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BE1DBB8" w:rsidP="71965952" w:rsidRDefault="2BE1DBB8" w14:paraId="1E0C3858" w14:textId="0E7F4C3D">
      <w:pPr>
        <w:jc w:val="center"/>
        <w:rPr>
          <w:sz w:val="32"/>
          <w:szCs w:val="32"/>
          <w:u w:val="single"/>
        </w:rPr>
      </w:pPr>
      <w:bookmarkStart w:name="_GoBack" w:id="0"/>
      <w:bookmarkEnd w:id="0"/>
      <w:r w:rsidRPr="71965952" w:rsidR="2BE1DBB8">
        <w:rPr>
          <w:sz w:val="28"/>
          <w:szCs w:val="28"/>
          <w:u w:val="single"/>
        </w:rPr>
        <w:t>Case study</w:t>
      </w:r>
    </w:p>
    <w:p w:rsidR="64F551C3" w:rsidP="71965952" w:rsidRDefault="64F551C3" w14:paraId="33C589E9" w14:textId="791C0FF8">
      <w:pPr>
        <w:pStyle w:val="Normal"/>
        <w:spacing w:line="360" w:lineRule="auto"/>
        <w:jc w:val="left"/>
        <w:rPr>
          <w:rFonts w:ascii="Calibri" w:hAnsi="Calibri" w:eastAsia="Calibri" w:cs="Calibri" w:asciiTheme="minorAscii" w:hAnsiTheme="minorAscii" w:eastAsiaTheme="minorAscii" w:cstheme="minorAscii"/>
        </w:rPr>
      </w:pPr>
      <w:r w:rsidRPr="71965952" w:rsidR="64F551C3">
        <w:rPr>
          <w:rFonts w:ascii="Calibri" w:hAnsi="Calibri" w:eastAsia="Calibri" w:cs="Calibri" w:asciiTheme="minorAscii" w:hAnsiTheme="minorAscii" w:eastAsiaTheme="minorAscii" w:cstheme="minorAscii"/>
        </w:rPr>
        <w:t xml:space="preserve">The following case study </w:t>
      </w:r>
      <w:r w:rsidRPr="71965952" w:rsidR="703D1883">
        <w:rPr>
          <w:rFonts w:ascii="Calibri" w:hAnsi="Calibri" w:eastAsia="Calibri" w:cs="Calibri" w:asciiTheme="minorAscii" w:hAnsiTheme="minorAscii" w:eastAsiaTheme="minorAscii" w:cstheme="minorAscii"/>
        </w:rPr>
        <w:t xml:space="preserve">is based on a </w:t>
      </w:r>
      <w:r w:rsidRPr="71965952" w:rsidR="64F551C3">
        <w:rPr>
          <w:rFonts w:ascii="Calibri" w:hAnsi="Calibri" w:eastAsia="Calibri" w:cs="Calibri" w:asciiTheme="minorAscii" w:hAnsiTheme="minorAscii" w:eastAsiaTheme="minorAscii" w:cstheme="minorAscii"/>
        </w:rPr>
        <w:t>38-year-old mother of three</w:t>
      </w:r>
      <w:r w:rsidRPr="71965952" w:rsidR="46D27ADB">
        <w:rPr>
          <w:rFonts w:ascii="Calibri" w:hAnsi="Calibri" w:eastAsia="Calibri" w:cs="Calibri" w:asciiTheme="minorAscii" w:hAnsiTheme="minorAscii" w:eastAsiaTheme="minorAscii" w:cstheme="minorAscii"/>
        </w:rPr>
        <w:t>,</w:t>
      </w:r>
      <w:r w:rsidRPr="71965952" w:rsidR="64F551C3">
        <w:rPr>
          <w:rFonts w:ascii="Calibri" w:hAnsi="Calibri" w:eastAsia="Calibri" w:cs="Calibri" w:asciiTheme="minorAscii" w:hAnsiTheme="minorAscii" w:eastAsiaTheme="minorAscii" w:cstheme="minorAscii"/>
        </w:rPr>
        <w:t xml:space="preserve"> who is suffering </w:t>
      </w:r>
      <w:r w:rsidRPr="71965952" w:rsidR="5B370D9C">
        <w:rPr>
          <w:rFonts w:ascii="Calibri" w:hAnsi="Calibri" w:eastAsia="Calibri" w:cs="Calibri" w:asciiTheme="minorAscii" w:hAnsiTheme="minorAscii" w:eastAsiaTheme="minorAscii" w:cstheme="minorAscii"/>
        </w:rPr>
        <w:t xml:space="preserve">with </w:t>
      </w:r>
      <w:r w:rsidRPr="71965952" w:rsidR="64F551C3">
        <w:rPr>
          <w:rFonts w:ascii="Calibri" w:hAnsi="Calibri" w:eastAsia="Calibri" w:cs="Calibri" w:asciiTheme="minorAscii" w:hAnsiTheme="minorAscii" w:eastAsiaTheme="minorAscii" w:cstheme="minorAscii"/>
        </w:rPr>
        <w:t xml:space="preserve">severe anxiety </w:t>
      </w:r>
      <w:r w:rsidRPr="71965952" w:rsidR="76A3252B">
        <w:rPr>
          <w:rFonts w:ascii="Calibri" w:hAnsi="Calibri" w:eastAsia="Calibri" w:cs="Calibri" w:asciiTheme="minorAscii" w:hAnsiTheme="minorAscii" w:eastAsiaTheme="minorAscii" w:cstheme="minorAscii"/>
        </w:rPr>
        <w:t xml:space="preserve">which is having a significant impact on her </w:t>
      </w:r>
      <w:r w:rsidRPr="71965952" w:rsidR="64F551C3">
        <w:rPr>
          <w:rFonts w:ascii="Calibri" w:hAnsi="Calibri" w:eastAsia="Calibri" w:cs="Calibri" w:asciiTheme="minorAscii" w:hAnsiTheme="minorAscii" w:eastAsiaTheme="minorAscii" w:cstheme="minorAscii"/>
        </w:rPr>
        <w:t>daily life. Th</w:t>
      </w:r>
      <w:r w:rsidRPr="71965952" w:rsidR="4BA44836">
        <w:rPr>
          <w:rFonts w:ascii="Calibri" w:hAnsi="Calibri" w:eastAsia="Calibri" w:cs="Calibri" w:asciiTheme="minorAscii" w:hAnsiTheme="minorAscii" w:eastAsiaTheme="minorAscii" w:cstheme="minorAscii"/>
        </w:rPr>
        <w:t>is case study will explore</w:t>
      </w:r>
      <w:r w:rsidRPr="71965952" w:rsidR="64F551C3">
        <w:rPr>
          <w:rFonts w:ascii="Calibri" w:hAnsi="Calibri" w:eastAsia="Calibri" w:cs="Calibri" w:asciiTheme="minorAscii" w:hAnsiTheme="minorAscii" w:eastAsiaTheme="minorAscii" w:cstheme="minorAscii"/>
        </w:rPr>
        <w:t xml:space="preserve"> a variety of CBT based approaches</w:t>
      </w:r>
      <w:r w:rsidRPr="71965952" w:rsidR="71F27EA5">
        <w:rPr>
          <w:rFonts w:ascii="Calibri" w:hAnsi="Calibri" w:eastAsia="Calibri" w:cs="Calibri" w:asciiTheme="minorAscii" w:hAnsiTheme="minorAscii" w:eastAsiaTheme="minorAscii" w:cstheme="minorAscii"/>
        </w:rPr>
        <w:t>,</w:t>
      </w:r>
      <w:r w:rsidRPr="71965952" w:rsidR="64F551C3">
        <w:rPr>
          <w:rFonts w:ascii="Calibri" w:hAnsi="Calibri" w:eastAsia="Calibri" w:cs="Calibri" w:asciiTheme="minorAscii" w:hAnsiTheme="minorAscii" w:eastAsiaTheme="minorAscii" w:cstheme="minorAscii"/>
        </w:rPr>
        <w:t xml:space="preserve"> which may be beneficial </w:t>
      </w:r>
      <w:r w:rsidRPr="71965952" w:rsidR="230D407C">
        <w:rPr>
          <w:rFonts w:ascii="Calibri" w:hAnsi="Calibri" w:eastAsia="Calibri" w:cs="Calibri" w:asciiTheme="minorAscii" w:hAnsiTheme="minorAscii" w:eastAsiaTheme="minorAscii" w:cstheme="minorAscii"/>
        </w:rPr>
        <w:t xml:space="preserve">in reducing the levels of stress and anxiety the patient is experiencing. </w:t>
      </w:r>
      <w:r w:rsidRPr="71965952" w:rsidR="086F239B">
        <w:rPr>
          <w:rFonts w:ascii="Calibri" w:hAnsi="Calibri" w:eastAsia="Calibri" w:cs="Calibri" w:asciiTheme="minorAscii" w:hAnsiTheme="minorAscii" w:eastAsiaTheme="minorAscii" w:cstheme="minorAscii"/>
        </w:rPr>
        <w:t xml:space="preserve">The patient has a well-paid job and has worked with the same company for 10 years however, she finds herself constantly worrying about losing her job and being unable to </w:t>
      </w:r>
      <w:r w:rsidRPr="71965952" w:rsidR="086F239B">
        <w:rPr>
          <w:rFonts w:ascii="Calibri" w:hAnsi="Calibri" w:eastAsia="Calibri" w:cs="Calibri" w:asciiTheme="minorAscii" w:hAnsiTheme="minorAscii" w:eastAsiaTheme="minorAscii" w:cstheme="minorAscii"/>
        </w:rPr>
        <w:t>provi</w:t>
      </w:r>
      <w:r w:rsidRPr="71965952" w:rsidR="322B43E9">
        <w:rPr>
          <w:rFonts w:ascii="Calibri" w:hAnsi="Calibri" w:eastAsia="Calibri" w:cs="Calibri" w:asciiTheme="minorAscii" w:hAnsiTheme="minorAscii" w:eastAsiaTheme="minorAscii" w:cstheme="minorAscii"/>
        </w:rPr>
        <w:t>de for</w:t>
      </w:r>
      <w:r w:rsidRPr="71965952" w:rsidR="322B43E9">
        <w:rPr>
          <w:rFonts w:ascii="Calibri" w:hAnsi="Calibri" w:eastAsia="Calibri" w:cs="Calibri" w:asciiTheme="minorAscii" w:hAnsiTheme="minorAscii" w:eastAsiaTheme="minorAscii" w:cstheme="minorAscii"/>
        </w:rPr>
        <w:t xml:space="preserve"> her children. The patients worrying and catastrophizing has been exemplified by the pandemic</w:t>
      </w:r>
      <w:r w:rsidRPr="71965952" w:rsidR="4AC46993">
        <w:rPr>
          <w:rFonts w:ascii="Calibri" w:hAnsi="Calibri" w:eastAsia="Calibri" w:cs="Calibri" w:asciiTheme="minorAscii" w:hAnsiTheme="minorAscii" w:eastAsiaTheme="minorAscii" w:cstheme="minorAscii"/>
        </w:rPr>
        <w:t>,</w:t>
      </w:r>
      <w:r w:rsidRPr="71965952" w:rsidR="68BBC15D">
        <w:rPr>
          <w:rFonts w:ascii="Calibri" w:hAnsi="Calibri" w:eastAsia="Calibri" w:cs="Calibri" w:asciiTheme="minorAscii" w:hAnsiTheme="minorAscii" w:eastAsiaTheme="minorAscii" w:cstheme="minorAscii"/>
        </w:rPr>
        <w:t xml:space="preserve"> resulting in her feeling a significant amount of anxiety over </w:t>
      </w:r>
      <w:r w:rsidRPr="71965952" w:rsidR="4AC46993">
        <w:rPr>
          <w:rFonts w:ascii="Calibri" w:hAnsi="Calibri" w:eastAsia="Calibri" w:cs="Calibri" w:asciiTheme="minorAscii" w:hAnsiTheme="minorAscii" w:eastAsiaTheme="minorAscii" w:cstheme="minorAscii"/>
        </w:rPr>
        <w:t>becoming ill, losing her job and potential homelessness for her and her family.</w:t>
      </w:r>
      <w:r w:rsidRPr="71965952" w:rsidR="796FF357">
        <w:rPr>
          <w:rFonts w:ascii="Calibri" w:hAnsi="Calibri" w:eastAsia="Calibri" w:cs="Calibri" w:asciiTheme="minorAscii" w:hAnsiTheme="minorAscii" w:eastAsiaTheme="minorAscii" w:cstheme="minorAscii"/>
        </w:rPr>
        <w:t xml:space="preserve"> </w:t>
      </w:r>
      <w:r w:rsidRPr="71965952" w:rsidR="0E144A14">
        <w:rPr>
          <w:rFonts w:ascii="Calibri" w:hAnsi="Calibri" w:eastAsia="Calibri" w:cs="Calibri" w:asciiTheme="minorAscii" w:hAnsiTheme="minorAscii" w:eastAsiaTheme="minorAscii" w:cstheme="minorAscii"/>
        </w:rPr>
        <w:t xml:space="preserve">Furthermore, </w:t>
      </w:r>
      <w:r w:rsidRPr="71965952" w:rsidR="2A16DC2C">
        <w:rPr>
          <w:rFonts w:ascii="Calibri" w:hAnsi="Calibri" w:eastAsia="Calibri" w:cs="Calibri" w:asciiTheme="minorAscii" w:hAnsiTheme="minorAscii" w:eastAsiaTheme="minorAscii" w:cstheme="minorAscii"/>
        </w:rPr>
        <w:t>the patient has also had trouble sleeping at night due to her constant worries about the future.</w:t>
      </w:r>
      <w:r w:rsidRPr="71965952" w:rsidR="1D258FE1">
        <w:rPr>
          <w:rFonts w:ascii="Calibri" w:hAnsi="Calibri" w:eastAsia="Calibri" w:cs="Calibri" w:asciiTheme="minorAscii" w:hAnsiTheme="minorAscii" w:eastAsiaTheme="minorAscii" w:cstheme="minorAscii"/>
        </w:rPr>
        <w:t xml:space="preserve"> </w:t>
      </w:r>
      <w:r w:rsidRPr="71965952" w:rsidR="636FEB3D">
        <w:rPr>
          <w:rFonts w:ascii="Calibri" w:hAnsi="Calibri" w:eastAsia="Calibri" w:cs="Calibri" w:asciiTheme="minorAscii" w:hAnsiTheme="minorAscii" w:eastAsiaTheme="minorAscii" w:cstheme="minorAscii"/>
        </w:rPr>
        <w:t>The pa</w:t>
      </w:r>
      <w:r w:rsidRPr="71965952" w:rsidR="01674308">
        <w:rPr>
          <w:rFonts w:ascii="Calibri" w:hAnsi="Calibri" w:eastAsia="Calibri" w:cs="Calibri" w:asciiTheme="minorAscii" w:hAnsiTheme="minorAscii" w:eastAsiaTheme="minorAscii" w:cstheme="minorAscii"/>
        </w:rPr>
        <w:t>tient has now referred herself to mental health services so that she can manage her symptoms and live a better quality of life, th</w:t>
      </w:r>
      <w:r w:rsidRPr="71965952" w:rsidR="1D3D1F9E">
        <w:rPr>
          <w:rFonts w:ascii="Calibri" w:hAnsi="Calibri" w:eastAsia="Calibri" w:cs="Calibri" w:asciiTheme="minorAscii" w:hAnsiTheme="minorAscii" w:eastAsiaTheme="minorAscii" w:cstheme="minorAscii"/>
        </w:rPr>
        <w:t>e</w:t>
      </w:r>
      <w:r w:rsidRPr="71965952" w:rsidR="01674308">
        <w:rPr>
          <w:rFonts w:ascii="Calibri" w:hAnsi="Calibri" w:eastAsia="Calibri" w:cs="Calibri" w:asciiTheme="minorAscii" w:hAnsiTheme="minorAscii" w:eastAsiaTheme="minorAscii" w:cstheme="minorAscii"/>
        </w:rPr>
        <w:t xml:space="preserve"> following case study will examine a variety of ways this may be possible. </w:t>
      </w:r>
      <w:r w:rsidRPr="71965952" w:rsidR="2158311F">
        <w:rPr>
          <w:rFonts w:ascii="Calibri" w:hAnsi="Calibri" w:eastAsia="Calibri" w:cs="Calibri" w:asciiTheme="minorAscii" w:hAnsiTheme="minorAscii" w:eastAsiaTheme="minorAscii" w:cstheme="minorAscii"/>
        </w:rPr>
        <w:t xml:space="preserve">The therapeutic </w:t>
      </w:r>
      <w:r w:rsidRPr="71965952" w:rsidR="7C8F9236">
        <w:rPr>
          <w:rFonts w:ascii="Calibri" w:hAnsi="Calibri" w:eastAsia="Calibri" w:cs="Calibri" w:asciiTheme="minorAscii" w:hAnsiTheme="minorAscii" w:eastAsiaTheme="minorAscii" w:cstheme="minorAscii"/>
        </w:rPr>
        <w:t>approaches</w:t>
      </w:r>
      <w:r w:rsidRPr="71965952" w:rsidR="2158311F">
        <w:rPr>
          <w:rFonts w:ascii="Calibri" w:hAnsi="Calibri" w:eastAsia="Calibri" w:cs="Calibri" w:asciiTheme="minorAscii" w:hAnsiTheme="minorAscii" w:eastAsiaTheme="minorAscii" w:cstheme="minorAscii"/>
        </w:rPr>
        <w:t xml:space="preserve"> explored within the case study will be cognitive behavioural therapy</w:t>
      </w:r>
      <w:r w:rsidRPr="71965952" w:rsidR="6273D906">
        <w:rPr>
          <w:rFonts w:ascii="Calibri" w:hAnsi="Calibri" w:eastAsia="Calibri" w:cs="Calibri" w:asciiTheme="minorAscii" w:hAnsiTheme="minorAscii" w:eastAsiaTheme="minorAscii" w:cstheme="minorAscii"/>
        </w:rPr>
        <w:t xml:space="preserve"> based</w:t>
      </w:r>
      <w:r w:rsidRPr="71965952" w:rsidR="2158311F">
        <w:rPr>
          <w:rFonts w:ascii="Calibri" w:hAnsi="Calibri" w:eastAsia="Calibri" w:cs="Calibri" w:asciiTheme="minorAscii" w:hAnsiTheme="minorAscii" w:eastAsiaTheme="minorAscii" w:cstheme="minorAscii"/>
        </w:rPr>
        <w:t xml:space="preserve"> </w:t>
      </w:r>
      <w:r w:rsidRPr="71965952" w:rsidR="2158311F">
        <w:rPr>
          <w:rFonts w:ascii="Calibri" w:hAnsi="Calibri" w:eastAsia="Calibri" w:cs="Calibri" w:asciiTheme="minorAscii" w:hAnsiTheme="minorAscii" w:eastAsiaTheme="minorAscii" w:cstheme="minorAscii"/>
        </w:rPr>
        <w:t xml:space="preserve">(CBT). </w:t>
      </w:r>
      <w:r w:rsidRPr="71965952" w:rsidR="1B555892">
        <w:rPr>
          <w:rFonts w:ascii="Calibri" w:hAnsi="Calibri" w:eastAsia="Calibri" w:cs="Calibri" w:asciiTheme="minorAscii" w:hAnsiTheme="minorAscii" w:eastAsiaTheme="minorAscii" w:cstheme="minorAscii"/>
        </w:rPr>
        <w:t>C</w:t>
      </w:r>
      <w:r w:rsidRPr="71965952" w:rsidR="24F6B9FE">
        <w:rPr>
          <w:rFonts w:ascii="Calibri" w:hAnsi="Calibri" w:eastAsia="Calibri" w:cs="Calibri" w:asciiTheme="minorAscii" w:hAnsiTheme="minorAscii" w:eastAsiaTheme="minorAscii" w:cstheme="minorAscii"/>
        </w:rPr>
        <w:t>ognitive behavioural therapy</w:t>
      </w:r>
      <w:r w:rsidRPr="71965952" w:rsidR="1B555892">
        <w:rPr>
          <w:rFonts w:ascii="Calibri" w:hAnsi="Calibri" w:eastAsia="Calibri" w:cs="Calibri" w:asciiTheme="minorAscii" w:hAnsiTheme="minorAscii" w:eastAsiaTheme="minorAscii" w:cstheme="minorAscii"/>
        </w:rPr>
        <w:t xml:space="preserve"> </w:t>
      </w:r>
      <w:r w:rsidRPr="71965952" w:rsidR="1B555892">
        <w:rPr>
          <w:rFonts w:ascii="Calibri" w:hAnsi="Calibri" w:eastAsia="Calibri" w:cs="Calibri" w:asciiTheme="minorAscii" w:hAnsiTheme="minorAscii" w:eastAsiaTheme="minorAscii" w:cstheme="minorAscii"/>
        </w:rPr>
        <w:t xml:space="preserve">strives to allow patients to become their own therapists by </w:t>
      </w:r>
      <w:r w:rsidRPr="71965952" w:rsidR="1B555892">
        <w:rPr>
          <w:rFonts w:ascii="Calibri" w:hAnsi="Calibri" w:eastAsia="Calibri" w:cs="Calibri" w:asciiTheme="minorAscii" w:hAnsiTheme="minorAscii" w:eastAsiaTheme="minorAscii" w:cstheme="minorAscii"/>
        </w:rPr>
        <w:t>assisting</w:t>
      </w:r>
      <w:r w:rsidRPr="71965952" w:rsidR="1B555892">
        <w:rPr>
          <w:rFonts w:ascii="Calibri" w:hAnsi="Calibri" w:eastAsia="Calibri" w:cs="Calibri" w:asciiTheme="minorAscii" w:hAnsiTheme="minorAscii" w:eastAsiaTheme="minorAscii" w:cstheme="minorAscii"/>
        </w:rPr>
        <w:t xml:space="preserve"> them in understanding their current thoughts and feelings, providing them with the tools they need to help alter their negative cognitive and behavioural patterns </w:t>
      </w:r>
      <w:r w:rsidRPr="71965952" w:rsidR="7AA7CB2A">
        <w:rPr>
          <w:rFonts w:ascii="Calibri" w:hAnsi="Calibri" w:eastAsia="Calibri" w:cs="Calibri" w:asciiTheme="minorAscii" w:hAnsiTheme="minorAscii" w:eastAsiaTheme="minorAscii" w:cstheme="minorAscii"/>
        </w:rPr>
        <w:t>(Fenn, 2013).</w:t>
      </w:r>
      <w:r w:rsidRPr="71965952" w:rsidR="7499B955">
        <w:rPr>
          <w:rFonts w:ascii="Calibri" w:hAnsi="Calibri" w:eastAsia="Calibri" w:cs="Calibri" w:asciiTheme="minorAscii" w:hAnsiTheme="minorAscii" w:eastAsiaTheme="minorAscii" w:cstheme="minorAscii"/>
        </w:rPr>
        <w:t xml:space="preserve"> There a</w:t>
      </w:r>
      <w:r w:rsidRPr="71965952" w:rsidR="0F3F2341">
        <w:rPr>
          <w:rFonts w:ascii="Calibri" w:hAnsi="Calibri" w:eastAsia="Calibri" w:cs="Calibri" w:asciiTheme="minorAscii" w:hAnsiTheme="minorAscii" w:eastAsiaTheme="minorAscii" w:cstheme="minorAscii"/>
        </w:rPr>
        <w:t>re a</w:t>
      </w:r>
      <w:r w:rsidRPr="71965952" w:rsidR="7499B955">
        <w:rPr>
          <w:rFonts w:ascii="Calibri" w:hAnsi="Calibri" w:eastAsia="Calibri" w:cs="Calibri" w:asciiTheme="minorAscii" w:hAnsiTheme="minorAscii" w:eastAsiaTheme="minorAscii" w:cstheme="minorAscii"/>
        </w:rPr>
        <w:t xml:space="preserve"> variety of different CBT based approaches including Dialectical behaviour therapy (DBT), Acceptance and commitment therapy (ACT)</w:t>
      </w:r>
      <w:r w:rsidRPr="71965952" w:rsidR="25882EB1">
        <w:rPr>
          <w:rFonts w:ascii="Calibri" w:hAnsi="Calibri" w:eastAsia="Calibri" w:cs="Calibri" w:asciiTheme="minorAscii" w:hAnsiTheme="minorAscii" w:eastAsiaTheme="minorAscii" w:cstheme="minorAscii"/>
        </w:rPr>
        <w:t xml:space="preserve">, Rational Emotive Behavioural Therapy (REBT) and </w:t>
      </w:r>
      <w:r w:rsidRPr="71965952" w:rsidR="7499B955">
        <w:rPr>
          <w:rFonts w:ascii="Calibri" w:hAnsi="Calibri" w:eastAsia="Calibri" w:cs="Calibri" w:asciiTheme="minorAscii" w:hAnsiTheme="minorAscii" w:eastAsiaTheme="minorAscii" w:cstheme="minorAscii"/>
        </w:rPr>
        <w:t>Mindfulness-based cognitive therapy (MBCT). The type of CBT chosen for the patient will usually be based on the patient's individual needs.</w:t>
      </w:r>
      <w:r w:rsidRPr="71965952" w:rsidR="7AA7CB2A">
        <w:rPr>
          <w:rFonts w:ascii="Calibri" w:hAnsi="Calibri" w:eastAsia="Calibri" w:cs="Calibri" w:asciiTheme="minorAscii" w:hAnsiTheme="minorAscii" w:eastAsiaTheme="minorAscii" w:cstheme="minorAscii"/>
        </w:rPr>
        <w:t xml:space="preserve"> </w:t>
      </w:r>
      <w:r w:rsidRPr="71965952" w:rsidR="5DE3C50E">
        <w:rPr>
          <w:rFonts w:ascii="Calibri" w:hAnsi="Calibri" w:eastAsia="Calibri" w:cs="Calibri" w:asciiTheme="minorAscii" w:hAnsiTheme="minorAscii" w:eastAsiaTheme="minorAscii" w:cstheme="minorAscii"/>
        </w:rPr>
        <w:t xml:space="preserve">Cognitive behavioural therapy would be a </w:t>
      </w:r>
      <w:r w:rsidRPr="71965952" w:rsidR="3753D365">
        <w:rPr>
          <w:rFonts w:ascii="Calibri" w:hAnsi="Calibri" w:eastAsia="Calibri" w:cs="Calibri" w:asciiTheme="minorAscii" w:hAnsiTheme="minorAscii" w:eastAsiaTheme="minorAscii" w:cstheme="minorAscii"/>
        </w:rPr>
        <w:t>well-suited</w:t>
      </w:r>
      <w:r w:rsidRPr="71965952" w:rsidR="5DE3C50E">
        <w:rPr>
          <w:rFonts w:ascii="Calibri" w:hAnsi="Calibri" w:eastAsia="Calibri" w:cs="Calibri" w:asciiTheme="minorAscii" w:hAnsiTheme="minorAscii" w:eastAsiaTheme="minorAscii" w:cstheme="minorAscii"/>
        </w:rPr>
        <w:t xml:space="preserve"> therapeutic approach </w:t>
      </w:r>
      <w:r w:rsidRPr="71965952" w:rsidR="2E17184A">
        <w:rPr>
          <w:rFonts w:ascii="Calibri" w:hAnsi="Calibri" w:eastAsia="Calibri" w:cs="Calibri" w:asciiTheme="minorAscii" w:hAnsiTheme="minorAscii" w:eastAsiaTheme="minorAscii" w:cstheme="minorAscii"/>
        </w:rPr>
        <w:t>regarding</w:t>
      </w:r>
      <w:r w:rsidRPr="71965952" w:rsidR="5DE3C50E">
        <w:rPr>
          <w:rFonts w:ascii="Calibri" w:hAnsi="Calibri" w:eastAsia="Calibri" w:cs="Calibri" w:asciiTheme="minorAscii" w:hAnsiTheme="minorAscii" w:eastAsiaTheme="minorAscii" w:cstheme="minorAscii"/>
        </w:rPr>
        <w:t xml:space="preserve"> t</w:t>
      </w:r>
      <w:r w:rsidRPr="71965952" w:rsidR="580160CC">
        <w:rPr>
          <w:rFonts w:ascii="Calibri" w:hAnsi="Calibri" w:eastAsia="Calibri" w:cs="Calibri" w:asciiTheme="minorAscii" w:hAnsiTheme="minorAscii" w:eastAsiaTheme="minorAscii" w:cstheme="minorAscii"/>
        </w:rPr>
        <w:t xml:space="preserve">he </w:t>
      </w:r>
      <w:r w:rsidRPr="71965952" w:rsidR="2FD290DE">
        <w:rPr>
          <w:rFonts w:ascii="Calibri" w:hAnsi="Calibri" w:eastAsia="Calibri" w:cs="Calibri" w:asciiTheme="minorAscii" w:hAnsiTheme="minorAscii" w:eastAsiaTheme="minorAscii" w:cstheme="minorAscii"/>
        </w:rPr>
        <w:t>patient's</w:t>
      </w:r>
      <w:r w:rsidRPr="71965952" w:rsidR="580160CC">
        <w:rPr>
          <w:rFonts w:ascii="Calibri" w:hAnsi="Calibri" w:eastAsia="Calibri" w:cs="Calibri" w:asciiTheme="minorAscii" w:hAnsiTheme="minorAscii" w:eastAsiaTheme="minorAscii" w:cstheme="minorAscii"/>
        </w:rPr>
        <w:t xml:space="preserve"> current situation as it </w:t>
      </w:r>
      <w:r w:rsidRPr="71965952" w:rsidR="0E5EE8CE">
        <w:rPr>
          <w:rFonts w:ascii="Calibri" w:hAnsi="Calibri" w:eastAsia="Calibri" w:cs="Calibri" w:asciiTheme="minorAscii" w:hAnsiTheme="minorAscii" w:eastAsiaTheme="minorAscii" w:cstheme="minorAscii"/>
        </w:rPr>
        <w:t xml:space="preserve">is known to </w:t>
      </w:r>
      <w:r w:rsidRPr="71965952" w:rsidR="7C0B625A">
        <w:rPr>
          <w:rFonts w:ascii="Calibri" w:hAnsi="Calibri" w:eastAsia="Calibri" w:cs="Calibri" w:asciiTheme="minorAscii" w:hAnsiTheme="minorAscii" w:eastAsiaTheme="minorAscii" w:cstheme="minorAscii"/>
        </w:rPr>
        <w:t>be successful in treating negative thought patterns.</w:t>
      </w:r>
      <w:r w:rsidRPr="71965952" w:rsidR="5F4F0814">
        <w:rPr>
          <w:rFonts w:ascii="Calibri" w:hAnsi="Calibri" w:eastAsia="Calibri" w:cs="Calibri" w:asciiTheme="minorAscii" w:hAnsiTheme="minorAscii" w:eastAsiaTheme="minorAscii" w:cstheme="minorAscii"/>
        </w:rPr>
        <w:t xml:space="preserve"> It is also a therapy that us</w:t>
      </w:r>
      <w:r w:rsidRPr="71965952" w:rsidR="1A86EA01">
        <w:rPr>
          <w:rFonts w:ascii="Calibri" w:hAnsi="Calibri" w:eastAsia="Calibri" w:cs="Calibri" w:asciiTheme="minorAscii" w:hAnsiTheme="minorAscii" w:eastAsiaTheme="minorAscii" w:cstheme="minorAscii"/>
        </w:rPr>
        <w:t xml:space="preserve">es a </w:t>
      </w:r>
      <w:r w:rsidRPr="71965952" w:rsidR="5F4F0814">
        <w:rPr>
          <w:rFonts w:ascii="Calibri" w:hAnsi="Calibri" w:eastAsia="Calibri" w:cs="Calibri" w:asciiTheme="minorAscii" w:hAnsiTheme="minorAscii" w:eastAsiaTheme="minorAscii" w:cstheme="minorAscii"/>
        </w:rPr>
        <w:t xml:space="preserve">wide range of effective tools that can improve the patients' overall symptoms </w:t>
      </w:r>
      <w:r w:rsidRPr="71965952" w:rsidR="6C7F5CE4">
        <w:rPr>
          <w:rFonts w:ascii="Calibri" w:hAnsi="Calibri" w:eastAsia="Calibri" w:cs="Calibri" w:asciiTheme="minorAscii" w:hAnsiTheme="minorAscii" w:eastAsiaTheme="minorAscii" w:cstheme="minorAscii"/>
        </w:rPr>
        <w:t xml:space="preserve">and </w:t>
      </w:r>
      <w:r w:rsidRPr="71965952" w:rsidR="5F4F0814">
        <w:rPr>
          <w:rFonts w:ascii="Calibri" w:hAnsi="Calibri" w:eastAsia="Calibri" w:cs="Calibri" w:asciiTheme="minorAscii" w:hAnsiTheme="minorAscii" w:eastAsiaTheme="minorAscii" w:cstheme="minorAscii"/>
        </w:rPr>
        <w:t>ca</w:t>
      </w:r>
      <w:r w:rsidRPr="71965952" w:rsidR="409653F1">
        <w:rPr>
          <w:rFonts w:ascii="Calibri" w:hAnsi="Calibri" w:eastAsia="Calibri" w:cs="Calibri" w:asciiTheme="minorAscii" w:hAnsiTheme="minorAscii" w:eastAsiaTheme="minorAscii" w:cstheme="minorAscii"/>
        </w:rPr>
        <w:t>n be catered to the</w:t>
      </w:r>
      <w:r w:rsidRPr="71965952" w:rsidR="333E9E87">
        <w:rPr>
          <w:rFonts w:ascii="Calibri" w:hAnsi="Calibri" w:eastAsia="Calibri" w:cs="Calibri" w:asciiTheme="minorAscii" w:hAnsiTheme="minorAscii" w:eastAsiaTheme="minorAscii" w:cstheme="minorAscii"/>
        </w:rPr>
        <w:t xml:space="preserve"> </w:t>
      </w:r>
      <w:r w:rsidRPr="71965952" w:rsidR="333E9E87">
        <w:rPr>
          <w:rFonts w:ascii="Calibri" w:hAnsi="Calibri" w:eastAsia="Calibri" w:cs="Calibri" w:asciiTheme="minorAscii" w:hAnsiTheme="minorAscii" w:eastAsiaTheme="minorAscii" w:cstheme="minorAscii"/>
        </w:rPr>
        <w:t>patients'</w:t>
      </w:r>
      <w:r w:rsidRPr="71965952" w:rsidR="333E9E87">
        <w:rPr>
          <w:rFonts w:ascii="Calibri" w:hAnsi="Calibri" w:eastAsia="Calibri" w:cs="Calibri" w:asciiTheme="minorAscii" w:hAnsiTheme="minorAscii" w:eastAsiaTheme="minorAscii" w:cstheme="minorAscii"/>
        </w:rPr>
        <w:t xml:space="preserve"> </w:t>
      </w:r>
      <w:r w:rsidRPr="71965952" w:rsidR="333E9E87">
        <w:rPr>
          <w:rFonts w:ascii="Calibri" w:hAnsi="Calibri" w:eastAsia="Calibri" w:cs="Calibri" w:asciiTheme="minorAscii" w:hAnsiTheme="minorAscii" w:eastAsiaTheme="minorAscii" w:cstheme="minorAscii"/>
        </w:rPr>
        <w:t>indivi</w:t>
      </w:r>
      <w:r w:rsidRPr="71965952" w:rsidR="333E9E87">
        <w:rPr>
          <w:rFonts w:ascii="Calibri" w:hAnsi="Calibri" w:eastAsia="Calibri" w:cs="Calibri" w:asciiTheme="minorAscii" w:hAnsiTheme="minorAscii" w:eastAsiaTheme="minorAscii" w:cstheme="minorAscii"/>
        </w:rPr>
        <w:t>dual needs</w:t>
      </w:r>
      <w:r w:rsidRPr="71965952" w:rsidR="5F4F0814">
        <w:rPr>
          <w:rFonts w:ascii="Calibri" w:hAnsi="Calibri" w:eastAsia="Calibri" w:cs="Calibri" w:asciiTheme="minorAscii" w:hAnsiTheme="minorAscii" w:eastAsiaTheme="minorAscii" w:cstheme="minorAscii"/>
        </w:rPr>
        <w:t xml:space="preserve">. </w:t>
      </w:r>
      <w:r w:rsidRPr="71965952" w:rsidR="5EC50262">
        <w:rPr>
          <w:rFonts w:ascii="Calibri" w:hAnsi="Calibri" w:eastAsia="Calibri" w:cs="Calibri" w:asciiTheme="minorAscii" w:hAnsiTheme="minorAscii" w:eastAsiaTheme="minorAscii" w:cstheme="minorAscii"/>
        </w:rPr>
        <w:t>A quantitative literature review carried out by Otte (2011) examining the effectiveness of CBT through</w:t>
      </w:r>
      <w:r w:rsidRPr="71965952" w:rsidR="3E1774FB">
        <w:rPr>
          <w:rFonts w:ascii="Calibri" w:hAnsi="Calibri" w:eastAsia="Calibri" w:cs="Calibri" w:asciiTheme="minorAscii" w:hAnsiTheme="minorAscii" w:eastAsiaTheme="minorAscii" w:cstheme="minorAscii"/>
        </w:rPr>
        <w:t xml:space="preserve"> randomized placebo-controlled trials </w:t>
      </w:r>
      <w:r w:rsidRPr="71965952" w:rsidR="3E1774FB">
        <w:rPr>
          <w:rFonts w:ascii="Calibri" w:hAnsi="Calibri" w:eastAsia="Calibri" w:cs="Calibri" w:asciiTheme="minorAscii" w:hAnsiTheme="minorAscii" w:eastAsiaTheme="minorAscii" w:cstheme="minorAscii"/>
        </w:rPr>
        <w:t>provides</w:t>
      </w:r>
      <w:r w:rsidRPr="71965952" w:rsidR="3E1774FB">
        <w:rPr>
          <w:rFonts w:ascii="Calibri" w:hAnsi="Calibri" w:eastAsia="Calibri" w:cs="Calibri" w:asciiTheme="minorAscii" w:hAnsiTheme="minorAscii" w:eastAsiaTheme="minorAscii" w:cstheme="minorAscii"/>
        </w:rPr>
        <w:t xml:space="preserve"> </w:t>
      </w:r>
      <w:r w:rsidRPr="71965952" w:rsidR="3E1774FB">
        <w:rPr>
          <w:rFonts w:ascii="Calibri" w:hAnsi="Calibri" w:eastAsia="Calibri" w:cs="Calibri" w:asciiTheme="minorAscii" w:hAnsiTheme="minorAscii" w:eastAsiaTheme="minorAscii" w:cstheme="minorAscii"/>
        </w:rPr>
        <w:t>strong evidence</w:t>
      </w:r>
      <w:r w:rsidRPr="71965952" w:rsidR="3E1774FB">
        <w:rPr>
          <w:rFonts w:ascii="Calibri" w:hAnsi="Calibri" w:eastAsia="Calibri" w:cs="Calibri" w:asciiTheme="minorAscii" w:hAnsiTheme="minorAscii" w:eastAsiaTheme="minorAscii" w:cstheme="minorAscii"/>
        </w:rPr>
        <w:t xml:space="preserve"> for both the efficacy and effectiveness of CBT as an acute intervention for adult anxiety disorders.</w:t>
      </w:r>
      <w:r w:rsidRPr="71965952" w:rsidR="1631F652">
        <w:rPr>
          <w:rFonts w:ascii="Calibri" w:hAnsi="Calibri" w:eastAsia="Calibri" w:cs="Calibri" w:asciiTheme="minorAscii" w:hAnsiTheme="minorAscii" w:eastAsiaTheme="minorAscii" w:cstheme="minorAscii"/>
        </w:rPr>
        <w:t xml:space="preserve"> </w:t>
      </w:r>
      <w:r w:rsidRPr="71965952" w:rsidR="0E00EE62">
        <w:rPr>
          <w:rFonts w:ascii="Calibri" w:hAnsi="Calibri" w:eastAsia="Calibri" w:cs="Calibri" w:asciiTheme="minorAscii" w:hAnsiTheme="minorAscii" w:eastAsiaTheme="minorAscii" w:cstheme="minorAscii"/>
        </w:rPr>
        <w:t>The literature review examined thirteen studies into the effectiveness of CBT for generalised anxiety disorder</w:t>
      </w:r>
      <w:r w:rsidRPr="71965952" w:rsidR="3A0B55EA">
        <w:rPr>
          <w:rFonts w:ascii="Calibri" w:hAnsi="Calibri" w:eastAsia="Calibri" w:cs="Calibri" w:asciiTheme="minorAscii" w:hAnsiTheme="minorAscii" w:eastAsiaTheme="minorAscii" w:cstheme="minorAscii"/>
        </w:rPr>
        <w:t xml:space="preserve"> (GAD)</w:t>
      </w:r>
      <w:r w:rsidRPr="71965952" w:rsidR="0E00EE62">
        <w:rPr>
          <w:rFonts w:ascii="Calibri" w:hAnsi="Calibri" w:eastAsia="Calibri" w:cs="Calibri" w:asciiTheme="minorAscii" w:hAnsiTheme="minorAscii" w:eastAsiaTheme="minorAscii" w:cstheme="minorAscii"/>
        </w:rPr>
        <w:t xml:space="preserve">. </w:t>
      </w:r>
      <w:r w:rsidRPr="71965952" w:rsidR="1C13FE20">
        <w:rPr>
          <w:rFonts w:ascii="Calibri" w:hAnsi="Calibri" w:eastAsia="Calibri" w:cs="Calibri" w:asciiTheme="minorAscii" w:hAnsiTheme="minorAscii" w:eastAsiaTheme="minorAscii" w:cstheme="minorAscii"/>
        </w:rPr>
        <w:t xml:space="preserve">The researchers concluded that psychological therapies, all of which used a CBT approach, were more effective in </w:t>
      </w:r>
      <w:r w:rsidRPr="71965952" w:rsidR="1C13FE20">
        <w:rPr>
          <w:rFonts w:ascii="Calibri" w:hAnsi="Calibri" w:eastAsia="Calibri" w:cs="Calibri" w:asciiTheme="minorAscii" w:hAnsiTheme="minorAscii" w:eastAsiaTheme="minorAscii" w:cstheme="minorAscii"/>
        </w:rPr>
        <w:t>attaining</w:t>
      </w:r>
      <w:r w:rsidRPr="71965952" w:rsidR="1C13FE20">
        <w:rPr>
          <w:rFonts w:ascii="Calibri" w:hAnsi="Calibri" w:eastAsia="Calibri" w:cs="Calibri" w:asciiTheme="minorAscii" w:hAnsiTheme="minorAscii" w:eastAsiaTheme="minorAscii" w:cstheme="minorAscii"/>
        </w:rPr>
        <w:t xml:space="preserve"> clinical response at post-treatment in comparison to participants receiving treatment as usual or in the wait list control group</w:t>
      </w:r>
      <w:r w:rsidRPr="71965952" w:rsidR="7249A4B7">
        <w:rPr>
          <w:rFonts w:ascii="Calibri" w:hAnsi="Calibri" w:eastAsia="Calibri" w:cs="Calibri" w:asciiTheme="minorAscii" w:hAnsiTheme="minorAscii" w:eastAsiaTheme="minorAscii" w:cstheme="minorAscii"/>
        </w:rPr>
        <w:t xml:space="preserve"> </w:t>
      </w:r>
      <w:r w:rsidRPr="71965952" w:rsidR="275BC4E0">
        <w:rPr>
          <w:rFonts w:ascii="Calibri" w:hAnsi="Calibri" w:eastAsia="Calibri" w:cs="Calibri" w:asciiTheme="minorAscii" w:hAnsiTheme="minorAscii" w:eastAsiaTheme="minorAscii" w:cstheme="minorAscii"/>
        </w:rPr>
        <w:t>(Otte, 2011)</w:t>
      </w:r>
      <w:r w:rsidRPr="71965952" w:rsidR="7185AD67">
        <w:rPr>
          <w:rFonts w:ascii="Calibri" w:hAnsi="Calibri" w:eastAsia="Calibri" w:cs="Calibri" w:asciiTheme="minorAscii" w:hAnsiTheme="minorAscii" w:eastAsiaTheme="minorAscii" w:cstheme="minorAscii"/>
        </w:rPr>
        <w:t xml:space="preserve">. </w:t>
      </w:r>
      <w:r w:rsidRPr="71965952" w:rsidR="1631F652">
        <w:rPr>
          <w:rFonts w:ascii="Calibri" w:hAnsi="Calibri" w:eastAsia="Calibri" w:cs="Calibri" w:asciiTheme="minorAscii" w:hAnsiTheme="minorAscii" w:eastAsiaTheme="minorAscii" w:cstheme="minorAscii"/>
        </w:rPr>
        <w:t xml:space="preserve">By </w:t>
      </w:r>
      <w:r w:rsidRPr="71965952" w:rsidR="74F2E82D">
        <w:rPr>
          <w:rFonts w:ascii="Calibri" w:hAnsi="Calibri" w:eastAsia="Calibri" w:cs="Calibri" w:asciiTheme="minorAscii" w:hAnsiTheme="minorAscii" w:eastAsiaTheme="minorAscii" w:cstheme="minorAscii"/>
        </w:rPr>
        <w:t xml:space="preserve">enabling </w:t>
      </w:r>
      <w:r w:rsidRPr="71965952" w:rsidR="1631F652">
        <w:rPr>
          <w:rFonts w:ascii="Calibri" w:hAnsi="Calibri" w:eastAsia="Calibri" w:cs="Calibri" w:asciiTheme="minorAscii" w:hAnsiTheme="minorAscii" w:eastAsiaTheme="minorAscii" w:cstheme="minorAscii"/>
        </w:rPr>
        <w:t>the patient</w:t>
      </w:r>
      <w:r w:rsidRPr="71965952" w:rsidR="6C679CE9">
        <w:rPr>
          <w:rFonts w:ascii="Calibri" w:hAnsi="Calibri" w:eastAsia="Calibri" w:cs="Calibri" w:asciiTheme="minorAscii" w:hAnsiTheme="minorAscii" w:eastAsiaTheme="minorAscii" w:cstheme="minorAscii"/>
        </w:rPr>
        <w:t xml:space="preserve"> to the alter their </w:t>
      </w:r>
      <w:r w:rsidRPr="71965952" w:rsidR="1631F652">
        <w:rPr>
          <w:rFonts w:ascii="Calibri" w:hAnsi="Calibri" w:eastAsia="Calibri" w:cs="Calibri" w:asciiTheme="minorAscii" w:hAnsiTheme="minorAscii" w:eastAsiaTheme="minorAscii" w:cstheme="minorAscii"/>
        </w:rPr>
        <w:t>negative thought patterns</w:t>
      </w:r>
      <w:r w:rsidRPr="71965952" w:rsidR="0664652C">
        <w:rPr>
          <w:rFonts w:ascii="Calibri" w:hAnsi="Calibri" w:eastAsia="Calibri" w:cs="Calibri" w:asciiTheme="minorAscii" w:hAnsiTheme="minorAscii" w:eastAsiaTheme="minorAscii" w:cstheme="minorAscii"/>
        </w:rPr>
        <w:t xml:space="preserve"> and thinking habits</w:t>
      </w:r>
      <w:r w:rsidRPr="71965952" w:rsidR="1631F652">
        <w:rPr>
          <w:rFonts w:ascii="Calibri" w:hAnsi="Calibri" w:eastAsia="Calibri" w:cs="Calibri" w:asciiTheme="minorAscii" w:hAnsiTheme="minorAscii" w:eastAsiaTheme="minorAscii" w:cstheme="minorAscii"/>
        </w:rPr>
        <w:t xml:space="preserve">, CBT can be </w:t>
      </w:r>
      <w:r w:rsidRPr="71965952" w:rsidR="5CC9C4F8">
        <w:rPr>
          <w:rFonts w:ascii="Calibri" w:hAnsi="Calibri" w:eastAsia="Calibri" w:cs="Calibri" w:asciiTheme="minorAscii" w:hAnsiTheme="minorAscii" w:eastAsiaTheme="minorAscii" w:cstheme="minorAscii"/>
        </w:rPr>
        <w:t>hugely effective in reducing a patient's symptoms of anxiety so that they can live a</w:t>
      </w:r>
      <w:r w:rsidRPr="71965952" w:rsidR="0A3BA223">
        <w:rPr>
          <w:rFonts w:ascii="Calibri" w:hAnsi="Calibri" w:eastAsia="Calibri" w:cs="Calibri" w:asciiTheme="minorAscii" w:hAnsiTheme="minorAscii" w:eastAsiaTheme="minorAscii" w:cstheme="minorAscii"/>
        </w:rPr>
        <w:t>n overall</w:t>
      </w:r>
      <w:r w:rsidRPr="71965952" w:rsidR="5CC9C4F8">
        <w:rPr>
          <w:rFonts w:ascii="Calibri" w:hAnsi="Calibri" w:eastAsia="Calibri" w:cs="Calibri" w:asciiTheme="minorAscii" w:hAnsiTheme="minorAscii" w:eastAsiaTheme="minorAscii" w:cstheme="minorAscii"/>
        </w:rPr>
        <w:t xml:space="preserve"> better quality of life. </w:t>
      </w:r>
    </w:p>
    <w:p w:rsidR="71965952" w:rsidP="71965952" w:rsidRDefault="71965952" w14:paraId="34BE51B9" w14:textId="474777F9">
      <w:pPr>
        <w:pStyle w:val="Normal"/>
        <w:spacing w:line="360" w:lineRule="auto"/>
        <w:jc w:val="left"/>
        <w:rPr>
          <w:rFonts w:ascii="Calibri" w:hAnsi="Calibri" w:eastAsia="Calibri" w:cs="Calibri" w:asciiTheme="minorAscii" w:hAnsiTheme="minorAscii" w:eastAsiaTheme="minorAscii" w:cstheme="minorAscii"/>
        </w:rPr>
      </w:pPr>
    </w:p>
    <w:p w:rsidR="751A5BAD" w:rsidP="71965952" w:rsidRDefault="751A5BAD" w14:paraId="069A28CE" w14:textId="69854716">
      <w:pPr>
        <w:pStyle w:val="Normal"/>
        <w:spacing w:line="360" w:lineRule="auto"/>
        <w:jc w:val="left"/>
        <w:rPr>
          <w:rFonts w:ascii="Calibri" w:hAnsi="Calibri" w:eastAsia="Calibri" w:cs="Calibri" w:asciiTheme="minorAscii" w:hAnsiTheme="minorAscii" w:eastAsiaTheme="minorAscii" w:cstheme="minorAscii"/>
        </w:rPr>
      </w:pPr>
      <w:r w:rsidRPr="71965952" w:rsidR="751A5BAD">
        <w:rPr>
          <w:rFonts w:ascii="Calibri" w:hAnsi="Calibri" w:eastAsia="Calibri" w:cs="Calibri" w:asciiTheme="minorAscii" w:hAnsiTheme="minorAscii" w:eastAsiaTheme="minorAscii" w:cstheme="minorAscii"/>
        </w:rPr>
        <w:t xml:space="preserve">The first CBT-based therapeutic approach that may be suitable for the patient is Dialectical Behavioural therapy. </w:t>
      </w:r>
      <w:r w:rsidRPr="71965952" w:rsidR="401857DC">
        <w:rPr>
          <w:rFonts w:ascii="Calibri" w:hAnsi="Calibri" w:eastAsia="Calibri" w:cs="Calibri" w:asciiTheme="minorAscii" w:hAnsiTheme="minorAscii" w:eastAsiaTheme="minorAscii" w:cstheme="minorAscii"/>
        </w:rPr>
        <w:t>Dialectical behaviour therapy (DBT) is a method of counselling</w:t>
      </w:r>
      <w:r w:rsidRPr="71965952" w:rsidR="401857DC">
        <w:rPr>
          <w:rFonts w:ascii="Calibri" w:hAnsi="Calibri" w:eastAsia="Calibri" w:cs="Calibri" w:asciiTheme="minorAscii" w:hAnsiTheme="minorAscii" w:eastAsiaTheme="minorAscii" w:cstheme="minorAscii"/>
        </w:rPr>
        <w:t xml:space="preserve">. It is based on cognitive behavioural therapy (CBT), but it has been specifically tailored for individuals who experience extreme emotions (Mind, 2020). </w:t>
      </w:r>
      <w:r w:rsidRPr="71965952" w:rsidR="446C839B">
        <w:rPr>
          <w:rFonts w:ascii="Calibri" w:hAnsi="Calibri" w:eastAsia="Calibri" w:cs="Calibri" w:asciiTheme="minorAscii" w:hAnsiTheme="minorAscii" w:eastAsiaTheme="minorAscii" w:cstheme="minorAscii"/>
        </w:rPr>
        <w:t xml:space="preserve">Although DBT is a therapeutic approach that is often used for individuals suffering with borderline personality disorder it can also target the unpleasant and distressing emotions that are </w:t>
      </w:r>
      <w:r w:rsidRPr="71965952" w:rsidR="446C839B">
        <w:rPr>
          <w:rFonts w:ascii="Calibri" w:hAnsi="Calibri" w:eastAsia="Calibri" w:cs="Calibri" w:asciiTheme="minorAscii" w:hAnsiTheme="minorAscii" w:eastAsiaTheme="minorAscii" w:cstheme="minorAscii"/>
        </w:rPr>
        <w:t>frequently</w:t>
      </w:r>
      <w:r w:rsidRPr="71965952" w:rsidR="446C839B">
        <w:rPr>
          <w:rFonts w:ascii="Calibri" w:hAnsi="Calibri" w:eastAsia="Calibri" w:cs="Calibri" w:asciiTheme="minorAscii" w:hAnsiTheme="minorAscii" w:eastAsiaTheme="minorAscii" w:cstheme="minorAscii"/>
        </w:rPr>
        <w:t xml:space="preserve"> associated with anxiety. </w:t>
      </w:r>
      <w:r w:rsidRPr="71965952" w:rsidR="7537C953">
        <w:rPr>
          <w:rFonts w:ascii="Calibri" w:hAnsi="Calibri" w:eastAsia="Calibri" w:cs="Calibri" w:asciiTheme="minorAscii" w:hAnsiTheme="minorAscii" w:eastAsiaTheme="minorAscii" w:cstheme="minorAscii"/>
        </w:rPr>
        <w:t xml:space="preserve">DBT is a unique therapeutic approach as instead of focusing solely on symptoms as issues to be solved, DBT lays equal emphasis on accepting events as they are in the present moment </w:t>
      </w:r>
      <w:r w:rsidRPr="71965952" w:rsidR="548A3BEC">
        <w:rPr>
          <w:rFonts w:ascii="Calibri" w:hAnsi="Calibri" w:eastAsia="Calibri" w:cs="Calibri" w:asciiTheme="minorAscii" w:hAnsiTheme="minorAscii" w:eastAsiaTheme="minorAscii" w:cstheme="minorAscii"/>
        </w:rPr>
        <w:t>(Schwartz, 2015).</w:t>
      </w:r>
      <w:r w:rsidRPr="71965952" w:rsidR="270DEE3A">
        <w:rPr>
          <w:rFonts w:ascii="Calibri" w:hAnsi="Calibri" w:eastAsia="Calibri" w:cs="Calibri" w:asciiTheme="minorAscii" w:hAnsiTheme="minorAscii" w:eastAsiaTheme="minorAscii" w:cstheme="minorAscii"/>
        </w:rPr>
        <w:t xml:space="preserve"> DBT may help individuals suffering from anxiety experience their symptoms differently by enabling them to change their </w:t>
      </w:r>
      <w:r w:rsidRPr="71965952" w:rsidR="270DEE3A">
        <w:rPr>
          <w:rFonts w:ascii="Calibri" w:hAnsi="Calibri" w:eastAsia="Calibri" w:cs="Calibri" w:asciiTheme="minorAscii" w:hAnsiTheme="minorAscii" w:eastAsiaTheme="minorAscii" w:cstheme="minorAscii"/>
        </w:rPr>
        <w:t>perception</w:t>
      </w:r>
      <w:r w:rsidRPr="71965952" w:rsidR="270DEE3A">
        <w:rPr>
          <w:rFonts w:ascii="Calibri" w:hAnsi="Calibri" w:eastAsia="Calibri" w:cs="Calibri" w:asciiTheme="minorAscii" w:hAnsiTheme="minorAscii" w:eastAsiaTheme="minorAscii" w:cstheme="minorAscii"/>
        </w:rPr>
        <w:t xml:space="preserve"> of the present moment. </w:t>
      </w:r>
      <w:r w:rsidRPr="71965952" w:rsidR="523C1BD6">
        <w:rPr>
          <w:rFonts w:ascii="Calibri" w:hAnsi="Calibri" w:eastAsia="Calibri" w:cs="Calibri" w:asciiTheme="minorAscii" w:hAnsiTheme="minorAscii" w:eastAsiaTheme="minorAscii" w:cstheme="minorAscii"/>
        </w:rPr>
        <w:t>Research conducted by Afshari et al., (2022)</w:t>
      </w:r>
      <w:r w:rsidRPr="71965952" w:rsidR="053124C1">
        <w:rPr>
          <w:rFonts w:ascii="Calibri" w:hAnsi="Calibri" w:eastAsia="Calibri" w:cs="Calibri" w:asciiTheme="minorAscii" w:hAnsiTheme="minorAscii" w:eastAsiaTheme="minorAscii" w:cstheme="minorAscii"/>
        </w:rPr>
        <w:t xml:space="preserve"> </w:t>
      </w:r>
      <w:r w:rsidRPr="71965952" w:rsidR="2CAF7547">
        <w:rPr>
          <w:rFonts w:ascii="Calibri" w:hAnsi="Calibri" w:eastAsia="Calibri" w:cs="Calibri" w:asciiTheme="minorAscii" w:hAnsiTheme="minorAscii" w:eastAsiaTheme="minorAscii" w:cstheme="minorAscii"/>
        </w:rPr>
        <w:t xml:space="preserve">into the effectiveness of DBT in treating generalized anxiety disorder found that </w:t>
      </w:r>
      <w:r w:rsidRPr="71965952" w:rsidR="1F632F87">
        <w:rPr>
          <w:rFonts w:ascii="Calibri" w:hAnsi="Calibri" w:eastAsia="Calibri" w:cs="Calibri" w:asciiTheme="minorAscii" w:hAnsiTheme="minorAscii" w:eastAsiaTheme="minorAscii" w:cstheme="minorAscii"/>
        </w:rPr>
        <w:t xml:space="preserve">in both the DBT and CBT groups, anxiety levels decreased over time three months after the intervention and almost sustained the reduction of symptoms at three months' follow-up. </w:t>
      </w:r>
      <w:r w:rsidRPr="71965952" w:rsidR="39ECD861">
        <w:rPr>
          <w:rFonts w:ascii="Calibri" w:hAnsi="Calibri" w:eastAsia="Calibri" w:cs="Calibri" w:asciiTheme="minorAscii" w:hAnsiTheme="minorAscii" w:eastAsiaTheme="minorAscii" w:cstheme="minorAscii"/>
        </w:rPr>
        <w:t xml:space="preserve">DBT works by first </w:t>
      </w:r>
      <w:r w:rsidRPr="71965952" w:rsidR="39ECD861">
        <w:rPr>
          <w:rFonts w:ascii="Calibri" w:hAnsi="Calibri" w:eastAsia="Calibri" w:cs="Calibri" w:asciiTheme="minorAscii" w:hAnsiTheme="minorAscii" w:eastAsiaTheme="minorAscii" w:cstheme="minorAscii"/>
        </w:rPr>
        <w:t>acquiring</w:t>
      </w:r>
      <w:r w:rsidRPr="71965952" w:rsidR="39ECD861">
        <w:rPr>
          <w:rFonts w:ascii="Calibri" w:hAnsi="Calibri" w:eastAsia="Calibri" w:cs="Calibri" w:asciiTheme="minorAscii" w:hAnsiTheme="minorAscii" w:eastAsiaTheme="minorAscii" w:cstheme="minorAscii"/>
        </w:rPr>
        <w:t xml:space="preserve"> emotional and cognitive skills (acquisition) and then implementing those skills into your life (generalization).</w:t>
      </w:r>
      <w:r w:rsidRPr="71965952" w:rsidR="23A5BFED">
        <w:rPr>
          <w:rFonts w:ascii="Calibri" w:hAnsi="Calibri" w:eastAsia="Calibri" w:cs="Calibri" w:asciiTheme="minorAscii" w:hAnsiTheme="minorAscii" w:eastAsiaTheme="minorAscii" w:cstheme="minorAscii"/>
        </w:rPr>
        <w:t xml:space="preserve"> It can help the patient improve their capacity to control their emotions, manage the feelings they are experiencing in the moment, and how they are experiencing and expressing them </w:t>
      </w:r>
      <w:r w:rsidRPr="71965952" w:rsidR="1689155D">
        <w:rPr>
          <w:rFonts w:ascii="Calibri" w:hAnsi="Calibri" w:eastAsia="Calibri" w:cs="Calibri" w:asciiTheme="minorAscii" w:hAnsiTheme="minorAscii" w:eastAsiaTheme="minorAscii" w:cstheme="minorAscii"/>
        </w:rPr>
        <w:t xml:space="preserve">(Schwartz, 2015). </w:t>
      </w:r>
      <w:r w:rsidRPr="71965952" w:rsidR="626AE421">
        <w:rPr>
          <w:rFonts w:ascii="Calibri" w:hAnsi="Calibri" w:eastAsia="Calibri" w:cs="Calibri" w:asciiTheme="minorAscii" w:hAnsiTheme="minorAscii" w:eastAsiaTheme="minorAscii" w:cstheme="minorAscii"/>
        </w:rPr>
        <w:t xml:space="preserve"> </w:t>
      </w:r>
      <w:r w:rsidRPr="71965952" w:rsidR="53CF53A8">
        <w:rPr>
          <w:rFonts w:ascii="Calibri" w:hAnsi="Calibri" w:eastAsia="Calibri" w:cs="Calibri" w:asciiTheme="minorAscii" w:hAnsiTheme="minorAscii" w:eastAsiaTheme="minorAscii" w:cstheme="minorAscii"/>
        </w:rPr>
        <w:t xml:space="preserve">The patient </w:t>
      </w:r>
      <w:r w:rsidRPr="71965952" w:rsidR="53CF53A8">
        <w:rPr>
          <w:rFonts w:ascii="Calibri" w:hAnsi="Calibri" w:eastAsia="Calibri" w:cs="Calibri" w:asciiTheme="minorAscii" w:hAnsiTheme="minorAscii" w:eastAsiaTheme="minorAscii" w:cstheme="minorAscii"/>
        </w:rPr>
        <w:t>appears to be</w:t>
      </w:r>
      <w:r w:rsidRPr="71965952" w:rsidR="53CF53A8">
        <w:rPr>
          <w:rFonts w:ascii="Calibri" w:hAnsi="Calibri" w:eastAsia="Calibri" w:cs="Calibri" w:asciiTheme="minorAscii" w:hAnsiTheme="minorAscii" w:eastAsiaTheme="minorAscii" w:cstheme="minorAscii"/>
        </w:rPr>
        <w:t xml:space="preserve"> experiencing an overwhelming amount of anxiety and stress which is </w:t>
      </w:r>
      <w:r w:rsidRPr="71965952" w:rsidR="53CF53A8">
        <w:rPr>
          <w:rFonts w:ascii="Calibri" w:hAnsi="Calibri" w:eastAsia="Calibri" w:cs="Calibri" w:asciiTheme="minorAscii" w:hAnsiTheme="minorAscii" w:eastAsiaTheme="minorAscii" w:cstheme="minorAscii"/>
        </w:rPr>
        <w:t>impacting</w:t>
      </w:r>
      <w:r w:rsidRPr="71965952" w:rsidR="53CF53A8">
        <w:rPr>
          <w:rFonts w:ascii="Calibri" w:hAnsi="Calibri" w:eastAsia="Calibri" w:cs="Calibri" w:asciiTheme="minorAscii" w:hAnsiTheme="minorAscii" w:eastAsiaTheme="minorAscii" w:cstheme="minorAscii"/>
        </w:rPr>
        <w:t xml:space="preserve"> her daily life and her ability to sleep. </w:t>
      </w:r>
      <w:r w:rsidRPr="71965952" w:rsidR="18569D1C">
        <w:rPr>
          <w:rFonts w:ascii="Calibri" w:hAnsi="Calibri" w:eastAsia="Calibri" w:cs="Calibri" w:asciiTheme="minorAscii" w:hAnsiTheme="minorAscii" w:eastAsiaTheme="minorAscii" w:cstheme="minorAscii"/>
        </w:rPr>
        <w:t xml:space="preserve">Therefore, </w:t>
      </w:r>
      <w:bookmarkStart w:name="_Int_AhFgnZQr" w:id="1863185961"/>
      <w:r w:rsidRPr="71965952" w:rsidR="18569D1C">
        <w:rPr>
          <w:rFonts w:ascii="Calibri" w:hAnsi="Calibri" w:eastAsia="Calibri" w:cs="Calibri" w:asciiTheme="minorAscii" w:hAnsiTheme="minorAscii" w:eastAsiaTheme="minorAscii" w:cstheme="minorAscii"/>
        </w:rPr>
        <w:t>through t</w:t>
      </w:r>
      <w:r w:rsidRPr="71965952" w:rsidR="365550F7">
        <w:rPr>
          <w:rFonts w:ascii="Calibri" w:hAnsi="Calibri" w:eastAsia="Calibri" w:cs="Calibri" w:asciiTheme="minorAscii" w:hAnsiTheme="minorAscii" w:eastAsiaTheme="minorAscii" w:cstheme="minorAscii"/>
        </w:rPr>
        <w:t>he use of</w:t>
      </w:r>
      <w:bookmarkEnd w:id="1863185961"/>
      <w:r w:rsidRPr="71965952" w:rsidR="365550F7">
        <w:rPr>
          <w:rFonts w:ascii="Calibri" w:hAnsi="Calibri" w:eastAsia="Calibri" w:cs="Calibri" w:asciiTheme="minorAscii" w:hAnsiTheme="minorAscii" w:eastAsiaTheme="minorAscii" w:cstheme="minorAscii"/>
        </w:rPr>
        <w:t xml:space="preserve"> emotional regulation techniques in DBT</w:t>
      </w:r>
      <w:r w:rsidRPr="71965952" w:rsidR="39BD7F44">
        <w:rPr>
          <w:rFonts w:ascii="Calibri" w:hAnsi="Calibri" w:eastAsia="Calibri" w:cs="Calibri" w:asciiTheme="minorAscii" w:hAnsiTheme="minorAscii" w:eastAsiaTheme="minorAscii" w:cstheme="minorAscii"/>
        </w:rPr>
        <w:t xml:space="preserve">, </w:t>
      </w:r>
      <w:r w:rsidRPr="71965952" w:rsidR="127438DA">
        <w:rPr>
          <w:rFonts w:ascii="Calibri" w:hAnsi="Calibri" w:eastAsia="Calibri" w:cs="Calibri" w:asciiTheme="minorAscii" w:hAnsiTheme="minorAscii" w:eastAsiaTheme="minorAscii" w:cstheme="minorAscii"/>
        </w:rPr>
        <w:t>this</w:t>
      </w:r>
      <w:r w:rsidRPr="71965952" w:rsidR="365550F7">
        <w:rPr>
          <w:rFonts w:ascii="Calibri" w:hAnsi="Calibri" w:eastAsia="Calibri" w:cs="Calibri" w:asciiTheme="minorAscii" w:hAnsiTheme="minorAscii" w:eastAsiaTheme="minorAscii" w:cstheme="minorAscii"/>
        </w:rPr>
        <w:t xml:space="preserve"> would allow the patient to better manage her </w:t>
      </w:r>
      <w:r w:rsidRPr="71965952" w:rsidR="53C8769F">
        <w:rPr>
          <w:rFonts w:ascii="Calibri" w:hAnsi="Calibri" w:eastAsia="Calibri" w:cs="Calibri" w:asciiTheme="minorAscii" w:hAnsiTheme="minorAscii" w:eastAsiaTheme="minorAscii" w:cstheme="minorAscii"/>
        </w:rPr>
        <w:t>anxi</w:t>
      </w:r>
      <w:r w:rsidRPr="71965952" w:rsidR="37961318">
        <w:rPr>
          <w:rFonts w:ascii="Calibri" w:hAnsi="Calibri" w:eastAsia="Calibri" w:cs="Calibri" w:asciiTheme="minorAscii" w:hAnsiTheme="minorAscii" w:eastAsiaTheme="minorAscii" w:cstheme="minorAscii"/>
        </w:rPr>
        <w:t>ous thoughts and negative cognitive patterns</w:t>
      </w:r>
      <w:r w:rsidRPr="71965952" w:rsidR="53C8769F">
        <w:rPr>
          <w:rFonts w:ascii="Calibri" w:hAnsi="Calibri" w:eastAsia="Calibri" w:cs="Calibri" w:asciiTheme="minorAscii" w:hAnsiTheme="minorAscii" w:eastAsiaTheme="minorAscii" w:cstheme="minorAscii"/>
        </w:rPr>
        <w:t xml:space="preserve"> so that she can regain control over her life.</w:t>
      </w:r>
      <w:r w:rsidRPr="71965952" w:rsidR="163C5D98">
        <w:rPr>
          <w:rFonts w:ascii="Calibri" w:hAnsi="Calibri" w:eastAsia="Calibri" w:cs="Calibri" w:asciiTheme="minorAscii" w:hAnsiTheme="minorAscii" w:eastAsiaTheme="minorAscii" w:cstheme="minorAscii"/>
        </w:rPr>
        <w:t xml:space="preserve"> </w:t>
      </w:r>
      <w:r w:rsidRPr="71965952" w:rsidR="10905F5A">
        <w:rPr>
          <w:rFonts w:ascii="Calibri" w:hAnsi="Calibri" w:eastAsia="Calibri" w:cs="Calibri" w:asciiTheme="minorAscii" w:hAnsiTheme="minorAscii" w:eastAsiaTheme="minorAscii" w:cstheme="minorAscii"/>
        </w:rPr>
        <w:t>Many of the interventions and methods used in DBT are intended to help the patient learn acceptance of the</w:t>
      </w:r>
      <w:r w:rsidRPr="71965952" w:rsidR="2E038502">
        <w:rPr>
          <w:rFonts w:ascii="Calibri" w:hAnsi="Calibri" w:eastAsia="Calibri" w:cs="Calibri" w:asciiTheme="minorAscii" w:hAnsiTheme="minorAscii" w:eastAsiaTheme="minorAscii" w:cstheme="minorAscii"/>
        </w:rPr>
        <w:t>m</w:t>
      </w:r>
      <w:r w:rsidRPr="71965952" w:rsidR="10905F5A">
        <w:rPr>
          <w:rFonts w:ascii="Calibri" w:hAnsi="Calibri" w:eastAsia="Calibri" w:cs="Calibri" w:asciiTheme="minorAscii" w:hAnsiTheme="minorAscii" w:eastAsiaTheme="minorAscii" w:cstheme="minorAscii"/>
        </w:rPr>
        <w:t xml:space="preserve">selves, others, and the world. </w:t>
      </w:r>
      <w:r w:rsidRPr="71965952" w:rsidR="2A65E37A">
        <w:rPr>
          <w:rFonts w:ascii="Calibri" w:hAnsi="Calibri" w:eastAsia="Calibri" w:cs="Calibri" w:asciiTheme="minorAscii" w:hAnsiTheme="minorAscii" w:eastAsiaTheme="minorAscii" w:cstheme="minorAscii"/>
        </w:rPr>
        <w:t>As a result, this is a therapy that could aid the patient, who is experiencing a great deal of worry due to the present pandemic crisis. DBT may help alleviate some of the worries the patient is experiencing due to t</w:t>
      </w:r>
      <w:r w:rsidRPr="71965952" w:rsidR="40140531">
        <w:rPr>
          <w:rFonts w:ascii="Calibri" w:hAnsi="Calibri" w:eastAsia="Calibri" w:cs="Calibri" w:asciiTheme="minorAscii" w:hAnsiTheme="minorAscii" w:eastAsiaTheme="minorAscii" w:cstheme="minorAscii"/>
        </w:rPr>
        <w:t>he p</w:t>
      </w:r>
      <w:r w:rsidRPr="71965952" w:rsidR="2A65E37A">
        <w:rPr>
          <w:rFonts w:ascii="Calibri" w:hAnsi="Calibri" w:eastAsia="Calibri" w:cs="Calibri" w:asciiTheme="minorAscii" w:hAnsiTheme="minorAscii" w:eastAsiaTheme="minorAscii" w:cstheme="minorAscii"/>
        </w:rPr>
        <w:t xml:space="preserve">andemic, by teaching the patient how to learn acceptance of the present situation and view it </w:t>
      </w:r>
      <w:r w:rsidRPr="71965952" w:rsidR="5CC1CE05">
        <w:rPr>
          <w:rFonts w:ascii="Calibri" w:hAnsi="Calibri" w:eastAsia="Calibri" w:cs="Calibri" w:asciiTheme="minorAscii" w:hAnsiTheme="minorAscii" w:eastAsiaTheme="minorAscii" w:cstheme="minorAscii"/>
        </w:rPr>
        <w:t xml:space="preserve">from </w:t>
      </w:r>
      <w:r w:rsidRPr="71965952" w:rsidR="2A65E37A">
        <w:rPr>
          <w:rFonts w:ascii="Calibri" w:hAnsi="Calibri" w:eastAsia="Calibri" w:cs="Calibri" w:asciiTheme="minorAscii" w:hAnsiTheme="minorAscii" w:eastAsiaTheme="minorAscii" w:cstheme="minorAscii"/>
        </w:rPr>
        <w:t>a different perspective</w:t>
      </w:r>
      <w:r w:rsidRPr="71965952" w:rsidR="2A65E37A">
        <w:rPr>
          <w:rFonts w:ascii="Calibri" w:hAnsi="Calibri" w:eastAsia="Calibri" w:cs="Calibri" w:asciiTheme="minorAscii" w:hAnsiTheme="minorAscii" w:eastAsiaTheme="minorAscii" w:cstheme="minorAscii"/>
        </w:rPr>
        <w:t xml:space="preserve">. </w:t>
      </w:r>
      <w:r w:rsidRPr="71965952" w:rsidR="0A8BEC01">
        <w:rPr>
          <w:rFonts w:ascii="Calibri" w:hAnsi="Calibri" w:eastAsia="Calibri" w:cs="Calibri" w:asciiTheme="minorAscii" w:hAnsiTheme="minorAscii" w:eastAsiaTheme="minorAscii" w:cstheme="minorAscii"/>
        </w:rPr>
        <w:t>Furthermore, the application of DBT may help reduce the patients' catastrophic thoughts about the future</w:t>
      </w:r>
      <w:r w:rsidRPr="71965952" w:rsidR="52C3963B">
        <w:rPr>
          <w:rFonts w:ascii="Calibri" w:hAnsi="Calibri" w:eastAsia="Calibri" w:cs="Calibri" w:asciiTheme="minorAscii" w:hAnsiTheme="minorAscii" w:eastAsiaTheme="minorAscii" w:cstheme="minorAscii"/>
        </w:rPr>
        <w:t xml:space="preserve"> by</w:t>
      </w:r>
      <w:r w:rsidRPr="71965952" w:rsidR="0A8BEC01">
        <w:rPr>
          <w:rFonts w:ascii="Calibri" w:hAnsi="Calibri" w:eastAsia="Calibri" w:cs="Calibri" w:asciiTheme="minorAscii" w:hAnsiTheme="minorAscii" w:eastAsiaTheme="minorAscii" w:cstheme="minorAscii"/>
        </w:rPr>
        <w:t xml:space="preserve"> </w:t>
      </w:r>
      <w:r w:rsidRPr="71965952" w:rsidR="6BCB1B2E">
        <w:rPr>
          <w:rFonts w:ascii="Calibri" w:hAnsi="Calibri" w:eastAsia="Calibri" w:cs="Calibri" w:asciiTheme="minorAscii" w:hAnsiTheme="minorAscii" w:eastAsiaTheme="minorAscii" w:cstheme="minorAscii"/>
        </w:rPr>
        <w:t xml:space="preserve">shifting the patient’s </w:t>
      </w:r>
      <w:r w:rsidRPr="71965952" w:rsidR="409106F5">
        <w:rPr>
          <w:rFonts w:ascii="Calibri" w:hAnsi="Calibri" w:eastAsia="Calibri" w:cs="Calibri" w:asciiTheme="minorAscii" w:hAnsiTheme="minorAscii" w:eastAsiaTheme="minorAscii" w:cstheme="minorAscii"/>
        </w:rPr>
        <w:t xml:space="preserve">focus </w:t>
      </w:r>
      <w:r w:rsidRPr="71965952" w:rsidR="6C5C8FE1">
        <w:rPr>
          <w:rFonts w:ascii="Calibri" w:hAnsi="Calibri" w:eastAsia="Calibri" w:cs="Calibri" w:asciiTheme="minorAscii" w:hAnsiTheme="minorAscii" w:eastAsiaTheme="minorAscii" w:cstheme="minorAscii"/>
        </w:rPr>
        <w:t>to the</w:t>
      </w:r>
      <w:r w:rsidRPr="71965952" w:rsidR="409106F5">
        <w:rPr>
          <w:rFonts w:ascii="Calibri" w:hAnsi="Calibri" w:eastAsia="Calibri" w:cs="Calibri" w:asciiTheme="minorAscii" w:hAnsiTheme="minorAscii" w:eastAsiaTheme="minorAscii" w:cstheme="minorAscii"/>
        </w:rPr>
        <w:t xml:space="preserve"> here and now. </w:t>
      </w:r>
      <w:r w:rsidRPr="71965952" w:rsidR="10905F5A">
        <w:rPr>
          <w:rFonts w:ascii="Calibri" w:hAnsi="Calibri" w:eastAsia="Calibri" w:cs="Calibri" w:asciiTheme="minorAscii" w:hAnsiTheme="minorAscii" w:eastAsiaTheme="minorAscii" w:cstheme="minorAscii"/>
        </w:rPr>
        <w:t xml:space="preserve">Moreover, DBT teaches mindfulness, which </w:t>
      </w:r>
      <w:r w:rsidRPr="71965952" w:rsidR="2FCB45F8">
        <w:rPr>
          <w:rFonts w:ascii="Calibri" w:hAnsi="Calibri" w:eastAsia="Calibri" w:cs="Calibri" w:asciiTheme="minorAscii" w:hAnsiTheme="minorAscii" w:eastAsiaTheme="minorAscii" w:cstheme="minorAscii"/>
        </w:rPr>
        <w:t xml:space="preserve">enables </w:t>
      </w:r>
      <w:r w:rsidRPr="71965952" w:rsidR="10905F5A">
        <w:rPr>
          <w:rFonts w:ascii="Calibri" w:hAnsi="Calibri" w:eastAsia="Calibri" w:cs="Calibri" w:asciiTheme="minorAscii" w:hAnsiTheme="minorAscii" w:eastAsiaTheme="minorAscii" w:cstheme="minorAscii"/>
        </w:rPr>
        <w:t>patients</w:t>
      </w:r>
      <w:r w:rsidRPr="71965952" w:rsidR="6CEA969A">
        <w:rPr>
          <w:rFonts w:ascii="Calibri" w:hAnsi="Calibri" w:eastAsia="Calibri" w:cs="Calibri" w:asciiTheme="minorAscii" w:hAnsiTheme="minorAscii" w:eastAsiaTheme="minorAscii" w:cstheme="minorAscii"/>
        </w:rPr>
        <w:t xml:space="preserve"> to become more grounded</w:t>
      </w:r>
      <w:r w:rsidRPr="71965952" w:rsidR="288343CB">
        <w:rPr>
          <w:rFonts w:ascii="Calibri" w:hAnsi="Calibri" w:eastAsia="Calibri" w:cs="Calibri" w:asciiTheme="minorAscii" w:hAnsiTheme="minorAscii" w:eastAsiaTheme="minorAscii" w:cstheme="minorAscii"/>
        </w:rPr>
        <w:t>, reducing their overall symptoms of stress and anxiety</w:t>
      </w:r>
      <w:r w:rsidRPr="71965952" w:rsidR="10905F5A">
        <w:rPr>
          <w:rFonts w:ascii="Calibri" w:hAnsi="Calibri" w:eastAsia="Calibri" w:cs="Calibri" w:asciiTheme="minorAscii" w:hAnsiTheme="minorAscii" w:eastAsiaTheme="minorAscii" w:cstheme="minorAscii"/>
        </w:rPr>
        <w:t>.</w:t>
      </w:r>
      <w:r w:rsidRPr="71965952" w:rsidR="04613400">
        <w:rPr>
          <w:rFonts w:ascii="Calibri" w:hAnsi="Calibri" w:eastAsia="Calibri" w:cs="Calibri" w:asciiTheme="minorAscii" w:hAnsiTheme="minorAscii" w:eastAsiaTheme="minorAscii" w:cstheme="minorAscii"/>
        </w:rPr>
        <w:t xml:space="preserve"> </w:t>
      </w:r>
      <w:r w:rsidRPr="71965952" w:rsidR="7B8A7C14">
        <w:rPr>
          <w:rFonts w:ascii="Calibri" w:hAnsi="Calibri" w:eastAsia="Calibri" w:cs="Calibri" w:asciiTheme="minorAscii" w:hAnsiTheme="minorAscii" w:eastAsiaTheme="minorAscii" w:cstheme="minorAscii"/>
        </w:rPr>
        <w:t>The effectiveness of DBT-based mindfulness practises for the reduction of stress and anxiety symptoms in college students was examined by John Lothes et al. (2021</w:t>
      </w:r>
      <w:r w:rsidRPr="71965952" w:rsidR="31BC74D8">
        <w:rPr>
          <w:rFonts w:ascii="Calibri" w:hAnsi="Calibri" w:eastAsia="Calibri" w:cs="Calibri" w:asciiTheme="minorAscii" w:hAnsiTheme="minorAscii" w:eastAsiaTheme="minorAscii" w:cstheme="minorAscii"/>
        </w:rPr>
        <w:t>)</w:t>
      </w:r>
      <w:r w:rsidRPr="71965952" w:rsidR="7B8A7C14">
        <w:rPr>
          <w:rFonts w:ascii="Calibri" w:hAnsi="Calibri" w:eastAsia="Calibri" w:cs="Calibri" w:asciiTheme="minorAscii" w:hAnsiTheme="minorAscii" w:eastAsiaTheme="minorAscii" w:cstheme="minorAscii"/>
        </w:rPr>
        <w:t>. The results of the research found DBT-based mindfulness techniques to be beneficial in lowering these symptoms.</w:t>
      </w:r>
      <w:r w:rsidRPr="71965952" w:rsidR="508D2321">
        <w:rPr>
          <w:rFonts w:ascii="Calibri" w:hAnsi="Calibri" w:eastAsia="Calibri" w:cs="Calibri" w:asciiTheme="minorAscii" w:hAnsiTheme="minorAscii" w:eastAsiaTheme="minorAscii" w:cstheme="minorAscii"/>
        </w:rPr>
        <w:t xml:space="preserve"> </w:t>
      </w:r>
      <w:r w:rsidRPr="71965952" w:rsidR="62CE83EB">
        <w:rPr>
          <w:rFonts w:ascii="Calibri" w:hAnsi="Calibri" w:eastAsia="Calibri" w:cs="Calibri" w:asciiTheme="minorAscii" w:hAnsiTheme="minorAscii" w:eastAsiaTheme="minorAscii" w:cstheme="minorAscii"/>
        </w:rPr>
        <w:t xml:space="preserve">By implementing mindfulness in the patient's daily life evidence suggests that this </w:t>
      </w:r>
      <w:r w:rsidRPr="71965952" w:rsidR="06E38388">
        <w:rPr>
          <w:rFonts w:ascii="Calibri" w:hAnsi="Calibri" w:eastAsia="Calibri" w:cs="Calibri" w:asciiTheme="minorAscii" w:hAnsiTheme="minorAscii" w:eastAsiaTheme="minorAscii" w:cstheme="minorAscii"/>
        </w:rPr>
        <w:t>may</w:t>
      </w:r>
      <w:r w:rsidRPr="71965952" w:rsidR="62CE83EB">
        <w:rPr>
          <w:rFonts w:ascii="Calibri" w:hAnsi="Calibri" w:eastAsia="Calibri" w:cs="Calibri" w:asciiTheme="minorAscii" w:hAnsiTheme="minorAscii" w:eastAsiaTheme="minorAscii" w:cstheme="minorAscii"/>
        </w:rPr>
        <w:t xml:space="preserve"> be an effective tool in reducing the patients overall stress and anxiety. </w:t>
      </w:r>
    </w:p>
    <w:p w:rsidR="792C3691" w:rsidP="71965952" w:rsidRDefault="792C3691" w14:paraId="124A32D7" w14:textId="25C00207">
      <w:pPr>
        <w:pStyle w:val="Normal"/>
        <w:spacing w:line="360" w:lineRule="auto"/>
        <w:jc w:val="left"/>
        <w:rPr>
          <w:rFonts w:ascii="Calibri" w:hAnsi="Calibri" w:eastAsia="Calibri" w:cs="Calibri" w:asciiTheme="minorAscii" w:hAnsiTheme="minorAscii" w:eastAsiaTheme="minorAscii" w:cstheme="minorAscii"/>
        </w:rPr>
      </w:pPr>
      <w:r w:rsidRPr="71965952" w:rsidR="792C3691">
        <w:rPr>
          <w:rFonts w:ascii="Calibri" w:hAnsi="Calibri" w:eastAsia="Calibri" w:cs="Calibri" w:asciiTheme="minorAscii" w:hAnsiTheme="minorAscii" w:eastAsiaTheme="minorAscii" w:cstheme="minorAscii"/>
        </w:rPr>
        <w:t xml:space="preserve">Another therapeutic approach that </w:t>
      </w:r>
      <w:r w:rsidRPr="71965952" w:rsidR="12AC646A">
        <w:rPr>
          <w:rFonts w:ascii="Calibri" w:hAnsi="Calibri" w:eastAsia="Calibri" w:cs="Calibri" w:asciiTheme="minorAscii" w:hAnsiTheme="minorAscii" w:eastAsiaTheme="minorAscii" w:cstheme="minorAscii"/>
        </w:rPr>
        <w:t xml:space="preserve">involves practicing </w:t>
      </w:r>
      <w:r w:rsidRPr="71965952" w:rsidR="2B88211D">
        <w:rPr>
          <w:rFonts w:ascii="Calibri" w:hAnsi="Calibri" w:eastAsia="Calibri" w:cs="Calibri" w:asciiTheme="minorAscii" w:hAnsiTheme="minorAscii" w:eastAsiaTheme="minorAscii" w:cstheme="minorAscii"/>
        </w:rPr>
        <w:t>acc</w:t>
      </w:r>
      <w:r w:rsidRPr="71965952" w:rsidR="2B88211D">
        <w:rPr>
          <w:rFonts w:ascii="Calibri" w:hAnsi="Calibri" w:eastAsia="Calibri" w:cs="Calibri" w:asciiTheme="minorAscii" w:hAnsiTheme="minorAscii" w:eastAsiaTheme="minorAscii" w:cstheme="minorAscii"/>
        </w:rPr>
        <w:t>eptance</w:t>
      </w:r>
      <w:r w:rsidRPr="71965952" w:rsidR="792C3691">
        <w:rPr>
          <w:rFonts w:ascii="Calibri" w:hAnsi="Calibri" w:eastAsia="Calibri" w:cs="Calibri" w:asciiTheme="minorAscii" w:hAnsiTheme="minorAscii" w:eastAsiaTheme="minorAscii" w:cstheme="minorAscii"/>
        </w:rPr>
        <w:t xml:space="preserve"> is Acceptance and commitment therapy (ACT)</w:t>
      </w:r>
      <w:r w:rsidRPr="71965952" w:rsidR="316A855F">
        <w:rPr>
          <w:rFonts w:ascii="Calibri" w:hAnsi="Calibri" w:eastAsia="Calibri" w:cs="Calibri" w:asciiTheme="minorAscii" w:hAnsiTheme="minorAscii" w:eastAsiaTheme="minorAscii" w:cstheme="minorAscii"/>
        </w:rPr>
        <w:t xml:space="preserve">. </w:t>
      </w:r>
      <w:r w:rsidRPr="71965952" w:rsidR="3EA1B891">
        <w:rPr>
          <w:rFonts w:ascii="Calibri" w:hAnsi="Calibri" w:eastAsia="Calibri" w:cs="Calibri" w:asciiTheme="minorAscii" w:hAnsiTheme="minorAscii" w:eastAsiaTheme="minorAscii" w:cstheme="minorAscii"/>
        </w:rPr>
        <w:t>Acceptance and commitment therapy (ACT) is a type of behavioural therapy that employs a variety of mindfulness strategies to enable us in accepting the challenges we face in life. It was developed in the late 1980s in America and is now recognised as an effective treatment for a variety of mental health issues and psychological disorders</w:t>
      </w:r>
      <w:r w:rsidRPr="71965952" w:rsidR="290730BC">
        <w:rPr>
          <w:rFonts w:ascii="Calibri" w:hAnsi="Calibri" w:eastAsia="Calibri" w:cs="Calibri" w:asciiTheme="minorAscii" w:hAnsiTheme="minorAscii" w:eastAsiaTheme="minorAscii" w:cstheme="minorAscii"/>
        </w:rPr>
        <w:t xml:space="preserve"> (Banham, 2019). </w:t>
      </w:r>
      <w:r w:rsidRPr="71965952" w:rsidR="29FEE022">
        <w:rPr>
          <w:rFonts w:ascii="Calibri" w:hAnsi="Calibri" w:eastAsia="Calibri" w:cs="Calibri" w:asciiTheme="minorAscii" w:hAnsiTheme="minorAscii" w:eastAsiaTheme="minorAscii" w:cstheme="minorAscii"/>
        </w:rPr>
        <w:t>Within ACT, acceptance is emphasised as a process that leads to improved psychological flexibility, acting as a barrier against experience avoidance and poor coping</w:t>
      </w:r>
      <w:r w:rsidRPr="71965952" w:rsidR="3A7F5988">
        <w:rPr>
          <w:rFonts w:ascii="Calibri" w:hAnsi="Calibri" w:eastAsia="Calibri" w:cs="Calibri" w:asciiTheme="minorAscii" w:hAnsiTheme="minorAscii" w:eastAsiaTheme="minorAscii" w:cstheme="minorAscii"/>
        </w:rPr>
        <w:t xml:space="preserve"> skills</w:t>
      </w:r>
      <w:r w:rsidRPr="71965952" w:rsidR="29FEE022">
        <w:rPr>
          <w:rFonts w:ascii="Calibri" w:hAnsi="Calibri" w:eastAsia="Calibri" w:cs="Calibri" w:asciiTheme="minorAscii" w:hAnsiTheme="minorAscii" w:eastAsiaTheme="minorAscii" w:cstheme="minorAscii"/>
        </w:rPr>
        <w:t xml:space="preserve">. Unlike </w:t>
      </w:r>
      <w:r w:rsidRPr="71965952" w:rsidR="4CDD10E8">
        <w:rPr>
          <w:rFonts w:ascii="Calibri" w:hAnsi="Calibri" w:eastAsia="Calibri" w:cs="Calibri" w:asciiTheme="minorAscii" w:hAnsiTheme="minorAscii" w:eastAsiaTheme="minorAscii" w:cstheme="minorAscii"/>
        </w:rPr>
        <w:t xml:space="preserve">traditional </w:t>
      </w:r>
      <w:r w:rsidRPr="71965952" w:rsidR="29FEE022">
        <w:rPr>
          <w:rFonts w:ascii="Calibri" w:hAnsi="Calibri" w:eastAsia="Calibri" w:cs="Calibri" w:asciiTheme="minorAscii" w:hAnsiTheme="minorAscii" w:eastAsiaTheme="minorAscii" w:cstheme="minorAscii"/>
        </w:rPr>
        <w:t>CBT, the purpose of ACT is to lessen the</w:t>
      </w:r>
      <w:r w:rsidRPr="71965952" w:rsidR="0BF17C5B">
        <w:rPr>
          <w:rFonts w:ascii="Calibri" w:hAnsi="Calibri" w:eastAsia="Calibri" w:cs="Calibri" w:asciiTheme="minorAscii" w:hAnsiTheme="minorAscii" w:eastAsiaTheme="minorAscii" w:cstheme="minorAscii"/>
        </w:rPr>
        <w:t xml:space="preserve"> patients</w:t>
      </w:r>
      <w:r w:rsidRPr="71965952" w:rsidR="29FEE022">
        <w:rPr>
          <w:rFonts w:ascii="Calibri" w:hAnsi="Calibri" w:eastAsia="Calibri" w:cs="Calibri" w:asciiTheme="minorAscii" w:hAnsiTheme="minorAscii" w:eastAsiaTheme="minorAscii" w:cstheme="minorAscii"/>
        </w:rPr>
        <w:t xml:space="preserve"> battle to control or </w:t>
      </w:r>
      <w:r w:rsidRPr="71965952" w:rsidR="29FEE022">
        <w:rPr>
          <w:rFonts w:ascii="Calibri" w:hAnsi="Calibri" w:eastAsia="Calibri" w:cs="Calibri" w:asciiTheme="minorAscii" w:hAnsiTheme="minorAscii" w:eastAsiaTheme="minorAscii" w:cstheme="minorAscii"/>
        </w:rPr>
        <w:t>eliminate</w:t>
      </w:r>
      <w:r w:rsidRPr="71965952" w:rsidR="29FEE022">
        <w:rPr>
          <w:rFonts w:ascii="Calibri" w:hAnsi="Calibri" w:eastAsia="Calibri" w:cs="Calibri" w:asciiTheme="minorAscii" w:hAnsiTheme="minorAscii" w:eastAsiaTheme="minorAscii" w:cstheme="minorAscii"/>
        </w:rPr>
        <w:t xml:space="preserve"> </w:t>
      </w:r>
      <w:r w:rsidRPr="71965952" w:rsidR="2A083D4C">
        <w:rPr>
          <w:rFonts w:ascii="Calibri" w:hAnsi="Calibri" w:eastAsia="Calibri" w:cs="Calibri" w:asciiTheme="minorAscii" w:hAnsiTheme="minorAscii" w:eastAsiaTheme="minorAscii" w:cstheme="minorAscii"/>
        </w:rPr>
        <w:t xml:space="preserve">their </w:t>
      </w:r>
      <w:r w:rsidRPr="71965952" w:rsidR="29FEE022">
        <w:rPr>
          <w:rFonts w:ascii="Calibri" w:hAnsi="Calibri" w:eastAsia="Calibri" w:cs="Calibri" w:asciiTheme="minorAscii" w:hAnsiTheme="minorAscii" w:eastAsiaTheme="minorAscii" w:cstheme="minorAscii"/>
        </w:rPr>
        <w:t xml:space="preserve">negative internal experiences (e.g., thoughts, feelings, sensations, memories, desires), rather than to reduce the frequency or severity of these experiences </w:t>
      </w:r>
      <w:r w:rsidRPr="71965952" w:rsidR="3CAE712C">
        <w:rPr>
          <w:rFonts w:ascii="Calibri" w:hAnsi="Calibri" w:eastAsia="Calibri" w:cs="Calibri" w:asciiTheme="minorAscii" w:hAnsiTheme="minorAscii" w:eastAsiaTheme="minorAscii" w:cstheme="minorAscii"/>
        </w:rPr>
        <w:t>(Wetherell et al., 2011)</w:t>
      </w:r>
      <w:r w:rsidRPr="71965952" w:rsidR="29FEE022">
        <w:rPr>
          <w:rFonts w:ascii="Calibri" w:hAnsi="Calibri" w:eastAsia="Calibri" w:cs="Calibri" w:asciiTheme="minorAscii" w:hAnsiTheme="minorAscii" w:eastAsiaTheme="minorAscii" w:cstheme="minorAscii"/>
        </w:rPr>
        <w:t xml:space="preserve">. </w:t>
      </w:r>
      <w:r w:rsidRPr="71965952" w:rsidR="72B08C4E">
        <w:rPr>
          <w:rFonts w:ascii="Calibri" w:hAnsi="Calibri" w:eastAsia="Calibri" w:cs="Calibri" w:asciiTheme="minorAscii" w:hAnsiTheme="minorAscii" w:eastAsiaTheme="minorAscii" w:cstheme="minorAscii"/>
        </w:rPr>
        <w:t>Previous</w:t>
      </w:r>
      <w:r w:rsidRPr="71965952" w:rsidR="72B08C4E">
        <w:rPr>
          <w:rFonts w:ascii="Calibri" w:hAnsi="Calibri" w:eastAsia="Calibri" w:cs="Calibri" w:asciiTheme="minorAscii" w:hAnsiTheme="minorAscii" w:eastAsiaTheme="minorAscii" w:cstheme="minorAscii"/>
        </w:rPr>
        <w:t xml:space="preserve"> research has shown ACT to be effective in treating adults suffering with anxiety, making it a therapeutic approach that may be </w:t>
      </w:r>
      <w:r w:rsidRPr="71965952" w:rsidR="4380D068">
        <w:rPr>
          <w:rFonts w:ascii="Calibri" w:hAnsi="Calibri" w:eastAsia="Calibri" w:cs="Calibri" w:asciiTheme="minorAscii" w:hAnsiTheme="minorAscii" w:eastAsiaTheme="minorAscii" w:cstheme="minorAscii"/>
        </w:rPr>
        <w:t>beneficial</w:t>
      </w:r>
      <w:r w:rsidRPr="71965952" w:rsidR="72B08C4E">
        <w:rPr>
          <w:rFonts w:ascii="Calibri" w:hAnsi="Calibri" w:eastAsia="Calibri" w:cs="Calibri" w:asciiTheme="minorAscii" w:hAnsiTheme="minorAscii" w:eastAsiaTheme="minorAscii" w:cstheme="minorAscii"/>
        </w:rPr>
        <w:t xml:space="preserve"> to the patient. </w:t>
      </w:r>
      <w:r w:rsidRPr="71965952" w:rsidR="406A6152">
        <w:rPr>
          <w:rFonts w:ascii="Calibri" w:hAnsi="Calibri" w:eastAsia="Calibri" w:cs="Calibri" w:asciiTheme="minorAscii" w:hAnsiTheme="minorAscii" w:eastAsiaTheme="minorAscii" w:cstheme="minorAscii"/>
        </w:rPr>
        <w:t xml:space="preserve">A meta-analysis carried out by Ferreira et al., (2022) found group-based ACT to be effective in reducing symptoms of </w:t>
      </w:r>
      <w:r w:rsidRPr="71965952" w:rsidR="1FBCD3EB">
        <w:rPr>
          <w:rFonts w:ascii="Calibri" w:hAnsi="Calibri" w:eastAsia="Calibri" w:cs="Calibri" w:asciiTheme="minorAscii" w:hAnsiTheme="minorAscii" w:eastAsiaTheme="minorAscii" w:cstheme="minorAscii"/>
        </w:rPr>
        <w:t xml:space="preserve">depression and anxiety in working age adults suffering with mental health and physical conditions. </w:t>
      </w:r>
      <w:r w:rsidRPr="71965952" w:rsidR="3B2265A7">
        <w:rPr>
          <w:rFonts w:ascii="Calibri" w:hAnsi="Calibri" w:eastAsia="Calibri" w:cs="Calibri" w:asciiTheme="minorAscii" w:hAnsiTheme="minorAscii" w:eastAsiaTheme="minorAscii" w:cstheme="minorAscii"/>
        </w:rPr>
        <w:t>While ACT emphasises acceptance of the situation and helps the patient to not feel the need to be in perfect control of the present moment, this style of CBT therapy would help the patient with her concerns about the current pandemic.</w:t>
      </w:r>
      <w:r w:rsidRPr="71965952" w:rsidR="3907DD56">
        <w:rPr>
          <w:rFonts w:ascii="Calibri" w:hAnsi="Calibri" w:eastAsia="Calibri" w:cs="Calibri" w:asciiTheme="minorAscii" w:hAnsiTheme="minorAscii" w:eastAsiaTheme="minorAscii" w:cstheme="minorAscii"/>
        </w:rPr>
        <w:t xml:space="preserve"> </w:t>
      </w:r>
      <w:r w:rsidRPr="71965952" w:rsidR="4188FC0B">
        <w:rPr>
          <w:rFonts w:ascii="Calibri" w:hAnsi="Calibri" w:eastAsia="Calibri" w:cs="Calibri" w:asciiTheme="minorAscii" w:hAnsiTheme="minorAscii" w:eastAsiaTheme="minorAscii" w:cstheme="minorAscii"/>
        </w:rPr>
        <w:t>Through learning to accept and embrace the current moment, the patients' negative ideas and feelings about the stressful situation will be altered, resulting in a reduction of symptoms.</w:t>
      </w:r>
      <w:r w:rsidRPr="71965952" w:rsidR="7E1358EB">
        <w:rPr>
          <w:rFonts w:ascii="Calibri" w:hAnsi="Calibri" w:eastAsia="Calibri" w:cs="Calibri" w:asciiTheme="minorAscii" w:hAnsiTheme="minorAscii" w:eastAsiaTheme="minorAscii" w:cstheme="minorAscii"/>
        </w:rPr>
        <w:t xml:space="preserve"> </w:t>
      </w:r>
      <w:r w:rsidRPr="71965952" w:rsidR="5F3B6928">
        <w:rPr>
          <w:rFonts w:ascii="Calibri" w:hAnsi="Calibri" w:eastAsia="Calibri" w:cs="Calibri" w:asciiTheme="minorAscii" w:hAnsiTheme="minorAscii" w:eastAsiaTheme="minorAscii" w:cstheme="minorAscii"/>
        </w:rPr>
        <w:t>Furthermore, the application of ACT will also enable the patient to let her catastrophic thoughts pass by without paying much attention to them, which will eventually deprive the thoughts of their power and diminish the patient's worry.</w:t>
      </w:r>
    </w:p>
    <w:p w:rsidR="5857A8E0" w:rsidP="71965952" w:rsidRDefault="5857A8E0" w14:paraId="78A30CFA" w14:textId="24644042">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1965952" w:rsidR="5857A8E0">
        <w:rPr>
          <w:rFonts w:ascii="Calibri" w:hAnsi="Calibri" w:eastAsia="Calibri" w:cs="Calibri" w:asciiTheme="minorAscii" w:hAnsiTheme="minorAscii" w:eastAsiaTheme="minorAscii" w:cstheme="minorAscii"/>
        </w:rPr>
        <w:t xml:space="preserve">Another CBT-based therapeutic approach that may be beneficial for the patient's symptoms is </w:t>
      </w:r>
      <w:r w:rsidRPr="71965952" w:rsidR="1DC73864">
        <w:rPr>
          <w:rFonts w:ascii="Calibri" w:hAnsi="Calibri" w:eastAsia="Calibri" w:cs="Calibri" w:asciiTheme="minorAscii" w:hAnsiTheme="minorAscii" w:eastAsiaTheme="minorAscii" w:cstheme="minorAscii"/>
        </w:rPr>
        <w:t>Rational Emotive Behaviour</w:t>
      </w:r>
      <w:r w:rsidRPr="71965952" w:rsidR="150CC4B6">
        <w:rPr>
          <w:rFonts w:ascii="Calibri" w:hAnsi="Calibri" w:eastAsia="Calibri" w:cs="Calibri" w:asciiTheme="minorAscii" w:hAnsiTheme="minorAscii" w:eastAsiaTheme="minorAscii" w:cstheme="minorAscii"/>
        </w:rPr>
        <w:t>al</w:t>
      </w:r>
      <w:r w:rsidRPr="71965952" w:rsidR="1DC73864">
        <w:rPr>
          <w:rFonts w:ascii="Calibri" w:hAnsi="Calibri" w:eastAsia="Calibri" w:cs="Calibri" w:asciiTheme="minorAscii" w:hAnsiTheme="minorAscii" w:eastAsiaTheme="minorAscii" w:cstheme="minorAscii"/>
        </w:rPr>
        <w:t xml:space="preserve"> Therapy (REBT). </w:t>
      </w:r>
      <w:r w:rsidRPr="71965952" w:rsidR="05E57211">
        <w:rPr>
          <w:rFonts w:ascii="Calibri" w:hAnsi="Calibri" w:eastAsia="Calibri" w:cs="Calibri" w:asciiTheme="minorAscii" w:hAnsiTheme="minorAscii" w:eastAsiaTheme="minorAscii" w:cstheme="minorAscii"/>
        </w:rPr>
        <w:t>Rational emotive behaviour</w:t>
      </w:r>
      <w:r w:rsidRPr="71965952" w:rsidR="7C7ABF85">
        <w:rPr>
          <w:rFonts w:ascii="Calibri" w:hAnsi="Calibri" w:eastAsia="Calibri" w:cs="Calibri" w:asciiTheme="minorAscii" w:hAnsiTheme="minorAscii" w:eastAsiaTheme="minorAscii" w:cstheme="minorAscii"/>
        </w:rPr>
        <w:t>al</w:t>
      </w:r>
      <w:r w:rsidRPr="71965952" w:rsidR="05E57211">
        <w:rPr>
          <w:rFonts w:ascii="Calibri" w:hAnsi="Calibri" w:eastAsia="Calibri" w:cs="Calibri" w:asciiTheme="minorAscii" w:hAnsiTheme="minorAscii" w:eastAsiaTheme="minorAscii" w:cstheme="minorAscii"/>
        </w:rPr>
        <w:t xml:space="preserve"> therapy (REBT) is the founding principle and one of the fundamental pillars of cognitive behavioural therapies (CBT). Irrational beliefs are recognized as core determinants of emotional </w:t>
      </w:r>
      <w:r w:rsidRPr="71965952" w:rsidR="241FA186">
        <w:rPr>
          <w:rFonts w:ascii="Calibri" w:hAnsi="Calibri" w:eastAsia="Calibri" w:cs="Calibri" w:asciiTheme="minorAscii" w:hAnsiTheme="minorAscii" w:eastAsiaTheme="minorAscii" w:cstheme="minorAscii"/>
        </w:rPr>
        <w:t>suffering</w:t>
      </w:r>
      <w:r w:rsidRPr="71965952" w:rsidR="05E57211">
        <w:rPr>
          <w:rFonts w:ascii="Calibri" w:hAnsi="Calibri" w:eastAsia="Calibri" w:cs="Calibri" w:asciiTheme="minorAscii" w:hAnsiTheme="minorAscii" w:eastAsiaTheme="minorAscii" w:cstheme="minorAscii"/>
        </w:rPr>
        <w:t xml:space="preserve"> in </w:t>
      </w:r>
      <w:bookmarkStart w:name="_Int_CCrNoqZK" w:id="1029985853"/>
      <w:r w:rsidRPr="71965952" w:rsidR="05E57211">
        <w:rPr>
          <w:rFonts w:ascii="Calibri" w:hAnsi="Calibri" w:eastAsia="Calibri" w:cs="Calibri" w:asciiTheme="minorAscii" w:hAnsiTheme="minorAscii" w:eastAsiaTheme="minorAscii" w:cstheme="minorAscii"/>
        </w:rPr>
        <w:t>REBT,</w:t>
      </w:r>
      <w:bookmarkEnd w:id="1029985853"/>
      <w:r w:rsidRPr="71965952" w:rsidR="05E57211">
        <w:rPr>
          <w:rFonts w:ascii="Calibri" w:hAnsi="Calibri" w:eastAsia="Calibri" w:cs="Calibri" w:asciiTheme="minorAscii" w:hAnsiTheme="minorAscii" w:eastAsiaTheme="minorAscii" w:cstheme="minorAscii"/>
        </w:rPr>
        <w:t xml:space="preserve"> therefore REBT puts emphasis on turning irrational beliefs into rational </w:t>
      </w:r>
      <w:r w:rsidRPr="71965952" w:rsidR="07BB86D8">
        <w:rPr>
          <w:rFonts w:ascii="Calibri" w:hAnsi="Calibri" w:eastAsia="Calibri" w:cs="Calibri" w:asciiTheme="minorAscii" w:hAnsiTheme="minorAscii" w:eastAsiaTheme="minorAscii" w:cstheme="minorAscii"/>
        </w:rPr>
        <w:t>thoughts. This is done</w:t>
      </w:r>
      <w:r w:rsidRPr="71965952" w:rsidR="62C486B7">
        <w:rPr>
          <w:rFonts w:ascii="Calibri" w:hAnsi="Calibri" w:eastAsia="Calibri" w:cs="Calibri" w:asciiTheme="minorAscii" w:hAnsiTheme="minorAscii" w:eastAsiaTheme="minorAscii" w:cstheme="minorAscii"/>
        </w:rPr>
        <w:t xml:space="preserve"> by </w:t>
      </w:r>
      <w:r w:rsidRPr="71965952" w:rsidR="5D717461">
        <w:rPr>
          <w:rFonts w:ascii="Calibri" w:hAnsi="Calibri" w:eastAsia="Calibri" w:cs="Calibri" w:asciiTheme="minorAscii" w:hAnsiTheme="minorAscii" w:eastAsiaTheme="minorAscii" w:cstheme="minorAscii"/>
        </w:rPr>
        <w:t>changing the individual’s</w:t>
      </w:r>
      <w:r w:rsidRPr="71965952" w:rsidR="05E57211">
        <w:rPr>
          <w:rFonts w:ascii="Calibri" w:hAnsi="Calibri" w:eastAsia="Calibri" w:cs="Calibri" w:asciiTheme="minorAscii" w:hAnsiTheme="minorAscii" w:eastAsiaTheme="minorAscii" w:cstheme="minorAscii"/>
        </w:rPr>
        <w:t xml:space="preserve"> dysfunctional emotions and unhea</w:t>
      </w:r>
      <w:r w:rsidRPr="71965952" w:rsidR="6537E4A9">
        <w:rPr>
          <w:rFonts w:ascii="Calibri" w:hAnsi="Calibri" w:eastAsia="Calibri" w:cs="Calibri" w:asciiTheme="minorAscii" w:hAnsiTheme="minorAscii" w:eastAsiaTheme="minorAscii" w:cstheme="minorAscii"/>
        </w:rPr>
        <w:t xml:space="preserve">lthy cognitive </w:t>
      </w:r>
      <w:r w:rsidRPr="71965952" w:rsidR="05E57211">
        <w:rPr>
          <w:rFonts w:ascii="Calibri" w:hAnsi="Calibri" w:eastAsia="Calibri" w:cs="Calibri" w:asciiTheme="minorAscii" w:hAnsiTheme="minorAscii" w:eastAsiaTheme="minorAscii" w:cstheme="minorAscii"/>
        </w:rPr>
        <w:t>behaviours into functional and adaptive ones</w:t>
      </w:r>
      <w:r w:rsidRPr="71965952" w:rsidR="33CEF4EA">
        <w:rPr>
          <w:rFonts w:ascii="Calibri" w:hAnsi="Calibri" w:eastAsia="Calibri" w:cs="Calibri" w:asciiTheme="minorAscii" w:hAnsiTheme="minorAscii" w:eastAsiaTheme="minorAscii" w:cstheme="minorAscii"/>
        </w:rPr>
        <w:t xml:space="preserve"> (David et al., 2017). </w:t>
      </w:r>
      <w:r w:rsidRPr="71965952" w:rsidR="668E4062">
        <w:rPr>
          <w:rFonts w:ascii="Calibri" w:hAnsi="Calibri" w:eastAsia="Calibri" w:cs="Calibri" w:asciiTheme="minorAscii" w:hAnsiTheme="minorAscii" w:eastAsiaTheme="minorAscii" w:cstheme="minorAscii"/>
        </w:rPr>
        <w:t xml:space="preserve">REBT was influenced primarily by Stoic philosophers and </w:t>
      </w:r>
      <w:r w:rsidRPr="71965952" w:rsidR="6121D528">
        <w:rPr>
          <w:rFonts w:ascii="Calibri" w:hAnsi="Calibri" w:eastAsia="Calibri" w:cs="Calibri" w:asciiTheme="minorAscii" w:hAnsiTheme="minorAscii" w:eastAsiaTheme="minorAscii" w:cstheme="minorAscii"/>
        </w:rPr>
        <w:t xml:space="preserve">is a therapy </w:t>
      </w:r>
      <w:r w:rsidRPr="71965952" w:rsidR="668E4062">
        <w:rPr>
          <w:rFonts w:ascii="Calibri" w:hAnsi="Calibri" w:eastAsia="Calibri" w:cs="Calibri" w:asciiTheme="minorAscii" w:hAnsiTheme="minorAscii" w:eastAsiaTheme="minorAscii" w:cstheme="minorAscii"/>
        </w:rPr>
        <w:t>that</w:t>
      </w:r>
      <w:r w:rsidRPr="71965952" w:rsidR="70A06C01">
        <w:rPr>
          <w:rFonts w:ascii="Calibri" w:hAnsi="Calibri" w:eastAsia="Calibri" w:cs="Calibri" w:asciiTheme="minorAscii" w:hAnsiTheme="minorAscii" w:eastAsiaTheme="minorAscii" w:cstheme="minorAscii"/>
        </w:rPr>
        <w:t xml:space="preserve"> believes that</w:t>
      </w:r>
      <w:r w:rsidRPr="71965952" w:rsidR="668E4062">
        <w:rPr>
          <w:rFonts w:ascii="Calibri" w:hAnsi="Calibri" w:eastAsia="Calibri" w:cs="Calibri" w:asciiTheme="minorAscii" w:hAnsiTheme="minorAscii" w:eastAsiaTheme="minorAscii" w:cstheme="minorAscii"/>
        </w:rPr>
        <w:t xml:space="preserve"> events do not directly produce emotions and behaviours. Rather, one's </w:t>
      </w:r>
      <w:r w:rsidRPr="71965952" w:rsidR="668E4062">
        <w:rPr>
          <w:rFonts w:ascii="Calibri" w:hAnsi="Calibri" w:eastAsia="Calibri" w:cs="Calibri" w:asciiTheme="minorAscii" w:hAnsiTheme="minorAscii" w:eastAsiaTheme="minorAscii" w:cstheme="minorAscii"/>
        </w:rPr>
        <w:t>perceptions</w:t>
      </w:r>
      <w:r w:rsidRPr="71965952" w:rsidR="668E4062">
        <w:rPr>
          <w:rFonts w:ascii="Calibri" w:hAnsi="Calibri" w:eastAsia="Calibri" w:cs="Calibri" w:asciiTheme="minorAscii" w:hAnsiTheme="minorAscii" w:eastAsiaTheme="minorAscii" w:cstheme="minorAscii"/>
        </w:rPr>
        <w:t xml:space="preserve"> </w:t>
      </w:r>
      <w:r w:rsidRPr="71965952" w:rsidR="2094C439">
        <w:rPr>
          <w:rFonts w:ascii="Calibri" w:hAnsi="Calibri" w:eastAsia="Calibri" w:cs="Calibri" w:asciiTheme="minorAscii" w:hAnsiTheme="minorAscii" w:eastAsiaTheme="minorAscii" w:cstheme="minorAscii"/>
        </w:rPr>
        <w:t xml:space="preserve">of the </w:t>
      </w:r>
      <w:r w:rsidRPr="71965952" w:rsidR="668E4062">
        <w:rPr>
          <w:rFonts w:ascii="Calibri" w:hAnsi="Calibri" w:eastAsia="Calibri" w:cs="Calibri" w:asciiTheme="minorAscii" w:hAnsiTheme="minorAscii" w:eastAsiaTheme="minorAscii" w:cstheme="minorAscii"/>
        </w:rPr>
        <w:t xml:space="preserve">events cause the emotional and behavioural responses. </w:t>
      </w:r>
      <w:r w:rsidRPr="71965952" w:rsidR="432A7D5E">
        <w:rPr>
          <w:rFonts w:ascii="Calibri" w:hAnsi="Calibri" w:eastAsia="Calibri" w:cs="Calibri" w:asciiTheme="minorAscii" w:hAnsiTheme="minorAscii" w:eastAsiaTheme="minorAscii" w:cstheme="minorAscii"/>
          <w:sz w:val="22"/>
          <w:szCs w:val="22"/>
        </w:rPr>
        <w:t xml:space="preserve">This is a cognitive-behavioural concept that serves as the foundation for various CBT-based </w:t>
      </w:r>
      <w:r w:rsidRPr="71965952" w:rsidR="757417C1">
        <w:rPr>
          <w:rFonts w:ascii="Calibri" w:hAnsi="Calibri" w:eastAsia="Calibri" w:cs="Calibri" w:asciiTheme="minorAscii" w:hAnsiTheme="minorAscii" w:eastAsiaTheme="minorAscii" w:cstheme="minorAscii"/>
          <w:sz w:val="22"/>
          <w:szCs w:val="22"/>
        </w:rPr>
        <w:t xml:space="preserve">treatment approaches </w:t>
      </w:r>
      <w:r w:rsidRPr="71965952" w:rsidR="25332594">
        <w:rPr>
          <w:rFonts w:ascii="Calibri" w:hAnsi="Calibri" w:eastAsia="Calibri" w:cs="Calibri" w:asciiTheme="minorAscii" w:hAnsiTheme="minorAscii" w:eastAsiaTheme="minorAscii" w:cstheme="minorAscii"/>
          <w:sz w:val="22"/>
          <w:szCs w:val="22"/>
        </w:rPr>
        <w:t>(Turner, 2016)</w:t>
      </w:r>
      <w:r w:rsidRPr="71965952" w:rsidR="668E4062">
        <w:rPr>
          <w:rFonts w:ascii="Calibri" w:hAnsi="Calibri" w:eastAsia="Calibri" w:cs="Calibri" w:asciiTheme="minorAscii" w:hAnsiTheme="minorAscii" w:eastAsiaTheme="minorAscii" w:cstheme="minorAscii"/>
          <w:sz w:val="22"/>
          <w:szCs w:val="22"/>
        </w:rPr>
        <w:t xml:space="preserve">. </w:t>
      </w:r>
      <w:r w:rsidRPr="71965952" w:rsidR="7718097E">
        <w:rPr>
          <w:rFonts w:ascii="Calibri" w:hAnsi="Calibri" w:eastAsia="Calibri" w:cs="Calibri" w:asciiTheme="minorAscii" w:hAnsiTheme="minorAscii" w:eastAsiaTheme="minorAscii" w:cstheme="minorAscii"/>
          <w:sz w:val="22"/>
          <w:szCs w:val="22"/>
        </w:rPr>
        <w:t xml:space="preserve">There is </w:t>
      </w:r>
      <w:r w:rsidRPr="71965952" w:rsidR="7718097E">
        <w:rPr>
          <w:rFonts w:ascii="Calibri" w:hAnsi="Calibri" w:eastAsia="Calibri" w:cs="Calibri" w:asciiTheme="minorAscii" w:hAnsiTheme="minorAscii" w:eastAsiaTheme="minorAscii" w:cstheme="minorAscii"/>
          <w:sz w:val="22"/>
          <w:szCs w:val="22"/>
        </w:rPr>
        <w:t>previous</w:t>
      </w:r>
      <w:r w:rsidRPr="71965952" w:rsidR="7718097E">
        <w:rPr>
          <w:rFonts w:ascii="Calibri" w:hAnsi="Calibri" w:eastAsia="Calibri" w:cs="Calibri" w:asciiTheme="minorAscii" w:hAnsiTheme="minorAscii" w:eastAsiaTheme="minorAscii" w:cstheme="minorAscii"/>
          <w:sz w:val="22"/>
          <w:szCs w:val="22"/>
        </w:rPr>
        <w:t xml:space="preserve"> research to suggest that the application of REBT can have a </w:t>
      </w:r>
      <w:r w:rsidRPr="71965952" w:rsidR="67B3B5E0">
        <w:rPr>
          <w:rFonts w:ascii="Calibri" w:hAnsi="Calibri" w:eastAsia="Calibri" w:cs="Calibri" w:asciiTheme="minorAscii" w:hAnsiTheme="minorAscii" w:eastAsiaTheme="minorAscii" w:cstheme="minorAscii"/>
          <w:sz w:val="22"/>
          <w:szCs w:val="22"/>
        </w:rPr>
        <w:t>positive</w:t>
      </w:r>
      <w:r w:rsidRPr="71965952" w:rsidR="7718097E">
        <w:rPr>
          <w:rFonts w:ascii="Calibri" w:hAnsi="Calibri" w:eastAsia="Calibri" w:cs="Calibri" w:asciiTheme="minorAscii" w:hAnsiTheme="minorAscii" w:eastAsiaTheme="minorAscii" w:cstheme="minorAscii"/>
          <w:sz w:val="22"/>
          <w:szCs w:val="22"/>
        </w:rPr>
        <w:t xml:space="preserve"> effect on </w:t>
      </w:r>
      <w:r w:rsidRPr="71965952" w:rsidR="42FF2CB5">
        <w:rPr>
          <w:rFonts w:ascii="Calibri" w:hAnsi="Calibri" w:eastAsia="Calibri" w:cs="Calibri" w:asciiTheme="minorAscii" w:hAnsiTheme="minorAscii" w:eastAsiaTheme="minorAscii" w:cstheme="minorAscii"/>
          <w:sz w:val="22"/>
          <w:szCs w:val="22"/>
        </w:rPr>
        <w:t>s</w:t>
      </w:r>
      <w:r w:rsidRPr="71965952" w:rsidR="7718097E">
        <w:rPr>
          <w:rFonts w:ascii="Calibri" w:hAnsi="Calibri" w:eastAsia="Calibri" w:cs="Calibri" w:asciiTheme="minorAscii" w:hAnsiTheme="minorAscii" w:eastAsiaTheme="minorAscii" w:cstheme="minorAscii"/>
          <w:sz w:val="22"/>
          <w:szCs w:val="22"/>
        </w:rPr>
        <w:t xml:space="preserve">ymptoms of stress and anxiety. </w:t>
      </w:r>
      <w:r w:rsidRPr="71965952" w:rsidR="328837C6">
        <w:rPr>
          <w:rFonts w:ascii="Calibri" w:hAnsi="Calibri" w:eastAsia="Calibri" w:cs="Calibri" w:asciiTheme="minorAscii" w:hAnsiTheme="minorAscii" w:eastAsiaTheme="minorAscii" w:cstheme="minorAscii"/>
          <w:sz w:val="22"/>
          <w:szCs w:val="22"/>
        </w:rPr>
        <w:t xml:space="preserve">A randomized controlled study conducted by </w:t>
      </w:r>
      <w:r w:rsidRPr="71965952" w:rsidR="328837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Sælid</w:t>
      </w:r>
      <w:r w:rsidRPr="71965952" w:rsidR="328837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&amp; Nordahl, (2016) </w:t>
      </w:r>
      <w:r w:rsidRPr="71965952" w:rsidR="1C7297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examined the</w:t>
      </w:r>
      <w:r w:rsidRPr="71965952" w:rsidR="1DCE3A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1965952" w:rsidR="1DCE3A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effectiveness of REBT </w:t>
      </w:r>
      <w:r w:rsidRPr="71965952" w:rsidR="1DCE3A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for treating anxiety and stress levels in young college students</w:t>
      </w:r>
      <w:r w:rsidRPr="71965952" w:rsidR="54B0E6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1965952" w:rsidR="3E40A9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findings </w:t>
      </w:r>
      <w:r w:rsidRPr="71965952" w:rsidR="3E40A9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demonstrated</w:t>
      </w:r>
      <w:r w:rsidRPr="71965952" w:rsidR="3E40A9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at the six-month follow-up, REBT was effective in significantly lowering anxiety and depressive symptoms in students. Furthermore, when compared to the control group, students undergoing REBT showed a significant reduction in dysfunctional thinking. REBT also enhanced pupils' levels of hope and self-esteem.</w:t>
      </w:r>
      <w:r w:rsidRPr="71965952" w:rsidR="31F219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REBT is a therapeutic approach that may be effective in reducing the patients' catastrophic thoughts and worries about the future. </w:t>
      </w:r>
      <w:r w:rsidRPr="71965952" w:rsidR="24F081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Rational Emotive Behavioural Therapy </w:t>
      </w:r>
      <w:r w:rsidRPr="71965952" w:rsidR="24F081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seeks</w:t>
      </w:r>
      <w:r w:rsidRPr="71965952" w:rsidR="24F081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w:t>
      </w:r>
      <w:r w:rsidRPr="71965952" w:rsidR="24F081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assist</w:t>
      </w:r>
      <w:r w:rsidRPr="71965952" w:rsidR="24F081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patients in shifting their irrational beliefs by replacing them with rational thoughts. </w:t>
      </w:r>
      <w:r w:rsidRPr="71965952" w:rsidR="44EE3D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would be beneficial to the patient in reducing her </w:t>
      </w:r>
      <w:r w:rsidRPr="71965952" w:rsidR="75FC60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worries over future events such as losing her job, homelessness and becoming ill. By altering the patients negative cognitive beliefs about the future thi</w:t>
      </w:r>
      <w:r w:rsidRPr="71965952" w:rsidR="46CCA50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 </w:t>
      </w:r>
      <w:r w:rsidRPr="71965952" w:rsidR="069E42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may </w:t>
      </w:r>
      <w:r w:rsidRPr="71965952" w:rsidR="46CCA50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result in a reduction of her symptoms. </w:t>
      </w:r>
      <w:r w:rsidRPr="71965952" w:rsidR="2B5717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Furthermore, REBT also focuses on a patient's </w:t>
      </w:r>
      <w:r w:rsidRPr="71965952" w:rsidR="2B5717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perception</w:t>
      </w:r>
      <w:r w:rsidRPr="71965952" w:rsidR="2B5717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the current situation and how they approach it. </w:t>
      </w:r>
      <w:r w:rsidRPr="71965952" w:rsidR="018CBE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By implementing REBT this would encourage the patient to recognise that the current situation is not the cause of </w:t>
      </w:r>
      <w:r w:rsidRPr="71965952" w:rsidR="60DF30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their catastrophic thinking, </w:t>
      </w:r>
      <w:r w:rsidRPr="71965952" w:rsidR="053D1F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rather </w:t>
      </w:r>
      <w:r w:rsidRPr="71965952" w:rsidR="60DF30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it is how they are perceiving the situation. </w:t>
      </w:r>
      <w:r w:rsidRPr="71965952" w:rsidR="3F4473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By altering the patient's perspective of the situation and</w:t>
      </w:r>
      <w:r w:rsidRPr="71965952" w:rsidR="65F0B5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shifting their</w:t>
      </w:r>
      <w:r w:rsidRPr="71965952" w:rsidR="3F4473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negative thought patterns, the patient's overall stress and anxiety that is interfering with </w:t>
      </w:r>
      <w:r w:rsidRPr="71965952" w:rsidR="2ADC06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their</w:t>
      </w:r>
      <w:r w:rsidRPr="71965952" w:rsidR="3F4473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everyday life may be reduced.</w:t>
      </w:r>
    </w:p>
    <w:p w:rsidR="5BAAAE5F" w:rsidP="71965952" w:rsidRDefault="5BAAAE5F" w14:paraId="75B5173B" w14:textId="07C93535">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1965952" w:rsidR="5BAAAE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final CBT-based therapeutic approach that may help improve the patients' symptoms is Mindfulness Based Cognitive Therapy (MBCT). </w:t>
      </w:r>
      <w:r w:rsidRPr="71965952" w:rsidR="520D97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goal of mindfulness-based cognitive therapy (MBCT), which combines cognitive behavioural and mindfulness techniques, is to help people better understand and control their thoughts and emotions to alleviate feelings of distress </w:t>
      </w:r>
      <w:r w:rsidRPr="71965952" w:rsidR="5D555E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(Good Therapy, 2009). </w:t>
      </w:r>
      <w:r w:rsidRPr="71965952" w:rsidR="2418B4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With promising results in lowering emotional distress and fostering psychological well-being, mindfulness meditation techniques are increasingly being implemented into treatment strategies for a variety of mental health issues. </w:t>
      </w:r>
      <w:r w:rsidRPr="71965952" w:rsidR="61A137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use of MBCT to treat anxiety is supported by strong theoretical rationale. Since worry is fundamentally future-focused and involves avoiding unwanted outcomes, training in present-moment awareness </w:t>
      </w:r>
      <w:r w:rsidRPr="71965952" w:rsidR="32717B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through mindfulness techniques </w:t>
      </w:r>
      <w:r w:rsidRPr="71965952" w:rsidR="61A137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may provide a new method for dealing with worry and anxiety.</w:t>
      </w:r>
      <w:r w:rsidRPr="71965952" w:rsidR="475A40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1965952" w:rsidR="394300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prior study investigating the treatment of MBCT for individuals with persistent symptoms of GAD despite receiving pharmacotherapy yielded positive outcomes for MBCT as a treatment method</w:t>
      </w:r>
      <w:r w:rsidRPr="71965952" w:rsidR="50ED05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1965952" w:rsidR="1239E7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Patients reported significant improvements in levels of anxiety, rumination, worry, and sleep quality (</w:t>
      </w:r>
      <w:r w:rsidRPr="71965952" w:rsidR="475A40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Sipe &amp; Eisendrath,</w:t>
      </w:r>
      <w:r w:rsidRPr="71965952" w:rsidR="7DB9AB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1965952" w:rsidR="475A40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2012)</w:t>
      </w:r>
      <w:r w:rsidRPr="71965952" w:rsidR="124DED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1965952" w:rsidR="043D77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MBCT would strengthen the patient's coping abilities so that she can relieve the immense amount of stress she is experiencing, allowing her to have a better quality of life.</w:t>
      </w:r>
      <w:r w:rsidRPr="71965952" w:rsidR="1FAF2A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w:t>
      </w:r>
      <w:r w:rsidRPr="71965952" w:rsidR="68507E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practice</w:t>
      </w:r>
      <w:r w:rsidRPr="71965952" w:rsidR="1FAF2A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mindfulness would also enable the patient to focus on the present moment</w:t>
      </w:r>
      <w:r w:rsidRPr="71965952" w:rsidR="49EF7D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reducing her anxiety over</w:t>
      </w:r>
      <w:r w:rsidRPr="71965952" w:rsidR="1FAF2A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1965952" w:rsidR="5C3DF0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what </w:t>
      </w:r>
      <w:r w:rsidRPr="71965952" w:rsidR="1FAF2A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future holds. This may </w:t>
      </w:r>
      <w:r w:rsidRPr="71965952" w:rsidR="629AD1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also </w:t>
      </w:r>
      <w:r w:rsidRPr="71965952" w:rsidR="1FAF2A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significa</w:t>
      </w:r>
      <w:r w:rsidRPr="71965952" w:rsidR="520B15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ntly improve th</w:t>
      </w:r>
      <w:r w:rsidRPr="71965952" w:rsidR="1CF8F51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 patient's i</w:t>
      </w:r>
      <w:r w:rsidRPr="71965952" w:rsidR="520B15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nability </w:t>
      </w:r>
      <w:r w:rsidRPr="71965952" w:rsidR="520B15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 sleep</w:t>
      </w:r>
      <w:r w:rsidRPr="71965952" w:rsidR="492B3A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 mindfulness would help to reset her mind. </w:t>
      </w:r>
      <w:r w:rsidRPr="71965952" w:rsidR="56ABFB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Furthermore, </w:t>
      </w:r>
      <w:r w:rsidRPr="71965952" w:rsidR="56ABFB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previous</w:t>
      </w:r>
      <w:r w:rsidRPr="71965952" w:rsidR="56ABFB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research has shown mindfulness to be effective in reducing the symptoms of stress due </w:t>
      </w:r>
      <w:r w:rsidRPr="71965952" w:rsidR="738BF2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associated with the</w:t>
      </w:r>
      <w:r w:rsidRPr="71965952" w:rsidR="56ABFB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pan</w:t>
      </w:r>
      <w:r w:rsidRPr="71965952" w:rsidR="35FE6E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demic. The study conducted by Bossi et al., (2022) </w:t>
      </w:r>
      <w:r w:rsidRPr="71965952" w:rsidR="312C55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investigated</w:t>
      </w:r>
      <w:r w:rsidRPr="71965952" w:rsidR="35FE6E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effectiveness of a </w:t>
      </w:r>
      <w:r w:rsidRPr="71965952" w:rsidR="414635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mindfulness-based</w:t>
      </w:r>
      <w:r w:rsidRPr="71965952" w:rsidR="35FE6E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intervention </w:t>
      </w:r>
      <w:r w:rsidRPr="71965952" w:rsidR="7988E7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for the wellbeing of adults during the pandemic.</w:t>
      </w:r>
      <w:r w:rsidRPr="71965952" w:rsidR="3DF2C5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findings indicated that mindfulness practise had exceptionally positive benefits on well-being and stress, particularly during psychologically demanding periods such as the Covid-19 lockdown and po</w:t>
      </w:r>
      <w:r w:rsidRPr="71965952" w:rsidR="5CED34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st </w:t>
      </w:r>
      <w:r w:rsidRPr="71965952" w:rsidR="3DF2C5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lockdown (Bossi et al., 2022). </w:t>
      </w:r>
      <w:r w:rsidRPr="71965952" w:rsidR="1A8825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evidence supports MBCT and mindfulness-based therapies as an appropriate method of treatment for the patient, who is one of many people suffering from stress and anxiety </w:t>
      </w:r>
      <w:bookmarkStart w:name="_Int_z2jVZBvg" w:id="1864097692"/>
      <w:r w:rsidRPr="71965952" w:rsidR="1A8825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 a result of</w:t>
      </w:r>
      <w:bookmarkEnd w:id="1864097692"/>
      <w:r w:rsidRPr="71965952" w:rsidR="1A8825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pandemic. By incorporating MBCT into the patient's life, she will be able to achieve a calmer state of mind and enjoy a higher quality of life.</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UrlJRIxJSzC5Mc" int2:id="AEiXQCKJ">
      <int2:state int2:type="AugLoop_Text_Critique" int2:value="Rejected"/>
    </int2:textHash>
    <int2:bookmark int2:bookmarkName="_Int_z2jVZBvg" int2:invalidationBookmarkName="" int2:hashCode="VRd/LyDcPFdCnc" int2:id="trfaz2CY">
      <int2:state int2:type="AugLoop_Text_Critique" int2:value="Rejected"/>
    </int2:bookmark>
    <int2:bookmark int2:bookmarkName="_Int_CCrNoqZK" int2:invalidationBookmarkName="" int2:hashCode="FlHNw0YbZtc4hy" int2:id="XM1YnVyg">
      <int2:state int2:type="AugLoop_Text_Critique" int2:value="Rejected"/>
    </int2:bookmark>
    <int2:bookmark int2:bookmarkName="_Int_AhFgnZQr" int2:invalidationBookmarkName="" int2:hashCode="O30PzcGzgilo0B" int2:id="hTWipn4A">
      <int2:state int2:type="AugLoop_Text_Critique" int2:value="Rejected"/>
    </int2:bookmark>
    <int2:bookmark int2:bookmarkName="_Int_fs4hq5FH" int2:invalidationBookmarkName="" int2:hashCode="O30PzcGzgilo0B" int2:id="FuFmuGZs">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94A1A6"/>
    <w:rsid w:val="00A69202"/>
    <w:rsid w:val="0124B416"/>
    <w:rsid w:val="01387E60"/>
    <w:rsid w:val="01674308"/>
    <w:rsid w:val="018CBE5F"/>
    <w:rsid w:val="02426263"/>
    <w:rsid w:val="02619102"/>
    <w:rsid w:val="02C08477"/>
    <w:rsid w:val="02D44EC1"/>
    <w:rsid w:val="03D9BD08"/>
    <w:rsid w:val="03DE32C4"/>
    <w:rsid w:val="03E03D3A"/>
    <w:rsid w:val="0425559D"/>
    <w:rsid w:val="043D77E8"/>
    <w:rsid w:val="04613400"/>
    <w:rsid w:val="04FD3763"/>
    <w:rsid w:val="052169C9"/>
    <w:rsid w:val="053124C1"/>
    <w:rsid w:val="053D1F26"/>
    <w:rsid w:val="0559397D"/>
    <w:rsid w:val="05BAE241"/>
    <w:rsid w:val="05E57211"/>
    <w:rsid w:val="0664652C"/>
    <w:rsid w:val="0673CC5A"/>
    <w:rsid w:val="069E42C4"/>
    <w:rsid w:val="06ABF2CB"/>
    <w:rsid w:val="06E38388"/>
    <w:rsid w:val="07BB86D8"/>
    <w:rsid w:val="07DA90F0"/>
    <w:rsid w:val="081CA237"/>
    <w:rsid w:val="085C9CDB"/>
    <w:rsid w:val="086F239B"/>
    <w:rsid w:val="0894A1A6"/>
    <w:rsid w:val="092B5438"/>
    <w:rsid w:val="09A77150"/>
    <w:rsid w:val="09B87298"/>
    <w:rsid w:val="09BBE895"/>
    <w:rsid w:val="09F4DAEC"/>
    <w:rsid w:val="09F86D3C"/>
    <w:rsid w:val="0A3BA223"/>
    <w:rsid w:val="0A8BEC01"/>
    <w:rsid w:val="0B2EEA01"/>
    <w:rsid w:val="0B82462F"/>
    <w:rsid w:val="0B90AB4D"/>
    <w:rsid w:val="0BF17C5B"/>
    <w:rsid w:val="0C115549"/>
    <w:rsid w:val="0CE30DDE"/>
    <w:rsid w:val="0D8F0D06"/>
    <w:rsid w:val="0DB30A75"/>
    <w:rsid w:val="0E00EE62"/>
    <w:rsid w:val="0E144A14"/>
    <w:rsid w:val="0E5EE8CE"/>
    <w:rsid w:val="0EAD303B"/>
    <w:rsid w:val="0EC84C0F"/>
    <w:rsid w:val="0ECBDE5F"/>
    <w:rsid w:val="0F3F2341"/>
    <w:rsid w:val="0F4EDAD6"/>
    <w:rsid w:val="100EC649"/>
    <w:rsid w:val="1033493B"/>
    <w:rsid w:val="108D6C5F"/>
    <w:rsid w:val="10905F5A"/>
    <w:rsid w:val="10D57887"/>
    <w:rsid w:val="1136C980"/>
    <w:rsid w:val="113AC5D2"/>
    <w:rsid w:val="11CD872A"/>
    <w:rsid w:val="12109910"/>
    <w:rsid w:val="1232F3D5"/>
    <w:rsid w:val="1239E71F"/>
    <w:rsid w:val="12482039"/>
    <w:rsid w:val="124DED20"/>
    <w:rsid w:val="127438DA"/>
    <w:rsid w:val="12AC646A"/>
    <w:rsid w:val="12DE62B3"/>
    <w:rsid w:val="131A0B99"/>
    <w:rsid w:val="1346670B"/>
    <w:rsid w:val="1355CBC7"/>
    <w:rsid w:val="137FD291"/>
    <w:rsid w:val="13FC116D"/>
    <w:rsid w:val="14055FB9"/>
    <w:rsid w:val="14EE1FC3"/>
    <w:rsid w:val="150CC4B6"/>
    <w:rsid w:val="154746BD"/>
    <w:rsid w:val="159A1EEB"/>
    <w:rsid w:val="15A8E9AA"/>
    <w:rsid w:val="15A8FA9F"/>
    <w:rsid w:val="1631F652"/>
    <w:rsid w:val="163C5D98"/>
    <w:rsid w:val="1689155D"/>
    <w:rsid w:val="1689F024"/>
    <w:rsid w:val="16B2A996"/>
    <w:rsid w:val="1735EF4C"/>
    <w:rsid w:val="177C725C"/>
    <w:rsid w:val="17ADA0D2"/>
    <w:rsid w:val="17F8A240"/>
    <w:rsid w:val="17FD7C5A"/>
    <w:rsid w:val="1825C085"/>
    <w:rsid w:val="18569D1C"/>
    <w:rsid w:val="18E08A6C"/>
    <w:rsid w:val="1A1D80BF"/>
    <w:rsid w:val="1A7C5ACD"/>
    <w:rsid w:val="1A86EA01"/>
    <w:rsid w:val="1A882519"/>
    <w:rsid w:val="1AE01021"/>
    <w:rsid w:val="1B304302"/>
    <w:rsid w:val="1B555892"/>
    <w:rsid w:val="1C13FE20"/>
    <w:rsid w:val="1C7297C8"/>
    <w:rsid w:val="1C7BE082"/>
    <w:rsid w:val="1C8169AD"/>
    <w:rsid w:val="1CF8F51A"/>
    <w:rsid w:val="1D0BBC32"/>
    <w:rsid w:val="1D258FE1"/>
    <w:rsid w:val="1D3D1F9E"/>
    <w:rsid w:val="1DA2ABB2"/>
    <w:rsid w:val="1DB3FB8F"/>
    <w:rsid w:val="1DC73864"/>
    <w:rsid w:val="1DCE3A4D"/>
    <w:rsid w:val="1E076B42"/>
    <w:rsid w:val="1E14B529"/>
    <w:rsid w:val="1F0FAD4E"/>
    <w:rsid w:val="1F632F87"/>
    <w:rsid w:val="1F7A5DBF"/>
    <w:rsid w:val="1FA517A9"/>
    <w:rsid w:val="1FAF2AB7"/>
    <w:rsid w:val="1FB679D7"/>
    <w:rsid w:val="1FBCD3EB"/>
    <w:rsid w:val="1FC6BA5A"/>
    <w:rsid w:val="2094C439"/>
    <w:rsid w:val="20E23F68"/>
    <w:rsid w:val="214E10C0"/>
    <w:rsid w:val="2158311F"/>
    <w:rsid w:val="215CC145"/>
    <w:rsid w:val="22474E10"/>
    <w:rsid w:val="2269E4C4"/>
    <w:rsid w:val="228EE9E5"/>
    <w:rsid w:val="22BF7437"/>
    <w:rsid w:val="230D407C"/>
    <w:rsid w:val="236652F8"/>
    <w:rsid w:val="23A5B9FE"/>
    <w:rsid w:val="23A5BFED"/>
    <w:rsid w:val="2405B525"/>
    <w:rsid w:val="2418B416"/>
    <w:rsid w:val="241FA186"/>
    <w:rsid w:val="244C1B22"/>
    <w:rsid w:val="245B4498"/>
    <w:rsid w:val="24F08163"/>
    <w:rsid w:val="24F6B9FE"/>
    <w:rsid w:val="25332594"/>
    <w:rsid w:val="25882EB1"/>
    <w:rsid w:val="25AAC4CA"/>
    <w:rsid w:val="25EAAC8D"/>
    <w:rsid w:val="2601BC33"/>
    <w:rsid w:val="262BDE43"/>
    <w:rsid w:val="26C4129B"/>
    <w:rsid w:val="270DEE3A"/>
    <w:rsid w:val="271ABF33"/>
    <w:rsid w:val="2730659B"/>
    <w:rsid w:val="275BC4E0"/>
    <w:rsid w:val="2762CB5B"/>
    <w:rsid w:val="27856FA4"/>
    <w:rsid w:val="27A13AEC"/>
    <w:rsid w:val="2853AB5C"/>
    <w:rsid w:val="288343CB"/>
    <w:rsid w:val="28B68F94"/>
    <w:rsid w:val="28DE3B1C"/>
    <w:rsid w:val="28FBEB2A"/>
    <w:rsid w:val="28FE9BBC"/>
    <w:rsid w:val="290730BC"/>
    <w:rsid w:val="29214005"/>
    <w:rsid w:val="297C9B37"/>
    <w:rsid w:val="29FEE022"/>
    <w:rsid w:val="2A083D4C"/>
    <w:rsid w:val="2A08AD13"/>
    <w:rsid w:val="2A16DC2C"/>
    <w:rsid w:val="2A65E37A"/>
    <w:rsid w:val="2AA666EF"/>
    <w:rsid w:val="2AD8FACA"/>
    <w:rsid w:val="2ADC0668"/>
    <w:rsid w:val="2B5717C7"/>
    <w:rsid w:val="2B88211D"/>
    <w:rsid w:val="2BE1DBB8"/>
    <w:rsid w:val="2BE6807C"/>
    <w:rsid w:val="2BE9F6DE"/>
    <w:rsid w:val="2C1AD40C"/>
    <w:rsid w:val="2C54834C"/>
    <w:rsid w:val="2CAF7547"/>
    <w:rsid w:val="2CB8A25F"/>
    <w:rsid w:val="2E038502"/>
    <w:rsid w:val="2E12A97A"/>
    <w:rsid w:val="2E17184A"/>
    <w:rsid w:val="2F4D5B9A"/>
    <w:rsid w:val="2F5ABDA2"/>
    <w:rsid w:val="2FCB45F8"/>
    <w:rsid w:val="2FD290DE"/>
    <w:rsid w:val="302F8274"/>
    <w:rsid w:val="30408A50"/>
    <w:rsid w:val="312C55D6"/>
    <w:rsid w:val="316A855F"/>
    <w:rsid w:val="31BC74D8"/>
    <w:rsid w:val="31F21942"/>
    <w:rsid w:val="32251260"/>
    <w:rsid w:val="322B43E9"/>
    <w:rsid w:val="32459930"/>
    <w:rsid w:val="325D71DA"/>
    <w:rsid w:val="32717B7E"/>
    <w:rsid w:val="327652BC"/>
    <w:rsid w:val="328837C6"/>
    <w:rsid w:val="329042E6"/>
    <w:rsid w:val="330EBB86"/>
    <w:rsid w:val="333E9E87"/>
    <w:rsid w:val="336755DD"/>
    <w:rsid w:val="336BA6A8"/>
    <w:rsid w:val="33A9A135"/>
    <w:rsid w:val="33CEF4EA"/>
    <w:rsid w:val="33F505BA"/>
    <w:rsid w:val="34414E63"/>
    <w:rsid w:val="346A40B7"/>
    <w:rsid w:val="34FBB56A"/>
    <w:rsid w:val="352034A9"/>
    <w:rsid w:val="35DFAD9A"/>
    <w:rsid w:val="35FE6E7D"/>
    <w:rsid w:val="362DCB7C"/>
    <w:rsid w:val="36326A7D"/>
    <w:rsid w:val="365550F7"/>
    <w:rsid w:val="36B57945"/>
    <w:rsid w:val="36BC050A"/>
    <w:rsid w:val="372D6C9B"/>
    <w:rsid w:val="3753D365"/>
    <w:rsid w:val="37577BC0"/>
    <w:rsid w:val="3765F960"/>
    <w:rsid w:val="37961318"/>
    <w:rsid w:val="37B52408"/>
    <w:rsid w:val="38AF5189"/>
    <w:rsid w:val="38C93CFC"/>
    <w:rsid w:val="3907DD56"/>
    <w:rsid w:val="39430017"/>
    <w:rsid w:val="39BD7F44"/>
    <w:rsid w:val="39E3FD67"/>
    <w:rsid w:val="39E76C96"/>
    <w:rsid w:val="39ECD861"/>
    <w:rsid w:val="3A0B55EA"/>
    <w:rsid w:val="3A4344E9"/>
    <w:rsid w:val="3A50CBF6"/>
    <w:rsid w:val="3A7F5988"/>
    <w:rsid w:val="3ACDC54D"/>
    <w:rsid w:val="3B2265A7"/>
    <w:rsid w:val="3B613F5E"/>
    <w:rsid w:val="3B8B2A7D"/>
    <w:rsid w:val="3BC21425"/>
    <w:rsid w:val="3BD09AA6"/>
    <w:rsid w:val="3BEB19CE"/>
    <w:rsid w:val="3C0B81F5"/>
    <w:rsid w:val="3C3E9242"/>
    <w:rsid w:val="3CAE712C"/>
    <w:rsid w:val="3CB0CCDC"/>
    <w:rsid w:val="3D15F302"/>
    <w:rsid w:val="3DB1381A"/>
    <w:rsid w:val="3DBDB82C"/>
    <w:rsid w:val="3DF2C52E"/>
    <w:rsid w:val="3E1774FB"/>
    <w:rsid w:val="3E40A9F8"/>
    <w:rsid w:val="3E4C9D3D"/>
    <w:rsid w:val="3E93A3D9"/>
    <w:rsid w:val="3EA1B891"/>
    <w:rsid w:val="3EB1C363"/>
    <w:rsid w:val="3EFC799B"/>
    <w:rsid w:val="3F44739E"/>
    <w:rsid w:val="3F8A55C8"/>
    <w:rsid w:val="40140531"/>
    <w:rsid w:val="401857DC"/>
    <w:rsid w:val="4043332E"/>
    <w:rsid w:val="404D93C4"/>
    <w:rsid w:val="406A6152"/>
    <w:rsid w:val="406A9672"/>
    <w:rsid w:val="406D8FA4"/>
    <w:rsid w:val="409106F5"/>
    <w:rsid w:val="409653F1"/>
    <w:rsid w:val="41262629"/>
    <w:rsid w:val="4146353D"/>
    <w:rsid w:val="4188FC0B"/>
    <w:rsid w:val="41E18BFC"/>
    <w:rsid w:val="42124F2A"/>
    <w:rsid w:val="42322452"/>
    <w:rsid w:val="429508B8"/>
    <w:rsid w:val="42C25DD6"/>
    <w:rsid w:val="42FF2CB5"/>
    <w:rsid w:val="43072467"/>
    <w:rsid w:val="4308F5AA"/>
    <w:rsid w:val="432A7D5E"/>
    <w:rsid w:val="4380D068"/>
    <w:rsid w:val="438E82D2"/>
    <w:rsid w:val="439EB5B4"/>
    <w:rsid w:val="445DC6EB"/>
    <w:rsid w:val="446C839B"/>
    <w:rsid w:val="44C8B925"/>
    <w:rsid w:val="44DEDDDD"/>
    <w:rsid w:val="44EE3DD3"/>
    <w:rsid w:val="452A5333"/>
    <w:rsid w:val="4549EFEC"/>
    <w:rsid w:val="459892B6"/>
    <w:rsid w:val="45C71A17"/>
    <w:rsid w:val="45E0B2FB"/>
    <w:rsid w:val="45F3E49E"/>
    <w:rsid w:val="464C0434"/>
    <w:rsid w:val="46648986"/>
    <w:rsid w:val="469839F4"/>
    <w:rsid w:val="46AD5B7E"/>
    <w:rsid w:val="46C1153B"/>
    <w:rsid w:val="46CCA50B"/>
    <w:rsid w:val="46D27ADB"/>
    <w:rsid w:val="46D75910"/>
    <w:rsid w:val="475A4061"/>
    <w:rsid w:val="4803AE1B"/>
    <w:rsid w:val="4823ED1E"/>
    <w:rsid w:val="4870186E"/>
    <w:rsid w:val="492B3A40"/>
    <w:rsid w:val="4983A4F6"/>
    <w:rsid w:val="49EF7D27"/>
    <w:rsid w:val="4A057DE6"/>
    <w:rsid w:val="4A08B2F8"/>
    <w:rsid w:val="4A0EF9D2"/>
    <w:rsid w:val="4A64B512"/>
    <w:rsid w:val="4A8EA25D"/>
    <w:rsid w:val="4A9FB4FB"/>
    <w:rsid w:val="4AC46993"/>
    <w:rsid w:val="4AF4A2A1"/>
    <w:rsid w:val="4AF940D9"/>
    <w:rsid w:val="4B1F7557"/>
    <w:rsid w:val="4B37FAA9"/>
    <w:rsid w:val="4B83C659"/>
    <w:rsid w:val="4B95F192"/>
    <w:rsid w:val="4BA44836"/>
    <w:rsid w:val="4BCFA1F7"/>
    <w:rsid w:val="4BEBDB3E"/>
    <w:rsid w:val="4C011DFA"/>
    <w:rsid w:val="4CDD10E8"/>
    <w:rsid w:val="4D1F96BA"/>
    <w:rsid w:val="4D39113F"/>
    <w:rsid w:val="4D6B7258"/>
    <w:rsid w:val="4D87AB9F"/>
    <w:rsid w:val="4DA4FB7F"/>
    <w:rsid w:val="4F38BEBC"/>
    <w:rsid w:val="4FC8BC4F"/>
    <w:rsid w:val="50084B09"/>
    <w:rsid w:val="5046721C"/>
    <w:rsid w:val="508D2321"/>
    <w:rsid w:val="50ED056A"/>
    <w:rsid w:val="518EB6DB"/>
    <w:rsid w:val="51A73C2D"/>
    <w:rsid w:val="51FD9A06"/>
    <w:rsid w:val="520B1542"/>
    <w:rsid w:val="520D97D9"/>
    <w:rsid w:val="522DC531"/>
    <w:rsid w:val="523C1BD6"/>
    <w:rsid w:val="525C4191"/>
    <w:rsid w:val="52C3963B"/>
    <w:rsid w:val="53221409"/>
    <w:rsid w:val="532EDD17"/>
    <w:rsid w:val="536BB3DE"/>
    <w:rsid w:val="5398E540"/>
    <w:rsid w:val="53B3087E"/>
    <w:rsid w:val="53C8769F"/>
    <w:rsid w:val="53CF53A8"/>
    <w:rsid w:val="548A3BEC"/>
    <w:rsid w:val="54B0E695"/>
    <w:rsid w:val="54CAAD78"/>
    <w:rsid w:val="554ED8DF"/>
    <w:rsid w:val="5630FC54"/>
    <w:rsid w:val="5631BF27"/>
    <w:rsid w:val="56667DD9"/>
    <w:rsid w:val="56829AD6"/>
    <w:rsid w:val="5682BA74"/>
    <w:rsid w:val="5684F778"/>
    <w:rsid w:val="56ABFBE4"/>
    <w:rsid w:val="56EAA940"/>
    <w:rsid w:val="57318678"/>
    <w:rsid w:val="57B378FD"/>
    <w:rsid w:val="580160CC"/>
    <w:rsid w:val="582250D8"/>
    <w:rsid w:val="5857A8E0"/>
    <w:rsid w:val="586C5663"/>
    <w:rsid w:val="599BD729"/>
    <w:rsid w:val="5A224A02"/>
    <w:rsid w:val="5A2D0B22"/>
    <w:rsid w:val="5A527A88"/>
    <w:rsid w:val="5B370D9C"/>
    <w:rsid w:val="5BAAAE5F"/>
    <w:rsid w:val="5BBE1A63"/>
    <w:rsid w:val="5BC5CA80"/>
    <w:rsid w:val="5C3DF0FF"/>
    <w:rsid w:val="5C8104CB"/>
    <w:rsid w:val="5CC1CE05"/>
    <w:rsid w:val="5CC9C4F8"/>
    <w:rsid w:val="5CED341B"/>
    <w:rsid w:val="5D08F7EF"/>
    <w:rsid w:val="5D2719FB"/>
    <w:rsid w:val="5D555E99"/>
    <w:rsid w:val="5D64ABE4"/>
    <w:rsid w:val="5D717461"/>
    <w:rsid w:val="5DE3C50E"/>
    <w:rsid w:val="5DF5670D"/>
    <w:rsid w:val="5E8DACBB"/>
    <w:rsid w:val="5E9E5A6F"/>
    <w:rsid w:val="5EC50262"/>
    <w:rsid w:val="5F3B6928"/>
    <w:rsid w:val="5F4F0814"/>
    <w:rsid w:val="5F603DDD"/>
    <w:rsid w:val="603A2AD0"/>
    <w:rsid w:val="60918B86"/>
    <w:rsid w:val="60DF30F7"/>
    <w:rsid w:val="60F70AC0"/>
    <w:rsid w:val="61144514"/>
    <w:rsid w:val="611FD629"/>
    <w:rsid w:val="6121D528"/>
    <w:rsid w:val="613D8AAE"/>
    <w:rsid w:val="61734972"/>
    <w:rsid w:val="61A13764"/>
    <w:rsid w:val="61C54D7D"/>
    <w:rsid w:val="61C7F239"/>
    <w:rsid w:val="626AE421"/>
    <w:rsid w:val="6273D906"/>
    <w:rsid w:val="627A5C07"/>
    <w:rsid w:val="627E2C6F"/>
    <w:rsid w:val="6297DE9F"/>
    <w:rsid w:val="629AD184"/>
    <w:rsid w:val="62C486B7"/>
    <w:rsid w:val="62CE83EB"/>
    <w:rsid w:val="62E06C3E"/>
    <w:rsid w:val="6363C29A"/>
    <w:rsid w:val="63650F4B"/>
    <w:rsid w:val="636FEB3D"/>
    <w:rsid w:val="63A7F69D"/>
    <w:rsid w:val="63B3A698"/>
    <w:rsid w:val="63C92C48"/>
    <w:rsid w:val="6433AF00"/>
    <w:rsid w:val="647C3C9F"/>
    <w:rsid w:val="648F91BE"/>
    <w:rsid w:val="6499AF5D"/>
    <w:rsid w:val="64D1DD4C"/>
    <w:rsid w:val="64E468ED"/>
    <w:rsid w:val="64F551C3"/>
    <w:rsid w:val="6537E4A9"/>
    <w:rsid w:val="65F0B55C"/>
    <w:rsid w:val="6610FBD1"/>
    <w:rsid w:val="66357FBE"/>
    <w:rsid w:val="66560F23"/>
    <w:rsid w:val="6677C61B"/>
    <w:rsid w:val="668E4062"/>
    <w:rsid w:val="669B635C"/>
    <w:rsid w:val="66D3E5B3"/>
    <w:rsid w:val="670730AF"/>
    <w:rsid w:val="6731E3B8"/>
    <w:rsid w:val="6752E65E"/>
    <w:rsid w:val="676B4FC2"/>
    <w:rsid w:val="67B3B5E0"/>
    <w:rsid w:val="67B73760"/>
    <w:rsid w:val="681C09AF"/>
    <w:rsid w:val="681F4C45"/>
    <w:rsid w:val="683C9C25"/>
    <w:rsid w:val="68507E71"/>
    <w:rsid w:val="68690908"/>
    <w:rsid w:val="687DC6D0"/>
    <w:rsid w:val="68A30110"/>
    <w:rsid w:val="68BBC15D"/>
    <w:rsid w:val="68D17A85"/>
    <w:rsid w:val="690E5B2D"/>
    <w:rsid w:val="696D2080"/>
    <w:rsid w:val="698DE1BB"/>
    <w:rsid w:val="69E81955"/>
    <w:rsid w:val="69FBFCF8"/>
    <w:rsid w:val="6A42C31B"/>
    <w:rsid w:val="6A56E866"/>
    <w:rsid w:val="6AB6405F"/>
    <w:rsid w:val="6AEB7E23"/>
    <w:rsid w:val="6B08F0E1"/>
    <w:rsid w:val="6B4B373E"/>
    <w:rsid w:val="6B56ED07"/>
    <w:rsid w:val="6BCB1B2E"/>
    <w:rsid w:val="6BD82FE7"/>
    <w:rsid w:val="6BE9312F"/>
    <w:rsid w:val="6C5C8FE1"/>
    <w:rsid w:val="6C679CE9"/>
    <w:rsid w:val="6C7F5CE4"/>
    <w:rsid w:val="6CA4C142"/>
    <w:rsid w:val="6CC550A7"/>
    <w:rsid w:val="6CE7079F"/>
    <w:rsid w:val="6CEA969A"/>
    <w:rsid w:val="6CF84693"/>
    <w:rsid w:val="6D124A4C"/>
    <w:rsid w:val="6D850190"/>
    <w:rsid w:val="6DC87816"/>
    <w:rsid w:val="6E4091A3"/>
    <w:rsid w:val="6E82D800"/>
    <w:rsid w:val="6EBC6BBF"/>
    <w:rsid w:val="6ECF24A9"/>
    <w:rsid w:val="6F5AA9AD"/>
    <w:rsid w:val="6F70366C"/>
    <w:rsid w:val="6FDC6204"/>
    <w:rsid w:val="703D1883"/>
    <w:rsid w:val="70583C20"/>
    <w:rsid w:val="70A06C01"/>
    <w:rsid w:val="70BA39DA"/>
    <w:rsid w:val="711A3B7C"/>
    <w:rsid w:val="7138D3D1"/>
    <w:rsid w:val="71783265"/>
    <w:rsid w:val="7185AD67"/>
    <w:rsid w:val="71965952"/>
    <w:rsid w:val="71CBB7B6"/>
    <w:rsid w:val="71F03096"/>
    <w:rsid w:val="71F27EA5"/>
    <w:rsid w:val="71F40C81"/>
    <w:rsid w:val="72403063"/>
    <w:rsid w:val="7249A4B7"/>
    <w:rsid w:val="724B6D37"/>
    <w:rsid w:val="72560A3B"/>
    <w:rsid w:val="729733CF"/>
    <w:rsid w:val="72986D57"/>
    <w:rsid w:val="72B08C4E"/>
    <w:rsid w:val="72BE2AF6"/>
    <w:rsid w:val="731402C6"/>
    <w:rsid w:val="731B69CE"/>
    <w:rsid w:val="73678817"/>
    <w:rsid w:val="738BF2B3"/>
    <w:rsid w:val="73DC00C4"/>
    <w:rsid w:val="73E6EA04"/>
    <w:rsid w:val="747CE10F"/>
    <w:rsid w:val="7499B955"/>
    <w:rsid w:val="74AFD327"/>
    <w:rsid w:val="74F2E82D"/>
    <w:rsid w:val="74FE66C5"/>
    <w:rsid w:val="751A5BAD"/>
    <w:rsid w:val="7537C953"/>
    <w:rsid w:val="7561D84E"/>
    <w:rsid w:val="757417C1"/>
    <w:rsid w:val="75D5274D"/>
    <w:rsid w:val="75EDAC9F"/>
    <w:rsid w:val="75F5CBB8"/>
    <w:rsid w:val="75FC60F1"/>
    <w:rsid w:val="764BA388"/>
    <w:rsid w:val="765A0939"/>
    <w:rsid w:val="76A18D34"/>
    <w:rsid w:val="76A3252B"/>
    <w:rsid w:val="76B5461D"/>
    <w:rsid w:val="76C03DC1"/>
    <w:rsid w:val="76CF76E2"/>
    <w:rsid w:val="76FDA8AF"/>
    <w:rsid w:val="7718097E"/>
    <w:rsid w:val="774FEEF2"/>
    <w:rsid w:val="77B432CD"/>
    <w:rsid w:val="77BAF1A0"/>
    <w:rsid w:val="77E773E9"/>
    <w:rsid w:val="792C3691"/>
    <w:rsid w:val="7946083A"/>
    <w:rsid w:val="796FF357"/>
    <w:rsid w:val="7988E7BB"/>
    <w:rsid w:val="798F42F6"/>
    <w:rsid w:val="79A68428"/>
    <w:rsid w:val="79F1156E"/>
    <w:rsid w:val="7A06248F"/>
    <w:rsid w:val="7A2EF3E2"/>
    <w:rsid w:val="7A354971"/>
    <w:rsid w:val="7AA7CB2A"/>
    <w:rsid w:val="7AA89870"/>
    <w:rsid w:val="7ABD3988"/>
    <w:rsid w:val="7B1F14AB"/>
    <w:rsid w:val="7B8A7C14"/>
    <w:rsid w:val="7BD119D2"/>
    <w:rsid w:val="7C0B625A"/>
    <w:rsid w:val="7C5CEE23"/>
    <w:rsid w:val="7C650D3C"/>
    <w:rsid w:val="7C7ABF85"/>
    <w:rsid w:val="7C8CB8C4"/>
    <w:rsid w:val="7C8F9236"/>
    <w:rsid w:val="7CBAE50C"/>
    <w:rsid w:val="7CBC5A2C"/>
    <w:rsid w:val="7CEDB5FF"/>
    <w:rsid w:val="7D70FBB5"/>
    <w:rsid w:val="7DB9AB20"/>
    <w:rsid w:val="7E00DD9D"/>
    <w:rsid w:val="7E1358EB"/>
    <w:rsid w:val="7E898660"/>
    <w:rsid w:val="7EAC9F19"/>
    <w:rsid w:val="7EBCCBC3"/>
    <w:rsid w:val="7ECA8E5C"/>
    <w:rsid w:val="7F3053E4"/>
    <w:rsid w:val="7F9CADFE"/>
    <w:rsid w:val="7FF285CE"/>
    <w:rsid w:val="7FFD4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4A1A6"/>
  <w15:chartTrackingRefBased/>
  <w15:docId w15:val="{1444ED7C-55AB-4CE2-A55B-4B36FCD276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a57e165d16e416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Keira Thomas (2004624)</dc:creator>
  <keywords/>
  <dc:description/>
  <lastModifiedBy>Keira Thomas (2004624)</lastModifiedBy>
  <revision>3</revision>
  <dcterms:created xsi:type="dcterms:W3CDTF">2023-03-25T15:44:46.7167990Z</dcterms:created>
  <dcterms:modified xsi:type="dcterms:W3CDTF">2023-03-27T20:47:50.7285580Z</dcterms:modified>
</coreProperties>
</file>