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kern w:val="2"/>
          <w:sz w:val="24"/>
          <w:szCs w:val="24"/>
          <w14:ligatures w14:val="standardContextual"/>
        </w:rPr>
        <w:id w:val="-1473437061"/>
        <w:docPartObj>
          <w:docPartGallery w:val="Cover Pages"/>
          <w:docPartUnique/>
        </w:docPartObj>
      </w:sdtPr>
      <w:sdtContent>
        <w:p w14:paraId="7EE0258B" w14:textId="732B6090" w:rsidR="00E32C28" w:rsidRPr="00F304AC" w:rsidRDefault="00E32C28">
          <w:pPr>
            <w:pStyle w:val="NoSpacing"/>
          </w:pPr>
          <w:r w:rsidRPr="00F304AC"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8240" behindDoc="1" locked="0" layoutInCell="1" allowOverlap="1" wp14:anchorId="780D440C" wp14:editId="475E4786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oup 26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showingPlcHdr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 w:fullDate="2024-12-20T00:00:00Z">
                                      <w:dateFormat w:val="dd/MM/yyyy"/>
                                      <w:lid w:val="en-GB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Content>
                                    <w:p w14:paraId="367C4F9D" w14:textId="211F2EE1" w:rsidR="00E32C28" w:rsidRDefault="00D1392D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 xml:space="preserve">     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780D440C" id="Group 26" o:spid="_x0000_s1026" style="position:absolute;margin-left:0;margin-top:0;width:172.8pt;height:718.55pt;z-index:-251658240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">
                    <v:rect id="Rectangle 3" o:spid="_x0000_s1027" style="position:absolute;width:1945;height:91257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" fillcolor="#0e2841 [3215]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4668;width:21945;height:5521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" adj="18883" fillcolor="#156082 [3204]" stroked="f" strokeweight="1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showingPlcHdr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 w:fullDate="2024-12-20T00:00:00Z">
                                <w:dateFormat w:val="dd/MM/yyyy"/>
                                <w:lid w:val="en-GB"/>
                                <w:storeMappedDataAs w:val="dateTime"/>
                                <w:calendar w:val="gregorian"/>
                              </w:date>
                            </w:sdtPr>
                            <w:sdtContent>
                              <w:p w14:paraId="367C4F9D" w14:textId="211F2EE1" w:rsidR="00E32C28" w:rsidRDefault="00D1392D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 xml:space="preserve">     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o:spid="_x0000_s1029" style="position:absolute;left:762;top:42100;width:20574;height:49103" coordorigin="806,42118" coordsize="13062,3121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">
                      <v:group id="Group 6" o:spid="_x0000_s1030" style="position:absolute;left:1410;top:42118;width:10478;height:31210" coordorigin="1410,42118" coordsize="10477,3121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&#13;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" path="m,l39,152,84,304r38,113l122,440,76,306,39,180,6,53,,xe" fillcolor="#0e2841 [3215]" strokecolor="#0e2841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" path="m,l8,19,37,93r30,74l116,269r-8,l60,169,30,98,1,25,,xe" fillcolor="#0e2841 [3215]" strokecolor="#0e2841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" path="m,l,,1,79r2,80l12,317,23,476,39,634,58,792,83,948r24,138l135,1223r5,49l138,1262,105,1106,77,949,53,792,35,634,20,476,9,317,2,159,,79,,xe" fillcolor="#0e2841 [3215]" strokecolor="#0e2841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" path="m45,r,l35,66r-9,67l14,267,6,401,3,534,6,669r8,134l18,854r,-3l9,814,8,803,1,669,,534,3,401,12,267,25,132,34,66,45,xe" fillcolor="#0e2841 [3215]" strokecolor="#0e2841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" path="m,l10,44r11,82l34,207r19,86l75,380r25,86l120,521r21,55l152,618r2,11l140,595,115,532,93,468,67,383,47,295,28,207,12,104,,xe" fillcolor="#0e2841 [3215]" strokecolor="#0e2841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" path="m,l33,69r-9,l12,35,,xe" fillcolor="#0e2841 [3215]" strokecolor="#0e2841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" path="m,l9,37r,3l15,93,5,49,,xe" fillcolor="#0e2841 [3215]" strokecolor="#0e2841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" path="m394,r,l356,38,319,77r-35,40l249,160r-42,58l168,276r-37,63l98,402,69,467,45,535,26,604,14,673,7,746,6,766,,749r1,-5l7,673,21,603,40,533,65,466,94,400r33,-64l164,275r40,-60l248,158r34,-42l318,76,354,37,394,xe" fillcolor="#0e2841 [3215]" strokecolor="#0e2841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" path="m,l6,16r1,3l11,80r9,52l33,185r3,9l21,161,15,145,5,81,1,41,,xe" fillcolor="#0e2841 [3215]" strokecolor="#0e2841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" path="m,l31,65r-8,l,xe" fillcolor="#0e2841 [3215]" strokecolor="#0e2841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" path="m,l6,17,7,42,6,39,,23,,xe" fillcolor="#0e2841 [3215]" strokecolor="#0e2841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" path="m,l6,16,21,49,33,84r12,34l44,118,13,53,11,42,,xe" fillcolor="#0e2841 [3215]" strokecolor="#0e2841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3" style="position:absolute;left:806;top:48269;width:13063;height:25059" coordorigin="806,46499" coordsize="8747,1677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&#13;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" path="m,l41,155,86,309r39,116l125,450,79,311,41,183,7,54,,xe" fillcolor="#0e2841 [3215]" strokecolor="#0e2841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" path="m,l8,20,37,96r32,74l118,275r-9,l61,174,30,100,,26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" path="m,l16,72r4,49l18,112,,31,,xe" fillcolor="#0e2841 [3215]" strokecolor="#0e2841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" path="m,l11,46r11,83l36,211r19,90l76,389r27,87l123,533r21,55l155,632r3,11l142,608,118,544,95,478,69,391,47,302,29,212,13,107,,xe" fillcolor="#0e2841 [3215]" strokecolor="#0e2841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" path="m,l33,71r-9,l11,36,,xe" fillcolor="#0e2841 [3215]" strokecolor="#0e2841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" path="m,l8,37r,4l15,95,4,49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" path="m402,r,1l363,39,325,79r-35,42l255,164r-44,58l171,284r-38,62l100,411,71,478,45,546,27,617,13,689,7,761r,21l,765r1,-4l7,688,21,616,40,545,66,475,95,409r35,-66l167,281r42,-61l253,163r34,-43l324,78,362,38,402,xe" fillcolor="#0e2841 [3215]" strokecolor="#0e2841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" path="m,l6,15r1,3l12,80r9,54l33,188r4,8l22,162,15,146,5,81,1,40,,xe" fillcolor="#0e2841 [3215]" strokecolor="#0e2841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" path="m,l31,66r-7,l,xe" fillcolor="#0e2841 [3215]" strokecolor="#0e2841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" path="m,l7,17r,26l6,40,,25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" path="m,l7,16,22,50,33,86r13,35l45,121,14,55,11,44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 w:rsidRPr="00F304AC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2" behindDoc="0" locked="0" layoutInCell="1" allowOverlap="1" wp14:anchorId="6A3833C4" wp14:editId="2E4E9C5E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88000</wp14:pctPosVOffset>
                        </wp:positionV>
                      </mc:Choice>
                      <mc:Fallback>
                        <wp:positionV relativeFrom="page">
                          <wp:posOffset>9408795</wp:posOffset>
                        </wp:positionV>
                      </mc:Fallback>
                    </mc:AlternateContent>
                    <wp:extent cx="3657600" cy="365760"/>
                    <wp:effectExtent l="0" t="0" r="0" b="0"/>
                    <wp:wrapNone/>
                    <wp:docPr id="32" name="Text Box 2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36576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5B253A78" w14:textId="54C0F584" w:rsidR="00E32C28" w:rsidRDefault="00000000">
                                <w:pPr>
                                  <w:pStyle w:val="NoSpacing"/>
                                  <w:rPr>
                                    <w:color w:val="156082" w:themeColor="accent1"/>
                                    <w:sz w:val="26"/>
                                    <w:szCs w:val="26"/>
                                  </w:rPr>
                                </w:pPr>
                                <w:sdt>
                                  <w:sdtPr>
                                    <w:rPr>
                                      <w:color w:val="156082" w:themeColor="accent1"/>
                                      <w:sz w:val="26"/>
                                      <w:szCs w:val="26"/>
                                    </w:rPr>
                                    <w:alias w:val="Author"/>
                                    <w:tag w:val=""/>
                                    <w:id w:val="-2041584766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r w:rsidR="00E32C28">
                                      <w:rPr>
                                        <w:color w:val="156082" w:themeColor="accent1"/>
                                        <w:sz w:val="26"/>
                                        <w:szCs w:val="26"/>
                                      </w:rPr>
                                      <w:t>UNIVERSITY OF WALES TRINITY SAINT DAVID</w:t>
                                    </w:r>
                                  </w:sdtContent>
                                </w:sdt>
                              </w:p>
                              <w:p w14:paraId="3E40FFA3" w14:textId="5B491F7E" w:rsidR="00E32C28" w:rsidRDefault="00000000">
                                <w:pPr>
                                  <w:pStyle w:val="NoSpacing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95959" w:themeColor="text1" w:themeTint="A6"/>
                                      <w:sz w:val="20"/>
                                      <w:szCs w:val="20"/>
                                    </w:rPr>
                                    <w:alias w:val="Company"/>
                                    <w:tag w:val=""/>
                                    <w:id w:val="1558814826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E32C28">
                                      <w:rPr>
                                        <w:caps/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>LONDON CAMPUS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6A3833C4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8" o:spid="_x0000_s1055" type="#_x0000_t202" style="position:absolute;margin-left:0;margin-top:0;width:4in;height:28.8pt;z-index:251658242;visibility:visible;mso-wrap-style:square;mso-width-percent:450;mso-height-percent:0;mso-left-percent:420;mso-top-percent:880;mso-wrap-distance-left:9pt;mso-wrap-distance-top:0;mso-wrap-distance-right:9pt;mso-wrap-distance-bottom:0;mso-position-horizontal-relative:page;mso-position-vertical-relative:page;mso-width-percent:450;mso-height-percent:0;mso-left-percent:420;mso-top-percent:880;mso-width-relative:page;mso-height-relative:margin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" filled="f" stroked="f" strokeweight=".5pt">
                    <v:textbox style="mso-fit-shape-to-text:t" inset="0,0,0,0">
                      <w:txbxContent>
                        <w:p w14:paraId="5B253A78" w14:textId="54C0F584" w:rsidR="00E32C28" w:rsidRDefault="00000000">
                          <w:pPr>
                            <w:pStyle w:val="NoSpacing"/>
                            <w:rPr>
                              <w:color w:val="156082" w:themeColor="accent1"/>
                              <w:sz w:val="26"/>
                              <w:szCs w:val="26"/>
                            </w:rPr>
                          </w:pPr>
                          <w:sdt>
                            <w:sdtPr>
                              <w:rPr>
                                <w:color w:val="156082" w:themeColor="accent1"/>
                                <w:sz w:val="26"/>
                                <w:szCs w:val="26"/>
                              </w:rPr>
                              <w:alias w:val="Author"/>
                              <w:tag w:val=""/>
                              <w:id w:val="-2041584766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r w:rsidR="00E32C28">
                                <w:rPr>
                                  <w:color w:val="156082" w:themeColor="accent1"/>
                                  <w:sz w:val="26"/>
                                  <w:szCs w:val="26"/>
                                </w:rPr>
                                <w:t>UNIVERSITY OF WALES TRINITY SAINT DAVID</w:t>
                              </w:r>
                            </w:sdtContent>
                          </w:sdt>
                        </w:p>
                        <w:p w14:paraId="3E40FFA3" w14:textId="5B491F7E" w:rsidR="00E32C28" w:rsidRDefault="00000000">
                          <w:pPr>
                            <w:pStyle w:val="NoSpacing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  <w:sdt>
                            <w:sdtPr>
                              <w:rPr>
                                <w:caps/>
                                <w:color w:val="595959" w:themeColor="text1" w:themeTint="A6"/>
                                <w:sz w:val="20"/>
                                <w:szCs w:val="20"/>
                              </w:rPr>
                              <w:alias w:val="Company"/>
                              <w:tag w:val=""/>
                              <w:id w:val="1558814826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E32C28">
                                <w:rPr>
                                  <w:caps/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>LONDON CAMPUS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 w:rsidRPr="00F304AC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1" behindDoc="0" locked="0" layoutInCell="1" allowOverlap="1" wp14:anchorId="31D572D0" wp14:editId="3BCA8EF2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17500</wp14:pctPosVOffset>
                        </wp:positionV>
                      </mc:Choice>
                      <mc:Fallback>
                        <wp:positionV relativeFrom="page">
                          <wp:posOffset>1870710</wp:posOffset>
                        </wp:positionV>
                      </mc:Fallback>
                    </mc:AlternateContent>
                    <wp:extent cx="3657600" cy="1069848"/>
                    <wp:effectExtent l="0" t="0" r="7620" b="635"/>
                    <wp:wrapNone/>
                    <wp:docPr id="1" name="Text Box 30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1069848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B4FD0B7" w14:textId="3A21F990" w:rsidR="00E32C28" w:rsidRDefault="00000000">
                                <w:pPr>
                                  <w:pStyle w:val="NoSpacing"/>
                                  <w:rPr>
                                    <w:rFonts w:asciiTheme="majorHAnsi" w:eastAsiaTheme="majorEastAsia" w:hAnsiTheme="majorHAnsi" w:cstheme="majorBidi"/>
                                    <w:color w:val="262626" w:themeColor="text1" w:themeTint="D9"/>
                                    <w:sz w:val="72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olor w:val="262626" w:themeColor="text1" w:themeTint="D9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r w:rsidR="007411EE">
                                      <w:rPr>
                                        <w:rFonts w:asciiTheme="majorHAnsi" w:eastAsiaTheme="majorEastAsia" w:hAnsiTheme="majorHAnsi" w:cstheme="majorBidi"/>
                                        <w:color w:val="262626" w:themeColor="text1" w:themeTint="D9"/>
                                        <w:sz w:val="72"/>
                                        <w:szCs w:val="72"/>
                                      </w:rPr>
                                      <w:t>Assessment</w:t>
                                    </w:r>
                                    <w:r w:rsidR="00E32C28">
                                      <w:rPr>
                                        <w:rFonts w:asciiTheme="majorHAnsi" w:eastAsiaTheme="majorEastAsia" w:hAnsiTheme="majorHAnsi" w:cstheme="majorBidi"/>
                                        <w:color w:val="262626" w:themeColor="text1" w:themeTint="D9"/>
                                        <w:sz w:val="72"/>
                                        <w:szCs w:val="72"/>
                                      </w:rPr>
                                      <w:t xml:space="preserve"> 2</w:t>
                                    </w:r>
                                  </w:sdtContent>
                                </w:sdt>
                              </w:p>
                              <w:p w14:paraId="6006AA43" w14:textId="1CFD9675" w:rsidR="00E32C28" w:rsidRDefault="00000000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04040" w:themeColor="text1" w:themeTint="BF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114836161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r w:rsidR="00E32C28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Learning in the Digital Era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31D572D0" id="Text Box 30" o:spid="_x0000_s1056" type="#_x0000_t202" style="position:absolute;margin-left:0;margin-top:0;width:4in;height:84.25pt;z-index:251658241;visibility:visible;mso-wrap-style:square;mso-width-percent:450;mso-height-percent:0;mso-left-percent:420;mso-top-percent:175;mso-wrap-distance-left:9pt;mso-wrap-distance-top:0;mso-wrap-distance-right:9pt;mso-wrap-distance-bottom:0;mso-position-horizontal-relative:page;mso-position-vertical-relative:page;mso-width-percent:450;mso-height-percent:0;mso-left-percent:420;mso-top-percent:175;mso-width-relative:page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" filled="f" stroked="f" strokeweight=".5pt">
                    <v:textbox style="mso-fit-shape-to-text:t" inset="0,0,0,0">
                      <w:txbxContent>
                        <w:p w14:paraId="1B4FD0B7" w14:textId="3A21F990" w:rsidR="00E32C28" w:rsidRDefault="00000000">
                          <w:pPr>
                            <w:pStyle w:val="NoSpacing"/>
                            <w:rPr>
                              <w:rFonts w:asciiTheme="majorHAnsi" w:eastAsiaTheme="majorEastAsia" w:hAnsiTheme="majorHAnsi" w:cstheme="majorBidi"/>
                              <w:color w:val="262626" w:themeColor="text1" w:themeTint="D9"/>
                              <w:sz w:val="72"/>
                            </w:rPr>
                          </w:pPr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olor w:val="262626" w:themeColor="text1" w:themeTint="D9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r w:rsidR="007411EE">
                                <w:rPr>
                                  <w:rFonts w:asciiTheme="majorHAnsi" w:eastAsiaTheme="majorEastAsia" w:hAnsiTheme="majorHAnsi" w:cstheme="majorBidi"/>
                                  <w:color w:val="262626" w:themeColor="text1" w:themeTint="D9"/>
                                  <w:sz w:val="72"/>
                                  <w:szCs w:val="72"/>
                                </w:rPr>
                                <w:t>Assessment</w:t>
                              </w:r>
                              <w:r w:rsidR="00E32C28">
                                <w:rPr>
                                  <w:rFonts w:asciiTheme="majorHAnsi" w:eastAsiaTheme="majorEastAsia" w:hAnsiTheme="majorHAnsi" w:cstheme="majorBidi"/>
                                  <w:color w:val="262626" w:themeColor="text1" w:themeTint="D9"/>
                                  <w:sz w:val="72"/>
                                  <w:szCs w:val="72"/>
                                </w:rPr>
                                <w:t xml:space="preserve"> 2</w:t>
                              </w:r>
                            </w:sdtContent>
                          </w:sdt>
                        </w:p>
                        <w:p w14:paraId="6006AA43" w14:textId="1CFD9675" w:rsidR="00E32C28" w:rsidRDefault="00000000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04040" w:themeColor="text1" w:themeTint="BF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114836161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r w:rsidR="00E32C28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Learning in the Digital Era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13C227D8" w14:textId="67947D8C" w:rsidR="00E32C28" w:rsidRPr="00F304AC" w:rsidRDefault="00587076">
          <w:r w:rsidRPr="00F304AC">
            <w:rPr>
              <w:noProof/>
            </w:rPr>
            <mc:AlternateContent>
              <mc:Choice Requires="wps">
                <w:drawing>
                  <wp:anchor distT="45720" distB="45720" distL="114300" distR="114300" simplePos="0" relativeHeight="251660291" behindDoc="0" locked="0" layoutInCell="1" allowOverlap="1" wp14:anchorId="6861A9EB" wp14:editId="7AD847D8">
                    <wp:simplePos x="0" y="0"/>
                    <wp:positionH relativeFrom="column">
                      <wp:posOffset>2171700</wp:posOffset>
                    </wp:positionH>
                    <wp:positionV relativeFrom="paragraph">
                      <wp:posOffset>6344285</wp:posOffset>
                    </wp:positionV>
                    <wp:extent cx="3076575" cy="471170"/>
                    <wp:effectExtent l="0" t="0" r="9525" b="11430"/>
                    <wp:wrapSquare wrapText="bothSides"/>
                    <wp:docPr id="140838180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3076575" cy="471170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03739D2A" w14:textId="45612FA3" w:rsidR="000663A7" w:rsidRDefault="00587076">
                                <w:pPr>
                                  <w:rPr>
                                    <w:b/>
                                    <w:bCs/>
                                    <w:color w:val="FF0000"/>
                                  </w:rPr>
                                </w:pPr>
                                <w:r>
                                  <w:t>Video Link:</w:t>
                                </w:r>
                                <w:r w:rsidR="00761361">
                                  <w:t xml:space="preserve"> </w:t>
                                </w:r>
                                <w:hyperlink r:id="rId8" w:history="1">
                                  <w:r w:rsidR="00761361" w:rsidRPr="00761361">
                                    <w:rPr>
                                      <w:rStyle w:val="Hyperlink"/>
                                    </w:rPr>
                                    <w:t>Youtube.com</w:t>
                                  </w:r>
                                </w:hyperlink>
                                <w:r>
                                  <w:t xml:space="preserve"> </w:t>
                                </w:r>
                              </w:p>
                              <w:p w14:paraId="38B90292" w14:textId="084D4174" w:rsidR="00587076" w:rsidRPr="000663A7" w:rsidRDefault="008B0E90">
                                <w:pPr>
                                  <w:rPr>
                                    <w:sz w:val="20"/>
                                    <w:szCs w:val="20"/>
                                  </w:rPr>
                                </w:pPr>
                                <w:r>
                                  <w:rPr>
                                    <w:b/>
                                    <w:bCs/>
                                    <w:color w:val="7030A0"/>
                                    <w:sz w:val="20"/>
                                    <w:szCs w:val="20"/>
                                  </w:rPr>
                                  <w:t>.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6861A9EB" id="Text Box 2" o:spid="_x0000_s1057" type="#_x0000_t202" style="position:absolute;margin-left:171pt;margin-top:499.55pt;width:242.25pt;height:37.1pt;z-index:251660291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">
                    <v:textbox>
                      <w:txbxContent>
                        <w:p w14:paraId="03739D2A" w14:textId="45612FA3" w:rsidR="000663A7" w:rsidRDefault="00587076">
                          <w:pPr>
                            <w:rPr>
                              <w:b/>
                              <w:bCs/>
                              <w:color w:val="FF0000"/>
                            </w:rPr>
                          </w:pPr>
                          <w:r>
                            <w:t>Video Link:</w:t>
                          </w:r>
                          <w:r w:rsidR="00761361">
                            <w:t xml:space="preserve"> </w:t>
                          </w:r>
                          <w:hyperlink r:id="rId9" w:history="1">
                            <w:r w:rsidR="00761361" w:rsidRPr="00761361">
                              <w:rPr>
                                <w:rStyle w:val="Hyperlink"/>
                              </w:rPr>
                              <w:t>Youtube.com</w:t>
                            </w:r>
                          </w:hyperlink>
                          <w:r>
                            <w:t xml:space="preserve"> </w:t>
                          </w:r>
                        </w:p>
                        <w:p w14:paraId="38B90292" w14:textId="084D4174" w:rsidR="00587076" w:rsidRPr="000663A7" w:rsidRDefault="008B0E90">
                          <w:pPr>
                            <w:rPr>
                              <w:sz w:val="20"/>
                              <w:szCs w:val="20"/>
                            </w:rPr>
                          </w:pPr>
                          <w:r>
                            <w:rPr>
                              <w:b/>
                              <w:bCs/>
                              <w:color w:val="7030A0"/>
                              <w:sz w:val="20"/>
                              <w:szCs w:val="20"/>
                            </w:rPr>
                            <w:t>.</w:t>
                          </w:r>
                        </w:p>
                      </w:txbxContent>
                    </v:textbox>
                    <w10:wrap type="square"/>
                  </v:shape>
                </w:pict>
              </mc:Fallback>
            </mc:AlternateContent>
          </w:r>
          <w:r w:rsidR="00E32C28" w:rsidRPr="00F304AC">
            <w:rPr>
              <w:noProof/>
            </w:rPr>
            <mc:AlternateContent>
              <mc:Choice Requires="wps">
                <w:drawing>
                  <wp:anchor distT="45720" distB="45720" distL="114300" distR="114300" simplePos="0" relativeHeight="251658243" behindDoc="0" locked="0" layoutInCell="1" allowOverlap="1" wp14:anchorId="7BCD6BA7" wp14:editId="337432A7">
                    <wp:simplePos x="0" y="0"/>
                    <wp:positionH relativeFrom="margin">
                      <wp:posOffset>2112010</wp:posOffset>
                    </wp:positionH>
                    <wp:positionV relativeFrom="paragraph">
                      <wp:posOffset>3353435</wp:posOffset>
                    </wp:positionV>
                    <wp:extent cx="3133725" cy="1404620"/>
                    <wp:effectExtent l="0" t="0" r="28575" b="10795"/>
                    <wp:wrapSquare wrapText="bothSides"/>
                    <wp:docPr id="217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3133725" cy="1404620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30247B43" w14:textId="175BE5EB" w:rsidR="00E32C28" w:rsidRDefault="00E32C28">
                                <w:r>
                                  <w:t xml:space="preserve">Module Name: </w:t>
                                </w:r>
                                <w:r w:rsidR="00E42BBF">
                                  <w:t>Learning in the Digital Era</w:t>
                                </w:r>
                              </w:p>
                              <w:p w14:paraId="488DE381" w14:textId="0A80D114" w:rsidR="00E32C28" w:rsidRDefault="00E32C28">
                                <w:r>
                                  <w:t>Module Code:</w:t>
                                </w:r>
                                <w:r w:rsidR="00E42BBF">
                                  <w:t xml:space="preserve"> ACCA 4025</w:t>
                                </w:r>
                              </w:p>
                              <w:p w14:paraId="2ED8BB14" w14:textId="77777777" w:rsidR="00E32C28" w:rsidRDefault="00E32C28"/>
                              <w:p w14:paraId="179ED85D" w14:textId="0FF3CF8C" w:rsidR="00E32C28" w:rsidRDefault="00E32C28">
                                <w:r>
                                  <w:t>Student Name:</w:t>
                                </w:r>
                                <w:r w:rsidR="007411EE">
                                  <w:t xml:space="preserve"> Kim Harry Lee Cleto</w:t>
                                </w:r>
                              </w:p>
                              <w:p w14:paraId="7EDAFB3F" w14:textId="76587B7C" w:rsidR="00E32C28" w:rsidRDefault="00E32C28">
                                <w:r>
                                  <w:t>Student ID:</w:t>
                                </w:r>
                                <w:r w:rsidR="007411EE">
                                  <w:t xml:space="preserve"> 2517289</w:t>
                                </w:r>
                              </w:p>
                              <w:p w14:paraId="1959BA37" w14:textId="3B863EC8" w:rsidR="00E32C28" w:rsidRDefault="00E32C28">
                                <w:r>
                                  <w:t>Group:</w:t>
                                </w:r>
                                <w:r w:rsidR="007411EE">
                                  <w:t>1</w:t>
                                </w:r>
                              </w:p>
                              <w:p w14:paraId="6342D3AE" w14:textId="77777777" w:rsidR="00E32C28" w:rsidRDefault="00E32C28"/>
                              <w:p w14:paraId="7D0505FA" w14:textId="19EE885F" w:rsidR="00E32C28" w:rsidRDefault="00E32C28">
                                <w:r>
                                  <w:t xml:space="preserve">Lecturer’s Name: </w:t>
                                </w:r>
                                <w:r w:rsidR="007411EE">
                                  <w:t>Koushik Modak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20000</wp14:pctHeight>
                    </wp14:sizeRelV>
                  </wp:anchor>
                </w:drawing>
              </mc:Choice>
              <mc:Fallback>
                <w:pict>
                  <v:shape w14:anchorId="7BCD6BA7" id="_x0000_s1058" type="#_x0000_t202" style="position:absolute;margin-left:166.3pt;margin-top:264.05pt;width:246.75pt;height:110.6pt;z-index:251658243;visibility:visible;mso-wrap-style:square;mso-width-percent:0;mso-height-percent:20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">
                    <v:textbox style="mso-fit-shape-to-text:t">
                      <w:txbxContent>
                        <w:p w14:paraId="30247B43" w14:textId="175BE5EB" w:rsidR="00E32C28" w:rsidRDefault="00E32C28">
                          <w:r>
                            <w:t xml:space="preserve">Module Name: </w:t>
                          </w:r>
                          <w:r w:rsidR="00E42BBF">
                            <w:t>Learning in the Digital Era</w:t>
                          </w:r>
                        </w:p>
                        <w:p w14:paraId="488DE381" w14:textId="0A80D114" w:rsidR="00E32C28" w:rsidRDefault="00E32C28">
                          <w:r>
                            <w:t>Module Code:</w:t>
                          </w:r>
                          <w:r w:rsidR="00E42BBF">
                            <w:t xml:space="preserve"> ACCA 4025</w:t>
                          </w:r>
                        </w:p>
                        <w:p w14:paraId="2ED8BB14" w14:textId="77777777" w:rsidR="00E32C28" w:rsidRDefault="00E32C28"/>
                        <w:p w14:paraId="179ED85D" w14:textId="0FF3CF8C" w:rsidR="00E32C28" w:rsidRDefault="00E32C28">
                          <w:r>
                            <w:t>Student Name:</w:t>
                          </w:r>
                          <w:r w:rsidR="007411EE">
                            <w:t xml:space="preserve"> Kim Harry Lee Cleto</w:t>
                          </w:r>
                        </w:p>
                        <w:p w14:paraId="7EDAFB3F" w14:textId="76587B7C" w:rsidR="00E32C28" w:rsidRDefault="00E32C28">
                          <w:r>
                            <w:t>Student ID:</w:t>
                          </w:r>
                          <w:r w:rsidR="007411EE">
                            <w:t xml:space="preserve"> 2517289</w:t>
                          </w:r>
                        </w:p>
                        <w:p w14:paraId="1959BA37" w14:textId="3B863EC8" w:rsidR="00E32C28" w:rsidRDefault="00E32C28">
                          <w:r>
                            <w:t>Group:</w:t>
                          </w:r>
                          <w:r w:rsidR="007411EE">
                            <w:t>1</w:t>
                          </w:r>
                        </w:p>
                        <w:p w14:paraId="6342D3AE" w14:textId="77777777" w:rsidR="00E32C28" w:rsidRDefault="00E32C28"/>
                        <w:p w14:paraId="7D0505FA" w14:textId="19EE885F" w:rsidR="00E32C28" w:rsidRDefault="00E32C28">
                          <w:r>
                            <w:t xml:space="preserve">Lecturer’s Name: </w:t>
                          </w:r>
                          <w:r w:rsidR="007411EE">
                            <w:t>Koushik Modak</w:t>
                          </w:r>
                        </w:p>
                      </w:txbxContent>
                    </v:textbox>
                    <w10:wrap type="square" anchorx="margin"/>
                  </v:shape>
                </w:pict>
              </mc:Fallback>
            </mc:AlternateContent>
          </w:r>
          <w:r w:rsidR="00E32C28" w:rsidRPr="00F304AC">
            <w:br w:type="page"/>
          </w:r>
        </w:p>
      </w:sdtContent>
    </w:sdt>
    <w:p w14:paraId="33E6C044" w14:textId="383BDAE6" w:rsidR="00E32C28" w:rsidRPr="00F304AC" w:rsidRDefault="00E32C28" w:rsidP="00E32C28">
      <w:pPr>
        <w:spacing w:line="360" w:lineRule="auto"/>
      </w:pPr>
    </w:p>
    <w:sdt>
      <w:sdtPr>
        <w:rPr>
          <w:rFonts w:asciiTheme="minorHAnsi" w:eastAsiaTheme="minorEastAsia" w:hAnsiTheme="minorHAnsi" w:cstheme="minorBidi"/>
          <w:color w:val="auto"/>
          <w:kern w:val="2"/>
          <w:sz w:val="24"/>
          <w:szCs w:val="24"/>
          <w14:ligatures w14:val="standardContextual"/>
        </w:rPr>
        <w:id w:val="-1183665838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0B4FCE55" w14:textId="4B96369B" w:rsidR="00570FA8" w:rsidRPr="00F304AC" w:rsidRDefault="00570FA8">
          <w:pPr>
            <w:pStyle w:val="TOCHeading"/>
            <w:rPr>
              <w:rFonts w:asciiTheme="minorHAnsi" w:hAnsiTheme="minorHAnsi"/>
            </w:rPr>
          </w:pPr>
          <w:r w:rsidRPr="00F304AC">
            <w:rPr>
              <w:rFonts w:asciiTheme="minorHAnsi" w:hAnsiTheme="minorHAnsi"/>
            </w:rPr>
            <w:t>Table of Contents</w:t>
          </w:r>
        </w:p>
        <w:p w14:paraId="041F9500" w14:textId="3871E3D5" w:rsidR="00F900A8" w:rsidRPr="00F304AC" w:rsidRDefault="00570FA8">
          <w:pPr>
            <w:pStyle w:val="TOC1"/>
            <w:tabs>
              <w:tab w:val="right" w:leader="dot" w:pos="9016"/>
            </w:tabs>
            <w:rPr>
              <w:noProof/>
            </w:rPr>
          </w:pPr>
          <w:r w:rsidRPr="00F304AC">
            <w:fldChar w:fldCharType="begin"/>
          </w:r>
          <w:r w:rsidRPr="00F304AC">
            <w:instrText xml:space="preserve"> TOC \o "1-3" \h \z \u </w:instrText>
          </w:r>
          <w:r w:rsidRPr="00F304AC">
            <w:fldChar w:fldCharType="separate"/>
          </w:r>
          <w:hyperlink w:anchor="_Toc184033994" w:history="1">
            <w:r w:rsidR="00F900A8" w:rsidRPr="00F304AC">
              <w:rPr>
                <w:rStyle w:val="Hyperlink"/>
                <w:b/>
                <w:bCs/>
                <w:noProof/>
              </w:rPr>
              <w:t>Introduction</w:t>
            </w:r>
            <w:r w:rsidR="00F900A8" w:rsidRPr="00F304AC">
              <w:rPr>
                <w:noProof/>
                <w:webHidden/>
              </w:rPr>
              <w:tab/>
            </w:r>
            <w:r w:rsidR="00F900A8" w:rsidRPr="00F304AC">
              <w:rPr>
                <w:noProof/>
                <w:webHidden/>
              </w:rPr>
              <w:fldChar w:fldCharType="begin"/>
            </w:r>
            <w:r w:rsidR="00F900A8" w:rsidRPr="00F304AC">
              <w:rPr>
                <w:noProof/>
                <w:webHidden/>
              </w:rPr>
              <w:instrText xml:space="preserve"> PAGEREF _Toc184033994 \h </w:instrText>
            </w:r>
            <w:r w:rsidR="00F900A8" w:rsidRPr="00F304AC">
              <w:rPr>
                <w:noProof/>
                <w:webHidden/>
              </w:rPr>
            </w:r>
            <w:r w:rsidR="00F900A8" w:rsidRPr="00F304AC">
              <w:rPr>
                <w:noProof/>
                <w:webHidden/>
              </w:rPr>
              <w:fldChar w:fldCharType="separate"/>
            </w:r>
            <w:r w:rsidR="00F900A8" w:rsidRPr="00F304AC">
              <w:rPr>
                <w:noProof/>
                <w:webHidden/>
              </w:rPr>
              <w:t>2</w:t>
            </w:r>
            <w:r w:rsidR="00F900A8" w:rsidRPr="00F304AC">
              <w:rPr>
                <w:noProof/>
                <w:webHidden/>
              </w:rPr>
              <w:fldChar w:fldCharType="end"/>
            </w:r>
          </w:hyperlink>
        </w:p>
        <w:p w14:paraId="4AA3E1F6" w14:textId="4A302130" w:rsidR="00F900A8" w:rsidRPr="00F304AC" w:rsidRDefault="00F900A8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84033995" w:history="1">
            <w:r w:rsidRPr="00F304AC">
              <w:rPr>
                <w:rStyle w:val="Hyperlink"/>
                <w:b/>
                <w:bCs/>
                <w:noProof/>
              </w:rPr>
              <w:t>Main Body</w:t>
            </w:r>
            <w:r w:rsidRPr="00F304AC">
              <w:rPr>
                <w:noProof/>
                <w:webHidden/>
              </w:rPr>
              <w:tab/>
            </w:r>
            <w:r w:rsidRPr="00F304AC">
              <w:rPr>
                <w:noProof/>
                <w:webHidden/>
              </w:rPr>
              <w:fldChar w:fldCharType="begin"/>
            </w:r>
            <w:r w:rsidRPr="00F304AC">
              <w:rPr>
                <w:noProof/>
                <w:webHidden/>
              </w:rPr>
              <w:instrText xml:space="preserve"> PAGEREF _Toc184033995 \h </w:instrText>
            </w:r>
            <w:r w:rsidRPr="00F304AC">
              <w:rPr>
                <w:noProof/>
                <w:webHidden/>
              </w:rPr>
            </w:r>
            <w:r w:rsidRPr="00F304AC">
              <w:rPr>
                <w:noProof/>
                <w:webHidden/>
              </w:rPr>
              <w:fldChar w:fldCharType="separate"/>
            </w:r>
            <w:r w:rsidRPr="00F304AC">
              <w:rPr>
                <w:noProof/>
                <w:webHidden/>
              </w:rPr>
              <w:t>2</w:t>
            </w:r>
            <w:r w:rsidRPr="00F304AC">
              <w:rPr>
                <w:noProof/>
                <w:webHidden/>
              </w:rPr>
              <w:fldChar w:fldCharType="end"/>
            </w:r>
          </w:hyperlink>
        </w:p>
        <w:p w14:paraId="0C2086B8" w14:textId="7139204C" w:rsidR="00F900A8" w:rsidRPr="00F304AC" w:rsidRDefault="00F900A8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84033996" w:history="1">
            <w:r w:rsidRPr="00F304AC">
              <w:rPr>
                <w:rStyle w:val="Hyperlink"/>
                <w:b/>
                <w:bCs/>
                <w:noProof/>
              </w:rPr>
              <w:t>Conclusion</w:t>
            </w:r>
            <w:r w:rsidRPr="00F304AC">
              <w:rPr>
                <w:noProof/>
                <w:webHidden/>
              </w:rPr>
              <w:tab/>
            </w:r>
            <w:r w:rsidRPr="00F304AC">
              <w:rPr>
                <w:noProof/>
                <w:webHidden/>
              </w:rPr>
              <w:fldChar w:fldCharType="begin"/>
            </w:r>
            <w:r w:rsidRPr="00F304AC">
              <w:rPr>
                <w:noProof/>
                <w:webHidden/>
              </w:rPr>
              <w:instrText xml:space="preserve"> PAGEREF _Toc184033996 \h </w:instrText>
            </w:r>
            <w:r w:rsidRPr="00F304AC">
              <w:rPr>
                <w:noProof/>
                <w:webHidden/>
              </w:rPr>
            </w:r>
            <w:r w:rsidRPr="00F304AC">
              <w:rPr>
                <w:noProof/>
                <w:webHidden/>
              </w:rPr>
              <w:fldChar w:fldCharType="separate"/>
            </w:r>
            <w:r w:rsidRPr="00F304AC">
              <w:rPr>
                <w:noProof/>
                <w:webHidden/>
              </w:rPr>
              <w:t>9</w:t>
            </w:r>
            <w:r w:rsidRPr="00F304AC">
              <w:rPr>
                <w:noProof/>
                <w:webHidden/>
              </w:rPr>
              <w:fldChar w:fldCharType="end"/>
            </w:r>
          </w:hyperlink>
        </w:p>
        <w:p w14:paraId="56DCE6FB" w14:textId="7CDF995C" w:rsidR="00F900A8" w:rsidRPr="00F304AC" w:rsidRDefault="00F900A8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84033997" w:history="1">
            <w:r w:rsidRPr="00F304AC">
              <w:rPr>
                <w:rStyle w:val="Hyperlink"/>
                <w:b/>
                <w:bCs/>
                <w:noProof/>
              </w:rPr>
              <w:t>References</w:t>
            </w:r>
            <w:r w:rsidRPr="00F304AC">
              <w:rPr>
                <w:noProof/>
                <w:webHidden/>
              </w:rPr>
              <w:tab/>
            </w:r>
            <w:r w:rsidRPr="00F304AC">
              <w:rPr>
                <w:noProof/>
                <w:webHidden/>
              </w:rPr>
              <w:fldChar w:fldCharType="begin"/>
            </w:r>
            <w:r w:rsidRPr="00F304AC">
              <w:rPr>
                <w:noProof/>
                <w:webHidden/>
              </w:rPr>
              <w:instrText xml:space="preserve"> PAGEREF _Toc184033997 \h </w:instrText>
            </w:r>
            <w:r w:rsidRPr="00F304AC">
              <w:rPr>
                <w:noProof/>
                <w:webHidden/>
              </w:rPr>
            </w:r>
            <w:r w:rsidRPr="00F304AC">
              <w:rPr>
                <w:noProof/>
                <w:webHidden/>
              </w:rPr>
              <w:fldChar w:fldCharType="separate"/>
            </w:r>
            <w:r w:rsidRPr="00F304AC">
              <w:rPr>
                <w:noProof/>
                <w:webHidden/>
              </w:rPr>
              <w:t>9</w:t>
            </w:r>
            <w:r w:rsidRPr="00F304AC">
              <w:rPr>
                <w:noProof/>
                <w:webHidden/>
              </w:rPr>
              <w:fldChar w:fldCharType="end"/>
            </w:r>
          </w:hyperlink>
        </w:p>
        <w:p w14:paraId="0FAB5173" w14:textId="7396167A" w:rsidR="00570FA8" w:rsidRPr="00F304AC" w:rsidRDefault="00570FA8">
          <w:r w:rsidRPr="00F304AC">
            <w:rPr>
              <w:b/>
              <w:bCs/>
            </w:rPr>
            <w:fldChar w:fldCharType="end"/>
          </w:r>
        </w:p>
      </w:sdtContent>
    </w:sdt>
    <w:p w14:paraId="20B6260B" w14:textId="77777777" w:rsidR="00E32C28" w:rsidRPr="00F304AC" w:rsidRDefault="00E32C28" w:rsidP="00E32C28">
      <w:pPr>
        <w:spacing w:line="360" w:lineRule="auto"/>
      </w:pPr>
    </w:p>
    <w:p w14:paraId="143B3785" w14:textId="77777777" w:rsidR="00E32C28" w:rsidRPr="00F304AC" w:rsidRDefault="00E32C28" w:rsidP="00E32C28">
      <w:pPr>
        <w:spacing w:line="360" w:lineRule="auto"/>
      </w:pPr>
    </w:p>
    <w:p w14:paraId="717AC41D" w14:textId="77777777" w:rsidR="00E32C28" w:rsidRPr="00F304AC" w:rsidRDefault="00E32C28" w:rsidP="00E32C28">
      <w:pPr>
        <w:spacing w:line="360" w:lineRule="auto"/>
      </w:pPr>
    </w:p>
    <w:p w14:paraId="7939BC06" w14:textId="77777777" w:rsidR="00E32C28" w:rsidRPr="00F304AC" w:rsidRDefault="00E32C28" w:rsidP="00E32C28">
      <w:pPr>
        <w:spacing w:line="360" w:lineRule="auto"/>
      </w:pPr>
    </w:p>
    <w:p w14:paraId="12C2BC09" w14:textId="77777777" w:rsidR="00E32C28" w:rsidRPr="00F304AC" w:rsidRDefault="00E32C28" w:rsidP="00E32C28">
      <w:pPr>
        <w:spacing w:line="360" w:lineRule="auto"/>
      </w:pPr>
    </w:p>
    <w:p w14:paraId="4C01E36D" w14:textId="77777777" w:rsidR="00E32C28" w:rsidRPr="00F304AC" w:rsidRDefault="00E32C28" w:rsidP="00E32C28">
      <w:pPr>
        <w:spacing w:line="360" w:lineRule="auto"/>
      </w:pPr>
    </w:p>
    <w:p w14:paraId="37345A56" w14:textId="77777777" w:rsidR="00E32C28" w:rsidRPr="00F304AC" w:rsidRDefault="00E32C28" w:rsidP="00E32C28">
      <w:pPr>
        <w:spacing w:line="360" w:lineRule="auto"/>
      </w:pPr>
    </w:p>
    <w:p w14:paraId="69914F79" w14:textId="77777777" w:rsidR="00E32C28" w:rsidRPr="00F304AC" w:rsidRDefault="00E32C28" w:rsidP="00E32C28">
      <w:pPr>
        <w:spacing w:line="360" w:lineRule="auto"/>
      </w:pPr>
    </w:p>
    <w:p w14:paraId="2BC206A4" w14:textId="77777777" w:rsidR="00E32C28" w:rsidRPr="00F304AC" w:rsidRDefault="00E32C28" w:rsidP="00E32C28">
      <w:pPr>
        <w:spacing w:line="360" w:lineRule="auto"/>
      </w:pPr>
    </w:p>
    <w:p w14:paraId="1A2C6399" w14:textId="77777777" w:rsidR="00E32C28" w:rsidRPr="00F304AC" w:rsidRDefault="00E32C28" w:rsidP="00E32C28">
      <w:pPr>
        <w:spacing w:line="360" w:lineRule="auto"/>
      </w:pPr>
    </w:p>
    <w:p w14:paraId="701C4604" w14:textId="77777777" w:rsidR="00E32C28" w:rsidRPr="00F304AC" w:rsidRDefault="00E32C28" w:rsidP="00E32C28">
      <w:pPr>
        <w:spacing w:line="360" w:lineRule="auto"/>
      </w:pPr>
    </w:p>
    <w:p w14:paraId="104970D6" w14:textId="77777777" w:rsidR="00E32C28" w:rsidRPr="00F304AC" w:rsidRDefault="00E32C28" w:rsidP="00E32C28">
      <w:pPr>
        <w:spacing w:line="360" w:lineRule="auto"/>
      </w:pPr>
    </w:p>
    <w:p w14:paraId="34736E8A" w14:textId="77777777" w:rsidR="00E32C28" w:rsidRPr="00F304AC" w:rsidRDefault="00E32C28" w:rsidP="00E32C28">
      <w:pPr>
        <w:spacing w:line="360" w:lineRule="auto"/>
      </w:pPr>
    </w:p>
    <w:p w14:paraId="659E3507" w14:textId="77777777" w:rsidR="00E32C28" w:rsidRPr="00F304AC" w:rsidRDefault="00E32C28" w:rsidP="00E32C28">
      <w:pPr>
        <w:spacing w:line="360" w:lineRule="auto"/>
      </w:pPr>
    </w:p>
    <w:p w14:paraId="2533B7C5" w14:textId="77777777" w:rsidR="00E32C28" w:rsidRPr="00F304AC" w:rsidRDefault="00E32C28" w:rsidP="00E32C28">
      <w:pPr>
        <w:spacing w:line="360" w:lineRule="auto"/>
      </w:pPr>
    </w:p>
    <w:p w14:paraId="2CB8CE57" w14:textId="77777777" w:rsidR="00E32C28" w:rsidRPr="00F304AC" w:rsidRDefault="00E32C28" w:rsidP="00E32C28">
      <w:pPr>
        <w:spacing w:line="360" w:lineRule="auto"/>
      </w:pPr>
    </w:p>
    <w:p w14:paraId="08EE8D08" w14:textId="77777777" w:rsidR="00E32C28" w:rsidRPr="00F304AC" w:rsidRDefault="00E32C28" w:rsidP="00E32C28">
      <w:pPr>
        <w:spacing w:line="360" w:lineRule="auto"/>
      </w:pPr>
    </w:p>
    <w:p w14:paraId="026A30B1" w14:textId="77777777" w:rsidR="00E31D93" w:rsidRPr="00F304AC" w:rsidRDefault="00E31D93" w:rsidP="00E32C28">
      <w:pPr>
        <w:spacing w:line="360" w:lineRule="auto"/>
      </w:pPr>
    </w:p>
    <w:p w14:paraId="3C89097A" w14:textId="15EDCBBA" w:rsidR="00E32C28" w:rsidRPr="00F304AC" w:rsidRDefault="00E32C28" w:rsidP="00E32C28">
      <w:pPr>
        <w:pStyle w:val="Heading1"/>
        <w:rPr>
          <w:rFonts w:asciiTheme="minorHAnsi" w:hAnsiTheme="minorHAnsi"/>
          <w:b/>
          <w:bCs/>
        </w:rPr>
      </w:pPr>
      <w:bookmarkStart w:id="0" w:name="_Toc184033994"/>
      <w:r w:rsidRPr="00F304AC">
        <w:rPr>
          <w:rFonts w:asciiTheme="minorHAnsi" w:hAnsiTheme="minorHAnsi"/>
          <w:b/>
          <w:bCs/>
        </w:rPr>
        <w:lastRenderedPageBreak/>
        <w:t>Introduction</w:t>
      </w:r>
      <w:bookmarkEnd w:id="0"/>
    </w:p>
    <w:p w14:paraId="027CA22B" w14:textId="791ED9BA" w:rsidR="00E32C28" w:rsidRPr="00F304AC" w:rsidRDefault="00587076" w:rsidP="00E32C28">
      <w:r w:rsidRPr="00F304AC">
        <w:t>A general introduction for this word document (Briefly in a few sentences</w:t>
      </w:r>
      <w:r w:rsidR="000B6B9C" w:rsidRPr="00F304AC">
        <w:t xml:space="preserve"> explain what this report is going to be about</w:t>
      </w:r>
      <w:r w:rsidRPr="00F304AC">
        <w:t>)</w:t>
      </w:r>
    </w:p>
    <w:p w14:paraId="1C2688B6" w14:textId="7833866C" w:rsidR="00E32C28" w:rsidRPr="00F304AC" w:rsidRDefault="00E32C28" w:rsidP="00E32C28">
      <w:pPr>
        <w:pStyle w:val="Heading1"/>
        <w:rPr>
          <w:rFonts w:asciiTheme="minorHAnsi" w:hAnsiTheme="minorHAnsi"/>
          <w:b/>
          <w:bCs/>
        </w:rPr>
      </w:pPr>
      <w:bookmarkStart w:id="1" w:name="_Toc184033995"/>
      <w:r w:rsidRPr="00F304AC">
        <w:rPr>
          <w:rFonts w:asciiTheme="minorHAnsi" w:hAnsiTheme="minorHAnsi"/>
          <w:b/>
          <w:bCs/>
        </w:rPr>
        <w:t>Main Body</w:t>
      </w:r>
      <w:bookmarkEnd w:id="1"/>
    </w:p>
    <w:p w14:paraId="6238C61D" w14:textId="01469B1B" w:rsidR="0020018E" w:rsidRPr="00F304AC" w:rsidRDefault="0020018E" w:rsidP="0020018E">
      <w:r w:rsidRPr="00F304AC">
        <w:t>Write one/two sentences.</w:t>
      </w:r>
    </w:p>
    <w:p w14:paraId="5FE976EF" w14:textId="5C81ACC4" w:rsidR="000B6B9C" w:rsidRPr="00F304AC" w:rsidRDefault="000B6B9C" w:rsidP="000B6B9C">
      <w:pPr>
        <w:spacing w:line="360" w:lineRule="auto"/>
        <w:ind w:firstLine="720"/>
        <w:jc w:val="both"/>
        <w:rPr>
          <w:b/>
          <w:bCs/>
          <w:color w:val="D86DCB" w:themeColor="accent5" w:themeTint="99"/>
        </w:rPr>
      </w:pPr>
      <w:r w:rsidRPr="00F304AC">
        <w:rPr>
          <w:b/>
          <w:bCs/>
          <w:color w:val="D86DCB" w:themeColor="accent5" w:themeTint="99"/>
        </w:rPr>
        <w:t xml:space="preserve">Video Link: </w:t>
      </w:r>
      <w:hyperlink r:id="rId10" w:history="1">
        <w:r w:rsidR="00761361" w:rsidRPr="00761361">
          <w:rPr>
            <w:rStyle w:val="Hyperlink"/>
            <w:b/>
            <w:bCs/>
          </w:rPr>
          <w:t>Youtube.com</w:t>
        </w:r>
      </w:hyperlink>
    </w:p>
    <w:p w14:paraId="730F7E37" w14:textId="111295F4" w:rsidR="00D1392D" w:rsidRPr="00F304AC" w:rsidRDefault="000B6B9C" w:rsidP="00D1392D">
      <w:pPr>
        <w:spacing w:line="360" w:lineRule="auto"/>
      </w:pPr>
      <w:r w:rsidRPr="00F304AC">
        <w:t xml:space="preserve">Slide 1 </w:t>
      </w:r>
      <w:r w:rsidRPr="00F304AC">
        <w:tab/>
      </w:r>
      <w:r w:rsidRPr="00F304AC">
        <w:rPr>
          <w:color w:val="FF0000"/>
        </w:rPr>
        <w:t>COVER PAGE</w:t>
      </w:r>
      <w:r w:rsidR="0050144C" w:rsidRPr="00F304AC">
        <w:rPr>
          <w:noProof/>
        </w:rPr>
        <w:drawing>
          <wp:inline distT="0" distB="0" distL="0" distR="0" wp14:anchorId="110F7A06" wp14:editId="121355A6">
            <wp:extent cx="5731510" cy="4048760"/>
            <wp:effectExtent l="0" t="0" r="0" b="2540"/>
            <wp:docPr id="1264798111" name="Picture 30" descr="A black and white background with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64798111" name="Picture 30" descr="A black and white background with text&#10;&#10;AI-generated content may be incorrect.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0487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5B72631" w14:textId="0931D314" w:rsidR="000B6B9C" w:rsidRPr="00F304AC" w:rsidRDefault="000B6B9C" w:rsidP="000B6B9C">
      <w:pPr>
        <w:spacing w:line="360" w:lineRule="auto"/>
        <w:jc w:val="center"/>
      </w:pPr>
    </w:p>
    <w:p w14:paraId="0922E028" w14:textId="58574EDB" w:rsidR="000B6B9C" w:rsidRPr="00F304AC" w:rsidRDefault="000B6B9C" w:rsidP="000B6B9C">
      <w:pPr>
        <w:rPr>
          <w:ins w:id="2" w:author="Microsoft Word" w:date="2024-12-02T11:49:00Z" w16du:dateUtc="2024-12-02T11:49:00Z"/>
        </w:rPr>
      </w:pPr>
      <w:r w:rsidRPr="00F304AC">
        <w:lastRenderedPageBreak/>
        <w:t xml:space="preserve">Slide 2 </w:t>
      </w:r>
      <w:r w:rsidRPr="00F304AC">
        <w:tab/>
      </w:r>
      <w:r w:rsidRPr="00F304AC">
        <w:rPr>
          <w:color w:val="FF0000"/>
        </w:rPr>
        <w:t>CONTE</w:t>
      </w:r>
      <w:r w:rsidR="008F4A6F">
        <w:rPr>
          <w:color w:val="FF0000"/>
        </w:rPr>
        <w:t>NT</w:t>
      </w:r>
      <w:r w:rsidR="0050144C" w:rsidRPr="00F304AC">
        <w:rPr>
          <w:noProof/>
        </w:rPr>
        <w:drawing>
          <wp:inline distT="0" distB="0" distL="0" distR="0" wp14:anchorId="690EB50C" wp14:editId="5B6A24D1">
            <wp:extent cx="5731510" cy="4048760"/>
            <wp:effectExtent l="0" t="0" r="0" b="2540"/>
            <wp:docPr id="128864922" name="Picture 31" descr="A screen shot of a computer scree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8864922" name="Picture 31" descr="A screen shot of a computer screen&#10;&#10;AI-generated content may be incorrect.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0487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13A2561" w14:textId="6893CCC0" w:rsidR="00D1392D" w:rsidRPr="00F304AC" w:rsidRDefault="00D1392D" w:rsidP="000B6B9C">
      <w:pPr>
        <w:rPr>
          <w:ins w:id="3" w:author="Microsoft Word" w:date="2024-12-02T11:49:00Z" w16du:dateUtc="2024-12-02T11:49:00Z"/>
        </w:rPr>
      </w:pPr>
    </w:p>
    <w:p w14:paraId="053F9DFD" w14:textId="4AFA8E4C" w:rsidR="00D1392D" w:rsidRPr="00F304AC" w:rsidRDefault="00D1392D" w:rsidP="000B6B9C">
      <w:pPr>
        <w:spacing w:line="360" w:lineRule="auto"/>
        <w:jc w:val="center"/>
        <w:rPr>
          <w:ins w:id="4" w:author="Microsoft Word" w:date="2024-12-02T11:49:00Z" w16du:dateUtc="2024-12-02T11:49:00Z"/>
        </w:rPr>
      </w:pPr>
    </w:p>
    <w:p w14:paraId="7D3939CF" w14:textId="6FC001AB" w:rsidR="00D1392D" w:rsidRPr="00F304AC" w:rsidRDefault="000B6B9C" w:rsidP="000B6B9C">
      <w:pPr>
        <w:rPr>
          <w:ins w:id="5" w:author="Microsoft Word" w:date="2024-12-02T11:49:00Z" w16du:dateUtc="2024-12-02T11:49:00Z"/>
        </w:rPr>
      </w:pPr>
      <w:r w:rsidRPr="00F304AC">
        <w:lastRenderedPageBreak/>
        <w:t xml:space="preserve">Slide 3 </w:t>
      </w:r>
      <w:r w:rsidRPr="00F304AC">
        <w:tab/>
      </w:r>
      <w:r w:rsidRPr="00F304AC">
        <w:rPr>
          <w:color w:val="FF0000"/>
        </w:rPr>
        <w:t>INTRODUCTION</w:t>
      </w:r>
      <w:r w:rsidR="0050144C" w:rsidRPr="00F304AC">
        <w:rPr>
          <w:noProof/>
        </w:rPr>
        <w:drawing>
          <wp:inline distT="0" distB="0" distL="0" distR="0" wp14:anchorId="340D014C" wp14:editId="5E8CA0F7">
            <wp:extent cx="5731510" cy="4050030"/>
            <wp:effectExtent l="0" t="0" r="0" b="0"/>
            <wp:docPr id="921871798" name="Picture 3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21871798" name="Picture 921871798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0500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76BC0A0" w14:textId="6625960E" w:rsidR="00D1392D" w:rsidRPr="00F304AC" w:rsidRDefault="00D1392D" w:rsidP="00D1392D">
      <w:pPr>
        <w:spacing w:line="360" w:lineRule="auto"/>
        <w:jc w:val="center"/>
        <w:rPr>
          <w:ins w:id="6" w:author="Microsoft Word" w:date="2024-12-02T11:49:00Z" w16du:dateUtc="2024-12-02T11:49:00Z"/>
        </w:rPr>
      </w:pPr>
    </w:p>
    <w:p w14:paraId="18BB076A" w14:textId="77777777" w:rsidR="00D1392D" w:rsidRPr="00F304AC" w:rsidRDefault="00D1392D" w:rsidP="00D1392D">
      <w:pPr>
        <w:spacing w:line="360" w:lineRule="auto"/>
        <w:rPr>
          <w:ins w:id="7" w:author="Microsoft Word" w:date="2024-12-02T11:49:00Z" w16du:dateUtc="2024-12-02T11:49:00Z"/>
        </w:rPr>
      </w:pPr>
    </w:p>
    <w:p w14:paraId="1BB37F49" w14:textId="1BE87F2A" w:rsidR="000B6B9C" w:rsidRPr="00F304AC" w:rsidRDefault="000B6B9C" w:rsidP="000B6B9C">
      <w:pPr>
        <w:spacing w:line="360" w:lineRule="auto"/>
      </w:pPr>
      <w:r w:rsidRPr="00F304AC">
        <w:lastRenderedPageBreak/>
        <w:t xml:space="preserve">Slide 4 </w:t>
      </w:r>
      <w:r w:rsidRPr="00F304AC">
        <w:tab/>
      </w:r>
      <w:r w:rsidRPr="00F304AC">
        <w:rPr>
          <w:color w:val="FF0000"/>
        </w:rPr>
        <w:t>MAIN BODY</w:t>
      </w:r>
      <w:r w:rsidRPr="00F304AC">
        <w:t xml:space="preserve">   </w:t>
      </w:r>
      <w:r w:rsidR="0050144C" w:rsidRPr="00F304AC">
        <w:rPr>
          <w:noProof/>
        </w:rPr>
        <w:drawing>
          <wp:inline distT="0" distB="0" distL="0" distR="0" wp14:anchorId="416333CB" wp14:editId="2B6EF999">
            <wp:extent cx="5731510" cy="4048760"/>
            <wp:effectExtent l="0" t="0" r="0" b="2540"/>
            <wp:docPr id="1632168578" name="Picture 33" descr="A screenshot of a computer scree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32168578" name="Picture 33" descr="A screenshot of a computer screen&#10;&#10;AI-generated content may be incorrect.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0487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D9595EB" w14:textId="4B931F53" w:rsidR="004D33BA" w:rsidRPr="00F304AC" w:rsidRDefault="004D33BA" w:rsidP="004D33BA">
      <w:pPr>
        <w:spacing w:line="360" w:lineRule="auto"/>
        <w:ind w:firstLine="720"/>
      </w:pPr>
      <w:r w:rsidRPr="00F304AC">
        <w:t xml:space="preserve">   </w:t>
      </w:r>
    </w:p>
    <w:p w14:paraId="202DAD65" w14:textId="77777777" w:rsidR="007F713B" w:rsidRPr="00F304AC" w:rsidRDefault="007F713B" w:rsidP="007F713B">
      <w:pPr>
        <w:spacing w:line="360" w:lineRule="auto"/>
      </w:pPr>
    </w:p>
    <w:p w14:paraId="38CCAA00" w14:textId="77777777" w:rsidR="000B6B9C" w:rsidRPr="00F304AC" w:rsidRDefault="000B6B9C">
      <w:r w:rsidRPr="00F304AC">
        <w:br w:type="page"/>
      </w:r>
    </w:p>
    <w:p w14:paraId="4307C2AC" w14:textId="155EA6AF" w:rsidR="000B6B9C" w:rsidRPr="00F304AC" w:rsidRDefault="000B6B9C" w:rsidP="000B6B9C">
      <w:pPr>
        <w:spacing w:line="360" w:lineRule="auto"/>
        <w:rPr>
          <w:color w:val="FF0000"/>
        </w:rPr>
      </w:pPr>
      <w:r w:rsidRPr="00F304AC">
        <w:lastRenderedPageBreak/>
        <w:t xml:space="preserve">Slide 5 </w:t>
      </w:r>
      <w:r w:rsidRPr="00F304AC">
        <w:tab/>
      </w:r>
      <w:r w:rsidRPr="00F304AC">
        <w:rPr>
          <w:color w:val="FF0000"/>
        </w:rPr>
        <w:t>GIBB’s REFLECTIVE MODEL</w:t>
      </w:r>
      <w:r w:rsidR="0050144C" w:rsidRPr="00F304AC">
        <w:rPr>
          <w:noProof/>
          <w:color w:val="FF0000"/>
        </w:rPr>
        <w:drawing>
          <wp:inline distT="0" distB="0" distL="0" distR="0" wp14:anchorId="6B2D4982" wp14:editId="6714FE5C">
            <wp:extent cx="5731510" cy="4048760"/>
            <wp:effectExtent l="0" t="0" r="0" b="2540"/>
            <wp:docPr id="1906136316" name="Picture 34" descr="A close-up of a reflective model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06136316" name="Picture 34" descr="A close-up of a reflective model&#10;&#10;AI-generated content may be incorrect.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0487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DA62FD0" w14:textId="38270261" w:rsidR="00E32C28" w:rsidRPr="00F304AC" w:rsidRDefault="00E32C28" w:rsidP="000B6B9C">
      <w:pPr>
        <w:spacing w:line="360" w:lineRule="auto"/>
        <w:jc w:val="center"/>
      </w:pPr>
    </w:p>
    <w:p w14:paraId="6A2C2379" w14:textId="1953A6BE" w:rsidR="000B6B9C" w:rsidRPr="00F304AC" w:rsidRDefault="000B6B9C" w:rsidP="00741134">
      <w:pPr>
        <w:spacing w:line="360" w:lineRule="auto"/>
        <w:rPr>
          <w:b/>
          <w:bCs/>
          <w:color w:val="000000" w:themeColor="text1"/>
        </w:rPr>
      </w:pPr>
      <w:r w:rsidRPr="00F304AC">
        <w:rPr>
          <w:b/>
          <w:bCs/>
          <w:color w:val="7030A0"/>
        </w:rPr>
        <w:t xml:space="preserve">Brief explanation: </w:t>
      </w:r>
      <w:r w:rsidR="00741134" w:rsidRPr="00F304AC">
        <w:rPr>
          <w:b/>
          <w:bCs/>
          <w:color w:val="000000" w:themeColor="text1"/>
        </w:rPr>
        <w:t>Gibbs’ Reflective Model</w:t>
      </w:r>
    </w:p>
    <w:p w14:paraId="4E74B7A4" w14:textId="407ED4A1" w:rsidR="00741134" w:rsidRPr="00F304AC" w:rsidRDefault="00741134" w:rsidP="00741134">
      <w:pPr>
        <w:spacing w:line="360" w:lineRule="auto"/>
        <w:rPr>
          <w:color w:val="000000" w:themeColor="text1"/>
        </w:rPr>
      </w:pPr>
      <w:r w:rsidRPr="00F304AC">
        <w:rPr>
          <w:color w:val="000000" w:themeColor="text1"/>
        </w:rPr>
        <w:t>Gibbs’ reflective cycle is a structured reflection framework that helps you learn an experience by moving through six linked stages: Description, Feeling, Evaluation, Analysis, Conclusion, and Action Plan</w:t>
      </w:r>
      <w:sdt>
        <w:sdtPr>
          <w:rPr>
            <w:color w:val="000000" w:themeColor="text1"/>
          </w:rPr>
          <w:id w:val="-1738622735"/>
          <w:citation/>
        </w:sdtPr>
        <w:sdtContent>
          <w:r w:rsidR="00414B8C">
            <w:rPr>
              <w:color w:val="000000" w:themeColor="text1"/>
            </w:rPr>
            <w:fldChar w:fldCharType="begin"/>
          </w:r>
          <w:r w:rsidR="00414B8C">
            <w:rPr>
              <w:color w:val="000000" w:themeColor="text1"/>
            </w:rPr>
            <w:instrText xml:space="preserve"> CITATION Uni24 \l 2057 </w:instrText>
          </w:r>
          <w:r w:rsidR="00414B8C">
            <w:rPr>
              <w:color w:val="000000" w:themeColor="text1"/>
            </w:rPr>
            <w:fldChar w:fldCharType="separate"/>
          </w:r>
          <w:r w:rsidR="00414B8C">
            <w:rPr>
              <w:noProof/>
              <w:color w:val="000000" w:themeColor="text1"/>
            </w:rPr>
            <w:t xml:space="preserve"> </w:t>
          </w:r>
          <w:r w:rsidR="00414B8C" w:rsidRPr="00414B8C">
            <w:rPr>
              <w:noProof/>
              <w:color w:val="000000" w:themeColor="text1"/>
            </w:rPr>
            <w:t>[1]</w:t>
          </w:r>
          <w:r w:rsidR="00414B8C">
            <w:rPr>
              <w:color w:val="000000" w:themeColor="text1"/>
            </w:rPr>
            <w:fldChar w:fldCharType="end"/>
          </w:r>
        </w:sdtContent>
      </w:sdt>
      <w:r w:rsidR="00414B8C">
        <w:rPr>
          <w:color w:val="000000" w:themeColor="text1"/>
        </w:rPr>
        <w:t>,</w:t>
      </w:r>
      <w:sdt>
        <w:sdtPr>
          <w:rPr>
            <w:color w:val="000000" w:themeColor="text1"/>
          </w:rPr>
          <w:id w:val="-1536419445"/>
          <w:citation/>
        </w:sdtPr>
        <w:sdtContent>
          <w:r w:rsidR="00414B8C">
            <w:rPr>
              <w:color w:val="000000" w:themeColor="text1"/>
            </w:rPr>
            <w:fldChar w:fldCharType="begin"/>
          </w:r>
          <w:r w:rsidR="00414B8C">
            <w:rPr>
              <w:color w:val="000000" w:themeColor="text1"/>
            </w:rPr>
            <w:instrText xml:space="preserve"> CITATION Uni25 \l 2057 </w:instrText>
          </w:r>
          <w:r w:rsidR="00414B8C">
            <w:rPr>
              <w:color w:val="000000" w:themeColor="text1"/>
            </w:rPr>
            <w:fldChar w:fldCharType="separate"/>
          </w:r>
          <w:r w:rsidR="00414B8C">
            <w:rPr>
              <w:noProof/>
              <w:color w:val="000000" w:themeColor="text1"/>
            </w:rPr>
            <w:t xml:space="preserve"> </w:t>
          </w:r>
          <w:r w:rsidR="00414B8C" w:rsidRPr="00414B8C">
            <w:rPr>
              <w:noProof/>
              <w:color w:val="000000" w:themeColor="text1"/>
            </w:rPr>
            <w:t>[2]</w:t>
          </w:r>
          <w:r w:rsidR="00414B8C">
            <w:rPr>
              <w:color w:val="000000" w:themeColor="text1"/>
            </w:rPr>
            <w:fldChar w:fldCharType="end"/>
          </w:r>
        </w:sdtContent>
      </w:sdt>
      <w:r w:rsidR="00414B8C">
        <w:rPr>
          <w:color w:val="000000" w:themeColor="text1"/>
        </w:rPr>
        <w:t xml:space="preserve">, </w:t>
      </w:r>
      <w:sdt>
        <w:sdtPr>
          <w:rPr>
            <w:color w:val="000000" w:themeColor="text1"/>
          </w:rPr>
          <w:id w:val="-628621267"/>
          <w:citation/>
        </w:sdtPr>
        <w:sdtContent>
          <w:r w:rsidR="00414B8C">
            <w:rPr>
              <w:color w:val="000000" w:themeColor="text1"/>
            </w:rPr>
            <w:fldChar w:fldCharType="begin"/>
          </w:r>
          <w:r w:rsidR="00414B8C">
            <w:rPr>
              <w:color w:val="000000" w:themeColor="text1"/>
            </w:rPr>
            <w:instrText xml:space="preserve"> CITATION Uni20 \l 2057 </w:instrText>
          </w:r>
          <w:r w:rsidR="00414B8C">
            <w:rPr>
              <w:color w:val="000000" w:themeColor="text1"/>
            </w:rPr>
            <w:fldChar w:fldCharType="separate"/>
          </w:r>
          <w:r w:rsidR="00414B8C" w:rsidRPr="00414B8C">
            <w:rPr>
              <w:noProof/>
              <w:color w:val="000000" w:themeColor="text1"/>
            </w:rPr>
            <w:t>[3]</w:t>
          </w:r>
          <w:r w:rsidR="00414B8C">
            <w:rPr>
              <w:color w:val="000000" w:themeColor="text1"/>
            </w:rPr>
            <w:fldChar w:fldCharType="end"/>
          </w:r>
        </w:sdtContent>
      </w:sdt>
      <w:r w:rsidR="00414B8C">
        <w:rPr>
          <w:color w:val="000000" w:themeColor="text1"/>
        </w:rPr>
        <w:t xml:space="preserve">, </w:t>
      </w:r>
      <w:sdt>
        <w:sdtPr>
          <w:rPr>
            <w:color w:val="000000" w:themeColor="text1"/>
          </w:rPr>
          <w:id w:val="674004719"/>
          <w:citation/>
        </w:sdtPr>
        <w:sdtContent>
          <w:r w:rsidR="00414B8C">
            <w:rPr>
              <w:color w:val="000000" w:themeColor="text1"/>
            </w:rPr>
            <w:fldChar w:fldCharType="begin"/>
          </w:r>
          <w:r w:rsidR="00414B8C">
            <w:rPr>
              <w:color w:val="000000" w:themeColor="text1"/>
            </w:rPr>
            <w:instrText xml:space="preserve"> CITATION Yor24 \l 2057 </w:instrText>
          </w:r>
          <w:r w:rsidR="00414B8C">
            <w:rPr>
              <w:color w:val="000000" w:themeColor="text1"/>
            </w:rPr>
            <w:fldChar w:fldCharType="separate"/>
          </w:r>
          <w:r w:rsidR="00414B8C" w:rsidRPr="00414B8C">
            <w:rPr>
              <w:noProof/>
              <w:color w:val="000000" w:themeColor="text1"/>
            </w:rPr>
            <w:t>[4]</w:t>
          </w:r>
          <w:r w:rsidR="00414B8C">
            <w:rPr>
              <w:color w:val="000000" w:themeColor="text1"/>
            </w:rPr>
            <w:fldChar w:fldCharType="end"/>
          </w:r>
        </w:sdtContent>
      </w:sdt>
      <w:r w:rsidRPr="00F304AC">
        <w:rPr>
          <w:color w:val="000000" w:themeColor="text1"/>
        </w:rPr>
        <w:t>. The Model is a cycle, meaning you use what you learn to improve what you do next time, then reflect again after the next experience</w:t>
      </w:r>
      <w:sdt>
        <w:sdtPr>
          <w:rPr>
            <w:color w:val="000000" w:themeColor="text1"/>
          </w:rPr>
          <w:id w:val="-1032257204"/>
          <w:citation/>
        </w:sdtPr>
        <w:sdtContent>
          <w:r w:rsidR="00414B8C">
            <w:rPr>
              <w:color w:val="000000" w:themeColor="text1"/>
            </w:rPr>
            <w:fldChar w:fldCharType="begin"/>
          </w:r>
          <w:r w:rsidR="00414B8C">
            <w:rPr>
              <w:color w:val="000000" w:themeColor="text1"/>
            </w:rPr>
            <w:instrText xml:space="preserve"> CITATION Uni24 \l 2057 </w:instrText>
          </w:r>
          <w:r w:rsidR="00414B8C">
            <w:rPr>
              <w:color w:val="000000" w:themeColor="text1"/>
            </w:rPr>
            <w:fldChar w:fldCharType="separate"/>
          </w:r>
          <w:r w:rsidR="00414B8C">
            <w:rPr>
              <w:noProof/>
              <w:color w:val="000000" w:themeColor="text1"/>
            </w:rPr>
            <w:t xml:space="preserve"> </w:t>
          </w:r>
          <w:r w:rsidR="00414B8C" w:rsidRPr="00414B8C">
            <w:rPr>
              <w:noProof/>
              <w:color w:val="000000" w:themeColor="text1"/>
            </w:rPr>
            <w:t>[1]</w:t>
          </w:r>
          <w:r w:rsidR="00414B8C">
            <w:rPr>
              <w:color w:val="000000" w:themeColor="text1"/>
            </w:rPr>
            <w:fldChar w:fldCharType="end"/>
          </w:r>
        </w:sdtContent>
      </w:sdt>
      <w:r w:rsidR="00414B8C">
        <w:rPr>
          <w:color w:val="000000" w:themeColor="text1"/>
        </w:rPr>
        <w:t xml:space="preserve">, </w:t>
      </w:r>
      <w:sdt>
        <w:sdtPr>
          <w:rPr>
            <w:color w:val="000000" w:themeColor="text1"/>
          </w:rPr>
          <w:id w:val="-1648589060"/>
          <w:citation/>
        </w:sdtPr>
        <w:sdtContent>
          <w:r w:rsidR="00414B8C">
            <w:rPr>
              <w:color w:val="000000" w:themeColor="text1"/>
            </w:rPr>
            <w:fldChar w:fldCharType="begin"/>
          </w:r>
          <w:r w:rsidR="00414B8C">
            <w:rPr>
              <w:color w:val="000000" w:themeColor="text1"/>
            </w:rPr>
            <w:instrText xml:space="preserve"> CITATION Uni20 \l 2057 </w:instrText>
          </w:r>
          <w:r w:rsidR="00414B8C">
            <w:rPr>
              <w:color w:val="000000" w:themeColor="text1"/>
            </w:rPr>
            <w:fldChar w:fldCharType="separate"/>
          </w:r>
          <w:r w:rsidR="00414B8C" w:rsidRPr="00414B8C">
            <w:rPr>
              <w:noProof/>
              <w:color w:val="000000" w:themeColor="text1"/>
            </w:rPr>
            <w:t>[3]</w:t>
          </w:r>
          <w:r w:rsidR="00414B8C">
            <w:rPr>
              <w:color w:val="000000" w:themeColor="text1"/>
            </w:rPr>
            <w:fldChar w:fldCharType="end"/>
          </w:r>
        </w:sdtContent>
      </w:sdt>
      <w:r w:rsidRPr="00F304AC">
        <w:rPr>
          <w:color w:val="000000" w:themeColor="text1"/>
        </w:rPr>
        <w:t>. It is especially useful because it explicitly includes feeling to better understand how emotion affect a persons’ action and decision and separates evaluation from analysis</w:t>
      </w:r>
      <w:sdt>
        <w:sdtPr>
          <w:rPr>
            <w:color w:val="000000" w:themeColor="text1"/>
          </w:rPr>
          <w:id w:val="-1609805455"/>
          <w:citation/>
        </w:sdtPr>
        <w:sdtContent>
          <w:r w:rsidR="00414B8C">
            <w:rPr>
              <w:color w:val="000000" w:themeColor="text1"/>
            </w:rPr>
            <w:fldChar w:fldCharType="begin"/>
          </w:r>
          <w:r w:rsidR="00414B8C">
            <w:rPr>
              <w:color w:val="000000" w:themeColor="text1"/>
            </w:rPr>
            <w:instrText xml:space="preserve"> CITATION Uni25 \l 2057 </w:instrText>
          </w:r>
          <w:r w:rsidR="00414B8C">
            <w:rPr>
              <w:color w:val="000000" w:themeColor="text1"/>
            </w:rPr>
            <w:fldChar w:fldCharType="separate"/>
          </w:r>
          <w:r w:rsidR="00414B8C">
            <w:rPr>
              <w:noProof/>
              <w:color w:val="000000" w:themeColor="text1"/>
            </w:rPr>
            <w:t xml:space="preserve"> </w:t>
          </w:r>
          <w:r w:rsidR="00414B8C" w:rsidRPr="00414B8C">
            <w:rPr>
              <w:noProof/>
              <w:color w:val="000000" w:themeColor="text1"/>
            </w:rPr>
            <w:t>[2]</w:t>
          </w:r>
          <w:r w:rsidR="00414B8C">
            <w:rPr>
              <w:color w:val="000000" w:themeColor="text1"/>
            </w:rPr>
            <w:fldChar w:fldCharType="end"/>
          </w:r>
        </w:sdtContent>
      </w:sdt>
      <w:r w:rsidR="00414B8C">
        <w:rPr>
          <w:color w:val="000000" w:themeColor="text1"/>
        </w:rPr>
        <w:t xml:space="preserve">, </w:t>
      </w:r>
      <w:sdt>
        <w:sdtPr>
          <w:rPr>
            <w:color w:val="000000" w:themeColor="text1"/>
          </w:rPr>
          <w:id w:val="2120420108"/>
          <w:citation/>
        </w:sdtPr>
        <w:sdtContent>
          <w:r w:rsidR="00414B8C">
            <w:rPr>
              <w:color w:val="000000" w:themeColor="text1"/>
            </w:rPr>
            <w:fldChar w:fldCharType="begin"/>
          </w:r>
          <w:r w:rsidR="00414B8C">
            <w:rPr>
              <w:color w:val="000000" w:themeColor="text1"/>
            </w:rPr>
            <w:instrText xml:space="preserve"> CITATION Uni20 \l 2057 </w:instrText>
          </w:r>
          <w:r w:rsidR="00414B8C">
            <w:rPr>
              <w:color w:val="000000" w:themeColor="text1"/>
            </w:rPr>
            <w:fldChar w:fldCharType="separate"/>
          </w:r>
          <w:r w:rsidR="00414B8C">
            <w:rPr>
              <w:noProof/>
              <w:color w:val="000000" w:themeColor="text1"/>
            </w:rPr>
            <w:t xml:space="preserve"> </w:t>
          </w:r>
          <w:r w:rsidR="00414B8C" w:rsidRPr="00414B8C">
            <w:rPr>
              <w:noProof/>
              <w:color w:val="000000" w:themeColor="text1"/>
            </w:rPr>
            <w:t>[3]</w:t>
          </w:r>
          <w:r w:rsidR="00414B8C">
            <w:rPr>
              <w:color w:val="000000" w:themeColor="text1"/>
            </w:rPr>
            <w:fldChar w:fldCharType="end"/>
          </w:r>
        </w:sdtContent>
      </w:sdt>
      <w:r w:rsidR="00414B8C">
        <w:rPr>
          <w:color w:val="000000" w:themeColor="text1"/>
        </w:rPr>
        <w:t xml:space="preserve">, </w:t>
      </w:r>
      <w:sdt>
        <w:sdtPr>
          <w:rPr>
            <w:color w:val="000000" w:themeColor="text1"/>
          </w:rPr>
          <w:id w:val="2025983925"/>
          <w:citation/>
        </w:sdtPr>
        <w:sdtContent>
          <w:r w:rsidR="00414B8C">
            <w:rPr>
              <w:color w:val="000000" w:themeColor="text1"/>
            </w:rPr>
            <w:fldChar w:fldCharType="begin"/>
          </w:r>
          <w:r w:rsidR="00414B8C">
            <w:rPr>
              <w:color w:val="000000" w:themeColor="text1"/>
            </w:rPr>
            <w:instrText xml:space="preserve"> CITATION Yor24 \l 2057 </w:instrText>
          </w:r>
          <w:r w:rsidR="00414B8C">
            <w:rPr>
              <w:color w:val="000000" w:themeColor="text1"/>
            </w:rPr>
            <w:fldChar w:fldCharType="separate"/>
          </w:r>
          <w:r w:rsidR="00414B8C" w:rsidRPr="00414B8C">
            <w:rPr>
              <w:noProof/>
              <w:color w:val="000000" w:themeColor="text1"/>
            </w:rPr>
            <w:t>[4]</w:t>
          </w:r>
          <w:r w:rsidR="00414B8C">
            <w:rPr>
              <w:color w:val="000000" w:themeColor="text1"/>
            </w:rPr>
            <w:fldChar w:fldCharType="end"/>
          </w:r>
        </w:sdtContent>
      </w:sdt>
      <w:r w:rsidRPr="00F304AC">
        <w:rPr>
          <w:color w:val="000000" w:themeColor="text1"/>
        </w:rPr>
        <w:t>.</w:t>
      </w:r>
      <w:r w:rsidR="00414B8C">
        <w:rPr>
          <w:color w:val="000000" w:themeColor="text1"/>
        </w:rPr>
        <w:t xml:space="preserve"> The Model originates from Gibb’s work on experiential leaning and structured debriefing </w:t>
      </w:r>
      <w:sdt>
        <w:sdtPr>
          <w:rPr>
            <w:color w:val="000000" w:themeColor="text1"/>
          </w:rPr>
          <w:id w:val="-928197946"/>
          <w:citation/>
        </w:sdtPr>
        <w:sdtContent>
          <w:r w:rsidR="00414B8C">
            <w:rPr>
              <w:color w:val="000000" w:themeColor="text1"/>
            </w:rPr>
            <w:fldChar w:fldCharType="begin"/>
          </w:r>
          <w:r w:rsidR="00414B8C">
            <w:rPr>
              <w:color w:val="000000" w:themeColor="text1"/>
            </w:rPr>
            <w:instrText xml:space="preserve"> CITATION Oxf \l 2057 </w:instrText>
          </w:r>
          <w:r w:rsidR="00414B8C">
            <w:rPr>
              <w:color w:val="000000" w:themeColor="text1"/>
            </w:rPr>
            <w:fldChar w:fldCharType="separate"/>
          </w:r>
          <w:r w:rsidR="00414B8C">
            <w:rPr>
              <w:noProof/>
              <w:color w:val="000000" w:themeColor="text1"/>
            </w:rPr>
            <w:t xml:space="preserve"> </w:t>
          </w:r>
          <w:r w:rsidR="00414B8C" w:rsidRPr="00414B8C">
            <w:rPr>
              <w:noProof/>
              <w:color w:val="000000" w:themeColor="text1"/>
            </w:rPr>
            <w:t>[5]</w:t>
          </w:r>
          <w:r w:rsidR="00414B8C">
            <w:rPr>
              <w:color w:val="000000" w:themeColor="text1"/>
            </w:rPr>
            <w:fldChar w:fldCharType="end"/>
          </w:r>
        </w:sdtContent>
      </w:sdt>
      <w:r w:rsidR="00414B8C">
        <w:rPr>
          <w:color w:val="000000" w:themeColor="text1"/>
        </w:rPr>
        <w:t xml:space="preserve">. </w:t>
      </w:r>
    </w:p>
    <w:p w14:paraId="6B2C81B4" w14:textId="2FD97738" w:rsidR="00741134" w:rsidRPr="00F304AC" w:rsidRDefault="00741134" w:rsidP="00741134">
      <w:pPr>
        <w:spacing w:line="360" w:lineRule="auto"/>
        <w:rPr>
          <w:color w:val="000000" w:themeColor="text1"/>
        </w:rPr>
      </w:pPr>
      <w:r w:rsidRPr="00F304AC">
        <w:rPr>
          <w:color w:val="000000" w:themeColor="text1"/>
        </w:rPr>
        <w:t xml:space="preserve">In assessment 2, I will use Gibbs’ cycle as the structure for my reflective </w:t>
      </w:r>
      <w:r w:rsidR="00032D63" w:rsidRPr="00F304AC">
        <w:rPr>
          <w:color w:val="000000" w:themeColor="text1"/>
        </w:rPr>
        <w:t>section,</w:t>
      </w:r>
      <w:r w:rsidRPr="00F304AC">
        <w:rPr>
          <w:color w:val="000000" w:themeColor="text1"/>
        </w:rPr>
        <w:t xml:space="preserve"> </w:t>
      </w:r>
      <w:r w:rsidR="00032D63" w:rsidRPr="00F304AC">
        <w:rPr>
          <w:color w:val="000000" w:themeColor="text1"/>
        </w:rPr>
        <w:t>so the reflection stays clear, evidence-based, and focus on improvements</w:t>
      </w:r>
    </w:p>
    <w:p w14:paraId="6BABF6CA" w14:textId="19D9359E" w:rsidR="00414B8C" w:rsidRPr="00414B8C" w:rsidRDefault="00414B8C" w:rsidP="00414B8C">
      <w:pPr>
        <w:pStyle w:val="p1"/>
        <w:numPr>
          <w:ilvl w:val="0"/>
          <w:numId w:val="5"/>
        </w:numPr>
        <w:rPr>
          <w:rFonts w:asciiTheme="minorHAnsi" w:hAnsiTheme="minorHAnsi"/>
        </w:rPr>
      </w:pPr>
      <w:r w:rsidRPr="00414B8C">
        <w:rPr>
          <w:rStyle w:val="s1"/>
          <w:rFonts w:asciiTheme="minorHAnsi" w:eastAsiaTheme="majorEastAsia" w:hAnsiTheme="minorHAnsi"/>
        </w:rPr>
        <w:t>Description:</w:t>
      </w:r>
      <w:r w:rsidRPr="00414B8C">
        <w:rPr>
          <w:rFonts w:asciiTheme="minorHAnsi" w:hAnsiTheme="minorHAnsi"/>
        </w:rPr>
        <w:t xml:space="preserve"> Briefly outline the assignment context (task requirements, what I produced, and key steps taken)</w:t>
      </w:r>
      <w:r w:rsidR="001F2527">
        <w:rPr>
          <w:rFonts w:asciiTheme="minorHAnsi" w:hAnsiTheme="minorHAnsi"/>
        </w:rPr>
        <w:t xml:space="preserve"> </w:t>
      </w:r>
      <w:sdt>
        <w:sdtPr>
          <w:rPr>
            <w:rFonts w:asciiTheme="minorHAnsi" w:hAnsiTheme="minorHAnsi"/>
          </w:rPr>
          <w:id w:val="1385986863"/>
          <w:citation/>
        </w:sdtPr>
        <w:sdtContent>
          <w:r>
            <w:rPr>
              <w:rFonts w:asciiTheme="minorHAnsi" w:hAnsiTheme="minorHAnsi"/>
            </w:rPr>
            <w:fldChar w:fldCharType="begin"/>
          </w:r>
          <w:r>
            <w:rPr>
              <w:rFonts w:asciiTheme="minorHAnsi" w:hAnsiTheme="minorHAnsi"/>
            </w:rPr>
            <w:instrText xml:space="preserve"> CITATION Uni24 \l 2057 </w:instrText>
          </w:r>
          <w:r>
            <w:rPr>
              <w:rFonts w:asciiTheme="minorHAnsi" w:hAnsiTheme="minorHAnsi"/>
            </w:rPr>
            <w:fldChar w:fldCharType="separate"/>
          </w:r>
          <w:r>
            <w:rPr>
              <w:rFonts w:asciiTheme="minorHAnsi" w:hAnsiTheme="minorHAnsi"/>
              <w:noProof/>
            </w:rPr>
            <w:t xml:space="preserve"> </w:t>
          </w:r>
          <w:r w:rsidRPr="00414B8C">
            <w:rPr>
              <w:rFonts w:asciiTheme="minorHAnsi" w:hAnsiTheme="minorHAnsi"/>
              <w:noProof/>
            </w:rPr>
            <w:t>[1]</w:t>
          </w:r>
          <w:r>
            <w:rPr>
              <w:rFonts w:asciiTheme="minorHAnsi" w:hAnsiTheme="minorHAnsi"/>
            </w:rPr>
            <w:fldChar w:fldCharType="end"/>
          </w:r>
        </w:sdtContent>
      </w:sdt>
      <w:r w:rsidRPr="00414B8C">
        <w:rPr>
          <w:rFonts w:asciiTheme="minorHAnsi" w:hAnsiTheme="minorHAnsi"/>
        </w:rPr>
        <w:t>.</w:t>
      </w:r>
    </w:p>
    <w:p w14:paraId="3F278A1C" w14:textId="52FF38DF" w:rsidR="00414B8C" w:rsidRPr="00414B8C" w:rsidRDefault="00414B8C" w:rsidP="00414B8C">
      <w:pPr>
        <w:pStyle w:val="p1"/>
        <w:numPr>
          <w:ilvl w:val="0"/>
          <w:numId w:val="5"/>
        </w:numPr>
        <w:rPr>
          <w:rFonts w:asciiTheme="minorHAnsi" w:hAnsiTheme="minorHAnsi"/>
        </w:rPr>
      </w:pPr>
      <w:r w:rsidRPr="00414B8C">
        <w:rPr>
          <w:rStyle w:val="s1"/>
          <w:rFonts w:asciiTheme="minorHAnsi" w:eastAsiaTheme="majorEastAsia" w:hAnsiTheme="minorHAnsi"/>
        </w:rPr>
        <w:lastRenderedPageBreak/>
        <w:t>Feelings:</w:t>
      </w:r>
      <w:r w:rsidRPr="00414B8C">
        <w:rPr>
          <w:rFonts w:asciiTheme="minorHAnsi" w:hAnsiTheme="minorHAnsi"/>
        </w:rPr>
        <w:t xml:space="preserve"> Describe my initial confidence/concerns (e.g., research, paraphrasing, referencing, time management) and how that affected my approach</w:t>
      </w:r>
      <w:r w:rsidR="001F2527">
        <w:rPr>
          <w:rFonts w:asciiTheme="minorHAnsi" w:hAnsiTheme="minorHAnsi"/>
        </w:rPr>
        <w:t xml:space="preserve"> </w:t>
      </w:r>
      <w:sdt>
        <w:sdtPr>
          <w:rPr>
            <w:rFonts w:asciiTheme="minorHAnsi" w:hAnsiTheme="minorHAnsi"/>
          </w:rPr>
          <w:id w:val="1384988440"/>
          <w:citation/>
        </w:sdtPr>
        <w:sdtContent>
          <w:r w:rsidR="001F2527">
            <w:rPr>
              <w:rFonts w:asciiTheme="minorHAnsi" w:hAnsiTheme="minorHAnsi"/>
            </w:rPr>
            <w:fldChar w:fldCharType="begin"/>
          </w:r>
          <w:r w:rsidR="001F2527">
            <w:rPr>
              <w:rFonts w:asciiTheme="minorHAnsi" w:hAnsiTheme="minorHAnsi"/>
            </w:rPr>
            <w:instrText xml:space="preserve"> CITATION Yor24 \l 2057 </w:instrText>
          </w:r>
          <w:r w:rsidR="001F2527">
            <w:rPr>
              <w:rFonts w:asciiTheme="minorHAnsi" w:hAnsiTheme="minorHAnsi"/>
            </w:rPr>
            <w:fldChar w:fldCharType="separate"/>
          </w:r>
          <w:r w:rsidR="001F2527" w:rsidRPr="001F2527">
            <w:rPr>
              <w:rFonts w:asciiTheme="minorHAnsi" w:hAnsiTheme="minorHAnsi"/>
              <w:noProof/>
            </w:rPr>
            <w:t>[4]</w:t>
          </w:r>
          <w:r w:rsidR="001F2527">
            <w:rPr>
              <w:rFonts w:asciiTheme="minorHAnsi" w:hAnsiTheme="minorHAnsi"/>
            </w:rPr>
            <w:fldChar w:fldCharType="end"/>
          </w:r>
        </w:sdtContent>
      </w:sdt>
      <w:r w:rsidRPr="00414B8C">
        <w:rPr>
          <w:rFonts w:asciiTheme="minorHAnsi" w:hAnsiTheme="minorHAnsi"/>
        </w:rPr>
        <w:t>.</w:t>
      </w:r>
    </w:p>
    <w:p w14:paraId="6AEA2F35" w14:textId="0D05A83C" w:rsidR="00414B8C" w:rsidRPr="00414B8C" w:rsidRDefault="00414B8C" w:rsidP="00414B8C">
      <w:pPr>
        <w:pStyle w:val="p1"/>
        <w:numPr>
          <w:ilvl w:val="0"/>
          <w:numId w:val="5"/>
        </w:numPr>
        <w:rPr>
          <w:rFonts w:asciiTheme="minorHAnsi" w:hAnsiTheme="minorHAnsi"/>
        </w:rPr>
      </w:pPr>
      <w:r w:rsidRPr="00414B8C">
        <w:rPr>
          <w:rStyle w:val="s1"/>
          <w:rFonts w:asciiTheme="minorHAnsi" w:eastAsiaTheme="majorEastAsia" w:hAnsiTheme="minorHAnsi"/>
        </w:rPr>
        <w:t>Evaluation:</w:t>
      </w:r>
      <w:r w:rsidRPr="00414B8C">
        <w:rPr>
          <w:rFonts w:asciiTheme="minorHAnsi" w:hAnsiTheme="minorHAnsi"/>
        </w:rPr>
        <w:t xml:space="preserve"> Identify what worked well (e.g., source quality, structure, clarity) and what did not (e.g., weak synthesis, rushed edits, referencing errors)</w:t>
      </w:r>
      <w:r w:rsidR="001F2527">
        <w:rPr>
          <w:rFonts w:asciiTheme="minorHAnsi" w:hAnsiTheme="minorHAnsi"/>
        </w:rPr>
        <w:t xml:space="preserve"> </w:t>
      </w:r>
      <w:sdt>
        <w:sdtPr>
          <w:rPr>
            <w:rFonts w:asciiTheme="minorHAnsi" w:hAnsiTheme="minorHAnsi"/>
          </w:rPr>
          <w:id w:val="1279679304"/>
          <w:citation/>
        </w:sdtPr>
        <w:sdtContent>
          <w:r w:rsidR="001F2527">
            <w:rPr>
              <w:rFonts w:asciiTheme="minorHAnsi" w:hAnsiTheme="minorHAnsi"/>
            </w:rPr>
            <w:fldChar w:fldCharType="begin"/>
          </w:r>
          <w:r w:rsidR="001F2527">
            <w:rPr>
              <w:rFonts w:asciiTheme="minorHAnsi" w:hAnsiTheme="minorHAnsi"/>
            </w:rPr>
            <w:instrText xml:space="preserve"> CITATION Uni24 \l 2057 </w:instrText>
          </w:r>
          <w:r w:rsidR="001F2527">
            <w:rPr>
              <w:rFonts w:asciiTheme="minorHAnsi" w:hAnsiTheme="minorHAnsi"/>
            </w:rPr>
            <w:fldChar w:fldCharType="separate"/>
          </w:r>
          <w:r w:rsidR="001F2527" w:rsidRPr="001F2527">
            <w:rPr>
              <w:rFonts w:asciiTheme="minorHAnsi" w:hAnsiTheme="minorHAnsi"/>
              <w:noProof/>
            </w:rPr>
            <w:t>[1]</w:t>
          </w:r>
          <w:r w:rsidR="001F2527">
            <w:rPr>
              <w:rFonts w:asciiTheme="minorHAnsi" w:hAnsiTheme="minorHAnsi"/>
            </w:rPr>
            <w:fldChar w:fldCharType="end"/>
          </w:r>
        </w:sdtContent>
      </w:sdt>
      <w:r w:rsidR="001F2527">
        <w:rPr>
          <w:rFonts w:asciiTheme="minorHAnsi" w:hAnsiTheme="minorHAnsi"/>
        </w:rPr>
        <w:t xml:space="preserve">, </w:t>
      </w:r>
      <w:sdt>
        <w:sdtPr>
          <w:rPr>
            <w:rFonts w:asciiTheme="minorHAnsi" w:hAnsiTheme="minorHAnsi"/>
          </w:rPr>
          <w:id w:val="-830984168"/>
          <w:citation/>
        </w:sdtPr>
        <w:sdtContent>
          <w:r w:rsidR="001F2527">
            <w:rPr>
              <w:rFonts w:asciiTheme="minorHAnsi" w:hAnsiTheme="minorHAnsi"/>
            </w:rPr>
            <w:fldChar w:fldCharType="begin"/>
          </w:r>
          <w:r w:rsidR="001F2527">
            <w:rPr>
              <w:rFonts w:asciiTheme="minorHAnsi" w:hAnsiTheme="minorHAnsi"/>
            </w:rPr>
            <w:instrText xml:space="preserve"> CITATION Uni20 \l 2057 </w:instrText>
          </w:r>
          <w:r w:rsidR="001F2527">
            <w:rPr>
              <w:rFonts w:asciiTheme="minorHAnsi" w:hAnsiTheme="minorHAnsi"/>
            </w:rPr>
            <w:fldChar w:fldCharType="separate"/>
          </w:r>
          <w:r w:rsidR="001F2527" w:rsidRPr="001F2527">
            <w:rPr>
              <w:rFonts w:asciiTheme="minorHAnsi" w:hAnsiTheme="minorHAnsi"/>
              <w:noProof/>
            </w:rPr>
            <w:t>[3]</w:t>
          </w:r>
          <w:r w:rsidR="001F2527">
            <w:rPr>
              <w:rFonts w:asciiTheme="minorHAnsi" w:hAnsiTheme="minorHAnsi"/>
            </w:rPr>
            <w:fldChar w:fldCharType="end"/>
          </w:r>
        </w:sdtContent>
      </w:sdt>
      <w:r w:rsidRPr="00414B8C">
        <w:rPr>
          <w:rFonts w:asciiTheme="minorHAnsi" w:hAnsiTheme="minorHAnsi"/>
        </w:rPr>
        <w:t>.</w:t>
      </w:r>
    </w:p>
    <w:p w14:paraId="3521F8B2" w14:textId="20B7E835" w:rsidR="00414B8C" w:rsidRPr="00414B8C" w:rsidRDefault="00414B8C" w:rsidP="00414B8C">
      <w:pPr>
        <w:pStyle w:val="p1"/>
        <w:numPr>
          <w:ilvl w:val="0"/>
          <w:numId w:val="5"/>
        </w:numPr>
        <w:rPr>
          <w:rFonts w:asciiTheme="minorHAnsi" w:hAnsiTheme="minorHAnsi"/>
        </w:rPr>
      </w:pPr>
      <w:r w:rsidRPr="00414B8C">
        <w:rPr>
          <w:rStyle w:val="s1"/>
          <w:rFonts w:asciiTheme="minorHAnsi" w:eastAsiaTheme="majorEastAsia" w:hAnsiTheme="minorHAnsi"/>
        </w:rPr>
        <w:t>Analysis:</w:t>
      </w:r>
      <w:r w:rsidRPr="00414B8C">
        <w:rPr>
          <w:rFonts w:asciiTheme="minorHAnsi" w:hAnsiTheme="minorHAnsi"/>
        </w:rPr>
        <w:t xml:space="preserve"> Explain </w:t>
      </w:r>
      <w:r w:rsidRPr="00414B8C">
        <w:rPr>
          <w:rFonts w:asciiTheme="minorHAnsi" w:hAnsiTheme="minorHAnsi"/>
          <w:i/>
          <w:iCs/>
        </w:rPr>
        <w:t>why</w:t>
      </w:r>
      <w:r w:rsidRPr="00414B8C">
        <w:rPr>
          <w:rFonts w:asciiTheme="minorHAnsi" w:hAnsiTheme="minorHAnsi"/>
        </w:rPr>
        <w:t xml:space="preserve"> the strengths/weaknesses happened, linking to academic skills (e.g., digital research, critical reading, collaboration/communication) and using credible sources to support claims</w:t>
      </w:r>
      <w:r w:rsidR="001F2527">
        <w:rPr>
          <w:rFonts w:asciiTheme="minorHAnsi" w:hAnsiTheme="minorHAnsi"/>
        </w:rPr>
        <w:t xml:space="preserve"> </w:t>
      </w:r>
      <w:sdt>
        <w:sdtPr>
          <w:rPr>
            <w:rFonts w:asciiTheme="minorHAnsi" w:hAnsiTheme="minorHAnsi"/>
          </w:rPr>
          <w:id w:val="1595127545"/>
          <w:citation/>
        </w:sdtPr>
        <w:sdtContent>
          <w:r w:rsidR="001F2527">
            <w:rPr>
              <w:rFonts w:asciiTheme="minorHAnsi" w:hAnsiTheme="minorHAnsi"/>
            </w:rPr>
            <w:fldChar w:fldCharType="begin"/>
          </w:r>
          <w:r w:rsidR="001F2527">
            <w:rPr>
              <w:rFonts w:asciiTheme="minorHAnsi" w:hAnsiTheme="minorHAnsi"/>
            </w:rPr>
            <w:instrText xml:space="preserve"> CITATION Uni25 \l 2057 </w:instrText>
          </w:r>
          <w:r w:rsidR="001F2527">
            <w:rPr>
              <w:rFonts w:asciiTheme="minorHAnsi" w:hAnsiTheme="minorHAnsi"/>
            </w:rPr>
            <w:fldChar w:fldCharType="separate"/>
          </w:r>
          <w:r w:rsidR="001F2527" w:rsidRPr="001F2527">
            <w:rPr>
              <w:rFonts w:asciiTheme="minorHAnsi" w:hAnsiTheme="minorHAnsi"/>
              <w:noProof/>
            </w:rPr>
            <w:t>[2]</w:t>
          </w:r>
          <w:r w:rsidR="001F2527">
            <w:rPr>
              <w:rFonts w:asciiTheme="minorHAnsi" w:hAnsiTheme="minorHAnsi"/>
            </w:rPr>
            <w:fldChar w:fldCharType="end"/>
          </w:r>
        </w:sdtContent>
      </w:sdt>
      <w:r w:rsidR="001F2527">
        <w:rPr>
          <w:rFonts w:asciiTheme="minorHAnsi" w:hAnsiTheme="minorHAnsi"/>
        </w:rPr>
        <w:t xml:space="preserve">, </w:t>
      </w:r>
      <w:sdt>
        <w:sdtPr>
          <w:rPr>
            <w:rFonts w:asciiTheme="minorHAnsi" w:hAnsiTheme="minorHAnsi"/>
          </w:rPr>
          <w:id w:val="1685477392"/>
          <w:citation/>
        </w:sdtPr>
        <w:sdtContent>
          <w:r w:rsidR="001F2527">
            <w:rPr>
              <w:rFonts w:asciiTheme="minorHAnsi" w:hAnsiTheme="minorHAnsi"/>
            </w:rPr>
            <w:fldChar w:fldCharType="begin"/>
          </w:r>
          <w:r w:rsidR="001F2527">
            <w:rPr>
              <w:rFonts w:asciiTheme="minorHAnsi" w:hAnsiTheme="minorHAnsi"/>
            </w:rPr>
            <w:instrText xml:space="preserve"> CITATION Yor24 \l 2057 </w:instrText>
          </w:r>
          <w:r w:rsidR="001F2527">
            <w:rPr>
              <w:rFonts w:asciiTheme="minorHAnsi" w:hAnsiTheme="minorHAnsi"/>
            </w:rPr>
            <w:fldChar w:fldCharType="separate"/>
          </w:r>
          <w:r w:rsidR="001F2527" w:rsidRPr="001F2527">
            <w:rPr>
              <w:rFonts w:asciiTheme="minorHAnsi" w:hAnsiTheme="minorHAnsi"/>
              <w:noProof/>
            </w:rPr>
            <w:t>[4]</w:t>
          </w:r>
          <w:r w:rsidR="001F2527">
            <w:rPr>
              <w:rFonts w:asciiTheme="minorHAnsi" w:hAnsiTheme="minorHAnsi"/>
            </w:rPr>
            <w:fldChar w:fldCharType="end"/>
          </w:r>
        </w:sdtContent>
      </w:sdt>
      <w:r w:rsidRPr="00414B8C">
        <w:rPr>
          <w:rFonts w:asciiTheme="minorHAnsi" w:hAnsiTheme="minorHAnsi"/>
        </w:rPr>
        <w:t>.</w:t>
      </w:r>
    </w:p>
    <w:p w14:paraId="734E827A" w14:textId="7A2354A6" w:rsidR="00414B8C" w:rsidRPr="00414B8C" w:rsidRDefault="00414B8C" w:rsidP="00414B8C">
      <w:pPr>
        <w:pStyle w:val="p1"/>
        <w:numPr>
          <w:ilvl w:val="0"/>
          <w:numId w:val="5"/>
        </w:numPr>
        <w:rPr>
          <w:rFonts w:asciiTheme="minorHAnsi" w:hAnsiTheme="minorHAnsi"/>
        </w:rPr>
      </w:pPr>
      <w:r w:rsidRPr="00414B8C">
        <w:rPr>
          <w:rStyle w:val="s1"/>
          <w:rFonts w:asciiTheme="minorHAnsi" w:eastAsiaTheme="majorEastAsia" w:hAnsiTheme="minorHAnsi"/>
        </w:rPr>
        <w:t>Conclusion:</w:t>
      </w:r>
      <w:r w:rsidRPr="00414B8C">
        <w:rPr>
          <w:rFonts w:asciiTheme="minorHAnsi" w:hAnsiTheme="minorHAnsi"/>
        </w:rPr>
        <w:t xml:space="preserve"> Summarise the key learning points (what I would keep/change if repeating the assignment)</w:t>
      </w:r>
      <w:r w:rsidR="001F2527">
        <w:rPr>
          <w:rFonts w:asciiTheme="minorHAnsi" w:hAnsiTheme="minorHAnsi"/>
        </w:rPr>
        <w:t xml:space="preserve"> </w:t>
      </w:r>
      <w:sdt>
        <w:sdtPr>
          <w:rPr>
            <w:rFonts w:asciiTheme="minorHAnsi" w:hAnsiTheme="minorHAnsi"/>
          </w:rPr>
          <w:id w:val="-1953230319"/>
          <w:citation/>
        </w:sdtPr>
        <w:sdtContent>
          <w:r w:rsidR="001F2527">
            <w:rPr>
              <w:rFonts w:asciiTheme="minorHAnsi" w:hAnsiTheme="minorHAnsi"/>
            </w:rPr>
            <w:fldChar w:fldCharType="begin"/>
          </w:r>
          <w:r w:rsidR="001F2527">
            <w:rPr>
              <w:rFonts w:asciiTheme="minorHAnsi" w:hAnsiTheme="minorHAnsi"/>
            </w:rPr>
            <w:instrText xml:space="preserve"> CITATION Uni24 \l 2057 </w:instrText>
          </w:r>
          <w:r w:rsidR="001F2527">
            <w:rPr>
              <w:rFonts w:asciiTheme="minorHAnsi" w:hAnsiTheme="minorHAnsi"/>
            </w:rPr>
            <w:fldChar w:fldCharType="separate"/>
          </w:r>
          <w:r w:rsidR="001F2527">
            <w:rPr>
              <w:rFonts w:asciiTheme="minorHAnsi" w:hAnsiTheme="minorHAnsi"/>
              <w:noProof/>
            </w:rPr>
            <w:t xml:space="preserve"> </w:t>
          </w:r>
          <w:r w:rsidR="001F2527" w:rsidRPr="001F2527">
            <w:rPr>
              <w:rFonts w:asciiTheme="minorHAnsi" w:hAnsiTheme="minorHAnsi"/>
              <w:noProof/>
            </w:rPr>
            <w:t>[1]</w:t>
          </w:r>
          <w:r w:rsidR="001F2527">
            <w:rPr>
              <w:rFonts w:asciiTheme="minorHAnsi" w:hAnsiTheme="minorHAnsi"/>
            </w:rPr>
            <w:fldChar w:fldCharType="end"/>
          </w:r>
        </w:sdtContent>
      </w:sdt>
      <w:r w:rsidRPr="00414B8C">
        <w:rPr>
          <w:rFonts w:asciiTheme="minorHAnsi" w:hAnsiTheme="minorHAnsi"/>
        </w:rPr>
        <w:t>.</w:t>
      </w:r>
    </w:p>
    <w:p w14:paraId="25F07CE8" w14:textId="245B0162" w:rsidR="00414B8C" w:rsidRPr="00414B8C" w:rsidRDefault="00414B8C" w:rsidP="00414B8C">
      <w:pPr>
        <w:pStyle w:val="p1"/>
        <w:numPr>
          <w:ilvl w:val="0"/>
          <w:numId w:val="5"/>
        </w:numPr>
        <w:rPr>
          <w:rFonts w:asciiTheme="minorHAnsi" w:hAnsiTheme="minorHAnsi"/>
        </w:rPr>
      </w:pPr>
      <w:r w:rsidRPr="00414B8C">
        <w:rPr>
          <w:rStyle w:val="s1"/>
          <w:rFonts w:asciiTheme="minorHAnsi" w:eastAsiaTheme="majorEastAsia" w:hAnsiTheme="minorHAnsi"/>
        </w:rPr>
        <w:t>Action Plan:</w:t>
      </w:r>
      <w:r w:rsidRPr="00414B8C">
        <w:rPr>
          <w:rFonts w:asciiTheme="minorHAnsi" w:hAnsiTheme="minorHAnsi"/>
        </w:rPr>
        <w:t xml:space="preserve"> Create specific next steps (e.g., earlier drafting, stronger paraphrasing strategy, tighter IEEE in-text citation checks, proofreading plan, and using feedback/similarity checks earlier)</w:t>
      </w:r>
      <w:r w:rsidR="001F2527">
        <w:rPr>
          <w:rFonts w:asciiTheme="minorHAnsi" w:hAnsiTheme="minorHAnsi"/>
        </w:rPr>
        <w:t xml:space="preserve"> </w:t>
      </w:r>
      <w:sdt>
        <w:sdtPr>
          <w:rPr>
            <w:rFonts w:asciiTheme="minorHAnsi" w:hAnsiTheme="minorHAnsi"/>
          </w:rPr>
          <w:id w:val="-659386530"/>
          <w:citation/>
        </w:sdtPr>
        <w:sdtContent>
          <w:r w:rsidR="001F2527">
            <w:rPr>
              <w:rFonts w:asciiTheme="minorHAnsi" w:hAnsiTheme="minorHAnsi"/>
            </w:rPr>
            <w:fldChar w:fldCharType="begin"/>
          </w:r>
          <w:r w:rsidR="001F2527">
            <w:rPr>
              <w:rFonts w:asciiTheme="minorHAnsi" w:hAnsiTheme="minorHAnsi"/>
            </w:rPr>
            <w:instrText xml:space="preserve"> CITATION Uni24 \l 2057 </w:instrText>
          </w:r>
          <w:r w:rsidR="001F2527">
            <w:rPr>
              <w:rFonts w:asciiTheme="minorHAnsi" w:hAnsiTheme="minorHAnsi"/>
            </w:rPr>
            <w:fldChar w:fldCharType="separate"/>
          </w:r>
          <w:r w:rsidR="001F2527" w:rsidRPr="001F2527">
            <w:rPr>
              <w:rFonts w:asciiTheme="minorHAnsi" w:hAnsiTheme="minorHAnsi"/>
              <w:noProof/>
            </w:rPr>
            <w:t>[1]</w:t>
          </w:r>
          <w:r w:rsidR="001F2527">
            <w:rPr>
              <w:rFonts w:asciiTheme="minorHAnsi" w:hAnsiTheme="minorHAnsi"/>
            </w:rPr>
            <w:fldChar w:fldCharType="end"/>
          </w:r>
        </w:sdtContent>
      </w:sdt>
      <w:r w:rsidR="001F2527">
        <w:rPr>
          <w:rFonts w:asciiTheme="minorHAnsi" w:hAnsiTheme="minorHAnsi"/>
        </w:rPr>
        <w:t xml:space="preserve">, </w:t>
      </w:r>
      <w:sdt>
        <w:sdtPr>
          <w:rPr>
            <w:rFonts w:asciiTheme="minorHAnsi" w:hAnsiTheme="minorHAnsi"/>
          </w:rPr>
          <w:id w:val="-1545206917"/>
          <w:citation/>
        </w:sdtPr>
        <w:sdtContent>
          <w:r w:rsidR="001F2527">
            <w:rPr>
              <w:rFonts w:asciiTheme="minorHAnsi" w:hAnsiTheme="minorHAnsi"/>
            </w:rPr>
            <w:fldChar w:fldCharType="begin"/>
          </w:r>
          <w:r w:rsidR="001F2527">
            <w:rPr>
              <w:rFonts w:asciiTheme="minorHAnsi" w:hAnsiTheme="minorHAnsi"/>
            </w:rPr>
            <w:instrText xml:space="preserve"> CITATION Uni20 \l 2057 </w:instrText>
          </w:r>
          <w:r w:rsidR="001F2527">
            <w:rPr>
              <w:rFonts w:asciiTheme="minorHAnsi" w:hAnsiTheme="minorHAnsi"/>
            </w:rPr>
            <w:fldChar w:fldCharType="separate"/>
          </w:r>
          <w:r w:rsidR="001F2527">
            <w:rPr>
              <w:rFonts w:asciiTheme="minorHAnsi" w:hAnsiTheme="minorHAnsi"/>
              <w:noProof/>
            </w:rPr>
            <w:t xml:space="preserve"> </w:t>
          </w:r>
          <w:r w:rsidR="001F2527" w:rsidRPr="001F2527">
            <w:rPr>
              <w:rFonts w:asciiTheme="minorHAnsi" w:hAnsiTheme="minorHAnsi"/>
              <w:noProof/>
            </w:rPr>
            <w:t>[3]</w:t>
          </w:r>
          <w:r w:rsidR="001F2527">
            <w:rPr>
              <w:rFonts w:asciiTheme="minorHAnsi" w:hAnsiTheme="minorHAnsi"/>
            </w:rPr>
            <w:fldChar w:fldCharType="end"/>
          </w:r>
        </w:sdtContent>
      </w:sdt>
      <w:r w:rsidRPr="00414B8C">
        <w:rPr>
          <w:rFonts w:asciiTheme="minorHAnsi" w:hAnsiTheme="minorHAnsi"/>
        </w:rPr>
        <w:t>.</w:t>
      </w:r>
    </w:p>
    <w:p w14:paraId="0C0519F0" w14:textId="77777777" w:rsidR="00032D63" w:rsidRPr="00414B8C" w:rsidRDefault="00032D63" w:rsidP="00032D63">
      <w:pPr>
        <w:pStyle w:val="ListParagraph"/>
        <w:spacing w:line="360" w:lineRule="auto"/>
      </w:pPr>
    </w:p>
    <w:p w14:paraId="057D60C9" w14:textId="443ABD4A" w:rsidR="000B6B9C" w:rsidRPr="00F304AC" w:rsidRDefault="000B6B9C" w:rsidP="000B6B9C">
      <w:pPr>
        <w:spacing w:line="360" w:lineRule="auto"/>
        <w:rPr>
          <w:b/>
          <w:bCs/>
          <w:color w:val="FF0000"/>
        </w:rPr>
      </w:pPr>
      <w:r w:rsidRPr="00F304AC">
        <w:t xml:space="preserve">Slide 6 </w:t>
      </w:r>
      <w:r w:rsidRPr="00F304AC">
        <w:tab/>
      </w:r>
      <w:r w:rsidRPr="00F304AC">
        <w:rPr>
          <w:color w:val="FF0000"/>
        </w:rPr>
        <w:t>TASK 1: SELF EVALUATION</w:t>
      </w:r>
      <w:r w:rsidR="0050144C" w:rsidRPr="00F304AC">
        <w:rPr>
          <w:b/>
          <w:bCs/>
          <w:noProof/>
          <w:color w:val="FF0000"/>
        </w:rPr>
        <w:drawing>
          <wp:inline distT="0" distB="0" distL="0" distR="0" wp14:anchorId="25625770" wp14:editId="6DC9858A">
            <wp:extent cx="5731510" cy="4048760"/>
            <wp:effectExtent l="0" t="0" r="0" b="2540"/>
            <wp:docPr id="1618872597" name="Picture 35" descr="A screenshot of a computer gam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18872597" name="Picture 35" descr="A screenshot of a computer game&#10;&#10;AI-generated content may be incorrect.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0487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50144C" w:rsidRPr="00F304AC">
        <w:rPr>
          <w:b/>
          <w:bCs/>
          <w:noProof/>
          <w:color w:val="FF0000"/>
        </w:rPr>
        <w:lastRenderedPageBreak/>
        <w:drawing>
          <wp:inline distT="0" distB="0" distL="0" distR="0" wp14:anchorId="4F22D199" wp14:editId="03B910E3">
            <wp:extent cx="5731510" cy="4048760"/>
            <wp:effectExtent l="0" t="0" r="0" b="2540"/>
            <wp:docPr id="56653843" name="Picture 36" descr="A diagram of a self-evaluatio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6653843" name="Picture 36" descr="A diagram of a self-evaluation&#10;&#10;AI-generated content may be incorrect.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0487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50144C" w:rsidRPr="00F304AC">
        <w:rPr>
          <w:b/>
          <w:bCs/>
          <w:noProof/>
          <w:color w:val="FF0000"/>
        </w:rPr>
        <w:drawing>
          <wp:inline distT="0" distB="0" distL="0" distR="0" wp14:anchorId="1C7C86EB" wp14:editId="5D9DA468">
            <wp:extent cx="5731510" cy="4048760"/>
            <wp:effectExtent l="0" t="0" r="0" b="2540"/>
            <wp:docPr id="262228891" name="Picture 37" descr="A diagram of a self-evaluatio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2228891" name="Picture 37" descr="A diagram of a self-evaluation&#10;&#10;AI-generated content may be incorrect.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0487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25B560E" w14:textId="6617BFD4" w:rsidR="00E32C28" w:rsidRPr="00F304AC" w:rsidRDefault="00E32C28" w:rsidP="00E32C28">
      <w:pPr>
        <w:spacing w:line="360" w:lineRule="auto"/>
        <w:jc w:val="center"/>
      </w:pPr>
    </w:p>
    <w:p w14:paraId="7821B0C8" w14:textId="77777777" w:rsidR="002E6AAA" w:rsidRDefault="000B6B9C" w:rsidP="00032D63">
      <w:pPr>
        <w:pStyle w:val="p1"/>
        <w:spacing w:before="0" w:beforeAutospacing="0" w:after="0" w:afterAutospacing="0"/>
        <w:rPr>
          <w:rFonts w:asciiTheme="minorHAnsi" w:hAnsiTheme="minorHAnsi"/>
          <w:b/>
          <w:bCs/>
          <w:color w:val="7030A0"/>
        </w:rPr>
      </w:pPr>
      <w:r w:rsidRPr="00F304AC">
        <w:rPr>
          <w:rFonts w:asciiTheme="minorHAnsi" w:hAnsiTheme="minorHAnsi"/>
          <w:b/>
          <w:bCs/>
          <w:color w:val="7030A0"/>
        </w:rPr>
        <w:lastRenderedPageBreak/>
        <w:t>Brief explanation:</w:t>
      </w:r>
    </w:p>
    <w:p w14:paraId="53CC0BF1" w14:textId="0E2337D5" w:rsidR="00032D63" w:rsidRPr="00F304AC" w:rsidRDefault="00032D63" w:rsidP="00032D63">
      <w:pPr>
        <w:pStyle w:val="p1"/>
        <w:spacing w:before="0" w:beforeAutospacing="0" w:after="0" w:afterAutospacing="0"/>
        <w:rPr>
          <w:rFonts w:asciiTheme="minorHAnsi" w:hAnsiTheme="minorHAnsi"/>
          <w:color w:val="000000" w:themeColor="text1"/>
        </w:rPr>
      </w:pPr>
      <w:r w:rsidRPr="00F304AC">
        <w:rPr>
          <w:rFonts w:asciiTheme="minorHAnsi" w:hAnsiTheme="minorHAnsi"/>
          <w:color w:val="000000" w:themeColor="text1"/>
        </w:rPr>
        <w:t>Based on my individual SWOT self-evaluation, my main strengths are linked to how I approach learning, organisation, and problem-solving, while my weaknesses mostly relate to boundaries, decision-making, focus, and time awareness.</w:t>
      </w:r>
    </w:p>
    <w:p w14:paraId="55F2F8C9" w14:textId="77777777" w:rsidR="00032D63" w:rsidRPr="00F304AC" w:rsidRDefault="00032D63" w:rsidP="00032D63">
      <w:pPr>
        <w:pStyle w:val="p2"/>
        <w:spacing w:before="0" w:beforeAutospacing="0" w:after="0" w:afterAutospacing="0"/>
        <w:rPr>
          <w:rFonts w:asciiTheme="minorHAnsi" w:hAnsiTheme="minorHAnsi"/>
          <w:color w:val="000000" w:themeColor="text1"/>
        </w:rPr>
      </w:pPr>
    </w:p>
    <w:p w14:paraId="653F27DC" w14:textId="77777777" w:rsidR="00032D63" w:rsidRPr="00F304AC" w:rsidRDefault="00032D63" w:rsidP="00032D63">
      <w:pPr>
        <w:pStyle w:val="Heading2"/>
        <w:spacing w:before="0" w:after="0"/>
        <w:rPr>
          <w:rFonts w:asciiTheme="minorHAnsi" w:hAnsiTheme="minorHAnsi"/>
          <w:color w:val="000000" w:themeColor="text1"/>
          <w:sz w:val="24"/>
          <w:szCs w:val="24"/>
        </w:rPr>
      </w:pPr>
      <w:r w:rsidRPr="00F304AC">
        <w:rPr>
          <w:rFonts w:asciiTheme="minorHAnsi" w:hAnsiTheme="minorHAnsi"/>
          <w:color w:val="000000" w:themeColor="text1"/>
          <w:sz w:val="24"/>
          <w:szCs w:val="24"/>
        </w:rPr>
        <w:t>Strengths</w:t>
      </w:r>
    </w:p>
    <w:p w14:paraId="6BE301B5" w14:textId="77777777" w:rsidR="00F304AC" w:rsidRPr="00F304AC" w:rsidRDefault="00F304AC" w:rsidP="00F304AC">
      <w:pPr>
        <w:rPr>
          <w:color w:val="000000" w:themeColor="text1"/>
        </w:rPr>
      </w:pPr>
    </w:p>
    <w:p w14:paraId="0260320C" w14:textId="52068035" w:rsidR="00032D63" w:rsidRPr="00F304AC" w:rsidRDefault="00032D63" w:rsidP="00F304AC">
      <w:pPr>
        <w:pStyle w:val="p1"/>
        <w:numPr>
          <w:ilvl w:val="0"/>
          <w:numId w:val="4"/>
        </w:numPr>
        <w:spacing w:before="0" w:beforeAutospacing="0" w:after="0" w:afterAutospacing="0"/>
        <w:rPr>
          <w:rFonts w:asciiTheme="minorHAnsi" w:hAnsiTheme="minorHAnsi"/>
          <w:color w:val="000000" w:themeColor="text1"/>
        </w:rPr>
      </w:pPr>
      <w:r w:rsidRPr="00F304AC">
        <w:rPr>
          <w:rStyle w:val="s2"/>
          <w:rFonts w:asciiTheme="minorHAnsi" w:eastAsiaTheme="majorEastAsia" w:hAnsiTheme="minorHAnsi"/>
          <w:color w:val="000000" w:themeColor="text1"/>
        </w:rPr>
        <w:t>Resourceful</w:t>
      </w:r>
      <w:r w:rsidRPr="00F304AC">
        <w:rPr>
          <w:rFonts w:asciiTheme="minorHAnsi" w:hAnsiTheme="minorHAnsi"/>
          <w:color w:val="000000" w:themeColor="text1"/>
        </w:rPr>
        <w:t xml:space="preserve"> – I </w:t>
      </w:r>
      <w:r w:rsidR="00F304AC" w:rsidRPr="00F304AC">
        <w:rPr>
          <w:rFonts w:asciiTheme="minorHAnsi" w:hAnsiTheme="minorHAnsi"/>
          <w:color w:val="000000" w:themeColor="text1"/>
        </w:rPr>
        <w:t>can</w:t>
      </w:r>
      <w:r w:rsidRPr="00F304AC">
        <w:rPr>
          <w:rFonts w:asciiTheme="minorHAnsi" w:hAnsiTheme="minorHAnsi"/>
          <w:color w:val="000000" w:themeColor="text1"/>
        </w:rPr>
        <w:t xml:space="preserve"> find credible resources and use them to solve problems. This supports my academic work because it helps me research effectively, choose reliable sources, and build stronger arguments in my assignments.</w:t>
      </w:r>
    </w:p>
    <w:p w14:paraId="3F6C9E26" w14:textId="77777777" w:rsidR="00032D63" w:rsidRPr="00F304AC" w:rsidRDefault="00032D63" w:rsidP="00032D63">
      <w:pPr>
        <w:pStyle w:val="p2"/>
        <w:spacing w:before="0" w:beforeAutospacing="0" w:after="0" w:afterAutospacing="0"/>
        <w:rPr>
          <w:rFonts w:asciiTheme="minorHAnsi" w:hAnsiTheme="minorHAnsi"/>
          <w:color w:val="000000" w:themeColor="text1"/>
        </w:rPr>
      </w:pPr>
    </w:p>
    <w:p w14:paraId="44FBDC97" w14:textId="77777777" w:rsidR="00032D63" w:rsidRPr="00F304AC" w:rsidRDefault="00032D63" w:rsidP="00F304AC">
      <w:pPr>
        <w:pStyle w:val="p1"/>
        <w:numPr>
          <w:ilvl w:val="0"/>
          <w:numId w:val="4"/>
        </w:numPr>
        <w:spacing w:before="0" w:beforeAutospacing="0" w:after="0" w:afterAutospacing="0"/>
        <w:rPr>
          <w:rFonts w:asciiTheme="minorHAnsi" w:hAnsiTheme="minorHAnsi"/>
          <w:color w:val="000000" w:themeColor="text1"/>
        </w:rPr>
      </w:pPr>
      <w:r w:rsidRPr="00F304AC">
        <w:rPr>
          <w:rStyle w:val="s2"/>
          <w:rFonts w:asciiTheme="minorHAnsi" w:eastAsiaTheme="majorEastAsia" w:hAnsiTheme="minorHAnsi"/>
          <w:color w:val="000000" w:themeColor="text1"/>
        </w:rPr>
        <w:t>Productive and organised</w:t>
      </w:r>
      <w:r w:rsidRPr="00F304AC">
        <w:rPr>
          <w:rFonts w:asciiTheme="minorHAnsi" w:hAnsiTheme="minorHAnsi"/>
          <w:color w:val="000000" w:themeColor="text1"/>
        </w:rPr>
        <w:t xml:space="preserve"> – I use digital tools such as cloud storage, calendars, and collaboration apps to stay organised. This helps me manage files, keep track of tasks, and reduce last-minute stress, especially when deadlines overlap.</w:t>
      </w:r>
    </w:p>
    <w:p w14:paraId="0D4A73F6" w14:textId="77777777" w:rsidR="00032D63" w:rsidRPr="00F304AC" w:rsidRDefault="00032D63" w:rsidP="00032D63">
      <w:pPr>
        <w:pStyle w:val="p2"/>
        <w:spacing w:before="0" w:beforeAutospacing="0" w:after="0" w:afterAutospacing="0"/>
        <w:rPr>
          <w:rFonts w:asciiTheme="minorHAnsi" w:hAnsiTheme="minorHAnsi"/>
          <w:color w:val="000000" w:themeColor="text1"/>
        </w:rPr>
      </w:pPr>
    </w:p>
    <w:p w14:paraId="7C4F5571" w14:textId="77777777" w:rsidR="00032D63" w:rsidRPr="00F304AC" w:rsidRDefault="00032D63" w:rsidP="00F304AC">
      <w:pPr>
        <w:pStyle w:val="p1"/>
        <w:numPr>
          <w:ilvl w:val="0"/>
          <w:numId w:val="4"/>
        </w:numPr>
        <w:spacing w:before="0" w:beforeAutospacing="0" w:after="0" w:afterAutospacing="0"/>
        <w:rPr>
          <w:rFonts w:asciiTheme="minorHAnsi" w:hAnsiTheme="minorHAnsi"/>
          <w:color w:val="000000" w:themeColor="text1"/>
        </w:rPr>
      </w:pPr>
      <w:r w:rsidRPr="00F304AC">
        <w:rPr>
          <w:rStyle w:val="s2"/>
          <w:rFonts w:asciiTheme="minorHAnsi" w:eastAsiaTheme="majorEastAsia" w:hAnsiTheme="minorHAnsi"/>
          <w:color w:val="000000" w:themeColor="text1"/>
        </w:rPr>
        <w:t>Fast learner</w:t>
      </w:r>
      <w:r w:rsidRPr="00F304AC">
        <w:rPr>
          <w:rFonts w:asciiTheme="minorHAnsi" w:hAnsiTheme="minorHAnsi"/>
          <w:color w:val="000000" w:themeColor="text1"/>
        </w:rPr>
        <w:t xml:space="preserve"> – I can learn new skills and apply them quickly to real tasks. This is useful when I need to adapt to new assignment requirements, improve my writing, or use unfamiliar tools for research and formatting.</w:t>
      </w:r>
    </w:p>
    <w:p w14:paraId="0A8DCF48" w14:textId="77777777" w:rsidR="00032D63" w:rsidRPr="00F304AC" w:rsidRDefault="00032D63" w:rsidP="00032D63">
      <w:pPr>
        <w:pStyle w:val="p2"/>
        <w:spacing w:before="0" w:beforeAutospacing="0" w:after="0" w:afterAutospacing="0"/>
        <w:rPr>
          <w:rFonts w:asciiTheme="minorHAnsi" w:hAnsiTheme="minorHAnsi"/>
          <w:color w:val="000000" w:themeColor="text1"/>
        </w:rPr>
      </w:pPr>
    </w:p>
    <w:p w14:paraId="7D55C0F7" w14:textId="77777777" w:rsidR="00032D63" w:rsidRPr="00F304AC" w:rsidRDefault="00032D63" w:rsidP="00F304AC">
      <w:pPr>
        <w:pStyle w:val="p1"/>
        <w:numPr>
          <w:ilvl w:val="0"/>
          <w:numId w:val="4"/>
        </w:numPr>
        <w:spacing w:before="0" w:beforeAutospacing="0" w:after="0" w:afterAutospacing="0"/>
        <w:rPr>
          <w:rFonts w:asciiTheme="minorHAnsi" w:hAnsiTheme="minorHAnsi"/>
          <w:color w:val="000000" w:themeColor="text1"/>
        </w:rPr>
      </w:pPr>
      <w:r w:rsidRPr="00F304AC">
        <w:rPr>
          <w:rStyle w:val="s2"/>
          <w:rFonts w:asciiTheme="minorHAnsi" w:eastAsiaTheme="majorEastAsia" w:hAnsiTheme="minorHAnsi"/>
          <w:color w:val="000000" w:themeColor="text1"/>
        </w:rPr>
        <w:t>Adaptable</w:t>
      </w:r>
      <w:r w:rsidRPr="00F304AC">
        <w:rPr>
          <w:rFonts w:asciiTheme="minorHAnsi" w:hAnsiTheme="minorHAnsi"/>
          <w:color w:val="000000" w:themeColor="text1"/>
        </w:rPr>
        <w:t xml:space="preserve"> – I can adjust to new systems, changes in goals, or new ways of working. This helps me stay flexible when feedback requires changes or when coursework expectations shift.</w:t>
      </w:r>
    </w:p>
    <w:p w14:paraId="5DD8AC54" w14:textId="77777777" w:rsidR="00032D63" w:rsidRPr="00F304AC" w:rsidRDefault="00032D63" w:rsidP="00032D63">
      <w:pPr>
        <w:pStyle w:val="p2"/>
        <w:spacing w:before="0" w:beforeAutospacing="0" w:after="0" w:afterAutospacing="0"/>
        <w:rPr>
          <w:rFonts w:asciiTheme="minorHAnsi" w:hAnsiTheme="minorHAnsi"/>
          <w:color w:val="000000" w:themeColor="text1"/>
        </w:rPr>
      </w:pPr>
    </w:p>
    <w:p w14:paraId="5C58023B" w14:textId="77777777" w:rsidR="00032D63" w:rsidRPr="00F304AC" w:rsidRDefault="00032D63" w:rsidP="00F304AC">
      <w:pPr>
        <w:pStyle w:val="Heading2"/>
        <w:spacing w:before="0" w:after="0"/>
        <w:rPr>
          <w:rFonts w:asciiTheme="minorHAnsi" w:hAnsiTheme="minorHAnsi"/>
          <w:color w:val="000000" w:themeColor="text1"/>
          <w:sz w:val="24"/>
          <w:szCs w:val="24"/>
        </w:rPr>
      </w:pPr>
      <w:r w:rsidRPr="00F304AC">
        <w:rPr>
          <w:rFonts w:asciiTheme="minorHAnsi" w:hAnsiTheme="minorHAnsi"/>
          <w:color w:val="000000" w:themeColor="text1"/>
          <w:sz w:val="24"/>
          <w:szCs w:val="24"/>
        </w:rPr>
        <w:t>Weaknesses</w:t>
      </w:r>
    </w:p>
    <w:p w14:paraId="375A8AF8" w14:textId="77777777" w:rsidR="00032D63" w:rsidRPr="00F304AC" w:rsidRDefault="00032D63" w:rsidP="00032D63">
      <w:pPr>
        <w:pStyle w:val="p2"/>
        <w:spacing w:before="0" w:beforeAutospacing="0" w:after="0" w:afterAutospacing="0"/>
        <w:rPr>
          <w:rFonts w:asciiTheme="minorHAnsi" w:hAnsiTheme="minorHAnsi"/>
          <w:color w:val="000000" w:themeColor="text1"/>
        </w:rPr>
      </w:pPr>
    </w:p>
    <w:p w14:paraId="27921766" w14:textId="77777777" w:rsidR="00032D63" w:rsidRPr="00F304AC" w:rsidRDefault="00032D63" w:rsidP="00F304AC">
      <w:pPr>
        <w:pStyle w:val="p1"/>
        <w:numPr>
          <w:ilvl w:val="0"/>
          <w:numId w:val="4"/>
        </w:numPr>
        <w:spacing w:before="0" w:beforeAutospacing="0" w:after="0" w:afterAutospacing="0"/>
        <w:rPr>
          <w:rFonts w:asciiTheme="minorHAnsi" w:hAnsiTheme="minorHAnsi"/>
          <w:color w:val="000000" w:themeColor="text1"/>
        </w:rPr>
      </w:pPr>
      <w:r w:rsidRPr="00F304AC">
        <w:rPr>
          <w:rStyle w:val="s2"/>
          <w:rFonts w:asciiTheme="minorHAnsi" w:eastAsiaTheme="majorEastAsia" w:hAnsiTheme="minorHAnsi"/>
          <w:color w:val="000000" w:themeColor="text1"/>
        </w:rPr>
        <w:t>Kindness (helping too much / difficulty saying “no”)</w:t>
      </w:r>
      <w:r w:rsidRPr="00F304AC">
        <w:rPr>
          <w:rFonts w:asciiTheme="minorHAnsi" w:hAnsiTheme="minorHAnsi"/>
          <w:color w:val="000000" w:themeColor="text1"/>
        </w:rPr>
        <w:t xml:space="preserve"> – Sometimes I overcommit by trying to help too much. To manage this, I will assess my limitations, set boundaries, and prioritise requests so my workload stays realistic.</w:t>
      </w:r>
    </w:p>
    <w:p w14:paraId="2A986C96" w14:textId="77777777" w:rsidR="00032D63" w:rsidRPr="00F304AC" w:rsidRDefault="00032D63" w:rsidP="00032D63">
      <w:pPr>
        <w:pStyle w:val="p2"/>
        <w:spacing w:before="0" w:beforeAutospacing="0" w:after="0" w:afterAutospacing="0"/>
        <w:rPr>
          <w:rFonts w:asciiTheme="minorHAnsi" w:hAnsiTheme="minorHAnsi"/>
          <w:color w:val="000000" w:themeColor="text1"/>
        </w:rPr>
      </w:pPr>
    </w:p>
    <w:p w14:paraId="348A89BD" w14:textId="77777777" w:rsidR="00032D63" w:rsidRPr="00F304AC" w:rsidRDefault="00032D63" w:rsidP="00F304AC">
      <w:pPr>
        <w:pStyle w:val="p1"/>
        <w:numPr>
          <w:ilvl w:val="0"/>
          <w:numId w:val="4"/>
        </w:numPr>
        <w:spacing w:before="0" w:beforeAutospacing="0" w:after="0" w:afterAutospacing="0"/>
        <w:rPr>
          <w:rFonts w:asciiTheme="minorHAnsi" w:hAnsiTheme="minorHAnsi"/>
          <w:color w:val="000000" w:themeColor="text1"/>
        </w:rPr>
      </w:pPr>
      <w:r w:rsidRPr="00F304AC">
        <w:rPr>
          <w:rStyle w:val="s2"/>
          <w:rFonts w:asciiTheme="minorHAnsi" w:eastAsiaTheme="majorEastAsia" w:hAnsiTheme="minorHAnsi"/>
          <w:color w:val="000000" w:themeColor="text1"/>
        </w:rPr>
        <w:t>Being overly critical (overthinking and indecisiveness)</w:t>
      </w:r>
      <w:r w:rsidRPr="00F304AC">
        <w:rPr>
          <w:rFonts w:asciiTheme="minorHAnsi" w:hAnsiTheme="minorHAnsi"/>
          <w:color w:val="000000" w:themeColor="text1"/>
        </w:rPr>
        <w:t xml:space="preserve"> – I can overthink decisions, which can lead to unnecessary changes. I plan to time-box decisions (e.g., 15–30 minutes) and then commit to the best option to maintain progress.</w:t>
      </w:r>
    </w:p>
    <w:p w14:paraId="41D2E9EE" w14:textId="77777777" w:rsidR="00032D63" w:rsidRPr="00F304AC" w:rsidRDefault="00032D63" w:rsidP="00032D63">
      <w:pPr>
        <w:pStyle w:val="p2"/>
        <w:spacing w:before="0" w:beforeAutospacing="0" w:after="0" w:afterAutospacing="0"/>
        <w:rPr>
          <w:rFonts w:asciiTheme="minorHAnsi" w:hAnsiTheme="minorHAnsi"/>
          <w:color w:val="000000" w:themeColor="text1"/>
        </w:rPr>
      </w:pPr>
    </w:p>
    <w:p w14:paraId="53653A3C" w14:textId="77777777" w:rsidR="00032D63" w:rsidRPr="00F304AC" w:rsidRDefault="00032D63" w:rsidP="00F304AC">
      <w:pPr>
        <w:pStyle w:val="p1"/>
        <w:numPr>
          <w:ilvl w:val="0"/>
          <w:numId w:val="4"/>
        </w:numPr>
        <w:spacing w:before="0" w:beforeAutospacing="0" w:after="0" w:afterAutospacing="0"/>
        <w:rPr>
          <w:rFonts w:asciiTheme="minorHAnsi" w:hAnsiTheme="minorHAnsi"/>
          <w:color w:val="000000" w:themeColor="text1"/>
        </w:rPr>
      </w:pPr>
      <w:r w:rsidRPr="00F304AC">
        <w:rPr>
          <w:rStyle w:val="s2"/>
          <w:rFonts w:asciiTheme="minorHAnsi" w:eastAsiaTheme="majorEastAsia" w:hAnsiTheme="minorHAnsi"/>
          <w:color w:val="000000" w:themeColor="text1"/>
        </w:rPr>
        <w:t>Obsessive focus (hyper-fixation)</w:t>
      </w:r>
      <w:r w:rsidRPr="00F304AC">
        <w:rPr>
          <w:rFonts w:asciiTheme="minorHAnsi" w:hAnsiTheme="minorHAnsi"/>
          <w:color w:val="000000" w:themeColor="text1"/>
        </w:rPr>
        <w:t xml:space="preserve"> – I can get stuck perfecting details. I will use breaks, follow a checklist, and remind myself that “done is better than perfect,” especially during final edits.</w:t>
      </w:r>
    </w:p>
    <w:p w14:paraId="6D77E36A" w14:textId="77777777" w:rsidR="00032D63" w:rsidRPr="00F304AC" w:rsidRDefault="00032D63" w:rsidP="00032D63">
      <w:pPr>
        <w:pStyle w:val="p2"/>
        <w:spacing w:before="0" w:beforeAutospacing="0" w:after="0" w:afterAutospacing="0"/>
        <w:rPr>
          <w:rFonts w:asciiTheme="minorHAnsi" w:hAnsiTheme="minorHAnsi"/>
          <w:color w:val="000000" w:themeColor="text1"/>
        </w:rPr>
      </w:pPr>
    </w:p>
    <w:p w14:paraId="2B5C4E9F" w14:textId="77777777" w:rsidR="00032D63" w:rsidRPr="00F304AC" w:rsidRDefault="00032D63" w:rsidP="00F304AC">
      <w:pPr>
        <w:pStyle w:val="p1"/>
        <w:numPr>
          <w:ilvl w:val="0"/>
          <w:numId w:val="4"/>
        </w:numPr>
        <w:spacing w:before="0" w:beforeAutospacing="0" w:after="0" w:afterAutospacing="0"/>
        <w:rPr>
          <w:rFonts w:asciiTheme="minorHAnsi" w:hAnsiTheme="minorHAnsi"/>
          <w:color w:val="000000" w:themeColor="text1"/>
        </w:rPr>
      </w:pPr>
      <w:r w:rsidRPr="00F304AC">
        <w:rPr>
          <w:rStyle w:val="s2"/>
          <w:rFonts w:asciiTheme="minorHAnsi" w:eastAsiaTheme="majorEastAsia" w:hAnsiTheme="minorHAnsi"/>
          <w:color w:val="000000" w:themeColor="text1"/>
        </w:rPr>
        <w:t>Time management (losing track of time)</w:t>
      </w:r>
      <w:r w:rsidRPr="00F304AC">
        <w:rPr>
          <w:rFonts w:asciiTheme="minorHAnsi" w:hAnsiTheme="minorHAnsi"/>
          <w:color w:val="000000" w:themeColor="text1"/>
        </w:rPr>
        <w:t xml:space="preserve"> – I sometimes lose track of time when working. I will do weekly planning, set reminders, and review deadlines every Monday to stay consistent and reduce pressure near submission.</w:t>
      </w:r>
    </w:p>
    <w:p w14:paraId="0317AFA6" w14:textId="0F410002" w:rsidR="000B6B9C" w:rsidRPr="00F304AC" w:rsidRDefault="000B6B9C" w:rsidP="000B6B9C">
      <w:pPr>
        <w:spacing w:line="360" w:lineRule="auto"/>
      </w:pPr>
      <w:r w:rsidRPr="00F304AC">
        <w:lastRenderedPageBreak/>
        <w:t xml:space="preserve">Slide 7 </w:t>
      </w:r>
      <w:r w:rsidRPr="00F304AC">
        <w:tab/>
      </w:r>
      <w:r w:rsidRPr="00F304AC">
        <w:rPr>
          <w:color w:val="FF0000"/>
        </w:rPr>
        <w:t>TRAITS GAINED FROM THE SELF EVALUATION</w:t>
      </w:r>
      <w:r w:rsidR="00FD5A70" w:rsidRPr="00F304AC">
        <w:rPr>
          <w:noProof/>
        </w:rPr>
        <w:drawing>
          <wp:inline distT="0" distB="0" distL="0" distR="0" wp14:anchorId="7E0E2F1D" wp14:editId="60C5265C">
            <wp:extent cx="5731510" cy="4048760"/>
            <wp:effectExtent l="0" t="0" r="0" b="2540"/>
            <wp:docPr id="313906041" name="Picture 38" descr="A screenshot of a presentatio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13906041" name="Picture 38" descr="A screenshot of a presentation&#10;&#10;AI-generated content may be incorrect."/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0487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F36417E" w14:textId="5357B06A" w:rsidR="00E32C28" w:rsidRPr="00F304AC" w:rsidRDefault="00E32C28" w:rsidP="00E32C28">
      <w:pPr>
        <w:spacing w:line="360" w:lineRule="auto"/>
        <w:jc w:val="center"/>
      </w:pPr>
    </w:p>
    <w:p w14:paraId="78010AF9" w14:textId="77777777" w:rsidR="00E32C28" w:rsidRPr="00F304AC" w:rsidRDefault="00E32C28" w:rsidP="00E32C28">
      <w:pPr>
        <w:spacing w:line="360" w:lineRule="auto"/>
        <w:jc w:val="center"/>
      </w:pPr>
    </w:p>
    <w:p w14:paraId="2D9F44CB" w14:textId="77777777" w:rsidR="002E6AAA" w:rsidRDefault="000B6B9C" w:rsidP="00F304AC">
      <w:pPr>
        <w:pStyle w:val="p1"/>
        <w:rPr>
          <w:rFonts w:asciiTheme="minorHAnsi" w:hAnsiTheme="minorHAnsi"/>
          <w:b/>
          <w:bCs/>
          <w:color w:val="7030A0"/>
        </w:rPr>
      </w:pPr>
      <w:r w:rsidRPr="00F304AC">
        <w:rPr>
          <w:rFonts w:asciiTheme="minorHAnsi" w:hAnsiTheme="minorHAnsi"/>
          <w:b/>
          <w:bCs/>
          <w:color w:val="7030A0"/>
        </w:rPr>
        <w:t xml:space="preserve">Brief explanation: </w:t>
      </w:r>
    </w:p>
    <w:p w14:paraId="20F1E8C9" w14:textId="521EF1CB" w:rsidR="00F304AC" w:rsidRPr="00F304AC" w:rsidRDefault="00F304AC" w:rsidP="00F304AC">
      <w:pPr>
        <w:pStyle w:val="p1"/>
        <w:rPr>
          <w:rFonts w:asciiTheme="minorHAnsi" w:hAnsiTheme="minorHAnsi"/>
        </w:rPr>
      </w:pPr>
      <w:r w:rsidRPr="00F304AC">
        <w:rPr>
          <w:rFonts w:asciiTheme="minorHAnsi" w:hAnsiTheme="minorHAnsi"/>
        </w:rPr>
        <w:t>From my self-evaluation, I gained four key traits that will help me perform better academically and professionally:</w:t>
      </w:r>
    </w:p>
    <w:p w14:paraId="7B7C376A" w14:textId="0DC8A866" w:rsidR="00F304AC" w:rsidRPr="00F304AC" w:rsidRDefault="00F304AC" w:rsidP="00F304AC">
      <w:pPr>
        <w:pStyle w:val="p1"/>
        <w:numPr>
          <w:ilvl w:val="0"/>
          <w:numId w:val="2"/>
        </w:numPr>
        <w:rPr>
          <w:rFonts w:asciiTheme="minorHAnsi" w:hAnsiTheme="minorHAnsi"/>
        </w:rPr>
      </w:pPr>
      <w:r w:rsidRPr="00F304AC">
        <w:rPr>
          <w:rStyle w:val="s1"/>
          <w:rFonts w:asciiTheme="minorHAnsi" w:eastAsiaTheme="majorEastAsia" w:hAnsiTheme="minorHAnsi"/>
        </w:rPr>
        <w:t>Prioritisation:</w:t>
      </w:r>
      <w:r w:rsidRPr="00F304AC">
        <w:rPr>
          <w:rFonts w:asciiTheme="minorHAnsi" w:hAnsiTheme="minorHAnsi"/>
        </w:rPr>
        <w:t xml:space="preserve"> I can identify what matters most and </w:t>
      </w:r>
      <w:r w:rsidRPr="00F304AC">
        <w:rPr>
          <w:rFonts w:asciiTheme="minorHAnsi" w:hAnsiTheme="minorHAnsi"/>
        </w:rPr>
        <w:t>focuses</w:t>
      </w:r>
      <w:r w:rsidRPr="00F304AC">
        <w:rPr>
          <w:rFonts w:asciiTheme="minorHAnsi" w:hAnsiTheme="minorHAnsi"/>
        </w:rPr>
        <w:t xml:space="preserve"> my energy on tasks with the biggest impact, rather than trying to do everything at once.</w:t>
      </w:r>
    </w:p>
    <w:p w14:paraId="6766D9E3" w14:textId="77777777" w:rsidR="00F304AC" w:rsidRPr="00F304AC" w:rsidRDefault="00F304AC" w:rsidP="00F304AC">
      <w:pPr>
        <w:pStyle w:val="p1"/>
        <w:numPr>
          <w:ilvl w:val="0"/>
          <w:numId w:val="2"/>
        </w:numPr>
        <w:rPr>
          <w:rFonts w:asciiTheme="minorHAnsi" w:hAnsiTheme="minorHAnsi"/>
        </w:rPr>
      </w:pPr>
      <w:r w:rsidRPr="00F304AC">
        <w:rPr>
          <w:rStyle w:val="s1"/>
          <w:rFonts w:asciiTheme="minorHAnsi" w:eastAsiaTheme="majorEastAsia" w:hAnsiTheme="minorHAnsi"/>
        </w:rPr>
        <w:t>Time management:</w:t>
      </w:r>
      <w:r w:rsidRPr="00F304AC">
        <w:rPr>
          <w:rFonts w:asciiTheme="minorHAnsi" w:hAnsiTheme="minorHAnsi"/>
        </w:rPr>
        <w:t xml:space="preserve"> I am becoming more structured by planning tasks with clear deadlines and reviewing my progress regularly to avoid last-minute pressure.</w:t>
      </w:r>
    </w:p>
    <w:p w14:paraId="6FC1C762" w14:textId="77777777" w:rsidR="00F304AC" w:rsidRPr="00F304AC" w:rsidRDefault="00F304AC" w:rsidP="00F304AC">
      <w:pPr>
        <w:pStyle w:val="p1"/>
        <w:numPr>
          <w:ilvl w:val="0"/>
          <w:numId w:val="2"/>
        </w:numPr>
        <w:rPr>
          <w:rFonts w:asciiTheme="minorHAnsi" w:hAnsiTheme="minorHAnsi"/>
        </w:rPr>
      </w:pPr>
      <w:r w:rsidRPr="00F304AC">
        <w:rPr>
          <w:rStyle w:val="s1"/>
          <w:rFonts w:asciiTheme="minorHAnsi" w:eastAsiaTheme="majorEastAsia" w:hAnsiTheme="minorHAnsi"/>
        </w:rPr>
        <w:t>Assertiveness:</w:t>
      </w:r>
      <w:r w:rsidRPr="00F304AC">
        <w:rPr>
          <w:rFonts w:asciiTheme="minorHAnsi" w:hAnsiTheme="minorHAnsi"/>
        </w:rPr>
        <w:t xml:space="preserve"> I can communicate boundaries respectfully and say “no” when needed, which helps me manage workload and stay consistent with my priorities.</w:t>
      </w:r>
    </w:p>
    <w:p w14:paraId="780AE658" w14:textId="77777777" w:rsidR="00F304AC" w:rsidRPr="00F304AC" w:rsidRDefault="00F304AC" w:rsidP="00F304AC">
      <w:pPr>
        <w:pStyle w:val="p1"/>
        <w:numPr>
          <w:ilvl w:val="0"/>
          <w:numId w:val="2"/>
        </w:numPr>
        <w:rPr>
          <w:rFonts w:asciiTheme="minorHAnsi" w:hAnsiTheme="minorHAnsi"/>
        </w:rPr>
      </w:pPr>
      <w:r w:rsidRPr="00F304AC">
        <w:rPr>
          <w:rStyle w:val="s1"/>
          <w:rFonts w:asciiTheme="minorHAnsi" w:eastAsiaTheme="majorEastAsia" w:hAnsiTheme="minorHAnsi"/>
        </w:rPr>
        <w:t>Growth mindset:</w:t>
      </w:r>
      <w:r w:rsidRPr="00F304AC">
        <w:rPr>
          <w:rFonts w:asciiTheme="minorHAnsi" w:hAnsiTheme="minorHAnsi"/>
        </w:rPr>
        <w:t xml:space="preserve"> I view feedback and mistakes as learning opportunities, which supports continuous improvement and helps me develop stronger skills over time.</w:t>
      </w:r>
    </w:p>
    <w:p w14:paraId="63FC57B1" w14:textId="5533C5D0" w:rsidR="00E32C28" w:rsidRPr="00F304AC" w:rsidRDefault="00E32C28" w:rsidP="00E32C28">
      <w:pPr>
        <w:spacing w:line="360" w:lineRule="auto"/>
      </w:pPr>
    </w:p>
    <w:p w14:paraId="1F1E958B" w14:textId="153AF3EF" w:rsidR="000B6B9C" w:rsidRPr="00F304AC" w:rsidRDefault="000B6B9C" w:rsidP="000B6B9C">
      <w:pPr>
        <w:spacing w:line="360" w:lineRule="auto"/>
      </w:pPr>
    </w:p>
    <w:p w14:paraId="6F7B5BD5" w14:textId="618E6F29" w:rsidR="00E32C28" w:rsidRPr="00F304AC" w:rsidRDefault="000B6B9C" w:rsidP="00E32C28">
      <w:pPr>
        <w:spacing w:line="360" w:lineRule="auto"/>
      </w:pPr>
      <w:r w:rsidRPr="00F304AC">
        <w:t xml:space="preserve">Slide 8 </w:t>
      </w:r>
      <w:r w:rsidRPr="00F304AC">
        <w:tab/>
      </w:r>
      <w:r w:rsidRPr="00F304AC">
        <w:rPr>
          <w:color w:val="FF0000"/>
        </w:rPr>
        <w:t>PROFESSIONAL DEVELOPMENT PLAN</w:t>
      </w:r>
      <w:r w:rsidR="00FD5A70" w:rsidRPr="00F304AC">
        <w:rPr>
          <w:noProof/>
        </w:rPr>
        <w:drawing>
          <wp:inline distT="0" distB="0" distL="0" distR="0" wp14:anchorId="304B55A2" wp14:editId="1F88DE4E">
            <wp:extent cx="5731510" cy="4048760"/>
            <wp:effectExtent l="0" t="0" r="0" b="2540"/>
            <wp:docPr id="615772183" name="Picture 39" descr="A close-up of a green board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15772183" name="Picture 39" descr="A close-up of a green board&#10;&#10;AI-generated content may be incorrect."/>
                    <pic:cNvPicPr/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0487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3630342" w14:textId="6A838A25" w:rsidR="00E32C28" w:rsidRPr="00F304AC" w:rsidRDefault="00E32C28" w:rsidP="00E32C28">
      <w:pPr>
        <w:spacing w:line="360" w:lineRule="auto"/>
        <w:jc w:val="center"/>
      </w:pPr>
    </w:p>
    <w:p w14:paraId="0B66B672" w14:textId="77777777" w:rsidR="002E6AAA" w:rsidRDefault="000B6B9C" w:rsidP="00F304AC">
      <w:pPr>
        <w:pStyle w:val="p1"/>
        <w:rPr>
          <w:rFonts w:asciiTheme="minorHAnsi" w:hAnsiTheme="minorHAnsi"/>
          <w:b/>
          <w:bCs/>
          <w:color w:val="7030A0"/>
        </w:rPr>
      </w:pPr>
      <w:r w:rsidRPr="00F304AC">
        <w:rPr>
          <w:rFonts w:asciiTheme="minorHAnsi" w:hAnsiTheme="minorHAnsi"/>
          <w:b/>
          <w:bCs/>
          <w:color w:val="7030A0"/>
        </w:rPr>
        <w:t xml:space="preserve">Brief explanation: </w:t>
      </w:r>
    </w:p>
    <w:p w14:paraId="6D92D4F1" w14:textId="06B93D06" w:rsidR="00F304AC" w:rsidRPr="00F304AC" w:rsidRDefault="00F304AC" w:rsidP="00F304AC">
      <w:pPr>
        <w:pStyle w:val="p1"/>
        <w:rPr>
          <w:rFonts w:asciiTheme="minorHAnsi" w:hAnsiTheme="minorHAnsi"/>
        </w:rPr>
      </w:pPr>
      <w:r w:rsidRPr="00F304AC">
        <w:rPr>
          <w:rFonts w:asciiTheme="minorHAnsi" w:hAnsiTheme="minorHAnsi"/>
        </w:rPr>
        <w:t xml:space="preserve">A </w:t>
      </w:r>
      <w:r w:rsidRPr="00F304AC">
        <w:rPr>
          <w:rStyle w:val="s1"/>
          <w:rFonts w:asciiTheme="minorHAnsi" w:eastAsiaTheme="majorEastAsia" w:hAnsiTheme="minorHAnsi"/>
        </w:rPr>
        <w:t>Personal Development Plan (PDP)</w:t>
      </w:r>
      <w:r w:rsidRPr="00F304AC">
        <w:rPr>
          <w:rFonts w:asciiTheme="minorHAnsi" w:hAnsiTheme="minorHAnsi"/>
        </w:rPr>
        <w:t xml:space="preserve"> is a structured plan that explains </w:t>
      </w:r>
      <w:r w:rsidRPr="00F304AC">
        <w:rPr>
          <w:rStyle w:val="s1"/>
          <w:rFonts w:asciiTheme="minorHAnsi" w:eastAsiaTheme="majorEastAsia" w:hAnsiTheme="minorHAnsi"/>
        </w:rPr>
        <w:t>what you want to achieve</w:t>
      </w:r>
      <w:r w:rsidRPr="00F304AC">
        <w:rPr>
          <w:rFonts w:asciiTheme="minorHAnsi" w:hAnsiTheme="minorHAnsi"/>
        </w:rPr>
        <w:t xml:space="preserve">, </w:t>
      </w:r>
      <w:r w:rsidRPr="00F304AC">
        <w:rPr>
          <w:rStyle w:val="s1"/>
          <w:rFonts w:asciiTheme="minorHAnsi" w:eastAsiaTheme="majorEastAsia" w:hAnsiTheme="minorHAnsi"/>
        </w:rPr>
        <w:t>how you will achieve it</w:t>
      </w:r>
      <w:r w:rsidRPr="00F304AC">
        <w:rPr>
          <w:rFonts w:asciiTheme="minorHAnsi" w:hAnsiTheme="minorHAnsi"/>
        </w:rPr>
        <w:t xml:space="preserve">, and </w:t>
      </w:r>
      <w:r w:rsidRPr="00F304AC">
        <w:rPr>
          <w:rStyle w:val="s1"/>
          <w:rFonts w:asciiTheme="minorHAnsi" w:eastAsiaTheme="majorEastAsia" w:hAnsiTheme="minorHAnsi"/>
        </w:rPr>
        <w:t>how you will measure progress</w:t>
      </w:r>
      <w:r w:rsidRPr="00F304AC">
        <w:rPr>
          <w:rFonts w:asciiTheme="minorHAnsi" w:hAnsiTheme="minorHAnsi"/>
        </w:rPr>
        <w:t xml:space="preserve"> over a set timeframe. In your PDP (shown in the table), you use </w:t>
      </w:r>
      <w:r w:rsidRPr="00F304AC">
        <w:rPr>
          <w:rStyle w:val="s1"/>
          <w:rFonts w:asciiTheme="minorHAnsi" w:eastAsiaTheme="majorEastAsia" w:hAnsiTheme="minorHAnsi"/>
        </w:rPr>
        <w:t>SMART goals</w:t>
      </w:r>
      <w:r w:rsidRPr="00F304AC">
        <w:rPr>
          <w:rFonts w:asciiTheme="minorHAnsi" w:hAnsiTheme="minorHAnsi"/>
        </w:rPr>
        <w:t xml:space="preserve"> to keep the plan realistic and trackable by linking each goal to:</w:t>
      </w:r>
    </w:p>
    <w:p w14:paraId="35001624" w14:textId="77777777" w:rsidR="00F304AC" w:rsidRPr="00F304AC" w:rsidRDefault="00F304AC" w:rsidP="00F304AC">
      <w:pPr>
        <w:pStyle w:val="p1"/>
        <w:numPr>
          <w:ilvl w:val="0"/>
          <w:numId w:val="3"/>
        </w:numPr>
        <w:rPr>
          <w:rFonts w:asciiTheme="minorHAnsi" w:hAnsiTheme="minorHAnsi"/>
        </w:rPr>
      </w:pPr>
      <w:r w:rsidRPr="00F304AC">
        <w:rPr>
          <w:rFonts w:asciiTheme="minorHAnsi" w:hAnsiTheme="minorHAnsi"/>
        </w:rPr>
        <w:t xml:space="preserve">a </w:t>
      </w:r>
      <w:r w:rsidRPr="00F304AC">
        <w:rPr>
          <w:rStyle w:val="s1"/>
          <w:rFonts w:asciiTheme="minorHAnsi" w:eastAsiaTheme="majorEastAsia" w:hAnsiTheme="minorHAnsi"/>
        </w:rPr>
        <w:t>personal action plan</w:t>
      </w:r>
      <w:r w:rsidRPr="00F304AC">
        <w:rPr>
          <w:rFonts w:asciiTheme="minorHAnsi" w:hAnsiTheme="minorHAnsi"/>
        </w:rPr>
        <w:t xml:space="preserve"> (e.g., focus/dedication, continuous self-development, showcasing skills),</w:t>
      </w:r>
    </w:p>
    <w:p w14:paraId="5F5E2ED4" w14:textId="77777777" w:rsidR="00F304AC" w:rsidRPr="00F304AC" w:rsidRDefault="00F304AC" w:rsidP="00F304AC">
      <w:pPr>
        <w:pStyle w:val="p1"/>
        <w:numPr>
          <w:ilvl w:val="0"/>
          <w:numId w:val="3"/>
        </w:numPr>
        <w:rPr>
          <w:rFonts w:asciiTheme="minorHAnsi" w:hAnsiTheme="minorHAnsi"/>
        </w:rPr>
      </w:pPr>
      <w:r w:rsidRPr="00F304AC">
        <w:rPr>
          <w:rFonts w:asciiTheme="minorHAnsi" w:hAnsiTheme="minorHAnsi"/>
        </w:rPr>
        <w:t xml:space="preserve">the </w:t>
      </w:r>
      <w:r w:rsidRPr="00F304AC">
        <w:rPr>
          <w:rStyle w:val="s1"/>
          <w:rFonts w:asciiTheme="minorHAnsi" w:eastAsiaTheme="majorEastAsia" w:hAnsiTheme="minorHAnsi"/>
        </w:rPr>
        <w:t>resources and support</w:t>
      </w:r>
      <w:r w:rsidRPr="00F304AC">
        <w:rPr>
          <w:rFonts w:asciiTheme="minorHAnsi" w:hAnsiTheme="minorHAnsi"/>
        </w:rPr>
        <w:t xml:space="preserve"> you will use (university modules, books/online platforms, networking, internships, mentoring, career services, LinkedIn and an e-portfolio),</w:t>
      </w:r>
    </w:p>
    <w:p w14:paraId="3B376D5B" w14:textId="77777777" w:rsidR="00F304AC" w:rsidRPr="00F304AC" w:rsidRDefault="00F304AC" w:rsidP="00F304AC">
      <w:pPr>
        <w:pStyle w:val="p1"/>
        <w:numPr>
          <w:ilvl w:val="0"/>
          <w:numId w:val="3"/>
        </w:numPr>
        <w:rPr>
          <w:rFonts w:asciiTheme="minorHAnsi" w:hAnsiTheme="minorHAnsi"/>
        </w:rPr>
      </w:pPr>
      <w:r w:rsidRPr="00F304AC">
        <w:rPr>
          <w:rFonts w:asciiTheme="minorHAnsi" w:hAnsiTheme="minorHAnsi"/>
        </w:rPr>
        <w:t xml:space="preserve">the </w:t>
      </w:r>
      <w:r w:rsidRPr="00F304AC">
        <w:rPr>
          <w:rStyle w:val="s1"/>
          <w:rFonts w:asciiTheme="minorHAnsi" w:eastAsiaTheme="majorEastAsia" w:hAnsiTheme="minorHAnsi"/>
        </w:rPr>
        <w:t>development outcome</w:t>
      </w:r>
      <w:r w:rsidRPr="00F304AC">
        <w:rPr>
          <w:rFonts w:asciiTheme="minorHAnsi" w:hAnsiTheme="minorHAnsi"/>
        </w:rPr>
        <w:t xml:space="preserve"> (IT/software development qualification and employable coding/app development skills),</w:t>
      </w:r>
    </w:p>
    <w:p w14:paraId="586B1CF1" w14:textId="77777777" w:rsidR="00F304AC" w:rsidRPr="00F304AC" w:rsidRDefault="00F304AC" w:rsidP="00F304AC">
      <w:pPr>
        <w:pStyle w:val="p1"/>
        <w:numPr>
          <w:ilvl w:val="0"/>
          <w:numId w:val="3"/>
        </w:numPr>
        <w:rPr>
          <w:rFonts w:asciiTheme="minorHAnsi" w:hAnsiTheme="minorHAnsi"/>
        </w:rPr>
      </w:pPr>
      <w:r w:rsidRPr="00F304AC">
        <w:rPr>
          <w:rStyle w:val="s1"/>
          <w:rFonts w:asciiTheme="minorHAnsi" w:eastAsiaTheme="majorEastAsia" w:hAnsiTheme="minorHAnsi"/>
        </w:rPr>
        <w:t>performance measures</w:t>
      </w:r>
      <w:r w:rsidRPr="00F304AC">
        <w:rPr>
          <w:rFonts w:asciiTheme="minorHAnsi" w:hAnsiTheme="minorHAnsi"/>
        </w:rPr>
        <w:t xml:space="preserve"> (credits/grades/attendance, applications and interviews, published portfolio projects/code reviews/releases),</w:t>
      </w:r>
    </w:p>
    <w:p w14:paraId="20421E12" w14:textId="77777777" w:rsidR="00F304AC" w:rsidRPr="00F304AC" w:rsidRDefault="00F304AC" w:rsidP="00F304AC">
      <w:pPr>
        <w:pStyle w:val="p1"/>
        <w:numPr>
          <w:ilvl w:val="0"/>
          <w:numId w:val="3"/>
        </w:numPr>
        <w:rPr>
          <w:rFonts w:asciiTheme="minorHAnsi" w:hAnsiTheme="minorHAnsi"/>
        </w:rPr>
      </w:pPr>
      <w:r w:rsidRPr="00F304AC">
        <w:rPr>
          <w:rFonts w:asciiTheme="minorHAnsi" w:hAnsiTheme="minorHAnsi"/>
        </w:rPr>
        <w:t xml:space="preserve">and a clear </w:t>
      </w:r>
      <w:r w:rsidRPr="00F304AC">
        <w:rPr>
          <w:rStyle w:val="s1"/>
          <w:rFonts w:asciiTheme="minorHAnsi" w:eastAsiaTheme="majorEastAsia" w:hAnsiTheme="minorHAnsi"/>
        </w:rPr>
        <w:t>target completion timeframe</w:t>
      </w:r>
      <w:r w:rsidRPr="00F304AC">
        <w:rPr>
          <w:rFonts w:asciiTheme="minorHAnsi" w:hAnsiTheme="minorHAnsi"/>
        </w:rPr>
        <w:t xml:space="preserve"> (around </w:t>
      </w:r>
      <w:r w:rsidRPr="00F304AC">
        <w:rPr>
          <w:rStyle w:val="s1"/>
          <w:rFonts w:asciiTheme="minorHAnsi" w:eastAsiaTheme="majorEastAsia" w:hAnsiTheme="minorHAnsi"/>
        </w:rPr>
        <w:t>5–7 years</w:t>
      </w:r>
      <w:r w:rsidRPr="00F304AC">
        <w:rPr>
          <w:rFonts w:asciiTheme="minorHAnsi" w:hAnsiTheme="minorHAnsi"/>
        </w:rPr>
        <w:t xml:space="preserve">, with the degree pathway up to </w:t>
      </w:r>
      <w:r w:rsidRPr="00F304AC">
        <w:rPr>
          <w:rStyle w:val="s1"/>
          <w:rFonts w:asciiTheme="minorHAnsi" w:eastAsiaTheme="majorEastAsia" w:hAnsiTheme="minorHAnsi"/>
        </w:rPr>
        <w:t>7 years</w:t>
      </w:r>
      <w:r w:rsidRPr="00F304AC">
        <w:rPr>
          <w:rFonts w:asciiTheme="minorHAnsi" w:hAnsiTheme="minorHAnsi"/>
        </w:rPr>
        <w:t>).</w:t>
      </w:r>
    </w:p>
    <w:p w14:paraId="7D632972" w14:textId="23886E2F" w:rsidR="000B6B9C" w:rsidRPr="00F304AC" w:rsidRDefault="000B6B9C" w:rsidP="000B6B9C">
      <w:pPr>
        <w:spacing w:line="360" w:lineRule="auto"/>
      </w:pPr>
    </w:p>
    <w:p w14:paraId="641A9398" w14:textId="77777777" w:rsidR="00E32C28" w:rsidRPr="00F304AC" w:rsidRDefault="00E32C28" w:rsidP="00E32C28">
      <w:pPr>
        <w:spacing w:line="360" w:lineRule="auto"/>
      </w:pPr>
    </w:p>
    <w:p w14:paraId="26FA25B9" w14:textId="10A14A1E" w:rsidR="00E32C28" w:rsidRPr="00F304AC" w:rsidRDefault="00E32C28"/>
    <w:p w14:paraId="2651051C" w14:textId="77777777" w:rsidR="001F2527" w:rsidRDefault="000B6B9C" w:rsidP="000B6B9C">
      <w:pPr>
        <w:spacing w:line="360" w:lineRule="auto"/>
        <w:jc w:val="both"/>
        <w:rPr>
          <w:color w:val="FF0000"/>
        </w:rPr>
      </w:pPr>
      <w:r w:rsidRPr="00F304AC">
        <w:t xml:space="preserve">Slide 9 </w:t>
      </w:r>
      <w:r w:rsidRPr="00F304AC">
        <w:tab/>
      </w:r>
      <w:r w:rsidRPr="00F304AC">
        <w:rPr>
          <w:color w:val="FF0000"/>
        </w:rPr>
        <w:t>UNIT 4 TOPIC SUMMARY</w:t>
      </w:r>
    </w:p>
    <w:p w14:paraId="6DA898E0" w14:textId="52E7EBE1" w:rsidR="00E32C28" w:rsidRPr="00F304AC" w:rsidRDefault="001F2527" w:rsidP="000B6B9C">
      <w:pPr>
        <w:spacing w:line="360" w:lineRule="auto"/>
        <w:jc w:val="both"/>
        <w:rPr>
          <w:color w:val="FF0000"/>
        </w:rPr>
      </w:pPr>
      <w:r>
        <w:rPr>
          <w:noProof/>
          <w:color w:val="FF0000"/>
        </w:rPr>
        <w:drawing>
          <wp:inline distT="0" distB="0" distL="0" distR="0" wp14:anchorId="2B9B54CF" wp14:editId="47B89783">
            <wp:extent cx="5731510" cy="4048760"/>
            <wp:effectExtent l="0" t="0" r="0" b="2540"/>
            <wp:docPr id="1008038359" name="Picture 30" descr="A close-up of a blue background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08038359" name="Picture 30" descr="A close-up of a blue background&#10;&#10;AI-generated content may be incorrect."/>
                    <pic:cNvPicPr/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0487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25166BE" w14:textId="60780490" w:rsidR="00E32C28" w:rsidRPr="00F304AC" w:rsidRDefault="00E32C28" w:rsidP="002B32F0">
      <w:pPr>
        <w:spacing w:line="360" w:lineRule="auto"/>
        <w:jc w:val="center"/>
      </w:pPr>
    </w:p>
    <w:p w14:paraId="197D5F78" w14:textId="77777777" w:rsidR="002E6AAA" w:rsidRDefault="002B32F0" w:rsidP="00F304AC">
      <w:pPr>
        <w:pStyle w:val="p1"/>
        <w:rPr>
          <w:rFonts w:asciiTheme="minorHAnsi" w:hAnsiTheme="minorHAnsi"/>
          <w:b/>
          <w:bCs/>
          <w:color w:val="7030A0"/>
        </w:rPr>
      </w:pPr>
      <w:r w:rsidRPr="00F304AC">
        <w:rPr>
          <w:rFonts w:asciiTheme="minorHAnsi" w:hAnsiTheme="minorHAnsi"/>
          <w:b/>
          <w:bCs/>
          <w:color w:val="7030A0"/>
        </w:rPr>
        <w:t xml:space="preserve">Brief explanation:  </w:t>
      </w:r>
    </w:p>
    <w:p w14:paraId="0F001BC9" w14:textId="591BC5BA" w:rsidR="00F304AC" w:rsidRPr="00F304AC" w:rsidRDefault="00F304AC" w:rsidP="00F304AC">
      <w:pPr>
        <w:pStyle w:val="p1"/>
        <w:rPr>
          <w:rFonts w:asciiTheme="minorHAnsi" w:hAnsiTheme="minorHAnsi"/>
        </w:rPr>
      </w:pPr>
      <w:r w:rsidRPr="00F304AC">
        <w:rPr>
          <w:rStyle w:val="s1"/>
          <w:rFonts w:asciiTheme="minorHAnsi" w:eastAsiaTheme="majorEastAsia" w:hAnsiTheme="minorHAnsi"/>
        </w:rPr>
        <w:t>Unpacking experiences</w:t>
      </w:r>
      <w:r w:rsidRPr="00F304AC">
        <w:rPr>
          <w:rFonts w:asciiTheme="minorHAnsi" w:hAnsiTheme="minorHAnsi"/>
        </w:rPr>
        <w:t xml:space="preserve"> is about using </w:t>
      </w:r>
      <w:r w:rsidRPr="00F304AC">
        <w:rPr>
          <w:rStyle w:val="s1"/>
          <w:rFonts w:asciiTheme="minorHAnsi" w:eastAsiaTheme="majorEastAsia" w:hAnsiTheme="minorHAnsi"/>
        </w:rPr>
        <w:t>structured reflection</w:t>
      </w:r>
      <w:r w:rsidRPr="00F304AC">
        <w:rPr>
          <w:rFonts w:asciiTheme="minorHAnsi" w:hAnsiTheme="minorHAnsi"/>
        </w:rPr>
        <w:t xml:space="preserve"> to break down a learning event so you can understand it and improve next time. Instead of just describing what happened, you reflect on key parts of the experience such as </w:t>
      </w:r>
      <w:r w:rsidRPr="00F304AC">
        <w:rPr>
          <w:rStyle w:val="s1"/>
          <w:rFonts w:asciiTheme="minorHAnsi" w:eastAsiaTheme="majorEastAsia" w:hAnsiTheme="minorHAnsi"/>
        </w:rPr>
        <w:t>what occurred</w:t>
      </w:r>
      <w:r w:rsidRPr="00F304AC">
        <w:rPr>
          <w:rFonts w:asciiTheme="minorHAnsi" w:hAnsiTheme="minorHAnsi"/>
        </w:rPr>
        <w:t xml:space="preserve">, </w:t>
      </w:r>
      <w:r w:rsidRPr="00F304AC">
        <w:rPr>
          <w:rStyle w:val="s1"/>
          <w:rFonts w:asciiTheme="minorHAnsi" w:eastAsiaTheme="majorEastAsia" w:hAnsiTheme="minorHAnsi"/>
        </w:rPr>
        <w:t>what you thought and felt</w:t>
      </w:r>
      <w:r w:rsidRPr="00F304AC">
        <w:rPr>
          <w:rFonts w:asciiTheme="minorHAnsi" w:hAnsiTheme="minorHAnsi"/>
        </w:rPr>
        <w:t xml:space="preserve">, </w:t>
      </w:r>
      <w:r w:rsidRPr="00F304AC">
        <w:rPr>
          <w:rStyle w:val="s1"/>
          <w:rFonts w:asciiTheme="minorHAnsi" w:eastAsiaTheme="majorEastAsia" w:hAnsiTheme="minorHAnsi"/>
        </w:rPr>
        <w:t>what went well or badly</w:t>
      </w:r>
      <w:r w:rsidRPr="00F304AC">
        <w:rPr>
          <w:rFonts w:asciiTheme="minorHAnsi" w:hAnsiTheme="minorHAnsi"/>
        </w:rPr>
        <w:t xml:space="preserve">, and </w:t>
      </w:r>
      <w:r w:rsidRPr="00F304AC">
        <w:rPr>
          <w:rStyle w:val="s1"/>
          <w:rFonts w:asciiTheme="minorHAnsi" w:eastAsiaTheme="majorEastAsia" w:hAnsiTheme="minorHAnsi"/>
        </w:rPr>
        <w:t>what you would do differently in the future</w:t>
      </w:r>
      <w:r w:rsidRPr="00F304AC">
        <w:rPr>
          <w:rFonts w:asciiTheme="minorHAnsi" w:hAnsiTheme="minorHAnsi"/>
        </w:rPr>
        <w:t xml:space="preserve">. This topic also encourages building </w:t>
      </w:r>
      <w:r w:rsidRPr="00F304AC">
        <w:rPr>
          <w:rStyle w:val="s1"/>
          <w:rFonts w:asciiTheme="minorHAnsi" w:eastAsiaTheme="majorEastAsia" w:hAnsiTheme="minorHAnsi"/>
        </w:rPr>
        <w:t>reflexivity</w:t>
      </w:r>
      <w:r w:rsidRPr="00F304AC">
        <w:rPr>
          <w:rFonts w:asciiTheme="minorHAnsi" w:hAnsiTheme="minorHAnsi"/>
        </w:rPr>
        <w:t xml:space="preserve">—being more aware of your own learning process and how you make progress as a learner. In practice, it involves doing short “check” activities to confirm understanding, exploring different </w:t>
      </w:r>
      <w:r w:rsidRPr="00F304AC">
        <w:rPr>
          <w:rStyle w:val="s1"/>
          <w:rFonts w:asciiTheme="minorHAnsi" w:eastAsiaTheme="majorEastAsia" w:hAnsiTheme="minorHAnsi"/>
        </w:rPr>
        <w:t>reflective models</w:t>
      </w:r>
      <w:r w:rsidRPr="00F304AC">
        <w:rPr>
          <w:rFonts w:asciiTheme="minorHAnsi" w:hAnsiTheme="minorHAnsi"/>
        </w:rPr>
        <w:t xml:space="preserve"> (e.g., Kolb, Driscoll, Johns, Schön, Rolfe, Brookfield), and rewriting reflections using a chosen model. It can also include thinking about your </w:t>
      </w:r>
      <w:r w:rsidRPr="00F304AC">
        <w:rPr>
          <w:rStyle w:val="s1"/>
          <w:rFonts w:asciiTheme="minorHAnsi" w:eastAsiaTheme="majorEastAsia" w:hAnsiTheme="minorHAnsi"/>
        </w:rPr>
        <w:t>locus of control</w:t>
      </w:r>
      <w:r w:rsidRPr="00F304AC">
        <w:rPr>
          <w:rFonts w:asciiTheme="minorHAnsi" w:hAnsiTheme="minorHAnsi"/>
        </w:rPr>
        <w:t xml:space="preserve"> (whether you tend to attribute outcomes to internal or external factors) and how that influences learning. Overall, unpacking experiences helps turn reflection into </w:t>
      </w:r>
      <w:r w:rsidRPr="00F304AC">
        <w:rPr>
          <w:rStyle w:val="s1"/>
          <w:rFonts w:asciiTheme="minorHAnsi" w:eastAsiaTheme="majorEastAsia" w:hAnsiTheme="minorHAnsi"/>
        </w:rPr>
        <w:t xml:space="preserve">actionable </w:t>
      </w:r>
      <w:r w:rsidRPr="00F304AC">
        <w:rPr>
          <w:rStyle w:val="s1"/>
          <w:rFonts w:asciiTheme="minorHAnsi" w:eastAsiaTheme="majorEastAsia" w:hAnsiTheme="minorHAnsi"/>
        </w:rPr>
        <w:lastRenderedPageBreak/>
        <w:t>improvements</w:t>
      </w:r>
      <w:r w:rsidRPr="00F304AC">
        <w:rPr>
          <w:rFonts w:asciiTheme="minorHAnsi" w:hAnsiTheme="minorHAnsi"/>
        </w:rPr>
        <w:t xml:space="preserve"> by spotting patterns, taking responsibility where possible, and planning clear next steps.</w:t>
      </w:r>
    </w:p>
    <w:p w14:paraId="5BB12FFF" w14:textId="1236AE29" w:rsidR="002B32F0" w:rsidRPr="00F304AC" w:rsidRDefault="002B32F0" w:rsidP="00F304AC">
      <w:pPr>
        <w:spacing w:line="360" w:lineRule="auto"/>
      </w:pPr>
    </w:p>
    <w:p w14:paraId="4AAC2D29" w14:textId="50F9AB26" w:rsidR="00E32C28" w:rsidRPr="00F304AC" w:rsidRDefault="002B32F0" w:rsidP="002B32F0">
      <w:pPr>
        <w:rPr>
          <w:noProof/>
          <w:color w:val="FF0000"/>
        </w:rPr>
      </w:pPr>
      <w:r w:rsidRPr="00F304AC">
        <w:t xml:space="preserve">Slide 10 </w:t>
      </w:r>
      <w:r w:rsidRPr="00F304AC">
        <w:tab/>
      </w:r>
      <w:r w:rsidRPr="00F304AC">
        <w:rPr>
          <w:noProof/>
          <w:color w:val="FF0000"/>
        </w:rPr>
        <w:t>CONCLUSION</w:t>
      </w:r>
      <w:r w:rsidR="00FD5A70" w:rsidRPr="00F304AC">
        <w:rPr>
          <w:noProof/>
          <w:color w:val="FF0000"/>
        </w:rPr>
        <w:drawing>
          <wp:inline distT="0" distB="0" distL="0" distR="0" wp14:anchorId="1527BA4F" wp14:editId="7EA33724">
            <wp:extent cx="5731510" cy="4048760"/>
            <wp:effectExtent l="0" t="0" r="0" b="2540"/>
            <wp:docPr id="963053392" name="Picture 41" descr="A close-up of a presentatio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63053392" name="Picture 41" descr="A close-up of a presentation&#10;&#10;AI-generated content may be incorrect."/>
                    <pic:cNvPicPr/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0487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4AEE822" w14:textId="77777777" w:rsidR="002B32F0" w:rsidRPr="00F304AC" w:rsidRDefault="002B32F0" w:rsidP="002B32F0">
      <w:pPr>
        <w:rPr>
          <w:color w:val="FF0000"/>
        </w:rPr>
      </w:pPr>
    </w:p>
    <w:p w14:paraId="030DB1A8" w14:textId="05F856C4" w:rsidR="00D1392D" w:rsidRPr="00F304AC" w:rsidRDefault="00D1392D" w:rsidP="002B32F0">
      <w:pPr>
        <w:spacing w:line="360" w:lineRule="auto"/>
        <w:jc w:val="center"/>
      </w:pPr>
    </w:p>
    <w:p w14:paraId="617D4DEA" w14:textId="77777777" w:rsidR="002B32F0" w:rsidRPr="00F304AC" w:rsidRDefault="002B32F0" w:rsidP="002B32F0">
      <w:pPr>
        <w:spacing w:line="360" w:lineRule="auto"/>
        <w:rPr>
          <w:b/>
          <w:bCs/>
          <w:color w:val="7030A0"/>
        </w:rPr>
      </w:pPr>
    </w:p>
    <w:p w14:paraId="1710C0A2" w14:textId="77777777" w:rsidR="002E6AAA" w:rsidRDefault="002B32F0" w:rsidP="002E6AAA">
      <w:pPr>
        <w:spacing w:line="360" w:lineRule="auto"/>
        <w:rPr>
          <w:b/>
          <w:bCs/>
          <w:color w:val="7030A0"/>
        </w:rPr>
      </w:pPr>
      <w:r w:rsidRPr="00F304AC">
        <w:rPr>
          <w:b/>
          <w:bCs/>
          <w:color w:val="7030A0"/>
        </w:rPr>
        <w:t xml:space="preserve">Brief explanation:  </w:t>
      </w:r>
    </w:p>
    <w:p w14:paraId="01FB19DA" w14:textId="75C4B997" w:rsidR="002E6AAA" w:rsidRPr="002E6AAA" w:rsidRDefault="002E6AAA" w:rsidP="002E6AAA">
      <w:pPr>
        <w:spacing w:line="360" w:lineRule="auto"/>
        <w:rPr>
          <w:b/>
          <w:bCs/>
          <w:color w:val="7030A0"/>
        </w:rPr>
      </w:pPr>
      <w:r w:rsidRPr="002E6AAA">
        <w:t xml:space="preserve">This </w:t>
      </w:r>
      <w:r w:rsidRPr="002E6AAA">
        <w:rPr>
          <w:rStyle w:val="s1"/>
        </w:rPr>
        <w:t>conclusion</w:t>
      </w:r>
      <w:r w:rsidRPr="002E6AAA">
        <w:t xml:space="preserve"> summarises what you learned from the whole reflection. It states that </w:t>
      </w:r>
      <w:r w:rsidRPr="002E6AAA">
        <w:rPr>
          <w:rStyle w:val="s1"/>
        </w:rPr>
        <w:t>Gibbs’ reflective cycle</w:t>
      </w:r>
      <w:r w:rsidRPr="002E6AAA">
        <w:t xml:space="preserve"> helped you evaluate your learning in a clear, structured way, and it highlights that your </w:t>
      </w:r>
      <w:r w:rsidRPr="002E6AAA">
        <w:rPr>
          <w:rStyle w:val="s1"/>
        </w:rPr>
        <w:t>strengths</w:t>
      </w:r>
      <w:r w:rsidRPr="002E6AAA">
        <w:t xml:space="preserve"> (resourcefulness, productivity, adaptability) support your progress, while your </w:t>
      </w:r>
      <w:r w:rsidRPr="002E6AAA">
        <w:rPr>
          <w:rStyle w:val="s1"/>
        </w:rPr>
        <w:t>weaknesses</w:t>
      </w:r>
      <w:r w:rsidRPr="002E6AAA">
        <w:t xml:space="preserve"> (overthinking, hyper-fixation, time management) can be improved through better boundaries and planning. It also explains that your </w:t>
      </w:r>
      <w:r w:rsidRPr="002E6AAA">
        <w:rPr>
          <w:rStyle w:val="s1"/>
        </w:rPr>
        <w:t>PDP turns reflection into SMART goals</w:t>
      </w:r>
      <w:r w:rsidRPr="002E6AAA">
        <w:t xml:space="preserve">, and your next step is to </w:t>
      </w:r>
      <w:r w:rsidRPr="002E6AAA">
        <w:rPr>
          <w:rStyle w:val="s1"/>
        </w:rPr>
        <w:t>review your goals each semester and keep updating evidence in your portfolio</w:t>
      </w:r>
      <w:r w:rsidRPr="002E6AAA">
        <w:t>.</w:t>
      </w:r>
    </w:p>
    <w:p w14:paraId="18860DC4" w14:textId="77777777" w:rsidR="002B32F0" w:rsidRPr="00F304AC" w:rsidRDefault="002B32F0" w:rsidP="00D1392D">
      <w:pPr>
        <w:spacing w:line="360" w:lineRule="auto"/>
      </w:pPr>
    </w:p>
    <w:p w14:paraId="42B094B7" w14:textId="0D3DCC01" w:rsidR="00FD5A70" w:rsidRPr="00F304AC" w:rsidRDefault="00FD5A70"/>
    <w:p w14:paraId="4DDAC6A1" w14:textId="137D8718" w:rsidR="001F2527" w:rsidRDefault="00A10759" w:rsidP="00E31D93">
      <w:r w:rsidRPr="00F304AC">
        <w:t>Slide 11</w:t>
      </w:r>
    </w:p>
    <w:p w14:paraId="35ADBB16" w14:textId="371EF1C4" w:rsidR="002B32F0" w:rsidRPr="00F304AC" w:rsidRDefault="00A10759" w:rsidP="00E31D93">
      <w:r w:rsidRPr="00F304AC">
        <w:t xml:space="preserve">  </w:t>
      </w:r>
      <w:r w:rsidR="002D410B" w:rsidRPr="00F304AC">
        <w:tab/>
        <w:t xml:space="preserve"> </w:t>
      </w:r>
      <w:r w:rsidRPr="00F304AC">
        <w:t xml:space="preserve"> </w:t>
      </w:r>
      <w:bookmarkStart w:id="8" w:name="_Toc184033996"/>
      <w:r w:rsidR="001F2527">
        <w:rPr>
          <w:noProof/>
        </w:rPr>
        <w:drawing>
          <wp:inline distT="0" distB="0" distL="0" distR="0" wp14:anchorId="392DBC01" wp14:editId="477AA92A">
            <wp:extent cx="5731510" cy="4048760"/>
            <wp:effectExtent l="0" t="0" r="0" b="2540"/>
            <wp:docPr id="1911868828" name="Picture 3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11868828" name="Picture 31" descr="A screenshot of a computer&#10;&#10;AI-generated content may be incorrect."/>
                    <pic:cNvPicPr/>
                  </pic:nvPicPr>
                  <pic:blipFill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0487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FCBD4AE" w14:textId="05E3D1D3" w:rsidR="002B32F0" w:rsidRPr="00F304AC" w:rsidRDefault="002B32F0" w:rsidP="00E31D93"/>
    <w:p w14:paraId="5C7C4CF6" w14:textId="3FF25C4D" w:rsidR="002D410B" w:rsidRPr="00F304AC" w:rsidRDefault="002D410B" w:rsidP="00E31D93">
      <w:r w:rsidRPr="00F304AC">
        <w:rPr>
          <w:rStyle w:val="Heading1Char"/>
          <w:rFonts w:asciiTheme="minorHAnsi" w:hAnsiTheme="minorHAnsi"/>
          <w:b/>
          <w:bCs/>
        </w:rPr>
        <w:t>Conclusion</w:t>
      </w:r>
      <w:bookmarkEnd w:id="8"/>
    </w:p>
    <w:p w14:paraId="08EB6792" w14:textId="30ECAA70" w:rsidR="002D410B" w:rsidRPr="00F304AC" w:rsidRDefault="00867D64" w:rsidP="002D410B">
      <w:r w:rsidRPr="00F304AC">
        <w:t>A general conclusion for this word document</w:t>
      </w:r>
      <w:r w:rsidR="008104C8" w:rsidRPr="00F304AC">
        <w:t xml:space="preserve"> (Briefly in a few sentences)</w:t>
      </w:r>
    </w:p>
    <w:p w14:paraId="3E11366B" w14:textId="77777777" w:rsidR="002D410B" w:rsidRPr="00F304AC" w:rsidRDefault="002D410B" w:rsidP="002D410B"/>
    <w:p w14:paraId="779C62E8" w14:textId="7364A78B" w:rsidR="002D410B" w:rsidRPr="00F304AC" w:rsidRDefault="002D410B" w:rsidP="00570FA8">
      <w:pPr>
        <w:pStyle w:val="Heading1"/>
        <w:rPr>
          <w:rFonts w:asciiTheme="minorHAnsi" w:hAnsiTheme="minorHAnsi"/>
          <w:b/>
          <w:bCs/>
        </w:rPr>
      </w:pPr>
      <w:bookmarkStart w:id="9" w:name="_Toc184033997"/>
      <w:r w:rsidRPr="00F304AC">
        <w:rPr>
          <w:rFonts w:asciiTheme="minorHAnsi" w:hAnsiTheme="minorHAnsi"/>
          <w:b/>
          <w:bCs/>
        </w:rPr>
        <w:t>References</w:t>
      </w:r>
      <w:bookmarkEnd w:id="9"/>
    </w:p>
    <w:p w14:paraId="782A0CF5" w14:textId="7E68E424" w:rsidR="002D410B" w:rsidRPr="001F2527" w:rsidRDefault="001F2527" w:rsidP="002D410B">
      <w:pPr>
        <w:rPr>
          <w:color w:val="000000" w:themeColor="text1"/>
        </w:rPr>
      </w:pPr>
      <w:r>
        <w:rPr>
          <w:color w:val="000000" w:themeColor="text1"/>
        </w:rPr>
        <w:t>PowerPoint slide:</w:t>
      </w:r>
    </w:p>
    <w:p w14:paraId="73281027" w14:textId="77777777" w:rsidR="001F2527" w:rsidRPr="001F2527" w:rsidRDefault="001F2527" w:rsidP="001F2527">
      <w:pPr>
        <w:rPr>
          <w:color w:val="000000" w:themeColor="text1"/>
        </w:rPr>
      </w:pPr>
      <w:r w:rsidRPr="001F2527">
        <w:rPr>
          <w:color w:val="000000" w:themeColor="text1"/>
        </w:rPr>
        <w:t xml:space="preserve">[1] N. </w:t>
      </w:r>
      <w:proofErr w:type="spellStart"/>
      <w:r w:rsidRPr="001F2527">
        <w:rPr>
          <w:color w:val="000000" w:themeColor="text1"/>
        </w:rPr>
        <w:t>Trimasse</w:t>
      </w:r>
      <w:proofErr w:type="spellEnd"/>
      <w:r w:rsidRPr="001F2527">
        <w:rPr>
          <w:color w:val="000000" w:themeColor="text1"/>
        </w:rPr>
        <w:t>, "The use of reflective reports in higher education," </w:t>
      </w:r>
      <w:r w:rsidRPr="001F2527">
        <w:rPr>
          <w:i/>
          <w:iCs/>
          <w:color w:val="000000" w:themeColor="text1"/>
        </w:rPr>
        <w:t>Reflective Practice, </w:t>
      </w:r>
      <w:r w:rsidRPr="001F2527">
        <w:rPr>
          <w:color w:val="000000" w:themeColor="text1"/>
        </w:rPr>
        <w:t xml:space="preserve">vol. 26, no. 1, pp.154–171, 2025. </w:t>
      </w:r>
      <w:proofErr w:type="spellStart"/>
      <w:r w:rsidRPr="001F2527">
        <w:rPr>
          <w:color w:val="000000" w:themeColor="text1"/>
        </w:rPr>
        <w:t>doi</w:t>
      </w:r>
      <w:proofErr w:type="spellEnd"/>
      <w:r w:rsidRPr="001F2527">
        <w:rPr>
          <w:color w:val="000000" w:themeColor="text1"/>
        </w:rPr>
        <w:t>: 10.1080/14623943.2024.2424520. Available: </w:t>
      </w:r>
      <w:hyperlink r:id="rId24" w:history="1">
        <w:r w:rsidRPr="001F2527">
          <w:rPr>
            <w:rStyle w:val="Hyperlink"/>
            <w:color w:val="000000" w:themeColor="text1"/>
          </w:rPr>
          <w:t>https://doi.org/10.1080/14623943.2024.2424520</w:t>
        </w:r>
      </w:hyperlink>
    </w:p>
    <w:p w14:paraId="6300908B" w14:textId="77777777" w:rsidR="001F2527" w:rsidRDefault="001F2527" w:rsidP="001F2527">
      <w:pPr>
        <w:rPr>
          <w:color w:val="000000" w:themeColor="text1"/>
          <w:lang w:val="en-US"/>
        </w:rPr>
      </w:pPr>
      <w:r w:rsidRPr="001F2527">
        <w:rPr>
          <w:color w:val="000000" w:themeColor="text1"/>
          <w:lang w:val="en-US"/>
        </w:rPr>
        <w:t>[2] G. Gibbs, Learning by Doing: A Guide to Teaching and Learning Methods. London, UK: Further Education Unit, 1988.</w:t>
      </w:r>
    </w:p>
    <w:sdt>
      <w:sdtPr>
        <w:id w:val="766974383"/>
        <w:docPartObj>
          <w:docPartGallery w:val="Bibliographies"/>
          <w:docPartUnique/>
        </w:docPartObj>
      </w:sdtPr>
      <w:sdtEndPr>
        <w:rPr>
          <w:rFonts w:asciiTheme="minorHAnsi" w:eastAsiaTheme="minorEastAsia" w:hAnsiTheme="minorHAnsi" w:cstheme="minorBidi"/>
          <w:color w:val="auto"/>
          <w:sz w:val="24"/>
          <w:szCs w:val="24"/>
        </w:rPr>
      </w:sdtEndPr>
      <w:sdtContent>
        <w:p w14:paraId="0B963CDF" w14:textId="01341E4A" w:rsidR="001F2527" w:rsidRDefault="001F2527">
          <w:pPr>
            <w:pStyle w:val="Heading1"/>
          </w:pPr>
          <w:r>
            <w:t>Word:</w:t>
          </w:r>
        </w:p>
        <w:sdt>
          <w:sdtPr>
            <w:id w:val="111145805"/>
            <w:bibliography/>
          </w:sdtPr>
          <w:sdtContent>
            <w:p w14:paraId="48E2423C" w14:textId="77777777" w:rsidR="001F2527" w:rsidRDefault="001F2527">
              <w:pPr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45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345"/>
                <w:gridCol w:w="8765"/>
              </w:tblGrid>
              <w:tr w:rsidR="001F2527" w14:paraId="56A15A5E" w14:textId="77777777" w:rsidTr="001F2527">
                <w:trPr>
                  <w:divId w:val="612636703"/>
                  <w:trHeight w:val="1196"/>
                  <w:tblCellSpacing w:w="15" w:type="dxa"/>
                </w:trPr>
                <w:tc>
                  <w:tcPr>
                    <w:tcW w:w="161" w:type="pct"/>
                    <w:hideMark/>
                  </w:tcPr>
                  <w:p w14:paraId="76EB4FF2" w14:textId="6B341A4F" w:rsidR="001F2527" w:rsidRDefault="001F2527">
                    <w:pPr>
                      <w:pStyle w:val="Bibliography"/>
                      <w:rPr>
                        <w:noProof/>
                        <w:kern w:val="0"/>
                        <w14:ligatures w14:val="none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C670115" w14:textId="77777777" w:rsidR="001F2527" w:rsidRDefault="001F252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University of Edinburgh, “"Gibbs’ Reflective Cycle" Reflection toolkit,” October 2024. [Online]. Available: https://reflection.ed.ac.uk/reflectors-toolkit/reflecting-on-experience/gibbs-reflective-cycle.</w:t>
                    </w:r>
                  </w:p>
                </w:tc>
              </w:tr>
              <w:tr w:rsidR="001F2527" w14:paraId="12210445" w14:textId="77777777" w:rsidTr="001F2527">
                <w:trPr>
                  <w:divId w:val="612636703"/>
                  <w:trHeight w:val="1196"/>
                  <w:tblCellSpacing w:w="15" w:type="dxa"/>
                </w:trPr>
                <w:tc>
                  <w:tcPr>
                    <w:tcW w:w="161" w:type="pct"/>
                    <w:hideMark/>
                  </w:tcPr>
                  <w:p w14:paraId="0714BCE4" w14:textId="77777777" w:rsidR="001F2527" w:rsidRDefault="001F252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19F2A27" w14:textId="77777777" w:rsidR="001F2527" w:rsidRDefault="001F252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University of Cambridge Library, “"Models of reflection" Reflective Practice Toolkit,” September 2025. [Online]. Available: https://libguides.cam.ac.uk/reflectivepracticetoolkit/models.</w:t>
                    </w:r>
                  </w:p>
                </w:tc>
              </w:tr>
              <w:tr w:rsidR="001F2527" w14:paraId="70C98BA3" w14:textId="77777777" w:rsidTr="001F2527">
                <w:trPr>
                  <w:divId w:val="612636703"/>
                  <w:trHeight w:val="1552"/>
                  <w:tblCellSpacing w:w="15" w:type="dxa"/>
                </w:trPr>
                <w:tc>
                  <w:tcPr>
                    <w:tcW w:w="161" w:type="pct"/>
                    <w:hideMark/>
                  </w:tcPr>
                  <w:p w14:paraId="17AD8656" w14:textId="77777777" w:rsidR="001F2527" w:rsidRDefault="001F252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7075EB7" w14:textId="77777777" w:rsidR="001F2527" w:rsidRDefault="001F252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University of Cumbria, ““Gibbs’ reflective cycle: The 6 stages” (PDF),” June 2020. [Online]. Available: https://my.cumbria.ac.uk/media/MyCumbria/Documents/ReflectiveCycleGibbs.pdf.</w:t>
                    </w:r>
                  </w:p>
                </w:tc>
              </w:tr>
              <w:tr w:rsidR="001F2527" w14:paraId="5736A7CB" w14:textId="77777777" w:rsidTr="001F2527">
                <w:trPr>
                  <w:divId w:val="612636703"/>
                  <w:trHeight w:val="1196"/>
                  <w:tblCellSpacing w:w="15" w:type="dxa"/>
                </w:trPr>
                <w:tc>
                  <w:tcPr>
                    <w:tcW w:w="161" w:type="pct"/>
                    <w:hideMark/>
                  </w:tcPr>
                  <w:p w14:paraId="7EFEE179" w14:textId="77777777" w:rsidR="001F2527" w:rsidRDefault="001F252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31CE981" w14:textId="77777777" w:rsidR="001F2527" w:rsidRDefault="001F252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York St John University, “ Reflective Writing: Gibbs Model of Reflection (PDF),” 2024. [Online]. Available: https://www.yorksj.ac.uk/media/content-assets/document-directory/documents/Reflective-Writing-Gibbs-Model-of-Reflection-Factsheet.pdf.</w:t>
                    </w:r>
                  </w:p>
                </w:tc>
              </w:tr>
              <w:tr w:rsidR="001F2527" w14:paraId="4050674C" w14:textId="77777777" w:rsidTr="001F2527">
                <w:trPr>
                  <w:divId w:val="612636703"/>
                  <w:trHeight w:val="1887"/>
                  <w:tblCellSpacing w:w="15" w:type="dxa"/>
                </w:trPr>
                <w:tc>
                  <w:tcPr>
                    <w:tcW w:w="161" w:type="pct"/>
                    <w:hideMark/>
                  </w:tcPr>
                  <w:p w14:paraId="66CFFDD8" w14:textId="77777777" w:rsidR="001F2527" w:rsidRDefault="001F252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44A4546" w14:textId="77777777" w:rsidR="001F2527" w:rsidRDefault="001F252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Oxford Brookes University, “earning by Doing: A guide to teaching and learning methods,” [Online]. Available: https://shop.brookes.ac.uk/product-catalogue/oxford-centre-for-staff-learning-development/books-publications/ebooks/learning-by-doing-a-guide-to-teaching-and-learning-methods-by-graham-gibbs-ebook.</w:t>
                    </w:r>
                  </w:p>
                </w:tc>
              </w:tr>
            </w:tbl>
            <w:p w14:paraId="6797926B" w14:textId="77777777" w:rsidR="001F2527" w:rsidRDefault="001F2527">
              <w:pPr>
                <w:divId w:val="612636703"/>
                <w:rPr>
                  <w:rFonts w:eastAsia="Times New Roman"/>
                  <w:noProof/>
                </w:rPr>
              </w:pPr>
            </w:p>
            <w:p w14:paraId="1DA9E924" w14:textId="303084FA" w:rsidR="001F2527" w:rsidRDefault="001F2527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058E9479" w14:textId="77777777" w:rsidR="001F2527" w:rsidRPr="001F2527" w:rsidRDefault="001F2527" w:rsidP="001F2527">
      <w:pPr>
        <w:rPr>
          <w:color w:val="000000" w:themeColor="text1"/>
        </w:rPr>
      </w:pPr>
    </w:p>
    <w:p w14:paraId="00E115C8" w14:textId="77777777" w:rsidR="002B32F0" w:rsidRPr="00F304AC" w:rsidRDefault="002B32F0" w:rsidP="002B32F0">
      <w:pPr>
        <w:rPr>
          <w:color w:val="FF0000"/>
        </w:rPr>
      </w:pPr>
    </w:p>
    <w:p w14:paraId="4ABD8D14" w14:textId="02078CDC" w:rsidR="002D410B" w:rsidRPr="00F304AC" w:rsidRDefault="002D410B" w:rsidP="00D1392D"/>
    <w:sectPr w:rsidR="002D410B" w:rsidRPr="00F304AC" w:rsidSect="00E32C28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21B37C1" w14:textId="77777777" w:rsidR="007A6D9B" w:rsidRDefault="007A6D9B" w:rsidP="00D1392D">
      <w:pPr>
        <w:spacing w:after="0" w:line="240" w:lineRule="auto"/>
      </w:pPr>
      <w:r>
        <w:separator/>
      </w:r>
    </w:p>
  </w:endnote>
  <w:endnote w:type="continuationSeparator" w:id="0">
    <w:p w14:paraId="251F1C1B" w14:textId="77777777" w:rsidR="007A6D9B" w:rsidRDefault="007A6D9B" w:rsidP="00D1392D">
      <w:pPr>
        <w:spacing w:after="0" w:line="240" w:lineRule="auto"/>
      </w:pPr>
      <w:r>
        <w:continuationSeparator/>
      </w:r>
    </w:p>
  </w:endnote>
  <w:endnote w:type="continuationNotice" w:id="1">
    <w:p w14:paraId="7268AA19" w14:textId="77777777" w:rsidR="007A6D9B" w:rsidRDefault="007A6D9B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roman"/>
    <w:notTrueType/>
    <w:pitch w:val="default"/>
  </w:font>
  <w:font w:name="Vrinda">
    <w:panose1 w:val="020B0502040204020203"/>
    <w:charset w:val="00"/>
    <w:family w:val="swiss"/>
    <w:pitch w:val="variable"/>
    <w:sig w:usb0="00010003" w:usb1="00000000" w:usb2="00000000" w:usb3="00000000" w:csb0="00000001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roman"/>
    <w:notTrueType/>
    <w:pitch w:val="default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EBE9266" w14:textId="77777777" w:rsidR="007A6D9B" w:rsidRDefault="007A6D9B" w:rsidP="00D1392D">
      <w:pPr>
        <w:spacing w:after="0" w:line="240" w:lineRule="auto"/>
      </w:pPr>
      <w:r>
        <w:separator/>
      </w:r>
    </w:p>
  </w:footnote>
  <w:footnote w:type="continuationSeparator" w:id="0">
    <w:p w14:paraId="60F00C20" w14:textId="77777777" w:rsidR="007A6D9B" w:rsidRDefault="007A6D9B" w:rsidP="00D1392D">
      <w:pPr>
        <w:spacing w:after="0" w:line="240" w:lineRule="auto"/>
      </w:pPr>
      <w:r>
        <w:continuationSeparator/>
      </w:r>
    </w:p>
  </w:footnote>
  <w:footnote w:type="continuationNotice" w:id="1">
    <w:p w14:paraId="5BB95D1A" w14:textId="77777777" w:rsidR="007A6D9B" w:rsidRDefault="007A6D9B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F213AF"/>
    <w:multiLevelType w:val="hybridMultilevel"/>
    <w:tmpl w:val="8C540C7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E1B536A"/>
    <w:multiLevelType w:val="hybridMultilevel"/>
    <w:tmpl w:val="B3F0B5C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A415BE9"/>
    <w:multiLevelType w:val="multilevel"/>
    <w:tmpl w:val="9190CDB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3560148"/>
    <w:multiLevelType w:val="multilevel"/>
    <w:tmpl w:val="CEAC3CC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67E61CD0"/>
    <w:multiLevelType w:val="multilevel"/>
    <w:tmpl w:val="1BA6FB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67490502">
    <w:abstractNumId w:val="1"/>
  </w:num>
  <w:num w:numId="2" w16cid:durableId="1227302247">
    <w:abstractNumId w:val="3"/>
  </w:num>
  <w:num w:numId="3" w16cid:durableId="1781140608">
    <w:abstractNumId w:val="4"/>
  </w:num>
  <w:num w:numId="4" w16cid:durableId="1202132312">
    <w:abstractNumId w:val="0"/>
  </w:num>
  <w:num w:numId="5" w16cid:durableId="151834505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6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32C28"/>
    <w:rsid w:val="00007A50"/>
    <w:rsid w:val="00032D63"/>
    <w:rsid w:val="000663A7"/>
    <w:rsid w:val="00080D54"/>
    <w:rsid w:val="000B3496"/>
    <w:rsid w:val="000B6B9C"/>
    <w:rsid w:val="00106073"/>
    <w:rsid w:val="00167B52"/>
    <w:rsid w:val="00192DA1"/>
    <w:rsid w:val="001F2527"/>
    <w:rsid w:val="0020018E"/>
    <w:rsid w:val="0020048E"/>
    <w:rsid w:val="00253ABA"/>
    <w:rsid w:val="00283EAE"/>
    <w:rsid w:val="002938FE"/>
    <w:rsid w:val="002B32F0"/>
    <w:rsid w:val="002D410B"/>
    <w:rsid w:val="002D4D60"/>
    <w:rsid w:val="002E6AAA"/>
    <w:rsid w:val="00324660"/>
    <w:rsid w:val="003E14E2"/>
    <w:rsid w:val="003E1A2A"/>
    <w:rsid w:val="00407AF4"/>
    <w:rsid w:val="00414B8C"/>
    <w:rsid w:val="0045427B"/>
    <w:rsid w:val="004D33BA"/>
    <w:rsid w:val="0050144C"/>
    <w:rsid w:val="00517406"/>
    <w:rsid w:val="00546C4E"/>
    <w:rsid w:val="00570FA8"/>
    <w:rsid w:val="0058206F"/>
    <w:rsid w:val="00587076"/>
    <w:rsid w:val="005A003F"/>
    <w:rsid w:val="005D5A16"/>
    <w:rsid w:val="005E6E36"/>
    <w:rsid w:val="00624B16"/>
    <w:rsid w:val="00640F01"/>
    <w:rsid w:val="00641E8C"/>
    <w:rsid w:val="006A1E7A"/>
    <w:rsid w:val="006E03E8"/>
    <w:rsid w:val="00741134"/>
    <w:rsid w:val="007411EE"/>
    <w:rsid w:val="0074792E"/>
    <w:rsid w:val="00760543"/>
    <w:rsid w:val="00761361"/>
    <w:rsid w:val="007A6D9B"/>
    <w:rsid w:val="007D4D16"/>
    <w:rsid w:val="007E7A60"/>
    <w:rsid w:val="007F713B"/>
    <w:rsid w:val="007F7A15"/>
    <w:rsid w:val="008104C8"/>
    <w:rsid w:val="008118BD"/>
    <w:rsid w:val="008338CC"/>
    <w:rsid w:val="00867D64"/>
    <w:rsid w:val="008B0E90"/>
    <w:rsid w:val="008F4A6F"/>
    <w:rsid w:val="00964615"/>
    <w:rsid w:val="009E2BCA"/>
    <w:rsid w:val="00A10759"/>
    <w:rsid w:val="00A37A70"/>
    <w:rsid w:val="00A551E6"/>
    <w:rsid w:val="00AF16C9"/>
    <w:rsid w:val="00AF4A8A"/>
    <w:rsid w:val="00B24C98"/>
    <w:rsid w:val="00B31ED3"/>
    <w:rsid w:val="00B8495A"/>
    <w:rsid w:val="00C05BFC"/>
    <w:rsid w:val="00C10CF3"/>
    <w:rsid w:val="00C15D34"/>
    <w:rsid w:val="00C25C1C"/>
    <w:rsid w:val="00C36AC7"/>
    <w:rsid w:val="00C740D6"/>
    <w:rsid w:val="00CD51DC"/>
    <w:rsid w:val="00D1392D"/>
    <w:rsid w:val="00D34332"/>
    <w:rsid w:val="00DD0125"/>
    <w:rsid w:val="00DE7201"/>
    <w:rsid w:val="00E263FC"/>
    <w:rsid w:val="00E31D93"/>
    <w:rsid w:val="00E32AB1"/>
    <w:rsid w:val="00E32C28"/>
    <w:rsid w:val="00E42447"/>
    <w:rsid w:val="00E42BBF"/>
    <w:rsid w:val="00E53591"/>
    <w:rsid w:val="00E742C3"/>
    <w:rsid w:val="00EC0523"/>
    <w:rsid w:val="00EC7202"/>
    <w:rsid w:val="00F304AC"/>
    <w:rsid w:val="00F56AD1"/>
    <w:rsid w:val="00F60A72"/>
    <w:rsid w:val="00F900A8"/>
    <w:rsid w:val="00FD5A7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bn-BD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C422ADE"/>
  <w15:chartTrackingRefBased/>
  <w15:docId w15:val="{46036BA1-529E-4B28-8B00-CABB558C954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B32F0"/>
  </w:style>
  <w:style w:type="paragraph" w:styleId="Heading1">
    <w:name w:val="heading 1"/>
    <w:basedOn w:val="Normal"/>
    <w:next w:val="Normal"/>
    <w:link w:val="Heading1Char"/>
    <w:uiPriority w:val="9"/>
    <w:qFormat/>
    <w:rsid w:val="00E32C2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32C2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32C2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32C2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32C2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32C2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32C2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32C2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32C2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32C2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32C2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32C2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32C2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32C2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32C2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32C2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32C2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32C2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32C2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32C2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32C2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32C2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32C2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32C2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32C2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32C2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32C2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32C2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32C28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E32C28"/>
    <w:pPr>
      <w:spacing w:after="0" w:line="240" w:lineRule="auto"/>
    </w:pPr>
    <w:rPr>
      <w:kern w:val="0"/>
      <w:sz w:val="22"/>
      <w:szCs w:val="22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E32C28"/>
    <w:rPr>
      <w:kern w:val="0"/>
      <w:sz w:val="22"/>
      <w:szCs w:val="22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D1392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1392D"/>
  </w:style>
  <w:style w:type="paragraph" w:styleId="Footer">
    <w:name w:val="footer"/>
    <w:basedOn w:val="Normal"/>
    <w:link w:val="FooterChar"/>
    <w:uiPriority w:val="99"/>
    <w:unhideWhenUsed/>
    <w:rsid w:val="00D1392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1392D"/>
  </w:style>
  <w:style w:type="paragraph" w:styleId="TOCHeading">
    <w:name w:val="TOC Heading"/>
    <w:basedOn w:val="Heading1"/>
    <w:next w:val="Normal"/>
    <w:uiPriority w:val="39"/>
    <w:unhideWhenUsed/>
    <w:qFormat/>
    <w:rsid w:val="00570FA8"/>
    <w:pPr>
      <w:spacing w:before="240" w:after="0" w:line="259" w:lineRule="auto"/>
      <w:outlineLvl w:val="9"/>
    </w:pPr>
    <w:rPr>
      <w:kern w:val="0"/>
      <w:sz w:val="32"/>
      <w:szCs w:val="32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570FA8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570FA8"/>
    <w:rPr>
      <w:color w:val="467886" w:themeColor="hyperlink"/>
      <w:u w:val="single"/>
    </w:rPr>
  </w:style>
  <w:style w:type="paragraph" w:customStyle="1" w:styleId="p1">
    <w:name w:val="p1"/>
    <w:basedOn w:val="Normal"/>
    <w:rsid w:val="00032D6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paragraph" w:customStyle="1" w:styleId="p2">
    <w:name w:val="p2"/>
    <w:basedOn w:val="Normal"/>
    <w:rsid w:val="00032D6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customStyle="1" w:styleId="s2">
    <w:name w:val="s2"/>
    <w:basedOn w:val="DefaultParagraphFont"/>
    <w:rsid w:val="00032D63"/>
  </w:style>
  <w:style w:type="character" w:customStyle="1" w:styleId="s1">
    <w:name w:val="s1"/>
    <w:basedOn w:val="DefaultParagraphFont"/>
    <w:rsid w:val="00F304AC"/>
  </w:style>
  <w:style w:type="character" w:customStyle="1" w:styleId="apple-converted-space">
    <w:name w:val="apple-converted-space"/>
    <w:basedOn w:val="DefaultParagraphFont"/>
    <w:rsid w:val="00414B8C"/>
  </w:style>
  <w:style w:type="character" w:styleId="UnresolvedMention">
    <w:name w:val="Unresolved Mention"/>
    <w:basedOn w:val="DefaultParagraphFont"/>
    <w:uiPriority w:val="99"/>
    <w:semiHidden/>
    <w:unhideWhenUsed/>
    <w:rsid w:val="001F2527"/>
    <w:rPr>
      <w:color w:val="605E5C"/>
      <w:shd w:val="clear" w:color="auto" w:fill="E1DFDD"/>
    </w:rPr>
  </w:style>
  <w:style w:type="paragraph" w:styleId="Bibliography">
    <w:name w:val="Bibliography"/>
    <w:basedOn w:val="Normal"/>
    <w:next w:val="Normal"/>
    <w:uiPriority w:val="37"/>
    <w:unhideWhenUsed/>
    <w:rsid w:val="001F252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100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59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6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574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1085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643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1739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7588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2636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9478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5955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4452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6659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890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0633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1364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250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3077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0010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0941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2829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7108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4717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3145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924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70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167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1449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5921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2855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703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8649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9962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1029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174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0524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2801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7107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6869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25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01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youtu.be/kdp5Qlna1Lc" TargetMode="External"/><Relationship Id="rId13" Type="http://schemas.openxmlformats.org/officeDocument/2006/relationships/image" Target="media/image3.emf"/><Relationship Id="rId18" Type="http://schemas.openxmlformats.org/officeDocument/2006/relationships/image" Target="media/image8.jpeg"/><Relationship Id="rId26" Type="http://schemas.openxmlformats.org/officeDocument/2006/relationships/theme" Target="theme/theme1.xml"/><Relationship Id="rId3" Type="http://schemas.openxmlformats.org/officeDocument/2006/relationships/styles" Target="styles.xml"/><Relationship Id="rId21" Type="http://schemas.openxmlformats.org/officeDocument/2006/relationships/image" Target="media/image11.jpeg"/><Relationship Id="rId7" Type="http://schemas.openxmlformats.org/officeDocument/2006/relationships/endnotes" Target="endnotes.xml"/><Relationship Id="rId12" Type="http://schemas.openxmlformats.org/officeDocument/2006/relationships/image" Target="media/image2.jpeg"/><Relationship Id="rId17" Type="http://schemas.openxmlformats.org/officeDocument/2006/relationships/image" Target="media/image7.jpeg"/><Relationship Id="rId25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image" Target="media/image6.jpeg"/><Relationship Id="rId20" Type="http://schemas.openxmlformats.org/officeDocument/2006/relationships/image" Target="media/image10.jpe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1.jpeg"/><Relationship Id="rId24" Type="http://schemas.openxmlformats.org/officeDocument/2006/relationships/hyperlink" Target="https://doi.org/10.1080/14623943.2024.2424520" TargetMode="External"/><Relationship Id="rId5" Type="http://schemas.openxmlformats.org/officeDocument/2006/relationships/webSettings" Target="webSettings.xml"/><Relationship Id="rId15" Type="http://schemas.openxmlformats.org/officeDocument/2006/relationships/image" Target="media/image5.jpeg"/><Relationship Id="rId23" Type="http://schemas.openxmlformats.org/officeDocument/2006/relationships/image" Target="media/image13.jpeg"/><Relationship Id="rId10" Type="http://schemas.openxmlformats.org/officeDocument/2006/relationships/hyperlink" Target="https://youtu.be/kdp5Qlna1Lc" TargetMode="External"/><Relationship Id="rId19" Type="http://schemas.openxmlformats.org/officeDocument/2006/relationships/image" Target="media/image9.jpeg"/><Relationship Id="rId4" Type="http://schemas.openxmlformats.org/officeDocument/2006/relationships/settings" Target="settings.xml"/><Relationship Id="rId9" Type="http://schemas.openxmlformats.org/officeDocument/2006/relationships/hyperlink" Target="https://youtu.be/kdp5Qlna1Lc" TargetMode="External"/><Relationship Id="rId14" Type="http://schemas.openxmlformats.org/officeDocument/2006/relationships/image" Target="media/image4.jpeg"/><Relationship Id="rId22" Type="http://schemas.openxmlformats.org/officeDocument/2006/relationships/image" Target="media/image1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IEEE2006OfficeOnline.xsl" StyleName="IEEE" Version="2006">
  <b:Source>
    <b:Tag>Uni24</b:Tag>
    <b:SourceType>InternetSite</b:SourceType>
    <b:Guid>{A338E81E-5F96-954B-980B-B8A3CE814DEA}</b:Guid>
    <b:Author>
      <b:Author>
        <b:Corporate>University of Edinburgh</b:Corporate>
      </b:Author>
    </b:Author>
    <b:Title>"Gibbs’ Reflective Cycle" Reflection toolkit</b:Title>
    <b:URL>https://reflection.ed.ac.uk/reflectors-toolkit/reflecting-on-experience/gibbs-reflective-cycle</b:URL>
    <b:Year>2024</b:Year>
    <b:Month>October</b:Month>
    <b:RefOrder>1</b:RefOrder>
  </b:Source>
  <b:Source>
    <b:Tag>Uni25</b:Tag>
    <b:SourceType>InternetSite</b:SourceType>
    <b:Guid>{A4A9F0E8-BE88-0349-B204-71ACBBCFB688}</b:Guid>
    <b:Author>
      <b:Author>
        <b:Corporate>University of Cambridge Library</b:Corporate>
      </b:Author>
    </b:Author>
    <b:Title>"Models of reflection" Reflective Practice Toolkit</b:Title>
    <b:URL>https://libguides.cam.ac.uk/reflectivepracticetoolkit/models</b:URL>
    <b:Year>2025</b:Year>
    <b:Month>September</b:Month>
    <b:RefOrder>2</b:RefOrder>
  </b:Source>
  <b:Source>
    <b:Tag>Uni20</b:Tag>
    <b:SourceType>DocumentFromInternetSite</b:SourceType>
    <b:Guid>{C45BC611-F370-0446-9A66-846B889F6BEE}</b:Guid>
    <b:Title>“Gibbs’ reflective cycle: The 6 stages” (PDF)</b:Title>
    <b:URL>https://my.cumbria.ac.uk/media/MyCumbria/Documents/ReflectiveCycleGibbs.pdf</b:URL>
    <b:Year>2020</b:Year>
    <b:Month>June</b:Month>
    <b:Author>
      <b:Author>
        <b:Corporate>University of Cumbria</b:Corporate>
      </b:Author>
    </b:Author>
    <b:RefOrder>3</b:RefOrder>
  </b:Source>
  <b:Source>
    <b:Tag>Yor24</b:Tag>
    <b:SourceType>DocumentFromInternetSite</b:SourceType>
    <b:Guid>{0C00B2D6-7969-5046-9AA1-4BDF16F5269B}</b:Guid>
    <b:Author>
      <b:Author>
        <b:Corporate>York St John University</b:Corporate>
      </b:Author>
    </b:Author>
    <b:Title> Reflective Writing: Gibbs Model of Reflection (PDF)</b:Title>
    <b:URL>https://www.yorksj.ac.uk/media/content-assets/document-directory/documents/Reflective-Writing-Gibbs-Model-of-Reflection-Factsheet.pdf</b:URL>
    <b:Year>2024</b:Year>
    <b:RefOrder>4</b:RefOrder>
  </b:Source>
  <b:Source>
    <b:Tag>Oxf</b:Tag>
    <b:SourceType>DocumentFromInternetSite</b:SourceType>
    <b:Guid>{02C79AC7-CF98-AA48-A349-087DD91DD7AE}</b:Guid>
    <b:Author>
      <b:Author>
        <b:Corporate>Oxford Brookes University</b:Corporate>
      </b:Author>
    </b:Author>
    <b:Title>earning by Doing: A guide to teaching and learning methods</b:Title>
    <b:URL>https://shop.brookes.ac.uk/product-catalogue/oxford-centre-for-staff-learning-development/books-publications/ebooks/learning-by-doing-a-guide-to-teaching-and-learning-methods-by-graham-gibbs-ebook</b:URL>
    <b:RefOrder>5</b:RefOrder>
  </b:Source>
</b:Sources>
</file>

<file path=customXml/itemProps1.xml><?xml version="1.0" encoding="utf-8"?>
<ds:datastoreItem xmlns:ds="http://schemas.openxmlformats.org/officeDocument/2006/customXml" ds:itemID="{A4EDD825-0415-1A4C-B044-E0F1A574291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16</Pages>
  <Words>1545</Words>
  <Characters>8807</Characters>
  <Application>Microsoft Office Word</Application>
  <DocSecurity>0</DocSecurity>
  <Lines>73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Assessment 2</vt:lpstr>
    </vt:vector>
  </TitlesOfParts>
  <Company>LONDON CAMPUS</Company>
  <LinksUpToDate>false</LinksUpToDate>
  <CharactersWithSpaces>10332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Assessment 2</dc:title>
  <dc:subject>Learning in the Digital Era</dc:subject>
  <dc:creator>UNIVERSITY OF WALES TRINITY SAINT DAVID</dc:creator>
  <cp:keywords/>
  <dc:description/>
  <cp:lastModifiedBy>Henrietta Erica Louise Lee</cp:lastModifiedBy>
  <cp:revision>3</cp:revision>
  <dcterms:created xsi:type="dcterms:W3CDTF">2025-12-26T04:10:00Z</dcterms:created>
  <dcterms:modified xsi:type="dcterms:W3CDTF">2025-12-26T04:11:00Z</dcterms:modified>
</cp:coreProperties>
</file>