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2193366"/>
        <w:docPartObj>
          <w:docPartGallery w:val="Cover Pages"/>
          <w:docPartUnique/>
        </w:docPartObj>
      </w:sdtPr>
      <w:sdtEndPr>
        <w:rPr>
          <w:rFonts w:ascii="Arial" w:hAnsi="Arial" w:cs="Arial"/>
          <w:b/>
          <w:bCs/>
        </w:rPr>
      </w:sdtEndPr>
      <w:sdtContent>
        <w:p w14:paraId="5325C92F" w14:textId="4CB60C84" w:rsidR="00594950" w:rsidRDefault="00594950"/>
        <w:p w14:paraId="002B7892" w14:textId="77777777" w:rsidR="00AD076E" w:rsidRDefault="00594950" w:rsidP="00AD076E">
          <w:pPr>
            <w:rPr>
              <w:rFonts w:ascii="Arial" w:hAnsi="Arial" w:cs="Arial"/>
              <w:b/>
              <w:bCs/>
            </w:rPr>
          </w:pPr>
          <w:r>
            <w:rPr>
              <w:noProof/>
            </w:rPr>
            <mc:AlternateContent>
              <mc:Choice Requires="wpg">
                <w:drawing>
                  <wp:anchor distT="0" distB="0" distL="114300" distR="114300" simplePos="0" relativeHeight="251657728" behindDoc="1" locked="0" layoutInCell="1" allowOverlap="1" wp14:anchorId="0C1A931F" wp14:editId="728ABC4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3E597C3" w14:textId="37A24F3B" w:rsidR="0071395E" w:rsidRPr="00594950" w:rsidRDefault="0071395E" w:rsidP="00F46170">
                                  <w:pPr>
                                    <w:jc w:val="center"/>
                                    <w:rPr>
                                      <w:color w:val="FFFFFF" w:themeColor="background1"/>
                                      <w:sz w:val="72"/>
                                      <w:szCs w:val="72"/>
                                    </w:rPr>
                                  </w:pPr>
                                  <w:sdt>
                                    <w:sdtPr>
                                      <w:rPr>
                                        <w:rFonts w:ascii="Times New Roman" w:eastAsia="Times New Roman" w:hAnsi="Times New Roman" w:cs="Times New Roman"/>
                                        <w:sz w:val="72"/>
                                        <w:szCs w:val="72"/>
                                        <w:lang w:eastAsia="en-GB"/>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94950">
                                        <w:rPr>
                                          <w:rFonts w:ascii="Times New Roman" w:eastAsia="Times New Roman" w:hAnsi="Times New Roman" w:cs="Times New Roman"/>
                                          <w:sz w:val="72"/>
                                          <w:szCs w:val="72"/>
                                          <w:lang w:eastAsia="en-GB"/>
                                        </w:rPr>
                                        <w:t>Strategic Management for SMEs (BMSW6104_BIRM)</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C1A931F" id="Group 125" o:spid="_x0000_s1026" style="position:absolute;margin-left:0;margin-top:0;width:540pt;height:556.55pt;z-index:-25165875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23E597C3" w14:textId="37A24F3B" w:rsidR="0071395E" w:rsidRPr="00594950" w:rsidRDefault="0071395E" w:rsidP="00F46170">
                            <w:pPr>
                              <w:jc w:val="center"/>
                              <w:rPr>
                                <w:color w:val="FFFFFF" w:themeColor="background1"/>
                                <w:sz w:val="72"/>
                                <w:szCs w:val="72"/>
                              </w:rPr>
                            </w:pPr>
                            <w:sdt>
                              <w:sdtPr>
                                <w:rPr>
                                  <w:rFonts w:ascii="Times New Roman" w:eastAsia="Times New Roman" w:hAnsi="Times New Roman" w:cs="Times New Roman"/>
                                  <w:sz w:val="72"/>
                                  <w:szCs w:val="72"/>
                                  <w:lang w:eastAsia="en-GB"/>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94950">
                                  <w:rPr>
                                    <w:rFonts w:ascii="Times New Roman" w:eastAsia="Times New Roman" w:hAnsi="Times New Roman" w:cs="Times New Roman"/>
                                    <w:sz w:val="72"/>
                                    <w:szCs w:val="72"/>
                                    <w:lang w:eastAsia="en-GB"/>
                                  </w:rPr>
                                  <w:t>Strategic Management for SMEs (BMSW6104_BIRM)</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800" behindDoc="0" locked="0" layoutInCell="1" allowOverlap="1" wp14:anchorId="4F664D48" wp14:editId="22AF9A4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FBE849" w14:textId="6A77D28B" w:rsidR="0071395E" w:rsidRDefault="0071395E">
                                <w:pPr>
                                  <w:pStyle w:val="NoSpacing"/>
                                  <w:rPr>
                                    <w:color w:val="7F7F7F" w:themeColor="text1" w:themeTint="80"/>
                                    <w:sz w:val="18"/>
                                    <w:szCs w:val="18"/>
                                  </w:rPr>
                                </w:pPr>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F664D48" id="_x0000_t202" coordsize="21600,21600" o:spt="202" path="m,l,21600r21600,l21600,xe">
                    <v:stroke joinstyle="miter"/>
                    <v:path gradientshapeok="t" o:connecttype="rect"/>
                  </v:shapetype>
                  <v:shape id="Text Box 128" o:spid="_x0000_s1029" type="#_x0000_t202" style="position:absolute;margin-left:0;margin-top:0;width:453pt;height:11.5pt;z-index:25166080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39FBE849" w14:textId="6A77D28B" w:rsidR="0071395E" w:rsidRDefault="0071395E">
                          <w:pPr>
                            <w:pStyle w:val="NoSpacing"/>
                            <w:rPr>
                              <w:color w:val="7F7F7F" w:themeColor="text1" w:themeTint="80"/>
                              <w:sz w:val="18"/>
                              <w:szCs w:val="18"/>
                            </w:rPr>
                          </w:pPr>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59776" behindDoc="0" locked="0" layoutInCell="1" allowOverlap="1" wp14:anchorId="45BF38F7" wp14:editId="53F9300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00B0733" w14:textId="33027972" w:rsidR="0071395E" w:rsidRDefault="0071395E">
                                    <w:pPr>
                                      <w:pStyle w:val="NoSpacing"/>
                                      <w:spacing w:before="40" w:after="40"/>
                                      <w:rPr>
                                        <w:caps/>
                                        <w:color w:val="4F81BD" w:themeColor="accent1"/>
                                        <w:sz w:val="28"/>
                                        <w:szCs w:val="28"/>
                                      </w:rPr>
                                    </w:pPr>
                                    <w:r>
                                      <w:rPr>
                                        <w:caps/>
                                        <w:color w:val="4F81BD" w:themeColor="accent1"/>
                                        <w:sz w:val="28"/>
                                        <w:szCs w:val="28"/>
                                      </w:rPr>
                                      <w:t>lecturer: Paul BOcji</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21FD85E" w14:textId="34E58EC8" w:rsidR="0071395E" w:rsidRDefault="0071395E">
                                    <w:pPr>
                                      <w:pStyle w:val="NoSpacing"/>
                                      <w:spacing w:before="40" w:after="40"/>
                                      <w:rPr>
                                        <w:caps/>
                                        <w:color w:val="4BACC6" w:themeColor="accent5"/>
                                        <w:sz w:val="24"/>
                                        <w:szCs w:val="24"/>
                                      </w:rPr>
                                    </w:pPr>
                                    <w:r>
                                      <w:rPr>
                                        <w:caps/>
                                        <w:color w:val="4BACC6" w:themeColor="accent5"/>
                                        <w:sz w:val="24"/>
                                        <w:szCs w:val="24"/>
                                      </w:rPr>
                                      <w:t>student: Wesley Stephen Regis (1713352)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5BF38F7" id="Text Box 129" o:spid="_x0000_s1030" type="#_x0000_t202" style="position:absolute;margin-left:0;margin-top:0;width:453pt;height:38.15pt;z-index:25165977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00B0733" w14:textId="33027972" w:rsidR="0071395E" w:rsidRDefault="0071395E">
                              <w:pPr>
                                <w:pStyle w:val="NoSpacing"/>
                                <w:spacing w:before="40" w:after="40"/>
                                <w:rPr>
                                  <w:caps/>
                                  <w:color w:val="4F81BD" w:themeColor="accent1"/>
                                  <w:sz w:val="28"/>
                                  <w:szCs w:val="28"/>
                                </w:rPr>
                              </w:pPr>
                              <w:r>
                                <w:rPr>
                                  <w:caps/>
                                  <w:color w:val="4F81BD" w:themeColor="accent1"/>
                                  <w:sz w:val="28"/>
                                  <w:szCs w:val="28"/>
                                </w:rPr>
                                <w:t>lecturer: Paul BOcji</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21FD85E" w14:textId="34E58EC8" w:rsidR="0071395E" w:rsidRDefault="0071395E">
                              <w:pPr>
                                <w:pStyle w:val="NoSpacing"/>
                                <w:spacing w:before="40" w:after="40"/>
                                <w:rPr>
                                  <w:caps/>
                                  <w:color w:val="4BACC6" w:themeColor="accent5"/>
                                  <w:sz w:val="24"/>
                                  <w:szCs w:val="24"/>
                                </w:rPr>
                              </w:pPr>
                              <w:r>
                                <w:rPr>
                                  <w:caps/>
                                  <w:color w:val="4BACC6" w:themeColor="accent5"/>
                                  <w:sz w:val="24"/>
                                  <w:szCs w:val="24"/>
                                </w:rPr>
                                <w:t>student: Wesley Stephen Regis (1713352)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752" behindDoc="0" locked="0" layoutInCell="1" allowOverlap="1" wp14:anchorId="19B43D49" wp14:editId="329FCA9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BC4166" w14:textId="05F60CA3" w:rsidR="0071395E" w:rsidRDefault="0071395E" w:rsidP="00F46170">
                                <w:pPr>
                                  <w:pStyle w:val="NoSpacing"/>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9B43D49" id="Rectangle 130" o:spid="_x0000_s1031" style="position:absolute;margin-left:-4.4pt;margin-top:0;width:46.8pt;height:77.75pt;z-index:25165875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p w14:paraId="6ABC4166" w14:textId="05F60CA3" w:rsidR="0071395E" w:rsidRDefault="0071395E" w:rsidP="00F46170">
                          <w:pPr>
                            <w:pStyle w:val="NoSpacing"/>
                            <w:rPr>
                              <w:color w:val="FFFFFF" w:themeColor="background1"/>
                              <w:sz w:val="24"/>
                              <w:szCs w:val="24"/>
                            </w:rPr>
                          </w:pPr>
                        </w:p>
                      </w:txbxContent>
                    </v:textbox>
                    <w10:wrap anchorx="margin" anchory="page"/>
                  </v:rect>
                </w:pict>
              </mc:Fallback>
            </mc:AlternateContent>
          </w:r>
          <w:r>
            <w:rPr>
              <w:rFonts w:ascii="Arial" w:hAnsi="Arial" w:cs="Arial"/>
              <w:b/>
              <w:bCs/>
            </w:rPr>
            <w:br w:type="page"/>
          </w:r>
        </w:p>
        <w:p w14:paraId="50EBFF3A" w14:textId="2A970F1C" w:rsidR="00AD076E" w:rsidRDefault="0071395E" w:rsidP="00AD076E">
          <w:pPr>
            <w:rPr>
              <w:rFonts w:ascii="Arial" w:hAnsi="Arial" w:cs="Arial"/>
              <w:b/>
              <w:bCs/>
            </w:rPr>
          </w:pPr>
        </w:p>
      </w:sdtContent>
    </w:sdt>
    <w:p w14:paraId="49C4942B" w14:textId="713D1F70" w:rsidR="004029F8" w:rsidRDefault="004029F8" w:rsidP="00AD076E">
      <w:pPr>
        <w:rPr>
          <w:rFonts w:ascii="Arial" w:hAnsi="Arial" w:cs="Arial"/>
          <w:b/>
          <w:bCs/>
        </w:rPr>
      </w:pPr>
      <w:r>
        <w:rPr>
          <w:rFonts w:ascii="Arial" w:hAnsi="Arial" w:cs="Arial"/>
          <w:b/>
          <w:bCs/>
        </w:rPr>
        <w:t>Contents</w:t>
      </w:r>
    </w:p>
    <w:p w14:paraId="22BF10BD" w14:textId="5E24120B" w:rsidR="004029F8" w:rsidRPr="00095A05" w:rsidRDefault="00095A05" w:rsidP="00F46170">
      <w:pPr>
        <w:pStyle w:val="ListParagraph"/>
        <w:numPr>
          <w:ilvl w:val="0"/>
          <w:numId w:val="22"/>
        </w:numPr>
        <w:spacing w:line="360" w:lineRule="auto"/>
        <w:jc w:val="both"/>
        <w:rPr>
          <w:rFonts w:ascii="Arial" w:hAnsi="Arial" w:cs="Arial"/>
          <w:b/>
          <w:bCs/>
        </w:rPr>
      </w:pPr>
      <w:r>
        <w:rPr>
          <w:rFonts w:ascii="Arial" w:hAnsi="Arial" w:cs="Arial"/>
          <w:b/>
          <w:bCs/>
        </w:rPr>
        <w:t xml:space="preserve">………………………………………………………………………………….. </w:t>
      </w:r>
      <w:r w:rsidR="004029F8" w:rsidRPr="00095A05">
        <w:rPr>
          <w:rFonts w:ascii="Arial" w:hAnsi="Arial" w:cs="Arial"/>
          <w:b/>
          <w:bCs/>
        </w:rPr>
        <w:t>Introduction</w:t>
      </w:r>
    </w:p>
    <w:p w14:paraId="500ECF6F" w14:textId="01493694" w:rsidR="004029F8" w:rsidRPr="00F46170" w:rsidRDefault="00095A05" w:rsidP="00F46170">
      <w:pPr>
        <w:pStyle w:val="ListParagraph"/>
        <w:numPr>
          <w:ilvl w:val="1"/>
          <w:numId w:val="22"/>
        </w:numPr>
        <w:spacing w:line="360" w:lineRule="auto"/>
        <w:jc w:val="both"/>
        <w:rPr>
          <w:rFonts w:ascii="Arial" w:hAnsi="Arial" w:cs="Arial"/>
          <w:b/>
          <w:bCs/>
        </w:rPr>
      </w:pPr>
      <w:r w:rsidRPr="00F46170">
        <w:rPr>
          <w:rFonts w:ascii="Arial" w:hAnsi="Arial" w:cs="Arial"/>
          <w:b/>
          <w:bCs/>
        </w:rPr>
        <w:t>……………………………………………………………………………</w:t>
      </w:r>
      <w:r w:rsidR="00F46170">
        <w:rPr>
          <w:rFonts w:ascii="Arial" w:hAnsi="Arial" w:cs="Arial"/>
          <w:b/>
          <w:bCs/>
        </w:rPr>
        <w:t xml:space="preserve">… </w:t>
      </w:r>
      <w:r w:rsidR="004029F8" w:rsidRPr="00F46170">
        <w:rPr>
          <w:rFonts w:ascii="Arial" w:hAnsi="Arial" w:cs="Arial"/>
          <w:b/>
          <w:bCs/>
        </w:rPr>
        <w:t>Case</w:t>
      </w:r>
      <w:r w:rsidR="00F46170">
        <w:rPr>
          <w:rFonts w:ascii="Arial" w:hAnsi="Arial" w:cs="Arial"/>
          <w:b/>
          <w:bCs/>
        </w:rPr>
        <w:t xml:space="preserve"> </w:t>
      </w:r>
      <w:r w:rsidR="004029F8" w:rsidRPr="00F46170">
        <w:rPr>
          <w:rFonts w:ascii="Arial" w:hAnsi="Arial" w:cs="Arial"/>
          <w:b/>
          <w:bCs/>
        </w:rPr>
        <w:t>study</w:t>
      </w:r>
    </w:p>
    <w:p w14:paraId="1D416A48" w14:textId="77777777" w:rsidR="007954D0" w:rsidRPr="00095A05" w:rsidRDefault="007954D0" w:rsidP="00F46170">
      <w:pPr>
        <w:pStyle w:val="ListParagraph"/>
        <w:spacing w:line="360" w:lineRule="auto"/>
        <w:jc w:val="both"/>
        <w:rPr>
          <w:rFonts w:ascii="Arial" w:hAnsi="Arial" w:cs="Arial"/>
          <w:b/>
          <w:bCs/>
        </w:rPr>
      </w:pPr>
    </w:p>
    <w:p w14:paraId="2486C562" w14:textId="4D667727" w:rsidR="00095A05" w:rsidRDefault="00095A05" w:rsidP="00F46170">
      <w:pPr>
        <w:pStyle w:val="ListParagraph"/>
        <w:numPr>
          <w:ilvl w:val="0"/>
          <w:numId w:val="22"/>
        </w:numPr>
        <w:spacing w:line="360" w:lineRule="auto"/>
        <w:jc w:val="both"/>
        <w:rPr>
          <w:rFonts w:ascii="Arial" w:hAnsi="Arial" w:cs="Arial"/>
          <w:b/>
          <w:bCs/>
        </w:rPr>
      </w:pPr>
      <w:r>
        <w:rPr>
          <w:rFonts w:ascii="Arial" w:hAnsi="Arial" w:cs="Arial"/>
          <w:b/>
          <w:bCs/>
        </w:rPr>
        <w:t xml:space="preserve">………………………………………….. </w:t>
      </w:r>
      <w:r w:rsidRPr="004029F8">
        <w:rPr>
          <w:rFonts w:ascii="Arial" w:hAnsi="Arial" w:cs="Arial"/>
          <w:b/>
          <w:bCs/>
        </w:rPr>
        <w:t>Appraisal of PUCIC / Phoenix united merger</w:t>
      </w:r>
    </w:p>
    <w:p w14:paraId="6BBA7596" w14:textId="77777777" w:rsidR="00DF2508" w:rsidRPr="00DF2508" w:rsidRDefault="00DF2508" w:rsidP="00F46170">
      <w:pPr>
        <w:pStyle w:val="ListParagraph"/>
        <w:spacing w:line="360" w:lineRule="auto"/>
        <w:jc w:val="both"/>
        <w:rPr>
          <w:rFonts w:ascii="Arial" w:hAnsi="Arial" w:cs="Arial"/>
          <w:b/>
          <w:bCs/>
        </w:rPr>
      </w:pPr>
    </w:p>
    <w:p w14:paraId="6EF5EE0E" w14:textId="77777777" w:rsidR="00DF2508" w:rsidRDefault="00DF2508" w:rsidP="00F46170">
      <w:pPr>
        <w:pStyle w:val="ListParagraph"/>
        <w:spacing w:line="360" w:lineRule="auto"/>
        <w:jc w:val="both"/>
        <w:rPr>
          <w:rFonts w:ascii="Arial" w:hAnsi="Arial" w:cs="Arial"/>
          <w:b/>
          <w:bCs/>
        </w:rPr>
      </w:pPr>
    </w:p>
    <w:p w14:paraId="5013A0B4" w14:textId="2CA6DC1E" w:rsidR="00095A05" w:rsidRDefault="00095A05"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Pr="004029F8">
        <w:rPr>
          <w:rFonts w:ascii="Arial" w:hAnsi="Arial" w:cs="Arial"/>
          <w:b/>
          <w:bCs/>
        </w:rPr>
        <w:t>Arguments for alignments with vision</w:t>
      </w:r>
    </w:p>
    <w:p w14:paraId="5DD32B4D" w14:textId="1B816D3B" w:rsidR="00095A05" w:rsidRDefault="00095A05" w:rsidP="00F46170">
      <w:pPr>
        <w:pStyle w:val="ListParagraph"/>
        <w:numPr>
          <w:ilvl w:val="2"/>
          <w:numId w:val="22"/>
        </w:numPr>
        <w:spacing w:line="360" w:lineRule="auto"/>
        <w:jc w:val="both"/>
        <w:rPr>
          <w:rFonts w:ascii="Arial" w:hAnsi="Arial" w:cs="Arial"/>
          <w:b/>
          <w:bCs/>
        </w:rPr>
      </w:pPr>
      <w:r>
        <w:rPr>
          <w:rFonts w:ascii="Arial" w:hAnsi="Arial" w:cs="Arial"/>
          <w:b/>
          <w:bCs/>
        </w:rPr>
        <w:t>………………………………………</w:t>
      </w:r>
      <w:r w:rsidR="008928E7">
        <w:rPr>
          <w:rFonts w:ascii="Arial" w:hAnsi="Arial" w:cs="Arial"/>
          <w:b/>
          <w:bCs/>
        </w:rPr>
        <w:t xml:space="preserve">…. </w:t>
      </w:r>
      <w:r w:rsidRPr="007C7776">
        <w:rPr>
          <w:rFonts w:ascii="Arial" w:hAnsi="Arial" w:cs="Arial"/>
          <w:b/>
          <w:bCs/>
        </w:rPr>
        <w:t>Arguments</w:t>
      </w:r>
      <w:r w:rsidR="008928E7">
        <w:rPr>
          <w:rFonts w:ascii="Arial" w:hAnsi="Arial" w:cs="Arial"/>
          <w:b/>
          <w:bCs/>
        </w:rPr>
        <w:t xml:space="preserve"> </w:t>
      </w:r>
      <w:r w:rsidRPr="007C7776">
        <w:rPr>
          <w:rFonts w:ascii="Arial" w:hAnsi="Arial" w:cs="Arial"/>
          <w:b/>
          <w:bCs/>
        </w:rPr>
        <w:t>against</w:t>
      </w:r>
      <w:r>
        <w:rPr>
          <w:rFonts w:ascii="Arial" w:hAnsi="Arial" w:cs="Arial"/>
          <w:b/>
          <w:bCs/>
        </w:rPr>
        <w:t xml:space="preserve"> </w:t>
      </w:r>
      <w:r w:rsidR="008928E7">
        <w:rPr>
          <w:rFonts w:ascii="Arial" w:hAnsi="Arial" w:cs="Arial"/>
          <w:b/>
          <w:bCs/>
        </w:rPr>
        <w:t xml:space="preserve">alignment with </w:t>
      </w:r>
      <w:r>
        <w:rPr>
          <w:rFonts w:ascii="Arial" w:hAnsi="Arial" w:cs="Arial"/>
          <w:b/>
          <w:bCs/>
        </w:rPr>
        <w:t xml:space="preserve">vision </w:t>
      </w:r>
    </w:p>
    <w:p w14:paraId="1041DA97" w14:textId="77777777" w:rsidR="00095A05" w:rsidRDefault="00095A05" w:rsidP="00F46170">
      <w:pPr>
        <w:pStyle w:val="ListParagraph"/>
        <w:numPr>
          <w:ilvl w:val="2"/>
          <w:numId w:val="22"/>
        </w:numPr>
        <w:spacing w:line="360" w:lineRule="auto"/>
        <w:jc w:val="both"/>
        <w:rPr>
          <w:rFonts w:ascii="Arial" w:hAnsi="Arial" w:cs="Arial"/>
          <w:b/>
          <w:bCs/>
        </w:rPr>
      </w:pPr>
      <w:r>
        <w:rPr>
          <w:rFonts w:ascii="Arial" w:hAnsi="Arial" w:cs="Arial"/>
          <w:b/>
          <w:bCs/>
        </w:rPr>
        <w:t>……………………………………………………………………………...</w:t>
      </w:r>
      <w:r w:rsidRPr="00095A05">
        <w:rPr>
          <w:rFonts w:ascii="Arial" w:hAnsi="Arial" w:cs="Arial"/>
          <w:b/>
          <w:bCs/>
        </w:rPr>
        <w:t>observatio</w:t>
      </w:r>
      <w:r>
        <w:rPr>
          <w:rFonts w:ascii="Arial" w:hAnsi="Arial" w:cs="Arial"/>
          <w:b/>
          <w:bCs/>
        </w:rPr>
        <w:t>n</w:t>
      </w:r>
    </w:p>
    <w:p w14:paraId="45774C25" w14:textId="77777777" w:rsidR="008928E7" w:rsidRDefault="00095A05" w:rsidP="00F46170">
      <w:pPr>
        <w:pStyle w:val="ListParagraph"/>
        <w:numPr>
          <w:ilvl w:val="1"/>
          <w:numId w:val="22"/>
        </w:numPr>
        <w:spacing w:line="360" w:lineRule="auto"/>
        <w:jc w:val="both"/>
        <w:rPr>
          <w:rFonts w:ascii="Arial" w:hAnsi="Arial" w:cs="Arial"/>
          <w:b/>
          <w:bCs/>
        </w:rPr>
      </w:pPr>
      <w:r>
        <w:rPr>
          <w:rFonts w:ascii="Arial" w:hAnsi="Arial" w:cs="Arial"/>
          <w:b/>
          <w:bCs/>
        </w:rPr>
        <w:t xml:space="preserve">…………………………………………………………. </w:t>
      </w:r>
      <w:r w:rsidRPr="00095A05">
        <w:rPr>
          <w:rFonts w:ascii="Arial" w:hAnsi="Arial" w:cs="Arial"/>
          <w:b/>
          <w:bCs/>
        </w:rPr>
        <w:t>Mission statement of PUCIC</w:t>
      </w:r>
    </w:p>
    <w:p w14:paraId="78F3B0FE" w14:textId="77777777" w:rsidR="008928E7" w:rsidRDefault="008928E7"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Pr="008928E7">
        <w:rPr>
          <w:rFonts w:ascii="Arial" w:hAnsi="Arial" w:cs="Arial"/>
          <w:b/>
          <w:bCs/>
        </w:rPr>
        <w:t>Arguments for PUCIC mission statement</w:t>
      </w:r>
    </w:p>
    <w:p w14:paraId="23145392" w14:textId="6E417E63" w:rsidR="008928E7" w:rsidRPr="008928E7" w:rsidRDefault="008928E7"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Pr="008928E7">
        <w:rPr>
          <w:rFonts w:ascii="Arial" w:hAnsi="Arial" w:cs="Arial"/>
          <w:b/>
          <w:bCs/>
          <w:shd w:val="clear" w:color="auto" w:fill="FFFFFF"/>
        </w:rPr>
        <w:t>Arguments against PUCIC mission statement</w:t>
      </w:r>
    </w:p>
    <w:p w14:paraId="7E7C2E20" w14:textId="77777777" w:rsidR="00DF2508" w:rsidRDefault="00DF2508" w:rsidP="00F46170">
      <w:pPr>
        <w:pStyle w:val="ListParagraph"/>
        <w:spacing w:line="360" w:lineRule="auto"/>
        <w:jc w:val="both"/>
        <w:rPr>
          <w:rFonts w:ascii="Arial" w:hAnsi="Arial" w:cs="Arial"/>
          <w:b/>
          <w:bCs/>
        </w:rPr>
      </w:pPr>
    </w:p>
    <w:p w14:paraId="497CD91A" w14:textId="79C15F9E" w:rsidR="006C53ED" w:rsidRDefault="006C53ED" w:rsidP="00F46170">
      <w:pPr>
        <w:pStyle w:val="ListParagraph"/>
        <w:numPr>
          <w:ilvl w:val="0"/>
          <w:numId w:val="22"/>
        </w:numPr>
        <w:spacing w:line="360" w:lineRule="auto"/>
        <w:jc w:val="both"/>
        <w:rPr>
          <w:rFonts w:ascii="Arial" w:hAnsi="Arial" w:cs="Arial"/>
          <w:b/>
          <w:bCs/>
        </w:rPr>
      </w:pPr>
      <w:r>
        <w:rPr>
          <w:rFonts w:ascii="Arial" w:hAnsi="Arial" w:cs="Arial"/>
          <w:b/>
          <w:bCs/>
        </w:rPr>
        <w:t xml:space="preserve">…………………….. </w:t>
      </w:r>
      <w:r w:rsidRPr="004029F8">
        <w:rPr>
          <w:rFonts w:ascii="Arial" w:hAnsi="Arial" w:cs="Arial"/>
          <w:b/>
          <w:bCs/>
        </w:rPr>
        <w:t>Environmental Scanning for the Strategic direction of PUCIC</w:t>
      </w:r>
    </w:p>
    <w:p w14:paraId="0A7E1927" w14:textId="77777777" w:rsidR="00DF2508" w:rsidRDefault="00DF2508" w:rsidP="00F46170">
      <w:pPr>
        <w:pStyle w:val="ListParagraph"/>
        <w:spacing w:line="360" w:lineRule="auto"/>
        <w:jc w:val="both"/>
        <w:rPr>
          <w:rFonts w:ascii="Arial" w:hAnsi="Arial" w:cs="Arial"/>
          <w:b/>
          <w:bCs/>
        </w:rPr>
      </w:pPr>
    </w:p>
    <w:p w14:paraId="525FD04D" w14:textId="1AFB9B15" w:rsidR="006C53ED" w:rsidRPr="006C53ED" w:rsidRDefault="006C53ED" w:rsidP="00F46170">
      <w:pPr>
        <w:pStyle w:val="ListParagraph"/>
        <w:numPr>
          <w:ilvl w:val="1"/>
          <w:numId w:val="22"/>
        </w:numPr>
        <w:spacing w:line="360" w:lineRule="auto"/>
        <w:jc w:val="both"/>
        <w:rPr>
          <w:rFonts w:ascii="Arial" w:hAnsi="Arial" w:cs="Arial"/>
          <w:b/>
          <w:bCs/>
        </w:rPr>
      </w:pPr>
      <w:r>
        <w:rPr>
          <w:rFonts w:ascii="Arial" w:hAnsi="Arial" w:cs="Arial"/>
          <w:b/>
          <w:bCs/>
        </w:rPr>
        <w:t>………………………………………………</w:t>
      </w:r>
      <w:r w:rsidR="008507D5">
        <w:rPr>
          <w:rFonts w:ascii="Arial" w:hAnsi="Arial" w:cs="Arial"/>
          <w:b/>
          <w:bCs/>
        </w:rPr>
        <w:t xml:space="preserve">…. PESTEL </w:t>
      </w:r>
      <w:r w:rsidRPr="006C53ED">
        <w:rPr>
          <w:rFonts w:ascii="Arial" w:hAnsi="Arial" w:cs="Arial"/>
          <w:b/>
          <w:bCs/>
        </w:rPr>
        <w:t>The external environment</w:t>
      </w:r>
    </w:p>
    <w:p w14:paraId="79543BFE" w14:textId="25633DBF" w:rsidR="006C53ED" w:rsidRPr="006C53ED" w:rsidRDefault="006C53ED" w:rsidP="00F46170">
      <w:pPr>
        <w:pStyle w:val="ListParagraph"/>
        <w:numPr>
          <w:ilvl w:val="1"/>
          <w:numId w:val="22"/>
        </w:numPr>
        <w:spacing w:line="360" w:lineRule="auto"/>
        <w:jc w:val="both"/>
        <w:rPr>
          <w:rFonts w:ascii="Arial" w:hAnsi="Arial" w:cs="Arial"/>
          <w:b/>
          <w:bCs/>
        </w:rPr>
      </w:pPr>
      <w:r>
        <w:rPr>
          <w:rFonts w:ascii="Arial" w:hAnsi="Arial" w:cs="Arial"/>
          <w:b/>
          <w:bCs/>
        </w:rPr>
        <w:t xml:space="preserve">………………………………………………………… </w:t>
      </w:r>
      <w:r w:rsidRPr="006C53ED">
        <w:rPr>
          <w:rFonts w:ascii="Arial" w:hAnsi="Arial" w:cs="Arial"/>
          <w:b/>
          <w:bCs/>
        </w:rPr>
        <w:t>PUCIC external environment</w:t>
      </w:r>
    </w:p>
    <w:p w14:paraId="232B1872" w14:textId="63C1AB2C" w:rsidR="006C53ED" w:rsidRPr="006C53ED" w:rsidRDefault="007954D0" w:rsidP="00F46170">
      <w:pPr>
        <w:pStyle w:val="ListParagraph"/>
        <w:numPr>
          <w:ilvl w:val="1"/>
          <w:numId w:val="22"/>
        </w:numPr>
        <w:spacing w:line="360" w:lineRule="auto"/>
        <w:jc w:val="both"/>
        <w:rPr>
          <w:rFonts w:ascii="Arial" w:hAnsi="Arial" w:cs="Arial"/>
          <w:b/>
          <w:bCs/>
        </w:rPr>
      </w:pPr>
      <w:r>
        <w:rPr>
          <w:rFonts w:ascii="Arial" w:hAnsi="Arial" w:cs="Arial"/>
          <w:b/>
          <w:bCs/>
        </w:rPr>
        <w:t xml:space="preserve">………………………………….. </w:t>
      </w:r>
      <w:r w:rsidR="006C53ED" w:rsidRPr="006C53ED">
        <w:rPr>
          <w:rFonts w:ascii="Arial" w:hAnsi="Arial" w:cs="Arial"/>
          <w:b/>
          <w:bCs/>
        </w:rPr>
        <w:t>PUCIC advance PESTEL external environment</w:t>
      </w:r>
    </w:p>
    <w:p w14:paraId="72208CB9" w14:textId="4320A120" w:rsidR="006C53ED" w:rsidRPr="006C53ED" w:rsidRDefault="007954D0" w:rsidP="00F46170">
      <w:pPr>
        <w:pStyle w:val="ListParagraph"/>
        <w:numPr>
          <w:ilvl w:val="1"/>
          <w:numId w:val="22"/>
        </w:numPr>
        <w:spacing w:line="360" w:lineRule="auto"/>
        <w:jc w:val="both"/>
        <w:rPr>
          <w:rFonts w:ascii="Arial" w:hAnsi="Arial" w:cs="Arial"/>
          <w:b/>
          <w:bCs/>
        </w:rPr>
      </w:pPr>
      <w:r>
        <w:rPr>
          <w:rFonts w:ascii="Arial" w:hAnsi="Arial" w:cs="Arial"/>
          <w:b/>
          <w:bCs/>
        </w:rPr>
        <w:t xml:space="preserve">……………… </w:t>
      </w:r>
      <w:r w:rsidR="006C53ED">
        <w:rPr>
          <w:rFonts w:ascii="Arial" w:hAnsi="Arial" w:cs="Arial"/>
          <w:b/>
          <w:bCs/>
        </w:rPr>
        <w:t>Findings / factors externally impacting the PUCIC organisation</w:t>
      </w:r>
    </w:p>
    <w:p w14:paraId="063C0305" w14:textId="10BB5095" w:rsidR="006C53ED" w:rsidRDefault="007954D0"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6C53ED" w:rsidRPr="006C53ED">
        <w:rPr>
          <w:rFonts w:ascii="Arial" w:hAnsi="Arial" w:cs="Arial"/>
          <w:b/>
          <w:bCs/>
        </w:rPr>
        <w:t>Political</w:t>
      </w:r>
    </w:p>
    <w:p w14:paraId="2951F3DA" w14:textId="18C4CB94" w:rsidR="006C53ED" w:rsidRPr="006C53ED" w:rsidRDefault="007954D0"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6C53ED" w:rsidRPr="006C53ED">
        <w:rPr>
          <w:rFonts w:ascii="Arial" w:hAnsi="Arial" w:cs="Arial"/>
          <w:b/>
          <w:bCs/>
        </w:rPr>
        <w:t>Economic</w:t>
      </w:r>
    </w:p>
    <w:p w14:paraId="6ED8F939" w14:textId="0BCDE1FB" w:rsidR="006C53ED" w:rsidRDefault="007954D0"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C936EC">
        <w:rPr>
          <w:rFonts w:ascii="Arial" w:hAnsi="Arial" w:cs="Arial"/>
          <w:b/>
          <w:bCs/>
        </w:rPr>
        <w:t>Social</w:t>
      </w:r>
    </w:p>
    <w:p w14:paraId="5DC6CD74" w14:textId="5310CB94" w:rsidR="00C936EC" w:rsidRDefault="007954D0"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C936EC">
        <w:rPr>
          <w:rFonts w:ascii="Arial" w:hAnsi="Arial" w:cs="Arial"/>
          <w:b/>
          <w:bCs/>
        </w:rPr>
        <w:t>Technological</w:t>
      </w:r>
    </w:p>
    <w:p w14:paraId="7E0BA605" w14:textId="6B7A208F" w:rsidR="00C936EC" w:rsidRDefault="007954D0"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C936EC">
        <w:rPr>
          <w:rFonts w:ascii="Arial" w:hAnsi="Arial" w:cs="Arial"/>
          <w:b/>
          <w:bCs/>
        </w:rPr>
        <w:t>Environmental</w:t>
      </w:r>
    </w:p>
    <w:p w14:paraId="22630A02" w14:textId="54FE9193" w:rsidR="00C936EC" w:rsidRPr="006C53ED" w:rsidRDefault="007954D0" w:rsidP="00F46170">
      <w:pPr>
        <w:pStyle w:val="ListParagraph"/>
        <w:numPr>
          <w:ilvl w:val="2"/>
          <w:numId w:val="22"/>
        </w:numPr>
        <w:spacing w:line="360" w:lineRule="auto"/>
        <w:jc w:val="both"/>
        <w:rPr>
          <w:rFonts w:ascii="Arial" w:hAnsi="Arial" w:cs="Arial"/>
          <w:b/>
          <w:bCs/>
        </w:rPr>
      </w:pPr>
      <w:r>
        <w:rPr>
          <w:rFonts w:ascii="Arial" w:hAnsi="Arial" w:cs="Arial"/>
          <w:b/>
          <w:bCs/>
        </w:rPr>
        <w:t>……………………………………………………………………………………… Legal</w:t>
      </w:r>
    </w:p>
    <w:p w14:paraId="619DB1F8" w14:textId="77777777" w:rsidR="00DF2508" w:rsidRDefault="00DF2508" w:rsidP="00F46170">
      <w:pPr>
        <w:pStyle w:val="ListParagraph"/>
        <w:spacing w:line="360" w:lineRule="auto"/>
        <w:jc w:val="both"/>
        <w:rPr>
          <w:rFonts w:ascii="Arial" w:hAnsi="Arial" w:cs="Arial"/>
          <w:b/>
          <w:bCs/>
        </w:rPr>
      </w:pPr>
    </w:p>
    <w:p w14:paraId="5EA43DF7" w14:textId="56DB01D1" w:rsidR="007954D0" w:rsidRPr="001931C1" w:rsidRDefault="001931C1" w:rsidP="001931C1">
      <w:pPr>
        <w:spacing w:line="360" w:lineRule="auto"/>
        <w:ind w:left="360"/>
        <w:jc w:val="both"/>
        <w:rPr>
          <w:rFonts w:ascii="Arial" w:hAnsi="Arial" w:cs="Arial"/>
          <w:b/>
          <w:bCs/>
        </w:rPr>
      </w:pPr>
      <w:r>
        <w:rPr>
          <w:rFonts w:ascii="Arial" w:hAnsi="Arial" w:cs="Arial"/>
          <w:b/>
          <w:bCs/>
        </w:rPr>
        <w:t>3.5</w:t>
      </w:r>
      <w:r w:rsidR="007954D0" w:rsidRPr="001931C1">
        <w:rPr>
          <w:rFonts w:ascii="Arial" w:hAnsi="Arial" w:cs="Arial"/>
          <w:b/>
          <w:bCs/>
        </w:rPr>
        <w:t>…………………………………………………………</w:t>
      </w:r>
      <w:r w:rsidR="008507D5" w:rsidRPr="001931C1">
        <w:rPr>
          <w:rFonts w:ascii="Arial" w:hAnsi="Arial" w:cs="Arial"/>
          <w:b/>
          <w:bCs/>
        </w:rPr>
        <w:t xml:space="preserve"> SWOT the</w:t>
      </w:r>
      <w:r w:rsidR="007954D0" w:rsidRPr="001931C1">
        <w:rPr>
          <w:rFonts w:ascii="Arial" w:hAnsi="Arial" w:cs="Arial"/>
          <w:b/>
          <w:bCs/>
        </w:rPr>
        <w:t xml:space="preserve"> Internal environment </w:t>
      </w:r>
    </w:p>
    <w:p w14:paraId="2D9EAFC1" w14:textId="77777777" w:rsidR="00DF2508" w:rsidRPr="00AD0161" w:rsidRDefault="00DF2508" w:rsidP="00F46170">
      <w:pPr>
        <w:pStyle w:val="ListParagraph"/>
        <w:spacing w:line="360" w:lineRule="auto"/>
        <w:jc w:val="both"/>
        <w:rPr>
          <w:rFonts w:ascii="Arial" w:hAnsi="Arial" w:cs="Arial"/>
          <w:b/>
          <w:bCs/>
        </w:rPr>
      </w:pPr>
    </w:p>
    <w:p w14:paraId="73B7C85A" w14:textId="6800104B" w:rsidR="006C53ED" w:rsidRPr="001931C1" w:rsidRDefault="001931C1" w:rsidP="001931C1">
      <w:pPr>
        <w:spacing w:line="360" w:lineRule="auto"/>
        <w:ind w:left="360"/>
        <w:jc w:val="both"/>
        <w:rPr>
          <w:rFonts w:ascii="Arial" w:hAnsi="Arial" w:cs="Arial"/>
          <w:b/>
          <w:bCs/>
        </w:rPr>
      </w:pPr>
      <w:r>
        <w:rPr>
          <w:rFonts w:ascii="Arial" w:hAnsi="Arial" w:cs="Arial"/>
          <w:b/>
          <w:bCs/>
        </w:rPr>
        <w:t>3.6</w:t>
      </w:r>
      <w:r w:rsidR="007954D0" w:rsidRPr="001931C1">
        <w:rPr>
          <w:rFonts w:ascii="Arial" w:hAnsi="Arial" w:cs="Arial"/>
          <w:b/>
          <w:bCs/>
        </w:rPr>
        <w:t>……………………. Findings / Factors of SWOT analysis Impacting the PUCIC</w:t>
      </w:r>
    </w:p>
    <w:p w14:paraId="1528CC17" w14:textId="3E1B5328" w:rsidR="007954D0" w:rsidRPr="001931C1" w:rsidRDefault="001931C1" w:rsidP="001931C1">
      <w:pPr>
        <w:spacing w:line="360" w:lineRule="auto"/>
        <w:ind w:left="360"/>
        <w:jc w:val="both"/>
        <w:rPr>
          <w:rFonts w:ascii="Arial" w:hAnsi="Arial" w:cs="Arial"/>
          <w:b/>
          <w:bCs/>
        </w:rPr>
      </w:pPr>
      <w:r>
        <w:rPr>
          <w:rFonts w:ascii="Arial" w:hAnsi="Arial" w:cs="Arial"/>
          <w:b/>
          <w:bCs/>
        </w:rPr>
        <w:t>3.6.1</w:t>
      </w:r>
      <w:r w:rsidR="007954D0" w:rsidRPr="001931C1">
        <w:rPr>
          <w:rFonts w:ascii="Arial" w:hAnsi="Arial" w:cs="Arial"/>
          <w:b/>
          <w:bCs/>
        </w:rPr>
        <w:t>………………………………………………………………………... PUCIC strengths</w:t>
      </w:r>
    </w:p>
    <w:p w14:paraId="18780C35" w14:textId="512B5D4F" w:rsidR="007954D0" w:rsidRPr="001931C1" w:rsidRDefault="001931C1" w:rsidP="001931C1">
      <w:pPr>
        <w:spacing w:line="360" w:lineRule="auto"/>
        <w:ind w:left="360"/>
        <w:jc w:val="both"/>
        <w:rPr>
          <w:rFonts w:ascii="Arial" w:hAnsi="Arial" w:cs="Arial"/>
          <w:b/>
          <w:bCs/>
        </w:rPr>
      </w:pPr>
      <w:r>
        <w:rPr>
          <w:rFonts w:ascii="Arial" w:hAnsi="Arial" w:cs="Arial"/>
          <w:b/>
          <w:bCs/>
        </w:rPr>
        <w:t>3.6.2</w:t>
      </w:r>
      <w:r w:rsidR="007954D0" w:rsidRPr="001931C1">
        <w:rPr>
          <w:rFonts w:ascii="Arial" w:hAnsi="Arial" w:cs="Arial"/>
          <w:b/>
          <w:bCs/>
        </w:rPr>
        <w:t>……………………………………………………………………. PUCIC Weaknesses</w:t>
      </w:r>
    </w:p>
    <w:p w14:paraId="36FFFD56" w14:textId="5501436F" w:rsidR="007954D0" w:rsidRPr="001931C1" w:rsidRDefault="001931C1" w:rsidP="001931C1">
      <w:pPr>
        <w:spacing w:line="360" w:lineRule="auto"/>
        <w:ind w:left="360"/>
        <w:jc w:val="both"/>
        <w:rPr>
          <w:rFonts w:ascii="Arial" w:hAnsi="Arial" w:cs="Arial"/>
          <w:b/>
          <w:bCs/>
        </w:rPr>
      </w:pPr>
      <w:r>
        <w:rPr>
          <w:rFonts w:ascii="Arial" w:hAnsi="Arial" w:cs="Arial"/>
          <w:b/>
          <w:bCs/>
        </w:rPr>
        <w:lastRenderedPageBreak/>
        <w:t>3.6.3</w:t>
      </w:r>
      <w:r w:rsidR="007954D0" w:rsidRPr="001931C1">
        <w:rPr>
          <w:rFonts w:ascii="Arial" w:hAnsi="Arial" w:cs="Arial"/>
          <w:b/>
          <w:bCs/>
        </w:rPr>
        <w:t>…………………………………………………………………... PUCIC Opportunities</w:t>
      </w:r>
    </w:p>
    <w:p w14:paraId="6EC07075" w14:textId="0ADB8BCE" w:rsidR="007954D0" w:rsidRPr="00870C91" w:rsidRDefault="00870C91" w:rsidP="00870C91">
      <w:pPr>
        <w:spacing w:line="360" w:lineRule="auto"/>
        <w:ind w:left="360"/>
        <w:jc w:val="both"/>
        <w:rPr>
          <w:rFonts w:ascii="Arial" w:hAnsi="Arial" w:cs="Arial"/>
          <w:b/>
          <w:bCs/>
        </w:rPr>
      </w:pPr>
      <w:r>
        <w:rPr>
          <w:rFonts w:ascii="Arial" w:hAnsi="Arial" w:cs="Arial"/>
          <w:b/>
          <w:bCs/>
        </w:rPr>
        <w:t>3.6.4</w:t>
      </w:r>
      <w:r w:rsidR="007954D0" w:rsidRPr="00870C91">
        <w:rPr>
          <w:rFonts w:ascii="Arial" w:hAnsi="Arial" w:cs="Arial"/>
          <w:b/>
          <w:bCs/>
        </w:rPr>
        <w:t>…………………………………………………………………………... PUCIC Threats</w:t>
      </w:r>
    </w:p>
    <w:p w14:paraId="26FB2CAC" w14:textId="02477A19" w:rsidR="00870C91" w:rsidRPr="00870C91" w:rsidRDefault="00870C91" w:rsidP="00870C91">
      <w:pPr>
        <w:spacing w:line="360" w:lineRule="auto"/>
        <w:ind w:left="360"/>
        <w:jc w:val="both"/>
        <w:rPr>
          <w:rFonts w:ascii="Arial" w:hAnsi="Arial" w:cs="Arial"/>
          <w:b/>
          <w:bCs/>
        </w:rPr>
      </w:pPr>
      <w:r>
        <w:rPr>
          <w:rFonts w:ascii="Arial" w:hAnsi="Arial" w:cs="Arial"/>
          <w:b/>
          <w:bCs/>
        </w:rPr>
        <w:t>3.7</w:t>
      </w:r>
      <w:r w:rsidRPr="00870C91">
        <w:rPr>
          <w:rFonts w:ascii="Arial" w:hAnsi="Arial" w:cs="Arial"/>
          <w:b/>
          <w:bCs/>
        </w:rPr>
        <w:t>…………………………………………………………………………….. Porters 5 Forces</w:t>
      </w:r>
    </w:p>
    <w:p w14:paraId="0CED8001" w14:textId="77777777" w:rsidR="00870C91" w:rsidRDefault="00870C91" w:rsidP="00870C91">
      <w:pPr>
        <w:pStyle w:val="ListParagraph"/>
        <w:spacing w:line="360" w:lineRule="auto"/>
        <w:jc w:val="both"/>
        <w:rPr>
          <w:rFonts w:ascii="Arial" w:hAnsi="Arial" w:cs="Arial"/>
          <w:b/>
          <w:bCs/>
        </w:rPr>
      </w:pPr>
    </w:p>
    <w:p w14:paraId="0E545EB6" w14:textId="0D5C7768" w:rsidR="00870C91" w:rsidRPr="00870C91" w:rsidRDefault="00870C91" w:rsidP="00870C91">
      <w:pPr>
        <w:spacing w:line="360" w:lineRule="auto"/>
        <w:ind w:left="360"/>
        <w:jc w:val="both"/>
        <w:rPr>
          <w:rFonts w:ascii="Arial" w:hAnsi="Arial" w:cs="Arial"/>
          <w:b/>
          <w:bCs/>
        </w:rPr>
      </w:pPr>
      <w:r>
        <w:rPr>
          <w:rFonts w:ascii="Arial" w:hAnsi="Arial" w:cs="Arial"/>
          <w:b/>
          <w:bCs/>
        </w:rPr>
        <w:t>3.8</w:t>
      </w:r>
      <w:r w:rsidRPr="00870C91">
        <w:rPr>
          <w:rFonts w:ascii="Arial" w:hAnsi="Arial" w:cs="Arial"/>
          <w:b/>
          <w:bCs/>
        </w:rPr>
        <w:t>………… Findings / Factors from Porters 5 Forces analysis for competitive advantages for PUCIC</w:t>
      </w:r>
    </w:p>
    <w:p w14:paraId="55C2365F" w14:textId="3F0395D3" w:rsidR="00870C91" w:rsidRPr="00870C91" w:rsidRDefault="00870C91" w:rsidP="00870C91">
      <w:pPr>
        <w:spacing w:line="360" w:lineRule="auto"/>
        <w:ind w:left="360"/>
        <w:jc w:val="both"/>
        <w:rPr>
          <w:rFonts w:ascii="Arial" w:hAnsi="Arial" w:cs="Arial"/>
          <w:b/>
          <w:bCs/>
        </w:rPr>
      </w:pPr>
      <w:r>
        <w:rPr>
          <w:rFonts w:ascii="Arial" w:hAnsi="Arial" w:cs="Arial"/>
          <w:b/>
          <w:bCs/>
        </w:rPr>
        <w:t>3.8.1</w:t>
      </w:r>
      <w:r w:rsidRPr="00870C91">
        <w:rPr>
          <w:rFonts w:ascii="Arial" w:hAnsi="Arial" w:cs="Arial"/>
          <w:b/>
          <w:bCs/>
        </w:rPr>
        <w:t>……………………………………………………………………... Competitive rivalry</w:t>
      </w:r>
    </w:p>
    <w:p w14:paraId="16ACB494" w14:textId="68CD1848" w:rsidR="00870C91" w:rsidRPr="00870C91" w:rsidRDefault="00870C91" w:rsidP="00870C91">
      <w:pPr>
        <w:spacing w:line="360" w:lineRule="auto"/>
        <w:ind w:left="360"/>
        <w:jc w:val="both"/>
        <w:rPr>
          <w:rFonts w:ascii="Arial" w:hAnsi="Arial" w:cs="Arial"/>
          <w:b/>
          <w:bCs/>
        </w:rPr>
      </w:pPr>
      <w:r>
        <w:rPr>
          <w:rFonts w:ascii="Arial" w:hAnsi="Arial" w:cs="Arial"/>
          <w:b/>
          <w:bCs/>
        </w:rPr>
        <w:t>3.8.2</w:t>
      </w:r>
      <w:r w:rsidRPr="00870C91">
        <w:rPr>
          <w:rFonts w:ascii="Arial" w:hAnsi="Arial" w:cs="Arial"/>
          <w:b/>
          <w:bCs/>
        </w:rPr>
        <w:t>………………………………………………………………………….. Supplier power</w:t>
      </w:r>
    </w:p>
    <w:p w14:paraId="7A9851FA" w14:textId="302B4ECD" w:rsidR="00870C91" w:rsidRPr="00870C91" w:rsidRDefault="00870C91" w:rsidP="00870C91">
      <w:pPr>
        <w:spacing w:line="360" w:lineRule="auto"/>
        <w:ind w:left="360"/>
        <w:jc w:val="both"/>
        <w:rPr>
          <w:rFonts w:ascii="Arial" w:hAnsi="Arial" w:cs="Arial"/>
          <w:b/>
          <w:bCs/>
        </w:rPr>
      </w:pPr>
      <w:r>
        <w:rPr>
          <w:rFonts w:ascii="Arial" w:hAnsi="Arial" w:cs="Arial"/>
          <w:b/>
          <w:bCs/>
        </w:rPr>
        <w:t>3.8.3</w:t>
      </w:r>
      <w:r w:rsidRPr="00870C91">
        <w:rPr>
          <w:rFonts w:ascii="Arial" w:hAnsi="Arial" w:cs="Arial"/>
          <w:b/>
          <w:bCs/>
        </w:rPr>
        <w:t>………………………………………………………………….. Threat of substitution</w:t>
      </w:r>
    </w:p>
    <w:p w14:paraId="408DD736" w14:textId="46DE5130" w:rsidR="00870C91" w:rsidRPr="00870C91" w:rsidRDefault="00870C91" w:rsidP="00870C91">
      <w:pPr>
        <w:spacing w:line="360" w:lineRule="auto"/>
        <w:ind w:left="360"/>
        <w:jc w:val="both"/>
        <w:rPr>
          <w:rFonts w:ascii="Arial" w:hAnsi="Arial" w:cs="Arial"/>
          <w:b/>
          <w:bCs/>
        </w:rPr>
      </w:pPr>
      <w:r>
        <w:rPr>
          <w:rFonts w:ascii="Arial" w:hAnsi="Arial" w:cs="Arial"/>
          <w:b/>
          <w:bCs/>
        </w:rPr>
        <w:t>3.8.4</w:t>
      </w:r>
      <w:r w:rsidRPr="00870C91">
        <w:rPr>
          <w:rFonts w:ascii="Arial" w:hAnsi="Arial" w:cs="Arial"/>
          <w:b/>
          <w:bCs/>
        </w:rPr>
        <w:t>……………………………………………………………………... Threat of new entry</w:t>
      </w:r>
    </w:p>
    <w:p w14:paraId="1C8601F8" w14:textId="05280320" w:rsidR="00870C91" w:rsidRPr="00870C91" w:rsidRDefault="00870C91" w:rsidP="00870C91">
      <w:pPr>
        <w:spacing w:line="360" w:lineRule="auto"/>
        <w:ind w:left="360"/>
        <w:jc w:val="both"/>
        <w:rPr>
          <w:rFonts w:ascii="Arial" w:hAnsi="Arial" w:cs="Arial"/>
          <w:b/>
          <w:bCs/>
        </w:rPr>
      </w:pPr>
      <w:r>
        <w:rPr>
          <w:rFonts w:ascii="Arial" w:hAnsi="Arial" w:cs="Arial"/>
          <w:b/>
          <w:bCs/>
        </w:rPr>
        <w:t>3.8.5</w:t>
      </w:r>
      <w:r w:rsidRPr="00870C91">
        <w:rPr>
          <w:rFonts w:ascii="Arial" w:hAnsi="Arial" w:cs="Arial"/>
          <w:b/>
          <w:bCs/>
        </w:rPr>
        <w:t>…………………………………………………………………………….. Buyer power</w:t>
      </w:r>
    </w:p>
    <w:p w14:paraId="2E536B3A" w14:textId="0A756E67" w:rsidR="00C65C17" w:rsidRDefault="0035508B" w:rsidP="00F46170">
      <w:pPr>
        <w:pStyle w:val="ListParagraph"/>
        <w:numPr>
          <w:ilvl w:val="0"/>
          <w:numId w:val="22"/>
        </w:numPr>
        <w:spacing w:line="360" w:lineRule="auto"/>
        <w:jc w:val="both"/>
        <w:rPr>
          <w:rFonts w:ascii="Arial" w:hAnsi="Arial" w:cs="Arial"/>
          <w:b/>
          <w:bCs/>
        </w:rPr>
      </w:pPr>
      <w:r>
        <w:rPr>
          <w:rFonts w:ascii="Arial" w:hAnsi="Arial" w:cs="Arial"/>
          <w:b/>
          <w:bCs/>
        </w:rPr>
        <w:t>………………………………………………………………………</w:t>
      </w:r>
      <w:r w:rsidR="00C65C17" w:rsidRPr="00C65C17">
        <w:rPr>
          <w:rFonts w:ascii="Arial" w:hAnsi="Arial" w:cs="Arial"/>
          <w:b/>
          <w:bCs/>
        </w:rPr>
        <w:t>Stakeholders analysis</w:t>
      </w:r>
    </w:p>
    <w:p w14:paraId="77E3D2E7" w14:textId="6D4C4DB0" w:rsidR="00C65C17" w:rsidRDefault="0035508B" w:rsidP="00F46170">
      <w:pPr>
        <w:pStyle w:val="ListParagraph"/>
        <w:numPr>
          <w:ilvl w:val="1"/>
          <w:numId w:val="22"/>
        </w:numPr>
        <w:spacing w:line="360" w:lineRule="auto"/>
        <w:jc w:val="both"/>
        <w:rPr>
          <w:rFonts w:ascii="Arial" w:hAnsi="Arial" w:cs="Arial"/>
          <w:b/>
          <w:bCs/>
        </w:rPr>
      </w:pPr>
      <w:r>
        <w:rPr>
          <w:rFonts w:ascii="Arial" w:hAnsi="Arial" w:cs="Arial"/>
          <w:b/>
          <w:bCs/>
        </w:rPr>
        <w:t xml:space="preserve">…………… </w:t>
      </w:r>
      <w:r w:rsidR="00C65C17" w:rsidRPr="00C65C17">
        <w:rPr>
          <w:rFonts w:ascii="Arial" w:hAnsi="Arial" w:cs="Arial"/>
          <w:b/>
          <w:bCs/>
        </w:rPr>
        <w:t>List of identified influential stakeholders and their expectations</w:t>
      </w:r>
    </w:p>
    <w:p w14:paraId="5F4BCD86" w14:textId="66F9B2C6" w:rsidR="00C65C17" w:rsidRPr="00C65C17" w:rsidRDefault="0035508B" w:rsidP="00F46170">
      <w:pPr>
        <w:pStyle w:val="ListParagraph"/>
        <w:numPr>
          <w:ilvl w:val="1"/>
          <w:numId w:val="22"/>
        </w:numPr>
        <w:spacing w:line="360" w:lineRule="auto"/>
        <w:jc w:val="both"/>
        <w:rPr>
          <w:rFonts w:ascii="Arial" w:hAnsi="Arial" w:cs="Arial"/>
          <w:b/>
          <w:bCs/>
        </w:rPr>
      </w:pPr>
      <w:r>
        <w:rPr>
          <w:rFonts w:ascii="Arial" w:hAnsi="Arial" w:cs="Arial"/>
          <w:b/>
          <w:bCs/>
        </w:rPr>
        <w:t xml:space="preserve">…………… </w:t>
      </w:r>
      <w:r w:rsidR="00C65C17" w:rsidRPr="00C65C17">
        <w:rPr>
          <w:rFonts w:ascii="Arial" w:hAnsi="Arial" w:cs="Arial"/>
          <w:b/>
          <w:bCs/>
        </w:rPr>
        <w:t>List of identified influential stakeholders and their expectations</w:t>
      </w:r>
    </w:p>
    <w:p w14:paraId="5700E917" w14:textId="150C77EE" w:rsidR="00C65C17" w:rsidRPr="00C65C17" w:rsidRDefault="0035508B"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C65C17" w:rsidRPr="00C65C17">
        <w:rPr>
          <w:rFonts w:ascii="Arial" w:hAnsi="Arial" w:cs="Arial"/>
          <w:b/>
          <w:bCs/>
        </w:rPr>
        <w:t>Customers and Members of the community</w:t>
      </w:r>
    </w:p>
    <w:p w14:paraId="60060347" w14:textId="22DF6BDE" w:rsidR="00C65C17" w:rsidRPr="00C65C17" w:rsidRDefault="0035508B"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C65C17" w:rsidRPr="00C65C17">
        <w:rPr>
          <w:rFonts w:ascii="Arial" w:hAnsi="Arial" w:cs="Arial"/>
          <w:b/>
          <w:bCs/>
        </w:rPr>
        <w:t>Players and parents</w:t>
      </w:r>
    </w:p>
    <w:p w14:paraId="7CFCCE15" w14:textId="2405F714" w:rsidR="00C65C17" w:rsidRDefault="0035508B" w:rsidP="00F46170">
      <w:pPr>
        <w:pStyle w:val="ListParagraph"/>
        <w:numPr>
          <w:ilvl w:val="2"/>
          <w:numId w:val="22"/>
        </w:numPr>
        <w:spacing w:line="360" w:lineRule="auto"/>
        <w:jc w:val="both"/>
        <w:rPr>
          <w:rFonts w:ascii="Arial" w:hAnsi="Arial" w:cs="Arial"/>
          <w:b/>
          <w:bCs/>
        </w:rPr>
      </w:pPr>
      <w:r>
        <w:rPr>
          <w:rFonts w:ascii="Arial" w:hAnsi="Arial" w:cs="Arial"/>
          <w:b/>
          <w:bCs/>
        </w:rPr>
        <w:t>………………………………………………………………</w:t>
      </w:r>
      <w:r w:rsidR="00FE67DC">
        <w:rPr>
          <w:rFonts w:ascii="Arial" w:hAnsi="Arial" w:cs="Arial"/>
          <w:b/>
          <w:bCs/>
        </w:rPr>
        <w:t xml:space="preserve">.. </w:t>
      </w:r>
      <w:r w:rsidR="00C65C17">
        <w:rPr>
          <w:rFonts w:ascii="Arial" w:hAnsi="Arial" w:cs="Arial"/>
          <w:b/>
          <w:bCs/>
        </w:rPr>
        <w:t>Coaches and mentors</w:t>
      </w:r>
    </w:p>
    <w:p w14:paraId="5131A49D" w14:textId="580D562E" w:rsidR="00C65C17"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C65C17">
        <w:rPr>
          <w:rFonts w:ascii="Arial" w:hAnsi="Arial" w:cs="Arial"/>
          <w:b/>
          <w:bCs/>
        </w:rPr>
        <w:t>Managers</w:t>
      </w:r>
    </w:p>
    <w:p w14:paraId="7A38352A" w14:textId="4F745FED" w:rsidR="00C65C17"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C65C17">
        <w:rPr>
          <w:rFonts w:ascii="Arial" w:hAnsi="Arial" w:cs="Arial"/>
          <w:b/>
          <w:bCs/>
        </w:rPr>
        <w:t>Owners</w:t>
      </w:r>
    </w:p>
    <w:p w14:paraId="4C53F09E" w14:textId="1C0F7903" w:rsidR="00C65C17"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w:t>
      </w:r>
      <w:r w:rsidR="00C65C17">
        <w:rPr>
          <w:rFonts w:ascii="Arial" w:hAnsi="Arial" w:cs="Arial"/>
          <w:b/>
          <w:bCs/>
        </w:rPr>
        <w:t>Training Providers and Partners</w:t>
      </w:r>
    </w:p>
    <w:p w14:paraId="03888866" w14:textId="075361B9" w:rsidR="00C65C17"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w:t>
      </w:r>
      <w:r w:rsidR="00C65C17">
        <w:rPr>
          <w:rFonts w:ascii="Arial" w:hAnsi="Arial" w:cs="Arial"/>
          <w:b/>
          <w:bCs/>
        </w:rPr>
        <w:t>Ecommerce business solutions</w:t>
      </w:r>
    </w:p>
    <w:p w14:paraId="4CA008E8" w14:textId="1081A6CB" w:rsidR="00C65C17" w:rsidRPr="00C65C17" w:rsidRDefault="00FE67DC" w:rsidP="00F46170">
      <w:pPr>
        <w:pStyle w:val="ListParagraph"/>
        <w:numPr>
          <w:ilvl w:val="1"/>
          <w:numId w:val="22"/>
        </w:numPr>
        <w:spacing w:line="360" w:lineRule="auto"/>
        <w:jc w:val="both"/>
        <w:rPr>
          <w:rFonts w:ascii="Arial" w:hAnsi="Arial" w:cs="Arial"/>
          <w:b/>
          <w:bCs/>
        </w:rPr>
      </w:pPr>
      <w:r>
        <w:rPr>
          <w:rFonts w:ascii="Arial" w:hAnsi="Arial" w:cs="Arial"/>
          <w:b/>
          <w:bCs/>
        </w:rPr>
        <w:t xml:space="preserve">…………………………………………………………………. </w:t>
      </w:r>
      <w:r w:rsidR="00C65C17" w:rsidRPr="00C65C17">
        <w:rPr>
          <w:rFonts w:ascii="Arial" w:hAnsi="Arial" w:cs="Arial"/>
          <w:b/>
          <w:bCs/>
        </w:rPr>
        <w:t>Findings and results</w:t>
      </w:r>
    </w:p>
    <w:p w14:paraId="4AFF9541" w14:textId="36BB3573" w:rsidR="00C65C17"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C65C17" w:rsidRPr="00C65C17">
        <w:rPr>
          <w:rFonts w:ascii="Arial" w:hAnsi="Arial" w:cs="Arial"/>
          <w:b/>
          <w:bCs/>
        </w:rPr>
        <w:t>Customer service</w:t>
      </w:r>
    </w:p>
    <w:p w14:paraId="5726EF49" w14:textId="63E2F9AE" w:rsidR="00C65C17"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C65C17">
        <w:rPr>
          <w:rFonts w:ascii="Arial" w:hAnsi="Arial" w:cs="Arial"/>
          <w:b/>
          <w:bCs/>
        </w:rPr>
        <w:t>Employee training and development</w:t>
      </w:r>
    </w:p>
    <w:p w14:paraId="3BACB7E2" w14:textId="0A524006" w:rsidR="006E4991" w:rsidRPr="006E4991"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6E4991" w:rsidRPr="006E4991">
        <w:rPr>
          <w:rFonts w:ascii="Arial" w:hAnsi="Arial" w:cs="Arial"/>
          <w:b/>
          <w:bCs/>
        </w:rPr>
        <w:t>Personal development</w:t>
      </w:r>
    </w:p>
    <w:p w14:paraId="5C58F430" w14:textId="427F8796" w:rsidR="006E4991" w:rsidRPr="006E4991"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6E4991">
        <w:rPr>
          <w:rFonts w:ascii="Arial" w:hAnsi="Arial" w:cs="Arial"/>
          <w:b/>
          <w:bCs/>
        </w:rPr>
        <w:t>Traditional Football coaching</w:t>
      </w:r>
    </w:p>
    <w:p w14:paraId="7B4E770A" w14:textId="3E25F5FE" w:rsidR="006E4991" w:rsidRPr="006E4991"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6E4991" w:rsidRPr="006E4991">
        <w:rPr>
          <w:rFonts w:ascii="Arial" w:hAnsi="Arial" w:cs="Arial"/>
          <w:b/>
          <w:bCs/>
        </w:rPr>
        <w:t>Sports and wellbeing</w:t>
      </w:r>
    </w:p>
    <w:p w14:paraId="130331AB" w14:textId="2068EAA4" w:rsidR="00BF4322" w:rsidRPr="00BF4322"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BF4322" w:rsidRPr="00BF4322">
        <w:rPr>
          <w:rFonts w:ascii="Arial" w:hAnsi="Arial" w:cs="Arial"/>
          <w:b/>
          <w:bCs/>
        </w:rPr>
        <w:t>Challenging behaviour specialist</w:t>
      </w:r>
    </w:p>
    <w:p w14:paraId="52EF2C5C" w14:textId="16196B4B" w:rsidR="00BF4322" w:rsidRPr="00360498" w:rsidRDefault="00FE67DC" w:rsidP="00F46170">
      <w:pPr>
        <w:pStyle w:val="ListParagraph"/>
        <w:numPr>
          <w:ilvl w:val="0"/>
          <w:numId w:val="22"/>
        </w:numPr>
        <w:spacing w:line="360" w:lineRule="auto"/>
        <w:jc w:val="both"/>
        <w:rPr>
          <w:rFonts w:ascii="Arial" w:hAnsi="Arial" w:cs="Arial"/>
          <w:b/>
          <w:bCs/>
        </w:rPr>
      </w:pPr>
      <w:r>
        <w:rPr>
          <w:rFonts w:ascii="Arial" w:hAnsi="Arial" w:cs="Arial"/>
          <w:b/>
          <w:bCs/>
        </w:rPr>
        <w:t xml:space="preserve">………………………………………………………………. </w:t>
      </w:r>
      <w:r w:rsidR="00360498" w:rsidRPr="00BF4322">
        <w:rPr>
          <w:rFonts w:ascii="Arial" w:hAnsi="Arial" w:cs="Arial"/>
          <w:b/>
          <w:bCs/>
        </w:rPr>
        <w:t>BCG Growth Share Matrix</w:t>
      </w:r>
    </w:p>
    <w:p w14:paraId="3DAA7313" w14:textId="4A4E6126" w:rsidR="00360498" w:rsidRPr="00360498" w:rsidRDefault="00FE67DC" w:rsidP="00F46170">
      <w:pPr>
        <w:pStyle w:val="ListParagraph"/>
        <w:numPr>
          <w:ilvl w:val="1"/>
          <w:numId w:val="22"/>
        </w:numPr>
        <w:tabs>
          <w:tab w:val="left" w:pos="3315"/>
        </w:tabs>
        <w:spacing w:line="360" w:lineRule="auto"/>
        <w:jc w:val="both"/>
        <w:rPr>
          <w:rFonts w:ascii="Arial" w:hAnsi="Arial" w:cs="Arial"/>
          <w:b/>
          <w:bCs/>
        </w:rPr>
      </w:pPr>
      <w:r>
        <w:rPr>
          <w:rFonts w:ascii="Arial" w:hAnsi="Arial" w:cs="Arial"/>
          <w:b/>
          <w:bCs/>
        </w:rPr>
        <w:t xml:space="preserve">…………………………………………………………………. </w:t>
      </w:r>
      <w:r w:rsidR="00360498" w:rsidRPr="00360498">
        <w:rPr>
          <w:rFonts w:ascii="Arial" w:hAnsi="Arial" w:cs="Arial"/>
          <w:b/>
          <w:bCs/>
        </w:rPr>
        <w:t>GE McKinsey Matrix</w:t>
      </w:r>
    </w:p>
    <w:p w14:paraId="6D780821" w14:textId="7772487D" w:rsidR="00F14353" w:rsidRPr="00F14353"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F14353" w:rsidRPr="00F14353">
        <w:rPr>
          <w:rFonts w:ascii="Arial" w:hAnsi="Arial" w:cs="Arial"/>
          <w:b/>
          <w:bCs/>
        </w:rPr>
        <w:t>Option 1</w:t>
      </w:r>
    </w:p>
    <w:p w14:paraId="2C573C10" w14:textId="1BD22DA4" w:rsidR="00F14353"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lastRenderedPageBreak/>
        <w:t xml:space="preserve">………………………………………………………………………………… </w:t>
      </w:r>
      <w:r w:rsidR="00F14353">
        <w:rPr>
          <w:rFonts w:ascii="Arial" w:hAnsi="Arial" w:cs="Arial"/>
          <w:b/>
          <w:bCs/>
        </w:rPr>
        <w:t>Option 2</w:t>
      </w:r>
    </w:p>
    <w:p w14:paraId="026DEF1C" w14:textId="01216A9D" w:rsidR="00F14353" w:rsidRPr="00F14353"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F14353">
        <w:rPr>
          <w:rFonts w:ascii="Arial" w:hAnsi="Arial" w:cs="Arial"/>
          <w:b/>
          <w:bCs/>
        </w:rPr>
        <w:t>Option 3</w:t>
      </w:r>
    </w:p>
    <w:p w14:paraId="11B3B7EF" w14:textId="46ADE114" w:rsidR="00F14353" w:rsidRDefault="00FE67DC" w:rsidP="00F46170">
      <w:pPr>
        <w:pStyle w:val="ListParagraph"/>
        <w:numPr>
          <w:ilvl w:val="0"/>
          <w:numId w:val="22"/>
        </w:numPr>
        <w:spacing w:line="360" w:lineRule="auto"/>
        <w:jc w:val="both"/>
        <w:rPr>
          <w:rFonts w:ascii="Arial" w:hAnsi="Arial" w:cs="Arial"/>
          <w:b/>
          <w:bCs/>
        </w:rPr>
      </w:pPr>
      <w:r>
        <w:rPr>
          <w:rFonts w:ascii="Arial" w:hAnsi="Arial" w:cs="Arial"/>
          <w:b/>
          <w:bCs/>
        </w:rPr>
        <w:t xml:space="preserve">……………………………………………………………………………………........ </w:t>
      </w:r>
      <w:r w:rsidR="00F14353" w:rsidRPr="00F14353">
        <w:rPr>
          <w:rFonts w:ascii="Arial" w:hAnsi="Arial" w:cs="Arial"/>
          <w:b/>
          <w:bCs/>
        </w:rPr>
        <w:t>SAFe</w:t>
      </w:r>
    </w:p>
    <w:p w14:paraId="2A19FDC4" w14:textId="17C9AA78" w:rsidR="0035508B"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F14353" w:rsidRPr="00F14353">
        <w:rPr>
          <w:rFonts w:ascii="Arial" w:hAnsi="Arial" w:cs="Arial"/>
          <w:b/>
          <w:bCs/>
        </w:rPr>
        <w:t>Suitability of option 1</w:t>
      </w:r>
    </w:p>
    <w:p w14:paraId="51DE7E7F" w14:textId="0069F3AF" w:rsidR="00F14353" w:rsidRPr="0035508B"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F14353" w:rsidRPr="0035508B">
        <w:rPr>
          <w:rFonts w:ascii="Arial" w:hAnsi="Arial" w:cs="Arial"/>
          <w:b/>
          <w:bCs/>
        </w:rPr>
        <w:t>Suitability of option 2</w:t>
      </w:r>
    </w:p>
    <w:p w14:paraId="23719986" w14:textId="007A3571" w:rsidR="0035508B" w:rsidRPr="0035508B"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35508B" w:rsidRPr="0035508B">
        <w:rPr>
          <w:rFonts w:ascii="Arial" w:hAnsi="Arial" w:cs="Arial"/>
          <w:b/>
          <w:bCs/>
        </w:rPr>
        <w:t>Suitability of option 3</w:t>
      </w:r>
    </w:p>
    <w:p w14:paraId="799F0362" w14:textId="6A6D0A75" w:rsidR="0035508B" w:rsidRPr="0035508B"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35508B">
        <w:rPr>
          <w:rFonts w:ascii="Arial" w:hAnsi="Arial" w:cs="Arial"/>
          <w:b/>
          <w:bCs/>
        </w:rPr>
        <w:t>Acceptability of option 1</w:t>
      </w:r>
    </w:p>
    <w:p w14:paraId="22A783D4" w14:textId="35CA076E" w:rsidR="00F14353"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35508B">
        <w:rPr>
          <w:rFonts w:ascii="Arial" w:hAnsi="Arial" w:cs="Arial"/>
          <w:b/>
          <w:bCs/>
        </w:rPr>
        <w:t>Acceptability of option 2</w:t>
      </w:r>
    </w:p>
    <w:p w14:paraId="471BE98B" w14:textId="64B4B273" w:rsidR="0035508B"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 xml:space="preserve">…………………………………………………………….. </w:t>
      </w:r>
      <w:r w:rsidR="0035508B">
        <w:rPr>
          <w:rFonts w:ascii="Arial" w:hAnsi="Arial" w:cs="Arial"/>
          <w:b/>
          <w:bCs/>
        </w:rPr>
        <w:t>Acceptability of option 3</w:t>
      </w:r>
    </w:p>
    <w:p w14:paraId="7F919918" w14:textId="47BBE3AF" w:rsidR="0035508B" w:rsidRPr="00F14353" w:rsidRDefault="00FE67DC" w:rsidP="00F46170">
      <w:pPr>
        <w:pStyle w:val="ListParagraph"/>
        <w:numPr>
          <w:ilvl w:val="2"/>
          <w:numId w:val="22"/>
        </w:numPr>
        <w:spacing w:line="360" w:lineRule="auto"/>
        <w:jc w:val="both"/>
        <w:rPr>
          <w:rFonts w:ascii="Arial" w:hAnsi="Arial" w:cs="Arial"/>
          <w:b/>
          <w:bCs/>
        </w:rPr>
      </w:pPr>
      <w:r>
        <w:rPr>
          <w:rFonts w:ascii="Arial" w:hAnsi="Arial" w:cs="Arial"/>
          <w:b/>
          <w:bCs/>
        </w:rPr>
        <w:t>………………………………………………………</w:t>
      </w:r>
      <w:r w:rsidR="0035508B">
        <w:rPr>
          <w:rFonts w:ascii="Arial" w:hAnsi="Arial" w:cs="Arial"/>
          <w:b/>
          <w:bCs/>
        </w:rPr>
        <w:t>Feasibility of options 1,2 and 3</w:t>
      </w:r>
    </w:p>
    <w:p w14:paraId="78EFF191" w14:textId="59ABBA4D" w:rsidR="00A0321E" w:rsidRDefault="00462D17" w:rsidP="00A0321E">
      <w:pPr>
        <w:spacing w:line="360" w:lineRule="auto"/>
        <w:ind w:left="360"/>
        <w:jc w:val="both"/>
        <w:rPr>
          <w:rFonts w:ascii="Arial" w:hAnsi="Arial" w:cs="Arial"/>
          <w:b/>
          <w:bCs/>
          <w:sz w:val="24"/>
          <w:szCs w:val="24"/>
        </w:rPr>
      </w:pPr>
      <w:r>
        <w:rPr>
          <w:rFonts w:ascii="Arial" w:hAnsi="Arial" w:cs="Arial"/>
          <w:b/>
          <w:bCs/>
          <w:sz w:val="24"/>
          <w:szCs w:val="24"/>
        </w:rPr>
        <w:t>6.2</w:t>
      </w:r>
      <w:r w:rsidR="00FE67DC" w:rsidRPr="00462D17">
        <w:rPr>
          <w:rFonts w:ascii="Arial" w:hAnsi="Arial" w:cs="Arial"/>
          <w:b/>
          <w:bCs/>
          <w:sz w:val="24"/>
          <w:szCs w:val="24"/>
        </w:rPr>
        <w:t>………………………</w:t>
      </w:r>
      <w:r w:rsidR="00CF461D">
        <w:rPr>
          <w:rFonts w:ascii="Arial" w:hAnsi="Arial" w:cs="Arial"/>
          <w:b/>
          <w:bCs/>
          <w:sz w:val="24"/>
          <w:szCs w:val="24"/>
        </w:rPr>
        <w:t>.</w:t>
      </w:r>
      <w:r w:rsidR="00FE67DC" w:rsidRPr="00462D17">
        <w:rPr>
          <w:rFonts w:ascii="Arial" w:hAnsi="Arial" w:cs="Arial"/>
          <w:b/>
          <w:bCs/>
          <w:sz w:val="24"/>
          <w:szCs w:val="24"/>
        </w:rPr>
        <w:t xml:space="preserve"> </w:t>
      </w:r>
      <w:r w:rsidR="0035508B" w:rsidRPr="00462D17">
        <w:rPr>
          <w:rFonts w:ascii="Arial" w:hAnsi="Arial" w:cs="Arial"/>
          <w:b/>
          <w:bCs/>
          <w:sz w:val="24"/>
          <w:szCs w:val="24"/>
        </w:rPr>
        <w:t>key strategic recommendations for the organisation</w:t>
      </w:r>
    </w:p>
    <w:p w14:paraId="72773CBC" w14:textId="7930D0B9" w:rsidR="00A0321E" w:rsidRPr="00A0321E" w:rsidRDefault="00A0321E" w:rsidP="00A0321E">
      <w:pPr>
        <w:spacing w:line="360" w:lineRule="auto"/>
        <w:ind w:left="360"/>
        <w:jc w:val="both"/>
        <w:rPr>
          <w:rFonts w:ascii="Arial" w:hAnsi="Arial" w:cs="Arial"/>
          <w:b/>
          <w:bCs/>
        </w:rPr>
      </w:pPr>
      <w:r>
        <w:rPr>
          <w:rFonts w:ascii="Arial" w:hAnsi="Arial" w:cs="Arial"/>
          <w:b/>
          <w:bCs/>
        </w:rPr>
        <w:t>6.</w:t>
      </w:r>
      <w:r w:rsidR="00CF461D">
        <w:rPr>
          <w:rFonts w:ascii="Arial" w:hAnsi="Arial" w:cs="Arial"/>
          <w:b/>
          <w:bCs/>
        </w:rPr>
        <w:t>2.1</w:t>
      </w:r>
      <w:r w:rsidRPr="00A0321E">
        <w:rPr>
          <w:rFonts w:ascii="Arial" w:hAnsi="Arial" w:cs="Arial"/>
          <w:b/>
          <w:bCs/>
        </w:rPr>
        <w:t>……………………………………………………………………</w:t>
      </w:r>
      <w:r w:rsidR="00CF461D">
        <w:rPr>
          <w:rFonts w:ascii="Arial" w:hAnsi="Arial" w:cs="Arial"/>
          <w:b/>
          <w:bCs/>
        </w:rPr>
        <w:t>…..</w:t>
      </w:r>
      <w:r w:rsidRPr="00A0321E">
        <w:rPr>
          <w:rFonts w:ascii="Arial" w:hAnsi="Arial" w:cs="Arial"/>
          <w:b/>
          <w:bCs/>
        </w:rPr>
        <w:t>Traditional football</w:t>
      </w:r>
    </w:p>
    <w:p w14:paraId="6361E684" w14:textId="3E543912" w:rsidR="00A0321E" w:rsidRPr="00CF461D" w:rsidRDefault="00CF461D" w:rsidP="00CF461D">
      <w:pPr>
        <w:spacing w:line="360" w:lineRule="auto"/>
        <w:ind w:left="360"/>
        <w:jc w:val="both"/>
        <w:rPr>
          <w:rFonts w:ascii="Arial" w:hAnsi="Arial" w:cs="Arial"/>
          <w:b/>
          <w:bCs/>
        </w:rPr>
      </w:pPr>
      <w:r>
        <w:rPr>
          <w:rFonts w:ascii="Arial" w:hAnsi="Arial" w:cs="Arial"/>
          <w:b/>
          <w:bCs/>
        </w:rPr>
        <w:t>6.2.2</w:t>
      </w:r>
      <w:r w:rsidR="00A0321E" w:rsidRPr="00CF461D">
        <w:rPr>
          <w:rFonts w:ascii="Arial" w:hAnsi="Arial" w:cs="Arial"/>
          <w:b/>
          <w:bCs/>
        </w:rPr>
        <w:t>………………………………………………………………</w:t>
      </w:r>
      <w:r>
        <w:rPr>
          <w:rFonts w:ascii="Arial" w:hAnsi="Arial" w:cs="Arial"/>
          <w:b/>
          <w:bCs/>
        </w:rPr>
        <w:t>…...</w:t>
      </w:r>
      <w:r w:rsidR="00A0321E" w:rsidRPr="00CF461D">
        <w:rPr>
          <w:rFonts w:ascii="Arial" w:hAnsi="Arial" w:cs="Arial"/>
          <w:b/>
          <w:bCs/>
        </w:rPr>
        <w:t>Personal Development</w:t>
      </w:r>
    </w:p>
    <w:p w14:paraId="3DD53749" w14:textId="3C5E13F1" w:rsidR="00A0321E" w:rsidRPr="00CF461D" w:rsidRDefault="00CF461D" w:rsidP="00CF461D">
      <w:pPr>
        <w:spacing w:line="360" w:lineRule="auto"/>
        <w:ind w:left="360"/>
        <w:jc w:val="both"/>
        <w:rPr>
          <w:rFonts w:ascii="Arial" w:hAnsi="Arial" w:cs="Arial"/>
          <w:b/>
          <w:bCs/>
        </w:rPr>
      </w:pPr>
      <w:r>
        <w:rPr>
          <w:rFonts w:ascii="Arial" w:hAnsi="Arial" w:cs="Arial"/>
          <w:b/>
          <w:bCs/>
        </w:rPr>
        <w:t>6.2.3</w:t>
      </w:r>
      <w:r w:rsidR="00A0321E" w:rsidRPr="00CF461D">
        <w:rPr>
          <w:rFonts w:ascii="Arial" w:hAnsi="Arial" w:cs="Arial"/>
          <w:b/>
          <w:bCs/>
        </w:rPr>
        <w:t>…………………………………………………………………</w:t>
      </w:r>
      <w:r>
        <w:rPr>
          <w:rFonts w:ascii="Arial" w:hAnsi="Arial" w:cs="Arial"/>
          <w:b/>
          <w:bCs/>
        </w:rPr>
        <w:t>…..</w:t>
      </w:r>
      <w:r w:rsidR="00A0321E" w:rsidRPr="00CF461D">
        <w:rPr>
          <w:rFonts w:ascii="Arial" w:hAnsi="Arial" w:cs="Arial"/>
          <w:b/>
          <w:bCs/>
        </w:rPr>
        <w:t>Sports and wellbeing</w:t>
      </w:r>
    </w:p>
    <w:p w14:paraId="37B6C37C" w14:textId="0EC8892A" w:rsidR="00A0321E" w:rsidRPr="00CF461D" w:rsidRDefault="00CF461D" w:rsidP="00CF461D">
      <w:pPr>
        <w:spacing w:line="360" w:lineRule="auto"/>
        <w:ind w:left="360"/>
        <w:jc w:val="both"/>
        <w:rPr>
          <w:rFonts w:ascii="Arial" w:hAnsi="Arial" w:cs="Arial"/>
          <w:b/>
          <w:bCs/>
        </w:rPr>
      </w:pPr>
      <w:r>
        <w:rPr>
          <w:rFonts w:ascii="Arial" w:hAnsi="Arial" w:cs="Arial"/>
          <w:b/>
          <w:bCs/>
        </w:rPr>
        <w:t>6.2.4</w:t>
      </w:r>
      <w:r w:rsidR="00A0321E" w:rsidRPr="00CF461D">
        <w:rPr>
          <w:rFonts w:ascii="Arial" w:hAnsi="Arial" w:cs="Arial"/>
          <w:b/>
          <w:bCs/>
        </w:rPr>
        <w:t xml:space="preserve">…………………………. </w:t>
      </w:r>
      <w:r>
        <w:rPr>
          <w:rFonts w:ascii="Arial" w:hAnsi="Arial" w:cs="Arial"/>
          <w:b/>
          <w:bCs/>
        </w:rPr>
        <w:t>….</w:t>
      </w:r>
      <w:r w:rsidR="00A0321E" w:rsidRPr="00CF461D">
        <w:rPr>
          <w:rFonts w:ascii="Arial" w:hAnsi="Arial" w:cs="Arial"/>
          <w:b/>
          <w:bCs/>
        </w:rPr>
        <w:t>1-2-1 training, mentoring, coaching and consultancy</w:t>
      </w:r>
    </w:p>
    <w:p w14:paraId="6AE9D8B8" w14:textId="2C16FCC8" w:rsidR="00CF461D" w:rsidRDefault="00CF461D" w:rsidP="00CF461D">
      <w:pPr>
        <w:spacing w:line="360" w:lineRule="auto"/>
        <w:ind w:firstLine="360"/>
        <w:jc w:val="both"/>
        <w:rPr>
          <w:rFonts w:ascii="Arial" w:hAnsi="Arial" w:cs="Arial"/>
          <w:b/>
          <w:bCs/>
        </w:rPr>
      </w:pPr>
      <w:r>
        <w:rPr>
          <w:rFonts w:ascii="Arial" w:hAnsi="Arial" w:cs="Arial"/>
          <w:b/>
          <w:bCs/>
        </w:rPr>
        <w:t>6.2.5</w:t>
      </w:r>
      <w:r w:rsidR="00A0321E" w:rsidRPr="00CF461D">
        <w:rPr>
          <w:rFonts w:ascii="Arial" w:hAnsi="Arial" w:cs="Arial"/>
          <w:b/>
          <w:bCs/>
        </w:rPr>
        <w:t>……………………</w:t>
      </w:r>
      <w:r>
        <w:rPr>
          <w:rFonts w:ascii="Arial" w:hAnsi="Arial" w:cs="Arial"/>
          <w:b/>
          <w:bCs/>
        </w:rPr>
        <w:t>…………………………….</w:t>
      </w:r>
      <w:r w:rsidR="00A0321E" w:rsidRPr="00CF461D">
        <w:rPr>
          <w:rFonts w:ascii="Arial" w:hAnsi="Arial" w:cs="Arial"/>
          <w:b/>
          <w:bCs/>
        </w:rPr>
        <w:t xml:space="preserve"> Employee training and development </w:t>
      </w:r>
    </w:p>
    <w:p w14:paraId="79764F53" w14:textId="3BAB74BD" w:rsidR="00A0321E" w:rsidRPr="00CF461D" w:rsidRDefault="00CF461D" w:rsidP="00CF461D">
      <w:pPr>
        <w:spacing w:line="360" w:lineRule="auto"/>
        <w:ind w:firstLine="360"/>
        <w:jc w:val="both"/>
        <w:rPr>
          <w:rFonts w:ascii="Arial" w:hAnsi="Arial" w:cs="Arial"/>
          <w:b/>
          <w:bCs/>
        </w:rPr>
      </w:pPr>
      <w:r>
        <w:rPr>
          <w:rFonts w:ascii="Arial" w:hAnsi="Arial" w:cs="Arial"/>
          <w:b/>
          <w:bCs/>
        </w:rPr>
        <w:t>6.2.6…………………………………………………………………………</w:t>
      </w:r>
      <w:r w:rsidR="00A0321E" w:rsidRPr="00CF461D">
        <w:rPr>
          <w:rFonts w:ascii="Arial" w:hAnsi="Arial" w:cs="Arial"/>
          <w:b/>
          <w:bCs/>
        </w:rPr>
        <w:t xml:space="preserve"> Customer service</w:t>
      </w:r>
    </w:p>
    <w:p w14:paraId="4ACE16D7" w14:textId="45F7F155" w:rsidR="00A0321E" w:rsidRPr="00CF461D" w:rsidRDefault="00CF461D" w:rsidP="00CF461D">
      <w:pPr>
        <w:spacing w:line="360" w:lineRule="auto"/>
        <w:ind w:left="360"/>
        <w:jc w:val="both"/>
        <w:rPr>
          <w:rFonts w:ascii="Arial" w:hAnsi="Arial" w:cs="Arial"/>
          <w:b/>
          <w:bCs/>
        </w:rPr>
      </w:pPr>
      <w:r>
        <w:rPr>
          <w:rFonts w:ascii="Arial" w:hAnsi="Arial" w:cs="Arial"/>
          <w:b/>
          <w:bCs/>
        </w:rPr>
        <w:t>6.2.7</w:t>
      </w:r>
      <w:r w:rsidR="00A0321E" w:rsidRPr="00CF461D">
        <w:rPr>
          <w:rFonts w:ascii="Arial" w:hAnsi="Arial" w:cs="Arial"/>
          <w:b/>
          <w:bCs/>
        </w:rPr>
        <w:t>…………………………………………………</w:t>
      </w:r>
      <w:r>
        <w:rPr>
          <w:rFonts w:ascii="Arial" w:hAnsi="Arial" w:cs="Arial"/>
          <w:b/>
          <w:bCs/>
        </w:rPr>
        <w:t>……</w:t>
      </w:r>
      <w:r w:rsidR="00A0321E" w:rsidRPr="00CF461D">
        <w:rPr>
          <w:rFonts w:ascii="Arial" w:hAnsi="Arial" w:cs="Arial"/>
          <w:b/>
          <w:bCs/>
        </w:rPr>
        <w:t>Challenging behaviour specialist</w:t>
      </w:r>
    </w:p>
    <w:p w14:paraId="5F4F2154" w14:textId="087CBC1C" w:rsidR="00A0321E" w:rsidRPr="00CF461D" w:rsidRDefault="00CF461D" w:rsidP="00CF461D">
      <w:pPr>
        <w:spacing w:line="360" w:lineRule="auto"/>
        <w:ind w:left="360"/>
        <w:jc w:val="both"/>
        <w:rPr>
          <w:rFonts w:ascii="Arial" w:hAnsi="Arial" w:cs="Arial"/>
          <w:b/>
          <w:bCs/>
        </w:rPr>
      </w:pPr>
      <w:r>
        <w:rPr>
          <w:rFonts w:ascii="Arial" w:hAnsi="Arial" w:cs="Arial"/>
          <w:b/>
          <w:bCs/>
        </w:rPr>
        <w:t>6.2.8</w:t>
      </w:r>
      <w:r w:rsidR="00A0321E" w:rsidRPr="00CF461D">
        <w:rPr>
          <w:rFonts w:ascii="Arial" w:hAnsi="Arial" w:cs="Arial"/>
          <w:b/>
          <w:bCs/>
        </w:rPr>
        <w:t>………………………………………………………………………</w:t>
      </w:r>
      <w:r>
        <w:rPr>
          <w:rFonts w:ascii="Arial" w:hAnsi="Arial" w:cs="Arial"/>
          <w:b/>
          <w:bCs/>
        </w:rPr>
        <w:t>….</w:t>
      </w:r>
      <w:r w:rsidR="00A0321E" w:rsidRPr="00CF461D">
        <w:rPr>
          <w:rFonts w:ascii="Arial" w:hAnsi="Arial" w:cs="Arial"/>
          <w:b/>
          <w:bCs/>
        </w:rPr>
        <w:t xml:space="preserve"> Online education</w:t>
      </w:r>
    </w:p>
    <w:p w14:paraId="10699EDC" w14:textId="5A3CB434" w:rsidR="00A70DBB" w:rsidRPr="00667996" w:rsidRDefault="00A70DBB" w:rsidP="00A70DBB">
      <w:pPr>
        <w:spacing w:line="360" w:lineRule="auto"/>
        <w:jc w:val="both"/>
        <w:rPr>
          <w:rFonts w:ascii="Arial" w:hAnsi="Arial" w:cs="Arial"/>
          <w:b/>
          <w:bCs/>
          <w:sz w:val="24"/>
          <w:szCs w:val="24"/>
        </w:rPr>
      </w:pPr>
      <w:r>
        <w:rPr>
          <w:rFonts w:ascii="Arial" w:hAnsi="Arial" w:cs="Arial"/>
          <w:b/>
          <w:bCs/>
        </w:rPr>
        <w:t xml:space="preserve">      </w:t>
      </w:r>
      <w:r w:rsidR="00CF461D">
        <w:rPr>
          <w:rFonts w:ascii="Arial" w:hAnsi="Arial" w:cs="Arial"/>
          <w:b/>
          <w:bCs/>
        </w:rPr>
        <w:t>6.</w:t>
      </w:r>
      <w:r>
        <w:rPr>
          <w:rFonts w:ascii="Arial" w:hAnsi="Arial" w:cs="Arial"/>
          <w:b/>
          <w:bCs/>
        </w:rPr>
        <w:t>3</w:t>
      </w:r>
      <w:r w:rsidR="00A0321E" w:rsidRPr="00CF461D">
        <w:rPr>
          <w:rFonts w:ascii="Arial" w:hAnsi="Arial" w:cs="Arial"/>
          <w:b/>
          <w:bCs/>
        </w:rPr>
        <w:t>………</w:t>
      </w:r>
      <w:r w:rsidR="00CF461D">
        <w:rPr>
          <w:rFonts w:ascii="Arial" w:hAnsi="Arial" w:cs="Arial"/>
          <w:b/>
          <w:bCs/>
        </w:rPr>
        <w:t>………</w:t>
      </w:r>
      <w:r w:rsidR="00AD076E">
        <w:rPr>
          <w:rFonts w:ascii="Arial" w:hAnsi="Arial" w:cs="Arial"/>
          <w:b/>
          <w:bCs/>
        </w:rPr>
        <w:t>………</w:t>
      </w:r>
      <w:r>
        <w:rPr>
          <w:rFonts w:ascii="Arial" w:hAnsi="Arial" w:cs="Arial"/>
          <w:b/>
          <w:bCs/>
        </w:rPr>
        <w:t>.....</w:t>
      </w:r>
      <w:r w:rsidR="00AD076E">
        <w:rPr>
          <w:rFonts w:ascii="Arial" w:hAnsi="Arial" w:cs="Arial"/>
          <w:b/>
          <w:bCs/>
        </w:rPr>
        <w:t>…</w:t>
      </w:r>
      <w:r>
        <w:rPr>
          <w:rFonts w:ascii="Arial" w:hAnsi="Arial" w:cs="Arial"/>
          <w:b/>
          <w:bCs/>
        </w:rPr>
        <w:t>…………………………….</w:t>
      </w:r>
      <w:r>
        <w:rPr>
          <w:rFonts w:ascii="Arial" w:hAnsi="Arial" w:cs="Arial"/>
          <w:b/>
          <w:bCs/>
          <w:sz w:val="24"/>
          <w:szCs w:val="24"/>
        </w:rPr>
        <w:t>6.3</w:t>
      </w:r>
      <w:r w:rsidRPr="00667996">
        <w:rPr>
          <w:rFonts w:ascii="Arial" w:hAnsi="Arial" w:cs="Arial"/>
          <w:b/>
          <w:bCs/>
          <w:sz w:val="24"/>
          <w:szCs w:val="24"/>
        </w:rPr>
        <w:t xml:space="preserve"> strategic </w:t>
      </w:r>
      <w:r>
        <w:rPr>
          <w:rFonts w:ascii="Arial" w:hAnsi="Arial" w:cs="Arial"/>
          <w:b/>
          <w:bCs/>
          <w:sz w:val="24"/>
          <w:szCs w:val="24"/>
        </w:rPr>
        <w:t>plan for change</w:t>
      </w:r>
    </w:p>
    <w:p w14:paraId="65A4D735" w14:textId="58B23383" w:rsidR="0035508B" w:rsidRPr="00CF461D" w:rsidRDefault="00CF461D" w:rsidP="00CF461D">
      <w:pPr>
        <w:spacing w:line="360" w:lineRule="auto"/>
        <w:ind w:left="360"/>
        <w:jc w:val="both"/>
        <w:rPr>
          <w:rFonts w:ascii="Arial" w:hAnsi="Arial" w:cs="Arial"/>
          <w:b/>
          <w:bCs/>
          <w:sz w:val="24"/>
          <w:szCs w:val="24"/>
        </w:rPr>
      </w:pPr>
      <w:r>
        <w:rPr>
          <w:rFonts w:ascii="Arial" w:hAnsi="Arial" w:cs="Arial"/>
          <w:b/>
          <w:bCs/>
          <w:sz w:val="24"/>
          <w:szCs w:val="24"/>
        </w:rPr>
        <w:t>6.3.1</w:t>
      </w:r>
      <w:r w:rsidR="00FE67DC" w:rsidRPr="00CF461D">
        <w:rPr>
          <w:rFonts w:ascii="Arial" w:hAnsi="Arial" w:cs="Arial"/>
          <w:b/>
          <w:bCs/>
          <w:sz w:val="24"/>
          <w:szCs w:val="24"/>
        </w:rPr>
        <w:t>………………………………</w:t>
      </w:r>
      <w:r w:rsidR="00A70DBB">
        <w:rPr>
          <w:rFonts w:ascii="Arial" w:hAnsi="Arial" w:cs="Arial"/>
          <w:b/>
          <w:bCs/>
          <w:sz w:val="24"/>
          <w:szCs w:val="24"/>
        </w:rPr>
        <w:t>….</w:t>
      </w:r>
      <w:r w:rsidR="00FE67DC" w:rsidRPr="00CF461D">
        <w:rPr>
          <w:rFonts w:ascii="Arial" w:hAnsi="Arial" w:cs="Arial"/>
          <w:b/>
          <w:bCs/>
          <w:sz w:val="24"/>
          <w:szCs w:val="24"/>
        </w:rPr>
        <w:t xml:space="preserve">………………………………………… </w:t>
      </w:r>
      <w:r w:rsidR="0035508B" w:rsidRPr="00CF461D">
        <w:rPr>
          <w:rFonts w:ascii="Arial" w:hAnsi="Arial" w:cs="Arial"/>
          <w:b/>
          <w:bCs/>
          <w:sz w:val="24"/>
          <w:szCs w:val="24"/>
        </w:rPr>
        <w:t>Unfreeze</w:t>
      </w:r>
    </w:p>
    <w:p w14:paraId="50FE3582" w14:textId="5E843733" w:rsidR="0035508B" w:rsidRPr="00CF461D" w:rsidRDefault="00CF461D" w:rsidP="00CF461D">
      <w:pPr>
        <w:spacing w:line="360" w:lineRule="auto"/>
        <w:ind w:left="360"/>
        <w:jc w:val="both"/>
        <w:rPr>
          <w:rFonts w:ascii="Arial" w:hAnsi="Arial" w:cs="Arial"/>
          <w:b/>
          <w:bCs/>
          <w:sz w:val="24"/>
          <w:szCs w:val="24"/>
        </w:rPr>
      </w:pPr>
      <w:r>
        <w:rPr>
          <w:rFonts w:ascii="Arial" w:hAnsi="Arial" w:cs="Arial"/>
          <w:b/>
          <w:bCs/>
          <w:sz w:val="24"/>
          <w:szCs w:val="24"/>
        </w:rPr>
        <w:t>6.3.2</w:t>
      </w:r>
      <w:r w:rsidR="00FE67DC" w:rsidRPr="00CF461D">
        <w:rPr>
          <w:rFonts w:ascii="Arial" w:hAnsi="Arial" w:cs="Arial"/>
          <w:b/>
          <w:bCs/>
          <w:sz w:val="24"/>
          <w:szCs w:val="24"/>
        </w:rPr>
        <w:t>…………………………………</w:t>
      </w:r>
      <w:r w:rsidR="00A70DBB">
        <w:rPr>
          <w:rFonts w:ascii="Arial" w:hAnsi="Arial" w:cs="Arial"/>
          <w:b/>
          <w:bCs/>
          <w:sz w:val="24"/>
          <w:szCs w:val="24"/>
        </w:rPr>
        <w:t>….</w:t>
      </w:r>
      <w:r w:rsidR="00FE67DC" w:rsidRPr="00CF461D">
        <w:rPr>
          <w:rFonts w:ascii="Arial" w:hAnsi="Arial" w:cs="Arial"/>
          <w:b/>
          <w:bCs/>
          <w:sz w:val="24"/>
          <w:szCs w:val="24"/>
        </w:rPr>
        <w:t xml:space="preserve">……………………………………….. </w:t>
      </w:r>
      <w:r w:rsidR="0035508B" w:rsidRPr="00CF461D">
        <w:rPr>
          <w:rFonts w:ascii="Arial" w:hAnsi="Arial" w:cs="Arial"/>
          <w:b/>
          <w:bCs/>
          <w:sz w:val="24"/>
          <w:szCs w:val="24"/>
        </w:rPr>
        <w:t>Change</w:t>
      </w:r>
    </w:p>
    <w:p w14:paraId="21B78407" w14:textId="792EDDAC" w:rsidR="0035508B" w:rsidRPr="0035508B" w:rsidRDefault="00CF461D" w:rsidP="00AD076E">
      <w:pPr>
        <w:spacing w:line="360" w:lineRule="auto"/>
        <w:ind w:left="360"/>
        <w:jc w:val="both"/>
        <w:rPr>
          <w:rFonts w:ascii="Arial" w:hAnsi="Arial" w:cs="Arial"/>
          <w:b/>
          <w:bCs/>
          <w:sz w:val="24"/>
          <w:szCs w:val="24"/>
        </w:rPr>
      </w:pPr>
      <w:r>
        <w:rPr>
          <w:rFonts w:ascii="Arial" w:hAnsi="Arial" w:cs="Arial"/>
          <w:b/>
          <w:bCs/>
          <w:sz w:val="24"/>
          <w:szCs w:val="24"/>
        </w:rPr>
        <w:t>6.3.3</w:t>
      </w:r>
      <w:r w:rsidR="00FE67DC" w:rsidRPr="00CF461D">
        <w:rPr>
          <w:rFonts w:ascii="Arial" w:hAnsi="Arial" w:cs="Arial"/>
          <w:b/>
          <w:bCs/>
          <w:sz w:val="24"/>
          <w:szCs w:val="24"/>
        </w:rPr>
        <w:t>……………………………………</w:t>
      </w:r>
      <w:r w:rsidR="00A70DBB">
        <w:rPr>
          <w:rFonts w:ascii="Arial" w:hAnsi="Arial" w:cs="Arial"/>
          <w:b/>
          <w:bCs/>
          <w:sz w:val="24"/>
          <w:szCs w:val="24"/>
        </w:rPr>
        <w:t>….</w:t>
      </w:r>
      <w:r w:rsidR="00FE67DC" w:rsidRPr="00CF461D">
        <w:rPr>
          <w:rFonts w:ascii="Arial" w:hAnsi="Arial" w:cs="Arial"/>
          <w:b/>
          <w:bCs/>
          <w:sz w:val="24"/>
          <w:szCs w:val="24"/>
        </w:rPr>
        <w:t xml:space="preserve">…………………………………… </w:t>
      </w:r>
      <w:r w:rsidR="0035508B" w:rsidRPr="00CF461D">
        <w:rPr>
          <w:rFonts w:ascii="Arial" w:hAnsi="Arial" w:cs="Arial"/>
          <w:b/>
          <w:bCs/>
          <w:sz w:val="24"/>
          <w:szCs w:val="24"/>
        </w:rPr>
        <w:t>Refreeze</w:t>
      </w:r>
    </w:p>
    <w:p w14:paraId="68C833A1" w14:textId="173B2CC5" w:rsidR="0035508B" w:rsidRPr="0035508B" w:rsidRDefault="00FE67DC" w:rsidP="00F46170">
      <w:pPr>
        <w:pStyle w:val="ListParagraph"/>
        <w:numPr>
          <w:ilvl w:val="0"/>
          <w:numId w:val="22"/>
        </w:numPr>
        <w:spacing w:after="0" w:line="360" w:lineRule="auto"/>
        <w:jc w:val="both"/>
        <w:rPr>
          <w:rFonts w:ascii="Arial" w:hAnsi="Arial" w:cs="Arial"/>
          <w:b/>
          <w:bCs/>
          <w:sz w:val="24"/>
          <w:szCs w:val="24"/>
        </w:rPr>
      </w:pPr>
      <w:r>
        <w:rPr>
          <w:rFonts w:ascii="Arial" w:hAnsi="Arial" w:cs="Arial"/>
          <w:b/>
          <w:bCs/>
          <w:sz w:val="24"/>
          <w:szCs w:val="24"/>
        </w:rPr>
        <w:t xml:space="preserve">………… </w:t>
      </w:r>
      <w:r w:rsidR="0035508B" w:rsidRPr="0035508B">
        <w:rPr>
          <w:rFonts w:ascii="Arial" w:hAnsi="Arial" w:cs="Arial"/>
          <w:b/>
          <w:bCs/>
          <w:sz w:val="24"/>
          <w:szCs w:val="24"/>
        </w:rPr>
        <w:t>How competitors might react to PUCIC plans and how PUCIC might deal with their reactions.</w:t>
      </w:r>
    </w:p>
    <w:p w14:paraId="35D677D6" w14:textId="19CF68BD" w:rsidR="0035508B" w:rsidRDefault="00FE67DC" w:rsidP="00F46170">
      <w:pPr>
        <w:pStyle w:val="ListParagraph"/>
        <w:numPr>
          <w:ilvl w:val="0"/>
          <w:numId w:val="22"/>
        </w:numPr>
        <w:spacing w:after="0" w:line="360" w:lineRule="auto"/>
        <w:jc w:val="both"/>
        <w:rPr>
          <w:rFonts w:ascii="Arial" w:hAnsi="Arial" w:cs="Arial"/>
          <w:b/>
          <w:bCs/>
          <w:sz w:val="24"/>
          <w:szCs w:val="24"/>
        </w:rPr>
      </w:pPr>
      <w:r>
        <w:rPr>
          <w:rFonts w:ascii="Arial" w:hAnsi="Arial" w:cs="Arial"/>
          <w:b/>
          <w:bCs/>
          <w:sz w:val="24"/>
          <w:szCs w:val="24"/>
        </w:rPr>
        <w:t xml:space="preserve">………………………………………………………………………... </w:t>
      </w:r>
      <w:r w:rsidR="0035508B" w:rsidRPr="0035508B">
        <w:rPr>
          <w:rFonts w:ascii="Arial" w:hAnsi="Arial" w:cs="Arial"/>
          <w:b/>
          <w:bCs/>
          <w:sz w:val="24"/>
          <w:szCs w:val="24"/>
        </w:rPr>
        <w:t xml:space="preserve">Conclusion </w:t>
      </w:r>
    </w:p>
    <w:p w14:paraId="03BFC41E" w14:textId="32B20684" w:rsidR="006E4991" w:rsidRPr="0035508B" w:rsidRDefault="00594950" w:rsidP="00F46170">
      <w:pPr>
        <w:pStyle w:val="ListParagraph"/>
        <w:numPr>
          <w:ilvl w:val="0"/>
          <w:numId w:val="22"/>
        </w:numPr>
        <w:spacing w:after="0" w:line="360" w:lineRule="auto"/>
        <w:jc w:val="both"/>
        <w:rPr>
          <w:rFonts w:ascii="Arial" w:hAnsi="Arial" w:cs="Arial"/>
          <w:b/>
          <w:bCs/>
          <w:sz w:val="24"/>
          <w:szCs w:val="24"/>
        </w:rPr>
      </w:pPr>
      <w:r>
        <w:rPr>
          <w:rFonts w:ascii="Arial" w:hAnsi="Arial" w:cs="Arial"/>
          <w:b/>
          <w:bCs/>
          <w:sz w:val="24"/>
          <w:szCs w:val="24"/>
        </w:rPr>
        <w:t xml:space="preserve">………………………………………………………………………... </w:t>
      </w:r>
      <w:r w:rsidR="0035508B">
        <w:rPr>
          <w:rFonts w:ascii="Arial" w:hAnsi="Arial" w:cs="Arial"/>
          <w:b/>
          <w:bCs/>
          <w:sz w:val="24"/>
          <w:szCs w:val="24"/>
        </w:rPr>
        <w:t>References</w:t>
      </w:r>
    </w:p>
    <w:p w14:paraId="5FB8D1A3" w14:textId="77777777" w:rsidR="00594950" w:rsidRDefault="00594950" w:rsidP="00F46170">
      <w:pPr>
        <w:spacing w:line="360" w:lineRule="auto"/>
        <w:jc w:val="both"/>
        <w:rPr>
          <w:rFonts w:ascii="Arial" w:hAnsi="Arial" w:cs="Arial"/>
          <w:b/>
          <w:bCs/>
        </w:rPr>
      </w:pPr>
    </w:p>
    <w:p w14:paraId="66B3DBEC" w14:textId="423BE0F2" w:rsidR="004029F8" w:rsidRPr="00F46170" w:rsidRDefault="004029F8" w:rsidP="00F46170">
      <w:pPr>
        <w:pStyle w:val="ListParagraph"/>
        <w:numPr>
          <w:ilvl w:val="0"/>
          <w:numId w:val="29"/>
        </w:numPr>
        <w:spacing w:line="360" w:lineRule="auto"/>
        <w:jc w:val="both"/>
        <w:rPr>
          <w:rFonts w:ascii="Arial" w:hAnsi="Arial" w:cs="Arial"/>
          <w:b/>
          <w:bCs/>
        </w:rPr>
      </w:pPr>
      <w:r w:rsidRPr="00F46170">
        <w:rPr>
          <w:rFonts w:ascii="Arial" w:hAnsi="Arial" w:cs="Arial"/>
          <w:b/>
          <w:bCs/>
        </w:rPr>
        <w:lastRenderedPageBreak/>
        <w:t>Introduction</w:t>
      </w:r>
    </w:p>
    <w:p w14:paraId="1D08D124" w14:textId="77777777" w:rsidR="004029F8" w:rsidRPr="00236BB1" w:rsidRDefault="004029F8" w:rsidP="00F46170">
      <w:pPr>
        <w:spacing w:line="360" w:lineRule="auto"/>
        <w:jc w:val="both"/>
        <w:rPr>
          <w:rFonts w:ascii="Arial" w:hAnsi="Arial" w:cs="Arial"/>
        </w:rPr>
      </w:pPr>
      <w:r>
        <w:rPr>
          <w:rFonts w:ascii="Arial" w:hAnsi="Arial" w:cs="Arial"/>
        </w:rPr>
        <w:t>T</w:t>
      </w:r>
      <w:r w:rsidRPr="00236BB1">
        <w:rPr>
          <w:rFonts w:ascii="Arial" w:hAnsi="Arial" w:cs="Arial"/>
        </w:rPr>
        <w:t xml:space="preserve">his report will be </w:t>
      </w:r>
      <w:r>
        <w:rPr>
          <w:rFonts w:ascii="Arial" w:hAnsi="Arial" w:cs="Arial"/>
        </w:rPr>
        <w:t xml:space="preserve">examining and </w:t>
      </w:r>
      <w:r w:rsidRPr="00236BB1">
        <w:rPr>
          <w:rFonts w:ascii="Arial" w:hAnsi="Arial" w:cs="Arial"/>
        </w:rPr>
        <w:t xml:space="preserve">exploring the </w:t>
      </w:r>
      <w:r>
        <w:rPr>
          <w:rFonts w:ascii="Arial" w:hAnsi="Arial" w:cs="Arial"/>
        </w:rPr>
        <w:t>reliability</w:t>
      </w:r>
      <w:r w:rsidRPr="00236BB1">
        <w:rPr>
          <w:rFonts w:ascii="Arial" w:hAnsi="Arial" w:cs="Arial"/>
        </w:rPr>
        <w:t xml:space="preserve"> and dependability of the current strategic </w:t>
      </w:r>
      <w:r>
        <w:rPr>
          <w:rFonts w:ascii="Arial" w:hAnsi="Arial" w:cs="Arial"/>
        </w:rPr>
        <w:t>directions</w:t>
      </w:r>
      <w:r w:rsidRPr="00236BB1">
        <w:rPr>
          <w:rFonts w:ascii="Arial" w:hAnsi="Arial" w:cs="Arial"/>
        </w:rPr>
        <w:t xml:space="preserve"> of a local SME, </w:t>
      </w:r>
      <w:r>
        <w:rPr>
          <w:rFonts w:ascii="Arial" w:hAnsi="Arial" w:cs="Arial"/>
        </w:rPr>
        <w:t>and its subsidiaries, effectiveness</w:t>
      </w:r>
      <w:r w:rsidRPr="00236BB1">
        <w:rPr>
          <w:rFonts w:ascii="Arial" w:hAnsi="Arial" w:cs="Arial"/>
        </w:rPr>
        <w:t xml:space="preserve"> for sustainability.</w:t>
      </w:r>
    </w:p>
    <w:p w14:paraId="764C14D6" w14:textId="77777777" w:rsidR="004029F8" w:rsidRDefault="004029F8" w:rsidP="00F46170">
      <w:pPr>
        <w:spacing w:line="360" w:lineRule="auto"/>
        <w:jc w:val="both"/>
        <w:rPr>
          <w:rFonts w:ascii="Arial" w:hAnsi="Arial" w:cs="Arial"/>
        </w:rPr>
      </w:pPr>
      <w:r w:rsidRPr="00236BB1">
        <w:rPr>
          <w:rFonts w:ascii="Arial" w:hAnsi="Arial" w:cs="Arial"/>
        </w:rPr>
        <w:t xml:space="preserve">To investigate the plausibility and appropriateness of </w:t>
      </w:r>
      <w:r>
        <w:rPr>
          <w:rFonts w:ascii="Arial" w:hAnsi="Arial" w:cs="Arial"/>
        </w:rPr>
        <w:t xml:space="preserve">their current </w:t>
      </w:r>
      <w:r w:rsidRPr="00236BB1">
        <w:rPr>
          <w:rFonts w:ascii="Arial" w:hAnsi="Arial" w:cs="Arial"/>
        </w:rPr>
        <w:t xml:space="preserve">strategies to fulfil their vison </w:t>
      </w:r>
      <w:r>
        <w:rPr>
          <w:rFonts w:ascii="Arial" w:hAnsi="Arial" w:cs="Arial"/>
        </w:rPr>
        <w:t xml:space="preserve">and </w:t>
      </w:r>
      <w:r w:rsidRPr="00236BB1">
        <w:rPr>
          <w:rFonts w:ascii="Arial" w:hAnsi="Arial" w:cs="Arial"/>
        </w:rPr>
        <w:t>mission</w:t>
      </w:r>
      <w:r>
        <w:rPr>
          <w:rFonts w:ascii="Arial" w:hAnsi="Arial" w:cs="Arial"/>
        </w:rPr>
        <w:t xml:space="preserve"> </w:t>
      </w:r>
      <w:r w:rsidRPr="00236BB1">
        <w:rPr>
          <w:rFonts w:ascii="Arial" w:hAnsi="Arial" w:cs="Arial"/>
        </w:rPr>
        <w:t xml:space="preserve">objectives, the use of analytic business tools was employed to </w:t>
      </w:r>
      <w:r>
        <w:rPr>
          <w:rFonts w:ascii="Arial" w:hAnsi="Arial" w:cs="Arial"/>
        </w:rPr>
        <w:t xml:space="preserve">critically appraise, analyse and </w:t>
      </w:r>
      <w:r w:rsidRPr="00236BB1">
        <w:rPr>
          <w:rFonts w:ascii="Arial" w:hAnsi="Arial" w:cs="Arial"/>
        </w:rPr>
        <w:t xml:space="preserve">gain an understanding of </w:t>
      </w:r>
      <w:r>
        <w:rPr>
          <w:rFonts w:ascii="Arial" w:hAnsi="Arial" w:cs="Arial"/>
        </w:rPr>
        <w:t xml:space="preserve">the organisation’s current strategies </w:t>
      </w:r>
    </w:p>
    <w:p w14:paraId="5FC84FE0" w14:textId="02EB341A" w:rsidR="004029F8" w:rsidRPr="00236BB1" w:rsidRDefault="004029F8" w:rsidP="00F46170">
      <w:pPr>
        <w:spacing w:line="360" w:lineRule="auto"/>
        <w:jc w:val="both"/>
        <w:rPr>
          <w:rFonts w:ascii="Arial" w:hAnsi="Arial" w:cs="Arial"/>
        </w:rPr>
      </w:pPr>
      <w:r>
        <w:rPr>
          <w:rFonts w:ascii="Arial" w:hAnsi="Arial" w:cs="Arial"/>
        </w:rPr>
        <w:t>A SWOT and PESTEL analysis</w:t>
      </w:r>
      <w:r w:rsidR="00F954B3">
        <w:rPr>
          <w:rFonts w:ascii="Arial" w:hAnsi="Arial" w:cs="Arial"/>
        </w:rPr>
        <w:t xml:space="preserve"> to identify any internal and external threats the can cause the organisation harm</w:t>
      </w:r>
      <w:r>
        <w:rPr>
          <w:rFonts w:ascii="Arial" w:hAnsi="Arial" w:cs="Arial"/>
        </w:rPr>
        <w:t xml:space="preserve"> </w:t>
      </w:r>
      <w:r w:rsidR="00F954B3">
        <w:rPr>
          <w:rFonts w:ascii="Arial" w:hAnsi="Arial" w:cs="Arial"/>
        </w:rPr>
        <w:t xml:space="preserve">e.g. competitors, employee or resources etc, while scanning both environments for opportunities from their current strength and external sources, </w:t>
      </w:r>
      <w:r>
        <w:rPr>
          <w:rFonts w:ascii="Arial" w:hAnsi="Arial" w:cs="Arial"/>
        </w:rPr>
        <w:t>including a POWER INTEREST analysis of stakeholders</w:t>
      </w:r>
      <w:r w:rsidR="00F954B3">
        <w:rPr>
          <w:rFonts w:ascii="Arial" w:hAnsi="Arial" w:cs="Arial"/>
        </w:rPr>
        <w:t xml:space="preserve"> to find the key people who will influence the strategy to its success</w:t>
      </w:r>
      <w:r>
        <w:rPr>
          <w:rFonts w:ascii="Arial" w:hAnsi="Arial" w:cs="Arial"/>
        </w:rPr>
        <w:t xml:space="preserve"> were conducted to gain an understanding of the SME’s external and internal environment to identify any key areas of the organisation that need to be addressed and their impact / influences on achieving sustainability. </w:t>
      </w:r>
    </w:p>
    <w:p w14:paraId="22AD2137" w14:textId="619D75A1" w:rsidR="004029F8" w:rsidRDefault="004029F8" w:rsidP="00F46170">
      <w:pPr>
        <w:spacing w:line="360" w:lineRule="auto"/>
        <w:jc w:val="both"/>
        <w:rPr>
          <w:rFonts w:ascii="Arial" w:hAnsi="Arial" w:cs="Arial"/>
        </w:rPr>
      </w:pPr>
      <w:r w:rsidRPr="00236BB1">
        <w:rPr>
          <w:rFonts w:ascii="Arial" w:hAnsi="Arial" w:cs="Arial"/>
        </w:rPr>
        <w:t>From the</w:t>
      </w:r>
      <w:r>
        <w:rPr>
          <w:rFonts w:ascii="Arial" w:hAnsi="Arial" w:cs="Arial"/>
        </w:rPr>
        <w:t xml:space="preserve"> findings of the investigations, </w:t>
      </w:r>
      <w:r w:rsidRPr="00236BB1">
        <w:rPr>
          <w:rFonts w:ascii="Arial" w:hAnsi="Arial" w:cs="Arial"/>
        </w:rPr>
        <w:t>a series of</w:t>
      </w:r>
      <w:r>
        <w:rPr>
          <w:rFonts w:ascii="Arial" w:hAnsi="Arial" w:cs="Arial"/>
        </w:rPr>
        <w:t xml:space="preserve"> options for</w:t>
      </w:r>
      <w:r w:rsidRPr="00236BB1">
        <w:rPr>
          <w:rFonts w:ascii="Arial" w:hAnsi="Arial" w:cs="Arial"/>
        </w:rPr>
        <w:t xml:space="preserve"> strategic measures</w:t>
      </w:r>
      <w:r>
        <w:rPr>
          <w:rFonts w:ascii="Arial" w:hAnsi="Arial" w:cs="Arial"/>
        </w:rPr>
        <w:t>, suggestions and</w:t>
      </w:r>
      <w:r w:rsidRPr="00236BB1">
        <w:rPr>
          <w:rFonts w:ascii="Arial" w:hAnsi="Arial" w:cs="Arial"/>
        </w:rPr>
        <w:t xml:space="preserve"> recommendations</w:t>
      </w:r>
      <w:r>
        <w:rPr>
          <w:rFonts w:ascii="Arial" w:hAnsi="Arial" w:cs="Arial"/>
        </w:rPr>
        <w:t xml:space="preserve"> will be produced</w:t>
      </w:r>
      <w:r w:rsidRPr="00236BB1">
        <w:rPr>
          <w:rFonts w:ascii="Arial" w:hAnsi="Arial" w:cs="Arial"/>
        </w:rPr>
        <w:t xml:space="preserve"> to </w:t>
      </w:r>
      <w:r w:rsidR="00AD076E">
        <w:rPr>
          <w:rFonts w:ascii="Arial" w:hAnsi="Arial" w:cs="Arial"/>
        </w:rPr>
        <w:t xml:space="preserve">address </w:t>
      </w:r>
      <w:r w:rsidRPr="00236BB1">
        <w:rPr>
          <w:rFonts w:ascii="Arial" w:hAnsi="Arial" w:cs="Arial"/>
        </w:rPr>
        <w:t xml:space="preserve">the reliability and dependability of </w:t>
      </w:r>
      <w:r>
        <w:rPr>
          <w:rFonts w:ascii="Arial" w:hAnsi="Arial" w:cs="Arial"/>
        </w:rPr>
        <w:t xml:space="preserve">the </w:t>
      </w:r>
      <w:r w:rsidRPr="00236BB1">
        <w:rPr>
          <w:rFonts w:ascii="Arial" w:hAnsi="Arial" w:cs="Arial"/>
        </w:rPr>
        <w:t>current strategy</w:t>
      </w:r>
      <w:r>
        <w:rPr>
          <w:rFonts w:ascii="Arial" w:hAnsi="Arial" w:cs="Arial"/>
        </w:rPr>
        <w:t xml:space="preserve"> for sustainability</w:t>
      </w:r>
      <w:r w:rsidR="00AD076E">
        <w:rPr>
          <w:rFonts w:ascii="Arial" w:hAnsi="Arial" w:cs="Arial"/>
        </w:rPr>
        <w:t xml:space="preserve"> considering the following points</w:t>
      </w:r>
      <w:r w:rsidRPr="00236BB1">
        <w:rPr>
          <w:rFonts w:ascii="Arial" w:hAnsi="Arial" w:cs="Arial"/>
        </w:rPr>
        <w:t>.</w:t>
      </w:r>
    </w:p>
    <w:p w14:paraId="66DFF07A" w14:textId="77777777" w:rsidR="004029F8" w:rsidRPr="00236BB1" w:rsidRDefault="004029F8" w:rsidP="00F46170">
      <w:pPr>
        <w:spacing w:line="360" w:lineRule="auto"/>
        <w:jc w:val="both"/>
        <w:rPr>
          <w:rFonts w:ascii="Arial" w:hAnsi="Arial" w:cs="Arial"/>
        </w:rPr>
      </w:pPr>
    </w:p>
    <w:p w14:paraId="38196CAF" w14:textId="77777777" w:rsidR="004029F8" w:rsidRPr="003406E7" w:rsidRDefault="004029F8" w:rsidP="00F46170">
      <w:pPr>
        <w:pStyle w:val="ListParagraph"/>
        <w:numPr>
          <w:ilvl w:val="0"/>
          <w:numId w:val="1"/>
        </w:numPr>
        <w:spacing w:line="360" w:lineRule="auto"/>
        <w:jc w:val="both"/>
        <w:rPr>
          <w:rFonts w:ascii="Arial" w:hAnsi="Arial" w:cs="Arial"/>
          <w:b/>
          <w:bCs/>
        </w:rPr>
      </w:pPr>
      <w:r w:rsidRPr="003406E7">
        <w:rPr>
          <w:rFonts w:ascii="Arial" w:hAnsi="Arial" w:cs="Arial"/>
          <w:b/>
          <w:bCs/>
        </w:rPr>
        <w:t>Hierarchal structure to support the expansion of the SME. Coaching and mentoring</w:t>
      </w:r>
    </w:p>
    <w:p w14:paraId="426B52C9" w14:textId="77777777" w:rsidR="004029F8" w:rsidRPr="003406E7" w:rsidRDefault="004029F8" w:rsidP="00F46170">
      <w:pPr>
        <w:pStyle w:val="ListParagraph"/>
        <w:numPr>
          <w:ilvl w:val="0"/>
          <w:numId w:val="1"/>
        </w:numPr>
        <w:spacing w:line="360" w:lineRule="auto"/>
        <w:jc w:val="both"/>
        <w:rPr>
          <w:rFonts w:ascii="Arial" w:hAnsi="Arial" w:cs="Arial"/>
          <w:b/>
          <w:bCs/>
        </w:rPr>
      </w:pPr>
      <w:r w:rsidRPr="003406E7">
        <w:rPr>
          <w:rFonts w:ascii="Arial" w:hAnsi="Arial" w:cs="Arial"/>
          <w:b/>
          <w:bCs/>
        </w:rPr>
        <w:t>Merger of services for diversifying business revenues</w:t>
      </w:r>
    </w:p>
    <w:p w14:paraId="2A53C15D" w14:textId="77777777" w:rsidR="004029F8" w:rsidRPr="003406E7" w:rsidRDefault="004029F8" w:rsidP="00F46170">
      <w:pPr>
        <w:pStyle w:val="ListParagraph"/>
        <w:numPr>
          <w:ilvl w:val="0"/>
          <w:numId w:val="1"/>
        </w:numPr>
        <w:spacing w:line="360" w:lineRule="auto"/>
        <w:jc w:val="both"/>
        <w:rPr>
          <w:rFonts w:ascii="Arial" w:hAnsi="Arial" w:cs="Arial"/>
          <w:b/>
          <w:bCs/>
        </w:rPr>
      </w:pPr>
      <w:r w:rsidRPr="003406E7">
        <w:rPr>
          <w:rFonts w:ascii="Arial" w:hAnsi="Arial" w:cs="Arial"/>
          <w:b/>
          <w:bCs/>
        </w:rPr>
        <w:t>Clear paths for support and communication internally and externally for improving customer services</w:t>
      </w:r>
    </w:p>
    <w:p w14:paraId="6A2DC62E" w14:textId="77777777" w:rsidR="004029F8" w:rsidRPr="003406E7" w:rsidRDefault="004029F8" w:rsidP="00F46170">
      <w:pPr>
        <w:pStyle w:val="ListParagraph"/>
        <w:numPr>
          <w:ilvl w:val="0"/>
          <w:numId w:val="1"/>
        </w:numPr>
        <w:spacing w:line="360" w:lineRule="auto"/>
        <w:jc w:val="both"/>
        <w:rPr>
          <w:rFonts w:ascii="Arial" w:hAnsi="Arial" w:cs="Arial"/>
          <w:b/>
          <w:bCs/>
        </w:rPr>
      </w:pPr>
      <w:r w:rsidRPr="003406E7">
        <w:rPr>
          <w:rFonts w:ascii="Arial" w:hAnsi="Arial" w:cs="Arial"/>
          <w:b/>
          <w:bCs/>
        </w:rPr>
        <w:t>Packaging services and expanding, training and development of workforce.</w:t>
      </w:r>
    </w:p>
    <w:p w14:paraId="7918B1CB" w14:textId="77777777" w:rsidR="004029F8" w:rsidRPr="003406E7" w:rsidRDefault="004029F8" w:rsidP="00F46170">
      <w:pPr>
        <w:pStyle w:val="ListParagraph"/>
        <w:numPr>
          <w:ilvl w:val="0"/>
          <w:numId w:val="1"/>
        </w:numPr>
        <w:spacing w:line="360" w:lineRule="auto"/>
        <w:jc w:val="both"/>
        <w:rPr>
          <w:rFonts w:ascii="Arial" w:hAnsi="Arial" w:cs="Arial"/>
          <w:b/>
          <w:bCs/>
        </w:rPr>
      </w:pPr>
      <w:r w:rsidRPr="003406E7">
        <w:rPr>
          <w:rFonts w:ascii="Arial" w:hAnsi="Arial" w:cs="Arial"/>
          <w:b/>
          <w:bCs/>
        </w:rPr>
        <w:t>Clearly Defining what the organisation stands for to improve public image.</w:t>
      </w:r>
    </w:p>
    <w:p w14:paraId="4369A5D8" w14:textId="77777777" w:rsidR="004029F8" w:rsidRDefault="004029F8" w:rsidP="00F46170">
      <w:pPr>
        <w:pStyle w:val="ListParagraph"/>
        <w:numPr>
          <w:ilvl w:val="0"/>
          <w:numId w:val="1"/>
        </w:numPr>
        <w:spacing w:line="360" w:lineRule="auto"/>
        <w:jc w:val="both"/>
        <w:rPr>
          <w:rFonts w:ascii="Arial" w:hAnsi="Arial" w:cs="Arial"/>
          <w:b/>
          <w:bCs/>
        </w:rPr>
      </w:pPr>
      <w:r w:rsidRPr="003406E7">
        <w:rPr>
          <w:rFonts w:ascii="Arial" w:hAnsi="Arial" w:cs="Arial"/>
          <w:b/>
          <w:bCs/>
        </w:rPr>
        <w:t>Modernising training methods and technologies.</w:t>
      </w:r>
    </w:p>
    <w:p w14:paraId="470C14ED" w14:textId="77777777" w:rsidR="004029F8" w:rsidRPr="003406E7" w:rsidRDefault="004029F8" w:rsidP="00F46170">
      <w:pPr>
        <w:pStyle w:val="ListParagraph"/>
        <w:numPr>
          <w:ilvl w:val="0"/>
          <w:numId w:val="1"/>
        </w:numPr>
        <w:spacing w:line="360" w:lineRule="auto"/>
        <w:jc w:val="both"/>
        <w:rPr>
          <w:rFonts w:ascii="Arial" w:hAnsi="Arial" w:cs="Arial"/>
          <w:b/>
          <w:bCs/>
        </w:rPr>
      </w:pPr>
      <w:r>
        <w:rPr>
          <w:rFonts w:ascii="Arial" w:hAnsi="Arial" w:cs="Arial"/>
          <w:b/>
          <w:bCs/>
        </w:rPr>
        <w:t>Training and development of employees</w:t>
      </w:r>
    </w:p>
    <w:p w14:paraId="358BB08C" w14:textId="77777777" w:rsidR="004029F8" w:rsidRPr="00491868" w:rsidRDefault="004029F8" w:rsidP="00F46170">
      <w:pPr>
        <w:pStyle w:val="ListParagraph"/>
        <w:numPr>
          <w:ilvl w:val="0"/>
          <w:numId w:val="1"/>
        </w:numPr>
        <w:spacing w:line="360" w:lineRule="auto"/>
        <w:jc w:val="both"/>
        <w:rPr>
          <w:rFonts w:ascii="Arial" w:hAnsi="Arial" w:cs="Arial"/>
          <w:b/>
          <w:bCs/>
        </w:rPr>
      </w:pPr>
      <w:r w:rsidRPr="00491868">
        <w:rPr>
          <w:rFonts w:ascii="Arial" w:hAnsi="Arial" w:cs="Arial"/>
          <w:b/>
          <w:bCs/>
        </w:rPr>
        <w:t>Dealing with competitors</w:t>
      </w:r>
    </w:p>
    <w:p w14:paraId="4B00CCA4" w14:textId="77777777" w:rsidR="004029F8" w:rsidRPr="00491868" w:rsidRDefault="004029F8" w:rsidP="00F46170">
      <w:pPr>
        <w:pStyle w:val="ListParagraph"/>
        <w:numPr>
          <w:ilvl w:val="0"/>
          <w:numId w:val="1"/>
        </w:numPr>
        <w:spacing w:line="360" w:lineRule="auto"/>
        <w:jc w:val="both"/>
        <w:rPr>
          <w:rFonts w:ascii="Arial" w:hAnsi="Arial" w:cs="Arial"/>
          <w:b/>
          <w:bCs/>
        </w:rPr>
      </w:pPr>
      <w:r w:rsidRPr="00491868">
        <w:rPr>
          <w:rFonts w:ascii="Arial" w:hAnsi="Arial" w:cs="Arial"/>
          <w:b/>
          <w:bCs/>
        </w:rPr>
        <w:t>Changing current organisational culture to suit the operations of the intended strategies.</w:t>
      </w:r>
    </w:p>
    <w:p w14:paraId="563DCD16" w14:textId="143A8458" w:rsidR="00594950" w:rsidRDefault="00594950" w:rsidP="00F46170">
      <w:pPr>
        <w:spacing w:line="360" w:lineRule="auto"/>
        <w:jc w:val="both"/>
        <w:rPr>
          <w:rFonts w:ascii="Arial" w:hAnsi="Arial" w:cs="Arial"/>
        </w:rPr>
      </w:pPr>
    </w:p>
    <w:p w14:paraId="23F3CE9B" w14:textId="5B49E859" w:rsidR="00F954B3" w:rsidRDefault="00F954B3" w:rsidP="00F46170">
      <w:pPr>
        <w:spacing w:line="360" w:lineRule="auto"/>
        <w:jc w:val="both"/>
        <w:rPr>
          <w:rFonts w:ascii="Arial" w:hAnsi="Arial" w:cs="Arial"/>
        </w:rPr>
      </w:pPr>
    </w:p>
    <w:p w14:paraId="3D638895" w14:textId="77777777" w:rsidR="00F954B3" w:rsidRDefault="00F954B3" w:rsidP="00F46170">
      <w:pPr>
        <w:spacing w:line="360" w:lineRule="auto"/>
        <w:jc w:val="both"/>
        <w:rPr>
          <w:rFonts w:ascii="Arial" w:hAnsi="Arial" w:cs="Arial"/>
        </w:rPr>
      </w:pPr>
    </w:p>
    <w:p w14:paraId="2D95EA8D" w14:textId="18274AD7" w:rsidR="004029F8" w:rsidRPr="00F46170" w:rsidRDefault="004029F8" w:rsidP="00F46170">
      <w:pPr>
        <w:pStyle w:val="ListParagraph"/>
        <w:numPr>
          <w:ilvl w:val="1"/>
          <w:numId w:val="29"/>
        </w:numPr>
        <w:spacing w:line="360" w:lineRule="auto"/>
        <w:jc w:val="both"/>
        <w:rPr>
          <w:rFonts w:ascii="Arial" w:hAnsi="Arial" w:cs="Arial"/>
          <w:b/>
          <w:bCs/>
        </w:rPr>
      </w:pPr>
      <w:r w:rsidRPr="00F46170">
        <w:rPr>
          <w:rFonts w:ascii="Arial" w:hAnsi="Arial" w:cs="Arial"/>
          <w:b/>
          <w:bCs/>
        </w:rPr>
        <w:lastRenderedPageBreak/>
        <w:t>Case study</w:t>
      </w:r>
    </w:p>
    <w:p w14:paraId="6B53F27F" w14:textId="77777777" w:rsidR="004029F8" w:rsidRPr="00C559CF" w:rsidRDefault="004029F8" w:rsidP="00F46170">
      <w:pPr>
        <w:spacing w:line="360" w:lineRule="auto"/>
        <w:jc w:val="both"/>
        <w:rPr>
          <w:rFonts w:ascii="Arial" w:hAnsi="Arial" w:cs="Arial"/>
        </w:rPr>
      </w:pPr>
      <w:r w:rsidRPr="00C559CF">
        <w:rPr>
          <w:rFonts w:ascii="Arial" w:hAnsi="Arial" w:cs="Arial"/>
        </w:rPr>
        <w:t>Phoenix united community interest charity</w:t>
      </w:r>
      <w:r>
        <w:rPr>
          <w:rFonts w:ascii="Arial" w:hAnsi="Arial" w:cs="Arial"/>
        </w:rPr>
        <w:t xml:space="preserve"> (PUCIC)</w:t>
      </w:r>
      <w:r w:rsidRPr="00C559CF">
        <w:rPr>
          <w:rFonts w:ascii="Arial" w:hAnsi="Arial" w:cs="Arial"/>
        </w:rPr>
        <w:t xml:space="preserve"> was born out of the success of phoenix united football club</w:t>
      </w:r>
      <w:r>
        <w:rPr>
          <w:rFonts w:ascii="Arial" w:hAnsi="Arial" w:cs="Arial"/>
        </w:rPr>
        <w:t xml:space="preserve"> (PUFC)</w:t>
      </w:r>
      <w:r w:rsidRPr="00C559CF">
        <w:rPr>
          <w:rFonts w:ascii="Arial" w:hAnsi="Arial" w:cs="Arial"/>
        </w:rPr>
        <w:t>.</w:t>
      </w:r>
    </w:p>
    <w:p w14:paraId="0E8AD2B9" w14:textId="77777777" w:rsidR="004029F8" w:rsidRDefault="004029F8" w:rsidP="00F46170">
      <w:pPr>
        <w:spacing w:line="360" w:lineRule="auto"/>
        <w:jc w:val="both"/>
        <w:rPr>
          <w:rFonts w:ascii="Arial" w:hAnsi="Arial" w:cs="Arial"/>
        </w:rPr>
      </w:pPr>
      <w:r>
        <w:rPr>
          <w:rFonts w:ascii="Arial" w:hAnsi="Arial" w:cs="Arial"/>
        </w:rPr>
        <w:t>PUFC was e</w:t>
      </w:r>
      <w:r w:rsidRPr="00C559CF">
        <w:rPr>
          <w:rFonts w:ascii="Arial" w:hAnsi="Arial" w:cs="Arial"/>
        </w:rPr>
        <w:t>stablished in 2002 by Wayne henry and Lloyd Morrison.</w:t>
      </w:r>
    </w:p>
    <w:p w14:paraId="7EC2BBED" w14:textId="77777777" w:rsidR="004029F8" w:rsidRDefault="004029F8" w:rsidP="00F46170">
      <w:pPr>
        <w:spacing w:line="360" w:lineRule="auto"/>
        <w:jc w:val="both"/>
        <w:rPr>
          <w:rFonts w:ascii="Arial" w:hAnsi="Arial" w:cs="Arial"/>
        </w:rPr>
      </w:pPr>
      <w:r>
        <w:rPr>
          <w:rFonts w:ascii="Arial" w:hAnsi="Arial" w:cs="Arial"/>
        </w:rPr>
        <w:t>Their goals were to use football to get children off the streets and help players achieve the best version of themselves by running a self-development programme and mentoring service for all their players.</w:t>
      </w:r>
      <w:r w:rsidRPr="00C559CF">
        <w:rPr>
          <w:rFonts w:ascii="Arial" w:hAnsi="Arial" w:cs="Arial"/>
        </w:rPr>
        <w:t xml:space="preserve"> </w:t>
      </w:r>
    </w:p>
    <w:p w14:paraId="0FB06032" w14:textId="77777777" w:rsidR="004029F8" w:rsidRDefault="004029F8" w:rsidP="00F46170">
      <w:pPr>
        <w:spacing w:line="360" w:lineRule="auto"/>
        <w:jc w:val="both"/>
        <w:rPr>
          <w:rFonts w:ascii="Arial" w:hAnsi="Arial" w:cs="Arial"/>
        </w:rPr>
      </w:pPr>
      <w:r w:rsidRPr="00C559CF">
        <w:rPr>
          <w:rFonts w:ascii="Arial" w:hAnsi="Arial" w:cs="Arial"/>
        </w:rPr>
        <w:t>The football club had 13 years of continued growth and success, starting with 1 team, to now having 23</w:t>
      </w:r>
      <w:r>
        <w:rPr>
          <w:rFonts w:ascii="Arial" w:hAnsi="Arial" w:cs="Arial"/>
        </w:rPr>
        <w:t xml:space="preserve"> teams, 20</w:t>
      </w:r>
      <w:r w:rsidRPr="00C559CF">
        <w:rPr>
          <w:rFonts w:ascii="Arial" w:hAnsi="Arial" w:cs="Arial"/>
        </w:rPr>
        <w:t xml:space="preserve"> F.A. approved level 1 or higher coaches and 6 experienced coaches with 50 years combined knowledge of managing football teams.</w:t>
      </w:r>
    </w:p>
    <w:p w14:paraId="7C67239F" w14:textId="77777777" w:rsidR="004029F8" w:rsidRPr="00C559CF" w:rsidRDefault="004029F8" w:rsidP="00F46170">
      <w:pPr>
        <w:spacing w:line="360" w:lineRule="auto"/>
        <w:jc w:val="both"/>
        <w:rPr>
          <w:rFonts w:ascii="Arial" w:hAnsi="Arial" w:cs="Arial"/>
        </w:rPr>
      </w:pPr>
      <w:r>
        <w:rPr>
          <w:rFonts w:ascii="Arial" w:hAnsi="Arial" w:cs="Arial"/>
        </w:rPr>
        <w:t>Through the years of manually operating the football club’s initiatives and providing personal development through vocational methods, phoenix united grew into small business for alternative education methods.</w:t>
      </w:r>
    </w:p>
    <w:p w14:paraId="1BCE7337" w14:textId="77777777" w:rsidR="004029F8" w:rsidRDefault="004029F8" w:rsidP="00F46170">
      <w:pPr>
        <w:spacing w:line="360" w:lineRule="auto"/>
        <w:jc w:val="both"/>
        <w:rPr>
          <w:rFonts w:ascii="Arial" w:hAnsi="Arial" w:cs="Arial"/>
        </w:rPr>
      </w:pPr>
      <w:r w:rsidRPr="00C559CF">
        <w:rPr>
          <w:rFonts w:ascii="Arial" w:hAnsi="Arial" w:cs="Arial"/>
        </w:rPr>
        <w:t>Most other clubs</w:t>
      </w:r>
      <w:r>
        <w:rPr>
          <w:rFonts w:ascii="Arial" w:hAnsi="Arial" w:cs="Arial"/>
        </w:rPr>
        <w:t xml:space="preserve"> of similar size</w:t>
      </w:r>
      <w:r w:rsidRPr="00C559CF">
        <w:rPr>
          <w:rFonts w:ascii="Arial" w:hAnsi="Arial" w:cs="Arial"/>
        </w:rPr>
        <w:t xml:space="preserve"> at the time was not running such a training programme</w:t>
      </w:r>
      <w:r>
        <w:rPr>
          <w:rFonts w:ascii="Arial" w:hAnsi="Arial" w:cs="Arial"/>
        </w:rPr>
        <w:t>.</w:t>
      </w:r>
      <w:r w:rsidRPr="00C559CF">
        <w:rPr>
          <w:rFonts w:ascii="Arial" w:hAnsi="Arial" w:cs="Arial"/>
        </w:rPr>
        <w:t xml:space="preserve"> </w:t>
      </w:r>
    </w:p>
    <w:p w14:paraId="1BB5A436" w14:textId="24E70C06" w:rsidR="004029F8" w:rsidRDefault="004029F8" w:rsidP="00F46170">
      <w:pPr>
        <w:spacing w:line="360" w:lineRule="auto"/>
        <w:jc w:val="both"/>
        <w:rPr>
          <w:rFonts w:ascii="Arial" w:hAnsi="Arial" w:cs="Arial"/>
        </w:rPr>
      </w:pPr>
      <w:r w:rsidRPr="00C559CF">
        <w:rPr>
          <w:rFonts w:ascii="Arial" w:hAnsi="Arial" w:cs="Arial"/>
        </w:rPr>
        <w:t>Although the club experienced 13 years of steady growth,</w:t>
      </w:r>
      <w:r w:rsidR="00876370">
        <w:rPr>
          <w:rFonts w:ascii="Arial" w:hAnsi="Arial" w:cs="Arial"/>
        </w:rPr>
        <w:t xml:space="preserve"> they also</w:t>
      </w:r>
      <w:r>
        <w:rPr>
          <w:rFonts w:ascii="Arial" w:hAnsi="Arial" w:cs="Arial"/>
        </w:rPr>
        <w:t xml:space="preserve"> gained a negative reputation as a result of taking on children from challenging backgrounds, which many coaches as good as they were was not equipped to handle or deal with the workloads, and those that could were over worked, causing constant problems of retention, as many left due to the stress, and for the main reason that many were volunteers.</w:t>
      </w:r>
    </w:p>
    <w:p w14:paraId="22696DEE" w14:textId="77777777" w:rsidR="004029F8" w:rsidRDefault="004029F8" w:rsidP="00F46170">
      <w:pPr>
        <w:spacing w:line="360" w:lineRule="auto"/>
        <w:jc w:val="both"/>
        <w:rPr>
          <w:rFonts w:ascii="Arial" w:hAnsi="Arial" w:cs="Arial"/>
        </w:rPr>
      </w:pPr>
      <w:r>
        <w:rPr>
          <w:rFonts w:ascii="Arial" w:hAnsi="Arial" w:cs="Arial"/>
        </w:rPr>
        <w:t>PUFC</w:t>
      </w:r>
      <w:r w:rsidRPr="00C559CF">
        <w:rPr>
          <w:rFonts w:ascii="Arial" w:hAnsi="Arial" w:cs="Arial"/>
        </w:rPr>
        <w:t xml:space="preserve"> also experienced poor reviews of inconsistenc</w:t>
      </w:r>
      <w:r>
        <w:rPr>
          <w:rFonts w:ascii="Arial" w:hAnsi="Arial" w:cs="Arial"/>
        </w:rPr>
        <w:t>ies,</w:t>
      </w:r>
      <w:r w:rsidRPr="00C559CF">
        <w:rPr>
          <w:rFonts w:ascii="Arial" w:hAnsi="Arial" w:cs="Arial"/>
        </w:rPr>
        <w:t xml:space="preserve"> from customer service</w:t>
      </w:r>
      <w:r>
        <w:rPr>
          <w:rFonts w:ascii="Arial" w:hAnsi="Arial" w:cs="Arial"/>
        </w:rPr>
        <w:t>, disruptive behaviour, organisational structure</w:t>
      </w:r>
      <w:r w:rsidRPr="00C559CF">
        <w:rPr>
          <w:rFonts w:ascii="Arial" w:hAnsi="Arial" w:cs="Arial"/>
        </w:rPr>
        <w:t xml:space="preserve"> to player development</w:t>
      </w:r>
      <w:r>
        <w:rPr>
          <w:rFonts w:ascii="Arial" w:hAnsi="Arial" w:cs="Arial"/>
        </w:rPr>
        <w:t xml:space="preserve"> issues</w:t>
      </w:r>
      <w:r w:rsidRPr="00C559CF">
        <w:rPr>
          <w:rFonts w:ascii="Arial" w:hAnsi="Arial" w:cs="Arial"/>
        </w:rPr>
        <w:t xml:space="preserve">. </w:t>
      </w:r>
    </w:p>
    <w:p w14:paraId="41AB13C9" w14:textId="77777777" w:rsidR="004029F8" w:rsidRPr="00C559CF" w:rsidRDefault="004029F8" w:rsidP="00F46170">
      <w:pPr>
        <w:spacing w:line="360" w:lineRule="auto"/>
        <w:jc w:val="both"/>
        <w:rPr>
          <w:rFonts w:ascii="Arial" w:hAnsi="Arial" w:cs="Arial"/>
        </w:rPr>
      </w:pPr>
      <w:r w:rsidRPr="00C559CF">
        <w:rPr>
          <w:rFonts w:ascii="Arial" w:hAnsi="Arial" w:cs="Arial"/>
        </w:rPr>
        <w:t>This caused conflicts amongst the partners as to who’s direction was best</w:t>
      </w:r>
      <w:r>
        <w:rPr>
          <w:rFonts w:ascii="Arial" w:hAnsi="Arial" w:cs="Arial"/>
        </w:rPr>
        <w:t>, resulting in many outside investors leaving due to the instability and disorganisation, causing revenue for sustaining the club’s initiatives to fall</w:t>
      </w:r>
      <w:r w:rsidRPr="00C559CF">
        <w:rPr>
          <w:rFonts w:ascii="Arial" w:hAnsi="Arial" w:cs="Arial"/>
        </w:rPr>
        <w:t>.</w:t>
      </w:r>
    </w:p>
    <w:p w14:paraId="5B22D511" w14:textId="77777777" w:rsidR="004029F8" w:rsidRPr="00C559CF" w:rsidRDefault="004029F8" w:rsidP="00F46170">
      <w:pPr>
        <w:spacing w:line="360" w:lineRule="auto"/>
        <w:jc w:val="both"/>
        <w:rPr>
          <w:rFonts w:ascii="Arial" w:hAnsi="Arial" w:cs="Arial"/>
        </w:rPr>
      </w:pPr>
      <w:r w:rsidRPr="00C559CF">
        <w:rPr>
          <w:rFonts w:ascii="Arial" w:hAnsi="Arial" w:cs="Arial"/>
        </w:rPr>
        <w:t>After 5 years of continued inconsistencies throughout the organisation</w:t>
      </w:r>
      <w:r>
        <w:rPr>
          <w:rFonts w:ascii="Arial" w:hAnsi="Arial" w:cs="Arial"/>
        </w:rPr>
        <w:t xml:space="preserve"> </w:t>
      </w:r>
      <w:r w:rsidRPr="00C559CF">
        <w:rPr>
          <w:rFonts w:ascii="Arial" w:hAnsi="Arial" w:cs="Arial"/>
        </w:rPr>
        <w:t>and continued disagreements between the partners</w:t>
      </w:r>
      <w:r>
        <w:rPr>
          <w:rFonts w:ascii="Arial" w:hAnsi="Arial" w:cs="Arial"/>
        </w:rPr>
        <w:t>,</w:t>
      </w:r>
      <w:r w:rsidRPr="00C559CF">
        <w:rPr>
          <w:rFonts w:ascii="Arial" w:hAnsi="Arial" w:cs="Arial"/>
        </w:rPr>
        <w:t xml:space="preserve"> they separated.</w:t>
      </w:r>
    </w:p>
    <w:p w14:paraId="6254DF37" w14:textId="77777777" w:rsidR="004029F8" w:rsidRDefault="004029F8" w:rsidP="00F46170">
      <w:pPr>
        <w:spacing w:line="360" w:lineRule="auto"/>
        <w:jc w:val="both"/>
        <w:rPr>
          <w:rFonts w:ascii="Arial" w:hAnsi="Arial" w:cs="Arial"/>
        </w:rPr>
      </w:pPr>
      <w:r w:rsidRPr="00C559CF">
        <w:rPr>
          <w:rFonts w:ascii="Arial" w:hAnsi="Arial" w:cs="Arial"/>
        </w:rPr>
        <w:t>In efforts to rebuild the club, a massive overhaul was commissioned in</w:t>
      </w:r>
      <w:r>
        <w:rPr>
          <w:rFonts w:ascii="Arial" w:hAnsi="Arial" w:cs="Arial"/>
        </w:rPr>
        <w:t xml:space="preserve"> December 2018.</w:t>
      </w:r>
    </w:p>
    <w:p w14:paraId="6D042C5A" w14:textId="77777777" w:rsidR="004029F8" w:rsidRDefault="004029F8" w:rsidP="00F46170">
      <w:pPr>
        <w:spacing w:line="360" w:lineRule="auto"/>
        <w:jc w:val="both"/>
        <w:rPr>
          <w:rFonts w:ascii="Arial" w:hAnsi="Arial" w:cs="Arial"/>
        </w:rPr>
      </w:pPr>
      <w:r>
        <w:rPr>
          <w:rFonts w:ascii="Arial" w:hAnsi="Arial" w:cs="Arial"/>
        </w:rPr>
        <w:t xml:space="preserve">PUFC planned a new strategy to change the culture of their organisation to rectify their failures and modernise their current operation by implementing automated facilities and services and changing its core identity from a limited business to a community interest </w:t>
      </w:r>
      <w:r>
        <w:rPr>
          <w:rFonts w:ascii="Arial" w:hAnsi="Arial" w:cs="Arial"/>
        </w:rPr>
        <w:lastRenderedPageBreak/>
        <w:t xml:space="preserve">charity, focusing on coaching and mentoring for rehabilitation, education, sports and wellbeing needs. </w:t>
      </w:r>
    </w:p>
    <w:p w14:paraId="54265DB3" w14:textId="77777777" w:rsidR="004029F8" w:rsidRDefault="004029F8" w:rsidP="00F46170">
      <w:pPr>
        <w:spacing w:line="360" w:lineRule="auto"/>
        <w:jc w:val="both"/>
        <w:rPr>
          <w:rFonts w:ascii="Arial" w:hAnsi="Arial" w:cs="Arial"/>
        </w:rPr>
      </w:pPr>
      <w:r>
        <w:rPr>
          <w:rFonts w:ascii="Arial" w:hAnsi="Arial" w:cs="Arial"/>
        </w:rPr>
        <w:t xml:space="preserve">Partnering with Everso online education in 2019 and launching two additional initiatives alongside PUFC, Youth Map, for children with behaviour issues and Everso Education delivering academic and vocational qualifications all under the new name of PUCIC.  </w:t>
      </w:r>
    </w:p>
    <w:p w14:paraId="5EE5702C" w14:textId="77777777" w:rsidR="004029F8" w:rsidRDefault="004029F8" w:rsidP="00F46170">
      <w:pPr>
        <w:spacing w:line="360" w:lineRule="auto"/>
        <w:jc w:val="both"/>
        <w:rPr>
          <w:rFonts w:ascii="Arial" w:hAnsi="Arial" w:cs="Arial"/>
        </w:rPr>
      </w:pPr>
      <w:r>
        <w:rPr>
          <w:rFonts w:ascii="Arial" w:hAnsi="Arial" w:cs="Arial"/>
        </w:rPr>
        <w:t>Plans were drafted up and implemented late 2019, but by</w:t>
      </w:r>
      <w:r w:rsidRPr="00C559CF">
        <w:rPr>
          <w:rFonts w:ascii="Arial" w:hAnsi="Arial" w:cs="Arial"/>
        </w:rPr>
        <w:t xml:space="preserve"> </w:t>
      </w:r>
      <w:r>
        <w:rPr>
          <w:rFonts w:ascii="Arial" w:hAnsi="Arial" w:cs="Arial"/>
        </w:rPr>
        <w:t>20</w:t>
      </w:r>
      <w:r w:rsidRPr="00C559CF">
        <w:rPr>
          <w:rFonts w:ascii="Arial" w:hAnsi="Arial" w:cs="Arial"/>
        </w:rPr>
        <w:t>20 the covid 19 pandemic</w:t>
      </w:r>
      <w:r>
        <w:rPr>
          <w:rFonts w:ascii="Arial" w:hAnsi="Arial" w:cs="Arial"/>
        </w:rPr>
        <w:t>, halted all plans by the governmental lockdown protocols.</w:t>
      </w:r>
    </w:p>
    <w:p w14:paraId="49BD8E7D" w14:textId="77777777" w:rsidR="004029F8" w:rsidRDefault="004029F8" w:rsidP="00F46170">
      <w:pPr>
        <w:spacing w:line="360" w:lineRule="auto"/>
        <w:jc w:val="both"/>
        <w:rPr>
          <w:rFonts w:ascii="Arial" w:hAnsi="Arial" w:cs="Arial"/>
        </w:rPr>
      </w:pPr>
      <w:r>
        <w:rPr>
          <w:rFonts w:ascii="Arial" w:hAnsi="Arial" w:cs="Arial"/>
        </w:rPr>
        <w:t xml:space="preserve">The sudden change to the way the economy had to operate during the covid 19 pandemic, forced the club to revise its strategy for the immediate continued success of the club’s stability and sustainability of its services. </w:t>
      </w:r>
    </w:p>
    <w:p w14:paraId="08102988" w14:textId="77777777" w:rsidR="004029F8" w:rsidRPr="00951507" w:rsidRDefault="004029F8" w:rsidP="00F46170">
      <w:pPr>
        <w:spacing w:line="360" w:lineRule="auto"/>
        <w:jc w:val="both"/>
        <w:rPr>
          <w:rFonts w:ascii="Arial" w:hAnsi="Arial" w:cs="Arial"/>
          <w:color w:val="FF0000"/>
        </w:rPr>
      </w:pPr>
      <w:r>
        <w:rPr>
          <w:rFonts w:ascii="Arial" w:hAnsi="Arial" w:cs="Arial"/>
        </w:rPr>
        <w:t>During the pandemic PUCIC partnered with Everso online training, was able to continue to provide support for educational and training needs even with the lockdown criteria.</w:t>
      </w:r>
      <w:r w:rsidRPr="00E23CE2">
        <w:rPr>
          <w:rFonts w:ascii="Arial" w:hAnsi="Arial" w:cs="Arial"/>
        </w:rPr>
        <w:t xml:space="preserve"> </w:t>
      </w:r>
      <w:r>
        <w:rPr>
          <w:rFonts w:ascii="Arial" w:hAnsi="Arial" w:cs="Arial"/>
        </w:rPr>
        <w:t xml:space="preserve">the club players, mentees, parents and members of the online community were able to gain access to services and the club was still able to gain revenue while growing their online presence.  </w:t>
      </w:r>
      <w:r w:rsidRPr="00061DD4">
        <w:rPr>
          <w:rFonts w:ascii="Arial" w:hAnsi="Arial" w:cs="Arial"/>
          <w:i/>
          <w:iCs/>
          <w:color w:val="FF0000"/>
        </w:rPr>
        <w:t>“PUFC won the grassroot club of the year 2020 award”</w:t>
      </w:r>
      <w:r>
        <w:rPr>
          <w:rFonts w:ascii="Arial" w:hAnsi="Arial" w:cs="Arial"/>
          <w:i/>
          <w:iCs/>
          <w:color w:val="FF0000"/>
        </w:rPr>
        <w:t xml:space="preserve"> </w:t>
      </w:r>
      <w:r w:rsidRPr="00837663">
        <w:rPr>
          <w:rFonts w:ascii="Arial" w:hAnsi="Arial" w:cs="Arial"/>
          <w:color w:val="FF0000"/>
        </w:rPr>
        <w:t>(phoenixutdfc.com)</w:t>
      </w:r>
    </w:p>
    <w:p w14:paraId="6F15EAE5" w14:textId="77777777" w:rsidR="004029F8" w:rsidRDefault="004029F8" w:rsidP="00F46170">
      <w:pPr>
        <w:spacing w:line="360" w:lineRule="auto"/>
        <w:jc w:val="both"/>
        <w:rPr>
          <w:rFonts w:ascii="Arial" w:hAnsi="Arial" w:cs="Arial"/>
        </w:rPr>
      </w:pPr>
      <w:r>
        <w:rPr>
          <w:rFonts w:ascii="Arial" w:hAnsi="Arial" w:cs="Arial"/>
        </w:rPr>
        <w:t>Since the ease of the lockdown rules, plans of merging all the services through a value chain network for easy access to resources for all stakeholders emerged to combine phoenix united and everso training under the guidance and directions of PUCIC.</w:t>
      </w:r>
    </w:p>
    <w:p w14:paraId="36E13EA4" w14:textId="77777777" w:rsidR="004029F8" w:rsidRDefault="004029F8" w:rsidP="00F46170">
      <w:pPr>
        <w:spacing w:line="360" w:lineRule="auto"/>
        <w:jc w:val="both"/>
        <w:rPr>
          <w:rFonts w:ascii="Arial" w:hAnsi="Arial" w:cs="Arial"/>
        </w:rPr>
      </w:pPr>
    </w:p>
    <w:p w14:paraId="7A2CDF55" w14:textId="77777777" w:rsidR="004029F8" w:rsidRDefault="004029F8" w:rsidP="00F46170">
      <w:pPr>
        <w:spacing w:line="360" w:lineRule="auto"/>
        <w:jc w:val="both"/>
        <w:rPr>
          <w:rFonts w:ascii="Arial" w:hAnsi="Arial" w:cs="Arial"/>
        </w:rPr>
      </w:pPr>
    </w:p>
    <w:p w14:paraId="2680C434" w14:textId="77777777" w:rsidR="004029F8" w:rsidRDefault="004029F8" w:rsidP="00F46170">
      <w:pPr>
        <w:spacing w:line="360" w:lineRule="auto"/>
        <w:jc w:val="both"/>
        <w:rPr>
          <w:rFonts w:ascii="Arial" w:hAnsi="Arial" w:cs="Arial"/>
        </w:rPr>
      </w:pPr>
    </w:p>
    <w:p w14:paraId="34F3D057" w14:textId="77777777" w:rsidR="004029F8" w:rsidRDefault="004029F8" w:rsidP="00F46170">
      <w:pPr>
        <w:spacing w:line="360" w:lineRule="auto"/>
        <w:jc w:val="both"/>
        <w:rPr>
          <w:rFonts w:ascii="Arial" w:hAnsi="Arial" w:cs="Arial"/>
        </w:rPr>
      </w:pPr>
    </w:p>
    <w:p w14:paraId="49FF3C0C" w14:textId="113A20E9" w:rsidR="00876370" w:rsidRDefault="00876370" w:rsidP="00F46170">
      <w:pPr>
        <w:spacing w:line="360" w:lineRule="auto"/>
        <w:jc w:val="both"/>
        <w:rPr>
          <w:rFonts w:ascii="Arial" w:hAnsi="Arial" w:cs="Arial"/>
        </w:rPr>
      </w:pPr>
    </w:p>
    <w:p w14:paraId="7E0D48C2" w14:textId="1EBD32E3" w:rsidR="00AD076E" w:rsidRDefault="00AD076E" w:rsidP="00F46170">
      <w:pPr>
        <w:spacing w:line="360" w:lineRule="auto"/>
        <w:jc w:val="both"/>
        <w:rPr>
          <w:rFonts w:ascii="Arial" w:hAnsi="Arial" w:cs="Arial"/>
          <w:b/>
          <w:bCs/>
        </w:rPr>
      </w:pPr>
    </w:p>
    <w:p w14:paraId="5B55EAA2" w14:textId="0A172B9C" w:rsidR="00AD076E" w:rsidRDefault="00AD076E" w:rsidP="00F46170">
      <w:pPr>
        <w:spacing w:line="360" w:lineRule="auto"/>
        <w:jc w:val="both"/>
        <w:rPr>
          <w:rFonts w:ascii="Arial" w:hAnsi="Arial" w:cs="Arial"/>
          <w:b/>
          <w:bCs/>
        </w:rPr>
      </w:pPr>
    </w:p>
    <w:p w14:paraId="35F0C295" w14:textId="7065AFD5" w:rsidR="00AD076E" w:rsidRDefault="00AD076E" w:rsidP="00F46170">
      <w:pPr>
        <w:spacing w:line="360" w:lineRule="auto"/>
        <w:jc w:val="both"/>
        <w:rPr>
          <w:rFonts w:ascii="Arial" w:hAnsi="Arial" w:cs="Arial"/>
          <w:b/>
          <w:bCs/>
        </w:rPr>
      </w:pPr>
    </w:p>
    <w:p w14:paraId="08177931" w14:textId="0790F531" w:rsidR="00AD076E" w:rsidRDefault="00AD076E" w:rsidP="00F46170">
      <w:pPr>
        <w:spacing w:line="360" w:lineRule="auto"/>
        <w:jc w:val="both"/>
        <w:rPr>
          <w:rFonts w:ascii="Arial" w:hAnsi="Arial" w:cs="Arial"/>
          <w:b/>
          <w:bCs/>
        </w:rPr>
      </w:pPr>
    </w:p>
    <w:p w14:paraId="5F1B089A" w14:textId="77777777" w:rsidR="00AD076E" w:rsidRPr="004029F8" w:rsidRDefault="00AD076E" w:rsidP="00F46170">
      <w:pPr>
        <w:spacing w:line="360" w:lineRule="auto"/>
        <w:jc w:val="both"/>
        <w:rPr>
          <w:rFonts w:ascii="Arial" w:hAnsi="Arial" w:cs="Arial"/>
          <w:b/>
          <w:bCs/>
        </w:rPr>
      </w:pPr>
    </w:p>
    <w:p w14:paraId="40F49FB8" w14:textId="5B936D0B" w:rsidR="004029F8" w:rsidRPr="00F46170" w:rsidRDefault="004029F8" w:rsidP="00F46170">
      <w:pPr>
        <w:pStyle w:val="ListParagraph"/>
        <w:numPr>
          <w:ilvl w:val="0"/>
          <w:numId w:val="29"/>
        </w:numPr>
        <w:spacing w:line="360" w:lineRule="auto"/>
        <w:jc w:val="both"/>
        <w:rPr>
          <w:rFonts w:ascii="Arial" w:hAnsi="Arial" w:cs="Arial"/>
          <w:b/>
          <w:bCs/>
        </w:rPr>
      </w:pPr>
      <w:r w:rsidRPr="00F46170">
        <w:rPr>
          <w:rFonts w:ascii="Arial" w:hAnsi="Arial" w:cs="Arial"/>
          <w:b/>
          <w:bCs/>
        </w:rPr>
        <w:lastRenderedPageBreak/>
        <w:t>Appraisal of PUCIC / Phoenix united merger</w:t>
      </w:r>
    </w:p>
    <w:p w14:paraId="03A02DBD" w14:textId="77777777" w:rsidR="004029F8" w:rsidRDefault="004029F8" w:rsidP="00F46170">
      <w:pPr>
        <w:shd w:val="clear" w:color="auto" w:fill="FFFFFF"/>
        <w:spacing w:after="0" w:line="360" w:lineRule="auto"/>
        <w:jc w:val="both"/>
        <w:rPr>
          <w:rFonts w:ascii="Arial" w:hAnsi="Arial" w:cs="Arial"/>
          <w:i/>
          <w:iCs/>
          <w:color w:val="FF0000"/>
          <w:shd w:val="clear" w:color="auto" w:fill="FFFFFF"/>
        </w:rPr>
      </w:pPr>
      <w:r w:rsidRPr="00837663">
        <w:rPr>
          <w:rFonts w:ascii="Arial" w:eastAsia="Times New Roman" w:hAnsi="Arial" w:cs="Arial"/>
          <w:lang w:eastAsia="en-GB"/>
        </w:rPr>
        <w:t>Strategic planning helps to provide organisations of small and large sizes, specific plan / measures they can implement to ensure that their organisations objectives are aligned with their company’s vision and mission, with the appropriate step to achieve them.</w:t>
      </w:r>
      <w:r w:rsidRPr="00837663">
        <w:rPr>
          <w:rFonts w:ascii="Arial" w:hAnsi="Arial" w:cs="Arial"/>
          <w:color w:val="000000"/>
          <w:shd w:val="clear" w:color="auto" w:fill="FFFFFF"/>
        </w:rPr>
        <w:t xml:space="preserve"> </w:t>
      </w:r>
      <w:r w:rsidRPr="00837663">
        <w:rPr>
          <w:rFonts w:ascii="Arial" w:hAnsi="Arial" w:cs="Arial"/>
          <w:i/>
          <w:iCs/>
          <w:color w:val="FF0000"/>
          <w:shd w:val="clear" w:color="auto" w:fill="FFFFFF"/>
        </w:rPr>
        <w:t>(Strategic planning, tested principles that enable organisations and individuals to achieve goals and objectives, 1987).</w:t>
      </w:r>
    </w:p>
    <w:p w14:paraId="3307619C" w14:textId="77777777" w:rsidR="004029F8" w:rsidRDefault="004029F8" w:rsidP="00F46170">
      <w:pPr>
        <w:shd w:val="clear" w:color="auto" w:fill="FFFFFF"/>
        <w:spacing w:after="0" w:line="360" w:lineRule="auto"/>
        <w:jc w:val="both"/>
        <w:rPr>
          <w:rFonts w:ascii="Arial" w:hAnsi="Arial" w:cs="Arial"/>
          <w:i/>
          <w:iCs/>
          <w:color w:val="FF0000"/>
          <w:shd w:val="clear" w:color="auto" w:fill="FFFFFF"/>
        </w:rPr>
      </w:pPr>
    </w:p>
    <w:p w14:paraId="3D386F1F" w14:textId="77777777" w:rsidR="004029F8" w:rsidRPr="00837663" w:rsidRDefault="004029F8" w:rsidP="00F46170">
      <w:pPr>
        <w:shd w:val="clear" w:color="auto" w:fill="FFFFFF"/>
        <w:spacing w:after="0" w:line="360" w:lineRule="auto"/>
        <w:jc w:val="both"/>
        <w:rPr>
          <w:rFonts w:ascii="Arial" w:eastAsia="Times New Roman" w:hAnsi="Arial" w:cs="Arial"/>
          <w:i/>
          <w:iCs/>
          <w:color w:val="FF0000"/>
          <w:lang w:eastAsia="en-GB"/>
        </w:rPr>
      </w:pPr>
      <w:r w:rsidRPr="00837663">
        <w:rPr>
          <w:rFonts w:ascii="Arial" w:hAnsi="Arial" w:cs="Arial"/>
          <w:i/>
          <w:iCs/>
          <w:color w:val="FF0000"/>
          <w:shd w:val="clear" w:color="auto" w:fill="FFFFFF"/>
        </w:rPr>
        <w:t xml:space="preserve"> </w:t>
      </w:r>
      <w:r w:rsidRPr="00837663">
        <w:rPr>
          <w:rFonts w:ascii="Arial" w:hAnsi="Arial" w:cs="Arial"/>
          <w:i/>
          <w:iCs/>
          <w:shd w:val="clear" w:color="auto" w:fill="FFFFFF"/>
        </w:rPr>
        <w:t>Without appropriate measures and clear interrelating plans of actions in place for systemic and intentional directing  for all or part of any organisation objectives, can and will impair the vision and mission they intended to arrive at, resulting in low or no confidence from stakeholders internally and externally.</w:t>
      </w:r>
      <w:r w:rsidRPr="00837663">
        <w:rPr>
          <w:rFonts w:ascii="Arial" w:eastAsia="Times New Roman" w:hAnsi="Arial" w:cs="Arial"/>
          <w:i/>
          <w:iCs/>
          <w:color w:val="FF0000"/>
          <w:lang w:eastAsia="en-GB"/>
        </w:rPr>
        <w:t xml:space="preserve"> “strategic planning is intertwined with the process of management in general, and as such any company that doesn’t have a formalized system of strategic planning will be exposed to inevitable disaster”.</w:t>
      </w:r>
      <w:r w:rsidRPr="00837663">
        <w:rPr>
          <w:rFonts w:ascii="ff1" w:eastAsia="Times New Roman" w:hAnsi="ff1" w:cs="Times New Roman"/>
          <w:i/>
          <w:iCs/>
          <w:color w:val="FF0000"/>
          <w:lang w:eastAsia="en-GB"/>
        </w:rPr>
        <w:t xml:space="preserve"> Steiner (2007).</w:t>
      </w:r>
      <w:r w:rsidRPr="00837663">
        <w:rPr>
          <w:rFonts w:ascii="Arial" w:hAnsi="Arial" w:cs="Arial"/>
          <w:color w:val="000000"/>
          <w:shd w:val="clear" w:color="auto" w:fill="FFFFFF"/>
        </w:rPr>
        <w:t xml:space="preserve"> </w:t>
      </w:r>
      <w:r w:rsidRPr="00837663">
        <w:rPr>
          <w:rFonts w:ascii="Arial" w:hAnsi="Arial" w:cs="Arial"/>
          <w:i/>
          <w:iCs/>
          <w:color w:val="FF0000"/>
          <w:shd w:val="clear" w:color="auto" w:fill="FFFFFF"/>
        </w:rPr>
        <w:t>(Pérez Brito and Bojórquez Zapata, 2020)</w:t>
      </w:r>
    </w:p>
    <w:p w14:paraId="390BBCBF" w14:textId="77777777" w:rsidR="004029F8" w:rsidRPr="00837663" w:rsidRDefault="004029F8" w:rsidP="00F46170">
      <w:pPr>
        <w:shd w:val="clear" w:color="auto" w:fill="FFFFFF"/>
        <w:spacing w:line="360" w:lineRule="auto"/>
        <w:jc w:val="both"/>
        <w:rPr>
          <w:rFonts w:ascii="Arial" w:eastAsia="Times New Roman" w:hAnsi="Arial" w:cs="Arial"/>
          <w:i/>
          <w:iCs/>
          <w:lang w:eastAsia="en-GB"/>
        </w:rPr>
      </w:pPr>
    </w:p>
    <w:p w14:paraId="1254C5FA" w14:textId="77777777" w:rsidR="004029F8" w:rsidRPr="00F71E54" w:rsidRDefault="004029F8" w:rsidP="00F46170">
      <w:pPr>
        <w:shd w:val="clear" w:color="auto" w:fill="FFFFFF"/>
        <w:spacing w:after="0" w:line="360" w:lineRule="auto"/>
        <w:jc w:val="both"/>
        <w:rPr>
          <w:rFonts w:ascii="Arial" w:eastAsia="Times New Roman" w:hAnsi="Arial" w:cs="Arial"/>
          <w:color w:val="000000"/>
          <w:lang w:eastAsia="en-GB"/>
        </w:rPr>
      </w:pPr>
      <w:r w:rsidRPr="00126F96">
        <w:rPr>
          <w:noProof/>
          <w:shd w:val="clear" w:color="auto" w:fill="FFFF00"/>
        </w:rPr>
        <w:drawing>
          <wp:inline distT="0" distB="0" distL="0" distR="0" wp14:anchorId="5583436E" wp14:editId="27BEAEE6">
            <wp:extent cx="5667375" cy="3152775"/>
            <wp:effectExtent l="0" t="0" r="9525" b="9525"/>
            <wp:docPr id="1" name="Picture 1" descr="Strategic Management Process and Its Different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Management Process and Its Different Sta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67375" cy="3152775"/>
                    </a:xfrm>
                    <a:prstGeom prst="rect">
                      <a:avLst/>
                    </a:prstGeom>
                    <a:noFill/>
                    <a:ln>
                      <a:noFill/>
                    </a:ln>
                  </pic:spPr>
                </pic:pic>
              </a:graphicData>
            </a:graphic>
          </wp:inline>
        </w:drawing>
      </w:r>
    </w:p>
    <w:p w14:paraId="593BD273" w14:textId="77777777" w:rsidR="004029F8" w:rsidRPr="00837663" w:rsidRDefault="004029F8" w:rsidP="00F46170">
      <w:pPr>
        <w:spacing w:line="360" w:lineRule="auto"/>
        <w:jc w:val="both"/>
        <w:rPr>
          <w:rFonts w:ascii="Arial" w:hAnsi="Arial" w:cs="Arial"/>
          <w:i/>
          <w:iCs/>
          <w:color w:val="FF0000"/>
        </w:rPr>
      </w:pPr>
      <w:r w:rsidRPr="00837663">
        <w:rPr>
          <w:i/>
          <w:iCs/>
          <w:color w:val="FF0000"/>
        </w:rPr>
        <w:t>Strategic Management Process source: Barney and Hesterly (2019)</w:t>
      </w:r>
      <w:r w:rsidRPr="00837663">
        <w:rPr>
          <w:rFonts w:ascii="Arial" w:hAnsi="Arial" w:cs="Arial"/>
          <w:i/>
          <w:iCs/>
          <w:color w:val="FF0000"/>
        </w:rPr>
        <w:t xml:space="preserve"> (image from slideplayer.com)</w:t>
      </w:r>
    </w:p>
    <w:p w14:paraId="53B387C2" w14:textId="77777777" w:rsidR="004029F8" w:rsidRDefault="004029F8" w:rsidP="00F46170">
      <w:pPr>
        <w:spacing w:line="360" w:lineRule="auto"/>
        <w:jc w:val="both"/>
        <w:rPr>
          <w:rFonts w:ascii="Arial" w:hAnsi="Arial" w:cs="Arial"/>
        </w:rPr>
      </w:pPr>
    </w:p>
    <w:p w14:paraId="296C12BE" w14:textId="77777777" w:rsidR="004029F8" w:rsidRDefault="004029F8" w:rsidP="00F46170">
      <w:pPr>
        <w:spacing w:line="360" w:lineRule="auto"/>
        <w:jc w:val="both"/>
        <w:rPr>
          <w:rFonts w:ascii="Arial" w:hAnsi="Arial" w:cs="Arial"/>
        </w:rPr>
      </w:pPr>
    </w:p>
    <w:p w14:paraId="3446F2B0" w14:textId="20D92700" w:rsidR="00AD076E" w:rsidRDefault="00AD076E" w:rsidP="00F46170">
      <w:pPr>
        <w:spacing w:line="360" w:lineRule="auto"/>
        <w:jc w:val="both"/>
        <w:rPr>
          <w:rFonts w:ascii="Arial" w:hAnsi="Arial" w:cs="Arial"/>
        </w:rPr>
      </w:pPr>
    </w:p>
    <w:p w14:paraId="45B9F567" w14:textId="77777777" w:rsidR="00AD076E" w:rsidRDefault="00AD076E" w:rsidP="00F46170">
      <w:pPr>
        <w:spacing w:line="360" w:lineRule="auto"/>
        <w:jc w:val="both"/>
        <w:rPr>
          <w:rFonts w:ascii="Arial" w:hAnsi="Arial" w:cs="Arial"/>
        </w:rPr>
      </w:pPr>
    </w:p>
    <w:p w14:paraId="710FB7AF" w14:textId="1A0C0E12" w:rsidR="004029F8" w:rsidRPr="006C53ED" w:rsidRDefault="004029F8" w:rsidP="00F46170">
      <w:pPr>
        <w:pStyle w:val="ListParagraph"/>
        <w:numPr>
          <w:ilvl w:val="1"/>
          <w:numId w:val="26"/>
        </w:numPr>
        <w:spacing w:line="360" w:lineRule="auto"/>
        <w:jc w:val="both"/>
        <w:rPr>
          <w:rFonts w:ascii="Arial" w:hAnsi="Arial" w:cs="Arial"/>
          <w:b/>
          <w:bCs/>
        </w:rPr>
      </w:pPr>
      <w:r w:rsidRPr="006C53ED">
        <w:rPr>
          <w:rFonts w:ascii="Arial" w:hAnsi="Arial" w:cs="Arial"/>
          <w:b/>
          <w:bCs/>
        </w:rPr>
        <w:lastRenderedPageBreak/>
        <w:t>Phoenix united Vision statement “Building characters on and off the field”</w:t>
      </w:r>
    </w:p>
    <w:p w14:paraId="07505E9D" w14:textId="77777777" w:rsidR="004029F8" w:rsidRDefault="004029F8" w:rsidP="00F46170">
      <w:pPr>
        <w:spacing w:line="360" w:lineRule="auto"/>
        <w:jc w:val="both"/>
        <w:rPr>
          <w:rFonts w:ascii="Arial" w:hAnsi="Arial" w:cs="Arial"/>
          <w:b/>
          <w:bCs/>
        </w:rPr>
      </w:pPr>
    </w:p>
    <w:p w14:paraId="32973086" w14:textId="4B233565" w:rsidR="004029F8" w:rsidRPr="006C53ED" w:rsidRDefault="006C53ED" w:rsidP="00F46170">
      <w:pPr>
        <w:spacing w:line="360" w:lineRule="auto"/>
        <w:jc w:val="both"/>
        <w:rPr>
          <w:rFonts w:ascii="Arial" w:hAnsi="Arial" w:cs="Arial"/>
          <w:b/>
          <w:bCs/>
        </w:rPr>
      </w:pPr>
      <w:r>
        <w:rPr>
          <w:rFonts w:ascii="Arial" w:hAnsi="Arial" w:cs="Arial"/>
          <w:b/>
          <w:bCs/>
        </w:rPr>
        <w:t>2.1.1</w:t>
      </w:r>
      <w:r>
        <w:rPr>
          <w:rFonts w:ascii="Arial" w:hAnsi="Arial" w:cs="Arial"/>
          <w:b/>
          <w:bCs/>
        </w:rPr>
        <w:tab/>
      </w:r>
      <w:r w:rsidR="004029F8" w:rsidRPr="006C53ED">
        <w:rPr>
          <w:rFonts w:ascii="Arial" w:hAnsi="Arial" w:cs="Arial"/>
          <w:b/>
          <w:bCs/>
        </w:rPr>
        <w:t>Arguments for alignments with vision</w:t>
      </w:r>
    </w:p>
    <w:p w14:paraId="6D2D44F8" w14:textId="77777777" w:rsidR="004029F8" w:rsidRDefault="004029F8" w:rsidP="00F46170">
      <w:pPr>
        <w:spacing w:line="360" w:lineRule="auto"/>
        <w:jc w:val="both"/>
        <w:rPr>
          <w:rFonts w:ascii="Arial" w:hAnsi="Arial" w:cs="Arial"/>
        </w:rPr>
      </w:pPr>
      <w:r>
        <w:rPr>
          <w:rFonts w:ascii="Arial" w:hAnsi="Arial" w:cs="Arial"/>
        </w:rPr>
        <w:t>Phoenix united has proven success of producing players from grass roots level, their vocational and academical methods of producing players of good character has also been recognised by larger established clubs and community.</w:t>
      </w:r>
    </w:p>
    <w:p w14:paraId="7CBBC917" w14:textId="77777777" w:rsidR="004029F8" w:rsidRDefault="004029F8" w:rsidP="00F46170">
      <w:pPr>
        <w:spacing w:line="360" w:lineRule="auto"/>
        <w:jc w:val="both"/>
        <w:rPr>
          <w:rFonts w:ascii="Arial" w:hAnsi="Arial" w:cs="Arial"/>
        </w:rPr>
      </w:pPr>
      <w:r w:rsidRPr="00236BB1">
        <w:rPr>
          <w:rFonts w:ascii="Arial" w:hAnsi="Arial" w:cs="Arial"/>
        </w:rPr>
        <w:t>Phoenix united has</w:t>
      </w:r>
      <w:r>
        <w:rPr>
          <w:rFonts w:ascii="Arial" w:hAnsi="Arial" w:cs="Arial"/>
        </w:rPr>
        <w:t xml:space="preserve"> 20 award winning</w:t>
      </w:r>
      <w:r w:rsidRPr="00236BB1">
        <w:rPr>
          <w:rFonts w:ascii="Arial" w:hAnsi="Arial" w:cs="Arial"/>
        </w:rPr>
        <w:t xml:space="preserve"> football association approved certified coaches, </w:t>
      </w:r>
      <w:r>
        <w:rPr>
          <w:rFonts w:ascii="Arial" w:hAnsi="Arial" w:cs="Arial"/>
        </w:rPr>
        <w:t>to assist the delivery of their services.</w:t>
      </w:r>
    </w:p>
    <w:p w14:paraId="4B1E5FE1" w14:textId="77777777" w:rsidR="004029F8" w:rsidRPr="008601FE" w:rsidRDefault="004029F8" w:rsidP="00F46170">
      <w:pPr>
        <w:pStyle w:val="ListParagraph"/>
        <w:numPr>
          <w:ilvl w:val="0"/>
          <w:numId w:val="16"/>
        </w:numPr>
        <w:spacing w:line="360" w:lineRule="auto"/>
        <w:jc w:val="both"/>
        <w:rPr>
          <w:rFonts w:ascii="Arial" w:hAnsi="Arial" w:cs="Arial"/>
        </w:rPr>
      </w:pPr>
      <w:r w:rsidRPr="008601FE">
        <w:rPr>
          <w:rFonts w:ascii="Arial" w:hAnsi="Arial" w:cs="Arial"/>
          <w:b/>
          <w:bCs/>
        </w:rPr>
        <w:t>Packaging services and expanding, training and development of workforce.</w:t>
      </w:r>
    </w:p>
    <w:p w14:paraId="67512390" w14:textId="77777777" w:rsidR="004029F8" w:rsidRPr="008D19EB" w:rsidRDefault="004029F8" w:rsidP="00F46170">
      <w:pPr>
        <w:spacing w:line="360" w:lineRule="auto"/>
        <w:jc w:val="both"/>
        <w:rPr>
          <w:rFonts w:ascii="Arial" w:hAnsi="Arial" w:cs="Arial"/>
        </w:rPr>
      </w:pPr>
      <w:r w:rsidRPr="008D19EB">
        <w:rPr>
          <w:rFonts w:ascii="Arial" w:hAnsi="Arial" w:cs="Arial"/>
        </w:rPr>
        <w:t>their Packaging of their services and expanding, training and development of workforce, aided their personal development program success, which attracted demand from external social care businesses as a means of rehabilitation for children with anti-social behaviour issues expanding their audience</w:t>
      </w:r>
      <w:r>
        <w:rPr>
          <w:rFonts w:ascii="Arial" w:hAnsi="Arial" w:cs="Arial"/>
        </w:rPr>
        <w:t>.</w:t>
      </w:r>
    </w:p>
    <w:p w14:paraId="2ECE2993" w14:textId="77777777" w:rsidR="004029F8" w:rsidRPr="0026081B" w:rsidRDefault="004029F8" w:rsidP="00F46170">
      <w:pPr>
        <w:pStyle w:val="ListParagraph"/>
        <w:numPr>
          <w:ilvl w:val="0"/>
          <w:numId w:val="1"/>
        </w:numPr>
        <w:spacing w:line="360" w:lineRule="auto"/>
        <w:jc w:val="both"/>
        <w:rPr>
          <w:rFonts w:ascii="Arial" w:hAnsi="Arial" w:cs="Arial"/>
          <w:b/>
          <w:bCs/>
        </w:rPr>
      </w:pPr>
      <w:r w:rsidRPr="0026081B">
        <w:rPr>
          <w:rFonts w:ascii="Arial" w:hAnsi="Arial" w:cs="Arial"/>
          <w:b/>
          <w:bCs/>
        </w:rPr>
        <w:t>Hierarchal structure to support the expansion of the SME. Coaching and mentoring</w:t>
      </w:r>
    </w:p>
    <w:p w14:paraId="361DB336" w14:textId="77777777" w:rsidR="004029F8" w:rsidRDefault="004029F8" w:rsidP="00F46170">
      <w:pPr>
        <w:spacing w:line="360" w:lineRule="auto"/>
        <w:jc w:val="both"/>
        <w:rPr>
          <w:rFonts w:ascii="Arial" w:hAnsi="Arial" w:cs="Arial"/>
        </w:rPr>
      </w:pPr>
      <w:r>
        <w:rPr>
          <w:rFonts w:ascii="Arial" w:hAnsi="Arial" w:cs="Arial"/>
        </w:rPr>
        <w:t>To continue success of producing players of quality and good character while serving their community better, PUFC</w:t>
      </w:r>
      <w:r w:rsidRPr="00236BB1">
        <w:rPr>
          <w:rFonts w:ascii="Arial" w:hAnsi="Arial" w:cs="Arial"/>
        </w:rPr>
        <w:t xml:space="preserve"> went about developing a</w:t>
      </w:r>
      <w:r>
        <w:rPr>
          <w:rFonts w:ascii="Arial" w:hAnsi="Arial" w:cs="Arial"/>
        </w:rPr>
        <w:t xml:space="preserve">nd changing their subsidiaries hierarchal structure of their businesses and merged all their services together and produced </w:t>
      </w:r>
      <w:r w:rsidRPr="00236BB1">
        <w:rPr>
          <w:rFonts w:ascii="Arial" w:hAnsi="Arial" w:cs="Arial"/>
        </w:rPr>
        <w:t xml:space="preserve"> </w:t>
      </w:r>
      <w:r>
        <w:rPr>
          <w:rFonts w:ascii="Arial" w:hAnsi="Arial" w:cs="Arial"/>
        </w:rPr>
        <w:t xml:space="preserve">a governing </w:t>
      </w:r>
      <w:r w:rsidRPr="00236BB1">
        <w:rPr>
          <w:rFonts w:ascii="Arial" w:hAnsi="Arial" w:cs="Arial"/>
        </w:rPr>
        <w:t>company PUCIC,</w:t>
      </w:r>
      <w:r>
        <w:rPr>
          <w:rFonts w:ascii="Arial" w:hAnsi="Arial" w:cs="Arial"/>
        </w:rPr>
        <w:t xml:space="preserve"> </w:t>
      </w:r>
      <w:r w:rsidRPr="00236BB1">
        <w:rPr>
          <w:rFonts w:ascii="Arial" w:hAnsi="Arial" w:cs="Arial"/>
        </w:rPr>
        <w:t>designated</w:t>
      </w:r>
      <w:r>
        <w:rPr>
          <w:rFonts w:ascii="Arial" w:hAnsi="Arial" w:cs="Arial"/>
        </w:rPr>
        <w:t xml:space="preserve"> to</w:t>
      </w:r>
      <w:r w:rsidRPr="00236BB1">
        <w:rPr>
          <w:rFonts w:ascii="Arial" w:hAnsi="Arial" w:cs="Arial"/>
        </w:rPr>
        <w:t xml:space="preserve"> mentoring education, coaching counselling and training company,</w:t>
      </w:r>
      <w:r>
        <w:rPr>
          <w:rFonts w:ascii="Arial" w:hAnsi="Arial" w:cs="Arial"/>
        </w:rPr>
        <w:t xml:space="preserve"> to handle the growing demand.</w:t>
      </w:r>
    </w:p>
    <w:p w14:paraId="2C70EB0C" w14:textId="1016ADFE" w:rsidR="004029F8" w:rsidRDefault="004029F8" w:rsidP="00F46170">
      <w:pPr>
        <w:spacing w:line="360" w:lineRule="auto"/>
        <w:jc w:val="both"/>
        <w:rPr>
          <w:rFonts w:ascii="Arial" w:hAnsi="Arial" w:cs="Arial"/>
          <w:b/>
          <w:bCs/>
        </w:rPr>
      </w:pPr>
    </w:p>
    <w:p w14:paraId="511DAAFC" w14:textId="7A356AD9" w:rsidR="00E357EE" w:rsidRDefault="00E357EE" w:rsidP="00F46170">
      <w:pPr>
        <w:spacing w:line="360" w:lineRule="auto"/>
        <w:jc w:val="both"/>
        <w:rPr>
          <w:rFonts w:ascii="Arial" w:hAnsi="Arial" w:cs="Arial"/>
          <w:b/>
          <w:bCs/>
        </w:rPr>
      </w:pPr>
    </w:p>
    <w:p w14:paraId="6E50F6D9" w14:textId="77777777" w:rsidR="00E357EE" w:rsidRDefault="00E357EE" w:rsidP="00F46170">
      <w:pPr>
        <w:spacing w:line="360" w:lineRule="auto"/>
        <w:jc w:val="both"/>
        <w:rPr>
          <w:rFonts w:ascii="Arial" w:hAnsi="Arial" w:cs="Arial"/>
          <w:b/>
          <w:bCs/>
        </w:rPr>
      </w:pPr>
    </w:p>
    <w:p w14:paraId="02F5E954" w14:textId="77777777" w:rsidR="004029F8" w:rsidRPr="007C7776" w:rsidRDefault="004029F8" w:rsidP="00F46170">
      <w:pPr>
        <w:spacing w:line="360" w:lineRule="auto"/>
        <w:jc w:val="both"/>
        <w:rPr>
          <w:rFonts w:ascii="Arial" w:hAnsi="Arial" w:cs="Arial"/>
          <w:b/>
          <w:bCs/>
        </w:rPr>
      </w:pPr>
      <w:r>
        <w:rPr>
          <w:rFonts w:ascii="Arial" w:hAnsi="Arial" w:cs="Arial"/>
          <w:b/>
          <w:bCs/>
        </w:rPr>
        <w:t>2.1.2</w:t>
      </w:r>
      <w:r>
        <w:rPr>
          <w:rFonts w:ascii="Arial" w:hAnsi="Arial" w:cs="Arial"/>
          <w:b/>
          <w:bCs/>
        </w:rPr>
        <w:tab/>
      </w:r>
      <w:r w:rsidRPr="007C7776">
        <w:rPr>
          <w:rFonts w:ascii="Arial" w:hAnsi="Arial" w:cs="Arial"/>
          <w:b/>
          <w:bCs/>
        </w:rPr>
        <w:t>Arguments against</w:t>
      </w:r>
      <w:r>
        <w:rPr>
          <w:rFonts w:ascii="Arial" w:hAnsi="Arial" w:cs="Arial"/>
          <w:b/>
          <w:bCs/>
        </w:rPr>
        <w:t xml:space="preserve"> vision statement</w:t>
      </w:r>
    </w:p>
    <w:p w14:paraId="2F04F74F" w14:textId="77777777" w:rsidR="004029F8" w:rsidRDefault="004029F8" w:rsidP="00F46170">
      <w:pPr>
        <w:spacing w:line="360" w:lineRule="auto"/>
        <w:jc w:val="both"/>
        <w:rPr>
          <w:rFonts w:ascii="Arial" w:hAnsi="Arial" w:cs="Arial"/>
        </w:rPr>
      </w:pPr>
      <w:r>
        <w:rPr>
          <w:rFonts w:ascii="Arial" w:hAnsi="Arial" w:cs="Arial"/>
        </w:rPr>
        <w:t>Despite all the mentioned success, for years, phoenix united suffered reputable damage from poor practices and behaviours via customer service. Customer relations are important, especially their views and perspectives that can harm the organisations credibility, as currently they have poor reviews and low confidence from the quality of training delivered, no clear paths of communication for staff and community members over years</w:t>
      </w:r>
      <w:r w:rsidRPr="00E85A3D">
        <w:rPr>
          <w:rFonts w:ascii="Arial" w:hAnsi="Arial" w:cs="Arial"/>
        </w:rPr>
        <w:t xml:space="preserve"> </w:t>
      </w:r>
      <w:r>
        <w:rPr>
          <w:rFonts w:ascii="Arial" w:hAnsi="Arial" w:cs="Arial"/>
        </w:rPr>
        <w:t xml:space="preserve">is not aligned to achieve this vision as this is not a good example / representation to follow. </w:t>
      </w:r>
    </w:p>
    <w:p w14:paraId="6C906997" w14:textId="77777777" w:rsidR="004029F8" w:rsidRDefault="004029F8" w:rsidP="00F46170">
      <w:pPr>
        <w:spacing w:line="360" w:lineRule="auto"/>
        <w:jc w:val="both"/>
        <w:rPr>
          <w:rFonts w:ascii="Arial" w:hAnsi="Arial" w:cs="Arial"/>
        </w:rPr>
      </w:pPr>
      <w:r>
        <w:rPr>
          <w:rFonts w:ascii="Arial" w:hAnsi="Arial" w:cs="Arial"/>
        </w:rPr>
        <w:lastRenderedPageBreak/>
        <w:t xml:space="preserve">High turnover of staff through the years saw their quality of training drop, and loss of revenue also effected the level of service, as a result of lost investors,  </w:t>
      </w:r>
    </w:p>
    <w:p w14:paraId="7B2FB92B" w14:textId="77777777" w:rsidR="004029F8" w:rsidRDefault="004029F8" w:rsidP="00F46170">
      <w:pPr>
        <w:spacing w:line="360" w:lineRule="auto"/>
        <w:jc w:val="both"/>
        <w:rPr>
          <w:rFonts w:ascii="Arial" w:hAnsi="Arial" w:cs="Arial"/>
        </w:rPr>
      </w:pPr>
      <w:r w:rsidRPr="00236BB1">
        <w:rPr>
          <w:rFonts w:ascii="Arial" w:hAnsi="Arial" w:cs="Arial"/>
        </w:rPr>
        <w:t xml:space="preserve">as effective the personal development program was, the new </w:t>
      </w:r>
      <w:r>
        <w:rPr>
          <w:rFonts w:ascii="Arial" w:hAnsi="Arial" w:cs="Arial"/>
        </w:rPr>
        <w:t xml:space="preserve">social care </w:t>
      </w:r>
      <w:r w:rsidRPr="00236BB1">
        <w:rPr>
          <w:rFonts w:ascii="Arial" w:hAnsi="Arial" w:cs="Arial"/>
        </w:rPr>
        <w:t>contracts were also disruptive to the eutopia of the footballing environment and the club’s philosophy.</w:t>
      </w:r>
      <w:r>
        <w:rPr>
          <w:rFonts w:ascii="Arial" w:hAnsi="Arial" w:cs="Arial"/>
        </w:rPr>
        <w:t xml:space="preserve"> This behaviour is not aligned with the objective the vison intends.</w:t>
      </w:r>
    </w:p>
    <w:p w14:paraId="3A3838DB" w14:textId="77777777" w:rsidR="004029F8" w:rsidRPr="00C13EE8" w:rsidRDefault="004029F8" w:rsidP="00F46170">
      <w:pPr>
        <w:spacing w:line="360" w:lineRule="auto"/>
        <w:jc w:val="both"/>
        <w:rPr>
          <w:rFonts w:ascii="Arial" w:hAnsi="Arial" w:cs="Arial"/>
          <w:b/>
          <w:bCs/>
        </w:rPr>
      </w:pPr>
      <w:r>
        <w:rPr>
          <w:rFonts w:ascii="Arial" w:hAnsi="Arial" w:cs="Arial"/>
          <w:b/>
          <w:bCs/>
        </w:rPr>
        <w:t>2.1.3</w:t>
      </w:r>
      <w:r>
        <w:rPr>
          <w:rFonts w:ascii="Arial" w:hAnsi="Arial" w:cs="Arial"/>
          <w:b/>
          <w:bCs/>
        </w:rPr>
        <w:tab/>
        <w:t>observations</w:t>
      </w:r>
    </w:p>
    <w:p w14:paraId="19E9F072" w14:textId="77777777" w:rsidR="004029F8" w:rsidRDefault="004029F8" w:rsidP="00F46170">
      <w:pPr>
        <w:spacing w:line="360" w:lineRule="auto"/>
        <w:jc w:val="both"/>
        <w:rPr>
          <w:rFonts w:ascii="Arial" w:hAnsi="Arial" w:cs="Arial"/>
        </w:rPr>
      </w:pPr>
      <w:r>
        <w:rPr>
          <w:rFonts w:ascii="Arial" w:hAnsi="Arial" w:cs="Arial"/>
        </w:rPr>
        <w:t>The intent of their vision statement is of good merit, but only if aligned with the quality of delivering services of the appropriate standards and renewed confidence within the community for phoenix united abilities to achieve this outcome.</w:t>
      </w:r>
    </w:p>
    <w:p w14:paraId="3EB9F272" w14:textId="77777777" w:rsidR="004029F8" w:rsidRPr="00FD20BF" w:rsidRDefault="004029F8" w:rsidP="00F46170">
      <w:pPr>
        <w:spacing w:line="360" w:lineRule="auto"/>
        <w:jc w:val="both"/>
        <w:rPr>
          <w:rFonts w:ascii="Arial" w:hAnsi="Arial" w:cs="Arial"/>
          <w:b/>
          <w:bCs/>
        </w:rPr>
      </w:pPr>
      <w:r>
        <w:rPr>
          <w:rFonts w:ascii="Arial" w:hAnsi="Arial" w:cs="Arial"/>
          <w:b/>
          <w:bCs/>
        </w:rPr>
        <w:t>2.2</w:t>
      </w:r>
      <w:r>
        <w:rPr>
          <w:rFonts w:ascii="Arial" w:hAnsi="Arial" w:cs="Arial"/>
          <w:b/>
          <w:bCs/>
        </w:rPr>
        <w:tab/>
      </w:r>
      <w:r w:rsidRPr="00FD20BF">
        <w:rPr>
          <w:rFonts w:ascii="Arial" w:hAnsi="Arial" w:cs="Arial"/>
          <w:b/>
          <w:bCs/>
        </w:rPr>
        <w:t>Mission statement of PUCIC</w:t>
      </w:r>
    </w:p>
    <w:p w14:paraId="7E96DF9E" w14:textId="77777777" w:rsidR="004029F8" w:rsidRPr="000764A8" w:rsidRDefault="004029F8" w:rsidP="00F46170">
      <w:pPr>
        <w:spacing w:line="360" w:lineRule="auto"/>
        <w:jc w:val="both"/>
        <w:rPr>
          <w:rFonts w:ascii="Arial" w:hAnsi="Arial" w:cs="Arial"/>
          <w:b/>
          <w:bCs/>
        </w:rPr>
      </w:pPr>
      <w:r w:rsidRPr="000764A8">
        <w:rPr>
          <w:rFonts w:ascii="Arial" w:hAnsi="Arial" w:cs="Arial"/>
          <w:b/>
          <w:bCs/>
        </w:rPr>
        <w:t>to provide individual support to candidates to ensure that their chances of success are high”</w:t>
      </w:r>
    </w:p>
    <w:p w14:paraId="7D0DB94A" w14:textId="77777777" w:rsidR="004029F8" w:rsidRDefault="004029F8" w:rsidP="00F46170">
      <w:pPr>
        <w:spacing w:line="360" w:lineRule="auto"/>
        <w:jc w:val="both"/>
        <w:rPr>
          <w:rFonts w:ascii="Arial" w:hAnsi="Arial" w:cs="Arial"/>
        </w:rPr>
      </w:pPr>
      <w:r>
        <w:rPr>
          <w:rFonts w:ascii="Arial" w:hAnsi="Arial" w:cs="Arial"/>
        </w:rPr>
        <w:t>emerging from the vision statement of phoenix united, which PUCIC have adopted, they have gone on to refine and capsulate the mechanics of the vision’s meaning,</w:t>
      </w:r>
    </w:p>
    <w:p w14:paraId="128A46B2" w14:textId="77777777" w:rsidR="004029F8" w:rsidRDefault="004029F8" w:rsidP="00F46170">
      <w:pPr>
        <w:spacing w:line="360" w:lineRule="auto"/>
        <w:jc w:val="both"/>
        <w:rPr>
          <w:rFonts w:ascii="Arial" w:hAnsi="Arial" w:cs="Arial"/>
          <w:b/>
          <w:bCs/>
        </w:rPr>
      </w:pPr>
    </w:p>
    <w:p w14:paraId="5DC6C30D" w14:textId="729295AB" w:rsidR="004029F8" w:rsidRPr="00B80503" w:rsidRDefault="004029F8" w:rsidP="00F46170">
      <w:pPr>
        <w:spacing w:line="360" w:lineRule="auto"/>
        <w:jc w:val="both"/>
        <w:rPr>
          <w:rFonts w:ascii="Arial" w:hAnsi="Arial" w:cs="Arial"/>
          <w:b/>
          <w:bCs/>
        </w:rPr>
      </w:pPr>
      <w:r>
        <w:rPr>
          <w:rFonts w:ascii="Arial" w:hAnsi="Arial" w:cs="Arial"/>
          <w:b/>
          <w:bCs/>
        </w:rPr>
        <w:t>2.2.1</w:t>
      </w:r>
      <w:r w:rsidR="008928E7">
        <w:rPr>
          <w:rFonts w:ascii="Arial" w:hAnsi="Arial" w:cs="Arial"/>
          <w:b/>
          <w:bCs/>
        </w:rPr>
        <w:tab/>
      </w:r>
      <w:r>
        <w:rPr>
          <w:rFonts w:ascii="Arial" w:hAnsi="Arial" w:cs="Arial"/>
          <w:b/>
          <w:bCs/>
        </w:rPr>
        <w:t>A</w:t>
      </w:r>
      <w:r w:rsidRPr="00B80503">
        <w:rPr>
          <w:rFonts w:ascii="Arial" w:hAnsi="Arial" w:cs="Arial"/>
          <w:b/>
          <w:bCs/>
        </w:rPr>
        <w:t>rguments for</w:t>
      </w:r>
      <w:r>
        <w:rPr>
          <w:rFonts w:ascii="Arial" w:hAnsi="Arial" w:cs="Arial"/>
          <w:b/>
          <w:bCs/>
        </w:rPr>
        <w:t xml:space="preserve"> PUCIC mission statement</w:t>
      </w:r>
    </w:p>
    <w:p w14:paraId="2D359FE4" w14:textId="77777777" w:rsidR="004029F8" w:rsidRDefault="004029F8" w:rsidP="00F46170">
      <w:pPr>
        <w:spacing w:line="360" w:lineRule="auto"/>
        <w:jc w:val="both"/>
        <w:rPr>
          <w:rFonts w:ascii="Arial" w:hAnsi="Arial" w:cs="Arial"/>
        </w:rPr>
      </w:pPr>
      <w:r>
        <w:rPr>
          <w:rFonts w:ascii="Arial" w:hAnsi="Arial" w:cs="Arial"/>
        </w:rPr>
        <w:t>The first part of their mission statements aligns with both the organisation action that have been made, as they do provide support to candidates. They provide both off and online individual support 24 hrs daily (eversotraining.com), recent introduction of PUCIC and Everso training has provided the means for a central dedicated automated educational and wellbeing support services while creating additional channels of communication to the organisation simultaneously.</w:t>
      </w:r>
    </w:p>
    <w:p w14:paraId="7D43C351" w14:textId="77777777" w:rsidR="004029F8" w:rsidRDefault="004029F8" w:rsidP="00F46170">
      <w:pPr>
        <w:spacing w:line="360" w:lineRule="auto"/>
        <w:jc w:val="both"/>
        <w:rPr>
          <w:rFonts w:ascii="Arial" w:hAnsi="Arial" w:cs="Arial"/>
          <w:i/>
          <w:iCs/>
          <w:sz w:val="20"/>
          <w:szCs w:val="20"/>
          <w:shd w:val="clear" w:color="auto" w:fill="FFFFFF"/>
        </w:rPr>
      </w:pPr>
      <w:r>
        <w:rPr>
          <w:rFonts w:ascii="Arial" w:hAnsi="Arial" w:cs="Arial"/>
        </w:rPr>
        <w:t>“</w:t>
      </w:r>
      <w:r w:rsidRPr="00B35520">
        <w:rPr>
          <w:rFonts w:ascii="Arial" w:hAnsi="Arial" w:cs="Arial"/>
          <w:i/>
          <w:iCs/>
          <w:color w:val="FF0000"/>
        </w:rPr>
        <w:t>Having automated your systems from old manual systems will help with</w:t>
      </w:r>
      <w:r>
        <w:rPr>
          <w:rFonts w:ascii="Arial" w:hAnsi="Arial" w:cs="Arial"/>
          <w:i/>
          <w:iCs/>
          <w:color w:val="FF0000"/>
        </w:rPr>
        <w:t xml:space="preserve"> security,</w:t>
      </w:r>
      <w:r w:rsidRPr="00B35520">
        <w:rPr>
          <w:rFonts w:ascii="Arial" w:hAnsi="Arial" w:cs="Arial"/>
          <w:i/>
          <w:iCs/>
          <w:color w:val="FF0000"/>
        </w:rPr>
        <w:t xml:space="preserve"> monitoring quality control and speed of access to data”,</w:t>
      </w:r>
      <w:r w:rsidRPr="00B35520">
        <w:rPr>
          <w:rFonts w:ascii="Arial" w:hAnsi="Arial" w:cs="Arial"/>
          <w:i/>
          <w:iCs/>
          <w:color w:val="FF0000"/>
          <w:sz w:val="20"/>
          <w:szCs w:val="20"/>
          <w:shd w:val="clear" w:color="auto" w:fill="FFFFFF"/>
        </w:rPr>
        <w:t xml:space="preserve"> (Rantala and Hilmola, 2005)</w:t>
      </w:r>
      <w:r>
        <w:rPr>
          <w:rFonts w:ascii="Arial" w:hAnsi="Arial" w:cs="Arial"/>
          <w:i/>
          <w:iCs/>
          <w:color w:val="FF0000"/>
          <w:sz w:val="20"/>
          <w:szCs w:val="20"/>
          <w:shd w:val="clear" w:color="auto" w:fill="FFFFFF"/>
        </w:rPr>
        <w:t>.</w:t>
      </w:r>
      <w:r>
        <w:rPr>
          <w:rFonts w:ascii="Arial" w:hAnsi="Arial" w:cs="Arial"/>
          <w:i/>
          <w:iCs/>
          <w:sz w:val="20"/>
          <w:szCs w:val="20"/>
          <w:shd w:val="clear" w:color="auto" w:fill="FFFFFF"/>
        </w:rPr>
        <w:t xml:space="preserve"> </w:t>
      </w:r>
    </w:p>
    <w:p w14:paraId="2BA9044C" w14:textId="77777777" w:rsidR="004029F8" w:rsidRPr="00837663" w:rsidRDefault="004029F8" w:rsidP="00F46170">
      <w:pPr>
        <w:spacing w:line="360" w:lineRule="auto"/>
        <w:jc w:val="both"/>
        <w:rPr>
          <w:rFonts w:ascii="Arial" w:hAnsi="Arial" w:cs="Arial"/>
          <w:b/>
          <w:bCs/>
          <w:shd w:val="clear" w:color="auto" w:fill="FFFFFF"/>
        </w:rPr>
      </w:pPr>
      <w:r>
        <w:rPr>
          <w:rFonts w:ascii="Arial" w:hAnsi="Arial" w:cs="Arial"/>
          <w:b/>
          <w:bCs/>
          <w:shd w:val="clear" w:color="auto" w:fill="FFFFFF"/>
        </w:rPr>
        <w:t>2.2.2</w:t>
      </w:r>
      <w:r>
        <w:rPr>
          <w:rFonts w:ascii="Arial" w:hAnsi="Arial" w:cs="Arial"/>
          <w:b/>
          <w:bCs/>
          <w:shd w:val="clear" w:color="auto" w:fill="FFFFFF"/>
        </w:rPr>
        <w:tab/>
      </w:r>
      <w:r w:rsidRPr="00837663">
        <w:rPr>
          <w:rFonts w:ascii="Arial" w:hAnsi="Arial" w:cs="Arial"/>
          <w:b/>
          <w:bCs/>
          <w:shd w:val="clear" w:color="auto" w:fill="FFFFFF"/>
        </w:rPr>
        <w:t>Arguments against</w:t>
      </w:r>
      <w:r>
        <w:rPr>
          <w:rFonts w:ascii="Arial" w:hAnsi="Arial" w:cs="Arial"/>
          <w:b/>
          <w:bCs/>
          <w:shd w:val="clear" w:color="auto" w:fill="FFFFFF"/>
        </w:rPr>
        <w:t xml:space="preserve"> PUCIC mission statement</w:t>
      </w:r>
    </w:p>
    <w:p w14:paraId="13248E2F" w14:textId="23740BFA" w:rsidR="004029F8" w:rsidRDefault="004029F8" w:rsidP="00F46170">
      <w:pPr>
        <w:spacing w:line="360" w:lineRule="auto"/>
        <w:jc w:val="both"/>
        <w:rPr>
          <w:rFonts w:ascii="Arial" w:hAnsi="Arial" w:cs="Arial"/>
          <w:shd w:val="clear" w:color="auto" w:fill="FFFFFF"/>
        </w:rPr>
      </w:pPr>
      <w:r w:rsidRPr="00837663">
        <w:rPr>
          <w:rFonts w:ascii="Arial" w:hAnsi="Arial" w:cs="Arial"/>
          <w:shd w:val="clear" w:color="auto" w:fill="FFFFFF"/>
        </w:rPr>
        <w:t>The mission statement, although good</w:t>
      </w:r>
      <w:r>
        <w:rPr>
          <w:rFonts w:ascii="Arial" w:hAnsi="Arial" w:cs="Arial"/>
          <w:shd w:val="clear" w:color="auto" w:fill="FFFFFF"/>
        </w:rPr>
        <w:t>,</w:t>
      </w:r>
      <w:r w:rsidRPr="00837663">
        <w:rPr>
          <w:rFonts w:ascii="Arial" w:hAnsi="Arial" w:cs="Arial"/>
          <w:shd w:val="clear" w:color="auto" w:fill="FFFFFF"/>
        </w:rPr>
        <w:t xml:space="preserve"> is also quite vague and </w:t>
      </w:r>
      <w:r>
        <w:rPr>
          <w:rFonts w:ascii="Arial" w:hAnsi="Arial" w:cs="Arial"/>
          <w:shd w:val="clear" w:color="auto" w:fill="FFFFFF"/>
        </w:rPr>
        <w:t>open to interpretation</w:t>
      </w:r>
      <w:r w:rsidRPr="00837663">
        <w:rPr>
          <w:rFonts w:ascii="Arial" w:hAnsi="Arial" w:cs="Arial"/>
          <w:shd w:val="clear" w:color="auto" w:fill="FFFFFF"/>
        </w:rPr>
        <w:t>,</w:t>
      </w:r>
      <w:r>
        <w:rPr>
          <w:rFonts w:ascii="Arial" w:hAnsi="Arial" w:cs="Arial"/>
          <w:shd w:val="clear" w:color="auto" w:fill="FFFFFF"/>
        </w:rPr>
        <w:t xml:space="preserve"> e.g.</w:t>
      </w:r>
      <w:r w:rsidRPr="00837663">
        <w:rPr>
          <w:rFonts w:ascii="Arial" w:hAnsi="Arial" w:cs="Arial"/>
          <w:shd w:val="clear" w:color="auto" w:fill="FFFFFF"/>
        </w:rPr>
        <w:t xml:space="preserve"> to provide support to candidate to ensure their chances of success are high</w:t>
      </w:r>
      <w:r>
        <w:rPr>
          <w:rFonts w:ascii="Arial" w:hAnsi="Arial" w:cs="Arial"/>
          <w:shd w:val="clear" w:color="auto" w:fill="FFFFFF"/>
        </w:rPr>
        <w:t>, what</w:t>
      </w:r>
      <w:r w:rsidRPr="00837663">
        <w:rPr>
          <w:rFonts w:ascii="Arial" w:hAnsi="Arial" w:cs="Arial"/>
          <w:shd w:val="clear" w:color="auto" w:fill="FFFFFF"/>
        </w:rPr>
        <w:t xml:space="preserve"> at or in? </w:t>
      </w:r>
    </w:p>
    <w:p w14:paraId="7C6F52E6" w14:textId="77777777" w:rsidR="004029F8" w:rsidRPr="00837663" w:rsidRDefault="004029F8" w:rsidP="00F46170">
      <w:pPr>
        <w:spacing w:line="360" w:lineRule="auto"/>
        <w:jc w:val="both"/>
        <w:rPr>
          <w:rFonts w:ascii="Arial" w:hAnsi="Arial" w:cs="Arial"/>
          <w:shd w:val="clear" w:color="auto" w:fill="FFFFFF"/>
        </w:rPr>
      </w:pPr>
      <w:r>
        <w:rPr>
          <w:rFonts w:ascii="Arial" w:hAnsi="Arial" w:cs="Arial"/>
          <w:shd w:val="clear" w:color="auto" w:fill="FFFFFF"/>
        </w:rPr>
        <w:t>Th</w:t>
      </w:r>
      <w:r w:rsidRPr="00837663">
        <w:rPr>
          <w:rFonts w:ascii="Arial" w:hAnsi="Arial" w:cs="Arial"/>
          <w:shd w:val="clear" w:color="auto" w:fill="FFFFFF"/>
        </w:rPr>
        <w:t>is</w:t>
      </w:r>
      <w:r>
        <w:rPr>
          <w:rFonts w:ascii="Arial" w:hAnsi="Arial" w:cs="Arial"/>
          <w:shd w:val="clear" w:color="auto" w:fill="FFFFFF"/>
        </w:rPr>
        <w:t xml:space="preserve"> can be</w:t>
      </w:r>
      <w:r w:rsidRPr="00837663">
        <w:rPr>
          <w:rFonts w:ascii="Arial" w:hAnsi="Arial" w:cs="Arial"/>
          <w:shd w:val="clear" w:color="auto" w:fill="FFFFFF"/>
        </w:rPr>
        <w:t xml:space="preserve"> misleading from self-development to dependency and promises that may be hard to actualise for PUCIC employees, which could create situations of disgruntlement, conflict or no confidence from their stakeholders.</w:t>
      </w:r>
    </w:p>
    <w:p w14:paraId="55CC39BD" w14:textId="77777777" w:rsidR="004029F8" w:rsidRPr="00837663" w:rsidRDefault="004029F8" w:rsidP="00F46170">
      <w:pPr>
        <w:spacing w:line="360" w:lineRule="auto"/>
        <w:jc w:val="both"/>
        <w:rPr>
          <w:rFonts w:ascii="Arial" w:hAnsi="Arial" w:cs="Arial"/>
          <w:shd w:val="clear" w:color="auto" w:fill="FFFFFF"/>
        </w:rPr>
      </w:pPr>
      <w:r w:rsidRPr="00837663">
        <w:rPr>
          <w:rFonts w:ascii="Arial" w:hAnsi="Arial" w:cs="Arial"/>
          <w:shd w:val="clear" w:color="auto" w:fill="FFFFFF"/>
        </w:rPr>
        <w:lastRenderedPageBreak/>
        <w:t>If I was to amend this mission statement, I would suggest that it should go like. “To provide all candidates of all ages with</w:t>
      </w:r>
      <w:r>
        <w:rPr>
          <w:rFonts w:ascii="Arial" w:hAnsi="Arial" w:cs="Arial"/>
          <w:shd w:val="clear" w:color="auto" w:fill="FFFFFF"/>
        </w:rPr>
        <w:t xml:space="preserve"> physical,</w:t>
      </w:r>
      <w:r w:rsidRPr="00837663">
        <w:rPr>
          <w:rFonts w:ascii="Arial" w:hAnsi="Arial" w:cs="Arial"/>
          <w:shd w:val="clear" w:color="auto" w:fill="FFFFFF"/>
        </w:rPr>
        <w:t xml:space="preserve"> vocational</w:t>
      </w:r>
      <w:r>
        <w:rPr>
          <w:rFonts w:ascii="Arial" w:hAnsi="Arial" w:cs="Arial"/>
          <w:shd w:val="clear" w:color="auto" w:fill="FFFFFF"/>
        </w:rPr>
        <w:t xml:space="preserve">, </w:t>
      </w:r>
      <w:r w:rsidRPr="00837663">
        <w:rPr>
          <w:rFonts w:ascii="Arial" w:hAnsi="Arial" w:cs="Arial"/>
          <w:shd w:val="clear" w:color="auto" w:fill="FFFFFF"/>
        </w:rPr>
        <w:t>academic support and training to ensure they reach their best potential”</w:t>
      </w:r>
    </w:p>
    <w:p w14:paraId="16CFEEFD" w14:textId="77777777" w:rsidR="004029F8" w:rsidRDefault="004029F8" w:rsidP="00F46170">
      <w:pPr>
        <w:spacing w:line="360" w:lineRule="auto"/>
        <w:jc w:val="both"/>
        <w:rPr>
          <w:rFonts w:ascii="Arial" w:hAnsi="Arial" w:cs="Arial"/>
          <w:i/>
          <w:iCs/>
          <w:color w:val="FF0000"/>
          <w:shd w:val="clear" w:color="auto" w:fill="FFFFFF"/>
        </w:rPr>
      </w:pPr>
      <w:r w:rsidRPr="00837663">
        <w:rPr>
          <w:rFonts w:ascii="Arial" w:hAnsi="Arial" w:cs="Arial"/>
          <w:i/>
          <w:iCs/>
          <w:color w:val="FF0000"/>
          <w:shd w:val="clear" w:color="auto" w:fill="FFFFFF"/>
        </w:rPr>
        <w:t>“A mission statement helps to summarise for employees the intended actions and purposes of their jobs, clarifying the reasons and benefits behind what their daily work goes towards to achieve the organisation objectives”.</w:t>
      </w:r>
      <w:r w:rsidRPr="00837663">
        <w:rPr>
          <w:rFonts w:ascii="Arial" w:hAnsi="Arial" w:cs="Arial"/>
          <w:color w:val="000000"/>
          <w:shd w:val="clear" w:color="auto" w:fill="FFFFFF"/>
        </w:rPr>
        <w:t xml:space="preserve"> </w:t>
      </w:r>
      <w:r w:rsidRPr="00837663">
        <w:rPr>
          <w:rFonts w:ascii="Arial" w:hAnsi="Arial" w:cs="Arial"/>
          <w:i/>
          <w:iCs/>
          <w:color w:val="FF0000"/>
          <w:shd w:val="clear" w:color="auto" w:fill="FFFFFF"/>
        </w:rPr>
        <w:t>(Lee and Yang, 2015)</w:t>
      </w:r>
    </w:p>
    <w:p w14:paraId="421025E5" w14:textId="77777777" w:rsidR="004029F8" w:rsidRDefault="004029F8" w:rsidP="00F46170">
      <w:pPr>
        <w:spacing w:line="360" w:lineRule="auto"/>
        <w:jc w:val="both"/>
        <w:rPr>
          <w:rFonts w:ascii="Arial" w:hAnsi="Arial" w:cs="Arial"/>
        </w:rPr>
      </w:pPr>
    </w:p>
    <w:p w14:paraId="008A8EB3" w14:textId="77777777" w:rsidR="004029F8" w:rsidRDefault="004029F8" w:rsidP="00F46170">
      <w:pPr>
        <w:spacing w:line="360" w:lineRule="auto"/>
        <w:jc w:val="both"/>
        <w:rPr>
          <w:rFonts w:ascii="Arial" w:hAnsi="Arial" w:cs="Arial"/>
        </w:rPr>
      </w:pPr>
    </w:p>
    <w:p w14:paraId="5E910799" w14:textId="77777777" w:rsidR="004029F8" w:rsidRDefault="004029F8" w:rsidP="00F46170">
      <w:pPr>
        <w:spacing w:line="360" w:lineRule="auto"/>
        <w:jc w:val="both"/>
        <w:rPr>
          <w:rFonts w:ascii="Arial" w:hAnsi="Arial" w:cs="Arial"/>
        </w:rPr>
      </w:pPr>
    </w:p>
    <w:p w14:paraId="7CDD569D" w14:textId="77777777" w:rsidR="004029F8" w:rsidRDefault="004029F8" w:rsidP="00F46170">
      <w:pPr>
        <w:spacing w:line="360" w:lineRule="auto"/>
        <w:jc w:val="both"/>
        <w:rPr>
          <w:rFonts w:ascii="Arial" w:hAnsi="Arial" w:cs="Arial"/>
        </w:rPr>
      </w:pPr>
    </w:p>
    <w:p w14:paraId="5250CF21" w14:textId="77777777" w:rsidR="004029F8" w:rsidRDefault="004029F8" w:rsidP="00F46170">
      <w:pPr>
        <w:spacing w:line="360" w:lineRule="auto"/>
        <w:jc w:val="both"/>
        <w:rPr>
          <w:rFonts w:ascii="Arial" w:hAnsi="Arial" w:cs="Arial"/>
        </w:rPr>
      </w:pPr>
    </w:p>
    <w:p w14:paraId="0126F5D7" w14:textId="77777777" w:rsidR="004029F8" w:rsidRDefault="004029F8" w:rsidP="00F46170">
      <w:pPr>
        <w:spacing w:line="360" w:lineRule="auto"/>
        <w:jc w:val="both"/>
        <w:rPr>
          <w:rFonts w:ascii="Arial" w:hAnsi="Arial" w:cs="Arial"/>
        </w:rPr>
      </w:pPr>
    </w:p>
    <w:p w14:paraId="4EB1EC35" w14:textId="77777777" w:rsidR="004029F8" w:rsidRDefault="004029F8" w:rsidP="00F46170">
      <w:pPr>
        <w:spacing w:line="360" w:lineRule="auto"/>
        <w:jc w:val="both"/>
        <w:rPr>
          <w:rFonts w:ascii="Arial" w:hAnsi="Arial" w:cs="Arial"/>
        </w:rPr>
      </w:pPr>
    </w:p>
    <w:p w14:paraId="1ABF8273" w14:textId="77777777" w:rsidR="004029F8" w:rsidRDefault="004029F8" w:rsidP="00F46170">
      <w:pPr>
        <w:spacing w:line="360" w:lineRule="auto"/>
        <w:jc w:val="both"/>
        <w:rPr>
          <w:rFonts w:ascii="Arial" w:hAnsi="Arial" w:cs="Arial"/>
        </w:rPr>
      </w:pPr>
    </w:p>
    <w:p w14:paraId="3FFC48E0" w14:textId="77777777" w:rsidR="004029F8" w:rsidRDefault="004029F8" w:rsidP="00F46170">
      <w:pPr>
        <w:spacing w:line="360" w:lineRule="auto"/>
        <w:jc w:val="both"/>
        <w:rPr>
          <w:rFonts w:ascii="Arial" w:hAnsi="Arial" w:cs="Arial"/>
        </w:rPr>
      </w:pPr>
    </w:p>
    <w:p w14:paraId="4C847DB6" w14:textId="77777777" w:rsidR="004029F8" w:rsidRDefault="004029F8" w:rsidP="00F46170">
      <w:pPr>
        <w:spacing w:line="360" w:lineRule="auto"/>
        <w:jc w:val="both"/>
        <w:rPr>
          <w:rFonts w:ascii="Arial" w:hAnsi="Arial" w:cs="Arial"/>
        </w:rPr>
      </w:pPr>
    </w:p>
    <w:p w14:paraId="11D77BC6" w14:textId="77777777" w:rsidR="004029F8" w:rsidRDefault="004029F8" w:rsidP="00F46170">
      <w:pPr>
        <w:spacing w:line="360" w:lineRule="auto"/>
        <w:jc w:val="both"/>
        <w:rPr>
          <w:rFonts w:ascii="Arial" w:hAnsi="Arial" w:cs="Arial"/>
        </w:rPr>
      </w:pPr>
    </w:p>
    <w:p w14:paraId="121FCAE1" w14:textId="6C8340C3" w:rsidR="004029F8" w:rsidRDefault="004029F8" w:rsidP="00F46170">
      <w:pPr>
        <w:spacing w:line="360" w:lineRule="auto"/>
        <w:jc w:val="both"/>
        <w:rPr>
          <w:rFonts w:ascii="Arial" w:hAnsi="Arial" w:cs="Arial"/>
          <w:b/>
          <w:bCs/>
        </w:rPr>
      </w:pPr>
    </w:p>
    <w:p w14:paraId="02585C59" w14:textId="12DB7E34" w:rsidR="00EF410B" w:rsidRDefault="00EF410B" w:rsidP="00F46170">
      <w:pPr>
        <w:spacing w:line="360" w:lineRule="auto"/>
        <w:jc w:val="both"/>
        <w:rPr>
          <w:rFonts w:ascii="Arial" w:hAnsi="Arial" w:cs="Arial"/>
          <w:b/>
          <w:bCs/>
        </w:rPr>
      </w:pPr>
    </w:p>
    <w:p w14:paraId="09854964" w14:textId="595D4A28" w:rsidR="00EF410B" w:rsidRDefault="00EF410B" w:rsidP="00F46170">
      <w:pPr>
        <w:spacing w:line="360" w:lineRule="auto"/>
        <w:jc w:val="both"/>
        <w:rPr>
          <w:rFonts w:ascii="Arial" w:hAnsi="Arial" w:cs="Arial"/>
          <w:b/>
          <w:bCs/>
        </w:rPr>
      </w:pPr>
    </w:p>
    <w:p w14:paraId="6AF2CFA6" w14:textId="0014FB76" w:rsidR="00EF410B" w:rsidRDefault="00EF410B" w:rsidP="00F46170">
      <w:pPr>
        <w:spacing w:line="360" w:lineRule="auto"/>
        <w:jc w:val="both"/>
        <w:rPr>
          <w:rFonts w:ascii="Arial" w:hAnsi="Arial" w:cs="Arial"/>
          <w:b/>
          <w:bCs/>
        </w:rPr>
      </w:pPr>
    </w:p>
    <w:p w14:paraId="3FFF7D90" w14:textId="4780D0C9" w:rsidR="00EF410B" w:rsidRDefault="00EF410B" w:rsidP="00F46170">
      <w:pPr>
        <w:spacing w:line="360" w:lineRule="auto"/>
        <w:jc w:val="both"/>
        <w:rPr>
          <w:rFonts w:ascii="Arial" w:hAnsi="Arial" w:cs="Arial"/>
          <w:b/>
          <w:bCs/>
        </w:rPr>
      </w:pPr>
    </w:p>
    <w:p w14:paraId="33D67D78" w14:textId="0A08586C" w:rsidR="00EF410B" w:rsidRDefault="00EF410B" w:rsidP="00F46170">
      <w:pPr>
        <w:spacing w:line="360" w:lineRule="auto"/>
        <w:jc w:val="both"/>
        <w:rPr>
          <w:rFonts w:ascii="Arial" w:hAnsi="Arial" w:cs="Arial"/>
          <w:b/>
          <w:bCs/>
        </w:rPr>
      </w:pPr>
    </w:p>
    <w:p w14:paraId="7D34DF34" w14:textId="7063C207" w:rsidR="00AD076E" w:rsidRDefault="00AD076E" w:rsidP="00F46170">
      <w:pPr>
        <w:spacing w:line="360" w:lineRule="auto"/>
        <w:jc w:val="both"/>
        <w:rPr>
          <w:rFonts w:ascii="Arial" w:hAnsi="Arial" w:cs="Arial"/>
          <w:b/>
          <w:bCs/>
        </w:rPr>
      </w:pPr>
    </w:p>
    <w:p w14:paraId="3E17755D" w14:textId="24FE3D24" w:rsidR="00AD076E" w:rsidRDefault="00AD076E" w:rsidP="00F46170">
      <w:pPr>
        <w:spacing w:line="360" w:lineRule="auto"/>
        <w:jc w:val="both"/>
        <w:rPr>
          <w:rFonts w:ascii="Arial" w:hAnsi="Arial" w:cs="Arial"/>
          <w:b/>
          <w:bCs/>
        </w:rPr>
      </w:pPr>
    </w:p>
    <w:p w14:paraId="487C4513" w14:textId="77777777" w:rsidR="00AD076E" w:rsidRPr="006C53ED" w:rsidRDefault="00AD076E" w:rsidP="00F46170">
      <w:pPr>
        <w:spacing w:line="360" w:lineRule="auto"/>
        <w:jc w:val="both"/>
        <w:rPr>
          <w:rFonts w:ascii="Arial" w:hAnsi="Arial" w:cs="Arial"/>
          <w:b/>
          <w:bCs/>
        </w:rPr>
      </w:pPr>
    </w:p>
    <w:p w14:paraId="6470B91C" w14:textId="57ABF477" w:rsidR="004029F8" w:rsidRPr="00EF410B" w:rsidRDefault="004029F8" w:rsidP="00EF410B">
      <w:pPr>
        <w:pStyle w:val="ListParagraph"/>
        <w:numPr>
          <w:ilvl w:val="0"/>
          <w:numId w:val="26"/>
        </w:numPr>
        <w:spacing w:line="360" w:lineRule="auto"/>
        <w:jc w:val="both"/>
        <w:rPr>
          <w:rFonts w:ascii="Arial" w:hAnsi="Arial" w:cs="Arial"/>
          <w:b/>
          <w:bCs/>
        </w:rPr>
      </w:pPr>
      <w:r w:rsidRPr="00EF410B">
        <w:rPr>
          <w:rFonts w:ascii="Arial" w:hAnsi="Arial" w:cs="Arial"/>
          <w:b/>
          <w:bCs/>
        </w:rPr>
        <w:lastRenderedPageBreak/>
        <w:t xml:space="preserve">Environmental Scanning for the Strategic direction of PUCIC </w:t>
      </w:r>
    </w:p>
    <w:p w14:paraId="537A63DA" w14:textId="77777777" w:rsidR="004029F8" w:rsidRDefault="004029F8" w:rsidP="00F46170">
      <w:pPr>
        <w:spacing w:line="360" w:lineRule="auto"/>
        <w:jc w:val="both"/>
        <w:rPr>
          <w:rFonts w:ascii="Arial" w:hAnsi="Arial" w:cs="Arial"/>
        </w:rPr>
      </w:pPr>
    </w:p>
    <w:p w14:paraId="195585A1" w14:textId="77777777" w:rsidR="004029F8" w:rsidRDefault="004029F8" w:rsidP="00F46170">
      <w:pPr>
        <w:spacing w:line="360" w:lineRule="auto"/>
        <w:jc w:val="both"/>
        <w:rPr>
          <w:rFonts w:ascii="Arial" w:hAnsi="Arial" w:cs="Arial"/>
        </w:rPr>
      </w:pPr>
      <w:r>
        <w:rPr>
          <w:rFonts w:ascii="Arial" w:hAnsi="Arial" w:cs="Arial"/>
        </w:rPr>
        <w:t>Scanning of environmental factors both external and internal are very important, as can have dramatic and adverse impacts upon an organisation ability to stay sustainable, directly or indirectly.</w:t>
      </w:r>
    </w:p>
    <w:p w14:paraId="00F42664" w14:textId="77777777" w:rsidR="004029F8" w:rsidRPr="00281EFF" w:rsidRDefault="004029F8" w:rsidP="00F46170">
      <w:pPr>
        <w:spacing w:line="360" w:lineRule="auto"/>
        <w:jc w:val="both"/>
        <w:rPr>
          <w:rFonts w:ascii="Arial" w:hAnsi="Arial" w:cs="Arial"/>
          <w:b/>
          <w:bCs/>
        </w:rPr>
      </w:pPr>
      <w:r>
        <w:rPr>
          <w:rFonts w:ascii="Arial" w:hAnsi="Arial" w:cs="Arial"/>
          <w:b/>
          <w:bCs/>
        </w:rPr>
        <w:t>3.1</w:t>
      </w:r>
      <w:r>
        <w:rPr>
          <w:rFonts w:ascii="Arial" w:hAnsi="Arial" w:cs="Arial"/>
          <w:b/>
          <w:bCs/>
        </w:rPr>
        <w:tab/>
      </w:r>
      <w:r w:rsidRPr="00281EFF">
        <w:rPr>
          <w:rFonts w:ascii="Arial" w:hAnsi="Arial" w:cs="Arial"/>
          <w:b/>
          <w:bCs/>
        </w:rPr>
        <w:t>The external environment</w:t>
      </w:r>
    </w:p>
    <w:p w14:paraId="317186F2" w14:textId="77777777" w:rsidR="004029F8" w:rsidRDefault="004029F8" w:rsidP="00F46170">
      <w:pPr>
        <w:spacing w:line="360" w:lineRule="auto"/>
        <w:jc w:val="both"/>
        <w:rPr>
          <w:rFonts w:ascii="Arial" w:hAnsi="Arial" w:cs="Arial"/>
          <w:color w:val="000000"/>
          <w:sz w:val="20"/>
          <w:szCs w:val="20"/>
          <w:shd w:val="clear" w:color="auto" w:fill="FFFFFF"/>
        </w:rPr>
      </w:pPr>
      <w:r>
        <w:rPr>
          <w:rFonts w:ascii="Arial" w:hAnsi="Arial" w:cs="Arial"/>
        </w:rPr>
        <w:t>External environments of organisation are always changing in unpredictable ways constantly, these changes are can be things beyond the means that the organisation can control. But if known the company can make measures to cope with the criteria of the happening.</w:t>
      </w:r>
      <w:r w:rsidRPr="009C573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(Strategic Leadership for Business Value Creation: Principles and Case Studies 2021).</w:t>
      </w:r>
    </w:p>
    <w:p w14:paraId="6B52C9BB" w14:textId="77777777" w:rsidR="004029F8" w:rsidRDefault="004029F8" w:rsidP="00F46170">
      <w:pPr>
        <w:spacing w:line="360" w:lineRule="auto"/>
        <w:jc w:val="both"/>
        <w:rPr>
          <w:rFonts w:ascii="Arial" w:hAnsi="Arial" w:cs="Arial"/>
        </w:rPr>
      </w:pPr>
      <w:r w:rsidRPr="00126F96">
        <w:rPr>
          <w:noProof/>
          <w:shd w:val="clear" w:color="auto" w:fill="FFFF00"/>
        </w:rPr>
        <w:drawing>
          <wp:inline distT="0" distB="0" distL="0" distR="0" wp14:anchorId="59488286" wp14:editId="4DC427C5">
            <wp:extent cx="5731510" cy="2999740"/>
            <wp:effectExtent l="0" t="0" r="2540" b="0"/>
            <wp:docPr id="3" name="Picture 3" descr="pestel_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stel_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99740"/>
                    </a:xfrm>
                    <a:prstGeom prst="rect">
                      <a:avLst/>
                    </a:prstGeom>
                    <a:noFill/>
                    <a:ln>
                      <a:noFill/>
                    </a:ln>
                  </pic:spPr>
                </pic:pic>
              </a:graphicData>
            </a:graphic>
          </wp:inline>
        </w:drawing>
      </w:r>
    </w:p>
    <w:p w14:paraId="6211EBC7" w14:textId="77777777" w:rsidR="004029F8" w:rsidRDefault="004029F8" w:rsidP="00F46170">
      <w:pPr>
        <w:spacing w:line="360" w:lineRule="auto"/>
        <w:jc w:val="both"/>
        <w:rPr>
          <w:rFonts w:ascii="Arial" w:hAnsi="Arial" w:cs="Arial"/>
          <w:color w:val="FF0000"/>
        </w:rPr>
      </w:pPr>
      <w:r w:rsidRPr="006E6456">
        <w:rPr>
          <w:rFonts w:ascii="Arial" w:hAnsi="Arial" w:cs="Arial"/>
          <w:color w:val="FF0000"/>
        </w:rPr>
        <w:t>Diagram from blog.yourtarget.ch (2021)</w:t>
      </w:r>
    </w:p>
    <w:p w14:paraId="648F159F" w14:textId="77777777" w:rsidR="004029F8" w:rsidRDefault="004029F8" w:rsidP="00F46170">
      <w:pPr>
        <w:spacing w:line="360" w:lineRule="auto"/>
        <w:jc w:val="both"/>
        <w:rPr>
          <w:rFonts w:ascii="Arial" w:hAnsi="Arial" w:cs="Arial"/>
          <w:color w:val="FF0000"/>
        </w:rPr>
      </w:pPr>
    </w:p>
    <w:p w14:paraId="603D56EB" w14:textId="77777777" w:rsidR="004029F8" w:rsidRDefault="004029F8" w:rsidP="00F46170">
      <w:pPr>
        <w:spacing w:line="360" w:lineRule="auto"/>
        <w:jc w:val="both"/>
        <w:rPr>
          <w:rFonts w:ascii="Arial" w:hAnsi="Arial" w:cs="Arial"/>
          <w:color w:val="FF0000"/>
        </w:rPr>
      </w:pPr>
    </w:p>
    <w:p w14:paraId="2D052081" w14:textId="77777777" w:rsidR="004029F8" w:rsidRDefault="004029F8" w:rsidP="00F46170">
      <w:pPr>
        <w:spacing w:line="360" w:lineRule="auto"/>
        <w:jc w:val="both"/>
        <w:rPr>
          <w:rFonts w:ascii="Arial" w:hAnsi="Arial" w:cs="Arial"/>
          <w:color w:val="FF0000"/>
        </w:rPr>
      </w:pPr>
    </w:p>
    <w:p w14:paraId="3FE99B65" w14:textId="77777777" w:rsidR="007954D0" w:rsidRDefault="007954D0" w:rsidP="00F46170">
      <w:pPr>
        <w:spacing w:line="360" w:lineRule="auto"/>
        <w:jc w:val="both"/>
        <w:rPr>
          <w:rFonts w:ascii="Arial" w:hAnsi="Arial" w:cs="Arial"/>
          <w:b/>
          <w:bCs/>
        </w:rPr>
      </w:pPr>
    </w:p>
    <w:p w14:paraId="654078D0" w14:textId="331AD1F4" w:rsidR="007954D0" w:rsidRDefault="007954D0" w:rsidP="00F46170">
      <w:pPr>
        <w:spacing w:line="360" w:lineRule="auto"/>
        <w:jc w:val="both"/>
        <w:rPr>
          <w:rFonts w:ascii="Arial" w:hAnsi="Arial" w:cs="Arial"/>
          <w:b/>
          <w:bCs/>
        </w:rPr>
      </w:pPr>
    </w:p>
    <w:p w14:paraId="26F53F81" w14:textId="77777777" w:rsidR="00E357EE" w:rsidRDefault="00E357EE" w:rsidP="00F46170">
      <w:pPr>
        <w:spacing w:line="360" w:lineRule="auto"/>
        <w:jc w:val="both"/>
        <w:rPr>
          <w:rFonts w:ascii="Arial" w:hAnsi="Arial" w:cs="Arial"/>
          <w:b/>
          <w:bCs/>
        </w:rPr>
      </w:pPr>
    </w:p>
    <w:p w14:paraId="6F0A9028" w14:textId="3DCA87EB" w:rsidR="00A15CA2" w:rsidRDefault="005C1EC6" w:rsidP="004E6BB7">
      <w:pPr>
        <w:spacing w:line="360" w:lineRule="auto"/>
        <w:jc w:val="both"/>
        <w:rPr>
          <w:rFonts w:ascii="Arial" w:hAnsi="Arial" w:cs="Arial"/>
          <w:b/>
          <w:bCs/>
        </w:rPr>
      </w:pPr>
      <w:r>
        <w:rPr>
          <w:noProof/>
        </w:rPr>
        <w:lastRenderedPageBreak/>
        <w:drawing>
          <wp:anchor distT="0" distB="0" distL="114300" distR="114300" simplePos="0" relativeHeight="251658240" behindDoc="0" locked="0" layoutInCell="1" allowOverlap="1" wp14:anchorId="6A5B7800" wp14:editId="09583091">
            <wp:simplePos x="0" y="0"/>
            <wp:positionH relativeFrom="column">
              <wp:posOffset>-283210</wp:posOffset>
            </wp:positionH>
            <wp:positionV relativeFrom="paragraph">
              <wp:posOffset>641985</wp:posOffset>
            </wp:positionV>
            <wp:extent cx="6223000" cy="6291580"/>
            <wp:effectExtent l="0" t="0" r="635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5042" t="21082" r="17136" b="5088"/>
                    <a:stretch/>
                  </pic:blipFill>
                  <pic:spPr bwMode="auto">
                    <a:xfrm>
                      <a:off x="0" y="0"/>
                      <a:ext cx="6223000" cy="6291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C53ED">
        <w:rPr>
          <w:rFonts w:ascii="Arial" w:hAnsi="Arial" w:cs="Arial"/>
          <w:b/>
          <w:bCs/>
        </w:rPr>
        <w:t>3.2</w:t>
      </w:r>
      <w:r w:rsidR="006C53ED">
        <w:rPr>
          <w:rFonts w:ascii="Arial" w:hAnsi="Arial" w:cs="Arial"/>
          <w:b/>
          <w:bCs/>
        </w:rPr>
        <w:tab/>
        <w:t>PUCIC</w:t>
      </w:r>
      <w:r w:rsidR="006C53ED" w:rsidRPr="00281EFF">
        <w:rPr>
          <w:rFonts w:ascii="Arial" w:hAnsi="Arial" w:cs="Arial"/>
          <w:b/>
          <w:bCs/>
        </w:rPr>
        <w:t xml:space="preserve"> external environment</w:t>
      </w:r>
    </w:p>
    <w:p w14:paraId="0A90C4C4" w14:textId="00943D9E" w:rsidR="006C53ED" w:rsidRPr="00281EFF" w:rsidRDefault="006C53ED" w:rsidP="00F46170">
      <w:pPr>
        <w:spacing w:line="360" w:lineRule="auto"/>
        <w:jc w:val="both"/>
        <w:rPr>
          <w:rFonts w:ascii="Arial" w:hAnsi="Arial" w:cs="Arial"/>
          <w:b/>
          <w:bCs/>
        </w:rPr>
      </w:pPr>
    </w:p>
    <w:p w14:paraId="3D24CEA4" w14:textId="65AF6A45" w:rsidR="004029F8" w:rsidRPr="006E6456" w:rsidRDefault="004029F8" w:rsidP="00F46170">
      <w:pPr>
        <w:spacing w:line="360" w:lineRule="auto"/>
        <w:jc w:val="both"/>
        <w:rPr>
          <w:rFonts w:ascii="Arial" w:hAnsi="Arial" w:cs="Arial"/>
          <w:color w:val="FF0000"/>
        </w:rPr>
      </w:pPr>
    </w:p>
    <w:p w14:paraId="6768FFD3" w14:textId="6524547F" w:rsidR="004029F8" w:rsidRDefault="004029F8" w:rsidP="00F46170">
      <w:pPr>
        <w:spacing w:line="360" w:lineRule="auto"/>
        <w:jc w:val="both"/>
        <w:rPr>
          <w:rFonts w:ascii="Arial" w:hAnsi="Arial" w:cs="Arial"/>
          <w:b/>
          <w:bCs/>
        </w:rPr>
      </w:pPr>
    </w:p>
    <w:p w14:paraId="15AA62EF" w14:textId="6ED93BC6" w:rsidR="004029F8" w:rsidRDefault="004029F8" w:rsidP="00F46170">
      <w:pPr>
        <w:spacing w:line="360" w:lineRule="auto"/>
        <w:jc w:val="both"/>
        <w:rPr>
          <w:rFonts w:ascii="Arial" w:hAnsi="Arial" w:cs="Arial"/>
          <w:b/>
          <w:bCs/>
        </w:rPr>
      </w:pPr>
    </w:p>
    <w:p w14:paraId="0932474E" w14:textId="77777777" w:rsidR="006C53ED" w:rsidRDefault="006C53ED" w:rsidP="00F46170">
      <w:pPr>
        <w:spacing w:line="360" w:lineRule="auto"/>
        <w:jc w:val="both"/>
        <w:rPr>
          <w:rFonts w:ascii="Arial" w:hAnsi="Arial" w:cs="Arial"/>
          <w:b/>
          <w:bCs/>
        </w:rPr>
      </w:pPr>
    </w:p>
    <w:p w14:paraId="41920DF1" w14:textId="77777777" w:rsidR="006C53ED" w:rsidRDefault="006C53ED" w:rsidP="00F46170">
      <w:pPr>
        <w:spacing w:line="360" w:lineRule="auto"/>
        <w:jc w:val="both"/>
        <w:rPr>
          <w:rFonts w:ascii="Arial" w:hAnsi="Arial" w:cs="Arial"/>
          <w:b/>
          <w:bCs/>
        </w:rPr>
      </w:pPr>
    </w:p>
    <w:p w14:paraId="44A22485" w14:textId="6B038340" w:rsidR="004029F8" w:rsidRPr="00EB2AF5" w:rsidRDefault="004029F8" w:rsidP="00F46170">
      <w:pPr>
        <w:spacing w:line="360" w:lineRule="auto"/>
        <w:jc w:val="both"/>
        <w:rPr>
          <w:rFonts w:ascii="Arial" w:hAnsi="Arial" w:cs="Arial"/>
          <w:b/>
          <w:bCs/>
        </w:rPr>
      </w:pPr>
      <w:r>
        <w:rPr>
          <w:rFonts w:ascii="Arial" w:hAnsi="Arial" w:cs="Arial"/>
          <w:b/>
          <w:bCs/>
        </w:rPr>
        <w:t>3.3</w:t>
      </w:r>
      <w:r>
        <w:rPr>
          <w:rFonts w:ascii="Arial" w:hAnsi="Arial" w:cs="Arial"/>
          <w:b/>
          <w:bCs/>
        </w:rPr>
        <w:tab/>
      </w:r>
      <w:r w:rsidR="006C53ED">
        <w:rPr>
          <w:rFonts w:ascii="Arial" w:hAnsi="Arial" w:cs="Arial"/>
          <w:b/>
          <w:bCs/>
        </w:rPr>
        <w:t>PUCIC advance PESTEL</w:t>
      </w:r>
      <w:r w:rsidRPr="00281EFF">
        <w:rPr>
          <w:rFonts w:ascii="Arial" w:hAnsi="Arial" w:cs="Arial"/>
          <w:b/>
          <w:bCs/>
        </w:rPr>
        <w:t xml:space="preserve"> external environment</w:t>
      </w:r>
    </w:p>
    <w:tbl>
      <w:tblPr>
        <w:tblStyle w:val="TableGrid"/>
        <w:tblW w:w="10605" w:type="dxa"/>
        <w:tblInd w:w="-601" w:type="dxa"/>
        <w:tblLayout w:type="fixed"/>
        <w:tblLook w:val="04A0" w:firstRow="1" w:lastRow="0" w:firstColumn="1" w:lastColumn="0" w:noHBand="0" w:noVBand="1"/>
      </w:tblPr>
      <w:tblGrid>
        <w:gridCol w:w="2544"/>
        <w:gridCol w:w="1936"/>
        <w:gridCol w:w="1823"/>
        <w:gridCol w:w="1229"/>
        <w:gridCol w:w="1537"/>
        <w:gridCol w:w="1536"/>
      </w:tblGrid>
      <w:tr w:rsidR="00157265" w14:paraId="70C3B758" w14:textId="77777777" w:rsidTr="0071395E">
        <w:trPr>
          <w:trHeight w:val="297"/>
        </w:trPr>
        <w:tc>
          <w:tcPr>
            <w:tcW w:w="2544" w:type="dxa"/>
            <w:shd w:val="clear" w:color="auto" w:fill="002060"/>
          </w:tcPr>
          <w:p w14:paraId="272C98A0" w14:textId="77777777" w:rsidR="00157265" w:rsidRDefault="00157265" w:rsidP="0071395E">
            <w:pPr>
              <w:spacing w:line="360" w:lineRule="auto"/>
              <w:jc w:val="both"/>
              <w:rPr>
                <w:rFonts w:ascii="Arial" w:hAnsi="Arial" w:cs="Arial"/>
                <w:b/>
                <w:bCs/>
              </w:rPr>
            </w:pPr>
            <w:r>
              <w:rPr>
                <w:rFonts w:ascii="Arial" w:hAnsi="Arial" w:cs="Arial"/>
                <w:b/>
                <w:bCs/>
              </w:rPr>
              <w:t>Factors</w:t>
            </w:r>
          </w:p>
        </w:tc>
        <w:tc>
          <w:tcPr>
            <w:tcW w:w="1936" w:type="dxa"/>
            <w:shd w:val="clear" w:color="auto" w:fill="002060"/>
          </w:tcPr>
          <w:p w14:paraId="74E7F0B0" w14:textId="77777777" w:rsidR="00157265" w:rsidRDefault="00157265" w:rsidP="0071395E">
            <w:pPr>
              <w:spacing w:line="360" w:lineRule="auto"/>
              <w:jc w:val="both"/>
              <w:rPr>
                <w:rFonts w:ascii="Arial" w:hAnsi="Arial" w:cs="Arial"/>
                <w:b/>
                <w:bCs/>
              </w:rPr>
            </w:pPr>
            <w:r>
              <w:rPr>
                <w:rFonts w:ascii="Arial" w:hAnsi="Arial" w:cs="Arial"/>
                <w:b/>
                <w:bCs/>
              </w:rPr>
              <w:t>Potential impact</w:t>
            </w:r>
          </w:p>
        </w:tc>
        <w:tc>
          <w:tcPr>
            <w:tcW w:w="1823" w:type="dxa"/>
            <w:shd w:val="clear" w:color="auto" w:fill="002060"/>
          </w:tcPr>
          <w:p w14:paraId="0109837B" w14:textId="77777777" w:rsidR="00157265" w:rsidRDefault="00157265" w:rsidP="0071395E">
            <w:pPr>
              <w:spacing w:line="360" w:lineRule="auto"/>
              <w:jc w:val="both"/>
              <w:rPr>
                <w:rFonts w:ascii="Arial" w:hAnsi="Arial" w:cs="Arial"/>
                <w:b/>
                <w:bCs/>
              </w:rPr>
            </w:pPr>
            <w:r>
              <w:rPr>
                <w:rFonts w:ascii="Arial" w:hAnsi="Arial" w:cs="Arial"/>
                <w:b/>
                <w:bCs/>
              </w:rPr>
              <w:t>Time frame</w:t>
            </w:r>
          </w:p>
        </w:tc>
        <w:tc>
          <w:tcPr>
            <w:tcW w:w="1229" w:type="dxa"/>
            <w:shd w:val="clear" w:color="auto" w:fill="002060"/>
          </w:tcPr>
          <w:p w14:paraId="6505BCC1" w14:textId="77777777" w:rsidR="00157265" w:rsidRDefault="00157265" w:rsidP="0071395E">
            <w:pPr>
              <w:spacing w:line="360" w:lineRule="auto"/>
              <w:jc w:val="both"/>
              <w:rPr>
                <w:rFonts w:ascii="Arial" w:hAnsi="Arial" w:cs="Arial"/>
                <w:b/>
                <w:bCs/>
              </w:rPr>
            </w:pPr>
            <w:r>
              <w:rPr>
                <w:rFonts w:ascii="Arial" w:hAnsi="Arial" w:cs="Arial"/>
                <w:b/>
                <w:bCs/>
              </w:rPr>
              <w:t>Type</w:t>
            </w:r>
          </w:p>
        </w:tc>
        <w:tc>
          <w:tcPr>
            <w:tcW w:w="1537" w:type="dxa"/>
            <w:shd w:val="clear" w:color="auto" w:fill="002060"/>
          </w:tcPr>
          <w:p w14:paraId="2827255D" w14:textId="77777777" w:rsidR="00157265" w:rsidRDefault="00157265" w:rsidP="0071395E">
            <w:pPr>
              <w:spacing w:line="360" w:lineRule="auto"/>
              <w:jc w:val="both"/>
              <w:rPr>
                <w:rFonts w:ascii="Arial" w:hAnsi="Arial" w:cs="Arial"/>
                <w:b/>
                <w:bCs/>
              </w:rPr>
            </w:pPr>
            <w:r>
              <w:rPr>
                <w:rFonts w:ascii="Arial" w:hAnsi="Arial" w:cs="Arial"/>
                <w:b/>
                <w:bCs/>
              </w:rPr>
              <w:t>Impact</w:t>
            </w:r>
          </w:p>
        </w:tc>
        <w:tc>
          <w:tcPr>
            <w:tcW w:w="1536" w:type="dxa"/>
            <w:shd w:val="clear" w:color="auto" w:fill="002060"/>
          </w:tcPr>
          <w:p w14:paraId="00D11949" w14:textId="77777777" w:rsidR="00157265" w:rsidRDefault="00157265" w:rsidP="0071395E">
            <w:pPr>
              <w:spacing w:line="360" w:lineRule="auto"/>
              <w:jc w:val="both"/>
              <w:rPr>
                <w:rFonts w:ascii="Arial" w:hAnsi="Arial" w:cs="Arial"/>
                <w:b/>
                <w:bCs/>
              </w:rPr>
            </w:pPr>
            <w:r>
              <w:rPr>
                <w:rFonts w:ascii="Arial" w:hAnsi="Arial" w:cs="Arial"/>
                <w:b/>
                <w:bCs/>
              </w:rPr>
              <w:t xml:space="preserve">Importance </w:t>
            </w:r>
          </w:p>
        </w:tc>
      </w:tr>
      <w:tr w:rsidR="00157265" w14:paraId="0AAAA54C" w14:textId="77777777" w:rsidTr="0071395E">
        <w:trPr>
          <w:trHeight w:val="280"/>
        </w:trPr>
        <w:tc>
          <w:tcPr>
            <w:tcW w:w="2544" w:type="dxa"/>
            <w:shd w:val="clear" w:color="auto" w:fill="4BACC6" w:themeFill="accent5"/>
          </w:tcPr>
          <w:p w14:paraId="1F5DA328" w14:textId="77777777" w:rsidR="00157265" w:rsidRDefault="00157265" w:rsidP="0071395E">
            <w:pPr>
              <w:spacing w:line="360" w:lineRule="auto"/>
              <w:jc w:val="both"/>
              <w:rPr>
                <w:rFonts w:ascii="Arial" w:hAnsi="Arial" w:cs="Arial"/>
                <w:b/>
                <w:bCs/>
              </w:rPr>
            </w:pPr>
            <w:r>
              <w:rPr>
                <w:rFonts w:ascii="Arial" w:hAnsi="Arial" w:cs="Arial"/>
                <w:b/>
                <w:bCs/>
                <w:sz w:val="96"/>
                <w:szCs w:val="96"/>
              </w:rPr>
              <w:t>P</w:t>
            </w:r>
            <w:r>
              <w:rPr>
                <w:rFonts w:ascii="Arial" w:hAnsi="Arial" w:cs="Arial"/>
                <w:b/>
                <w:bCs/>
              </w:rPr>
              <w:t xml:space="preserve">olitical </w:t>
            </w:r>
          </w:p>
        </w:tc>
        <w:tc>
          <w:tcPr>
            <w:tcW w:w="1936" w:type="dxa"/>
            <w:shd w:val="clear" w:color="auto" w:fill="4BACC6" w:themeFill="accent5"/>
          </w:tcPr>
          <w:p w14:paraId="66490208" w14:textId="77777777" w:rsidR="00157265" w:rsidRDefault="00157265" w:rsidP="0071395E">
            <w:pPr>
              <w:pStyle w:val="ListParagraph"/>
              <w:numPr>
                <w:ilvl w:val="0"/>
                <w:numId w:val="7"/>
              </w:numPr>
              <w:spacing w:line="360" w:lineRule="auto"/>
              <w:jc w:val="both"/>
              <w:rPr>
                <w:rFonts w:ascii="Arial" w:hAnsi="Arial" w:cs="Arial"/>
                <w:b/>
                <w:bCs/>
              </w:rPr>
            </w:pPr>
            <w:r w:rsidRPr="00EF07E5">
              <w:rPr>
                <w:rFonts w:ascii="Arial" w:hAnsi="Arial" w:cs="Arial"/>
                <w:b/>
                <w:bCs/>
              </w:rPr>
              <w:t>High</w:t>
            </w:r>
          </w:p>
          <w:p w14:paraId="19DFD835" w14:textId="77777777" w:rsidR="00157265" w:rsidRDefault="00157265" w:rsidP="0071395E">
            <w:pPr>
              <w:pStyle w:val="ListParagraph"/>
              <w:numPr>
                <w:ilvl w:val="0"/>
                <w:numId w:val="7"/>
              </w:numPr>
              <w:spacing w:line="360" w:lineRule="auto"/>
              <w:jc w:val="both"/>
              <w:rPr>
                <w:rFonts w:ascii="Arial" w:hAnsi="Arial" w:cs="Arial"/>
                <w:b/>
                <w:bCs/>
              </w:rPr>
            </w:pPr>
            <w:r w:rsidRPr="00EF07E5">
              <w:rPr>
                <w:rFonts w:ascii="Arial" w:hAnsi="Arial" w:cs="Arial"/>
                <w:b/>
                <w:bCs/>
              </w:rPr>
              <w:t>High</w:t>
            </w:r>
          </w:p>
          <w:p w14:paraId="3B7620ED" w14:textId="77777777" w:rsidR="00157265" w:rsidRDefault="00157265" w:rsidP="0071395E">
            <w:pPr>
              <w:pStyle w:val="ListParagraph"/>
              <w:numPr>
                <w:ilvl w:val="0"/>
                <w:numId w:val="7"/>
              </w:numPr>
              <w:spacing w:line="360" w:lineRule="auto"/>
              <w:jc w:val="both"/>
              <w:rPr>
                <w:rFonts w:ascii="Arial" w:hAnsi="Arial" w:cs="Arial"/>
                <w:b/>
                <w:bCs/>
              </w:rPr>
            </w:pPr>
            <w:r w:rsidRPr="00EF07E5">
              <w:rPr>
                <w:rFonts w:ascii="Arial" w:hAnsi="Arial" w:cs="Arial"/>
                <w:b/>
                <w:bCs/>
              </w:rPr>
              <w:t>High</w:t>
            </w:r>
          </w:p>
          <w:p w14:paraId="3DD9FC5D" w14:textId="77777777" w:rsidR="00157265" w:rsidRPr="00EF07E5" w:rsidRDefault="00157265" w:rsidP="0071395E">
            <w:pPr>
              <w:pStyle w:val="ListParagraph"/>
              <w:numPr>
                <w:ilvl w:val="0"/>
                <w:numId w:val="7"/>
              </w:numPr>
              <w:spacing w:line="360" w:lineRule="auto"/>
              <w:jc w:val="both"/>
              <w:rPr>
                <w:rFonts w:ascii="Arial" w:hAnsi="Arial" w:cs="Arial"/>
                <w:b/>
                <w:bCs/>
              </w:rPr>
            </w:pPr>
            <w:r w:rsidRPr="00EF07E5">
              <w:rPr>
                <w:rFonts w:ascii="Arial" w:hAnsi="Arial" w:cs="Arial"/>
                <w:b/>
                <w:bCs/>
              </w:rPr>
              <w:t>High</w:t>
            </w:r>
          </w:p>
        </w:tc>
        <w:tc>
          <w:tcPr>
            <w:tcW w:w="1823" w:type="dxa"/>
            <w:shd w:val="clear" w:color="auto" w:fill="4BACC6" w:themeFill="accent5"/>
          </w:tcPr>
          <w:p w14:paraId="6EB35493" w14:textId="77777777" w:rsidR="00157265" w:rsidRDefault="00157265" w:rsidP="0071395E">
            <w:pPr>
              <w:spacing w:line="360" w:lineRule="auto"/>
              <w:jc w:val="both"/>
              <w:rPr>
                <w:rFonts w:ascii="Arial" w:hAnsi="Arial" w:cs="Arial"/>
                <w:b/>
                <w:bCs/>
              </w:rPr>
            </w:pPr>
            <w:r>
              <w:rPr>
                <w:rFonts w:ascii="Arial" w:hAnsi="Arial" w:cs="Arial"/>
                <w:b/>
                <w:bCs/>
              </w:rPr>
              <w:t>0-6 Months</w:t>
            </w:r>
          </w:p>
          <w:p w14:paraId="70C06E9B" w14:textId="77777777" w:rsidR="00157265" w:rsidRDefault="00157265" w:rsidP="0071395E">
            <w:pPr>
              <w:spacing w:line="360" w:lineRule="auto"/>
              <w:jc w:val="both"/>
              <w:rPr>
                <w:rFonts w:ascii="Arial" w:hAnsi="Arial" w:cs="Arial"/>
                <w:b/>
                <w:bCs/>
              </w:rPr>
            </w:pPr>
            <w:r>
              <w:rPr>
                <w:rFonts w:ascii="Arial" w:hAnsi="Arial" w:cs="Arial"/>
                <w:b/>
                <w:bCs/>
              </w:rPr>
              <w:t>0-6 Months</w:t>
            </w:r>
          </w:p>
          <w:p w14:paraId="21601D08" w14:textId="77777777" w:rsidR="00157265" w:rsidRDefault="00157265" w:rsidP="0071395E">
            <w:pPr>
              <w:spacing w:line="360" w:lineRule="auto"/>
              <w:jc w:val="both"/>
              <w:rPr>
                <w:rFonts w:ascii="Arial" w:hAnsi="Arial" w:cs="Arial"/>
                <w:b/>
                <w:bCs/>
              </w:rPr>
            </w:pPr>
            <w:r>
              <w:rPr>
                <w:rFonts w:ascii="Arial" w:hAnsi="Arial" w:cs="Arial"/>
                <w:b/>
                <w:bCs/>
              </w:rPr>
              <w:t>0-6 Months</w:t>
            </w:r>
          </w:p>
          <w:p w14:paraId="7F4684F5" w14:textId="77777777" w:rsidR="00157265" w:rsidRDefault="00157265" w:rsidP="0071395E">
            <w:pPr>
              <w:spacing w:line="360" w:lineRule="auto"/>
              <w:jc w:val="both"/>
              <w:rPr>
                <w:rFonts w:ascii="Arial" w:hAnsi="Arial" w:cs="Arial"/>
                <w:b/>
                <w:bCs/>
              </w:rPr>
            </w:pPr>
            <w:r>
              <w:rPr>
                <w:rFonts w:ascii="Arial" w:hAnsi="Arial" w:cs="Arial"/>
                <w:b/>
                <w:bCs/>
              </w:rPr>
              <w:t>0-6 Months</w:t>
            </w:r>
          </w:p>
        </w:tc>
        <w:tc>
          <w:tcPr>
            <w:tcW w:w="1229" w:type="dxa"/>
            <w:shd w:val="clear" w:color="auto" w:fill="4BACC6" w:themeFill="accent5"/>
          </w:tcPr>
          <w:p w14:paraId="4F67AF07" w14:textId="77777777" w:rsidR="00157265" w:rsidRDefault="00157265" w:rsidP="0071395E">
            <w:pPr>
              <w:spacing w:line="360" w:lineRule="auto"/>
              <w:jc w:val="both"/>
              <w:rPr>
                <w:rFonts w:ascii="Arial" w:hAnsi="Arial" w:cs="Arial"/>
                <w:b/>
                <w:bCs/>
              </w:rPr>
            </w:pPr>
            <w:r>
              <w:rPr>
                <w:rFonts w:ascii="Arial" w:hAnsi="Arial" w:cs="Arial"/>
                <w:b/>
                <w:bCs/>
              </w:rPr>
              <w:t>Negative</w:t>
            </w:r>
          </w:p>
          <w:p w14:paraId="57B27B7B" w14:textId="77777777" w:rsidR="00157265" w:rsidRDefault="00157265" w:rsidP="0071395E">
            <w:pPr>
              <w:spacing w:line="360" w:lineRule="auto"/>
              <w:jc w:val="both"/>
              <w:rPr>
                <w:rFonts w:ascii="Arial" w:hAnsi="Arial" w:cs="Arial"/>
                <w:b/>
                <w:bCs/>
              </w:rPr>
            </w:pPr>
            <w:r>
              <w:rPr>
                <w:rFonts w:ascii="Arial" w:hAnsi="Arial" w:cs="Arial"/>
                <w:b/>
                <w:bCs/>
              </w:rPr>
              <w:t>Negative</w:t>
            </w:r>
          </w:p>
          <w:p w14:paraId="7537F2A6" w14:textId="77777777" w:rsidR="00157265" w:rsidRDefault="00157265" w:rsidP="0071395E">
            <w:pPr>
              <w:spacing w:line="360" w:lineRule="auto"/>
              <w:jc w:val="both"/>
              <w:rPr>
                <w:rFonts w:ascii="Arial" w:hAnsi="Arial" w:cs="Arial"/>
                <w:b/>
                <w:bCs/>
              </w:rPr>
            </w:pPr>
            <w:r>
              <w:rPr>
                <w:rFonts w:ascii="Arial" w:hAnsi="Arial" w:cs="Arial"/>
                <w:b/>
                <w:bCs/>
              </w:rPr>
              <w:t>Negative</w:t>
            </w:r>
          </w:p>
          <w:p w14:paraId="7E64C9C1" w14:textId="77777777" w:rsidR="00157265" w:rsidRDefault="00157265" w:rsidP="0071395E">
            <w:pPr>
              <w:spacing w:line="360" w:lineRule="auto"/>
              <w:jc w:val="both"/>
              <w:rPr>
                <w:rFonts w:ascii="Arial" w:hAnsi="Arial" w:cs="Arial"/>
                <w:b/>
                <w:bCs/>
              </w:rPr>
            </w:pPr>
            <w:r>
              <w:rPr>
                <w:rFonts w:ascii="Arial" w:hAnsi="Arial" w:cs="Arial"/>
                <w:b/>
                <w:bCs/>
              </w:rPr>
              <w:t>Positive</w:t>
            </w:r>
          </w:p>
        </w:tc>
        <w:tc>
          <w:tcPr>
            <w:tcW w:w="1537" w:type="dxa"/>
            <w:shd w:val="clear" w:color="auto" w:fill="4BACC6" w:themeFill="accent5"/>
          </w:tcPr>
          <w:p w14:paraId="7B9CF043" w14:textId="77777777" w:rsidR="00157265" w:rsidRDefault="00157265" w:rsidP="0071395E">
            <w:pPr>
              <w:spacing w:line="360" w:lineRule="auto"/>
              <w:jc w:val="both"/>
              <w:rPr>
                <w:rFonts w:ascii="Arial" w:hAnsi="Arial" w:cs="Arial"/>
                <w:b/>
                <w:bCs/>
              </w:rPr>
            </w:pPr>
            <w:r>
              <w:rPr>
                <w:rFonts w:ascii="Arial" w:hAnsi="Arial" w:cs="Arial"/>
                <w:b/>
                <w:bCs/>
              </w:rPr>
              <w:t>Unknown</w:t>
            </w:r>
          </w:p>
          <w:p w14:paraId="4EBA43FC" w14:textId="77777777" w:rsidR="00157265" w:rsidRDefault="00157265" w:rsidP="0071395E">
            <w:pPr>
              <w:spacing w:line="360" w:lineRule="auto"/>
              <w:jc w:val="both"/>
              <w:rPr>
                <w:rFonts w:ascii="Arial" w:hAnsi="Arial" w:cs="Arial"/>
                <w:b/>
                <w:bCs/>
              </w:rPr>
            </w:pPr>
            <w:r>
              <w:rPr>
                <w:rFonts w:ascii="Arial" w:hAnsi="Arial" w:cs="Arial"/>
                <w:b/>
                <w:bCs/>
              </w:rPr>
              <w:t>Unknown</w:t>
            </w:r>
          </w:p>
          <w:p w14:paraId="5ACEE7F2" w14:textId="77777777" w:rsidR="00157265" w:rsidRDefault="00157265" w:rsidP="0071395E">
            <w:pPr>
              <w:spacing w:line="360" w:lineRule="auto"/>
              <w:jc w:val="both"/>
              <w:rPr>
                <w:rFonts w:ascii="Arial" w:hAnsi="Arial" w:cs="Arial"/>
                <w:b/>
                <w:bCs/>
              </w:rPr>
            </w:pPr>
            <w:r>
              <w:rPr>
                <w:rFonts w:ascii="Arial" w:hAnsi="Arial" w:cs="Arial"/>
                <w:b/>
                <w:bCs/>
              </w:rPr>
              <w:t>Unknown</w:t>
            </w:r>
          </w:p>
          <w:p w14:paraId="4EA5211B" w14:textId="77777777" w:rsidR="00157265" w:rsidRDefault="00157265" w:rsidP="0071395E">
            <w:pPr>
              <w:spacing w:line="360" w:lineRule="auto"/>
              <w:jc w:val="both"/>
              <w:rPr>
                <w:rFonts w:ascii="Arial" w:hAnsi="Arial" w:cs="Arial"/>
                <w:b/>
                <w:bCs/>
              </w:rPr>
            </w:pPr>
            <w:r>
              <w:rPr>
                <w:rFonts w:ascii="Arial" w:hAnsi="Arial" w:cs="Arial"/>
                <w:b/>
                <w:bCs/>
              </w:rPr>
              <w:t xml:space="preserve">Unknown </w:t>
            </w:r>
          </w:p>
        </w:tc>
        <w:tc>
          <w:tcPr>
            <w:tcW w:w="1536" w:type="dxa"/>
            <w:shd w:val="clear" w:color="auto" w:fill="4BACC6" w:themeFill="accent5"/>
          </w:tcPr>
          <w:p w14:paraId="2FF3DBC1" w14:textId="77777777" w:rsidR="00157265" w:rsidRDefault="00157265" w:rsidP="0071395E">
            <w:pPr>
              <w:spacing w:line="360" w:lineRule="auto"/>
              <w:jc w:val="both"/>
              <w:rPr>
                <w:rFonts w:ascii="Arial" w:hAnsi="Arial" w:cs="Arial"/>
                <w:b/>
                <w:bCs/>
              </w:rPr>
            </w:pPr>
            <w:r>
              <w:rPr>
                <w:rFonts w:ascii="Arial" w:hAnsi="Arial" w:cs="Arial"/>
                <w:b/>
                <w:bCs/>
              </w:rPr>
              <w:t>Critical</w:t>
            </w:r>
          </w:p>
          <w:p w14:paraId="394257E0" w14:textId="77777777" w:rsidR="00157265" w:rsidRDefault="00157265" w:rsidP="0071395E">
            <w:pPr>
              <w:spacing w:line="360" w:lineRule="auto"/>
              <w:jc w:val="both"/>
              <w:rPr>
                <w:rFonts w:ascii="Arial" w:hAnsi="Arial" w:cs="Arial"/>
                <w:b/>
                <w:bCs/>
              </w:rPr>
            </w:pPr>
            <w:r>
              <w:rPr>
                <w:rFonts w:ascii="Arial" w:hAnsi="Arial" w:cs="Arial"/>
                <w:b/>
                <w:bCs/>
              </w:rPr>
              <w:t>Critical</w:t>
            </w:r>
          </w:p>
          <w:p w14:paraId="41320145" w14:textId="77777777" w:rsidR="00157265" w:rsidRDefault="00157265" w:rsidP="0071395E">
            <w:pPr>
              <w:spacing w:line="360" w:lineRule="auto"/>
              <w:jc w:val="both"/>
              <w:rPr>
                <w:rFonts w:ascii="Arial" w:hAnsi="Arial" w:cs="Arial"/>
                <w:b/>
                <w:bCs/>
              </w:rPr>
            </w:pPr>
            <w:r>
              <w:rPr>
                <w:rFonts w:ascii="Arial" w:hAnsi="Arial" w:cs="Arial"/>
                <w:b/>
                <w:bCs/>
              </w:rPr>
              <w:t>Critical</w:t>
            </w:r>
          </w:p>
          <w:p w14:paraId="36678630" w14:textId="77777777" w:rsidR="00157265" w:rsidRDefault="00157265" w:rsidP="0071395E">
            <w:pPr>
              <w:spacing w:line="360" w:lineRule="auto"/>
              <w:jc w:val="both"/>
              <w:rPr>
                <w:rFonts w:ascii="Arial" w:hAnsi="Arial" w:cs="Arial"/>
                <w:b/>
                <w:bCs/>
              </w:rPr>
            </w:pPr>
            <w:r>
              <w:rPr>
                <w:rFonts w:ascii="Arial" w:hAnsi="Arial" w:cs="Arial"/>
                <w:b/>
                <w:bCs/>
              </w:rPr>
              <w:t>Important</w:t>
            </w:r>
          </w:p>
          <w:p w14:paraId="3C93BC46" w14:textId="77777777" w:rsidR="00157265" w:rsidRDefault="00157265" w:rsidP="0071395E">
            <w:pPr>
              <w:spacing w:line="360" w:lineRule="auto"/>
              <w:jc w:val="both"/>
              <w:rPr>
                <w:rFonts w:ascii="Arial" w:hAnsi="Arial" w:cs="Arial"/>
                <w:b/>
                <w:bCs/>
              </w:rPr>
            </w:pPr>
          </w:p>
        </w:tc>
      </w:tr>
      <w:tr w:rsidR="00157265" w14:paraId="14807326" w14:textId="77777777" w:rsidTr="0071395E">
        <w:trPr>
          <w:trHeight w:val="297"/>
        </w:trPr>
        <w:tc>
          <w:tcPr>
            <w:tcW w:w="2544" w:type="dxa"/>
            <w:shd w:val="clear" w:color="auto" w:fill="92D050"/>
          </w:tcPr>
          <w:p w14:paraId="4F93FC3F" w14:textId="77777777" w:rsidR="00157265" w:rsidRDefault="00157265" w:rsidP="0071395E">
            <w:pPr>
              <w:spacing w:line="360" w:lineRule="auto"/>
              <w:jc w:val="both"/>
              <w:rPr>
                <w:rFonts w:ascii="Arial" w:hAnsi="Arial" w:cs="Arial"/>
                <w:b/>
                <w:bCs/>
              </w:rPr>
            </w:pPr>
            <w:r>
              <w:rPr>
                <w:rFonts w:ascii="Arial" w:hAnsi="Arial" w:cs="Arial"/>
                <w:b/>
                <w:bCs/>
                <w:sz w:val="96"/>
                <w:szCs w:val="96"/>
              </w:rPr>
              <w:t>E</w:t>
            </w:r>
            <w:r>
              <w:rPr>
                <w:rFonts w:ascii="Arial" w:hAnsi="Arial" w:cs="Arial"/>
                <w:b/>
                <w:bCs/>
              </w:rPr>
              <w:t xml:space="preserve">conomical </w:t>
            </w:r>
          </w:p>
        </w:tc>
        <w:tc>
          <w:tcPr>
            <w:tcW w:w="1936" w:type="dxa"/>
            <w:shd w:val="clear" w:color="auto" w:fill="92D050"/>
          </w:tcPr>
          <w:p w14:paraId="7B40DA18" w14:textId="77777777" w:rsidR="00157265" w:rsidRDefault="00157265" w:rsidP="0071395E">
            <w:pPr>
              <w:pStyle w:val="ListParagraph"/>
              <w:numPr>
                <w:ilvl w:val="0"/>
                <w:numId w:val="8"/>
              </w:numPr>
              <w:spacing w:line="360" w:lineRule="auto"/>
              <w:jc w:val="both"/>
              <w:rPr>
                <w:rFonts w:ascii="Arial" w:hAnsi="Arial" w:cs="Arial"/>
                <w:b/>
                <w:bCs/>
              </w:rPr>
            </w:pPr>
            <w:r w:rsidRPr="00EF07E5">
              <w:rPr>
                <w:rFonts w:ascii="Arial" w:hAnsi="Arial" w:cs="Arial"/>
                <w:b/>
                <w:bCs/>
              </w:rPr>
              <w:t>High</w:t>
            </w:r>
          </w:p>
          <w:p w14:paraId="01FBC96D" w14:textId="77777777" w:rsidR="00157265" w:rsidRDefault="00157265" w:rsidP="0071395E">
            <w:pPr>
              <w:pStyle w:val="ListParagraph"/>
              <w:numPr>
                <w:ilvl w:val="0"/>
                <w:numId w:val="8"/>
              </w:numPr>
              <w:spacing w:line="360" w:lineRule="auto"/>
              <w:jc w:val="both"/>
              <w:rPr>
                <w:rFonts w:ascii="Arial" w:hAnsi="Arial" w:cs="Arial"/>
                <w:b/>
                <w:bCs/>
              </w:rPr>
            </w:pPr>
            <w:r w:rsidRPr="00EF07E5">
              <w:rPr>
                <w:rFonts w:ascii="Arial" w:hAnsi="Arial" w:cs="Arial"/>
                <w:b/>
                <w:bCs/>
              </w:rPr>
              <w:t>High</w:t>
            </w:r>
          </w:p>
          <w:p w14:paraId="336B1412" w14:textId="77777777" w:rsidR="00157265" w:rsidRDefault="00157265" w:rsidP="0071395E">
            <w:pPr>
              <w:pStyle w:val="ListParagraph"/>
              <w:numPr>
                <w:ilvl w:val="0"/>
                <w:numId w:val="8"/>
              </w:numPr>
              <w:spacing w:line="360" w:lineRule="auto"/>
              <w:jc w:val="both"/>
              <w:rPr>
                <w:rFonts w:ascii="Arial" w:hAnsi="Arial" w:cs="Arial"/>
                <w:b/>
                <w:bCs/>
              </w:rPr>
            </w:pPr>
            <w:r w:rsidRPr="00EF07E5">
              <w:rPr>
                <w:rFonts w:ascii="Arial" w:hAnsi="Arial" w:cs="Arial"/>
                <w:b/>
                <w:bCs/>
              </w:rPr>
              <w:t>High</w:t>
            </w:r>
          </w:p>
          <w:p w14:paraId="2DEDB63B" w14:textId="77777777" w:rsidR="00157265" w:rsidRDefault="00157265" w:rsidP="0071395E">
            <w:pPr>
              <w:pStyle w:val="ListParagraph"/>
              <w:numPr>
                <w:ilvl w:val="0"/>
                <w:numId w:val="8"/>
              </w:numPr>
              <w:spacing w:line="360" w:lineRule="auto"/>
              <w:jc w:val="both"/>
              <w:rPr>
                <w:rFonts w:ascii="Arial" w:hAnsi="Arial" w:cs="Arial"/>
                <w:b/>
                <w:bCs/>
              </w:rPr>
            </w:pPr>
            <w:r w:rsidRPr="00EF07E5">
              <w:rPr>
                <w:rFonts w:ascii="Arial" w:hAnsi="Arial" w:cs="Arial"/>
                <w:b/>
                <w:bCs/>
              </w:rPr>
              <w:t>High</w:t>
            </w:r>
          </w:p>
          <w:p w14:paraId="1374CF0D" w14:textId="77777777" w:rsidR="00157265" w:rsidRPr="00EF07E5" w:rsidRDefault="00157265" w:rsidP="0071395E">
            <w:pPr>
              <w:pStyle w:val="ListParagraph"/>
              <w:numPr>
                <w:ilvl w:val="0"/>
                <w:numId w:val="8"/>
              </w:numPr>
              <w:spacing w:line="360" w:lineRule="auto"/>
              <w:jc w:val="both"/>
              <w:rPr>
                <w:rFonts w:ascii="Arial" w:hAnsi="Arial" w:cs="Arial"/>
                <w:b/>
                <w:bCs/>
              </w:rPr>
            </w:pPr>
            <w:r w:rsidRPr="00EF07E5">
              <w:rPr>
                <w:rFonts w:ascii="Arial" w:hAnsi="Arial" w:cs="Arial"/>
                <w:b/>
                <w:bCs/>
              </w:rPr>
              <w:t>High</w:t>
            </w:r>
          </w:p>
        </w:tc>
        <w:tc>
          <w:tcPr>
            <w:tcW w:w="1823" w:type="dxa"/>
            <w:shd w:val="clear" w:color="auto" w:fill="92D050"/>
          </w:tcPr>
          <w:p w14:paraId="0337E27E" w14:textId="77777777" w:rsidR="00157265" w:rsidRDefault="00157265" w:rsidP="0071395E">
            <w:pPr>
              <w:spacing w:line="360" w:lineRule="auto"/>
              <w:jc w:val="both"/>
              <w:rPr>
                <w:rFonts w:ascii="Arial" w:hAnsi="Arial" w:cs="Arial"/>
                <w:b/>
                <w:bCs/>
              </w:rPr>
            </w:pPr>
            <w:r>
              <w:rPr>
                <w:rFonts w:ascii="Arial" w:hAnsi="Arial" w:cs="Arial"/>
                <w:b/>
                <w:bCs/>
              </w:rPr>
              <w:t>0-6 Months</w:t>
            </w:r>
          </w:p>
          <w:p w14:paraId="11F8BB2A" w14:textId="77777777" w:rsidR="00157265" w:rsidRDefault="00157265" w:rsidP="0071395E">
            <w:pPr>
              <w:spacing w:line="360" w:lineRule="auto"/>
              <w:jc w:val="both"/>
              <w:rPr>
                <w:rFonts w:ascii="Arial" w:hAnsi="Arial" w:cs="Arial"/>
                <w:b/>
                <w:bCs/>
              </w:rPr>
            </w:pPr>
            <w:r>
              <w:rPr>
                <w:rFonts w:ascii="Arial" w:hAnsi="Arial" w:cs="Arial"/>
                <w:b/>
                <w:bCs/>
              </w:rPr>
              <w:t>0-6 Months</w:t>
            </w:r>
          </w:p>
          <w:p w14:paraId="0E31075D" w14:textId="77777777" w:rsidR="00157265" w:rsidRDefault="00157265" w:rsidP="0071395E">
            <w:pPr>
              <w:spacing w:line="360" w:lineRule="auto"/>
              <w:jc w:val="both"/>
              <w:rPr>
                <w:rFonts w:ascii="Arial" w:hAnsi="Arial" w:cs="Arial"/>
                <w:b/>
                <w:bCs/>
              </w:rPr>
            </w:pPr>
            <w:r>
              <w:rPr>
                <w:rFonts w:ascii="Arial" w:hAnsi="Arial" w:cs="Arial"/>
                <w:b/>
                <w:bCs/>
              </w:rPr>
              <w:t>6-12 Months</w:t>
            </w:r>
          </w:p>
          <w:p w14:paraId="09F441BF" w14:textId="77777777" w:rsidR="00157265" w:rsidRDefault="00157265" w:rsidP="0071395E">
            <w:pPr>
              <w:spacing w:line="360" w:lineRule="auto"/>
              <w:jc w:val="both"/>
              <w:rPr>
                <w:rFonts w:ascii="Arial" w:hAnsi="Arial" w:cs="Arial"/>
                <w:b/>
                <w:bCs/>
              </w:rPr>
            </w:pPr>
            <w:r>
              <w:rPr>
                <w:rFonts w:ascii="Arial" w:hAnsi="Arial" w:cs="Arial"/>
                <w:b/>
                <w:bCs/>
              </w:rPr>
              <w:t>6-12 Months</w:t>
            </w:r>
          </w:p>
          <w:p w14:paraId="7A8AF062" w14:textId="77777777" w:rsidR="00157265" w:rsidRDefault="00157265" w:rsidP="0071395E">
            <w:pPr>
              <w:spacing w:line="360" w:lineRule="auto"/>
              <w:jc w:val="both"/>
              <w:rPr>
                <w:rFonts w:ascii="Arial" w:hAnsi="Arial" w:cs="Arial"/>
                <w:b/>
                <w:bCs/>
              </w:rPr>
            </w:pPr>
            <w:r>
              <w:rPr>
                <w:rFonts w:ascii="Arial" w:hAnsi="Arial" w:cs="Arial"/>
                <w:b/>
                <w:bCs/>
              </w:rPr>
              <w:t>12-24 Months</w:t>
            </w:r>
          </w:p>
        </w:tc>
        <w:tc>
          <w:tcPr>
            <w:tcW w:w="1229" w:type="dxa"/>
            <w:shd w:val="clear" w:color="auto" w:fill="92D050"/>
          </w:tcPr>
          <w:p w14:paraId="3F34E20D" w14:textId="77777777" w:rsidR="00157265" w:rsidRDefault="00157265" w:rsidP="0071395E">
            <w:pPr>
              <w:spacing w:line="360" w:lineRule="auto"/>
              <w:jc w:val="both"/>
              <w:rPr>
                <w:rFonts w:ascii="Arial" w:hAnsi="Arial" w:cs="Arial"/>
                <w:b/>
                <w:bCs/>
              </w:rPr>
            </w:pPr>
            <w:r>
              <w:rPr>
                <w:rFonts w:ascii="Arial" w:hAnsi="Arial" w:cs="Arial"/>
                <w:b/>
                <w:bCs/>
              </w:rPr>
              <w:t>Negative</w:t>
            </w:r>
          </w:p>
          <w:p w14:paraId="6AD0EFB3" w14:textId="77777777" w:rsidR="00157265" w:rsidRDefault="00157265" w:rsidP="0071395E">
            <w:pPr>
              <w:spacing w:line="360" w:lineRule="auto"/>
              <w:jc w:val="both"/>
              <w:rPr>
                <w:rFonts w:ascii="Arial" w:hAnsi="Arial" w:cs="Arial"/>
                <w:b/>
                <w:bCs/>
              </w:rPr>
            </w:pPr>
            <w:r>
              <w:rPr>
                <w:rFonts w:ascii="Arial" w:hAnsi="Arial" w:cs="Arial"/>
                <w:b/>
                <w:bCs/>
              </w:rPr>
              <w:t>Negative</w:t>
            </w:r>
          </w:p>
          <w:p w14:paraId="6C88A434" w14:textId="77777777" w:rsidR="00157265" w:rsidRDefault="00157265" w:rsidP="0071395E">
            <w:pPr>
              <w:spacing w:line="360" w:lineRule="auto"/>
              <w:jc w:val="both"/>
              <w:rPr>
                <w:rFonts w:ascii="Arial" w:hAnsi="Arial" w:cs="Arial"/>
                <w:b/>
                <w:bCs/>
              </w:rPr>
            </w:pPr>
            <w:r>
              <w:rPr>
                <w:rFonts w:ascii="Arial" w:hAnsi="Arial" w:cs="Arial"/>
                <w:b/>
                <w:bCs/>
              </w:rPr>
              <w:t>Negative</w:t>
            </w:r>
          </w:p>
          <w:p w14:paraId="51105A99" w14:textId="77777777" w:rsidR="00157265" w:rsidRDefault="00157265" w:rsidP="0071395E">
            <w:pPr>
              <w:spacing w:line="360" w:lineRule="auto"/>
              <w:jc w:val="both"/>
              <w:rPr>
                <w:rFonts w:ascii="Arial" w:hAnsi="Arial" w:cs="Arial"/>
                <w:b/>
                <w:bCs/>
              </w:rPr>
            </w:pPr>
            <w:r>
              <w:rPr>
                <w:rFonts w:ascii="Arial" w:hAnsi="Arial" w:cs="Arial"/>
                <w:b/>
                <w:bCs/>
              </w:rPr>
              <w:t>Negative</w:t>
            </w:r>
          </w:p>
          <w:p w14:paraId="7B707539" w14:textId="77777777" w:rsidR="00157265" w:rsidRDefault="00157265" w:rsidP="0071395E">
            <w:pPr>
              <w:spacing w:line="360" w:lineRule="auto"/>
              <w:jc w:val="both"/>
              <w:rPr>
                <w:rFonts w:ascii="Arial" w:hAnsi="Arial" w:cs="Arial"/>
                <w:b/>
                <w:bCs/>
              </w:rPr>
            </w:pPr>
            <w:r>
              <w:rPr>
                <w:rFonts w:ascii="Arial" w:hAnsi="Arial" w:cs="Arial"/>
                <w:b/>
                <w:bCs/>
              </w:rPr>
              <w:t>Negative</w:t>
            </w:r>
          </w:p>
        </w:tc>
        <w:tc>
          <w:tcPr>
            <w:tcW w:w="1537" w:type="dxa"/>
            <w:shd w:val="clear" w:color="auto" w:fill="92D050"/>
          </w:tcPr>
          <w:p w14:paraId="244DFD27" w14:textId="77777777" w:rsidR="00157265" w:rsidRDefault="00157265" w:rsidP="0071395E">
            <w:pPr>
              <w:spacing w:line="360" w:lineRule="auto"/>
              <w:jc w:val="both"/>
              <w:rPr>
                <w:rFonts w:ascii="Arial" w:hAnsi="Arial" w:cs="Arial"/>
                <w:b/>
                <w:bCs/>
              </w:rPr>
            </w:pPr>
            <w:r>
              <w:rPr>
                <w:rFonts w:ascii="Arial" w:hAnsi="Arial" w:cs="Arial"/>
                <w:b/>
                <w:bCs/>
              </w:rPr>
              <w:t xml:space="preserve">Increasing </w:t>
            </w:r>
          </w:p>
          <w:p w14:paraId="5EF574F1" w14:textId="77777777" w:rsidR="00157265" w:rsidRDefault="00157265" w:rsidP="0071395E">
            <w:pPr>
              <w:spacing w:line="360" w:lineRule="auto"/>
              <w:jc w:val="both"/>
              <w:rPr>
                <w:rFonts w:ascii="Arial" w:hAnsi="Arial" w:cs="Arial"/>
                <w:b/>
                <w:bCs/>
              </w:rPr>
            </w:pPr>
            <w:r>
              <w:rPr>
                <w:rFonts w:ascii="Arial" w:hAnsi="Arial" w:cs="Arial"/>
                <w:b/>
                <w:bCs/>
              </w:rPr>
              <w:t>Increasing</w:t>
            </w:r>
          </w:p>
          <w:p w14:paraId="09942F19" w14:textId="77777777" w:rsidR="00157265" w:rsidRDefault="00157265" w:rsidP="0071395E">
            <w:pPr>
              <w:spacing w:line="360" w:lineRule="auto"/>
              <w:jc w:val="both"/>
              <w:rPr>
                <w:rFonts w:ascii="Arial" w:hAnsi="Arial" w:cs="Arial"/>
                <w:b/>
                <w:bCs/>
              </w:rPr>
            </w:pPr>
            <w:r>
              <w:rPr>
                <w:rFonts w:ascii="Arial" w:hAnsi="Arial" w:cs="Arial"/>
                <w:b/>
                <w:bCs/>
              </w:rPr>
              <w:t>Increasing</w:t>
            </w:r>
          </w:p>
          <w:p w14:paraId="14DF9AFD" w14:textId="77777777" w:rsidR="00157265" w:rsidRDefault="00157265" w:rsidP="0071395E">
            <w:pPr>
              <w:spacing w:line="360" w:lineRule="auto"/>
              <w:jc w:val="both"/>
              <w:rPr>
                <w:rFonts w:ascii="Arial" w:hAnsi="Arial" w:cs="Arial"/>
                <w:b/>
                <w:bCs/>
              </w:rPr>
            </w:pPr>
            <w:r>
              <w:rPr>
                <w:rFonts w:ascii="Arial" w:hAnsi="Arial" w:cs="Arial"/>
                <w:b/>
                <w:bCs/>
              </w:rPr>
              <w:t>Increasing</w:t>
            </w:r>
          </w:p>
          <w:p w14:paraId="6149ABA2" w14:textId="77777777" w:rsidR="00157265" w:rsidRDefault="00157265" w:rsidP="0071395E">
            <w:pPr>
              <w:spacing w:line="360" w:lineRule="auto"/>
              <w:jc w:val="both"/>
              <w:rPr>
                <w:rFonts w:ascii="Arial" w:hAnsi="Arial" w:cs="Arial"/>
                <w:b/>
                <w:bCs/>
              </w:rPr>
            </w:pPr>
            <w:r>
              <w:rPr>
                <w:rFonts w:ascii="Arial" w:hAnsi="Arial" w:cs="Arial"/>
                <w:b/>
                <w:bCs/>
              </w:rPr>
              <w:t>Unknown</w:t>
            </w:r>
          </w:p>
        </w:tc>
        <w:tc>
          <w:tcPr>
            <w:tcW w:w="1536" w:type="dxa"/>
            <w:shd w:val="clear" w:color="auto" w:fill="92D050"/>
          </w:tcPr>
          <w:p w14:paraId="624A49E1" w14:textId="77777777" w:rsidR="00157265" w:rsidRDefault="00157265" w:rsidP="0071395E">
            <w:pPr>
              <w:spacing w:line="360" w:lineRule="auto"/>
              <w:jc w:val="both"/>
              <w:rPr>
                <w:rFonts w:ascii="Arial" w:hAnsi="Arial" w:cs="Arial"/>
                <w:b/>
                <w:bCs/>
              </w:rPr>
            </w:pPr>
            <w:r>
              <w:rPr>
                <w:rFonts w:ascii="Arial" w:hAnsi="Arial" w:cs="Arial"/>
                <w:b/>
                <w:bCs/>
              </w:rPr>
              <w:t>Important</w:t>
            </w:r>
          </w:p>
          <w:p w14:paraId="57012962" w14:textId="77777777" w:rsidR="00157265" w:rsidRDefault="00157265" w:rsidP="0071395E">
            <w:pPr>
              <w:spacing w:line="360" w:lineRule="auto"/>
              <w:jc w:val="both"/>
              <w:rPr>
                <w:rFonts w:ascii="Arial" w:hAnsi="Arial" w:cs="Arial"/>
                <w:b/>
                <w:bCs/>
              </w:rPr>
            </w:pPr>
            <w:r>
              <w:rPr>
                <w:rFonts w:ascii="Arial" w:hAnsi="Arial" w:cs="Arial"/>
                <w:b/>
                <w:bCs/>
              </w:rPr>
              <w:t>Important</w:t>
            </w:r>
          </w:p>
          <w:p w14:paraId="629D7CFA" w14:textId="77777777" w:rsidR="00157265" w:rsidRDefault="00157265" w:rsidP="0071395E">
            <w:pPr>
              <w:spacing w:line="360" w:lineRule="auto"/>
              <w:jc w:val="both"/>
              <w:rPr>
                <w:rFonts w:ascii="Arial" w:hAnsi="Arial" w:cs="Arial"/>
                <w:b/>
                <w:bCs/>
              </w:rPr>
            </w:pPr>
            <w:r>
              <w:rPr>
                <w:rFonts w:ascii="Arial" w:hAnsi="Arial" w:cs="Arial"/>
                <w:b/>
                <w:bCs/>
              </w:rPr>
              <w:t>Critical</w:t>
            </w:r>
          </w:p>
          <w:p w14:paraId="4ED05DA2" w14:textId="77777777" w:rsidR="00157265" w:rsidRDefault="00157265" w:rsidP="0071395E">
            <w:pPr>
              <w:spacing w:line="360" w:lineRule="auto"/>
              <w:jc w:val="both"/>
              <w:rPr>
                <w:rFonts w:ascii="Arial" w:hAnsi="Arial" w:cs="Arial"/>
                <w:b/>
                <w:bCs/>
              </w:rPr>
            </w:pPr>
            <w:r>
              <w:rPr>
                <w:rFonts w:ascii="Arial" w:hAnsi="Arial" w:cs="Arial"/>
                <w:b/>
                <w:bCs/>
              </w:rPr>
              <w:t>Critical</w:t>
            </w:r>
          </w:p>
          <w:p w14:paraId="2AA4EF63" w14:textId="77777777" w:rsidR="00157265" w:rsidRDefault="00157265" w:rsidP="0071395E">
            <w:pPr>
              <w:spacing w:line="360" w:lineRule="auto"/>
              <w:jc w:val="both"/>
              <w:rPr>
                <w:rFonts w:ascii="Arial" w:hAnsi="Arial" w:cs="Arial"/>
                <w:b/>
                <w:bCs/>
              </w:rPr>
            </w:pPr>
            <w:r>
              <w:rPr>
                <w:rFonts w:ascii="Arial" w:hAnsi="Arial" w:cs="Arial"/>
                <w:b/>
                <w:bCs/>
              </w:rPr>
              <w:t>Unknown</w:t>
            </w:r>
          </w:p>
        </w:tc>
      </w:tr>
      <w:tr w:rsidR="00157265" w14:paraId="20A4BB39" w14:textId="77777777" w:rsidTr="0071395E">
        <w:trPr>
          <w:trHeight w:val="280"/>
        </w:trPr>
        <w:tc>
          <w:tcPr>
            <w:tcW w:w="2544" w:type="dxa"/>
            <w:shd w:val="clear" w:color="auto" w:fill="F79646" w:themeFill="accent6"/>
          </w:tcPr>
          <w:p w14:paraId="1ECE258A" w14:textId="77777777" w:rsidR="00157265" w:rsidRDefault="00157265" w:rsidP="0071395E">
            <w:pPr>
              <w:spacing w:line="360" w:lineRule="auto"/>
              <w:jc w:val="both"/>
              <w:rPr>
                <w:rFonts w:ascii="Arial" w:hAnsi="Arial" w:cs="Arial"/>
                <w:b/>
                <w:bCs/>
              </w:rPr>
            </w:pPr>
            <w:r>
              <w:rPr>
                <w:rFonts w:ascii="Arial" w:hAnsi="Arial" w:cs="Arial"/>
                <w:b/>
                <w:bCs/>
                <w:sz w:val="96"/>
                <w:szCs w:val="96"/>
              </w:rPr>
              <w:t>S</w:t>
            </w:r>
            <w:r>
              <w:rPr>
                <w:rFonts w:ascii="Arial" w:hAnsi="Arial" w:cs="Arial"/>
                <w:b/>
                <w:bCs/>
              </w:rPr>
              <w:t>ocial</w:t>
            </w:r>
          </w:p>
          <w:p w14:paraId="6582E377" w14:textId="77777777" w:rsidR="00157265" w:rsidRDefault="00157265" w:rsidP="0071395E">
            <w:pPr>
              <w:spacing w:line="360" w:lineRule="auto"/>
              <w:jc w:val="both"/>
              <w:rPr>
                <w:rFonts w:ascii="Arial" w:hAnsi="Arial" w:cs="Arial"/>
                <w:b/>
                <w:bCs/>
              </w:rPr>
            </w:pPr>
          </w:p>
          <w:p w14:paraId="695D3F3E" w14:textId="77777777" w:rsidR="00157265" w:rsidRDefault="00157265" w:rsidP="0071395E">
            <w:pPr>
              <w:spacing w:line="360" w:lineRule="auto"/>
              <w:jc w:val="both"/>
              <w:rPr>
                <w:rFonts w:ascii="Arial" w:hAnsi="Arial" w:cs="Arial"/>
                <w:b/>
                <w:bCs/>
              </w:rPr>
            </w:pPr>
          </w:p>
          <w:p w14:paraId="395026C2" w14:textId="77777777" w:rsidR="00157265" w:rsidRDefault="00157265" w:rsidP="0071395E">
            <w:pPr>
              <w:spacing w:line="360" w:lineRule="auto"/>
              <w:jc w:val="both"/>
              <w:rPr>
                <w:rFonts w:ascii="Arial" w:hAnsi="Arial" w:cs="Arial"/>
                <w:b/>
                <w:bCs/>
              </w:rPr>
            </w:pPr>
          </w:p>
          <w:p w14:paraId="52EBB645" w14:textId="77777777" w:rsidR="00157265" w:rsidRPr="00A624D5" w:rsidRDefault="00157265" w:rsidP="0071395E">
            <w:pPr>
              <w:spacing w:line="360" w:lineRule="auto"/>
              <w:jc w:val="both"/>
              <w:rPr>
                <w:rFonts w:ascii="Arial" w:hAnsi="Arial" w:cs="Arial"/>
              </w:rPr>
            </w:pPr>
          </w:p>
        </w:tc>
        <w:tc>
          <w:tcPr>
            <w:tcW w:w="1936" w:type="dxa"/>
            <w:shd w:val="clear" w:color="auto" w:fill="F79646" w:themeFill="accent6"/>
          </w:tcPr>
          <w:p w14:paraId="37BC4E15" w14:textId="77777777" w:rsidR="00157265" w:rsidRDefault="00157265" w:rsidP="0071395E">
            <w:pPr>
              <w:pStyle w:val="ListParagraph"/>
              <w:numPr>
                <w:ilvl w:val="0"/>
                <w:numId w:val="8"/>
              </w:numPr>
              <w:spacing w:line="360" w:lineRule="auto"/>
              <w:jc w:val="both"/>
              <w:rPr>
                <w:rFonts w:ascii="Arial" w:hAnsi="Arial" w:cs="Arial"/>
                <w:b/>
                <w:bCs/>
              </w:rPr>
            </w:pPr>
            <w:r w:rsidRPr="00EF07E5">
              <w:rPr>
                <w:rFonts w:ascii="Arial" w:hAnsi="Arial" w:cs="Arial"/>
                <w:b/>
                <w:bCs/>
              </w:rPr>
              <w:t>High</w:t>
            </w:r>
          </w:p>
          <w:p w14:paraId="4E0C4D60" w14:textId="77777777" w:rsidR="00157265" w:rsidRDefault="00157265" w:rsidP="0071395E">
            <w:pPr>
              <w:pStyle w:val="ListParagraph"/>
              <w:numPr>
                <w:ilvl w:val="0"/>
                <w:numId w:val="8"/>
              </w:numPr>
              <w:spacing w:line="360" w:lineRule="auto"/>
              <w:jc w:val="both"/>
              <w:rPr>
                <w:rFonts w:ascii="Arial" w:hAnsi="Arial" w:cs="Arial"/>
                <w:b/>
                <w:bCs/>
              </w:rPr>
            </w:pPr>
            <w:r w:rsidRPr="00EF07E5">
              <w:rPr>
                <w:rFonts w:ascii="Arial" w:hAnsi="Arial" w:cs="Arial"/>
                <w:b/>
                <w:bCs/>
              </w:rPr>
              <w:t>High</w:t>
            </w:r>
          </w:p>
          <w:p w14:paraId="49013C3C" w14:textId="77777777" w:rsidR="00157265" w:rsidRDefault="00157265" w:rsidP="0071395E">
            <w:pPr>
              <w:pStyle w:val="ListParagraph"/>
              <w:numPr>
                <w:ilvl w:val="0"/>
                <w:numId w:val="8"/>
              </w:numPr>
              <w:spacing w:line="360" w:lineRule="auto"/>
              <w:jc w:val="both"/>
              <w:rPr>
                <w:rFonts w:ascii="Arial" w:hAnsi="Arial" w:cs="Arial"/>
                <w:b/>
                <w:bCs/>
              </w:rPr>
            </w:pPr>
            <w:r w:rsidRPr="00EF07E5">
              <w:rPr>
                <w:rFonts w:ascii="Arial" w:hAnsi="Arial" w:cs="Arial"/>
                <w:b/>
                <w:bCs/>
              </w:rPr>
              <w:t>High</w:t>
            </w:r>
          </w:p>
          <w:p w14:paraId="4F7093E6" w14:textId="77777777" w:rsidR="00157265" w:rsidRDefault="00157265" w:rsidP="0071395E">
            <w:pPr>
              <w:pStyle w:val="ListParagraph"/>
              <w:numPr>
                <w:ilvl w:val="0"/>
                <w:numId w:val="8"/>
              </w:numPr>
              <w:spacing w:line="360" w:lineRule="auto"/>
              <w:jc w:val="both"/>
              <w:rPr>
                <w:rFonts w:ascii="Arial" w:hAnsi="Arial" w:cs="Arial"/>
                <w:b/>
                <w:bCs/>
              </w:rPr>
            </w:pPr>
            <w:r w:rsidRPr="00EF07E5">
              <w:rPr>
                <w:rFonts w:ascii="Arial" w:hAnsi="Arial" w:cs="Arial"/>
                <w:b/>
                <w:bCs/>
              </w:rPr>
              <w:t>High</w:t>
            </w:r>
          </w:p>
          <w:p w14:paraId="2CE6D10C" w14:textId="77777777" w:rsidR="00157265" w:rsidRDefault="00157265" w:rsidP="0071395E">
            <w:pPr>
              <w:pStyle w:val="ListParagraph"/>
              <w:numPr>
                <w:ilvl w:val="0"/>
                <w:numId w:val="8"/>
              </w:numPr>
              <w:spacing w:line="360" w:lineRule="auto"/>
              <w:jc w:val="both"/>
              <w:rPr>
                <w:rFonts w:ascii="Arial" w:hAnsi="Arial" w:cs="Arial"/>
                <w:b/>
                <w:bCs/>
              </w:rPr>
            </w:pPr>
            <w:r w:rsidRPr="00EF07E5">
              <w:rPr>
                <w:rFonts w:ascii="Arial" w:hAnsi="Arial" w:cs="Arial"/>
                <w:b/>
                <w:bCs/>
              </w:rPr>
              <w:t>High</w:t>
            </w:r>
          </w:p>
          <w:p w14:paraId="2DEE81D1" w14:textId="77777777" w:rsidR="00157265" w:rsidRPr="00597A05" w:rsidRDefault="00157265" w:rsidP="0071395E">
            <w:pPr>
              <w:pStyle w:val="ListParagraph"/>
              <w:numPr>
                <w:ilvl w:val="0"/>
                <w:numId w:val="8"/>
              </w:numPr>
              <w:spacing w:line="360" w:lineRule="auto"/>
              <w:jc w:val="both"/>
              <w:rPr>
                <w:rFonts w:ascii="Arial" w:hAnsi="Arial" w:cs="Arial"/>
                <w:b/>
                <w:bCs/>
              </w:rPr>
            </w:pPr>
            <w:r>
              <w:rPr>
                <w:rFonts w:ascii="Arial" w:hAnsi="Arial" w:cs="Arial"/>
                <w:b/>
                <w:bCs/>
              </w:rPr>
              <w:t>Medium</w:t>
            </w:r>
          </w:p>
        </w:tc>
        <w:tc>
          <w:tcPr>
            <w:tcW w:w="1823" w:type="dxa"/>
            <w:shd w:val="clear" w:color="auto" w:fill="F79646" w:themeFill="accent6"/>
          </w:tcPr>
          <w:p w14:paraId="31F6FB34" w14:textId="77777777" w:rsidR="00157265" w:rsidRDefault="00157265" w:rsidP="0071395E">
            <w:pPr>
              <w:spacing w:line="360" w:lineRule="auto"/>
              <w:jc w:val="both"/>
              <w:rPr>
                <w:rFonts w:ascii="Arial" w:hAnsi="Arial" w:cs="Arial"/>
                <w:b/>
                <w:bCs/>
              </w:rPr>
            </w:pPr>
            <w:r>
              <w:rPr>
                <w:rFonts w:ascii="Arial" w:hAnsi="Arial" w:cs="Arial"/>
                <w:b/>
                <w:bCs/>
              </w:rPr>
              <w:t>0-6 Months</w:t>
            </w:r>
          </w:p>
          <w:p w14:paraId="6B0FD048" w14:textId="77777777" w:rsidR="00157265" w:rsidRDefault="00157265" w:rsidP="0071395E">
            <w:pPr>
              <w:spacing w:line="360" w:lineRule="auto"/>
              <w:jc w:val="both"/>
              <w:rPr>
                <w:rFonts w:ascii="Arial" w:hAnsi="Arial" w:cs="Arial"/>
                <w:b/>
                <w:bCs/>
              </w:rPr>
            </w:pPr>
            <w:r>
              <w:rPr>
                <w:rFonts w:ascii="Arial" w:hAnsi="Arial" w:cs="Arial"/>
                <w:b/>
                <w:bCs/>
              </w:rPr>
              <w:t>0-6 Months</w:t>
            </w:r>
          </w:p>
          <w:p w14:paraId="58B6448E" w14:textId="77777777" w:rsidR="00157265" w:rsidRDefault="00157265" w:rsidP="0071395E">
            <w:pPr>
              <w:spacing w:line="360" w:lineRule="auto"/>
              <w:jc w:val="both"/>
              <w:rPr>
                <w:rFonts w:ascii="Arial" w:hAnsi="Arial" w:cs="Arial"/>
                <w:b/>
                <w:bCs/>
              </w:rPr>
            </w:pPr>
            <w:r>
              <w:rPr>
                <w:rFonts w:ascii="Arial" w:hAnsi="Arial" w:cs="Arial"/>
                <w:b/>
                <w:bCs/>
              </w:rPr>
              <w:t>0-6 Months</w:t>
            </w:r>
          </w:p>
          <w:p w14:paraId="6370D2BA" w14:textId="77777777" w:rsidR="00157265" w:rsidRDefault="00157265" w:rsidP="0071395E">
            <w:pPr>
              <w:spacing w:line="360" w:lineRule="auto"/>
              <w:jc w:val="both"/>
              <w:rPr>
                <w:rFonts w:ascii="Arial" w:hAnsi="Arial" w:cs="Arial"/>
                <w:b/>
                <w:bCs/>
              </w:rPr>
            </w:pPr>
            <w:r>
              <w:rPr>
                <w:rFonts w:ascii="Arial" w:hAnsi="Arial" w:cs="Arial"/>
                <w:b/>
                <w:bCs/>
              </w:rPr>
              <w:t>0-6 Months</w:t>
            </w:r>
          </w:p>
          <w:p w14:paraId="7A510CEC" w14:textId="77777777" w:rsidR="00157265" w:rsidRDefault="00157265" w:rsidP="0071395E">
            <w:pPr>
              <w:spacing w:line="360" w:lineRule="auto"/>
              <w:jc w:val="both"/>
              <w:rPr>
                <w:rFonts w:ascii="Arial" w:hAnsi="Arial" w:cs="Arial"/>
                <w:b/>
                <w:bCs/>
              </w:rPr>
            </w:pPr>
            <w:r>
              <w:rPr>
                <w:rFonts w:ascii="Arial" w:hAnsi="Arial" w:cs="Arial"/>
                <w:b/>
                <w:bCs/>
              </w:rPr>
              <w:t>0-6 Months</w:t>
            </w:r>
          </w:p>
          <w:p w14:paraId="1269B465" w14:textId="77777777" w:rsidR="00157265" w:rsidRDefault="00157265" w:rsidP="0071395E">
            <w:pPr>
              <w:spacing w:line="360" w:lineRule="auto"/>
              <w:jc w:val="both"/>
              <w:rPr>
                <w:rFonts w:ascii="Arial" w:hAnsi="Arial" w:cs="Arial"/>
                <w:b/>
                <w:bCs/>
              </w:rPr>
            </w:pPr>
            <w:r>
              <w:rPr>
                <w:rFonts w:ascii="Arial" w:hAnsi="Arial" w:cs="Arial"/>
                <w:b/>
                <w:bCs/>
              </w:rPr>
              <w:t>0-6 Months</w:t>
            </w:r>
          </w:p>
        </w:tc>
        <w:tc>
          <w:tcPr>
            <w:tcW w:w="1229" w:type="dxa"/>
            <w:shd w:val="clear" w:color="auto" w:fill="F79646" w:themeFill="accent6"/>
          </w:tcPr>
          <w:p w14:paraId="7C3A4780" w14:textId="77777777" w:rsidR="00157265" w:rsidRDefault="00157265" w:rsidP="0071395E">
            <w:pPr>
              <w:spacing w:line="360" w:lineRule="auto"/>
              <w:jc w:val="both"/>
              <w:rPr>
                <w:rFonts w:ascii="Arial" w:hAnsi="Arial" w:cs="Arial"/>
                <w:b/>
                <w:bCs/>
              </w:rPr>
            </w:pPr>
            <w:r>
              <w:rPr>
                <w:rFonts w:ascii="Arial" w:hAnsi="Arial" w:cs="Arial"/>
                <w:b/>
                <w:bCs/>
              </w:rPr>
              <w:t>Negative</w:t>
            </w:r>
          </w:p>
          <w:p w14:paraId="62D5FE45" w14:textId="77777777" w:rsidR="00157265" w:rsidRDefault="00157265" w:rsidP="0071395E">
            <w:pPr>
              <w:spacing w:line="360" w:lineRule="auto"/>
              <w:jc w:val="both"/>
              <w:rPr>
                <w:rFonts w:ascii="Arial" w:hAnsi="Arial" w:cs="Arial"/>
                <w:b/>
                <w:bCs/>
              </w:rPr>
            </w:pPr>
            <w:r>
              <w:rPr>
                <w:rFonts w:ascii="Arial" w:hAnsi="Arial" w:cs="Arial"/>
                <w:b/>
                <w:bCs/>
              </w:rPr>
              <w:t>Negative</w:t>
            </w:r>
          </w:p>
          <w:p w14:paraId="4688982C" w14:textId="77777777" w:rsidR="00157265" w:rsidRDefault="00157265" w:rsidP="0071395E">
            <w:pPr>
              <w:spacing w:line="360" w:lineRule="auto"/>
              <w:jc w:val="both"/>
              <w:rPr>
                <w:rFonts w:ascii="Arial" w:hAnsi="Arial" w:cs="Arial"/>
                <w:b/>
                <w:bCs/>
              </w:rPr>
            </w:pPr>
            <w:r>
              <w:rPr>
                <w:rFonts w:ascii="Arial" w:hAnsi="Arial" w:cs="Arial"/>
                <w:b/>
                <w:bCs/>
              </w:rPr>
              <w:t>Negative</w:t>
            </w:r>
          </w:p>
          <w:p w14:paraId="0142BA89" w14:textId="77777777" w:rsidR="00157265" w:rsidRDefault="00157265" w:rsidP="0071395E">
            <w:pPr>
              <w:spacing w:line="360" w:lineRule="auto"/>
              <w:jc w:val="both"/>
              <w:rPr>
                <w:rFonts w:ascii="Arial" w:hAnsi="Arial" w:cs="Arial"/>
                <w:b/>
                <w:bCs/>
              </w:rPr>
            </w:pPr>
            <w:r>
              <w:rPr>
                <w:rFonts w:ascii="Arial" w:hAnsi="Arial" w:cs="Arial"/>
                <w:b/>
                <w:bCs/>
              </w:rPr>
              <w:t>Negative</w:t>
            </w:r>
          </w:p>
          <w:p w14:paraId="77FAD87B" w14:textId="77777777" w:rsidR="00157265" w:rsidRDefault="00157265" w:rsidP="0071395E">
            <w:pPr>
              <w:spacing w:line="360" w:lineRule="auto"/>
              <w:jc w:val="both"/>
              <w:rPr>
                <w:rFonts w:ascii="Arial" w:hAnsi="Arial" w:cs="Arial"/>
                <w:b/>
                <w:bCs/>
              </w:rPr>
            </w:pPr>
            <w:r>
              <w:rPr>
                <w:rFonts w:ascii="Arial" w:hAnsi="Arial" w:cs="Arial"/>
                <w:b/>
                <w:bCs/>
              </w:rPr>
              <w:t>Positive</w:t>
            </w:r>
          </w:p>
          <w:p w14:paraId="6D4FE829" w14:textId="77777777" w:rsidR="00157265" w:rsidRDefault="00157265" w:rsidP="0071395E">
            <w:pPr>
              <w:spacing w:line="360" w:lineRule="auto"/>
              <w:jc w:val="both"/>
              <w:rPr>
                <w:rFonts w:ascii="Arial" w:hAnsi="Arial" w:cs="Arial"/>
                <w:b/>
                <w:bCs/>
              </w:rPr>
            </w:pPr>
            <w:r>
              <w:rPr>
                <w:rFonts w:ascii="Arial" w:hAnsi="Arial" w:cs="Arial"/>
                <w:b/>
                <w:bCs/>
              </w:rPr>
              <w:t>Positive</w:t>
            </w:r>
          </w:p>
        </w:tc>
        <w:tc>
          <w:tcPr>
            <w:tcW w:w="1537" w:type="dxa"/>
            <w:shd w:val="clear" w:color="auto" w:fill="F79646" w:themeFill="accent6"/>
          </w:tcPr>
          <w:p w14:paraId="2D8A4D7B" w14:textId="77777777" w:rsidR="00157265" w:rsidRDefault="00157265" w:rsidP="0071395E">
            <w:pPr>
              <w:spacing w:line="360" w:lineRule="auto"/>
              <w:jc w:val="both"/>
              <w:rPr>
                <w:rFonts w:ascii="Arial" w:hAnsi="Arial" w:cs="Arial"/>
                <w:b/>
                <w:bCs/>
              </w:rPr>
            </w:pPr>
            <w:r>
              <w:rPr>
                <w:rFonts w:ascii="Arial" w:hAnsi="Arial" w:cs="Arial"/>
                <w:b/>
                <w:bCs/>
              </w:rPr>
              <w:t xml:space="preserve">Decreasing </w:t>
            </w:r>
          </w:p>
          <w:p w14:paraId="2DCB2068" w14:textId="77777777" w:rsidR="00157265" w:rsidRDefault="00157265" w:rsidP="0071395E">
            <w:pPr>
              <w:spacing w:line="360" w:lineRule="auto"/>
              <w:jc w:val="both"/>
              <w:rPr>
                <w:rFonts w:ascii="Arial" w:hAnsi="Arial" w:cs="Arial"/>
                <w:b/>
                <w:bCs/>
              </w:rPr>
            </w:pPr>
            <w:r>
              <w:rPr>
                <w:rFonts w:ascii="Arial" w:hAnsi="Arial" w:cs="Arial"/>
                <w:b/>
                <w:bCs/>
              </w:rPr>
              <w:t>Decreasing</w:t>
            </w:r>
          </w:p>
          <w:p w14:paraId="64A6FC83" w14:textId="77777777" w:rsidR="00157265" w:rsidRDefault="00157265" w:rsidP="0071395E">
            <w:pPr>
              <w:spacing w:line="360" w:lineRule="auto"/>
              <w:jc w:val="both"/>
              <w:rPr>
                <w:rFonts w:ascii="Arial" w:hAnsi="Arial" w:cs="Arial"/>
                <w:b/>
                <w:bCs/>
              </w:rPr>
            </w:pPr>
            <w:r>
              <w:rPr>
                <w:rFonts w:ascii="Arial" w:hAnsi="Arial" w:cs="Arial"/>
                <w:b/>
                <w:bCs/>
              </w:rPr>
              <w:t>Decreasing</w:t>
            </w:r>
          </w:p>
          <w:p w14:paraId="75321969" w14:textId="77777777" w:rsidR="00157265" w:rsidRDefault="00157265" w:rsidP="0071395E">
            <w:pPr>
              <w:spacing w:line="360" w:lineRule="auto"/>
              <w:jc w:val="both"/>
              <w:rPr>
                <w:rFonts w:ascii="Arial" w:hAnsi="Arial" w:cs="Arial"/>
                <w:b/>
                <w:bCs/>
              </w:rPr>
            </w:pPr>
            <w:r>
              <w:rPr>
                <w:rFonts w:ascii="Arial" w:hAnsi="Arial" w:cs="Arial"/>
                <w:b/>
                <w:bCs/>
              </w:rPr>
              <w:t>Decreasing</w:t>
            </w:r>
          </w:p>
          <w:p w14:paraId="1E05B999" w14:textId="77777777" w:rsidR="00157265" w:rsidRDefault="00157265" w:rsidP="0071395E">
            <w:pPr>
              <w:spacing w:line="360" w:lineRule="auto"/>
              <w:jc w:val="both"/>
              <w:rPr>
                <w:rFonts w:ascii="Arial" w:hAnsi="Arial" w:cs="Arial"/>
                <w:b/>
                <w:bCs/>
              </w:rPr>
            </w:pPr>
            <w:r>
              <w:rPr>
                <w:rFonts w:ascii="Arial" w:hAnsi="Arial" w:cs="Arial"/>
                <w:b/>
                <w:bCs/>
              </w:rPr>
              <w:t xml:space="preserve">Increasing </w:t>
            </w:r>
          </w:p>
          <w:p w14:paraId="5CADDE26" w14:textId="77777777" w:rsidR="00157265" w:rsidRDefault="00157265" w:rsidP="0071395E">
            <w:pPr>
              <w:spacing w:line="360" w:lineRule="auto"/>
              <w:jc w:val="both"/>
              <w:rPr>
                <w:rFonts w:ascii="Arial" w:hAnsi="Arial" w:cs="Arial"/>
                <w:b/>
                <w:bCs/>
              </w:rPr>
            </w:pPr>
            <w:r>
              <w:rPr>
                <w:rFonts w:ascii="Arial" w:hAnsi="Arial" w:cs="Arial"/>
                <w:b/>
                <w:bCs/>
              </w:rPr>
              <w:t xml:space="preserve">Increasing </w:t>
            </w:r>
          </w:p>
        </w:tc>
        <w:tc>
          <w:tcPr>
            <w:tcW w:w="1536" w:type="dxa"/>
            <w:shd w:val="clear" w:color="auto" w:fill="F79646" w:themeFill="accent6"/>
          </w:tcPr>
          <w:p w14:paraId="15304128" w14:textId="77777777" w:rsidR="00157265" w:rsidRDefault="00157265" w:rsidP="0071395E">
            <w:pPr>
              <w:spacing w:line="360" w:lineRule="auto"/>
              <w:jc w:val="both"/>
              <w:rPr>
                <w:rFonts w:ascii="Arial" w:hAnsi="Arial" w:cs="Arial"/>
                <w:b/>
                <w:bCs/>
              </w:rPr>
            </w:pPr>
            <w:r>
              <w:rPr>
                <w:rFonts w:ascii="Arial" w:hAnsi="Arial" w:cs="Arial"/>
                <w:b/>
                <w:bCs/>
              </w:rPr>
              <w:t>Important</w:t>
            </w:r>
          </w:p>
          <w:p w14:paraId="77405DD7" w14:textId="77777777" w:rsidR="00157265" w:rsidRDefault="00157265" w:rsidP="0071395E">
            <w:pPr>
              <w:spacing w:line="360" w:lineRule="auto"/>
              <w:jc w:val="both"/>
              <w:rPr>
                <w:rFonts w:ascii="Arial" w:hAnsi="Arial" w:cs="Arial"/>
                <w:b/>
                <w:bCs/>
              </w:rPr>
            </w:pPr>
            <w:r>
              <w:rPr>
                <w:rFonts w:ascii="Arial" w:hAnsi="Arial" w:cs="Arial"/>
                <w:b/>
                <w:bCs/>
              </w:rPr>
              <w:t>Important</w:t>
            </w:r>
          </w:p>
          <w:p w14:paraId="7B5CF7CA" w14:textId="77777777" w:rsidR="00157265" w:rsidRDefault="00157265" w:rsidP="0071395E">
            <w:pPr>
              <w:spacing w:line="360" w:lineRule="auto"/>
              <w:jc w:val="both"/>
              <w:rPr>
                <w:rFonts w:ascii="Arial" w:hAnsi="Arial" w:cs="Arial"/>
                <w:b/>
                <w:bCs/>
              </w:rPr>
            </w:pPr>
            <w:r>
              <w:rPr>
                <w:rFonts w:ascii="Arial" w:hAnsi="Arial" w:cs="Arial"/>
                <w:b/>
                <w:bCs/>
              </w:rPr>
              <w:t>Important</w:t>
            </w:r>
          </w:p>
          <w:p w14:paraId="389AF5CC" w14:textId="77777777" w:rsidR="00157265" w:rsidRDefault="00157265" w:rsidP="0071395E">
            <w:pPr>
              <w:spacing w:line="360" w:lineRule="auto"/>
              <w:jc w:val="both"/>
              <w:rPr>
                <w:rFonts w:ascii="Arial" w:hAnsi="Arial" w:cs="Arial"/>
                <w:b/>
                <w:bCs/>
              </w:rPr>
            </w:pPr>
            <w:r>
              <w:rPr>
                <w:rFonts w:ascii="Arial" w:hAnsi="Arial" w:cs="Arial"/>
                <w:b/>
                <w:bCs/>
              </w:rPr>
              <w:t>Important</w:t>
            </w:r>
          </w:p>
          <w:p w14:paraId="2BD45EDD" w14:textId="77777777" w:rsidR="00157265" w:rsidRDefault="00157265" w:rsidP="0071395E">
            <w:pPr>
              <w:spacing w:line="360" w:lineRule="auto"/>
              <w:jc w:val="both"/>
              <w:rPr>
                <w:rFonts w:ascii="Arial" w:hAnsi="Arial" w:cs="Arial"/>
                <w:b/>
                <w:bCs/>
              </w:rPr>
            </w:pPr>
            <w:r>
              <w:rPr>
                <w:rFonts w:ascii="Arial" w:hAnsi="Arial" w:cs="Arial"/>
                <w:b/>
                <w:bCs/>
              </w:rPr>
              <w:t>Important</w:t>
            </w:r>
          </w:p>
          <w:p w14:paraId="0D481044" w14:textId="77777777" w:rsidR="00157265" w:rsidRDefault="00157265" w:rsidP="0071395E">
            <w:pPr>
              <w:spacing w:line="360" w:lineRule="auto"/>
              <w:jc w:val="both"/>
              <w:rPr>
                <w:rFonts w:ascii="Arial" w:hAnsi="Arial" w:cs="Arial"/>
                <w:b/>
                <w:bCs/>
              </w:rPr>
            </w:pPr>
            <w:r>
              <w:rPr>
                <w:rFonts w:ascii="Arial" w:hAnsi="Arial" w:cs="Arial"/>
                <w:b/>
                <w:bCs/>
              </w:rPr>
              <w:t>Important</w:t>
            </w:r>
          </w:p>
        </w:tc>
      </w:tr>
      <w:tr w:rsidR="00157265" w14:paraId="1349F802" w14:textId="77777777" w:rsidTr="0071395E">
        <w:trPr>
          <w:trHeight w:val="297"/>
        </w:trPr>
        <w:tc>
          <w:tcPr>
            <w:tcW w:w="2544" w:type="dxa"/>
            <w:shd w:val="clear" w:color="auto" w:fill="C00000"/>
          </w:tcPr>
          <w:p w14:paraId="6AAF4E39" w14:textId="77777777" w:rsidR="00157265" w:rsidRDefault="00157265" w:rsidP="0071395E">
            <w:pPr>
              <w:spacing w:line="360" w:lineRule="auto"/>
              <w:jc w:val="both"/>
              <w:rPr>
                <w:rFonts w:ascii="Arial" w:hAnsi="Arial" w:cs="Arial"/>
                <w:b/>
                <w:bCs/>
              </w:rPr>
            </w:pPr>
            <w:r>
              <w:rPr>
                <w:rFonts w:ascii="Arial" w:hAnsi="Arial" w:cs="Arial"/>
                <w:b/>
                <w:bCs/>
                <w:sz w:val="96"/>
                <w:szCs w:val="96"/>
              </w:rPr>
              <w:t>T</w:t>
            </w:r>
            <w:r>
              <w:rPr>
                <w:rFonts w:ascii="Arial" w:hAnsi="Arial" w:cs="Arial"/>
                <w:b/>
                <w:bCs/>
              </w:rPr>
              <w:t xml:space="preserve">echnological </w:t>
            </w:r>
          </w:p>
        </w:tc>
        <w:tc>
          <w:tcPr>
            <w:tcW w:w="1936" w:type="dxa"/>
            <w:shd w:val="clear" w:color="auto" w:fill="C00000"/>
          </w:tcPr>
          <w:p w14:paraId="6258DCB6" w14:textId="77777777" w:rsidR="00157265" w:rsidRDefault="00157265" w:rsidP="0071395E">
            <w:pPr>
              <w:pStyle w:val="ListParagraph"/>
              <w:numPr>
                <w:ilvl w:val="0"/>
                <w:numId w:val="7"/>
              </w:numPr>
              <w:spacing w:line="360" w:lineRule="auto"/>
              <w:jc w:val="both"/>
              <w:rPr>
                <w:rFonts w:ascii="Arial" w:hAnsi="Arial" w:cs="Arial"/>
                <w:b/>
                <w:bCs/>
              </w:rPr>
            </w:pPr>
            <w:r w:rsidRPr="00EF07E5">
              <w:rPr>
                <w:rFonts w:ascii="Arial" w:hAnsi="Arial" w:cs="Arial"/>
                <w:b/>
                <w:bCs/>
              </w:rPr>
              <w:t>High</w:t>
            </w:r>
          </w:p>
          <w:p w14:paraId="06182390" w14:textId="77777777" w:rsidR="00157265" w:rsidRDefault="00157265" w:rsidP="0071395E">
            <w:pPr>
              <w:pStyle w:val="ListParagraph"/>
              <w:numPr>
                <w:ilvl w:val="0"/>
                <w:numId w:val="7"/>
              </w:numPr>
              <w:spacing w:line="360" w:lineRule="auto"/>
              <w:jc w:val="both"/>
              <w:rPr>
                <w:rFonts w:ascii="Arial" w:hAnsi="Arial" w:cs="Arial"/>
                <w:b/>
                <w:bCs/>
              </w:rPr>
            </w:pPr>
            <w:r w:rsidRPr="00EF07E5">
              <w:rPr>
                <w:rFonts w:ascii="Arial" w:hAnsi="Arial" w:cs="Arial"/>
                <w:b/>
                <w:bCs/>
              </w:rPr>
              <w:t>High</w:t>
            </w:r>
          </w:p>
          <w:p w14:paraId="6718FEF0" w14:textId="77777777" w:rsidR="00157265" w:rsidRDefault="00157265" w:rsidP="0071395E">
            <w:pPr>
              <w:pStyle w:val="ListParagraph"/>
              <w:numPr>
                <w:ilvl w:val="0"/>
                <w:numId w:val="7"/>
              </w:numPr>
              <w:spacing w:line="360" w:lineRule="auto"/>
              <w:jc w:val="both"/>
              <w:rPr>
                <w:rFonts w:ascii="Arial" w:hAnsi="Arial" w:cs="Arial"/>
                <w:b/>
                <w:bCs/>
              </w:rPr>
            </w:pPr>
            <w:r w:rsidRPr="00EF07E5">
              <w:rPr>
                <w:rFonts w:ascii="Arial" w:hAnsi="Arial" w:cs="Arial"/>
                <w:b/>
                <w:bCs/>
              </w:rPr>
              <w:t>High</w:t>
            </w:r>
          </w:p>
          <w:p w14:paraId="44F91CCC" w14:textId="77777777" w:rsidR="00157265" w:rsidRPr="0090605A" w:rsidRDefault="00157265" w:rsidP="0071395E">
            <w:pPr>
              <w:pStyle w:val="ListParagraph"/>
              <w:numPr>
                <w:ilvl w:val="0"/>
                <w:numId w:val="7"/>
              </w:numPr>
              <w:spacing w:line="360" w:lineRule="auto"/>
              <w:jc w:val="both"/>
              <w:rPr>
                <w:rFonts w:ascii="Arial" w:hAnsi="Arial" w:cs="Arial"/>
                <w:b/>
                <w:bCs/>
              </w:rPr>
            </w:pPr>
            <w:r w:rsidRPr="00EF07E5">
              <w:rPr>
                <w:rFonts w:ascii="Arial" w:hAnsi="Arial" w:cs="Arial"/>
                <w:b/>
                <w:bCs/>
              </w:rPr>
              <w:t>High</w:t>
            </w:r>
          </w:p>
        </w:tc>
        <w:tc>
          <w:tcPr>
            <w:tcW w:w="1823" w:type="dxa"/>
            <w:shd w:val="clear" w:color="auto" w:fill="C00000"/>
          </w:tcPr>
          <w:p w14:paraId="23D28F42" w14:textId="77777777" w:rsidR="00157265" w:rsidRDefault="00157265" w:rsidP="0071395E">
            <w:pPr>
              <w:spacing w:line="360" w:lineRule="auto"/>
              <w:jc w:val="both"/>
              <w:rPr>
                <w:rFonts w:ascii="Arial" w:hAnsi="Arial" w:cs="Arial"/>
                <w:b/>
                <w:bCs/>
              </w:rPr>
            </w:pPr>
            <w:r>
              <w:rPr>
                <w:rFonts w:ascii="Arial" w:hAnsi="Arial" w:cs="Arial"/>
                <w:b/>
                <w:bCs/>
              </w:rPr>
              <w:t>0-6 Months</w:t>
            </w:r>
          </w:p>
          <w:p w14:paraId="5FCEA5F3" w14:textId="77777777" w:rsidR="00157265" w:rsidRDefault="00157265" w:rsidP="0071395E">
            <w:pPr>
              <w:spacing w:line="360" w:lineRule="auto"/>
              <w:jc w:val="both"/>
              <w:rPr>
                <w:rFonts w:ascii="Arial" w:hAnsi="Arial" w:cs="Arial"/>
                <w:b/>
                <w:bCs/>
              </w:rPr>
            </w:pPr>
            <w:r>
              <w:rPr>
                <w:rFonts w:ascii="Arial" w:hAnsi="Arial" w:cs="Arial"/>
                <w:b/>
                <w:bCs/>
              </w:rPr>
              <w:t>6-12 Months</w:t>
            </w:r>
          </w:p>
          <w:p w14:paraId="15C1465A" w14:textId="77777777" w:rsidR="00157265" w:rsidRDefault="00157265" w:rsidP="0071395E">
            <w:pPr>
              <w:spacing w:line="360" w:lineRule="auto"/>
              <w:jc w:val="both"/>
              <w:rPr>
                <w:rFonts w:ascii="Arial" w:hAnsi="Arial" w:cs="Arial"/>
                <w:b/>
                <w:bCs/>
              </w:rPr>
            </w:pPr>
            <w:r>
              <w:rPr>
                <w:rFonts w:ascii="Arial" w:hAnsi="Arial" w:cs="Arial"/>
                <w:b/>
                <w:bCs/>
              </w:rPr>
              <w:t>0-6 Months</w:t>
            </w:r>
          </w:p>
          <w:p w14:paraId="32B4B3D4" w14:textId="77777777" w:rsidR="00157265" w:rsidRPr="0090605A" w:rsidRDefault="00157265" w:rsidP="0071395E">
            <w:pPr>
              <w:spacing w:line="360" w:lineRule="auto"/>
              <w:jc w:val="both"/>
              <w:rPr>
                <w:rFonts w:ascii="Arial" w:hAnsi="Arial" w:cs="Arial"/>
                <w:b/>
                <w:bCs/>
              </w:rPr>
            </w:pPr>
            <w:r>
              <w:rPr>
                <w:rFonts w:ascii="Arial" w:hAnsi="Arial" w:cs="Arial"/>
                <w:b/>
                <w:bCs/>
              </w:rPr>
              <w:t>6-12 Months</w:t>
            </w:r>
          </w:p>
        </w:tc>
        <w:tc>
          <w:tcPr>
            <w:tcW w:w="1229" w:type="dxa"/>
            <w:shd w:val="clear" w:color="auto" w:fill="C00000"/>
          </w:tcPr>
          <w:p w14:paraId="59638A48" w14:textId="77777777" w:rsidR="00157265" w:rsidRDefault="00157265" w:rsidP="0071395E">
            <w:pPr>
              <w:spacing w:line="360" w:lineRule="auto"/>
              <w:jc w:val="both"/>
              <w:rPr>
                <w:rFonts w:ascii="Arial" w:hAnsi="Arial" w:cs="Arial"/>
                <w:b/>
                <w:bCs/>
              </w:rPr>
            </w:pPr>
            <w:r>
              <w:rPr>
                <w:rFonts w:ascii="Arial" w:hAnsi="Arial" w:cs="Arial"/>
                <w:b/>
                <w:bCs/>
              </w:rPr>
              <w:t>Positive</w:t>
            </w:r>
          </w:p>
          <w:p w14:paraId="5ABCC3D2" w14:textId="77777777" w:rsidR="00157265" w:rsidRDefault="00157265" w:rsidP="0071395E">
            <w:pPr>
              <w:spacing w:line="360" w:lineRule="auto"/>
              <w:jc w:val="both"/>
              <w:rPr>
                <w:rFonts w:ascii="Arial" w:hAnsi="Arial" w:cs="Arial"/>
                <w:b/>
                <w:bCs/>
              </w:rPr>
            </w:pPr>
            <w:r>
              <w:rPr>
                <w:rFonts w:ascii="Arial" w:hAnsi="Arial" w:cs="Arial"/>
                <w:b/>
                <w:bCs/>
              </w:rPr>
              <w:t>Positive</w:t>
            </w:r>
          </w:p>
          <w:p w14:paraId="16B13D10" w14:textId="77777777" w:rsidR="00157265" w:rsidRDefault="00157265" w:rsidP="0071395E">
            <w:pPr>
              <w:spacing w:line="360" w:lineRule="auto"/>
              <w:jc w:val="both"/>
              <w:rPr>
                <w:rFonts w:ascii="Arial" w:hAnsi="Arial" w:cs="Arial"/>
                <w:b/>
                <w:bCs/>
              </w:rPr>
            </w:pPr>
            <w:r>
              <w:rPr>
                <w:rFonts w:ascii="Arial" w:hAnsi="Arial" w:cs="Arial"/>
                <w:b/>
                <w:bCs/>
              </w:rPr>
              <w:t>Positive</w:t>
            </w:r>
          </w:p>
          <w:p w14:paraId="28804643" w14:textId="77777777" w:rsidR="00157265" w:rsidRDefault="00157265" w:rsidP="0071395E">
            <w:pPr>
              <w:spacing w:line="360" w:lineRule="auto"/>
              <w:jc w:val="both"/>
              <w:rPr>
                <w:rFonts w:ascii="Arial" w:hAnsi="Arial" w:cs="Arial"/>
                <w:b/>
                <w:bCs/>
              </w:rPr>
            </w:pPr>
            <w:r>
              <w:rPr>
                <w:rFonts w:ascii="Arial" w:hAnsi="Arial" w:cs="Arial"/>
                <w:b/>
                <w:bCs/>
              </w:rPr>
              <w:t>Positive</w:t>
            </w:r>
          </w:p>
        </w:tc>
        <w:tc>
          <w:tcPr>
            <w:tcW w:w="1537" w:type="dxa"/>
            <w:shd w:val="clear" w:color="auto" w:fill="C00000"/>
          </w:tcPr>
          <w:p w14:paraId="5C143BB3" w14:textId="77777777" w:rsidR="00157265" w:rsidRDefault="00157265" w:rsidP="0071395E">
            <w:pPr>
              <w:spacing w:line="360" w:lineRule="auto"/>
              <w:jc w:val="both"/>
              <w:rPr>
                <w:rFonts w:ascii="Arial" w:hAnsi="Arial" w:cs="Arial"/>
                <w:b/>
                <w:bCs/>
              </w:rPr>
            </w:pPr>
            <w:r>
              <w:rPr>
                <w:rFonts w:ascii="Arial" w:hAnsi="Arial" w:cs="Arial"/>
                <w:b/>
                <w:bCs/>
              </w:rPr>
              <w:t>Increasing</w:t>
            </w:r>
          </w:p>
          <w:p w14:paraId="0F43272F" w14:textId="77777777" w:rsidR="00157265" w:rsidRDefault="00157265" w:rsidP="0071395E">
            <w:pPr>
              <w:spacing w:line="360" w:lineRule="auto"/>
              <w:jc w:val="both"/>
              <w:rPr>
                <w:rFonts w:ascii="Arial" w:hAnsi="Arial" w:cs="Arial"/>
                <w:b/>
                <w:bCs/>
              </w:rPr>
            </w:pPr>
            <w:r>
              <w:rPr>
                <w:rFonts w:ascii="Arial" w:hAnsi="Arial" w:cs="Arial"/>
                <w:b/>
                <w:bCs/>
              </w:rPr>
              <w:t>Increasing</w:t>
            </w:r>
          </w:p>
          <w:p w14:paraId="1E42F1CB" w14:textId="77777777" w:rsidR="00157265" w:rsidRDefault="00157265" w:rsidP="0071395E">
            <w:pPr>
              <w:spacing w:line="360" w:lineRule="auto"/>
              <w:jc w:val="both"/>
              <w:rPr>
                <w:rFonts w:ascii="Arial" w:hAnsi="Arial" w:cs="Arial"/>
                <w:b/>
                <w:bCs/>
              </w:rPr>
            </w:pPr>
            <w:r>
              <w:rPr>
                <w:rFonts w:ascii="Arial" w:hAnsi="Arial" w:cs="Arial"/>
                <w:b/>
                <w:bCs/>
              </w:rPr>
              <w:t>Increasing</w:t>
            </w:r>
          </w:p>
          <w:p w14:paraId="0942C9AC" w14:textId="77777777" w:rsidR="00157265" w:rsidRDefault="00157265" w:rsidP="0071395E">
            <w:pPr>
              <w:spacing w:line="360" w:lineRule="auto"/>
              <w:jc w:val="both"/>
              <w:rPr>
                <w:rFonts w:ascii="Arial" w:hAnsi="Arial" w:cs="Arial"/>
                <w:b/>
                <w:bCs/>
              </w:rPr>
            </w:pPr>
            <w:r>
              <w:rPr>
                <w:rFonts w:ascii="Arial" w:hAnsi="Arial" w:cs="Arial"/>
                <w:b/>
                <w:bCs/>
              </w:rPr>
              <w:t>Increasing</w:t>
            </w:r>
          </w:p>
        </w:tc>
        <w:tc>
          <w:tcPr>
            <w:tcW w:w="1536" w:type="dxa"/>
            <w:shd w:val="clear" w:color="auto" w:fill="C00000"/>
          </w:tcPr>
          <w:p w14:paraId="623F858D" w14:textId="77777777" w:rsidR="00157265" w:rsidRDefault="00157265" w:rsidP="0071395E">
            <w:pPr>
              <w:spacing w:line="360" w:lineRule="auto"/>
              <w:jc w:val="both"/>
              <w:rPr>
                <w:rFonts w:ascii="Arial" w:hAnsi="Arial" w:cs="Arial"/>
                <w:b/>
                <w:bCs/>
              </w:rPr>
            </w:pPr>
            <w:r>
              <w:rPr>
                <w:rFonts w:ascii="Arial" w:hAnsi="Arial" w:cs="Arial"/>
                <w:b/>
                <w:bCs/>
              </w:rPr>
              <w:t>Important</w:t>
            </w:r>
          </w:p>
          <w:p w14:paraId="39F369A9" w14:textId="77777777" w:rsidR="00157265" w:rsidRDefault="00157265" w:rsidP="0071395E">
            <w:pPr>
              <w:spacing w:line="360" w:lineRule="auto"/>
              <w:jc w:val="both"/>
              <w:rPr>
                <w:rFonts w:ascii="Arial" w:hAnsi="Arial" w:cs="Arial"/>
                <w:b/>
                <w:bCs/>
              </w:rPr>
            </w:pPr>
            <w:r>
              <w:rPr>
                <w:rFonts w:ascii="Arial" w:hAnsi="Arial" w:cs="Arial"/>
                <w:b/>
                <w:bCs/>
              </w:rPr>
              <w:t xml:space="preserve">Important </w:t>
            </w:r>
          </w:p>
          <w:p w14:paraId="4A294066" w14:textId="77777777" w:rsidR="00157265" w:rsidRDefault="00157265" w:rsidP="0071395E">
            <w:pPr>
              <w:spacing w:line="360" w:lineRule="auto"/>
              <w:jc w:val="both"/>
              <w:rPr>
                <w:rFonts w:ascii="Arial" w:hAnsi="Arial" w:cs="Arial"/>
                <w:b/>
                <w:bCs/>
              </w:rPr>
            </w:pPr>
            <w:r>
              <w:rPr>
                <w:rFonts w:ascii="Arial" w:hAnsi="Arial" w:cs="Arial"/>
                <w:b/>
                <w:bCs/>
              </w:rPr>
              <w:t>Critical</w:t>
            </w:r>
          </w:p>
          <w:p w14:paraId="2B987840" w14:textId="77777777" w:rsidR="00157265" w:rsidRDefault="00157265" w:rsidP="0071395E">
            <w:pPr>
              <w:spacing w:line="360" w:lineRule="auto"/>
              <w:jc w:val="both"/>
              <w:rPr>
                <w:rFonts w:ascii="Arial" w:hAnsi="Arial" w:cs="Arial"/>
                <w:b/>
                <w:bCs/>
              </w:rPr>
            </w:pPr>
            <w:r>
              <w:rPr>
                <w:rFonts w:ascii="Arial" w:hAnsi="Arial" w:cs="Arial"/>
                <w:b/>
                <w:bCs/>
              </w:rPr>
              <w:t>Important</w:t>
            </w:r>
          </w:p>
        </w:tc>
      </w:tr>
      <w:tr w:rsidR="00157265" w14:paraId="285B02D4" w14:textId="77777777" w:rsidTr="0071395E">
        <w:trPr>
          <w:trHeight w:val="280"/>
        </w:trPr>
        <w:tc>
          <w:tcPr>
            <w:tcW w:w="2544" w:type="dxa"/>
            <w:shd w:val="clear" w:color="auto" w:fill="FFC000"/>
          </w:tcPr>
          <w:p w14:paraId="17BC2684" w14:textId="77777777" w:rsidR="00157265" w:rsidRDefault="00157265" w:rsidP="0071395E">
            <w:pPr>
              <w:spacing w:line="360" w:lineRule="auto"/>
              <w:jc w:val="both"/>
              <w:rPr>
                <w:rFonts w:ascii="Arial" w:hAnsi="Arial" w:cs="Arial"/>
                <w:b/>
                <w:bCs/>
              </w:rPr>
            </w:pPr>
            <w:r>
              <w:rPr>
                <w:rFonts w:ascii="Arial" w:hAnsi="Arial" w:cs="Arial"/>
                <w:b/>
                <w:bCs/>
                <w:sz w:val="96"/>
                <w:szCs w:val="96"/>
              </w:rPr>
              <w:t>E</w:t>
            </w:r>
            <w:r>
              <w:rPr>
                <w:rFonts w:ascii="Arial" w:hAnsi="Arial" w:cs="Arial"/>
                <w:b/>
                <w:bCs/>
              </w:rPr>
              <w:t xml:space="preserve">nvironmental </w:t>
            </w:r>
          </w:p>
        </w:tc>
        <w:tc>
          <w:tcPr>
            <w:tcW w:w="1936" w:type="dxa"/>
            <w:shd w:val="clear" w:color="auto" w:fill="FFC000"/>
          </w:tcPr>
          <w:p w14:paraId="281E5BDD" w14:textId="77777777" w:rsidR="00157265" w:rsidRPr="0090605A" w:rsidRDefault="00157265" w:rsidP="0071395E">
            <w:pPr>
              <w:pStyle w:val="ListParagraph"/>
              <w:numPr>
                <w:ilvl w:val="0"/>
                <w:numId w:val="9"/>
              </w:numPr>
              <w:spacing w:line="360" w:lineRule="auto"/>
              <w:jc w:val="both"/>
              <w:rPr>
                <w:rFonts w:ascii="Arial" w:hAnsi="Arial" w:cs="Arial"/>
                <w:b/>
                <w:bCs/>
              </w:rPr>
            </w:pPr>
            <w:r w:rsidRPr="0090605A">
              <w:rPr>
                <w:rFonts w:ascii="Arial" w:hAnsi="Arial" w:cs="Arial"/>
                <w:b/>
                <w:bCs/>
              </w:rPr>
              <w:t>High</w:t>
            </w:r>
          </w:p>
        </w:tc>
        <w:tc>
          <w:tcPr>
            <w:tcW w:w="1823" w:type="dxa"/>
            <w:shd w:val="clear" w:color="auto" w:fill="FFC000"/>
          </w:tcPr>
          <w:p w14:paraId="2FB6F2D2" w14:textId="77777777" w:rsidR="00157265" w:rsidRDefault="00157265" w:rsidP="0071395E">
            <w:pPr>
              <w:spacing w:line="360" w:lineRule="auto"/>
              <w:jc w:val="both"/>
              <w:rPr>
                <w:rFonts w:ascii="Arial" w:hAnsi="Arial" w:cs="Arial"/>
                <w:b/>
                <w:bCs/>
              </w:rPr>
            </w:pPr>
            <w:r>
              <w:rPr>
                <w:rFonts w:ascii="Arial" w:hAnsi="Arial" w:cs="Arial"/>
                <w:b/>
                <w:bCs/>
              </w:rPr>
              <w:t>24+ Months</w:t>
            </w:r>
          </w:p>
        </w:tc>
        <w:tc>
          <w:tcPr>
            <w:tcW w:w="1229" w:type="dxa"/>
            <w:shd w:val="clear" w:color="auto" w:fill="FFC000"/>
          </w:tcPr>
          <w:p w14:paraId="188E2B59" w14:textId="77777777" w:rsidR="00157265" w:rsidRDefault="00157265" w:rsidP="0071395E">
            <w:pPr>
              <w:spacing w:line="360" w:lineRule="auto"/>
              <w:jc w:val="both"/>
              <w:rPr>
                <w:rFonts w:ascii="Arial" w:hAnsi="Arial" w:cs="Arial"/>
                <w:b/>
                <w:bCs/>
              </w:rPr>
            </w:pPr>
            <w:r>
              <w:rPr>
                <w:rFonts w:ascii="Arial" w:hAnsi="Arial" w:cs="Arial"/>
                <w:b/>
                <w:bCs/>
              </w:rPr>
              <w:t>Positive</w:t>
            </w:r>
          </w:p>
        </w:tc>
        <w:tc>
          <w:tcPr>
            <w:tcW w:w="1537" w:type="dxa"/>
            <w:shd w:val="clear" w:color="auto" w:fill="FFC000"/>
          </w:tcPr>
          <w:p w14:paraId="2121ACA2" w14:textId="77777777" w:rsidR="00157265" w:rsidRDefault="00157265" w:rsidP="0071395E">
            <w:pPr>
              <w:spacing w:line="360" w:lineRule="auto"/>
              <w:jc w:val="both"/>
              <w:rPr>
                <w:rFonts w:ascii="Arial" w:hAnsi="Arial" w:cs="Arial"/>
                <w:b/>
                <w:bCs/>
              </w:rPr>
            </w:pPr>
            <w:r>
              <w:rPr>
                <w:rFonts w:ascii="Arial" w:hAnsi="Arial" w:cs="Arial"/>
                <w:b/>
                <w:bCs/>
              </w:rPr>
              <w:t>Increasing</w:t>
            </w:r>
          </w:p>
        </w:tc>
        <w:tc>
          <w:tcPr>
            <w:tcW w:w="1536" w:type="dxa"/>
            <w:shd w:val="clear" w:color="auto" w:fill="FFC000"/>
          </w:tcPr>
          <w:p w14:paraId="23E87847" w14:textId="77777777" w:rsidR="00157265" w:rsidRDefault="00157265" w:rsidP="0071395E">
            <w:pPr>
              <w:spacing w:line="360" w:lineRule="auto"/>
              <w:jc w:val="both"/>
              <w:rPr>
                <w:rFonts w:ascii="Arial" w:hAnsi="Arial" w:cs="Arial"/>
                <w:b/>
                <w:bCs/>
              </w:rPr>
            </w:pPr>
            <w:r>
              <w:rPr>
                <w:rFonts w:ascii="Arial" w:hAnsi="Arial" w:cs="Arial"/>
                <w:b/>
                <w:bCs/>
              </w:rPr>
              <w:t>Critical</w:t>
            </w:r>
          </w:p>
        </w:tc>
      </w:tr>
      <w:tr w:rsidR="00157265" w14:paraId="06D1F313" w14:textId="77777777" w:rsidTr="0071395E">
        <w:trPr>
          <w:trHeight w:val="280"/>
        </w:trPr>
        <w:tc>
          <w:tcPr>
            <w:tcW w:w="2544" w:type="dxa"/>
            <w:shd w:val="clear" w:color="auto" w:fill="76923C" w:themeFill="accent3" w:themeFillShade="BF"/>
          </w:tcPr>
          <w:p w14:paraId="468839FC" w14:textId="77777777" w:rsidR="00157265" w:rsidRDefault="00157265" w:rsidP="0071395E">
            <w:pPr>
              <w:spacing w:line="360" w:lineRule="auto"/>
              <w:jc w:val="both"/>
              <w:rPr>
                <w:rFonts w:ascii="Arial" w:hAnsi="Arial" w:cs="Arial"/>
                <w:b/>
                <w:bCs/>
              </w:rPr>
            </w:pPr>
            <w:r>
              <w:rPr>
                <w:rFonts w:ascii="Arial" w:hAnsi="Arial" w:cs="Arial"/>
                <w:b/>
                <w:bCs/>
                <w:sz w:val="96"/>
                <w:szCs w:val="96"/>
              </w:rPr>
              <w:t>L</w:t>
            </w:r>
            <w:r>
              <w:rPr>
                <w:rFonts w:ascii="Arial" w:hAnsi="Arial" w:cs="Arial"/>
                <w:b/>
                <w:bCs/>
              </w:rPr>
              <w:t xml:space="preserve">egal </w:t>
            </w:r>
          </w:p>
        </w:tc>
        <w:tc>
          <w:tcPr>
            <w:tcW w:w="1936" w:type="dxa"/>
            <w:shd w:val="clear" w:color="auto" w:fill="76923C" w:themeFill="accent3" w:themeFillShade="BF"/>
          </w:tcPr>
          <w:p w14:paraId="73255083" w14:textId="77777777" w:rsidR="00157265" w:rsidRPr="00E6651C" w:rsidRDefault="00157265" w:rsidP="0071395E">
            <w:pPr>
              <w:pStyle w:val="ListParagraph"/>
              <w:numPr>
                <w:ilvl w:val="0"/>
                <w:numId w:val="9"/>
              </w:numPr>
              <w:spacing w:line="360" w:lineRule="auto"/>
              <w:jc w:val="both"/>
              <w:rPr>
                <w:rFonts w:ascii="Arial" w:hAnsi="Arial" w:cs="Arial"/>
                <w:b/>
                <w:bCs/>
              </w:rPr>
            </w:pPr>
            <w:r w:rsidRPr="00E6651C">
              <w:rPr>
                <w:rFonts w:ascii="Arial" w:hAnsi="Arial" w:cs="Arial"/>
                <w:b/>
                <w:bCs/>
              </w:rPr>
              <w:t>High</w:t>
            </w:r>
          </w:p>
          <w:p w14:paraId="798E94DE" w14:textId="77777777" w:rsidR="00157265" w:rsidRPr="00E6651C" w:rsidRDefault="00157265" w:rsidP="0071395E">
            <w:pPr>
              <w:pStyle w:val="ListParagraph"/>
              <w:numPr>
                <w:ilvl w:val="0"/>
                <w:numId w:val="9"/>
              </w:numPr>
              <w:spacing w:line="360" w:lineRule="auto"/>
              <w:jc w:val="both"/>
              <w:rPr>
                <w:rFonts w:ascii="Arial" w:hAnsi="Arial" w:cs="Arial"/>
                <w:b/>
                <w:bCs/>
              </w:rPr>
            </w:pPr>
            <w:r w:rsidRPr="00E6651C">
              <w:rPr>
                <w:rFonts w:ascii="Arial" w:hAnsi="Arial" w:cs="Arial"/>
                <w:b/>
                <w:bCs/>
              </w:rPr>
              <w:t>High</w:t>
            </w:r>
          </w:p>
        </w:tc>
        <w:tc>
          <w:tcPr>
            <w:tcW w:w="1823" w:type="dxa"/>
            <w:shd w:val="clear" w:color="auto" w:fill="76923C" w:themeFill="accent3" w:themeFillShade="BF"/>
          </w:tcPr>
          <w:p w14:paraId="6DF1FC69" w14:textId="77777777" w:rsidR="00157265" w:rsidRDefault="00157265" w:rsidP="0071395E">
            <w:pPr>
              <w:spacing w:line="360" w:lineRule="auto"/>
              <w:jc w:val="both"/>
              <w:rPr>
                <w:rFonts w:ascii="Arial" w:hAnsi="Arial" w:cs="Arial"/>
                <w:b/>
                <w:bCs/>
              </w:rPr>
            </w:pPr>
            <w:r>
              <w:rPr>
                <w:rFonts w:ascii="Arial" w:hAnsi="Arial" w:cs="Arial"/>
                <w:b/>
                <w:bCs/>
              </w:rPr>
              <w:t>0-6 Months</w:t>
            </w:r>
          </w:p>
          <w:p w14:paraId="776D3A68" w14:textId="77777777" w:rsidR="00157265" w:rsidRDefault="00157265" w:rsidP="0071395E">
            <w:pPr>
              <w:spacing w:line="360" w:lineRule="auto"/>
              <w:jc w:val="both"/>
              <w:rPr>
                <w:rFonts w:ascii="Arial" w:hAnsi="Arial" w:cs="Arial"/>
                <w:b/>
                <w:bCs/>
              </w:rPr>
            </w:pPr>
            <w:r>
              <w:rPr>
                <w:rFonts w:ascii="Arial" w:hAnsi="Arial" w:cs="Arial"/>
                <w:b/>
                <w:bCs/>
              </w:rPr>
              <w:t>0-6 Months</w:t>
            </w:r>
          </w:p>
        </w:tc>
        <w:tc>
          <w:tcPr>
            <w:tcW w:w="1229" w:type="dxa"/>
            <w:shd w:val="clear" w:color="auto" w:fill="76923C" w:themeFill="accent3" w:themeFillShade="BF"/>
          </w:tcPr>
          <w:p w14:paraId="3466A822" w14:textId="77777777" w:rsidR="00157265" w:rsidRDefault="00157265" w:rsidP="0071395E">
            <w:pPr>
              <w:spacing w:line="360" w:lineRule="auto"/>
              <w:jc w:val="both"/>
              <w:rPr>
                <w:rFonts w:ascii="Arial" w:hAnsi="Arial" w:cs="Arial"/>
                <w:b/>
                <w:bCs/>
              </w:rPr>
            </w:pPr>
            <w:r>
              <w:rPr>
                <w:rFonts w:ascii="Arial" w:hAnsi="Arial" w:cs="Arial"/>
                <w:b/>
                <w:bCs/>
              </w:rPr>
              <w:t>Positive</w:t>
            </w:r>
          </w:p>
          <w:p w14:paraId="614D0009" w14:textId="77777777" w:rsidR="00157265" w:rsidRDefault="00157265" w:rsidP="0071395E">
            <w:pPr>
              <w:spacing w:line="360" w:lineRule="auto"/>
              <w:jc w:val="both"/>
              <w:rPr>
                <w:rFonts w:ascii="Arial" w:hAnsi="Arial" w:cs="Arial"/>
                <w:b/>
                <w:bCs/>
              </w:rPr>
            </w:pPr>
            <w:r>
              <w:rPr>
                <w:rFonts w:ascii="Arial" w:hAnsi="Arial" w:cs="Arial"/>
                <w:b/>
                <w:bCs/>
              </w:rPr>
              <w:t>Positive</w:t>
            </w:r>
          </w:p>
        </w:tc>
        <w:tc>
          <w:tcPr>
            <w:tcW w:w="1537" w:type="dxa"/>
            <w:shd w:val="clear" w:color="auto" w:fill="76923C" w:themeFill="accent3" w:themeFillShade="BF"/>
          </w:tcPr>
          <w:p w14:paraId="62073162" w14:textId="77777777" w:rsidR="00157265" w:rsidRDefault="00157265" w:rsidP="0071395E">
            <w:pPr>
              <w:spacing w:line="360" w:lineRule="auto"/>
              <w:jc w:val="both"/>
              <w:rPr>
                <w:rFonts w:ascii="Arial" w:hAnsi="Arial" w:cs="Arial"/>
                <w:b/>
                <w:bCs/>
              </w:rPr>
            </w:pPr>
            <w:r>
              <w:rPr>
                <w:rFonts w:ascii="Arial" w:hAnsi="Arial" w:cs="Arial"/>
                <w:b/>
                <w:bCs/>
              </w:rPr>
              <w:t>Unchanged</w:t>
            </w:r>
          </w:p>
          <w:p w14:paraId="48FE6DD1" w14:textId="77777777" w:rsidR="00157265" w:rsidRDefault="00157265" w:rsidP="0071395E">
            <w:pPr>
              <w:spacing w:line="360" w:lineRule="auto"/>
              <w:jc w:val="both"/>
              <w:rPr>
                <w:rFonts w:ascii="Arial" w:hAnsi="Arial" w:cs="Arial"/>
                <w:b/>
                <w:bCs/>
              </w:rPr>
            </w:pPr>
            <w:r>
              <w:rPr>
                <w:rFonts w:ascii="Arial" w:hAnsi="Arial" w:cs="Arial"/>
                <w:b/>
                <w:bCs/>
              </w:rPr>
              <w:t>Unchanged</w:t>
            </w:r>
          </w:p>
        </w:tc>
        <w:tc>
          <w:tcPr>
            <w:tcW w:w="1536" w:type="dxa"/>
            <w:shd w:val="clear" w:color="auto" w:fill="76923C" w:themeFill="accent3" w:themeFillShade="BF"/>
          </w:tcPr>
          <w:p w14:paraId="63C7D65F" w14:textId="77777777" w:rsidR="00157265" w:rsidRDefault="00157265" w:rsidP="0071395E">
            <w:pPr>
              <w:spacing w:line="360" w:lineRule="auto"/>
              <w:jc w:val="both"/>
              <w:rPr>
                <w:rFonts w:ascii="Arial" w:hAnsi="Arial" w:cs="Arial"/>
                <w:b/>
                <w:bCs/>
              </w:rPr>
            </w:pPr>
            <w:r>
              <w:rPr>
                <w:rFonts w:ascii="Arial" w:hAnsi="Arial" w:cs="Arial"/>
                <w:b/>
                <w:bCs/>
              </w:rPr>
              <w:t>Important</w:t>
            </w:r>
          </w:p>
          <w:p w14:paraId="0477E67D" w14:textId="77777777" w:rsidR="00157265" w:rsidRDefault="00157265" w:rsidP="0071395E">
            <w:pPr>
              <w:spacing w:line="360" w:lineRule="auto"/>
              <w:jc w:val="both"/>
              <w:rPr>
                <w:rFonts w:ascii="Arial" w:hAnsi="Arial" w:cs="Arial"/>
                <w:b/>
                <w:bCs/>
              </w:rPr>
            </w:pPr>
            <w:r>
              <w:rPr>
                <w:rFonts w:ascii="Arial" w:hAnsi="Arial" w:cs="Arial"/>
                <w:b/>
                <w:bCs/>
              </w:rPr>
              <w:t>Important</w:t>
            </w:r>
          </w:p>
        </w:tc>
      </w:tr>
    </w:tbl>
    <w:p w14:paraId="63819D81" w14:textId="77777777" w:rsidR="006C53ED" w:rsidRDefault="006C53ED" w:rsidP="00F46170">
      <w:pPr>
        <w:spacing w:line="360" w:lineRule="auto"/>
        <w:jc w:val="both"/>
        <w:rPr>
          <w:rFonts w:ascii="Arial" w:hAnsi="Arial" w:cs="Arial"/>
          <w:b/>
          <w:bCs/>
        </w:rPr>
      </w:pPr>
    </w:p>
    <w:p w14:paraId="78560A99" w14:textId="77777777" w:rsidR="004029F8" w:rsidRDefault="004029F8" w:rsidP="00F46170">
      <w:pPr>
        <w:spacing w:line="360" w:lineRule="auto"/>
        <w:jc w:val="both"/>
        <w:rPr>
          <w:rFonts w:ascii="Arial" w:hAnsi="Arial" w:cs="Arial"/>
          <w:b/>
          <w:bCs/>
        </w:rPr>
      </w:pPr>
      <w:r>
        <w:rPr>
          <w:rFonts w:ascii="Arial" w:hAnsi="Arial" w:cs="Arial"/>
          <w:b/>
          <w:bCs/>
        </w:rPr>
        <w:lastRenderedPageBreak/>
        <w:t>3.4</w:t>
      </w:r>
      <w:r>
        <w:rPr>
          <w:rFonts w:ascii="Arial" w:hAnsi="Arial" w:cs="Arial"/>
          <w:b/>
          <w:bCs/>
        </w:rPr>
        <w:tab/>
        <w:t>Findings / factors externally impacting the PUCIC organisation</w:t>
      </w:r>
    </w:p>
    <w:p w14:paraId="17E18572" w14:textId="65EE6B32" w:rsidR="004029F8" w:rsidRPr="007B412E" w:rsidRDefault="00EF410B" w:rsidP="00F46170">
      <w:pPr>
        <w:spacing w:line="360" w:lineRule="auto"/>
        <w:jc w:val="both"/>
        <w:rPr>
          <w:rFonts w:ascii="Arial" w:hAnsi="Arial" w:cs="Arial"/>
        </w:rPr>
      </w:pPr>
      <w:r w:rsidRPr="007B412E">
        <w:rPr>
          <w:rFonts w:ascii="Arial" w:hAnsi="Arial" w:cs="Arial"/>
        </w:rPr>
        <w:t xml:space="preserve">Focusing on the 4 most important external factors of the pestel </w:t>
      </w:r>
      <w:r w:rsidR="007B412E" w:rsidRPr="007B412E">
        <w:rPr>
          <w:rFonts w:ascii="Arial" w:hAnsi="Arial" w:cs="Arial"/>
        </w:rPr>
        <w:t>relevant to</w:t>
      </w:r>
      <w:r w:rsidR="007B412E">
        <w:rPr>
          <w:rFonts w:ascii="Arial" w:hAnsi="Arial" w:cs="Arial"/>
        </w:rPr>
        <w:t xml:space="preserve"> </w:t>
      </w:r>
      <w:r w:rsidR="007B412E" w:rsidRPr="007B412E">
        <w:rPr>
          <w:rFonts w:ascii="Arial" w:hAnsi="Arial" w:cs="Arial"/>
        </w:rPr>
        <w:t>PUCIC</w:t>
      </w:r>
      <w:r w:rsidR="007B412E">
        <w:rPr>
          <w:rFonts w:ascii="Arial" w:hAnsi="Arial" w:cs="Arial"/>
        </w:rPr>
        <w:t>’s</w:t>
      </w:r>
      <w:r w:rsidR="007B412E" w:rsidRPr="007B412E">
        <w:rPr>
          <w:rFonts w:ascii="Arial" w:hAnsi="Arial" w:cs="Arial"/>
        </w:rPr>
        <w:t xml:space="preserve"> current strategic direction these are the findings.</w:t>
      </w:r>
    </w:p>
    <w:p w14:paraId="41C9359D" w14:textId="77777777" w:rsidR="004029F8" w:rsidRDefault="004029F8" w:rsidP="00F46170">
      <w:pPr>
        <w:spacing w:line="360" w:lineRule="auto"/>
        <w:jc w:val="both"/>
        <w:rPr>
          <w:rFonts w:ascii="Arial" w:hAnsi="Arial" w:cs="Arial"/>
          <w:b/>
          <w:bCs/>
        </w:rPr>
      </w:pPr>
      <w:r>
        <w:rPr>
          <w:rFonts w:ascii="Arial" w:hAnsi="Arial" w:cs="Arial"/>
          <w:b/>
          <w:bCs/>
        </w:rPr>
        <w:t>3.4.1</w:t>
      </w:r>
      <w:r>
        <w:rPr>
          <w:rFonts w:ascii="Arial" w:hAnsi="Arial" w:cs="Arial"/>
          <w:b/>
          <w:bCs/>
        </w:rPr>
        <w:tab/>
        <w:t xml:space="preserve">Political </w:t>
      </w:r>
    </w:p>
    <w:p w14:paraId="5F1AA1A6" w14:textId="77777777" w:rsidR="004029F8" w:rsidRPr="00056358" w:rsidRDefault="004029F8" w:rsidP="00F46170">
      <w:pPr>
        <w:pStyle w:val="ListParagraph"/>
        <w:numPr>
          <w:ilvl w:val="0"/>
          <w:numId w:val="1"/>
        </w:numPr>
        <w:spacing w:line="360" w:lineRule="auto"/>
        <w:jc w:val="both"/>
        <w:rPr>
          <w:rFonts w:ascii="Arial" w:hAnsi="Arial" w:cs="Arial"/>
        </w:rPr>
      </w:pPr>
      <w:r>
        <w:rPr>
          <w:rFonts w:ascii="Arial" w:hAnsi="Arial" w:cs="Arial"/>
        </w:rPr>
        <w:t>measures and action taken to cope and deal with covid 19 governmental lockdown protocols.</w:t>
      </w:r>
    </w:p>
    <w:p w14:paraId="1BB84070" w14:textId="77777777" w:rsidR="004029F8" w:rsidRDefault="004029F8" w:rsidP="00F46170">
      <w:pPr>
        <w:spacing w:line="360" w:lineRule="auto"/>
        <w:jc w:val="both"/>
        <w:rPr>
          <w:rFonts w:ascii="Arial" w:hAnsi="Arial" w:cs="Arial"/>
        </w:rPr>
      </w:pPr>
      <w:r>
        <w:rPr>
          <w:rFonts w:ascii="Arial" w:hAnsi="Arial" w:cs="Arial"/>
        </w:rPr>
        <w:t>The Covid 19 measures set in place are critically impacting the sports and social care industries, the new criteria’s, hindered the organisation severely with the lockdown protocols forcing people to stay at home, the regular direct interaction could no longer happen. This impacted on their revenues, as player and parents would normally pay daily or monthly fees to gain access to their sporting facilities.</w:t>
      </w:r>
    </w:p>
    <w:p w14:paraId="068CC815" w14:textId="77777777" w:rsidR="004029F8" w:rsidRDefault="004029F8" w:rsidP="00F46170">
      <w:pPr>
        <w:spacing w:line="360" w:lineRule="auto"/>
        <w:jc w:val="both"/>
        <w:rPr>
          <w:rFonts w:ascii="Arial" w:hAnsi="Arial" w:cs="Arial"/>
        </w:rPr>
      </w:pPr>
      <w:r>
        <w:rPr>
          <w:rFonts w:ascii="Arial" w:hAnsi="Arial" w:cs="Arial"/>
        </w:rPr>
        <w:t xml:space="preserve">Revenue was also lost due to not being able to conduct face to face mentoring and 121 coaching. </w:t>
      </w:r>
    </w:p>
    <w:p w14:paraId="61E4745D" w14:textId="77777777" w:rsidR="004029F8" w:rsidRDefault="004029F8" w:rsidP="00F46170">
      <w:pPr>
        <w:spacing w:line="360" w:lineRule="auto"/>
        <w:jc w:val="both"/>
        <w:rPr>
          <w:rFonts w:ascii="Arial" w:hAnsi="Arial" w:cs="Arial"/>
          <w:b/>
          <w:bCs/>
        </w:rPr>
      </w:pPr>
      <w:r>
        <w:rPr>
          <w:rFonts w:ascii="Arial" w:hAnsi="Arial" w:cs="Arial"/>
          <w:b/>
          <w:bCs/>
        </w:rPr>
        <w:t>3.4.2</w:t>
      </w:r>
      <w:r>
        <w:rPr>
          <w:rFonts w:ascii="Arial" w:hAnsi="Arial" w:cs="Arial"/>
          <w:b/>
          <w:bCs/>
        </w:rPr>
        <w:tab/>
      </w:r>
      <w:r w:rsidRPr="002E0668">
        <w:rPr>
          <w:rFonts w:ascii="Arial" w:hAnsi="Arial" w:cs="Arial"/>
          <w:b/>
          <w:bCs/>
        </w:rPr>
        <w:t>Economic</w:t>
      </w:r>
    </w:p>
    <w:p w14:paraId="14511078" w14:textId="36C347BA" w:rsidR="004029F8" w:rsidRDefault="004029F8" w:rsidP="00F46170">
      <w:pPr>
        <w:spacing w:line="360" w:lineRule="auto"/>
        <w:jc w:val="both"/>
        <w:rPr>
          <w:rFonts w:ascii="Arial" w:hAnsi="Arial" w:cs="Arial"/>
        </w:rPr>
      </w:pPr>
      <w:r>
        <w:rPr>
          <w:rFonts w:ascii="Arial" w:hAnsi="Arial" w:cs="Arial"/>
        </w:rPr>
        <w:t xml:space="preserve">The lockdown protocols cause immense decline in </w:t>
      </w:r>
      <w:r w:rsidR="006C53ED">
        <w:rPr>
          <w:rFonts w:ascii="Arial" w:hAnsi="Arial" w:cs="Arial"/>
        </w:rPr>
        <w:t>economic</w:t>
      </w:r>
      <w:r>
        <w:rPr>
          <w:rFonts w:ascii="Arial" w:hAnsi="Arial" w:cs="Arial"/>
        </w:rPr>
        <w:t xml:space="preserve"> growth, many of the parents and coaches lost their jobs due to the employer being financially effected due to the slowdown of economic growth resulting in them either not being able to pay PUCIC monthly subs or just to cut back on expenditures by removing their child from the club to save money for survival during this time.</w:t>
      </w:r>
    </w:p>
    <w:p w14:paraId="04F188AA" w14:textId="77777777" w:rsidR="004029F8" w:rsidRDefault="004029F8" w:rsidP="00F46170">
      <w:pPr>
        <w:spacing w:line="360" w:lineRule="auto"/>
        <w:jc w:val="both"/>
        <w:rPr>
          <w:rFonts w:ascii="Arial" w:hAnsi="Arial" w:cs="Arial"/>
          <w:i/>
          <w:iCs/>
          <w:color w:val="FF0000"/>
        </w:rPr>
      </w:pPr>
      <w:r>
        <w:rPr>
          <w:rFonts w:ascii="Arial" w:hAnsi="Arial" w:cs="Arial"/>
          <w:i/>
          <w:iCs/>
          <w:color w:val="FF0000"/>
        </w:rPr>
        <w:t>“</w:t>
      </w:r>
      <w:r w:rsidRPr="005952BC">
        <w:rPr>
          <w:rFonts w:ascii="Arial" w:hAnsi="Arial" w:cs="Arial"/>
          <w:i/>
          <w:iCs/>
          <w:color w:val="FF0000"/>
        </w:rPr>
        <w:t>Economist expect the UK economic recovery to be slower than in peer countries, because of a lower starting point, a larger service sector, low business investment and the impact of the Brexit</w:t>
      </w:r>
      <w:r>
        <w:rPr>
          <w:rFonts w:ascii="Arial" w:hAnsi="Arial" w:cs="Arial"/>
          <w:i/>
          <w:iCs/>
          <w:color w:val="FF0000"/>
        </w:rPr>
        <w:t>”</w:t>
      </w:r>
      <w:r w:rsidRPr="005952BC">
        <w:rPr>
          <w:rFonts w:ascii="Arial" w:hAnsi="Arial" w:cs="Arial"/>
          <w:i/>
          <w:iCs/>
          <w:color w:val="FF0000"/>
        </w:rPr>
        <w:t>.</w:t>
      </w:r>
      <w:r>
        <w:rPr>
          <w:rFonts w:ascii="Arial" w:hAnsi="Arial" w:cs="Arial"/>
          <w:i/>
          <w:iCs/>
          <w:color w:val="FF0000"/>
        </w:rPr>
        <w:t xml:space="preserve"> ft.com (2021)</w:t>
      </w:r>
    </w:p>
    <w:p w14:paraId="411496A8" w14:textId="77777777" w:rsidR="004029F8" w:rsidRDefault="004029F8" w:rsidP="00F46170">
      <w:pPr>
        <w:spacing w:line="360" w:lineRule="auto"/>
        <w:jc w:val="both"/>
        <w:rPr>
          <w:rFonts w:ascii="Arial" w:hAnsi="Arial" w:cs="Arial"/>
          <w:i/>
          <w:iCs/>
          <w:color w:val="FF0000"/>
        </w:rPr>
      </w:pPr>
      <w:r>
        <w:rPr>
          <w:rFonts w:ascii="Arial" w:hAnsi="Arial" w:cs="Arial"/>
          <w:i/>
          <w:iCs/>
          <w:color w:val="FF0000"/>
        </w:rPr>
        <w:t>“Increased unemployment, bankruptcies and the impact of the Brexit are expected to slow the pace of the recovery”</w:t>
      </w:r>
      <w:r w:rsidRPr="00823DB7">
        <w:rPr>
          <w:rFonts w:ascii="Arial" w:hAnsi="Arial" w:cs="Arial"/>
          <w:i/>
          <w:iCs/>
          <w:color w:val="FF0000"/>
        </w:rPr>
        <w:t xml:space="preserve"> </w:t>
      </w:r>
      <w:r>
        <w:rPr>
          <w:rFonts w:ascii="Arial" w:hAnsi="Arial" w:cs="Arial"/>
          <w:i/>
          <w:iCs/>
          <w:color w:val="FF0000"/>
        </w:rPr>
        <w:t>ft.com (2021)</w:t>
      </w:r>
    </w:p>
    <w:p w14:paraId="4DE48E03" w14:textId="77777777" w:rsidR="004029F8" w:rsidRDefault="004029F8" w:rsidP="00F46170">
      <w:pPr>
        <w:spacing w:line="360" w:lineRule="auto"/>
        <w:jc w:val="both"/>
        <w:rPr>
          <w:rFonts w:ascii="Arial" w:hAnsi="Arial" w:cs="Arial"/>
        </w:rPr>
      </w:pPr>
      <w:r>
        <w:rPr>
          <w:rFonts w:ascii="Arial" w:hAnsi="Arial" w:cs="Arial"/>
        </w:rPr>
        <w:t>Since the relaxation of the covid rules the recovery of the country has seen inflation increase across normal daily necessities placing an additional strain on low income families and their ability to maintain the child position in the organisation’s initiatives.</w:t>
      </w:r>
    </w:p>
    <w:p w14:paraId="5428E0E8" w14:textId="77777777" w:rsidR="004029F8" w:rsidRPr="00823DB7" w:rsidRDefault="004029F8" w:rsidP="00F46170">
      <w:pPr>
        <w:spacing w:line="360" w:lineRule="auto"/>
        <w:jc w:val="both"/>
        <w:rPr>
          <w:rFonts w:ascii="Arial" w:hAnsi="Arial" w:cs="Arial"/>
          <w:b/>
          <w:bCs/>
        </w:rPr>
      </w:pPr>
      <w:r>
        <w:rPr>
          <w:rFonts w:ascii="Arial" w:hAnsi="Arial" w:cs="Arial"/>
          <w:b/>
          <w:bCs/>
        </w:rPr>
        <w:t>3.4.3</w:t>
      </w:r>
      <w:r>
        <w:rPr>
          <w:rFonts w:ascii="Arial" w:hAnsi="Arial" w:cs="Arial"/>
          <w:b/>
          <w:bCs/>
        </w:rPr>
        <w:tab/>
        <w:t>S</w:t>
      </w:r>
      <w:r w:rsidRPr="00823DB7">
        <w:rPr>
          <w:rFonts w:ascii="Arial" w:hAnsi="Arial" w:cs="Arial"/>
          <w:b/>
          <w:bCs/>
        </w:rPr>
        <w:t>ocial</w:t>
      </w:r>
    </w:p>
    <w:p w14:paraId="3F48F9A0" w14:textId="77777777" w:rsidR="004029F8" w:rsidRDefault="004029F8" w:rsidP="00F46170">
      <w:pPr>
        <w:spacing w:line="360" w:lineRule="auto"/>
        <w:jc w:val="both"/>
        <w:rPr>
          <w:rFonts w:ascii="Arial" w:hAnsi="Arial" w:cs="Arial"/>
        </w:rPr>
      </w:pPr>
      <w:r>
        <w:rPr>
          <w:rFonts w:ascii="Arial" w:hAnsi="Arial" w:cs="Arial"/>
        </w:rPr>
        <w:lastRenderedPageBreak/>
        <w:t>covid 19 restrictions have forced PUCIC to work closely with the measures to control the spread of the virus in all of their services, due to a large proportion of their operations requiring to work in close proximity, one to one, small and large groups.</w:t>
      </w:r>
    </w:p>
    <w:p w14:paraId="6D9D44B1" w14:textId="77777777" w:rsidR="004029F8" w:rsidRDefault="004029F8" w:rsidP="00F46170">
      <w:pPr>
        <w:spacing w:line="360" w:lineRule="auto"/>
        <w:jc w:val="both"/>
        <w:rPr>
          <w:rFonts w:ascii="Arial" w:hAnsi="Arial" w:cs="Arial"/>
        </w:rPr>
      </w:pPr>
      <w:r>
        <w:rPr>
          <w:rFonts w:ascii="Arial" w:hAnsi="Arial" w:cs="Arial"/>
        </w:rPr>
        <w:t>With the issues of families and player not being able to access the sports facilities and coaches / mentors not being able to do their work physically, resulted in important relationships for development to suffer along with normal face to face interactions and communication. Impacting on the retention of candidates and contracts for revenue.</w:t>
      </w:r>
    </w:p>
    <w:p w14:paraId="456124C6" w14:textId="77777777" w:rsidR="004029F8" w:rsidRDefault="004029F8" w:rsidP="00F46170">
      <w:pPr>
        <w:spacing w:line="360" w:lineRule="auto"/>
        <w:jc w:val="both"/>
        <w:rPr>
          <w:rFonts w:ascii="Arial" w:hAnsi="Arial" w:cs="Arial"/>
          <w:b/>
          <w:bCs/>
        </w:rPr>
      </w:pPr>
    </w:p>
    <w:p w14:paraId="3ACC9E1D" w14:textId="77777777" w:rsidR="004029F8" w:rsidRDefault="004029F8" w:rsidP="00F46170">
      <w:pPr>
        <w:spacing w:line="360" w:lineRule="auto"/>
        <w:jc w:val="both"/>
        <w:rPr>
          <w:rFonts w:ascii="Arial" w:hAnsi="Arial" w:cs="Arial"/>
          <w:b/>
          <w:bCs/>
        </w:rPr>
      </w:pPr>
    </w:p>
    <w:p w14:paraId="56DAA4BC" w14:textId="77777777" w:rsidR="004029F8" w:rsidRPr="00A2532A" w:rsidRDefault="004029F8" w:rsidP="00F46170">
      <w:pPr>
        <w:spacing w:line="360" w:lineRule="auto"/>
        <w:jc w:val="both"/>
        <w:rPr>
          <w:rFonts w:ascii="Arial" w:hAnsi="Arial" w:cs="Arial"/>
          <w:b/>
          <w:bCs/>
        </w:rPr>
      </w:pPr>
      <w:r>
        <w:rPr>
          <w:rFonts w:ascii="Arial" w:hAnsi="Arial" w:cs="Arial"/>
          <w:b/>
          <w:bCs/>
        </w:rPr>
        <w:t>3.4.4</w:t>
      </w:r>
      <w:r>
        <w:rPr>
          <w:rFonts w:ascii="Arial" w:hAnsi="Arial" w:cs="Arial"/>
          <w:b/>
          <w:bCs/>
        </w:rPr>
        <w:tab/>
      </w:r>
      <w:r w:rsidRPr="00A2532A">
        <w:rPr>
          <w:rFonts w:ascii="Arial" w:hAnsi="Arial" w:cs="Arial"/>
          <w:b/>
          <w:bCs/>
        </w:rPr>
        <w:t>Technological</w:t>
      </w:r>
    </w:p>
    <w:p w14:paraId="1CEEB736" w14:textId="77777777" w:rsidR="004029F8" w:rsidRPr="006E6456" w:rsidRDefault="004029F8" w:rsidP="00F46170">
      <w:pPr>
        <w:spacing w:line="360" w:lineRule="auto"/>
        <w:jc w:val="both"/>
        <w:rPr>
          <w:rFonts w:ascii="Arial" w:hAnsi="Arial" w:cs="Arial"/>
          <w:i/>
          <w:iCs/>
          <w:color w:val="FF0000"/>
          <w:shd w:val="clear" w:color="auto" w:fill="FFFFFF"/>
        </w:rPr>
      </w:pPr>
      <w:r>
        <w:rPr>
          <w:rFonts w:ascii="Arial" w:hAnsi="Arial" w:cs="Arial"/>
        </w:rPr>
        <w:t>Unaware external events of technological developments can either catapult some organisations set up for these changes or totally make an organisation redundant</w:t>
      </w:r>
      <w:r w:rsidRPr="00A2532A">
        <w:rPr>
          <w:rFonts w:ascii="Arial" w:hAnsi="Arial" w:cs="Arial"/>
          <w:color w:val="000000"/>
          <w:sz w:val="20"/>
          <w:szCs w:val="20"/>
          <w:shd w:val="clear" w:color="auto" w:fill="FFFFFF"/>
        </w:rPr>
        <w:t xml:space="preserve"> </w:t>
      </w:r>
      <w:r w:rsidRPr="006E6456">
        <w:rPr>
          <w:rFonts w:ascii="Arial" w:hAnsi="Arial" w:cs="Arial"/>
          <w:i/>
          <w:iCs/>
          <w:color w:val="FF0000"/>
          <w:shd w:val="clear" w:color="auto" w:fill="FFFFFF"/>
        </w:rPr>
        <w:t>(Flavin, 2013).</w:t>
      </w:r>
    </w:p>
    <w:p w14:paraId="0CF75036" w14:textId="77777777" w:rsidR="004029F8" w:rsidRDefault="004029F8" w:rsidP="00F46170">
      <w:pPr>
        <w:spacing w:line="360" w:lineRule="auto"/>
        <w:jc w:val="both"/>
        <w:rPr>
          <w:rFonts w:ascii="Arial" w:hAnsi="Arial" w:cs="Arial"/>
        </w:rPr>
      </w:pPr>
      <w:r>
        <w:rPr>
          <w:rFonts w:ascii="Arial" w:hAnsi="Arial" w:cs="Arial"/>
        </w:rPr>
        <w:t>Technological Innovations from Microsoft (Microsoft teams and Facebook opened avenues for PUCIC, PUFC and everso training as means of communicating with their stakeholders during the pandemic, the use of streaming services from these companies provided means for the PUCIC organisation to be more interactive with their stakeholders. Increases in e commerce businesses solution before and during this time forced PUCIC to update their operations to more automated services to handle to daily operations of the organisation. Outsourcing its financial flow to online services, and fundamental operations to specialised e commerce administrative services and start getting aligned with UpToDate trends.</w:t>
      </w:r>
    </w:p>
    <w:p w14:paraId="06CCE6EF" w14:textId="77777777" w:rsidR="004029F8" w:rsidRDefault="004029F8" w:rsidP="00F46170">
      <w:pPr>
        <w:spacing w:line="360" w:lineRule="auto"/>
        <w:jc w:val="both"/>
        <w:rPr>
          <w:rFonts w:ascii="Arial" w:hAnsi="Arial" w:cs="Arial"/>
          <w:b/>
          <w:bCs/>
        </w:rPr>
      </w:pPr>
    </w:p>
    <w:p w14:paraId="7DC424F4" w14:textId="77777777" w:rsidR="004029F8" w:rsidRDefault="004029F8" w:rsidP="00F46170">
      <w:pPr>
        <w:spacing w:line="360" w:lineRule="auto"/>
        <w:jc w:val="both"/>
        <w:rPr>
          <w:rFonts w:ascii="Arial" w:hAnsi="Arial" w:cs="Arial"/>
          <w:b/>
          <w:bCs/>
        </w:rPr>
      </w:pPr>
    </w:p>
    <w:p w14:paraId="72D0E57B" w14:textId="77777777" w:rsidR="004029F8" w:rsidRDefault="004029F8" w:rsidP="00F46170">
      <w:pPr>
        <w:spacing w:line="360" w:lineRule="auto"/>
        <w:jc w:val="both"/>
        <w:rPr>
          <w:rFonts w:ascii="Arial" w:hAnsi="Arial" w:cs="Arial"/>
          <w:b/>
          <w:bCs/>
        </w:rPr>
      </w:pPr>
    </w:p>
    <w:p w14:paraId="530082AA" w14:textId="77777777" w:rsidR="004029F8" w:rsidRDefault="004029F8" w:rsidP="00F46170">
      <w:pPr>
        <w:spacing w:line="360" w:lineRule="auto"/>
        <w:jc w:val="both"/>
        <w:rPr>
          <w:rFonts w:ascii="Arial" w:hAnsi="Arial" w:cs="Arial"/>
          <w:b/>
          <w:bCs/>
        </w:rPr>
      </w:pPr>
    </w:p>
    <w:p w14:paraId="31773B9E" w14:textId="7567AA83" w:rsidR="004029F8" w:rsidRDefault="004029F8" w:rsidP="00F46170">
      <w:pPr>
        <w:spacing w:line="360" w:lineRule="auto"/>
        <w:jc w:val="both"/>
        <w:rPr>
          <w:rFonts w:ascii="Arial" w:hAnsi="Arial" w:cs="Arial"/>
          <w:b/>
          <w:bCs/>
        </w:rPr>
      </w:pPr>
    </w:p>
    <w:p w14:paraId="25055376" w14:textId="585F90AF" w:rsidR="007954D0" w:rsidRDefault="007954D0" w:rsidP="00F46170">
      <w:pPr>
        <w:spacing w:line="360" w:lineRule="auto"/>
        <w:jc w:val="both"/>
        <w:rPr>
          <w:rFonts w:ascii="Arial" w:hAnsi="Arial" w:cs="Arial"/>
          <w:b/>
          <w:bCs/>
        </w:rPr>
      </w:pPr>
    </w:p>
    <w:p w14:paraId="653E79F7" w14:textId="28D9E441" w:rsidR="007954D0" w:rsidRDefault="007954D0" w:rsidP="00F46170">
      <w:pPr>
        <w:spacing w:line="360" w:lineRule="auto"/>
        <w:jc w:val="both"/>
        <w:rPr>
          <w:rFonts w:ascii="Arial" w:hAnsi="Arial" w:cs="Arial"/>
          <w:b/>
          <w:bCs/>
        </w:rPr>
      </w:pPr>
    </w:p>
    <w:p w14:paraId="2DF92C52" w14:textId="77777777" w:rsidR="00E357EE" w:rsidRDefault="00E357EE" w:rsidP="00F46170">
      <w:pPr>
        <w:spacing w:line="360" w:lineRule="auto"/>
        <w:jc w:val="both"/>
        <w:rPr>
          <w:rFonts w:ascii="Arial" w:hAnsi="Arial" w:cs="Arial"/>
          <w:b/>
          <w:bCs/>
        </w:rPr>
      </w:pPr>
    </w:p>
    <w:p w14:paraId="04839C16" w14:textId="3046C718" w:rsidR="004029F8" w:rsidRPr="00F87659" w:rsidRDefault="004029F8" w:rsidP="00F87659">
      <w:pPr>
        <w:pStyle w:val="ListParagraph"/>
        <w:numPr>
          <w:ilvl w:val="1"/>
          <w:numId w:val="31"/>
        </w:numPr>
        <w:spacing w:line="360" w:lineRule="auto"/>
        <w:jc w:val="both"/>
        <w:rPr>
          <w:rFonts w:ascii="Arial" w:hAnsi="Arial" w:cs="Arial"/>
          <w:b/>
          <w:bCs/>
        </w:rPr>
      </w:pPr>
      <w:r w:rsidRPr="00F87659">
        <w:rPr>
          <w:rFonts w:ascii="Arial" w:hAnsi="Arial" w:cs="Arial"/>
          <w:b/>
          <w:bCs/>
        </w:rPr>
        <w:lastRenderedPageBreak/>
        <w:t xml:space="preserve">The Internal environment </w:t>
      </w:r>
    </w:p>
    <w:p w14:paraId="4807A82C" w14:textId="77777777" w:rsidR="004029F8" w:rsidRDefault="004029F8" w:rsidP="00F46170">
      <w:pPr>
        <w:spacing w:line="360" w:lineRule="auto"/>
        <w:jc w:val="both"/>
        <w:rPr>
          <w:rFonts w:ascii="Arial" w:hAnsi="Arial" w:cs="Arial"/>
        </w:rPr>
      </w:pPr>
      <w:r w:rsidRPr="00491BC3">
        <w:rPr>
          <w:rFonts w:ascii="Arial" w:hAnsi="Arial" w:cs="Arial"/>
        </w:rPr>
        <w:t xml:space="preserve">Scanning the internal environment of an organisation </w:t>
      </w:r>
      <w:r>
        <w:rPr>
          <w:rFonts w:ascii="Arial" w:hAnsi="Arial" w:cs="Arial"/>
        </w:rPr>
        <w:t>is important to identify and understand factors that influences strengths, weaknesses, opportunities and threats. So, manager can make decision on the correct path for the future, short and long-term.</w:t>
      </w:r>
    </w:p>
    <w:p w14:paraId="68CB71F4" w14:textId="77777777" w:rsidR="004029F8" w:rsidRPr="005478A2" w:rsidRDefault="004029F8" w:rsidP="00F46170">
      <w:pPr>
        <w:spacing w:line="360" w:lineRule="auto"/>
        <w:jc w:val="both"/>
        <w:rPr>
          <w:rFonts w:ascii="Arial" w:hAnsi="Arial" w:cs="Arial"/>
          <w:color w:val="FF0000"/>
        </w:rPr>
      </w:pPr>
      <w:r>
        <w:rPr>
          <w:rFonts w:ascii="Arial" w:hAnsi="Arial" w:cs="Arial"/>
        </w:rPr>
        <w:t xml:space="preserve">“For These influences effect the choices of activities and the behaviour of the organisation’s employees and stakeholders”. </w:t>
      </w:r>
      <w:r w:rsidRPr="005478A2">
        <w:rPr>
          <w:rFonts w:ascii="Arial" w:hAnsi="Arial" w:cs="Arial"/>
          <w:i/>
          <w:iCs/>
          <w:color w:val="FF0000"/>
        </w:rPr>
        <w:t>managementstudyguide.com (2015)</w:t>
      </w:r>
      <w:r w:rsidRPr="005478A2">
        <w:rPr>
          <w:rFonts w:ascii="Arial" w:hAnsi="Arial" w:cs="Arial"/>
          <w:color w:val="FF0000"/>
        </w:rPr>
        <w:t xml:space="preserve"> </w:t>
      </w:r>
    </w:p>
    <w:p w14:paraId="5FDF92E7" w14:textId="77777777" w:rsidR="004029F8" w:rsidRDefault="004029F8" w:rsidP="00F46170">
      <w:pPr>
        <w:spacing w:line="360" w:lineRule="auto"/>
        <w:jc w:val="both"/>
        <w:rPr>
          <w:rFonts w:ascii="Arial" w:hAnsi="Arial" w:cs="Arial"/>
        </w:rPr>
      </w:pPr>
      <w:r>
        <w:rPr>
          <w:rFonts w:ascii="Arial" w:hAnsi="Arial" w:cs="Arial"/>
        </w:rPr>
        <w:t>SWOT analysis is a study into the internal environment of an organisation to expose and identify these areas of strength, weaknesses, opportunities and threats</w:t>
      </w:r>
      <w:r w:rsidRPr="008945E6">
        <w:rPr>
          <w:rFonts w:ascii="Arial" w:hAnsi="Arial" w:cs="Arial"/>
          <w:color w:val="000000"/>
          <w:sz w:val="20"/>
          <w:szCs w:val="20"/>
          <w:shd w:val="clear" w:color="auto" w:fill="FFFFFF"/>
        </w:rPr>
        <w:t xml:space="preserve"> </w:t>
      </w:r>
      <w:r w:rsidRPr="005478A2">
        <w:rPr>
          <w:rFonts w:ascii="Arial" w:hAnsi="Arial" w:cs="Arial"/>
          <w:color w:val="FF0000"/>
          <w:sz w:val="20"/>
          <w:szCs w:val="20"/>
          <w:shd w:val="clear" w:color="auto" w:fill="FFFFFF"/>
        </w:rPr>
        <w:t>(Fink, 2006),</w:t>
      </w:r>
      <w:r w:rsidRPr="005478A2">
        <w:rPr>
          <w:rFonts w:ascii="Arial" w:hAnsi="Arial" w:cs="Arial"/>
          <w:color w:val="FF0000"/>
        </w:rPr>
        <w:t xml:space="preserve"> </w:t>
      </w:r>
      <w:r>
        <w:rPr>
          <w:rFonts w:ascii="Arial" w:hAnsi="Arial" w:cs="Arial"/>
        </w:rPr>
        <w:t>to create awareness of aspect to emphasise on when formulating strategic plans aligned to the strategic direction the organisation intends in taking for future sustainability.</w:t>
      </w:r>
    </w:p>
    <w:p w14:paraId="1F138C06" w14:textId="65BBF935" w:rsidR="004029F8" w:rsidRDefault="00B17A2C" w:rsidP="00B17A2C">
      <w:pPr>
        <w:spacing w:line="360" w:lineRule="auto"/>
        <w:jc w:val="center"/>
        <w:rPr>
          <w:rFonts w:ascii="Arial" w:hAnsi="Arial" w:cs="Arial"/>
        </w:rPr>
      </w:pPr>
      <w:r>
        <w:rPr>
          <w:noProof/>
        </w:rPr>
        <w:drawing>
          <wp:inline distT="0" distB="0" distL="0" distR="0" wp14:anchorId="7D929055" wp14:editId="7AB3FB48">
            <wp:extent cx="4765675" cy="4765675"/>
            <wp:effectExtent l="0" t="0" r="0" b="0"/>
            <wp:docPr id="11" name="Picture 11" descr="What are The Elements of a SWOT Analysis? - GlobalTran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are The Elements of a SWOT Analysis? - GlobalTranz"/>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5675" cy="4765675"/>
                    </a:xfrm>
                    <a:prstGeom prst="rect">
                      <a:avLst/>
                    </a:prstGeom>
                    <a:noFill/>
                    <a:ln>
                      <a:noFill/>
                    </a:ln>
                  </pic:spPr>
                </pic:pic>
              </a:graphicData>
            </a:graphic>
          </wp:inline>
        </w:drawing>
      </w:r>
    </w:p>
    <w:p w14:paraId="6252CCD4" w14:textId="522E3962" w:rsidR="00E357EE" w:rsidRDefault="004029F8" w:rsidP="00096641">
      <w:pPr>
        <w:shd w:val="clear" w:color="auto" w:fill="4BACC6" w:themeFill="accent5"/>
        <w:spacing w:line="360" w:lineRule="auto"/>
        <w:jc w:val="both"/>
        <w:rPr>
          <w:rFonts w:ascii="Arial" w:hAnsi="Arial" w:cs="Arial"/>
          <w:b/>
          <w:bCs/>
        </w:rPr>
      </w:pPr>
      <w:r>
        <w:rPr>
          <w:noProof/>
        </w:rPr>
        <w:lastRenderedPageBreak/>
        <mc:AlternateContent>
          <mc:Choice Requires="wps">
            <w:drawing>
              <wp:anchor distT="0" distB="0" distL="114300" distR="114300" simplePos="0" relativeHeight="251656704" behindDoc="0" locked="0" layoutInCell="1" allowOverlap="1" wp14:anchorId="5364F0F5" wp14:editId="5846AEC2">
                <wp:simplePos x="0" y="0"/>
                <wp:positionH relativeFrom="column">
                  <wp:posOffset>1384055</wp:posOffset>
                </wp:positionH>
                <wp:positionV relativeFrom="paragraph">
                  <wp:posOffset>95982</wp:posOffset>
                </wp:positionV>
                <wp:extent cx="2828925" cy="409575"/>
                <wp:effectExtent l="0" t="0" r="28575" b="28575"/>
                <wp:wrapNone/>
                <wp:docPr id="56" name="Rectangle 56"/>
                <wp:cNvGraphicFramePr/>
                <a:graphic xmlns:a="http://schemas.openxmlformats.org/drawingml/2006/main">
                  <a:graphicData uri="http://schemas.microsoft.com/office/word/2010/wordprocessingShape">
                    <wps:wsp>
                      <wps:cNvSpPr/>
                      <wps:spPr>
                        <a:xfrm>
                          <a:off x="0" y="0"/>
                          <a:ext cx="2828925" cy="409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751C9E" w14:textId="77777777" w:rsidR="0071395E" w:rsidRDefault="0071395E" w:rsidP="004029F8">
                            <w:pPr>
                              <w:shd w:val="clear" w:color="auto" w:fill="C6D9F1" w:themeFill="text2" w:themeFillTint="33"/>
                              <w:jc w:val="center"/>
                              <w:rPr>
                                <w:rFonts w:ascii="Arial" w:hAnsi="Arial" w:cs="Arial"/>
                                <w:b/>
                                <w:bCs/>
                              </w:rPr>
                            </w:pPr>
                            <w:r>
                              <w:rPr>
                                <w:rFonts w:ascii="Arial" w:hAnsi="Arial" w:cs="Arial"/>
                                <w:b/>
                                <w:bCs/>
                              </w:rPr>
                              <w:t>Swot analysis of PUCIC</w:t>
                            </w:r>
                          </w:p>
                          <w:p w14:paraId="17D7B843" w14:textId="77777777" w:rsidR="0071395E" w:rsidRDefault="0071395E" w:rsidP="004029F8">
                            <w:pPr>
                              <w:shd w:val="clear" w:color="auto" w:fill="C6D9F1" w:themeFill="text2" w:themeFillTint="33"/>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64F0F5" id="Rectangle 56" o:spid="_x0000_s1032" style="position:absolute;left:0;text-align:left;margin-left:109pt;margin-top:7.55pt;width:222.75pt;height:32.25pt;z-index:251656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" fillcolor="#4f81bd [3204]" strokecolor="#243f60 [1604]" strokeweight="2pt">
                <v:textbox>
                  <w:txbxContent>
                    <w:p w14:paraId="30751C9E" w14:textId="77777777" w:rsidR="0071395E" w:rsidRDefault="0071395E" w:rsidP="004029F8">
                      <w:pPr>
                        <w:shd w:val="clear" w:color="auto" w:fill="C6D9F1" w:themeFill="text2" w:themeFillTint="33"/>
                        <w:jc w:val="center"/>
                        <w:rPr>
                          <w:rFonts w:ascii="Arial" w:hAnsi="Arial" w:cs="Arial"/>
                          <w:b/>
                          <w:bCs/>
                        </w:rPr>
                      </w:pPr>
                      <w:r>
                        <w:rPr>
                          <w:rFonts w:ascii="Arial" w:hAnsi="Arial" w:cs="Arial"/>
                          <w:b/>
                          <w:bCs/>
                        </w:rPr>
                        <w:t>Swot analysis of PUCIC</w:t>
                      </w:r>
                    </w:p>
                    <w:p w14:paraId="17D7B843" w14:textId="77777777" w:rsidR="0071395E" w:rsidRDefault="0071395E" w:rsidP="004029F8">
                      <w:pPr>
                        <w:shd w:val="clear" w:color="auto" w:fill="C6D9F1" w:themeFill="text2" w:themeFillTint="33"/>
                      </w:pPr>
                    </w:p>
                  </w:txbxContent>
                </v:textbox>
              </v:rect>
            </w:pict>
          </mc:Fallback>
        </mc:AlternateContent>
      </w:r>
      <w:r w:rsidRPr="00E357EE">
        <w:rPr>
          <w:noProof/>
          <w:shd w:val="clear" w:color="auto" w:fill="4BACC6" w:themeFill="accent5"/>
        </w:rPr>
        <w:drawing>
          <wp:inline distT="0" distB="0" distL="0" distR="0" wp14:anchorId="6B0CA174" wp14:editId="4885EB90">
            <wp:extent cx="5731510" cy="5662246"/>
            <wp:effectExtent l="0" t="0" r="0" b="1524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tbl>
      <w:tblPr>
        <w:tblStyle w:val="TableGrid"/>
        <w:tblW w:w="0" w:type="auto"/>
        <w:tblLook w:val="04A0" w:firstRow="1" w:lastRow="0" w:firstColumn="1" w:lastColumn="0" w:noHBand="0" w:noVBand="1"/>
      </w:tblPr>
      <w:tblGrid>
        <w:gridCol w:w="2310"/>
        <w:gridCol w:w="2310"/>
        <w:gridCol w:w="2311"/>
        <w:gridCol w:w="2311"/>
      </w:tblGrid>
      <w:tr w:rsidR="00096641" w14:paraId="6B5A06D3" w14:textId="77777777" w:rsidTr="00596D8A">
        <w:tc>
          <w:tcPr>
            <w:tcW w:w="2310" w:type="dxa"/>
            <w:shd w:val="clear" w:color="auto" w:fill="00B0F0"/>
          </w:tcPr>
          <w:p w14:paraId="0AC3C339" w14:textId="6FAACF6D" w:rsidR="00096641" w:rsidRDefault="00096641" w:rsidP="00F46170">
            <w:pPr>
              <w:spacing w:line="360" w:lineRule="auto"/>
              <w:jc w:val="both"/>
              <w:rPr>
                <w:rFonts w:ascii="Arial" w:hAnsi="Arial" w:cs="Arial"/>
                <w:b/>
                <w:bCs/>
              </w:rPr>
            </w:pPr>
            <w:r>
              <w:rPr>
                <w:rFonts w:ascii="Arial" w:hAnsi="Arial" w:cs="Arial"/>
                <w:b/>
                <w:bCs/>
              </w:rPr>
              <w:t>STRENGTHS</w:t>
            </w:r>
          </w:p>
        </w:tc>
        <w:tc>
          <w:tcPr>
            <w:tcW w:w="2310" w:type="dxa"/>
            <w:shd w:val="clear" w:color="auto" w:fill="FFFF00"/>
          </w:tcPr>
          <w:p w14:paraId="132512B7" w14:textId="7C6C7DD3" w:rsidR="00096641" w:rsidRDefault="00096641" w:rsidP="00F46170">
            <w:pPr>
              <w:spacing w:line="360" w:lineRule="auto"/>
              <w:jc w:val="both"/>
              <w:rPr>
                <w:rFonts w:ascii="Arial" w:hAnsi="Arial" w:cs="Arial"/>
                <w:b/>
                <w:bCs/>
              </w:rPr>
            </w:pPr>
            <w:r>
              <w:rPr>
                <w:rFonts w:ascii="Arial" w:hAnsi="Arial" w:cs="Arial"/>
                <w:b/>
                <w:bCs/>
              </w:rPr>
              <w:t>IMPORTANCE</w:t>
            </w:r>
          </w:p>
        </w:tc>
        <w:tc>
          <w:tcPr>
            <w:tcW w:w="2311" w:type="dxa"/>
            <w:shd w:val="clear" w:color="auto" w:fill="FFFF00"/>
          </w:tcPr>
          <w:p w14:paraId="104BA204" w14:textId="6590F547" w:rsidR="00096641" w:rsidRDefault="00096641" w:rsidP="00F46170">
            <w:pPr>
              <w:spacing w:line="360" w:lineRule="auto"/>
              <w:jc w:val="both"/>
              <w:rPr>
                <w:rFonts w:ascii="Arial" w:hAnsi="Arial" w:cs="Arial"/>
                <w:b/>
                <w:bCs/>
              </w:rPr>
            </w:pPr>
            <w:r>
              <w:rPr>
                <w:rFonts w:ascii="Arial" w:hAnsi="Arial" w:cs="Arial"/>
                <w:b/>
                <w:bCs/>
              </w:rPr>
              <w:t>WEIGHT</w:t>
            </w:r>
          </w:p>
        </w:tc>
        <w:tc>
          <w:tcPr>
            <w:tcW w:w="2311" w:type="dxa"/>
            <w:shd w:val="clear" w:color="auto" w:fill="FFFF00"/>
          </w:tcPr>
          <w:p w14:paraId="40933B62" w14:textId="44FDA84C" w:rsidR="00096641" w:rsidRDefault="00096641" w:rsidP="00F46170">
            <w:pPr>
              <w:spacing w:line="360" w:lineRule="auto"/>
              <w:jc w:val="both"/>
              <w:rPr>
                <w:rFonts w:ascii="Arial" w:hAnsi="Arial" w:cs="Arial"/>
                <w:b/>
                <w:bCs/>
              </w:rPr>
            </w:pPr>
            <w:r>
              <w:rPr>
                <w:rFonts w:ascii="Arial" w:hAnsi="Arial" w:cs="Arial"/>
                <w:b/>
                <w:bCs/>
              </w:rPr>
              <w:t>SCORE</w:t>
            </w:r>
          </w:p>
        </w:tc>
      </w:tr>
      <w:tr w:rsidR="00096641" w14:paraId="217929F4" w14:textId="77777777" w:rsidTr="00596D8A">
        <w:tc>
          <w:tcPr>
            <w:tcW w:w="2310" w:type="dxa"/>
            <w:shd w:val="clear" w:color="auto" w:fill="00B0F0"/>
          </w:tcPr>
          <w:p w14:paraId="77C4BFE4" w14:textId="6F43D2A2" w:rsidR="00096641" w:rsidRDefault="00096641" w:rsidP="00096641">
            <w:pPr>
              <w:spacing w:line="360" w:lineRule="auto"/>
              <w:jc w:val="both"/>
              <w:rPr>
                <w:rFonts w:ascii="Arial" w:hAnsi="Arial" w:cs="Arial"/>
                <w:b/>
                <w:bCs/>
              </w:rPr>
            </w:pPr>
            <w:r>
              <w:rPr>
                <w:rFonts w:ascii="Arial" w:hAnsi="Arial" w:cs="Arial"/>
                <w:b/>
                <w:bCs/>
              </w:rPr>
              <w:t>PROJECT A</w:t>
            </w:r>
          </w:p>
        </w:tc>
        <w:tc>
          <w:tcPr>
            <w:tcW w:w="2310" w:type="dxa"/>
            <w:shd w:val="clear" w:color="auto" w:fill="FFFF00"/>
          </w:tcPr>
          <w:p w14:paraId="520275C1" w14:textId="4788DD6F" w:rsidR="00096641" w:rsidRDefault="00596D8A" w:rsidP="00096641">
            <w:pPr>
              <w:spacing w:line="360" w:lineRule="auto"/>
              <w:jc w:val="both"/>
              <w:rPr>
                <w:rFonts w:ascii="Arial" w:hAnsi="Arial" w:cs="Arial"/>
                <w:b/>
                <w:bCs/>
              </w:rPr>
            </w:pPr>
            <w:r>
              <w:rPr>
                <w:rFonts w:ascii="Arial" w:hAnsi="Arial" w:cs="Arial"/>
                <w:b/>
                <w:bCs/>
              </w:rPr>
              <w:t>28</w:t>
            </w:r>
          </w:p>
        </w:tc>
        <w:tc>
          <w:tcPr>
            <w:tcW w:w="2311" w:type="dxa"/>
            <w:shd w:val="clear" w:color="auto" w:fill="FFFF00"/>
          </w:tcPr>
          <w:p w14:paraId="436C448E" w14:textId="2CCA1030" w:rsidR="00096641" w:rsidRDefault="00185054" w:rsidP="00096641">
            <w:pPr>
              <w:spacing w:line="360" w:lineRule="auto"/>
              <w:jc w:val="both"/>
              <w:rPr>
                <w:rFonts w:ascii="Arial" w:hAnsi="Arial" w:cs="Arial"/>
                <w:b/>
                <w:bCs/>
              </w:rPr>
            </w:pPr>
            <w:r>
              <w:rPr>
                <w:rFonts w:ascii="Arial" w:hAnsi="Arial" w:cs="Arial"/>
                <w:b/>
                <w:bCs/>
              </w:rPr>
              <w:t>2</w:t>
            </w:r>
          </w:p>
        </w:tc>
        <w:tc>
          <w:tcPr>
            <w:tcW w:w="2311" w:type="dxa"/>
            <w:shd w:val="clear" w:color="auto" w:fill="FFFF00"/>
          </w:tcPr>
          <w:p w14:paraId="2B8ED474" w14:textId="323D8B39" w:rsidR="00096641" w:rsidRDefault="00185054" w:rsidP="00096641">
            <w:pPr>
              <w:spacing w:line="360" w:lineRule="auto"/>
              <w:jc w:val="both"/>
              <w:rPr>
                <w:rFonts w:ascii="Arial" w:hAnsi="Arial" w:cs="Arial"/>
                <w:b/>
                <w:bCs/>
              </w:rPr>
            </w:pPr>
            <w:r>
              <w:rPr>
                <w:rFonts w:ascii="Arial" w:hAnsi="Arial" w:cs="Arial"/>
                <w:b/>
                <w:bCs/>
              </w:rPr>
              <w:t>56</w:t>
            </w:r>
          </w:p>
        </w:tc>
      </w:tr>
      <w:tr w:rsidR="00096641" w14:paraId="77C1ADF4" w14:textId="77777777" w:rsidTr="00596D8A">
        <w:tc>
          <w:tcPr>
            <w:tcW w:w="2310" w:type="dxa"/>
            <w:shd w:val="clear" w:color="auto" w:fill="00B0F0"/>
          </w:tcPr>
          <w:p w14:paraId="404B37E1" w14:textId="17F4922E" w:rsidR="00096641" w:rsidRDefault="00096641" w:rsidP="00096641">
            <w:pPr>
              <w:spacing w:line="360" w:lineRule="auto"/>
              <w:jc w:val="both"/>
              <w:rPr>
                <w:rFonts w:ascii="Arial" w:hAnsi="Arial" w:cs="Arial"/>
                <w:b/>
                <w:bCs/>
              </w:rPr>
            </w:pPr>
            <w:r>
              <w:rPr>
                <w:rFonts w:ascii="Arial" w:hAnsi="Arial" w:cs="Arial"/>
                <w:b/>
                <w:bCs/>
              </w:rPr>
              <w:t>PROJECT B</w:t>
            </w:r>
          </w:p>
        </w:tc>
        <w:tc>
          <w:tcPr>
            <w:tcW w:w="2310" w:type="dxa"/>
            <w:shd w:val="clear" w:color="auto" w:fill="FFFF00"/>
          </w:tcPr>
          <w:p w14:paraId="20AB7C18" w14:textId="4733C53B" w:rsidR="00096641" w:rsidRDefault="00596D8A" w:rsidP="00096641">
            <w:pPr>
              <w:spacing w:line="360" w:lineRule="auto"/>
              <w:jc w:val="both"/>
              <w:rPr>
                <w:rFonts w:ascii="Arial" w:hAnsi="Arial" w:cs="Arial"/>
                <w:b/>
                <w:bCs/>
              </w:rPr>
            </w:pPr>
            <w:r>
              <w:rPr>
                <w:rFonts w:ascii="Arial" w:hAnsi="Arial" w:cs="Arial"/>
                <w:b/>
                <w:bCs/>
              </w:rPr>
              <w:t>2</w:t>
            </w:r>
            <w:r w:rsidR="00185054">
              <w:rPr>
                <w:rFonts w:ascii="Arial" w:hAnsi="Arial" w:cs="Arial"/>
                <w:b/>
                <w:bCs/>
              </w:rPr>
              <w:t>5</w:t>
            </w:r>
          </w:p>
        </w:tc>
        <w:tc>
          <w:tcPr>
            <w:tcW w:w="2311" w:type="dxa"/>
            <w:shd w:val="clear" w:color="auto" w:fill="FFFF00"/>
          </w:tcPr>
          <w:p w14:paraId="6DC477E3" w14:textId="5EDBC2EC" w:rsidR="00096641" w:rsidRDefault="00185054" w:rsidP="00096641">
            <w:pPr>
              <w:spacing w:line="360" w:lineRule="auto"/>
              <w:jc w:val="both"/>
              <w:rPr>
                <w:rFonts w:ascii="Arial" w:hAnsi="Arial" w:cs="Arial"/>
                <w:b/>
                <w:bCs/>
              </w:rPr>
            </w:pPr>
            <w:r>
              <w:rPr>
                <w:rFonts w:ascii="Arial" w:hAnsi="Arial" w:cs="Arial"/>
                <w:b/>
                <w:bCs/>
              </w:rPr>
              <w:t>1</w:t>
            </w:r>
          </w:p>
        </w:tc>
        <w:tc>
          <w:tcPr>
            <w:tcW w:w="2311" w:type="dxa"/>
            <w:shd w:val="clear" w:color="auto" w:fill="FFFF00"/>
          </w:tcPr>
          <w:p w14:paraId="25383122" w14:textId="33ECF7D6" w:rsidR="00096641" w:rsidRDefault="00185054" w:rsidP="00096641">
            <w:pPr>
              <w:spacing w:line="360" w:lineRule="auto"/>
              <w:jc w:val="both"/>
              <w:rPr>
                <w:rFonts w:ascii="Arial" w:hAnsi="Arial" w:cs="Arial"/>
                <w:b/>
                <w:bCs/>
              </w:rPr>
            </w:pPr>
            <w:r>
              <w:rPr>
                <w:rFonts w:ascii="Arial" w:hAnsi="Arial" w:cs="Arial"/>
                <w:b/>
                <w:bCs/>
              </w:rPr>
              <w:t>21</w:t>
            </w:r>
          </w:p>
        </w:tc>
      </w:tr>
      <w:tr w:rsidR="00096641" w14:paraId="5C9594B4" w14:textId="77777777" w:rsidTr="00596D8A">
        <w:tc>
          <w:tcPr>
            <w:tcW w:w="2310" w:type="dxa"/>
            <w:shd w:val="clear" w:color="auto" w:fill="00B0F0"/>
          </w:tcPr>
          <w:p w14:paraId="5C3B6A37" w14:textId="1C98B5F8" w:rsidR="00096641" w:rsidRDefault="00096641" w:rsidP="00096641">
            <w:pPr>
              <w:spacing w:line="360" w:lineRule="auto"/>
              <w:jc w:val="both"/>
              <w:rPr>
                <w:rFonts w:ascii="Arial" w:hAnsi="Arial" w:cs="Arial"/>
                <w:b/>
                <w:bCs/>
              </w:rPr>
            </w:pPr>
            <w:r>
              <w:rPr>
                <w:rFonts w:ascii="Arial" w:hAnsi="Arial" w:cs="Arial"/>
                <w:b/>
                <w:bCs/>
              </w:rPr>
              <w:t>PROJECT C</w:t>
            </w:r>
          </w:p>
        </w:tc>
        <w:tc>
          <w:tcPr>
            <w:tcW w:w="2310" w:type="dxa"/>
            <w:shd w:val="clear" w:color="auto" w:fill="FFFF00"/>
          </w:tcPr>
          <w:p w14:paraId="6E66B47E" w14:textId="28EAABDB" w:rsidR="00096641" w:rsidRDefault="00596D8A" w:rsidP="00096641">
            <w:pPr>
              <w:spacing w:line="360" w:lineRule="auto"/>
              <w:jc w:val="both"/>
              <w:rPr>
                <w:rFonts w:ascii="Arial" w:hAnsi="Arial" w:cs="Arial"/>
                <w:b/>
                <w:bCs/>
              </w:rPr>
            </w:pPr>
            <w:r>
              <w:rPr>
                <w:rFonts w:ascii="Arial" w:hAnsi="Arial" w:cs="Arial"/>
                <w:b/>
                <w:bCs/>
              </w:rPr>
              <w:t>23</w:t>
            </w:r>
          </w:p>
        </w:tc>
        <w:tc>
          <w:tcPr>
            <w:tcW w:w="2311" w:type="dxa"/>
            <w:shd w:val="clear" w:color="auto" w:fill="FFFF00"/>
          </w:tcPr>
          <w:p w14:paraId="752730EB" w14:textId="2FD1CE7F" w:rsidR="00096641" w:rsidRDefault="00185054" w:rsidP="00096641">
            <w:pPr>
              <w:spacing w:line="360" w:lineRule="auto"/>
              <w:jc w:val="both"/>
              <w:rPr>
                <w:rFonts w:ascii="Arial" w:hAnsi="Arial" w:cs="Arial"/>
                <w:b/>
                <w:bCs/>
              </w:rPr>
            </w:pPr>
            <w:r>
              <w:rPr>
                <w:rFonts w:ascii="Arial" w:hAnsi="Arial" w:cs="Arial"/>
                <w:b/>
                <w:bCs/>
              </w:rPr>
              <w:t>2</w:t>
            </w:r>
          </w:p>
        </w:tc>
        <w:tc>
          <w:tcPr>
            <w:tcW w:w="2311" w:type="dxa"/>
            <w:shd w:val="clear" w:color="auto" w:fill="FFFF00"/>
          </w:tcPr>
          <w:p w14:paraId="7B8C9DFB" w14:textId="24EABD5F" w:rsidR="00096641" w:rsidRDefault="00185054" w:rsidP="00096641">
            <w:pPr>
              <w:spacing w:line="360" w:lineRule="auto"/>
              <w:jc w:val="both"/>
              <w:rPr>
                <w:rFonts w:ascii="Arial" w:hAnsi="Arial" w:cs="Arial"/>
                <w:b/>
                <w:bCs/>
              </w:rPr>
            </w:pPr>
            <w:r>
              <w:rPr>
                <w:rFonts w:ascii="Arial" w:hAnsi="Arial" w:cs="Arial"/>
                <w:b/>
                <w:bCs/>
              </w:rPr>
              <w:t>46</w:t>
            </w:r>
          </w:p>
        </w:tc>
      </w:tr>
      <w:tr w:rsidR="00096641" w14:paraId="594C8FC2" w14:textId="77777777" w:rsidTr="00596D8A">
        <w:tc>
          <w:tcPr>
            <w:tcW w:w="2310" w:type="dxa"/>
            <w:shd w:val="clear" w:color="auto" w:fill="00B0F0"/>
          </w:tcPr>
          <w:p w14:paraId="7176943B" w14:textId="2989BAF8" w:rsidR="00096641" w:rsidRDefault="00096641" w:rsidP="00096641">
            <w:pPr>
              <w:spacing w:line="360" w:lineRule="auto"/>
              <w:jc w:val="both"/>
              <w:rPr>
                <w:rFonts w:ascii="Arial" w:hAnsi="Arial" w:cs="Arial"/>
                <w:b/>
                <w:bCs/>
              </w:rPr>
            </w:pPr>
            <w:r>
              <w:rPr>
                <w:rFonts w:ascii="Arial" w:hAnsi="Arial" w:cs="Arial"/>
                <w:b/>
                <w:bCs/>
              </w:rPr>
              <w:t>PROJECT D</w:t>
            </w:r>
          </w:p>
        </w:tc>
        <w:tc>
          <w:tcPr>
            <w:tcW w:w="2310" w:type="dxa"/>
            <w:shd w:val="clear" w:color="auto" w:fill="FFFF00"/>
          </w:tcPr>
          <w:p w14:paraId="6D218947" w14:textId="47777088" w:rsidR="00096641" w:rsidRDefault="00185054" w:rsidP="00096641">
            <w:pPr>
              <w:spacing w:line="360" w:lineRule="auto"/>
              <w:jc w:val="both"/>
              <w:rPr>
                <w:rFonts w:ascii="Arial" w:hAnsi="Arial" w:cs="Arial"/>
                <w:b/>
                <w:bCs/>
              </w:rPr>
            </w:pPr>
            <w:r>
              <w:rPr>
                <w:rFonts w:ascii="Arial" w:hAnsi="Arial" w:cs="Arial"/>
                <w:b/>
                <w:bCs/>
              </w:rPr>
              <w:t>26</w:t>
            </w:r>
          </w:p>
        </w:tc>
        <w:tc>
          <w:tcPr>
            <w:tcW w:w="2311" w:type="dxa"/>
            <w:shd w:val="clear" w:color="auto" w:fill="FFFF00"/>
          </w:tcPr>
          <w:p w14:paraId="3A9C4DB9" w14:textId="1EEBB428" w:rsidR="00096641" w:rsidRDefault="00185054" w:rsidP="00096641">
            <w:pPr>
              <w:spacing w:line="360" w:lineRule="auto"/>
              <w:jc w:val="both"/>
              <w:rPr>
                <w:rFonts w:ascii="Arial" w:hAnsi="Arial" w:cs="Arial"/>
                <w:b/>
                <w:bCs/>
              </w:rPr>
            </w:pPr>
            <w:r>
              <w:rPr>
                <w:rFonts w:ascii="Arial" w:hAnsi="Arial" w:cs="Arial"/>
                <w:b/>
                <w:bCs/>
              </w:rPr>
              <w:t>2</w:t>
            </w:r>
          </w:p>
        </w:tc>
        <w:tc>
          <w:tcPr>
            <w:tcW w:w="2311" w:type="dxa"/>
            <w:shd w:val="clear" w:color="auto" w:fill="FFFF00"/>
          </w:tcPr>
          <w:p w14:paraId="195E7F76" w14:textId="45B0B581" w:rsidR="00096641" w:rsidRDefault="00185054" w:rsidP="00096641">
            <w:pPr>
              <w:spacing w:line="360" w:lineRule="auto"/>
              <w:jc w:val="both"/>
              <w:rPr>
                <w:rFonts w:ascii="Arial" w:hAnsi="Arial" w:cs="Arial"/>
                <w:b/>
                <w:bCs/>
              </w:rPr>
            </w:pPr>
            <w:r>
              <w:rPr>
                <w:rFonts w:ascii="Arial" w:hAnsi="Arial" w:cs="Arial"/>
                <w:b/>
                <w:bCs/>
              </w:rPr>
              <w:t>52</w:t>
            </w:r>
          </w:p>
        </w:tc>
      </w:tr>
      <w:tr w:rsidR="00096641" w14:paraId="04765B79" w14:textId="77777777" w:rsidTr="00596D8A">
        <w:tc>
          <w:tcPr>
            <w:tcW w:w="2310" w:type="dxa"/>
            <w:shd w:val="clear" w:color="auto" w:fill="00B0F0"/>
          </w:tcPr>
          <w:p w14:paraId="6933E0A9" w14:textId="23D687B3" w:rsidR="00096641" w:rsidRDefault="00096641" w:rsidP="00096641">
            <w:pPr>
              <w:spacing w:line="360" w:lineRule="auto"/>
              <w:jc w:val="both"/>
              <w:rPr>
                <w:rFonts w:ascii="Arial" w:hAnsi="Arial" w:cs="Arial"/>
                <w:b/>
                <w:bCs/>
              </w:rPr>
            </w:pPr>
            <w:r>
              <w:rPr>
                <w:rFonts w:ascii="Arial" w:hAnsi="Arial" w:cs="Arial"/>
                <w:b/>
                <w:bCs/>
              </w:rPr>
              <w:t>PROJECT E</w:t>
            </w:r>
          </w:p>
        </w:tc>
        <w:tc>
          <w:tcPr>
            <w:tcW w:w="2310" w:type="dxa"/>
            <w:shd w:val="clear" w:color="auto" w:fill="FFFF00"/>
          </w:tcPr>
          <w:p w14:paraId="063EB5C6" w14:textId="3CF4BD7E" w:rsidR="00096641" w:rsidRDefault="00185054" w:rsidP="00096641">
            <w:pPr>
              <w:spacing w:line="360" w:lineRule="auto"/>
              <w:jc w:val="both"/>
              <w:rPr>
                <w:rFonts w:ascii="Arial" w:hAnsi="Arial" w:cs="Arial"/>
                <w:b/>
                <w:bCs/>
              </w:rPr>
            </w:pPr>
            <w:r>
              <w:rPr>
                <w:rFonts w:ascii="Arial" w:hAnsi="Arial" w:cs="Arial"/>
                <w:b/>
                <w:bCs/>
              </w:rPr>
              <w:t>24</w:t>
            </w:r>
          </w:p>
        </w:tc>
        <w:tc>
          <w:tcPr>
            <w:tcW w:w="2311" w:type="dxa"/>
            <w:shd w:val="clear" w:color="auto" w:fill="FFFF00"/>
          </w:tcPr>
          <w:p w14:paraId="2ED02281" w14:textId="536B2A16" w:rsidR="00096641" w:rsidRDefault="00185054" w:rsidP="00096641">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01C883D6" w14:textId="7BD17BC6" w:rsidR="00096641" w:rsidRDefault="00185054" w:rsidP="00096641">
            <w:pPr>
              <w:spacing w:line="360" w:lineRule="auto"/>
              <w:jc w:val="both"/>
              <w:rPr>
                <w:rFonts w:ascii="Arial" w:hAnsi="Arial" w:cs="Arial"/>
                <w:b/>
                <w:bCs/>
              </w:rPr>
            </w:pPr>
            <w:r>
              <w:rPr>
                <w:rFonts w:ascii="Arial" w:hAnsi="Arial" w:cs="Arial"/>
                <w:b/>
                <w:bCs/>
              </w:rPr>
              <w:t>72</w:t>
            </w:r>
          </w:p>
        </w:tc>
      </w:tr>
      <w:tr w:rsidR="00096641" w14:paraId="777A144C" w14:textId="77777777" w:rsidTr="00596D8A">
        <w:tc>
          <w:tcPr>
            <w:tcW w:w="2310" w:type="dxa"/>
            <w:shd w:val="clear" w:color="auto" w:fill="00B0F0"/>
          </w:tcPr>
          <w:p w14:paraId="4B9FE350" w14:textId="78209C11" w:rsidR="00096641" w:rsidRDefault="00096641" w:rsidP="00096641">
            <w:pPr>
              <w:spacing w:line="360" w:lineRule="auto"/>
              <w:jc w:val="both"/>
              <w:rPr>
                <w:rFonts w:ascii="Arial" w:hAnsi="Arial" w:cs="Arial"/>
                <w:b/>
                <w:bCs/>
              </w:rPr>
            </w:pPr>
            <w:r>
              <w:rPr>
                <w:rFonts w:ascii="Arial" w:hAnsi="Arial" w:cs="Arial"/>
                <w:b/>
                <w:bCs/>
              </w:rPr>
              <w:t>PROJECT F</w:t>
            </w:r>
          </w:p>
        </w:tc>
        <w:tc>
          <w:tcPr>
            <w:tcW w:w="2310" w:type="dxa"/>
            <w:shd w:val="clear" w:color="auto" w:fill="FFFF00"/>
          </w:tcPr>
          <w:p w14:paraId="4FE040EE" w14:textId="3B386009" w:rsidR="00096641" w:rsidRDefault="00185054" w:rsidP="00096641">
            <w:pPr>
              <w:spacing w:line="360" w:lineRule="auto"/>
              <w:jc w:val="both"/>
              <w:rPr>
                <w:rFonts w:ascii="Arial" w:hAnsi="Arial" w:cs="Arial"/>
                <w:b/>
                <w:bCs/>
              </w:rPr>
            </w:pPr>
            <w:r>
              <w:rPr>
                <w:rFonts w:ascii="Arial" w:hAnsi="Arial" w:cs="Arial"/>
                <w:b/>
                <w:bCs/>
              </w:rPr>
              <w:t>25</w:t>
            </w:r>
          </w:p>
        </w:tc>
        <w:tc>
          <w:tcPr>
            <w:tcW w:w="2311" w:type="dxa"/>
            <w:shd w:val="clear" w:color="auto" w:fill="FFFF00"/>
          </w:tcPr>
          <w:p w14:paraId="6927C2F3" w14:textId="513A79BD" w:rsidR="00096641" w:rsidRDefault="00185054" w:rsidP="00096641">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356ED1F9" w14:textId="25F70D43" w:rsidR="00096641" w:rsidRDefault="00185054" w:rsidP="00096641">
            <w:pPr>
              <w:spacing w:line="360" w:lineRule="auto"/>
              <w:jc w:val="both"/>
              <w:rPr>
                <w:rFonts w:ascii="Arial" w:hAnsi="Arial" w:cs="Arial"/>
                <w:b/>
                <w:bCs/>
              </w:rPr>
            </w:pPr>
            <w:r>
              <w:rPr>
                <w:rFonts w:ascii="Arial" w:hAnsi="Arial" w:cs="Arial"/>
                <w:b/>
                <w:bCs/>
              </w:rPr>
              <w:t>75</w:t>
            </w:r>
          </w:p>
        </w:tc>
      </w:tr>
      <w:tr w:rsidR="00096641" w14:paraId="6F9E7D71" w14:textId="77777777" w:rsidTr="00596D8A">
        <w:tc>
          <w:tcPr>
            <w:tcW w:w="2310" w:type="dxa"/>
            <w:shd w:val="clear" w:color="auto" w:fill="00B0F0"/>
          </w:tcPr>
          <w:p w14:paraId="637D3C7D" w14:textId="1610214E" w:rsidR="00096641" w:rsidRDefault="00096641" w:rsidP="00096641">
            <w:pPr>
              <w:spacing w:line="360" w:lineRule="auto"/>
              <w:jc w:val="both"/>
              <w:rPr>
                <w:rFonts w:ascii="Arial" w:hAnsi="Arial" w:cs="Arial"/>
                <w:b/>
                <w:bCs/>
              </w:rPr>
            </w:pPr>
            <w:r>
              <w:rPr>
                <w:rFonts w:ascii="Arial" w:hAnsi="Arial" w:cs="Arial"/>
                <w:b/>
                <w:bCs/>
              </w:rPr>
              <w:t>PROJECT G</w:t>
            </w:r>
          </w:p>
        </w:tc>
        <w:tc>
          <w:tcPr>
            <w:tcW w:w="2310" w:type="dxa"/>
            <w:shd w:val="clear" w:color="auto" w:fill="FFFF00"/>
          </w:tcPr>
          <w:p w14:paraId="5686715C" w14:textId="45D58E8A" w:rsidR="00096641" w:rsidRDefault="00185054" w:rsidP="00096641">
            <w:pPr>
              <w:spacing w:line="360" w:lineRule="auto"/>
              <w:jc w:val="both"/>
              <w:rPr>
                <w:rFonts w:ascii="Arial" w:hAnsi="Arial" w:cs="Arial"/>
                <w:b/>
                <w:bCs/>
              </w:rPr>
            </w:pPr>
            <w:r>
              <w:rPr>
                <w:rFonts w:ascii="Arial" w:hAnsi="Arial" w:cs="Arial"/>
                <w:b/>
                <w:bCs/>
              </w:rPr>
              <w:t>24</w:t>
            </w:r>
          </w:p>
        </w:tc>
        <w:tc>
          <w:tcPr>
            <w:tcW w:w="2311" w:type="dxa"/>
            <w:shd w:val="clear" w:color="auto" w:fill="FFFF00"/>
          </w:tcPr>
          <w:p w14:paraId="7EB7AA1D" w14:textId="4B5D2924" w:rsidR="00096641" w:rsidRDefault="00185054" w:rsidP="00096641">
            <w:pPr>
              <w:spacing w:line="360" w:lineRule="auto"/>
              <w:jc w:val="both"/>
              <w:rPr>
                <w:rFonts w:ascii="Arial" w:hAnsi="Arial" w:cs="Arial"/>
                <w:b/>
                <w:bCs/>
              </w:rPr>
            </w:pPr>
            <w:r>
              <w:rPr>
                <w:rFonts w:ascii="Arial" w:hAnsi="Arial" w:cs="Arial"/>
                <w:b/>
                <w:bCs/>
              </w:rPr>
              <w:t>2</w:t>
            </w:r>
          </w:p>
        </w:tc>
        <w:tc>
          <w:tcPr>
            <w:tcW w:w="2311" w:type="dxa"/>
            <w:shd w:val="clear" w:color="auto" w:fill="FFFF00"/>
          </w:tcPr>
          <w:p w14:paraId="6706169D" w14:textId="3C02FF96" w:rsidR="00096641" w:rsidRDefault="00185054" w:rsidP="00096641">
            <w:pPr>
              <w:spacing w:line="360" w:lineRule="auto"/>
              <w:jc w:val="both"/>
              <w:rPr>
                <w:rFonts w:ascii="Arial" w:hAnsi="Arial" w:cs="Arial"/>
                <w:b/>
                <w:bCs/>
              </w:rPr>
            </w:pPr>
            <w:r>
              <w:rPr>
                <w:rFonts w:ascii="Arial" w:hAnsi="Arial" w:cs="Arial"/>
                <w:b/>
                <w:bCs/>
              </w:rPr>
              <w:t>48</w:t>
            </w:r>
          </w:p>
        </w:tc>
      </w:tr>
    </w:tbl>
    <w:p w14:paraId="3C5B1C1B" w14:textId="0E51FC5F" w:rsidR="00E91FE8" w:rsidRDefault="00E91FE8" w:rsidP="00F46170">
      <w:pPr>
        <w:spacing w:line="360" w:lineRule="auto"/>
        <w:jc w:val="both"/>
        <w:rPr>
          <w:rFonts w:ascii="Arial" w:hAnsi="Arial" w:cs="Arial"/>
          <w:b/>
          <w:bCs/>
        </w:rPr>
      </w:pPr>
    </w:p>
    <w:p w14:paraId="7A4B83B4" w14:textId="3E087D43" w:rsidR="00E91FE8" w:rsidRDefault="00E91FE8" w:rsidP="00F46170">
      <w:pPr>
        <w:spacing w:line="360" w:lineRule="auto"/>
        <w:jc w:val="both"/>
        <w:rPr>
          <w:rFonts w:ascii="Arial" w:hAnsi="Arial" w:cs="Arial"/>
          <w:b/>
          <w:bCs/>
        </w:rPr>
      </w:pPr>
    </w:p>
    <w:p w14:paraId="66BA4A54" w14:textId="13C2744D" w:rsidR="00E91FE8" w:rsidRDefault="00E91FE8" w:rsidP="00F46170">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2310"/>
        <w:gridCol w:w="2310"/>
        <w:gridCol w:w="2311"/>
        <w:gridCol w:w="2311"/>
      </w:tblGrid>
      <w:tr w:rsidR="00096641" w14:paraId="531068F8" w14:textId="77777777" w:rsidTr="00596D8A">
        <w:tc>
          <w:tcPr>
            <w:tcW w:w="2310" w:type="dxa"/>
            <w:shd w:val="clear" w:color="auto" w:fill="00B0F0"/>
          </w:tcPr>
          <w:p w14:paraId="515B9FEB" w14:textId="0C59209E" w:rsidR="00096641" w:rsidRDefault="00096641" w:rsidP="00F46170">
            <w:pPr>
              <w:spacing w:line="360" w:lineRule="auto"/>
              <w:jc w:val="both"/>
              <w:rPr>
                <w:rFonts w:ascii="Arial" w:hAnsi="Arial" w:cs="Arial"/>
                <w:b/>
                <w:bCs/>
              </w:rPr>
            </w:pPr>
            <w:r>
              <w:rPr>
                <w:rFonts w:ascii="Arial" w:hAnsi="Arial" w:cs="Arial"/>
                <w:b/>
                <w:bCs/>
              </w:rPr>
              <w:lastRenderedPageBreak/>
              <w:t>OPPORTUNITIES</w:t>
            </w:r>
          </w:p>
        </w:tc>
        <w:tc>
          <w:tcPr>
            <w:tcW w:w="2310" w:type="dxa"/>
            <w:shd w:val="clear" w:color="auto" w:fill="FFFF00"/>
          </w:tcPr>
          <w:p w14:paraId="4312D748" w14:textId="29C2D1B1" w:rsidR="00096641" w:rsidRDefault="00096641" w:rsidP="00F46170">
            <w:pPr>
              <w:spacing w:line="360" w:lineRule="auto"/>
              <w:jc w:val="both"/>
              <w:rPr>
                <w:rFonts w:ascii="Arial" w:hAnsi="Arial" w:cs="Arial"/>
                <w:b/>
                <w:bCs/>
              </w:rPr>
            </w:pPr>
            <w:r>
              <w:rPr>
                <w:rFonts w:ascii="Arial" w:hAnsi="Arial" w:cs="Arial"/>
                <w:b/>
                <w:bCs/>
              </w:rPr>
              <w:t>IMPORTANCE</w:t>
            </w:r>
          </w:p>
        </w:tc>
        <w:tc>
          <w:tcPr>
            <w:tcW w:w="2311" w:type="dxa"/>
            <w:shd w:val="clear" w:color="auto" w:fill="FFFF00"/>
          </w:tcPr>
          <w:p w14:paraId="44D9C7FD" w14:textId="5F31188D" w:rsidR="00096641" w:rsidRDefault="00096641" w:rsidP="00F46170">
            <w:pPr>
              <w:spacing w:line="360" w:lineRule="auto"/>
              <w:jc w:val="both"/>
              <w:rPr>
                <w:rFonts w:ascii="Arial" w:hAnsi="Arial" w:cs="Arial"/>
                <w:b/>
                <w:bCs/>
              </w:rPr>
            </w:pPr>
            <w:r>
              <w:rPr>
                <w:rFonts w:ascii="Arial" w:hAnsi="Arial" w:cs="Arial"/>
                <w:b/>
                <w:bCs/>
              </w:rPr>
              <w:t>WEIGHT</w:t>
            </w:r>
          </w:p>
        </w:tc>
        <w:tc>
          <w:tcPr>
            <w:tcW w:w="2311" w:type="dxa"/>
            <w:shd w:val="clear" w:color="auto" w:fill="FFFF00"/>
          </w:tcPr>
          <w:p w14:paraId="71D9FEC9" w14:textId="28CCAFCB" w:rsidR="00096641" w:rsidRDefault="00096641" w:rsidP="00F46170">
            <w:pPr>
              <w:spacing w:line="360" w:lineRule="auto"/>
              <w:jc w:val="both"/>
              <w:rPr>
                <w:rFonts w:ascii="Arial" w:hAnsi="Arial" w:cs="Arial"/>
                <w:b/>
                <w:bCs/>
              </w:rPr>
            </w:pPr>
            <w:r>
              <w:rPr>
                <w:rFonts w:ascii="Arial" w:hAnsi="Arial" w:cs="Arial"/>
                <w:b/>
                <w:bCs/>
              </w:rPr>
              <w:t>SCORE</w:t>
            </w:r>
          </w:p>
        </w:tc>
      </w:tr>
      <w:tr w:rsidR="00096641" w14:paraId="184B2DD6" w14:textId="77777777" w:rsidTr="00596D8A">
        <w:tc>
          <w:tcPr>
            <w:tcW w:w="2310" w:type="dxa"/>
            <w:shd w:val="clear" w:color="auto" w:fill="00B0F0"/>
          </w:tcPr>
          <w:p w14:paraId="3E376F9E" w14:textId="459F1021" w:rsidR="00096641" w:rsidRDefault="00096641" w:rsidP="00F46170">
            <w:pPr>
              <w:spacing w:line="360" w:lineRule="auto"/>
              <w:jc w:val="both"/>
              <w:rPr>
                <w:rFonts w:ascii="Arial" w:hAnsi="Arial" w:cs="Arial"/>
                <w:b/>
                <w:bCs/>
              </w:rPr>
            </w:pPr>
            <w:r>
              <w:rPr>
                <w:rFonts w:ascii="Arial" w:hAnsi="Arial" w:cs="Arial"/>
                <w:b/>
                <w:bCs/>
              </w:rPr>
              <w:t>PROJECT A</w:t>
            </w:r>
          </w:p>
        </w:tc>
        <w:tc>
          <w:tcPr>
            <w:tcW w:w="2310" w:type="dxa"/>
            <w:shd w:val="clear" w:color="auto" w:fill="FFFF00"/>
          </w:tcPr>
          <w:p w14:paraId="6FC1C541" w14:textId="49803B02" w:rsidR="00096641" w:rsidRDefault="00185054" w:rsidP="00F46170">
            <w:pPr>
              <w:spacing w:line="360" w:lineRule="auto"/>
              <w:jc w:val="both"/>
              <w:rPr>
                <w:rFonts w:ascii="Arial" w:hAnsi="Arial" w:cs="Arial"/>
                <w:b/>
                <w:bCs/>
              </w:rPr>
            </w:pPr>
            <w:r>
              <w:rPr>
                <w:rFonts w:ascii="Arial" w:hAnsi="Arial" w:cs="Arial"/>
                <w:b/>
                <w:bCs/>
              </w:rPr>
              <w:t>28</w:t>
            </w:r>
          </w:p>
        </w:tc>
        <w:tc>
          <w:tcPr>
            <w:tcW w:w="2311" w:type="dxa"/>
            <w:shd w:val="clear" w:color="auto" w:fill="FFFF00"/>
          </w:tcPr>
          <w:p w14:paraId="77B94C0A" w14:textId="64A06A21" w:rsidR="00096641" w:rsidRDefault="00022ACD"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1AA71E89" w14:textId="31B236F9" w:rsidR="00096641" w:rsidRDefault="00022ACD" w:rsidP="00F46170">
            <w:pPr>
              <w:spacing w:line="360" w:lineRule="auto"/>
              <w:jc w:val="both"/>
              <w:rPr>
                <w:rFonts w:ascii="Arial" w:hAnsi="Arial" w:cs="Arial"/>
                <w:b/>
                <w:bCs/>
              </w:rPr>
            </w:pPr>
            <w:r>
              <w:rPr>
                <w:rFonts w:ascii="Arial" w:hAnsi="Arial" w:cs="Arial"/>
                <w:b/>
                <w:bCs/>
              </w:rPr>
              <w:t>84</w:t>
            </w:r>
          </w:p>
        </w:tc>
      </w:tr>
      <w:tr w:rsidR="00096641" w14:paraId="12BE2850" w14:textId="77777777" w:rsidTr="00596D8A">
        <w:tc>
          <w:tcPr>
            <w:tcW w:w="2310" w:type="dxa"/>
            <w:shd w:val="clear" w:color="auto" w:fill="00B0F0"/>
          </w:tcPr>
          <w:p w14:paraId="2241E89D" w14:textId="3A7EF9B7" w:rsidR="00096641" w:rsidRDefault="00096641" w:rsidP="00F46170">
            <w:pPr>
              <w:spacing w:line="360" w:lineRule="auto"/>
              <w:jc w:val="both"/>
              <w:rPr>
                <w:rFonts w:ascii="Arial" w:hAnsi="Arial" w:cs="Arial"/>
                <w:b/>
                <w:bCs/>
              </w:rPr>
            </w:pPr>
            <w:r>
              <w:rPr>
                <w:rFonts w:ascii="Arial" w:hAnsi="Arial" w:cs="Arial"/>
                <w:b/>
                <w:bCs/>
              </w:rPr>
              <w:t>PROJECT B</w:t>
            </w:r>
          </w:p>
        </w:tc>
        <w:tc>
          <w:tcPr>
            <w:tcW w:w="2310" w:type="dxa"/>
            <w:shd w:val="clear" w:color="auto" w:fill="FFFF00"/>
          </w:tcPr>
          <w:p w14:paraId="55859159" w14:textId="4B9C2CE3" w:rsidR="00096641" w:rsidRDefault="00185054" w:rsidP="00F46170">
            <w:pPr>
              <w:spacing w:line="360" w:lineRule="auto"/>
              <w:jc w:val="both"/>
              <w:rPr>
                <w:rFonts w:ascii="Arial" w:hAnsi="Arial" w:cs="Arial"/>
                <w:b/>
                <w:bCs/>
              </w:rPr>
            </w:pPr>
            <w:r>
              <w:rPr>
                <w:rFonts w:ascii="Arial" w:hAnsi="Arial" w:cs="Arial"/>
                <w:b/>
                <w:bCs/>
              </w:rPr>
              <w:t>28</w:t>
            </w:r>
          </w:p>
        </w:tc>
        <w:tc>
          <w:tcPr>
            <w:tcW w:w="2311" w:type="dxa"/>
            <w:shd w:val="clear" w:color="auto" w:fill="FFFF00"/>
          </w:tcPr>
          <w:p w14:paraId="0025D3A9" w14:textId="791458EA" w:rsidR="00096641" w:rsidRDefault="00022ACD"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4635A315" w14:textId="303BE7ED" w:rsidR="00096641" w:rsidRDefault="00022ACD" w:rsidP="00F46170">
            <w:pPr>
              <w:spacing w:line="360" w:lineRule="auto"/>
              <w:jc w:val="both"/>
              <w:rPr>
                <w:rFonts w:ascii="Arial" w:hAnsi="Arial" w:cs="Arial"/>
                <w:b/>
                <w:bCs/>
              </w:rPr>
            </w:pPr>
            <w:r>
              <w:rPr>
                <w:rFonts w:ascii="Arial" w:hAnsi="Arial" w:cs="Arial"/>
                <w:b/>
                <w:bCs/>
              </w:rPr>
              <w:t>84</w:t>
            </w:r>
          </w:p>
        </w:tc>
      </w:tr>
      <w:tr w:rsidR="00096641" w14:paraId="7AE490BF" w14:textId="77777777" w:rsidTr="00596D8A">
        <w:tc>
          <w:tcPr>
            <w:tcW w:w="2310" w:type="dxa"/>
            <w:shd w:val="clear" w:color="auto" w:fill="00B0F0"/>
          </w:tcPr>
          <w:p w14:paraId="6A26A3A0" w14:textId="1394142D" w:rsidR="00096641" w:rsidRDefault="00096641" w:rsidP="00F46170">
            <w:pPr>
              <w:spacing w:line="360" w:lineRule="auto"/>
              <w:jc w:val="both"/>
              <w:rPr>
                <w:rFonts w:ascii="Arial" w:hAnsi="Arial" w:cs="Arial"/>
                <w:b/>
                <w:bCs/>
              </w:rPr>
            </w:pPr>
            <w:r>
              <w:rPr>
                <w:rFonts w:ascii="Arial" w:hAnsi="Arial" w:cs="Arial"/>
                <w:b/>
                <w:bCs/>
              </w:rPr>
              <w:t>PROJECT C</w:t>
            </w:r>
          </w:p>
        </w:tc>
        <w:tc>
          <w:tcPr>
            <w:tcW w:w="2310" w:type="dxa"/>
            <w:shd w:val="clear" w:color="auto" w:fill="FFFF00"/>
          </w:tcPr>
          <w:p w14:paraId="67602ACE" w14:textId="138AE834" w:rsidR="00096641" w:rsidRDefault="00185054" w:rsidP="00F46170">
            <w:pPr>
              <w:spacing w:line="360" w:lineRule="auto"/>
              <w:jc w:val="both"/>
              <w:rPr>
                <w:rFonts w:ascii="Arial" w:hAnsi="Arial" w:cs="Arial"/>
                <w:b/>
                <w:bCs/>
              </w:rPr>
            </w:pPr>
            <w:r>
              <w:rPr>
                <w:rFonts w:ascii="Arial" w:hAnsi="Arial" w:cs="Arial"/>
                <w:b/>
                <w:bCs/>
              </w:rPr>
              <w:t>2</w:t>
            </w:r>
            <w:r w:rsidR="00022ACD">
              <w:rPr>
                <w:rFonts w:ascii="Arial" w:hAnsi="Arial" w:cs="Arial"/>
                <w:b/>
                <w:bCs/>
              </w:rPr>
              <w:t>6</w:t>
            </w:r>
          </w:p>
        </w:tc>
        <w:tc>
          <w:tcPr>
            <w:tcW w:w="2311" w:type="dxa"/>
            <w:shd w:val="clear" w:color="auto" w:fill="FFFF00"/>
          </w:tcPr>
          <w:p w14:paraId="6F572070" w14:textId="1CA3FC8D" w:rsidR="00096641" w:rsidRDefault="00022ACD"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7C844F56" w14:textId="00D302C9" w:rsidR="00096641" w:rsidRDefault="00022ACD" w:rsidP="00F46170">
            <w:pPr>
              <w:spacing w:line="360" w:lineRule="auto"/>
              <w:jc w:val="both"/>
              <w:rPr>
                <w:rFonts w:ascii="Arial" w:hAnsi="Arial" w:cs="Arial"/>
                <w:b/>
                <w:bCs/>
              </w:rPr>
            </w:pPr>
            <w:r>
              <w:rPr>
                <w:rFonts w:ascii="Arial" w:hAnsi="Arial" w:cs="Arial"/>
                <w:b/>
                <w:bCs/>
              </w:rPr>
              <w:t>78</w:t>
            </w:r>
          </w:p>
        </w:tc>
      </w:tr>
      <w:tr w:rsidR="00096641" w14:paraId="55A15901" w14:textId="77777777" w:rsidTr="00596D8A">
        <w:tc>
          <w:tcPr>
            <w:tcW w:w="2310" w:type="dxa"/>
            <w:shd w:val="clear" w:color="auto" w:fill="00B0F0"/>
          </w:tcPr>
          <w:p w14:paraId="40843F3A" w14:textId="1D311B1E" w:rsidR="00096641" w:rsidRDefault="00096641" w:rsidP="00F46170">
            <w:pPr>
              <w:spacing w:line="360" w:lineRule="auto"/>
              <w:jc w:val="both"/>
              <w:rPr>
                <w:rFonts w:ascii="Arial" w:hAnsi="Arial" w:cs="Arial"/>
                <w:b/>
                <w:bCs/>
              </w:rPr>
            </w:pPr>
            <w:r>
              <w:rPr>
                <w:rFonts w:ascii="Arial" w:hAnsi="Arial" w:cs="Arial"/>
                <w:b/>
                <w:bCs/>
              </w:rPr>
              <w:t>PROJECT D</w:t>
            </w:r>
          </w:p>
        </w:tc>
        <w:tc>
          <w:tcPr>
            <w:tcW w:w="2310" w:type="dxa"/>
            <w:shd w:val="clear" w:color="auto" w:fill="FFFF00"/>
          </w:tcPr>
          <w:p w14:paraId="2C7A67EB" w14:textId="79B87465" w:rsidR="00096641" w:rsidRDefault="00185054" w:rsidP="00F46170">
            <w:pPr>
              <w:spacing w:line="360" w:lineRule="auto"/>
              <w:jc w:val="both"/>
              <w:rPr>
                <w:rFonts w:ascii="Arial" w:hAnsi="Arial" w:cs="Arial"/>
                <w:b/>
                <w:bCs/>
              </w:rPr>
            </w:pPr>
            <w:r>
              <w:rPr>
                <w:rFonts w:ascii="Arial" w:hAnsi="Arial" w:cs="Arial"/>
                <w:b/>
                <w:bCs/>
              </w:rPr>
              <w:t>2</w:t>
            </w:r>
            <w:r w:rsidR="00022ACD">
              <w:rPr>
                <w:rFonts w:ascii="Arial" w:hAnsi="Arial" w:cs="Arial"/>
                <w:b/>
                <w:bCs/>
              </w:rPr>
              <w:t>8</w:t>
            </w:r>
          </w:p>
        </w:tc>
        <w:tc>
          <w:tcPr>
            <w:tcW w:w="2311" w:type="dxa"/>
            <w:shd w:val="clear" w:color="auto" w:fill="FFFF00"/>
          </w:tcPr>
          <w:p w14:paraId="6EF15FA9" w14:textId="5A1C644B" w:rsidR="00096641" w:rsidRDefault="00022ACD"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3CEFC690" w14:textId="3B54C8CD" w:rsidR="00096641" w:rsidRDefault="00022ACD" w:rsidP="00F46170">
            <w:pPr>
              <w:spacing w:line="360" w:lineRule="auto"/>
              <w:jc w:val="both"/>
              <w:rPr>
                <w:rFonts w:ascii="Arial" w:hAnsi="Arial" w:cs="Arial"/>
                <w:b/>
                <w:bCs/>
              </w:rPr>
            </w:pPr>
            <w:r>
              <w:rPr>
                <w:rFonts w:ascii="Arial" w:hAnsi="Arial" w:cs="Arial"/>
                <w:b/>
                <w:bCs/>
              </w:rPr>
              <w:t>84</w:t>
            </w:r>
          </w:p>
        </w:tc>
      </w:tr>
      <w:tr w:rsidR="00096641" w14:paraId="2C7CEFC1" w14:textId="77777777" w:rsidTr="00596D8A">
        <w:tc>
          <w:tcPr>
            <w:tcW w:w="2310" w:type="dxa"/>
            <w:shd w:val="clear" w:color="auto" w:fill="00B0F0"/>
          </w:tcPr>
          <w:p w14:paraId="4C25EF0A" w14:textId="42DCA493" w:rsidR="00096641" w:rsidRDefault="004D4353" w:rsidP="00F46170">
            <w:pPr>
              <w:spacing w:line="360" w:lineRule="auto"/>
              <w:jc w:val="both"/>
              <w:rPr>
                <w:rFonts w:ascii="Arial" w:hAnsi="Arial" w:cs="Arial"/>
                <w:b/>
                <w:bCs/>
              </w:rPr>
            </w:pPr>
            <w:r>
              <w:rPr>
                <w:rFonts w:ascii="Arial" w:hAnsi="Arial" w:cs="Arial"/>
                <w:b/>
                <w:bCs/>
              </w:rPr>
              <w:t>PROJECT E</w:t>
            </w:r>
          </w:p>
        </w:tc>
        <w:tc>
          <w:tcPr>
            <w:tcW w:w="2310" w:type="dxa"/>
            <w:shd w:val="clear" w:color="auto" w:fill="FFFF00"/>
          </w:tcPr>
          <w:p w14:paraId="66503191" w14:textId="6BCDFDAA" w:rsidR="00096641" w:rsidRDefault="00185054" w:rsidP="00F46170">
            <w:pPr>
              <w:spacing w:line="360" w:lineRule="auto"/>
              <w:jc w:val="both"/>
              <w:rPr>
                <w:rFonts w:ascii="Arial" w:hAnsi="Arial" w:cs="Arial"/>
                <w:b/>
                <w:bCs/>
              </w:rPr>
            </w:pPr>
            <w:r>
              <w:rPr>
                <w:rFonts w:ascii="Arial" w:hAnsi="Arial" w:cs="Arial"/>
                <w:b/>
                <w:bCs/>
              </w:rPr>
              <w:t>2</w:t>
            </w:r>
            <w:r w:rsidR="00022ACD">
              <w:rPr>
                <w:rFonts w:ascii="Arial" w:hAnsi="Arial" w:cs="Arial"/>
                <w:b/>
                <w:bCs/>
              </w:rPr>
              <w:t>O</w:t>
            </w:r>
          </w:p>
        </w:tc>
        <w:tc>
          <w:tcPr>
            <w:tcW w:w="2311" w:type="dxa"/>
            <w:shd w:val="clear" w:color="auto" w:fill="FFFF00"/>
          </w:tcPr>
          <w:p w14:paraId="2D8A66D6" w14:textId="0E407E7F" w:rsidR="00096641" w:rsidRDefault="00022ACD" w:rsidP="00F46170">
            <w:pPr>
              <w:spacing w:line="360" w:lineRule="auto"/>
              <w:jc w:val="both"/>
              <w:rPr>
                <w:rFonts w:ascii="Arial" w:hAnsi="Arial" w:cs="Arial"/>
                <w:b/>
                <w:bCs/>
              </w:rPr>
            </w:pPr>
            <w:r>
              <w:rPr>
                <w:rFonts w:ascii="Arial" w:hAnsi="Arial" w:cs="Arial"/>
                <w:b/>
                <w:bCs/>
              </w:rPr>
              <w:t>1</w:t>
            </w:r>
          </w:p>
        </w:tc>
        <w:tc>
          <w:tcPr>
            <w:tcW w:w="2311" w:type="dxa"/>
            <w:shd w:val="clear" w:color="auto" w:fill="FFFF00"/>
          </w:tcPr>
          <w:p w14:paraId="3197ED72" w14:textId="4FF5BD76" w:rsidR="00096641" w:rsidRDefault="00022ACD" w:rsidP="00F46170">
            <w:pPr>
              <w:spacing w:line="360" w:lineRule="auto"/>
              <w:jc w:val="both"/>
              <w:rPr>
                <w:rFonts w:ascii="Arial" w:hAnsi="Arial" w:cs="Arial"/>
                <w:b/>
                <w:bCs/>
              </w:rPr>
            </w:pPr>
            <w:r>
              <w:rPr>
                <w:rFonts w:ascii="Arial" w:hAnsi="Arial" w:cs="Arial"/>
                <w:b/>
                <w:bCs/>
              </w:rPr>
              <w:t>20</w:t>
            </w:r>
          </w:p>
        </w:tc>
      </w:tr>
      <w:tr w:rsidR="00096641" w14:paraId="5E4D3D40" w14:textId="77777777" w:rsidTr="00596D8A">
        <w:tc>
          <w:tcPr>
            <w:tcW w:w="2310" w:type="dxa"/>
            <w:shd w:val="clear" w:color="auto" w:fill="00B0F0"/>
          </w:tcPr>
          <w:p w14:paraId="01BADEC7" w14:textId="529C2D4F" w:rsidR="00096641" w:rsidRDefault="004D4353" w:rsidP="00F46170">
            <w:pPr>
              <w:spacing w:line="360" w:lineRule="auto"/>
              <w:jc w:val="both"/>
              <w:rPr>
                <w:rFonts w:ascii="Arial" w:hAnsi="Arial" w:cs="Arial"/>
                <w:b/>
                <w:bCs/>
              </w:rPr>
            </w:pPr>
            <w:r>
              <w:rPr>
                <w:rFonts w:ascii="Arial" w:hAnsi="Arial" w:cs="Arial"/>
                <w:b/>
                <w:bCs/>
              </w:rPr>
              <w:t>PROJECT F</w:t>
            </w:r>
          </w:p>
        </w:tc>
        <w:tc>
          <w:tcPr>
            <w:tcW w:w="2310" w:type="dxa"/>
            <w:shd w:val="clear" w:color="auto" w:fill="FFFF00"/>
          </w:tcPr>
          <w:p w14:paraId="79013415" w14:textId="277B8227" w:rsidR="00096641" w:rsidRDefault="00022ACD" w:rsidP="00F46170">
            <w:pPr>
              <w:spacing w:line="360" w:lineRule="auto"/>
              <w:jc w:val="both"/>
              <w:rPr>
                <w:rFonts w:ascii="Arial" w:hAnsi="Arial" w:cs="Arial"/>
                <w:b/>
                <w:bCs/>
              </w:rPr>
            </w:pPr>
            <w:r>
              <w:rPr>
                <w:rFonts w:ascii="Arial" w:hAnsi="Arial" w:cs="Arial"/>
                <w:b/>
                <w:bCs/>
              </w:rPr>
              <w:t>26</w:t>
            </w:r>
          </w:p>
        </w:tc>
        <w:tc>
          <w:tcPr>
            <w:tcW w:w="2311" w:type="dxa"/>
            <w:shd w:val="clear" w:color="auto" w:fill="FFFF00"/>
          </w:tcPr>
          <w:p w14:paraId="3E3807E3" w14:textId="5EF2B70D" w:rsidR="00096641" w:rsidRDefault="00022ACD" w:rsidP="00F46170">
            <w:pPr>
              <w:spacing w:line="360" w:lineRule="auto"/>
              <w:jc w:val="both"/>
              <w:rPr>
                <w:rFonts w:ascii="Arial" w:hAnsi="Arial" w:cs="Arial"/>
                <w:b/>
                <w:bCs/>
              </w:rPr>
            </w:pPr>
            <w:r>
              <w:rPr>
                <w:rFonts w:ascii="Arial" w:hAnsi="Arial" w:cs="Arial"/>
                <w:b/>
                <w:bCs/>
              </w:rPr>
              <w:t>2</w:t>
            </w:r>
          </w:p>
        </w:tc>
        <w:tc>
          <w:tcPr>
            <w:tcW w:w="2311" w:type="dxa"/>
            <w:shd w:val="clear" w:color="auto" w:fill="FFFF00"/>
          </w:tcPr>
          <w:p w14:paraId="06935C6C" w14:textId="602E6574" w:rsidR="00096641" w:rsidRDefault="00022ACD" w:rsidP="00F46170">
            <w:pPr>
              <w:spacing w:line="360" w:lineRule="auto"/>
              <w:jc w:val="both"/>
              <w:rPr>
                <w:rFonts w:ascii="Arial" w:hAnsi="Arial" w:cs="Arial"/>
                <w:b/>
                <w:bCs/>
              </w:rPr>
            </w:pPr>
            <w:r>
              <w:rPr>
                <w:rFonts w:ascii="Arial" w:hAnsi="Arial" w:cs="Arial"/>
                <w:b/>
                <w:bCs/>
              </w:rPr>
              <w:t>52</w:t>
            </w:r>
          </w:p>
        </w:tc>
      </w:tr>
      <w:tr w:rsidR="00096641" w14:paraId="7E6CB7C9" w14:textId="77777777" w:rsidTr="00596D8A">
        <w:tc>
          <w:tcPr>
            <w:tcW w:w="2310" w:type="dxa"/>
            <w:shd w:val="clear" w:color="auto" w:fill="00B0F0"/>
          </w:tcPr>
          <w:p w14:paraId="415C9672" w14:textId="374E06F0" w:rsidR="00096641" w:rsidRDefault="004D4353" w:rsidP="00F46170">
            <w:pPr>
              <w:spacing w:line="360" w:lineRule="auto"/>
              <w:jc w:val="both"/>
              <w:rPr>
                <w:rFonts w:ascii="Arial" w:hAnsi="Arial" w:cs="Arial"/>
                <w:b/>
                <w:bCs/>
              </w:rPr>
            </w:pPr>
            <w:r>
              <w:rPr>
                <w:rFonts w:ascii="Arial" w:hAnsi="Arial" w:cs="Arial"/>
                <w:b/>
                <w:bCs/>
              </w:rPr>
              <w:t>PROJECT G</w:t>
            </w:r>
          </w:p>
        </w:tc>
        <w:tc>
          <w:tcPr>
            <w:tcW w:w="2310" w:type="dxa"/>
            <w:shd w:val="clear" w:color="auto" w:fill="FFFF00"/>
          </w:tcPr>
          <w:p w14:paraId="180473D9" w14:textId="6A96788A" w:rsidR="00096641" w:rsidRDefault="00022ACD" w:rsidP="00F46170">
            <w:pPr>
              <w:spacing w:line="360" w:lineRule="auto"/>
              <w:jc w:val="both"/>
              <w:rPr>
                <w:rFonts w:ascii="Arial" w:hAnsi="Arial" w:cs="Arial"/>
                <w:b/>
                <w:bCs/>
              </w:rPr>
            </w:pPr>
            <w:r>
              <w:rPr>
                <w:rFonts w:ascii="Arial" w:hAnsi="Arial" w:cs="Arial"/>
                <w:b/>
                <w:bCs/>
              </w:rPr>
              <w:t>28</w:t>
            </w:r>
          </w:p>
        </w:tc>
        <w:tc>
          <w:tcPr>
            <w:tcW w:w="2311" w:type="dxa"/>
            <w:shd w:val="clear" w:color="auto" w:fill="FFFF00"/>
          </w:tcPr>
          <w:p w14:paraId="7DDD1CE7" w14:textId="0AB1B65D" w:rsidR="00096641" w:rsidRDefault="00022ACD"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26AAB84A" w14:textId="56678585" w:rsidR="00096641" w:rsidRDefault="00022ACD" w:rsidP="00F46170">
            <w:pPr>
              <w:spacing w:line="360" w:lineRule="auto"/>
              <w:jc w:val="both"/>
              <w:rPr>
                <w:rFonts w:ascii="Arial" w:hAnsi="Arial" w:cs="Arial"/>
                <w:b/>
                <w:bCs/>
              </w:rPr>
            </w:pPr>
            <w:r>
              <w:rPr>
                <w:rFonts w:ascii="Arial" w:hAnsi="Arial" w:cs="Arial"/>
                <w:b/>
                <w:bCs/>
              </w:rPr>
              <w:t>84</w:t>
            </w:r>
          </w:p>
        </w:tc>
      </w:tr>
      <w:tr w:rsidR="00096641" w14:paraId="4B8008BF" w14:textId="77777777" w:rsidTr="00596D8A">
        <w:tc>
          <w:tcPr>
            <w:tcW w:w="2310" w:type="dxa"/>
            <w:shd w:val="clear" w:color="auto" w:fill="00B0F0"/>
          </w:tcPr>
          <w:p w14:paraId="47F6533C" w14:textId="308ECCD6" w:rsidR="00096641" w:rsidRDefault="004D4353" w:rsidP="00F46170">
            <w:pPr>
              <w:spacing w:line="360" w:lineRule="auto"/>
              <w:jc w:val="both"/>
              <w:rPr>
                <w:rFonts w:ascii="Arial" w:hAnsi="Arial" w:cs="Arial"/>
                <w:b/>
                <w:bCs/>
              </w:rPr>
            </w:pPr>
            <w:r>
              <w:rPr>
                <w:rFonts w:ascii="Arial" w:hAnsi="Arial" w:cs="Arial"/>
                <w:b/>
                <w:bCs/>
              </w:rPr>
              <w:t>PROJECT H</w:t>
            </w:r>
          </w:p>
        </w:tc>
        <w:tc>
          <w:tcPr>
            <w:tcW w:w="2310" w:type="dxa"/>
            <w:shd w:val="clear" w:color="auto" w:fill="FFFF00"/>
          </w:tcPr>
          <w:p w14:paraId="4FE4030E" w14:textId="4BC1EEAA" w:rsidR="00096641" w:rsidRDefault="00022ACD" w:rsidP="00F46170">
            <w:pPr>
              <w:spacing w:line="360" w:lineRule="auto"/>
              <w:jc w:val="both"/>
              <w:rPr>
                <w:rFonts w:ascii="Arial" w:hAnsi="Arial" w:cs="Arial"/>
                <w:b/>
                <w:bCs/>
              </w:rPr>
            </w:pPr>
            <w:r>
              <w:rPr>
                <w:rFonts w:ascii="Arial" w:hAnsi="Arial" w:cs="Arial"/>
                <w:b/>
                <w:bCs/>
              </w:rPr>
              <w:t>26</w:t>
            </w:r>
          </w:p>
        </w:tc>
        <w:tc>
          <w:tcPr>
            <w:tcW w:w="2311" w:type="dxa"/>
            <w:shd w:val="clear" w:color="auto" w:fill="FFFF00"/>
          </w:tcPr>
          <w:p w14:paraId="79561D41" w14:textId="69EDD8BB" w:rsidR="00096641" w:rsidRDefault="00022ACD"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77AD3966" w14:textId="52ED47A9" w:rsidR="00096641" w:rsidRDefault="00022ACD" w:rsidP="00F46170">
            <w:pPr>
              <w:spacing w:line="360" w:lineRule="auto"/>
              <w:jc w:val="both"/>
              <w:rPr>
                <w:rFonts w:ascii="Arial" w:hAnsi="Arial" w:cs="Arial"/>
                <w:b/>
                <w:bCs/>
              </w:rPr>
            </w:pPr>
            <w:r>
              <w:rPr>
                <w:rFonts w:ascii="Arial" w:hAnsi="Arial" w:cs="Arial"/>
                <w:b/>
                <w:bCs/>
              </w:rPr>
              <w:t>78</w:t>
            </w:r>
          </w:p>
        </w:tc>
      </w:tr>
    </w:tbl>
    <w:p w14:paraId="25F46426" w14:textId="2BB2C5CC" w:rsidR="00E91FE8" w:rsidRDefault="00E91FE8" w:rsidP="00F46170">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2310"/>
        <w:gridCol w:w="2310"/>
        <w:gridCol w:w="2311"/>
        <w:gridCol w:w="2311"/>
      </w:tblGrid>
      <w:tr w:rsidR="004D4353" w14:paraId="04D17A7A" w14:textId="77777777" w:rsidTr="00596D8A">
        <w:tc>
          <w:tcPr>
            <w:tcW w:w="2310" w:type="dxa"/>
            <w:shd w:val="clear" w:color="auto" w:fill="00B0F0"/>
          </w:tcPr>
          <w:p w14:paraId="6657BA06" w14:textId="57816412" w:rsidR="004D4353" w:rsidRDefault="004D4353" w:rsidP="00F46170">
            <w:pPr>
              <w:spacing w:line="360" w:lineRule="auto"/>
              <w:jc w:val="both"/>
              <w:rPr>
                <w:rFonts w:ascii="Arial" w:hAnsi="Arial" w:cs="Arial"/>
                <w:b/>
                <w:bCs/>
              </w:rPr>
            </w:pPr>
            <w:r>
              <w:rPr>
                <w:rFonts w:ascii="Arial" w:hAnsi="Arial" w:cs="Arial"/>
                <w:b/>
                <w:bCs/>
              </w:rPr>
              <w:t>WEAKNESSES</w:t>
            </w:r>
          </w:p>
        </w:tc>
        <w:tc>
          <w:tcPr>
            <w:tcW w:w="2310" w:type="dxa"/>
            <w:shd w:val="clear" w:color="auto" w:fill="FFFF00"/>
          </w:tcPr>
          <w:p w14:paraId="4E8856BD" w14:textId="507FB664" w:rsidR="004D4353" w:rsidRDefault="004D4353" w:rsidP="00F46170">
            <w:pPr>
              <w:spacing w:line="360" w:lineRule="auto"/>
              <w:jc w:val="both"/>
              <w:rPr>
                <w:rFonts w:ascii="Arial" w:hAnsi="Arial" w:cs="Arial"/>
                <w:b/>
                <w:bCs/>
              </w:rPr>
            </w:pPr>
            <w:r>
              <w:rPr>
                <w:rFonts w:ascii="Arial" w:hAnsi="Arial" w:cs="Arial"/>
                <w:b/>
                <w:bCs/>
              </w:rPr>
              <w:t>IMPORTANCE</w:t>
            </w:r>
          </w:p>
        </w:tc>
        <w:tc>
          <w:tcPr>
            <w:tcW w:w="2311" w:type="dxa"/>
            <w:shd w:val="clear" w:color="auto" w:fill="FFFF00"/>
          </w:tcPr>
          <w:p w14:paraId="5F747357" w14:textId="32056BD5" w:rsidR="004D4353" w:rsidRDefault="004D4353" w:rsidP="00F46170">
            <w:pPr>
              <w:spacing w:line="360" w:lineRule="auto"/>
              <w:jc w:val="both"/>
              <w:rPr>
                <w:rFonts w:ascii="Arial" w:hAnsi="Arial" w:cs="Arial"/>
                <w:b/>
                <w:bCs/>
              </w:rPr>
            </w:pPr>
            <w:r>
              <w:rPr>
                <w:rFonts w:ascii="Arial" w:hAnsi="Arial" w:cs="Arial"/>
                <w:b/>
                <w:bCs/>
              </w:rPr>
              <w:t>WEIGHT</w:t>
            </w:r>
          </w:p>
        </w:tc>
        <w:tc>
          <w:tcPr>
            <w:tcW w:w="2311" w:type="dxa"/>
            <w:shd w:val="clear" w:color="auto" w:fill="FFFF00"/>
          </w:tcPr>
          <w:p w14:paraId="1179B2EA" w14:textId="2DEDD43A" w:rsidR="004D4353" w:rsidRDefault="004D4353" w:rsidP="00F46170">
            <w:pPr>
              <w:spacing w:line="360" w:lineRule="auto"/>
              <w:jc w:val="both"/>
              <w:rPr>
                <w:rFonts w:ascii="Arial" w:hAnsi="Arial" w:cs="Arial"/>
                <w:b/>
                <w:bCs/>
              </w:rPr>
            </w:pPr>
            <w:r>
              <w:rPr>
                <w:rFonts w:ascii="Arial" w:hAnsi="Arial" w:cs="Arial"/>
                <w:b/>
                <w:bCs/>
              </w:rPr>
              <w:t>SCORE</w:t>
            </w:r>
          </w:p>
        </w:tc>
      </w:tr>
      <w:tr w:rsidR="004D4353" w14:paraId="7EC6534F" w14:textId="77777777" w:rsidTr="00596D8A">
        <w:tc>
          <w:tcPr>
            <w:tcW w:w="2310" w:type="dxa"/>
            <w:shd w:val="clear" w:color="auto" w:fill="00B0F0"/>
          </w:tcPr>
          <w:p w14:paraId="62DA88B9" w14:textId="17F379DB" w:rsidR="004D4353" w:rsidRDefault="004D4353" w:rsidP="00F46170">
            <w:pPr>
              <w:spacing w:line="360" w:lineRule="auto"/>
              <w:jc w:val="both"/>
              <w:rPr>
                <w:rFonts w:ascii="Arial" w:hAnsi="Arial" w:cs="Arial"/>
                <w:b/>
                <w:bCs/>
              </w:rPr>
            </w:pPr>
            <w:r>
              <w:rPr>
                <w:rFonts w:ascii="Arial" w:hAnsi="Arial" w:cs="Arial"/>
                <w:b/>
                <w:bCs/>
              </w:rPr>
              <w:t>PROJECT A</w:t>
            </w:r>
          </w:p>
        </w:tc>
        <w:tc>
          <w:tcPr>
            <w:tcW w:w="2310" w:type="dxa"/>
            <w:shd w:val="clear" w:color="auto" w:fill="FFFF00"/>
          </w:tcPr>
          <w:p w14:paraId="74BBFB45" w14:textId="65850587" w:rsidR="004D4353" w:rsidRDefault="00022ACD" w:rsidP="00F46170">
            <w:pPr>
              <w:spacing w:line="360" w:lineRule="auto"/>
              <w:jc w:val="both"/>
              <w:rPr>
                <w:rFonts w:ascii="Arial" w:hAnsi="Arial" w:cs="Arial"/>
                <w:b/>
                <w:bCs/>
              </w:rPr>
            </w:pPr>
            <w:r>
              <w:rPr>
                <w:rFonts w:ascii="Arial" w:hAnsi="Arial" w:cs="Arial"/>
                <w:b/>
                <w:bCs/>
              </w:rPr>
              <w:t>28</w:t>
            </w:r>
          </w:p>
        </w:tc>
        <w:tc>
          <w:tcPr>
            <w:tcW w:w="2311" w:type="dxa"/>
            <w:shd w:val="clear" w:color="auto" w:fill="FFFF00"/>
          </w:tcPr>
          <w:p w14:paraId="6AA36CA4" w14:textId="3B31F46B" w:rsidR="004D4353" w:rsidRDefault="00022ACD"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1A8BC30C" w14:textId="0B75DB86" w:rsidR="004D4353" w:rsidRDefault="00443B94" w:rsidP="00F46170">
            <w:pPr>
              <w:spacing w:line="360" w:lineRule="auto"/>
              <w:jc w:val="both"/>
              <w:rPr>
                <w:rFonts w:ascii="Arial" w:hAnsi="Arial" w:cs="Arial"/>
                <w:b/>
                <w:bCs/>
              </w:rPr>
            </w:pPr>
            <w:r>
              <w:rPr>
                <w:rFonts w:ascii="Arial" w:hAnsi="Arial" w:cs="Arial"/>
                <w:b/>
                <w:bCs/>
              </w:rPr>
              <w:t>84</w:t>
            </w:r>
          </w:p>
        </w:tc>
      </w:tr>
      <w:tr w:rsidR="004D4353" w14:paraId="7E3357A2" w14:textId="77777777" w:rsidTr="00022ACD">
        <w:trPr>
          <w:trHeight w:val="216"/>
        </w:trPr>
        <w:tc>
          <w:tcPr>
            <w:tcW w:w="2310" w:type="dxa"/>
            <w:shd w:val="clear" w:color="auto" w:fill="00B0F0"/>
          </w:tcPr>
          <w:p w14:paraId="76B988B8" w14:textId="2CDC052D" w:rsidR="004D4353" w:rsidRDefault="004D4353" w:rsidP="00F46170">
            <w:pPr>
              <w:spacing w:line="360" w:lineRule="auto"/>
              <w:jc w:val="both"/>
              <w:rPr>
                <w:rFonts w:ascii="Arial" w:hAnsi="Arial" w:cs="Arial"/>
                <w:b/>
                <w:bCs/>
              </w:rPr>
            </w:pPr>
            <w:r>
              <w:rPr>
                <w:rFonts w:ascii="Arial" w:hAnsi="Arial" w:cs="Arial"/>
                <w:b/>
                <w:bCs/>
              </w:rPr>
              <w:t>PROJECT B</w:t>
            </w:r>
          </w:p>
        </w:tc>
        <w:tc>
          <w:tcPr>
            <w:tcW w:w="2310" w:type="dxa"/>
            <w:shd w:val="clear" w:color="auto" w:fill="FFFF00"/>
          </w:tcPr>
          <w:p w14:paraId="46BEF341" w14:textId="25B4241C" w:rsidR="004D4353" w:rsidRDefault="00022ACD" w:rsidP="00F46170">
            <w:pPr>
              <w:spacing w:line="360" w:lineRule="auto"/>
              <w:jc w:val="both"/>
              <w:rPr>
                <w:rFonts w:ascii="Arial" w:hAnsi="Arial" w:cs="Arial"/>
                <w:b/>
                <w:bCs/>
              </w:rPr>
            </w:pPr>
            <w:r>
              <w:rPr>
                <w:rFonts w:ascii="Arial" w:hAnsi="Arial" w:cs="Arial"/>
                <w:b/>
                <w:bCs/>
              </w:rPr>
              <w:t>28</w:t>
            </w:r>
          </w:p>
        </w:tc>
        <w:tc>
          <w:tcPr>
            <w:tcW w:w="2311" w:type="dxa"/>
            <w:shd w:val="clear" w:color="auto" w:fill="FFFF00"/>
          </w:tcPr>
          <w:p w14:paraId="2686DA8F" w14:textId="0ADA105B" w:rsidR="004D4353" w:rsidRDefault="00022ACD"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1E7B608A" w14:textId="5EB8E907" w:rsidR="004D4353" w:rsidRDefault="00443B94" w:rsidP="00F46170">
            <w:pPr>
              <w:spacing w:line="360" w:lineRule="auto"/>
              <w:jc w:val="both"/>
              <w:rPr>
                <w:rFonts w:ascii="Arial" w:hAnsi="Arial" w:cs="Arial"/>
                <w:b/>
                <w:bCs/>
              </w:rPr>
            </w:pPr>
            <w:r>
              <w:rPr>
                <w:rFonts w:ascii="Arial" w:hAnsi="Arial" w:cs="Arial"/>
                <w:b/>
                <w:bCs/>
              </w:rPr>
              <w:t>84</w:t>
            </w:r>
          </w:p>
        </w:tc>
      </w:tr>
      <w:tr w:rsidR="004D4353" w14:paraId="2D3AD19F" w14:textId="77777777" w:rsidTr="00596D8A">
        <w:tc>
          <w:tcPr>
            <w:tcW w:w="2310" w:type="dxa"/>
            <w:shd w:val="clear" w:color="auto" w:fill="00B0F0"/>
          </w:tcPr>
          <w:p w14:paraId="307718EC" w14:textId="37FF6199" w:rsidR="004D4353" w:rsidRDefault="004D4353" w:rsidP="00F46170">
            <w:pPr>
              <w:spacing w:line="360" w:lineRule="auto"/>
              <w:jc w:val="both"/>
              <w:rPr>
                <w:rFonts w:ascii="Arial" w:hAnsi="Arial" w:cs="Arial"/>
                <w:b/>
                <w:bCs/>
              </w:rPr>
            </w:pPr>
            <w:r>
              <w:rPr>
                <w:rFonts w:ascii="Arial" w:hAnsi="Arial" w:cs="Arial"/>
                <w:b/>
                <w:bCs/>
              </w:rPr>
              <w:t>PROJECT C</w:t>
            </w:r>
          </w:p>
        </w:tc>
        <w:tc>
          <w:tcPr>
            <w:tcW w:w="2310" w:type="dxa"/>
            <w:shd w:val="clear" w:color="auto" w:fill="FFFF00"/>
          </w:tcPr>
          <w:p w14:paraId="6403DDE3" w14:textId="4E7A7315" w:rsidR="004D4353" w:rsidRDefault="00022ACD" w:rsidP="00F46170">
            <w:pPr>
              <w:spacing w:line="360" w:lineRule="auto"/>
              <w:jc w:val="both"/>
              <w:rPr>
                <w:rFonts w:ascii="Arial" w:hAnsi="Arial" w:cs="Arial"/>
                <w:b/>
                <w:bCs/>
              </w:rPr>
            </w:pPr>
            <w:r>
              <w:rPr>
                <w:rFonts w:ascii="Arial" w:hAnsi="Arial" w:cs="Arial"/>
                <w:b/>
                <w:bCs/>
              </w:rPr>
              <w:t>24</w:t>
            </w:r>
          </w:p>
        </w:tc>
        <w:tc>
          <w:tcPr>
            <w:tcW w:w="2311" w:type="dxa"/>
            <w:shd w:val="clear" w:color="auto" w:fill="FFFF00"/>
          </w:tcPr>
          <w:p w14:paraId="03644A99" w14:textId="4A9DB948" w:rsidR="004D4353" w:rsidRDefault="00022ACD" w:rsidP="00F46170">
            <w:pPr>
              <w:spacing w:line="360" w:lineRule="auto"/>
              <w:jc w:val="both"/>
              <w:rPr>
                <w:rFonts w:ascii="Arial" w:hAnsi="Arial" w:cs="Arial"/>
                <w:b/>
                <w:bCs/>
              </w:rPr>
            </w:pPr>
            <w:r>
              <w:rPr>
                <w:rFonts w:ascii="Arial" w:hAnsi="Arial" w:cs="Arial"/>
                <w:b/>
                <w:bCs/>
              </w:rPr>
              <w:t>1</w:t>
            </w:r>
          </w:p>
        </w:tc>
        <w:tc>
          <w:tcPr>
            <w:tcW w:w="2311" w:type="dxa"/>
            <w:shd w:val="clear" w:color="auto" w:fill="FFFF00"/>
          </w:tcPr>
          <w:p w14:paraId="398E9019" w14:textId="2F3C1C17" w:rsidR="004D4353" w:rsidRDefault="00022ACD" w:rsidP="00F46170">
            <w:pPr>
              <w:spacing w:line="360" w:lineRule="auto"/>
              <w:jc w:val="both"/>
              <w:rPr>
                <w:rFonts w:ascii="Arial" w:hAnsi="Arial" w:cs="Arial"/>
                <w:b/>
                <w:bCs/>
              </w:rPr>
            </w:pPr>
            <w:r>
              <w:rPr>
                <w:rFonts w:ascii="Arial" w:hAnsi="Arial" w:cs="Arial"/>
                <w:b/>
                <w:bCs/>
              </w:rPr>
              <w:t>24</w:t>
            </w:r>
          </w:p>
        </w:tc>
      </w:tr>
      <w:tr w:rsidR="004D4353" w14:paraId="6D4CD671" w14:textId="77777777" w:rsidTr="00596D8A">
        <w:tc>
          <w:tcPr>
            <w:tcW w:w="2310" w:type="dxa"/>
            <w:shd w:val="clear" w:color="auto" w:fill="00B0F0"/>
          </w:tcPr>
          <w:p w14:paraId="481F9F96" w14:textId="546502DB" w:rsidR="004D4353" w:rsidRDefault="004D4353" w:rsidP="00F46170">
            <w:pPr>
              <w:spacing w:line="360" w:lineRule="auto"/>
              <w:jc w:val="both"/>
              <w:rPr>
                <w:rFonts w:ascii="Arial" w:hAnsi="Arial" w:cs="Arial"/>
                <w:b/>
                <w:bCs/>
              </w:rPr>
            </w:pPr>
            <w:r>
              <w:rPr>
                <w:rFonts w:ascii="Arial" w:hAnsi="Arial" w:cs="Arial"/>
                <w:b/>
                <w:bCs/>
              </w:rPr>
              <w:t>PROJECT D</w:t>
            </w:r>
          </w:p>
        </w:tc>
        <w:tc>
          <w:tcPr>
            <w:tcW w:w="2310" w:type="dxa"/>
            <w:shd w:val="clear" w:color="auto" w:fill="FFFF00"/>
          </w:tcPr>
          <w:p w14:paraId="003A1743" w14:textId="025B2C57" w:rsidR="004D4353" w:rsidRDefault="00022ACD" w:rsidP="00F46170">
            <w:pPr>
              <w:spacing w:line="360" w:lineRule="auto"/>
              <w:jc w:val="both"/>
              <w:rPr>
                <w:rFonts w:ascii="Arial" w:hAnsi="Arial" w:cs="Arial"/>
                <w:b/>
                <w:bCs/>
              </w:rPr>
            </w:pPr>
            <w:r>
              <w:rPr>
                <w:rFonts w:ascii="Arial" w:hAnsi="Arial" w:cs="Arial"/>
                <w:b/>
                <w:bCs/>
              </w:rPr>
              <w:t>28</w:t>
            </w:r>
          </w:p>
        </w:tc>
        <w:tc>
          <w:tcPr>
            <w:tcW w:w="2311" w:type="dxa"/>
            <w:shd w:val="clear" w:color="auto" w:fill="FFFF00"/>
          </w:tcPr>
          <w:p w14:paraId="4F9B09AE" w14:textId="7EC0B841" w:rsidR="004D4353" w:rsidRDefault="00022ACD" w:rsidP="00F46170">
            <w:pPr>
              <w:spacing w:line="360" w:lineRule="auto"/>
              <w:jc w:val="both"/>
              <w:rPr>
                <w:rFonts w:ascii="Arial" w:hAnsi="Arial" w:cs="Arial"/>
                <w:b/>
                <w:bCs/>
              </w:rPr>
            </w:pPr>
            <w:r>
              <w:rPr>
                <w:rFonts w:ascii="Arial" w:hAnsi="Arial" w:cs="Arial"/>
                <w:b/>
                <w:bCs/>
              </w:rPr>
              <w:t>2</w:t>
            </w:r>
          </w:p>
        </w:tc>
        <w:tc>
          <w:tcPr>
            <w:tcW w:w="2311" w:type="dxa"/>
            <w:shd w:val="clear" w:color="auto" w:fill="FFFF00"/>
          </w:tcPr>
          <w:p w14:paraId="09CF35BA" w14:textId="349939AF" w:rsidR="004D4353" w:rsidRDefault="00022ACD" w:rsidP="00F46170">
            <w:pPr>
              <w:spacing w:line="360" w:lineRule="auto"/>
              <w:jc w:val="both"/>
              <w:rPr>
                <w:rFonts w:ascii="Arial" w:hAnsi="Arial" w:cs="Arial"/>
                <w:b/>
                <w:bCs/>
              </w:rPr>
            </w:pPr>
            <w:r>
              <w:rPr>
                <w:rFonts w:ascii="Arial" w:hAnsi="Arial" w:cs="Arial"/>
                <w:b/>
                <w:bCs/>
              </w:rPr>
              <w:t>56</w:t>
            </w:r>
          </w:p>
        </w:tc>
      </w:tr>
      <w:tr w:rsidR="004D4353" w14:paraId="0DABA76A" w14:textId="77777777" w:rsidTr="00596D8A">
        <w:tc>
          <w:tcPr>
            <w:tcW w:w="2310" w:type="dxa"/>
            <w:shd w:val="clear" w:color="auto" w:fill="00B0F0"/>
          </w:tcPr>
          <w:p w14:paraId="38BE1187" w14:textId="558968D9" w:rsidR="004D4353" w:rsidRDefault="004D4353" w:rsidP="00F46170">
            <w:pPr>
              <w:spacing w:line="360" w:lineRule="auto"/>
              <w:jc w:val="both"/>
              <w:rPr>
                <w:rFonts w:ascii="Arial" w:hAnsi="Arial" w:cs="Arial"/>
                <w:b/>
                <w:bCs/>
              </w:rPr>
            </w:pPr>
            <w:r>
              <w:rPr>
                <w:rFonts w:ascii="Arial" w:hAnsi="Arial" w:cs="Arial"/>
                <w:b/>
                <w:bCs/>
              </w:rPr>
              <w:t>PROJECT E</w:t>
            </w:r>
          </w:p>
        </w:tc>
        <w:tc>
          <w:tcPr>
            <w:tcW w:w="2310" w:type="dxa"/>
            <w:shd w:val="clear" w:color="auto" w:fill="FFFF00"/>
          </w:tcPr>
          <w:p w14:paraId="6EB33118" w14:textId="666EE991" w:rsidR="004D4353" w:rsidRDefault="00022ACD" w:rsidP="00F46170">
            <w:pPr>
              <w:spacing w:line="360" w:lineRule="auto"/>
              <w:jc w:val="both"/>
              <w:rPr>
                <w:rFonts w:ascii="Arial" w:hAnsi="Arial" w:cs="Arial"/>
                <w:b/>
                <w:bCs/>
              </w:rPr>
            </w:pPr>
            <w:r>
              <w:rPr>
                <w:rFonts w:ascii="Arial" w:hAnsi="Arial" w:cs="Arial"/>
                <w:b/>
                <w:bCs/>
              </w:rPr>
              <w:t>28</w:t>
            </w:r>
          </w:p>
        </w:tc>
        <w:tc>
          <w:tcPr>
            <w:tcW w:w="2311" w:type="dxa"/>
            <w:shd w:val="clear" w:color="auto" w:fill="FFFF00"/>
          </w:tcPr>
          <w:p w14:paraId="6B6F69BD" w14:textId="48034714" w:rsidR="004D4353" w:rsidRDefault="00022ACD"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2C3879F6" w14:textId="7BA7A015" w:rsidR="004D4353" w:rsidRDefault="00443B94" w:rsidP="00F46170">
            <w:pPr>
              <w:spacing w:line="360" w:lineRule="auto"/>
              <w:jc w:val="both"/>
              <w:rPr>
                <w:rFonts w:ascii="Arial" w:hAnsi="Arial" w:cs="Arial"/>
                <w:b/>
                <w:bCs/>
              </w:rPr>
            </w:pPr>
            <w:r>
              <w:rPr>
                <w:rFonts w:ascii="Arial" w:hAnsi="Arial" w:cs="Arial"/>
                <w:b/>
                <w:bCs/>
              </w:rPr>
              <w:t>84</w:t>
            </w:r>
          </w:p>
        </w:tc>
      </w:tr>
    </w:tbl>
    <w:p w14:paraId="045ADB3C" w14:textId="1055857B" w:rsidR="00E91FE8" w:rsidRDefault="00E91FE8" w:rsidP="00F46170">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2310"/>
        <w:gridCol w:w="2310"/>
        <w:gridCol w:w="2311"/>
        <w:gridCol w:w="2311"/>
      </w:tblGrid>
      <w:tr w:rsidR="004D4353" w14:paraId="72904550" w14:textId="77777777" w:rsidTr="00596D8A">
        <w:tc>
          <w:tcPr>
            <w:tcW w:w="2310" w:type="dxa"/>
            <w:shd w:val="clear" w:color="auto" w:fill="00B0F0"/>
          </w:tcPr>
          <w:p w14:paraId="7D8D02EB" w14:textId="6C9B1A7A" w:rsidR="004D4353" w:rsidRDefault="004D4353" w:rsidP="00F46170">
            <w:pPr>
              <w:spacing w:line="360" w:lineRule="auto"/>
              <w:jc w:val="both"/>
              <w:rPr>
                <w:rFonts w:ascii="Arial" w:hAnsi="Arial" w:cs="Arial"/>
                <w:b/>
                <w:bCs/>
              </w:rPr>
            </w:pPr>
            <w:r>
              <w:rPr>
                <w:rFonts w:ascii="Arial" w:hAnsi="Arial" w:cs="Arial"/>
                <w:b/>
                <w:bCs/>
              </w:rPr>
              <w:t>THREATS</w:t>
            </w:r>
          </w:p>
        </w:tc>
        <w:tc>
          <w:tcPr>
            <w:tcW w:w="2310" w:type="dxa"/>
            <w:shd w:val="clear" w:color="auto" w:fill="FFFF00"/>
          </w:tcPr>
          <w:p w14:paraId="25B5EDE7" w14:textId="79BBD971" w:rsidR="004D4353" w:rsidRDefault="004D4353" w:rsidP="00F46170">
            <w:pPr>
              <w:spacing w:line="360" w:lineRule="auto"/>
              <w:jc w:val="both"/>
              <w:rPr>
                <w:rFonts w:ascii="Arial" w:hAnsi="Arial" w:cs="Arial"/>
                <w:b/>
                <w:bCs/>
              </w:rPr>
            </w:pPr>
            <w:r>
              <w:rPr>
                <w:rFonts w:ascii="Arial" w:hAnsi="Arial" w:cs="Arial"/>
                <w:b/>
                <w:bCs/>
              </w:rPr>
              <w:t>IMPORTANCE</w:t>
            </w:r>
          </w:p>
        </w:tc>
        <w:tc>
          <w:tcPr>
            <w:tcW w:w="2311" w:type="dxa"/>
            <w:shd w:val="clear" w:color="auto" w:fill="FFFF00"/>
          </w:tcPr>
          <w:p w14:paraId="4F748C8F" w14:textId="5EF22A7C" w:rsidR="004D4353" w:rsidRDefault="004D4353" w:rsidP="00F46170">
            <w:pPr>
              <w:spacing w:line="360" w:lineRule="auto"/>
              <w:jc w:val="both"/>
              <w:rPr>
                <w:rFonts w:ascii="Arial" w:hAnsi="Arial" w:cs="Arial"/>
                <w:b/>
                <w:bCs/>
              </w:rPr>
            </w:pPr>
            <w:r>
              <w:rPr>
                <w:rFonts w:ascii="Arial" w:hAnsi="Arial" w:cs="Arial"/>
                <w:b/>
                <w:bCs/>
              </w:rPr>
              <w:t>WEIGHT</w:t>
            </w:r>
          </w:p>
        </w:tc>
        <w:tc>
          <w:tcPr>
            <w:tcW w:w="2311" w:type="dxa"/>
            <w:shd w:val="clear" w:color="auto" w:fill="FFFF00"/>
          </w:tcPr>
          <w:p w14:paraId="45413B64" w14:textId="2CF0AB8F" w:rsidR="004D4353" w:rsidRDefault="004D4353" w:rsidP="00F46170">
            <w:pPr>
              <w:spacing w:line="360" w:lineRule="auto"/>
              <w:jc w:val="both"/>
              <w:rPr>
                <w:rFonts w:ascii="Arial" w:hAnsi="Arial" w:cs="Arial"/>
                <w:b/>
                <w:bCs/>
              </w:rPr>
            </w:pPr>
            <w:r>
              <w:rPr>
                <w:rFonts w:ascii="Arial" w:hAnsi="Arial" w:cs="Arial"/>
                <w:b/>
                <w:bCs/>
              </w:rPr>
              <w:t>SCORE</w:t>
            </w:r>
          </w:p>
        </w:tc>
      </w:tr>
      <w:tr w:rsidR="004D4353" w14:paraId="5C57447A" w14:textId="77777777" w:rsidTr="00596D8A">
        <w:tc>
          <w:tcPr>
            <w:tcW w:w="2310" w:type="dxa"/>
            <w:shd w:val="clear" w:color="auto" w:fill="00B0F0"/>
          </w:tcPr>
          <w:p w14:paraId="26CF5811" w14:textId="27F256C1" w:rsidR="004D4353" w:rsidRDefault="004D4353" w:rsidP="00F46170">
            <w:pPr>
              <w:spacing w:line="360" w:lineRule="auto"/>
              <w:jc w:val="both"/>
              <w:rPr>
                <w:rFonts w:ascii="Arial" w:hAnsi="Arial" w:cs="Arial"/>
                <w:b/>
                <w:bCs/>
              </w:rPr>
            </w:pPr>
            <w:r>
              <w:rPr>
                <w:rFonts w:ascii="Arial" w:hAnsi="Arial" w:cs="Arial"/>
                <w:b/>
                <w:bCs/>
              </w:rPr>
              <w:t>PROJECT A</w:t>
            </w:r>
          </w:p>
        </w:tc>
        <w:tc>
          <w:tcPr>
            <w:tcW w:w="2310" w:type="dxa"/>
            <w:shd w:val="clear" w:color="auto" w:fill="FFFF00"/>
          </w:tcPr>
          <w:p w14:paraId="7B723B9F" w14:textId="57E7A1F2" w:rsidR="004D4353" w:rsidRDefault="00022ACD" w:rsidP="00F46170">
            <w:pPr>
              <w:spacing w:line="360" w:lineRule="auto"/>
              <w:jc w:val="both"/>
              <w:rPr>
                <w:rFonts w:ascii="Arial" w:hAnsi="Arial" w:cs="Arial"/>
                <w:b/>
                <w:bCs/>
              </w:rPr>
            </w:pPr>
            <w:r>
              <w:rPr>
                <w:rFonts w:ascii="Arial" w:hAnsi="Arial" w:cs="Arial"/>
                <w:b/>
                <w:bCs/>
              </w:rPr>
              <w:t>14</w:t>
            </w:r>
          </w:p>
        </w:tc>
        <w:tc>
          <w:tcPr>
            <w:tcW w:w="2311" w:type="dxa"/>
            <w:shd w:val="clear" w:color="auto" w:fill="FFFF00"/>
          </w:tcPr>
          <w:p w14:paraId="68662C7C" w14:textId="6C3CA3BE" w:rsidR="004D4353" w:rsidRDefault="00022ACD"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32C57647" w14:textId="4E0B41D4" w:rsidR="004D4353" w:rsidRDefault="00443B94" w:rsidP="00F46170">
            <w:pPr>
              <w:spacing w:line="360" w:lineRule="auto"/>
              <w:jc w:val="both"/>
              <w:rPr>
                <w:rFonts w:ascii="Arial" w:hAnsi="Arial" w:cs="Arial"/>
                <w:b/>
                <w:bCs/>
              </w:rPr>
            </w:pPr>
            <w:r>
              <w:rPr>
                <w:rFonts w:ascii="Arial" w:hAnsi="Arial" w:cs="Arial"/>
                <w:b/>
                <w:bCs/>
              </w:rPr>
              <w:t>42</w:t>
            </w:r>
          </w:p>
        </w:tc>
      </w:tr>
      <w:tr w:rsidR="004D4353" w14:paraId="165673E1" w14:textId="77777777" w:rsidTr="00596D8A">
        <w:tc>
          <w:tcPr>
            <w:tcW w:w="2310" w:type="dxa"/>
            <w:shd w:val="clear" w:color="auto" w:fill="00B0F0"/>
          </w:tcPr>
          <w:p w14:paraId="0833FFE5" w14:textId="6CEA0227" w:rsidR="004D4353" w:rsidRDefault="004D4353" w:rsidP="00F46170">
            <w:pPr>
              <w:spacing w:line="360" w:lineRule="auto"/>
              <w:jc w:val="both"/>
              <w:rPr>
                <w:rFonts w:ascii="Arial" w:hAnsi="Arial" w:cs="Arial"/>
                <w:b/>
                <w:bCs/>
              </w:rPr>
            </w:pPr>
            <w:r>
              <w:rPr>
                <w:rFonts w:ascii="Arial" w:hAnsi="Arial" w:cs="Arial"/>
                <w:b/>
                <w:bCs/>
              </w:rPr>
              <w:t>PROJECT B</w:t>
            </w:r>
          </w:p>
        </w:tc>
        <w:tc>
          <w:tcPr>
            <w:tcW w:w="2310" w:type="dxa"/>
            <w:shd w:val="clear" w:color="auto" w:fill="FFFF00"/>
          </w:tcPr>
          <w:p w14:paraId="4DECAB57" w14:textId="7C568069" w:rsidR="004D4353" w:rsidRDefault="00443B94" w:rsidP="00F46170">
            <w:pPr>
              <w:spacing w:line="360" w:lineRule="auto"/>
              <w:jc w:val="both"/>
              <w:rPr>
                <w:rFonts w:ascii="Arial" w:hAnsi="Arial" w:cs="Arial"/>
                <w:b/>
                <w:bCs/>
              </w:rPr>
            </w:pPr>
            <w:r>
              <w:rPr>
                <w:rFonts w:ascii="Arial" w:hAnsi="Arial" w:cs="Arial"/>
                <w:b/>
                <w:bCs/>
              </w:rPr>
              <w:t>28</w:t>
            </w:r>
          </w:p>
        </w:tc>
        <w:tc>
          <w:tcPr>
            <w:tcW w:w="2311" w:type="dxa"/>
            <w:shd w:val="clear" w:color="auto" w:fill="FFFF00"/>
          </w:tcPr>
          <w:p w14:paraId="0B75F676" w14:textId="1D8936CE" w:rsidR="004D4353" w:rsidRDefault="00443B94"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477CB5C7" w14:textId="33B58C85" w:rsidR="004D4353" w:rsidRDefault="00443B94" w:rsidP="00F46170">
            <w:pPr>
              <w:spacing w:line="360" w:lineRule="auto"/>
              <w:jc w:val="both"/>
              <w:rPr>
                <w:rFonts w:ascii="Arial" w:hAnsi="Arial" w:cs="Arial"/>
                <w:b/>
                <w:bCs/>
              </w:rPr>
            </w:pPr>
            <w:r>
              <w:rPr>
                <w:rFonts w:ascii="Arial" w:hAnsi="Arial" w:cs="Arial"/>
                <w:b/>
                <w:bCs/>
              </w:rPr>
              <w:t>84</w:t>
            </w:r>
          </w:p>
        </w:tc>
      </w:tr>
      <w:tr w:rsidR="004D4353" w14:paraId="24FA886F" w14:textId="77777777" w:rsidTr="00596D8A">
        <w:tc>
          <w:tcPr>
            <w:tcW w:w="2310" w:type="dxa"/>
            <w:shd w:val="clear" w:color="auto" w:fill="00B0F0"/>
          </w:tcPr>
          <w:p w14:paraId="46937B23" w14:textId="019F70CB" w:rsidR="004D4353" w:rsidRDefault="004D4353" w:rsidP="00F46170">
            <w:pPr>
              <w:spacing w:line="360" w:lineRule="auto"/>
              <w:jc w:val="both"/>
              <w:rPr>
                <w:rFonts w:ascii="Arial" w:hAnsi="Arial" w:cs="Arial"/>
                <w:b/>
                <w:bCs/>
              </w:rPr>
            </w:pPr>
            <w:r>
              <w:rPr>
                <w:rFonts w:ascii="Arial" w:hAnsi="Arial" w:cs="Arial"/>
                <w:b/>
                <w:bCs/>
              </w:rPr>
              <w:t>PROJECT C</w:t>
            </w:r>
          </w:p>
        </w:tc>
        <w:tc>
          <w:tcPr>
            <w:tcW w:w="2310" w:type="dxa"/>
            <w:shd w:val="clear" w:color="auto" w:fill="FFFF00"/>
          </w:tcPr>
          <w:p w14:paraId="22E7BE57" w14:textId="1D147142" w:rsidR="004D4353" w:rsidRDefault="00443B94" w:rsidP="00F46170">
            <w:pPr>
              <w:spacing w:line="360" w:lineRule="auto"/>
              <w:jc w:val="both"/>
              <w:rPr>
                <w:rFonts w:ascii="Arial" w:hAnsi="Arial" w:cs="Arial"/>
                <w:b/>
                <w:bCs/>
              </w:rPr>
            </w:pPr>
            <w:r>
              <w:rPr>
                <w:rFonts w:ascii="Arial" w:hAnsi="Arial" w:cs="Arial"/>
                <w:b/>
                <w:bCs/>
              </w:rPr>
              <w:t>26</w:t>
            </w:r>
          </w:p>
        </w:tc>
        <w:tc>
          <w:tcPr>
            <w:tcW w:w="2311" w:type="dxa"/>
            <w:shd w:val="clear" w:color="auto" w:fill="FFFF00"/>
          </w:tcPr>
          <w:p w14:paraId="2F7DD42B" w14:textId="3449AFB1" w:rsidR="004D4353" w:rsidRDefault="00443B94"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094130D1" w14:textId="39C9B7E1" w:rsidR="004D4353" w:rsidRDefault="00443B94" w:rsidP="00F46170">
            <w:pPr>
              <w:spacing w:line="360" w:lineRule="auto"/>
              <w:jc w:val="both"/>
              <w:rPr>
                <w:rFonts w:ascii="Arial" w:hAnsi="Arial" w:cs="Arial"/>
                <w:b/>
                <w:bCs/>
              </w:rPr>
            </w:pPr>
            <w:r>
              <w:rPr>
                <w:rFonts w:ascii="Arial" w:hAnsi="Arial" w:cs="Arial"/>
                <w:b/>
                <w:bCs/>
              </w:rPr>
              <w:t>78</w:t>
            </w:r>
          </w:p>
        </w:tc>
      </w:tr>
      <w:tr w:rsidR="004D4353" w14:paraId="0DE67078" w14:textId="77777777" w:rsidTr="00596D8A">
        <w:tc>
          <w:tcPr>
            <w:tcW w:w="2310" w:type="dxa"/>
            <w:shd w:val="clear" w:color="auto" w:fill="00B0F0"/>
          </w:tcPr>
          <w:p w14:paraId="4FEAAB98" w14:textId="25946A68" w:rsidR="004D4353" w:rsidRDefault="004D4353" w:rsidP="00F46170">
            <w:pPr>
              <w:spacing w:line="360" w:lineRule="auto"/>
              <w:jc w:val="both"/>
              <w:rPr>
                <w:rFonts w:ascii="Arial" w:hAnsi="Arial" w:cs="Arial"/>
                <w:b/>
                <w:bCs/>
              </w:rPr>
            </w:pPr>
            <w:r>
              <w:rPr>
                <w:rFonts w:ascii="Arial" w:hAnsi="Arial" w:cs="Arial"/>
                <w:b/>
                <w:bCs/>
              </w:rPr>
              <w:t>PROJECT D</w:t>
            </w:r>
          </w:p>
        </w:tc>
        <w:tc>
          <w:tcPr>
            <w:tcW w:w="2310" w:type="dxa"/>
            <w:shd w:val="clear" w:color="auto" w:fill="FFFF00"/>
          </w:tcPr>
          <w:p w14:paraId="78C5D688" w14:textId="55DE5B8D" w:rsidR="004D4353" w:rsidRDefault="00443B94" w:rsidP="00F46170">
            <w:pPr>
              <w:spacing w:line="360" w:lineRule="auto"/>
              <w:jc w:val="both"/>
              <w:rPr>
                <w:rFonts w:ascii="Arial" w:hAnsi="Arial" w:cs="Arial"/>
                <w:b/>
                <w:bCs/>
              </w:rPr>
            </w:pPr>
            <w:r>
              <w:rPr>
                <w:rFonts w:ascii="Arial" w:hAnsi="Arial" w:cs="Arial"/>
                <w:b/>
                <w:bCs/>
              </w:rPr>
              <w:t>28</w:t>
            </w:r>
          </w:p>
        </w:tc>
        <w:tc>
          <w:tcPr>
            <w:tcW w:w="2311" w:type="dxa"/>
            <w:shd w:val="clear" w:color="auto" w:fill="FFFF00"/>
          </w:tcPr>
          <w:p w14:paraId="58C42A52" w14:textId="4E6B1048" w:rsidR="004D4353" w:rsidRDefault="00443B94"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789882FF" w14:textId="36467B83" w:rsidR="004D4353" w:rsidRDefault="00443B94" w:rsidP="00F46170">
            <w:pPr>
              <w:spacing w:line="360" w:lineRule="auto"/>
              <w:jc w:val="both"/>
              <w:rPr>
                <w:rFonts w:ascii="Arial" w:hAnsi="Arial" w:cs="Arial"/>
                <w:b/>
                <w:bCs/>
              </w:rPr>
            </w:pPr>
            <w:r>
              <w:rPr>
                <w:rFonts w:ascii="Arial" w:hAnsi="Arial" w:cs="Arial"/>
                <w:b/>
                <w:bCs/>
              </w:rPr>
              <w:t>84</w:t>
            </w:r>
          </w:p>
        </w:tc>
      </w:tr>
      <w:tr w:rsidR="004D4353" w14:paraId="218EE2E1" w14:textId="77777777" w:rsidTr="00596D8A">
        <w:tc>
          <w:tcPr>
            <w:tcW w:w="2310" w:type="dxa"/>
            <w:shd w:val="clear" w:color="auto" w:fill="00B0F0"/>
          </w:tcPr>
          <w:p w14:paraId="62F4B040" w14:textId="34E348B4" w:rsidR="004D4353" w:rsidRDefault="004D4353" w:rsidP="00F46170">
            <w:pPr>
              <w:spacing w:line="360" w:lineRule="auto"/>
              <w:jc w:val="both"/>
              <w:rPr>
                <w:rFonts w:ascii="Arial" w:hAnsi="Arial" w:cs="Arial"/>
                <w:b/>
                <w:bCs/>
              </w:rPr>
            </w:pPr>
            <w:r>
              <w:rPr>
                <w:rFonts w:ascii="Arial" w:hAnsi="Arial" w:cs="Arial"/>
                <w:b/>
                <w:bCs/>
              </w:rPr>
              <w:t>PROJECT E</w:t>
            </w:r>
          </w:p>
        </w:tc>
        <w:tc>
          <w:tcPr>
            <w:tcW w:w="2310" w:type="dxa"/>
            <w:shd w:val="clear" w:color="auto" w:fill="FFFF00"/>
          </w:tcPr>
          <w:p w14:paraId="601A8248" w14:textId="0111985E" w:rsidR="004D4353" w:rsidRDefault="00443B94" w:rsidP="00F46170">
            <w:pPr>
              <w:spacing w:line="360" w:lineRule="auto"/>
              <w:jc w:val="both"/>
              <w:rPr>
                <w:rFonts w:ascii="Arial" w:hAnsi="Arial" w:cs="Arial"/>
                <w:b/>
                <w:bCs/>
              </w:rPr>
            </w:pPr>
            <w:r>
              <w:rPr>
                <w:rFonts w:ascii="Arial" w:hAnsi="Arial" w:cs="Arial"/>
                <w:b/>
                <w:bCs/>
              </w:rPr>
              <w:t>24</w:t>
            </w:r>
          </w:p>
        </w:tc>
        <w:tc>
          <w:tcPr>
            <w:tcW w:w="2311" w:type="dxa"/>
            <w:shd w:val="clear" w:color="auto" w:fill="FFFF00"/>
          </w:tcPr>
          <w:p w14:paraId="7404E7BC" w14:textId="1B0EEEBF" w:rsidR="004D4353" w:rsidRDefault="00443B94" w:rsidP="00F46170">
            <w:pPr>
              <w:spacing w:line="360" w:lineRule="auto"/>
              <w:jc w:val="both"/>
              <w:rPr>
                <w:rFonts w:ascii="Arial" w:hAnsi="Arial" w:cs="Arial"/>
                <w:b/>
                <w:bCs/>
              </w:rPr>
            </w:pPr>
            <w:r>
              <w:rPr>
                <w:rFonts w:ascii="Arial" w:hAnsi="Arial" w:cs="Arial"/>
                <w:b/>
                <w:bCs/>
              </w:rPr>
              <w:t>2</w:t>
            </w:r>
          </w:p>
        </w:tc>
        <w:tc>
          <w:tcPr>
            <w:tcW w:w="2311" w:type="dxa"/>
            <w:shd w:val="clear" w:color="auto" w:fill="FFFF00"/>
          </w:tcPr>
          <w:p w14:paraId="7B3B007E" w14:textId="312F6835" w:rsidR="004D4353" w:rsidRDefault="00443B94" w:rsidP="00F46170">
            <w:pPr>
              <w:spacing w:line="360" w:lineRule="auto"/>
              <w:jc w:val="both"/>
              <w:rPr>
                <w:rFonts w:ascii="Arial" w:hAnsi="Arial" w:cs="Arial"/>
                <w:b/>
                <w:bCs/>
              </w:rPr>
            </w:pPr>
            <w:r>
              <w:rPr>
                <w:rFonts w:ascii="Arial" w:hAnsi="Arial" w:cs="Arial"/>
                <w:b/>
                <w:bCs/>
              </w:rPr>
              <w:t>48</w:t>
            </w:r>
          </w:p>
        </w:tc>
      </w:tr>
      <w:tr w:rsidR="004D4353" w14:paraId="0C86905F" w14:textId="77777777" w:rsidTr="00596D8A">
        <w:tc>
          <w:tcPr>
            <w:tcW w:w="2310" w:type="dxa"/>
            <w:shd w:val="clear" w:color="auto" w:fill="00B0F0"/>
          </w:tcPr>
          <w:p w14:paraId="5BA687E8" w14:textId="6984C724" w:rsidR="004D4353" w:rsidRDefault="004D4353" w:rsidP="00F46170">
            <w:pPr>
              <w:spacing w:line="360" w:lineRule="auto"/>
              <w:jc w:val="both"/>
              <w:rPr>
                <w:rFonts w:ascii="Arial" w:hAnsi="Arial" w:cs="Arial"/>
                <w:b/>
                <w:bCs/>
              </w:rPr>
            </w:pPr>
            <w:r>
              <w:rPr>
                <w:rFonts w:ascii="Arial" w:hAnsi="Arial" w:cs="Arial"/>
                <w:b/>
                <w:bCs/>
              </w:rPr>
              <w:t>PROJECT F</w:t>
            </w:r>
          </w:p>
        </w:tc>
        <w:tc>
          <w:tcPr>
            <w:tcW w:w="2310" w:type="dxa"/>
            <w:shd w:val="clear" w:color="auto" w:fill="FFFF00"/>
          </w:tcPr>
          <w:p w14:paraId="1EB8C7B2" w14:textId="71DFC28D" w:rsidR="004D4353" w:rsidRDefault="00443B94" w:rsidP="00F46170">
            <w:pPr>
              <w:spacing w:line="360" w:lineRule="auto"/>
              <w:jc w:val="both"/>
              <w:rPr>
                <w:rFonts w:ascii="Arial" w:hAnsi="Arial" w:cs="Arial"/>
                <w:b/>
                <w:bCs/>
              </w:rPr>
            </w:pPr>
            <w:r>
              <w:rPr>
                <w:rFonts w:ascii="Arial" w:hAnsi="Arial" w:cs="Arial"/>
                <w:b/>
                <w:bCs/>
              </w:rPr>
              <w:t>26</w:t>
            </w:r>
          </w:p>
        </w:tc>
        <w:tc>
          <w:tcPr>
            <w:tcW w:w="2311" w:type="dxa"/>
            <w:shd w:val="clear" w:color="auto" w:fill="FFFF00"/>
          </w:tcPr>
          <w:p w14:paraId="31D1BE2C" w14:textId="6B34BD26" w:rsidR="004D4353" w:rsidRDefault="00443B94" w:rsidP="00F46170">
            <w:pPr>
              <w:spacing w:line="360" w:lineRule="auto"/>
              <w:jc w:val="both"/>
              <w:rPr>
                <w:rFonts w:ascii="Arial" w:hAnsi="Arial" w:cs="Arial"/>
                <w:b/>
                <w:bCs/>
              </w:rPr>
            </w:pPr>
            <w:r>
              <w:rPr>
                <w:rFonts w:ascii="Arial" w:hAnsi="Arial" w:cs="Arial"/>
                <w:b/>
                <w:bCs/>
              </w:rPr>
              <w:t>2</w:t>
            </w:r>
          </w:p>
        </w:tc>
        <w:tc>
          <w:tcPr>
            <w:tcW w:w="2311" w:type="dxa"/>
            <w:shd w:val="clear" w:color="auto" w:fill="FFFF00"/>
          </w:tcPr>
          <w:p w14:paraId="567974E6" w14:textId="3A4B7939" w:rsidR="004D4353" w:rsidRDefault="00443B94" w:rsidP="00F46170">
            <w:pPr>
              <w:spacing w:line="360" w:lineRule="auto"/>
              <w:jc w:val="both"/>
              <w:rPr>
                <w:rFonts w:ascii="Arial" w:hAnsi="Arial" w:cs="Arial"/>
                <w:b/>
                <w:bCs/>
              </w:rPr>
            </w:pPr>
            <w:r>
              <w:rPr>
                <w:rFonts w:ascii="Arial" w:hAnsi="Arial" w:cs="Arial"/>
                <w:b/>
                <w:bCs/>
              </w:rPr>
              <w:t>52</w:t>
            </w:r>
          </w:p>
        </w:tc>
      </w:tr>
      <w:tr w:rsidR="004D4353" w14:paraId="10EE9409" w14:textId="77777777" w:rsidTr="00596D8A">
        <w:tc>
          <w:tcPr>
            <w:tcW w:w="2310" w:type="dxa"/>
            <w:shd w:val="clear" w:color="auto" w:fill="00B0F0"/>
          </w:tcPr>
          <w:p w14:paraId="7380E5D3" w14:textId="1AAAA21E" w:rsidR="004D4353" w:rsidRDefault="004D4353" w:rsidP="00F46170">
            <w:pPr>
              <w:spacing w:line="360" w:lineRule="auto"/>
              <w:jc w:val="both"/>
              <w:rPr>
                <w:rFonts w:ascii="Arial" w:hAnsi="Arial" w:cs="Arial"/>
                <w:b/>
                <w:bCs/>
              </w:rPr>
            </w:pPr>
            <w:r>
              <w:rPr>
                <w:rFonts w:ascii="Arial" w:hAnsi="Arial" w:cs="Arial"/>
                <w:b/>
                <w:bCs/>
              </w:rPr>
              <w:t>PROJECT G</w:t>
            </w:r>
          </w:p>
        </w:tc>
        <w:tc>
          <w:tcPr>
            <w:tcW w:w="2310" w:type="dxa"/>
            <w:shd w:val="clear" w:color="auto" w:fill="FFFF00"/>
          </w:tcPr>
          <w:p w14:paraId="32FDC6B7" w14:textId="5E207F97" w:rsidR="004D4353" w:rsidRDefault="00443B94" w:rsidP="00F46170">
            <w:pPr>
              <w:spacing w:line="360" w:lineRule="auto"/>
              <w:jc w:val="both"/>
              <w:rPr>
                <w:rFonts w:ascii="Arial" w:hAnsi="Arial" w:cs="Arial"/>
                <w:b/>
                <w:bCs/>
              </w:rPr>
            </w:pPr>
            <w:r>
              <w:rPr>
                <w:rFonts w:ascii="Arial" w:hAnsi="Arial" w:cs="Arial"/>
                <w:b/>
                <w:bCs/>
              </w:rPr>
              <w:t>20</w:t>
            </w:r>
          </w:p>
        </w:tc>
        <w:tc>
          <w:tcPr>
            <w:tcW w:w="2311" w:type="dxa"/>
            <w:shd w:val="clear" w:color="auto" w:fill="FFFF00"/>
          </w:tcPr>
          <w:p w14:paraId="4CBD2615" w14:textId="61493863" w:rsidR="004D4353" w:rsidRDefault="00443B94" w:rsidP="00F46170">
            <w:pPr>
              <w:spacing w:line="360" w:lineRule="auto"/>
              <w:jc w:val="both"/>
              <w:rPr>
                <w:rFonts w:ascii="Arial" w:hAnsi="Arial" w:cs="Arial"/>
                <w:b/>
                <w:bCs/>
              </w:rPr>
            </w:pPr>
            <w:r>
              <w:rPr>
                <w:rFonts w:ascii="Arial" w:hAnsi="Arial" w:cs="Arial"/>
                <w:b/>
                <w:bCs/>
              </w:rPr>
              <w:t>3</w:t>
            </w:r>
          </w:p>
        </w:tc>
        <w:tc>
          <w:tcPr>
            <w:tcW w:w="2311" w:type="dxa"/>
            <w:shd w:val="clear" w:color="auto" w:fill="FFFF00"/>
          </w:tcPr>
          <w:p w14:paraId="0F6AD809" w14:textId="63C3739E" w:rsidR="004D4353" w:rsidRDefault="00443B94" w:rsidP="00F46170">
            <w:pPr>
              <w:spacing w:line="360" w:lineRule="auto"/>
              <w:jc w:val="both"/>
              <w:rPr>
                <w:rFonts w:ascii="Arial" w:hAnsi="Arial" w:cs="Arial"/>
                <w:b/>
                <w:bCs/>
              </w:rPr>
            </w:pPr>
            <w:r>
              <w:rPr>
                <w:rFonts w:ascii="Arial" w:hAnsi="Arial" w:cs="Arial"/>
                <w:b/>
                <w:bCs/>
              </w:rPr>
              <w:t>60</w:t>
            </w:r>
          </w:p>
        </w:tc>
      </w:tr>
    </w:tbl>
    <w:p w14:paraId="482B2717" w14:textId="625C8AD9" w:rsidR="004D4353" w:rsidRDefault="004D4353" w:rsidP="00F46170">
      <w:pPr>
        <w:spacing w:line="360" w:lineRule="auto"/>
        <w:jc w:val="both"/>
        <w:rPr>
          <w:rFonts w:ascii="Arial" w:hAnsi="Arial" w:cs="Arial"/>
          <w:b/>
          <w:bCs/>
        </w:rPr>
      </w:pPr>
    </w:p>
    <w:p w14:paraId="1347920F" w14:textId="54416A8A" w:rsidR="00443B94" w:rsidRDefault="00443B94" w:rsidP="00F46170">
      <w:pPr>
        <w:spacing w:line="360" w:lineRule="auto"/>
        <w:jc w:val="both"/>
        <w:rPr>
          <w:rFonts w:ascii="Arial" w:hAnsi="Arial" w:cs="Arial"/>
          <w:b/>
          <w:bCs/>
        </w:rPr>
      </w:pPr>
      <w:r>
        <w:rPr>
          <w:rFonts w:ascii="Arial" w:hAnsi="Arial" w:cs="Arial"/>
          <w:b/>
          <w:bCs/>
        </w:rPr>
        <w:t xml:space="preserve">IMPORTANCE = </w:t>
      </w:r>
      <w:r w:rsidRPr="00163998">
        <w:rPr>
          <w:rFonts w:ascii="Arial" w:hAnsi="Arial" w:cs="Arial"/>
        </w:rPr>
        <w:t>scale 0 – 28, least important = 0, most important =28</w:t>
      </w:r>
    </w:p>
    <w:p w14:paraId="6CA112BC" w14:textId="67AF374B" w:rsidR="00443B94" w:rsidRDefault="00163998" w:rsidP="00F46170">
      <w:pPr>
        <w:spacing w:line="360" w:lineRule="auto"/>
        <w:jc w:val="both"/>
        <w:rPr>
          <w:rFonts w:ascii="Arial" w:hAnsi="Arial" w:cs="Arial"/>
          <w:b/>
          <w:bCs/>
        </w:rPr>
      </w:pPr>
      <w:r>
        <w:rPr>
          <w:rFonts w:ascii="Arial" w:hAnsi="Arial" w:cs="Arial"/>
          <w:b/>
          <w:bCs/>
        </w:rPr>
        <w:t xml:space="preserve">WEIGHT = </w:t>
      </w:r>
      <w:r w:rsidRPr="00163998">
        <w:rPr>
          <w:rFonts w:ascii="Arial" w:hAnsi="Arial" w:cs="Arial"/>
        </w:rPr>
        <w:t>likeliness to occur 0 = least likely 3 = most likely</w:t>
      </w:r>
      <w:r>
        <w:rPr>
          <w:rFonts w:ascii="Arial" w:hAnsi="Arial" w:cs="Arial"/>
          <w:b/>
          <w:bCs/>
        </w:rPr>
        <w:t xml:space="preserve">  </w:t>
      </w:r>
    </w:p>
    <w:p w14:paraId="5B4428BE" w14:textId="2ABEB6B7" w:rsidR="00163998" w:rsidRDefault="00163998" w:rsidP="00F46170">
      <w:pPr>
        <w:spacing w:line="360" w:lineRule="auto"/>
        <w:jc w:val="both"/>
        <w:rPr>
          <w:rFonts w:ascii="Arial" w:hAnsi="Arial" w:cs="Arial"/>
        </w:rPr>
      </w:pPr>
      <w:r>
        <w:rPr>
          <w:rFonts w:ascii="Arial" w:hAnsi="Arial" w:cs="Arial"/>
          <w:b/>
          <w:bCs/>
        </w:rPr>
        <w:t xml:space="preserve">SCORE = </w:t>
      </w:r>
      <w:r w:rsidRPr="00163998">
        <w:rPr>
          <w:rFonts w:ascii="Arial" w:hAnsi="Arial" w:cs="Arial"/>
        </w:rPr>
        <w:t xml:space="preserve">IMPORTANCE X WEIGHT = the importance of the factor, the higher the score the more important </w:t>
      </w:r>
      <w:r>
        <w:rPr>
          <w:rFonts w:ascii="Arial" w:hAnsi="Arial" w:cs="Arial"/>
        </w:rPr>
        <w:t>the factor</w:t>
      </w:r>
      <w:r w:rsidRPr="00163998">
        <w:rPr>
          <w:rFonts w:ascii="Arial" w:hAnsi="Arial" w:cs="Arial"/>
        </w:rPr>
        <w:t xml:space="preserve"> is</w:t>
      </w:r>
      <w:r>
        <w:rPr>
          <w:rFonts w:ascii="Arial" w:hAnsi="Arial" w:cs="Arial"/>
        </w:rPr>
        <w:t>.</w:t>
      </w:r>
    </w:p>
    <w:p w14:paraId="71745BA0" w14:textId="17EBFE77" w:rsidR="00163998" w:rsidRDefault="00163998" w:rsidP="00F46170">
      <w:pPr>
        <w:spacing w:line="360" w:lineRule="auto"/>
        <w:jc w:val="both"/>
        <w:rPr>
          <w:rFonts w:ascii="Arial" w:hAnsi="Arial" w:cs="Arial"/>
        </w:rPr>
      </w:pPr>
    </w:p>
    <w:p w14:paraId="538DE017" w14:textId="77777777" w:rsidR="00163998" w:rsidRPr="00163998" w:rsidRDefault="00163998" w:rsidP="00F46170">
      <w:pPr>
        <w:spacing w:line="360" w:lineRule="auto"/>
        <w:jc w:val="both"/>
        <w:rPr>
          <w:rFonts w:ascii="Arial" w:hAnsi="Arial" w:cs="Arial"/>
        </w:rPr>
      </w:pPr>
    </w:p>
    <w:p w14:paraId="405E5337" w14:textId="15176312" w:rsidR="004029F8" w:rsidRDefault="00F87659" w:rsidP="00F46170">
      <w:pPr>
        <w:spacing w:line="360" w:lineRule="auto"/>
        <w:jc w:val="both"/>
        <w:rPr>
          <w:rFonts w:ascii="Arial" w:hAnsi="Arial" w:cs="Arial"/>
          <w:b/>
          <w:bCs/>
        </w:rPr>
      </w:pPr>
      <w:r>
        <w:rPr>
          <w:rFonts w:ascii="Arial" w:hAnsi="Arial" w:cs="Arial"/>
          <w:b/>
          <w:bCs/>
        </w:rPr>
        <w:lastRenderedPageBreak/>
        <w:t>3.6</w:t>
      </w:r>
      <w:r w:rsidR="004029F8">
        <w:rPr>
          <w:rFonts w:ascii="Arial" w:hAnsi="Arial" w:cs="Arial"/>
          <w:b/>
          <w:bCs/>
        </w:rPr>
        <w:tab/>
        <w:t>Findings / Factors of SWOT analysis Impacting the PUC</w:t>
      </w:r>
      <w:r w:rsidR="007954D0">
        <w:rPr>
          <w:rFonts w:ascii="Arial" w:hAnsi="Arial" w:cs="Arial"/>
          <w:b/>
          <w:bCs/>
        </w:rPr>
        <w:t>I</w:t>
      </w:r>
      <w:r w:rsidR="004029F8">
        <w:rPr>
          <w:rFonts w:ascii="Arial" w:hAnsi="Arial" w:cs="Arial"/>
          <w:b/>
          <w:bCs/>
        </w:rPr>
        <w:t>C</w:t>
      </w:r>
    </w:p>
    <w:p w14:paraId="1ACD6E6B" w14:textId="24932EF3" w:rsidR="004D4353" w:rsidRDefault="00F87659" w:rsidP="00F46170">
      <w:pPr>
        <w:spacing w:line="360" w:lineRule="auto"/>
        <w:jc w:val="both"/>
        <w:rPr>
          <w:rFonts w:ascii="Arial" w:hAnsi="Arial" w:cs="Arial"/>
          <w:b/>
          <w:bCs/>
        </w:rPr>
      </w:pPr>
      <w:r>
        <w:rPr>
          <w:rFonts w:ascii="Arial" w:hAnsi="Arial" w:cs="Arial"/>
          <w:b/>
          <w:bCs/>
        </w:rPr>
        <w:t>3.6</w:t>
      </w:r>
      <w:r w:rsidR="004029F8">
        <w:rPr>
          <w:rFonts w:ascii="Arial" w:hAnsi="Arial" w:cs="Arial"/>
          <w:b/>
          <w:bCs/>
        </w:rPr>
        <w:t>.1</w:t>
      </w:r>
      <w:r w:rsidR="004029F8">
        <w:rPr>
          <w:rFonts w:ascii="Arial" w:hAnsi="Arial" w:cs="Arial"/>
          <w:b/>
          <w:bCs/>
        </w:rPr>
        <w:tab/>
        <w:t>PUCIC strengths</w:t>
      </w:r>
    </w:p>
    <w:p w14:paraId="2DC98DA2" w14:textId="77777777" w:rsidR="004029F8" w:rsidRDefault="004029F8" w:rsidP="00F46170">
      <w:pPr>
        <w:spacing w:line="360" w:lineRule="auto"/>
        <w:jc w:val="both"/>
        <w:rPr>
          <w:rFonts w:ascii="Arial" w:hAnsi="Arial" w:cs="Arial"/>
        </w:rPr>
      </w:pPr>
      <w:r>
        <w:rPr>
          <w:rFonts w:ascii="Arial" w:hAnsi="Arial" w:cs="Arial"/>
        </w:rPr>
        <w:t>One of PUCIC strengths is that it is built on top of the success of its community football club Phoenix united Fc, an award winning club renown for producing players of hi quality and personal development for the past 20 years (</w:t>
      </w:r>
      <w:r w:rsidRPr="00BF2BEF">
        <w:rPr>
          <w:rFonts w:ascii="Arial" w:hAnsi="Arial" w:cs="Arial"/>
        </w:rPr>
        <w:t>birminghamfa.com</w:t>
      </w:r>
      <w:r>
        <w:rPr>
          <w:rFonts w:ascii="Arial" w:hAnsi="Arial" w:cs="Arial"/>
        </w:rPr>
        <w:t>) giving the new entity a strong and well established and accredited platform of facilities</w:t>
      </w:r>
      <w:r w:rsidRPr="00890C56">
        <w:rPr>
          <w:rFonts w:ascii="Arial" w:hAnsi="Arial" w:cs="Arial"/>
        </w:rPr>
        <w:t xml:space="preserve"> </w:t>
      </w:r>
      <w:r>
        <w:rPr>
          <w:rFonts w:ascii="Arial" w:hAnsi="Arial" w:cs="Arial"/>
        </w:rPr>
        <w:t>(</w:t>
      </w:r>
      <w:r w:rsidRPr="00BF2BEF">
        <w:rPr>
          <w:rFonts w:ascii="Arial" w:hAnsi="Arial" w:cs="Arial"/>
        </w:rPr>
        <w:t>thefa.com</w:t>
      </w:r>
      <w:r>
        <w:rPr>
          <w:rFonts w:ascii="Arial" w:hAnsi="Arial" w:cs="Arial"/>
        </w:rPr>
        <w:t>) with revenue and pre-existing clientele base available.</w:t>
      </w:r>
      <w:r w:rsidRPr="00BF2BEF">
        <w:t xml:space="preserve"> </w:t>
      </w:r>
    </w:p>
    <w:p w14:paraId="284B5BCA" w14:textId="6865E002" w:rsidR="004029F8" w:rsidRPr="00695E86" w:rsidRDefault="00F87659" w:rsidP="00F46170">
      <w:pPr>
        <w:spacing w:line="360" w:lineRule="auto"/>
        <w:jc w:val="both"/>
        <w:rPr>
          <w:rFonts w:ascii="Arial" w:hAnsi="Arial" w:cs="Arial"/>
          <w:b/>
          <w:bCs/>
        </w:rPr>
      </w:pPr>
      <w:r>
        <w:rPr>
          <w:rFonts w:ascii="Arial" w:hAnsi="Arial" w:cs="Arial"/>
          <w:b/>
          <w:bCs/>
        </w:rPr>
        <w:t>3.6</w:t>
      </w:r>
      <w:r w:rsidR="004029F8">
        <w:rPr>
          <w:rFonts w:ascii="Arial" w:hAnsi="Arial" w:cs="Arial"/>
          <w:b/>
          <w:bCs/>
        </w:rPr>
        <w:t>.2</w:t>
      </w:r>
      <w:r w:rsidR="004029F8">
        <w:rPr>
          <w:rFonts w:ascii="Arial" w:hAnsi="Arial" w:cs="Arial"/>
          <w:b/>
          <w:bCs/>
        </w:rPr>
        <w:tab/>
      </w:r>
      <w:r w:rsidR="004029F8" w:rsidRPr="00695E86">
        <w:rPr>
          <w:rFonts w:ascii="Arial" w:hAnsi="Arial" w:cs="Arial"/>
          <w:b/>
          <w:bCs/>
        </w:rPr>
        <w:t>PUCIC weaknesses</w:t>
      </w:r>
    </w:p>
    <w:p w14:paraId="6E0D2959" w14:textId="77777777" w:rsidR="004029F8" w:rsidRDefault="004029F8" w:rsidP="00F46170">
      <w:pPr>
        <w:spacing w:line="360" w:lineRule="auto"/>
        <w:jc w:val="both"/>
        <w:rPr>
          <w:rFonts w:ascii="Arial" w:hAnsi="Arial" w:cs="Arial"/>
        </w:rPr>
      </w:pPr>
      <w:r>
        <w:rPr>
          <w:rFonts w:ascii="Arial" w:hAnsi="Arial" w:cs="Arial"/>
        </w:rPr>
        <w:t>Retention of staff members and coaches has been a problem for the organisation, this has been a long existing culture occurring over years that has allowed opportunities of duplication of their business model and a surge of new smaller organisation to appear,(Diamond Academy FC CIC. f</w:t>
      </w:r>
      <w:r w:rsidRPr="005C712F">
        <w:rPr>
          <w:rFonts w:ascii="Arial" w:hAnsi="Arial" w:cs="Arial"/>
        </w:rPr>
        <w:t>ind</w:t>
      </w:r>
      <w:r>
        <w:rPr>
          <w:rFonts w:ascii="Arial" w:hAnsi="Arial" w:cs="Arial"/>
        </w:rPr>
        <w:t xml:space="preserve"> </w:t>
      </w:r>
      <w:r w:rsidRPr="005C712F">
        <w:rPr>
          <w:rFonts w:ascii="Arial" w:hAnsi="Arial" w:cs="Arial"/>
        </w:rPr>
        <w:t>and</w:t>
      </w:r>
      <w:r>
        <w:rPr>
          <w:rFonts w:ascii="Arial" w:hAnsi="Arial" w:cs="Arial"/>
        </w:rPr>
        <w:t xml:space="preserve"> </w:t>
      </w:r>
      <w:r w:rsidRPr="005C712F">
        <w:rPr>
          <w:rFonts w:ascii="Arial" w:hAnsi="Arial" w:cs="Arial"/>
        </w:rPr>
        <w:t>update.</w:t>
      </w:r>
      <w:r>
        <w:rPr>
          <w:rFonts w:ascii="Arial" w:hAnsi="Arial" w:cs="Arial"/>
        </w:rPr>
        <w:t xml:space="preserve"> </w:t>
      </w:r>
      <w:r w:rsidRPr="005C712F">
        <w:rPr>
          <w:rFonts w:ascii="Arial" w:hAnsi="Arial" w:cs="Arial"/>
        </w:rPr>
        <w:t>company</w:t>
      </w:r>
      <w:r>
        <w:rPr>
          <w:rFonts w:ascii="Arial" w:hAnsi="Arial" w:cs="Arial"/>
        </w:rPr>
        <w:t xml:space="preserve"> </w:t>
      </w:r>
      <w:r w:rsidRPr="005C712F">
        <w:rPr>
          <w:rFonts w:ascii="Arial" w:hAnsi="Arial" w:cs="Arial"/>
        </w:rPr>
        <w:t>information.service.gov.uk</w:t>
      </w:r>
      <w:r>
        <w:rPr>
          <w:rFonts w:ascii="Arial" w:hAnsi="Arial" w:cs="Arial"/>
        </w:rPr>
        <w:t>), due to former coaches starting similar initiatives because of a lack of structure and policies</w:t>
      </w:r>
    </w:p>
    <w:p w14:paraId="09F83ACA" w14:textId="15CCDBBD" w:rsidR="004029F8" w:rsidRDefault="00F87659" w:rsidP="00F46170">
      <w:pPr>
        <w:spacing w:line="360" w:lineRule="auto"/>
        <w:jc w:val="both"/>
        <w:rPr>
          <w:rFonts w:ascii="Arial" w:hAnsi="Arial" w:cs="Arial"/>
          <w:b/>
          <w:bCs/>
        </w:rPr>
      </w:pPr>
      <w:r>
        <w:rPr>
          <w:rFonts w:ascii="Arial" w:hAnsi="Arial" w:cs="Arial"/>
          <w:b/>
          <w:bCs/>
        </w:rPr>
        <w:t>3.6</w:t>
      </w:r>
      <w:r w:rsidR="004029F8">
        <w:rPr>
          <w:rFonts w:ascii="Arial" w:hAnsi="Arial" w:cs="Arial"/>
          <w:b/>
          <w:bCs/>
        </w:rPr>
        <w:t>.3</w:t>
      </w:r>
      <w:r w:rsidR="004029F8">
        <w:rPr>
          <w:rFonts w:ascii="Arial" w:hAnsi="Arial" w:cs="Arial"/>
          <w:b/>
          <w:bCs/>
        </w:rPr>
        <w:tab/>
      </w:r>
      <w:r w:rsidR="004029F8" w:rsidRPr="00FE4419">
        <w:rPr>
          <w:rFonts w:ascii="Arial" w:hAnsi="Arial" w:cs="Arial"/>
          <w:b/>
          <w:bCs/>
        </w:rPr>
        <w:t>PUCIC’s opportunities</w:t>
      </w:r>
    </w:p>
    <w:p w14:paraId="12F409D0" w14:textId="77777777" w:rsidR="004029F8" w:rsidRPr="00356ECF" w:rsidRDefault="004029F8" w:rsidP="00F46170">
      <w:pPr>
        <w:spacing w:line="360" w:lineRule="auto"/>
        <w:jc w:val="both"/>
        <w:rPr>
          <w:rFonts w:ascii="Arial" w:hAnsi="Arial" w:cs="Arial"/>
        </w:rPr>
      </w:pPr>
      <w:r>
        <w:rPr>
          <w:rFonts w:ascii="Arial" w:hAnsi="Arial" w:cs="Arial"/>
        </w:rPr>
        <w:t>Partnering with Everso online Training providers, will help the PUCIC organisation reach a larger audience</w:t>
      </w:r>
      <w:r w:rsidRPr="004A1A42">
        <w:t xml:space="preserve"> </w:t>
      </w:r>
      <w:r>
        <w:rPr>
          <w:rFonts w:ascii="Arial" w:hAnsi="Arial" w:cs="Arial"/>
        </w:rPr>
        <w:t>(</w:t>
      </w:r>
      <w:r w:rsidRPr="004A1A42">
        <w:rPr>
          <w:rFonts w:ascii="Arial" w:hAnsi="Arial" w:cs="Arial"/>
        </w:rPr>
        <w:t>eversotraining.co.uk</w:t>
      </w:r>
      <w:r>
        <w:rPr>
          <w:rFonts w:ascii="Arial" w:hAnsi="Arial" w:cs="Arial"/>
        </w:rPr>
        <w:t>). The added advantages of having access to PUFC facilities and PUCIC designated self-development programs, will provide more support systems and channels for self-development for new potential candidates as well as existing clients.</w:t>
      </w:r>
    </w:p>
    <w:p w14:paraId="37292D68" w14:textId="206C7CFE" w:rsidR="004029F8" w:rsidRPr="005C712F" w:rsidRDefault="00F87659" w:rsidP="00F46170">
      <w:pPr>
        <w:spacing w:line="360" w:lineRule="auto"/>
        <w:jc w:val="both"/>
        <w:rPr>
          <w:rFonts w:ascii="Arial" w:hAnsi="Arial" w:cs="Arial"/>
          <w:b/>
          <w:bCs/>
        </w:rPr>
      </w:pPr>
      <w:r>
        <w:rPr>
          <w:rFonts w:ascii="Arial" w:hAnsi="Arial" w:cs="Arial"/>
          <w:b/>
          <w:bCs/>
        </w:rPr>
        <w:t>3.6</w:t>
      </w:r>
      <w:r w:rsidR="004029F8">
        <w:rPr>
          <w:rFonts w:ascii="Arial" w:hAnsi="Arial" w:cs="Arial"/>
          <w:b/>
          <w:bCs/>
        </w:rPr>
        <w:t>.4</w:t>
      </w:r>
      <w:r w:rsidR="004029F8">
        <w:rPr>
          <w:rFonts w:ascii="Arial" w:hAnsi="Arial" w:cs="Arial"/>
          <w:b/>
          <w:bCs/>
        </w:rPr>
        <w:tab/>
      </w:r>
      <w:r w:rsidR="004029F8" w:rsidRPr="005C712F">
        <w:rPr>
          <w:rFonts w:ascii="Arial" w:hAnsi="Arial" w:cs="Arial"/>
          <w:b/>
          <w:bCs/>
        </w:rPr>
        <w:t>PUCIC threats</w:t>
      </w:r>
    </w:p>
    <w:p w14:paraId="41BFB524" w14:textId="77777777" w:rsidR="004029F8" w:rsidRDefault="004029F8" w:rsidP="00F46170">
      <w:pPr>
        <w:spacing w:line="360" w:lineRule="auto"/>
        <w:jc w:val="both"/>
        <w:rPr>
          <w:rFonts w:ascii="Arial" w:hAnsi="Arial" w:cs="Arial"/>
        </w:rPr>
      </w:pPr>
      <w:r>
        <w:rPr>
          <w:rFonts w:ascii="Arial" w:hAnsi="Arial" w:cs="Arial"/>
        </w:rPr>
        <w:t>The lack of structure and policies to protect the organisation has resulted in the rise of smaller rivals whose growth over the short times they have been established rapid, especially by the former coaches of PUFC newly found clubs / organisations,(Diamond Academy FC CIC. f</w:t>
      </w:r>
      <w:r w:rsidRPr="005C712F">
        <w:rPr>
          <w:rFonts w:ascii="Arial" w:hAnsi="Arial" w:cs="Arial"/>
        </w:rPr>
        <w:t>ind</w:t>
      </w:r>
      <w:r>
        <w:rPr>
          <w:rFonts w:ascii="Arial" w:hAnsi="Arial" w:cs="Arial"/>
        </w:rPr>
        <w:t xml:space="preserve"> </w:t>
      </w:r>
      <w:r w:rsidRPr="005C712F">
        <w:rPr>
          <w:rFonts w:ascii="Arial" w:hAnsi="Arial" w:cs="Arial"/>
        </w:rPr>
        <w:t>and</w:t>
      </w:r>
      <w:r>
        <w:rPr>
          <w:rFonts w:ascii="Arial" w:hAnsi="Arial" w:cs="Arial"/>
        </w:rPr>
        <w:t xml:space="preserve"> </w:t>
      </w:r>
      <w:r w:rsidRPr="005C712F">
        <w:rPr>
          <w:rFonts w:ascii="Arial" w:hAnsi="Arial" w:cs="Arial"/>
        </w:rPr>
        <w:t>update.</w:t>
      </w:r>
      <w:r>
        <w:rPr>
          <w:rFonts w:ascii="Arial" w:hAnsi="Arial" w:cs="Arial"/>
        </w:rPr>
        <w:t xml:space="preserve"> </w:t>
      </w:r>
      <w:r w:rsidRPr="005C712F">
        <w:rPr>
          <w:rFonts w:ascii="Arial" w:hAnsi="Arial" w:cs="Arial"/>
        </w:rPr>
        <w:t>company</w:t>
      </w:r>
      <w:r>
        <w:rPr>
          <w:rFonts w:ascii="Arial" w:hAnsi="Arial" w:cs="Arial"/>
        </w:rPr>
        <w:t xml:space="preserve"> </w:t>
      </w:r>
      <w:r w:rsidRPr="005C712F">
        <w:rPr>
          <w:rFonts w:ascii="Arial" w:hAnsi="Arial" w:cs="Arial"/>
        </w:rPr>
        <w:t>information.service.gov.uk</w:t>
      </w:r>
      <w:r>
        <w:rPr>
          <w:rFonts w:ascii="Arial" w:hAnsi="Arial" w:cs="Arial"/>
        </w:rPr>
        <w:t>). organisation like these offer substitutions to PUCIC as they are based around the same proximity of the gene pool of talent and areas of service PUCIC covers.</w:t>
      </w:r>
    </w:p>
    <w:p w14:paraId="7294EF0E" w14:textId="77777777" w:rsidR="004029F8" w:rsidRDefault="004029F8" w:rsidP="00F46170">
      <w:pPr>
        <w:spacing w:line="360" w:lineRule="auto"/>
        <w:jc w:val="both"/>
        <w:rPr>
          <w:rFonts w:ascii="Arial" w:hAnsi="Arial" w:cs="Arial"/>
          <w:b/>
          <w:bCs/>
        </w:rPr>
      </w:pPr>
    </w:p>
    <w:p w14:paraId="56A3E924" w14:textId="77777777" w:rsidR="004029F8" w:rsidRDefault="004029F8" w:rsidP="00F46170">
      <w:pPr>
        <w:spacing w:line="360" w:lineRule="auto"/>
        <w:jc w:val="both"/>
        <w:rPr>
          <w:rFonts w:ascii="Arial" w:hAnsi="Arial" w:cs="Arial"/>
          <w:b/>
          <w:bCs/>
        </w:rPr>
      </w:pPr>
    </w:p>
    <w:p w14:paraId="6933EA0F" w14:textId="77777777" w:rsidR="004029F8" w:rsidRDefault="004029F8" w:rsidP="00F46170">
      <w:pPr>
        <w:spacing w:line="360" w:lineRule="auto"/>
        <w:jc w:val="both"/>
        <w:rPr>
          <w:rFonts w:ascii="Arial" w:hAnsi="Arial" w:cs="Arial"/>
          <w:b/>
          <w:bCs/>
        </w:rPr>
      </w:pPr>
    </w:p>
    <w:p w14:paraId="77891E4E" w14:textId="77777777" w:rsidR="00443B94" w:rsidRDefault="00443B94" w:rsidP="00F46170">
      <w:pPr>
        <w:spacing w:line="360" w:lineRule="auto"/>
        <w:jc w:val="both"/>
        <w:rPr>
          <w:rFonts w:ascii="Arial" w:hAnsi="Arial" w:cs="Arial"/>
          <w:b/>
          <w:bCs/>
        </w:rPr>
      </w:pPr>
    </w:p>
    <w:p w14:paraId="220CC861" w14:textId="07AE1561" w:rsidR="004029F8" w:rsidRPr="00F87659" w:rsidRDefault="004029F8" w:rsidP="00F87659">
      <w:pPr>
        <w:pStyle w:val="ListParagraph"/>
        <w:numPr>
          <w:ilvl w:val="1"/>
          <w:numId w:val="32"/>
        </w:numPr>
        <w:spacing w:line="360" w:lineRule="auto"/>
        <w:jc w:val="both"/>
        <w:rPr>
          <w:rFonts w:ascii="Arial" w:hAnsi="Arial" w:cs="Arial"/>
          <w:b/>
          <w:bCs/>
        </w:rPr>
      </w:pPr>
      <w:r w:rsidRPr="00F87659">
        <w:rPr>
          <w:rFonts w:ascii="Arial" w:hAnsi="Arial" w:cs="Arial"/>
          <w:b/>
          <w:bCs/>
        </w:rPr>
        <w:lastRenderedPageBreak/>
        <w:t>Porters 5 Forces</w:t>
      </w:r>
    </w:p>
    <w:p w14:paraId="5F6FFEA3" w14:textId="77777777" w:rsidR="004029F8" w:rsidRDefault="004029F8" w:rsidP="00F46170">
      <w:pPr>
        <w:spacing w:line="360" w:lineRule="auto"/>
        <w:jc w:val="both"/>
        <w:rPr>
          <w:rFonts w:ascii="Arial" w:hAnsi="Arial" w:cs="Arial"/>
        </w:rPr>
      </w:pPr>
      <w:r>
        <w:rPr>
          <w:rFonts w:ascii="Arial" w:hAnsi="Arial" w:cs="Arial"/>
        </w:rPr>
        <w:t>Due to the merger of PUFC and Everso training services into one integrated company operating as a value chain, further exploration before implementing a new way or process for conducting business need to be analysed for its competitive advantage for the market or industry it intends to function in.</w:t>
      </w:r>
    </w:p>
    <w:p w14:paraId="6688A567" w14:textId="77777777" w:rsidR="004029F8" w:rsidRDefault="004029F8" w:rsidP="00F46170">
      <w:pPr>
        <w:spacing w:line="360" w:lineRule="auto"/>
        <w:jc w:val="both"/>
        <w:rPr>
          <w:rFonts w:ascii="Arial" w:hAnsi="Arial" w:cs="Arial"/>
        </w:rPr>
      </w:pPr>
      <w:r>
        <w:rPr>
          <w:rFonts w:ascii="Arial" w:hAnsi="Arial" w:cs="Arial"/>
        </w:rPr>
        <w:t>An analysis of the intended industry is also conducted to verify the sustainability and competitiveness for the planned change or entry.</w:t>
      </w:r>
    </w:p>
    <w:p w14:paraId="233E59BB" w14:textId="77777777" w:rsidR="004029F8" w:rsidRDefault="004029F8" w:rsidP="00F46170">
      <w:pPr>
        <w:spacing w:line="360" w:lineRule="auto"/>
        <w:jc w:val="both"/>
        <w:rPr>
          <w:rFonts w:ascii="Arial" w:hAnsi="Arial" w:cs="Arial"/>
        </w:rPr>
      </w:pPr>
      <w:r>
        <w:rPr>
          <w:rFonts w:ascii="Arial" w:hAnsi="Arial" w:cs="Arial"/>
        </w:rPr>
        <w:t>Porters 5 forces examines 5 external factors that can be used to analyse strategic suitability of the intended actions. (see diagram below)</w:t>
      </w:r>
    </w:p>
    <w:p w14:paraId="2A051155" w14:textId="77777777" w:rsidR="004029F8" w:rsidRDefault="004029F8" w:rsidP="00F46170">
      <w:pPr>
        <w:spacing w:line="360" w:lineRule="auto"/>
        <w:jc w:val="both"/>
        <w:rPr>
          <w:rFonts w:ascii="Arial" w:hAnsi="Arial" w:cs="Arial"/>
        </w:rPr>
      </w:pPr>
    </w:p>
    <w:p w14:paraId="1F76BEC6" w14:textId="77777777" w:rsidR="004029F8" w:rsidRPr="00491BC3" w:rsidRDefault="004029F8" w:rsidP="00F46170">
      <w:pPr>
        <w:spacing w:line="360" w:lineRule="auto"/>
        <w:jc w:val="both"/>
        <w:rPr>
          <w:rFonts w:ascii="Arial" w:hAnsi="Arial" w:cs="Arial"/>
        </w:rPr>
      </w:pPr>
      <w:r w:rsidRPr="00F968AB">
        <w:rPr>
          <w:rFonts w:ascii="Arial" w:hAnsi="Arial" w:cs="Arial"/>
          <w:noProof/>
        </w:rPr>
        <w:drawing>
          <wp:inline distT="0" distB="0" distL="0" distR="0" wp14:anchorId="71EAD92A" wp14:editId="3361286A">
            <wp:extent cx="5114925" cy="516987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17442" cy="5172421"/>
                    </a:xfrm>
                    <a:prstGeom prst="rect">
                      <a:avLst/>
                    </a:prstGeom>
                    <a:noFill/>
                    <a:ln>
                      <a:noFill/>
                    </a:ln>
                  </pic:spPr>
                </pic:pic>
              </a:graphicData>
            </a:graphic>
          </wp:inline>
        </w:drawing>
      </w:r>
    </w:p>
    <w:p w14:paraId="0C7FA0AB" w14:textId="77777777" w:rsidR="0071395E" w:rsidRDefault="0071395E" w:rsidP="0071395E">
      <w:pPr>
        <w:spacing w:line="360" w:lineRule="auto"/>
        <w:jc w:val="both"/>
        <w:rPr>
          <w:rFonts w:ascii="Arial" w:hAnsi="Arial" w:cs="Arial"/>
          <w:b/>
          <w:bCs/>
        </w:rPr>
      </w:pPr>
      <w:bookmarkStart w:id="0" w:name="_Hlk100824713"/>
      <w:bookmarkStart w:id="1" w:name="_Hlk100824008"/>
      <w:r w:rsidRPr="00126F96">
        <w:rPr>
          <w:rFonts w:ascii="Arial" w:hAnsi="Arial" w:cs="Arial"/>
          <w:b/>
          <w:bCs/>
          <w:noProof/>
          <w:shd w:val="clear" w:color="auto" w:fill="FFFF00"/>
        </w:rPr>
        <w:lastRenderedPageBreak/>
        <w:drawing>
          <wp:inline distT="0" distB="0" distL="0" distR="0" wp14:anchorId="0FF05AB1" wp14:editId="12D3EA48">
            <wp:extent cx="5486400" cy="3875942"/>
            <wp:effectExtent l="38100" t="0" r="19050" b="2984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74367C3" w14:textId="77777777" w:rsidR="0071395E" w:rsidRDefault="0071395E" w:rsidP="0071395E">
      <w:pPr>
        <w:spacing w:line="360" w:lineRule="auto"/>
        <w:jc w:val="both"/>
        <w:rPr>
          <w:rFonts w:ascii="Arial" w:hAnsi="Arial" w:cs="Arial"/>
          <w:b/>
          <w:bCs/>
        </w:rPr>
      </w:pPr>
      <w:r w:rsidRPr="00126F96">
        <w:rPr>
          <w:rFonts w:ascii="Arial" w:hAnsi="Arial" w:cs="Arial"/>
          <w:b/>
          <w:bCs/>
          <w:noProof/>
          <w:shd w:val="clear" w:color="auto" w:fill="FFFF00"/>
        </w:rPr>
        <w:drawing>
          <wp:inline distT="0" distB="0" distL="0" distR="0" wp14:anchorId="66CF858D" wp14:editId="4243514F">
            <wp:extent cx="5486400" cy="2636227"/>
            <wp:effectExtent l="38100" t="19050" r="19050" b="3111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bookmarkEnd w:id="1"/>
    <w:p w14:paraId="2D5D1D28" w14:textId="2B0CFBF3" w:rsidR="00147663" w:rsidRDefault="00147663" w:rsidP="00147663">
      <w:pPr>
        <w:rPr>
          <w:noProof/>
        </w:rPr>
      </w:pPr>
    </w:p>
    <w:bookmarkEnd w:id="0"/>
    <w:p w14:paraId="536220CF" w14:textId="77777777" w:rsidR="004029F8" w:rsidRDefault="004029F8" w:rsidP="00F46170">
      <w:pPr>
        <w:spacing w:line="360" w:lineRule="auto"/>
        <w:jc w:val="both"/>
        <w:rPr>
          <w:rFonts w:ascii="Arial" w:hAnsi="Arial" w:cs="Arial"/>
          <w:b/>
          <w:bCs/>
        </w:rPr>
      </w:pPr>
    </w:p>
    <w:p w14:paraId="0D969744" w14:textId="77777777" w:rsidR="00E357EE" w:rsidRDefault="00E357EE" w:rsidP="00F46170">
      <w:pPr>
        <w:spacing w:line="360" w:lineRule="auto"/>
        <w:jc w:val="both"/>
        <w:rPr>
          <w:rFonts w:ascii="Arial" w:hAnsi="Arial" w:cs="Arial"/>
          <w:b/>
          <w:bCs/>
        </w:rPr>
      </w:pPr>
    </w:p>
    <w:p w14:paraId="59812A0E" w14:textId="77777777" w:rsidR="00E357EE" w:rsidRDefault="00E357EE" w:rsidP="00F46170">
      <w:pPr>
        <w:spacing w:line="360" w:lineRule="auto"/>
        <w:jc w:val="both"/>
        <w:rPr>
          <w:rFonts w:ascii="Arial" w:hAnsi="Arial" w:cs="Arial"/>
          <w:b/>
          <w:bCs/>
        </w:rPr>
      </w:pPr>
    </w:p>
    <w:p w14:paraId="23CA6DAC" w14:textId="77777777" w:rsidR="00E357EE" w:rsidRDefault="00E357EE" w:rsidP="00F46170">
      <w:pPr>
        <w:spacing w:line="360" w:lineRule="auto"/>
        <w:jc w:val="both"/>
        <w:rPr>
          <w:rFonts w:ascii="Arial" w:hAnsi="Arial" w:cs="Arial"/>
          <w:b/>
          <w:bCs/>
        </w:rPr>
      </w:pPr>
    </w:p>
    <w:p w14:paraId="30364284" w14:textId="77777777" w:rsidR="00E357EE" w:rsidRDefault="00E357EE" w:rsidP="00F46170">
      <w:pPr>
        <w:spacing w:line="360" w:lineRule="auto"/>
        <w:jc w:val="both"/>
        <w:rPr>
          <w:rFonts w:ascii="Arial" w:hAnsi="Arial" w:cs="Arial"/>
          <w:b/>
          <w:bCs/>
        </w:rPr>
      </w:pPr>
    </w:p>
    <w:p w14:paraId="7691998F" w14:textId="5171EF5F" w:rsidR="004029F8" w:rsidRDefault="00F87659" w:rsidP="00F46170">
      <w:pPr>
        <w:spacing w:line="360" w:lineRule="auto"/>
        <w:jc w:val="both"/>
        <w:rPr>
          <w:rFonts w:ascii="Arial" w:hAnsi="Arial" w:cs="Arial"/>
          <w:b/>
          <w:bCs/>
        </w:rPr>
      </w:pPr>
      <w:r>
        <w:rPr>
          <w:rFonts w:ascii="Arial" w:hAnsi="Arial" w:cs="Arial"/>
          <w:b/>
          <w:bCs/>
        </w:rPr>
        <w:t>3.8</w:t>
      </w:r>
      <w:r w:rsidR="004029F8">
        <w:rPr>
          <w:rFonts w:ascii="Arial" w:hAnsi="Arial" w:cs="Arial"/>
          <w:b/>
          <w:bCs/>
        </w:rPr>
        <w:tab/>
        <w:t>Findings / Factors from Porters 5 Forces analysis for competitive advantages for PUCIC</w:t>
      </w:r>
    </w:p>
    <w:p w14:paraId="4ABD0686" w14:textId="0BEDBE05" w:rsidR="004029F8" w:rsidRPr="00491868" w:rsidRDefault="00F87659" w:rsidP="00F46170">
      <w:pPr>
        <w:spacing w:line="360" w:lineRule="auto"/>
        <w:jc w:val="both"/>
        <w:rPr>
          <w:rFonts w:ascii="Arial" w:hAnsi="Arial" w:cs="Arial"/>
          <w:b/>
          <w:bCs/>
        </w:rPr>
      </w:pPr>
      <w:r>
        <w:rPr>
          <w:rFonts w:ascii="Arial" w:hAnsi="Arial" w:cs="Arial"/>
          <w:b/>
          <w:bCs/>
        </w:rPr>
        <w:t>3.8</w:t>
      </w:r>
      <w:r w:rsidR="004029F8">
        <w:rPr>
          <w:rFonts w:ascii="Arial" w:hAnsi="Arial" w:cs="Arial"/>
          <w:b/>
          <w:bCs/>
        </w:rPr>
        <w:t>.1</w:t>
      </w:r>
      <w:r w:rsidR="004029F8">
        <w:rPr>
          <w:rFonts w:ascii="Arial" w:hAnsi="Arial" w:cs="Arial"/>
          <w:b/>
          <w:bCs/>
        </w:rPr>
        <w:tab/>
        <w:t>Competitive rivalry</w:t>
      </w:r>
    </w:p>
    <w:p w14:paraId="50B01B05" w14:textId="77777777" w:rsidR="004029F8" w:rsidRPr="00AD0161" w:rsidRDefault="004029F8" w:rsidP="00F46170">
      <w:pPr>
        <w:pStyle w:val="ListParagraph"/>
        <w:numPr>
          <w:ilvl w:val="0"/>
          <w:numId w:val="1"/>
        </w:numPr>
        <w:spacing w:line="360" w:lineRule="auto"/>
        <w:jc w:val="both"/>
        <w:rPr>
          <w:rFonts w:ascii="Arial" w:hAnsi="Arial" w:cs="Arial"/>
          <w:b/>
          <w:bCs/>
        </w:rPr>
      </w:pPr>
      <w:r w:rsidRPr="00AD0161">
        <w:rPr>
          <w:rFonts w:ascii="Arial" w:hAnsi="Arial" w:cs="Arial"/>
          <w:b/>
          <w:bCs/>
        </w:rPr>
        <w:t>Merger of services for diversifying business revenues</w:t>
      </w:r>
    </w:p>
    <w:p w14:paraId="0F096E94" w14:textId="77777777" w:rsidR="004029F8" w:rsidRDefault="004029F8" w:rsidP="00F46170">
      <w:pPr>
        <w:spacing w:line="360" w:lineRule="auto"/>
        <w:jc w:val="both"/>
        <w:rPr>
          <w:rFonts w:ascii="Arial" w:hAnsi="Arial" w:cs="Arial"/>
        </w:rPr>
      </w:pPr>
      <w:r w:rsidRPr="002A197F">
        <w:rPr>
          <w:rFonts w:ascii="Arial" w:hAnsi="Arial" w:cs="Arial"/>
        </w:rPr>
        <w:t>PUCIC has a dominate position in their community as a go to source for sports and personal development</w:t>
      </w:r>
      <w:r>
        <w:rPr>
          <w:rFonts w:ascii="Arial" w:hAnsi="Arial" w:cs="Arial"/>
        </w:rPr>
        <w:t xml:space="preserve"> since its merger with Everso online training and Youth Map mentoring</w:t>
      </w:r>
      <w:r w:rsidRPr="002A197F">
        <w:rPr>
          <w:rFonts w:ascii="Arial" w:hAnsi="Arial" w:cs="Arial"/>
        </w:rPr>
        <w:t>.</w:t>
      </w:r>
      <w:r>
        <w:rPr>
          <w:rFonts w:ascii="Arial" w:hAnsi="Arial" w:cs="Arial"/>
        </w:rPr>
        <w:t xml:space="preserve"> </w:t>
      </w:r>
    </w:p>
    <w:p w14:paraId="77E3DC7C" w14:textId="77777777" w:rsidR="004029F8" w:rsidRDefault="004029F8" w:rsidP="00F46170">
      <w:pPr>
        <w:spacing w:line="360" w:lineRule="auto"/>
        <w:jc w:val="both"/>
        <w:rPr>
          <w:rFonts w:ascii="Arial" w:hAnsi="Arial" w:cs="Arial"/>
        </w:rPr>
      </w:pPr>
      <w:r>
        <w:rPr>
          <w:rFonts w:ascii="Arial" w:hAnsi="Arial" w:cs="Arial"/>
        </w:rPr>
        <w:t>The merger has also made the organisation more robust by diversifying the revenues of income and platforms that they now interact with their consumers, adding more value and access to their services, while providing more streams of income for the organisation to survive and expand on, with more adaptability to operate under different circumstances that may arise from external changes.</w:t>
      </w:r>
    </w:p>
    <w:p w14:paraId="7B8E6E24" w14:textId="17C956CB" w:rsidR="004029F8" w:rsidRPr="003406E7" w:rsidRDefault="00F87659" w:rsidP="00F46170">
      <w:pPr>
        <w:spacing w:line="360" w:lineRule="auto"/>
        <w:jc w:val="both"/>
        <w:rPr>
          <w:rFonts w:ascii="Arial" w:hAnsi="Arial" w:cs="Arial"/>
          <w:b/>
          <w:bCs/>
        </w:rPr>
      </w:pPr>
      <w:r>
        <w:rPr>
          <w:rFonts w:ascii="Arial" w:hAnsi="Arial" w:cs="Arial"/>
          <w:b/>
          <w:bCs/>
        </w:rPr>
        <w:t>3.8</w:t>
      </w:r>
      <w:r w:rsidR="004029F8">
        <w:rPr>
          <w:rFonts w:ascii="Arial" w:hAnsi="Arial" w:cs="Arial"/>
          <w:b/>
          <w:bCs/>
        </w:rPr>
        <w:t>.2</w:t>
      </w:r>
      <w:r w:rsidR="004029F8">
        <w:rPr>
          <w:rFonts w:ascii="Arial" w:hAnsi="Arial" w:cs="Arial"/>
          <w:b/>
          <w:bCs/>
        </w:rPr>
        <w:tab/>
      </w:r>
      <w:r w:rsidR="004029F8" w:rsidRPr="003406E7">
        <w:rPr>
          <w:rFonts w:ascii="Arial" w:hAnsi="Arial" w:cs="Arial"/>
          <w:b/>
          <w:bCs/>
        </w:rPr>
        <w:t>Supplier power</w:t>
      </w:r>
    </w:p>
    <w:p w14:paraId="222446E7" w14:textId="77777777" w:rsidR="004029F8" w:rsidRPr="00BE1201" w:rsidRDefault="004029F8" w:rsidP="00F46170">
      <w:pPr>
        <w:pStyle w:val="ListParagraph"/>
        <w:numPr>
          <w:ilvl w:val="0"/>
          <w:numId w:val="1"/>
        </w:numPr>
        <w:spacing w:line="360" w:lineRule="auto"/>
        <w:jc w:val="both"/>
        <w:rPr>
          <w:rFonts w:ascii="Arial" w:hAnsi="Arial" w:cs="Arial"/>
          <w:b/>
          <w:bCs/>
        </w:rPr>
      </w:pPr>
      <w:r w:rsidRPr="00BE1201">
        <w:rPr>
          <w:rFonts w:ascii="Arial" w:hAnsi="Arial" w:cs="Arial"/>
          <w:b/>
          <w:bCs/>
        </w:rPr>
        <w:t>Clear paths for support and communication internally and externally for improving customer services</w:t>
      </w:r>
    </w:p>
    <w:p w14:paraId="64C0CE14" w14:textId="77777777" w:rsidR="004029F8" w:rsidRDefault="004029F8" w:rsidP="00F46170">
      <w:pPr>
        <w:spacing w:line="360" w:lineRule="auto"/>
        <w:jc w:val="both"/>
        <w:rPr>
          <w:rFonts w:ascii="Arial" w:hAnsi="Arial" w:cs="Arial"/>
        </w:rPr>
      </w:pPr>
      <w:r w:rsidRPr="002A197F">
        <w:rPr>
          <w:rFonts w:ascii="Arial" w:hAnsi="Arial" w:cs="Arial"/>
        </w:rPr>
        <w:t>Although their reputation has been tarnished, they are still quite reputable and hold a strong position over their immediate competitors to be the best providers for personal development in behaviour issues and sports leadership</w:t>
      </w:r>
      <w:r>
        <w:rPr>
          <w:rFonts w:ascii="Arial" w:hAnsi="Arial" w:cs="Arial"/>
        </w:rPr>
        <w:t>, rectification of their communications internally and externally are issues once sorted can reinforce the businesses dependability and reliability for their consumers.</w:t>
      </w:r>
    </w:p>
    <w:p w14:paraId="53AEBE04" w14:textId="5347956F" w:rsidR="004029F8" w:rsidRPr="003406E7" w:rsidRDefault="00F87659" w:rsidP="00F46170">
      <w:pPr>
        <w:spacing w:line="360" w:lineRule="auto"/>
        <w:jc w:val="both"/>
        <w:rPr>
          <w:rFonts w:ascii="Arial" w:hAnsi="Arial" w:cs="Arial"/>
          <w:b/>
          <w:bCs/>
        </w:rPr>
      </w:pPr>
      <w:r>
        <w:rPr>
          <w:rFonts w:ascii="Arial" w:hAnsi="Arial" w:cs="Arial"/>
          <w:b/>
          <w:bCs/>
        </w:rPr>
        <w:t>3.8</w:t>
      </w:r>
      <w:r w:rsidR="004029F8">
        <w:rPr>
          <w:rFonts w:ascii="Arial" w:hAnsi="Arial" w:cs="Arial"/>
          <w:b/>
          <w:bCs/>
        </w:rPr>
        <w:t>.3</w:t>
      </w:r>
      <w:r w:rsidR="004029F8">
        <w:rPr>
          <w:rFonts w:ascii="Arial" w:hAnsi="Arial" w:cs="Arial"/>
          <w:b/>
          <w:bCs/>
        </w:rPr>
        <w:tab/>
        <w:t xml:space="preserve"> Threat of substitution</w:t>
      </w:r>
    </w:p>
    <w:p w14:paraId="71BC76BE" w14:textId="77777777" w:rsidR="004029F8" w:rsidRPr="00BE1201" w:rsidRDefault="004029F8" w:rsidP="00F46170">
      <w:pPr>
        <w:pStyle w:val="ListParagraph"/>
        <w:numPr>
          <w:ilvl w:val="0"/>
          <w:numId w:val="1"/>
        </w:numPr>
        <w:spacing w:line="360" w:lineRule="auto"/>
        <w:jc w:val="both"/>
        <w:rPr>
          <w:rFonts w:ascii="Arial" w:hAnsi="Arial" w:cs="Arial"/>
          <w:b/>
          <w:bCs/>
        </w:rPr>
      </w:pPr>
      <w:r w:rsidRPr="00BE1201">
        <w:rPr>
          <w:rFonts w:ascii="Arial" w:hAnsi="Arial" w:cs="Arial"/>
          <w:b/>
          <w:bCs/>
        </w:rPr>
        <w:t>Dealing with competitors / threat of substitution</w:t>
      </w:r>
    </w:p>
    <w:p w14:paraId="66244850" w14:textId="77777777" w:rsidR="004029F8" w:rsidRDefault="004029F8" w:rsidP="00F46170">
      <w:pPr>
        <w:spacing w:line="360" w:lineRule="auto"/>
        <w:jc w:val="both"/>
        <w:rPr>
          <w:rFonts w:ascii="Arial" w:hAnsi="Arial" w:cs="Arial"/>
        </w:rPr>
      </w:pPr>
      <w:r w:rsidRPr="002A197F">
        <w:rPr>
          <w:rFonts w:ascii="Arial" w:hAnsi="Arial" w:cs="Arial"/>
        </w:rPr>
        <w:t xml:space="preserve">Even though it is easy for others to enter the same field, which some of PUFC former trainers have done, the demand from community and the facilities and support network that PUCIC have to benefit from PUFC’s 20 years gives the organisation an extensive head start over any new entry to their market with competitive rates / offers that would be hard to match due to costs and resources. </w:t>
      </w:r>
    </w:p>
    <w:p w14:paraId="18F7177B" w14:textId="2CA28624" w:rsidR="004029F8" w:rsidRDefault="004029F8" w:rsidP="00F46170">
      <w:pPr>
        <w:spacing w:line="360" w:lineRule="auto"/>
        <w:jc w:val="both"/>
        <w:rPr>
          <w:rFonts w:ascii="Arial" w:hAnsi="Arial" w:cs="Arial"/>
        </w:rPr>
      </w:pPr>
      <w:r w:rsidRPr="002A197F">
        <w:rPr>
          <w:rFonts w:ascii="Arial" w:hAnsi="Arial" w:cs="Arial"/>
        </w:rPr>
        <w:t xml:space="preserve">But they hold a threat to substitute as they can duplicate the services, especially ex PUFC employees entering the market, as in many cases, well known to the community. </w:t>
      </w:r>
    </w:p>
    <w:p w14:paraId="7200D1CA" w14:textId="247D33DC" w:rsidR="00E357EE" w:rsidRDefault="00E357EE" w:rsidP="00F46170">
      <w:pPr>
        <w:spacing w:line="360" w:lineRule="auto"/>
        <w:jc w:val="both"/>
        <w:rPr>
          <w:rFonts w:ascii="Arial" w:hAnsi="Arial" w:cs="Arial"/>
        </w:rPr>
      </w:pPr>
    </w:p>
    <w:p w14:paraId="723B53F6" w14:textId="77777777" w:rsidR="00E357EE" w:rsidRDefault="00E357EE" w:rsidP="00F46170">
      <w:pPr>
        <w:spacing w:line="360" w:lineRule="auto"/>
        <w:jc w:val="both"/>
        <w:rPr>
          <w:rFonts w:ascii="Arial" w:hAnsi="Arial" w:cs="Arial"/>
        </w:rPr>
      </w:pPr>
    </w:p>
    <w:p w14:paraId="5A4C8B2B" w14:textId="3EEF00BD" w:rsidR="004029F8" w:rsidRPr="003406E7" w:rsidRDefault="00F87659" w:rsidP="00F46170">
      <w:pPr>
        <w:spacing w:line="360" w:lineRule="auto"/>
        <w:jc w:val="both"/>
        <w:rPr>
          <w:rFonts w:ascii="Arial" w:hAnsi="Arial" w:cs="Arial"/>
          <w:b/>
          <w:bCs/>
        </w:rPr>
      </w:pPr>
      <w:r>
        <w:rPr>
          <w:rFonts w:ascii="Arial" w:hAnsi="Arial" w:cs="Arial"/>
          <w:b/>
          <w:bCs/>
        </w:rPr>
        <w:t>3.8</w:t>
      </w:r>
      <w:r w:rsidR="004029F8">
        <w:rPr>
          <w:rFonts w:ascii="Arial" w:hAnsi="Arial" w:cs="Arial"/>
          <w:b/>
          <w:bCs/>
        </w:rPr>
        <w:t>.4</w:t>
      </w:r>
      <w:r w:rsidR="004029F8">
        <w:rPr>
          <w:rFonts w:ascii="Arial" w:hAnsi="Arial" w:cs="Arial"/>
          <w:b/>
          <w:bCs/>
        </w:rPr>
        <w:tab/>
        <w:t xml:space="preserve"> </w:t>
      </w:r>
      <w:r w:rsidR="004029F8" w:rsidRPr="003406E7">
        <w:rPr>
          <w:rFonts w:ascii="Arial" w:hAnsi="Arial" w:cs="Arial"/>
          <w:b/>
          <w:bCs/>
        </w:rPr>
        <w:t>Threat of new entry</w:t>
      </w:r>
    </w:p>
    <w:p w14:paraId="4583E762" w14:textId="77777777" w:rsidR="004029F8" w:rsidRPr="009010F9" w:rsidRDefault="004029F8" w:rsidP="00F46170">
      <w:pPr>
        <w:pStyle w:val="ListParagraph"/>
        <w:numPr>
          <w:ilvl w:val="0"/>
          <w:numId w:val="1"/>
        </w:numPr>
        <w:spacing w:line="360" w:lineRule="auto"/>
        <w:jc w:val="both"/>
        <w:rPr>
          <w:rFonts w:ascii="Arial" w:hAnsi="Arial" w:cs="Arial"/>
          <w:b/>
          <w:bCs/>
        </w:rPr>
      </w:pPr>
      <w:r w:rsidRPr="009010F9">
        <w:rPr>
          <w:rFonts w:ascii="Arial" w:hAnsi="Arial" w:cs="Arial"/>
          <w:b/>
          <w:bCs/>
        </w:rPr>
        <w:t>Modernising training methods and technologies.</w:t>
      </w:r>
    </w:p>
    <w:p w14:paraId="7050709E" w14:textId="77777777" w:rsidR="004029F8" w:rsidRPr="0026081B" w:rsidRDefault="004029F8" w:rsidP="00F46170">
      <w:pPr>
        <w:spacing w:line="360" w:lineRule="auto"/>
        <w:jc w:val="both"/>
        <w:rPr>
          <w:rFonts w:ascii="Arial" w:hAnsi="Arial" w:cs="Arial"/>
        </w:rPr>
      </w:pPr>
      <w:r>
        <w:rPr>
          <w:rFonts w:ascii="Arial" w:hAnsi="Arial" w:cs="Arial"/>
        </w:rPr>
        <w:t xml:space="preserve">PUCIC recent updating its services to automated business solutions, has solidified and made their daily business operation more efficient, the introduction of these technologies has prompted the organisation to invest in the training of their employee and the technological advancements to facilitate their services. This is a hard requirement for start-ups on a budget which makes competing against PUCIC difficult for new entries. </w:t>
      </w:r>
    </w:p>
    <w:p w14:paraId="58FD4B51" w14:textId="77777777" w:rsidR="004029F8" w:rsidRDefault="004029F8" w:rsidP="00F46170">
      <w:pPr>
        <w:spacing w:line="360" w:lineRule="auto"/>
        <w:jc w:val="both"/>
        <w:rPr>
          <w:rFonts w:ascii="Arial" w:hAnsi="Arial" w:cs="Arial"/>
          <w:b/>
          <w:bCs/>
        </w:rPr>
      </w:pPr>
    </w:p>
    <w:p w14:paraId="083F4E40" w14:textId="0210326C" w:rsidR="004029F8" w:rsidRDefault="00F87659" w:rsidP="00F46170">
      <w:pPr>
        <w:spacing w:line="360" w:lineRule="auto"/>
        <w:jc w:val="both"/>
        <w:rPr>
          <w:rFonts w:ascii="Arial" w:hAnsi="Arial" w:cs="Arial"/>
          <w:b/>
          <w:bCs/>
        </w:rPr>
      </w:pPr>
      <w:r>
        <w:rPr>
          <w:rFonts w:ascii="Arial" w:hAnsi="Arial" w:cs="Arial"/>
          <w:b/>
          <w:bCs/>
        </w:rPr>
        <w:t>3.8</w:t>
      </w:r>
      <w:r w:rsidR="004029F8">
        <w:rPr>
          <w:rFonts w:ascii="Arial" w:hAnsi="Arial" w:cs="Arial"/>
          <w:b/>
          <w:bCs/>
        </w:rPr>
        <w:t>.5 Buyer power</w:t>
      </w:r>
    </w:p>
    <w:p w14:paraId="7FA9AF55" w14:textId="77777777" w:rsidR="004029F8" w:rsidRPr="00491868" w:rsidRDefault="004029F8" w:rsidP="00F46170">
      <w:pPr>
        <w:pStyle w:val="ListParagraph"/>
        <w:numPr>
          <w:ilvl w:val="0"/>
          <w:numId w:val="1"/>
        </w:numPr>
        <w:spacing w:line="360" w:lineRule="auto"/>
        <w:jc w:val="both"/>
        <w:rPr>
          <w:rFonts w:ascii="Arial" w:hAnsi="Arial" w:cs="Arial"/>
          <w:b/>
          <w:bCs/>
        </w:rPr>
      </w:pPr>
      <w:r w:rsidRPr="00491868">
        <w:rPr>
          <w:rFonts w:ascii="Arial" w:hAnsi="Arial" w:cs="Arial"/>
          <w:b/>
          <w:bCs/>
        </w:rPr>
        <w:t>Changing current organisational culture to suit the operations of the intended strategies.</w:t>
      </w:r>
    </w:p>
    <w:p w14:paraId="2BB85806" w14:textId="77777777" w:rsidR="004029F8" w:rsidRPr="00491868" w:rsidRDefault="004029F8" w:rsidP="00F46170">
      <w:pPr>
        <w:spacing w:line="360" w:lineRule="auto"/>
        <w:jc w:val="both"/>
        <w:rPr>
          <w:rFonts w:ascii="Arial" w:hAnsi="Arial" w:cs="Arial"/>
        </w:rPr>
      </w:pPr>
      <w:r w:rsidRPr="00491868">
        <w:rPr>
          <w:rFonts w:ascii="Arial" w:hAnsi="Arial" w:cs="Arial"/>
        </w:rPr>
        <w:t>Due to the extent and widely known poor reputation PUFC had, a change in the culture of how the organisation had to take place as many members of their community now seek alternative service providers for a better customer experience, the merger, hierarchal changes, and their focus upon improving their customer experience through introduction of automated services and appropriate training for employee are a positive indicator of a change in the organisation culture of how they now mean to conduct business and represent themselves through a better public image for professionalism.</w:t>
      </w:r>
    </w:p>
    <w:p w14:paraId="5A15B9AA" w14:textId="426B043E" w:rsidR="004029F8" w:rsidRDefault="004029F8" w:rsidP="00F46170">
      <w:pPr>
        <w:spacing w:line="360" w:lineRule="auto"/>
        <w:jc w:val="both"/>
        <w:rPr>
          <w:rFonts w:ascii="Arial" w:hAnsi="Arial" w:cs="Arial"/>
          <w:b/>
          <w:bCs/>
        </w:rPr>
      </w:pPr>
    </w:p>
    <w:p w14:paraId="1E8EA268" w14:textId="60F93F21" w:rsidR="00F87659" w:rsidRDefault="00F87659" w:rsidP="00F46170">
      <w:pPr>
        <w:spacing w:line="360" w:lineRule="auto"/>
        <w:jc w:val="both"/>
        <w:rPr>
          <w:rFonts w:ascii="Arial" w:hAnsi="Arial" w:cs="Arial"/>
          <w:b/>
          <w:bCs/>
        </w:rPr>
      </w:pPr>
    </w:p>
    <w:p w14:paraId="54F7BC8A" w14:textId="3F08D505" w:rsidR="00F87659" w:rsidRDefault="00F87659" w:rsidP="00F46170">
      <w:pPr>
        <w:spacing w:line="360" w:lineRule="auto"/>
        <w:jc w:val="both"/>
        <w:rPr>
          <w:rFonts w:ascii="Arial" w:hAnsi="Arial" w:cs="Arial"/>
          <w:b/>
          <w:bCs/>
        </w:rPr>
      </w:pPr>
    </w:p>
    <w:p w14:paraId="50E10751" w14:textId="63E29AD8" w:rsidR="00F87659" w:rsidRDefault="00F87659" w:rsidP="00F46170">
      <w:pPr>
        <w:spacing w:line="360" w:lineRule="auto"/>
        <w:jc w:val="both"/>
        <w:rPr>
          <w:rFonts w:ascii="Arial" w:hAnsi="Arial" w:cs="Arial"/>
          <w:b/>
          <w:bCs/>
        </w:rPr>
      </w:pPr>
    </w:p>
    <w:p w14:paraId="075B4A4E" w14:textId="543E5326" w:rsidR="00F87659" w:rsidRDefault="00F87659" w:rsidP="00F46170">
      <w:pPr>
        <w:spacing w:line="360" w:lineRule="auto"/>
        <w:jc w:val="both"/>
        <w:rPr>
          <w:rFonts w:ascii="Arial" w:hAnsi="Arial" w:cs="Arial"/>
          <w:b/>
          <w:bCs/>
        </w:rPr>
      </w:pPr>
    </w:p>
    <w:p w14:paraId="7608B736" w14:textId="47698DB9" w:rsidR="00F87659" w:rsidRDefault="00F87659" w:rsidP="00F46170">
      <w:pPr>
        <w:spacing w:line="360" w:lineRule="auto"/>
        <w:jc w:val="both"/>
        <w:rPr>
          <w:rFonts w:ascii="Arial" w:hAnsi="Arial" w:cs="Arial"/>
          <w:b/>
          <w:bCs/>
        </w:rPr>
      </w:pPr>
    </w:p>
    <w:p w14:paraId="376EDCD5" w14:textId="331A9D10" w:rsidR="00F87659" w:rsidRDefault="00F87659" w:rsidP="00F46170">
      <w:pPr>
        <w:spacing w:line="360" w:lineRule="auto"/>
        <w:jc w:val="both"/>
        <w:rPr>
          <w:rFonts w:ascii="Arial" w:hAnsi="Arial" w:cs="Arial"/>
          <w:b/>
          <w:bCs/>
        </w:rPr>
      </w:pPr>
    </w:p>
    <w:p w14:paraId="1F0845CE" w14:textId="1B6AC542" w:rsidR="00F87659" w:rsidRDefault="00F87659" w:rsidP="00F46170">
      <w:pPr>
        <w:spacing w:line="360" w:lineRule="auto"/>
        <w:jc w:val="both"/>
        <w:rPr>
          <w:rFonts w:ascii="Arial" w:hAnsi="Arial" w:cs="Arial"/>
          <w:b/>
          <w:bCs/>
        </w:rPr>
      </w:pPr>
    </w:p>
    <w:p w14:paraId="6A1E2B26" w14:textId="226A3729" w:rsidR="00F87659" w:rsidRDefault="00F87659" w:rsidP="00F46170">
      <w:pPr>
        <w:spacing w:line="360" w:lineRule="auto"/>
        <w:jc w:val="both"/>
        <w:rPr>
          <w:rFonts w:ascii="Arial" w:hAnsi="Arial" w:cs="Arial"/>
          <w:b/>
          <w:bCs/>
        </w:rPr>
      </w:pPr>
    </w:p>
    <w:p w14:paraId="7C584AAE" w14:textId="77777777" w:rsidR="00F87659" w:rsidRDefault="00F87659" w:rsidP="00F46170">
      <w:pPr>
        <w:spacing w:line="360" w:lineRule="auto"/>
        <w:jc w:val="both"/>
        <w:rPr>
          <w:rFonts w:ascii="Arial" w:hAnsi="Arial" w:cs="Arial"/>
          <w:b/>
          <w:bCs/>
        </w:rPr>
      </w:pPr>
    </w:p>
    <w:p w14:paraId="0E80A6A5" w14:textId="5BE0E671" w:rsidR="004029F8" w:rsidRDefault="00F87659" w:rsidP="00F46170">
      <w:pPr>
        <w:spacing w:line="360" w:lineRule="auto"/>
        <w:jc w:val="both"/>
        <w:rPr>
          <w:rFonts w:ascii="Arial" w:hAnsi="Arial" w:cs="Arial"/>
          <w:b/>
          <w:bCs/>
        </w:rPr>
      </w:pPr>
      <w:r>
        <w:rPr>
          <w:rFonts w:ascii="Arial" w:hAnsi="Arial" w:cs="Arial"/>
          <w:b/>
          <w:bCs/>
        </w:rPr>
        <w:t>4</w:t>
      </w:r>
      <w:r w:rsidR="004029F8">
        <w:rPr>
          <w:rFonts w:ascii="Arial" w:hAnsi="Arial" w:cs="Arial"/>
          <w:b/>
          <w:bCs/>
        </w:rPr>
        <w:t>. Stakeholders analysis</w:t>
      </w:r>
    </w:p>
    <w:p w14:paraId="7885D364" w14:textId="77777777" w:rsidR="004029F8" w:rsidRDefault="004029F8" w:rsidP="00F46170">
      <w:pPr>
        <w:spacing w:line="360" w:lineRule="auto"/>
        <w:jc w:val="both"/>
        <w:rPr>
          <w:rFonts w:ascii="Arial" w:hAnsi="Arial" w:cs="Arial"/>
        </w:rPr>
      </w:pPr>
      <w:r>
        <w:rPr>
          <w:rFonts w:ascii="Arial" w:hAnsi="Arial" w:cs="Arial"/>
        </w:rPr>
        <w:t>Stakeholders are a vital commodity to organisations as they play an essential within the strategic direction</w:t>
      </w:r>
      <w:r w:rsidRPr="003C41D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(Schraeder and Self, 2010)</w:t>
      </w:r>
      <w:r>
        <w:rPr>
          <w:rFonts w:ascii="Arial" w:hAnsi="Arial" w:cs="Arial"/>
        </w:rPr>
        <w:t>. Their influences are required by the organisation to initiate and facilitate the change. Stakeholder power to influence changes varies.</w:t>
      </w:r>
    </w:p>
    <w:p w14:paraId="410BA029" w14:textId="77777777" w:rsidR="004029F8" w:rsidRDefault="004029F8" w:rsidP="00F46170">
      <w:pPr>
        <w:spacing w:line="360" w:lineRule="auto"/>
        <w:jc w:val="both"/>
        <w:rPr>
          <w:rFonts w:ascii="Arial" w:hAnsi="Arial" w:cs="Arial"/>
        </w:rPr>
      </w:pPr>
      <w:r>
        <w:rPr>
          <w:rFonts w:ascii="Arial" w:hAnsi="Arial" w:cs="Arial"/>
        </w:rPr>
        <w:t>Stakeholder are people who have stake or interest in the organisation wellbeing or are affected by its changes e.g. customer, investors, employee, owners or business partners. Etc. researchgate.net (2013)</w:t>
      </w:r>
    </w:p>
    <w:p w14:paraId="760C100B" w14:textId="77777777" w:rsidR="004029F8" w:rsidRDefault="004029F8" w:rsidP="00F46170">
      <w:pPr>
        <w:spacing w:line="360" w:lineRule="auto"/>
        <w:jc w:val="both"/>
        <w:rPr>
          <w:rFonts w:ascii="Arial" w:hAnsi="Arial" w:cs="Arial"/>
        </w:rPr>
      </w:pPr>
      <w:r>
        <w:rPr>
          <w:rFonts w:ascii="Arial" w:hAnsi="Arial" w:cs="Arial"/>
        </w:rPr>
        <w:t xml:space="preserve">Although they have different levels to influence the strategic direction, they are all vital commodities or asset to an organisation and need to be addressed accordingly to their relevance for influence. Further analysis is required to identify their importance. </w:t>
      </w:r>
    </w:p>
    <w:p w14:paraId="47D07D51" w14:textId="77777777" w:rsidR="004029F8" w:rsidRDefault="004029F8" w:rsidP="00F46170">
      <w:pPr>
        <w:spacing w:line="360" w:lineRule="auto"/>
        <w:jc w:val="both"/>
        <w:rPr>
          <w:rFonts w:ascii="Arial" w:hAnsi="Arial" w:cs="Arial"/>
        </w:rPr>
      </w:pPr>
      <w:r>
        <w:rPr>
          <w:rFonts w:ascii="Arial" w:hAnsi="Arial" w:cs="Arial"/>
        </w:rPr>
        <w:t>Use of a power interest matrix, this grid assesses the stakeholders by considering their power and their interest.</w:t>
      </w:r>
    </w:p>
    <w:p w14:paraId="24646811" w14:textId="77777777" w:rsidR="004029F8" w:rsidRDefault="004029F8" w:rsidP="00F46170">
      <w:pPr>
        <w:spacing w:line="360" w:lineRule="auto"/>
        <w:jc w:val="both"/>
        <w:rPr>
          <w:rFonts w:ascii="Arial" w:hAnsi="Arial" w:cs="Arial"/>
        </w:rPr>
      </w:pPr>
    </w:p>
    <w:p w14:paraId="6C067315" w14:textId="2C703DCA" w:rsidR="0071395E" w:rsidRDefault="004029F8" w:rsidP="00F46170">
      <w:pPr>
        <w:spacing w:line="360" w:lineRule="auto"/>
        <w:jc w:val="both"/>
        <w:rPr>
          <w:rFonts w:ascii="Arial" w:hAnsi="Arial" w:cs="Arial"/>
          <w:b/>
          <w:bCs/>
        </w:rPr>
      </w:pPr>
      <w:bookmarkStart w:id="2" w:name="_GoBack"/>
      <w:r w:rsidRPr="005478A2">
        <w:rPr>
          <w:rFonts w:ascii="Arial" w:hAnsi="Arial" w:cs="Arial"/>
          <w:b/>
          <w:bCs/>
          <w:noProof/>
          <w:highlight w:val="yellow"/>
          <w:shd w:val="clear" w:color="auto" w:fill="FFFF00"/>
        </w:rPr>
        <w:drawing>
          <wp:inline distT="0" distB="0" distL="0" distR="0" wp14:anchorId="6F2F44D0" wp14:editId="080B16A4">
            <wp:extent cx="6038850" cy="442608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045903" cy="4431254"/>
                    </a:xfrm>
                    <a:prstGeom prst="rect">
                      <a:avLst/>
                    </a:prstGeom>
                  </pic:spPr>
                </pic:pic>
              </a:graphicData>
            </a:graphic>
          </wp:inline>
        </w:drawing>
      </w:r>
      <w:bookmarkEnd w:id="2"/>
    </w:p>
    <w:p w14:paraId="5936D7B6" w14:textId="6F7B660A" w:rsidR="004029F8" w:rsidRDefault="00F87659" w:rsidP="00F46170">
      <w:pPr>
        <w:spacing w:line="360" w:lineRule="auto"/>
        <w:jc w:val="both"/>
        <w:rPr>
          <w:rFonts w:ascii="Arial" w:hAnsi="Arial" w:cs="Arial"/>
          <w:b/>
          <w:bCs/>
        </w:rPr>
      </w:pPr>
      <w:r>
        <w:rPr>
          <w:rFonts w:ascii="Arial" w:hAnsi="Arial" w:cs="Arial"/>
          <w:b/>
          <w:bCs/>
        </w:rPr>
        <w:lastRenderedPageBreak/>
        <w:t>4</w:t>
      </w:r>
      <w:r w:rsidR="004029F8">
        <w:rPr>
          <w:rFonts w:ascii="Arial" w:hAnsi="Arial" w:cs="Arial"/>
          <w:b/>
          <w:bCs/>
        </w:rPr>
        <w:t>.1 List of identified influential stakeholders and their expectations</w:t>
      </w:r>
    </w:p>
    <w:tbl>
      <w:tblPr>
        <w:tblStyle w:val="TableGrid"/>
        <w:tblW w:w="0" w:type="auto"/>
        <w:tblLook w:val="04A0" w:firstRow="1" w:lastRow="0" w:firstColumn="1" w:lastColumn="0" w:noHBand="0" w:noVBand="1"/>
      </w:tblPr>
      <w:tblGrid>
        <w:gridCol w:w="4621"/>
        <w:gridCol w:w="4621"/>
      </w:tblGrid>
      <w:tr w:rsidR="004029F8" w14:paraId="19D20057" w14:textId="77777777" w:rsidTr="00DF2508">
        <w:tc>
          <w:tcPr>
            <w:tcW w:w="4621" w:type="dxa"/>
            <w:shd w:val="clear" w:color="auto" w:fill="1F497D" w:themeFill="text2"/>
          </w:tcPr>
          <w:p w14:paraId="27FE4898" w14:textId="77777777" w:rsidR="004029F8" w:rsidRDefault="004029F8" w:rsidP="00F46170">
            <w:pPr>
              <w:spacing w:line="360" w:lineRule="auto"/>
              <w:jc w:val="both"/>
              <w:rPr>
                <w:rFonts w:ascii="Arial" w:hAnsi="Arial" w:cs="Arial"/>
                <w:b/>
                <w:bCs/>
              </w:rPr>
            </w:pPr>
            <w:r w:rsidRPr="00120CAC">
              <w:rPr>
                <w:rFonts w:ascii="Arial" w:hAnsi="Arial" w:cs="Arial"/>
                <w:b/>
                <w:bCs/>
                <w:color w:val="FFFFFF" w:themeColor="background1"/>
              </w:rPr>
              <w:t>PUCIC stakeholders</w:t>
            </w:r>
          </w:p>
        </w:tc>
        <w:tc>
          <w:tcPr>
            <w:tcW w:w="4621" w:type="dxa"/>
            <w:shd w:val="clear" w:color="auto" w:fill="1F497D" w:themeFill="text2"/>
          </w:tcPr>
          <w:p w14:paraId="6133C323" w14:textId="77777777" w:rsidR="004029F8" w:rsidRPr="00120CAC" w:rsidRDefault="004029F8" w:rsidP="00F46170">
            <w:pPr>
              <w:spacing w:line="360" w:lineRule="auto"/>
              <w:jc w:val="both"/>
              <w:rPr>
                <w:rFonts w:ascii="Arial" w:hAnsi="Arial" w:cs="Arial"/>
                <w:b/>
                <w:bCs/>
                <w:color w:val="FFFFFF" w:themeColor="background1"/>
              </w:rPr>
            </w:pPr>
            <w:r w:rsidRPr="00120CAC">
              <w:rPr>
                <w:rFonts w:ascii="Arial" w:hAnsi="Arial" w:cs="Arial"/>
                <w:b/>
                <w:bCs/>
                <w:color w:val="FFFFFF" w:themeColor="background1"/>
              </w:rPr>
              <w:t>Expectations</w:t>
            </w:r>
          </w:p>
        </w:tc>
      </w:tr>
      <w:tr w:rsidR="004029F8" w14:paraId="2AA18E83" w14:textId="77777777" w:rsidTr="00DF2508">
        <w:tc>
          <w:tcPr>
            <w:tcW w:w="4621" w:type="dxa"/>
            <w:shd w:val="clear" w:color="auto" w:fill="B8CCE4" w:themeFill="accent1" w:themeFillTint="66"/>
          </w:tcPr>
          <w:p w14:paraId="2863CF4A" w14:textId="77777777" w:rsidR="004029F8" w:rsidRPr="003F3880"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t>Customers and Members of the community</w:t>
            </w:r>
          </w:p>
        </w:tc>
        <w:tc>
          <w:tcPr>
            <w:tcW w:w="4621" w:type="dxa"/>
            <w:shd w:val="clear" w:color="auto" w:fill="FFFF00"/>
          </w:tcPr>
          <w:p w14:paraId="181420E1"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Safe and professional footballing environment with accessibility to quality football development.</w:t>
            </w:r>
          </w:p>
          <w:p w14:paraId="573E06CB"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Access to quality self-development coaching, mentoring and training.</w:t>
            </w:r>
          </w:p>
          <w:p w14:paraId="01977649" w14:textId="77777777" w:rsidR="004029F8" w:rsidRPr="00975515" w:rsidRDefault="004029F8" w:rsidP="00F46170">
            <w:pPr>
              <w:spacing w:line="360" w:lineRule="auto"/>
              <w:jc w:val="both"/>
              <w:rPr>
                <w:rFonts w:ascii="Arial" w:hAnsi="Arial" w:cs="Arial"/>
              </w:rPr>
            </w:pPr>
          </w:p>
        </w:tc>
      </w:tr>
      <w:tr w:rsidR="004029F8" w14:paraId="361705EC" w14:textId="77777777" w:rsidTr="00DF2508">
        <w:tc>
          <w:tcPr>
            <w:tcW w:w="4621" w:type="dxa"/>
            <w:shd w:val="clear" w:color="auto" w:fill="B8CCE4" w:themeFill="accent1" w:themeFillTint="66"/>
          </w:tcPr>
          <w:p w14:paraId="12E4EFB7" w14:textId="77777777" w:rsidR="004029F8" w:rsidRDefault="004029F8" w:rsidP="00F46170">
            <w:pPr>
              <w:spacing w:line="360" w:lineRule="auto"/>
              <w:jc w:val="both"/>
              <w:rPr>
                <w:rFonts w:ascii="Arial" w:hAnsi="Arial" w:cs="Arial"/>
                <w:b/>
                <w:bCs/>
              </w:rPr>
            </w:pPr>
          </w:p>
          <w:p w14:paraId="73CD0054" w14:textId="77777777" w:rsidR="004029F8" w:rsidRPr="00F9753C"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t>Players and parents</w:t>
            </w:r>
          </w:p>
        </w:tc>
        <w:tc>
          <w:tcPr>
            <w:tcW w:w="4621" w:type="dxa"/>
            <w:shd w:val="clear" w:color="auto" w:fill="FFFF00"/>
          </w:tcPr>
          <w:p w14:paraId="1A928B98"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Good facilities and excellent development programs, from skilled and experienced people.</w:t>
            </w:r>
          </w:p>
          <w:p w14:paraId="030205D6"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Player and parent support with good customer service.</w:t>
            </w:r>
          </w:p>
          <w:p w14:paraId="7FA69E62" w14:textId="77777777" w:rsidR="004029F8" w:rsidRPr="00126F96" w:rsidRDefault="004029F8" w:rsidP="00F46170">
            <w:pPr>
              <w:spacing w:line="360" w:lineRule="auto"/>
              <w:jc w:val="both"/>
              <w:rPr>
                <w:rFonts w:ascii="Arial" w:hAnsi="Arial" w:cs="Arial"/>
                <w:color w:val="FF0000"/>
              </w:rPr>
            </w:pPr>
          </w:p>
        </w:tc>
      </w:tr>
      <w:tr w:rsidR="004029F8" w14:paraId="7B04D1E5" w14:textId="77777777" w:rsidTr="00DF2508">
        <w:tc>
          <w:tcPr>
            <w:tcW w:w="4621" w:type="dxa"/>
            <w:shd w:val="clear" w:color="auto" w:fill="B8CCE4" w:themeFill="accent1" w:themeFillTint="66"/>
          </w:tcPr>
          <w:p w14:paraId="2C4B03EE" w14:textId="77777777" w:rsidR="004029F8" w:rsidRPr="003F3880"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t>Coaches and Mentors</w:t>
            </w:r>
          </w:p>
        </w:tc>
        <w:tc>
          <w:tcPr>
            <w:tcW w:w="4621" w:type="dxa"/>
            <w:shd w:val="clear" w:color="auto" w:fill="FFFF00"/>
          </w:tcPr>
          <w:p w14:paraId="54E28917"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Safe working environment with facilities and support to deliver services, opportunities to move up in the organisation and receive training for personal development. Clear objectives and open channels for communication.</w:t>
            </w:r>
          </w:p>
          <w:p w14:paraId="11B22A13" w14:textId="77777777" w:rsidR="004029F8" w:rsidRPr="00126F96" w:rsidRDefault="004029F8" w:rsidP="00F46170">
            <w:pPr>
              <w:spacing w:line="360" w:lineRule="auto"/>
              <w:jc w:val="both"/>
              <w:rPr>
                <w:rFonts w:ascii="Arial" w:hAnsi="Arial" w:cs="Arial"/>
                <w:color w:val="FF0000"/>
              </w:rPr>
            </w:pPr>
          </w:p>
        </w:tc>
      </w:tr>
      <w:tr w:rsidR="004029F8" w14:paraId="00D151E9" w14:textId="77777777" w:rsidTr="00DF2508">
        <w:tc>
          <w:tcPr>
            <w:tcW w:w="4621" w:type="dxa"/>
            <w:shd w:val="clear" w:color="auto" w:fill="B8CCE4" w:themeFill="accent1" w:themeFillTint="66"/>
          </w:tcPr>
          <w:p w14:paraId="02F54AD6" w14:textId="77777777" w:rsidR="004029F8"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t>Managers</w:t>
            </w:r>
          </w:p>
          <w:p w14:paraId="1744A4F9" w14:textId="77777777" w:rsidR="004029F8" w:rsidRDefault="004029F8" w:rsidP="00F46170">
            <w:pPr>
              <w:spacing w:line="360" w:lineRule="auto"/>
              <w:jc w:val="both"/>
              <w:rPr>
                <w:rFonts w:ascii="Arial" w:hAnsi="Arial" w:cs="Arial"/>
                <w:b/>
                <w:bCs/>
              </w:rPr>
            </w:pPr>
          </w:p>
        </w:tc>
        <w:tc>
          <w:tcPr>
            <w:tcW w:w="4621" w:type="dxa"/>
            <w:shd w:val="clear" w:color="auto" w:fill="FFFF00"/>
          </w:tcPr>
          <w:p w14:paraId="3F79A4E6"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Safe working environment, clear objectives and structure to monitor and deliver a quality service to the best of their abilities, while also having access to resources of PUCIC, and the ability to make decisions.</w:t>
            </w:r>
          </w:p>
          <w:p w14:paraId="38B7DE20" w14:textId="77777777" w:rsidR="004029F8" w:rsidRPr="00126F96" w:rsidRDefault="004029F8" w:rsidP="00F46170">
            <w:pPr>
              <w:spacing w:line="360" w:lineRule="auto"/>
              <w:jc w:val="both"/>
              <w:rPr>
                <w:rFonts w:ascii="Arial" w:hAnsi="Arial" w:cs="Arial"/>
                <w:color w:val="FF0000"/>
              </w:rPr>
            </w:pPr>
          </w:p>
        </w:tc>
      </w:tr>
      <w:tr w:rsidR="004029F8" w14:paraId="6B68CD2D" w14:textId="77777777" w:rsidTr="00DF2508">
        <w:tc>
          <w:tcPr>
            <w:tcW w:w="4621" w:type="dxa"/>
            <w:shd w:val="clear" w:color="auto" w:fill="B8CCE4" w:themeFill="accent1" w:themeFillTint="66"/>
          </w:tcPr>
          <w:p w14:paraId="79401AC7" w14:textId="77777777" w:rsidR="004029F8"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t>Owner</w:t>
            </w:r>
          </w:p>
          <w:p w14:paraId="2B503AE8" w14:textId="77777777" w:rsidR="004029F8" w:rsidRDefault="004029F8" w:rsidP="00F46170">
            <w:pPr>
              <w:spacing w:line="360" w:lineRule="auto"/>
              <w:jc w:val="both"/>
              <w:rPr>
                <w:rFonts w:ascii="Arial" w:hAnsi="Arial" w:cs="Arial"/>
                <w:b/>
                <w:bCs/>
              </w:rPr>
            </w:pPr>
          </w:p>
        </w:tc>
        <w:tc>
          <w:tcPr>
            <w:tcW w:w="4621" w:type="dxa"/>
            <w:shd w:val="clear" w:color="auto" w:fill="FFFF00"/>
          </w:tcPr>
          <w:p w14:paraId="3FF0A9FA"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To satisfy all stakeholders expectations, through developing the organisation and its facilities to meet the demand and stay relevant in current and future times.</w:t>
            </w:r>
          </w:p>
          <w:p w14:paraId="0EB5B18B" w14:textId="77777777" w:rsidR="004029F8" w:rsidRPr="00126F96" w:rsidRDefault="004029F8" w:rsidP="00F46170">
            <w:pPr>
              <w:spacing w:line="360" w:lineRule="auto"/>
              <w:jc w:val="both"/>
              <w:rPr>
                <w:rFonts w:ascii="Arial" w:hAnsi="Arial" w:cs="Arial"/>
                <w:color w:val="FF0000"/>
              </w:rPr>
            </w:pPr>
          </w:p>
        </w:tc>
      </w:tr>
      <w:tr w:rsidR="004029F8" w14:paraId="611B6DA8" w14:textId="77777777" w:rsidTr="00DF2508">
        <w:tc>
          <w:tcPr>
            <w:tcW w:w="4621" w:type="dxa"/>
            <w:shd w:val="clear" w:color="auto" w:fill="B8CCE4" w:themeFill="accent1" w:themeFillTint="66"/>
          </w:tcPr>
          <w:p w14:paraId="2E943395" w14:textId="77777777" w:rsidR="004029F8"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t>Training providers and Partners</w:t>
            </w:r>
          </w:p>
          <w:p w14:paraId="068B94E7" w14:textId="77777777" w:rsidR="004029F8" w:rsidRDefault="004029F8" w:rsidP="00F46170">
            <w:pPr>
              <w:spacing w:line="360" w:lineRule="auto"/>
              <w:jc w:val="both"/>
              <w:rPr>
                <w:rFonts w:ascii="Arial" w:hAnsi="Arial" w:cs="Arial"/>
                <w:b/>
                <w:bCs/>
              </w:rPr>
            </w:pPr>
          </w:p>
        </w:tc>
        <w:tc>
          <w:tcPr>
            <w:tcW w:w="4621" w:type="dxa"/>
            <w:shd w:val="clear" w:color="auto" w:fill="FFFF00"/>
          </w:tcPr>
          <w:p w14:paraId="33DC171E"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 xml:space="preserve">Require a steady flow of custom from PUCIC on a daily, weekly and monthly intervals, to aid in their turnover of profits and to promote their services through PUCIC organisation, </w:t>
            </w:r>
            <w:r w:rsidRPr="00126F96">
              <w:rPr>
                <w:rFonts w:ascii="Arial" w:hAnsi="Arial" w:cs="Arial"/>
                <w:color w:val="FF0000"/>
              </w:rPr>
              <w:lastRenderedPageBreak/>
              <w:t>as being treated as one company.</w:t>
            </w:r>
          </w:p>
          <w:p w14:paraId="1D6FB264" w14:textId="77777777" w:rsidR="004029F8" w:rsidRPr="00126F96" w:rsidRDefault="004029F8" w:rsidP="00F46170">
            <w:pPr>
              <w:spacing w:line="360" w:lineRule="auto"/>
              <w:jc w:val="both"/>
              <w:rPr>
                <w:rFonts w:ascii="Arial" w:hAnsi="Arial" w:cs="Arial"/>
                <w:color w:val="FF0000"/>
              </w:rPr>
            </w:pPr>
          </w:p>
        </w:tc>
      </w:tr>
      <w:tr w:rsidR="004029F8" w14:paraId="00105694" w14:textId="77777777" w:rsidTr="00DF2508">
        <w:tc>
          <w:tcPr>
            <w:tcW w:w="4621" w:type="dxa"/>
            <w:shd w:val="clear" w:color="auto" w:fill="B8CCE4" w:themeFill="accent1" w:themeFillTint="66"/>
          </w:tcPr>
          <w:p w14:paraId="744AC33C" w14:textId="77777777" w:rsidR="004029F8"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lastRenderedPageBreak/>
              <w:t>Business associates and investors</w:t>
            </w:r>
          </w:p>
          <w:p w14:paraId="7330C2A4" w14:textId="77777777" w:rsidR="004029F8" w:rsidRDefault="004029F8" w:rsidP="00F46170">
            <w:pPr>
              <w:spacing w:line="360" w:lineRule="auto"/>
              <w:jc w:val="both"/>
              <w:rPr>
                <w:rFonts w:ascii="Arial" w:hAnsi="Arial" w:cs="Arial"/>
                <w:b/>
                <w:bCs/>
              </w:rPr>
            </w:pPr>
          </w:p>
        </w:tc>
        <w:tc>
          <w:tcPr>
            <w:tcW w:w="4621" w:type="dxa"/>
            <w:shd w:val="clear" w:color="auto" w:fill="FFFF00"/>
          </w:tcPr>
          <w:p w14:paraId="30A7F282"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Require high success results to market and capitalise on their investments to keep the organisation functioning.</w:t>
            </w:r>
          </w:p>
          <w:p w14:paraId="360F327B" w14:textId="77777777" w:rsidR="004029F8" w:rsidRPr="00126F96" w:rsidRDefault="004029F8" w:rsidP="00F46170">
            <w:pPr>
              <w:spacing w:line="360" w:lineRule="auto"/>
              <w:jc w:val="both"/>
              <w:rPr>
                <w:rFonts w:ascii="Arial" w:hAnsi="Arial" w:cs="Arial"/>
                <w:color w:val="FF0000"/>
              </w:rPr>
            </w:pPr>
          </w:p>
        </w:tc>
      </w:tr>
      <w:tr w:rsidR="004029F8" w14:paraId="4947CBDF" w14:textId="77777777" w:rsidTr="00DF2508">
        <w:tc>
          <w:tcPr>
            <w:tcW w:w="4621" w:type="dxa"/>
            <w:shd w:val="clear" w:color="auto" w:fill="B8CCE4" w:themeFill="accent1" w:themeFillTint="66"/>
          </w:tcPr>
          <w:p w14:paraId="0DD62098" w14:textId="77777777" w:rsidR="004029F8"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t>Birmingham city council</w:t>
            </w:r>
          </w:p>
          <w:p w14:paraId="6AAD1CDE" w14:textId="77777777" w:rsidR="004029F8" w:rsidRDefault="004029F8" w:rsidP="00F46170">
            <w:pPr>
              <w:spacing w:line="360" w:lineRule="auto"/>
              <w:jc w:val="both"/>
              <w:rPr>
                <w:rFonts w:ascii="Arial" w:hAnsi="Arial" w:cs="Arial"/>
                <w:b/>
                <w:bCs/>
              </w:rPr>
            </w:pPr>
          </w:p>
        </w:tc>
        <w:tc>
          <w:tcPr>
            <w:tcW w:w="4621" w:type="dxa"/>
            <w:shd w:val="clear" w:color="auto" w:fill="FFFF00"/>
          </w:tcPr>
          <w:p w14:paraId="0E395A3F"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Providers of the playing field and governing body to report to for any special events to be conducted at the facility, they require collaboration and adherence, towards the criteria’s set I place by law for fair use and maintenance of council properties and their surrounding communities.</w:t>
            </w:r>
          </w:p>
        </w:tc>
      </w:tr>
      <w:tr w:rsidR="004029F8" w14:paraId="2E931E34" w14:textId="77777777" w:rsidTr="00DF2508">
        <w:tc>
          <w:tcPr>
            <w:tcW w:w="4621" w:type="dxa"/>
            <w:shd w:val="clear" w:color="auto" w:fill="B8CCE4" w:themeFill="accent1" w:themeFillTint="66"/>
          </w:tcPr>
          <w:p w14:paraId="62651190" w14:textId="77777777" w:rsidR="004029F8"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t>Birmingham children’s services</w:t>
            </w:r>
          </w:p>
          <w:p w14:paraId="5A5F9C33" w14:textId="77777777" w:rsidR="004029F8" w:rsidRDefault="004029F8" w:rsidP="00F46170">
            <w:pPr>
              <w:spacing w:line="360" w:lineRule="auto"/>
              <w:jc w:val="both"/>
              <w:rPr>
                <w:rFonts w:ascii="Arial" w:hAnsi="Arial" w:cs="Arial"/>
                <w:b/>
                <w:bCs/>
              </w:rPr>
            </w:pPr>
          </w:p>
        </w:tc>
        <w:tc>
          <w:tcPr>
            <w:tcW w:w="4621" w:type="dxa"/>
            <w:shd w:val="clear" w:color="auto" w:fill="FFFF00"/>
          </w:tcPr>
          <w:p w14:paraId="20F83708"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Providers of referrals of children with behaviour related issues, governing welfare organisation for PUCIC to adhere to their criteria’s for working with at risk and vulnerable children, they expect a safe and professional working environment to send children for rehabilitation and self-development.</w:t>
            </w:r>
          </w:p>
          <w:p w14:paraId="6D63F3F6" w14:textId="77777777" w:rsidR="004029F8" w:rsidRPr="00126F96" w:rsidRDefault="004029F8" w:rsidP="00F46170">
            <w:pPr>
              <w:spacing w:line="360" w:lineRule="auto"/>
              <w:jc w:val="both"/>
              <w:rPr>
                <w:rFonts w:ascii="Arial" w:hAnsi="Arial" w:cs="Arial"/>
                <w:color w:val="FF0000"/>
              </w:rPr>
            </w:pPr>
          </w:p>
        </w:tc>
      </w:tr>
      <w:tr w:rsidR="004029F8" w14:paraId="7AF97FDB" w14:textId="77777777" w:rsidTr="00DF2508">
        <w:tc>
          <w:tcPr>
            <w:tcW w:w="4621" w:type="dxa"/>
            <w:shd w:val="clear" w:color="auto" w:fill="B8CCE4" w:themeFill="accent1" w:themeFillTint="66"/>
          </w:tcPr>
          <w:p w14:paraId="5CFA71DA" w14:textId="77777777" w:rsidR="004029F8"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t>Ofsted</w:t>
            </w:r>
          </w:p>
          <w:p w14:paraId="0EEEA48C" w14:textId="77777777" w:rsidR="004029F8" w:rsidRDefault="004029F8" w:rsidP="00F46170">
            <w:pPr>
              <w:spacing w:line="360" w:lineRule="auto"/>
              <w:jc w:val="both"/>
              <w:rPr>
                <w:rFonts w:ascii="Arial" w:hAnsi="Arial" w:cs="Arial"/>
                <w:b/>
                <w:bCs/>
              </w:rPr>
            </w:pPr>
          </w:p>
        </w:tc>
        <w:tc>
          <w:tcPr>
            <w:tcW w:w="4621" w:type="dxa"/>
            <w:shd w:val="clear" w:color="auto" w:fill="FFFF00"/>
          </w:tcPr>
          <w:p w14:paraId="742B34FF"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Regulators of services providing education and skill for learners of all ages and regulators of services that care for children and young people, they expect PUCIC to adhere to and maintain the standards of the criteria set by law, failure to do so can result in heavy fines, closure of business or even imprisonment.</w:t>
            </w:r>
          </w:p>
          <w:p w14:paraId="389D05EF" w14:textId="77777777" w:rsidR="004029F8" w:rsidRPr="00126F96" w:rsidRDefault="004029F8" w:rsidP="00F46170">
            <w:pPr>
              <w:spacing w:line="360" w:lineRule="auto"/>
              <w:jc w:val="both"/>
              <w:rPr>
                <w:rFonts w:ascii="Arial" w:hAnsi="Arial" w:cs="Arial"/>
                <w:color w:val="FF0000"/>
              </w:rPr>
            </w:pPr>
          </w:p>
        </w:tc>
      </w:tr>
      <w:tr w:rsidR="004029F8" w14:paraId="13C7F33D" w14:textId="77777777" w:rsidTr="00DF2508">
        <w:tc>
          <w:tcPr>
            <w:tcW w:w="4621" w:type="dxa"/>
            <w:shd w:val="clear" w:color="auto" w:fill="B8CCE4" w:themeFill="accent1" w:themeFillTint="66"/>
          </w:tcPr>
          <w:p w14:paraId="50AAF330" w14:textId="77777777" w:rsidR="004029F8"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t>Aston villa football club</w:t>
            </w:r>
          </w:p>
          <w:p w14:paraId="49405161" w14:textId="77777777" w:rsidR="004029F8" w:rsidRDefault="004029F8" w:rsidP="00F46170">
            <w:pPr>
              <w:spacing w:line="360" w:lineRule="auto"/>
              <w:jc w:val="both"/>
              <w:rPr>
                <w:rFonts w:ascii="Arial" w:hAnsi="Arial" w:cs="Arial"/>
                <w:b/>
                <w:bCs/>
              </w:rPr>
            </w:pPr>
          </w:p>
        </w:tc>
        <w:tc>
          <w:tcPr>
            <w:tcW w:w="4621" w:type="dxa"/>
            <w:shd w:val="clear" w:color="auto" w:fill="FFFF00"/>
          </w:tcPr>
          <w:p w14:paraId="437EC104"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Facilitators of a direct path for player into academy and professional football.</w:t>
            </w:r>
          </w:p>
          <w:p w14:paraId="70BF9AEE"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Providers of equipment and funds for development, they expect 1</w:t>
            </w:r>
            <w:r w:rsidRPr="00126F96">
              <w:rPr>
                <w:rFonts w:ascii="Arial" w:hAnsi="Arial" w:cs="Arial"/>
                <w:color w:val="FF0000"/>
                <w:vertAlign w:val="superscript"/>
              </w:rPr>
              <w:t>st</w:t>
            </w:r>
            <w:r w:rsidRPr="00126F96">
              <w:rPr>
                <w:rFonts w:ascii="Arial" w:hAnsi="Arial" w:cs="Arial"/>
                <w:color w:val="FF0000"/>
              </w:rPr>
              <w:t xml:space="preserve"> refusal for identified players ready for the next level </w:t>
            </w:r>
            <w:r w:rsidRPr="00126F96">
              <w:rPr>
                <w:rFonts w:ascii="Arial" w:hAnsi="Arial" w:cs="Arial"/>
                <w:color w:val="FF0000"/>
              </w:rPr>
              <w:lastRenderedPageBreak/>
              <w:t>they expect that all players come with a basic level of footballing understanding and well demonstrated in the technical, tactical, physical and psychological abilities to play the game.</w:t>
            </w:r>
          </w:p>
          <w:p w14:paraId="01A78C8F" w14:textId="77777777" w:rsidR="004029F8" w:rsidRPr="00126F96" w:rsidRDefault="004029F8" w:rsidP="00F46170">
            <w:pPr>
              <w:spacing w:line="360" w:lineRule="auto"/>
              <w:jc w:val="both"/>
              <w:rPr>
                <w:rFonts w:ascii="Arial" w:hAnsi="Arial" w:cs="Arial"/>
                <w:color w:val="FF0000"/>
              </w:rPr>
            </w:pPr>
          </w:p>
        </w:tc>
      </w:tr>
      <w:tr w:rsidR="004029F8" w14:paraId="620BC999" w14:textId="77777777" w:rsidTr="00DF2508">
        <w:tc>
          <w:tcPr>
            <w:tcW w:w="4621" w:type="dxa"/>
            <w:shd w:val="clear" w:color="auto" w:fill="B8CCE4" w:themeFill="accent1" w:themeFillTint="66"/>
          </w:tcPr>
          <w:p w14:paraId="78CB21DB" w14:textId="77777777" w:rsidR="004029F8"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lastRenderedPageBreak/>
              <w:t xml:space="preserve">Birmingham F.A </w:t>
            </w:r>
          </w:p>
          <w:p w14:paraId="23DECAD4" w14:textId="77777777" w:rsidR="004029F8" w:rsidRDefault="004029F8" w:rsidP="00F46170">
            <w:pPr>
              <w:spacing w:line="360" w:lineRule="auto"/>
              <w:jc w:val="both"/>
              <w:rPr>
                <w:rFonts w:ascii="Arial" w:hAnsi="Arial" w:cs="Arial"/>
                <w:b/>
                <w:bCs/>
              </w:rPr>
            </w:pPr>
          </w:p>
        </w:tc>
        <w:tc>
          <w:tcPr>
            <w:tcW w:w="4621" w:type="dxa"/>
            <w:shd w:val="clear" w:color="auto" w:fill="FFFF00"/>
          </w:tcPr>
          <w:p w14:paraId="3517F76A"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Regional governing authority for grass roots football and accreditors of charter standards status. PUCIC is required to adhere to the rules and criteria’s set by the F.A. for grassroots football and club’s requirements, any infringements to these rules can result in large fines for club or players and even suspension from football entirely. PUCIC are also obliged to their child safeguarding policies and to expect random visit to make sure everything is aligned.</w:t>
            </w:r>
          </w:p>
          <w:p w14:paraId="737B7386" w14:textId="77777777" w:rsidR="004029F8" w:rsidRPr="00126F96" w:rsidRDefault="004029F8" w:rsidP="00F46170">
            <w:pPr>
              <w:spacing w:line="360" w:lineRule="auto"/>
              <w:jc w:val="both"/>
              <w:rPr>
                <w:rFonts w:ascii="Arial" w:hAnsi="Arial" w:cs="Arial"/>
                <w:color w:val="FF0000"/>
              </w:rPr>
            </w:pPr>
          </w:p>
        </w:tc>
      </w:tr>
      <w:tr w:rsidR="004029F8" w14:paraId="0F254315" w14:textId="77777777" w:rsidTr="00DF2508">
        <w:tc>
          <w:tcPr>
            <w:tcW w:w="4621" w:type="dxa"/>
            <w:shd w:val="clear" w:color="auto" w:fill="B8CCE4" w:themeFill="accent1" w:themeFillTint="66"/>
          </w:tcPr>
          <w:p w14:paraId="7941DE67" w14:textId="77777777" w:rsidR="004029F8" w:rsidRDefault="004029F8" w:rsidP="00F46170">
            <w:pPr>
              <w:pStyle w:val="ListParagraph"/>
              <w:numPr>
                <w:ilvl w:val="0"/>
                <w:numId w:val="5"/>
              </w:numPr>
              <w:spacing w:line="360" w:lineRule="auto"/>
              <w:jc w:val="both"/>
              <w:rPr>
                <w:rFonts w:ascii="Arial" w:hAnsi="Arial" w:cs="Arial"/>
                <w:b/>
                <w:bCs/>
              </w:rPr>
            </w:pPr>
            <w:r>
              <w:rPr>
                <w:rFonts w:ascii="Arial" w:hAnsi="Arial" w:cs="Arial"/>
                <w:b/>
                <w:bCs/>
              </w:rPr>
              <w:t>E commerce business solutions</w:t>
            </w:r>
          </w:p>
          <w:p w14:paraId="6EFDFDDE" w14:textId="77777777" w:rsidR="004029F8" w:rsidRDefault="004029F8" w:rsidP="00F46170">
            <w:pPr>
              <w:spacing w:line="360" w:lineRule="auto"/>
              <w:jc w:val="both"/>
              <w:rPr>
                <w:rFonts w:ascii="Arial" w:hAnsi="Arial" w:cs="Arial"/>
                <w:b/>
                <w:bCs/>
              </w:rPr>
            </w:pPr>
          </w:p>
        </w:tc>
        <w:tc>
          <w:tcPr>
            <w:tcW w:w="4621" w:type="dxa"/>
            <w:shd w:val="clear" w:color="auto" w:fill="FFFF00"/>
          </w:tcPr>
          <w:p w14:paraId="21010F95" w14:textId="77777777" w:rsidR="004029F8" w:rsidRPr="00126F96" w:rsidRDefault="004029F8" w:rsidP="00F46170">
            <w:pPr>
              <w:spacing w:line="360" w:lineRule="auto"/>
              <w:jc w:val="both"/>
              <w:rPr>
                <w:rFonts w:ascii="Arial" w:hAnsi="Arial" w:cs="Arial"/>
                <w:color w:val="FF0000"/>
              </w:rPr>
            </w:pPr>
            <w:r w:rsidRPr="00126F96">
              <w:rPr>
                <w:rFonts w:ascii="Arial" w:hAnsi="Arial" w:cs="Arial"/>
                <w:color w:val="FF0000"/>
              </w:rPr>
              <w:t>Providers of automated customised services to make the daily communication and monitoring of PUCIC business processes more efficient, they require regular collaboration and communication and PUCIC to invest in their technologies and themselves to update their technologies so that their services can operate at their optimum.</w:t>
            </w:r>
          </w:p>
          <w:p w14:paraId="40BF8A31" w14:textId="77777777" w:rsidR="004029F8" w:rsidRPr="00126F96" w:rsidRDefault="004029F8" w:rsidP="00F46170">
            <w:pPr>
              <w:spacing w:line="360" w:lineRule="auto"/>
              <w:jc w:val="both"/>
              <w:rPr>
                <w:rFonts w:ascii="Arial" w:hAnsi="Arial" w:cs="Arial"/>
                <w:color w:val="FF0000"/>
              </w:rPr>
            </w:pPr>
          </w:p>
        </w:tc>
      </w:tr>
    </w:tbl>
    <w:p w14:paraId="238B48D5" w14:textId="77777777" w:rsidR="004029F8" w:rsidRDefault="004029F8" w:rsidP="00F46170">
      <w:pPr>
        <w:spacing w:line="360" w:lineRule="auto"/>
        <w:jc w:val="both"/>
        <w:rPr>
          <w:rFonts w:ascii="Arial" w:hAnsi="Arial" w:cs="Arial"/>
          <w:b/>
          <w:bCs/>
        </w:rPr>
      </w:pPr>
    </w:p>
    <w:p w14:paraId="3175E2CE" w14:textId="77777777" w:rsidR="004029F8" w:rsidRDefault="004029F8" w:rsidP="00F46170">
      <w:pPr>
        <w:spacing w:line="360" w:lineRule="auto"/>
        <w:jc w:val="both"/>
        <w:rPr>
          <w:rFonts w:ascii="Arial" w:hAnsi="Arial" w:cs="Arial"/>
          <w:b/>
          <w:bCs/>
        </w:rPr>
      </w:pPr>
    </w:p>
    <w:p w14:paraId="1F6BA83A" w14:textId="77777777" w:rsidR="00B17A2C" w:rsidRDefault="00B17A2C" w:rsidP="00F46170">
      <w:pPr>
        <w:spacing w:line="360" w:lineRule="auto"/>
        <w:jc w:val="both"/>
        <w:rPr>
          <w:rFonts w:ascii="Arial" w:hAnsi="Arial" w:cs="Arial"/>
          <w:b/>
          <w:bCs/>
        </w:rPr>
      </w:pPr>
    </w:p>
    <w:p w14:paraId="20745442" w14:textId="77777777" w:rsidR="00B17A2C" w:rsidRDefault="00B17A2C" w:rsidP="00F46170">
      <w:pPr>
        <w:spacing w:line="360" w:lineRule="auto"/>
        <w:jc w:val="both"/>
        <w:rPr>
          <w:rFonts w:ascii="Arial" w:hAnsi="Arial" w:cs="Arial"/>
          <w:b/>
          <w:bCs/>
        </w:rPr>
      </w:pPr>
    </w:p>
    <w:p w14:paraId="5823A998" w14:textId="77777777" w:rsidR="00B17A2C" w:rsidRDefault="00B17A2C" w:rsidP="00F46170">
      <w:pPr>
        <w:spacing w:line="360" w:lineRule="auto"/>
        <w:jc w:val="both"/>
        <w:rPr>
          <w:rFonts w:ascii="Arial" w:hAnsi="Arial" w:cs="Arial"/>
          <w:b/>
          <w:bCs/>
        </w:rPr>
      </w:pPr>
    </w:p>
    <w:p w14:paraId="6407FCD7" w14:textId="77777777" w:rsidR="00B17A2C" w:rsidRDefault="00B17A2C" w:rsidP="00F46170">
      <w:pPr>
        <w:spacing w:line="360" w:lineRule="auto"/>
        <w:jc w:val="both"/>
        <w:rPr>
          <w:rFonts w:ascii="Arial" w:hAnsi="Arial" w:cs="Arial"/>
          <w:b/>
          <w:bCs/>
        </w:rPr>
      </w:pPr>
    </w:p>
    <w:p w14:paraId="128AC0FF" w14:textId="6B2E232A" w:rsidR="004029F8" w:rsidRDefault="00F87659" w:rsidP="00F46170">
      <w:pPr>
        <w:spacing w:line="360" w:lineRule="auto"/>
        <w:jc w:val="both"/>
        <w:rPr>
          <w:rFonts w:ascii="Arial" w:hAnsi="Arial" w:cs="Arial"/>
          <w:b/>
          <w:bCs/>
        </w:rPr>
      </w:pPr>
      <w:r>
        <w:rPr>
          <w:rFonts w:ascii="Arial" w:hAnsi="Arial" w:cs="Arial"/>
          <w:b/>
          <w:bCs/>
        </w:rPr>
        <w:lastRenderedPageBreak/>
        <w:t>4</w:t>
      </w:r>
      <w:r w:rsidR="004029F8">
        <w:rPr>
          <w:rFonts w:ascii="Arial" w:hAnsi="Arial" w:cs="Arial"/>
          <w:b/>
          <w:bCs/>
        </w:rPr>
        <w:t>.2 KEEP SATISFIED</w:t>
      </w:r>
    </w:p>
    <w:p w14:paraId="701AA70A" w14:textId="1245DB0D" w:rsidR="004029F8" w:rsidRDefault="00F87659" w:rsidP="00F46170">
      <w:pPr>
        <w:spacing w:line="360" w:lineRule="auto"/>
        <w:jc w:val="both"/>
        <w:rPr>
          <w:rFonts w:ascii="Arial" w:hAnsi="Arial" w:cs="Arial"/>
          <w:b/>
          <w:bCs/>
        </w:rPr>
      </w:pPr>
      <w:r>
        <w:rPr>
          <w:rFonts w:ascii="Arial" w:hAnsi="Arial" w:cs="Arial"/>
          <w:b/>
          <w:bCs/>
        </w:rPr>
        <w:t>4</w:t>
      </w:r>
      <w:r w:rsidR="004029F8">
        <w:rPr>
          <w:rFonts w:ascii="Arial" w:hAnsi="Arial" w:cs="Arial"/>
          <w:b/>
          <w:bCs/>
        </w:rPr>
        <w:t>.2.1</w:t>
      </w:r>
      <w:r w:rsidR="004029F8">
        <w:rPr>
          <w:rFonts w:ascii="Arial" w:hAnsi="Arial" w:cs="Arial"/>
          <w:b/>
          <w:bCs/>
        </w:rPr>
        <w:tab/>
        <w:t>Customers and Members of the community</w:t>
      </w:r>
    </w:p>
    <w:p w14:paraId="49871182" w14:textId="53B6F97A" w:rsidR="004029F8" w:rsidRPr="000E0794" w:rsidRDefault="004029F8" w:rsidP="00F46170">
      <w:pPr>
        <w:spacing w:line="360" w:lineRule="auto"/>
        <w:jc w:val="both"/>
        <w:rPr>
          <w:rFonts w:ascii="Arial" w:hAnsi="Arial" w:cs="Arial"/>
        </w:rPr>
      </w:pPr>
      <w:r w:rsidRPr="000E0794">
        <w:rPr>
          <w:rFonts w:ascii="Arial" w:hAnsi="Arial" w:cs="Arial"/>
        </w:rPr>
        <w:t xml:space="preserve">To appease their customers and members of their community PUCIC is updating its facilities and launching new initiatives alongside existing to make the football club more appealing and accessible to the community. </w:t>
      </w:r>
    </w:p>
    <w:p w14:paraId="5DB79133" w14:textId="77777777" w:rsidR="004029F8" w:rsidRPr="000E0794" w:rsidRDefault="004029F8" w:rsidP="00F46170">
      <w:pPr>
        <w:spacing w:line="360" w:lineRule="auto"/>
        <w:jc w:val="both"/>
        <w:rPr>
          <w:rFonts w:ascii="Arial" w:hAnsi="Arial" w:cs="Arial"/>
        </w:rPr>
      </w:pPr>
      <w:r w:rsidRPr="000E0794">
        <w:rPr>
          <w:rFonts w:ascii="Arial" w:hAnsi="Arial" w:cs="Arial"/>
        </w:rPr>
        <w:t>PUCIC also intends to hold regular community focused events e.g. fun days, galas, seminars, and exhibition tournament</w:t>
      </w:r>
    </w:p>
    <w:p w14:paraId="664A3DB9" w14:textId="70474C85" w:rsidR="004029F8" w:rsidRDefault="00F87659" w:rsidP="00F46170">
      <w:pPr>
        <w:spacing w:line="360" w:lineRule="auto"/>
        <w:jc w:val="both"/>
        <w:rPr>
          <w:rFonts w:ascii="Arial" w:hAnsi="Arial" w:cs="Arial"/>
          <w:b/>
          <w:bCs/>
        </w:rPr>
      </w:pPr>
      <w:r>
        <w:rPr>
          <w:rFonts w:ascii="Arial" w:hAnsi="Arial" w:cs="Arial"/>
          <w:b/>
          <w:bCs/>
        </w:rPr>
        <w:t>4</w:t>
      </w:r>
      <w:r w:rsidR="004029F8">
        <w:rPr>
          <w:rFonts w:ascii="Arial" w:hAnsi="Arial" w:cs="Arial"/>
          <w:b/>
          <w:bCs/>
        </w:rPr>
        <w:t>.2.2</w:t>
      </w:r>
      <w:r w:rsidR="004029F8">
        <w:rPr>
          <w:rFonts w:ascii="Arial" w:hAnsi="Arial" w:cs="Arial"/>
          <w:b/>
          <w:bCs/>
        </w:rPr>
        <w:tab/>
        <w:t>Players and parents</w:t>
      </w:r>
    </w:p>
    <w:p w14:paraId="492EC723" w14:textId="77777777" w:rsidR="004029F8" w:rsidRPr="005A7934" w:rsidRDefault="004029F8" w:rsidP="00F46170">
      <w:pPr>
        <w:spacing w:line="360" w:lineRule="auto"/>
        <w:jc w:val="both"/>
        <w:rPr>
          <w:rFonts w:ascii="Arial" w:hAnsi="Arial" w:cs="Arial"/>
        </w:rPr>
      </w:pPr>
      <w:r w:rsidRPr="005A7934">
        <w:rPr>
          <w:rFonts w:ascii="Arial" w:hAnsi="Arial" w:cs="Arial"/>
        </w:rPr>
        <w:t xml:space="preserve">New policies and procedures have been made to ensure that player and parent get the best quality service PUCIC can provide. </w:t>
      </w:r>
    </w:p>
    <w:p w14:paraId="229A56E5" w14:textId="77777777" w:rsidR="004029F8" w:rsidRPr="005A7934" w:rsidRDefault="004029F8" w:rsidP="00F46170">
      <w:pPr>
        <w:spacing w:line="360" w:lineRule="auto"/>
        <w:jc w:val="both"/>
        <w:rPr>
          <w:rFonts w:ascii="Arial" w:hAnsi="Arial" w:cs="Arial"/>
        </w:rPr>
      </w:pPr>
      <w:r w:rsidRPr="005A7934">
        <w:rPr>
          <w:rFonts w:ascii="Arial" w:hAnsi="Arial" w:cs="Arial"/>
        </w:rPr>
        <w:t xml:space="preserve">All new coaches are now trained to the F.A. level 1 standard for coaching, but these coaches are now only deployed into the soccer school and community club nights to gain experience before they can take on a team or player development. </w:t>
      </w:r>
    </w:p>
    <w:p w14:paraId="3D02A5D8" w14:textId="0E7F83CF" w:rsidR="004029F8" w:rsidRPr="005A7934" w:rsidRDefault="004029F8" w:rsidP="00F46170">
      <w:pPr>
        <w:spacing w:line="360" w:lineRule="auto"/>
        <w:jc w:val="both"/>
        <w:rPr>
          <w:rFonts w:ascii="Arial" w:hAnsi="Arial" w:cs="Arial"/>
        </w:rPr>
      </w:pPr>
      <w:r w:rsidRPr="005A7934">
        <w:rPr>
          <w:rFonts w:ascii="Arial" w:hAnsi="Arial" w:cs="Arial"/>
        </w:rPr>
        <w:t>A director of sport has now been employed to ensure that all coaches and managers are suitable for their roles and extensive coaches and managers training had been introduced to help develop their skill so they can deliver the level of training/ coaching/ player development and customer service that PUCIC requires.</w:t>
      </w:r>
      <w:r>
        <w:rPr>
          <w:rFonts w:ascii="Arial" w:hAnsi="Arial" w:cs="Arial"/>
        </w:rPr>
        <w:t>.</w:t>
      </w:r>
    </w:p>
    <w:p w14:paraId="29A12B1C" w14:textId="55DB8095" w:rsidR="004029F8" w:rsidRDefault="00F87659" w:rsidP="00F46170">
      <w:pPr>
        <w:spacing w:line="360" w:lineRule="auto"/>
        <w:jc w:val="both"/>
        <w:rPr>
          <w:rFonts w:ascii="Arial" w:hAnsi="Arial" w:cs="Arial"/>
          <w:b/>
          <w:bCs/>
        </w:rPr>
      </w:pPr>
      <w:r>
        <w:rPr>
          <w:rFonts w:ascii="Arial" w:hAnsi="Arial" w:cs="Arial"/>
          <w:b/>
          <w:bCs/>
        </w:rPr>
        <w:t>4</w:t>
      </w:r>
      <w:r w:rsidR="004029F8">
        <w:rPr>
          <w:rFonts w:ascii="Arial" w:hAnsi="Arial" w:cs="Arial"/>
          <w:b/>
          <w:bCs/>
        </w:rPr>
        <w:t>.2.3</w:t>
      </w:r>
      <w:r w:rsidR="004029F8">
        <w:rPr>
          <w:rFonts w:ascii="Arial" w:hAnsi="Arial" w:cs="Arial"/>
          <w:b/>
          <w:bCs/>
        </w:rPr>
        <w:tab/>
        <w:t>Coaches and mentors</w:t>
      </w:r>
    </w:p>
    <w:p w14:paraId="26FF8A45" w14:textId="77777777" w:rsidR="004029F8" w:rsidRDefault="004029F8" w:rsidP="00F46170">
      <w:pPr>
        <w:spacing w:line="360" w:lineRule="auto"/>
        <w:jc w:val="both"/>
        <w:rPr>
          <w:rFonts w:ascii="Arial" w:hAnsi="Arial" w:cs="Arial"/>
        </w:rPr>
      </w:pPr>
      <w:r w:rsidRPr="005A7934">
        <w:rPr>
          <w:rFonts w:ascii="Arial" w:hAnsi="Arial" w:cs="Arial"/>
        </w:rPr>
        <w:t>With the addition of taking on children with challenging behaviour, PUCIC and YOUTH MAP have put together training and support components to help develop their skills and grant them access to PUCIC and YOUTH MAP resources. This further training will help safeguard the coaches and mentors as well as teach the coaches to help promote a safer environment for themselves and the children.</w:t>
      </w:r>
    </w:p>
    <w:p w14:paraId="34683C47" w14:textId="2981321C" w:rsidR="004029F8" w:rsidRPr="005132AD" w:rsidRDefault="00F87659" w:rsidP="00F46170">
      <w:pPr>
        <w:spacing w:line="360" w:lineRule="auto"/>
        <w:jc w:val="both"/>
        <w:rPr>
          <w:rFonts w:ascii="Arial" w:hAnsi="Arial" w:cs="Arial"/>
          <w:b/>
          <w:bCs/>
        </w:rPr>
      </w:pPr>
      <w:r>
        <w:rPr>
          <w:rFonts w:ascii="Arial" w:hAnsi="Arial" w:cs="Arial"/>
          <w:b/>
          <w:bCs/>
        </w:rPr>
        <w:t>4</w:t>
      </w:r>
      <w:r w:rsidR="004029F8">
        <w:rPr>
          <w:rFonts w:ascii="Arial" w:hAnsi="Arial" w:cs="Arial"/>
          <w:b/>
          <w:bCs/>
        </w:rPr>
        <w:t>.2.4</w:t>
      </w:r>
      <w:r w:rsidR="004029F8">
        <w:rPr>
          <w:rFonts w:ascii="Arial" w:hAnsi="Arial" w:cs="Arial"/>
          <w:b/>
          <w:bCs/>
        </w:rPr>
        <w:tab/>
      </w:r>
      <w:r w:rsidR="004029F8" w:rsidRPr="005132AD">
        <w:rPr>
          <w:rFonts w:ascii="Arial" w:hAnsi="Arial" w:cs="Arial"/>
          <w:b/>
          <w:bCs/>
        </w:rPr>
        <w:t>Managers</w:t>
      </w:r>
    </w:p>
    <w:p w14:paraId="1DDD4703" w14:textId="77777777" w:rsidR="004029F8" w:rsidRDefault="004029F8" w:rsidP="00F46170">
      <w:pPr>
        <w:spacing w:line="360" w:lineRule="auto"/>
        <w:jc w:val="both"/>
        <w:rPr>
          <w:rFonts w:ascii="Arial" w:hAnsi="Arial" w:cs="Arial"/>
        </w:rPr>
      </w:pPr>
      <w:r>
        <w:rPr>
          <w:rFonts w:ascii="Arial" w:hAnsi="Arial" w:cs="Arial"/>
        </w:rPr>
        <w:t>The appointment of a director of sport will help manager of PUCIC football division develop their team management skills, through training programs and mentoring by Aston villa academy managers.</w:t>
      </w:r>
    </w:p>
    <w:p w14:paraId="4CFA020D" w14:textId="39C657C9" w:rsidR="004029F8" w:rsidRPr="00693DA5" w:rsidRDefault="00F87659" w:rsidP="00F46170">
      <w:pPr>
        <w:spacing w:line="360" w:lineRule="auto"/>
        <w:jc w:val="both"/>
        <w:rPr>
          <w:rFonts w:ascii="Arial" w:hAnsi="Arial" w:cs="Arial"/>
          <w:b/>
          <w:bCs/>
        </w:rPr>
      </w:pPr>
      <w:r>
        <w:rPr>
          <w:rFonts w:ascii="Arial" w:hAnsi="Arial" w:cs="Arial"/>
          <w:b/>
          <w:bCs/>
        </w:rPr>
        <w:t>4</w:t>
      </w:r>
      <w:r w:rsidR="004029F8">
        <w:rPr>
          <w:rFonts w:ascii="Arial" w:hAnsi="Arial" w:cs="Arial"/>
          <w:b/>
          <w:bCs/>
        </w:rPr>
        <w:t>.2.5</w:t>
      </w:r>
      <w:r w:rsidR="004029F8">
        <w:rPr>
          <w:rFonts w:ascii="Arial" w:hAnsi="Arial" w:cs="Arial"/>
          <w:b/>
          <w:bCs/>
        </w:rPr>
        <w:tab/>
      </w:r>
      <w:r w:rsidR="004029F8" w:rsidRPr="00693DA5">
        <w:rPr>
          <w:rFonts w:ascii="Arial" w:hAnsi="Arial" w:cs="Arial"/>
          <w:b/>
          <w:bCs/>
        </w:rPr>
        <w:t>Owner</w:t>
      </w:r>
    </w:p>
    <w:p w14:paraId="2E2D7CE6" w14:textId="77777777" w:rsidR="004029F8" w:rsidRDefault="004029F8" w:rsidP="00F46170">
      <w:pPr>
        <w:spacing w:line="360" w:lineRule="auto"/>
        <w:jc w:val="both"/>
        <w:rPr>
          <w:rFonts w:ascii="Arial" w:hAnsi="Arial" w:cs="Arial"/>
        </w:rPr>
      </w:pPr>
      <w:r>
        <w:rPr>
          <w:rFonts w:ascii="Arial" w:hAnsi="Arial" w:cs="Arial"/>
        </w:rPr>
        <w:t xml:space="preserve">Acquiring funding to update the facilities through business associates and Aston villa, reforming the culture of the organisation through a new entity PUCIC, constructing new </w:t>
      </w:r>
      <w:r>
        <w:rPr>
          <w:rFonts w:ascii="Arial" w:hAnsi="Arial" w:cs="Arial"/>
        </w:rPr>
        <w:lastRenderedPageBreak/>
        <w:t>infrastructure and new protocols for quality control as well as investing in employee development.</w:t>
      </w:r>
    </w:p>
    <w:p w14:paraId="221D44AB" w14:textId="0EBD2E87" w:rsidR="004029F8" w:rsidRDefault="00F87659" w:rsidP="00F46170">
      <w:pPr>
        <w:spacing w:line="360" w:lineRule="auto"/>
        <w:jc w:val="both"/>
        <w:rPr>
          <w:rFonts w:ascii="Arial" w:hAnsi="Arial" w:cs="Arial"/>
          <w:b/>
          <w:bCs/>
        </w:rPr>
      </w:pPr>
      <w:r>
        <w:rPr>
          <w:rFonts w:ascii="Arial" w:hAnsi="Arial" w:cs="Arial"/>
          <w:b/>
          <w:bCs/>
        </w:rPr>
        <w:t>4</w:t>
      </w:r>
      <w:r w:rsidR="004029F8">
        <w:rPr>
          <w:rFonts w:ascii="Arial" w:hAnsi="Arial" w:cs="Arial"/>
          <w:b/>
          <w:bCs/>
        </w:rPr>
        <w:t>.2.6</w:t>
      </w:r>
      <w:r w:rsidR="004029F8">
        <w:rPr>
          <w:rFonts w:ascii="Arial" w:hAnsi="Arial" w:cs="Arial"/>
          <w:b/>
          <w:bCs/>
        </w:rPr>
        <w:tab/>
      </w:r>
      <w:r w:rsidR="004029F8" w:rsidRPr="006E0E46">
        <w:rPr>
          <w:rFonts w:ascii="Arial" w:hAnsi="Arial" w:cs="Arial"/>
          <w:b/>
          <w:bCs/>
        </w:rPr>
        <w:t>Training providers and Partners</w:t>
      </w:r>
    </w:p>
    <w:p w14:paraId="57E0280A" w14:textId="0F12DAB3" w:rsidR="004029F8" w:rsidRPr="003A2601" w:rsidRDefault="004029F8" w:rsidP="00F46170">
      <w:pPr>
        <w:spacing w:line="360" w:lineRule="auto"/>
        <w:jc w:val="both"/>
        <w:rPr>
          <w:rFonts w:ascii="Arial" w:hAnsi="Arial" w:cs="Arial"/>
        </w:rPr>
      </w:pPr>
      <w:r w:rsidRPr="003A2601">
        <w:rPr>
          <w:rFonts w:ascii="Arial" w:hAnsi="Arial" w:cs="Arial"/>
        </w:rPr>
        <w:t>Teamwork</w:t>
      </w:r>
      <w:r>
        <w:rPr>
          <w:rFonts w:ascii="Arial" w:hAnsi="Arial" w:cs="Arial"/>
        </w:rPr>
        <w:t xml:space="preserve"> and collaboration</w:t>
      </w:r>
      <w:r w:rsidRPr="003A2601">
        <w:rPr>
          <w:rFonts w:ascii="Arial" w:hAnsi="Arial" w:cs="Arial"/>
        </w:rPr>
        <w:t xml:space="preserve"> between training providers such as Everso training and partner company YOUTH MAP will help to give designated face to face and automated support for education training needs and care support</w:t>
      </w:r>
      <w:r w:rsidR="000A5A50">
        <w:rPr>
          <w:rFonts w:ascii="Arial" w:hAnsi="Arial" w:cs="Arial"/>
        </w:rPr>
        <w:t>.</w:t>
      </w:r>
    </w:p>
    <w:p w14:paraId="4D6CF241" w14:textId="77777777" w:rsidR="004029F8" w:rsidRDefault="004029F8" w:rsidP="00F46170">
      <w:pPr>
        <w:spacing w:line="360" w:lineRule="auto"/>
        <w:jc w:val="both"/>
        <w:rPr>
          <w:rFonts w:ascii="Arial" w:hAnsi="Arial" w:cs="Arial"/>
          <w:b/>
          <w:bCs/>
        </w:rPr>
      </w:pPr>
    </w:p>
    <w:p w14:paraId="679693A8" w14:textId="23A0F2D9" w:rsidR="004029F8" w:rsidRPr="006E0E46" w:rsidRDefault="00AC5844" w:rsidP="00F46170">
      <w:pPr>
        <w:spacing w:line="360" w:lineRule="auto"/>
        <w:jc w:val="both"/>
        <w:rPr>
          <w:rFonts w:ascii="Arial" w:hAnsi="Arial" w:cs="Arial"/>
          <w:b/>
          <w:bCs/>
        </w:rPr>
      </w:pPr>
      <w:r>
        <w:rPr>
          <w:rFonts w:ascii="Arial" w:hAnsi="Arial" w:cs="Arial"/>
          <w:b/>
          <w:bCs/>
        </w:rPr>
        <w:t>4.</w:t>
      </w:r>
      <w:r w:rsidR="004029F8">
        <w:rPr>
          <w:rFonts w:ascii="Arial" w:hAnsi="Arial" w:cs="Arial"/>
          <w:b/>
          <w:bCs/>
        </w:rPr>
        <w:t>2.7</w:t>
      </w:r>
      <w:r w:rsidR="004029F8">
        <w:rPr>
          <w:rFonts w:ascii="Arial" w:hAnsi="Arial" w:cs="Arial"/>
          <w:b/>
          <w:bCs/>
        </w:rPr>
        <w:tab/>
      </w:r>
      <w:r w:rsidR="004029F8" w:rsidRPr="006E0E46">
        <w:rPr>
          <w:rFonts w:ascii="Arial" w:hAnsi="Arial" w:cs="Arial"/>
          <w:b/>
          <w:bCs/>
        </w:rPr>
        <w:t>E commerce business solutions</w:t>
      </w:r>
    </w:p>
    <w:p w14:paraId="16AB9164" w14:textId="77777777" w:rsidR="004029F8" w:rsidRPr="000C71F9" w:rsidRDefault="004029F8" w:rsidP="00F46170">
      <w:pPr>
        <w:spacing w:line="360" w:lineRule="auto"/>
        <w:jc w:val="both"/>
        <w:rPr>
          <w:rFonts w:ascii="Arial" w:hAnsi="Arial" w:cs="Arial"/>
        </w:rPr>
      </w:pPr>
      <w:r w:rsidRPr="000C71F9">
        <w:rPr>
          <w:rFonts w:ascii="Arial" w:hAnsi="Arial" w:cs="Arial"/>
        </w:rPr>
        <w:t>PUCIC focus</w:t>
      </w:r>
      <w:r>
        <w:rPr>
          <w:rFonts w:ascii="Arial" w:hAnsi="Arial" w:cs="Arial"/>
        </w:rPr>
        <w:t xml:space="preserve"> and investment into </w:t>
      </w:r>
      <w:r w:rsidRPr="000C71F9">
        <w:rPr>
          <w:rFonts w:ascii="Arial" w:hAnsi="Arial" w:cs="Arial"/>
        </w:rPr>
        <w:t>developing their infrastructure and organisations structure to a more modernised platforms for data retrieval and communication.</w:t>
      </w:r>
    </w:p>
    <w:p w14:paraId="4EF55862" w14:textId="77777777" w:rsidR="004029F8" w:rsidRPr="000C71F9" w:rsidRDefault="004029F8" w:rsidP="00F46170">
      <w:pPr>
        <w:spacing w:line="360" w:lineRule="auto"/>
        <w:jc w:val="both"/>
        <w:rPr>
          <w:rFonts w:ascii="Arial" w:hAnsi="Arial" w:cs="Arial"/>
        </w:rPr>
      </w:pPr>
      <w:r w:rsidRPr="000C71F9">
        <w:rPr>
          <w:rFonts w:ascii="Arial" w:hAnsi="Arial" w:cs="Arial"/>
        </w:rPr>
        <w:t>The complexity of data transfer between the 3 divisions of PUCIC requires the need for automated services routed to a central headquarters.</w:t>
      </w:r>
    </w:p>
    <w:p w14:paraId="354C8424" w14:textId="77777777" w:rsidR="004029F8" w:rsidRPr="00B94FA8" w:rsidRDefault="004029F8" w:rsidP="00F46170">
      <w:pPr>
        <w:spacing w:line="360" w:lineRule="auto"/>
        <w:jc w:val="both"/>
        <w:rPr>
          <w:rFonts w:ascii="Arial" w:hAnsi="Arial" w:cs="Arial"/>
          <w:b/>
          <w:bCs/>
        </w:rPr>
      </w:pPr>
      <w:r>
        <w:rPr>
          <w:rFonts w:ascii="Arial" w:hAnsi="Arial" w:cs="Arial"/>
          <w:b/>
          <w:bCs/>
          <w:noProof/>
        </w:rPr>
        <w:drawing>
          <wp:inline distT="0" distB="0" distL="0" distR="0" wp14:anchorId="734A7228" wp14:editId="0A0A50FC">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591CBC3C" w14:textId="70913018" w:rsidR="004029F8" w:rsidRPr="00AC5844" w:rsidRDefault="004029F8" w:rsidP="00F46170">
      <w:pPr>
        <w:spacing w:line="360" w:lineRule="auto"/>
        <w:jc w:val="both"/>
        <w:rPr>
          <w:rFonts w:ascii="Arial" w:hAnsi="Arial" w:cs="Arial"/>
        </w:rPr>
      </w:pPr>
      <w:r w:rsidRPr="000C71F9">
        <w:rPr>
          <w:rFonts w:ascii="Arial" w:hAnsi="Arial" w:cs="Arial"/>
        </w:rPr>
        <w:t>Close collaborative work with e commerce business solution companies must take place during the process of creating the infrastructure and structure of the organisation to harness and refine the transition from moving from the manual system to automated based on the demand for data control to improve quality of service across PUCIC’s value chain of service.</w:t>
      </w:r>
    </w:p>
    <w:p w14:paraId="1F5893BA" w14:textId="615CAB9D" w:rsidR="00B17A2C" w:rsidRDefault="00B17A2C" w:rsidP="00AC5844">
      <w:pPr>
        <w:spacing w:line="360" w:lineRule="auto"/>
        <w:jc w:val="both"/>
        <w:rPr>
          <w:rFonts w:ascii="Arial" w:hAnsi="Arial" w:cs="Arial"/>
          <w:b/>
          <w:bCs/>
        </w:rPr>
      </w:pPr>
    </w:p>
    <w:p w14:paraId="3B3094C8" w14:textId="77777777" w:rsidR="000A5A50" w:rsidRDefault="000A5A50" w:rsidP="00AC5844">
      <w:pPr>
        <w:spacing w:line="360" w:lineRule="auto"/>
        <w:jc w:val="both"/>
        <w:rPr>
          <w:rFonts w:ascii="Arial" w:hAnsi="Arial" w:cs="Arial"/>
          <w:b/>
          <w:bCs/>
        </w:rPr>
      </w:pPr>
    </w:p>
    <w:p w14:paraId="060C4880" w14:textId="6E7347F8" w:rsidR="00360498" w:rsidRPr="00AC5844" w:rsidRDefault="004029F8" w:rsidP="00AC5844">
      <w:pPr>
        <w:pStyle w:val="ListParagraph"/>
        <w:numPr>
          <w:ilvl w:val="0"/>
          <w:numId w:val="34"/>
        </w:numPr>
        <w:spacing w:line="360" w:lineRule="auto"/>
        <w:jc w:val="both"/>
        <w:rPr>
          <w:rFonts w:ascii="Arial" w:hAnsi="Arial" w:cs="Arial"/>
          <w:b/>
          <w:bCs/>
        </w:rPr>
      </w:pPr>
      <w:r w:rsidRPr="00AC5844">
        <w:rPr>
          <w:rFonts w:ascii="Arial" w:hAnsi="Arial" w:cs="Arial"/>
          <w:b/>
          <w:bCs/>
        </w:rPr>
        <w:lastRenderedPageBreak/>
        <w:t>BCG Growth Share Matrix</w:t>
      </w:r>
    </w:p>
    <w:p w14:paraId="7670E7AF" w14:textId="77777777" w:rsidR="004029F8" w:rsidRPr="00770E57" w:rsidRDefault="004029F8" w:rsidP="00F46170">
      <w:pPr>
        <w:spacing w:line="360" w:lineRule="auto"/>
        <w:jc w:val="both"/>
        <w:rPr>
          <w:rFonts w:ascii="Arial" w:hAnsi="Arial" w:cs="Arial"/>
        </w:rPr>
      </w:pPr>
      <w:r w:rsidRPr="00770E57">
        <w:rPr>
          <w:rFonts w:ascii="Arial" w:hAnsi="Arial" w:cs="Arial"/>
        </w:rPr>
        <w:t xml:space="preserve">To assess which part of the organisation </w:t>
      </w:r>
      <w:r>
        <w:rPr>
          <w:rFonts w:ascii="Arial" w:hAnsi="Arial" w:cs="Arial"/>
        </w:rPr>
        <w:t>services / business</w:t>
      </w:r>
      <w:r w:rsidRPr="00770E57">
        <w:rPr>
          <w:rFonts w:ascii="Arial" w:hAnsi="Arial" w:cs="Arial"/>
        </w:rPr>
        <w:t xml:space="preserve"> PUCIC management need to focus its resources on to bring the organisation to sustainability and maintain a competitive advantage over their competitors a BCG growth share analysis has been conducted based on PUCIC services and their potential value for profitability vs loss.</w:t>
      </w:r>
    </w:p>
    <w:p w14:paraId="647512A4" w14:textId="77777777" w:rsidR="004029F8" w:rsidRDefault="004029F8" w:rsidP="00F46170">
      <w:pPr>
        <w:spacing w:line="360" w:lineRule="auto"/>
        <w:jc w:val="both"/>
        <w:rPr>
          <w:rFonts w:ascii="Arial" w:hAnsi="Arial" w:cs="Arial"/>
          <w:b/>
          <w:bCs/>
        </w:rPr>
      </w:pPr>
    </w:p>
    <w:p w14:paraId="7A591755" w14:textId="77777777" w:rsidR="004029F8" w:rsidRDefault="004029F8" w:rsidP="00F46170">
      <w:pPr>
        <w:spacing w:line="360" w:lineRule="auto"/>
        <w:jc w:val="both"/>
        <w:rPr>
          <w:rFonts w:ascii="Arial" w:hAnsi="Arial" w:cs="Arial"/>
          <w:b/>
          <w:bCs/>
        </w:rPr>
      </w:pPr>
      <w:r w:rsidRPr="00770E57">
        <w:rPr>
          <w:rFonts w:ascii="Arial" w:hAnsi="Arial" w:cs="Arial"/>
          <w:b/>
          <w:bCs/>
          <w:noProof/>
        </w:rPr>
        <w:drawing>
          <wp:inline distT="0" distB="0" distL="0" distR="0" wp14:anchorId="48D18F1D" wp14:editId="2A6C34E3">
            <wp:extent cx="7162800" cy="35147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7162800" cy="3514725"/>
                    </a:xfrm>
                    <a:prstGeom prst="rect">
                      <a:avLst/>
                    </a:prstGeom>
                  </pic:spPr>
                </pic:pic>
              </a:graphicData>
            </a:graphic>
          </wp:inline>
        </w:drawing>
      </w:r>
    </w:p>
    <w:p w14:paraId="46E11E73" w14:textId="5135178B" w:rsidR="004029F8" w:rsidRDefault="004029F8" w:rsidP="00F46170">
      <w:pPr>
        <w:spacing w:line="360" w:lineRule="auto"/>
        <w:jc w:val="both"/>
        <w:rPr>
          <w:rFonts w:ascii="Arial" w:hAnsi="Arial" w:cs="Arial"/>
        </w:rPr>
      </w:pPr>
    </w:p>
    <w:p w14:paraId="7CD510E7" w14:textId="74BDE51B" w:rsidR="00594950" w:rsidRDefault="00594950" w:rsidP="00F46170">
      <w:pPr>
        <w:spacing w:line="360" w:lineRule="auto"/>
        <w:jc w:val="both"/>
        <w:rPr>
          <w:rFonts w:ascii="Arial" w:hAnsi="Arial" w:cs="Arial"/>
        </w:rPr>
      </w:pPr>
    </w:p>
    <w:p w14:paraId="340B40E9" w14:textId="2EC5E71D" w:rsidR="00E357EE" w:rsidRDefault="00E357EE" w:rsidP="00F46170">
      <w:pPr>
        <w:spacing w:line="360" w:lineRule="auto"/>
        <w:jc w:val="both"/>
        <w:rPr>
          <w:rFonts w:ascii="Arial" w:hAnsi="Arial" w:cs="Arial"/>
        </w:rPr>
      </w:pPr>
    </w:p>
    <w:p w14:paraId="79400D69" w14:textId="294F7918" w:rsidR="00E357EE" w:rsidRDefault="00E357EE" w:rsidP="00F46170">
      <w:pPr>
        <w:spacing w:line="360" w:lineRule="auto"/>
        <w:jc w:val="both"/>
        <w:rPr>
          <w:rFonts w:ascii="Arial" w:hAnsi="Arial" w:cs="Arial"/>
        </w:rPr>
      </w:pPr>
    </w:p>
    <w:p w14:paraId="68E5629C" w14:textId="4304F328" w:rsidR="00E357EE" w:rsidRDefault="00E357EE" w:rsidP="00F46170">
      <w:pPr>
        <w:spacing w:line="360" w:lineRule="auto"/>
        <w:jc w:val="both"/>
        <w:rPr>
          <w:rFonts w:ascii="Arial" w:hAnsi="Arial" w:cs="Arial"/>
        </w:rPr>
      </w:pPr>
    </w:p>
    <w:p w14:paraId="2FF1225E" w14:textId="50C04C03" w:rsidR="00E357EE" w:rsidRDefault="00E357EE" w:rsidP="00F46170">
      <w:pPr>
        <w:spacing w:line="360" w:lineRule="auto"/>
        <w:jc w:val="both"/>
        <w:rPr>
          <w:rFonts w:ascii="Arial" w:hAnsi="Arial" w:cs="Arial"/>
        </w:rPr>
      </w:pPr>
    </w:p>
    <w:p w14:paraId="7C30DD16" w14:textId="799E9890" w:rsidR="00E357EE" w:rsidRDefault="00E357EE" w:rsidP="00F46170">
      <w:pPr>
        <w:spacing w:line="360" w:lineRule="auto"/>
        <w:jc w:val="both"/>
        <w:rPr>
          <w:rFonts w:ascii="Arial" w:hAnsi="Arial" w:cs="Arial"/>
        </w:rPr>
      </w:pPr>
    </w:p>
    <w:p w14:paraId="544FCB04" w14:textId="142C384A" w:rsidR="00E357EE" w:rsidRDefault="00E357EE" w:rsidP="00F46170">
      <w:pPr>
        <w:spacing w:line="360" w:lineRule="auto"/>
        <w:jc w:val="both"/>
        <w:rPr>
          <w:rFonts w:ascii="Arial" w:hAnsi="Arial" w:cs="Arial"/>
        </w:rPr>
      </w:pPr>
    </w:p>
    <w:p w14:paraId="41FEDF5D" w14:textId="77777777" w:rsidR="00E357EE" w:rsidRPr="00D8491E" w:rsidRDefault="00E357EE" w:rsidP="00F46170">
      <w:pPr>
        <w:spacing w:line="360" w:lineRule="auto"/>
        <w:jc w:val="both"/>
        <w:rPr>
          <w:rFonts w:ascii="Arial" w:hAnsi="Arial" w:cs="Arial"/>
        </w:rPr>
      </w:pPr>
    </w:p>
    <w:p w14:paraId="29641F12" w14:textId="70C2EAB9" w:rsidR="004029F8" w:rsidRPr="00360498" w:rsidRDefault="00AC5844" w:rsidP="00F46170">
      <w:pPr>
        <w:tabs>
          <w:tab w:val="left" w:pos="3315"/>
        </w:tabs>
        <w:spacing w:line="360" w:lineRule="auto"/>
        <w:jc w:val="both"/>
        <w:rPr>
          <w:rFonts w:ascii="Arial" w:hAnsi="Arial" w:cs="Arial"/>
          <w:b/>
          <w:bCs/>
        </w:rPr>
      </w:pPr>
      <w:r>
        <w:rPr>
          <w:rFonts w:ascii="Arial" w:hAnsi="Arial" w:cs="Arial"/>
          <w:b/>
          <w:bCs/>
        </w:rPr>
        <w:lastRenderedPageBreak/>
        <w:t>5</w:t>
      </w:r>
      <w:r w:rsidR="00594950">
        <w:rPr>
          <w:rFonts w:ascii="Arial" w:hAnsi="Arial" w:cs="Arial"/>
          <w:b/>
          <w:bCs/>
        </w:rPr>
        <w:t>.1</w:t>
      </w:r>
      <w:r w:rsidR="004029F8" w:rsidRPr="00360498">
        <w:rPr>
          <w:rFonts w:ascii="Arial" w:hAnsi="Arial" w:cs="Arial"/>
          <w:b/>
          <w:bCs/>
        </w:rPr>
        <w:t>GE McKinsey Matrix</w:t>
      </w:r>
    </w:p>
    <w:p w14:paraId="4D3CC9AB" w14:textId="77777777" w:rsidR="00360498" w:rsidRPr="00360498" w:rsidRDefault="00360498" w:rsidP="00F46170">
      <w:pPr>
        <w:tabs>
          <w:tab w:val="left" w:pos="3315"/>
        </w:tabs>
        <w:spacing w:line="360" w:lineRule="auto"/>
        <w:ind w:left="360"/>
        <w:jc w:val="both"/>
        <w:rPr>
          <w:rFonts w:ascii="Arial" w:hAnsi="Arial" w:cs="Arial"/>
          <w:b/>
          <w:bCs/>
        </w:rPr>
      </w:pPr>
    </w:p>
    <w:p w14:paraId="0108BD40" w14:textId="77777777" w:rsidR="004029F8" w:rsidRPr="00D8491E" w:rsidRDefault="004029F8" w:rsidP="00F46170">
      <w:pPr>
        <w:tabs>
          <w:tab w:val="left" w:pos="3315"/>
        </w:tabs>
        <w:spacing w:line="360" w:lineRule="auto"/>
        <w:jc w:val="both"/>
        <w:rPr>
          <w:rFonts w:ascii="Arial" w:hAnsi="Arial" w:cs="Arial"/>
        </w:rPr>
      </w:pPr>
      <w:r>
        <w:rPr>
          <w:rFonts w:ascii="Arial" w:hAnsi="Arial" w:cs="Arial"/>
        </w:rPr>
        <w:t>A GE McKinsey matrix has been conducted to verify areas of the organisation for PUCIC to invest their resources into based upon PUCIC current strengths within each of their service industries and the current attractiveness of the industry’s growth in popularity or demand to gauge where to focus their resources will be best place for sustainability, growth and profit.</w:t>
      </w:r>
    </w:p>
    <w:p w14:paraId="4750ED35" w14:textId="77777777" w:rsidR="004029F8" w:rsidRDefault="004029F8" w:rsidP="00F46170">
      <w:pPr>
        <w:spacing w:line="360" w:lineRule="auto"/>
        <w:jc w:val="both"/>
        <w:rPr>
          <w:rFonts w:ascii="Arial" w:hAnsi="Arial" w:cs="Arial"/>
          <w:b/>
          <w:bCs/>
        </w:rPr>
      </w:pPr>
      <w:r w:rsidRPr="00D8491E">
        <w:rPr>
          <w:rFonts w:ascii="Arial" w:hAnsi="Arial" w:cs="Arial"/>
          <w:b/>
          <w:bCs/>
          <w:noProof/>
        </w:rPr>
        <w:drawing>
          <wp:inline distT="0" distB="0" distL="0" distR="0" wp14:anchorId="1435AAC8" wp14:editId="69E5649D">
            <wp:extent cx="8334375" cy="5248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8334375" cy="5248275"/>
                    </a:xfrm>
                    <a:prstGeom prst="rect">
                      <a:avLst/>
                    </a:prstGeom>
                  </pic:spPr>
                </pic:pic>
              </a:graphicData>
            </a:graphic>
          </wp:inline>
        </w:drawing>
      </w:r>
    </w:p>
    <w:p w14:paraId="476AEAD8" w14:textId="77777777" w:rsidR="00E357EE" w:rsidRDefault="00E357EE" w:rsidP="00F46170">
      <w:pPr>
        <w:spacing w:line="360" w:lineRule="auto"/>
        <w:jc w:val="both"/>
        <w:rPr>
          <w:rFonts w:ascii="Arial" w:hAnsi="Arial" w:cs="Arial"/>
          <w:b/>
          <w:bCs/>
        </w:rPr>
      </w:pPr>
    </w:p>
    <w:p w14:paraId="491C53C6" w14:textId="77777777" w:rsidR="00E357EE" w:rsidRDefault="00E357EE" w:rsidP="00F46170">
      <w:pPr>
        <w:spacing w:line="360" w:lineRule="auto"/>
        <w:jc w:val="both"/>
        <w:rPr>
          <w:rFonts w:ascii="Arial" w:hAnsi="Arial" w:cs="Arial"/>
          <w:b/>
          <w:bCs/>
        </w:rPr>
      </w:pPr>
    </w:p>
    <w:p w14:paraId="09CFF15C" w14:textId="77777777" w:rsidR="00E357EE" w:rsidRDefault="00E357EE" w:rsidP="00F46170">
      <w:pPr>
        <w:spacing w:line="360" w:lineRule="auto"/>
        <w:jc w:val="both"/>
        <w:rPr>
          <w:rFonts w:ascii="Arial" w:hAnsi="Arial" w:cs="Arial"/>
          <w:b/>
          <w:bCs/>
        </w:rPr>
      </w:pPr>
    </w:p>
    <w:p w14:paraId="69819892" w14:textId="77777777" w:rsidR="00E357EE" w:rsidRDefault="00E357EE" w:rsidP="00F46170">
      <w:pPr>
        <w:spacing w:line="360" w:lineRule="auto"/>
        <w:jc w:val="both"/>
        <w:rPr>
          <w:rFonts w:ascii="Arial" w:hAnsi="Arial" w:cs="Arial"/>
          <w:b/>
          <w:bCs/>
        </w:rPr>
      </w:pPr>
    </w:p>
    <w:p w14:paraId="06A8E380" w14:textId="0632CA9F" w:rsidR="004029F8" w:rsidRDefault="00AC5844" w:rsidP="00F46170">
      <w:pPr>
        <w:spacing w:line="360" w:lineRule="auto"/>
        <w:jc w:val="both"/>
        <w:rPr>
          <w:rFonts w:ascii="Arial" w:hAnsi="Arial" w:cs="Arial"/>
          <w:b/>
          <w:bCs/>
        </w:rPr>
      </w:pPr>
      <w:r>
        <w:rPr>
          <w:rFonts w:ascii="Arial" w:hAnsi="Arial" w:cs="Arial"/>
          <w:b/>
          <w:bCs/>
        </w:rPr>
        <w:lastRenderedPageBreak/>
        <w:t>5</w:t>
      </w:r>
      <w:r w:rsidR="00543B17">
        <w:rPr>
          <w:rFonts w:ascii="Arial" w:hAnsi="Arial" w:cs="Arial"/>
          <w:b/>
          <w:bCs/>
        </w:rPr>
        <w:t>.2</w:t>
      </w:r>
      <w:r w:rsidR="00543B17">
        <w:rPr>
          <w:rFonts w:ascii="Arial" w:hAnsi="Arial" w:cs="Arial"/>
          <w:b/>
          <w:bCs/>
        </w:rPr>
        <w:tab/>
      </w:r>
      <w:r w:rsidR="004029F8">
        <w:rPr>
          <w:rFonts w:ascii="Arial" w:hAnsi="Arial" w:cs="Arial"/>
          <w:b/>
          <w:bCs/>
        </w:rPr>
        <w:t>Strengths of PUCIC organisation within each industry and the current industry attractiveness.</w:t>
      </w:r>
    </w:p>
    <w:p w14:paraId="182C4AE4" w14:textId="77F73459" w:rsidR="004029F8" w:rsidRDefault="00AC5844" w:rsidP="00F46170">
      <w:pPr>
        <w:spacing w:line="360" w:lineRule="auto"/>
        <w:jc w:val="both"/>
        <w:rPr>
          <w:rFonts w:ascii="Arial" w:hAnsi="Arial" w:cs="Arial"/>
          <w:b/>
          <w:bCs/>
        </w:rPr>
      </w:pPr>
      <w:r>
        <w:rPr>
          <w:rFonts w:ascii="Arial" w:hAnsi="Arial" w:cs="Arial"/>
          <w:b/>
          <w:bCs/>
        </w:rPr>
        <w:t>5</w:t>
      </w:r>
      <w:r w:rsidR="00543B17">
        <w:rPr>
          <w:rFonts w:ascii="Arial" w:hAnsi="Arial" w:cs="Arial"/>
          <w:b/>
          <w:bCs/>
        </w:rPr>
        <w:t>.2.1</w:t>
      </w:r>
      <w:r w:rsidR="00543B17">
        <w:rPr>
          <w:rFonts w:ascii="Arial" w:hAnsi="Arial" w:cs="Arial"/>
          <w:b/>
          <w:bCs/>
        </w:rPr>
        <w:tab/>
      </w:r>
      <w:r w:rsidR="004029F8">
        <w:rPr>
          <w:rFonts w:ascii="Arial" w:hAnsi="Arial" w:cs="Arial"/>
          <w:b/>
          <w:bCs/>
        </w:rPr>
        <w:t>Traditional football</w:t>
      </w:r>
    </w:p>
    <w:p w14:paraId="7641D8CD" w14:textId="77777777" w:rsidR="004029F8" w:rsidRPr="00C90FA7" w:rsidRDefault="004029F8" w:rsidP="00F46170">
      <w:pPr>
        <w:spacing w:line="360" w:lineRule="auto"/>
        <w:jc w:val="both"/>
        <w:rPr>
          <w:rFonts w:ascii="Arial" w:hAnsi="Arial" w:cs="Arial"/>
        </w:rPr>
      </w:pPr>
      <w:r w:rsidRPr="00C90FA7">
        <w:rPr>
          <w:rFonts w:ascii="Arial" w:hAnsi="Arial" w:cs="Arial"/>
        </w:rPr>
        <w:t xml:space="preserve">PUCIC organisation has a strong foundation in delivering football coaching, </w:t>
      </w:r>
      <w:proofErr w:type="gramStart"/>
      <w:r w:rsidRPr="00C90FA7">
        <w:rPr>
          <w:rFonts w:ascii="Arial" w:hAnsi="Arial" w:cs="Arial"/>
        </w:rPr>
        <w:t>it</w:t>
      </w:r>
      <w:proofErr w:type="gramEnd"/>
      <w:r w:rsidRPr="00C90FA7">
        <w:rPr>
          <w:rFonts w:ascii="Arial" w:hAnsi="Arial" w:cs="Arial"/>
        </w:rPr>
        <w:t xml:space="preserve"> predecessor company PUFC generated their main revenue stream for income that has built the organisation into what it is today.</w:t>
      </w:r>
    </w:p>
    <w:p w14:paraId="2FF4D406" w14:textId="5C53FBAF" w:rsidR="00E357EE" w:rsidRPr="00E357EE" w:rsidRDefault="00AC5844" w:rsidP="00F46170">
      <w:pPr>
        <w:spacing w:line="360" w:lineRule="auto"/>
        <w:jc w:val="both"/>
        <w:rPr>
          <w:rFonts w:ascii="Arial" w:hAnsi="Arial" w:cs="Arial"/>
          <w:b/>
          <w:bCs/>
        </w:rPr>
      </w:pPr>
      <w:r>
        <w:rPr>
          <w:rFonts w:ascii="Arial" w:hAnsi="Arial" w:cs="Arial"/>
          <w:b/>
          <w:bCs/>
        </w:rPr>
        <w:t>5</w:t>
      </w:r>
      <w:r w:rsidR="00E357EE">
        <w:rPr>
          <w:rFonts w:ascii="Arial" w:hAnsi="Arial" w:cs="Arial"/>
          <w:b/>
          <w:bCs/>
        </w:rPr>
        <w:t>.2.2</w:t>
      </w:r>
      <w:r w:rsidR="00E357EE">
        <w:rPr>
          <w:rFonts w:ascii="Arial" w:hAnsi="Arial" w:cs="Arial"/>
          <w:b/>
          <w:bCs/>
        </w:rPr>
        <w:tab/>
      </w:r>
      <w:r w:rsidR="004029F8" w:rsidRPr="00E357EE">
        <w:rPr>
          <w:rFonts w:ascii="Arial" w:hAnsi="Arial" w:cs="Arial"/>
          <w:b/>
          <w:bCs/>
        </w:rPr>
        <w:t>Sports and well being</w:t>
      </w:r>
    </w:p>
    <w:p w14:paraId="16916271" w14:textId="77777777" w:rsidR="004029F8" w:rsidRDefault="004029F8" w:rsidP="00F46170">
      <w:pPr>
        <w:spacing w:line="360" w:lineRule="auto"/>
        <w:jc w:val="both"/>
        <w:rPr>
          <w:rFonts w:ascii="Arial" w:hAnsi="Arial" w:cs="Arial"/>
        </w:rPr>
      </w:pPr>
      <w:r w:rsidRPr="00C90FA7">
        <w:rPr>
          <w:rFonts w:ascii="Arial" w:hAnsi="Arial" w:cs="Arial"/>
        </w:rPr>
        <w:t>Well established in the sports industry for over 20 years has made the organisation a household name brand for improving health and having a healthy lifestyle.</w:t>
      </w:r>
    </w:p>
    <w:p w14:paraId="627A3F4C" w14:textId="77777777" w:rsidR="004029F8" w:rsidRDefault="004029F8" w:rsidP="00F46170">
      <w:pPr>
        <w:spacing w:line="360" w:lineRule="auto"/>
        <w:jc w:val="both"/>
        <w:rPr>
          <w:rFonts w:ascii="Arial" w:hAnsi="Arial" w:cs="Arial"/>
        </w:rPr>
      </w:pPr>
      <w:r>
        <w:rPr>
          <w:rFonts w:ascii="Arial" w:hAnsi="Arial" w:cs="Arial"/>
        </w:rPr>
        <w:t>The footballing community and industry is always growing as football has become the number 1 sport most children and adults choose to either keep fit or play professionally or recreational.</w:t>
      </w:r>
    </w:p>
    <w:p w14:paraId="06DB33EF" w14:textId="77777777" w:rsidR="004029F8" w:rsidRDefault="004029F8" w:rsidP="00F46170">
      <w:pPr>
        <w:spacing w:line="360" w:lineRule="auto"/>
        <w:jc w:val="both"/>
        <w:rPr>
          <w:rStyle w:val="Strong"/>
          <w:rFonts w:ascii="Arial" w:hAnsi="Arial" w:cs="Arial"/>
          <w:i/>
          <w:iCs/>
          <w:color w:val="FF0000"/>
          <w:shd w:val="clear" w:color="auto" w:fill="FFFFFF"/>
        </w:rPr>
      </w:pPr>
      <w:r w:rsidRPr="00756D34">
        <w:rPr>
          <w:rStyle w:val="Strong"/>
          <w:rFonts w:ascii="Arial" w:hAnsi="Arial" w:cs="Arial"/>
          <w:i/>
          <w:iCs/>
          <w:color w:val="FF0000"/>
          <w:shd w:val="clear" w:color="auto" w:fill="FFFFFF"/>
        </w:rPr>
        <w:t>The number of people playing football in England is on the rise with nearly one in five adults - 8.2 million people - now participating in the national game in some form.</w:t>
      </w:r>
    </w:p>
    <w:p w14:paraId="22640BD4" w14:textId="77777777" w:rsidR="004029F8" w:rsidRPr="00756D34" w:rsidRDefault="004029F8" w:rsidP="00F46170">
      <w:pPr>
        <w:spacing w:line="360" w:lineRule="auto"/>
        <w:jc w:val="both"/>
        <w:rPr>
          <w:rFonts w:ascii="Arial" w:hAnsi="Arial" w:cs="Arial"/>
          <w:i/>
          <w:iCs/>
          <w:color w:val="FF0000"/>
        </w:rPr>
      </w:pPr>
      <w:r w:rsidRPr="00756D34">
        <w:rPr>
          <w:rFonts w:ascii="Arial" w:hAnsi="Arial" w:cs="Arial"/>
          <w:i/>
          <w:iCs/>
          <w:color w:val="FF0000"/>
        </w:rPr>
        <w:t>thefa.com</w:t>
      </w:r>
      <w:r>
        <w:rPr>
          <w:rFonts w:ascii="Arial" w:hAnsi="Arial" w:cs="Arial"/>
          <w:i/>
          <w:iCs/>
          <w:color w:val="FF0000"/>
        </w:rPr>
        <w:t xml:space="preserve"> (2015)</w:t>
      </w:r>
    </w:p>
    <w:p w14:paraId="732679BD" w14:textId="77777777" w:rsidR="004029F8" w:rsidRPr="00C90FA7" w:rsidRDefault="004029F8" w:rsidP="00F46170">
      <w:pPr>
        <w:spacing w:line="360" w:lineRule="auto"/>
        <w:jc w:val="both"/>
        <w:rPr>
          <w:rFonts w:ascii="Arial" w:hAnsi="Arial" w:cs="Arial"/>
        </w:rPr>
      </w:pPr>
      <w:r>
        <w:rPr>
          <w:rFonts w:ascii="Arial" w:hAnsi="Arial" w:cs="Arial"/>
        </w:rPr>
        <w:t>Investment into this section of the organisation needs to be maintained as it is a major contributor to the survival of the organisation although barriers to entry are low for new competitors, and the numbers are already high for substitute providers.</w:t>
      </w:r>
    </w:p>
    <w:p w14:paraId="26192A91" w14:textId="092BC500" w:rsidR="004029F8" w:rsidRDefault="00AC5844" w:rsidP="00F46170">
      <w:pPr>
        <w:spacing w:line="360" w:lineRule="auto"/>
        <w:jc w:val="both"/>
        <w:rPr>
          <w:rFonts w:ascii="Arial" w:hAnsi="Arial" w:cs="Arial"/>
          <w:b/>
          <w:bCs/>
        </w:rPr>
      </w:pPr>
      <w:r>
        <w:rPr>
          <w:rFonts w:ascii="Arial" w:hAnsi="Arial" w:cs="Arial"/>
          <w:b/>
          <w:bCs/>
        </w:rPr>
        <w:t>5</w:t>
      </w:r>
      <w:r w:rsidR="00F14353">
        <w:rPr>
          <w:rFonts w:ascii="Arial" w:hAnsi="Arial" w:cs="Arial"/>
          <w:b/>
          <w:bCs/>
        </w:rPr>
        <w:t>.2.</w:t>
      </w:r>
      <w:r w:rsidR="006446C7">
        <w:rPr>
          <w:rFonts w:ascii="Arial" w:hAnsi="Arial" w:cs="Arial"/>
          <w:b/>
          <w:bCs/>
        </w:rPr>
        <w:t>3</w:t>
      </w:r>
      <w:r w:rsidR="00F14353">
        <w:rPr>
          <w:rFonts w:ascii="Arial" w:hAnsi="Arial" w:cs="Arial"/>
          <w:b/>
          <w:bCs/>
        </w:rPr>
        <w:tab/>
      </w:r>
      <w:r w:rsidR="004029F8">
        <w:rPr>
          <w:rFonts w:ascii="Arial" w:hAnsi="Arial" w:cs="Arial"/>
          <w:b/>
          <w:bCs/>
        </w:rPr>
        <w:t>Personal development</w:t>
      </w:r>
    </w:p>
    <w:p w14:paraId="2E82CD86" w14:textId="77777777" w:rsidR="004029F8" w:rsidRDefault="004029F8" w:rsidP="00F46170">
      <w:pPr>
        <w:spacing w:line="360" w:lineRule="auto"/>
        <w:jc w:val="both"/>
        <w:rPr>
          <w:rFonts w:ascii="Arial" w:hAnsi="Arial" w:cs="Arial"/>
        </w:rPr>
      </w:pPr>
      <w:r>
        <w:rPr>
          <w:rFonts w:ascii="Arial" w:hAnsi="Arial" w:cs="Arial"/>
        </w:rPr>
        <w:t>PUCIC</w:t>
      </w:r>
      <w:r w:rsidRPr="00C90FA7">
        <w:rPr>
          <w:rFonts w:ascii="Arial" w:hAnsi="Arial" w:cs="Arial"/>
        </w:rPr>
        <w:t xml:space="preserve"> expanded their services for wellbeing to include life skills within its football coaching/ which the organisation is well known amongst its community and the demand for the service over years </w:t>
      </w:r>
      <w:r>
        <w:rPr>
          <w:rFonts w:ascii="Arial" w:hAnsi="Arial" w:cs="Arial"/>
        </w:rPr>
        <w:t xml:space="preserve">has </w:t>
      </w:r>
      <w:r w:rsidRPr="00C90FA7">
        <w:rPr>
          <w:rFonts w:ascii="Arial" w:hAnsi="Arial" w:cs="Arial"/>
        </w:rPr>
        <w:t xml:space="preserve">turned this service into its own business generating revenue that the organisation was able to benefit from, grow and sustain itself. </w:t>
      </w:r>
    </w:p>
    <w:p w14:paraId="46D34A44" w14:textId="77777777" w:rsidR="00B17A2C" w:rsidRDefault="004029F8" w:rsidP="00B17A2C">
      <w:pPr>
        <w:spacing w:line="360" w:lineRule="auto"/>
        <w:jc w:val="both"/>
        <w:rPr>
          <w:rFonts w:ascii="Arial" w:hAnsi="Arial" w:cs="Arial"/>
        </w:rPr>
      </w:pPr>
      <w:r>
        <w:rPr>
          <w:rFonts w:ascii="Arial" w:hAnsi="Arial" w:cs="Arial"/>
        </w:rPr>
        <w:t>Personal development is a rapidly growing industry that is predicted to continue growing for the foreseeable future.</w:t>
      </w:r>
    </w:p>
    <w:p w14:paraId="6268CBA2" w14:textId="2C7CB25C" w:rsidR="004029F8" w:rsidRPr="00B17A2C" w:rsidRDefault="004029F8" w:rsidP="00B17A2C">
      <w:pPr>
        <w:spacing w:line="360" w:lineRule="auto"/>
        <w:jc w:val="both"/>
        <w:rPr>
          <w:rFonts w:ascii="Arial" w:hAnsi="Arial" w:cs="Arial"/>
        </w:rPr>
      </w:pPr>
      <w:r w:rsidRPr="00FE2CEC">
        <w:rPr>
          <w:rFonts w:ascii="Helvetica" w:eastAsia="Times New Roman" w:hAnsi="Helvetica" w:cs="Times New Roman"/>
          <w:b/>
          <w:bCs/>
          <w:i/>
          <w:iCs/>
          <w:color w:val="FF0000"/>
          <w:sz w:val="23"/>
          <w:szCs w:val="23"/>
          <w:lang w:eastAsia="en-GB"/>
        </w:rPr>
        <w:t xml:space="preserve">Self-Improvement </w:t>
      </w:r>
      <w:r w:rsidRPr="00756D34">
        <w:rPr>
          <w:rFonts w:ascii="Helvetica" w:eastAsia="Times New Roman" w:hAnsi="Helvetica" w:cs="Times New Roman"/>
          <w:b/>
          <w:bCs/>
          <w:i/>
          <w:iCs/>
          <w:color w:val="FF0000"/>
          <w:sz w:val="23"/>
          <w:szCs w:val="23"/>
          <w:lang w:eastAsia="en-GB"/>
        </w:rPr>
        <w:t>/ Personal-development Market Size</w:t>
      </w:r>
      <w:r w:rsidRPr="00FE2CEC">
        <w:rPr>
          <w:rFonts w:ascii="Helvetica" w:eastAsia="Times New Roman" w:hAnsi="Helvetica" w:cs="Times New Roman"/>
          <w:b/>
          <w:bCs/>
          <w:i/>
          <w:iCs/>
          <w:color w:val="FF0000"/>
          <w:sz w:val="23"/>
          <w:szCs w:val="23"/>
          <w:lang w:eastAsia="en-GB"/>
        </w:rPr>
        <w:t>: </w:t>
      </w:r>
      <w:r w:rsidRPr="00FE2CEC">
        <w:rPr>
          <w:rFonts w:ascii="Arial" w:eastAsia="Times New Roman" w:hAnsi="Arial" w:cs="Arial"/>
          <w:i/>
          <w:iCs/>
          <w:color w:val="FF0000"/>
          <w:lang w:eastAsia="en-GB"/>
        </w:rPr>
        <w:t>Marketdata estimates that the U.S. self-improvement market was worth $11.6 billion in 2019, and that it contracted by 10% to $10.5 billion in 2020. Marketdata forecasts a 7.7% rebound in 2021, to $11.3 billion, and forecasts 6.0% average annual growth to $14.0 billion by 2025.</w:t>
      </w:r>
    </w:p>
    <w:p w14:paraId="1492780F" w14:textId="32D4DA30" w:rsidR="004029F8" w:rsidRPr="00B17A2C" w:rsidRDefault="004029F8" w:rsidP="00B17A2C">
      <w:pPr>
        <w:shd w:val="clear" w:color="auto" w:fill="FFFFFF"/>
        <w:spacing w:before="100" w:beforeAutospacing="1" w:after="100" w:afterAutospacing="1" w:line="360" w:lineRule="auto"/>
        <w:jc w:val="both"/>
        <w:rPr>
          <w:rFonts w:ascii="Arial" w:eastAsia="Times New Roman" w:hAnsi="Arial" w:cs="Arial"/>
          <w:i/>
          <w:iCs/>
          <w:color w:val="FF0000"/>
          <w:lang w:eastAsia="en-GB"/>
        </w:rPr>
      </w:pPr>
      <w:r w:rsidRPr="00756D34">
        <w:rPr>
          <w:rFonts w:ascii="Arial" w:eastAsia="Times New Roman" w:hAnsi="Arial" w:cs="Arial"/>
          <w:i/>
          <w:iCs/>
          <w:color w:val="FF0000"/>
          <w:lang w:eastAsia="en-GB"/>
        </w:rPr>
        <w:t>marketresearch.com (2021)</w:t>
      </w:r>
    </w:p>
    <w:p w14:paraId="52148A53" w14:textId="52309611" w:rsidR="004029F8" w:rsidRDefault="00AC5844" w:rsidP="00F46170">
      <w:pPr>
        <w:spacing w:line="360" w:lineRule="auto"/>
        <w:jc w:val="both"/>
        <w:rPr>
          <w:rFonts w:ascii="Arial" w:hAnsi="Arial" w:cs="Arial"/>
          <w:b/>
          <w:bCs/>
        </w:rPr>
      </w:pPr>
      <w:r>
        <w:rPr>
          <w:rFonts w:ascii="Arial" w:hAnsi="Arial" w:cs="Arial"/>
          <w:b/>
          <w:bCs/>
        </w:rPr>
        <w:lastRenderedPageBreak/>
        <w:t>5</w:t>
      </w:r>
      <w:r w:rsidR="00F14353">
        <w:rPr>
          <w:rFonts w:ascii="Arial" w:hAnsi="Arial" w:cs="Arial"/>
          <w:b/>
          <w:bCs/>
        </w:rPr>
        <w:t>.2.</w:t>
      </w:r>
      <w:r w:rsidR="006446C7">
        <w:rPr>
          <w:rFonts w:ascii="Arial" w:hAnsi="Arial" w:cs="Arial"/>
          <w:b/>
          <w:bCs/>
        </w:rPr>
        <w:t>4</w:t>
      </w:r>
      <w:r w:rsidR="00F14353">
        <w:rPr>
          <w:rFonts w:ascii="Arial" w:hAnsi="Arial" w:cs="Arial"/>
          <w:b/>
          <w:bCs/>
        </w:rPr>
        <w:tab/>
      </w:r>
      <w:r w:rsidR="004029F8">
        <w:rPr>
          <w:rFonts w:ascii="Arial" w:hAnsi="Arial" w:cs="Arial"/>
          <w:b/>
          <w:bCs/>
        </w:rPr>
        <w:t>1-2-1 training, mentoring, coaching and consultancy</w:t>
      </w:r>
    </w:p>
    <w:p w14:paraId="790B78CD" w14:textId="77777777" w:rsidR="004029F8" w:rsidRDefault="004029F8" w:rsidP="00F46170">
      <w:pPr>
        <w:spacing w:line="360" w:lineRule="auto"/>
        <w:jc w:val="both"/>
        <w:rPr>
          <w:rFonts w:ascii="Arial" w:hAnsi="Arial" w:cs="Arial"/>
          <w:i/>
          <w:iCs/>
          <w:color w:val="FF0000"/>
          <w:shd w:val="clear" w:color="auto" w:fill="FFFFFF"/>
        </w:rPr>
      </w:pPr>
      <w:r w:rsidRPr="00756D34">
        <w:rPr>
          <w:rFonts w:ascii="Arial" w:hAnsi="Arial" w:cs="Arial"/>
          <w:i/>
          <w:iCs/>
          <w:color w:val="FF0000"/>
          <w:shd w:val="clear" w:color="auto" w:fill="FFFFFF"/>
        </w:rPr>
        <w:t>The estimated market size of the Coaching Industry is $15 billion in 2019 with a total of $7.5 billion worth market value in the US alone. It is expected the market value to reach $20 billion by 2022 with a 6.7% average yearly growth rate from 2019 to 2022.</w:t>
      </w:r>
    </w:p>
    <w:p w14:paraId="48264AD5" w14:textId="77777777" w:rsidR="004029F8" w:rsidRPr="00756D34" w:rsidRDefault="004029F8" w:rsidP="00F46170">
      <w:pPr>
        <w:spacing w:line="360" w:lineRule="auto"/>
        <w:jc w:val="both"/>
        <w:rPr>
          <w:rFonts w:ascii="Arial" w:hAnsi="Arial" w:cs="Arial"/>
          <w:i/>
          <w:iCs/>
          <w:color w:val="FF0000"/>
        </w:rPr>
      </w:pPr>
      <w:r w:rsidRPr="00756D34">
        <w:rPr>
          <w:rFonts w:ascii="Arial" w:hAnsi="Arial" w:cs="Arial"/>
          <w:i/>
          <w:iCs/>
          <w:color w:val="FF0000"/>
        </w:rPr>
        <w:t>xmonks.com (2021)</w:t>
      </w:r>
    </w:p>
    <w:p w14:paraId="001198B0" w14:textId="77777777" w:rsidR="004029F8" w:rsidRPr="00025DAE" w:rsidRDefault="004029F8" w:rsidP="00F46170">
      <w:pPr>
        <w:spacing w:line="360" w:lineRule="auto"/>
        <w:jc w:val="both"/>
        <w:rPr>
          <w:rFonts w:ascii="Arial" w:hAnsi="Arial" w:cs="Arial"/>
          <w:shd w:val="clear" w:color="auto" w:fill="FFFFFF"/>
        </w:rPr>
      </w:pPr>
      <w:r w:rsidRPr="00025DAE">
        <w:rPr>
          <w:rFonts w:ascii="Arial" w:hAnsi="Arial" w:cs="Arial"/>
          <w:shd w:val="clear" w:color="auto" w:fill="FFFFFF"/>
        </w:rPr>
        <w:t>PUCIC has an established and recognised coaching and mentoring service that they have experience in and performed for over 20 years.</w:t>
      </w:r>
    </w:p>
    <w:p w14:paraId="3E1B3A1B" w14:textId="0A59B75E" w:rsidR="004029F8" w:rsidRDefault="00AC5844" w:rsidP="00F46170">
      <w:pPr>
        <w:spacing w:line="360" w:lineRule="auto"/>
        <w:jc w:val="both"/>
        <w:rPr>
          <w:rFonts w:ascii="Arial" w:hAnsi="Arial" w:cs="Arial"/>
          <w:b/>
          <w:bCs/>
        </w:rPr>
      </w:pPr>
      <w:r>
        <w:rPr>
          <w:rFonts w:ascii="Arial" w:hAnsi="Arial" w:cs="Arial"/>
          <w:b/>
          <w:bCs/>
        </w:rPr>
        <w:t>5</w:t>
      </w:r>
      <w:r w:rsidR="00F14353">
        <w:rPr>
          <w:rFonts w:ascii="Arial" w:hAnsi="Arial" w:cs="Arial"/>
          <w:b/>
          <w:bCs/>
        </w:rPr>
        <w:t>.2.</w:t>
      </w:r>
      <w:r w:rsidR="006446C7">
        <w:rPr>
          <w:rFonts w:ascii="Arial" w:hAnsi="Arial" w:cs="Arial"/>
          <w:b/>
          <w:bCs/>
        </w:rPr>
        <w:t>5</w:t>
      </w:r>
      <w:r w:rsidR="00F14353">
        <w:rPr>
          <w:rFonts w:ascii="Arial" w:hAnsi="Arial" w:cs="Arial"/>
          <w:b/>
          <w:bCs/>
        </w:rPr>
        <w:tab/>
      </w:r>
      <w:r w:rsidR="004029F8">
        <w:rPr>
          <w:rFonts w:ascii="Arial" w:hAnsi="Arial" w:cs="Arial"/>
          <w:b/>
          <w:bCs/>
        </w:rPr>
        <w:t>Employee training and development /</w:t>
      </w:r>
      <w:r w:rsidR="004029F8" w:rsidRPr="00756D34">
        <w:rPr>
          <w:rFonts w:ascii="Arial" w:hAnsi="Arial" w:cs="Arial"/>
          <w:b/>
          <w:bCs/>
        </w:rPr>
        <w:t xml:space="preserve"> </w:t>
      </w:r>
      <w:r w:rsidR="004029F8">
        <w:rPr>
          <w:rFonts w:ascii="Arial" w:hAnsi="Arial" w:cs="Arial"/>
          <w:b/>
          <w:bCs/>
        </w:rPr>
        <w:t>Customer service</w:t>
      </w:r>
    </w:p>
    <w:p w14:paraId="082D4E4C" w14:textId="66600D30" w:rsidR="004029F8" w:rsidRPr="00EF34D1" w:rsidRDefault="004029F8" w:rsidP="00F46170">
      <w:pPr>
        <w:spacing w:line="360" w:lineRule="auto"/>
        <w:jc w:val="both"/>
        <w:rPr>
          <w:rFonts w:ascii="Arial" w:hAnsi="Arial" w:cs="Arial"/>
        </w:rPr>
      </w:pPr>
      <w:r w:rsidRPr="00025DAE">
        <w:rPr>
          <w:rFonts w:ascii="Arial" w:hAnsi="Arial" w:cs="Arial"/>
        </w:rPr>
        <w:t xml:space="preserve">It has been identified that PUCIC needs to place a lot of focus </w:t>
      </w:r>
      <w:r>
        <w:rPr>
          <w:rFonts w:ascii="Arial" w:hAnsi="Arial" w:cs="Arial"/>
        </w:rPr>
        <w:t xml:space="preserve">and investment </w:t>
      </w:r>
      <w:r w:rsidRPr="00025DAE">
        <w:rPr>
          <w:rFonts w:ascii="Arial" w:hAnsi="Arial" w:cs="Arial"/>
        </w:rPr>
        <w:t>to improve this section to deliver the potential quality the organisation can produce</w:t>
      </w:r>
      <w:r>
        <w:rPr>
          <w:rFonts w:ascii="Arial" w:hAnsi="Arial" w:cs="Arial"/>
        </w:rPr>
        <w:t>. Along with investment into improving the quality of their customer service section.</w:t>
      </w:r>
    </w:p>
    <w:p w14:paraId="4D217819" w14:textId="56609BD8" w:rsidR="004029F8" w:rsidRDefault="00AC5844" w:rsidP="00F46170">
      <w:pPr>
        <w:spacing w:line="360" w:lineRule="auto"/>
        <w:jc w:val="both"/>
        <w:rPr>
          <w:rFonts w:ascii="Arial" w:hAnsi="Arial" w:cs="Arial"/>
          <w:b/>
          <w:bCs/>
        </w:rPr>
      </w:pPr>
      <w:r>
        <w:rPr>
          <w:rFonts w:ascii="Arial" w:hAnsi="Arial" w:cs="Arial"/>
          <w:b/>
          <w:bCs/>
        </w:rPr>
        <w:t>5</w:t>
      </w:r>
      <w:r w:rsidR="00F14353">
        <w:rPr>
          <w:rFonts w:ascii="Arial" w:hAnsi="Arial" w:cs="Arial"/>
          <w:b/>
          <w:bCs/>
        </w:rPr>
        <w:t>.2.</w:t>
      </w:r>
      <w:r w:rsidR="006446C7">
        <w:rPr>
          <w:rFonts w:ascii="Arial" w:hAnsi="Arial" w:cs="Arial"/>
          <w:b/>
          <w:bCs/>
        </w:rPr>
        <w:t>6</w:t>
      </w:r>
      <w:r w:rsidR="00F14353">
        <w:rPr>
          <w:rFonts w:ascii="Arial" w:hAnsi="Arial" w:cs="Arial"/>
          <w:b/>
          <w:bCs/>
        </w:rPr>
        <w:tab/>
      </w:r>
      <w:r w:rsidR="004029F8">
        <w:rPr>
          <w:rFonts w:ascii="Arial" w:hAnsi="Arial" w:cs="Arial"/>
          <w:b/>
          <w:bCs/>
        </w:rPr>
        <w:t>Challenging behaviour specialist</w:t>
      </w:r>
    </w:p>
    <w:p w14:paraId="180943A8" w14:textId="77777777" w:rsidR="004029F8" w:rsidRPr="00EF4493" w:rsidRDefault="004029F8" w:rsidP="00F46170">
      <w:pPr>
        <w:spacing w:line="360" w:lineRule="auto"/>
        <w:jc w:val="both"/>
        <w:rPr>
          <w:rFonts w:ascii="Arial" w:hAnsi="Arial" w:cs="Arial"/>
        </w:rPr>
      </w:pPr>
      <w:r w:rsidRPr="00EF4493">
        <w:rPr>
          <w:rFonts w:ascii="Arial" w:hAnsi="Arial" w:cs="Arial"/>
        </w:rPr>
        <w:t>As part of rehabilitation methods required for assistance with individuals with challenging behaviour PUCIC is setup as an organisation to handle the demand that will provide income into all sections and services of the organisation.</w:t>
      </w:r>
    </w:p>
    <w:p w14:paraId="36753F13" w14:textId="77777777" w:rsidR="004029F8" w:rsidRPr="00EF4493" w:rsidRDefault="004029F8" w:rsidP="00F46170">
      <w:pPr>
        <w:spacing w:line="360" w:lineRule="auto"/>
        <w:jc w:val="both"/>
        <w:rPr>
          <w:rFonts w:ascii="Arial" w:hAnsi="Arial" w:cs="Arial"/>
        </w:rPr>
      </w:pPr>
      <w:r w:rsidRPr="00EF4493">
        <w:rPr>
          <w:rFonts w:ascii="Arial" w:hAnsi="Arial" w:cs="Arial"/>
        </w:rPr>
        <w:t>Investment to acquiring this status is of an importance especially because of the growth and earning potential personal development can provide.</w:t>
      </w:r>
    </w:p>
    <w:p w14:paraId="4B019AD6" w14:textId="7AD6AB17" w:rsidR="004029F8" w:rsidRDefault="00AC5844" w:rsidP="00F46170">
      <w:pPr>
        <w:spacing w:line="360" w:lineRule="auto"/>
        <w:jc w:val="both"/>
        <w:rPr>
          <w:rFonts w:ascii="Arial" w:hAnsi="Arial" w:cs="Arial"/>
          <w:b/>
          <w:bCs/>
        </w:rPr>
      </w:pPr>
      <w:r>
        <w:rPr>
          <w:rFonts w:ascii="Arial" w:hAnsi="Arial" w:cs="Arial"/>
          <w:b/>
          <w:bCs/>
        </w:rPr>
        <w:t>5</w:t>
      </w:r>
      <w:r w:rsidR="00F14353">
        <w:rPr>
          <w:rFonts w:ascii="Arial" w:hAnsi="Arial" w:cs="Arial"/>
          <w:b/>
          <w:bCs/>
        </w:rPr>
        <w:t>.2.</w:t>
      </w:r>
      <w:r w:rsidR="006446C7">
        <w:rPr>
          <w:rFonts w:ascii="Arial" w:hAnsi="Arial" w:cs="Arial"/>
          <w:b/>
          <w:bCs/>
        </w:rPr>
        <w:t>7</w:t>
      </w:r>
      <w:r w:rsidR="00F14353">
        <w:rPr>
          <w:rFonts w:ascii="Arial" w:hAnsi="Arial" w:cs="Arial"/>
          <w:b/>
          <w:bCs/>
        </w:rPr>
        <w:tab/>
      </w:r>
      <w:r w:rsidR="004029F8">
        <w:rPr>
          <w:rFonts w:ascii="Arial" w:hAnsi="Arial" w:cs="Arial"/>
          <w:b/>
          <w:bCs/>
        </w:rPr>
        <w:t>Online education</w:t>
      </w:r>
    </w:p>
    <w:p w14:paraId="179DE2E7" w14:textId="77777777" w:rsidR="004029F8" w:rsidRPr="00596D1B" w:rsidRDefault="004029F8" w:rsidP="00F46170">
      <w:pPr>
        <w:spacing w:line="360" w:lineRule="auto"/>
        <w:jc w:val="both"/>
        <w:rPr>
          <w:rFonts w:ascii="Arial" w:hAnsi="Arial" w:cs="Arial"/>
          <w:b/>
          <w:bCs/>
          <w:i/>
          <w:iCs/>
          <w:color w:val="FF0000"/>
        </w:rPr>
      </w:pPr>
      <w:r w:rsidRPr="00F14353">
        <w:rPr>
          <w:rFonts w:ascii="Arial" w:hAnsi="Arial" w:cs="Arial"/>
        </w:rPr>
        <w:t>The online education service industry is growing,</w:t>
      </w:r>
      <w:r>
        <w:rPr>
          <w:rFonts w:ascii="Arial" w:hAnsi="Arial" w:cs="Arial"/>
          <w:b/>
          <w:bCs/>
        </w:rPr>
        <w:t xml:space="preserve"> “</w:t>
      </w:r>
      <w:r w:rsidRPr="00596D1B">
        <w:rPr>
          <w:rFonts w:ascii="Arial" w:hAnsi="Arial" w:cs="Arial"/>
          <w:i/>
          <w:iCs/>
          <w:color w:val="FF0000"/>
          <w:shd w:val="clear" w:color="auto" w:fill="FFFFFF"/>
        </w:rPr>
        <w:t>the size of the global e-learning market will increase by USD 147.7 billion between 2021-2025, accelerating at a CAGR of 16% during the forecast period. This growth in market size will be attributed to online learning becoming an integral part of corporate training and development as well as learning process enhancements in the academic sector</w:t>
      </w:r>
      <w:r>
        <w:rPr>
          <w:rFonts w:ascii="Arial" w:hAnsi="Arial" w:cs="Arial"/>
          <w:i/>
          <w:iCs/>
          <w:color w:val="FF0000"/>
          <w:shd w:val="clear" w:color="auto" w:fill="FFFFFF"/>
        </w:rPr>
        <w:t>”</w:t>
      </w:r>
      <w:r w:rsidRPr="00596D1B">
        <w:rPr>
          <w:rFonts w:ascii="Arial" w:hAnsi="Arial" w:cs="Arial"/>
          <w:i/>
          <w:iCs/>
          <w:color w:val="FF0000"/>
          <w:shd w:val="clear" w:color="auto" w:fill="FFFFFF"/>
        </w:rPr>
        <w:t>.</w:t>
      </w:r>
      <w:r>
        <w:rPr>
          <w:rFonts w:ascii="Arial" w:hAnsi="Arial" w:cs="Arial"/>
          <w:i/>
          <w:iCs/>
          <w:color w:val="FF0000"/>
          <w:shd w:val="clear" w:color="auto" w:fill="FFFFFF"/>
        </w:rPr>
        <w:t xml:space="preserve"> </w:t>
      </w:r>
      <w:r w:rsidRPr="00596D1B">
        <w:rPr>
          <w:rFonts w:ascii="Arial" w:hAnsi="Arial" w:cs="Arial"/>
          <w:i/>
          <w:iCs/>
          <w:color w:val="FF0000"/>
          <w:shd w:val="clear" w:color="auto" w:fill="FFFFFF"/>
        </w:rPr>
        <w:t xml:space="preserve">analysis.technavio.com </w:t>
      </w:r>
      <w:r>
        <w:rPr>
          <w:rFonts w:ascii="Arial" w:hAnsi="Arial" w:cs="Arial"/>
          <w:i/>
          <w:iCs/>
          <w:color w:val="FF0000"/>
          <w:shd w:val="clear" w:color="auto" w:fill="FFFFFF"/>
        </w:rPr>
        <w:t>(2021)</w:t>
      </w:r>
    </w:p>
    <w:p w14:paraId="1F16859F" w14:textId="77777777" w:rsidR="004029F8" w:rsidRPr="00F14353" w:rsidRDefault="004029F8" w:rsidP="00F46170">
      <w:pPr>
        <w:spacing w:line="360" w:lineRule="auto"/>
        <w:jc w:val="both"/>
        <w:rPr>
          <w:rFonts w:ascii="Arial" w:hAnsi="Arial" w:cs="Arial"/>
        </w:rPr>
      </w:pPr>
      <w:r w:rsidRPr="00F14353">
        <w:rPr>
          <w:rFonts w:ascii="Arial" w:hAnsi="Arial" w:cs="Arial"/>
        </w:rPr>
        <w:t>Although this section of the organisation services is entirely new, it has now become integral part of the PUCIC coaching, mentoring, training and consultancy services and as a support tool for their personal development programme and football coaching.</w:t>
      </w:r>
    </w:p>
    <w:p w14:paraId="3A4591B8" w14:textId="2AC321DB" w:rsidR="00EF34D1" w:rsidRDefault="00EF34D1" w:rsidP="00F46170">
      <w:pPr>
        <w:spacing w:line="360" w:lineRule="auto"/>
        <w:jc w:val="both"/>
        <w:rPr>
          <w:rFonts w:ascii="Arial" w:hAnsi="Arial" w:cs="Arial"/>
          <w:b/>
          <w:bCs/>
        </w:rPr>
      </w:pPr>
    </w:p>
    <w:p w14:paraId="1AF68DCD" w14:textId="7FAAB0A2" w:rsidR="00B17A2C" w:rsidRDefault="00B17A2C" w:rsidP="00F46170">
      <w:pPr>
        <w:spacing w:line="360" w:lineRule="auto"/>
        <w:jc w:val="both"/>
        <w:rPr>
          <w:rFonts w:ascii="Arial" w:hAnsi="Arial" w:cs="Arial"/>
          <w:b/>
          <w:bCs/>
        </w:rPr>
      </w:pPr>
    </w:p>
    <w:p w14:paraId="52473BC6" w14:textId="77777777" w:rsidR="00B17A2C" w:rsidRDefault="00B17A2C" w:rsidP="00F46170">
      <w:pPr>
        <w:spacing w:line="360" w:lineRule="auto"/>
        <w:jc w:val="both"/>
        <w:rPr>
          <w:rFonts w:ascii="Arial" w:hAnsi="Arial" w:cs="Arial"/>
          <w:b/>
          <w:bCs/>
        </w:rPr>
      </w:pPr>
    </w:p>
    <w:p w14:paraId="46C27277" w14:textId="6579A531" w:rsidR="004029F8" w:rsidRDefault="00AC5844" w:rsidP="00F46170">
      <w:pPr>
        <w:spacing w:line="360" w:lineRule="auto"/>
        <w:jc w:val="both"/>
        <w:rPr>
          <w:rFonts w:ascii="Arial" w:hAnsi="Arial" w:cs="Arial"/>
          <w:b/>
          <w:bCs/>
        </w:rPr>
      </w:pPr>
      <w:r>
        <w:rPr>
          <w:rFonts w:ascii="Arial" w:hAnsi="Arial" w:cs="Arial"/>
          <w:b/>
          <w:bCs/>
        </w:rPr>
        <w:lastRenderedPageBreak/>
        <w:t>5</w:t>
      </w:r>
      <w:r w:rsidR="004029F8">
        <w:rPr>
          <w:rFonts w:ascii="Arial" w:hAnsi="Arial" w:cs="Arial"/>
          <w:b/>
          <w:bCs/>
        </w:rPr>
        <w:t>.</w:t>
      </w:r>
      <w:r w:rsidR="00F14353">
        <w:rPr>
          <w:rFonts w:ascii="Arial" w:hAnsi="Arial" w:cs="Arial"/>
          <w:b/>
          <w:bCs/>
        </w:rPr>
        <w:t>3</w:t>
      </w:r>
      <w:r w:rsidR="004029F8">
        <w:rPr>
          <w:rFonts w:ascii="Arial" w:hAnsi="Arial" w:cs="Arial"/>
          <w:b/>
          <w:bCs/>
        </w:rPr>
        <w:tab/>
        <w:t>PUCIC has 3 options to consider for their strategic direction</w:t>
      </w:r>
    </w:p>
    <w:p w14:paraId="2CAE08BD" w14:textId="0C7B610C" w:rsidR="004029F8" w:rsidRDefault="00AC5844" w:rsidP="00F46170">
      <w:pPr>
        <w:spacing w:line="360" w:lineRule="auto"/>
        <w:jc w:val="both"/>
        <w:rPr>
          <w:rFonts w:ascii="Arial" w:hAnsi="Arial" w:cs="Arial"/>
          <w:b/>
          <w:bCs/>
        </w:rPr>
      </w:pPr>
      <w:r>
        <w:rPr>
          <w:rFonts w:ascii="Arial" w:hAnsi="Arial" w:cs="Arial"/>
          <w:b/>
          <w:bCs/>
        </w:rPr>
        <w:t>5</w:t>
      </w:r>
      <w:r w:rsidR="004029F8">
        <w:rPr>
          <w:rFonts w:ascii="Arial" w:hAnsi="Arial" w:cs="Arial"/>
          <w:b/>
          <w:bCs/>
        </w:rPr>
        <w:t>.</w:t>
      </w:r>
      <w:r w:rsidR="00F14353">
        <w:rPr>
          <w:rFonts w:ascii="Arial" w:hAnsi="Arial" w:cs="Arial"/>
          <w:b/>
          <w:bCs/>
        </w:rPr>
        <w:t>3</w:t>
      </w:r>
      <w:r w:rsidR="004029F8">
        <w:rPr>
          <w:rFonts w:ascii="Arial" w:hAnsi="Arial" w:cs="Arial"/>
          <w:b/>
          <w:bCs/>
        </w:rPr>
        <w:t>.1</w:t>
      </w:r>
      <w:r w:rsidR="004029F8">
        <w:rPr>
          <w:rFonts w:ascii="Arial" w:hAnsi="Arial" w:cs="Arial"/>
          <w:b/>
          <w:bCs/>
        </w:rPr>
        <w:tab/>
        <w:t>Option 1</w:t>
      </w:r>
    </w:p>
    <w:p w14:paraId="2B91F568" w14:textId="77777777" w:rsidR="004029F8" w:rsidRPr="00912948" w:rsidRDefault="004029F8" w:rsidP="00F46170">
      <w:pPr>
        <w:spacing w:line="360" w:lineRule="auto"/>
        <w:jc w:val="both"/>
        <w:rPr>
          <w:rFonts w:ascii="Arial" w:hAnsi="Arial" w:cs="Arial"/>
        </w:rPr>
      </w:pPr>
      <w:r w:rsidRPr="00912948">
        <w:rPr>
          <w:rFonts w:ascii="Arial" w:hAnsi="Arial" w:cs="Arial"/>
        </w:rPr>
        <w:t>The organisation can continue as they are as they are already a market leader by the length of time they have been around and by the facilities they possess from the progressions they have made over years makes it very hard for any new entry to rival them. But their poor reputation for customer services has seen the rise of smaller organisation taking a slice of the market they could dominate in.</w:t>
      </w:r>
    </w:p>
    <w:p w14:paraId="198059D8" w14:textId="77777777" w:rsidR="004029F8" w:rsidRDefault="004029F8" w:rsidP="00F46170">
      <w:pPr>
        <w:spacing w:line="360" w:lineRule="auto"/>
        <w:jc w:val="both"/>
        <w:rPr>
          <w:rFonts w:ascii="Arial" w:hAnsi="Arial" w:cs="Arial"/>
          <w:b/>
          <w:bCs/>
        </w:rPr>
      </w:pPr>
    </w:p>
    <w:p w14:paraId="6C037CBF" w14:textId="5A9BBA55" w:rsidR="004029F8" w:rsidRDefault="00AC5844" w:rsidP="00F46170">
      <w:pPr>
        <w:spacing w:line="360" w:lineRule="auto"/>
        <w:jc w:val="both"/>
        <w:rPr>
          <w:rFonts w:ascii="Arial" w:hAnsi="Arial" w:cs="Arial"/>
          <w:b/>
          <w:bCs/>
        </w:rPr>
      </w:pPr>
      <w:r>
        <w:rPr>
          <w:rFonts w:ascii="Arial" w:hAnsi="Arial" w:cs="Arial"/>
          <w:b/>
          <w:bCs/>
        </w:rPr>
        <w:t>5</w:t>
      </w:r>
      <w:r w:rsidR="004029F8">
        <w:rPr>
          <w:rFonts w:ascii="Arial" w:hAnsi="Arial" w:cs="Arial"/>
          <w:b/>
          <w:bCs/>
        </w:rPr>
        <w:t>.</w:t>
      </w:r>
      <w:r w:rsidR="00F14353">
        <w:rPr>
          <w:rFonts w:ascii="Arial" w:hAnsi="Arial" w:cs="Arial"/>
          <w:b/>
          <w:bCs/>
        </w:rPr>
        <w:t>3</w:t>
      </w:r>
      <w:r w:rsidR="004029F8">
        <w:rPr>
          <w:rFonts w:ascii="Arial" w:hAnsi="Arial" w:cs="Arial"/>
          <w:b/>
          <w:bCs/>
        </w:rPr>
        <w:t>.2</w:t>
      </w:r>
      <w:r w:rsidR="004029F8">
        <w:rPr>
          <w:rFonts w:ascii="Arial" w:hAnsi="Arial" w:cs="Arial"/>
          <w:b/>
          <w:bCs/>
        </w:rPr>
        <w:tab/>
        <w:t>Option 2</w:t>
      </w:r>
    </w:p>
    <w:p w14:paraId="5CD59DF3" w14:textId="77777777" w:rsidR="004029F8" w:rsidRDefault="004029F8" w:rsidP="00F46170">
      <w:pPr>
        <w:spacing w:line="360" w:lineRule="auto"/>
        <w:jc w:val="both"/>
        <w:rPr>
          <w:rFonts w:ascii="Arial" w:hAnsi="Arial" w:cs="Arial"/>
          <w:i/>
          <w:iCs/>
          <w:color w:val="FF0000"/>
        </w:rPr>
      </w:pPr>
      <w:r w:rsidRPr="00E3293E">
        <w:rPr>
          <w:rFonts w:ascii="Arial" w:hAnsi="Arial" w:cs="Arial"/>
        </w:rPr>
        <w:t xml:space="preserve">PUCIC could take immediate action to remedy their customer relations issue that is affecting the growth of the organisation in the event to win back the confidence within its community and attract new custom in. they could at the same time rectify the quality of service that their employees deliver as this was also a part of the reason that the organisation got bad reviews. This would bring about the image that they want to promote to their candidates and bring the organisation into aligning with its vision and mission statement PUCIC </w:t>
      </w:r>
      <w:r w:rsidRPr="00E3293E">
        <w:rPr>
          <w:rFonts w:ascii="Arial" w:hAnsi="Arial" w:cs="Arial"/>
          <w:color w:val="FF0000"/>
        </w:rPr>
        <w:t>“</w:t>
      </w:r>
      <w:r w:rsidRPr="00E3293E">
        <w:rPr>
          <w:rFonts w:ascii="Arial" w:hAnsi="Arial" w:cs="Arial"/>
          <w:i/>
          <w:iCs/>
          <w:color w:val="FF0000"/>
        </w:rPr>
        <w:t>to provide individual support to candidates to ensure that their chances of success are high”.</w:t>
      </w:r>
      <w:r w:rsidRPr="00E3293E">
        <w:rPr>
          <w:rFonts w:ascii="Arial" w:hAnsi="Arial" w:cs="Arial"/>
        </w:rPr>
        <w:t xml:space="preserve"> </w:t>
      </w:r>
      <w:r w:rsidRPr="00E3293E">
        <w:rPr>
          <w:rFonts w:ascii="Arial" w:hAnsi="Arial" w:cs="Arial"/>
          <w:i/>
          <w:iCs/>
          <w:color w:val="FF0000"/>
        </w:rPr>
        <w:t>PUCIC.co.uk (2019)</w:t>
      </w:r>
    </w:p>
    <w:p w14:paraId="0A196925" w14:textId="29A47A8A" w:rsidR="004029F8" w:rsidRDefault="00C90C8E" w:rsidP="00F46170">
      <w:pPr>
        <w:spacing w:line="360" w:lineRule="auto"/>
        <w:jc w:val="both"/>
        <w:rPr>
          <w:rFonts w:ascii="Arial" w:hAnsi="Arial" w:cs="Arial"/>
          <w:b/>
          <w:bCs/>
        </w:rPr>
      </w:pPr>
      <w:r>
        <w:rPr>
          <w:rFonts w:ascii="Arial" w:hAnsi="Arial" w:cs="Arial"/>
          <w:b/>
          <w:bCs/>
        </w:rPr>
        <w:t>5</w:t>
      </w:r>
      <w:r w:rsidR="004029F8">
        <w:rPr>
          <w:rFonts w:ascii="Arial" w:hAnsi="Arial" w:cs="Arial"/>
          <w:b/>
          <w:bCs/>
        </w:rPr>
        <w:t>.</w:t>
      </w:r>
      <w:r w:rsidR="00F14353">
        <w:rPr>
          <w:rFonts w:ascii="Arial" w:hAnsi="Arial" w:cs="Arial"/>
          <w:b/>
          <w:bCs/>
        </w:rPr>
        <w:t>3</w:t>
      </w:r>
      <w:r w:rsidR="004029F8">
        <w:rPr>
          <w:rFonts w:ascii="Arial" w:hAnsi="Arial" w:cs="Arial"/>
          <w:b/>
          <w:bCs/>
        </w:rPr>
        <w:t>.3</w:t>
      </w:r>
      <w:r w:rsidR="004029F8">
        <w:rPr>
          <w:rFonts w:ascii="Arial" w:hAnsi="Arial" w:cs="Arial"/>
          <w:b/>
          <w:bCs/>
        </w:rPr>
        <w:tab/>
      </w:r>
      <w:r w:rsidR="004029F8" w:rsidRPr="00B23C28">
        <w:rPr>
          <w:rFonts w:ascii="Arial" w:hAnsi="Arial" w:cs="Arial"/>
          <w:b/>
          <w:bCs/>
        </w:rPr>
        <w:t>Option 3</w:t>
      </w:r>
    </w:p>
    <w:p w14:paraId="0BE35935" w14:textId="77777777" w:rsidR="004029F8" w:rsidRDefault="004029F8" w:rsidP="00F46170">
      <w:pPr>
        <w:spacing w:line="360" w:lineRule="auto"/>
        <w:jc w:val="both"/>
        <w:rPr>
          <w:rFonts w:ascii="Arial" w:hAnsi="Arial" w:cs="Arial"/>
        </w:rPr>
      </w:pPr>
      <w:r w:rsidRPr="00D9364C">
        <w:rPr>
          <w:rFonts w:ascii="Arial" w:hAnsi="Arial" w:cs="Arial"/>
        </w:rPr>
        <w:t>PUCIC can focus on assembling the new merger of the services further strengthening the new entity as an option to move away from the tradition</w:t>
      </w:r>
      <w:r>
        <w:rPr>
          <w:rFonts w:ascii="Arial" w:hAnsi="Arial" w:cs="Arial"/>
        </w:rPr>
        <w:t>al</w:t>
      </w:r>
      <w:r w:rsidRPr="00D9364C">
        <w:rPr>
          <w:rFonts w:ascii="Arial" w:hAnsi="Arial" w:cs="Arial"/>
        </w:rPr>
        <w:t xml:space="preserve"> footballing</w:t>
      </w:r>
      <w:r>
        <w:rPr>
          <w:rFonts w:ascii="Arial" w:hAnsi="Arial" w:cs="Arial"/>
        </w:rPr>
        <w:t xml:space="preserve"> revenue dependence</w:t>
      </w:r>
      <w:r w:rsidRPr="00D9364C">
        <w:rPr>
          <w:rFonts w:ascii="Arial" w:hAnsi="Arial" w:cs="Arial"/>
        </w:rPr>
        <w:t xml:space="preserve"> of the organisation</w:t>
      </w:r>
      <w:r>
        <w:rPr>
          <w:rFonts w:ascii="Arial" w:hAnsi="Arial" w:cs="Arial"/>
        </w:rPr>
        <w:t>, and</w:t>
      </w:r>
      <w:r w:rsidRPr="00D9364C">
        <w:rPr>
          <w:rFonts w:ascii="Arial" w:hAnsi="Arial" w:cs="Arial"/>
        </w:rPr>
        <w:t xml:space="preserve"> </w:t>
      </w:r>
      <w:r>
        <w:rPr>
          <w:rFonts w:ascii="Arial" w:hAnsi="Arial" w:cs="Arial"/>
        </w:rPr>
        <w:t xml:space="preserve">diversify its means to survive </w:t>
      </w:r>
      <w:r w:rsidRPr="00D9364C">
        <w:rPr>
          <w:rFonts w:ascii="Arial" w:hAnsi="Arial" w:cs="Arial"/>
        </w:rPr>
        <w:t>to more dependable sources of income for the business</w:t>
      </w:r>
      <w:r>
        <w:rPr>
          <w:rFonts w:ascii="Arial" w:hAnsi="Arial" w:cs="Arial"/>
        </w:rPr>
        <w:t xml:space="preserve">, </w:t>
      </w:r>
      <w:r w:rsidRPr="00D9364C">
        <w:rPr>
          <w:rFonts w:ascii="Arial" w:hAnsi="Arial" w:cs="Arial"/>
        </w:rPr>
        <w:t>as currently</w:t>
      </w:r>
      <w:r>
        <w:rPr>
          <w:rFonts w:ascii="Arial" w:hAnsi="Arial" w:cs="Arial"/>
        </w:rPr>
        <w:t>,</w:t>
      </w:r>
      <w:r w:rsidRPr="00D9364C">
        <w:rPr>
          <w:rFonts w:ascii="Arial" w:hAnsi="Arial" w:cs="Arial"/>
        </w:rPr>
        <w:t xml:space="preserve"> the main flow of income has a high number of competitors due to low barriers of entry  to that specific market in their community.</w:t>
      </w:r>
      <w:r>
        <w:rPr>
          <w:rFonts w:ascii="Arial" w:hAnsi="Arial" w:cs="Arial"/>
        </w:rPr>
        <w:t xml:space="preserve"> </w:t>
      </w:r>
    </w:p>
    <w:p w14:paraId="2BE1F28A" w14:textId="77777777" w:rsidR="004029F8" w:rsidRPr="00D9364C" w:rsidRDefault="004029F8" w:rsidP="00F46170">
      <w:pPr>
        <w:spacing w:line="360" w:lineRule="auto"/>
        <w:jc w:val="both"/>
        <w:rPr>
          <w:rFonts w:ascii="Arial" w:hAnsi="Arial" w:cs="Arial"/>
        </w:rPr>
      </w:pPr>
      <w:r>
        <w:rPr>
          <w:rFonts w:ascii="Arial" w:hAnsi="Arial" w:cs="Arial"/>
        </w:rPr>
        <w:t>This can establish a better competitive advantage over their competitors, especially if they also focus on repairing their reputation in the process will promote a better outcome for sustainability.</w:t>
      </w:r>
    </w:p>
    <w:p w14:paraId="16225906" w14:textId="77777777" w:rsidR="004029F8" w:rsidRPr="00E3293E" w:rsidRDefault="004029F8" w:rsidP="00F46170">
      <w:pPr>
        <w:spacing w:line="360" w:lineRule="auto"/>
        <w:jc w:val="both"/>
        <w:rPr>
          <w:rFonts w:ascii="Arial" w:hAnsi="Arial" w:cs="Arial"/>
        </w:rPr>
      </w:pPr>
    </w:p>
    <w:p w14:paraId="3EBDFA32" w14:textId="77777777" w:rsidR="004029F8" w:rsidRDefault="004029F8" w:rsidP="00F46170">
      <w:pPr>
        <w:spacing w:line="360" w:lineRule="auto"/>
        <w:jc w:val="both"/>
        <w:rPr>
          <w:rFonts w:ascii="Arial" w:hAnsi="Arial" w:cs="Arial"/>
          <w:b/>
          <w:bCs/>
        </w:rPr>
      </w:pPr>
    </w:p>
    <w:p w14:paraId="55D5F7A8" w14:textId="19F424C6" w:rsidR="00C90C8E" w:rsidRDefault="00C90C8E" w:rsidP="00F46170">
      <w:pPr>
        <w:spacing w:line="360" w:lineRule="auto"/>
        <w:jc w:val="both"/>
        <w:rPr>
          <w:rFonts w:ascii="Arial" w:hAnsi="Arial" w:cs="Arial"/>
          <w:b/>
          <w:bCs/>
        </w:rPr>
      </w:pPr>
    </w:p>
    <w:p w14:paraId="46338D1B" w14:textId="77777777" w:rsidR="00EF34D1" w:rsidRDefault="00EF34D1" w:rsidP="00F46170">
      <w:pPr>
        <w:spacing w:line="360" w:lineRule="auto"/>
        <w:jc w:val="both"/>
        <w:rPr>
          <w:rFonts w:ascii="Arial" w:hAnsi="Arial" w:cs="Arial"/>
          <w:b/>
          <w:bCs/>
        </w:rPr>
      </w:pPr>
    </w:p>
    <w:p w14:paraId="62985939" w14:textId="14F96A25" w:rsidR="004029F8" w:rsidRDefault="00C90C8E" w:rsidP="00F46170">
      <w:pPr>
        <w:spacing w:line="360" w:lineRule="auto"/>
        <w:jc w:val="both"/>
        <w:rPr>
          <w:rFonts w:ascii="Arial" w:hAnsi="Arial" w:cs="Arial"/>
          <w:b/>
          <w:bCs/>
        </w:rPr>
      </w:pPr>
      <w:r>
        <w:rPr>
          <w:rFonts w:ascii="Arial" w:hAnsi="Arial" w:cs="Arial"/>
          <w:b/>
          <w:bCs/>
        </w:rPr>
        <w:lastRenderedPageBreak/>
        <w:t>6</w:t>
      </w:r>
      <w:r w:rsidR="004029F8">
        <w:rPr>
          <w:rFonts w:ascii="Arial" w:hAnsi="Arial" w:cs="Arial"/>
          <w:b/>
          <w:bCs/>
        </w:rPr>
        <w:t>.</w:t>
      </w:r>
      <w:r w:rsidR="004029F8">
        <w:rPr>
          <w:rFonts w:ascii="Arial" w:hAnsi="Arial" w:cs="Arial"/>
          <w:b/>
          <w:bCs/>
        </w:rPr>
        <w:tab/>
      </w:r>
      <w:r w:rsidR="004029F8" w:rsidRPr="001A47FF">
        <w:rPr>
          <w:rFonts w:ascii="Arial" w:hAnsi="Arial" w:cs="Arial"/>
          <w:b/>
          <w:bCs/>
        </w:rPr>
        <w:t>SAFe</w:t>
      </w:r>
    </w:p>
    <w:p w14:paraId="09A3B80D" w14:textId="79761130" w:rsidR="004029F8" w:rsidRDefault="004029F8" w:rsidP="00F46170">
      <w:pPr>
        <w:spacing w:line="360" w:lineRule="auto"/>
        <w:jc w:val="both"/>
        <w:rPr>
          <w:rFonts w:ascii="Arial" w:hAnsi="Arial" w:cs="Arial"/>
        </w:rPr>
      </w:pPr>
      <w:r w:rsidRPr="00B302CC">
        <w:rPr>
          <w:rFonts w:ascii="Arial" w:hAnsi="Arial" w:cs="Arial"/>
        </w:rPr>
        <w:t>To select the best strategy for PUCIC to implement, the suitability, acceptability and feasibility will need to be ascertained fo</w:t>
      </w:r>
      <w:r w:rsidR="000E5A56">
        <w:rPr>
          <w:rFonts w:ascii="Arial" w:hAnsi="Arial" w:cs="Arial"/>
        </w:rPr>
        <w:t>r</w:t>
      </w:r>
      <w:r w:rsidRPr="00B302CC">
        <w:rPr>
          <w:rFonts w:ascii="Arial" w:hAnsi="Arial" w:cs="Arial"/>
        </w:rPr>
        <w:t xml:space="preserve"> each of the 3 options suggested for the organisation best chance of success for sustainability.</w:t>
      </w:r>
    </w:p>
    <w:p w14:paraId="68D8841E" w14:textId="77777777" w:rsidR="004029F8" w:rsidRPr="00B302CC" w:rsidRDefault="004029F8" w:rsidP="00F46170">
      <w:pPr>
        <w:spacing w:line="360" w:lineRule="auto"/>
        <w:jc w:val="both"/>
        <w:rPr>
          <w:rFonts w:ascii="Arial" w:hAnsi="Arial" w:cs="Arial"/>
        </w:rPr>
      </w:pPr>
      <w:r>
        <w:rPr>
          <w:rFonts w:ascii="Arial" w:hAnsi="Arial" w:cs="Arial"/>
        </w:rPr>
        <w:t xml:space="preserve">They are rated upon scale of 1 the lowest to 10 the highest against the criteria of SAF for their likeliness of success of the option strategy posed. Represented </w:t>
      </w:r>
      <w:r w:rsidRPr="00F53939">
        <w:rPr>
          <w:rFonts w:ascii="Arial" w:hAnsi="Arial" w:cs="Arial"/>
          <w:b/>
          <w:bCs/>
        </w:rPr>
        <w:t>(#)</w:t>
      </w:r>
      <w:r>
        <w:rPr>
          <w:rFonts w:ascii="Arial" w:hAnsi="Arial" w:cs="Arial"/>
        </w:rPr>
        <w:t xml:space="preserve"> at the end of each paragraph. The results of the highest total will be the chosen strategy to implement. Results in diagram below.</w:t>
      </w:r>
    </w:p>
    <w:p w14:paraId="555151FB" w14:textId="42F73147" w:rsidR="004029F8" w:rsidRDefault="00C90C8E" w:rsidP="00F46170">
      <w:pPr>
        <w:spacing w:line="360" w:lineRule="auto"/>
        <w:jc w:val="both"/>
        <w:rPr>
          <w:rFonts w:ascii="Arial" w:hAnsi="Arial" w:cs="Arial"/>
          <w:b/>
          <w:bCs/>
        </w:rPr>
      </w:pPr>
      <w:r>
        <w:rPr>
          <w:rFonts w:ascii="Arial" w:hAnsi="Arial" w:cs="Arial"/>
          <w:b/>
          <w:bCs/>
        </w:rPr>
        <w:t>6</w:t>
      </w:r>
      <w:r w:rsidR="004029F8">
        <w:rPr>
          <w:rFonts w:ascii="Arial" w:hAnsi="Arial" w:cs="Arial"/>
          <w:b/>
          <w:bCs/>
        </w:rPr>
        <w:t>.1.1</w:t>
      </w:r>
      <w:r w:rsidR="004029F8">
        <w:rPr>
          <w:rFonts w:ascii="Arial" w:hAnsi="Arial" w:cs="Arial"/>
          <w:b/>
          <w:bCs/>
        </w:rPr>
        <w:tab/>
        <w:t>Suitability of option 1</w:t>
      </w:r>
    </w:p>
    <w:p w14:paraId="2BC2F748" w14:textId="1C457E9F" w:rsidR="004029F8" w:rsidRPr="00B302CC" w:rsidRDefault="004029F8" w:rsidP="00F46170">
      <w:pPr>
        <w:spacing w:line="360" w:lineRule="auto"/>
        <w:jc w:val="both"/>
        <w:rPr>
          <w:rFonts w:ascii="Arial" w:hAnsi="Arial" w:cs="Arial"/>
        </w:rPr>
      </w:pPr>
      <w:r w:rsidRPr="00B302CC">
        <w:rPr>
          <w:rFonts w:ascii="Arial" w:hAnsi="Arial" w:cs="Arial"/>
        </w:rPr>
        <w:t>Option 1 from (7.</w:t>
      </w:r>
      <w:r w:rsidR="0035508B">
        <w:rPr>
          <w:rFonts w:ascii="Arial" w:hAnsi="Arial" w:cs="Arial"/>
        </w:rPr>
        <w:t>3</w:t>
      </w:r>
      <w:r w:rsidRPr="00B302CC">
        <w:rPr>
          <w:rFonts w:ascii="Arial" w:hAnsi="Arial" w:cs="Arial"/>
        </w:rPr>
        <w:t xml:space="preserve">.1.) doe not satisfy the need or requirement to overcome the organisations current weaknesses although PUCIC has a long established presence within its community that make new entries to their footballing section industry hard to compete for facilities and resources, they still pose a threat to PUCIC’s income potential, as they take advantage of their dwindling reputation for quality of service the organisation is aware of, which is not aligned with their vison / mission statement.  </w:t>
      </w:r>
      <w:r w:rsidRPr="00E5730D">
        <w:rPr>
          <w:rFonts w:ascii="Arial" w:hAnsi="Arial" w:cs="Arial"/>
          <w:b/>
          <w:bCs/>
        </w:rPr>
        <w:t>= (5)</w:t>
      </w:r>
    </w:p>
    <w:p w14:paraId="71954A9D" w14:textId="11869A23" w:rsidR="004029F8" w:rsidRPr="00B302CC" w:rsidRDefault="00C90C8E" w:rsidP="00F46170">
      <w:pPr>
        <w:spacing w:line="360" w:lineRule="auto"/>
        <w:jc w:val="both"/>
        <w:rPr>
          <w:rFonts w:ascii="Arial" w:hAnsi="Arial" w:cs="Arial"/>
          <w:b/>
          <w:bCs/>
        </w:rPr>
      </w:pPr>
      <w:r>
        <w:rPr>
          <w:rFonts w:ascii="Arial" w:hAnsi="Arial" w:cs="Arial"/>
          <w:b/>
          <w:bCs/>
        </w:rPr>
        <w:t>6</w:t>
      </w:r>
      <w:r w:rsidR="004029F8">
        <w:rPr>
          <w:rFonts w:ascii="Arial" w:hAnsi="Arial" w:cs="Arial"/>
          <w:b/>
          <w:bCs/>
        </w:rPr>
        <w:t xml:space="preserve">.1.2 </w:t>
      </w:r>
      <w:r w:rsidR="004029F8" w:rsidRPr="00B302CC">
        <w:rPr>
          <w:rFonts w:ascii="Arial" w:hAnsi="Arial" w:cs="Arial"/>
          <w:b/>
          <w:bCs/>
        </w:rPr>
        <w:t>Suitability of option 2</w:t>
      </w:r>
    </w:p>
    <w:p w14:paraId="075C517D" w14:textId="458C3206" w:rsidR="004029F8" w:rsidRDefault="004029F8" w:rsidP="00F46170">
      <w:pPr>
        <w:spacing w:line="360" w:lineRule="auto"/>
        <w:jc w:val="both"/>
        <w:rPr>
          <w:rFonts w:ascii="Arial" w:hAnsi="Arial" w:cs="Arial"/>
        </w:rPr>
      </w:pPr>
      <w:r>
        <w:rPr>
          <w:rFonts w:ascii="Arial" w:hAnsi="Arial" w:cs="Arial"/>
        </w:rPr>
        <w:t>Option 2 (7.</w:t>
      </w:r>
      <w:r w:rsidR="0035508B">
        <w:rPr>
          <w:rFonts w:ascii="Arial" w:hAnsi="Arial" w:cs="Arial"/>
        </w:rPr>
        <w:t>3</w:t>
      </w:r>
      <w:r>
        <w:rPr>
          <w:rFonts w:ascii="Arial" w:hAnsi="Arial" w:cs="Arial"/>
        </w:rPr>
        <w:t xml:space="preserve">.2) strategy to address their customer relations issues and quality of skilled staff suits the requirements necessary to bolster the organisations public image within its community. Attention to rectify their reputation and quality of service can also attract new investor and help bring back customers to the organisation bolstering their profits at the same time, strengthen the organisation market share and stifle smaller competitors as they have the facilities to accommodate over them. </w:t>
      </w:r>
      <w:r w:rsidRPr="00E5730D">
        <w:rPr>
          <w:rFonts w:ascii="Arial" w:hAnsi="Arial" w:cs="Arial"/>
          <w:b/>
          <w:bCs/>
        </w:rPr>
        <w:t>= (7)</w:t>
      </w:r>
    </w:p>
    <w:p w14:paraId="7BAEE3FA" w14:textId="26BA3160" w:rsidR="004029F8" w:rsidRDefault="00C90C8E" w:rsidP="00F46170">
      <w:pPr>
        <w:spacing w:line="360" w:lineRule="auto"/>
        <w:jc w:val="both"/>
        <w:rPr>
          <w:rFonts w:ascii="Arial" w:hAnsi="Arial" w:cs="Arial"/>
          <w:b/>
          <w:bCs/>
        </w:rPr>
      </w:pPr>
      <w:r>
        <w:rPr>
          <w:rFonts w:ascii="Arial" w:hAnsi="Arial" w:cs="Arial"/>
          <w:b/>
          <w:bCs/>
        </w:rPr>
        <w:t>6</w:t>
      </w:r>
      <w:r w:rsidR="004029F8">
        <w:rPr>
          <w:rFonts w:ascii="Arial" w:hAnsi="Arial" w:cs="Arial"/>
          <w:b/>
          <w:bCs/>
        </w:rPr>
        <w:t xml:space="preserve">.1.3 </w:t>
      </w:r>
      <w:r w:rsidR="004029F8" w:rsidRPr="00930F10">
        <w:rPr>
          <w:rFonts w:ascii="Arial" w:hAnsi="Arial" w:cs="Arial"/>
          <w:b/>
          <w:bCs/>
        </w:rPr>
        <w:t>Suitability of option 3</w:t>
      </w:r>
    </w:p>
    <w:p w14:paraId="7F6CD72A" w14:textId="64080DCC" w:rsidR="004029F8" w:rsidRPr="00E5730D" w:rsidRDefault="004029F8" w:rsidP="00F46170">
      <w:pPr>
        <w:spacing w:line="360" w:lineRule="auto"/>
        <w:jc w:val="both"/>
        <w:rPr>
          <w:rFonts w:ascii="Arial" w:hAnsi="Arial" w:cs="Arial"/>
          <w:b/>
          <w:bCs/>
        </w:rPr>
      </w:pPr>
      <w:r w:rsidRPr="00C21182">
        <w:rPr>
          <w:rFonts w:ascii="Arial" w:hAnsi="Arial" w:cs="Arial"/>
        </w:rPr>
        <w:t>Option 3</w:t>
      </w:r>
      <w:r>
        <w:rPr>
          <w:rFonts w:ascii="Arial" w:hAnsi="Arial" w:cs="Arial"/>
        </w:rPr>
        <w:t xml:space="preserve"> (7.</w:t>
      </w:r>
      <w:r w:rsidR="0035508B">
        <w:rPr>
          <w:rFonts w:ascii="Arial" w:hAnsi="Arial" w:cs="Arial"/>
        </w:rPr>
        <w:t>3</w:t>
      </w:r>
      <w:r>
        <w:rPr>
          <w:rFonts w:ascii="Arial" w:hAnsi="Arial" w:cs="Arial"/>
        </w:rPr>
        <w:t>.3)</w:t>
      </w:r>
      <w:r w:rsidRPr="00C21182">
        <w:rPr>
          <w:rFonts w:ascii="Arial" w:hAnsi="Arial" w:cs="Arial"/>
        </w:rPr>
        <w:t>, like option 2</w:t>
      </w:r>
      <w:r>
        <w:rPr>
          <w:rFonts w:ascii="Arial" w:hAnsi="Arial" w:cs="Arial"/>
        </w:rPr>
        <w:t>,</w:t>
      </w:r>
      <w:r w:rsidRPr="00C21182">
        <w:rPr>
          <w:rFonts w:ascii="Arial" w:hAnsi="Arial" w:cs="Arial"/>
        </w:rPr>
        <w:t xml:space="preserve"> answers the same requirements for suitability, but the difference in approach to where to put their main resource focus upon, allows for a fresh start and for the organisation to rebuild its reputation as it provides means for the organisation to build a new culture throughout the whole organisation while diversifying their survival revenue, from the one source they previously had before the merger. This action will strengthen the organisation and allow them to build upon their established foundation set by PUFC.</w:t>
      </w:r>
      <w:r>
        <w:rPr>
          <w:rFonts w:ascii="Arial" w:hAnsi="Arial" w:cs="Arial"/>
        </w:rPr>
        <w:t xml:space="preserve"> </w:t>
      </w:r>
      <w:r w:rsidRPr="00E5730D">
        <w:rPr>
          <w:rFonts w:ascii="Arial" w:hAnsi="Arial" w:cs="Arial"/>
          <w:b/>
          <w:bCs/>
        </w:rPr>
        <w:t>= (9)</w:t>
      </w:r>
    </w:p>
    <w:p w14:paraId="0D877573" w14:textId="77777777" w:rsidR="004029F8" w:rsidRDefault="004029F8" w:rsidP="00F46170">
      <w:pPr>
        <w:spacing w:line="360" w:lineRule="auto"/>
        <w:jc w:val="both"/>
        <w:rPr>
          <w:rFonts w:ascii="Arial" w:hAnsi="Arial" w:cs="Arial"/>
          <w:b/>
          <w:bCs/>
        </w:rPr>
      </w:pPr>
    </w:p>
    <w:p w14:paraId="20B174C0" w14:textId="68A3AD92" w:rsidR="004029F8" w:rsidRDefault="00C90C8E" w:rsidP="00F46170">
      <w:pPr>
        <w:spacing w:line="360" w:lineRule="auto"/>
        <w:jc w:val="both"/>
        <w:rPr>
          <w:rFonts w:ascii="Arial" w:hAnsi="Arial" w:cs="Arial"/>
          <w:b/>
          <w:bCs/>
        </w:rPr>
      </w:pPr>
      <w:r>
        <w:rPr>
          <w:rFonts w:ascii="Arial" w:hAnsi="Arial" w:cs="Arial"/>
          <w:b/>
          <w:bCs/>
        </w:rPr>
        <w:lastRenderedPageBreak/>
        <w:t>6</w:t>
      </w:r>
      <w:r w:rsidR="004029F8">
        <w:rPr>
          <w:rFonts w:ascii="Arial" w:hAnsi="Arial" w:cs="Arial"/>
          <w:b/>
          <w:bCs/>
        </w:rPr>
        <w:t>.1.4</w:t>
      </w:r>
      <w:r w:rsidR="004029F8">
        <w:rPr>
          <w:rFonts w:ascii="Arial" w:hAnsi="Arial" w:cs="Arial"/>
          <w:b/>
          <w:bCs/>
        </w:rPr>
        <w:tab/>
        <w:t>Acceptability of option 1</w:t>
      </w:r>
    </w:p>
    <w:p w14:paraId="52D8B786" w14:textId="77777777" w:rsidR="004029F8" w:rsidRPr="00E5730D" w:rsidRDefault="004029F8" w:rsidP="00F46170">
      <w:pPr>
        <w:spacing w:line="360" w:lineRule="auto"/>
        <w:jc w:val="both"/>
        <w:rPr>
          <w:rFonts w:ascii="Arial" w:hAnsi="Arial" w:cs="Arial"/>
          <w:b/>
          <w:bCs/>
        </w:rPr>
      </w:pPr>
      <w:r w:rsidRPr="00C21182">
        <w:rPr>
          <w:rFonts w:ascii="Arial" w:hAnsi="Arial" w:cs="Arial"/>
        </w:rPr>
        <w:t>Option 1 strategy risks not having the impact needed for change the organisation immediately requires, even though the merger has bought new external stakeholders to the organisation they may feel that the relaxed approach by PUCIC with this strategy may impact their potential to make profit at a respectable rate.</w:t>
      </w:r>
      <w:r>
        <w:rPr>
          <w:rFonts w:ascii="Arial" w:hAnsi="Arial" w:cs="Arial"/>
        </w:rPr>
        <w:t xml:space="preserve"> </w:t>
      </w:r>
      <w:r w:rsidRPr="00E5730D">
        <w:rPr>
          <w:rFonts w:ascii="Arial" w:hAnsi="Arial" w:cs="Arial"/>
          <w:b/>
          <w:bCs/>
        </w:rPr>
        <w:t>= (4)</w:t>
      </w:r>
    </w:p>
    <w:p w14:paraId="5F057E59" w14:textId="31EBA1AB" w:rsidR="004029F8" w:rsidRDefault="00C90C8E" w:rsidP="00F46170">
      <w:pPr>
        <w:spacing w:line="360" w:lineRule="auto"/>
        <w:jc w:val="both"/>
        <w:rPr>
          <w:rFonts w:ascii="Arial" w:hAnsi="Arial" w:cs="Arial"/>
          <w:b/>
          <w:bCs/>
        </w:rPr>
      </w:pPr>
      <w:r>
        <w:rPr>
          <w:rFonts w:ascii="Arial" w:hAnsi="Arial" w:cs="Arial"/>
          <w:b/>
          <w:bCs/>
        </w:rPr>
        <w:t>6</w:t>
      </w:r>
      <w:r w:rsidR="004029F8">
        <w:rPr>
          <w:rFonts w:ascii="Arial" w:hAnsi="Arial" w:cs="Arial"/>
          <w:b/>
          <w:bCs/>
        </w:rPr>
        <w:t>.1.5</w:t>
      </w:r>
      <w:r w:rsidR="004029F8">
        <w:rPr>
          <w:rFonts w:ascii="Arial" w:hAnsi="Arial" w:cs="Arial"/>
          <w:b/>
          <w:bCs/>
        </w:rPr>
        <w:tab/>
        <w:t>Acceptability of option 2</w:t>
      </w:r>
    </w:p>
    <w:p w14:paraId="70CD0108" w14:textId="77777777" w:rsidR="004029F8" w:rsidRPr="00C21182" w:rsidRDefault="004029F8" w:rsidP="00F46170">
      <w:pPr>
        <w:spacing w:line="360" w:lineRule="auto"/>
        <w:jc w:val="both"/>
        <w:rPr>
          <w:rFonts w:ascii="Arial" w:hAnsi="Arial" w:cs="Arial"/>
        </w:rPr>
      </w:pPr>
      <w:r w:rsidRPr="00C21182">
        <w:rPr>
          <w:rFonts w:ascii="Arial" w:hAnsi="Arial" w:cs="Arial"/>
        </w:rPr>
        <w:t>Investing in rebuilding their public image and training staff to the quality level is both costly and time consuming, but the rewards can last a long time and benefit the organisation for years. Because of the time it can take training new staff or existing staff can, the organisation can encounter retentions problems and resistance to change from them, the organisation has already suffered loss of revenue due to covid 19 and investor leaving. This strategy may put of existing external stakeholders as the risk while beneficial in the long-term carry’s moderate to high risk against the finances of the organisation at this stage of the settlement of the merger.</w:t>
      </w:r>
      <w:r>
        <w:rPr>
          <w:rFonts w:ascii="Arial" w:hAnsi="Arial" w:cs="Arial"/>
        </w:rPr>
        <w:t xml:space="preserve"> </w:t>
      </w:r>
      <w:r w:rsidRPr="00E5730D">
        <w:rPr>
          <w:rFonts w:ascii="Arial" w:hAnsi="Arial" w:cs="Arial"/>
          <w:b/>
          <w:bCs/>
        </w:rPr>
        <w:t>= (5)</w:t>
      </w:r>
    </w:p>
    <w:p w14:paraId="03AD94E8" w14:textId="73849E1B" w:rsidR="004029F8" w:rsidRDefault="00C90C8E" w:rsidP="00F46170">
      <w:pPr>
        <w:spacing w:line="360" w:lineRule="auto"/>
        <w:jc w:val="both"/>
        <w:rPr>
          <w:rFonts w:ascii="Arial" w:hAnsi="Arial" w:cs="Arial"/>
          <w:b/>
          <w:bCs/>
        </w:rPr>
      </w:pPr>
      <w:r>
        <w:rPr>
          <w:rFonts w:ascii="Arial" w:hAnsi="Arial" w:cs="Arial"/>
          <w:b/>
          <w:bCs/>
        </w:rPr>
        <w:t>6</w:t>
      </w:r>
      <w:r w:rsidR="004029F8">
        <w:rPr>
          <w:rFonts w:ascii="Arial" w:hAnsi="Arial" w:cs="Arial"/>
          <w:b/>
          <w:bCs/>
        </w:rPr>
        <w:t>.1.6</w:t>
      </w:r>
      <w:r w:rsidR="004029F8">
        <w:rPr>
          <w:rFonts w:ascii="Arial" w:hAnsi="Arial" w:cs="Arial"/>
          <w:b/>
          <w:bCs/>
        </w:rPr>
        <w:tab/>
        <w:t>Acceptability of option 3</w:t>
      </w:r>
    </w:p>
    <w:p w14:paraId="35364BA5" w14:textId="77777777" w:rsidR="004029F8" w:rsidRPr="00E5730D" w:rsidRDefault="004029F8" w:rsidP="00F46170">
      <w:pPr>
        <w:spacing w:line="360" w:lineRule="auto"/>
        <w:jc w:val="both"/>
        <w:rPr>
          <w:rFonts w:ascii="Arial" w:hAnsi="Arial" w:cs="Arial"/>
          <w:b/>
          <w:bCs/>
        </w:rPr>
      </w:pPr>
      <w:r w:rsidRPr="00FF1D06">
        <w:rPr>
          <w:rFonts w:ascii="Arial" w:hAnsi="Arial" w:cs="Arial"/>
        </w:rPr>
        <w:t>strengthening the merger and revising and training the organisations culture to be more inclusive focusing on the customer experience, builds a solid foundation, to start a fr</w:t>
      </w:r>
      <w:r>
        <w:rPr>
          <w:rFonts w:ascii="Arial" w:hAnsi="Arial" w:cs="Arial"/>
        </w:rPr>
        <w:t>esh as a new entity</w:t>
      </w:r>
      <w:r w:rsidRPr="00FF1D06">
        <w:rPr>
          <w:rFonts w:ascii="Arial" w:hAnsi="Arial" w:cs="Arial"/>
        </w:rPr>
        <w:t>, diversify income to generate more profit / resources, to aid future expansions and maintenances can be performed for future plans to make the business attractive to existing and new external stakeholders</w:t>
      </w:r>
      <w:r>
        <w:rPr>
          <w:rFonts w:ascii="Arial" w:hAnsi="Arial" w:cs="Arial"/>
        </w:rPr>
        <w:t xml:space="preserve">. </w:t>
      </w:r>
      <w:r w:rsidRPr="00E5730D">
        <w:rPr>
          <w:rFonts w:ascii="Arial" w:hAnsi="Arial" w:cs="Arial"/>
          <w:b/>
          <w:bCs/>
        </w:rPr>
        <w:t>= (8)</w:t>
      </w:r>
    </w:p>
    <w:p w14:paraId="7F00B7BA" w14:textId="76C3E3B6" w:rsidR="004029F8" w:rsidRDefault="00C90C8E" w:rsidP="00F46170">
      <w:pPr>
        <w:spacing w:line="360" w:lineRule="auto"/>
        <w:jc w:val="both"/>
        <w:rPr>
          <w:rFonts w:ascii="Arial" w:hAnsi="Arial" w:cs="Arial"/>
          <w:b/>
          <w:bCs/>
        </w:rPr>
      </w:pPr>
      <w:r>
        <w:rPr>
          <w:rFonts w:ascii="Arial" w:hAnsi="Arial" w:cs="Arial"/>
          <w:b/>
          <w:bCs/>
        </w:rPr>
        <w:t>6</w:t>
      </w:r>
      <w:r w:rsidR="004029F8">
        <w:rPr>
          <w:rFonts w:ascii="Arial" w:hAnsi="Arial" w:cs="Arial"/>
          <w:b/>
          <w:bCs/>
        </w:rPr>
        <w:t>.1.7 Feasibility of options 1,2,3</w:t>
      </w:r>
    </w:p>
    <w:p w14:paraId="59956303" w14:textId="70084DA4" w:rsidR="004029F8" w:rsidRPr="00C90C8E" w:rsidRDefault="004029F8" w:rsidP="00F46170">
      <w:pPr>
        <w:spacing w:line="360" w:lineRule="auto"/>
        <w:jc w:val="both"/>
        <w:rPr>
          <w:rFonts w:ascii="Arial" w:hAnsi="Arial" w:cs="Arial"/>
        </w:rPr>
      </w:pPr>
      <w:r w:rsidRPr="00E5730D">
        <w:rPr>
          <w:rFonts w:ascii="Arial" w:hAnsi="Arial" w:cs="Arial"/>
        </w:rPr>
        <w:t>due to no need for change in option 1 PUCIC already have the means to carry out all 3 options and have the resources to materialise the changes necessary for their strategi</w:t>
      </w:r>
      <w:r w:rsidR="00C90C8E">
        <w:rPr>
          <w:rFonts w:ascii="Arial" w:hAnsi="Arial" w:cs="Arial"/>
        </w:rPr>
        <w:t>c</w:t>
      </w:r>
      <w:r w:rsidR="00EF34D1" w:rsidRPr="00EF34D1">
        <w:rPr>
          <w:rFonts w:ascii="Arial" w:hAnsi="Arial" w:cs="Arial"/>
        </w:rPr>
        <w:t xml:space="preserve"> </w:t>
      </w:r>
      <w:r w:rsidR="00EF34D1" w:rsidRPr="00E5730D">
        <w:rPr>
          <w:rFonts w:ascii="Arial" w:hAnsi="Arial" w:cs="Arial"/>
        </w:rPr>
        <w:lastRenderedPageBreak/>
        <w:t>direction.</w:t>
      </w:r>
      <w:r w:rsidR="00EF34D1">
        <w:rPr>
          <w:rFonts w:ascii="Arial" w:hAnsi="Arial" w:cs="Arial"/>
        </w:rPr>
        <w:t xml:space="preserve"> Option 1 </w:t>
      </w:r>
      <w:r w:rsidR="00EF34D1" w:rsidRPr="00E5730D">
        <w:rPr>
          <w:rFonts w:ascii="Arial" w:hAnsi="Arial" w:cs="Arial"/>
          <w:b/>
          <w:bCs/>
        </w:rPr>
        <w:t>= (5),</w:t>
      </w:r>
      <w:r w:rsidR="00EF34D1">
        <w:rPr>
          <w:rFonts w:ascii="Arial" w:hAnsi="Arial" w:cs="Arial"/>
        </w:rPr>
        <w:t xml:space="preserve"> Option </w:t>
      </w:r>
      <w:r w:rsidR="00EF34D1" w:rsidRPr="00E5730D">
        <w:rPr>
          <w:rFonts w:ascii="Arial" w:hAnsi="Arial" w:cs="Arial"/>
          <w:b/>
          <w:bCs/>
        </w:rPr>
        <w:t>2 = (8)</w:t>
      </w:r>
      <w:r w:rsidR="00EF34D1">
        <w:rPr>
          <w:rFonts w:ascii="Arial" w:hAnsi="Arial" w:cs="Arial"/>
        </w:rPr>
        <w:t xml:space="preserve">, Option </w:t>
      </w:r>
      <w:r w:rsidR="00EF34D1" w:rsidRPr="00E5730D">
        <w:rPr>
          <w:rFonts w:ascii="Arial" w:hAnsi="Arial" w:cs="Arial"/>
          <w:b/>
          <w:bCs/>
        </w:rPr>
        <w:t>3 = (9)</w:t>
      </w:r>
      <w:r w:rsidR="00EF34D1" w:rsidRPr="00F53939">
        <w:rPr>
          <w:rFonts w:ascii="Arial" w:hAnsi="Arial" w:cs="Arial"/>
          <w:b/>
          <w:bCs/>
        </w:rPr>
        <w:t xml:space="preserve"> </w:t>
      </w:r>
      <w:r w:rsidR="00EF34D1">
        <w:rPr>
          <w:rFonts w:ascii="Arial" w:hAnsi="Arial" w:cs="Arial"/>
        </w:rPr>
        <w:t xml:space="preserve"> </w:t>
      </w:r>
      <w:r w:rsidRPr="00E5730D">
        <w:rPr>
          <w:rFonts w:ascii="Arial" w:hAnsi="Arial" w:cs="Arial"/>
          <w:b/>
          <w:bCs/>
          <w:noProof/>
        </w:rPr>
        <w:drawing>
          <wp:inline distT="0" distB="0" distL="0" distR="0" wp14:anchorId="2051D073" wp14:editId="77031640">
            <wp:extent cx="5565035" cy="373673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584007" cy="3749470"/>
                    </a:xfrm>
                    <a:prstGeom prst="rect">
                      <a:avLst/>
                    </a:prstGeom>
                  </pic:spPr>
                </pic:pic>
              </a:graphicData>
            </a:graphic>
          </wp:inline>
        </w:drawing>
      </w:r>
    </w:p>
    <w:p w14:paraId="53046173" w14:textId="77777777" w:rsidR="004029F8" w:rsidRDefault="004029F8" w:rsidP="00F46170">
      <w:pPr>
        <w:spacing w:line="360" w:lineRule="auto"/>
        <w:jc w:val="both"/>
        <w:rPr>
          <w:rFonts w:ascii="Arial" w:hAnsi="Arial" w:cs="Arial"/>
        </w:rPr>
      </w:pPr>
      <w:r>
        <w:rPr>
          <w:rFonts w:ascii="Arial" w:hAnsi="Arial" w:cs="Arial"/>
        </w:rPr>
        <w:t>from the results from the table option 3 scored the highest for being the best strategic option for PUCIC to implement due to the points raised in suitability (8.1.3) acceptability (8.1.6) and feasibility (8.1.7).</w:t>
      </w:r>
    </w:p>
    <w:p w14:paraId="6A1B602D" w14:textId="6EB96394" w:rsidR="004029F8" w:rsidRDefault="004029F8" w:rsidP="00F46170">
      <w:pPr>
        <w:spacing w:line="360" w:lineRule="auto"/>
        <w:jc w:val="both"/>
        <w:rPr>
          <w:rFonts w:ascii="Arial" w:hAnsi="Arial" w:cs="Arial"/>
        </w:rPr>
      </w:pPr>
      <w:r>
        <w:rPr>
          <w:rFonts w:ascii="Arial" w:hAnsi="Arial" w:cs="Arial"/>
        </w:rPr>
        <w:t>although a strong point to work with from option 2 is to have the same emphasis for building back customer confidence will complement the potential accomplishments of option 3 strategy objectives of a larger market share.</w:t>
      </w:r>
    </w:p>
    <w:p w14:paraId="072694D1" w14:textId="77777777" w:rsidR="00A70DBB" w:rsidRDefault="00A70DBB" w:rsidP="00EF34D1">
      <w:pPr>
        <w:spacing w:line="360" w:lineRule="auto"/>
        <w:jc w:val="both"/>
        <w:rPr>
          <w:rFonts w:ascii="Arial" w:hAnsi="Arial" w:cs="Arial"/>
          <w:b/>
          <w:bCs/>
        </w:rPr>
      </w:pPr>
    </w:p>
    <w:p w14:paraId="079723E5" w14:textId="77777777" w:rsidR="00A70DBB" w:rsidRDefault="00A70DBB" w:rsidP="00EF34D1">
      <w:pPr>
        <w:spacing w:line="360" w:lineRule="auto"/>
        <w:jc w:val="both"/>
        <w:rPr>
          <w:rFonts w:ascii="Arial" w:hAnsi="Arial" w:cs="Arial"/>
          <w:b/>
          <w:bCs/>
        </w:rPr>
      </w:pPr>
    </w:p>
    <w:p w14:paraId="1E45D5EF" w14:textId="77777777" w:rsidR="00A70DBB" w:rsidRDefault="00A70DBB" w:rsidP="00EF34D1">
      <w:pPr>
        <w:spacing w:line="360" w:lineRule="auto"/>
        <w:jc w:val="both"/>
        <w:rPr>
          <w:rFonts w:ascii="Arial" w:hAnsi="Arial" w:cs="Arial"/>
          <w:b/>
          <w:bCs/>
        </w:rPr>
      </w:pPr>
    </w:p>
    <w:p w14:paraId="6D31CEF8" w14:textId="77777777" w:rsidR="00A70DBB" w:rsidRDefault="00A70DBB" w:rsidP="00EF34D1">
      <w:pPr>
        <w:spacing w:line="360" w:lineRule="auto"/>
        <w:jc w:val="both"/>
        <w:rPr>
          <w:rFonts w:ascii="Arial" w:hAnsi="Arial" w:cs="Arial"/>
          <w:b/>
          <w:bCs/>
        </w:rPr>
      </w:pPr>
    </w:p>
    <w:p w14:paraId="214B3A88" w14:textId="77777777" w:rsidR="00A70DBB" w:rsidRDefault="00A70DBB" w:rsidP="00EF34D1">
      <w:pPr>
        <w:spacing w:line="360" w:lineRule="auto"/>
        <w:jc w:val="both"/>
        <w:rPr>
          <w:rFonts w:ascii="Arial" w:hAnsi="Arial" w:cs="Arial"/>
          <w:b/>
          <w:bCs/>
        </w:rPr>
      </w:pPr>
    </w:p>
    <w:p w14:paraId="55BC7EDD" w14:textId="77777777" w:rsidR="00A70DBB" w:rsidRDefault="00A70DBB" w:rsidP="00EF34D1">
      <w:pPr>
        <w:spacing w:line="360" w:lineRule="auto"/>
        <w:jc w:val="both"/>
        <w:rPr>
          <w:rFonts w:ascii="Arial" w:hAnsi="Arial" w:cs="Arial"/>
          <w:b/>
          <w:bCs/>
        </w:rPr>
      </w:pPr>
    </w:p>
    <w:p w14:paraId="4B686E7A" w14:textId="77777777" w:rsidR="00A70DBB" w:rsidRDefault="00A70DBB" w:rsidP="00EF34D1">
      <w:pPr>
        <w:spacing w:line="360" w:lineRule="auto"/>
        <w:jc w:val="both"/>
        <w:rPr>
          <w:rFonts w:ascii="Arial" w:hAnsi="Arial" w:cs="Arial"/>
          <w:b/>
          <w:bCs/>
        </w:rPr>
      </w:pPr>
    </w:p>
    <w:p w14:paraId="72DF62DE" w14:textId="77777777" w:rsidR="00A70DBB" w:rsidRDefault="00A70DBB" w:rsidP="00EF34D1">
      <w:pPr>
        <w:spacing w:line="360" w:lineRule="auto"/>
        <w:jc w:val="both"/>
        <w:rPr>
          <w:rFonts w:ascii="Arial" w:hAnsi="Arial" w:cs="Arial"/>
          <w:b/>
          <w:bCs/>
        </w:rPr>
      </w:pPr>
    </w:p>
    <w:p w14:paraId="59307C91" w14:textId="00630C66" w:rsidR="00EF34D1" w:rsidRPr="00A361DB" w:rsidRDefault="001931C1" w:rsidP="00EF34D1">
      <w:pPr>
        <w:spacing w:line="360" w:lineRule="auto"/>
        <w:jc w:val="both"/>
        <w:rPr>
          <w:rFonts w:ascii="Arial" w:hAnsi="Arial" w:cs="Arial"/>
          <w:b/>
          <w:bCs/>
        </w:rPr>
      </w:pPr>
      <w:r>
        <w:rPr>
          <w:rFonts w:ascii="Arial" w:hAnsi="Arial" w:cs="Arial"/>
          <w:b/>
          <w:bCs/>
        </w:rPr>
        <w:lastRenderedPageBreak/>
        <w:t>6.2</w:t>
      </w:r>
      <w:r w:rsidR="00EF34D1">
        <w:rPr>
          <w:rFonts w:ascii="Arial" w:hAnsi="Arial" w:cs="Arial"/>
          <w:b/>
          <w:bCs/>
        </w:rPr>
        <w:t xml:space="preserve"> </w:t>
      </w:r>
      <w:r w:rsidR="00462D17" w:rsidRPr="00462D17">
        <w:rPr>
          <w:rFonts w:ascii="Arial" w:hAnsi="Arial" w:cs="Arial"/>
          <w:b/>
          <w:bCs/>
        </w:rPr>
        <w:t xml:space="preserve">key strategic recommendations for the organisation </w:t>
      </w:r>
      <w:r w:rsidR="000E5A56">
        <w:rPr>
          <w:rFonts w:ascii="Arial" w:hAnsi="Arial" w:cs="Arial"/>
          <w:b/>
          <w:bCs/>
        </w:rPr>
        <w:t xml:space="preserve">from </w:t>
      </w:r>
      <w:r w:rsidR="00EF34D1" w:rsidRPr="00A361DB">
        <w:rPr>
          <w:rFonts w:ascii="Arial" w:hAnsi="Arial" w:cs="Arial"/>
          <w:b/>
          <w:bCs/>
        </w:rPr>
        <w:t>Results and findings</w:t>
      </w:r>
    </w:p>
    <w:p w14:paraId="3427B86B" w14:textId="0D1912C3" w:rsidR="00EF34D1" w:rsidRDefault="00E27245" w:rsidP="00EF34D1">
      <w:pPr>
        <w:spacing w:line="360" w:lineRule="auto"/>
        <w:jc w:val="both"/>
        <w:rPr>
          <w:rFonts w:ascii="Arial" w:hAnsi="Arial" w:cs="Arial"/>
        </w:rPr>
      </w:pPr>
      <w:r>
        <w:rPr>
          <w:rFonts w:ascii="Arial" w:hAnsi="Arial" w:cs="Arial"/>
        </w:rPr>
        <w:t>considering</w:t>
      </w:r>
      <w:r w:rsidR="00EF34D1" w:rsidRPr="00A361DB">
        <w:rPr>
          <w:rFonts w:ascii="Arial" w:hAnsi="Arial" w:cs="Arial"/>
        </w:rPr>
        <w:t xml:space="preserve"> the results from porters 5 forces</w:t>
      </w:r>
      <w:r w:rsidR="000A5A50">
        <w:rPr>
          <w:rFonts w:ascii="Arial" w:hAnsi="Arial" w:cs="Arial"/>
        </w:rPr>
        <w:t xml:space="preserve"> (sections</w:t>
      </w:r>
      <w:r w:rsidR="00870C91">
        <w:rPr>
          <w:rFonts w:ascii="Arial" w:hAnsi="Arial" w:cs="Arial"/>
        </w:rPr>
        <w:t xml:space="preserve"> 3.8.1,3.8.2,3.8.3,3.8.4 and 3.8.5</w:t>
      </w:r>
      <w:r w:rsidR="00EF34D1" w:rsidRPr="00A361DB">
        <w:rPr>
          <w:rFonts w:ascii="Arial" w:hAnsi="Arial" w:cs="Arial"/>
        </w:rPr>
        <w:t xml:space="preserve">, </w:t>
      </w:r>
      <w:r w:rsidR="00870C91">
        <w:rPr>
          <w:rFonts w:ascii="Arial" w:hAnsi="Arial" w:cs="Arial"/>
        </w:rPr>
        <w:t>factors</w:t>
      </w:r>
      <w:r w:rsidR="000A5A50">
        <w:rPr>
          <w:rFonts w:ascii="Arial" w:hAnsi="Arial" w:cs="Arial"/>
        </w:rPr>
        <w:t>)</w:t>
      </w:r>
      <w:r>
        <w:rPr>
          <w:rFonts w:ascii="Arial" w:hAnsi="Arial" w:cs="Arial"/>
        </w:rPr>
        <w:t xml:space="preserve">, along with factors of </w:t>
      </w:r>
      <w:r w:rsidR="00EF34D1" w:rsidRPr="00A361DB">
        <w:rPr>
          <w:rFonts w:ascii="Arial" w:hAnsi="Arial" w:cs="Arial"/>
        </w:rPr>
        <w:t>pestel</w:t>
      </w:r>
      <w:r w:rsidR="000E5A56">
        <w:rPr>
          <w:rFonts w:ascii="Arial" w:hAnsi="Arial" w:cs="Arial"/>
        </w:rPr>
        <w:t>, SWOT</w:t>
      </w:r>
      <w:r w:rsidR="00EF34D1" w:rsidRPr="00A361DB">
        <w:rPr>
          <w:rFonts w:ascii="Arial" w:hAnsi="Arial" w:cs="Arial"/>
        </w:rPr>
        <w:t xml:space="preserve"> and power interest matrix, key areas of the organisations daily operations have come to light as areas of focus that the organisation needs to address to ensure the success of their strategic direction in respects of sustainability and fulfilment of the organisations alignment of their vision mission objectives</w:t>
      </w:r>
      <w:r w:rsidR="00EF34D1">
        <w:rPr>
          <w:rFonts w:ascii="Arial" w:hAnsi="Arial" w:cs="Arial"/>
        </w:rPr>
        <w:t xml:space="preserve"> and appease their Stakeholders.</w:t>
      </w:r>
    </w:p>
    <w:p w14:paraId="127AC9ED" w14:textId="2E0E68A3" w:rsidR="00E27245" w:rsidRDefault="00E27245" w:rsidP="00EF34D1">
      <w:pPr>
        <w:spacing w:line="360" w:lineRule="auto"/>
        <w:jc w:val="both"/>
        <w:rPr>
          <w:rFonts w:ascii="Arial" w:hAnsi="Arial" w:cs="Arial"/>
        </w:rPr>
      </w:pPr>
      <w:r>
        <w:rPr>
          <w:rFonts w:ascii="Arial" w:hAnsi="Arial" w:cs="Arial"/>
        </w:rPr>
        <w:t xml:space="preserve">Recommendations: </w:t>
      </w:r>
    </w:p>
    <w:p w14:paraId="72DAB05E" w14:textId="2D1D0C35" w:rsidR="00EF34D1" w:rsidRPr="008601FE" w:rsidRDefault="001931C1" w:rsidP="00EF34D1">
      <w:pPr>
        <w:spacing w:line="360" w:lineRule="auto"/>
        <w:jc w:val="both"/>
        <w:rPr>
          <w:rFonts w:ascii="Arial" w:hAnsi="Arial" w:cs="Arial"/>
        </w:rPr>
      </w:pPr>
      <w:r>
        <w:rPr>
          <w:rFonts w:ascii="Arial" w:hAnsi="Arial" w:cs="Arial"/>
          <w:b/>
          <w:bCs/>
        </w:rPr>
        <w:t>6.2</w:t>
      </w:r>
      <w:r w:rsidR="00EF34D1">
        <w:rPr>
          <w:rFonts w:ascii="Arial" w:hAnsi="Arial" w:cs="Arial"/>
          <w:b/>
          <w:bCs/>
        </w:rPr>
        <w:t>.1</w:t>
      </w:r>
      <w:r w:rsidR="00EF34D1">
        <w:rPr>
          <w:rFonts w:ascii="Arial" w:hAnsi="Arial" w:cs="Arial"/>
          <w:b/>
          <w:bCs/>
        </w:rPr>
        <w:tab/>
        <w:t>Customer service.</w:t>
      </w:r>
    </w:p>
    <w:p w14:paraId="4AACFBA3" w14:textId="11CCFDC3" w:rsidR="00EF34D1" w:rsidRDefault="00EF34D1" w:rsidP="00EF34D1">
      <w:pPr>
        <w:spacing w:line="360" w:lineRule="auto"/>
        <w:jc w:val="both"/>
        <w:rPr>
          <w:rFonts w:ascii="Arial" w:hAnsi="Arial" w:cs="Arial"/>
        </w:rPr>
      </w:pPr>
      <w:r w:rsidRPr="00C404E0">
        <w:rPr>
          <w:rFonts w:ascii="Arial" w:hAnsi="Arial" w:cs="Arial"/>
        </w:rPr>
        <w:t>There is both a detachment and loss of confidence from their consumers</w:t>
      </w:r>
      <w:r>
        <w:rPr>
          <w:rFonts w:ascii="Arial" w:hAnsi="Arial" w:cs="Arial"/>
        </w:rPr>
        <w:t xml:space="preserve"> from their customer experiences engaging with the organisation.</w:t>
      </w:r>
    </w:p>
    <w:p w14:paraId="002FEBB9" w14:textId="77777777" w:rsidR="00B17A2C" w:rsidRPr="00C404E0" w:rsidRDefault="00B17A2C" w:rsidP="00EF34D1">
      <w:pPr>
        <w:spacing w:line="360" w:lineRule="auto"/>
        <w:jc w:val="both"/>
        <w:rPr>
          <w:rFonts w:ascii="Arial" w:hAnsi="Arial" w:cs="Arial"/>
        </w:rPr>
      </w:pPr>
    </w:p>
    <w:p w14:paraId="693E6EDC" w14:textId="5ADA6185" w:rsidR="00EF34D1" w:rsidRDefault="001931C1" w:rsidP="00EF34D1">
      <w:pPr>
        <w:spacing w:line="360" w:lineRule="auto"/>
        <w:jc w:val="both"/>
        <w:rPr>
          <w:rFonts w:ascii="Arial" w:hAnsi="Arial" w:cs="Arial"/>
          <w:b/>
          <w:bCs/>
        </w:rPr>
      </w:pPr>
      <w:r>
        <w:rPr>
          <w:rFonts w:ascii="Arial" w:hAnsi="Arial" w:cs="Arial"/>
          <w:b/>
          <w:bCs/>
        </w:rPr>
        <w:t>6.2</w:t>
      </w:r>
      <w:r w:rsidR="00EF34D1">
        <w:rPr>
          <w:rFonts w:ascii="Arial" w:hAnsi="Arial" w:cs="Arial"/>
          <w:b/>
          <w:bCs/>
        </w:rPr>
        <w:t>.2</w:t>
      </w:r>
      <w:r w:rsidR="00EF34D1">
        <w:rPr>
          <w:rFonts w:ascii="Arial" w:hAnsi="Arial" w:cs="Arial"/>
          <w:b/>
          <w:bCs/>
        </w:rPr>
        <w:tab/>
        <w:t>Employee training and development.</w:t>
      </w:r>
    </w:p>
    <w:p w14:paraId="1B2FD52D" w14:textId="77777777" w:rsidR="00EF34D1" w:rsidRPr="00AC5844" w:rsidRDefault="00EF34D1" w:rsidP="00EF34D1">
      <w:pPr>
        <w:spacing w:line="360" w:lineRule="auto"/>
        <w:jc w:val="both"/>
        <w:rPr>
          <w:rFonts w:ascii="Arial" w:hAnsi="Arial" w:cs="Arial"/>
        </w:rPr>
      </w:pPr>
      <w:r w:rsidRPr="00A361DB">
        <w:rPr>
          <w:rFonts w:ascii="Arial" w:hAnsi="Arial" w:cs="Arial"/>
        </w:rPr>
        <w:t>A factor effecting customer experiences for using the services is underqualified coaches’ instructors and employees of the organisation to deliver the required services at a quality.</w:t>
      </w:r>
    </w:p>
    <w:p w14:paraId="1511DE5E" w14:textId="60391153" w:rsidR="00EF34D1" w:rsidRDefault="001931C1" w:rsidP="00EF34D1">
      <w:pPr>
        <w:spacing w:line="360" w:lineRule="auto"/>
        <w:jc w:val="both"/>
        <w:rPr>
          <w:rFonts w:ascii="Arial" w:hAnsi="Arial" w:cs="Arial"/>
          <w:b/>
          <w:bCs/>
        </w:rPr>
      </w:pPr>
      <w:r>
        <w:rPr>
          <w:rFonts w:ascii="Arial" w:hAnsi="Arial" w:cs="Arial"/>
          <w:b/>
          <w:bCs/>
        </w:rPr>
        <w:t>6.2</w:t>
      </w:r>
      <w:r w:rsidR="00EF34D1">
        <w:rPr>
          <w:rFonts w:ascii="Arial" w:hAnsi="Arial" w:cs="Arial"/>
          <w:b/>
          <w:bCs/>
        </w:rPr>
        <w:t>.3</w:t>
      </w:r>
      <w:r w:rsidR="00EF34D1">
        <w:rPr>
          <w:rFonts w:ascii="Arial" w:hAnsi="Arial" w:cs="Arial"/>
          <w:b/>
          <w:bCs/>
        </w:rPr>
        <w:tab/>
        <w:t>Personal development.</w:t>
      </w:r>
    </w:p>
    <w:p w14:paraId="698C6668" w14:textId="77777777" w:rsidR="00EF34D1" w:rsidRPr="00AC5844" w:rsidRDefault="00EF34D1" w:rsidP="00EF34D1">
      <w:pPr>
        <w:spacing w:line="360" w:lineRule="auto"/>
        <w:jc w:val="both"/>
        <w:rPr>
          <w:rFonts w:ascii="Arial" w:hAnsi="Arial" w:cs="Arial"/>
        </w:rPr>
      </w:pPr>
      <w:r w:rsidRPr="00A361DB">
        <w:rPr>
          <w:rFonts w:ascii="Arial" w:hAnsi="Arial" w:cs="Arial"/>
        </w:rPr>
        <w:t>The personal development service of the business is doing well but needs more qualified employees to deliver the services, as its market is growing and the organisation does not need more bad reviews to hinder a market that they can dominate in due to having the facilities to accommodate this service under 1 roof that will be costly to any other smaller business creating a barrier for entry to many of their competitors that they are already behind.</w:t>
      </w:r>
    </w:p>
    <w:p w14:paraId="4A418EB4" w14:textId="2C40A2D7" w:rsidR="00EF34D1" w:rsidRDefault="001931C1" w:rsidP="00EF34D1">
      <w:pPr>
        <w:spacing w:line="360" w:lineRule="auto"/>
        <w:jc w:val="both"/>
        <w:rPr>
          <w:rFonts w:ascii="Arial" w:hAnsi="Arial" w:cs="Arial"/>
          <w:b/>
          <w:bCs/>
        </w:rPr>
      </w:pPr>
      <w:r>
        <w:rPr>
          <w:rFonts w:ascii="Arial" w:hAnsi="Arial" w:cs="Arial"/>
          <w:b/>
          <w:bCs/>
        </w:rPr>
        <w:t>6.2</w:t>
      </w:r>
      <w:r w:rsidR="00EF34D1">
        <w:rPr>
          <w:rFonts w:ascii="Arial" w:hAnsi="Arial" w:cs="Arial"/>
          <w:b/>
          <w:bCs/>
        </w:rPr>
        <w:t>.4</w:t>
      </w:r>
      <w:r w:rsidR="00EF34D1">
        <w:rPr>
          <w:rFonts w:ascii="Arial" w:hAnsi="Arial" w:cs="Arial"/>
          <w:b/>
          <w:bCs/>
        </w:rPr>
        <w:tab/>
        <w:t>1-2-1 training, mentoring coaching, consultancy</w:t>
      </w:r>
    </w:p>
    <w:p w14:paraId="500C70F2" w14:textId="77777777" w:rsidR="00EF34D1" w:rsidRPr="00A361DB" w:rsidRDefault="00EF34D1" w:rsidP="00EF34D1">
      <w:pPr>
        <w:spacing w:line="360" w:lineRule="auto"/>
        <w:jc w:val="both"/>
        <w:rPr>
          <w:rFonts w:ascii="Arial" w:hAnsi="Arial" w:cs="Arial"/>
        </w:rPr>
      </w:pPr>
      <w:r w:rsidRPr="00A361DB">
        <w:rPr>
          <w:rFonts w:ascii="Arial" w:hAnsi="Arial" w:cs="Arial"/>
        </w:rPr>
        <w:t>P</w:t>
      </w:r>
      <w:r>
        <w:rPr>
          <w:rFonts w:ascii="Arial" w:hAnsi="Arial" w:cs="Arial"/>
        </w:rPr>
        <w:t>UCIC</w:t>
      </w:r>
      <w:r w:rsidRPr="00A361DB">
        <w:rPr>
          <w:rFonts w:ascii="Arial" w:hAnsi="Arial" w:cs="Arial"/>
        </w:rPr>
        <w:t xml:space="preserve"> identifies that they have a strong position with the resources to provide a bespoke service under one brand to become market leaders in their immediate community with the potential to expand.</w:t>
      </w:r>
    </w:p>
    <w:p w14:paraId="0855E0CA" w14:textId="6BA78666" w:rsidR="00EF34D1" w:rsidRDefault="001931C1" w:rsidP="00EF34D1">
      <w:pPr>
        <w:spacing w:line="360" w:lineRule="auto"/>
        <w:jc w:val="both"/>
        <w:rPr>
          <w:rFonts w:ascii="Arial" w:hAnsi="Arial" w:cs="Arial"/>
          <w:b/>
          <w:bCs/>
        </w:rPr>
      </w:pPr>
      <w:r>
        <w:rPr>
          <w:rFonts w:ascii="Arial" w:hAnsi="Arial" w:cs="Arial"/>
          <w:b/>
          <w:bCs/>
        </w:rPr>
        <w:t>6.2</w:t>
      </w:r>
      <w:r w:rsidR="00EF34D1">
        <w:rPr>
          <w:rFonts w:ascii="Arial" w:hAnsi="Arial" w:cs="Arial"/>
          <w:b/>
          <w:bCs/>
        </w:rPr>
        <w:t>.5</w:t>
      </w:r>
      <w:r w:rsidR="00EF34D1">
        <w:rPr>
          <w:rFonts w:ascii="Arial" w:hAnsi="Arial" w:cs="Arial"/>
          <w:b/>
          <w:bCs/>
        </w:rPr>
        <w:tab/>
        <w:t xml:space="preserve">Traditional Football coaching </w:t>
      </w:r>
    </w:p>
    <w:p w14:paraId="619D55EF" w14:textId="77777777" w:rsidR="00EF34D1" w:rsidRDefault="00EF34D1" w:rsidP="00EF34D1">
      <w:pPr>
        <w:spacing w:line="360" w:lineRule="auto"/>
        <w:jc w:val="both"/>
        <w:rPr>
          <w:rFonts w:ascii="Arial" w:hAnsi="Arial" w:cs="Arial"/>
          <w:b/>
          <w:bCs/>
        </w:rPr>
      </w:pPr>
      <w:r w:rsidRPr="001B37FA">
        <w:rPr>
          <w:rFonts w:ascii="Arial" w:hAnsi="Arial" w:cs="Arial"/>
        </w:rPr>
        <w:t xml:space="preserve">The football coaching section for the business has been a main revenue for income but with the barriers to entry being low and the number of local competitor being high has caused this </w:t>
      </w:r>
      <w:r w:rsidRPr="001B37FA">
        <w:rPr>
          <w:rFonts w:ascii="Arial" w:hAnsi="Arial" w:cs="Arial"/>
        </w:rPr>
        <w:lastRenderedPageBreak/>
        <w:t>section of the business growth to both rise and fall but due to the organisation being a house hold name always brings business enough to sustain the organisation.</w:t>
      </w:r>
    </w:p>
    <w:p w14:paraId="6BF6A6A3" w14:textId="1ACE7007" w:rsidR="00EF34D1" w:rsidRPr="008601FE" w:rsidRDefault="001931C1" w:rsidP="00EF34D1">
      <w:pPr>
        <w:spacing w:line="360" w:lineRule="auto"/>
        <w:jc w:val="both"/>
        <w:rPr>
          <w:rFonts w:ascii="Arial" w:hAnsi="Arial" w:cs="Arial"/>
        </w:rPr>
      </w:pPr>
      <w:bookmarkStart w:id="3" w:name="_Hlk99363885"/>
      <w:r>
        <w:rPr>
          <w:rFonts w:ascii="Arial" w:hAnsi="Arial" w:cs="Arial"/>
          <w:b/>
          <w:bCs/>
        </w:rPr>
        <w:t>6.2</w:t>
      </w:r>
      <w:r w:rsidR="00EF34D1">
        <w:rPr>
          <w:rFonts w:ascii="Arial" w:hAnsi="Arial" w:cs="Arial"/>
          <w:b/>
          <w:bCs/>
        </w:rPr>
        <w:t>.6</w:t>
      </w:r>
      <w:r w:rsidR="00EF34D1">
        <w:rPr>
          <w:rFonts w:ascii="Arial" w:hAnsi="Arial" w:cs="Arial"/>
          <w:b/>
          <w:bCs/>
        </w:rPr>
        <w:tab/>
        <w:t>Sports and wellbeing</w:t>
      </w:r>
    </w:p>
    <w:bookmarkEnd w:id="3"/>
    <w:p w14:paraId="70639BDF" w14:textId="77777777" w:rsidR="00EF34D1" w:rsidRPr="00E357EE" w:rsidRDefault="00EF34D1" w:rsidP="00EF34D1">
      <w:pPr>
        <w:spacing w:line="360" w:lineRule="auto"/>
        <w:jc w:val="both"/>
        <w:rPr>
          <w:rFonts w:ascii="Arial" w:hAnsi="Arial" w:cs="Arial"/>
        </w:rPr>
      </w:pPr>
      <w:r w:rsidRPr="001B37FA">
        <w:rPr>
          <w:rFonts w:ascii="Arial" w:hAnsi="Arial" w:cs="Arial"/>
        </w:rPr>
        <w:t>PUCIC has the potential to become a leader in the sports and wellbeing industries as they are both growing due to the trends of people looking to live more healthier lifestyles and as a means of rehabilitation for personal development.</w:t>
      </w:r>
    </w:p>
    <w:p w14:paraId="385FA024" w14:textId="319B63F5" w:rsidR="00EF34D1" w:rsidRDefault="001931C1" w:rsidP="00EF34D1">
      <w:pPr>
        <w:spacing w:line="360" w:lineRule="auto"/>
        <w:jc w:val="both"/>
        <w:rPr>
          <w:rFonts w:ascii="Arial" w:hAnsi="Arial" w:cs="Arial"/>
          <w:b/>
          <w:bCs/>
        </w:rPr>
      </w:pPr>
      <w:r>
        <w:rPr>
          <w:rFonts w:ascii="Arial" w:hAnsi="Arial" w:cs="Arial"/>
          <w:b/>
          <w:bCs/>
        </w:rPr>
        <w:t>6.2</w:t>
      </w:r>
      <w:r w:rsidR="00EF34D1">
        <w:rPr>
          <w:rFonts w:ascii="Arial" w:hAnsi="Arial" w:cs="Arial"/>
          <w:b/>
          <w:bCs/>
        </w:rPr>
        <w:t>.7</w:t>
      </w:r>
      <w:r w:rsidR="00EF34D1">
        <w:rPr>
          <w:rFonts w:ascii="Arial" w:hAnsi="Arial" w:cs="Arial"/>
          <w:b/>
          <w:bCs/>
        </w:rPr>
        <w:tab/>
        <w:t>Online educational learning</w:t>
      </w:r>
    </w:p>
    <w:p w14:paraId="478F4EBC" w14:textId="4972CF6E" w:rsidR="00EF34D1" w:rsidRDefault="00EF34D1" w:rsidP="00EF34D1">
      <w:pPr>
        <w:spacing w:line="360" w:lineRule="auto"/>
        <w:jc w:val="both"/>
        <w:rPr>
          <w:rFonts w:ascii="Arial" w:hAnsi="Arial" w:cs="Arial"/>
        </w:rPr>
      </w:pPr>
      <w:r w:rsidRPr="00005183">
        <w:rPr>
          <w:rFonts w:ascii="Arial" w:hAnsi="Arial" w:cs="Arial"/>
        </w:rPr>
        <w:t>PUCIC’s expanding their business into online learning and merging with Everso training has increased their connectivity with their consumers while broadening their target audience in and outside office hours, creating another stream of revenue for the organisation while building upon their established resources they already possess, strengthening the organisation in a rapidly growing industry of self-development.</w:t>
      </w:r>
    </w:p>
    <w:p w14:paraId="548C83C8" w14:textId="77777777" w:rsidR="00B17A2C" w:rsidRPr="00005183" w:rsidRDefault="00B17A2C" w:rsidP="00EF34D1">
      <w:pPr>
        <w:spacing w:line="360" w:lineRule="auto"/>
        <w:jc w:val="both"/>
        <w:rPr>
          <w:rFonts w:ascii="Arial" w:hAnsi="Arial" w:cs="Arial"/>
        </w:rPr>
      </w:pPr>
    </w:p>
    <w:p w14:paraId="5FCC4AFA" w14:textId="27909866" w:rsidR="00EF34D1" w:rsidRDefault="001931C1" w:rsidP="00EF34D1">
      <w:pPr>
        <w:spacing w:line="360" w:lineRule="auto"/>
        <w:jc w:val="both"/>
        <w:rPr>
          <w:rFonts w:ascii="Arial" w:hAnsi="Arial" w:cs="Arial"/>
          <w:b/>
          <w:bCs/>
        </w:rPr>
      </w:pPr>
      <w:r>
        <w:rPr>
          <w:rFonts w:ascii="Arial" w:hAnsi="Arial" w:cs="Arial"/>
          <w:b/>
          <w:bCs/>
        </w:rPr>
        <w:t>6.2</w:t>
      </w:r>
      <w:r w:rsidR="00EF34D1">
        <w:rPr>
          <w:rFonts w:ascii="Arial" w:hAnsi="Arial" w:cs="Arial"/>
          <w:b/>
          <w:bCs/>
        </w:rPr>
        <w:t>.8</w:t>
      </w:r>
      <w:r w:rsidR="00EF34D1">
        <w:rPr>
          <w:rFonts w:ascii="Arial" w:hAnsi="Arial" w:cs="Arial"/>
          <w:b/>
          <w:bCs/>
        </w:rPr>
        <w:tab/>
        <w:t>Challenging behaviour specialist.</w:t>
      </w:r>
    </w:p>
    <w:p w14:paraId="0F39FB51" w14:textId="66212AE7" w:rsidR="004029F8" w:rsidRDefault="00EF34D1" w:rsidP="00F46170">
      <w:pPr>
        <w:spacing w:line="360" w:lineRule="auto"/>
        <w:jc w:val="both"/>
        <w:rPr>
          <w:rFonts w:ascii="Arial" w:hAnsi="Arial" w:cs="Arial"/>
        </w:rPr>
      </w:pPr>
      <w:r w:rsidRPr="00005183">
        <w:rPr>
          <w:rFonts w:ascii="Arial" w:hAnsi="Arial" w:cs="Arial"/>
        </w:rPr>
        <w:t>From years of experience handling children with challenging behaviour, PUCIC has identified that there is a market to generate a revenue from and that they had the facilities to contribute, from the findings this has been a main cause for them to merge and integrate the youth map service and have it as a whole division specialising in challenging behaviour.</w:t>
      </w:r>
    </w:p>
    <w:p w14:paraId="2177D7F5" w14:textId="0DA48509" w:rsidR="00B17A2C" w:rsidRDefault="00B17A2C" w:rsidP="00F46170">
      <w:pPr>
        <w:spacing w:line="360" w:lineRule="auto"/>
        <w:jc w:val="both"/>
        <w:rPr>
          <w:rFonts w:ascii="Arial" w:hAnsi="Arial" w:cs="Arial"/>
        </w:rPr>
      </w:pPr>
    </w:p>
    <w:p w14:paraId="7B905221" w14:textId="6AABAE1A" w:rsidR="00B17A2C" w:rsidRDefault="00B17A2C" w:rsidP="00F46170">
      <w:pPr>
        <w:spacing w:line="360" w:lineRule="auto"/>
        <w:jc w:val="both"/>
        <w:rPr>
          <w:rFonts w:ascii="Arial" w:hAnsi="Arial" w:cs="Arial"/>
        </w:rPr>
      </w:pPr>
    </w:p>
    <w:p w14:paraId="57430DDC" w14:textId="427798C6" w:rsidR="00B17A2C" w:rsidRDefault="00B17A2C" w:rsidP="00F46170">
      <w:pPr>
        <w:spacing w:line="360" w:lineRule="auto"/>
        <w:jc w:val="both"/>
        <w:rPr>
          <w:rFonts w:ascii="Arial" w:hAnsi="Arial" w:cs="Arial"/>
        </w:rPr>
      </w:pPr>
    </w:p>
    <w:p w14:paraId="012CB455" w14:textId="2B0ED089" w:rsidR="00B17A2C" w:rsidRDefault="00B17A2C" w:rsidP="00F46170">
      <w:pPr>
        <w:spacing w:line="360" w:lineRule="auto"/>
        <w:jc w:val="both"/>
        <w:rPr>
          <w:rFonts w:ascii="Arial" w:hAnsi="Arial" w:cs="Arial"/>
        </w:rPr>
      </w:pPr>
    </w:p>
    <w:p w14:paraId="7262DF53" w14:textId="561E6A66" w:rsidR="00B17A2C" w:rsidRDefault="00B17A2C" w:rsidP="00F46170">
      <w:pPr>
        <w:spacing w:line="360" w:lineRule="auto"/>
        <w:jc w:val="both"/>
        <w:rPr>
          <w:rFonts w:ascii="Arial" w:hAnsi="Arial" w:cs="Arial"/>
        </w:rPr>
      </w:pPr>
    </w:p>
    <w:p w14:paraId="67E4BB38" w14:textId="4CEF5053" w:rsidR="00B17A2C" w:rsidRDefault="00B17A2C" w:rsidP="00F46170">
      <w:pPr>
        <w:spacing w:line="360" w:lineRule="auto"/>
        <w:jc w:val="both"/>
        <w:rPr>
          <w:rFonts w:ascii="Arial" w:hAnsi="Arial" w:cs="Arial"/>
        </w:rPr>
      </w:pPr>
    </w:p>
    <w:p w14:paraId="13E95918" w14:textId="7A0BB87E" w:rsidR="00B17A2C" w:rsidRDefault="00B17A2C" w:rsidP="00F46170">
      <w:pPr>
        <w:spacing w:line="360" w:lineRule="auto"/>
        <w:jc w:val="both"/>
        <w:rPr>
          <w:rFonts w:ascii="Arial" w:hAnsi="Arial" w:cs="Arial"/>
        </w:rPr>
      </w:pPr>
    </w:p>
    <w:p w14:paraId="2EB1C49E" w14:textId="74D0AB33" w:rsidR="00B17A2C" w:rsidRDefault="00B17A2C" w:rsidP="00F46170">
      <w:pPr>
        <w:spacing w:line="360" w:lineRule="auto"/>
        <w:jc w:val="both"/>
        <w:rPr>
          <w:rFonts w:ascii="Arial" w:hAnsi="Arial" w:cs="Arial"/>
        </w:rPr>
      </w:pPr>
    </w:p>
    <w:p w14:paraId="0444C083" w14:textId="5C9A142A" w:rsidR="00B17A2C" w:rsidRDefault="00B17A2C" w:rsidP="00F46170">
      <w:pPr>
        <w:spacing w:line="360" w:lineRule="auto"/>
        <w:jc w:val="both"/>
        <w:rPr>
          <w:rFonts w:ascii="Arial" w:hAnsi="Arial" w:cs="Arial"/>
        </w:rPr>
      </w:pPr>
    </w:p>
    <w:p w14:paraId="12FA9AF5" w14:textId="77777777" w:rsidR="00A70DBB" w:rsidRDefault="00A70DBB" w:rsidP="00F46170">
      <w:pPr>
        <w:spacing w:line="360" w:lineRule="auto"/>
        <w:jc w:val="both"/>
        <w:rPr>
          <w:rFonts w:ascii="Arial" w:hAnsi="Arial" w:cs="Arial"/>
        </w:rPr>
      </w:pPr>
    </w:p>
    <w:p w14:paraId="3E6AF9C3" w14:textId="3405F1EA" w:rsidR="004029F8" w:rsidRPr="00667996" w:rsidRDefault="00C90C8E" w:rsidP="00F46170">
      <w:pPr>
        <w:spacing w:line="360" w:lineRule="auto"/>
        <w:jc w:val="both"/>
        <w:rPr>
          <w:rFonts w:ascii="Arial" w:hAnsi="Arial" w:cs="Arial"/>
          <w:b/>
          <w:bCs/>
          <w:sz w:val="24"/>
          <w:szCs w:val="24"/>
        </w:rPr>
      </w:pPr>
      <w:r>
        <w:rPr>
          <w:rFonts w:ascii="Arial" w:hAnsi="Arial" w:cs="Arial"/>
          <w:b/>
          <w:bCs/>
          <w:sz w:val="24"/>
          <w:szCs w:val="24"/>
        </w:rPr>
        <w:lastRenderedPageBreak/>
        <w:t>6</w:t>
      </w:r>
      <w:r w:rsidR="004029F8">
        <w:rPr>
          <w:rFonts w:ascii="Arial" w:hAnsi="Arial" w:cs="Arial"/>
          <w:b/>
          <w:bCs/>
          <w:sz w:val="24"/>
          <w:szCs w:val="24"/>
        </w:rPr>
        <w:t>.</w:t>
      </w:r>
      <w:r w:rsidR="00CF461D">
        <w:rPr>
          <w:rFonts w:ascii="Arial" w:hAnsi="Arial" w:cs="Arial"/>
          <w:b/>
          <w:bCs/>
          <w:sz w:val="24"/>
          <w:szCs w:val="24"/>
        </w:rPr>
        <w:t>3</w:t>
      </w:r>
      <w:r w:rsidR="004029F8" w:rsidRPr="00667996">
        <w:rPr>
          <w:rFonts w:ascii="Arial" w:hAnsi="Arial" w:cs="Arial"/>
          <w:b/>
          <w:bCs/>
          <w:sz w:val="24"/>
          <w:szCs w:val="24"/>
        </w:rPr>
        <w:t xml:space="preserve"> strategic </w:t>
      </w:r>
      <w:r w:rsidR="00AD076E">
        <w:rPr>
          <w:rFonts w:ascii="Arial" w:hAnsi="Arial" w:cs="Arial"/>
          <w:b/>
          <w:bCs/>
          <w:sz w:val="24"/>
          <w:szCs w:val="24"/>
        </w:rPr>
        <w:t>plan</w:t>
      </w:r>
      <w:r w:rsidR="00A70DBB">
        <w:rPr>
          <w:rFonts w:ascii="Arial" w:hAnsi="Arial" w:cs="Arial"/>
          <w:b/>
          <w:bCs/>
          <w:sz w:val="24"/>
          <w:szCs w:val="24"/>
        </w:rPr>
        <w:t xml:space="preserve"> for change</w:t>
      </w:r>
    </w:p>
    <w:p w14:paraId="28FC958B" w14:textId="77777777" w:rsidR="004029F8" w:rsidRDefault="004029F8" w:rsidP="00F46170">
      <w:pPr>
        <w:spacing w:line="360" w:lineRule="auto"/>
        <w:jc w:val="both"/>
        <w:rPr>
          <w:rFonts w:ascii="Arial" w:hAnsi="Arial" w:cs="Arial"/>
          <w:sz w:val="24"/>
          <w:szCs w:val="24"/>
        </w:rPr>
      </w:pPr>
      <w:r>
        <w:rPr>
          <w:rFonts w:ascii="Arial" w:hAnsi="Arial" w:cs="Arial"/>
          <w:sz w:val="24"/>
          <w:szCs w:val="24"/>
        </w:rPr>
        <w:t xml:space="preserve">at the beginning process for implementing option 3 strategy would be the best time to identify and selectively invest into the training and development of key personnel dealing with customer services and coaching /mentoring while changing and fine tune the culture of the organisation to reflect the mission / vision statements. </w:t>
      </w:r>
    </w:p>
    <w:p w14:paraId="7D01B7F4" w14:textId="77777777" w:rsidR="004029F8" w:rsidRDefault="004029F8" w:rsidP="00F46170">
      <w:pPr>
        <w:spacing w:line="360" w:lineRule="auto"/>
        <w:jc w:val="both"/>
        <w:rPr>
          <w:rFonts w:ascii="Arial" w:hAnsi="Arial" w:cs="Arial"/>
          <w:sz w:val="24"/>
          <w:szCs w:val="24"/>
        </w:rPr>
      </w:pPr>
      <w:r>
        <w:rPr>
          <w:rFonts w:ascii="Arial" w:hAnsi="Arial" w:cs="Arial"/>
          <w:sz w:val="24"/>
          <w:szCs w:val="24"/>
        </w:rPr>
        <w:t>Incrementing the upgrades of all facilities suited to the rate of growth in revenue, will reduce risk of continuing with business practices that blight the organisation e.g. practices of 8.1.4 or 8.1.1 of option 1 SAFe reasons, especially at the start of a new venture / entity.</w:t>
      </w:r>
    </w:p>
    <w:p w14:paraId="45FB1044" w14:textId="77777777" w:rsidR="004029F8" w:rsidRDefault="004029F8" w:rsidP="00F46170">
      <w:pPr>
        <w:spacing w:line="360" w:lineRule="auto"/>
        <w:jc w:val="both"/>
        <w:rPr>
          <w:rFonts w:ascii="Arial" w:hAnsi="Arial" w:cs="Arial"/>
          <w:sz w:val="24"/>
          <w:szCs w:val="24"/>
        </w:rPr>
      </w:pPr>
      <w:r>
        <w:rPr>
          <w:rFonts w:ascii="Arial" w:hAnsi="Arial" w:cs="Arial"/>
          <w:sz w:val="24"/>
          <w:szCs w:val="24"/>
        </w:rPr>
        <w:t>Using the Kurt Lewin change model, his reference to unfreeze requires PUCIC management to: -</w:t>
      </w:r>
    </w:p>
    <w:p w14:paraId="4BABC7A9" w14:textId="21284A01" w:rsidR="004029F8" w:rsidRPr="00FC0932" w:rsidRDefault="00C90C8E" w:rsidP="00F46170">
      <w:pPr>
        <w:spacing w:line="360" w:lineRule="auto"/>
        <w:jc w:val="both"/>
        <w:rPr>
          <w:rFonts w:ascii="Arial" w:hAnsi="Arial" w:cs="Arial"/>
          <w:b/>
          <w:bCs/>
          <w:sz w:val="24"/>
          <w:szCs w:val="24"/>
        </w:rPr>
      </w:pPr>
      <w:r>
        <w:rPr>
          <w:rFonts w:ascii="Arial" w:hAnsi="Arial" w:cs="Arial"/>
          <w:b/>
          <w:bCs/>
          <w:sz w:val="24"/>
          <w:szCs w:val="24"/>
        </w:rPr>
        <w:t>6.</w:t>
      </w:r>
      <w:r w:rsidR="00CF461D">
        <w:rPr>
          <w:rFonts w:ascii="Arial" w:hAnsi="Arial" w:cs="Arial"/>
          <w:b/>
          <w:bCs/>
          <w:sz w:val="24"/>
          <w:szCs w:val="24"/>
        </w:rPr>
        <w:t>3</w:t>
      </w:r>
      <w:r w:rsidR="004029F8">
        <w:rPr>
          <w:rFonts w:ascii="Arial" w:hAnsi="Arial" w:cs="Arial"/>
          <w:b/>
          <w:bCs/>
          <w:sz w:val="24"/>
          <w:szCs w:val="24"/>
        </w:rPr>
        <w:t>.1</w:t>
      </w:r>
      <w:r w:rsidR="004029F8">
        <w:rPr>
          <w:rFonts w:ascii="Arial" w:hAnsi="Arial" w:cs="Arial"/>
          <w:b/>
          <w:bCs/>
          <w:sz w:val="24"/>
          <w:szCs w:val="24"/>
        </w:rPr>
        <w:tab/>
      </w:r>
      <w:r w:rsidR="004029F8" w:rsidRPr="00FC0932">
        <w:rPr>
          <w:rFonts w:ascii="Arial" w:hAnsi="Arial" w:cs="Arial"/>
          <w:b/>
          <w:bCs/>
          <w:sz w:val="24"/>
          <w:szCs w:val="24"/>
        </w:rPr>
        <w:t>Unfreeze</w:t>
      </w:r>
    </w:p>
    <w:p w14:paraId="181778C3" w14:textId="77777777" w:rsidR="004029F8" w:rsidRDefault="004029F8" w:rsidP="00F46170">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Halt all operations by employees from the way they currently perform their roles, </w:t>
      </w:r>
    </w:p>
    <w:p w14:paraId="57808690" w14:textId="77777777" w:rsidR="004029F8" w:rsidRDefault="004029F8" w:rsidP="00F46170">
      <w:pPr>
        <w:pStyle w:val="ListParagraph"/>
        <w:numPr>
          <w:ilvl w:val="0"/>
          <w:numId w:val="17"/>
        </w:numPr>
        <w:spacing w:line="360" w:lineRule="auto"/>
        <w:jc w:val="both"/>
        <w:rPr>
          <w:rFonts w:ascii="Arial" w:hAnsi="Arial" w:cs="Arial"/>
          <w:sz w:val="24"/>
          <w:szCs w:val="24"/>
        </w:rPr>
      </w:pPr>
      <w:r>
        <w:rPr>
          <w:rFonts w:ascii="Arial" w:hAnsi="Arial" w:cs="Arial"/>
          <w:sz w:val="24"/>
          <w:szCs w:val="24"/>
        </w:rPr>
        <w:t>Hold a meeting with all stakeholders of the organisation and inform them of the planned changes to the organisation culture and the new ways they will conduct business in the future.</w:t>
      </w:r>
    </w:p>
    <w:p w14:paraId="78B72537" w14:textId="77777777" w:rsidR="004029F8" w:rsidRDefault="004029F8" w:rsidP="00F46170">
      <w:pPr>
        <w:pStyle w:val="ListParagraph"/>
        <w:numPr>
          <w:ilvl w:val="0"/>
          <w:numId w:val="17"/>
        </w:numPr>
        <w:spacing w:line="360" w:lineRule="auto"/>
        <w:jc w:val="both"/>
        <w:rPr>
          <w:rFonts w:ascii="Arial" w:hAnsi="Arial" w:cs="Arial"/>
          <w:sz w:val="24"/>
          <w:szCs w:val="24"/>
        </w:rPr>
      </w:pPr>
      <w:r>
        <w:rPr>
          <w:rFonts w:ascii="Arial" w:hAnsi="Arial" w:cs="Arial"/>
          <w:sz w:val="24"/>
          <w:szCs w:val="24"/>
        </w:rPr>
        <w:t>Establish a hierarchy of leadership to monitor and delegate duties and roles for change</w:t>
      </w:r>
    </w:p>
    <w:p w14:paraId="251BA631" w14:textId="77777777" w:rsidR="004029F8" w:rsidRDefault="004029F8" w:rsidP="00F46170">
      <w:pPr>
        <w:pStyle w:val="ListParagraph"/>
        <w:numPr>
          <w:ilvl w:val="0"/>
          <w:numId w:val="17"/>
        </w:numPr>
        <w:spacing w:line="360" w:lineRule="auto"/>
        <w:jc w:val="both"/>
        <w:rPr>
          <w:rFonts w:ascii="Arial" w:hAnsi="Arial" w:cs="Arial"/>
          <w:sz w:val="24"/>
          <w:szCs w:val="24"/>
        </w:rPr>
      </w:pPr>
      <w:r>
        <w:rPr>
          <w:rFonts w:ascii="Arial" w:hAnsi="Arial" w:cs="Arial"/>
          <w:sz w:val="24"/>
          <w:szCs w:val="24"/>
        </w:rPr>
        <w:t>Get feedback from each employee to get their views, concerns or doubts they may have for the change and act upon them</w:t>
      </w:r>
    </w:p>
    <w:p w14:paraId="30C37F57" w14:textId="77777777" w:rsidR="004029F8" w:rsidRDefault="004029F8" w:rsidP="00F46170">
      <w:pPr>
        <w:spacing w:line="360" w:lineRule="auto"/>
        <w:ind w:left="360"/>
        <w:jc w:val="both"/>
        <w:rPr>
          <w:rFonts w:ascii="Arial" w:hAnsi="Arial" w:cs="Arial"/>
          <w:sz w:val="24"/>
          <w:szCs w:val="24"/>
        </w:rPr>
      </w:pPr>
    </w:p>
    <w:p w14:paraId="56F908C4" w14:textId="77777777" w:rsidR="004029F8" w:rsidRPr="00000CB0" w:rsidRDefault="004029F8" w:rsidP="00F46170">
      <w:pPr>
        <w:spacing w:line="360" w:lineRule="auto"/>
        <w:jc w:val="both"/>
        <w:rPr>
          <w:rFonts w:ascii="Arial" w:hAnsi="Arial" w:cs="Arial"/>
          <w:sz w:val="24"/>
          <w:szCs w:val="24"/>
        </w:rPr>
      </w:pPr>
    </w:p>
    <w:p w14:paraId="2AD23114" w14:textId="77777777" w:rsidR="004029F8" w:rsidRDefault="004029F8" w:rsidP="00F46170">
      <w:pPr>
        <w:spacing w:line="360" w:lineRule="auto"/>
        <w:jc w:val="both"/>
        <w:rPr>
          <w:rFonts w:ascii="Arial" w:hAnsi="Arial" w:cs="Arial"/>
          <w:sz w:val="24"/>
          <w:szCs w:val="24"/>
        </w:rPr>
      </w:pPr>
      <w:r>
        <w:rPr>
          <w:noProof/>
        </w:rPr>
        <w:lastRenderedPageBreak/>
        <w:drawing>
          <wp:inline distT="0" distB="0" distL="0" distR="0" wp14:anchorId="60DD2883" wp14:editId="1F680EAC">
            <wp:extent cx="5731510" cy="2562860"/>
            <wp:effectExtent l="0" t="0" r="2540" b="8890"/>
            <wp:docPr id="4" name="Picture 4" descr="Lewin's Change Model | 9m Consulting Lewin's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Change Model | 9m Consulting Lewin's Change Model"/>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562860"/>
                    </a:xfrm>
                    <a:prstGeom prst="rect">
                      <a:avLst/>
                    </a:prstGeom>
                    <a:noFill/>
                    <a:ln>
                      <a:noFill/>
                    </a:ln>
                  </pic:spPr>
                </pic:pic>
              </a:graphicData>
            </a:graphic>
          </wp:inline>
        </w:drawing>
      </w:r>
    </w:p>
    <w:p w14:paraId="57F48435" w14:textId="77777777" w:rsidR="004029F8" w:rsidRDefault="004029F8" w:rsidP="00F46170">
      <w:pPr>
        <w:spacing w:line="360" w:lineRule="auto"/>
        <w:jc w:val="both"/>
        <w:rPr>
          <w:rFonts w:ascii="Arial" w:hAnsi="Arial" w:cs="Arial"/>
          <w:b/>
          <w:bCs/>
        </w:rPr>
      </w:pPr>
    </w:p>
    <w:p w14:paraId="5A80BEA4" w14:textId="75BA9515" w:rsidR="004029F8" w:rsidRPr="002611E3" w:rsidRDefault="00C90C8E" w:rsidP="00F46170">
      <w:pPr>
        <w:spacing w:line="360" w:lineRule="auto"/>
        <w:ind w:left="360"/>
        <w:jc w:val="both"/>
        <w:rPr>
          <w:rFonts w:ascii="Arial" w:hAnsi="Arial" w:cs="Arial"/>
          <w:b/>
          <w:bCs/>
          <w:sz w:val="24"/>
          <w:szCs w:val="24"/>
        </w:rPr>
      </w:pPr>
      <w:r>
        <w:rPr>
          <w:rFonts w:ascii="Arial" w:hAnsi="Arial" w:cs="Arial"/>
          <w:b/>
          <w:bCs/>
          <w:sz w:val="24"/>
          <w:szCs w:val="24"/>
        </w:rPr>
        <w:t>6.</w:t>
      </w:r>
      <w:r w:rsidR="00CF461D">
        <w:rPr>
          <w:rFonts w:ascii="Arial" w:hAnsi="Arial" w:cs="Arial"/>
          <w:b/>
          <w:bCs/>
          <w:sz w:val="24"/>
          <w:szCs w:val="24"/>
        </w:rPr>
        <w:t>3</w:t>
      </w:r>
      <w:r w:rsidR="004029F8" w:rsidRPr="002611E3">
        <w:rPr>
          <w:rFonts w:ascii="Arial" w:hAnsi="Arial" w:cs="Arial"/>
          <w:b/>
          <w:bCs/>
          <w:sz w:val="24"/>
          <w:szCs w:val="24"/>
        </w:rPr>
        <w:t>.</w:t>
      </w:r>
      <w:r w:rsidR="004029F8">
        <w:rPr>
          <w:rFonts w:ascii="Arial" w:hAnsi="Arial" w:cs="Arial"/>
          <w:b/>
          <w:bCs/>
          <w:sz w:val="24"/>
          <w:szCs w:val="24"/>
        </w:rPr>
        <w:t>2</w:t>
      </w:r>
      <w:r w:rsidR="004029F8" w:rsidRPr="002611E3">
        <w:rPr>
          <w:rFonts w:ascii="Arial" w:hAnsi="Arial" w:cs="Arial"/>
          <w:b/>
          <w:bCs/>
          <w:sz w:val="24"/>
          <w:szCs w:val="24"/>
        </w:rPr>
        <w:tab/>
        <w:t>Change</w:t>
      </w:r>
    </w:p>
    <w:p w14:paraId="181E8E2B" w14:textId="77777777" w:rsidR="004029F8" w:rsidRDefault="004029F8" w:rsidP="00F46170">
      <w:pPr>
        <w:pStyle w:val="ListParagraph"/>
        <w:numPr>
          <w:ilvl w:val="0"/>
          <w:numId w:val="18"/>
        </w:numPr>
        <w:spacing w:line="360" w:lineRule="auto"/>
        <w:jc w:val="both"/>
        <w:rPr>
          <w:rFonts w:ascii="Arial" w:hAnsi="Arial" w:cs="Arial"/>
          <w:sz w:val="24"/>
          <w:szCs w:val="24"/>
        </w:rPr>
      </w:pPr>
      <w:r>
        <w:rPr>
          <w:rFonts w:ascii="Arial" w:hAnsi="Arial" w:cs="Arial"/>
          <w:sz w:val="24"/>
          <w:szCs w:val="24"/>
        </w:rPr>
        <w:t>PUCIC management will have to hold regular meetings to monitor and manage processes and progression of the adoption of new work culture.</w:t>
      </w:r>
    </w:p>
    <w:p w14:paraId="6740D35F" w14:textId="77777777" w:rsidR="004029F8" w:rsidRDefault="004029F8" w:rsidP="00F46170">
      <w:pPr>
        <w:pStyle w:val="ListParagraph"/>
        <w:numPr>
          <w:ilvl w:val="0"/>
          <w:numId w:val="18"/>
        </w:numPr>
        <w:spacing w:line="360" w:lineRule="auto"/>
        <w:jc w:val="both"/>
        <w:rPr>
          <w:rFonts w:ascii="Arial" w:hAnsi="Arial" w:cs="Arial"/>
          <w:sz w:val="24"/>
          <w:szCs w:val="24"/>
        </w:rPr>
      </w:pPr>
      <w:r>
        <w:rPr>
          <w:rFonts w:ascii="Arial" w:hAnsi="Arial" w:cs="Arial"/>
          <w:sz w:val="24"/>
          <w:szCs w:val="24"/>
        </w:rPr>
        <w:t>Remedy any resistances to the changes amongst employees and stakeholders internally and externally of the organisation and encourage them to embrace the changes.</w:t>
      </w:r>
    </w:p>
    <w:p w14:paraId="3CF9D5DA" w14:textId="2D68885A" w:rsidR="004029F8" w:rsidRDefault="004029F8" w:rsidP="00F46170">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Action the Incremental implementation of the planned changes of </w:t>
      </w:r>
      <w:r w:rsidR="001931C1">
        <w:rPr>
          <w:rFonts w:ascii="Arial" w:hAnsi="Arial" w:cs="Arial"/>
          <w:sz w:val="24"/>
          <w:szCs w:val="24"/>
        </w:rPr>
        <w:t>6</w:t>
      </w:r>
      <w:r>
        <w:rPr>
          <w:rFonts w:ascii="Arial" w:hAnsi="Arial" w:cs="Arial"/>
          <w:sz w:val="24"/>
          <w:szCs w:val="24"/>
        </w:rPr>
        <w:t>.1.3</w:t>
      </w:r>
    </w:p>
    <w:p w14:paraId="578DED14" w14:textId="77777777" w:rsidR="004029F8" w:rsidRDefault="004029F8" w:rsidP="00F46170">
      <w:pPr>
        <w:pStyle w:val="ListParagraph"/>
        <w:numPr>
          <w:ilvl w:val="0"/>
          <w:numId w:val="18"/>
        </w:numPr>
        <w:spacing w:line="360" w:lineRule="auto"/>
        <w:jc w:val="both"/>
        <w:rPr>
          <w:rFonts w:ascii="Arial" w:hAnsi="Arial" w:cs="Arial"/>
          <w:sz w:val="24"/>
          <w:szCs w:val="24"/>
        </w:rPr>
      </w:pPr>
      <w:r>
        <w:rPr>
          <w:rFonts w:ascii="Arial" w:hAnsi="Arial" w:cs="Arial"/>
          <w:sz w:val="24"/>
          <w:szCs w:val="24"/>
        </w:rPr>
        <w:t>Delegate responsibilities and duties to all personnel to keep everyone inclusive and current with the change processes and progressions.</w:t>
      </w:r>
    </w:p>
    <w:p w14:paraId="7ACCECC8" w14:textId="77777777" w:rsidR="004029F8" w:rsidRDefault="004029F8" w:rsidP="00F46170">
      <w:pPr>
        <w:spacing w:line="360" w:lineRule="auto"/>
        <w:ind w:left="360"/>
        <w:jc w:val="both"/>
        <w:rPr>
          <w:rFonts w:ascii="Arial" w:hAnsi="Arial" w:cs="Arial"/>
          <w:sz w:val="24"/>
          <w:szCs w:val="24"/>
        </w:rPr>
      </w:pPr>
    </w:p>
    <w:p w14:paraId="22A4B0AA" w14:textId="54AB14C4" w:rsidR="004029F8" w:rsidRPr="00FC0932" w:rsidRDefault="00C90C8E" w:rsidP="00F46170">
      <w:pPr>
        <w:spacing w:line="360" w:lineRule="auto"/>
        <w:ind w:left="360"/>
        <w:jc w:val="both"/>
        <w:rPr>
          <w:rFonts w:ascii="Arial" w:hAnsi="Arial" w:cs="Arial"/>
          <w:b/>
          <w:bCs/>
          <w:sz w:val="24"/>
          <w:szCs w:val="24"/>
        </w:rPr>
      </w:pPr>
      <w:r>
        <w:rPr>
          <w:rFonts w:ascii="Arial" w:hAnsi="Arial" w:cs="Arial"/>
          <w:b/>
          <w:bCs/>
          <w:sz w:val="24"/>
          <w:szCs w:val="24"/>
        </w:rPr>
        <w:t>6.</w:t>
      </w:r>
      <w:r w:rsidR="00CF461D">
        <w:rPr>
          <w:rFonts w:ascii="Arial" w:hAnsi="Arial" w:cs="Arial"/>
          <w:b/>
          <w:bCs/>
          <w:sz w:val="24"/>
          <w:szCs w:val="24"/>
        </w:rPr>
        <w:t>3</w:t>
      </w:r>
      <w:r w:rsidR="004029F8">
        <w:rPr>
          <w:rFonts w:ascii="Arial" w:hAnsi="Arial" w:cs="Arial"/>
          <w:b/>
          <w:bCs/>
          <w:sz w:val="24"/>
          <w:szCs w:val="24"/>
        </w:rPr>
        <w:t>.3</w:t>
      </w:r>
      <w:r w:rsidR="004029F8">
        <w:rPr>
          <w:rFonts w:ascii="Arial" w:hAnsi="Arial" w:cs="Arial"/>
          <w:b/>
          <w:bCs/>
          <w:sz w:val="24"/>
          <w:szCs w:val="24"/>
        </w:rPr>
        <w:tab/>
      </w:r>
      <w:r w:rsidR="004029F8" w:rsidRPr="00FC0932">
        <w:rPr>
          <w:rFonts w:ascii="Arial" w:hAnsi="Arial" w:cs="Arial"/>
          <w:b/>
          <w:bCs/>
          <w:sz w:val="24"/>
          <w:szCs w:val="24"/>
        </w:rPr>
        <w:t>Refreeze</w:t>
      </w:r>
    </w:p>
    <w:p w14:paraId="231A34EA" w14:textId="66803BFC" w:rsidR="004029F8" w:rsidRDefault="004029F8" w:rsidP="00F46170">
      <w:pPr>
        <w:spacing w:line="360" w:lineRule="auto"/>
        <w:ind w:left="360"/>
        <w:jc w:val="both"/>
        <w:rPr>
          <w:rFonts w:ascii="Arial" w:hAnsi="Arial" w:cs="Arial"/>
          <w:sz w:val="24"/>
          <w:szCs w:val="24"/>
        </w:rPr>
      </w:pPr>
      <w:r>
        <w:rPr>
          <w:rFonts w:ascii="Arial" w:hAnsi="Arial" w:cs="Arial"/>
          <w:sz w:val="24"/>
          <w:szCs w:val="24"/>
        </w:rPr>
        <w:t xml:space="preserve">Reinforce the cultural changes with new policies and procedures to make them standard practices for all existing and future personnel to safeguard against potential risks of </w:t>
      </w:r>
      <w:r w:rsidR="001931C1">
        <w:rPr>
          <w:rFonts w:ascii="Arial" w:hAnsi="Arial" w:cs="Arial"/>
          <w:sz w:val="24"/>
          <w:szCs w:val="24"/>
        </w:rPr>
        <w:t>6</w:t>
      </w:r>
      <w:r>
        <w:rPr>
          <w:rFonts w:ascii="Arial" w:hAnsi="Arial" w:cs="Arial"/>
          <w:sz w:val="24"/>
          <w:szCs w:val="24"/>
        </w:rPr>
        <w:t>.1.5.</w:t>
      </w:r>
    </w:p>
    <w:p w14:paraId="3F6CAF9A" w14:textId="77777777" w:rsidR="004029F8" w:rsidRDefault="004029F8" w:rsidP="00F46170">
      <w:pPr>
        <w:spacing w:line="360" w:lineRule="auto"/>
        <w:ind w:left="360"/>
        <w:jc w:val="both"/>
        <w:rPr>
          <w:rFonts w:ascii="Arial" w:hAnsi="Arial" w:cs="Arial"/>
          <w:sz w:val="24"/>
          <w:szCs w:val="24"/>
        </w:rPr>
      </w:pPr>
      <w:r>
        <w:rPr>
          <w:rFonts w:ascii="Arial" w:hAnsi="Arial" w:cs="Arial"/>
          <w:sz w:val="24"/>
          <w:szCs w:val="24"/>
        </w:rPr>
        <w:t>Keep up practices of holding regular meetings to continuously monitor he progressions, quality and strategical direction for the organisation’s objectives.</w:t>
      </w:r>
    </w:p>
    <w:p w14:paraId="4799826F" w14:textId="6E95E257" w:rsidR="004029F8" w:rsidRDefault="004029F8" w:rsidP="00F46170">
      <w:pPr>
        <w:spacing w:line="360" w:lineRule="auto"/>
        <w:ind w:left="360"/>
        <w:jc w:val="both"/>
        <w:rPr>
          <w:rFonts w:ascii="Arial" w:hAnsi="Arial" w:cs="Arial"/>
          <w:sz w:val="24"/>
          <w:szCs w:val="24"/>
        </w:rPr>
      </w:pPr>
      <w:r>
        <w:rPr>
          <w:rFonts w:ascii="Arial" w:hAnsi="Arial" w:cs="Arial"/>
          <w:sz w:val="24"/>
          <w:szCs w:val="24"/>
        </w:rPr>
        <w:t xml:space="preserve">Continue focus on developing personnel through training and support according to the criteria of </w:t>
      </w:r>
      <w:r w:rsidR="001931C1">
        <w:rPr>
          <w:rFonts w:ascii="Arial" w:hAnsi="Arial" w:cs="Arial"/>
          <w:sz w:val="24"/>
          <w:szCs w:val="24"/>
        </w:rPr>
        <w:t>6</w:t>
      </w:r>
      <w:r>
        <w:rPr>
          <w:rFonts w:ascii="Arial" w:hAnsi="Arial" w:cs="Arial"/>
          <w:sz w:val="24"/>
          <w:szCs w:val="24"/>
        </w:rPr>
        <w:t xml:space="preserve">.1.6 </w:t>
      </w:r>
    </w:p>
    <w:p w14:paraId="672DADD8" w14:textId="77777777" w:rsidR="004029F8" w:rsidRDefault="004029F8" w:rsidP="00F46170">
      <w:pPr>
        <w:spacing w:line="360" w:lineRule="auto"/>
        <w:ind w:left="360"/>
        <w:jc w:val="both"/>
        <w:rPr>
          <w:rFonts w:ascii="Arial" w:hAnsi="Arial" w:cs="Arial"/>
          <w:sz w:val="24"/>
          <w:szCs w:val="24"/>
        </w:rPr>
      </w:pPr>
      <w:r>
        <w:rPr>
          <w:rFonts w:ascii="Arial" w:hAnsi="Arial" w:cs="Arial"/>
          <w:sz w:val="24"/>
          <w:szCs w:val="24"/>
        </w:rPr>
        <w:lastRenderedPageBreak/>
        <w:t>Rejoice, reward and celebrate all achievements and successes together, to build camaraderie and cohesiveness in the organisation to help encourage personnel to be more engaged with the organisation vision /mission and culture objectives.</w:t>
      </w:r>
    </w:p>
    <w:p w14:paraId="5E732949" w14:textId="77777777" w:rsidR="004029F8" w:rsidRPr="002611E3" w:rsidRDefault="004029F8" w:rsidP="00F46170">
      <w:pPr>
        <w:spacing w:after="0" w:line="360" w:lineRule="auto"/>
        <w:ind w:left="360"/>
        <w:jc w:val="both"/>
        <w:rPr>
          <w:rFonts w:ascii="Arial" w:hAnsi="Arial" w:cs="Arial"/>
          <w:sz w:val="24"/>
          <w:szCs w:val="24"/>
        </w:rPr>
      </w:pPr>
    </w:p>
    <w:p w14:paraId="5417009D" w14:textId="77777777" w:rsidR="004029F8" w:rsidRDefault="004029F8" w:rsidP="00F46170">
      <w:pPr>
        <w:pStyle w:val="ListParagraph"/>
        <w:spacing w:after="0" w:line="360" w:lineRule="auto"/>
        <w:jc w:val="both"/>
        <w:rPr>
          <w:rFonts w:ascii="Arial" w:hAnsi="Arial" w:cs="Arial"/>
          <w:b/>
          <w:bCs/>
          <w:sz w:val="24"/>
          <w:szCs w:val="24"/>
        </w:rPr>
      </w:pPr>
    </w:p>
    <w:p w14:paraId="5E0D8A8C" w14:textId="77777777" w:rsidR="004029F8" w:rsidRDefault="004029F8" w:rsidP="00F46170">
      <w:pPr>
        <w:pStyle w:val="ListParagraph"/>
        <w:spacing w:after="0" w:line="360" w:lineRule="auto"/>
        <w:jc w:val="both"/>
        <w:rPr>
          <w:rFonts w:ascii="Arial" w:hAnsi="Arial" w:cs="Arial"/>
          <w:b/>
          <w:bCs/>
          <w:sz w:val="24"/>
          <w:szCs w:val="24"/>
        </w:rPr>
      </w:pPr>
    </w:p>
    <w:p w14:paraId="4AAEF437" w14:textId="77777777" w:rsidR="004029F8" w:rsidRDefault="004029F8" w:rsidP="00F46170">
      <w:pPr>
        <w:pStyle w:val="ListParagraph"/>
        <w:spacing w:after="0" w:line="360" w:lineRule="auto"/>
        <w:jc w:val="both"/>
        <w:rPr>
          <w:rFonts w:ascii="Arial" w:hAnsi="Arial" w:cs="Arial"/>
          <w:b/>
          <w:bCs/>
          <w:sz w:val="24"/>
          <w:szCs w:val="24"/>
        </w:rPr>
      </w:pPr>
    </w:p>
    <w:p w14:paraId="6C81FBCE" w14:textId="77777777" w:rsidR="004029F8" w:rsidRDefault="004029F8" w:rsidP="00F46170">
      <w:pPr>
        <w:pStyle w:val="ListParagraph"/>
        <w:spacing w:after="0" w:line="360" w:lineRule="auto"/>
        <w:jc w:val="both"/>
        <w:rPr>
          <w:rFonts w:ascii="Arial" w:hAnsi="Arial" w:cs="Arial"/>
          <w:b/>
          <w:bCs/>
          <w:sz w:val="24"/>
          <w:szCs w:val="24"/>
        </w:rPr>
      </w:pPr>
    </w:p>
    <w:p w14:paraId="66BB1250" w14:textId="77777777" w:rsidR="004029F8" w:rsidRDefault="004029F8" w:rsidP="00F46170">
      <w:pPr>
        <w:pStyle w:val="ListParagraph"/>
        <w:spacing w:after="0" w:line="360" w:lineRule="auto"/>
        <w:jc w:val="both"/>
        <w:rPr>
          <w:rFonts w:ascii="Arial" w:hAnsi="Arial" w:cs="Arial"/>
          <w:b/>
          <w:bCs/>
          <w:sz w:val="24"/>
          <w:szCs w:val="24"/>
        </w:rPr>
      </w:pPr>
    </w:p>
    <w:p w14:paraId="5AEFB85E" w14:textId="77777777" w:rsidR="004029F8" w:rsidRDefault="004029F8" w:rsidP="00F46170">
      <w:pPr>
        <w:pStyle w:val="ListParagraph"/>
        <w:spacing w:after="0" w:line="360" w:lineRule="auto"/>
        <w:jc w:val="both"/>
        <w:rPr>
          <w:rFonts w:ascii="Arial" w:hAnsi="Arial" w:cs="Arial"/>
          <w:b/>
          <w:bCs/>
          <w:sz w:val="24"/>
          <w:szCs w:val="24"/>
        </w:rPr>
      </w:pPr>
    </w:p>
    <w:p w14:paraId="1D345EB2" w14:textId="77777777" w:rsidR="004029F8" w:rsidRDefault="004029F8" w:rsidP="00F46170">
      <w:pPr>
        <w:pStyle w:val="ListParagraph"/>
        <w:spacing w:after="0" w:line="360" w:lineRule="auto"/>
        <w:jc w:val="both"/>
        <w:rPr>
          <w:rFonts w:ascii="Arial" w:hAnsi="Arial" w:cs="Arial"/>
          <w:b/>
          <w:bCs/>
          <w:sz w:val="24"/>
          <w:szCs w:val="24"/>
        </w:rPr>
      </w:pPr>
    </w:p>
    <w:p w14:paraId="0CA4E7EA" w14:textId="77777777" w:rsidR="004029F8" w:rsidRDefault="004029F8" w:rsidP="00F46170">
      <w:pPr>
        <w:pStyle w:val="ListParagraph"/>
        <w:spacing w:after="0" w:line="360" w:lineRule="auto"/>
        <w:jc w:val="both"/>
        <w:rPr>
          <w:rFonts w:ascii="Arial" w:hAnsi="Arial" w:cs="Arial"/>
          <w:b/>
          <w:bCs/>
          <w:sz w:val="24"/>
          <w:szCs w:val="24"/>
        </w:rPr>
      </w:pPr>
    </w:p>
    <w:p w14:paraId="17C9B765" w14:textId="77777777" w:rsidR="004029F8" w:rsidRDefault="004029F8" w:rsidP="00F46170">
      <w:pPr>
        <w:pStyle w:val="ListParagraph"/>
        <w:spacing w:after="0" w:line="360" w:lineRule="auto"/>
        <w:jc w:val="both"/>
        <w:rPr>
          <w:rFonts w:ascii="Arial" w:hAnsi="Arial" w:cs="Arial"/>
          <w:b/>
          <w:bCs/>
          <w:sz w:val="24"/>
          <w:szCs w:val="24"/>
        </w:rPr>
      </w:pPr>
    </w:p>
    <w:p w14:paraId="38C02CAC" w14:textId="77777777" w:rsidR="004029F8" w:rsidRDefault="004029F8" w:rsidP="00F46170">
      <w:pPr>
        <w:pStyle w:val="ListParagraph"/>
        <w:spacing w:after="0" w:line="360" w:lineRule="auto"/>
        <w:jc w:val="both"/>
        <w:rPr>
          <w:rFonts w:ascii="Arial" w:hAnsi="Arial" w:cs="Arial"/>
          <w:b/>
          <w:bCs/>
          <w:sz w:val="24"/>
          <w:szCs w:val="24"/>
        </w:rPr>
      </w:pPr>
    </w:p>
    <w:p w14:paraId="77232F1D" w14:textId="77777777" w:rsidR="004029F8" w:rsidRDefault="004029F8" w:rsidP="00F46170">
      <w:pPr>
        <w:pStyle w:val="ListParagraph"/>
        <w:spacing w:after="0" w:line="360" w:lineRule="auto"/>
        <w:jc w:val="both"/>
        <w:rPr>
          <w:rFonts w:ascii="Arial" w:hAnsi="Arial" w:cs="Arial"/>
          <w:b/>
          <w:bCs/>
          <w:sz w:val="24"/>
          <w:szCs w:val="24"/>
        </w:rPr>
      </w:pPr>
    </w:p>
    <w:p w14:paraId="1934FF45" w14:textId="77777777" w:rsidR="004029F8" w:rsidRDefault="004029F8" w:rsidP="00F46170">
      <w:pPr>
        <w:pStyle w:val="ListParagraph"/>
        <w:spacing w:after="0" w:line="360" w:lineRule="auto"/>
        <w:jc w:val="both"/>
        <w:rPr>
          <w:rFonts w:ascii="Arial" w:hAnsi="Arial" w:cs="Arial"/>
          <w:b/>
          <w:bCs/>
          <w:sz w:val="24"/>
          <w:szCs w:val="24"/>
        </w:rPr>
      </w:pPr>
    </w:p>
    <w:p w14:paraId="0E116EAD" w14:textId="77777777" w:rsidR="004029F8" w:rsidRDefault="004029F8" w:rsidP="00F46170">
      <w:pPr>
        <w:pStyle w:val="ListParagraph"/>
        <w:spacing w:after="0" w:line="360" w:lineRule="auto"/>
        <w:jc w:val="both"/>
        <w:rPr>
          <w:rFonts w:ascii="Arial" w:hAnsi="Arial" w:cs="Arial"/>
          <w:b/>
          <w:bCs/>
          <w:sz w:val="24"/>
          <w:szCs w:val="24"/>
        </w:rPr>
      </w:pPr>
    </w:p>
    <w:p w14:paraId="2E14B35B" w14:textId="77777777" w:rsidR="004029F8" w:rsidRDefault="004029F8" w:rsidP="00F46170">
      <w:pPr>
        <w:pStyle w:val="ListParagraph"/>
        <w:spacing w:after="0" w:line="360" w:lineRule="auto"/>
        <w:jc w:val="both"/>
        <w:rPr>
          <w:rFonts w:ascii="Arial" w:hAnsi="Arial" w:cs="Arial"/>
          <w:b/>
          <w:bCs/>
          <w:sz w:val="24"/>
          <w:szCs w:val="24"/>
        </w:rPr>
      </w:pPr>
    </w:p>
    <w:p w14:paraId="6111B49A" w14:textId="77777777" w:rsidR="004029F8" w:rsidRDefault="004029F8" w:rsidP="00F46170">
      <w:pPr>
        <w:pStyle w:val="ListParagraph"/>
        <w:spacing w:after="0" w:line="360" w:lineRule="auto"/>
        <w:jc w:val="both"/>
        <w:rPr>
          <w:rFonts w:ascii="Arial" w:hAnsi="Arial" w:cs="Arial"/>
          <w:b/>
          <w:bCs/>
          <w:sz w:val="24"/>
          <w:szCs w:val="24"/>
        </w:rPr>
      </w:pPr>
    </w:p>
    <w:p w14:paraId="640A7CD7" w14:textId="77777777" w:rsidR="004029F8" w:rsidRDefault="004029F8" w:rsidP="00F46170">
      <w:pPr>
        <w:pStyle w:val="ListParagraph"/>
        <w:spacing w:after="0" w:line="360" w:lineRule="auto"/>
        <w:jc w:val="both"/>
        <w:rPr>
          <w:rFonts w:ascii="Arial" w:hAnsi="Arial" w:cs="Arial"/>
          <w:b/>
          <w:bCs/>
          <w:sz w:val="24"/>
          <w:szCs w:val="24"/>
        </w:rPr>
      </w:pPr>
    </w:p>
    <w:p w14:paraId="7CE87006" w14:textId="29BBFAFE" w:rsidR="004029F8" w:rsidRDefault="004029F8" w:rsidP="00F46170">
      <w:pPr>
        <w:pStyle w:val="ListParagraph"/>
        <w:spacing w:after="0" w:line="360" w:lineRule="auto"/>
        <w:jc w:val="both"/>
        <w:rPr>
          <w:rFonts w:ascii="Arial" w:hAnsi="Arial" w:cs="Arial"/>
          <w:b/>
          <w:bCs/>
          <w:sz w:val="24"/>
          <w:szCs w:val="24"/>
        </w:rPr>
      </w:pPr>
    </w:p>
    <w:p w14:paraId="2B989AC5" w14:textId="18764FC2" w:rsidR="006446C7" w:rsidRDefault="006446C7" w:rsidP="00F46170">
      <w:pPr>
        <w:pStyle w:val="ListParagraph"/>
        <w:spacing w:after="0" w:line="360" w:lineRule="auto"/>
        <w:jc w:val="both"/>
        <w:rPr>
          <w:rFonts w:ascii="Arial" w:hAnsi="Arial" w:cs="Arial"/>
          <w:b/>
          <w:bCs/>
          <w:sz w:val="24"/>
          <w:szCs w:val="24"/>
        </w:rPr>
      </w:pPr>
    </w:p>
    <w:p w14:paraId="0DDE974D" w14:textId="2F5F25F0" w:rsidR="006446C7" w:rsidRDefault="006446C7" w:rsidP="00F46170">
      <w:pPr>
        <w:pStyle w:val="ListParagraph"/>
        <w:spacing w:after="0" w:line="360" w:lineRule="auto"/>
        <w:jc w:val="both"/>
        <w:rPr>
          <w:rFonts w:ascii="Arial" w:hAnsi="Arial" w:cs="Arial"/>
          <w:b/>
          <w:bCs/>
          <w:sz w:val="24"/>
          <w:szCs w:val="24"/>
        </w:rPr>
      </w:pPr>
    </w:p>
    <w:p w14:paraId="703F2E2B" w14:textId="42DB1A7C" w:rsidR="006446C7" w:rsidRDefault="006446C7" w:rsidP="00F46170">
      <w:pPr>
        <w:pStyle w:val="ListParagraph"/>
        <w:spacing w:after="0" w:line="360" w:lineRule="auto"/>
        <w:jc w:val="both"/>
        <w:rPr>
          <w:rFonts w:ascii="Arial" w:hAnsi="Arial" w:cs="Arial"/>
          <w:b/>
          <w:bCs/>
          <w:sz w:val="24"/>
          <w:szCs w:val="24"/>
        </w:rPr>
      </w:pPr>
    </w:p>
    <w:p w14:paraId="6A93F26B" w14:textId="48C7D7E0" w:rsidR="006446C7" w:rsidRDefault="006446C7" w:rsidP="00F46170">
      <w:pPr>
        <w:pStyle w:val="ListParagraph"/>
        <w:spacing w:after="0" w:line="360" w:lineRule="auto"/>
        <w:jc w:val="both"/>
        <w:rPr>
          <w:rFonts w:ascii="Arial" w:hAnsi="Arial" w:cs="Arial"/>
          <w:b/>
          <w:bCs/>
          <w:sz w:val="24"/>
          <w:szCs w:val="24"/>
        </w:rPr>
      </w:pPr>
    </w:p>
    <w:p w14:paraId="35B18085" w14:textId="759C477A" w:rsidR="006446C7" w:rsidRDefault="006446C7" w:rsidP="00F46170">
      <w:pPr>
        <w:pStyle w:val="ListParagraph"/>
        <w:spacing w:after="0" w:line="360" w:lineRule="auto"/>
        <w:jc w:val="both"/>
        <w:rPr>
          <w:rFonts w:ascii="Arial" w:hAnsi="Arial" w:cs="Arial"/>
          <w:b/>
          <w:bCs/>
          <w:sz w:val="24"/>
          <w:szCs w:val="24"/>
        </w:rPr>
      </w:pPr>
    </w:p>
    <w:p w14:paraId="076F195F" w14:textId="4C2D0357" w:rsidR="006446C7" w:rsidRDefault="006446C7" w:rsidP="00F46170">
      <w:pPr>
        <w:pStyle w:val="ListParagraph"/>
        <w:spacing w:after="0" w:line="360" w:lineRule="auto"/>
        <w:jc w:val="both"/>
        <w:rPr>
          <w:rFonts w:ascii="Arial" w:hAnsi="Arial" w:cs="Arial"/>
          <w:b/>
          <w:bCs/>
          <w:sz w:val="24"/>
          <w:szCs w:val="24"/>
        </w:rPr>
      </w:pPr>
    </w:p>
    <w:p w14:paraId="75E5F26D" w14:textId="119226ED" w:rsidR="006446C7" w:rsidRDefault="006446C7" w:rsidP="00F46170">
      <w:pPr>
        <w:pStyle w:val="ListParagraph"/>
        <w:spacing w:after="0" w:line="360" w:lineRule="auto"/>
        <w:jc w:val="both"/>
        <w:rPr>
          <w:rFonts w:ascii="Arial" w:hAnsi="Arial" w:cs="Arial"/>
          <w:b/>
          <w:bCs/>
          <w:sz w:val="24"/>
          <w:szCs w:val="24"/>
        </w:rPr>
      </w:pPr>
    </w:p>
    <w:p w14:paraId="2EEC1828" w14:textId="32678A01" w:rsidR="006446C7" w:rsidRDefault="006446C7" w:rsidP="00F46170">
      <w:pPr>
        <w:pStyle w:val="ListParagraph"/>
        <w:spacing w:after="0" w:line="360" w:lineRule="auto"/>
        <w:jc w:val="both"/>
        <w:rPr>
          <w:rFonts w:ascii="Arial" w:hAnsi="Arial" w:cs="Arial"/>
          <w:b/>
          <w:bCs/>
          <w:sz w:val="24"/>
          <w:szCs w:val="24"/>
        </w:rPr>
      </w:pPr>
    </w:p>
    <w:p w14:paraId="4926092D" w14:textId="533AE1C2" w:rsidR="006446C7" w:rsidRDefault="006446C7" w:rsidP="00F46170">
      <w:pPr>
        <w:pStyle w:val="ListParagraph"/>
        <w:spacing w:after="0" w:line="360" w:lineRule="auto"/>
        <w:jc w:val="both"/>
        <w:rPr>
          <w:rFonts w:ascii="Arial" w:hAnsi="Arial" w:cs="Arial"/>
          <w:b/>
          <w:bCs/>
          <w:sz w:val="24"/>
          <w:szCs w:val="24"/>
        </w:rPr>
      </w:pPr>
    </w:p>
    <w:p w14:paraId="4AE029E8" w14:textId="7F2A5AD1" w:rsidR="006446C7" w:rsidRDefault="006446C7" w:rsidP="00F46170">
      <w:pPr>
        <w:pStyle w:val="ListParagraph"/>
        <w:spacing w:after="0" w:line="360" w:lineRule="auto"/>
        <w:jc w:val="both"/>
        <w:rPr>
          <w:rFonts w:ascii="Arial" w:hAnsi="Arial" w:cs="Arial"/>
          <w:b/>
          <w:bCs/>
          <w:sz w:val="24"/>
          <w:szCs w:val="24"/>
        </w:rPr>
      </w:pPr>
    </w:p>
    <w:p w14:paraId="16EAFE83" w14:textId="5032A15C" w:rsidR="001931C1" w:rsidRDefault="001931C1" w:rsidP="00F46170">
      <w:pPr>
        <w:pStyle w:val="ListParagraph"/>
        <w:spacing w:after="0" w:line="360" w:lineRule="auto"/>
        <w:jc w:val="both"/>
        <w:rPr>
          <w:rFonts w:ascii="Arial" w:hAnsi="Arial" w:cs="Arial"/>
          <w:b/>
          <w:bCs/>
          <w:sz w:val="24"/>
          <w:szCs w:val="24"/>
        </w:rPr>
      </w:pPr>
    </w:p>
    <w:p w14:paraId="416521FC" w14:textId="77777777" w:rsidR="001931C1" w:rsidRDefault="001931C1" w:rsidP="00F46170">
      <w:pPr>
        <w:pStyle w:val="ListParagraph"/>
        <w:spacing w:after="0" w:line="360" w:lineRule="auto"/>
        <w:jc w:val="both"/>
        <w:rPr>
          <w:rFonts w:ascii="Arial" w:hAnsi="Arial" w:cs="Arial"/>
          <w:b/>
          <w:bCs/>
          <w:sz w:val="24"/>
          <w:szCs w:val="24"/>
        </w:rPr>
      </w:pPr>
    </w:p>
    <w:p w14:paraId="0303ABFE" w14:textId="2C0DDDF8" w:rsidR="004029F8" w:rsidRDefault="00C90C8E" w:rsidP="00F46170">
      <w:pPr>
        <w:pStyle w:val="ListParagraph"/>
        <w:spacing w:after="0" w:line="360" w:lineRule="auto"/>
        <w:jc w:val="both"/>
        <w:rPr>
          <w:rFonts w:ascii="Arial" w:hAnsi="Arial" w:cs="Arial"/>
          <w:b/>
          <w:bCs/>
          <w:sz w:val="24"/>
          <w:szCs w:val="24"/>
        </w:rPr>
      </w:pPr>
      <w:r>
        <w:rPr>
          <w:rFonts w:ascii="Arial" w:hAnsi="Arial" w:cs="Arial"/>
          <w:b/>
          <w:bCs/>
          <w:sz w:val="24"/>
          <w:szCs w:val="24"/>
        </w:rPr>
        <w:lastRenderedPageBreak/>
        <w:t>7</w:t>
      </w:r>
      <w:r w:rsidR="004029F8">
        <w:rPr>
          <w:rFonts w:ascii="Arial" w:hAnsi="Arial" w:cs="Arial"/>
          <w:b/>
          <w:bCs/>
          <w:sz w:val="24"/>
          <w:szCs w:val="24"/>
        </w:rPr>
        <w:t>.</w:t>
      </w:r>
      <w:r w:rsidR="004029F8">
        <w:rPr>
          <w:rFonts w:ascii="Arial" w:hAnsi="Arial" w:cs="Arial"/>
          <w:b/>
          <w:bCs/>
          <w:sz w:val="24"/>
          <w:szCs w:val="24"/>
        </w:rPr>
        <w:tab/>
        <w:t>H</w:t>
      </w:r>
      <w:r w:rsidR="004029F8" w:rsidRPr="00FC0932">
        <w:rPr>
          <w:rFonts w:ascii="Arial" w:hAnsi="Arial" w:cs="Arial"/>
          <w:b/>
          <w:bCs/>
          <w:sz w:val="24"/>
          <w:szCs w:val="24"/>
        </w:rPr>
        <w:t xml:space="preserve">ow competitors might react to </w:t>
      </w:r>
      <w:r w:rsidR="004029F8">
        <w:rPr>
          <w:rFonts w:ascii="Arial" w:hAnsi="Arial" w:cs="Arial"/>
          <w:b/>
          <w:bCs/>
          <w:sz w:val="24"/>
          <w:szCs w:val="24"/>
        </w:rPr>
        <w:t>PUCIC</w:t>
      </w:r>
      <w:r w:rsidR="004029F8" w:rsidRPr="00FC0932">
        <w:rPr>
          <w:rFonts w:ascii="Arial" w:hAnsi="Arial" w:cs="Arial"/>
          <w:b/>
          <w:bCs/>
          <w:sz w:val="24"/>
          <w:szCs w:val="24"/>
        </w:rPr>
        <w:t xml:space="preserve"> plans and how </w:t>
      </w:r>
      <w:r w:rsidR="004029F8">
        <w:rPr>
          <w:rFonts w:ascii="Arial" w:hAnsi="Arial" w:cs="Arial"/>
          <w:b/>
          <w:bCs/>
          <w:sz w:val="24"/>
          <w:szCs w:val="24"/>
        </w:rPr>
        <w:t>PUCIC</w:t>
      </w:r>
    </w:p>
    <w:p w14:paraId="3EE9D3EA" w14:textId="77777777" w:rsidR="004029F8" w:rsidRPr="00FC0932" w:rsidRDefault="004029F8" w:rsidP="00F46170">
      <w:pPr>
        <w:pStyle w:val="ListParagraph"/>
        <w:spacing w:after="0" w:line="360" w:lineRule="auto"/>
        <w:jc w:val="both"/>
        <w:rPr>
          <w:rFonts w:ascii="Arial" w:hAnsi="Arial" w:cs="Arial"/>
          <w:b/>
          <w:bCs/>
          <w:sz w:val="24"/>
          <w:szCs w:val="24"/>
        </w:rPr>
      </w:pPr>
      <w:r w:rsidRPr="00FC0932">
        <w:rPr>
          <w:rFonts w:ascii="Arial" w:hAnsi="Arial" w:cs="Arial"/>
          <w:b/>
          <w:bCs/>
          <w:sz w:val="24"/>
          <w:szCs w:val="24"/>
        </w:rPr>
        <w:t>might deal with their reactions.</w:t>
      </w:r>
    </w:p>
    <w:p w14:paraId="2B738B08" w14:textId="77777777" w:rsidR="004029F8" w:rsidRPr="00FC0932" w:rsidRDefault="004029F8" w:rsidP="00F46170">
      <w:pPr>
        <w:spacing w:line="360" w:lineRule="auto"/>
        <w:jc w:val="both"/>
        <w:rPr>
          <w:rFonts w:ascii="Arial" w:hAnsi="Arial" w:cs="Arial"/>
          <w:b/>
          <w:bCs/>
        </w:rPr>
      </w:pPr>
    </w:p>
    <w:p w14:paraId="0AA98647" w14:textId="77777777" w:rsidR="004029F8" w:rsidRPr="002611E3" w:rsidRDefault="004029F8" w:rsidP="00F46170">
      <w:pPr>
        <w:spacing w:line="360" w:lineRule="auto"/>
        <w:jc w:val="both"/>
        <w:rPr>
          <w:rFonts w:ascii="Arial" w:hAnsi="Arial" w:cs="Arial"/>
        </w:rPr>
      </w:pPr>
      <w:r w:rsidRPr="002611E3">
        <w:rPr>
          <w:rFonts w:ascii="Arial" w:hAnsi="Arial" w:cs="Arial"/>
        </w:rPr>
        <w:t>Competitor may react to the new strategic direction by imitating the same type of business model offering the same services, (this only applies to 2 similar sized competitors, continental star and diamond academy), which only affects the footballing and sports section of PUCIC.</w:t>
      </w:r>
    </w:p>
    <w:p w14:paraId="24911980" w14:textId="77777777" w:rsidR="004029F8" w:rsidRPr="002611E3" w:rsidRDefault="004029F8" w:rsidP="00F46170">
      <w:pPr>
        <w:spacing w:line="360" w:lineRule="auto"/>
        <w:jc w:val="both"/>
        <w:rPr>
          <w:rFonts w:ascii="Arial" w:hAnsi="Arial" w:cs="Arial"/>
        </w:rPr>
      </w:pPr>
      <w:r w:rsidRPr="002611E3">
        <w:rPr>
          <w:rFonts w:ascii="Arial" w:hAnsi="Arial" w:cs="Arial"/>
        </w:rPr>
        <w:t>PUCIC already has a strong position in this market over its competitors with their innovative business merger.</w:t>
      </w:r>
    </w:p>
    <w:p w14:paraId="6D8C16D1" w14:textId="77777777" w:rsidR="004029F8" w:rsidRDefault="004029F8" w:rsidP="00F46170">
      <w:pPr>
        <w:spacing w:line="360" w:lineRule="auto"/>
        <w:jc w:val="both"/>
        <w:rPr>
          <w:rFonts w:ascii="Arial" w:hAnsi="Arial" w:cs="Arial"/>
        </w:rPr>
      </w:pPr>
      <w:r w:rsidRPr="002611E3">
        <w:rPr>
          <w:rFonts w:ascii="Arial" w:hAnsi="Arial" w:cs="Arial"/>
        </w:rPr>
        <w:t xml:space="preserve">Owning their own facilities and having a strong position in the market over its closest competitors especially diamond academy </w:t>
      </w:r>
      <w:r w:rsidRPr="002611E3">
        <w:rPr>
          <w:rFonts w:ascii="Arial" w:hAnsi="Arial" w:cs="Arial"/>
          <w:i/>
          <w:iCs/>
          <w:color w:val="FF0000"/>
        </w:rPr>
        <w:t>“established 2017” (diamond academy.co.uk 2017)</w:t>
      </w:r>
      <w:r w:rsidRPr="002611E3">
        <w:rPr>
          <w:rFonts w:ascii="Arial" w:hAnsi="Arial" w:cs="Arial"/>
        </w:rPr>
        <w:t>, PUCIC can target these competitors to win a bigger share of the market. Targeting similar services, offering a higher quality at competitive rates, with an intent to take over their market, by weaken them for a takeover to build PUCIC organisation larger.</w:t>
      </w:r>
    </w:p>
    <w:p w14:paraId="32544F88" w14:textId="77777777" w:rsidR="004029F8" w:rsidRDefault="004029F8" w:rsidP="00F46170">
      <w:pPr>
        <w:spacing w:line="360" w:lineRule="auto"/>
        <w:jc w:val="both"/>
        <w:rPr>
          <w:rFonts w:ascii="Arial" w:hAnsi="Arial" w:cs="Arial"/>
        </w:rPr>
      </w:pPr>
    </w:p>
    <w:p w14:paraId="3E4DB5F0" w14:textId="77777777" w:rsidR="004029F8" w:rsidRDefault="004029F8" w:rsidP="00F46170">
      <w:pPr>
        <w:spacing w:line="360" w:lineRule="auto"/>
        <w:jc w:val="both"/>
        <w:rPr>
          <w:rFonts w:ascii="Arial" w:hAnsi="Arial" w:cs="Arial"/>
          <w:b/>
          <w:bCs/>
        </w:rPr>
      </w:pPr>
    </w:p>
    <w:p w14:paraId="0DF8794A" w14:textId="77777777" w:rsidR="004029F8" w:rsidRDefault="004029F8" w:rsidP="00F46170">
      <w:pPr>
        <w:spacing w:line="360" w:lineRule="auto"/>
        <w:jc w:val="both"/>
        <w:rPr>
          <w:rFonts w:ascii="Arial" w:hAnsi="Arial" w:cs="Arial"/>
          <w:b/>
          <w:bCs/>
        </w:rPr>
      </w:pPr>
    </w:p>
    <w:p w14:paraId="2C1E32F9" w14:textId="77777777" w:rsidR="004029F8" w:rsidRDefault="004029F8" w:rsidP="00F46170">
      <w:pPr>
        <w:spacing w:line="360" w:lineRule="auto"/>
        <w:jc w:val="both"/>
        <w:rPr>
          <w:rFonts w:ascii="Arial" w:hAnsi="Arial" w:cs="Arial"/>
          <w:b/>
          <w:bCs/>
        </w:rPr>
      </w:pPr>
    </w:p>
    <w:p w14:paraId="29BCC9D6" w14:textId="77777777" w:rsidR="004029F8" w:rsidRDefault="004029F8" w:rsidP="00F46170">
      <w:pPr>
        <w:spacing w:line="360" w:lineRule="auto"/>
        <w:jc w:val="both"/>
        <w:rPr>
          <w:rFonts w:ascii="Arial" w:hAnsi="Arial" w:cs="Arial"/>
          <w:b/>
          <w:bCs/>
        </w:rPr>
      </w:pPr>
    </w:p>
    <w:p w14:paraId="40742721" w14:textId="77777777" w:rsidR="004029F8" w:rsidRDefault="004029F8" w:rsidP="00F46170">
      <w:pPr>
        <w:spacing w:line="360" w:lineRule="auto"/>
        <w:jc w:val="both"/>
        <w:rPr>
          <w:rFonts w:ascii="Arial" w:hAnsi="Arial" w:cs="Arial"/>
          <w:b/>
          <w:bCs/>
        </w:rPr>
      </w:pPr>
    </w:p>
    <w:p w14:paraId="0BF65B58" w14:textId="77777777" w:rsidR="004029F8" w:rsidRDefault="004029F8" w:rsidP="00F46170">
      <w:pPr>
        <w:spacing w:line="360" w:lineRule="auto"/>
        <w:jc w:val="both"/>
        <w:rPr>
          <w:rFonts w:ascii="Arial" w:hAnsi="Arial" w:cs="Arial"/>
          <w:b/>
          <w:bCs/>
        </w:rPr>
      </w:pPr>
    </w:p>
    <w:p w14:paraId="7572157B" w14:textId="77777777" w:rsidR="004029F8" w:rsidRDefault="004029F8" w:rsidP="00F46170">
      <w:pPr>
        <w:spacing w:line="360" w:lineRule="auto"/>
        <w:jc w:val="both"/>
        <w:rPr>
          <w:rFonts w:ascii="Arial" w:hAnsi="Arial" w:cs="Arial"/>
          <w:b/>
          <w:bCs/>
        </w:rPr>
      </w:pPr>
    </w:p>
    <w:p w14:paraId="38F06102" w14:textId="77777777" w:rsidR="004029F8" w:rsidRDefault="004029F8" w:rsidP="00F46170">
      <w:pPr>
        <w:spacing w:line="360" w:lineRule="auto"/>
        <w:jc w:val="both"/>
        <w:rPr>
          <w:rFonts w:ascii="Arial" w:hAnsi="Arial" w:cs="Arial"/>
          <w:b/>
          <w:bCs/>
        </w:rPr>
      </w:pPr>
    </w:p>
    <w:p w14:paraId="6D87A79D" w14:textId="77777777" w:rsidR="004029F8" w:rsidRDefault="004029F8" w:rsidP="00F46170">
      <w:pPr>
        <w:spacing w:line="360" w:lineRule="auto"/>
        <w:jc w:val="both"/>
        <w:rPr>
          <w:rFonts w:ascii="Arial" w:hAnsi="Arial" w:cs="Arial"/>
          <w:b/>
          <w:bCs/>
        </w:rPr>
      </w:pPr>
    </w:p>
    <w:p w14:paraId="1F85FEB0" w14:textId="77777777" w:rsidR="004029F8" w:rsidRDefault="004029F8" w:rsidP="00F46170">
      <w:pPr>
        <w:spacing w:line="360" w:lineRule="auto"/>
        <w:jc w:val="both"/>
        <w:rPr>
          <w:rFonts w:ascii="Arial" w:hAnsi="Arial" w:cs="Arial"/>
          <w:b/>
          <w:bCs/>
        </w:rPr>
      </w:pPr>
    </w:p>
    <w:p w14:paraId="7816B86C" w14:textId="77777777" w:rsidR="004029F8" w:rsidRDefault="004029F8" w:rsidP="00F46170">
      <w:pPr>
        <w:spacing w:line="360" w:lineRule="auto"/>
        <w:jc w:val="both"/>
        <w:rPr>
          <w:rFonts w:ascii="Arial" w:hAnsi="Arial" w:cs="Arial"/>
          <w:b/>
          <w:bCs/>
        </w:rPr>
      </w:pPr>
    </w:p>
    <w:p w14:paraId="7FFEF296" w14:textId="77777777" w:rsidR="004029F8" w:rsidRDefault="004029F8" w:rsidP="00F46170">
      <w:pPr>
        <w:spacing w:line="360" w:lineRule="auto"/>
        <w:jc w:val="both"/>
        <w:rPr>
          <w:rFonts w:ascii="Arial" w:hAnsi="Arial" w:cs="Arial"/>
          <w:b/>
          <w:bCs/>
        </w:rPr>
      </w:pPr>
    </w:p>
    <w:p w14:paraId="677BD4C4" w14:textId="7518EEFF" w:rsidR="004029F8" w:rsidRPr="00FC0932" w:rsidRDefault="00C90C8E" w:rsidP="00F46170">
      <w:pPr>
        <w:spacing w:line="360" w:lineRule="auto"/>
        <w:jc w:val="both"/>
        <w:rPr>
          <w:rFonts w:ascii="Arial" w:hAnsi="Arial" w:cs="Arial"/>
          <w:b/>
          <w:bCs/>
        </w:rPr>
      </w:pPr>
      <w:r>
        <w:rPr>
          <w:rFonts w:ascii="Arial" w:hAnsi="Arial" w:cs="Arial"/>
          <w:b/>
          <w:bCs/>
        </w:rPr>
        <w:lastRenderedPageBreak/>
        <w:t>8</w:t>
      </w:r>
      <w:r w:rsidR="004029F8">
        <w:rPr>
          <w:rFonts w:ascii="Arial" w:hAnsi="Arial" w:cs="Arial"/>
          <w:b/>
          <w:bCs/>
        </w:rPr>
        <w:t>.</w:t>
      </w:r>
      <w:r w:rsidR="004029F8">
        <w:rPr>
          <w:rFonts w:ascii="Arial" w:hAnsi="Arial" w:cs="Arial"/>
          <w:b/>
          <w:bCs/>
        </w:rPr>
        <w:tab/>
      </w:r>
      <w:r w:rsidR="004029F8" w:rsidRPr="00FC0932">
        <w:rPr>
          <w:rFonts w:ascii="Arial" w:hAnsi="Arial" w:cs="Arial"/>
          <w:b/>
          <w:bCs/>
        </w:rPr>
        <w:t>Conclusion</w:t>
      </w:r>
    </w:p>
    <w:p w14:paraId="149E6488" w14:textId="041BBFAD" w:rsidR="004029F8" w:rsidRPr="002611E3" w:rsidRDefault="004029F8" w:rsidP="00F46170">
      <w:pPr>
        <w:spacing w:line="360" w:lineRule="auto"/>
        <w:jc w:val="both"/>
        <w:rPr>
          <w:rFonts w:ascii="Arial" w:hAnsi="Arial" w:cs="Arial"/>
        </w:rPr>
      </w:pPr>
      <w:r>
        <w:rPr>
          <w:rFonts w:ascii="Arial" w:hAnsi="Arial" w:cs="Arial"/>
        </w:rPr>
        <w:t xml:space="preserve">PUCIC organisation have a head start with a solid foundation </w:t>
      </w:r>
      <w:r w:rsidR="000A5A50">
        <w:rPr>
          <w:rFonts w:ascii="Arial" w:hAnsi="Arial" w:cs="Arial"/>
        </w:rPr>
        <w:t xml:space="preserve">revealed from the findings in the SWOT conducted, </w:t>
      </w:r>
      <w:r>
        <w:rPr>
          <w:rFonts w:ascii="Arial" w:hAnsi="Arial" w:cs="Arial"/>
        </w:rPr>
        <w:t>that give</w:t>
      </w:r>
      <w:r w:rsidR="000A5A50">
        <w:rPr>
          <w:rFonts w:ascii="Arial" w:hAnsi="Arial" w:cs="Arial"/>
        </w:rPr>
        <w:t>s</w:t>
      </w:r>
      <w:r>
        <w:rPr>
          <w:rFonts w:ascii="Arial" w:hAnsi="Arial" w:cs="Arial"/>
        </w:rPr>
        <w:t xml:space="preserve"> them a strong competitive advantage over their competitor</w:t>
      </w:r>
      <w:r w:rsidR="000A5A50">
        <w:rPr>
          <w:rFonts w:ascii="Arial" w:hAnsi="Arial" w:cs="Arial"/>
        </w:rPr>
        <w:t xml:space="preserve"> </w:t>
      </w:r>
      <w:r>
        <w:rPr>
          <w:rFonts w:ascii="Arial" w:hAnsi="Arial" w:cs="Arial"/>
        </w:rPr>
        <w:t xml:space="preserve">, </w:t>
      </w:r>
      <w:r w:rsidR="000A5A50">
        <w:rPr>
          <w:rFonts w:ascii="Arial" w:hAnsi="Arial" w:cs="Arial"/>
        </w:rPr>
        <w:t>as the findings from porters 5 forces</w:t>
      </w:r>
      <w:r w:rsidR="00600477">
        <w:rPr>
          <w:rFonts w:ascii="Arial" w:hAnsi="Arial" w:cs="Arial"/>
        </w:rPr>
        <w:t xml:space="preserve"> (sections 3.8.1,3.8.2,3.8.3,3.8.4 and 3.8.5</w:t>
      </w:r>
      <w:r w:rsidR="00600477" w:rsidRPr="00A361DB">
        <w:rPr>
          <w:rFonts w:ascii="Arial" w:hAnsi="Arial" w:cs="Arial"/>
        </w:rPr>
        <w:t xml:space="preserve">, </w:t>
      </w:r>
      <w:r w:rsidR="00600477">
        <w:rPr>
          <w:rFonts w:ascii="Arial" w:hAnsi="Arial" w:cs="Arial"/>
        </w:rPr>
        <w:t>factors)</w:t>
      </w:r>
      <w:r w:rsidR="000A5A50">
        <w:rPr>
          <w:rFonts w:ascii="Arial" w:hAnsi="Arial" w:cs="Arial"/>
        </w:rPr>
        <w:t xml:space="preserve"> </w:t>
      </w:r>
      <w:r>
        <w:rPr>
          <w:rFonts w:ascii="Arial" w:hAnsi="Arial" w:cs="Arial"/>
        </w:rPr>
        <w:t>by focus</w:t>
      </w:r>
      <w:r w:rsidR="00600477">
        <w:rPr>
          <w:rFonts w:ascii="Arial" w:hAnsi="Arial" w:cs="Arial"/>
        </w:rPr>
        <w:t>ing</w:t>
      </w:r>
      <w:r>
        <w:rPr>
          <w:rFonts w:ascii="Arial" w:hAnsi="Arial" w:cs="Arial"/>
        </w:rPr>
        <w:t xml:space="preserve"> their resources to implement the suggested strategy in </w:t>
      </w:r>
      <w:r w:rsidR="001931C1">
        <w:rPr>
          <w:rFonts w:ascii="Arial" w:hAnsi="Arial" w:cs="Arial"/>
        </w:rPr>
        <w:t>6</w:t>
      </w:r>
      <w:r>
        <w:rPr>
          <w:rFonts w:ascii="Arial" w:hAnsi="Arial" w:cs="Arial"/>
        </w:rPr>
        <w:t xml:space="preserve">.1.7 and under suggested factor of </w:t>
      </w:r>
      <w:r w:rsidR="001931C1">
        <w:rPr>
          <w:rFonts w:ascii="Arial" w:hAnsi="Arial" w:cs="Arial"/>
        </w:rPr>
        <w:t>6</w:t>
      </w:r>
      <w:r>
        <w:rPr>
          <w:rFonts w:ascii="Arial" w:hAnsi="Arial" w:cs="Arial"/>
        </w:rPr>
        <w:t>.1.6 strategy, PUCIC have the opportunity to re-establish their reputation while building a workforce skilled to handle the quality of service</w:t>
      </w:r>
      <w:r w:rsidR="00600477">
        <w:rPr>
          <w:rFonts w:ascii="Arial" w:hAnsi="Arial" w:cs="Arial"/>
        </w:rPr>
        <w:t xml:space="preserve"> based on the findings of the power interest model they have the resources and personnel to influence the success of moving in a new strategic direction, if they make the suggested strategic change and focus on removing any resistance to the change</w:t>
      </w:r>
      <w:r>
        <w:rPr>
          <w:rFonts w:ascii="Arial" w:hAnsi="Arial" w:cs="Arial"/>
        </w:rPr>
        <w:t xml:space="preserve"> they will provide and  become market leaders while simultaneously developing multiple income revenues for sustainability. </w:t>
      </w:r>
    </w:p>
    <w:p w14:paraId="1B837C84" w14:textId="77777777" w:rsidR="004029F8" w:rsidRDefault="004029F8" w:rsidP="00F46170">
      <w:pPr>
        <w:spacing w:line="360" w:lineRule="auto"/>
        <w:jc w:val="both"/>
        <w:rPr>
          <w:rFonts w:ascii="Arial" w:hAnsi="Arial" w:cs="Arial"/>
          <w:b/>
          <w:bCs/>
        </w:rPr>
      </w:pPr>
    </w:p>
    <w:p w14:paraId="1E4C95E4" w14:textId="77777777" w:rsidR="004029F8" w:rsidRDefault="004029F8" w:rsidP="00F46170">
      <w:pPr>
        <w:spacing w:line="360" w:lineRule="auto"/>
        <w:jc w:val="both"/>
        <w:rPr>
          <w:rFonts w:ascii="Arial" w:hAnsi="Arial" w:cs="Arial"/>
          <w:b/>
          <w:bCs/>
        </w:rPr>
      </w:pPr>
    </w:p>
    <w:p w14:paraId="7B1F1FAB" w14:textId="77777777" w:rsidR="004029F8" w:rsidRDefault="004029F8" w:rsidP="00F46170">
      <w:pPr>
        <w:spacing w:line="360" w:lineRule="auto"/>
        <w:jc w:val="both"/>
        <w:rPr>
          <w:rFonts w:ascii="Arial" w:hAnsi="Arial" w:cs="Arial"/>
          <w:b/>
          <w:bCs/>
        </w:rPr>
      </w:pPr>
    </w:p>
    <w:p w14:paraId="740EED23" w14:textId="77777777" w:rsidR="004029F8" w:rsidRDefault="004029F8" w:rsidP="00F46170">
      <w:pPr>
        <w:spacing w:line="360" w:lineRule="auto"/>
        <w:jc w:val="both"/>
        <w:rPr>
          <w:rFonts w:ascii="Arial" w:hAnsi="Arial" w:cs="Arial"/>
          <w:b/>
          <w:bCs/>
        </w:rPr>
      </w:pPr>
    </w:p>
    <w:p w14:paraId="7BAC4807" w14:textId="77777777" w:rsidR="004029F8" w:rsidRDefault="004029F8" w:rsidP="00F46170">
      <w:pPr>
        <w:spacing w:line="360" w:lineRule="auto"/>
        <w:jc w:val="both"/>
        <w:rPr>
          <w:rFonts w:ascii="Arial" w:hAnsi="Arial" w:cs="Arial"/>
          <w:b/>
          <w:bCs/>
        </w:rPr>
      </w:pPr>
    </w:p>
    <w:p w14:paraId="1B543F8A" w14:textId="77777777" w:rsidR="004029F8" w:rsidRDefault="004029F8" w:rsidP="00F46170">
      <w:pPr>
        <w:spacing w:line="360" w:lineRule="auto"/>
        <w:jc w:val="both"/>
        <w:rPr>
          <w:rFonts w:ascii="Arial" w:hAnsi="Arial" w:cs="Arial"/>
          <w:b/>
          <w:bCs/>
        </w:rPr>
      </w:pPr>
    </w:p>
    <w:p w14:paraId="0A164284" w14:textId="77777777" w:rsidR="004029F8" w:rsidRDefault="004029F8" w:rsidP="00F46170">
      <w:pPr>
        <w:spacing w:line="360" w:lineRule="auto"/>
        <w:jc w:val="both"/>
        <w:rPr>
          <w:rFonts w:ascii="Arial" w:hAnsi="Arial" w:cs="Arial"/>
          <w:b/>
          <w:bCs/>
        </w:rPr>
      </w:pPr>
    </w:p>
    <w:p w14:paraId="130269F8" w14:textId="77777777" w:rsidR="004029F8" w:rsidRDefault="004029F8" w:rsidP="00F46170">
      <w:pPr>
        <w:spacing w:line="360" w:lineRule="auto"/>
        <w:jc w:val="both"/>
        <w:rPr>
          <w:rFonts w:ascii="Arial" w:hAnsi="Arial" w:cs="Arial"/>
          <w:b/>
          <w:bCs/>
        </w:rPr>
      </w:pPr>
    </w:p>
    <w:p w14:paraId="5EA8026B" w14:textId="77777777" w:rsidR="004029F8" w:rsidRDefault="004029F8" w:rsidP="00F46170">
      <w:pPr>
        <w:spacing w:line="360" w:lineRule="auto"/>
        <w:jc w:val="both"/>
        <w:rPr>
          <w:rFonts w:ascii="Arial" w:hAnsi="Arial" w:cs="Arial"/>
          <w:b/>
          <w:bCs/>
        </w:rPr>
      </w:pPr>
    </w:p>
    <w:p w14:paraId="6E71ACF8" w14:textId="77777777" w:rsidR="004029F8" w:rsidRDefault="004029F8" w:rsidP="00F46170">
      <w:pPr>
        <w:spacing w:line="360" w:lineRule="auto"/>
        <w:jc w:val="both"/>
        <w:rPr>
          <w:rFonts w:ascii="Arial" w:hAnsi="Arial" w:cs="Arial"/>
          <w:b/>
          <w:bCs/>
        </w:rPr>
      </w:pPr>
    </w:p>
    <w:p w14:paraId="1A0587BA" w14:textId="77777777" w:rsidR="004029F8" w:rsidRDefault="004029F8" w:rsidP="00F46170">
      <w:pPr>
        <w:spacing w:line="360" w:lineRule="auto"/>
        <w:jc w:val="both"/>
        <w:rPr>
          <w:rFonts w:ascii="Arial" w:hAnsi="Arial" w:cs="Arial"/>
          <w:b/>
          <w:bCs/>
        </w:rPr>
      </w:pPr>
    </w:p>
    <w:p w14:paraId="6134B81F" w14:textId="77777777" w:rsidR="004029F8" w:rsidRDefault="004029F8" w:rsidP="00F46170">
      <w:pPr>
        <w:spacing w:line="360" w:lineRule="auto"/>
        <w:jc w:val="both"/>
        <w:rPr>
          <w:rFonts w:ascii="Arial" w:hAnsi="Arial" w:cs="Arial"/>
          <w:b/>
          <w:bCs/>
        </w:rPr>
      </w:pPr>
    </w:p>
    <w:p w14:paraId="3E885707" w14:textId="77777777" w:rsidR="004029F8" w:rsidRDefault="004029F8" w:rsidP="00F46170">
      <w:pPr>
        <w:spacing w:line="360" w:lineRule="auto"/>
        <w:jc w:val="both"/>
        <w:rPr>
          <w:rFonts w:ascii="Arial" w:hAnsi="Arial" w:cs="Arial"/>
          <w:b/>
          <w:bCs/>
        </w:rPr>
      </w:pPr>
    </w:p>
    <w:p w14:paraId="0F7F7240" w14:textId="77777777" w:rsidR="004029F8" w:rsidRDefault="004029F8" w:rsidP="00F46170">
      <w:pPr>
        <w:spacing w:line="360" w:lineRule="auto"/>
        <w:jc w:val="both"/>
        <w:rPr>
          <w:rFonts w:ascii="Arial" w:hAnsi="Arial" w:cs="Arial"/>
          <w:b/>
          <w:bCs/>
        </w:rPr>
      </w:pPr>
    </w:p>
    <w:p w14:paraId="274EB866" w14:textId="77777777" w:rsidR="004029F8" w:rsidRDefault="004029F8" w:rsidP="00F46170">
      <w:pPr>
        <w:spacing w:line="360" w:lineRule="auto"/>
        <w:jc w:val="both"/>
        <w:rPr>
          <w:rFonts w:ascii="Arial" w:hAnsi="Arial" w:cs="Arial"/>
          <w:b/>
          <w:bCs/>
        </w:rPr>
      </w:pPr>
    </w:p>
    <w:p w14:paraId="6C47EBBC" w14:textId="77777777" w:rsidR="006446C7" w:rsidRPr="00321E1D" w:rsidRDefault="006446C7" w:rsidP="00321E1D">
      <w:pPr>
        <w:spacing w:line="360" w:lineRule="auto"/>
        <w:jc w:val="both"/>
        <w:rPr>
          <w:rFonts w:ascii="Arial" w:hAnsi="Arial" w:cs="Arial"/>
          <w:b/>
          <w:bCs/>
        </w:rPr>
      </w:pPr>
    </w:p>
    <w:p w14:paraId="7D54A2D4" w14:textId="6C1AAFA7" w:rsidR="004029F8" w:rsidRPr="00321E1D" w:rsidRDefault="00C90C8E" w:rsidP="00321E1D">
      <w:pPr>
        <w:spacing w:line="360" w:lineRule="auto"/>
        <w:jc w:val="both"/>
        <w:rPr>
          <w:rFonts w:ascii="Arial" w:hAnsi="Arial" w:cs="Arial"/>
          <w:b/>
          <w:bCs/>
        </w:rPr>
      </w:pPr>
      <w:r w:rsidRPr="00321E1D">
        <w:rPr>
          <w:rFonts w:ascii="Arial" w:hAnsi="Arial" w:cs="Arial"/>
          <w:b/>
          <w:bCs/>
        </w:rPr>
        <w:lastRenderedPageBreak/>
        <w:t>9</w:t>
      </w:r>
      <w:r w:rsidR="004029F8" w:rsidRPr="00321E1D">
        <w:rPr>
          <w:rFonts w:ascii="Arial" w:hAnsi="Arial" w:cs="Arial"/>
          <w:b/>
          <w:bCs/>
        </w:rPr>
        <w:t>.</w:t>
      </w:r>
      <w:r w:rsidR="004029F8" w:rsidRPr="00321E1D">
        <w:rPr>
          <w:rFonts w:ascii="Arial" w:hAnsi="Arial" w:cs="Arial"/>
          <w:b/>
          <w:bCs/>
        </w:rPr>
        <w:tab/>
        <w:t>References</w:t>
      </w:r>
    </w:p>
    <w:p w14:paraId="1AC019C6" w14:textId="24832328" w:rsidR="0071395E" w:rsidRPr="00321E1D" w:rsidRDefault="0071395E" w:rsidP="00321E1D">
      <w:pPr>
        <w:pStyle w:val="ListParagraph"/>
        <w:numPr>
          <w:ilvl w:val="0"/>
          <w:numId w:val="2"/>
        </w:numPr>
        <w:spacing w:after="160" w:line="259" w:lineRule="auto"/>
        <w:jc w:val="both"/>
        <w:rPr>
          <w:rFonts w:ascii="Arial" w:hAnsi="Arial" w:cs="Arial"/>
          <w:u w:val="single"/>
        </w:rPr>
      </w:pPr>
      <w:r w:rsidRPr="00321E1D">
        <w:rPr>
          <w:rFonts w:ascii="Arial" w:hAnsi="Arial" w:cs="Arial"/>
        </w:rPr>
        <w:t>phoenixutdfc.com  club philosophy</w:t>
      </w:r>
      <w:r w:rsidR="00321E1D">
        <w:rPr>
          <w:rFonts w:ascii="Arial" w:hAnsi="Arial" w:cs="Arial"/>
        </w:rPr>
        <w:t>.</w:t>
      </w:r>
      <w:r w:rsidRPr="00321E1D">
        <w:rPr>
          <w:rFonts w:ascii="Arial" w:hAnsi="Arial" w:cs="Arial"/>
        </w:rPr>
        <w:t xml:space="preserve"> Available at: </w:t>
      </w:r>
      <w:hyperlink r:id="rId37" w:history="1">
        <w:r w:rsidRPr="00321E1D">
          <w:rPr>
            <w:rStyle w:val="Hyperlink"/>
            <w:rFonts w:ascii="Arial" w:hAnsi="Arial" w:cs="Arial"/>
            <w:color w:val="auto"/>
          </w:rPr>
          <w:t>http://www.phoenixutdfc.com/club-philosophy</w:t>
        </w:r>
      </w:hyperlink>
    </w:p>
    <w:p w14:paraId="56A9771A" w14:textId="6CAF84B6" w:rsidR="0071395E" w:rsidRPr="00321E1D" w:rsidRDefault="0071395E" w:rsidP="00321E1D">
      <w:pPr>
        <w:pStyle w:val="ListParagraph"/>
        <w:numPr>
          <w:ilvl w:val="0"/>
          <w:numId w:val="2"/>
        </w:numPr>
        <w:spacing w:after="160" w:line="259" w:lineRule="auto"/>
        <w:jc w:val="both"/>
        <w:rPr>
          <w:rFonts w:ascii="Arial" w:hAnsi="Arial" w:cs="Arial"/>
          <w:u w:val="single"/>
        </w:rPr>
      </w:pPr>
      <w:r w:rsidRPr="00321E1D">
        <w:rPr>
          <w:rFonts w:ascii="Arial" w:hAnsi="Arial" w:cs="Arial"/>
        </w:rPr>
        <w:t>phoenixutdfc.com  club philosophy</w:t>
      </w:r>
      <w:r w:rsidR="00321E1D">
        <w:rPr>
          <w:rFonts w:ascii="Arial" w:hAnsi="Arial" w:cs="Arial"/>
        </w:rPr>
        <w:t>.</w:t>
      </w:r>
      <w:r w:rsidRPr="00321E1D">
        <w:rPr>
          <w:rFonts w:ascii="Arial" w:hAnsi="Arial" w:cs="Arial"/>
        </w:rPr>
        <w:t xml:space="preserve"> Available at: </w:t>
      </w:r>
      <w:hyperlink r:id="rId38" w:history="1">
        <w:r w:rsidRPr="00321E1D">
          <w:rPr>
            <w:rStyle w:val="Hyperlink"/>
            <w:rFonts w:ascii="Arial" w:hAnsi="Arial" w:cs="Arial"/>
            <w:color w:val="auto"/>
          </w:rPr>
          <w:t>http://www.phoenixutdfc.com/club-philosophy</w:t>
        </w:r>
      </w:hyperlink>
    </w:p>
    <w:p w14:paraId="60AF7892" w14:textId="73583A43" w:rsidR="004029F8" w:rsidRPr="00321E1D" w:rsidRDefault="004029F8" w:rsidP="00321E1D">
      <w:pPr>
        <w:pStyle w:val="ListParagraph"/>
        <w:numPr>
          <w:ilvl w:val="0"/>
          <w:numId w:val="2"/>
        </w:numPr>
        <w:spacing w:line="360" w:lineRule="auto"/>
        <w:jc w:val="both"/>
        <w:rPr>
          <w:rFonts w:ascii="Arial" w:hAnsi="Arial" w:cs="Arial"/>
        </w:rPr>
      </w:pPr>
    </w:p>
    <w:p w14:paraId="46B16F47" w14:textId="55E86B8E" w:rsidR="004029F8" w:rsidRPr="00321E1D" w:rsidRDefault="0071395E" w:rsidP="00321E1D">
      <w:pPr>
        <w:pStyle w:val="ListParagraph"/>
        <w:numPr>
          <w:ilvl w:val="0"/>
          <w:numId w:val="2"/>
        </w:numPr>
        <w:spacing w:line="360" w:lineRule="auto"/>
        <w:jc w:val="both"/>
        <w:rPr>
          <w:rFonts w:ascii="Arial" w:hAnsi="Arial" w:cs="Arial"/>
        </w:rPr>
      </w:pPr>
      <w:r w:rsidRPr="00321E1D">
        <w:rPr>
          <w:rFonts w:ascii="Arial" w:hAnsi="Arial" w:cs="Arial"/>
        </w:rPr>
        <w:t>Pucic.co.uk mission</w:t>
      </w:r>
      <w:r w:rsidR="00321E1D">
        <w:rPr>
          <w:rFonts w:ascii="Arial" w:hAnsi="Arial" w:cs="Arial"/>
        </w:rPr>
        <w:t>.</w:t>
      </w:r>
      <w:r w:rsidRPr="00321E1D">
        <w:rPr>
          <w:rFonts w:ascii="Arial" w:hAnsi="Arial" w:cs="Arial"/>
        </w:rPr>
        <w:t xml:space="preserve"> </w:t>
      </w:r>
      <w:r w:rsidRPr="00321E1D">
        <w:rPr>
          <w:rStyle w:val="Hyperlink"/>
          <w:rFonts w:ascii="Arial" w:hAnsi="Arial" w:cs="Arial"/>
          <w:color w:val="auto"/>
          <w:u w:val="none"/>
        </w:rPr>
        <w:t>Available at:</w:t>
      </w:r>
      <w:r w:rsidRPr="00321E1D">
        <w:rPr>
          <w:rFonts w:ascii="Arial" w:hAnsi="Arial" w:cs="Arial"/>
        </w:rPr>
        <w:t xml:space="preserve"> </w:t>
      </w:r>
      <w:r w:rsidRPr="00321E1D">
        <w:rPr>
          <w:rStyle w:val="Hyperlink"/>
          <w:rFonts w:ascii="Arial" w:hAnsi="Arial" w:cs="Arial"/>
          <w:color w:val="auto"/>
        </w:rPr>
        <w:t>https://pucic.co.uk/missionpucic.html</w:t>
      </w:r>
      <w:r w:rsidR="004029F8" w:rsidRPr="00321E1D">
        <w:rPr>
          <w:rFonts w:ascii="Arial" w:hAnsi="Arial" w:cs="Arial"/>
        </w:rPr>
        <w:t xml:space="preserve"> </w:t>
      </w:r>
    </w:p>
    <w:p w14:paraId="2006C266" w14:textId="77777777" w:rsidR="004029F8" w:rsidRPr="00321E1D" w:rsidRDefault="004029F8" w:rsidP="00321E1D">
      <w:pPr>
        <w:pStyle w:val="ListParagraph"/>
        <w:numPr>
          <w:ilvl w:val="0"/>
          <w:numId w:val="2"/>
        </w:numPr>
        <w:spacing w:line="360" w:lineRule="auto"/>
        <w:jc w:val="both"/>
        <w:rPr>
          <w:rFonts w:ascii="Arial" w:hAnsi="Arial" w:cs="Arial"/>
          <w:color w:val="000000"/>
          <w:shd w:val="clear" w:color="auto" w:fill="FFFFFF"/>
        </w:rPr>
      </w:pPr>
      <w:r w:rsidRPr="00321E1D">
        <w:rPr>
          <w:rFonts w:ascii="Arial" w:hAnsi="Arial" w:cs="Arial"/>
          <w:color w:val="000000"/>
          <w:shd w:val="clear" w:color="auto" w:fill="FFFFFF"/>
        </w:rPr>
        <w:t>Pérez Brito, A. and Bojórquez Zapata, M., 2020. Strategic Planning as an Important Factor in Business Management. Business, Management and Economics Research</w:t>
      </w:r>
    </w:p>
    <w:p w14:paraId="3E5C8119" w14:textId="77777777" w:rsidR="004029F8" w:rsidRPr="00321E1D" w:rsidRDefault="004029F8" w:rsidP="00321E1D">
      <w:pPr>
        <w:pStyle w:val="ListParagraph"/>
        <w:numPr>
          <w:ilvl w:val="0"/>
          <w:numId w:val="2"/>
        </w:numPr>
        <w:spacing w:line="360" w:lineRule="auto"/>
        <w:jc w:val="both"/>
        <w:rPr>
          <w:rFonts w:ascii="Arial" w:hAnsi="Arial" w:cs="Arial"/>
        </w:rPr>
      </w:pPr>
      <w:r w:rsidRPr="00321E1D">
        <w:rPr>
          <w:rFonts w:ascii="Arial" w:hAnsi="Arial" w:cs="Arial"/>
        </w:rPr>
        <w:t>Strategic Management Process source: Barney and Hesterly (2019) (image from slideplayer.com)</w:t>
      </w:r>
    </w:p>
    <w:p w14:paraId="7DD15ED7" w14:textId="77777777" w:rsidR="004029F8" w:rsidRPr="00321E1D" w:rsidRDefault="004029F8" w:rsidP="00321E1D">
      <w:pPr>
        <w:pStyle w:val="ListParagraph"/>
        <w:numPr>
          <w:ilvl w:val="0"/>
          <w:numId w:val="2"/>
        </w:numPr>
        <w:spacing w:line="360" w:lineRule="auto"/>
        <w:jc w:val="both"/>
        <w:rPr>
          <w:rFonts w:ascii="Arial" w:hAnsi="Arial" w:cs="Arial"/>
          <w:color w:val="000000"/>
          <w:shd w:val="clear" w:color="auto" w:fill="FFFFFF"/>
        </w:rPr>
      </w:pPr>
      <w:r w:rsidRPr="00321E1D">
        <w:rPr>
          <w:rFonts w:ascii="Arial" w:hAnsi="Arial" w:cs="Arial"/>
          <w:color w:val="000000"/>
          <w:shd w:val="clear" w:color="auto" w:fill="FFFFFF"/>
        </w:rPr>
        <w:t>Pérez Brito, A. and Bojórquez Zapata, M., 2020. Strategic Planning as an Important Factor in Business Management. Business, Management and Economics Research</w:t>
      </w:r>
    </w:p>
    <w:p w14:paraId="6430583D" w14:textId="77777777" w:rsidR="004029F8" w:rsidRPr="00321E1D" w:rsidRDefault="004029F8" w:rsidP="00321E1D">
      <w:pPr>
        <w:pStyle w:val="ListParagraph"/>
        <w:numPr>
          <w:ilvl w:val="0"/>
          <w:numId w:val="2"/>
        </w:numPr>
        <w:spacing w:line="360" w:lineRule="auto"/>
        <w:jc w:val="both"/>
        <w:rPr>
          <w:rFonts w:ascii="Arial" w:hAnsi="Arial" w:cs="Arial"/>
          <w:color w:val="000000"/>
          <w:shd w:val="clear" w:color="auto" w:fill="FFFFFF"/>
        </w:rPr>
      </w:pPr>
      <w:r w:rsidRPr="00321E1D">
        <w:rPr>
          <w:rFonts w:ascii="Arial" w:hAnsi="Arial" w:cs="Arial"/>
          <w:color w:val="000000"/>
          <w:shd w:val="clear" w:color="auto" w:fill="FFFFFF"/>
        </w:rPr>
        <w:t>Rantala, L. and Hilmola, O., 2005. From manual to automated purchasing. Industrial Management &amp; Data Systems</w:t>
      </w:r>
    </w:p>
    <w:p w14:paraId="2DB5F8FF" w14:textId="77777777" w:rsidR="004029F8" w:rsidRPr="00321E1D" w:rsidRDefault="004029F8" w:rsidP="00321E1D">
      <w:pPr>
        <w:pStyle w:val="ListParagraph"/>
        <w:numPr>
          <w:ilvl w:val="0"/>
          <w:numId w:val="2"/>
        </w:numPr>
        <w:spacing w:line="360" w:lineRule="auto"/>
        <w:jc w:val="both"/>
        <w:rPr>
          <w:rFonts w:ascii="Arial" w:hAnsi="Arial" w:cs="Arial"/>
        </w:rPr>
      </w:pPr>
      <w:r w:rsidRPr="00321E1D">
        <w:rPr>
          <w:rFonts w:ascii="Arial" w:hAnsi="Arial" w:cs="Arial"/>
          <w:color w:val="000000"/>
          <w:shd w:val="clear" w:color="auto" w:fill="FFFFFF"/>
        </w:rPr>
        <w:t xml:space="preserve">Lee, H. and Yang, T., 2015. Employee Goal Orientation, Work Unit Goal Orientation and Employee Creativity. Creativity and Innovation Management, </w:t>
      </w:r>
    </w:p>
    <w:p w14:paraId="391E2A80" w14:textId="54061D8E" w:rsidR="004029F8" w:rsidRPr="00321E1D" w:rsidRDefault="004029F8" w:rsidP="00321E1D">
      <w:pPr>
        <w:pStyle w:val="ListParagraph"/>
        <w:numPr>
          <w:ilvl w:val="0"/>
          <w:numId w:val="2"/>
        </w:numPr>
        <w:spacing w:line="360" w:lineRule="auto"/>
        <w:jc w:val="both"/>
        <w:rPr>
          <w:rFonts w:ascii="Arial" w:hAnsi="Arial" w:cs="Arial"/>
          <w:u w:val="single"/>
        </w:rPr>
      </w:pPr>
      <w:r w:rsidRPr="00321E1D">
        <w:rPr>
          <w:rFonts w:ascii="Arial" w:hAnsi="Arial" w:cs="Arial"/>
          <w:color w:val="000000"/>
          <w:shd w:val="clear" w:color="auto" w:fill="FFFFFF"/>
        </w:rPr>
        <w:t>dokumen.pub. 2021. Strategic Leadership for Business Value Creation: Principles and Case 2021</w:t>
      </w:r>
      <w:r w:rsidR="006B0289" w:rsidRPr="00321E1D">
        <w:rPr>
          <w:rFonts w:ascii="Arial" w:hAnsi="Arial" w:cs="Arial"/>
          <w:color w:val="000000"/>
          <w:shd w:val="clear" w:color="auto" w:fill="FFFFFF"/>
        </w:rPr>
        <w:t>. Retrieved March 27, 2022 from</w:t>
      </w:r>
      <w:r w:rsidR="006B0289" w:rsidRPr="00321E1D">
        <w:rPr>
          <w:rFonts w:ascii="Arial" w:hAnsi="Arial" w:cs="Arial"/>
        </w:rPr>
        <w:t xml:space="preserve"> </w:t>
      </w:r>
      <w:r w:rsidR="006B0289" w:rsidRPr="00321E1D">
        <w:rPr>
          <w:rFonts w:ascii="Arial" w:hAnsi="Arial" w:cs="Arial"/>
          <w:color w:val="000000"/>
          <w:u w:val="single"/>
          <w:shd w:val="clear" w:color="auto" w:fill="FFFFFF"/>
        </w:rPr>
        <w:t>https://dokumen.pub/strategic-leadership-for-business-value-creation-principles-and-case-studies-9811594295-9789811594298.html</w:t>
      </w:r>
    </w:p>
    <w:p w14:paraId="3B6DA582" w14:textId="44EB5DA6" w:rsidR="009D4F3C" w:rsidRPr="00321E1D" w:rsidRDefault="004029F8" w:rsidP="00321E1D">
      <w:pPr>
        <w:pStyle w:val="ListParagraph"/>
        <w:numPr>
          <w:ilvl w:val="0"/>
          <w:numId w:val="2"/>
        </w:numPr>
        <w:spacing w:line="360" w:lineRule="auto"/>
        <w:jc w:val="both"/>
        <w:rPr>
          <w:rFonts w:ascii="Arial" w:hAnsi="Arial" w:cs="Arial"/>
        </w:rPr>
      </w:pPr>
      <w:r w:rsidRPr="00321E1D">
        <w:rPr>
          <w:rFonts w:ascii="Arial" w:hAnsi="Arial" w:cs="Arial"/>
        </w:rPr>
        <w:t xml:space="preserve">blog.yourtarget </w:t>
      </w:r>
      <w:r w:rsidR="006B0289" w:rsidRPr="00321E1D">
        <w:rPr>
          <w:rFonts w:ascii="Arial" w:hAnsi="Arial" w:cs="Arial"/>
        </w:rPr>
        <w:t>what’s</w:t>
      </w:r>
      <w:r w:rsidRPr="00321E1D">
        <w:rPr>
          <w:rFonts w:ascii="Arial" w:hAnsi="Arial" w:cs="Arial"/>
        </w:rPr>
        <w:t xml:space="preserve"> pestel analysis 2020</w:t>
      </w:r>
      <w:r w:rsidR="0071395E" w:rsidRPr="00321E1D">
        <w:rPr>
          <w:rFonts w:ascii="Arial" w:hAnsi="Arial" w:cs="Arial"/>
        </w:rPr>
        <w:t xml:space="preserve"> available at: </w:t>
      </w:r>
      <w:hyperlink r:id="rId39" w:history="1">
        <w:r w:rsidR="009D4F3C" w:rsidRPr="00321E1D">
          <w:rPr>
            <w:rStyle w:val="Hyperlink"/>
            <w:rFonts w:ascii="Arial" w:hAnsi="Arial" w:cs="Arial"/>
            <w:color w:val="auto"/>
          </w:rPr>
          <w:t>https://blog.yourtarget.ch/en/whats-pestel-analysis</w:t>
        </w:r>
      </w:hyperlink>
    </w:p>
    <w:p w14:paraId="0FF2B23D" w14:textId="32AB083B" w:rsidR="009D4F3C" w:rsidRPr="00321E1D" w:rsidRDefault="009D4F3C" w:rsidP="00321E1D">
      <w:pPr>
        <w:pStyle w:val="ListParagraph"/>
        <w:numPr>
          <w:ilvl w:val="0"/>
          <w:numId w:val="2"/>
        </w:numPr>
        <w:spacing w:line="360" w:lineRule="auto"/>
        <w:jc w:val="both"/>
        <w:rPr>
          <w:rStyle w:val="article-classifiergap"/>
          <w:rFonts w:ascii="Arial" w:hAnsi="Arial" w:cs="Arial"/>
        </w:rPr>
      </w:pPr>
      <w:r w:rsidRPr="00321E1D">
        <w:rPr>
          <w:rFonts w:ascii="Arial" w:hAnsi="Arial" w:cs="Arial"/>
        </w:rPr>
        <w:t xml:space="preserve">ft.com 2021 </w:t>
      </w:r>
      <w:r w:rsidRPr="00321E1D">
        <w:rPr>
          <w:rStyle w:val="article-classifiergap"/>
          <w:rFonts w:ascii="Arial" w:hAnsi="Arial" w:cs="Arial"/>
          <w:color w:val="000000"/>
        </w:rPr>
        <w:t>UK economists’ survey: recovery will be slower than in peer countries</w:t>
      </w:r>
      <w:r w:rsidRPr="00321E1D">
        <w:rPr>
          <w:rStyle w:val="article-classifiergap"/>
          <w:rFonts w:ascii="Arial" w:hAnsi="Arial" w:cs="Arial"/>
          <w:color w:val="000000"/>
        </w:rPr>
        <w:t xml:space="preserve"> retrieved March 30,2022 from</w:t>
      </w:r>
    </w:p>
    <w:p w14:paraId="28D791B6" w14:textId="7224FC5F" w:rsidR="004029F8" w:rsidRPr="00321E1D" w:rsidRDefault="009D4F3C" w:rsidP="00321E1D">
      <w:pPr>
        <w:pStyle w:val="ListParagraph"/>
        <w:spacing w:line="360" w:lineRule="auto"/>
        <w:jc w:val="both"/>
        <w:rPr>
          <w:rFonts w:ascii="Arial" w:hAnsi="Arial" w:cs="Arial"/>
          <w:u w:val="single"/>
        </w:rPr>
      </w:pPr>
      <w:r w:rsidRPr="00321E1D">
        <w:rPr>
          <w:rFonts w:ascii="Arial" w:hAnsi="Arial" w:cs="Arial"/>
        </w:rPr>
        <w:t xml:space="preserve"> </w:t>
      </w:r>
      <w:hyperlink r:id="rId40" w:history="1">
        <w:r w:rsidR="004029F8" w:rsidRPr="00321E1D">
          <w:rPr>
            <w:rStyle w:val="Hyperlink"/>
            <w:rFonts w:ascii="Arial" w:hAnsi="Arial" w:cs="Arial"/>
            <w:color w:val="auto"/>
          </w:rPr>
          <w:t>ft.com/content/21abdaf0-b3b6-4cf9-93f2-007fc1b1b8</w:t>
        </w:r>
      </w:hyperlink>
    </w:p>
    <w:p w14:paraId="70FDCB74" w14:textId="7C989F63" w:rsidR="004029F8" w:rsidRPr="00321E1D" w:rsidRDefault="0071395E" w:rsidP="00321E1D">
      <w:pPr>
        <w:pStyle w:val="ListParagraph"/>
        <w:numPr>
          <w:ilvl w:val="0"/>
          <w:numId w:val="2"/>
        </w:numPr>
        <w:spacing w:line="360" w:lineRule="auto"/>
        <w:jc w:val="both"/>
        <w:rPr>
          <w:rFonts w:ascii="Arial" w:hAnsi="Arial" w:cs="Arial"/>
        </w:rPr>
      </w:pPr>
      <w:hyperlink r:id="rId41" w:history="1">
        <w:r w:rsidR="004029F8" w:rsidRPr="00321E1D">
          <w:rPr>
            <w:rStyle w:val="Hyperlink"/>
            <w:rFonts w:ascii="Arial" w:hAnsi="Arial" w:cs="Arial"/>
            <w:color w:val="auto"/>
            <w:u w:val="none"/>
          </w:rPr>
          <w:t>legislation.gov.uk/</w:t>
        </w:r>
      </w:hyperlink>
      <w:r w:rsidR="004029F8" w:rsidRPr="00321E1D">
        <w:rPr>
          <w:rFonts w:ascii="Arial" w:hAnsi="Arial" w:cs="Arial"/>
        </w:rPr>
        <w:t>companies act 2006</w:t>
      </w:r>
      <w:r w:rsidR="009D4F3C" w:rsidRPr="00321E1D">
        <w:rPr>
          <w:rFonts w:ascii="Arial" w:hAnsi="Arial" w:cs="Arial"/>
        </w:rPr>
        <w:t xml:space="preserve"> available at </w:t>
      </w:r>
      <w:r w:rsidR="009D4F3C" w:rsidRPr="00321E1D">
        <w:rPr>
          <w:rFonts w:ascii="Arial" w:hAnsi="Arial" w:cs="Arial"/>
          <w:u w:val="single"/>
        </w:rPr>
        <w:t>https://www.legislation.gov.uk/companies%20act%202006</w:t>
      </w:r>
    </w:p>
    <w:p w14:paraId="53732743" w14:textId="1EC567FD" w:rsidR="004029F8" w:rsidRPr="00321E1D" w:rsidRDefault="004029F8" w:rsidP="00321E1D">
      <w:pPr>
        <w:pStyle w:val="ListParagraph"/>
        <w:numPr>
          <w:ilvl w:val="0"/>
          <w:numId w:val="2"/>
        </w:numPr>
        <w:spacing w:line="360" w:lineRule="auto"/>
        <w:jc w:val="both"/>
        <w:rPr>
          <w:rFonts w:ascii="Arial" w:hAnsi="Arial" w:cs="Arial"/>
          <w:u w:val="single"/>
        </w:rPr>
      </w:pPr>
      <w:r w:rsidRPr="00321E1D">
        <w:rPr>
          <w:rFonts w:ascii="Arial" w:hAnsi="Arial" w:cs="Arial"/>
        </w:rPr>
        <w:t>continentalstar</w:t>
      </w:r>
      <w:r w:rsidR="009D4F3C" w:rsidRPr="00321E1D">
        <w:rPr>
          <w:rFonts w:ascii="Arial" w:hAnsi="Arial" w:cs="Arial"/>
        </w:rPr>
        <w:t>fc</w:t>
      </w:r>
      <w:r w:rsidRPr="00321E1D">
        <w:rPr>
          <w:rFonts w:ascii="Arial" w:hAnsi="Arial" w:cs="Arial"/>
        </w:rPr>
        <w:t>.com</w:t>
      </w:r>
      <w:r w:rsidR="00463EAB" w:rsidRPr="00321E1D">
        <w:rPr>
          <w:rFonts w:ascii="Arial" w:hAnsi="Arial" w:cs="Arial"/>
        </w:rPr>
        <w:t xml:space="preserve"> 2019 available at </w:t>
      </w:r>
      <w:r w:rsidR="00463EAB" w:rsidRPr="00321E1D">
        <w:rPr>
          <w:rFonts w:ascii="Arial" w:hAnsi="Arial" w:cs="Arial"/>
          <w:u w:val="single"/>
        </w:rPr>
        <w:t>http://continentalstarfc.co.uk/football-club/</w:t>
      </w:r>
    </w:p>
    <w:p w14:paraId="03B61494" w14:textId="7BA65277" w:rsidR="004029F8" w:rsidRPr="00321E1D" w:rsidRDefault="004029F8" w:rsidP="00321E1D">
      <w:pPr>
        <w:pStyle w:val="ListParagraph"/>
        <w:numPr>
          <w:ilvl w:val="0"/>
          <w:numId w:val="2"/>
        </w:numPr>
        <w:spacing w:line="360" w:lineRule="auto"/>
        <w:jc w:val="both"/>
        <w:rPr>
          <w:rFonts w:ascii="Arial" w:hAnsi="Arial" w:cs="Arial"/>
          <w:u w:val="single"/>
        </w:rPr>
      </w:pPr>
      <w:r w:rsidRPr="00321E1D">
        <w:rPr>
          <w:rFonts w:ascii="Arial" w:hAnsi="Arial" w:cs="Arial"/>
        </w:rPr>
        <w:t>diamond academy.co.uk</w:t>
      </w:r>
      <w:r w:rsidR="00463EAB" w:rsidRPr="00321E1D">
        <w:rPr>
          <w:rFonts w:ascii="Arial" w:hAnsi="Arial" w:cs="Arial"/>
        </w:rPr>
        <w:t xml:space="preserve"> sports premium available at: </w:t>
      </w:r>
      <w:r w:rsidR="00463EAB" w:rsidRPr="00321E1D">
        <w:rPr>
          <w:rFonts w:ascii="Arial" w:hAnsi="Arial" w:cs="Arial"/>
          <w:u w:val="single"/>
        </w:rPr>
        <w:t>https://www.diamond-academy.co.uk/page/?title=Sports+Premium&amp;pid=47</w:t>
      </w:r>
    </w:p>
    <w:p w14:paraId="7B402011" w14:textId="65DBB005" w:rsidR="004029F8" w:rsidRPr="00321E1D" w:rsidRDefault="004029F8" w:rsidP="00321E1D">
      <w:pPr>
        <w:pStyle w:val="ListParagraph"/>
        <w:numPr>
          <w:ilvl w:val="0"/>
          <w:numId w:val="2"/>
        </w:numPr>
        <w:spacing w:line="360" w:lineRule="auto"/>
        <w:jc w:val="both"/>
        <w:rPr>
          <w:rFonts w:ascii="Arial" w:hAnsi="Arial" w:cs="Arial"/>
        </w:rPr>
      </w:pPr>
      <w:r w:rsidRPr="00321E1D">
        <w:rPr>
          <w:rFonts w:ascii="Arial" w:hAnsi="Arial" w:cs="Arial"/>
        </w:rPr>
        <w:t>PUCIC.co.uk 2019</w:t>
      </w:r>
      <w:r w:rsidR="00463EAB" w:rsidRPr="00321E1D">
        <w:rPr>
          <w:rFonts w:ascii="Arial" w:hAnsi="Arial" w:cs="Arial"/>
        </w:rPr>
        <w:t xml:space="preserve"> courses available at: </w:t>
      </w:r>
      <w:r w:rsidR="00463EAB" w:rsidRPr="00321E1D">
        <w:rPr>
          <w:rFonts w:ascii="Arial" w:hAnsi="Arial" w:cs="Arial"/>
        </w:rPr>
        <w:t>https://pucic.co.uk/online-courses.html</w:t>
      </w:r>
    </w:p>
    <w:p w14:paraId="661B361E" w14:textId="5D4E266C" w:rsidR="004029F8" w:rsidRPr="00321E1D" w:rsidRDefault="004029F8" w:rsidP="00321E1D">
      <w:pPr>
        <w:pStyle w:val="ListParagraph"/>
        <w:numPr>
          <w:ilvl w:val="0"/>
          <w:numId w:val="2"/>
        </w:numPr>
        <w:spacing w:line="360" w:lineRule="auto"/>
        <w:jc w:val="both"/>
        <w:rPr>
          <w:rFonts w:ascii="Arial" w:hAnsi="Arial" w:cs="Arial"/>
          <w:u w:val="single"/>
        </w:rPr>
      </w:pPr>
      <w:r w:rsidRPr="00321E1D">
        <w:rPr>
          <w:rFonts w:ascii="Arial" w:hAnsi="Arial" w:cs="Arial"/>
        </w:rPr>
        <w:t>managementstudyguide.com environmental scanning- intern and external analysis of environment 2015</w:t>
      </w:r>
      <w:r w:rsidR="00463EAB" w:rsidRPr="00321E1D">
        <w:rPr>
          <w:rFonts w:ascii="Arial" w:hAnsi="Arial" w:cs="Arial"/>
        </w:rPr>
        <w:t xml:space="preserve"> retrieved April 1, 2022 from </w:t>
      </w:r>
      <w:r w:rsidR="00463EAB" w:rsidRPr="00321E1D">
        <w:rPr>
          <w:rFonts w:ascii="Arial" w:hAnsi="Arial" w:cs="Arial"/>
          <w:u w:val="single"/>
        </w:rPr>
        <w:t>managementstudyguide.com</w:t>
      </w:r>
    </w:p>
    <w:p w14:paraId="3CF8062C" w14:textId="77777777" w:rsidR="004029F8" w:rsidRPr="00321E1D" w:rsidRDefault="004029F8" w:rsidP="00321E1D">
      <w:pPr>
        <w:pStyle w:val="ListParagraph"/>
        <w:numPr>
          <w:ilvl w:val="0"/>
          <w:numId w:val="2"/>
        </w:numPr>
        <w:spacing w:line="360" w:lineRule="auto"/>
        <w:jc w:val="both"/>
        <w:rPr>
          <w:rFonts w:ascii="Arial" w:hAnsi="Arial" w:cs="Arial"/>
        </w:rPr>
      </w:pPr>
      <w:r w:rsidRPr="00321E1D">
        <w:rPr>
          <w:rFonts w:ascii="Arial" w:hAnsi="Arial" w:cs="Arial"/>
          <w:color w:val="000000"/>
          <w:shd w:val="clear" w:color="auto" w:fill="FFFFFF"/>
        </w:rPr>
        <w:t>Fink, A., 2006. The future scorecard: combining external and internal scenarios to create strategic foresight. Strategic Direction, 22(2).</w:t>
      </w:r>
    </w:p>
    <w:p w14:paraId="1211A7B2" w14:textId="77777777" w:rsidR="004029F8" w:rsidRPr="00321E1D" w:rsidRDefault="004029F8" w:rsidP="00321E1D">
      <w:pPr>
        <w:pStyle w:val="ListParagraph"/>
        <w:numPr>
          <w:ilvl w:val="0"/>
          <w:numId w:val="2"/>
        </w:numPr>
        <w:spacing w:line="360" w:lineRule="auto"/>
        <w:jc w:val="both"/>
        <w:rPr>
          <w:rFonts w:ascii="Arial" w:hAnsi="Arial" w:cs="Arial"/>
        </w:rPr>
      </w:pPr>
      <w:r w:rsidRPr="00321E1D">
        <w:rPr>
          <w:rFonts w:ascii="Arial" w:hAnsi="Arial" w:cs="Arial"/>
          <w:color w:val="000000"/>
          <w:shd w:val="clear" w:color="auto" w:fill="FFFFFF"/>
        </w:rPr>
        <w:lastRenderedPageBreak/>
        <w:t>Schraeder, M. and Self, D., 2010. Potential benefits of engaging primary stakeholders in developing a vision. Strategic Direction</w:t>
      </w:r>
    </w:p>
    <w:p w14:paraId="4A5B05BF" w14:textId="3112E522" w:rsidR="004029F8" w:rsidRPr="00321E1D" w:rsidRDefault="0071395E" w:rsidP="00321E1D">
      <w:pPr>
        <w:pStyle w:val="ListParagraph"/>
        <w:numPr>
          <w:ilvl w:val="0"/>
          <w:numId w:val="2"/>
        </w:numPr>
        <w:spacing w:line="360" w:lineRule="auto"/>
        <w:jc w:val="both"/>
        <w:rPr>
          <w:rFonts w:ascii="Arial" w:hAnsi="Arial" w:cs="Arial"/>
        </w:rPr>
      </w:pPr>
      <w:hyperlink r:id="rId42" w:history="1">
        <w:r w:rsidR="004029F8" w:rsidRPr="00321E1D">
          <w:rPr>
            <w:rStyle w:val="Hyperlink"/>
            <w:rFonts w:ascii="Arial" w:hAnsi="Arial" w:cs="Arial"/>
            <w:color w:val="auto"/>
            <w:u w:val="none"/>
          </w:rPr>
          <w:t>birminghamfa.com</w:t>
        </w:r>
        <w:r w:rsidR="00463EAB" w:rsidRPr="00321E1D">
          <w:rPr>
            <w:rStyle w:val="Hyperlink"/>
            <w:rFonts w:ascii="Arial" w:hAnsi="Arial" w:cs="Arial"/>
            <w:color w:val="auto"/>
            <w:u w:val="none"/>
          </w:rPr>
          <w:t xml:space="preserve"> </w:t>
        </w:r>
        <w:r w:rsidR="004029F8" w:rsidRPr="00321E1D">
          <w:rPr>
            <w:rStyle w:val="Hyperlink"/>
            <w:rFonts w:ascii="Arial" w:hAnsi="Arial" w:cs="Arial"/>
            <w:color w:val="auto"/>
            <w:u w:val="none"/>
          </w:rPr>
          <w:t>2021</w:t>
        </w:r>
        <w:r w:rsidR="00463EAB" w:rsidRPr="00321E1D">
          <w:rPr>
            <w:rStyle w:val="Hyperlink"/>
            <w:rFonts w:ascii="Arial" w:hAnsi="Arial" w:cs="Arial"/>
            <w:color w:val="auto"/>
            <w:u w:val="none"/>
          </w:rPr>
          <w:t xml:space="preserve"> </w:t>
        </w:r>
        <w:r w:rsidR="004029F8" w:rsidRPr="00321E1D">
          <w:rPr>
            <w:rStyle w:val="Hyperlink"/>
            <w:rFonts w:ascii="Arial" w:hAnsi="Arial" w:cs="Arial"/>
            <w:color w:val="auto"/>
            <w:u w:val="none"/>
          </w:rPr>
          <w:t>grassroots</w:t>
        </w:r>
        <w:r w:rsidR="00463EAB" w:rsidRPr="00321E1D">
          <w:rPr>
            <w:rStyle w:val="Hyperlink"/>
            <w:rFonts w:ascii="Arial" w:hAnsi="Arial" w:cs="Arial"/>
            <w:color w:val="auto"/>
            <w:u w:val="none"/>
          </w:rPr>
          <w:t xml:space="preserve"> </w:t>
        </w:r>
        <w:r w:rsidR="004029F8" w:rsidRPr="00321E1D">
          <w:rPr>
            <w:rStyle w:val="Hyperlink"/>
            <w:rFonts w:ascii="Arial" w:hAnsi="Arial" w:cs="Arial"/>
            <w:color w:val="auto"/>
            <w:u w:val="none"/>
          </w:rPr>
          <w:t>football</w:t>
        </w:r>
        <w:r w:rsidR="00463EAB" w:rsidRPr="00321E1D">
          <w:rPr>
            <w:rStyle w:val="Hyperlink"/>
            <w:rFonts w:ascii="Arial" w:hAnsi="Arial" w:cs="Arial"/>
            <w:color w:val="auto"/>
            <w:u w:val="none"/>
          </w:rPr>
          <w:t xml:space="preserve"> </w:t>
        </w:r>
        <w:r w:rsidR="004029F8" w:rsidRPr="00321E1D">
          <w:rPr>
            <w:rStyle w:val="Hyperlink"/>
            <w:rFonts w:ascii="Arial" w:hAnsi="Arial" w:cs="Arial"/>
            <w:color w:val="auto"/>
            <w:u w:val="none"/>
          </w:rPr>
          <w:t>award</w:t>
        </w:r>
        <w:r w:rsidR="00463EAB" w:rsidRPr="00321E1D">
          <w:rPr>
            <w:rStyle w:val="Hyperlink"/>
            <w:rFonts w:ascii="Arial" w:hAnsi="Arial" w:cs="Arial"/>
            <w:color w:val="auto"/>
            <w:u w:val="none"/>
          </w:rPr>
          <w:t xml:space="preserve"> </w:t>
        </w:r>
        <w:r w:rsidR="004029F8" w:rsidRPr="00321E1D">
          <w:rPr>
            <w:rStyle w:val="Hyperlink"/>
            <w:rFonts w:ascii="Arial" w:hAnsi="Arial" w:cs="Arial"/>
            <w:color w:val="auto"/>
            <w:u w:val="none"/>
          </w:rPr>
          <w:t>winners</w:t>
        </w:r>
      </w:hyperlink>
      <w:r w:rsidR="00FA059A" w:rsidRPr="00321E1D">
        <w:rPr>
          <w:rStyle w:val="Hyperlink"/>
          <w:rFonts w:ascii="Arial" w:hAnsi="Arial" w:cs="Arial"/>
          <w:color w:val="auto"/>
          <w:u w:val="none"/>
        </w:rPr>
        <w:t>.</w:t>
      </w:r>
      <w:r w:rsidR="00463EAB" w:rsidRPr="00321E1D">
        <w:rPr>
          <w:rStyle w:val="Hyperlink"/>
          <w:rFonts w:ascii="Arial" w:hAnsi="Arial" w:cs="Arial"/>
          <w:color w:val="auto"/>
          <w:u w:val="none"/>
        </w:rPr>
        <w:t xml:space="preserve"> </w:t>
      </w:r>
      <w:r w:rsidR="00FA059A" w:rsidRPr="00321E1D">
        <w:rPr>
          <w:rStyle w:val="Hyperlink"/>
          <w:rFonts w:ascii="Arial" w:hAnsi="Arial" w:cs="Arial"/>
          <w:color w:val="auto"/>
          <w:u w:val="none"/>
        </w:rPr>
        <w:t>R</w:t>
      </w:r>
      <w:r w:rsidR="00463EAB" w:rsidRPr="00321E1D">
        <w:rPr>
          <w:rStyle w:val="Hyperlink"/>
          <w:rFonts w:ascii="Arial" w:hAnsi="Arial" w:cs="Arial"/>
          <w:color w:val="auto"/>
          <w:u w:val="none"/>
        </w:rPr>
        <w:t>etrieved April 2</w:t>
      </w:r>
      <w:r w:rsidR="00504958" w:rsidRPr="00321E1D">
        <w:rPr>
          <w:rStyle w:val="Hyperlink"/>
          <w:rFonts w:ascii="Arial" w:hAnsi="Arial" w:cs="Arial"/>
          <w:color w:val="auto"/>
          <w:u w:val="none"/>
        </w:rPr>
        <w:t xml:space="preserve">, 2022 from: </w:t>
      </w:r>
      <w:hyperlink r:id="rId43" w:history="1">
        <w:r w:rsidR="00504958" w:rsidRPr="00321E1D">
          <w:rPr>
            <w:rStyle w:val="Hyperlink"/>
            <w:rFonts w:ascii="Arial" w:hAnsi="Arial" w:cs="Arial"/>
            <w:color w:val="auto"/>
          </w:rPr>
          <w:t>birminghamfa.com/news/2021/jul/29/grassroots-football-award-winners</w:t>
        </w:r>
      </w:hyperlink>
    </w:p>
    <w:p w14:paraId="20F83F10" w14:textId="38720548" w:rsidR="004029F8" w:rsidRPr="00321E1D" w:rsidRDefault="0071395E" w:rsidP="00321E1D">
      <w:pPr>
        <w:pStyle w:val="ListParagraph"/>
        <w:numPr>
          <w:ilvl w:val="0"/>
          <w:numId w:val="2"/>
        </w:numPr>
        <w:spacing w:line="360" w:lineRule="auto"/>
        <w:jc w:val="both"/>
        <w:rPr>
          <w:rFonts w:ascii="Arial" w:hAnsi="Arial" w:cs="Arial"/>
          <w:u w:val="single"/>
        </w:rPr>
      </w:pPr>
      <w:hyperlink r:id="rId44" w:history="1">
        <w:r w:rsidR="004029F8" w:rsidRPr="00321E1D">
          <w:rPr>
            <w:rStyle w:val="Hyperlink"/>
            <w:rFonts w:ascii="Arial" w:hAnsi="Arial" w:cs="Arial"/>
            <w:color w:val="auto"/>
            <w:u w:val="none"/>
          </w:rPr>
          <w:t>thefa.com</w:t>
        </w:r>
        <w:r w:rsidR="00504958" w:rsidRPr="00321E1D">
          <w:rPr>
            <w:rStyle w:val="Hyperlink"/>
            <w:rFonts w:ascii="Arial" w:hAnsi="Arial" w:cs="Arial"/>
            <w:color w:val="auto"/>
            <w:u w:val="none"/>
          </w:rPr>
          <w:t xml:space="preserve"> 2020  </w:t>
        </w:r>
        <w:r w:rsidR="004029F8" w:rsidRPr="00321E1D">
          <w:rPr>
            <w:rStyle w:val="Hyperlink"/>
            <w:rFonts w:ascii="Arial" w:hAnsi="Arial" w:cs="Arial"/>
            <w:color w:val="auto"/>
            <w:u w:val="none"/>
          </w:rPr>
          <w:t>the fa charter standard  about the accreditation</w:t>
        </w:r>
      </w:hyperlink>
      <w:r w:rsidR="00FA059A" w:rsidRPr="00321E1D">
        <w:rPr>
          <w:rStyle w:val="Hyperlink"/>
          <w:rFonts w:ascii="Arial" w:hAnsi="Arial" w:cs="Arial"/>
          <w:color w:val="auto"/>
          <w:u w:val="none"/>
        </w:rPr>
        <w:t>.</w:t>
      </w:r>
      <w:r w:rsidR="00504958" w:rsidRPr="00321E1D">
        <w:rPr>
          <w:rStyle w:val="Hyperlink"/>
          <w:rFonts w:ascii="Arial" w:hAnsi="Arial" w:cs="Arial"/>
          <w:color w:val="auto"/>
          <w:u w:val="none"/>
        </w:rPr>
        <w:t xml:space="preserve"> </w:t>
      </w:r>
      <w:r w:rsidR="00FA059A" w:rsidRPr="00321E1D">
        <w:rPr>
          <w:rStyle w:val="Hyperlink"/>
          <w:rFonts w:ascii="Arial" w:hAnsi="Arial" w:cs="Arial"/>
          <w:color w:val="auto"/>
          <w:u w:val="none"/>
        </w:rPr>
        <w:t>R</w:t>
      </w:r>
      <w:r w:rsidR="00504958" w:rsidRPr="00321E1D">
        <w:rPr>
          <w:rStyle w:val="Hyperlink"/>
          <w:rFonts w:ascii="Arial" w:hAnsi="Arial" w:cs="Arial"/>
          <w:color w:val="auto"/>
          <w:u w:val="none"/>
        </w:rPr>
        <w:t>etrieved April 2, 2022 from</w:t>
      </w:r>
      <w:r w:rsidR="006B0289" w:rsidRPr="00321E1D">
        <w:rPr>
          <w:rStyle w:val="Hyperlink"/>
          <w:rFonts w:ascii="Arial" w:hAnsi="Arial" w:cs="Arial"/>
          <w:color w:val="auto"/>
          <w:u w:val="none"/>
        </w:rPr>
        <w:t xml:space="preserve"> </w:t>
      </w:r>
      <w:r w:rsidR="00504958" w:rsidRPr="00321E1D">
        <w:rPr>
          <w:rStyle w:val="Hyperlink"/>
          <w:rFonts w:ascii="Arial" w:hAnsi="Arial" w:cs="Arial"/>
          <w:color w:val="auto"/>
        </w:rPr>
        <w:t>https://www.thefa.com/get-involved/player/the-fa-charter-standard/about-the-accreditation</w:t>
      </w:r>
    </w:p>
    <w:p w14:paraId="6E981802" w14:textId="6499E546" w:rsidR="004029F8" w:rsidRPr="00321E1D" w:rsidRDefault="0071395E" w:rsidP="00321E1D">
      <w:pPr>
        <w:pStyle w:val="ListParagraph"/>
        <w:numPr>
          <w:ilvl w:val="0"/>
          <w:numId w:val="2"/>
        </w:numPr>
        <w:spacing w:line="360" w:lineRule="auto"/>
        <w:jc w:val="both"/>
        <w:rPr>
          <w:rStyle w:val="Hyperlink"/>
          <w:rFonts w:ascii="Arial" w:hAnsi="Arial" w:cs="Arial"/>
          <w:color w:val="auto"/>
        </w:rPr>
      </w:pPr>
      <w:hyperlink r:id="rId45" w:history="1">
        <w:r w:rsidR="004029F8" w:rsidRPr="00321E1D">
          <w:rPr>
            <w:rStyle w:val="Hyperlink"/>
            <w:rFonts w:ascii="Arial" w:hAnsi="Arial" w:cs="Arial"/>
            <w:color w:val="auto"/>
            <w:u w:val="none"/>
          </w:rPr>
          <w:t>eversotraining.co.uk</w:t>
        </w:r>
        <w:r w:rsidR="00504958" w:rsidRPr="00321E1D">
          <w:rPr>
            <w:rStyle w:val="Hyperlink"/>
            <w:rFonts w:ascii="Arial" w:hAnsi="Arial" w:cs="Arial"/>
            <w:color w:val="auto"/>
            <w:u w:val="none"/>
          </w:rPr>
          <w:t xml:space="preserve"> 2021 </w:t>
        </w:r>
        <w:r w:rsidR="004029F8" w:rsidRPr="00321E1D">
          <w:rPr>
            <w:rStyle w:val="Hyperlink"/>
            <w:rFonts w:ascii="Arial" w:hAnsi="Arial" w:cs="Arial"/>
            <w:color w:val="auto"/>
            <w:u w:val="none"/>
          </w:rPr>
          <w:t>about</w:t>
        </w:r>
        <w:r w:rsidR="00504958" w:rsidRPr="00321E1D">
          <w:rPr>
            <w:rStyle w:val="Hyperlink"/>
            <w:rFonts w:ascii="Arial" w:hAnsi="Arial" w:cs="Arial"/>
            <w:color w:val="auto"/>
            <w:u w:val="none"/>
          </w:rPr>
          <w:t xml:space="preserve"> </w:t>
        </w:r>
        <w:r w:rsidR="004029F8" w:rsidRPr="00321E1D">
          <w:rPr>
            <w:rStyle w:val="Hyperlink"/>
            <w:rFonts w:ascii="Arial" w:hAnsi="Arial" w:cs="Arial"/>
            <w:color w:val="auto"/>
            <w:u w:val="none"/>
          </w:rPr>
          <w:t>us</w:t>
        </w:r>
      </w:hyperlink>
      <w:r w:rsidR="00FA059A" w:rsidRPr="00321E1D">
        <w:rPr>
          <w:rStyle w:val="Hyperlink"/>
          <w:rFonts w:ascii="Arial" w:hAnsi="Arial" w:cs="Arial"/>
          <w:color w:val="auto"/>
          <w:u w:val="none"/>
        </w:rPr>
        <w:t>.</w:t>
      </w:r>
      <w:r w:rsidR="00504958" w:rsidRPr="00321E1D">
        <w:rPr>
          <w:rStyle w:val="Hyperlink"/>
          <w:rFonts w:ascii="Arial" w:hAnsi="Arial" w:cs="Arial"/>
          <w:color w:val="auto"/>
          <w:u w:val="none"/>
        </w:rPr>
        <w:t xml:space="preserve"> </w:t>
      </w:r>
      <w:r w:rsidR="00FA059A" w:rsidRPr="00321E1D">
        <w:rPr>
          <w:rStyle w:val="Hyperlink"/>
          <w:rFonts w:ascii="Arial" w:hAnsi="Arial" w:cs="Arial"/>
          <w:color w:val="auto"/>
          <w:u w:val="none"/>
        </w:rPr>
        <w:t>R</w:t>
      </w:r>
      <w:r w:rsidR="00504958" w:rsidRPr="00321E1D">
        <w:rPr>
          <w:rStyle w:val="Hyperlink"/>
          <w:rFonts w:ascii="Arial" w:hAnsi="Arial" w:cs="Arial"/>
          <w:color w:val="auto"/>
          <w:u w:val="none"/>
        </w:rPr>
        <w:t xml:space="preserve">etrieved April 2, 2022 from </w:t>
      </w:r>
      <w:hyperlink r:id="rId46" w:history="1">
        <w:r w:rsidR="00504958" w:rsidRPr="00321E1D">
          <w:rPr>
            <w:rStyle w:val="Hyperlink"/>
            <w:rFonts w:ascii="Arial" w:hAnsi="Arial" w:cs="Arial"/>
            <w:color w:val="auto"/>
          </w:rPr>
          <w:t>eversotraining.co.uk/Page/Detail/about-us</w:t>
        </w:r>
      </w:hyperlink>
    </w:p>
    <w:p w14:paraId="5BDE04B4" w14:textId="57DFA0B6" w:rsidR="004029F8" w:rsidRPr="00321E1D" w:rsidRDefault="004029F8" w:rsidP="00321E1D">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lang w:eastAsia="en-GB"/>
        </w:rPr>
      </w:pPr>
      <w:r w:rsidRPr="00321E1D">
        <w:rPr>
          <w:rFonts w:ascii="Arial" w:eastAsia="Times New Roman" w:hAnsi="Arial" w:cs="Arial"/>
          <w:lang w:eastAsia="en-GB"/>
        </w:rPr>
        <w:t>marketresearch.com 2021</w:t>
      </w:r>
      <w:r w:rsidR="00504958" w:rsidRPr="00321E1D">
        <w:rPr>
          <w:rFonts w:ascii="Arial" w:hAnsi="Arial" w:cs="Arial"/>
        </w:rPr>
        <w:t xml:space="preserve"> </w:t>
      </w:r>
      <w:r w:rsidR="00504958" w:rsidRPr="00321E1D">
        <w:rPr>
          <w:rFonts w:ascii="Arial" w:eastAsia="Times New Roman" w:hAnsi="Arial" w:cs="Arial"/>
          <w:lang w:eastAsia="en-GB"/>
        </w:rPr>
        <w:t>10.4</w:t>
      </w:r>
      <w:r w:rsidR="00504958" w:rsidRPr="00321E1D">
        <w:rPr>
          <w:rFonts w:ascii="Arial" w:eastAsia="Times New Roman" w:hAnsi="Arial" w:cs="Arial"/>
          <w:lang w:eastAsia="en-GB"/>
        </w:rPr>
        <w:t xml:space="preserve"> </w:t>
      </w:r>
      <w:r w:rsidR="00504958" w:rsidRPr="00321E1D">
        <w:rPr>
          <w:rFonts w:ascii="Arial" w:eastAsia="Times New Roman" w:hAnsi="Arial" w:cs="Arial"/>
          <w:lang w:eastAsia="en-GB"/>
        </w:rPr>
        <w:t>billion</w:t>
      </w:r>
      <w:r w:rsidR="00504958" w:rsidRPr="00321E1D">
        <w:rPr>
          <w:rFonts w:ascii="Arial" w:eastAsia="Times New Roman" w:hAnsi="Arial" w:cs="Arial"/>
          <w:lang w:eastAsia="en-GB"/>
        </w:rPr>
        <w:t xml:space="preserve"> </w:t>
      </w:r>
      <w:r w:rsidR="00504958" w:rsidRPr="00321E1D">
        <w:rPr>
          <w:rFonts w:ascii="Arial" w:eastAsia="Times New Roman" w:hAnsi="Arial" w:cs="Arial"/>
          <w:lang w:eastAsia="en-GB"/>
        </w:rPr>
        <w:t>self</w:t>
      </w:r>
      <w:r w:rsidR="00504958" w:rsidRPr="00321E1D">
        <w:rPr>
          <w:rFonts w:ascii="Arial" w:eastAsia="Times New Roman" w:hAnsi="Arial" w:cs="Arial"/>
          <w:lang w:eastAsia="en-GB"/>
        </w:rPr>
        <w:t>-</w:t>
      </w:r>
      <w:r w:rsidR="00504958" w:rsidRPr="00321E1D">
        <w:rPr>
          <w:rFonts w:ascii="Arial" w:eastAsia="Times New Roman" w:hAnsi="Arial" w:cs="Arial"/>
          <w:lang w:eastAsia="en-GB"/>
        </w:rPr>
        <w:t>improvement</w:t>
      </w:r>
      <w:r w:rsidR="00504958" w:rsidRPr="00321E1D">
        <w:rPr>
          <w:rFonts w:ascii="Arial" w:eastAsia="Times New Roman" w:hAnsi="Arial" w:cs="Arial"/>
          <w:lang w:eastAsia="en-GB"/>
        </w:rPr>
        <w:t xml:space="preserve"> </w:t>
      </w:r>
      <w:r w:rsidR="00504958" w:rsidRPr="00321E1D">
        <w:rPr>
          <w:rFonts w:ascii="Arial" w:eastAsia="Times New Roman" w:hAnsi="Arial" w:cs="Arial"/>
          <w:lang w:eastAsia="en-GB"/>
        </w:rPr>
        <w:t>market</w:t>
      </w:r>
      <w:r w:rsidR="00504958" w:rsidRPr="00321E1D">
        <w:rPr>
          <w:rFonts w:ascii="Arial" w:eastAsia="Times New Roman" w:hAnsi="Arial" w:cs="Arial"/>
          <w:lang w:eastAsia="en-GB"/>
        </w:rPr>
        <w:t xml:space="preserve"> </w:t>
      </w:r>
      <w:r w:rsidR="00504958" w:rsidRPr="00321E1D">
        <w:rPr>
          <w:rFonts w:ascii="Arial" w:eastAsia="Times New Roman" w:hAnsi="Arial" w:cs="Arial"/>
          <w:lang w:eastAsia="en-GB"/>
        </w:rPr>
        <w:t>pivots</w:t>
      </w:r>
      <w:r w:rsidR="00504958" w:rsidRPr="00321E1D">
        <w:rPr>
          <w:rFonts w:ascii="Arial" w:eastAsia="Times New Roman" w:hAnsi="Arial" w:cs="Arial"/>
          <w:lang w:eastAsia="en-GB"/>
        </w:rPr>
        <w:t xml:space="preserve"> </w:t>
      </w:r>
      <w:r w:rsidR="00504958" w:rsidRPr="00321E1D">
        <w:rPr>
          <w:rFonts w:ascii="Arial" w:eastAsia="Times New Roman" w:hAnsi="Arial" w:cs="Arial"/>
          <w:lang w:eastAsia="en-GB"/>
        </w:rPr>
        <w:t>to</w:t>
      </w:r>
      <w:r w:rsidR="00504958" w:rsidRPr="00321E1D">
        <w:rPr>
          <w:rFonts w:ascii="Arial" w:eastAsia="Times New Roman" w:hAnsi="Arial" w:cs="Arial"/>
          <w:lang w:eastAsia="en-GB"/>
        </w:rPr>
        <w:t xml:space="preserve"> </w:t>
      </w:r>
      <w:r w:rsidR="00504958" w:rsidRPr="00321E1D">
        <w:rPr>
          <w:rFonts w:ascii="Arial" w:eastAsia="Times New Roman" w:hAnsi="Arial" w:cs="Arial"/>
          <w:lang w:eastAsia="en-GB"/>
        </w:rPr>
        <w:t>virtual</w:t>
      </w:r>
      <w:r w:rsidR="00504958" w:rsidRPr="00321E1D">
        <w:rPr>
          <w:rFonts w:ascii="Arial" w:eastAsia="Times New Roman" w:hAnsi="Arial" w:cs="Arial"/>
          <w:lang w:eastAsia="en-GB"/>
        </w:rPr>
        <w:t xml:space="preserve"> </w:t>
      </w:r>
      <w:r w:rsidR="00504958" w:rsidRPr="00321E1D">
        <w:rPr>
          <w:rFonts w:ascii="Arial" w:eastAsia="Times New Roman" w:hAnsi="Arial" w:cs="Arial"/>
          <w:lang w:eastAsia="en-GB"/>
        </w:rPr>
        <w:t>delivery</w:t>
      </w:r>
      <w:r w:rsidR="00504958" w:rsidRPr="00321E1D">
        <w:rPr>
          <w:rFonts w:ascii="Arial" w:eastAsia="Times New Roman" w:hAnsi="Arial" w:cs="Arial"/>
          <w:lang w:eastAsia="en-GB"/>
        </w:rPr>
        <w:t xml:space="preserve"> </w:t>
      </w:r>
      <w:r w:rsidR="00504958" w:rsidRPr="00321E1D">
        <w:rPr>
          <w:rFonts w:ascii="Arial" w:eastAsia="Times New Roman" w:hAnsi="Arial" w:cs="Arial"/>
          <w:lang w:eastAsia="en-GB"/>
        </w:rPr>
        <w:t>during</w:t>
      </w:r>
      <w:r w:rsidR="00504958" w:rsidRPr="00321E1D">
        <w:rPr>
          <w:rFonts w:ascii="Arial" w:eastAsia="Times New Roman" w:hAnsi="Arial" w:cs="Arial"/>
          <w:lang w:eastAsia="en-GB"/>
        </w:rPr>
        <w:t xml:space="preserve"> </w:t>
      </w:r>
      <w:r w:rsidR="00504958" w:rsidRPr="00321E1D">
        <w:rPr>
          <w:rFonts w:ascii="Arial" w:eastAsia="Times New Roman" w:hAnsi="Arial" w:cs="Arial"/>
          <w:lang w:eastAsia="en-GB"/>
        </w:rPr>
        <w:t>the</w:t>
      </w:r>
      <w:r w:rsidR="00504958" w:rsidRPr="00321E1D">
        <w:rPr>
          <w:rFonts w:ascii="Arial" w:eastAsia="Times New Roman" w:hAnsi="Arial" w:cs="Arial"/>
          <w:lang w:eastAsia="en-GB"/>
        </w:rPr>
        <w:t xml:space="preserve"> </w:t>
      </w:r>
      <w:r w:rsidR="00504958" w:rsidRPr="00321E1D">
        <w:rPr>
          <w:rFonts w:ascii="Arial" w:eastAsia="Times New Roman" w:hAnsi="Arial" w:cs="Arial"/>
          <w:lang w:eastAsia="en-GB"/>
        </w:rPr>
        <w:t>pandemi</w:t>
      </w:r>
      <w:r w:rsidR="00504958" w:rsidRPr="00321E1D">
        <w:rPr>
          <w:rFonts w:ascii="Arial" w:eastAsia="Times New Roman" w:hAnsi="Arial" w:cs="Arial"/>
          <w:lang w:eastAsia="en-GB"/>
        </w:rPr>
        <w:t xml:space="preserve">c. Retrieved April 3, 2022 from: </w:t>
      </w:r>
      <w:r w:rsidR="00504958" w:rsidRPr="00321E1D">
        <w:rPr>
          <w:rFonts w:ascii="Arial" w:eastAsia="Times New Roman" w:hAnsi="Arial" w:cs="Arial"/>
          <w:u w:val="single"/>
          <w:lang w:eastAsia="en-GB"/>
        </w:rPr>
        <w:t>https://blog.marketresearch.com/10.4-billion-self-improvement-market-pivots-to-virtual-delivery-during-the-pandemic</w:t>
      </w:r>
    </w:p>
    <w:p w14:paraId="6F675085" w14:textId="6EC2739C" w:rsidR="004029F8" w:rsidRPr="00321E1D" w:rsidRDefault="004029F8" w:rsidP="00321E1D">
      <w:pPr>
        <w:pStyle w:val="ListParagraph"/>
        <w:numPr>
          <w:ilvl w:val="0"/>
          <w:numId w:val="2"/>
        </w:numPr>
        <w:spacing w:line="360" w:lineRule="auto"/>
        <w:jc w:val="both"/>
        <w:rPr>
          <w:rFonts w:ascii="Arial" w:hAnsi="Arial" w:cs="Arial"/>
        </w:rPr>
      </w:pPr>
      <w:r w:rsidRPr="00321E1D">
        <w:rPr>
          <w:rFonts w:ascii="Arial" w:hAnsi="Arial" w:cs="Arial"/>
        </w:rPr>
        <w:t>xmonks.com 2021</w:t>
      </w:r>
      <w:r w:rsidR="006B0289" w:rsidRPr="00321E1D">
        <w:rPr>
          <w:rFonts w:ascii="Arial" w:hAnsi="Arial" w:cs="Arial"/>
        </w:rPr>
        <w:t xml:space="preserve"> coaching industry global opportunities market and growth retrieved </w:t>
      </w:r>
      <w:r w:rsidR="00FA059A" w:rsidRPr="00321E1D">
        <w:rPr>
          <w:rFonts w:ascii="Arial" w:hAnsi="Arial" w:cs="Arial"/>
        </w:rPr>
        <w:t>M</w:t>
      </w:r>
      <w:r w:rsidR="006B0289" w:rsidRPr="00321E1D">
        <w:rPr>
          <w:rFonts w:ascii="Arial" w:hAnsi="Arial" w:cs="Arial"/>
        </w:rPr>
        <w:t xml:space="preserve">arch 23, 2022 from: </w:t>
      </w:r>
      <w:r w:rsidR="006B0289" w:rsidRPr="00321E1D">
        <w:rPr>
          <w:rFonts w:ascii="Arial" w:hAnsi="Arial" w:cs="Arial"/>
        </w:rPr>
        <w:t>https://xmonks.com/coaching-industry-global-opportunities-market-and-growth/</w:t>
      </w:r>
    </w:p>
    <w:p w14:paraId="6988E411" w14:textId="07DF0C59" w:rsidR="004029F8" w:rsidRPr="00321E1D" w:rsidRDefault="004029F8" w:rsidP="00321E1D">
      <w:pPr>
        <w:pStyle w:val="ListParagraph"/>
        <w:numPr>
          <w:ilvl w:val="0"/>
          <w:numId w:val="2"/>
        </w:numPr>
        <w:spacing w:line="360" w:lineRule="auto"/>
        <w:jc w:val="both"/>
        <w:rPr>
          <w:rFonts w:ascii="Arial" w:hAnsi="Arial" w:cs="Arial"/>
        </w:rPr>
      </w:pPr>
      <w:r w:rsidRPr="00321E1D">
        <w:rPr>
          <w:rFonts w:ascii="Arial" w:hAnsi="Arial" w:cs="Arial"/>
        </w:rPr>
        <w:t>thefa.com 2015</w:t>
      </w:r>
      <w:r w:rsidR="006B0289" w:rsidRPr="00321E1D">
        <w:rPr>
          <w:rFonts w:ascii="Arial" w:hAnsi="Arial" w:cs="Arial"/>
        </w:rPr>
        <w:t>, participation on rise</w:t>
      </w:r>
      <w:r w:rsidR="00FA059A" w:rsidRPr="00321E1D">
        <w:rPr>
          <w:rFonts w:ascii="Arial" w:hAnsi="Arial" w:cs="Arial"/>
        </w:rPr>
        <w:t xml:space="preserve">. Retrieved March 23, 2022 from </w:t>
      </w:r>
      <w:r w:rsidR="00FA059A" w:rsidRPr="00321E1D">
        <w:rPr>
          <w:rFonts w:ascii="Arial" w:hAnsi="Arial" w:cs="Arial"/>
          <w:u w:val="single"/>
        </w:rPr>
        <w:t>https://www.thefa.com/news/2015/jan/29/football-participation-on-rise</w:t>
      </w:r>
    </w:p>
    <w:p w14:paraId="43A253CA" w14:textId="33AACAB5" w:rsidR="004029F8" w:rsidRPr="00321E1D" w:rsidRDefault="004029F8" w:rsidP="00321E1D">
      <w:pPr>
        <w:pStyle w:val="ListParagraph"/>
        <w:numPr>
          <w:ilvl w:val="0"/>
          <w:numId w:val="2"/>
        </w:numPr>
        <w:spacing w:line="360" w:lineRule="auto"/>
        <w:jc w:val="both"/>
        <w:rPr>
          <w:rFonts w:ascii="Arial" w:hAnsi="Arial" w:cs="Arial"/>
          <w:b/>
          <w:bCs/>
        </w:rPr>
      </w:pPr>
      <w:r w:rsidRPr="00321E1D">
        <w:rPr>
          <w:rFonts w:ascii="Arial" w:hAnsi="Arial" w:cs="Arial"/>
          <w:shd w:val="clear" w:color="auto" w:fill="FFFFFF"/>
        </w:rPr>
        <w:t>analysis.technavio.com 2021</w:t>
      </w:r>
      <w:r w:rsidR="00FA059A" w:rsidRPr="00321E1D">
        <w:rPr>
          <w:rFonts w:ascii="Arial" w:hAnsi="Arial" w:cs="Arial"/>
          <w:shd w:val="clear" w:color="auto" w:fill="FFFFFF"/>
        </w:rPr>
        <w:t xml:space="preserve">, e-learning industry analysis. Retrieved March 23, 2022 from </w:t>
      </w:r>
      <w:r w:rsidR="00FA059A" w:rsidRPr="00321E1D">
        <w:rPr>
          <w:rFonts w:ascii="Arial" w:hAnsi="Arial" w:cs="Arial"/>
        </w:rPr>
        <w:t xml:space="preserve"> </w:t>
      </w:r>
      <w:r w:rsidR="00FA059A" w:rsidRPr="00321E1D">
        <w:rPr>
          <w:rFonts w:ascii="Arial" w:hAnsi="Arial" w:cs="Arial"/>
          <w:u w:val="single"/>
          <w:shd w:val="clear" w:color="auto" w:fill="FFFFFF"/>
        </w:rPr>
        <w:t>https://analysis.technavio.com/e-learning-industry-analysis-research</w:t>
      </w:r>
    </w:p>
    <w:p w14:paraId="457550A3" w14:textId="296B6F7A" w:rsidR="004029F8" w:rsidRPr="00321E1D" w:rsidRDefault="004029F8" w:rsidP="00321E1D">
      <w:pPr>
        <w:pStyle w:val="ListParagraph"/>
        <w:numPr>
          <w:ilvl w:val="0"/>
          <w:numId w:val="2"/>
        </w:numPr>
        <w:spacing w:line="360" w:lineRule="auto"/>
        <w:jc w:val="both"/>
        <w:rPr>
          <w:rFonts w:ascii="Arial" w:hAnsi="Arial" w:cs="Arial"/>
        </w:rPr>
      </w:pPr>
      <w:r w:rsidRPr="00321E1D">
        <w:rPr>
          <w:rFonts w:ascii="Arial" w:hAnsi="Arial" w:cs="Arial"/>
        </w:rPr>
        <w:t>PUCIC.co.uk</w:t>
      </w:r>
      <w:r w:rsidR="00FA059A" w:rsidRPr="00321E1D">
        <w:rPr>
          <w:rFonts w:ascii="Arial" w:hAnsi="Arial" w:cs="Arial"/>
        </w:rPr>
        <w:t xml:space="preserve"> about us</w:t>
      </w:r>
      <w:r w:rsidRPr="00321E1D">
        <w:rPr>
          <w:rFonts w:ascii="Arial" w:hAnsi="Arial" w:cs="Arial"/>
        </w:rPr>
        <w:t xml:space="preserve"> 2019</w:t>
      </w:r>
      <w:r w:rsidR="00FA059A" w:rsidRPr="00321E1D">
        <w:rPr>
          <w:rFonts w:ascii="Arial" w:hAnsi="Arial" w:cs="Arial"/>
        </w:rPr>
        <w:t xml:space="preserve">, </w:t>
      </w:r>
      <w:r w:rsidR="00FA059A" w:rsidRPr="00321E1D">
        <w:rPr>
          <w:rFonts w:ascii="Arial" w:hAnsi="Arial" w:cs="Arial"/>
        </w:rPr>
        <w:t xml:space="preserve"> </w:t>
      </w:r>
      <w:r w:rsidR="00FA059A" w:rsidRPr="00321E1D">
        <w:rPr>
          <w:rStyle w:val="Hyperlink"/>
          <w:rFonts w:ascii="Arial" w:hAnsi="Arial" w:cs="Arial"/>
          <w:color w:val="auto"/>
          <w:u w:val="none"/>
        </w:rPr>
        <w:t>Available at:</w:t>
      </w:r>
      <w:r w:rsidR="00FA059A" w:rsidRPr="00321E1D">
        <w:rPr>
          <w:rFonts w:ascii="Arial" w:hAnsi="Arial" w:cs="Arial"/>
        </w:rPr>
        <w:t xml:space="preserve"> </w:t>
      </w:r>
      <w:r w:rsidR="00FA059A" w:rsidRPr="00321E1D">
        <w:rPr>
          <w:rStyle w:val="Hyperlink"/>
          <w:rFonts w:ascii="Arial" w:hAnsi="Arial" w:cs="Arial"/>
          <w:color w:val="auto"/>
        </w:rPr>
        <w:t>https://pucic.co.uk/</w:t>
      </w:r>
      <w:r w:rsidR="00FA059A" w:rsidRPr="00321E1D">
        <w:rPr>
          <w:rStyle w:val="Hyperlink"/>
          <w:rFonts w:ascii="Arial" w:hAnsi="Arial" w:cs="Arial"/>
          <w:color w:val="auto"/>
        </w:rPr>
        <w:t>about-us-</w:t>
      </w:r>
      <w:r w:rsidR="00FA059A" w:rsidRPr="00321E1D">
        <w:rPr>
          <w:rStyle w:val="Hyperlink"/>
          <w:rFonts w:ascii="Arial" w:hAnsi="Arial" w:cs="Arial"/>
          <w:color w:val="auto"/>
        </w:rPr>
        <w:t>pucic.html</w:t>
      </w:r>
      <w:r w:rsidR="00FA059A" w:rsidRPr="00321E1D">
        <w:rPr>
          <w:rFonts w:ascii="Arial" w:hAnsi="Arial" w:cs="Arial"/>
        </w:rPr>
        <w:t xml:space="preserve"> </w:t>
      </w:r>
    </w:p>
    <w:p w14:paraId="109DAFDC" w14:textId="1C0CC544" w:rsidR="00FA059A" w:rsidRPr="00321E1D" w:rsidRDefault="004029F8" w:rsidP="00321E1D">
      <w:pPr>
        <w:pStyle w:val="ListParagraph"/>
        <w:numPr>
          <w:ilvl w:val="0"/>
          <w:numId w:val="2"/>
        </w:numPr>
        <w:spacing w:line="360" w:lineRule="auto"/>
        <w:jc w:val="both"/>
        <w:rPr>
          <w:rFonts w:ascii="Arial" w:hAnsi="Arial" w:cs="Arial"/>
          <w:u w:val="single"/>
        </w:rPr>
      </w:pPr>
      <w:r w:rsidRPr="00321E1D">
        <w:rPr>
          <w:rFonts w:ascii="Arial" w:hAnsi="Arial" w:cs="Arial"/>
        </w:rPr>
        <w:t>diamond academy.co.uk</w:t>
      </w:r>
      <w:r w:rsidR="00FA059A" w:rsidRPr="00321E1D">
        <w:rPr>
          <w:rFonts w:ascii="Arial" w:hAnsi="Arial" w:cs="Arial"/>
        </w:rPr>
        <w:t xml:space="preserve"> sports premium</w:t>
      </w:r>
      <w:r w:rsidRPr="00321E1D">
        <w:rPr>
          <w:rFonts w:ascii="Arial" w:hAnsi="Arial" w:cs="Arial"/>
        </w:rPr>
        <w:t xml:space="preserve"> 201</w:t>
      </w:r>
      <w:r w:rsidR="00FA059A" w:rsidRPr="00321E1D">
        <w:rPr>
          <w:rFonts w:ascii="Arial" w:hAnsi="Arial" w:cs="Arial"/>
        </w:rPr>
        <w:t xml:space="preserve">7, available at: </w:t>
      </w:r>
      <w:r w:rsidR="00FA059A" w:rsidRPr="00321E1D">
        <w:rPr>
          <w:rFonts w:ascii="Arial" w:hAnsi="Arial" w:cs="Arial"/>
          <w:u w:val="single"/>
        </w:rPr>
        <w:t>https://www.diamond-academy.co.uk/page/?title=Sports+Premium&amp;pid=47</w:t>
      </w:r>
    </w:p>
    <w:p w14:paraId="40A35867" w14:textId="0C703748" w:rsidR="004029F8" w:rsidRPr="00FC0932" w:rsidRDefault="004029F8" w:rsidP="00321E1D">
      <w:pPr>
        <w:pStyle w:val="ListParagraph"/>
        <w:spacing w:line="360" w:lineRule="auto"/>
        <w:jc w:val="both"/>
        <w:rPr>
          <w:rFonts w:ascii="Arial" w:hAnsi="Arial" w:cs="Arial"/>
          <w:b/>
          <w:bCs/>
          <w:i/>
          <w:iCs/>
        </w:rPr>
      </w:pPr>
    </w:p>
    <w:p w14:paraId="09C60529" w14:textId="77777777" w:rsidR="00756D34" w:rsidRDefault="00756D34" w:rsidP="00F46170">
      <w:pPr>
        <w:pStyle w:val="ListParagraph"/>
        <w:spacing w:line="360" w:lineRule="auto"/>
        <w:jc w:val="both"/>
        <w:rPr>
          <w:rFonts w:ascii="Arial" w:hAnsi="Arial" w:cs="Arial"/>
        </w:rPr>
      </w:pPr>
    </w:p>
    <w:p w14:paraId="7C2EA2A1" w14:textId="1FC64D2E" w:rsidR="002D7D75" w:rsidRDefault="002D7D75" w:rsidP="00F46170">
      <w:pPr>
        <w:spacing w:line="360" w:lineRule="auto"/>
        <w:jc w:val="both"/>
        <w:rPr>
          <w:rFonts w:ascii="Arial" w:hAnsi="Arial" w:cs="Arial"/>
        </w:rPr>
      </w:pPr>
    </w:p>
    <w:p w14:paraId="0B2A60A0" w14:textId="73C982A9" w:rsidR="00DC6FBC" w:rsidRDefault="00DC6FBC" w:rsidP="00F46170">
      <w:pPr>
        <w:spacing w:line="360" w:lineRule="auto"/>
        <w:jc w:val="both"/>
        <w:rPr>
          <w:rFonts w:ascii="Arial" w:hAnsi="Arial" w:cs="Arial"/>
        </w:rPr>
      </w:pPr>
    </w:p>
    <w:p w14:paraId="1481355E" w14:textId="77777777" w:rsidR="00DC6FBC" w:rsidRPr="002D7D75" w:rsidRDefault="00DC6FBC" w:rsidP="002D7D75">
      <w:pPr>
        <w:rPr>
          <w:rFonts w:ascii="Arial" w:hAnsi="Arial" w:cs="Arial"/>
        </w:rPr>
      </w:pPr>
    </w:p>
    <w:sectPr w:rsidR="00DC6FBC" w:rsidRPr="002D7D75" w:rsidSect="00594950">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5B012C" w14:textId="77777777" w:rsidR="001A6913" w:rsidRDefault="001A6913" w:rsidP="00A624D5">
      <w:pPr>
        <w:spacing w:after="0" w:line="240" w:lineRule="auto"/>
      </w:pPr>
      <w:r>
        <w:separator/>
      </w:r>
    </w:p>
  </w:endnote>
  <w:endnote w:type="continuationSeparator" w:id="0">
    <w:p w14:paraId="59FF061F" w14:textId="77777777" w:rsidR="001A6913" w:rsidRDefault="001A6913" w:rsidP="00A62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ff1">
    <w:altName w:val="Cambria"/>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4933004"/>
      <w:docPartObj>
        <w:docPartGallery w:val="Page Numbers (Bottom of Page)"/>
        <w:docPartUnique/>
      </w:docPartObj>
    </w:sdtPr>
    <w:sdtEndPr>
      <w:rPr>
        <w:color w:val="7F7F7F" w:themeColor="background1" w:themeShade="7F"/>
        <w:spacing w:val="60"/>
      </w:rPr>
    </w:sdtEndPr>
    <w:sdtContent>
      <w:p w14:paraId="74FBC38F" w14:textId="447E09AD" w:rsidR="0071395E" w:rsidRDefault="0071395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E3FAEA2" w14:textId="77777777" w:rsidR="0071395E" w:rsidRDefault="007139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0741FB" w14:textId="77777777" w:rsidR="001A6913" w:rsidRDefault="001A6913" w:rsidP="00A624D5">
      <w:pPr>
        <w:spacing w:after="0" w:line="240" w:lineRule="auto"/>
      </w:pPr>
      <w:r>
        <w:separator/>
      </w:r>
    </w:p>
  </w:footnote>
  <w:footnote w:type="continuationSeparator" w:id="0">
    <w:p w14:paraId="2A964684" w14:textId="77777777" w:rsidR="001A6913" w:rsidRDefault="001A6913" w:rsidP="00A624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460E3"/>
    <w:multiLevelType w:val="multilevel"/>
    <w:tmpl w:val="7CCE6A4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B4803B1"/>
    <w:multiLevelType w:val="hybridMultilevel"/>
    <w:tmpl w:val="8BB29976"/>
    <w:lvl w:ilvl="0" w:tplc="140420E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311DFC"/>
    <w:multiLevelType w:val="multilevel"/>
    <w:tmpl w:val="6CDCA88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F8047BD"/>
    <w:multiLevelType w:val="hybridMultilevel"/>
    <w:tmpl w:val="AEF43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1201CC"/>
    <w:multiLevelType w:val="hybridMultilevel"/>
    <w:tmpl w:val="0630B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6F2875"/>
    <w:multiLevelType w:val="hybridMultilevel"/>
    <w:tmpl w:val="BE82F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98043D"/>
    <w:multiLevelType w:val="multilevel"/>
    <w:tmpl w:val="8864E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500234"/>
    <w:multiLevelType w:val="multilevel"/>
    <w:tmpl w:val="60507CB8"/>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A123639"/>
    <w:multiLevelType w:val="multilevel"/>
    <w:tmpl w:val="52F87644"/>
    <w:lvl w:ilvl="0">
      <w:start w:val="7"/>
      <w:numFmt w:val="decimal"/>
      <w:lvlText w:val="%1."/>
      <w:lvlJc w:val="left"/>
      <w:pPr>
        <w:ind w:left="720" w:hanging="360"/>
      </w:pPr>
      <w:rPr>
        <w:rFonts w:hint="default"/>
      </w:rPr>
    </w:lvl>
    <w:lvl w:ilvl="1">
      <w:start w:val="1"/>
      <w:numFmt w:val="decimal"/>
      <w:isLgl/>
      <w:lvlText w:val="%1.%2"/>
      <w:lvlJc w:val="left"/>
      <w:pPr>
        <w:ind w:left="3675" w:hanging="3315"/>
      </w:pPr>
      <w:rPr>
        <w:rFonts w:hint="default"/>
      </w:rPr>
    </w:lvl>
    <w:lvl w:ilvl="2">
      <w:start w:val="1"/>
      <w:numFmt w:val="decimal"/>
      <w:isLgl/>
      <w:lvlText w:val="%1.%2.%3"/>
      <w:lvlJc w:val="left"/>
      <w:pPr>
        <w:ind w:left="3675" w:hanging="3315"/>
      </w:pPr>
      <w:rPr>
        <w:rFonts w:hint="default"/>
      </w:rPr>
    </w:lvl>
    <w:lvl w:ilvl="3">
      <w:start w:val="1"/>
      <w:numFmt w:val="decimal"/>
      <w:isLgl/>
      <w:lvlText w:val="%1.%2.%3.%4"/>
      <w:lvlJc w:val="left"/>
      <w:pPr>
        <w:ind w:left="3675" w:hanging="3315"/>
      </w:pPr>
      <w:rPr>
        <w:rFonts w:hint="default"/>
      </w:rPr>
    </w:lvl>
    <w:lvl w:ilvl="4">
      <w:start w:val="1"/>
      <w:numFmt w:val="decimal"/>
      <w:isLgl/>
      <w:lvlText w:val="%1.%2.%3.%4.%5"/>
      <w:lvlJc w:val="left"/>
      <w:pPr>
        <w:ind w:left="3675" w:hanging="3315"/>
      </w:pPr>
      <w:rPr>
        <w:rFonts w:hint="default"/>
      </w:rPr>
    </w:lvl>
    <w:lvl w:ilvl="5">
      <w:start w:val="1"/>
      <w:numFmt w:val="decimal"/>
      <w:isLgl/>
      <w:lvlText w:val="%1.%2.%3.%4.%5.%6"/>
      <w:lvlJc w:val="left"/>
      <w:pPr>
        <w:ind w:left="3675" w:hanging="3315"/>
      </w:pPr>
      <w:rPr>
        <w:rFonts w:hint="default"/>
      </w:rPr>
    </w:lvl>
    <w:lvl w:ilvl="6">
      <w:start w:val="1"/>
      <w:numFmt w:val="decimal"/>
      <w:isLgl/>
      <w:lvlText w:val="%1.%2.%3.%4.%5.%6.%7"/>
      <w:lvlJc w:val="left"/>
      <w:pPr>
        <w:ind w:left="3675" w:hanging="3315"/>
      </w:pPr>
      <w:rPr>
        <w:rFonts w:hint="default"/>
      </w:rPr>
    </w:lvl>
    <w:lvl w:ilvl="7">
      <w:start w:val="1"/>
      <w:numFmt w:val="decimal"/>
      <w:isLgl/>
      <w:lvlText w:val="%1.%2.%3.%4.%5.%6.%7.%8"/>
      <w:lvlJc w:val="left"/>
      <w:pPr>
        <w:ind w:left="3675" w:hanging="3315"/>
      </w:pPr>
      <w:rPr>
        <w:rFonts w:hint="default"/>
      </w:rPr>
    </w:lvl>
    <w:lvl w:ilvl="8">
      <w:start w:val="1"/>
      <w:numFmt w:val="decimal"/>
      <w:isLgl/>
      <w:lvlText w:val="%1.%2.%3.%4.%5.%6.%7.%8.%9"/>
      <w:lvlJc w:val="left"/>
      <w:pPr>
        <w:ind w:left="3675" w:hanging="3315"/>
      </w:pPr>
      <w:rPr>
        <w:rFonts w:hint="default"/>
      </w:rPr>
    </w:lvl>
  </w:abstractNum>
  <w:abstractNum w:abstractNumId="9" w15:restartNumberingAfterBreak="0">
    <w:nsid w:val="2ABF286C"/>
    <w:multiLevelType w:val="hybridMultilevel"/>
    <w:tmpl w:val="F7004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FF718F"/>
    <w:multiLevelType w:val="hybridMultilevel"/>
    <w:tmpl w:val="108AF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490C17"/>
    <w:multiLevelType w:val="hybridMultilevel"/>
    <w:tmpl w:val="1AEE8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FA3495"/>
    <w:multiLevelType w:val="hybridMultilevel"/>
    <w:tmpl w:val="B95E04E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5F5B0D"/>
    <w:multiLevelType w:val="hybridMultilevel"/>
    <w:tmpl w:val="9B104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638A2"/>
    <w:multiLevelType w:val="multilevel"/>
    <w:tmpl w:val="B3ECD460"/>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E9B75A0"/>
    <w:multiLevelType w:val="hybridMultilevel"/>
    <w:tmpl w:val="748A6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0D488A"/>
    <w:multiLevelType w:val="hybridMultilevel"/>
    <w:tmpl w:val="29D66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724854"/>
    <w:multiLevelType w:val="hybridMultilevel"/>
    <w:tmpl w:val="321CE620"/>
    <w:lvl w:ilvl="0" w:tplc="BE2881D4">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B76839"/>
    <w:multiLevelType w:val="hybridMultilevel"/>
    <w:tmpl w:val="2444C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C01E38"/>
    <w:multiLevelType w:val="hybridMultilevel"/>
    <w:tmpl w:val="D34244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591B3B1D"/>
    <w:multiLevelType w:val="multilevel"/>
    <w:tmpl w:val="F73C672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5B830793"/>
    <w:multiLevelType w:val="multilevel"/>
    <w:tmpl w:val="611CEA7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E065FDC"/>
    <w:multiLevelType w:val="hybridMultilevel"/>
    <w:tmpl w:val="9F1C5C9A"/>
    <w:lvl w:ilvl="0" w:tplc="0AE8E0FE">
      <w:start w:val="1"/>
      <w:numFmt w:val="bullet"/>
      <w:lvlText w:val="•"/>
      <w:lvlJc w:val="left"/>
      <w:pPr>
        <w:tabs>
          <w:tab w:val="num" w:pos="720"/>
        </w:tabs>
        <w:ind w:left="720" w:hanging="360"/>
      </w:pPr>
      <w:rPr>
        <w:rFonts w:ascii="Times New Roman" w:hAnsi="Times New Roman" w:hint="default"/>
      </w:rPr>
    </w:lvl>
    <w:lvl w:ilvl="1" w:tplc="1DEA251A" w:tentative="1">
      <w:start w:val="1"/>
      <w:numFmt w:val="bullet"/>
      <w:lvlText w:val="•"/>
      <w:lvlJc w:val="left"/>
      <w:pPr>
        <w:tabs>
          <w:tab w:val="num" w:pos="1440"/>
        </w:tabs>
        <w:ind w:left="1440" w:hanging="360"/>
      </w:pPr>
      <w:rPr>
        <w:rFonts w:ascii="Times New Roman" w:hAnsi="Times New Roman" w:hint="default"/>
      </w:rPr>
    </w:lvl>
    <w:lvl w:ilvl="2" w:tplc="9F7ABAEE" w:tentative="1">
      <w:start w:val="1"/>
      <w:numFmt w:val="bullet"/>
      <w:lvlText w:val="•"/>
      <w:lvlJc w:val="left"/>
      <w:pPr>
        <w:tabs>
          <w:tab w:val="num" w:pos="2160"/>
        </w:tabs>
        <w:ind w:left="2160" w:hanging="360"/>
      </w:pPr>
      <w:rPr>
        <w:rFonts w:ascii="Times New Roman" w:hAnsi="Times New Roman" w:hint="default"/>
      </w:rPr>
    </w:lvl>
    <w:lvl w:ilvl="3" w:tplc="B8F87B3A" w:tentative="1">
      <w:start w:val="1"/>
      <w:numFmt w:val="bullet"/>
      <w:lvlText w:val="•"/>
      <w:lvlJc w:val="left"/>
      <w:pPr>
        <w:tabs>
          <w:tab w:val="num" w:pos="2880"/>
        </w:tabs>
        <w:ind w:left="2880" w:hanging="360"/>
      </w:pPr>
      <w:rPr>
        <w:rFonts w:ascii="Times New Roman" w:hAnsi="Times New Roman" w:hint="default"/>
      </w:rPr>
    </w:lvl>
    <w:lvl w:ilvl="4" w:tplc="FAAC3340" w:tentative="1">
      <w:start w:val="1"/>
      <w:numFmt w:val="bullet"/>
      <w:lvlText w:val="•"/>
      <w:lvlJc w:val="left"/>
      <w:pPr>
        <w:tabs>
          <w:tab w:val="num" w:pos="3600"/>
        </w:tabs>
        <w:ind w:left="3600" w:hanging="360"/>
      </w:pPr>
      <w:rPr>
        <w:rFonts w:ascii="Times New Roman" w:hAnsi="Times New Roman" w:hint="default"/>
      </w:rPr>
    </w:lvl>
    <w:lvl w:ilvl="5" w:tplc="8F645256" w:tentative="1">
      <w:start w:val="1"/>
      <w:numFmt w:val="bullet"/>
      <w:lvlText w:val="•"/>
      <w:lvlJc w:val="left"/>
      <w:pPr>
        <w:tabs>
          <w:tab w:val="num" w:pos="4320"/>
        </w:tabs>
        <w:ind w:left="4320" w:hanging="360"/>
      </w:pPr>
      <w:rPr>
        <w:rFonts w:ascii="Times New Roman" w:hAnsi="Times New Roman" w:hint="default"/>
      </w:rPr>
    </w:lvl>
    <w:lvl w:ilvl="6" w:tplc="0A2A50E2" w:tentative="1">
      <w:start w:val="1"/>
      <w:numFmt w:val="bullet"/>
      <w:lvlText w:val="•"/>
      <w:lvlJc w:val="left"/>
      <w:pPr>
        <w:tabs>
          <w:tab w:val="num" w:pos="5040"/>
        </w:tabs>
        <w:ind w:left="5040" w:hanging="360"/>
      </w:pPr>
      <w:rPr>
        <w:rFonts w:ascii="Times New Roman" w:hAnsi="Times New Roman" w:hint="default"/>
      </w:rPr>
    </w:lvl>
    <w:lvl w:ilvl="7" w:tplc="79F89CD4" w:tentative="1">
      <w:start w:val="1"/>
      <w:numFmt w:val="bullet"/>
      <w:lvlText w:val="•"/>
      <w:lvlJc w:val="left"/>
      <w:pPr>
        <w:tabs>
          <w:tab w:val="num" w:pos="5760"/>
        </w:tabs>
        <w:ind w:left="5760" w:hanging="360"/>
      </w:pPr>
      <w:rPr>
        <w:rFonts w:ascii="Times New Roman" w:hAnsi="Times New Roman" w:hint="default"/>
      </w:rPr>
    </w:lvl>
    <w:lvl w:ilvl="8" w:tplc="E28EE460"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5F2E381B"/>
    <w:multiLevelType w:val="multilevel"/>
    <w:tmpl w:val="652E02EC"/>
    <w:lvl w:ilvl="0">
      <w:start w:val="3"/>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606A14E3"/>
    <w:multiLevelType w:val="hybridMultilevel"/>
    <w:tmpl w:val="E6A60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633FE"/>
    <w:multiLevelType w:val="hybridMultilevel"/>
    <w:tmpl w:val="B6660B00"/>
    <w:lvl w:ilvl="0" w:tplc="7E1ED90E">
      <w:start w:val="1"/>
      <w:numFmt w:val="bullet"/>
      <w:lvlText w:val="•"/>
      <w:lvlJc w:val="left"/>
      <w:pPr>
        <w:tabs>
          <w:tab w:val="num" w:pos="720"/>
        </w:tabs>
        <w:ind w:left="720" w:hanging="360"/>
      </w:pPr>
      <w:rPr>
        <w:rFonts w:ascii="Times New Roman" w:hAnsi="Times New Roman" w:hint="default"/>
      </w:rPr>
    </w:lvl>
    <w:lvl w:ilvl="1" w:tplc="A81E0114" w:tentative="1">
      <w:start w:val="1"/>
      <w:numFmt w:val="bullet"/>
      <w:lvlText w:val="•"/>
      <w:lvlJc w:val="left"/>
      <w:pPr>
        <w:tabs>
          <w:tab w:val="num" w:pos="1440"/>
        </w:tabs>
        <w:ind w:left="1440" w:hanging="360"/>
      </w:pPr>
      <w:rPr>
        <w:rFonts w:ascii="Times New Roman" w:hAnsi="Times New Roman" w:hint="default"/>
      </w:rPr>
    </w:lvl>
    <w:lvl w:ilvl="2" w:tplc="AB3A3E34" w:tentative="1">
      <w:start w:val="1"/>
      <w:numFmt w:val="bullet"/>
      <w:lvlText w:val="•"/>
      <w:lvlJc w:val="left"/>
      <w:pPr>
        <w:tabs>
          <w:tab w:val="num" w:pos="2160"/>
        </w:tabs>
        <w:ind w:left="2160" w:hanging="360"/>
      </w:pPr>
      <w:rPr>
        <w:rFonts w:ascii="Times New Roman" w:hAnsi="Times New Roman" w:hint="default"/>
      </w:rPr>
    </w:lvl>
    <w:lvl w:ilvl="3" w:tplc="C8FCF4DA" w:tentative="1">
      <w:start w:val="1"/>
      <w:numFmt w:val="bullet"/>
      <w:lvlText w:val="•"/>
      <w:lvlJc w:val="left"/>
      <w:pPr>
        <w:tabs>
          <w:tab w:val="num" w:pos="2880"/>
        </w:tabs>
        <w:ind w:left="2880" w:hanging="360"/>
      </w:pPr>
      <w:rPr>
        <w:rFonts w:ascii="Times New Roman" w:hAnsi="Times New Roman" w:hint="default"/>
      </w:rPr>
    </w:lvl>
    <w:lvl w:ilvl="4" w:tplc="F9082D58" w:tentative="1">
      <w:start w:val="1"/>
      <w:numFmt w:val="bullet"/>
      <w:lvlText w:val="•"/>
      <w:lvlJc w:val="left"/>
      <w:pPr>
        <w:tabs>
          <w:tab w:val="num" w:pos="3600"/>
        </w:tabs>
        <w:ind w:left="3600" w:hanging="360"/>
      </w:pPr>
      <w:rPr>
        <w:rFonts w:ascii="Times New Roman" w:hAnsi="Times New Roman" w:hint="default"/>
      </w:rPr>
    </w:lvl>
    <w:lvl w:ilvl="5" w:tplc="06B4ABAE" w:tentative="1">
      <w:start w:val="1"/>
      <w:numFmt w:val="bullet"/>
      <w:lvlText w:val="•"/>
      <w:lvlJc w:val="left"/>
      <w:pPr>
        <w:tabs>
          <w:tab w:val="num" w:pos="4320"/>
        </w:tabs>
        <w:ind w:left="4320" w:hanging="360"/>
      </w:pPr>
      <w:rPr>
        <w:rFonts w:ascii="Times New Roman" w:hAnsi="Times New Roman" w:hint="default"/>
      </w:rPr>
    </w:lvl>
    <w:lvl w:ilvl="6" w:tplc="C4965010" w:tentative="1">
      <w:start w:val="1"/>
      <w:numFmt w:val="bullet"/>
      <w:lvlText w:val="•"/>
      <w:lvlJc w:val="left"/>
      <w:pPr>
        <w:tabs>
          <w:tab w:val="num" w:pos="5040"/>
        </w:tabs>
        <w:ind w:left="5040" w:hanging="360"/>
      </w:pPr>
      <w:rPr>
        <w:rFonts w:ascii="Times New Roman" w:hAnsi="Times New Roman" w:hint="default"/>
      </w:rPr>
    </w:lvl>
    <w:lvl w:ilvl="7" w:tplc="09181B80" w:tentative="1">
      <w:start w:val="1"/>
      <w:numFmt w:val="bullet"/>
      <w:lvlText w:val="•"/>
      <w:lvlJc w:val="left"/>
      <w:pPr>
        <w:tabs>
          <w:tab w:val="num" w:pos="5760"/>
        </w:tabs>
        <w:ind w:left="5760" w:hanging="360"/>
      </w:pPr>
      <w:rPr>
        <w:rFonts w:ascii="Times New Roman" w:hAnsi="Times New Roman" w:hint="default"/>
      </w:rPr>
    </w:lvl>
    <w:lvl w:ilvl="8" w:tplc="7FD8209E"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69757D43"/>
    <w:multiLevelType w:val="hybridMultilevel"/>
    <w:tmpl w:val="A5ECD5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CC0513F"/>
    <w:multiLevelType w:val="hybridMultilevel"/>
    <w:tmpl w:val="9EBE5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D05DEE"/>
    <w:multiLevelType w:val="multilevel"/>
    <w:tmpl w:val="887A4AB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F973346"/>
    <w:multiLevelType w:val="hybridMultilevel"/>
    <w:tmpl w:val="C4CE9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D05510"/>
    <w:multiLevelType w:val="hybridMultilevel"/>
    <w:tmpl w:val="A138905A"/>
    <w:lvl w:ilvl="0" w:tplc="94646546">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CC445E7"/>
    <w:multiLevelType w:val="hybridMultilevel"/>
    <w:tmpl w:val="BE68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EE100B"/>
    <w:multiLevelType w:val="hybridMultilevel"/>
    <w:tmpl w:val="3CD2A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0205B4"/>
    <w:multiLevelType w:val="multilevel"/>
    <w:tmpl w:val="DC006C52"/>
    <w:lvl w:ilvl="0">
      <w:start w:val="5"/>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FE13AC9"/>
    <w:multiLevelType w:val="multilevel"/>
    <w:tmpl w:val="CF7C405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8"/>
  </w:num>
  <w:num w:numId="2">
    <w:abstractNumId w:val="13"/>
  </w:num>
  <w:num w:numId="3">
    <w:abstractNumId w:val="22"/>
  </w:num>
  <w:num w:numId="4">
    <w:abstractNumId w:val="25"/>
  </w:num>
  <w:num w:numId="5">
    <w:abstractNumId w:val="29"/>
  </w:num>
  <w:num w:numId="6">
    <w:abstractNumId w:val="24"/>
  </w:num>
  <w:num w:numId="7">
    <w:abstractNumId w:val="15"/>
  </w:num>
  <w:num w:numId="8">
    <w:abstractNumId w:val="32"/>
  </w:num>
  <w:num w:numId="9">
    <w:abstractNumId w:val="5"/>
  </w:num>
  <w:num w:numId="10">
    <w:abstractNumId w:val="6"/>
  </w:num>
  <w:num w:numId="11">
    <w:abstractNumId w:val="0"/>
  </w:num>
  <w:num w:numId="12">
    <w:abstractNumId w:val="34"/>
  </w:num>
  <w:num w:numId="13">
    <w:abstractNumId w:val="28"/>
  </w:num>
  <w:num w:numId="14">
    <w:abstractNumId w:val="27"/>
  </w:num>
  <w:num w:numId="15">
    <w:abstractNumId w:val="26"/>
  </w:num>
  <w:num w:numId="16">
    <w:abstractNumId w:val="16"/>
  </w:num>
  <w:num w:numId="17">
    <w:abstractNumId w:val="4"/>
  </w:num>
  <w:num w:numId="18">
    <w:abstractNumId w:val="9"/>
  </w:num>
  <w:num w:numId="1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0"/>
  </w:num>
  <w:num w:numId="21">
    <w:abstractNumId w:val="12"/>
  </w:num>
  <w:num w:numId="22">
    <w:abstractNumId w:val="20"/>
  </w:num>
  <w:num w:numId="23">
    <w:abstractNumId w:val="3"/>
  </w:num>
  <w:num w:numId="24">
    <w:abstractNumId w:val="11"/>
  </w:num>
  <w:num w:numId="25">
    <w:abstractNumId w:val="31"/>
  </w:num>
  <w:num w:numId="26">
    <w:abstractNumId w:val="21"/>
  </w:num>
  <w:num w:numId="27">
    <w:abstractNumId w:val="33"/>
  </w:num>
  <w:num w:numId="28">
    <w:abstractNumId w:val="8"/>
  </w:num>
  <w:num w:numId="29">
    <w:abstractNumId w:val="2"/>
  </w:num>
  <w:num w:numId="30">
    <w:abstractNumId w:val="23"/>
  </w:num>
  <w:num w:numId="31">
    <w:abstractNumId w:val="7"/>
  </w:num>
  <w:num w:numId="32">
    <w:abstractNumId w:val="14"/>
  </w:num>
  <w:num w:numId="33">
    <w:abstractNumId w:val="1"/>
  </w:num>
  <w:num w:numId="34">
    <w:abstractNumId w:val="17"/>
  </w:num>
  <w:num w:numId="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2690B"/>
    <w:rsid w:val="00000CB0"/>
    <w:rsid w:val="0000140E"/>
    <w:rsid w:val="00001BF9"/>
    <w:rsid w:val="000022EF"/>
    <w:rsid w:val="00002B85"/>
    <w:rsid w:val="00004701"/>
    <w:rsid w:val="00005183"/>
    <w:rsid w:val="000112DD"/>
    <w:rsid w:val="000121CA"/>
    <w:rsid w:val="00012B3E"/>
    <w:rsid w:val="00016CBC"/>
    <w:rsid w:val="000208D1"/>
    <w:rsid w:val="000215EE"/>
    <w:rsid w:val="000216F9"/>
    <w:rsid w:val="00022ACD"/>
    <w:rsid w:val="00022F42"/>
    <w:rsid w:val="00023BE6"/>
    <w:rsid w:val="000246BF"/>
    <w:rsid w:val="000252DE"/>
    <w:rsid w:val="00025DAE"/>
    <w:rsid w:val="00026D34"/>
    <w:rsid w:val="00027080"/>
    <w:rsid w:val="00027BFC"/>
    <w:rsid w:val="00031529"/>
    <w:rsid w:val="00032414"/>
    <w:rsid w:val="00034260"/>
    <w:rsid w:val="000403C6"/>
    <w:rsid w:val="0004128F"/>
    <w:rsid w:val="00042E20"/>
    <w:rsid w:val="00043A09"/>
    <w:rsid w:val="00044711"/>
    <w:rsid w:val="00045021"/>
    <w:rsid w:val="000455EB"/>
    <w:rsid w:val="00047191"/>
    <w:rsid w:val="00047496"/>
    <w:rsid w:val="000478CD"/>
    <w:rsid w:val="00047C78"/>
    <w:rsid w:val="00050A4A"/>
    <w:rsid w:val="00051A08"/>
    <w:rsid w:val="00056358"/>
    <w:rsid w:val="0005711C"/>
    <w:rsid w:val="00057F98"/>
    <w:rsid w:val="00060510"/>
    <w:rsid w:val="00061DD4"/>
    <w:rsid w:val="00062D7B"/>
    <w:rsid w:val="000646A7"/>
    <w:rsid w:val="000652AC"/>
    <w:rsid w:val="00065DA8"/>
    <w:rsid w:val="00066B3B"/>
    <w:rsid w:val="000678C6"/>
    <w:rsid w:val="00067A29"/>
    <w:rsid w:val="00067B48"/>
    <w:rsid w:val="0007226E"/>
    <w:rsid w:val="00073B44"/>
    <w:rsid w:val="0007538E"/>
    <w:rsid w:val="00075755"/>
    <w:rsid w:val="000764A8"/>
    <w:rsid w:val="00076E82"/>
    <w:rsid w:val="00080864"/>
    <w:rsid w:val="00081A85"/>
    <w:rsid w:val="000822D7"/>
    <w:rsid w:val="00082795"/>
    <w:rsid w:val="00083BD3"/>
    <w:rsid w:val="00084459"/>
    <w:rsid w:val="0008452F"/>
    <w:rsid w:val="00085BB1"/>
    <w:rsid w:val="00087A7E"/>
    <w:rsid w:val="00091E07"/>
    <w:rsid w:val="00095228"/>
    <w:rsid w:val="0009573F"/>
    <w:rsid w:val="00095A05"/>
    <w:rsid w:val="00096641"/>
    <w:rsid w:val="000A2A35"/>
    <w:rsid w:val="000A44A3"/>
    <w:rsid w:val="000A5561"/>
    <w:rsid w:val="000A5A50"/>
    <w:rsid w:val="000A70E3"/>
    <w:rsid w:val="000B0510"/>
    <w:rsid w:val="000B0D75"/>
    <w:rsid w:val="000B4002"/>
    <w:rsid w:val="000B6649"/>
    <w:rsid w:val="000B68E2"/>
    <w:rsid w:val="000C1813"/>
    <w:rsid w:val="000C2413"/>
    <w:rsid w:val="000C4086"/>
    <w:rsid w:val="000C453E"/>
    <w:rsid w:val="000C5806"/>
    <w:rsid w:val="000C71F9"/>
    <w:rsid w:val="000C79BE"/>
    <w:rsid w:val="000C7CF6"/>
    <w:rsid w:val="000D03ED"/>
    <w:rsid w:val="000D0DA3"/>
    <w:rsid w:val="000D1DD6"/>
    <w:rsid w:val="000D4FD6"/>
    <w:rsid w:val="000D51FC"/>
    <w:rsid w:val="000D7FCF"/>
    <w:rsid w:val="000E0794"/>
    <w:rsid w:val="000E1D3B"/>
    <w:rsid w:val="000E1F02"/>
    <w:rsid w:val="000E2A1D"/>
    <w:rsid w:val="000E2CEB"/>
    <w:rsid w:val="000E5185"/>
    <w:rsid w:val="000E52DB"/>
    <w:rsid w:val="000E5A56"/>
    <w:rsid w:val="000E5CA4"/>
    <w:rsid w:val="000F00C3"/>
    <w:rsid w:val="000F0A96"/>
    <w:rsid w:val="000F12DB"/>
    <w:rsid w:val="000F492E"/>
    <w:rsid w:val="000F49E1"/>
    <w:rsid w:val="000F4ADC"/>
    <w:rsid w:val="000F5A16"/>
    <w:rsid w:val="000F6C4F"/>
    <w:rsid w:val="000F6D7A"/>
    <w:rsid w:val="000F7265"/>
    <w:rsid w:val="000F744E"/>
    <w:rsid w:val="000F7E1C"/>
    <w:rsid w:val="00102524"/>
    <w:rsid w:val="001032C8"/>
    <w:rsid w:val="00105473"/>
    <w:rsid w:val="001059F3"/>
    <w:rsid w:val="001062EB"/>
    <w:rsid w:val="00106856"/>
    <w:rsid w:val="00106C60"/>
    <w:rsid w:val="001077E8"/>
    <w:rsid w:val="00110117"/>
    <w:rsid w:val="001124C1"/>
    <w:rsid w:val="00113017"/>
    <w:rsid w:val="001153BF"/>
    <w:rsid w:val="00120CAC"/>
    <w:rsid w:val="0012101A"/>
    <w:rsid w:val="00122738"/>
    <w:rsid w:val="00122E3D"/>
    <w:rsid w:val="00122FC2"/>
    <w:rsid w:val="00123705"/>
    <w:rsid w:val="0012372A"/>
    <w:rsid w:val="00123948"/>
    <w:rsid w:val="00126F96"/>
    <w:rsid w:val="00130891"/>
    <w:rsid w:val="001338FA"/>
    <w:rsid w:val="001347E9"/>
    <w:rsid w:val="001369DF"/>
    <w:rsid w:val="00142C49"/>
    <w:rsid w:val="00144755"/>
    <w:rsid w:val="00144F29"/>
    <w:rsid w:val="00147347"/>
    <w:rsid w:val="00147663"/>
    <w:rsid w:val="001510EE"/>
    <w:rsid w:val="001517D9"/>
    <w:rsid w:val="00152411"/>
    <w:rsid w:val="00155D79"/>
    <w:rsid w:val="00157265"/>
    <w:rsid w:val="00157400"/>
    <w:rsid w:val="00162354"/>
    <w:rsid w:val="001624C4"/>
    <w:rsid w:val="00163998"/>
    <w:rsid w:val="001657AA"/>
    <w:rsid w:val="001659C6"/>
    <w:rsid w:val="001719C7"/>
    <w:rsid w:val="00172F08"/>
    <w:rsid w:val="00175610"/>
    <w:rsid w:val="00175806"/>
    <w:rsid w:val="0017691E"/>
    <w:rsid w:val="00176A69"/>
    <w:rsid w:val="00176B33"/>
    <w:rsid w:val="00177789"/>
    <w:rsid w:val="00177902"/>
    <w:rsid w:val="00177E45"/>
    <w:rsid w:val="00180767"/>
    <w:rsid w:val="00180824"/>
    <w:rsid w:val="00180DC4"/>
    <w:rsid w:val="001833A2"/>
    <w:rsid w:val="001835CC"/>
    <w:rsid w:val="00183DFE"/>
    <w:rsid w:val="00185054"/>
    <w:rsid w:val="001866F2"/>
    <w:rsid w:val="00186D59"/>
    <w:rsid w:val="00190ADB"/>
    <w:rsid w:val="001931C1"/>
    <w:rsid w:val="00194C16"/>
    <w:rsid w:val="001958DD"/>
    <w:rsid w:val="00195B2A"/>
    <w:rsid w:val="00196C7D"/>
    <w:rsid w:val="00196EF1"/>
    <w:rsid w:val="00197597"/>
    <w:rsid w:val="001A15F9"/>
    <w:rsid w:val="001A38E1"/>
    <w:rsid w:val="001A47FF"/>
    <w:rsid w:val="001A60F9"/>
    <w:rsid w:val="001A67AE"/>
    <w:rsid w:val="001A6913"/>
    <w:rsid w:val="001A6A33"/>
    <w:rsid w:val="001A75D6"/>
    <w:rsid w:val="001A7A90"/>
    <w:rsid w:val="001A7B32"/>
    <w:rsid w:val="001B23E8"/>
    <w:rsid w:val="001B2EA0"/>
    <w:rsid w:val="001B37FA"/>
    <w:rsid w:val="001B4A4A"/>
    <w:rsid w:val="001B4CA1"/>
    <w:rsid w:val="001B5E15"/>
    <w:rsid w:val="001B78A1"/>
    <w:rsid w:val="001B78B0"/>
    <w:rsid w:val="001C28FD"/>
    <w:rsid w:val="001C2CD3"/>
    <w:rsid w:val="001C464B"/>
    <w:rsid w:val="001C575E"/>
    <w:rsid w:val="001C60A8"/>
    <w:rsid w:val="001D1656"/>
    <w:rsid w:val="001D35FD"/>
    <w:rsid w:val="001D3B3F"/>
    <w:rsid w:val="001D3C09"/>
    <w:rsid w:val="001D55EB"/>
    <w:rsid w:val="001D63D4"/>
    <w:rsid w:val="001D63DF"/>
    <w:rsid w:val="001D6520"/>
    <w:rsid w:val="001D6DC2"/>
    <w:rsid w:val="001E2384"/>
    <w:rsid w:val="001E3A12"/>
    <w:rsid w:val="001E6C12"/>
    <w:rsid w:val="001F0146"/>
    <w:rsid w:val="001F110E"/>
    <w:rsid w:val="001F1513"/>
    <w:rsid w:val="001F2582"/>
    <w:rsid w:val="001F3F10"/>
    <w:rsid w:val="001F5515"/>
    <w:rsid w:val="001F58BE"/>
    <w:rsid w:val="001F6BD6"/>
    <w:rsid w:val="001F7981"/>
    <w:rsid w:val="00203046"/>
    <w:rsid w:val="0020539C"/>
    <w:rsid w:val="002058DC"/>
    <w:rsid w:val="002059E4"/>
    <w:rsid w:val="002072BF"/>
    <w:rsid w:val="0021177D"/>
    <w:rsid w:val="00213AB2"/>
    <w:rsid w:val="0021438F"/>
    <w:rsid w:val="00214C6F"/>
    <w:rsid w:val="002156F4"/>
    <w:rsid w:val="00216269"/>
    <w:rsid w:val="002179B5"/>
    <w:rsid w:val="00220951"/>
    <w:rsid w:val="00222293"/>
    <w:rsid w:val="00222AA2"/>
    <w:rsid w:val="00222BF2"/>
    <w:rsid w:val="00224B6D"/>
    <w:rsid w:val="00225FF2"/>
    <w:rsid w:val="00226315"/>
    <w:rsid w:val="00227CC0"/>
    <w:rsid w:val="00231ABD"/>
    <w:rsid w:val="00231E0E"/>
    <w:rsid w:val="002332E4"/>
    <w:rsid w:val="0023567E"/>
    <w:rsid w:val="002360CD"/>
    <w:rsid w:val="00237B80"/>
    <w:rsid w:val="0024045F"/>
    <w:rsid w:val="002409E0"/>
    <w:rsid w:val="00240D55"/>
    <w:rsid w:val="00241C50"/>
    <w:rsid w:val="002452E8"/>
    <w:rsid w:val="00247DD1"/>
    <w:rsid w:val="0025222F"/>
    <w:rsid w:val="00253638"/>
    <w:rsid w:val="00254143"/>
    <w:rsid w:val="00255ADD"/>
    <w:rsid w:val="00256586"/>
    <w:rsid w:val="00256F14"/>
    <w:rsid w:val="00257304"/>
    <w:rsid w:val="0026081B"/>
    <w:rsid w:val="00260AD6"/>
    <w:rsid w:val="002611E3"/>
    <w:rsid w:val="00262772"/>
    <w:rsid w:val="002637AC"/>
    <w:rsid w:val="002645C2"/>
    <w:rsid w:val="00267302"/>
    <w:rsid w:val="00267374"/>
    <w:rsid w:val="00270534"/>
    <w:rsid w:val="00271E2F"/>
    <w:rsid w:val="00273AEB"/>
    <w:rsid w:val="002740B4"/>
    <w:rsid w:val="0027515C"/>
    <w:rsid w:val="00275932"/>
    <w:rsid w:val="0027709E"/>
    <w:rsid w:val="00281EFF"/>
    <w:rsid w:val="00282B06"/>
    <w:rsid w:val="002840A0"/>
    <w:rsid w:val="00285BD2"/>
    <w:rsid w:val="00286673"/>
    <w:rsid w:val="0029001C"/>
    <w:rsid w:val="00290A1C"/>
    <w:rsid w:val="0029159E"/>
    <w:rsid w:val="0029202D"/>
    <w:rsid w:val="00292441"/>
    <w:rsid w:val="00293050"/>
    <w:rsid w:val="002937DE"/>
    <w:rsid w:val="00294057"/>
    <w:rsid w:val="002946A8"/>
    <w:rsid w:val="00297131"/>
    <w:rsid w:val="002A0944"/>
    <w:rsid w:val="002A1261"/>
    <w:rsid w:val="002A197F"/>
    <w:rsid w:val="002A2B7F"/>
    <w:rsid w:val="002A7857"/>
    <w:rsid w:val="002B029D"/>
    <w:rsid w:val="002B0571"/>
    <w:rsid w:val="002B0604"/>
    <w:rsid w:val="002B1890"/>
    <w:rsid w:val="002B31E3"/>
    <w:rsid w:val="002B3E36"/>
    <w:rsid w:val="002B5300"/>
    <w:rsid w:val="002B5B46"/>
    <w:rsid w:val="002B6193"/>
    <w:rsid w:val="002B6F98"/>
    <w:rsid w:val="002C0817"/>
    <w:rsid w:val="002C31C4"/>
    <w:rsid w:val="002C733A"/>
    <w:rsid w:val="002D1506"/>
    <w:rsid w:val="002D1D26"/>
    <w:rsid w:val="002D3E88"/>
    <w:rsid w:val="002D4630"/>
    <w:rsid w:val="002D49BD"/>
    <w:rsid w:val="002D546A"/>
    <w:rsid w:val="002D6155"/>
    <w:rsid w:val="002D6C71"/>
    <w:rsid w:val="002D7D75"/>
    <w:rsid w:val="002E0656"/>
    <w:rsid w:val="002E0668"/>
    <w:rsid w:val="002E0DE2"/>
    <w:rsid w:val="002E2554"/>
    <w:rsid w:val="002E4CAF"/>
    <w:rsid w:val="002F0D9F"/>
    <w:rsid w:val="002F1902"/>
    <w:rsid w:val="002F235E"/>
    <w:rsid w:val="002F3DAD"/>
    <w:rsid w:val="002F5E74"/>
    <w:rsid w:val="002F6B17"/>
    <w:rsid w:val="002F6D91"/>
    <w:rsid w:val="00300BCE"/>
    <w:rsid w:val="0030156C"/>
    <w:rsid w:val="00301D8C"/>
    <w:rsid w:val="00306B73"/>
    <w:rsid w:val="00306C53"/>
    <w:rsid w:val="00307340"/>
    <w:rsid w:val="003077CA"/>
    <w:rsid w:val="00311F03"/>
    <w:rsid w:val="00312273"/>
    <w:rsid w:val="0031240E"/>
    <w:rsid w:val="00314C2F"/>
    <w:rsid w:val="00314E9F"/>
    <w:rsid w:val="00315B23"/>
    <w:rsid w:val="00317BFF"/>
    <w:rsid w:val="00321675"/>
    <w:rsid w:val="00321939"/>
    <w:rsid w:val="00321E1D"/>
    <w:rsid w:val="00322C94"/>
    <w:rsid w:val="00322E6F"/>
    <w:rsid w:val="00324E5F"/>
    <w:rsid w:val="0032637C"/>
    <w:rsid w:val="00327767"/>
    <w:rsid w:val="0033007C"/>
    <w:rsid w:val="00330366"/>
    <w:rsid w:val="003305FA"/>
    <w:rsid w:val="003306DE"/>
    <w:rsid w:val="0033077B"/>
    <w:rsid w:val="00330D0B"/>
    <w:rsid w:val="00331436"/>
    <w:rsid w:val="003338CE"/>
    <w:rsid w:val="00334944"/>
    <w:rsid w:val="003363C1"/>
    <w:rsid w:val="003370FC"/>
    <w:rsid w:val="003406E7"/>
    <w:rsid w:val="00340CDB"/>
    <w:rsid w:val="00341009"/>
    <w:rsid w:val="0034200D"/>
    <w:rsid w:val="00343572"/>
    <w:rsid w:val="00344D74"/>
    <w:rsid w:val="00344F0D"/>
    <w:rsid w:val="00345684"/>
    <w:rsid w:val="00346D8F"/>
    <w:rsid w:val="00350B15"/>
    <w:rsid w:val="00351198"/>
    <w:rsid w:val="00351BFB"/>
    <w:rsid w:val="00352E6F"/>
    <w:rsid w:val="0035393B"/>
    <w:rsid w:val="0035443F"/>
    <w:rsid w:val="0035508B"/>
    <w:rsid w:val="00355D6C"/>
    <w:rsid w:val="00355D84"/>
    <w:rsid w:val="00356ECF"/>
    <w:rsid w:val="00360498"/>
    <w:rsid w:val="00360F80"/>
    <w:rsid w:val="003625F8"/>
    <w:rsid w:val="0036284C"/>
    <w:rsid w:val="00364E60"/>
    <w:rsid w:val="00365B27"/>
    <w:rsid w:val="00371F67"/>
    <w:rsid w:val="00375191"/>
    <w:rsid w:val="00376D90"/>
    <w:rsid w:val="00380381"/>
    <w:rsid w:val="00381B6F"/>
    <w:rsid w:val="003826F2"/>
    <w:rsid w:val="00382808"/>
    <w:rsid w:val="00384AA5"/>
    <w:rsid w:val="00384D82"/>
    <w:rsid w:val="0038569B"/>
    <w:rsid w:val="00386788"/>
    <w:rsid w:val="0038750E"/>
    <w:rsid w:val="003875D6"/>
    <w:rsid w:val="00387B64"/>
    <w:rsid w:val="00390FD6"/>
    <w:rsid w:val="003924BE"/>
    <w:rsid w:val="003938FD"/>
    <w:rsid w:val="003939E9"/>
    <w:rsid w:val="0039462D"/>
    <w:rsid w:val="0039552E"/>
    <w:rsid w:val="00395641"/>
    <w:rsid w:val="003A017A"/>
    <w:rsid w:val="003A2601"/>
    <w:rsid w:val="003A3B38"/>
    <w:rsid w:val="003A55F4"/>
    <w:rsid w:val="003A770E"/>
    <w:rsid w:val="003A7818"/>
    <w:rsid w:val="003B038D"/>
    <w:rsid w:val="003B0647"/>
    <w:rsid w:val="003B1158"/>
    <w:rsid w:val="003B12AC"/>
    <w:rsid w:val="003B1F5F"/>
    <w:rsid w:val="003B2AF3"/>
    <w:rsid w:val="003B36F5"/>
    <w:rsid w:val="003B5B16"/>
    <w:rsid w:val="003B644C"/>
    <w:rsid w:val="003C0365"/>
    <w:rsid w:val="003C1CE1"/>
    <w:rsid w:val="003C27CD"/>
    <w:rsid w:val="003C41DB"/>
    <w:rsid w:val="003C4BE4"/>
    <w:rsid w:val="003C5DA9"/>
    <w:rsid w:val="003C6BEE"/>
    <w:rsid w:val="003C78E3"/>
    <w:rsid w:val="003C7C3B"/>
    <w:rsid w:val="003D0E30"/>
    <w:rsid w:val="003D358A"/>
    <w:rsid w:val="003D587A"/>
    <w:rsid w:val="003D67D1"/>
    <w:rsid w:val="003D74DF"/>
    <w:rsid w:val="003D77B4"/>
    <w:rsid w:val="003E13D3"/>
    <w:rsid w:val="003E1672"/>
    <w:rsid w:val="003E33D1"/>
    <w:rsid w:val="003E3A0C"/>
    <w:rsid w:val="003E40DF"/>
    <w:rsid w:val="003E425D"/>
    <w:rsid w:val="003E56A2"/>
    <w:rsid w:val="003F14EF"/>
    <w:rsid w:val="003F290D"/>
    <w:rsid w:val="003F3880"/>
    <w:rsid w:val="003F3C65"/>
    <w:rsid w:val="003F430C"/>
    <w:rsid w:val="003F5194"/>
    <w:rsid w:val="003F5257"/>
    <w:rsid w:val="003F56BA"/>
    <w:rsid w:val="003F601D"/>
    <w:rsid w:val="003F7FBF"/>
    <w:rsid w:val="00400392"/>
    <w:rsid w:val="00402378"/>
    <w:rsid w:val="004029F8"/>
    <w:rsid w:val="004047E1"/>
    <w:rsid w:val="00405871"/>
    <w:rsid w:val="0040593C"/>
    <w:rsid w:val="004063D4"/>
    <w:rsid w:val="00407580"/>
    <w:rsid w:val="004079C8"/>
    <w:rsid w:val="00411463"/>
    <w:rsid w:val="00411ECD"/>
    <w:rsid w:val="00412581"/>
    <w:rsid w:val="004125E3"/>
    <w:rsid w:val="00415703"/>
    <w:rsid w:val="0041642A"/>
    <w:rsid w:val="00416B55"/>
    <w:rsid w:val="00416DC9"/>
    <w:rsid w:val="00416F18"/>
    <w:rsid w:val="004203FA"/>
    <w:rsid w:val="0042690B"/>
    <w:rsid w:val="0042758D"/>
    <w:rsid w:val="00427658"/>
    <w:rsid w:val="004320C6"/>
    <w:rsid w:val="00432286"/>
    <w:rsid w:val="0043297B"/>
    <w:rsid w:val="00436857"/>
    <w:rsid w:val="0044172E"/>
    <w:rsid w:val="00443789"/>
    <w:rsid w:val="00443B94"/>
    <w:rsid w:val="00443C44"/>
    <w:rsid w:val="00444191"/>
    <w:rsid w:val="00444C77"/>
    <w:rsid w:val="00444E87"/>
    <w:rsid w:val="00446231"/>
    <w:rsid w:val="00446584"/>
    <w:rsid w:val="00451F90"/>
    <w:rsid w:val="00454433"/>
    <w:rsid w:val="00454F2E"/>
    <w:rsid w:val="004609D5"/>
    <w:rsid w:val="00461D83"/>
    <w:rsid w:val="00461D9D"/>
    <w:rsid w:val="00462B88"/>
    <w:rsid w:val="00462D17"/>
    <w:rsid w:val="00462DD1"/>
    <w:rsid w:val="00463EAB"/>
    <w:rsid w:val="004645DE"/>
    <w:rsid w:val="0046478C"/>
    <w:rsid w:val="0046554D"/>
    <w:rsid w:val="00467123"/>
    <w:rsid w:val="00470950"/>
    <w:rsid w:val="00472153"/>
    <w:rsid w:val="00472350"/>
    <w:rsid w:val="00473456"/>
    <w:rsid w:val="0047348C"/>
    <w:rsid w:val="004740BA"/>
    <w:rsid w:val="0047441D"/>
    <w:rsid w:val="00474969"/>
    <w:rsid w:val="00475CCE"/>
    <w:rsid w:val="00480C16"/>
    <w:rsid w:val="00483988"/>
    <w:rsid w:val="00483E0A"/>
    <w:rsid w:val="004852AE"/>
    <w:rsid w:val="00491868"/>
    <w:rsid w:val="00491B6D"/>
    <w:rsid w:val="00491BC3"/>
    <w:rsid w:val="00494823"/>
    <w:rsid w:val="004A0636"/>
    <w:rsid w:val="004A1A42"/>
    <w:rsid w:val="004A2D62"/>
    <w:rsid w:val="004A41BC"/>
    <w:rsid w:val="004A46A6"/>
    <w:rsid w:val="004A65F2"/>
    <w:rsid w:val="004A718C"/>
    <w:rsid w:val="004A7E60"/>
    <w:rsid w:val="004B0102"/>
    <w:rsid w:val="004B0B38"/>
    <w:rsid w:val="004B343D"/>
    <w:rsid w:val="004B45F9"/>
    <w:rsid w:val="004B4957"/>
    <w:rsid w:val="004B5053"/>
    <w:rsid w:val="004B68CD"/>
    <w:rsid w:val="004B7320"/>
    <w:rsid w:val="004C2153"/>
    <w:rsid w:val="004C27A9"/>
    <w:rsid w:val="004C3ADD"/>
    <w:rsid w:val="004C4F2D"/>
    <w:rsid w:val="004C5954"/>
    <w:rsid w:val="004C5C24"/>
    <w:rsid w:val="004C7147"/>
    <w:rsid w:val="004C75A0"/>
    <w:rsid w:val="004D2640"/>
    <w:rsid w:val="004D32C3"/>
    <w:rsid w:val="004D33F5"/>
    <w:rsid w:val="004D4353"/>
    <w:rsid w:val="004D4CD8"/>
    <w:rsid w:val="004D643A"/>
    <w:rsid w:val="004D6F57"/>
    <w:rsid w:val="004E56C3"/>
    <w:rsid w:val="004E6685"/>
    <w:rsid w:val="004E6BB7"/>
    <w:rsid w:val="004E6FAA"/>
    <w:rsid w:val="004E7D7E"/>
    <w:rsid w:val="004F1DDE"/>
    <w:rsid w:val="004F2A74"/>
    <w:rsid w:val="004F3B19"/>
    <w:rsid w:val="004F4C24"/>
    <w:rsid w:val="004F5823"/>
    <w:rsid w:val="004F73CA"/>
    <w:rsid w:val="004F77B0"/>
    <w:rsid w:val="005017F5"/>
    <w:rsid w:val="00502753"/>
    <w:rsid w:val="005036E2"/>
    <w:rsid w:val="00504958"/>
    <w:rsid w:val="0050532F"/>
    <w:rsid w:val="00510502"/>
    <w:rsid w:val="005109B9"/>
    <w:rsid w:val="00511283"/>
    <w:rsid w:val="005132AD"/>
    <w:rsid w:val="00513C35"/>
    <w:rsid w:val="00514246"/>
    <w:rsid w:val="00514F35"/>
    <w:rsid w:val="0052472F"/>
    <w:rsid w:val="00524C18"/>
    <w:rsid w:val="00530325"/>
    <w:rsid w:val="005322B9"/>
    <w:rsid w:val="00532ADA"/>
    <w:rsid w:val="00533C16"/>
    <w:rsid w:val="00533C49"/>
    <w:rsid w:val="005411BD"/>
    <w:rsid w:val="00541CE1"/>
    <w:rsid w:val="005420C8"/>
    <w:rsid w:val="00542177"/>
    <w:rsid w:val="00542266"/>
    <w:rsid w:val="005432FD"/>
    <w:rsid w:val="00543B17"/>
    <w:rsid w:val="00543BFB"/>
    <w:rsid w:val="00545E6D"/>
    <w:rsid w:val="00546596"/>
    <w:rsid w:val="00546EC8"/>
    <w:rsid w:val="005478A2"/>
    <w:rsid w:val="0055134D"/>
    <w:rsid w:val="0055402F"/>
    <w:rsid w:val="005542BE"/>
    <w:rsid w:val="00561587"/>
    <w:rsid w:val="00561FE6"/>
    <w:rsid w:val="005622B6"/>
    <w:rsid w:val="00564173"/>
    <w:rsid w:val="00564302"/>
    <w:rsid w:val="005667EE"/>
    <w:rsid w:val="0056766F"/>
    <w:rsid w:val="00571179"/>
    <w:rsid w:val="005712B6"/>
    <w:rsid w:val="005724F2"/>
    <w:rsid w:val="0057323B"/>
    <w:rsid w:val="0057452C"/>
    <w:rsid w:val="005753D6"/>
    <w:rsid w:val="00575C20"/>
    <w:rsid w:val="00581E92"/>
    <w:rsid w:val="005838E9"/>
    <w:rsid w:val="00586B76"/>
    <w:rsid w:val="00590885"/>
    <w:rsid w:val="00590BE6"/>
    <w:rsid w:val="00590E29"/>
    <w:rsid w:val="00592C28"/>
    <w:rsid w:val="00594841"/>
    <w:rsid w:val="00594950"/>
    <w:rsid w:val="00595072"/>
    <w:rsid w:val="005952BC"/>
    <w:rsid w:val="005954BD"/>
    <w:rsid w:val="0059645A"/>
    <w:rsid w:val="00596B79"/>
    <w:rsid w:val="00596D1B"/>
    <w:rsid w:val="00596D8A"/>
    <w:rsid w:val="00597A05"/>
    <w:rsid w:val="005A15F7"/>
    <w:rsid w:val="005A1B24"/>
    <w:rsid w:val="005A4EC8"/>
    <w:rsid w:val="005A6F6D"/>
    <w:rsid w:val="005A7934"/>
    <w:rsid w:val="005B271D"/>
    <w:rsid w:val="005B42F3"/>
    <w:rsid w:val="005B4A13"/>
    <w:rsid w:val="005B4B9C"/>
    <w:rsid w:val="005B4D34"/>
    <w:rsid w:val="005B6105"/>
    <w:rsid w:val="005B62BF"/>
    <w:rsid w:val="005B6595"/>
    <w:rsid w:val="005B6B43"/>
    <w:rsid w:val="005B6EBF"/>
    <w:rsid w:val="005B77E9"/>
    <w:rsid w:val="005C0EE3"/>
    <w:rsid w:val="005C12F7"/>
    <w:rsid w:val="005C1CE2"/>
    <w:rsid w:val="005C1EC6"/>
    <w:rsid w:val="005C1EEC"/>
    <w:rsid w:val="005C2023"/>
    <w:rsid w:val="005C2BDD"/>
    <w:rsid w:val="005C3BFA"/>
    <w:rsid w:val="005C6F9D"/>
    <w:rsid w:val="005C712F"/>
    <w:rsid w:val="005C7422"/>
    <w:rsid w:val="005C7EDC"/>
    <w:rsid w:val="005D17A6"/>
    <w:rsid w:val="005D1B98"/>
    <w:rsid w:val="005D24AB"/>
    <w:rsid w:val="005D2F79"/>
    <w:rsid w:val="005D4BF2"/>
    <w:rsid w:val="005D52AA"/>
    <w:rsid w:val="005D726B"/>
    <w:rsid w:val="005D73A9"/>
    <w:rsid w:val="005D74C2"/>
    <w:rsid w:val="005E17EC"/>
    <w:rsid w:val="005E1AE0"/>
    <w:rsid w:val="005E1BE5"/>
    <w:rsid w:val="005E457B"/>
    <w:rsid w:val="005E58BE"/>
    <w:rsid w:val="005E7D58"/>
    <w:rsid w:val="005F00B2"/>
    <w:rsid w:val="005F0C27"/>
    <w:rsid w:val="005F3CBC"/>
    <w:rsid w:val="005F4AF2"/>
    <w:rsid w:val="005F632A"/>
    <w:rsid w:val="005F6E9B"/>
    <w:rsid w:val="0060007F"/>
    <w:rsid w:val="0060044D"/>
    <w:rsid w:val="00600477"/>
    <w:rsid w:val="00600F68"/>
    <w:rsid w:val="006025DC"/>
    <w:rsid w:val="0060637A"/>
    <w:rsid w:val="006100F6"/>
    <w:rsid w:val="00610405"/>
    <w:rsid w:val="00610596"/>
    <w:rsid w:val="00614E83"/>
    <w:rsid w:val="00617930"/>
    <w:rsid w:val="00622091"/>
    <w:rsid w:val="00623891"/>
    <w:rsid w:val="00623A17"/>
    <w:rsid w:val="00625481"/>
    <w:rsid w:val="006311AF"/>
    <w:rsid w:val="00631D51"/>
    <w:rsid w:val="00632EC6"/>
    <w:rsid w:val="0063360F"/>
    <w:rsid w:val="00633EB3"/>
    <w:rsid w:val="00633FFC"/>
    <w:rsid w:val="0063412F"/>
    <w:rsid w:val="00635971"/>
    <w:rsid w:val="00637597"/>
    <w:rsid w:val="00640DFB"/>
    <w:rsid w:val="006414C6"/>
    <w:rsid w:val="006418FD"/>
    <w:rsid w:val="00643399"/>
    <w:rsid w:val="006446C7"/>
    <w:rsid w:val="0064559F"/>
    <w:rsid w:val="00645E2E"/>
    <w:rsid w:val="00646ADE"/>
    <w:rsid w:val="00651B3D"/>
    <w:rsid w:val="00651E2C"/>
    <w:rsid w:val="0065298B"/>
    <w:rsid w:val="006549CE"/>
    <w:rsid w:val="0065581B"/>
    <w:rsid w:val="0065640B"/>
    <w:rsid w:val="00656BD8"/>
    <w:rsid w:val="00657F06"/>
    <w:rsid w:val="006608E5"/>
    <w:rsid w:val="00660EF2"/>
    <w:rsid w:val="00661637"/>
    <w:rsid w:val="0066200C"/>
    <w:rsid w:val="0066472D"/>
    <w:rsid w:val="006656A6"/>
    <w:rsid w:val="00667996"/>
    <w:rsid w:val="00667F50"/>
    <w:rsid w:val="006713BE"/>
    <w:rsid w:val="0067157A"/>
    <w:rsid w:val="00672108"/>
    <w:rsid w:val="00672F32"/>
    <w:rsid w:val="0067775D"/>
    <w:rsid w:val="00677809"/>
    <w:rsid w:val="00677A8E"/>
    <w:rsid w:val="00677F36"/>
    <w:rsid w:val="006813F6"/>
    <w:rsid w:val="006839B8"/>
    <w:rsid w:val="00684E0A"/>
    <w:rsid w:val="0068680D"/>
    <w:rsid w:val="00686B14"/>
    <w:rsid w:val="00686B34"/>
    <w:rsid w:val="00687D1A"/>
    <w:rsid w:val="0069159D"/>
    <w:rsid w:val="00692224"/>
    <w:rsid w:val="006927F1"/>
    <w:rsid w:val="00693DA5"/>
    <w:rsid w:val="00694902"/>
    <w:rsid w:val="00694CC4"/>
    <w:rsid w:val="00695079"/>
    <w:rsid w:val="00695C1E"/>
    <w:rsid w:val="00695E86"/>
    <w:rsid w:val="00697086"/>
    <w:rsid w:val="006A0CAB"/>
    <w:rsid w:val="006A12A8"/>
    <w:rsid w:val="006A2806"/>
    <w:rsid w:val="006A30E1"/>
    <w:rsid w:val="006A3475"/>
    <w:rsid w:val="006A3C33"/>
    <w:rsid w:val="006A485D"/>
    <w:rsid w:val="006B0289"/>
    <w:rsid w:val="006B0468"/>
    <w:rsid w:val="006B17DA"/>
    <w:rsid w:val="006B31D3"/>
    <w:rsid w:val="006B408B"/>
    <w:rsid w:val="006B4F23"/>
    <w:rsid w:val="006B5F52"/>
    <w:rsid w:val="006B6AAE"/>
    <w:rsid w:val="006B6AFA"/>
    <w:rsid w:val="006B7555"/>
    <w:rsid w:val="006B75CE"/>
    <w:rsid w:val="006C03D9"/>
    <w:rsid w:val="006C33B4"/>
    <w:rsid w:val="006C39C0"/>
    <w:rsid w:val="006C53ED"/>
    <w:rsid w:val="006C54A0"/>
    <w:rsid w:val="006C5E66"/>
    <w:rsid w:val="006C63C6"/>
    <w:rsid w:val="006C7DD7"/>
    <w:rsid w:val="006D0743"/>
    <w:rsid w:val="006D0E27"/>
    <w:rsid w:val="006D2217"/>
    <w:rsid w:val="006D23C1"/>
    <w:rsid w:val="006D2B9A"/>
    <w:rsid w:val="006D4445"/>
    <w:rsid w:val="006D590C"/>
    <w:rsid w:val="006D60BC"/>
    <w:rsid w:val="006E0685"/>
    <w:rsid w:val="006E0E46"/>
    <w:rsid w:val="006E149E"/>
    <w:rsid w:val="006E22D1"/>
    <w:rsid w:val="006E4991"/>
    <w:rsid w:val="006E52A1"/>
    <w:rsid w:val="006E572D"/>
    <w:rsid w:val="006E6456"/>
    <w:rsid w:val="006F12E1"/>
    <w:rsid w:val="006F23D6"/>
    <w:rsid w:val="006F305D"/>
    <w:rsid w:val="006F393E"/>
    <w:rsid w:val="006F4A71"/>
    <w:rsid w:val="006F4A7A"/>
    <w:rsid w:val="006F5219"/>
    <w:rsid w:val="006F5475"/>
    <w:rsid w:val="007000D4"/>
    <w:rsid w:val="0070200D"/>
    <w:rsid w:val="00702746"/>
    <w:rsid w:val="0070506E"/>
    <w:rsid w:val="0070755D"/>
    <w:rsid w:val="00712C9D"/>
    <w:rsid w:val="0071395E"/>
    <w:rsid w:val="00713B90"/>
    <w:rsid w:val="00716190"/>
    <w:rsid w:val="00716540"/>
    <w:rsid w:val="007172F6"/>
    <w:rsid w:val="007201F7"/>
    <w:rsid w:val="007203CB"/>
    <w:rsid w:val="00720A30"/>
    <w:rsid w:val="00722C39"/>
    <w:rsid w:val="0072330A"/>
    <w:rsid w:val="00726818"/>
    <w:rsid w:val="007269C2"/>
    <w:rsid w:val="00732BE0"/>
    <w:rsid w:val="00732F4A"/>
    <w:rsid w:val="0073358A"/>
    <w:rsid w:val="00733EC0"/>
    <w:rsid w:val="00734B43"/>
    <w:rsid w:val="00734B7B"/>
    <w:rsid w:val="00734DD7"/>
    <w:rsid w:val="00734ED2"/>
    <w:rsid w:val="007364EF"/>
    <w:rsid w:val="00736CD9"/>
    <w:rsid w:val="00740190"/>
    <w:rsid w:val="007411D0"/>
    <w:rsid w:val="00743E6F"/>
    <w:rsid w:val="0074426A"/>
    <w:rsid w:val="0074564F"/>
    <w:rsid w:val="00745CFA"/>
    <w:rsid w:val="00745DF7"/>
    <w:rsid w:val="00746705"/>
    <w:rsid w:val="00747A0F"/>
    <w:rsid w:val="00752197"/>
    <w:rsid w:val="00753068"/>
    <w:rsid w:val="007531A9"/>
    <w:rsid w:val="007538C9"/>
    <w:rsid w:val="00754ACF"/>
    <w:rsid w:val="007550C1"/>
    <w:rsid w:val="007559AE"/>
    <w:rsid w:val="00756D34"/>
    <w:rsid w:val="00761CCC"/>
    <w:rsid w:val="00765369"/>
    <w:rsid w:val="00766187"/>
    <w:rsid w:val="00767438"/>
    <w:rsid w:val="00770424"/>
    <w:rsid w:val="00770E57"/>
    <w:rsid w:val="007713BC"/>
    <w:rsid w:val="00771544"/>
    <w:rsid w:val="0077187E"/>
    <w:rsid w:val="00773E5D"/>
    <w:rsid w:val="00773FA7"/>
    <w:rsid w:val="007754D9"/>
    <w:rsid w:val="007757F4"/>
    <w:rsid w:val="00777724"/>
    <w:rsid w:val="0078430E"/>
    <w:rsid w:val="007866DC"/>
    <w:rsid w:val="007874AB"/>
    <w:rsid w:val="00790CC1"/>
    <w:rsid w:val="00792CB0"/>
    <w:rsid w:val="007954D0"/>
    <w:rsid w:val="00797670"/>
    <w:rsid w:val="007978B4"/>
    <w:rsid w:val="007979E2"/>
    <w:rsid w:val="007A067D"/>
    <w:rsid w:val="007A11A5"/>
    <w:rsid w:val="007A1D0F"/>
    <w:rsid w:val="007A38FF"/>
    <w:rsid w:val="007A4164"/>
    <w:rsid w:val="007A5C73"/>
    <w:rsid w:val="007A6A1E"/>
    <w:rsid w:val="007A6D57"/>
    <w:rsid w:val="007B3A9A"/>
    <w:rsid w:val="007B412E"/>
    <w:rsid w:val="007B5948"/>
    <w:rsid w:val="007B62CB"/>
    <w:rsid w:val="007B6B30"/>
    <w:rsid w:val="007B72A1"/>
    <w:rsid w:val="007C0BCF"/>
    <w:rsid w:val="007C2F0D"/>
    <w:rsid w:val="007C2FB8"/>
    <w:rsid w:val="007C322A"/>
    <w:rsid w:val="007C4AB9"/>
    <w:rsid w:val="007C4C7C"/>
    <w:rsid w:val="007C6D71"/>
    <w:rsid w:val="007C7776"/>
    <w:rsid w:val="007D33EB"/>
    <w:rsid w:val="007D53E2"/>
    <w:rsid w:val="007D6301"/>
    <w:rsid w:val="007D7BBC"/>
    <w:rsid w:val="007E0C41"/>
    <w:rsid w:val="007E2EFE"/>
    <w:rsid w:val="007E4476"/>
    <w:rsid w:val="007E538F"/>
    <w:rsid w:val="007E5E2B"/>
    <w:rsid w:val="007E6890"/>
    <w:rsid w:val="007E69CA"/>
    <w:rsid w:val="007F0771"/>
    <w:rsid w:val="007F0898"/>
    <w:rsid w:val="007F1C56"/>
    <w:rsid w:val="007F26D7"/>
    <w:rsid w:val="007F2B9B"/>
    <w:rsid w:val="007F2EDE"/>
    <w:rsid w:val="007F30A5"/>
    <w:rsid w:val="007F4751"/>
    <w:rsid w:val="007F6B2D"/>
    <w:rsid w:val="008006DC"/>
    <w:rsid w:val="00800DF2"/>
    <w:rsid w:val="0080155F"/>
    <w:rsid w:val="0080288C"/>
    <w:rsid w:val="00802A84"/>
    <w:rsid w:val="00803D2F"/>
    <w:rsid w:val="008048F7"/>
    <w:rsid w:val="00806031"/>
    <w:rsid w:val="008067B9"/>
    <w:rsid w:val="0081061C"/>
    <w:rsid w:val="00816A32"/>
    <w:rsid w:val="00816ABF"/>
    <w:rsid w:val="0081722A"/>
    <w:rsid w:val="00822C7C"/>
    <w:rsid w:val="008231C2"/>
    <w:rsid w:val="00823DB7"/>
    <w:rsid w:val="0082556F"/>
    <w:rsid w:val="0082576B"/>
    <w:rsid w:val="00826333"/>
    <w:rsid w:val="00826961"/>
    <w:rsid w:val="00831352"/>
    <w:rsid w:val="00831F1A"/>
    <w:rsid w:val="008331DC"/>
    <w:rsid w:val="00833B57"/>
    <w:rsid w:val="00834549"/>
    <w:rsid w:val="00835860"/>
    <w:rsid w:val="0083739E"/>
    <w:rsid w:val="00837663"/>
    <w:rsid w:val="00840311"/>
    <w:rsid w:val="0084306C"/>
    <w:rsid w:val="00844B18"/>
    <w:rsid w:val="00844DE1"/>
    <w:rsid w:val="00845E98"/>
    <w:rsid w:val="00845EEF"/>
    <w:rsid w:val="00846FF0"/>
    <w:rsid w:val="008479C5"/>
    <w:rsid w:val="008507D5"/>
    <w:rsid w:val="0085145F"/>
    <w:rsid w:val="00851BB3"/>
    <w:rsid w:val="00851CA6"/>
    <w:rsid w:val="008520D8"/>
    <w:rsid w:val="00852D88"/>
    <w:rsid w:val="00853C58"/>
    <w:rsid w:val="00853E9A"/>
    <w:rsid w:val="0085490C"/>
    <w:rsid w:val="0085499C"/>
    <w:rsid w:val="008601FE"/>
    <w:rsid w:val="00860D9A"/>
    <w:rsid w:val="008640B2"/>
    <w:rsid w:val="00867F5E"/>
    <w:rsid w:val="00870922"/>
    <w:rsid w:val="00870954"/>
    <w:rsid w:val="00870B0B"/>
    <w:rsid w:val="00870C91"/>
    <w:rsid w:val="0087101A"/>
    <w:rsid w:val="00871FA5"/>
    <w:rsid w:val="008723E1"/>
    <w:rsid w:val="00876370"/>
    <w:rsid w:val="00884961"/>
    <w:rsid w:val="00890C56"/>
    <w:rsid w:val="008928E7"/>
    <w:rsid w:val="008933F0"/>
    <w:rsid w:val="008945E6"/>
    <w:rsid w:val="00894750"/>
    <w:rsid w:val="008947A6"/>
    <w:rsid w:val="00894E14"/>
    <w:rsid w:val="00896810"/>
    <w:rsid w:val="008A24ED"/>
    <w:rsid w:val="008A2FC3"/>
    <w:rsid w:val="008A356F"/>
    <w:rsid w:val="008A35A4"/>
    <w:rsid w:val="008A375E"/>
    <w:rsid w:val="008A73B0"/>
    <w:rsid w:val="008A7581"/>
    <w:rsid w:val="008A7F20"/>
    <w:rsid w:val="008B0833"/>
    <w:rsid w:val="008B3424"/>
    <w:rsid w:val="008B401C"/>
    <w:rsid w:val="008B67E5"/>
    <w:rsid w:val="008B69BE"/>
    <w:rsid w:val="008B7B4B"/>
    <w:rsid w:val="008C28F1"/>
    <w:rsid w:val="008C2F17"/>
    <w:rsid w:val="008C31B5"/>
    <w:rsid w:val="008C5C2C"/>
    <w:rsid w:val="008D048B"/>
    <w:rsid w:val="008D1538"/>
    <w:rsid w:val="008D19EB"/>
    <w:rsid w:val="008D2087"/>
    <w:rsid w:val="008D34AF"/>
    <w:rsid w:val="008D5A2F"/>
    <w:rsid w:val="008D605A"/>
    <w:rsid w:val="008D612F"/>
    <w:rsid w:val="008D6389"/>
    <w:rsid w:val="008E4338"/>
    <w:rsid w:val="008E65E0"/>
    <w:rsid w:val="008F1C96"/>
    <w:rsid w:val="008F1DF5"/>
    <w:rsid w:val="008F1E1F"/>
    <w:rsid w:val="008F26A1"/>
    <w:rsid w:val="008F337D"/>
    <w:rsid w:val="008F3920"/>
    <w:rsid w:val="008F4DE5"/>
    <w:rsid w:val="008F54D6"/>
    <w:rsid w:val="008F6F7F"/>
    <w:rsid w:val="008F6FC6"/>
    <w:rsid w:val="008F746B"/>
    <w:rsid w:val="008F75EE"/>
    <w:rsid w:val="009010F9"/>
    <w:rsid w:val="0090605A"/>
    <w:rsid w:val="00912948"/>
    <w:rsid w:val="00912B02"/>
    <w:rsid w:val="009131AB"/>
    <w:rsid w:val="009135CD"/>
    <w:rsid w:val="00915B64"/>
    <w:rsid w:val="0091647C"/>
    <w:rsid w:val="00917DAE"/>
    <w:rsid w:val="00920234"/>
    <w:rsid w:val="00922DA5"/>
    <w:rsid w:val="00923310"/>
    <w:rsid w:val="00923B52"/>
    <w:rsid w:val="00930F10"/>
    <w:rsid w:val="00931C71"/>
    <w:rsid w:val="00932153"/>
    <w:rsid w:val="00932AF3"/>
    <w:rsid w:val="0093364B"/>
    <w:rsid w:val="00933A49"/>
    <w:rsid w:val="0093433D"/>
    <w:rsid w:val="009353A0"/>
    <w:rsid w:val="009365BE"/>
    <w:rsid w:val="0093730D"/>
    <w:rsid w:val="0094055C"/>
    <w:rsid w:val="00940DB7"/>
    <w:rsid w:val="009422B5"/>
    <w:rsid w:val="0094329A"/>
    <w:rsid w:val="009443F7"/>
    <w:rsid w:val="00944AF5"/>
    <w:rsid w:val="009500EB"/>
    <w:rsid w:val="009501BC"/>
    <w:rsid w:val="0095137C"/>
    <w:rsid w:val="00951507"/>
    <w:rsid w:val="009526D0"/>
    <w:rsid w:val="009550CA"/>
    <w:rsid w:val="00955EF9"/>
    <w:rsid w:val="009563C7"/>
    <w:rsid w:val="0095688F"/>
    <w:rsid w:val="00960A7A"/>
    <w:rsid w:val="00960ED2"/>
    <w:rsid w:val="0096107C"/>
    <w:rsid w:val="009615DC"/>
    <w:rsid w:val="0096255D"/>
    <w:rsid w:val="00963045"/>
    <w:rsid w:val="009630F6"/>
    <w:rsid w:val="00965620"/>
    <w:rsid w:val="00966062"/>
    <w:rsid w:val="00966CC1"/>
    <w:rsid w:val="00967C95"/>
    <w:rsid w:val="00970799"/>
    <w:rsid w:val="00970CA4"/>
    <w:rsid w:val="009717C9"/>
    <w:rsid w:val="00974FEE"/>
    <w:rsid w:val="00975515"/>
    <w:rsid w:val="00977A98"/>
    <w:rsid w:val="00980488"/>
    <w:rsid w:val="00981093"/>
    <w:rsid w:val="00981930"/>
    <w:rsid w:val="00982360"/>
    <w:rsid w:val="0098248E"/>
    <w:rsid w:val="00984CCC"/>
    <w:rsid w:val="00991A75"/>
    <w:rsid w:val="0099632C"/>
    <w:rsid w:val="00996E1E"/>
    <w:rsid w:val="00997FF3"/>
    <w:rsid w:val="009A0403"/>
    <w:rsid w:val="009A06D5"/>
    <w:rsid w:val="009A4228"/>
    <w:rsid w:val="009A4610"/>
    <w:rsid w:val="009A665B"/>
    <w:rsid w:val="009B0B90"/>
    <w:rsid w:val="009B2748"/>
    <w:rsid w:val="009B4D62"/>
    <w:rsid w:val="009B541A"/>
    <w:rsid w:val="009B6DE8"/>
    <w:rsid w:val="009C0366"/>
    <w:rsid w:val="009C0A4A"/>
    <w:rsid w:val="009C115D"/>
    <w:rsid w:val="009C2517"/>
    <w:rsid w:val="009C2A4C"/>
    <w:rsid w:val="009C2DE2"/>
    <w:rsid w:val="009C3614"/>
    <w:rsid w:val="009C469C"/>
    <w:rsid w:val="009C573F"/>
    <w:rsid w:val="009C5925"/>
    <w:rsid w:val="009D3516"/>
    <w:rsid w:val="009D4F3C"/>
    <w:rsid w:val="009D59C1"/>
    <w:rsid w:val="009D626A"/>
    <w:rsid w:val="009D656C"/>
    <w:rsid w:val="009D7EE5"/>
    <w:rsid w:val="009E079E"/>
    <w:rsid w:val="009E0A86"/>
    <w:rsid w:val="009E1BEE"/>
    <w:rsid w:val="009E1C90"/>
    <w:rsid w:val="009E2C7E"/>
    <w:rsid w:val="009E34C1"/>
    <w:rsid w:val="009E3E23"/>
    <w:rsid w:val="009E3E9B"/>
    <w:rsid w:val="009E4228"/>
    <w:rsid w:val="009E540E"/>
    <w:rsid w:val="009E6F13"/>
    <w:rsid w:val="009F0A7F"/>
    <w:rsid w:val="009F0DA5"/>
    <w:rsid w:val="009F1F76"/>
    <w:rsid w:val="009F2717"/>
    <w:rsid w:val="009F3BC1"/>
    <w:rsid w:val="009F49E8"/>
    <w:rsid w:val="009F7993"/>
    <w:rsid w:val="00A02374"/>
    <w:rsid w:val="00A0321E"/>
    <w:rsid w:val="00A0395F"/>
    <w:rsid w:val="00A048B9"/>
    <w:rsid w:val="00A06136"/>
    <w:rsid w:val="00A07C28"/>
    <w:rsid w:val="00A10991"/>
    <w:rsid w:val="00A1275E"/>
    <w:rsid w:val="00A143EB"/>
    <w:rsid w:val="00A15CA2"/>
    <w:rsid w:val="00A20452"/>
    <w:rsid w:val="00A24851"/>
    <w:rsid w:val="00A24C89"/>
    <w:rsid w:val="00A2532A"/>
    <w:rsid w:val="00A253D9"/>
    <w:rsid w:val="00A26AAA"/>
    <w:rsid w:val="00A279C7"/>
    <w:rsid w:val="00A30282"/>
    <w:rsid w:val="00A336AE"/>
    <w:rsid w:val="00A337E2"/>
    <w:rsid w:val="00A33AF0"/>
    <w:rsid w:val="00A34006"/>
    <w:rsid w:val="00A361DB"/>
    <w:rsid w:val="00A40ACA"/>
    <w:rsid w:val="00A4479F"/>
    <w:rsid w:val="00A507B6"/>
    <w:rsid w:val="00A51817"/>
    <w:rsid w:val="00A52DDF"/>
    <w:rsid w:val="00A5539C"/>
    <w:rsid w:val="00A56759"/>
    <w:rsid w:val="00A56A60"/>
    <w:rsid w:val="00A56C8D"/>
    <w:rsid w:val="00A571A6"/>
    <w:rsid w:val="00A60897"/>
    <w:rsid w:val="00A619A9"/>
    <w:rsid w:val="00A61FA9"/>
    <w:rsid w:val="00A624D5"/>
    <w:rsid w:val="00A626A5"/>
    <w:rsid w:val="00A641EB"/>
    <w:rsid w:val="00A66149"/>
    <w:rsid w:val="00A707ED"/>
    <w:rsid w:val="00A70DBB"/>
    <w:rsid w:val="00A764EE"/>
    <w:rsid w:val="00A76823"/>
    <w:rsid w:val="00A76AD3"/>
    <w:rsid w:val="00A775A5"/>
    <w:rsid w:val="00A779A6"/>
    <w:rsid w:val="00A77E0D"/>
    <w:rsid w:val="00A8428C"/>
    <w:rsid w:val="00A85065"/>
    <w:rsid w:val="00A86CC8"/>
    <w:rsid w:val="00A87562"/>
    <w:rsid w:val="00A906F7"/>
    <w:rsid w:val="00A92E19"/>
    <w:rsid w:val="00A94752"/>
    <w:rsid w:val="00A94E9F"/>
    <w:rsid w:val="00A95391"/>
    <w:rsid w:val="00A96F76"/>
    <w:rsid w:val="00A978CE"/>
    <w:rsid w:val="00A97E8A"/>
    <w:rsid w:val="00AA169C"/>
    <w:rsid w:val="00AA2A7E"/>
    <w:rsid w:val="00AA49FA"/>
    <w:rsid w:val="00AB07E8"/>
    <w:rsid w:val="00AB0A6F"/>
    <w:rsid w:val="00AB38A6"/>
    <w:rsid w:val="00AB63DA"/>
    <w:rsid w:val="00AB6C51"/>
    <w:rsid w:val="00AB7242"/>
    <w:rsid w:val="00AC0058"/>
    <w:rsid w:val="00AC16CC"/>
    <w:rsid w:val="00AC1E13"/>
    <w:rsid w:val="00AC4834"/>
    <w:rsid w:val="00AC4D52"/>
    <w:rsid w:val="00AC57BE"/>
    <w:rsid w:val="00AC5844"/>
    <w:rsid w:val="00AC64E9"/>
    <w:rsid w:val="00AC7DF2"/>
    <w:rsid w:val="00AD0161"/>
    <w:rsid w:val="00AD076E"/>
    <w:rsid w:val="00AD21C4"/>
    <w:rsid w:val="00AD2220"/>
    <w:rsid w:val="00AD26BF"/>
    <w:rsid w:val="00AD35B3"/>
    <w:rsid w:val="00AD4704"/>
    <w:rsid w:val="00AD5997"/>
    <w:rsid w:val="00AD5B66"/>
    <w:rsid w:val="00AD766B"/>
    <w:rsid w:val="00AE17A4"/>
    <w:rsid w:val="00AE2F38"/>
    <w:rsid w:val="00AE3044"/>
    <w:rsid w:val="00AE4039"/>
    <w:rsid w:val="00AE469D"/>
    <w:rsid w:val="00AE4B54"/>
    <w:rsid w:val="00AE5C16"/>
    <w:rsid w:val="00AE6F0F"/>
    <w:rsid w:val="00AE725B"/>
    <w:rsid w:val="00AE7F22"/>
    <w:rsid w:val="00AF261D"/>
    <w:rsid w:val="00AF34C0"/>
    <w:rsid w:val="00AF3892"/>
    <w:rsid w:val="00AF70EE"/>
    <w:rsid w:val="00B00101"/>
    <w:rsid w:val="00B00EC3"/>
    <w:rsid w:val="00B056AD"/>
    <w:rsid w:val="00B056D3"/>
    <w:rsid w:val="00B05CBE"/>
    <w:rsid w:val="00B07FBA"/>
    <w:rsid w:val="00B11768"/>
    <w:rsid w:val="00B146AF"/>
    <w:rsid w:val="00B1648D"/>
    <w:rsid w:val="00B17A2C"/>
    <w:rsid w:val="00B210BC"/>
    <w:rsid w:val="00B218D5"/>
    <w:rsid w:val="00B21AFE"/>
    <w:rsid w:val="00B21F49"/>
    <w:rsid w:val="00B22035"/>
    <w:rsid w:val="00B23C28"/>
    <w:rsid w:val="00B23E82"/>
    <w:rsid w:val="00B241FE"/>
    <w:rsid w:val="00B24E64"/>
    <w:rsid w:val="00B25A18"/>
    <w:rsid w:val="00B26045"/>
    <w:rsid w:val="00B26903"/>
    <w:rsid w:val="00B26F80"/>
    <w:rsid w:val="00B26FC3"/>
    <w:rsid w:val="00B302CC"/>
    <w:rsid w:val="00B30884"/>
    <w:rsid w:val="00B313D4"/>
    <w:rsid w:val="00B31D1F"/>
    <w:rsid w:val="00B32CB0"/>
    <w:rsid w:val="00B3319B"/>
    <w:rsid w:val="00B3348E"/>
    <w:rsid w:val="00B34872"/>
    <w:rsid w:val="00B35240"/>
    <w:rsid w:val="00B3548B"/>
    <w:rsid w:val="00B35520"/>
    <w:rsid w:val="00B35591"/>
    <w:rsid w:val="00B36F58"/>
    <w:rsid w:val="00B36F7C"/>
    <w:rsid w:val="00B37D32"/>
    <w:rsid w:val="00B42DF2"/>
    <w:rsid w:val="00B4652C"/>
    <w:rsid w:val="00B46D29"/>
    <w:rsid w:val="00B47E6E"/>
    <w:rsid w:val="00B5063F"/>
    <w:rsid w:val="00B50C95"/>
    <w:rsid w:val="00B52EBD"/>
    <w:rsid w:val="00B532AA"/>
    <w:rsid w:val="00B540ED"/>
    <w:rsid w:val="00B55950"/>
    <w:rsid w:val="00B5718B"/>
    <w:rsid w:val="00B6083F"/>
    <w:rsid w:val="00B609DE"/>
    <w:rsid w:val="00B635C7"/>
    <w:rsid w:val="00B645A1"/>
    <w:rsid w:val="00B663DB"/>
    <w:rsid w:val="00B66F5D"/>
    <w:rsid w:val="00B67727"/>
    <w:rsid w:val="00B6773E"/>
    <w:rsid w:val="00B70918"/>
    <w:rsid w:val="00B72709"/>
    <w:rsid w:val="00B75CE7"/>
    <w:rsid w:val="00B76CDB"/>
    <w:rsid w:val="00B77535"/>
    <w:rsid w:val="00B77631"/>
    <w:rsid w:val="00B80503"/>
    <w:rsid w:val="00B80702"/>
    <w:rsid w:val="00B8078A"/>
    <w:rsid w:val="00B81269"/>
    <w:rsid w:val="00B83B25"/>
    <w:rsid w:val="00B84ADB"/>
    <w:rsid w:val="00B87ABD"/>
    <w:rsid w:val="00B903F7"/>
    <w:rsid w:val="00B90483"/>
    <w:rsid w:val="00B9258A"/>
    <w:rsid w:val="00B9365B"/>
    <w:rsid w:val="00B94FA8"/>
    <w:rsid w:val="00B9637A"/>
    <w:rsid w:val="00BA028B"/>
    <w:rsid w:val="00BA0D0B"/>
    <w:rsid w:val="00BA1627"/>
    <w:rsid w:val="00BA2B10"/>
    <w:rsid w:val="00BA4182"/>
    <w:rsid w:val="00BA47D8"/>
    <w:rsid w:val="00BA5C54"/>
    <w:rsid w:val="00BA7480"/>
    <w:rsid w:val="00BB6F57"/>
    <w:rsid w:val="00BB732A"/>
    <w:rsid w:val="00BB7343"/>
    <w:rsid w:val="00BB74A4"/>
    <w:rsid w:val="00BB760C"/>
    <w:rsid w:val="00BC03A5"/>
    <w:rsid w:val="00BC11C3"/>
    <w:rsid w:val="00BC1C27"/>
    <w:rsid w:val="00BC2F1F"/>
    <w:rsid w:val="00BC4185"/>
    <w:rsid w:val="00BC6160"/>
    <w:rsid w:val="00BC64F7"/>
    <w:rsid w:val="00BC6AF0"/>
    <w:rsid w:val="00BD0D06"/>
    <w:rsid w:val="00BD0EF1"/>
    <w:rsid w:val="00BD1177"/>
    <w:rsid w:val="00BD20BE"/>
    <w:rsid w:val="00BD261E"/>
    <w:rsid w:val="00BD3535"/>
    <w:rsid w:val="00BD3725"/>
    <w:rsid w:val="00BD5AB3"/>
    <w:rsid w:val="00BD6068"/>
    <w:rsid w:val="00BD7F8D"/>
    <w:rsid w:val="00BE0215"/>
    <w:rsid w:val="00BE069F"/>
    <w:rsid w:val="00BE0DDF"/>
    <w:rsid w:val="00BE1201"/>
    <w:rsid w:val="00BE13D6"/>
    <w:rsid w:val="00BE1977"/>
    <w:rsid w:val="00BE2966"/>
    <w:rsid w:val="00BE6929"/>
    <w:rsid w:val="00BF0169"/>
    <w:rsid w:val="00BF09A0"/>
    <w:rsid w:val="00BF0CED"/>
    <w:rsid w:val="00BF12FB"/>
    <w:rsid w:val="00BF179D"/>
    <w:rsid w:val="00BF2BEF"/>
    <w:rsid w:val="00BF3DA5"/>
    <w:rsid w:val="00BF4322"/>
    <w:rsid w:val="00BF4A7A"/>
    <w:rsid w:val="00BF4C43"/>
    <w:rsid w:val="00BF58C9"/>
    <w:rsid w:val="00BF625C"/>
    <w:rsid w:val="00BF7D39"/>
    <w:rsid w:val="00BF7E46"/>
    <w:rsid w:val="00C01EFC"/>
    <w:rsid w:val="00C03108"/>
    <w:rsid w:val="00C04A6D"/>
    <w:rsid w:val="00C04AED"/>
    <w:rsid w:val="00C04B00"/>
    <w:rsid w:val="00C1042A"/>
    <w:rsid w:val="00C1183F"/>
    <w:rsid w:val="00C118FE"/>
    <w:rsid w:val="00C11EE6"/>
    <w:rsid w:val="00C121ED"/>
    <w:rsid w:val="00C13155"/>
    <w:rsid w:val="00C13A57"/>
    <w:rsid w:val="00C13EE8"/>
    <w:rsid w:val="00C152F5"/>
    <w:rsid w:val="00C17B32"/>
    <w:rsid w:val="00C21182"/>
    <w:rsid w:val="00C2185F"/>
    <w:rsid w:val="00C22D0C"/>
    <w:rsid w:val="00C23C76"/>
    <w:rsid w:val="00C24777"/>
    <w:rsid w:val="00C24D97"/>
    <w:rsid w:val="00C24EFD"/>
    <w:rsid w:val="00C25BAD"/>
    <w:rsid w:val="00C2641D"/>
    <w:rsid w:val="00C26854"/>
    <w:rsid w:val="00C30A9F"/>
    <w:rsid w:val="00C32385"/>
    <w:rsid w:val="00C323D9"/>
    <w:rsid w:val="00C33BB3"/>
    <w:rsid w:val="00C36E14"/>
    <w:rsid w:val="00C404AC"/>
    <w:rsid w:val="00C404E0"/>
    <w:rsid w:val="00C42D76"/>
    <w:rsid w:val="00C44A9E"/>
    <w:rsid w:val="00C4605D"/>
    <w:rsid w:val="00C537C4"/>
    <w:rsid w:val="00C552A2"/>
    <w:rsid w:val="00C559CF"/>
    <w:rsid w:val="00C56D70"/>
    <w:rsid w:val="00C604FA"/>
    <w:rsid w:val="00C628DB"/>
    <w:rsid w:val="00C63268"/>
    <w:rsid w:val="00C6518A"/>
    <w:rsid w:val="00C6541B"/>
    <w:rsid w:val="00C65C17"/>
    <w:rsid w:val="00C66553"/>
    <w:rsid w:val="00C66E04"/>
    <w:rsid w:val="00C70252"/>
    <w:rsid w:val="00C72EAA"/>
    <w:rsid w:val="00C741E5"/>
    <w:rsid w:val="00C7436E"/>
    <w:rsid w:val="00C74B2A"/>
    <w:rsid w:val="00C7510C"/>
    <w:rsid w:val="00C761FD"/>
    <w:rsid w:val="00C817AC"/>
    <w:rsid w:val="00C81E13"/>
    <w:rsid w:val="00C8339B"/>
    <w:rsid w:val="00C84233"/>
    <w:rsid w:val="00C85E8F"/>
    <w:rsid w:val="00C86EFA"/>
    <w:rsid w:val="00C8746B"/>
    <w:rsid w:val="00C90A98"/>
    <w:rsid w:val="00C90C8E"/>
    <w:rsid w:val="00C90FA7"/>
    <w:rsid w:val="00C91125"/>
    <w:rsid w:val="00C91B18"/>
    <w:rsid w:val="00C92239"/>
    <w:rsid w:val="00C92379"/>
    <w:rsid w:val="00C936EC"/>
    <w:rsid w:val="00C93B11"/>
    <w:rsid w:val="00C93E03"/>
    <w:rsid w:val="00C93E9A"/>
    <w:rsid w:val="00C9434C"/>
    <w:rsid w:val="00C95D8C"/>
    <w:rsid w:val="00C960F4"/>
    <w:rsid w:val="00C9614C"/>
    <w:rsid w:val="00CA1B7D"/>
    <w:rsid w:val="00CA3EAB"/>
    <w:rsid w:val="00CA40E1"/>
    <w:rsid w:val="00CA43CF"/>
    <w:rsid w:val="00CA5203"/>
    <w:rsid w:val="00CA5FA2"/>
    <w:rsid w:val="00CA64E0"/>
    <w:rsid w:val="00CA6E61"/>
    <w:rsid w:val="00CA781F"/>
    <w:rsid w:val="00CA7DFE"/>
    <w:rsid w:val="00CB0425"/>
    <w:rsid w:val="00CB17B5"/>
    <w:rsid w:val="00CB185E"/>
    <w:rsid w:val="00CB1DEB"/>
    <w:rsid w:val="00CB214A"/>
    <w:rsid w:val="00CB2366"/>
    <w:rsid w:val="00CB2B97"/>
    <w:rsid w:val="00CB3637"/>
    <w:rsid w:val="00CB56F8"/>
    <w:rsid w:val="00CC05C3"/>
    <w:rsid w:val="00CC0793"/>
    <w:rsid w:val="00CC4877"/>
    <w:rsid w:val="00CC4D10"/>
    <w:rsid w:val="00CC5DEA"/>
    <w:rsid w:val="00CC663B"/>
    <w:rsid w:val="00CC6C28"/>
    <w:rsid w:val="00CC6F44"/>
    <w:rsid w:val="00CC7B96"/>
    <w:rsid w:val="00CD12E5"/>
    <w:rsid w:val="00CD27BF"/>
    <w:rsid w:val="00CD27C0"/>
    <w:rsid w:val="00CD2B5F"/>
    <w:rsid w:val="00CD3F38"/>
    <w:rsid w:val="00CD4021"/>
    <w:rsid w:val="00CD76C5"/>
    <w:rsid w:val="00CE2A3F"/>
    <w:rsid w:val="00CE2C18"/>
    <w:rsid w:val="00CE2FC4"/>
    <w:rsid w:val="00CE33B5"/>
    <w:rsid w:val="00CE4A06"/>
    <w:rsid w:val="00CE5278"/>
    <w:rsid w:val="00CF1093"/>
    <w:rsid w:val="00CF266D"/>
    <w:rsid w:val="00CF461D"/>
    <w:rsid w:val="00CF65A7"/>
    <w:rsid w:val="00CF6D91"/>
    <w:rsid w:val="00CF7D45"/>
    <w:rsid w:val="00D01821"/>
    <w:rsid w:val="00D02997"/>
    <w:rsid w:val="00D02B0F"/>
    <w:rsid w:val="00D03FDF"/>
    <w:rsid w:val="00D04FA4"/>
    <w:rsid w:val="00D05A01"/>
    <w:rsid w:val="00D05AF2"/>
    <w:rsid w:val="00D06A6F"/>
    <w:rsid w:val="00D104B7"/>
    <w:rsid w:val="00D11E4F"/>
    <w:rsid w:val="00D14B63"/>
    <w:rsid w:val="00D17093"/>
    <w:rsid w:val="00D2213A"/>
    <w:rsid w:val="00D2277E"/>
    <w:rsid w:val="00D22AE1"/>
    <w:rsid w:val="00D22E3A"/>
    <w:rsid w:val="00D24A52"/>
    <w:rsid w:val="00D25804"/>
    <w:rsid w:val="00D25DEF"/>
    <w:rsid w:val="00D327BB"/>
    <w:rsid w:val="00D33EC5"/>
    <w:rsid w:val="00D3422D"/>
    <w:rsid w:val="00D342B0"/>
    <w:rsid w:val="00D35223"/>
    <w:rsid w:val="00D35331"/>
    <w:rsid w:val="00D35C0C"/>
    <w:rsid w:val="00D3693A"/>
    <w:rsid w:val="00D36DA8"/>
    <w:rsid w:val="00D37682"/>
    <w:rsid w:val="00D41C5A"/>
    <w:rsid w:val="00D434F7"/>
    <w:rsid w:val="00D43B2E"/>
    <w:rsid w:val="00D45DAE"/>
    <w:rsid w:val="00D5018A"/>
    <w:rsid w:val="00D5220A"/>
    <w:rsid w:val="00D52F17"/>
    <w:rsid w:val="00D56C2B"/>
    <w:rsid w:val="00D60900"/>
    <w:rsid w:val="00D61794"/>
    <w:rsid w:val="00D61D4A"/>
    <w:rsid w:val="00D62443"/>
    <w:rsid w:val="00D6257B"/>
    <w:rsid w:val="00D64DAE"/>
    <w:rsid w:val="00D64E59"/>
    <w:rsid w:val="00D654BA"/>
    <w:rsid w:val="00D65C0A"/>
    <w:rsid w:val="00D66E38"/>
    <w:rsid w:val="00D6732B"/>
    <w:rsid w:val="00D7240B"/>
    <w:rsid w:val="00D75A3A"/>
    <w:rsid w:val="00D76C15"/>
    <w:rsid w:val="00D80F3E"/>
    <w:rsid w:val="00D81B70"/>
    <w:rsid w:val="00D8491E"/>
    <w:rsid w:val="00D85BB2"/>
    <w:rsid w:val="00D90679"/>
    <w:rsid w:val="00D91BEF"/>
    <w:rsid w:val="00D921A0"/>
    <w:rsid w:val="00D9364C"/>
    <w:rsid w:val="00D97882"/>
    <w:rsid w:val="00DA00B6"/>
    <w:rsid w:val="00DA00EA"/>
    <w:rsid w:val="00DA01AE"/>
    <w:rsid w:val="00DA2044"/>
    <w:rsid w:val="00DA2DAA"/>
    <w:rsid w:val="00DA3A14"/>
    <w:rsid w:val="00DA3D71"/>
    <w:rsid w:val="00DA42E6"/>
    <w:rsid w:val="00DA75D1"/>
    <w:rsid w:val="00DB034F"/>
    <w:rsid w:val="00DB0A9F"/>
    <w:rsid w:val="00DB0D84"/>
    <w:rsid w:val="00DB2692"/>
    <w:rsid w:val="00DB39AA"/>
    <w:rsid w:val="00DB4255"/>
    <w:rsid w:val="00DB448B"/>
    <w:rsid w:val="00DB4FDF"/>
    <w:rsid w:val="00DB743E"/>
    <w:rsid w:val="00DB74DA"/>
    <w:rsid w:val="00DB780C"/>
    <w:rsid w:val="00DB7DD3"/>
    <w:rsid w:val="00DC0D67"/>
    <w:rsid w:val="00DC115F"/>
    <w:rsid w:val="00DC48C7"/>
    <w:rsid w:val="00DC564F"/>
    <w:rsid w:val="00DC5C56"/>
    <w:rsid w:val="00DC60EC"/>
    <w:rsid w:val="00DC6FBC"/>
    <w:rsid w:val="00DC70E0"/>
    <w:rsid w:val="00DC747F"/>
    <w:rsid w:val="00DC7A42"/>
    <w:rsid w:val="00DC7CED"/>
    <w:rsid w:val="00DD01F1"/>
    <w:rsid w:val="00DD0790"/>
    <w:rsid w:val="00DD1513"/>
    <w:rsid w:val="00DD277D"/>
    <w:rsid w:val="00DD454D"/>
    <w:rsid w:val="00DD6E22"/>
    <w:rsid w:val="00DE06D0"/>
    <w:rsid w:val="00DE0A19"/>
    <w:rsid w:val="00DE106D"/>
    <w:rsid w:val="00DE10C2"/>
    <w:rsid w:val="00DE29A5"/>
    <w:rsid w:val="00DE58EC"/>
    <w:rsid w:val="00DE5AA6"/>
    <w:rsid w:val="00DE6C0D"/>
    <w:rsid w:val="00DE6F5B"/>
    <w:rsid w:val="00DE7C2D"/>
    <w:rsid w:val="00DF2508"/>
    <w:rsid w:val="00DF4C83"/>
    <w:rsid w:val="00DF5A4D"/>
    <w:rsid w:val="00DF6B14"/>
    <w:rsid w:val="00DF6B74"/>
    <w:rsid w:val="00DF6D0D"/>
    <w:rsid w:val="00DF76E7"/>
    <w:rsid w:val="00E0034B"/>
    <w:rsid w:val="00E0044A"/>
    <w:rsid w:val="00E00B58"/>
    <w:rsid w:val="00E01984"/>
    <w:rsid w:val="00E0223F"/>
    <w:rsid w:val="00E02DA8"/>
    <w:rsid w:val="00E04D1A"/>
    <w:rsid w:val="00E054DC"/>
    <w:rsid w:val="00E058E8"/>
    <w:rsid w:val="00E06E39"/>
    <w:rsid w:val="00E0758E"/>
    <w:rsid w:val="00E07E0D"/>
    <w:rsid w:val="00E10174"/>
    <w:rsid w:val="00E120B7"/>
    <w:rsid w:val="00E12A45"/>
    <w:rsid w:val="00E12B40"/>
    <w:rsid w:val="00E14BAF"/>
    <w:rsid w:val="00E21B6C"/>
    <w:rsid w:val="00E227E6"/>
    <w:rsid w:val="00E228FF"/>
    <w:rsid w:val="00E23434"/>
    <w:rsid w:val="00E237D4"/>
    <w:rsid w:val="00E23BF0"/>
    <w:rsid w:val="00E23CE2"/>
    <w:rsid w:val="00E26AD5"/>
    <w:rsid w:val="00E271E0"/>
    <w:rsid w:val="00E27245"/>
    <w:rsid w:val="00E31B39"/>
    <w:rsid w:val="00E3293E"/>
    <w:rsid w:val="00E3372F"/>
    <w:rsid w:val="00E348F7"/>
    <w:rsid w:val="00E357EE"/>
    <w:rsid w:val="00E36D61"/>
    <w:rsid w:val="00E4127E"/>
    <w:rsid w:val="00E42E39"/>
    <w:rsid w:val="00E4440B"/>
    <w:rsid w:val="00E4594A"/>
    <w:rsid w:val="00E47276"/>
    <w:rsid w:val="00E4739F"/>
    <w:rsid w:val="00E47469"/>
    <w:rsid w:val="00E50CB5"/>
    <w:rsid w:val="00E52C91"/>
    <w:rsid w:val="00E54E4D"/>
    <w:rsid w:val="00E5730D"/>
    <w:rsid w:val="00E61840"/>
    <w:rsid w:val="00E61B5C"/>
    <w:rsid w:val="00E63A95"/>
    <w:rsid w:val="00E655E3"/>
    <w:rsid w:val="00E656AA"/>
    <w:rsid w:val="00E6651C"/>
    <w:rsid w:val="00E70BC8"/>
    <w:rsid w:val="00E70EC3"/>
    <w:rsid w:val="00E72DAB"/>
    <w:rsid w:val="00E74A46"/>
    <w:rsid w:val="00E76432"/>
    <w:rsid w:val="00E76AB9"/>
    <w:rsid w:val="00E7727D"/>
    <w:rsid w:val="00E81505"/>
    <w:rsid w:val="00E82D2C"/>
    <w:rsid w:val="00E85A3D"/>
    <w:rsid w:val="00E85A5F"/>
    <w:rsid w:val="00E85A73"/>
    <w:rsid w:val="00E86DCE"/>
    <w:rsid w:val="00E872BD"/>
    <w:rsid w:val="00E9038F"/>
    <w:rsid w:val="00E9129F"/>
    <w:rsid w:val="00E91FE8"/>
    <w:rsid w:val="00E922B5"/>
    <w:rsid w:val="00E949B5"/>
    <w:rsid w:val="00E94FBC"/>
    <w:rsid w:val="00E95A11"/>
    <w:rsid w:val="00E97BDE"/>
    <w:rsid w:val="00E97EF8"/>
    <w:rsid w:val="00EA02F8"/>
    <w:rsid w:val="00EA03C2"/>
    <w:rsid w:val="00EA0BD2"/>
    <w:rsid w:val="00EA1C2A"/>
    <w:rsid w:val="00EA1E81"/>
    <w:rsid w:val="00EA3555"/>
    <w:rsid w:val="00EA3D41"/>
    <w:rsid w:val="00EA40D9"/>
    <w:rsid w:val="00EA54CD"/>
    <w:rsid w:val="00EA57BB"/>
    <w:rsid w:val="00EA5B32"/>
    <w:rsid w:val="00EA5F30"/>
    <w:rsid w:val="00EA5F41"/>
    <w:rsid w:val="00EA7383"/>
    <w:rsid w:val="00EB05F0"/>
    <w:rsid w:val="00EB076C"/>
    <w:rsid w:val="00EB09EE"/>
    <w:rsid w:val="00EB2AF5"/>
    <w:rsid w:val="00EB311C"/>
    <w:rsid w:val="00EB4AB8"/>
    <w:rsid w:val="00EB56CC"/>
    <w:rsid w:val="00EB68A2"/>
    <w:rsid w:val="00EB69C6"/>
    <w:rsid w:val="00EB703C"/>
    <w:rsid w:val="00EB7398"/>
    <w:rsid w:val="00EB75D5"/>
    <w:rsid w:val="00EC0CB6"/>
    <w:rsid w:val="00EC19EC"/>
    <w:rsid w:val="00EC322D"/>
    <w:rsid w:val="00EC42FD"/>
    <w:rsid w:val="00EC4C62"/>
    <w:rsid w:val="00EC4D09"/>
    <w:rsid w:val="00ED0BC7"/>
    <w:rsid w:val="00ED2475"/>
    <w:rsid w:val="00ED431E"/>
    <w:rsid w:val="00ED46E4"/>
    <w:rsid w:val="00ED4F96"/>
    <w:rsid w:val="00ED66BF"/>
    <w:rsid w:val="00ED6834"/>
    <w:rsid w:val="00EE011D"/>
    <w:rsid w:val="00EE09D0"/>
    <w:rsid w:val="00EE1A57"/>
    <w:rsid w:val="00EE1CDC"/>
    <w:rsid w:val="00EE24E8"/>
    <w:rsid w:val="00EE4929"/>
    <w:rsid w:val="00EE5BB9"/>
    <w:rsid w:val="00EF054E"/>
    <w:rsid w:val="00EF07E5"/>
    <w:rsid w:val="00EF34D1"/>
    <w:rsid w:val="00EF410B"/>
    <w:rsid w:val="00EF4493"/>
    <w:rsid w:val="00EF6FCB"/>
    <w:rsid w:val="00F033CC"/>
    <w:rsid w:val="00F05516"/>
    <w:rsid w:val="00F06ECE"/>
    <w:rsid w:val="00F071E0"/>
    <w:rsid w:val="00F11530"/>
    <w:rsid w:val="00F12D36"/>
    <w:rsid w:val="00F135E9"/>
    <w:rsid w:val="00F14353"/>
    <w:rsid w:val="00F225F8"/>
    <w:rsid w:val="00F24238"/>
    <w:rsid w:val="00F24BF6"/>
    <w:rsid w:val="00F25980"/>
    <w:rsid w:val="00F27741"/>
    <w:rsid w:val="00F309D2"/>
    <w:rsid w:val="00F33369"/>
    <w:rsid w:val="00F35700"/>
    <w:rsid w:val="00F37D56"/>
    <w:rsid w:val="00F37E90"/>
    <w:rsid w:val="00F40A31"/>
    <w:rsid w:val="00F450EC"/>
    <w:rsid w:val="00F451D2"/>
    <w:rsid w:val="00F4531C"/>
    <w:rsid w:val="00F46170"/>
    <w:rsid w:val="00F46CF4"/>
    <w:rsid w:val="00F5010F"/>
    <w:rsid w:val="00F52E04"/>
    <w:rsid w:val="00F52E46"/>
    <w:rsid w:val="00F534F3"/>
    <w:rsid w:val="00F53939"/>
    <w:rsid w:val="00F53A5E"/>
    <w:rsid w:val="00F54BDD"/>
    <w:rsid w:val="00F55190"/>
    <w:rsid w:val="00F55856"/>
    <w:rsid w:val="00F563A8"/>
    <w:rsid w:val="00F5771A"/>
    <w:rsid w:val="00F62981"/>
    <w:rsid w:val="00F62F58"/>
    <w:rsid w:val="00F6599B"/>
    <w:rsid w:val="00F66247"/>
    <w:rsid w:val="00F66A2B"/>
    <w:rsid w:val="00F66BFD"/>
    <w:rsid w:val="00F673A2"/>
    <w:rsid w:val="00F67B9D"/>
    <w:rsid w:val="00F7098F"/>
    <w:rsid w:val="00F71E54"/>
    <w:rsid w:val="00F72C49"/>
    <w:rsid w:val="00F747D9"/>
    <w:rsid w:val="00F74DD7"/>
    <w:rsid w:val="00F75E78"/>
    <w:rsid w:val="00F76A45"/>
    <w:rsid w:val="00F81A34"/>
    <w:rsid w:val="00F8247E"/>
    <w:rsid w:val="00F82499"/>
    <w:rsid w:val="00F8463E"/>
    <w:rsid w:val="00F85EC4"/>
    <w:rsid w:val="00F86046"/>
    <w:rsid w:val="00F87659"/>
    <w:rsid w:val="00F90263"/>
    <w:rsid w:val="00F91251"/>
    <w:rsid w:val="00F9166E"/>
    <w:rsid w:val="00F928CE"/>
    <w:rsid w:val="00F92C06"/>
    <w:rsid w:val="00F92FC5"/>
    <w:rsid w:val="00F954B3"/>
    <w:rsid w:val="00F968AB"/>
    <w:rsid w:val="00F96CC3"/>
    <w:rsid w:val="00F97315"/>
    <w:rsid w:val="00F9753C"/>
    <w:rsid w:val="00FA059A"/>
    <w:rsid w:val="00FA0898"/>
    <w:rsid w:val="00FA25BB"/>
    <w:rsid w:val="00FA2A4D"/>
    <w:rsid w:val="00FA2DA7"/>
    <w:rsid w:val="00FA3AA3"/>
    <w:rsid w:val="00FA430C"/>
    <w:rsid w:val="00FA50CB"/>
    <w:rsid w:val="00FA5F7E"/>
    <w:rsid w:val="00FA6320"/>
    <w:rsid w:val="00FA6BD9"/>
    <w:rsid w:val="00FB07B8"/>
    <w:rsid w:val="00FB14DC"/>
    <w:rsid w:val="00FB3AE3"/>
    <w:rsid w:val="00FB41E0"/>
    <w:rsid w:val="00FB42B7"/>
    <w:rsid w:val="00FB4CF8"/>
    <w:rsid w:val="00FB5357"/>
    <w:rsid w:val="00FB7665"/>
    <w:rsid w:val="00FC0932"/>
    <w:rsid w:val="00FC16CD"/>
    <w:rsid w:val="00FC4E21"/>
    <w:rsid w:val="00FC6035"/>
    <w:rsid w:val="00FD14FC"/>
    <w:rsid w:val="00FD1EBC"/>
    <w:rsid w:val="00FD20BF"/>
    <w:rsid w:val="00FD2227"/>
    <w:rsid w:val="00FD2B33"/>
    <w:rsid w:val="00FD35C8"/>
    <w:rsid w:val="00FD360F"/>
    <w:rsid w:val="00FD56E0"/>
    <w:rsid w:val="00FD670D"/>
    <w:rsid w:val="00FD686A"/>
    <w:rsid w:val="00FD6D6F"/>
    <w:rsid w:val="00FE03DE"/>
    <w:rsid w:val="00FE2CEC"/>
    <w:rsid w:val="00FE4419"/>
    <w:rsid w:val="00FE5258"/>
    <w:rsid w:val="00FE5A3A"/>
    <w:rsid w:val="00FE5E98"/>
    <w:rsid w:val="00FE67DC"/>
    <w:rsid w:val="00FE7793"/>
    <w:rsid w:val="00FE78D1"/>
    <w:rsid w:val="00FF0588"/>
    <w:rsid w:val="00FF1767"/>
    <w:rsid w:val="00FF1D06"/>
    <w:rsid w:val="00FF3AD8"/>
    <w:rsid w:val="00FF41FB"/>
    <w:rsid w:val="00FF6F32"/>
    <w:rsid w:val="00FF7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9C241"/>
  <w15:chartTrackingRefBased/>
  <w15:docId w15:val="{B8D85FAB-DA5F-45BE-BE76-FDF761066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4F3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2286"/>
    <w:pPr>
      <w:ind w:left="720"/>
      <w:contextualSpacing/>
    </w:pPr>
  </w:style>
  <w:style w:type="character" w:customStyle="1" w:styleId="fc0">
    <w:name w:val="fc0"/>
    <w:basedOn w:val="DefaultParagraphFont"/>
    <w:rsid w:val="00F71E54"/>
  </w:style>
  <w:style w:type="character" w:styleId="Hyperlink">
    <w:name w:val="Hyperlink"/>
    <w:basedOn w:val="DefaultParagraphFont"/>
    <w:uiPriority w:val="99"/>
    <w:unhideWhenUsed/>
    <w:rsid w:val="00F96CC3"/>
    <w:rPr>
      <w:color w:val="0000FF" w:themeColor="hyperlink"/>
      <w:u w:val="single"/>
    </w:rPr>
  </w:style>
  <w:style w:type="character" w:styleId="UnresolvedMention">
    <w:name w:val="Unresolved Mention"/>
    <w:basedOn w:val="DefaultParagraphFont"/>
    <w:uiPriority w:val="99"/>
    <w:semiHidden/>
    <w:unhideWhenUsed/>
    <w:rsid w:val="00F96CC3"/>
    <w:rPr>
      <w:color w:val="605E5C"/>
      <w:shd w:val="clear" w:color="auto" w:fill="E1DFDD"/>
    </w:rPr>
  </w:style>
  <w:style w:type="table" w:styleId="TableGrid">
    <w:name w:val="Table Grid"/>
    <w:basedOn w:val="TableNormal"/>
    <w:uiPriority w:val="59"/>
    <w:rsid w:val="00FF71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
    <w:name w:val="Light List"/>
    <w:basedOn w:val="TableNormal"/>
    <w:uiPriority w:val="61"/>
    <w:rsid w:val="003D358A"/>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PlaceholderText">
    <w:name w:val="Placeholder Text"/>
    <w:basedOn w:val="DefaultParagraphFont"/>
    <w:uiPriority w:val="99"/>
    <w:semiHidden/>
    <w:rsid w:val="00AD766B"/>
    <w:rPr>
      <w:color w:val="808080"/>
    </w:rPr>
  </w:style>
  <w:style w:type="paragraph" w:styleId="Header">
    <w:name w:val="header"/>
    <w:basedOn w:val="Normal"/>
    <w:link w:val="HeaderChar"/>
    <w:uiPriority w:val="99"/>
    <w:unhideWhenUsed/>
    <w:rsid w:val="00A62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4D5"/>
  </w:style>
  <w:style w:type="paragraph" w:styleId="Footer">
    <w:name w:val="footer"/>
    <w:basedOn w:val="Normal"/>
    <w:link w:val="FooterChar"/>
    <w:uiPriority w:val="99"/>
    <w:unhideWhenUsed/>
    <w:rsid w:val="00A62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4D5"/>
  </w:style>
  <w:style w:type="character" w:styleId="Strong">
    <w:name w:val="Strong"/>
    <w:basedOn w:val="DefaultParagraphFont"/>
    <w:uiPriority w:val="22"/>
    <w:qFormat/>
    <w:rsid w:val="00FE2CEC"/>
    <w:rPr>
      <w:b/>
      <w:bCs/>
    </w:rPr>
  </w:style>
  <w:style w:type="paragraph" w:styleId="NoSpacing">
    <w:name w:val="No Spacing"/>
    <w:link w:val="NoSpacingChar"/>
    <w:uiPriority w:val="1"/>
    <w:qFormat/>
    <w:rsid w:val="005949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4950"/>
    <w:rPr>
      <w:rFonts w:eastAsiaTheme="minorEastAsia"/>
      <w:lang w:val="en-US"/>
    </w:rPr>
  </w:style>
  <w:style w:type="character" w:styleId="FollowedHyperlink">
    <w:name w:val="FollowedHyperlink"/>
    <w:basedOn w:val="DefaultParagraphFont"/>
    <w:uiPriority w:val="99"/>
    <w:semiHidden/>
    <w:unhideWhenUsed/>
    <w:rsid w:val="0071395E"/>
    <w:rPr>
      <w:color w:val="800080" w:themeColor="followedHyperlink"/>
      <w:u w:val="single"/>
    </w:rPr>
  </w:style>
  <w:style w:type="character" w:customStyle="1" w:styleId="Heading1Char">
    <w:name w:val="Heading 1 Char"/>
    <w:basedOn w:val="DefaultParagraphFont"/>
    <w:link w:val="Heading1"/>
    <w:uiPriority w:val="9"/>
    <w:rsid w:val="009D4F3C"/>
    <w:rPr>
      <w:rFonts w:ascii="Times New Roman" w:eastAsia="Times New Roman" w:hAnsi="Times New Roman" w:cs="Times New Roman"/>
      <w:b/>
      <w:bCs/>
      <w:kern w:val="36"/>
      <w:sz w:val="48"/>
      <w:szCs w:val="48"/>
      <w:lang w:eastAsia="en-GB"/>
    </w:rPr>
  </w:style>
  <w:style w:type="character" w:customStyle="1" w:styleId="article-classifiergap">
    <w:name w:val="article-classifier__gap"/>
    <w:basedOn w:val="DefaultParagraphFont"/>
    <w:rsid w:val="009D4F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806483">
      <w:bodyDiv w:val="1"/>
      <w:marLeft w:val="0"/>
      <w:marRight w:val="0"/>
      <w:marTop w:val="0"/>
      <w:marBottom w:val="0"/>
      <w:divBdr>
        <w:top w:val="none" w:sz="0" w:space="0" w:color="auto"/>
        <w:left w:val="none" w:sz="0" w:space="0" w:color="auto"/>
        <w:bottom w:val="none" w:sz="0" w:space="0" w:color="auto"/>
        <w:right w:val="none" w:sz="0" w:space="0" w:color="auto"/>
      </w:divBdr>
    </w:div>
    <w:div w:id="146671735">
      <w:bodyDiv w:val="1"/>
      <w:marLeft w:val="0"/>
      <w:marRight w:val="0"/>
      <w:marTop w:val="0"/>
      <w:marBottom w:val="0"/>
      <w:divBdr>
        <w:top w:val="none" w:sz="0" w:space="0" w:color="auto"/>
        <w:left w:val="none" w:sz="0" w:space="0" w:color="auto"/>
        <w:bottom w:val="none" w:sz="0" w:space="0" w:color="auto"/>
        <w:right w:val="none" w:sz="0" w:space="0" w:color="auto"/>
      </w:divBdr>
    </w:div>
    <w:div w:id="413281225">
      <w:bodyDiv w:val="1"/>
      <w:marLeft w:val="0"/>
      <w:marRight w:val="0"/>
      <w:marTop w:val="0"/>
      <w:marBottom w:val="0"/>
      <w:divBdr>
        <w:top w:val="none" w:sz="0" w:space="0" w:color="auto"/>
        <w:left w:val="none" w:sz="0" w:space="0" w:color="auto"/>
        <w:bottom w:val="none" w:sz="0" w:space="0" w:color="auto"/>
        <w:right w:val="none" w:sz="0" w:space="0" w:color="auto"/>
      </w:divBdr>
    </w:div>
    <w:div w:id="718939791">
      <w:bodyDiv w:val="1"/>
      <w:marLeft w:val="0"/>
      <w:marRight w:val="0"/>
      <w:marTop w:val="0"/>
      <w:marBottom w:val="0"/>
      <w:divBdr>
        <w:top w:val="none" w:sz="0" w:space="0" w:color="auto"/>
        <w:left w:val="none" w:sz="0" w:space="0" w:color="auto"/>
        <w:bottom w:val="none" w:sz="0" w:space="0" w:color="auto"/>
        <w:right w:val="none" w:sz="0" w:space="0" w:color="auto"/>
      </w:divBdr>
      <w:divsChild>
        <w:div w:id="346907916">
          <w:marLeft w:val="547"/>
          <w:marRight w:val="0"/>
          <w:marTop w:val="0"/>
          <w:marBottom w:val="0"/>
          <w:divBdr>
            <w:top w:val="none" w:sz="0" w:space="0" w:color="auto"/>
            <w:left w:val="none" w:sz="0" w:space="0" w:color="auto"/>
            <w:bottom w:val="none" w:sz="0" w:space="0" w:color="auto"/>
            <w:right w:val="none" w:sz="0" w:space="0" w:color="auto"/>
          </w:divBdr>
        </w:div>
      </w:divsChild>
    </w:div>
    <w:div w:id="1099720811">
      <w:bodyDiv w:val="1"/>
      <w:marLeft w:val="0"/>
      <w:marRight w:val="0"/>
      <w:marTop w:val="0"/>
      <w:marBottom w:val="0"/>
      <w:divBdr>
        <w:top w:val="none" w:sz="0" w:space="0" w:color="auto"/>
        <w:left w:val="none" w:sz="0" w:space="0" w:color="auto"/>
        <w:bottom w:val="none" w:sz="0" w:space="0" w:color="auto"/>
        <w:right w:val="none" w:sz="0" w:space="0" w:color="auto"/>
      </w:divBdr>
    </w:div>
    <w:div w:id="1180194664">
      <w:bodyDiv w:val="1"/>
      <w:marLeft w:val="0"/>
      <w:marRight w:val="0"/>
      <w:marTop w:val="0"/>
      <w:marBottom w:val="0"/>
      <w:divBdr>
        <w:top w:val="none" w:sz="0" w:space="0" w:color="auto"/>
        <w:left w:val="none" w:sz="0" w:space="0" w:color="auto"/>
        <w:bottom w:val="none" w:sz="0" w:space="0" w:color="auto"/>
        <w:right w:val="none" w:sz="0" w:space="0" w:color="auto"/>
      </w:divBdr>
    </w:div>
    <w:div w:id="1324040797">
      <w:bodyDiv w:val="1"/>
      <w:marLeft w:val="0"/>
      <w:marRight w:val="0"/>
      <w:marTop w:val="0"/>
      <w:marBottom w:val="0"/>
      <w:divBdr>
        <w:top w:val="none" w:sz="0" w:space="0" w:color="auto"/>
        <w:left w:val="none" w:sz="0" w:space="0" w:color="auto"/>
        <w:bottom w:val="none" w:sz="0" w:space="0" w:color="auto"/>
        <w:right w:val="none" w:sz="0" w:space="0" w:color="auto"/>
      </w:divBdr>
      <w:divsChild>
        <w:div w:id="643005904">
          <w:marLeft w:val="547"/>
          <w:marRight w:val="0"/>
          <w:marTop w:val="0"/>
          <w:marBottom w:val="0"/>
          <w:divBdr>
            <w:top w:val="none" w:sz="0" w:space="0" w:color="auto"/>
            <w:left w:val="none" w:sz="0" w:space="0" w:color="auto"/>
            <w:bottom w:val="none" w:sz="0" w:space="0" w:color="auto"/>
            <w:right w:val="none" w:sz="0" w:space="0" w:color="auto"/>
          </w:divBdr>
        </w:div>
      </w:divsChild>
    </w:div>
    <w:div w:id="1742172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hyperlink" Target="https://blog.yourtarget.ch/en/whats-pestel-analysis" TargetMode="External"/><Relationship Id="rId3" Type="http://schemas.openxmlformats.org/officeDocument/2006/relationships/settings" Target="settings.xml"/><Relationship Id="rId21" Type="http://schemas.microsoft.com/office/2007/relationships/diagramDrawing" Target="diagrams/drawing2.xml"/><Relationship Id="rId34" Type="http://schemas.openxmlformats.org/officeDocument/2006/relationships/image" Target="media/image8.png"/><Relationship Id="rId42" Type="http://schemas.openxmlformats.org/officeDocument/2006/relationships/hyperlink" Target="https://www.birminghamfa.com/news/2021/jul/29/grassroots-football-award-winners" TargetMode="External"/><Relationship Id="rId47"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image" Target="media/image7.png"/><Relationship Id="rId38" Type="http://schemas.openxmlformats.org/officeDocument/2006/relationships/hyperlink" Target="http://www.phoenixutdfc.com/club-philosophy" TargetMode="External"/><Relationship Id="rId46" Type="http://schemas.openxmlformats.org/officeDocument/2006/relationships/hyperlink" Target="https://www.eversotraining.co.uk/Page/Detail/about-us"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diagramColors" Target="diagrams/colors2.xml"/><Relationship Id="rId29" Type="http://schemas.openxmlformats.org/officeDocument/2006/relationships/diagramLayout" Target="diagrams/layout4.xml"/><Relationship Id="rId41" Type="http://schemas.openxmlformats.org/officeDocument/2006/relationships/hyperlink" Target="https://www.legislation.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diagramQuickStyle" Target="diagrams/quickStyle3.xml"/><Relationship Id="rId32" Type="http://schemas.microsoft.com/office/2007/relationships/diagramDrawing" Target="diagrams/drawing4.xml"/><Relationship Id="rId37" Type="http://schemas.openxmlformats.org/officeDocument/2006/relationships/hyperlink" Target="http://www.phoenixutdfc.com/club-philosophy" TargetMode="External"/><Relationship Id="rId40" Type="http://schemas.openxmlformats.org/officeDocument/2006/relationships/hyperlink" Target="https://www.ft.com/content/21abdaf0-b3b6-4cf9-93f2-007fc1b1b1c8" TargetMode="External"/><Relationship Id="rId45" Type="http://schemas.openxmlformats.org/officeDocument/2006/relationships/hyperlink" Target="https://www.eversotraining.co.uk/Page/Detail/about-us" TargetMode="Externa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Layout" Target="diagrams/layout3.xml"/><Relationship Id="rId28" Type="http://schemas.openxmlformats.org/officeDocument/2006/relationships/diagramData" Target="diagrams/data4.xml"/><Relationship Id="rId36" Type="http://schemas.openxmlformats.org/officeDocument/2006/relationships/image" Target="media/image10.jpeg"/><Relationship Id="rId49"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diagramQuickStyle" Target="diagrams/quickStyle2.xml"/><Relationship Id="rId31" Type="http://schemas.openxmlformats.org/officeDocument/2006/relationships/diagramColors" Target="diagrams/colors4.xml"/><Relationship Id="rId44" Type="http://schemas.openxmlformats.org/officeDocument/2006/relationships/hyperlink" Target="https://www.thefa.com/get-involved/player/the%20fa%20charter%20standard%20/%20about%20the%20accredita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Colors" Target="diagrams/colors1.xml"/><Relationship Id="rId22" Type="http://schemas.openxmlformats.org/officeDocument/2006/relationships/diagramData" Target="diagrams/data3.xml"/><Relationship Id="rId27" Type="http://schemas.openxmlformats.org/officeDocument/2006/relationships/image" Target="media/image6.png"/><Relationship Id="rId30" Type="http://schemas.openxmlformats.org/officeDocument/2006/relationships/diagramQuickStyle" Target="diagrams/quickStyle4.xml"/><Relationship Id="rId35" Type="http://schemas.openxmlformats.org/officeDocument/2006/relationships/image" Target="media/image9.png"/><Relationship Id="rId43" Type="http://schemas.openxmlformats.org/officeDocument/2006/relationships/hyperlink" Target="https://www.birminghamfa.com/news/2021/jul/29/grassroots-football-award-winners" TargetMode="External"/><Relationship Id="rId48" Type="http://schemas.openxmlformats.org/officeDocument/2006/relationships/fontTable" Target="fontTable.xml"/><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5_4">
  <dgm:title val=""/>
  <dgm:desc val=""/>
  <dgm:catLst>
    <dgm:cat type="accent5" pri="11400"/>
  </dgm:catLst>
  <dgm:styleLbl name="node0">
    <dgm:fillClrLst meth="cycle">
      <a:schemeClr val="accent5">
        <a:shade val="60000"/>
      </a:schemeClr>
    </dgm:fillClrLst>
    <dgm:linClrLst meth="repeat">
      <a:schemeClr val="lt1"/>
    </dgm:linClrLst>
    <dgm:effectClrLst/>
    <dgm:txLinClrLst/>
    <dgm:txFillClrLst/>
    <dgm:txEffectClrLst/>
  </dgm:styleLbl>
  <dgm:styleLbl name="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alignNode1">
    <dgm:fillClrLst meth="cycle">
      <a:schemeClr val="accent5">
        <a:shade val="50000"/>
      </a:schemeClr>
      <a:schemeClr val="accent5">
        <a:tint val="55000"/>
      </a:schemeClr>
    </dgm:fillClrLst>
    <dgm:linClrLst meth="cycle">
      <a:schemeClr val="accent5">
        <a:shade val="50000"/>
      </a:schemeClr>
      <a:schemeClr val="accent5">
        <a:tint val="55000"/>
      </a:schemeClr>
    </dgm:linClrLst>
    <dgm:effectClrLst/>
    <dgm:txLinClrLst/>
    <dgm:txFillClrLst/>
    <dgm:txEffectClrLst/>
  </dgm:styleLbl>
  <dgm:styleLbl name="ln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vennNode1">
    <dgm:fillClrLst meth="cycle">
      <a:schemeClr val="accent5">
        <a:shade val="80000"/>
        <a:alpha val="50000"/>
      </a:schemeClr>
      <a:schemeClr val="accent5">
        <a:tint val="50000"/>
        <a:alpha val="50000"/>
      </a:schemeClr>
    </dgm:fillClrLst>
    <dgm:linClrLst meth="repeat">
      <a:schemeClr val="lt1"/>
    </dgm:linClrLst>
    <dgm:effectClrLst/>
    <dgm:txLinClrLst/>
    <dgm:txFillClrLst/>
    <dgm:txEffectClrLst/>
  </dgm:styleLbl>
  <dgm:styleLbl name="node2">
    <dgm:fillClrLst>
      <a:schemeClr val="accent5">
        <a:shade val="80000"/>
      </a:schemeClr>
    </dgm:fillClrLst>
    <dgm:linClrLst meth="repeat">
      <a:schemeClr val="lt1"/>
    </dgm:linClrLst>
    <dgm:effectClrLst/>
    <dgm:txLinClrLst/>
    <dgm:txFillClrLst/>
    <dgm:txEffectClrLst/>
  </dgm:styleLbl>
  <dgm:styleLbl name="node3">
    <dgm:fillClrLst>
      <a:schemeClr val="accent5">
        <a:tint val="99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b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sibTrans1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0000"/>
      </a:schemeClr>
    </dgm:fillClrLst>
    <dgm:linClrLst meth="repeat">
      <a:schemeClr val="lt1"/>
    </dgm:linClrLst>
    <dgm:effectClrLst/>
    <dgm:txLinClrLst/>
    <dgm:txFillClrLst/>
    <dgm:txEffectClrLst/>
  </dgm:styleLbl>
  <dgm:styleLbl name="asst3">
    <dgm:fillClrLst>
      <a:schemeClr val="accent5">
        <a:tint val="70000"/>
      </a:schemeClr>
    </dgm:fillClrLst>
    <dgm:linClrLst meth="repeat">
      <a:schemeClr val="lt1"/>
    </dgm:linClrLst>
    <dgm:effectClrLst/>
    <dgm:txLinClrLst/>
    <dgm:txFillClrLst/>
    <dgm:txEffectClrLst/>
  </dgm:styleLbl>
  <dgm:styleLbl name="asst4">
    <dgm:fillClrLst>
      <a:schemeClr val="accent5">
        <a:tint val="5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align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bgAccFollowNode1">
    <dgm:fillClrLst meth="repeat">
      <a:schemeClr val="accent5">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55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EB0D55-62BB-4175-B5EC-3A46640330AD}" type="doc">
      <dgm:prSet loTypeId="urn:microsoft.com/office/officeart/2005/8/layout/matrix3" loCatId="matrix" qsTypeId="urn:microsoft.com/office/officeart/2005/8/quickstyle/simple1" qsCatId="simple" csTypeId="urn:microsoft.com/office/officeart/2005/8/colors/accent5_4" csCatId="accent5" phldr="1"/>
      <dgm:spPr/>
      <dgm:t>
        <a:bodyPr/>
        <a:lstStyle/>
        <a:p>
          <a:endParaRPr lang="en-US"/>
        </a:p>
      </dgm:t>
    </dgm:pt>
    <dgm:pt modelId="{01CC6010-FE40-4005-9371-3B7BEC213432}">
      <dgm:prSet phldrT="[Text]"/>
      <dgm:spPr/>
      <dgm:t>
        <a:bodyPr/>
        <a:lstStyle/>
        <a:p>
          <a:r>
            <a:rPr lang="en-US" sz="800" b="1"/>
            <a:t>STRENGTHS</a:t>
          </a:r>
          <a:endParaRPr lang="en-US" sz="800"/>
        </a:p>
      </dgm:t>
    </dgm:pt>
    <dgm:pt modelId="{6953E875-3869-4B33-98CA-C5271BE2AB07}" type="parTrans" cxnId="{2FB4B7C3-68F0-41E2-8652-64FDFD937E44}">
      <dgm:prSet/>
      <dgm:spPr/>
      <dgm:t>
        <a:bodyPr/>
        <a:lstStyle/>
        <a:p>
          <a:endParaRPr lang="en-US"/>
        </a:p>
      </dgm:t>
    </dgm:pt>
    <dgm:pt modelId="{63957B93-39F5-49C2-874F-D553D22E9735}" type="sibTrans" cxnId="{2FB4B7C3-68F0-41E2-8652-64FDFD937E44}">
      <dgm:prSet/>
      <dgm:spPr/>
      <dgm:t>
        <a:bodyPr/>
        <a:lstStyle/>
        <a:p>
          <a:endParaRPr lang="en-US"/>
        </a:p>
      </dgm:t>
    </dgm:pt>
    <dgm:pt modelId="{1ADA9711-4E0C-463C-9E4C-E2451B1B3430}">
      <dgm:prSet phldrT="[Text]"/>
      <dgm:spPr/>
      <dgm:t>
        <a:bodyPr/>
        <a:lstStyle/>
        <a:p>
          <a:r>
            <a:rPr lang="en-US" sz="1300" b="1"/>
            <a:t>WEAKNESSES</a:t>
          </a:r>
          <a:endParaRPr lang="en-US" sz="1300"/>
        </a:p>
      </dgm:t>
    </dgm:pt>
    <dgm:pt modelId="{A7C8034A-3514-45D6-8724-F7A064D13ACF}" type="parTrans" cxnId="{04619344-3695-4989-8839-2BCB269F5719}">
      <dgm:prSet/>
      <dgm:spPr/>
      <dgm:t>
        <a:bodyPr/>
        <a:lstStyle/>
        <a:p>
          <a:endParaRPr lang="en-US"/>
        </a:p>
      </dgm:t>
    </dgm:pt>
    <dgm:pt modelId="{4651EC37-2200-46BB-9EF1-F084F8F8345F}" type="sibTrans" cxnId="{04619344-3695-4989-8839-2BCB269F5719}">
      <dgm:prSet/>
      <dgm:spPr/>
      <dgm:t>
        <a:bodyPr/>
        <a:lstStyle/>
        <a:p>
          <a:endParaRPr lang="en-US"/>
        </a:p>
      </dgm:t>
    </dgm:pt>
    <dgm:pt modelId="{7821135F-D761-477C-9CE8-8032F5B74A3F}">
      <dgm:prSet phldrT="[Text]"/>
      <dgm:spPr>
        <a:solidFill>
          <a:schemeClr val="accent5">
            <a:lumMod val="75000"/>
          </a:schemeClr>
        </a:solidFill>
      </dgm:spPr>
      <dgm:t>
        <a:bodyPr/>
        <a:lstStyle/>
        <a:p>
          <a:r>
            <a:rPr lang="en-US" sz="800" b="1"/>
            <a:t>OPPORTUNITIES</a:t>
          </a:r>
          <a:endParaRPr lang="en-US" sz="800"/>
        </a:p>
      </dgm:t>
    </dgm:pt>
    <dgm:pt modelId="{7FE33A21-DF00-4D84-AB7E-4BEFF8EB2479}" type="parTrans" cxnId="{BE4DD8BD-FA1A-4C53-8EBB-B57C56D1F71E}">
      <dgm:prSet/>
      <dgm:spPr/>
      <dgm:t>
        <a:bodyPr/>
        <a:lstStyle/>
        <a:p>
          <a:endParaRPr lang="en-US"/>
        </a:p>
      </dgm:t>
    </dgm:pt>
    <dgm:pt modelId="{589E1533-A39F-4B6A-8BF2-17EA10D56CEE}" type="sibTrans" cxnId="{BE4DD8BD-FA1A-4C53-8EBB-B57C56D1F71E}">
      <dgm:prSet/>
      <dgm:spPr/>
      <dgm:t>
        <a:bodyPr/>
        <a:lstStyle/>
        <a:p>
          <a:endParaRPr lang="en-US"/>
        </a:p>
      </dgm:t>
    </dgm:pt>
    <dgm:pt modelId="{2E04A55A-312F-4CCE-B142-08B61F10CCA3}">
      <dgm:prSet phldrT="[Text]"/>
      <dgm:spPr/>
      <dgm:t>
        <a:bodyPr/>
        <a:lstStyle/>
        <a:p>
          <a:r>
            <a:rPr lang="en-US" sz="1300" b="1"/>
            <a:t>THREATS</a:t>
          </a:r>
          <a:endParaRPr lang="en-US" sz="1300"/>
        </a:p>
      </dgm:t>
    </dgm:pt>
    <dgm:pt modelId="{FEA62FB6-EB27-479F-A87F-E1242166A0A6}" type="parTrans" cxnId="{A58851D1-D0FA-43AB-985E-8BBCDF19A5A6}">
      <dgm:prSet/>
      <dgm:spPr/>
      <dgm:t>
        <a:bodyPr/>
        <a:lstStyle/>
        <a:p>
          <a:endParaRPr lang="en-US"/>
        </a:p>
      </dgm:t>
    </dgm:pt>
    <dgm:pt modelId="{C21190E9-D9C2-49EF-BBD7-9770171A17FF}" type="sibTrans" cxnId="{A58851D1-D0FA-43AB-985E-8BBCDF19A5A6}">
      <dgm:prSet/>
      <dgm:spPr/>
      <dgm:t>
        <a:bodyPr/>
        <a:lstStyle/>
        <a:p>
          <a:endParaRPr lang="en-US"/>
        </a:p>
      </dgm:t>
    </dgm:pt>
    <dgm:pt modelId="{66BDABAA-846B-4C66-8CB5-0DFBBCD528D6}">
      <dgm:prSet phldrT="[Text]" custT="1"/>
      <dgm:spPr/>
      <dgm:t>
        <a:bodyPr/>
        <a:lstStyle/>
        <a:p>
          <a:r>
            <a:rPr lang="en-US" sz="800"/>
            <a:t>20 years established in self development through vocational skills </a:t>
          </a:r>
          <a:r>
            <a:rPr lang="en-US" sz="800">
              <a:solidFill>
                <a:srgbClr val="FFFF00"/>
              </a:solidFill>
            </a:rPr>
            <a:t>(PROJECT A)</a:t>
          </a:r>
        </a:p>
      </dgm:t>
    </dgm:pt>
    <dgm:pt modelId="{938AA5BE-4373-4A22-9898-2DB2FC815105}" type="parTrans" cxnId="{BC2F3D4F-F53D-41BD-96D4-A410310E40FF}">
      <dgm:prSet/>
      <dgm:spPr/>
      <dgm:t>
        <a:bodyPr/>
        <a:lstStyle/>
        <a:p>
          <a:endParaRPr lang="en-US"/>
        </a:p>
      </dgm:t>
    </dgm:pt>
    <dgm:pt modelId="{4F83EB10-A759-446F-B9DC-480B93B7CA09}" type="sibTrans" cxnId="{BC2F3D4F-F53D-41BD-96D4-A410310E40FF}">
      <dgm:prSet/>
      <dgm:spPr/>
      <dgm:t>
        <a:bodyPr/>
        <a:lstStyle/>
        <a:p>
          <a:endParaRPr lang="en-US"/>
        </a:p>
      </dgm:t>
    </dgm:pt>
    <dgm:pt modelId="{1DDF2C2A-B5A3-447E-BBF6-E3CF71274D11}">
      <dgm:prSet phldrT="[Text]" custT="1"/>
      <dgm:spPr/>
      <dgm:t>
        <a:bodyPr/>
        <a:lstStyle/>
        <a:p>
          <a:r>
            <a:rPr lang="en-US" sz="800"/>
            <a:t>pre-existing reputation for poor customer services (</a:t>
          </a:r>
          <a:r>
            <a:rPr lang="en-US" sz="800">
              <a:solidFill>
                <a:srgbClr val="FFFF00"/>
              </a:solidFill>
            </a:rPr>
            <a:t>PROJECT A)</a:t>
          </a:r>
          <a:endParaRPr lang="en-US" sz="800"/>
        </a:p>
      </dgm:t>
    </dgm:pt>
    <dgm:pt modelId="{86038699-37DF-4D2C-8997-47EF4B1A7509}" type="parTrans" cxnId="{E8471F2F-C378-4D32-A170-0D9BAB389927}">
      <dgm:prSet/>
      <dgm:spPr/>
      <dgm:t>
        <a:bodyPr/>
        <a:lstStyle/>
        <a:p>
          <a:endParaRPr lang="en-US"/>
        </a:p>
      </dgm:t>
    </dgm:pt>
    <dgm:pt modelId="{D835D654-1AE3-4FA5-97E6-D737DD152ECC}" type="sibTrans" cxnId="{E8471F2F-C378-4D32-A170-0D9BAB389927}">
      <dgm:prSet/>
      <dgm:spPr/>
      <dgm:t>
        <a:bodyPr/>
        <a:lstStyle/>
        <a:p>
          <a:endParaRPr lang="en-US"/>
        </a:p>
      </dgm:t>
    </dgm:pt>
    <dgm:pt modelId="{51FA7CC6-5617-49A2-936E-4330A94A1157}">
      <dgm:prSet phldrT="[Text]" custT="1"/>
      <dgm:spPr>
        <a:solidFill>
          <a:schemeClr val="accent5">
            <a:lumMod val="75000"/>
          </a:schemeClr>
        </a:solidFill>
      </dgm:spPr>
      <dgm:t>
        <a:bodyPr/>
        <a:lstStyle/>
        <a:p>
          <a:r>
            <a:rPr lang="en-US" sz="800"/>
            <a:t>to become a medium sized organisation means to become the dominate self development service provider within their community (</a:t>
          </a:r>
          <a:r>
            <a:rPr lang="en-US" sz="800">
              <a:solidFill>
                <a:srgbClr val="FFFF00"/>
              </a:solidFill>
            </a:rPr>
            <a:t>PROJECT A)</a:t>
          </a:r>
        </a:p>
      </dgm:t>
    </dgm:pt>
    <dgm:pt modelId="{A170E469-B887-4049-A85B-E3DA0640855C}" type="parTrans" cxnId="{B93830B5-BACD-4573-96B6-98E141694776}">
      <dgm:prSet/>
      <dgm:spPr/>
      <dgm:t>
        <a:bodyPr/>
        <a:lstStyle/>
        <a:p>
          <a:endParaRPr lang="en-US"/>
        </a:p>
      </dgm:t>
    </dgm:pt>
    <dgm:pt modelId="{4BC505A0-5012-40C8-BF6D-2111F06F9B66}" type="sibTrans" cxnId="{B93830B5-BACD-4573-96B6-98E141694776}">
      <dgm:prSet/>
      <dgm:spPr/>
      <dgm:t>
        <a:bodyPr/>
        <a:lstStyle/>
        <a:p>
          <a:endParaRPr lang="en-US"/>
        </a:p>
      </dgm:t>
    </dgm:pt>
    <dgm:pt modelId="{9A2C0A96-CEB5-4A0D-9F50-E6A5AEBD6D8C}">
      <dgm:prSet phldrT="[Text]" custT="1"/>
      <dgm:spPr/>
      <dgm:t>
        <a:bodyPr/>
        <a:lstStyle/>
        <a:p>
          <a:r>
            <a:rPr lang="en-US" sz="800"/>
            <a:t>immediate governmental costly law changes (</a:t>
          </a:r>
          <a:r>
            <a:rPr lang="en-US" sz="800">
              <a:solidFill>
                <a:srgbClr val="FFFF00"/>
              </a:solidFill>
            </a:rPr>
            <a:t>PROJECT A)</a:t>
          </a:r>
          <a:endParaRPr lang="en-US" sz="800"/>
        </a:p>
      </dgm:t>
    </dgm:pt>
    <dgm:pt modelId="{2436B4BB-1F94-4C86-A0C3-D047AD05B5A5}" type="parTrans" cxnId="{58CE75DD-C9A7-492A-A3B1-1312E4270814}">
      <dgm:prSet/>
      <dgm:spPr/>
      <dgm:t>
        <a:bodyPr/>
        <a:lstStyle/>
        <a:p>
          <a:endParaRPr lang="en-US"/>
        </a:p>
      </dgm:t>
    </dgm:pt>
    <dgm:pt modelId="{59854C8D-D06C-4E99-8DAB-92D0FA7F2B0D}" type="sibTrans" cxnId="{58CE75DD-C9A7-492A-A3B1-1312E4270814}">
      <dgm:prSet/>
      <dgm:spPr/>
      <dgm:t>
        <a:bodyPr/>
        <a:lstStyle/>
        <a:p>
          <a:endParaRPr lang="en-US"/>
        </a:p>
      </dgm:t>
    </dgm:pt>
    <dgm:pt modelId="{9B98A1AE-90EC-458A-BFA7-AF5A2D6BFEB2}">
      <dgm:prSet phldrT="[Text]" custT="1"/>
      <dgm:spPr/>
      <dgm:t>
        <a:bodyPr/>
        <a:lstStyle/>
        <a:p>
          <a:r>
            <a:rPr lang="en-US" sz="800"/>
            <a:t>established reputation for building players and leaders </a:t>
          </a:r>
          <a:r>
            <a:rPr lang="en-US" sz="800">
              <a:solidFill>
                <a:srgbClr val="FFFF00"/>
              </a:solidFill>
            </a:rPr>
            <a:t>(PROJECT B)</a:t>
          </a:r>
        </a:p>
      </dgm:t>
    </dgm:pt>
    <dgm:pt modelId="{889162E9-733C-4B6D-9121-3FAF50B1F04B}" type="parTrans" cxnId="{6C22B03A-13F4-4068-8DA7-FC90F7E45150}">
      <dgm:prSet/>
      <dgm:spPr/>
      <dgm:t>
        <a:bodyPr/>
        <a:lstStyle/>
        <a:p>
          <a:endParaRPr lang="en-GB"/>
        </a:p>
      </dgm:t>
    </dgm:pt>
    <dgm:pt modelId="{A3677DC2-EF62-4D3D-A771-FD3BC3BE3DEB}" type="sibTrans" cxnId="{6C22B03A-13F4-4068-8DA7-FC90F7E45150}">
      <dgm:prSet/>
      <dgm:spPr/>
      <dgm:t>
        <a:bodyPr/>
        <a:lstStyle/>
        <a:p>
          <a:endParaRPr lang="en-GB"/>
        </a:p>
      </dgm:t>
    </dgm:pt>
    <dgm:pt modelId="{451C55FD-D503-4929-8515-58398E52D8AD}">
      <dgm:prSet phldrT="[Text]" custT="1"/>
      <dgm:spPr/>
      <dgm:t>
        <a:bodyPr/>
        <a:lstStyle/>
        <a:p>
          <a:r>
            <a:rPr lang="en-US" sz="800"/>
            <a:t>.1st innercity club to implement self developement and leadership as mandatory training. </a:t>
          </a:r>
          <a:r>
            <a:rPr lang="en-US" sz="800">
              <a:solidFill>
                <a:srgbClr val="FFFF00"/>
              </a:solidFill>
            </a:rPr>
            <a:t>(PROJECT C)</a:t>
          </a:r>
        </a:p>
      </dgm:t>
    </dgm:pt>
    <dgm:pt modelId="{C2A5F8A3-6330-4062-9333-A2746CE81D57}" type="parTrans" cxnId="{596107FD-45FE-4720-862D-D25895500CDD}">
      <dgm:prSet/>
      <dgm:spPr/>
      <dgm:t>
        <a:bodyPr/>
        <a:lstStyle/>
        <a:p>
          <a:endParaRPr lang="en-GB"/>
        </a:p>
      </dgm:t>
    </dgm:pt>
    <dgm:pt modelId="{34C27A43-7309-4D49-8600-01DC20C8804F}" type="sibTrans" cxnId="{596107FD-45FE-4720-862D-D25895500CDD}">
      <dgm:prSet/>
      <dgm:spPr/>
      <dgm:t>
        <a:bodyPr/>
        <a:lstStyle/>
        <a:p>
          <a:endParaRPr lang="en-GB"/>
        </a:p>
      </dgm:t>
    </dgm:pt>
    <dgm:pt modelId="{AED21D3C-81E4-4771-A300-16B0D513A5B2}">
      <dgm:prSet phldrT="[Text]" custT="1"/>
      <dgm:spPr/>
      <dgm:t>
        <a:bodyPr/>
        <a:lstStyle/>
        <a:p>
          <a:r>
            <a:rPr lang="en-US" sz="800"/>
            <a:t>grassroots club of the year 2021 </a:t>
          </a:r>
          <a:r>
            <a:rPr lang="en-US" sz="800">
              <a:solidFill>
                <a:srgbClr val="FFFF00"/>
              </a:solidFill>
            </a:rPr>
            <a:t>(PROJECT D)</a:t>
          </a:r>
        </a:p>
      </dgm:t>
    </dgm:pt>
    <dgm:pt modelId="{63014980-7877-470F-9C2C-6D2B1DE5222B}" type="parTrans" cxnId="{88942E1A-7945-4E14-A51D-8CFA16176CA7}">
      <dgm:prSet/>
      <dgm:spPr/>
      <dgm:t>
        <a:bodyPr/>
        <a:lstStyle/>
        <a:p>
          <a:endParaRPr lang="en-GB"/>
        </a:p>
      </dgm:t>
    </dgm:pt>
    <dgm:pt modelId="{3E4C4B7A-3650-4770-B3A7-AF8E1E0C7606}" type="sibTrans" cxnId="{88942E1A-7945-4E14-A51D-8CFA16176CA7}">
      <dgm:prSet/>
      <dgm:spPr/>
      <dgm:t>
        <a:bodyPr/>
        <a:lstStyle/>
        <a:p>
          <a:endParaRPr lang="en-GB"/>
        </a:p>
      </dgm:t>
    </dgm:pt>
    <dgm:pt modelId="{50ED5CE4-923F-43B6-8650-4A8FEC137E33}">
      <dgm:prSet phldrT="[Text]" custT="1"/>
      <dgm:spPr/>
      <dgm:t>
        <a:bodyPr/>
        <a:lstStyle/>
        <a:p>
          <a:r>
            <a:rPr lang="en-US" sz="800"/>
            <a:t>.chartered standard  </a:t>
          </a:r>
          <a:r>
            <a:rPr lang="en-US" sz="800">
              <a:solidFill>
                <a:srgbClr val="FFFF00"/>
              </a:solidFill>
            </a:rPr>
            <a:t>(PROJECT E)</a:t>
          </a:r>
        </a:p>
      </dgm:t>
    </dgm:pt>
    <dgm:pt modelId="{D65F5BA5-81A4-46DE-A36B-907220D696CE}" type="parTrans" cxnId="{EBCCC4A6-4053-49CE-B6FF-0B965A7F7528}">
      <dgm:prSet/>
      <dgm:spPr/>
      <dgm:t>
        <a:bodyPr/>
        <a:lstStyle/>
        <a:p>
          <a:endParaRPr lang="en-GB"/>
        </a:p>
      </dgm:t>
    </dgm:pt>
    <dgm:pt modelId="{3423D5FF-F1D1-4CC8-8509-341D72774E22}" type="sibTrans" cxnId="{EBCCC4A6-4053-49CE-B6FF-0B965A7F7528}">
      <dgm:prSet/>
      <dgm:spPr/>
      <dgm:t>
        <a:bodyPr/>
        <a:lstStyle/>
        <a:p>
          <a:endParaRPr lang="en-GB"/>
        </a:p>
      </dgm:t>
    </dgm:pt>
    <dgm:pt modelId="{1CAB8749-BA5D-4D3F-A8BE-FDADD64B70CA}">
      <dgm:prSet phldrT="[Text]" custT="1"/>
      <dgm:spPr/>
      <dgm:t>
        <a:bodyPr/>
        <a:lstStyle/>
        <a:p>
          <a:r>
            <a:rPr lang="en-US" sz="800"/>
            <a:t>.over 150 players and 20 + qualified coaches and managers </a:t>
          </a:r>
          <a:r>
            <a:rPr lang="en-US" sz="800">
              <a:solidFill>
                <a:srgbClr val="FFFF00"/>
              </a:solidFill>
            </a:rPr>
            <a:t>(PROJECT F)</a:t>
          </a:r>
        </a:p>
      </dgm:t>
    </dgm:pt>
    <dgm:pt modelId="{59A2F505-AAB5-41DA-9CB0-6C70E02C0F30}" type="parTrans" cxnId="{D2AE3033-B8A5-4B1D-AE22-5B98EF3BF317}">
      <dgm:prSet/>
      <dgm:spPr/>
      <dgm:t>
        <a:bodyPr/>
        <a:lstStyle/>
        <a:p>
          <a:endParaRPr lang="en-GB"/>
        </a:p>
      </dgm:t>
    </dgm:pt>
    <dgm:pt modelId="{ACFD0240-5C8B-4E36-94DB-9C07EFE48353}" type="sibTrans" cxnId="{D2AE3033-B8A5-4B1D-AE22-5B98EF3BF317}">
      <dgm:prSet/>
      <dgm:spPr/>
      <dgm:t>
        <a:bodyPr/>
        <a:lstStyle/>
        <a:p>
          <a:endParaRPr lang="en-GB"/>
        </a:p>
      </dgm:t>
    </dgm:pt>
    <dgm:pt modelId="{6CB9D29F-087F-44CB-8304-33E8912E4449}">
      <dgm:prSet phldrT="[Text]" custT="1"/>
      <dgm:spPr/>
      <dgm:t>
        <a:bodyPr/>
        <a:lstStyle/>
        <a:p>
          <a:r>
            <a:rPr lang="en-US" sz="800"/>
            <a:t>.expansion into 3 dedicated self development service companies, merged into a combined operations hub </a:t>
          </a:r>
          <a:r>
            <a:rPr lang="en-US" sz="800">
              <a:solidFill>
                <a:srgbClr val="FFFF00"/>
              </a:solidFill>
            </a:rPr>
            <a:t>(PROJECT G)</a:t>
          </a:r>
        </a:p>
      </dgm:t>
    </dgm:pt>
    <dgm:pt modelId="{1DD61154-28FC-4030-AD3F-281058677CB9}" type="parTrans" cxnId="{603A1BC5-682F-49FC-9636-B16210001574}">
      <dgm:prSet/>
      <dgm:spPr/>
      <dgm:t>
        <a:bodyPr/>
        <a:lstStyle/>
        <a:p>
          <a:endParaRPr lang="en-GB"/>
        </a:p>
      </dgm:t>
    </dgm:pt>
    <dgm:pt modelId="{F8B53862-E758-4A35-A582-C5D7EFF98C5B}" type="sibTrans" cxnId="{603A1BC5-682F-49FC-9636-B16210001574}">
      <dgm:prSet/>
      <dgm:spPr/>
      <dgm:t>
        <a:bodyPr/>
        <a:lstStyle/>
        <a:p>
          <a:endParaRPr lang="en-GB"/>
        </a:p>
      </dgm:t>
    </dgm:pt>
    <dgm:pt modelId="{498C9475-B783-403D-9B03-2B9254C5DCCB}">
      <dgm:prSet phldrT="[Text]" custT="1"/>
      <dgm:spPr/>
      <dgm:t>
        <a:bodyPr/>
        <a:lstStyle/>
        <a:p>
          <a:r>
            <a:rPr lang="en-US" sz="800"/>
            <a:t>high turnover of coaches and managers (</a:t>
          </a:r>
          <a:r>
            <a:rPr lang="en-US" sz="800">
              <a:solidFill>
                <a:srgbClr val="FFFF00"/>
              </a:solidFill>
            </a:rPr>
            <a:t>PROJECT B)</a:t>
          </a:r>
          <a:endParaRPr lang="en-US" sz="800"/>
        </a:p>
      </dgm:t>
    </dgm:pt>
    <dgm:pt modelId="{24FEDE51-E937-4503-A05F-35C963EA3D48}" type="parTrans" cxnId="{C4ADFB75-90A9-4981-BA0A-252696C47753}">
      <dgm:prSet/>
      <dgm:spPr/>
      <dgm:t>
        <a:bodyPr/>
        <a:lstStyle/>
        <a:p>
          <a:endParaRPr lang="en-GB"/>
        </a:p>
      </dgm:t>
    </dgm:pt>
    <dgm:pt modelId="{57E04693-BF2F-4D54-80C9-859FF886EB9F}" type="sibTrans" cxnId="{C4ADFB75-90A9-4981-BA0A-252696C47753}">
      <dgm:prSet/>
      <dgm:spPr/>
      <dgm:t>
        <a:bodyPr/>
        <a:lstStyle/>
        <a:p>
          <a:endParaRPr lang="en-GB"/>
        </a:p>
      </dgm:t>
    </dgm:pt>
    <dgm:pt modelId="{738C8482-E269-4216-A943-C12A894FA7A4}">
      <dgm:prSet phldrT="[Text]" custT="1"/>
      <dgm:spPr/>
      <dgm:t>
        <a:bodyPr/>
        <a:lstStyle/>
        <a:p>
          <a:r>
            <a:rPr lang="en-US" sz="800"/>
            <a:t>highest price for services within its community (</a:t>
          </a:r>
          <a:r>
            <a:rPr lang="en-US" sz="800">
              <a:solidFill>
                <a:srgbClr val="FFFF00"/>
              </a:solidFill>
            </a:rPr>
            <a:t>PROJECT C)</a:t>
          </a:r>
          <a:endParaRPr lang="en-US" sz="800"/>
        </a:p>
      </dgm:t>
    </dgm:pt>
    <dgm:pt modelId="{39D362F6-20EA-48A3-97B6-7D642667859D}" type="parTrans" cxnId="{9F8537F6-640C-426B-8AA0-21381D704DC4}">
      <dgm:prSet/>
      <dgm:spPr/>
      <dgm:t>
        <a:bodyPr/>
        <a:lstStyle/>
        <a:p>
          <a:endParaRPr lang="en-GB"/>
        </a:p>
      </dgm:t>
    </dgm:pt>
    <dgm:pt modelId="{4DC85BD9-2964-49A1-BBAE-F21466343CFD}" type="sibTrans" cxnId="{9F8537F6-640C-426B-8AA0-21381D704DC4}">
      <dgm:prSet/>
      <dgm:spPr/>
      <dgm:t>
        <a:bodyPr/>
        <a:lstStyle/>
        <a:p>
          <a:endParaRPr lang="en-GB"/>
        </a:p>
      </dgm:t>
    </dgm:pt>
    <dgm:pt modelId="{96C60B4F-8CD8-4B47-A675-F7D84D28F04F}">
      <dgm:prSet phldrT="[Text]" custT="1"/>
      <dgm:spPr/>
      <dgm:t>
        <a:bodyPr/>
        <a:lstStyle/>
        <a:p>
          <a:r>
            <a:rPr lang="en-US" sz="800"/>
            <a:t>many smaller rivals and substitues for similar services (</a:t>
          </a:r>
          <a:r>
            <a:rPr lang="en-US" sz="800">
              <a:solidFill>
                <a:srgbClr val="FFFF00"/>
              </a:solidFill>
            </a:rPr>
            <a:t>PROJECT D)</a:t>
          </a:r>
          <a:endParaRPr lang="en-US" sz="800"/>
        </a:p>
      </dgm:t>
    </dgm:pt>
    <dgm:pt modelId="{C86168AF-C521-42FF-BBD0-A2CD79FD0210}" type="parTrans" cxnId="{C1F4DC30-64A0-4923-87E4-79634B523FE2}">
      <dgm:prSet/>
      <dgm:spPr/>
      <dgm:t>
        <a:bodyPr/>
        <a:lstStyle/>
        <a:p>
          <a:endParaRPr lang="en-GB"/>
        </a:p>
      </dgm:t>
    </dgm:pt>
    <dgm:pt modelId="{01503B30-E9A6-4FAD-832A-7DBBAA7132F5}" type="sibTrans" cxnId="{C1F4DC30-64A0-4923-87E4-79634B523FE2}">
      <dgm:prSet/>
      <dgm:spPr/>
      <dgm:t>
        <a:bodyPr/>
        <a:lstStyle/>
        <a:p>
          <a:endParaRPr lang="en-GB"/>
        </a:p>
      </dgm:t>
    </dgm:pt>
    <dgm:pt modelId="{11D28AD2-100F-400E-8875-4E8D2A770423}">
      <dgm:prSet phldrT="[Text]"/>
      <dgm:spPr/>
      <dgm:t>
        <a:bodyPr/>
        <a:lstStyle/>
        <a:p>
          <a:endParaRPr lang="en-US" sz="1000"/>
        </a:p>
      </dgm:t>
    </dgm:pt>
    <dgm:pt modelId="{7A2DFC6F-7437-4114-88F6-757ABB9764B4}" type="parTrans" cxnId="{6842E2F5-6739-4B42-A18A-7DDD0A34A6E2}">
      <dgm:prSet/>
      <dgm:spPr/>
      <dgm:t>
        <a:bodyPr/>
        <a:lstStyle/>
        <a:p>
          <a:endParaRPr lang="en-GB"/>
        </a:p>
      </dgm:t>
    </dgm:pt>
    <dgm:pt modelId="{28BFC37A-4532-4FA0-A69E-E6DB8801C730}" type="sibTrans" cxnId="{6842E2F5-6739-4B42-A18A-7DDD0A34A6E2}">
      <dgm:prSet/>
      <dgm:spPr/>
      <dgm:t>
        <a:bodyPr/>
        <a:lstStyle/>
        <a:p>
          <a:endParaRPr lang="en-GB"/>
        </a:p>
      </dgm:t>
    </dgm:pt>
    <dgm:pt modelId="{E1ED067E-C849-4D2A-901E-27BE00696A1B}">
      <dgm:prSet phldrT="[Text]" custT="1"/>
      <dgm:spPr>
        <a:solidFill>
          <a:schemeClr val="accent5">
            <a:lumMod val="75000"/>
          </a:schemeClr>
        </a:solidFill>
      </dgm:spPr>
      <dgm:t>
        <a:bodyPr/>
        <a:lstStyle/>
        <a:p>
          <a:r>
            <a:rPr lang="en-US" sz="800"/>
            <a:t>to re establish a good reputation under an new name within its community  (</a:t>
          </a:r>
          <a:r>
            <a:rPr lang="en-US" sz="800">
              <a:solidFill>
                <a:srgbClr val="FFFF00"/>
              </a:solidFill>
            </a:rPr>
            <a:t>PROJECT B)</a:t>
          </a:r>
          <a:endParaRPr lang="en-US" sz="800"/>
        </a:p>
      </dgm:t>
    </dgm:pt>
    <dgm:pt modelId="{0B288AB0-49BA-4192-BF88-198705F27C9E}" type="parTrans" cxnId="{CA375543-4159-4A29-8235-5D6F09E79F1C}">
      <dgm:prSet/>
      <dgm:spPr/>
      <dgm:t>
        <a:bodyPr/>
        <a:lstStyle/>
        <a:p>
          <a:endParaRPr lang="en-GB"/>
        </a:p>
      </dgm:t>
    </dgm:pt>
    <dgm:pt modelId="{32518088-9840-44BC-A1E2-834FEB199E46}" type="sibTrans" cxnId="{CA375543-4159-4A29-8235-5D6F09E79F1C}">
      <dgm:prSet/>
      <dgm:spPr/>
      <dgm:t>
        <a:bodyPr/>
        <a:lstStyle/>
        <a:p>
          <a:endParaRPr lang="en-GB"/>
        </a:p>
      </dgm:t>
    </dgm:pt>
    <dgm:pt modelId="{20891966-50B3-4F3A-811E-D5BEE95CA962}">
      <dgm:prSet phldrT="[Text]" custT="1"/>
      <dgm:spPr>
        <a:solidFill>
          <a:schemeClr val="accent5">
            <a:lumMod val="75000"/>
          </a:schemeClr>
        </a:solidFill>
      </dgm:spPr>
      <dgm:t>
        <a:bodyPr/>
        <a:lstStyle/>
        <a:p>
          <a:r>
            <a:rPr lang="en-US" sz="800"/>
            <a:t>to attract more lucrative contracts for service (</a:t>
          </a:r>
          <a:r>
            <a:rPr lang="en-US" sz="800">
              <a:solidFill>
                <a:srgbClr val="FFFF00"/>
              </a:solidFill>
            </a:rPr>
            <a:t>PROJECT C)</a:t>
          </a:r>
          <a:endParaRPr lang="en-US" sz="800"/>
        </a:p>
      </dgm:t>
    </dgm:pt>
    <dgm:pt modelId="{6ECF3541-488A-4D7C-9147-23E152BC60EE}" type="parTrans" cxnId="{1D705323-6512-4F88-8354-D7FB8B55C03B}">
      <dgm:prSet/>
      <dgm:spPr/>
      <dgm:t>
        <a:bodyPr/>
        <a:lstStyle/>
        <a:p>
          <a:endParaRPr lang="en-GB"/>
        </a:p>
      </dgm:t>
    </dgm:pt>
    <dgm:pt modelId="{1FD73662-9BF8-40B7-961D-74C757942553}" type="sibTrans" cxnId="{1D705323-6512-4F88-8354-D7FB8B55C03B}">
      <dgm:prSet/>
      <dgm:spPr/>
      <dgm:t>
        <a:bodyPr/>
        <a:lstStyle/>
        <a:p>
          <a:endParaRPr lang="en-GB"/>
        </a:p>
      </dgm:t>
    </dgm:pt>
    <dgm:pt modelId="{DB3D2CAF-6227-41B3-A0B0-D3F5B1D1081D}">
      <dgm:prSet phldrT="[Text]" custT="1"/>
      <dgm:spPr>
        <a:solidFill>
          <a:schemeClr val="accent5">
            <a:lumMod val="75000"/>
          </a:schemeClr>
        </a:solidFill>
      </dgm:spPr>
      <dgm:t>
        <a:bodyPr/>
        <a:lstStyle/>
        <a:p>
          <a:r>
            <a:rPr lang="en-US" sz="800"/>
            <a:t>to  establish a new sustainable organisation culture.</a:t>
          </a:r>
          <a:r>
            <a:rPr lang="en-US" sz="800">
              <a:solidFill>
                <a:srgbClr val="FFFF00"/>
              </a:solidFill>
            </a:rPr>
            <a:t> (PROJECT D)</a:t>
          </a:r>
          <a:endParaRPr lang="en-US" sz="800"/>
        </a:p>
      </dgm:t>
    </dgm:pt>
    <dgm:pt modelId="{75E1EDFA-9350-4F45-AC52-8849907E4FB4}" type="parTrans" cxnId="{487D3094-87CB-4AC7-AD35-A03873A2D7C0}">
      <dgm:prSet/>
      <dgm:spPr/>
      <dgm:t>
        <a:bodyPr/>
        <a:lstStyle/>
        <a:p>
          <a:endParaRPr lang="en-GB"/>
        </a:p>
      </dgm:t>
    </dgm:pt>
    <dgm:pt modelId="{85DFE9E3-B51B-43C7-91DE-B4192E76C003}" type="sibTrans" cxnId="{487D3094-87CB-4AC7-AD35-A03873A2D7C0}">
      <dgm:prSet/>
      <dgm:spPr/>
      <dgm:t>
        <a:bodyPr/>
        <a:lstStyle/>
        <a:p>
          <a:endParaRPr lang="en-GB"/>
        </a:p>
      </dgm:t>
    </dgm:pt>
    <dgm:pt modelId="{D8DDA304-2181-46DE-AD9E-5C7D8FC87A92}">
      <dgm:prSet phldrT="[Text]" custT="1"/>
      <dgm:spPr>
        <a:solidFill>
          <a:schemeClr val="accent5">
            <a:lumMod val="75000"/>
          </a:schemeClr>
        </a:solidFill>
      </dgm:spPr>
      <dgm:t>
        <a:bodyPr/>
        <a:lstStyle/>
        <a:p>
          <a:r>
            <a:rPr lang="en-US" sz="800"/>
            <a:t>to setup their organisation to be more adaptable to governmental changes.</a:t>
          </a:r>
          <a:r>
            <a:rPr lang="en-US" sz="800">
              <a:solidFill>
                <a:srgbClr val="FFFF00"/>
              </a:solidFill>
            </a:rPr>
            <a:t> (PROJECT E)</a:t>
          </a:r>
          <a:endParaRPr lang="en-US" sz="800"/>
        </a:p>
      </dgm:t>
    </dgm:pt>
    <dgm:pt modelId="{90CE7857-E570-402C-87D2-7DAAF83C95BE}" type="parTrans" cxnId="{9960F8F5-D78F-40C9-83FE-AC7B08758907}">
      <dgm:prSet/>
      <dgm:spPr/>
      <dgm:t>
        <a:bodyPr/>
        <a:lstStyle/>
        <a:p>
          <a:endParaRPr lang="en-GB"/>
        </a:p>
      </dgm:t>
    </dgm:pt>
    <dgm:pt modelId="{46608D81-04D9-441C-8FE0-6681F880EE65}" type="sibTrans" cxnId="{9960F8F5-D78F-40C9-83FE-AC7B08758907}">
      <dgm:prSet/>
      <dgm:spPr/>
      <dgm:t>
        <a:bodyPr/>
        <a:lstStyle/>
        <a:p>
          <a:endParaRPr lang="en-GB"/>
        </a:p>
      </dgm:t>
    </dgm:pt>
    <dgm:pt modelId="{E813CC02-244C-4DC9-BA88-BE94CA6A17E8}">
      <dgm:prSet phldrT="[Text]" custT="1"/>
      <dgm:spPr>
        <a:solidFill>
          <a:schemeClr val="accent5">
            <a:lumMod val="75000"/>
          </a:schemeClr>
        </a:solidFill>
      </dgm:spPr>
      <dgm:t>
        <a:bodyPr/>
        <a:lstStyle/>
        <a:p>
          <a:r>
            <a:rPr lang="en-US" sz="800"/>
            <a:t>to build better rapports and relationships with its stakeholders (</a:t>
          </a:r>
          <a:r>
            <a:rPr lang="en-US" sz="800">
              <a:solidFill>
                <a:srgbClr val="FFFF00"/>
              </a:solidFill>
            </a:rPr>
            <a:t>PROJECT G)</a:t>
          </a:r>
          <a:endParaRPr lang="en-US" sz="800"/>
        </a:p>
      </dgm:t>
    </dgm:pt>
    <dgm:pt modelId="{CD393600-E1A4-4C9B-A187-379CBAB96072}" type="parTrans" cxnId="{E4768D3F-7E33-4BB0-88BA-0CCD5FA2BB7C}">
      <dgm:prSet/>
      <dgm:spPr/>
      <dgm:t>
        <a:bodyPr/>
        <a:lstStyle/>
        <a:p>
          <a:endParaRPr lang="en-GB"/>
        </a:p>
      </dgm:t>
    </dgm:pt>
    <dgm:pt modelId="{0192365C-60EE-4825-B6BB-1727B0A2D319}" type="sibTrans" cxnId="{E4768D3F-7E33-4BB0-88BA-0CCD5FA2BB7C}">
      <dgm:prSet/>
      <dgm:spPr/>
      <dgm:t>
        <a:bodyPr/>
        <a:lstStyle/>
        <a:p>
          <a:endParaRPr lang="en-GB"/>
        </a:p>
      </dgm:t>
    </dgm:pt>
    <dgm:pt modelId="{BFFDF099-F4CB-48F1-B917-476458ED2D4E}">
      <dgm:prSet phldrT="[Text]"/>
      <dgm:spPr>
        <a:solidFill>
          <a:schemeClr val="accent5">
            <a:lumMod val="75000"/>
          </a:schemeClr>
        </a:solidFill>
      </dgm:spPr>
      <dgm:t>
        <a:bodyPr/>
        <a:lstStyle/>
        <a:p>
          <a:endParaRPr lang="en-US" sz="600"/>
        </a:p>
      </dgm:t>
    </dgm:pt>
    <dgm:pt modelId="{911FECD7-2EA0-4FB7-9179-D0952C0436D8}" type="parTrans" cxnId="{2982475A-99B7-41AE-81C8-2E55D5D7A643}">
      <dgm:prSet/>
      <dgm:spPr/>
      <dgm:t>
        <a:bodyPr/>
        <a:lstStyle/>
        <a:p>
          <a:endParaRPr lang="en-GB"/>
        </a:p>
      </dgm:t>
    </dgm:pt>
    <dgm:pt modelId="{B73B55B0-F049-4B4B-A363-428A090BB3CE}" type="sibTrans" cxnId="{2982475A-99B7-41AE-81C8-2E55D5D7A643}">
      <dgm:prSet/>
      <dgm:spPr/>
      <dgm:t>
        <a:bodyPr/>
        <a:lstStyle/>
        <a:p>
          <a:endParaRPr lang="en-GB"/>
        </a:p>
      </dgm:t>
    </dgm:pt>
    <dgm:pt modelId="{B7B7B7A6-13C4-40A7-B5F7-7106F637817A}">
      <dgm:prSet phldrT="[Text]" custT="1"/>
      <dgm:spPr/>
      <dgm:t>
        <a:bodyPr/>
        <a:lstStyle/>
        <a:p>
          <a:r>
            <a:rPr lang="en-US" sz="800"/>
            <a:t>resitance to change (</a:t>
          </a:r>
          <a:r>
            <a:rPr lang="en-US" sz="800">
              <a:solidFill>
                <a:srgbClr val="FFFF00"/>
              </a:solidFill>
            </a:rPr>
            <a:t>PROJECT B)</a:t>
          </a:r>
          <a:endParaRPr lang="en-US" sz="800"/>
        </a:p>
      </dgm:t>
    </dgm:pt>
    <dgm:pt modelId="{0A44D1B4-050E-4B32-ABE9-8EE6613E0980}" type="parTrans" cxnId="{A4237FC7-0D3D-4114-A27E-996527298DC1}">
      <dgm:prSet/>
      <dgm:spPr/>
      <dgm:t>
        <a:bodyPr/>
        <a:lstStyle/>
        <a:p>
          <a:endParaRPr lang="en-GB"/>
        </a:p>
      </dgm:t>
    </dgm:pt>
    <dgm:pt modelId="{D25FE9C2-682C-4EE7-866F-FE1A7B54DD65}" type="sibTrans" cxnId="{A4237FC7-0D3D-4114-A27E-996527298DC1}">
      <dgm:prSet/>
      <dgm:spPr/>
      <dgm:t>
        <a:bodyPr/>
        <a:lstStyle/>
        <a:p>
          <a:endParaRPr lang="en-GB"/>
        </a:p>
      </dgm:t>
    </dgm:pt>
    <dgm:pt modelId="{CF856CB0-09BD-41FC-98E6-021121CD6F55}">
      <dgm:prSet phldrT="[Text]" custT="1"/>
      <dgm:spPr/>
      <dgm:t>
        <a:bodyPr/>
        <a:lstStyle/>
        <a:p>
          <a:r>
            <a:rPr lang="en-US" sz="800"/>
            <a:t>further diwndling resources from investors (</a:t>
          </a:r>
          <a:r>
            <a:rPr lang="en-US" sz="800">
              <a:solidFill>
                <a:srgbClr val="FFFF00"/>
              </a:solidFill>
            </a:rPr>
            <a:t>PROJECT C)</a:t>
          </a:r>
          <a:endParaRPr lang="en-US" sz="800"/>
        </a:p>
      </dgm:t>
    </dgm:pt>
    <dgm:pt modelId="{E56A5DB9-5379-4981-851C-0C0F79CBBE05}" type="parTrans" cxnId="{3CEB1D4F-20EB-4A62-8ED4-3AA370099E44}">
      <dgm:prSet/>
      <dgm:spPr/>
      <dgm:t>
        <a:bodyPr/>
        <a:lstStyle/>
        <a:p>
          <a:endParaRPr lang="en-GB"/>
        </a:p>
      </dgm:t>
    </dgm:pt>
    <dgm:pt modelId="{A7682FE3-FC50-4149-8D44-F3C427201B95}" type="sibTrans" cxnId="{3CEB1D4F-20EB-4A62-8ED4-3AA370099E44}">
      <dgm:prSet/>
      <dgm:spPr/>
      <dgm:t>
        <a:bodyPr/>
        <a:lstStyle/>
        <a:p>
          <a:endParaRPr lang="en-GB"/>
        </a:p>
      </dgm:t>
    </dgm:pt>
    <dgm:pt modelId="{255171AE-3E51-4B39-A28C-D9FFB825C62C}">
      <dgm:prSet phldrT="[Text]" custT="1"/>
      <dgm:spPr/>
      <dgm:t>
        <a:bodyPr/>
        <a:lstStyle/>
        <a:p>
          <a:r>
            <a:rPr lang="en-US" sz="800"/>
            <a:t>further bad reviews for customer service (</a:t>
          </a:r>
          <a:r>
            <a:rPr lang="en-US" sz="800">
              <a:solidFill>
                <a:srgbClr val="FFFF00"/>
              </a:solidFill>
            </a:rPr>
            <a:t>PROJECT D)</a:t>
          </a:r>
          <a:endParaRPr lang="en-US" sz="800"/>
        </a:p>
      </dgm:t>
    </dgm:pt>
    <dgm:pt modelId="{6F4AB24C-294D-4A7D-A37A-2A8F87F493A6}" type="parTrans" cxnId="{52EB5F78-D9CA-4E19-88C9-EDEBD382F8AE}">
      <dgm:prSet/>
      <dgm:spPr/>
      <dgm:t>
        <a:bodyPr/>
        <a:lstStyle/>
        <a:p>
          <a:endParaRPr lang="en-GB"/>
        </a:p>
      </dgm:t>
    </dgm:pt>
    <dgm:pt modelId="{85FF9132-7CC6-4193-908B-F600C15246D5}" type="sibTrans" cxnId="{52EB5F78-D9CA-4E19-88C9-EDEBD382F8AE}">
      <dgm:prSet/>
      <dgm:spPr/>
      <dgm:t>
        <a:bodyPr/>
        <a:lstStyle/>
        <a:p>
          <a:endParaRPr lang="en-GB"/>
        </a:p>
      </dgm:t>
    </dgm:pt>
    <dgm:pt modelId="{253A5036-E85B-4C90-8F9D-8DAEE17CF2E4}">
      <dgm:prSet phldrT="[Text]" custT="1"/>
      <dgm:spPr/>
      <dgm:t>
        <a:bodyPr/>
        <a:lstStyle/>
        <a:p>
          <a:r>
            <a:rPr lang="en-US" sz="800"/>
            <a:t>not establishing an organisational heirachal structure (</a:t>
          </a:r>
          <a:r>
            <a:rPr lang="en-US" sz="800">
              <a:solidFill>
                <a:srgbClr val="FFFF00"/>
              </a:solidFill>
            </a:rPr>
            <a:t>PROJECT E)</a:t>
          </a:r>
          <a:endParaRPr lang="en-US" sz="800"/>
        </a:p>
      </dgm:t>
    </dgm:pt>
    <dgm:pt modelId="{D55DC421-8194-4AB6-90AC-AACD78256AD5}" type="parTrans" cxnId="{C522857F-A340-47EB-947D-B49D3D15D3BF}">
      <dgm:prSet/>
      <dgm:spPr/>
      <dgm:t>
        <a:bodyPr/>
        <a:lstStyle/>
        <a:p>
          <a:endParaRPr lang="en-GB"/>
        </a:p>
      </dgm:t>
    </dgm:pt>
    <dgm:pt modelId="{0A362BD5-D022-411B-8B3F-9700D3D6B5C3}" type="sibTrans" cxnId="{C522857F-A340-47EB-947D-B49D3D15D3BF}">
      <dgm:prSet/>
      <dgm:spPr/>
      <dgm:t>
        <a:bodyPr/>
        <a:lstStyle/>
        <a:p>
          <a:endParaRPr lang="en-GB"/>
        </a:p>
      </dgm:t>
    </dgm:pt>
    <dgm:pt modelId="{FDCF0A77-5D3A-4253-B0D7-88EAFD45E8BF}">
      <dgm:prSet phldrT="[Text]" custT="1"/>
      <dgm:spPr/>
      <dgm:t>
        <a:bodyPr/>
        <a:lstStyle/>
        <a:p>
          <a:r>
            <a:rPr lang="en-US" sz="800"/>
            <a:t>not aligning the organisation to their vision adn mision staements (</a:t>
          </a:r>
          <a:r>
            <a:rPr lang="en-US" sz="800">
              <a:solidFill>
                <a:srgbClr val="FFFF00"/>
              </a:solidFill>
            </a:rPr>
            <a:t>PROJECT F)</a:t>
          </a:r>
          <a:endParaRPr lang="en-US" sz="800"/>
        </a:p>
      </dgm:t>
    </dgm:pt>
    <dgm:pt modelId="{BF5F3464-007C-4B66-B0D7-CB9B171E53E8}" type="parTrans" cxnId="{60342ACE-2289-4487-8B9F-1084E256EB3C}">
      <dgm:prSet/>
      <dgm:spPr/>
      <dgm:t>
        <a:bodyPr/>
        <a:lstStyle/>
        <a:p>
          <a:endParaRPr lang="en-GB"/>
        </a:p>
      </dgm:t>
    </dgm:pt>
    <dgm:pt modelId="{2934AFA3-8661-47DF-AD82-8F75809D6862}" type="sibTrans" cxnId="{60342ACE-2289-4487-8B9F-1084E256EB3C}">
      <dgm:prSet/>
      <dgm:spPr/>
      <dgm:t>
        <a:bodyPr/>
        <a:lstStyle/>
        <a:p>
          <a:endParaRPr lang="en-GB"/>
        </a:p>
      </dgm:t>
    </dgm:pt>
    <dgm:pt modelId="{EFDD0752-EFC4-41D5-BF43-8167CF6526A0}">
      <dgm:prSet phldrT="[Text]" custT="1"/>
      <dgm:spPr>
        <a:solidFill>
          <a:schemeClr val="accent5">
            <a:lumMod val="75000"/>
          </a:schemeClr>
        </a:solidFill>
      </dgm:spPr>
      <dgm:t>
        <a:bodyPr/>
        <a:lstStyle/>
        <a:p>
          <a:r>
            <a:rPr lang="en-US" sz="800"/>
            <a:t>to provide more specialised and professional sercvices for their community and new potential candidates(</a:t>
          </a:r>
          <a:r>
            <a:rPr lang="en-US" sz="800">
              <a:solidFill>
                <a:srgbClr val="FFFF00"/>
              </a:solidFill>
            </a:rPr>
            <a:t>PROJECT F)</a:t>
          </a:r>
          <a:endParaRPr lang="en-US" sz="800"/>
        </a:p>
      </dgm:t>
    </dgm:pt>
    <dgm:pt modelId="{86695D9A-FE37-4FE1-B68B-AE5388F7FFCB}" type="parTrans" cxnId="{98A360E0-CD14-4A70-874E-DC62A726EA5E}">
      <dgm:prSet/>
      <dgm:spPr/>
      <dgm:t>
        <a:bodyPr/>
        <a:lstStyle/>
        <a:p>
          <a:endParaRPr lang="en-GB"/>
        </a:p>
      </dgm:t>
    </dgm:pt>
    <dgm:pt modelId="{46A3A8BE-9BE5-4346-8AAE-B98AFF71EA7B}" type="sibTrans" cxnId="{98A360E0-CD14-4A70-874E-DC62A726EA5E}">
      <dgm:prSet/>
      <dgm:spPr/>
      <dgm:t>
        <a:bodyPr/>
        <a:lstStyle/>
        <a:p>
          <a:endParaRPr lang="en-GB"/>
        </a:p>
      </dgm:t>
    </dgm:pt>
    <dgm:pt modelId="{8F0173FB-682C-4B68-8EAC-08708D68BBC0}">
      <dgm:prSet phldrT="[Text]" custT="1"/>
      <dgm:spPr>
        <a:solidFill>
          <a:schemeClr val="accent5">
            <a:lumMod val="75000"/>
          </a:schemeClr>
        </a:solidFill>
      </dgm:spPr>
      <dgm:t>
        <a:bodyPr/>
        <a:lstStyle/>
        <a:p>
          <a:r>
            <a:rPr lang="en-US" sz="800"/>
            <a:t>to invest in modernising their facilities and updating to innovative technological business solutions and employees. (</a:t>
          </a:r>
          <a:r>
            <a:rPr lang="en-US" sz="800">
              <a:solidFill>
                <a:srgbClr val="FFFF00"/>
              </a:solidFill>
            </a:rPr>
            <a:t>PROJECT H)</a:t>
          </a:r>
          <a:endParaRPr lang="en-US" sz="800"/>
        </a:p>
      </dgm:t>
    </dgm:pt>
    <dgm:pt modelId="{7A2067D7-0295-4072-9359-5FD9692C3896}" type="parTrans" cxnId="{3977CEE7-3829-42A2-B17D-65B90F04C823}">
      <dgm:prSet/>
      <dgm:spPr/>
      <dgm:t>
        <a:bodyPr/>
        <a:lstStyle/>
        <a:p>
          <a:endParaRPr lang="en-GB"/>
        </a:p>
      </dgm:t>
    </dgm:pt>
    <dgm:pt modelId="{1B7BE432-1D53-4D6D-93BE-155453D069B6}" type="sibTrans" cxnId="{3977CEE7-3829-42A2-B17D-65B90F04C823}">
      <dgm:prSet/>
      <dgm:spPr/>
      <dgm:t>
        <a:bodyPr/>
        <a:lstStyle/>
        <a:p>
          <a:endParaRPr lang="en-GB"/>
        </a:p>
      </dgm:t>
    </dgm:pt>
    <dgm:pt modelId="{502D02C4-15A9-4D9B-BA04-679E0AE8219D}">
      <dgm:prSet phldrT="[Text]" custT="1"/>
      <dgm:spPr/>
      <dgm:t>
        <a:bodyPr/>
        <a:lstStyle/>
        <a:p>
          <a:r>
            <a:rPr lang="en-US" sz="800"/>
            <a:t> lack of formal structure or policies to protect organisation for duplication.</a:t>
          </a:r>
          <a:r>
            <a:rPr lang="en-US" sz="800">
              <a:solidFill>
                <a:srgbClr val="FFFF00"/>
              </a:solidFill>
            </a:rPr>
            <a:t> (PROJECT E)</a:t>
          </a:r>
          <a:endParaRPr lang="en-US" sz="800"/>
        </a:p>
      </dgm:t>
    </dgm:pt>
    <dgm:pt modelId="{2FE6278E-D584-49BA-8A6A-D73BF8B6A8A8}" type="parTrans" cxnId="{BBD2ED83-7D8F-43A8-B902-B038419AFC70}">
      <dgm:prSet/>
      <dgm:spPr/>
      <dgm:t>
        <a:bodyPr/>
        <a:lstStyle/>
        <a:p>
          <a:endParaRPr lang="en-GB"/>
        </a:p>
      </dgm:t>
    </dgm:pt>
    <dgm:pt modelId="{2FF92F4A-6E2E-4A96-A9C8-8C85480562F8}" type="sibTrans" cxnId="{BBD2ED83-7D8F-43A8-B902-B038419AFC70}">
      <dgm:prSet/>
      <dgm:spPr/>
      <dgm:t>
        <a:bodyPr/>
        <a:lstStyle/>
        <a:p>
          <a:endParaRPr lang="en-GB"/>
        </a:p>
      </dgm:t>
    </dgm:pt>
    <dgm:pt modelId="{7613FCE2-FCBF-4192-A73B-6806798300B6}">
      <dgm:prSet phldrT="[Text]" custT="1"/>
      <dgm:spPr/>
      <dgm:t>
        <a:bodyPr/>
        <a:lstStyle/>
        <a:p>
          <a:r>
            <a:rPr lang="en-US" sz="800"/>
            <a:t>risk of substitution by smaller rivals (</a:t>
          </a:r>
          <a:r>
            <a:rPr lang="en-US" sz="800">
              <a:solidFill>
                <a:srgbClr val="FFFF00"/>
              </a:solidFill>
            </a:rPr>
            <a:t>PROJECT G)</a:t>
          </a:r>
          <a:endParaRPr lang="en-US" sz="800"/>
        </a:p>
      </dgm:t>
    </dgm:pt>
    <dgm:pt modelId="{3247C644-5121-41FF-908B-4A42C7479C52}" type="parTrans" cxnId="{B94C35B0-A566-4AD2-A237-E869EEABB0DC}">
      <dgm:prSet/>
      <dgm:spPr/>
      <dgm:t>
        <a:bodyPr/>
        <a:lstStyle/>
        <a:p>
          <a:endParaRPr lang="en-GB"/>
        </a:p>
      </dgm:t>
    </dgm:pt>
    <dgm:pt modelId="{87C016F4-69E0-4665-A4E0-358AF1936E54}" type="sibTrans" cxnId="{B94C35B0-A566-4AD2-A237-E869EEABB0DC}">
      <dgm:prSet/>
      <dgm:spPr/>
      <dgm:t>
        <a:bodyPr/>
        <a:lstStyle/>
        <a:p>
          <a:endParaRPr lang="en-GB"/>
        </a:p>
      </dgm:t>
    </dgm:pt>
    <dgm:pt modelId="{E676FAD2-809F-4BF9-975B-D2723F94A90E}" type="pres">
      <dgm:prSet presAssocID="{EBEB0D55-62BB-4175-B5EC-3A46640330AD}" presName="matrix" presStyleCnt="0">
        <dgm:presLayoutVars>
          <dgm:chMax val="1"/>
          <dgm:dir/>
          <dgm:resizeHandles val="exact"/>
        </dgm:presLayoutVars>
      </dgm:prSet>
      <dgm:spPr/>
    </dgm:pt>
    <dgm:pt modelId="{57AD07C6-5349-49AF-B0F6-D0BA9B25D7A3}" type="pres">
      <dgm:prSet presAssocID="{EBEB0D55-62BB-4175-B5EC-3A46640330AD}" presName="diamond" presStyleLbl="bgShp" presStyleIdx="0" presStyleCnt="1"/>
      <dgm:spPr/>
    </dgm:pt>
    <dgm:pt modelId="{465E4D17-C4FF-4A39-BC72-8B72554F4F2C}" type="pres">
      <dgm:prSet presAssocID="{EBEB0D55-62BB-4175-B5EC-3A46640330AD}" presName="quad1" presStyleLbl="node1" presStyleIdx="0" presStyleCnt="4" custScaleY="112294" custLinFactNeighborX="-8293" custLinFactNeighborY="-2182">
        <dgm:presLayoutVars>
          <dgm:chMax val="0"/>
          <dgm:chPref val="0"/>
          <dgm:bulletEnabled val="1"/>
        </dgm:presLayoutVars>
      </dgm:prSet>
      <dgm:spPr/>
    </dgm:pt>
    <dgm:pt modelId="{64524365-FBBF-466E-AD51-41B94E6F206F}" type="pres">
      <dgm:prSet presAssocID="{EBEB0D55-62BB-4175-B5EC-3A46640330AD}" presName="quad2" presStyleLbl="node1" presStyleIdx="1" presStyleCnt="4">
        <dgm:presLayoutVars>
          <dgm:chMax val="0"/>
          <dgm:chPref val="0"/>
          <dgm:bulletEnabled val="1"/>
        </dgm:presLayoutVars>
      </dgm:prSet>
      <dgm:spPr/>
    </dgm:pt>
    <dgm:pt modelId="{178C0163-7FAD-4A37-846C-2E831397AC1D}" type="pres">
      <dgm:prSet presAssocID="{EBEB0D55-62BB-4175-B5EC-3A46640330AD}" presName="quad3" presStyleLbl="node1" presStyleIdx="2" presStyleCnt="4" custScaleX="123807" custScaleY="140098" custLinFactNeighborX="-11508" custLinFactNeighborY="17840">
        <dgm:presLayoutVars>
          <dgm:chMax val="0"/>
          <dgm:chPref val="0"/>
          <dgm:bulletEnabled val="1"/>
        </dgm:presLayoutVars>
      </dgm:prSet>
      <dgm:spPr/>
    </dgm:pt>
    <dgm:pt modelId="{64A4CA9D-547A-4ED3-81CA-EE0EAC63FEC6}" type="pres">
      <dgm:prSet presAssocID="{EBEB0D55-62BB-4175-B5EC-3A46640330AD}" presName="quad4" presStyleLbl="node1" presStyleIdx="3" presStyleCnt="4">
        <dgm:presLayoutVars>
          <dgm:chMax val="0"/>
          <dgm:chPref val="0"/>
          <dgm:bulletEnabled val="1"/>
        </dgm:presLayoutVars>
      </dgm:prSet>
      <dgm:spPr/>
    </dgm:pt>
  </dgm:ptLst>
  <dgm:cxnLst>
    <dgm:cxn modelId="{BC403101-A421-4507-A0BE-6520E29E3151}" type="presOf" srcId="{498C9475-B783-403D-9B03-2B9254C5DCCB}" destId="{64524365-FBBF-466E-AD51-41B94E6F206F}" srcOrd="0" destOrd="2" presId="urn:microsoft.com/office/officeart/2005/8/layout/matrix3"/>
    <dgm:cxn modelId="{E9F69F01-1C20-454E-819F-C5E93D778D2F}" type="presOf" srcId="{1CAB8749-BA5D-4D3F-A8BE-FDADD64B70CA}" destId="{465E4D17-C4FF-4A39-BC72-8B72554F4F2C}" srcOrd="0" destOrd="6" presId="urn:microsoft.com/office/officeart/2005/8/layout/matrix3"/>
    <dgm:cxn modelId="{4D822515-B076-4941-B707-CF367EEB39DD}" type="presOf" srcId="{451C55FD-D503-4929-8515-58398E52D8AD}" destId="{465E4D17-C4FF-4A39-BC72-8B72554F4F2C}" srcOrd="0" destOrd="3" presId="urn:microsoft.com/office/officeart/2005/8/layout/matrix3"/>
    <dgm:cxn modelId="{C6F69E17-1088-4EB8-956C-5FCAF9049CD2}" type="presOf" srcId="{AED21D3C-81E4-4771-A300-16B0D513A5B2}" destId="{465E4D17-C4FF-4A39-BC72-8B72554F4F2C}" srcOrd="0" destOrd="4" presId="urn:microsoft.com/office/officeart/2005/8/layout/matrix3"/>
    <dgm:cxn modelId="{88942E1A-7945-4E14-A51D-8CFA16176CA7}" srcId="{01CC6010-FE40-4005-9371-3B7BEC213432}" destId="{AED21D3C-81E4-4771-A300-16B0D513A5B2}" srcOrd="3" destOrd="0" parTransId="{63014980-7877-470F-9C2C-6D2B1DE5222B}" sibTransId="{3E4C4B7A-3650-4770-B3A7-AF8E1E0C7606}"/>
    <dgm:cxn modelId="{D04BEA1A-AC1D-4905-BD3F-C3933F611763}" type="presOf" srcId="{6CB9D29F-087F-44CB-8304-33E8912E4449}" destId="{465E4D17-C4FF-4A39-BC72-8B72554F4F2C}" srcOrd="0" destOrd="7" presId="urn:microsoft.com/office/officeart/2005/8/layout/matrix3"/>
    <dgm:cxn modelId="{462E521E-07A7-491C-994B-9EBCF72B828E}" type="presOf" srcId="{D8DDA304-2181-46DE-AD9E-5C7D8FC87A92}" destId="{178C0163-7FAD-4A37-846C-2E831397AC1D}" srcOrd="0" destOrd="5" presId="urn:microsoft.com/office/officeart/2005/8/layout/matrix3"/>
    <dgm:cxn modelId="{1D705323-6512-4F88-8354-D7FB8B55C03B}" srcId="{7821135F-D761-477C-9CE8-8032F5B74A3F}" destId="{20891966-50B3-4F3A-811E-D5BEE95CA962}" srcOrd="2" destOrd="0" parTransId="{6ECF3541-488A-4D7C-9147-23E152BC60EE}" sibTransId="{1FD73662-9BF8-40B7-961D-74C757942553}"/>
    <dgm:cxn modelId="{8C29932A-891E-4DEA-9480-0B1425745344}" type="presOf" srcId="{9B98A1AE-90EC-458A-BFA7-AF5A2D6BFEB2}" destId="{465E4D17-C4FF-4A39-BC72-8B72554F4F2C}" srcOrd="0" destOrd="2" presId="urn:microsoft.com/office/officeart/2005/8/layout/matrix3"/>
    <dgm:cxn modelId="{E8471F2F-C378-4D32-A170-0D9BAB389927}" srcId="{1ADA9711-4E0C-463C-9E4C-E2451B1B3430}" destId="{1DDF2C2A-B5A3-447E-BBF6-E3CF71274D11}" srcOrd="0" destOrd="0" parTransId="{86038699-37DF-4D2C-8997-47EF4B1A7509}" sibTransId="{D835D654-1AE3-4FA5-97E6-D737DD152ECC}"/>
    <dgm:cxn modelId="{C1F4DC30-64A0-4923-87E4-79634B523FE2}" srcId="{1ADA9711-4E0C-463C-9E4C-E2451B1B3430}" destId="{96C60B4F-8CD8-4B47-A675-F7D84D28F04F}" srcOrd="3" destOrd="0" parTransId="{C86168AF-C521-42FF-BBD0-A2CD79FD0210}" sibTransId="{01503B30-E9A6-4FAD-832A-7DBBAA7132F5}"/>
    <dgm:cxn modelId="{0E5EBC32-A900-4946-B1DC-E128BD49B6F8}" type="presOf" srcId="{7613FCE2-FCBF-4192-A73B-6806798300B6}" destId="{64A4CA9D-547A-4ED3-81CA-EE0EAC63FEC6}" srcOrd="0" destOrd="7" presId="urn:microsoft.com/office/officeart/2005/8/layout/matrix3"/>
    <dgm:cxn modelId="{D2AE3033-B8A5-4B1D-AE22-5B98EF3BF317}" srcId="{01CC6010-FE40-4005-9371-3B7BEC213432}" destId="{1CAB8749-BA5D-4D3F-A8BE-FDADD64B70CA}" srcOrd="5" destOrd="0" parTransId="{59A2F505-AAB5-41DA-9CB0-6C70E02C0F30}" sibTransId="{ACFD0240-5C8B-4E36-94DB-9C07EFE48353}"/>
    <dgm:cxn modelId="{6C22B03A-13F4-4068-8DA7-FC90F7E45150}" srcId="{01CC6010-FE40-4005-9371-3B7BEC213432}" destId="{9B98A1AE-90EC-458A-BFA7-AF5A2D6BFEB2}" srcOrd="1" destOrd="0" parTransId="{889162E9-733C-4B6D-9121-3FAF50B1F04B}" sibTransId="{A3677DC2-EF62-4D3D-A771-FD3BC3BE3DEB}"/>
    <dgm:cxn modelId="{E4768D3F-7E33-4BB0-88BA-0CCD5FA2BB7C}" srcId="{7821135F-D761-477C-9CE8-8032F5B74A3F}" destId="{E813CC02-244C-4DC9-BA88-BE94CA6A17E8}" srcOrd="6" destOrd="0" parTransId="{CD393600-E1A4-4C9B-A187-379CBAB96072}" sibTransId="{0192365C-60EE-4825-B6BB-1727B0A2D319}"/>
    <dgm:cxn modelId="{EEEB7240-97F2-41FC-AC4A-39A9D044951A}" type="presOf" srcId="{66BDABAA-846B-4C66-8CB5-0DFBBCD528D6}" destId="{465E4D17-C4FF-4A39-BC72-8B72554F4F2C}" srcOrd="0" destOrd="1" presId="urn:microsoft.com/office/officeart/2005/8/layout/matrix3"/>
    <dgm:cxn modelId="{CA375543-4159-4A29-8235-5D6F09E79F1C}" srcId="{7821135F-D761-477C-9CE8-8032F5B74A3F}" destId="{E1ED067E-C849-4D2A-901E-27BE00696A1B}" srcOrd="1" destOrd="0" parTransId="{0B288AB0-49BA-4192-BF88-198705F27C9E}" sibTransId="{32518088-9840-44BC-A1E2-834FEB199E46}"/>
    <dgm:cxn modelId="{04619344-3695-4989-8839-2BCB269F5719}" srcId="{EBEB0D55-62BB-4175-B5EC-3A46640330AD}" destId="{1ADA9711-4E0C-463C-9E4C-E2451B1B3430}" srcOrd="1" destOrd="0" parTransId="{A7C8034A-3514-45D6-8724-F7A064D13ACF}" sibTransId="{4651EC37-2200-46BB-9EF1-F084F8F8345F}"/>
    <dgm:cxn modelId="{D4169966-B49F-4E85-BB98-86CE37D5185A}" type="presOf" srcId="{CF856CB0-09BD-41FC-98E6-021121CD6F55}" destId="{64A4CA9D-547A-4ED3-81CA-EE0EAC63FEC6}" srcOrd="0" destOrd="3" presId="urn:microsoft.com/office/officeart/2005/8/layout/matrix3"/>
    <dgm:cxn modelId="{3CDB9547-E5C0-49BA-A255-BBE9516652DA}" type="presOf" srcId="{BFFDF099-F4CB-48F1-B917-476458ED2D4E}" destId="{178C0163-7FAD-4A37-846C-2E831397AC1D}" srcOrd="0" destOrd="9" presId="urn:microsoft.com/office/officeart/2005/8/layout/matrix3"/>
    <dgm:cxn modelId="{AA569A6B-CBB0-44C3-9C22-4E18BB318A3E}" type="presOf" srcId="{EBEB0D55-62BB-4175-B5EC-3A46640330AD}" destId="{E676FAD2-809F-4BF9-975B-D2723F94A90E}" srcOrd="0" destOrd="0" presId="urn:microsoft.com/office/officeart/2005/8/layout/matrix3"/>
    <dgm:cxn modelId="{AB98E56D-0AE7-447B-94FF-83E2CEC769F8}" type="presOf" srcId="{DB3D2CAF-6227-41B3-A0B0-D3F5B1D1081D}" destId="{178C0163-7FAD-4A37-846C-2E831397AC1D}" srcOrd="0" destOrd="4" presId="urn:microsoft.com/office/officeart/2005/8/layout/matrix3"/>
    <dgm:cxn modelId="{6CB48D4E-9C49-492C-9306-F88959664567}" type="presOf" srcId="{11D28AD2-100F-400E-8875-4E8D2A770423}" destId="{64524365-FBBF-466E-AD51-41B94E6F206F}" srcOrd="0" destOrd="6" presId="urn:microsoft.com/office/officeart/2005/8/layout/matrix3"/>
    <dgm:cxn modelId="{3CEB1D4F-20EB-4A62-8ED4-3AA370099E44}" srcId="{2E04A55A-312F-4CCE-B142-08B61F10CCA3}" destId="{CF856CB0-09BD-41FC-98E6-021121CD6F55}" srcOrd="2" destOrd="0" parTransId="{E56A5DB9-5379-4981-851C-0C0F79CBBE05}" sibTransId="{A7682FE3-FC50-4149-8D44-F3C427201B95}"/>
    <dgm:cxn modelId="{BC2F3D4F-F53D-41BD-96D4-A410310E40FF}" srcId="{01CC6010-FE40-4005-9371-3B7BEC213432}" destId="{66BDABAA-846B-4C66-8CB5-0DFBBCD528D6}" srcOrd="0" destOrd="0" parTransId="{938AA5BE-4373-4A22-9898-2DB2FC815105}" sibTransId="{4F83EB10-A759-446F-B9DC-480B93B7CA09}"/>
    <dgm:cxn modelId="{5D48D353-68AB-4E1B-BF9A-E7DC94221366}" type="presOf" srcId="{7821135F-D761-477C-9CE8-8032F5B74A3F}" destId="{178C0163-7FAD-4A37-846C-2E831397AC1D}" srcOrd="0" destOrd="0" presId="urn:microsoft.com/office/officeart/2005/8/layout/matrix3"/>
    <dgm:cxn modelId="{2A61E953-22A4-4BDB-A398-1FE6ABA8A81D}" type="presOf" srcId="{E1ED067E-C849-4D2A-901E-27BE00696A1B}" destId="{178C0163-7FAD-4A37-846C-2E831397AC1D}" srcOrd="0" destOrd="2" presId="urn:microsoft.com/office/officeart/2005/8/layout/matrix3"/>
    <dgm:cxn modelId="{C4ADFB75-90A9-4981-BA0A-252696C47753}" srcId="{1ADA9711-4E0C-463C-9E4C-E2451B1B3430}" destId="{498C9475-B783-403D-9B03-2B9254C5DCCB}" srcOrd="1" destOrd="0" parTransId="{24FEDE51-E937-4503-A05F-35C963EA3D48}" sibTransId="{57E04693-BF2F-4D54-80C9-859FF886EB9F}"/>
    <dgm:cxn modelId="{4B7C8B56-4444-4B57-8A35-D0B75971D807}" type="presOf" srcId="{50ED5CE4-923F-43B6-8650-4A8FEC137E33}" destId="{465E4D17-C4FF-4A39-BC72-8B72554F4F2C}" srcOrd="0" destOrd="5" presId="urn:microsoft.com/office/officeart/2005/8/layout/matrix3"/>
    <dgm:cxn modelId="{52EB5F78-D9CA-4E19-88C9-EDEBD382F8AE}" srcId="{2E04A55A-312F-4CCE-B142-08B61F10CCA3}" destId="{255171AE-3E51-4B39-A28C-D9FFB825C62C}" srcOrd="3" destOrd="0" parTransId="{6F4AB24C-294D-4A7D-A37A-2A8F87F493A6}" sibTransId="{85FF9132-7CC6-4193-908B-F600C15246D5}"/>
    <dgm:cxn modelId="{ED666858-8091-46F3-A1B3-3EF02507EA30}" type="presOf" srcId="{502D02C4-15A9-4D9B-BA04-679E0AE8219D}" destId="{64524365-FBBF-466E-AD51-41B94E6F206F}" srcOrd="0" destOrd="5" presId="urn:microsoft.com/office/officeart/2005/8/layout/matrix3"/>
    <dgm:cxn modelId="{2982475A-99B7-41AE-81C8-2E55D5D7A643}" srcId="{7821135F-D761-477C-9CE8-8032F5B74A3F}" destId="{BFFDF099-F4CB-48F1-B917-476458ED2D4E}" srcOrd="8" destOrd="0" parTransId="{911FECD7-2EA0-4FB7-9179-D0952C0436D8}" sibTransId="{B73B55B0-F049-4B4B-A363-428A090BB3CE}"/>
    <dgm:cxn modelId="{73688E7B-80E1-4A4C-80F4-67EBD06C9C19}" type="presOf" srcId="{2E04A55A-312F-4CCE-B142-08B61F10CCA3}" destId="{64A4CA9D-547A-4ED3-81CA-EE0EAC63FEC6}" srcOrd="0" destOrd="0" presId="urn:microsoft.com/office/officeart/2005/8/layout/matrix3"/>
    <dgm:cxn modelId="{AB04327E-EA75-4EEA-894D-570099F0FB7E}" type="presOf" srcId="{1ADA9711-4E0C-463C-9E4C-E2451B1B3430}" destId="{64524365-FBBF-466E-AD51-41B94E6F206F}" srcOrd="0" destOrd="0" presId="urn:microsoft.com/office/officeart/2005/8/layout/matrix3"/>
    <dgm:cxn modelId="{C522857F-A340-47EB-947D-B49D3D15D3BF}" srcId="{2E04A55A-312F-4CCE-B142-08B61F10CCA3}" destId="{253A5036-E85B-4C90-8F9D-8DAEE17CF2E4}" srcOrd="4" destOrd="0" parTransId="{D55DC421-8194-4AB6-90AC-AACD78256AD5}" sibTransId="{0A362BD5-D022-411B-8B3F-9700D3D6B5C3}"/>
    <dgm:cxn modelId="{BBD2ED83-7D8F-43A8-B902-B038419AFC70}" srcId="{1ADA9711-4E0C-463C-9E4C-E2451B1B3430}" destId="{502D02C4-15A9-4D9B-BA04-679E0AE8219D}" srcOrd="4" destOrd="0" parTransId="{2FE6278E-D584-49BA-8A6A-D73BF8B6A8A8}" sibTransId="{2FF92F4A-6E2E-4A96-A9C8-8C85480562F8}"/>
    <dgm:cxn modelId="{F8B4B38B-3C2A-443B-9A13-09F5F926E9BC}" type="presOf" srcId="{E813CC02-244C-4DC9-BA88-BE94CA6A17E8}" destId="{178C0163-7FAD-4A37-846C-2E831397AC1D}" srcOrd="0" destOrd="7" presId="urn:microsoft.com/office/officeart/2005/8/layout/matrix3"/>
    <dgm:cxn modelId="{F918C98C-DDFF-4280-AB9C-28E77F1138FE}" type="presOf" srcId="{255171AE-3E51-4B39-A28C-D9FFB825C62C}" destId="{64A4CA9D-547A-4ED3-81CA-EE0EAC63FEC6}" srcOrd="0" destOrd="4" presId="urn:microsoft.com/office/officeart/2005/8/layout/matrix3"/>
    <dgm:cxn modelId="{F8A0FD93-8938-4499-B9CE-39038AAA59BE}" type="presOf" srcId="{253A5036-E85B-4C90-8F9D-8DAEE17CF2E4}" destId="{64A4CA9D-547A-4ED3-81CA-EE0EAC63FEC6}" srcOrd="0" destOrd="5" presId="urn:microsoft.com/office/officeart/2005/8/layout/matrix3"/>
    <dgm:cxn modelId="{487D3094-87CB-4AC7-AD35-A03873A2D7C0}" srcId="{7821135F-D761-477C-9CE8-8032F5B74A3F}" destId="{DB3D2CAF-6227-41B3-A0B0-D3F5B1D1081D}" srcOrd="3" destOrd="0" parTransId="{75E1EDFA-9350-4F45-AC52-8849907E4FB4}" sibTransId="{85DFE9E3-B51B-43C7-91DE-B4192E76C003}"/>
    <dgm:cxn modelId="{35CDFA95-A8CC-47B1-A914-B167FC748FF5}" type="presOf" srcId="{738C8482-E269-4216-A943-C12A894FA7A4}" destId="{64524365-FBBF-466E-AD51-41B94E6F206F}" srcOrd="0" destOrd="3" presId="urn:microsoft.com/office/officeart/2005/8/layout/matrix3"/>
    <dgm:cxn modelId="{EBCCC4A6-4053-49CE-B6FF-0B965A7F7528}" srcId="{01CC6010-FE40-4005-9371-3B7BEC213432}" destId="{50ED5CE4-923F-43B6-8650-4A8FEC137E33}" srcOrd="4" destOrd="0" parTransId="{D65F5BA5-81A4-46DE-A36B-907220D696CE}" sibTransId="{3423D5FF-F1D1-4CC8-8509-341D72774E22}"/>
    <dgm:cxn modelId="{091516A7-60CD-4F26-BA4C-87DDECBD00F0}" type="presOf" srcId="{9A2C0A96-CEB5-4A0D-9F50-E6A5AEBD6D8C}" destId="{64A4CA9D-547A-4ED3-81CA-EE0EAC63FEC6}" srcOrd="0" destOrd="1" presId="urn:microsoft.com/office/officeart/2005/8/layout/matrix3"/>
    <dgm:cxn modelId="{214F56A8-F67C-4256-B44A-B8CC00AB0098}" type="presOf" srcId="{51FA7CC6-5617-49A2-936E-4330A94A1157}" destId="{178C0163-7FAD-4A37-846C-2E831397AC1D}" srcOrd="0" destOrd="1" presId="urn:microsoft.com/office/officeart/2005/8/layout/matrix3"/>
    <dgm:cxn modelId="{28BCC8AA-2B1D-4062-8720-283A7E80E180}" type="presOf" srcId="{96C60B4F-8CD8-4B47-A675-F7D84D28F04F}" destId="{64524365-FBBF-466E-AD51-41B94E6F206F}" srcOrd="0" destOrd="4" presId="urn:microsoft.com/office/officeart/2005/8/layout/matrix3"/>
    <dgm:cxn modelId="{C956FAAB-F4D3-483C-AB38-B84F05E1D692}" type="presOf" srcId="{FDCF0A77-5D3A-4253-B0D7-88EAFD45E8BF}" destId="{64A4CA9D-547A-4ED3-81CA-EE0EAC63FEC6}" srcOrd="0" destOrd="6" presId="urn:microsoft.com/office/officeart/2005/8/layout/matrix3"/>
    <dgm:cxn modelId="{B94C35B0-A566-4AD2-A237-E869EEABB0DC}" srcId="{2E04A55A-312F-4CCE-B142-08B61F10CCA3}" destId="{7613FCE2-FCBF-4192-A73B-6806798300B6}" srcOrd="6" destOrd="0" parTransId="{3247C644-5121-41FF-908B-4A42C7479C52}" sibTransId="{87C016F4-69E0-4665-A4E0-358AF1936E54}"/>
    <dgm:cxn modelId="{B93830B5-BACD-4573-96B6-98E141694776}" srcId="{7821135F-D761-477C-9CE8-8032F5B74A3F}" destId="{51FA7CC6-5617-49A2-936E-4330A94A1157}" srcOrd="0" destOrd="0" parTransId="{A170E469-B887-4049-A85B-E3DA0640855C}" sibTransId="{4BC505A0-5012-40C8-BF6D-2111F06F9B66}"/>
    <dgm:cxn modelId="{BE4DD8BD-FA1A-4C53-8EBB-B57C56D1F71E}" srcId="{EBEB0D55-62BB-4175-B5EC-3A46640330AD}" destId="{7821135F-D761-477C-9CE8-8032F5B74A3F}" srcOrd="2" destOrd="0" parTransId="{7FE33A21-DF00-4D84-AB7E-4BEFF8EB2479}" sibTransId="{589E1533-A39F-4B6A-8BF2-17EA10D56CEE}"/>
    <dgm:cxn modelId="{206071C2-EED7-4BF9-81B9-E3DC8FF8A33A}" type="presOf" srcId="{8F0173FB-682C-4B68-8EAC-08708D68BBC0}" destId="{178C0163-7FAD-4A37-846C-2E831397AC1D}" srcOrd="0" destOrd="8" presId="urn:microsoft.com/office/officeart/2005/8/layout/matrix3"/>
    <dgm:cxn modelId="{2FB4B7C3-68F0-41E2-8652-64FDFD937E44}" srcId="{EBEB0D55-62BB-4175-B5EC-3A46640330AD}" destId="{01CC6010-FE40-4005-9371-3B7BEC213432}" srcOrd="0" destOrd="0" parTransId="{6953E875-3869-4B33-98CA-C5271BE2AB07}" sibTransId="{63957B93-39F5-49C2-874F-D553D22E9735}"/>
    <dgm:cxn modelId="{603A1BC5-682F-49FC-9636-B16210001574}" srcId="{01CC6010-FE40-4005-9371-3B7BEC213432}" destId="{6CB9D29F-087F-44CB-8304-33E8912E4449}" srcOrd="6" destOrd="0" parTransId="{1DD61154-28FC-4030-AD3F-281058677CB9}" sibTransId="{F8B53862-E758-4A35-A582-C5D7EFF98C5B}"/>
    <dgm:cxn modelId="{A4237FC7-0D3D-4114-A27E-996527298DC1}" srcId="{2E04A55A-312F-4CCE-B142-08B61F10CCA3}" destId="{B7B7B7A6-13C4-40A7-B5F7-7106F637817A}" srcOrd="1" destOrd="0" parTransId="{0A44D1B4-050E-4B32-ABE9-8EE6613E0980}" sibTransId="{D25FE9C2-682C-4EE7-866F-FE1A7B54DD65}"/>
    <dgm:cxn modelId="{C2537CCB-D0A2-45A6-8C00-1A8755F3A14D}" type="presOf" srcId="{1DDF2C2A-B5A3-447E-BBF6-E3CF71274D11}" destId="{64524365-FBBF-466E-AD51-41B94E6F206F}" srcOrd="0" destOrd="1" presId="urn:microsoft.com/office/officeart/2005/8/layout/matrix3"/>
    <dgm:cxn modelId="{60342ACE-2289-4487-8B9F-1084E256EB3C}" srcId="{2E04A55A-312F-4CCE-B142-08B61F10CCA3}" destId="{FDCF0A77-5D3A-4253-B0D7-88EAFD45E8BF}" srcOrd="5" destOrd="0" parTransId="{BF5F3464-007C-4B66-B0D7-CB9B171E53E8}" sibTransId="{2934AFA3-8661-47DF-AD82-8F75809D6862}"/>
    <dgm:cxn modelId="{A58851D1-D0FA-43AB-985E-8BBCDF19A5A6}" srcId="{EBEB0D55-62BB-4175-B5EC-3A46640330AD}" destId="{2E04A55A-312F-4CCE-B142-08B61F10CCA3}" srcOrd="3" destOrd="0" parTransId="{FEA62FB6-EB27-479F-A87F-E1242166A0A6}" sibTransId="{C21190E9-D9C2-49EF-BBD7-9770171A17FF}"/>
    <dgm:cxn modelId="{1CBC83D7-E4F8-49FD-B576-D20AB082B3D3}" type="presOf" srcId="{EFDD0752-EFC4-41D5-BF43-8167CF6526A0}" destId="{178C0163-7FAD-4A37-846C-2E831397AC1D}" srcOrd="0" destOrd="6" presId="urn:microsoft.com/office/officeart/2005/8/layout/matrix3"/>
    <dgm:cxn modelId="{58CE75DD-C9A7-492A-A3B1-1312E4270814}" srcId="{2E04A55A-312F-4CCE-B142-08B61F10CCA3}" destId="{9A2C0A96-CEB5-4A0D-9F50-E6A5AEBD6D8C}" srcOrd="0" destOrd="0" parTransId="{2436B4BB-1F94-4C86-A0C3-D047AD05B5A5}" sibTransId="{59854C8D-D06C-4E99-8DAB-92D0FA7F2B0D}"/>
    <dgm:cxn modelId="{5DA0BBDD-6A53-40CB-8DF2-4051955D4D62}" type="presOf" srcId="{01CC6010-FE40-4005-9371-3B7BEC213432}" destId="{465E4D17-C4FF-4A39-BC72-8B72554F4F2C}" srcOrd="0" destOrd="0" presId="urn:microsoft.com/office/officeart/2005/8/layout/matrix3"/>
    <dgm:cxn modelId="{D6A296DF-3B4D-4963-8041-0AC975F6FFC8}" type="presOf" srcId="{20891966-50B3-4F3A-811E-D5BEE95CA962}" destId="{178C0163-7FAD-4A37-846C-2E831397AC1D}" srcOrd="0" destOrd="3" presId="urn:microsoft.com/office/officeart/2005/8/layout/matrix3"/>
    <dgm:cxn modelId="{98A360E0-CD14-4A70-874E-DC62A726EA5E}" srcId="{7821135F-D761-477C-9CE8-8032F5B74A3F}" destId="{EFDD0752-EFC4-41D5-BF43-8167CF6526A0}" srcOrd="5" destOrd="0" parTransId="{86695D9A-FE37-4FE1-B68B-AE5388F7FFCB}" sibTransId="{46A3A8BE-9BE5-4346-8AAE-B98AFF71EA7B}"/>
    <dgm:cxn modelId="{3977CEE7-3829-42A2-B17D-65B90F04C823}" srcId="{7821135F-D761-477C-9CE8-8032F5B74A3F}" destId="{8F0173FB-682C-4B68-8EAC-08708D68BBC0}" srcOrd="7" destOrd="0" parTransId="{7A2067D7-0295-4072-9359-5FD9692C3896}" sibTransId="{1B7BE432-1D53-4D6D-93BE-155453D069B6}"/>
    <dgm:cxn modelId="{6842E2F5-6739-4B42-A18A-7DDD0A34A6E2}" srcId="{1ADA9711-4E0C-463C-9E4C-E2451B1B3430}" destId="{11D28AD2-100F-400E-8875-4E8D2A770423}" srcOrd="5" destOrd="0" parTransId="{7A2DFC6F-7437-4114-88F6-757ABB9764B4}" sibTransId="{28BFC37A-4532-4FA0-A69E-E6DB8801C730}"/>
    <dgm:cxn modelId="{9960F8F5-D78F-40C9-83FE-AC7B08758907}" srcId="{7821135F-D761-477C-9CE8-8032F5B74A3F}" destId="{D8DDA304-2181-46DE-AD9E-5C7D8FC87A92}" srcOrd="4" destOrd="0" parTransId="{90CE7857-E570-402C-87D2-7DAAF83C95BE}" sibTransId="{46608D81-04D9-441C-8FE0-6681F880EE65}"/>
    <dgm:cxn modelId="{9F8537F6-640C-426B-8AA0-21381D704DC4}" srcId="{1ADA9711-4E0C-463C-9E4C-E2451B1B3430}" destId="{738C8482-E269-4216-A943-C12A894FA7A4}" srcOrd="2" destOrd="0" parTransId="{39D362F6-20EA-48A3-97B6-7D642667859D}" sibTransId="{4DC85BD9-2964-49A1-BBAE-F21466343CFD}"/>
    <dgm:cxn modelId="{596107FD-45FE-4720-862D-D25895500CDD}" srcId="{01CC6010-FE40-4005-9371-3B7BEC213432}" destId="{451C55FD-D503-4929-8515-58398E52D8AD}" srcOrd="2" destOrd="0" parTransId="{C2A5F8A3-6330-4062-9333-A2746CE81D57}" sibTransId="{34C27A43-7309-4D49-8600-01DC20C8804F}"/>
    <dgm:cxn modelId="{E46D42FF-BE90-4DF8-8C48-5CD6A2F4CEE8}" type="presOf" srcId="{B7B7B7A6-13C4-40A7-B5F7-7106F637817A}" destId="{64A4CA9D-547A-4ED3-81CA-EE0EAC63FEC6}" srcOrd="0" destOrd="2" presId="urn:microsoft.com/office/officeart/2005/8/layout/matrix3"/>
    <dgm:cxn modelId="{88E5AD73-230C-426C-B135-D501E62E2C71}" type="presParOf" srcId="{E676FAD2-809F-4BF9-975B-D2723F94A90E}" destId="{57AD07C6-5349-49AF-B0F6-D0BA9B25D7A3}" srcOrd="0" destOrd="0" presId="urn:microsoft.com/office/officeart/2005/8/layout/matrix3"/>
    <dgm:cxn modelId="{A071139B-5BBD-4E2D-A6E1-C34D70E60B30}" type="presParOf" srcId="{E676FAD2-809F-4BF9-975B-D2723F94A90E}" destId="{465E4D17-C4FF-4A39-BC72-8B72554F4F2C}" srcOrd="1" destOrd="0" presId="urn:microsoft.com/office/officeart/2005/8/layout/matrix3"/>
    <dgm:cxn modelId="{5DE397BB-21CB-48EE-B237-E532FC420B38}" type="presParOf" srcId="{E676FAD2-809F-4BF9-975B-D2723F94A90E}" destId="{64524365-FBBF-466E-AD51-41B94E6F206F}" srcOrd="2" destOrd="0" presId="urn:microsoft.com/office/officeart/2005/8/layout/matrix3"/>
    <dgm:cxn modelId="{6DD5713D-433C-44F0-A339-AB31DB1C8E1F}" type="presParOf" srcId="{E676FAD2-809F-4BF9-975B-D2723F94A90E}" destId="{178C0163-7FAD-4A37-846C-2E831397AC1D}" srcOrd="3" destOrd="0" presId="urn:microsoft.com/office/officeart/2005/8/layout/matrix3"/>
    <dgm:cxn modelId="{0917620C-EF15-47A4-9C46-5FD3363D0713}" type="presParOf" srcId="{E676FAD2-809F-4BF9-975B-D2723F94A90E}" destId="{64A4CA9D-547A-4ED3-81CA-EE0EAC63FEC6}" srcOrd="4" destOrd="0" presId="urn:microsoft.com/office/officeart/2005/8/layout/matrix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0535274-9FF7-4ABE-AEA4-962915D6344F}"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B16020CC-E744-4E27-9559-620701C39621}">
      <dgm:prSet phldrT="[Text]"/>
      <dgm:spPr/>
      <dgm:t>
        <a:bodyPr/>
        <a:lstStyle/>
        <a:p>
          <a:r>
            <a:rPr lang="en-GB"/>
            <a:t>competitive rivalry</a:t>
          </a:r>
        </a:p>
      </dgm:t>
    </dgm:pt>
    <dgm:pt modelId="{A6ED8BD7-D3BE-40CE-B53B-06B4FEF66602}" type="parTrans" cxnId="{A5EF6F1D-D410-4DB9-B316-E463AC2812EC}">
      <dgm:prSet/>
      <dgm:spPr/>
      <dgm:t>
        <a:bodyPr/>
        <a:lstStyle/>
        <a:p>
          <a:endParaRPr lang="en-GB"/>
        </a:p>
      </dgm:t>
    </dgm:pt>
    <dgm:pt modelId="{FDD1BBFC-A8B0-413A-B6DD-0D1C546B1192}" type="sibTrans" cxnId="{A5EF6F1D-D410-4DB9-B316-E463AC2812EC}">
      <dgm:prSet/>
      <dgm:spPr/>
      <dgm:t>
        <a:bodyPr/>
        <a:lstStyle/>
        <a:p>
          <a:endParaRPr lang="en-GB"/>
        </a:p>
      </dgm:t>
    </dgm:pt>
    <dgm:pt modelId="{119B2B3D-4CC7-4AFD-A677-274B12FD0CAA}">
      <dgm:prSet phldrT="[Text]"/>
      <dgm:spPr/>
      <dgm:t>
        <a:bodyPr/>
        <a:lstStyle/>
        <a:p>
          <a:r>
            <a:rPr lang="en-GB"/>
            <a:t>locally to PUCIC there is only 2 other organisations providing a similar model of services, but not of the same quality e.g continental star and diamond academy. (continetal star.com) (diamond academy.co.uk)</a:t>
          </a:r>
        </a:p>
      </dgm:t>
    </dgm:pt>
    <dgm:pt modelId="{25AF7792-A33D-468A-BBF0-E60DC422924F}" type="parTrans" cxnId="{4FF7EBAA-821C-4083-9D6B-889DB39E8D70}">
      <dgm:prSet/>
      <dgm:spPr/>
      <dgm:t>
        <a:bodyPr/>
        <a:lstStyle/>
        <a:p>
          <a:endParaRPr lang="en-GB"/>
        </a:p>
      </dgm:t>
    </dgm:pt>
    <dgm:pt modelId="{62114D29-2EED-416F-990B-6CB88C31C4C1}" type="sibTrans" cxnId="{4FF7EBAA-821C-4083-9D6B-889DB39E8D70}">
      <dgm:prSet/>
      <dgm:spPr/>
      <dgm:t>
        <a:bodyPr/>
        <a:lstStyle/>
        <a:p>
          <a:endParaRPr lang="en-GB"/>
        </a:p>
      </dgm:t>
    </dgm:pt>
    <dgm:pt modelId="{9F05B6FC-2FA6-41DC-8D1D-499B610BA972}">
      <dgm:prSet phldrT="[Text]"/>
      <dgm:spPr/>
      <dgm:t>
        <a:bodyPr/>
        <a:lstStyle/>
        <a:p>
          <a:r>
            <a:rPr lang="en-GB"/>
            <a:t>threat of substitution</a:t>
          </a:r>
        </a:p>
      </dgm:t>
    </dgm:pt>
    <dgm:pt modelId="{89E527BD-BF3B-4C08-B7D4-9AE27C1A3B85}" type="parTrans" cxnId="{7B9978AD-E481-4754-BE2B-2E6264D1E8E2}">
      <dgm:prSet/>
      <dgm:spPr/>
      <dgm:t>
        <a:bodyPr/>
        <a:lstStyle/>
        <a:p>
          <a:endParaRPr lang="en-GB"/>
        </a:p>
      </dgm:t>
    </dgm:pt>
    <dgm:pt modelId="{594B5148-E781-44BA-9EFD-1DF9FE762354}" type="sibTrans" cxnId="{7B9978AD-E481-4754-BE2B-2E6264D1E8E2}">
      <dgm:prSet/>
      <dgm:spPr/>
      <dgm:t>
        <a:bodyPr/>
        <a:lstStyle/>
        <a:p>
          <a:endParaRPr lang="en-GB"/>
        </a:p>
      </dgm:t>
    </dgm:pt>
    <dgm:pt modelId="{5726F8DE-D0C6-40EA-9B75-0614BF7E0432}">
      <dgm:prSet phldrT="[Text]" custT="1"/>
      <dgm:spPr/>
      <dgm:t>
        <a:bodyPr/>
        <a:lstStyle/>
        <a:p>
          <a:r>
            <a:rPr lang="en-GB" sz="800"/>
            <a:t>their are many alternatives for singular non integrated services that combined can offer similar service as PUCIC. even though singular they are not very cost effective, the quality of service are low. and combining these services together to get the level of service PUCIC offers under one roof, can be more costly than the monthly or daily fee PUCIC charges. as most of their services outside of PUFC are funded by government funds or sponsors. PUCIC.co.uk (2019) </a:t>
          </a:r>
        </a:p>
      </dgm:t>
    </dgm:pt>
    <dgm:pt modelId="{02BFF223-856D-4573-8526-2411ED352C3A}" type="parTrans" cxnId="{C78551F4-A6BE-4B66-A054-DB81FA775667}">
      <dgm:prSet/>
      <dgm:spPr/>
      <dgm:t>
        <a:bodyPr/>
        <a:lstStyle/>
        <a:p>
          <a:endParaRPr lang="en-GB"/>
        </a:p>
      </dgm:t>
    </dgm:pt>
    <dgm:pt modelId="{A056A007-B39A-4852-83B8-F21B4D526CAF}" type="sibTrans" cxnId="{C78551F4-A6BE-4B66-A054-DB81FA775667}">
      <dgm:prSet/>
      <dgm:spPr/>
      <dgm:t>
        <a:bodyPr/>
        <a:lstStyle/>
        <a:p>
          <a:endParaRPr lang="en-GB"/>
        </a:p>
      </dgm:t>
    </dgm:pt>
    <dgm:pt modelId="{D7A74EE4-CDCF-4F3E-A4FB-57015AC5310D}">
      <dgm:prSet phldrT="[Text]" custT="1"/>
      <dgm:spPr/>
      <dgm:t>
        <a:bodyPr/>
        <a:lstStyle/>
        <a:p>
          <a:r>
            <a:rPr lang="en-GB" sz="800"/>
            <a:t>coupled with 2 years in the industry of self development they only have 1 threat of substitution.</a:t>
          </a:r>
        </a:p>
      </dgm:t>
    </dgm:pt>
    <dgm:pt modelId="{40EE65AC-DE2E-4C03-B46C-710EFFA88DCA}" type="parTrans" cxnId="{1C5CF2E6-FBE5-440F-9B38-B83CA0D5CB0E}">
      <dgm:prSet/>
      <dgm:spPr/>
      <dgm:t>
        <a:bodyPr/>
        <a:lstStyle/>
        <a:p>
          <a:endParaRPr lang="en-GB"/>
        </a:p>
      </dgm:t>
    </dgm:pt>
    <dgm:pt modelId="{5B8C1AB4-11D9-4FF6-A75D-1A71EA1303A1}" type="sibTrans" cxnId="{1C5CF2E6-FBE5-440F-9B38-B83CA0D5CB0E}">
      <dgm:prSet/>
      <dgm:spPr/>
      <dgm:t>
        <a:bodyPr/>
        <a:lstStyle/>
        <a:p>
          <a:endParaRPr lang="en-GB"/>
        </a:p>
      </dgm:t>
    </dgm:pt>
    <dgm:pt modelId="{FFC4402C-B7D6-44AE-BED1-55E2A1308A09}">
      <dgm:prSet phldrT="[Text]"/>
      <dgm:spPr/>
      <dgm:t>
        <a:bodyPr/>
        <a:lstStyle/>
        <a:p>
          <a:r>
            <a:rPr lang="en-GB"/>
            <a:t>supplier power</a:t>
          </a:r>
        </a:p>
      </dgm:t>
    </dgm:pt>
    <dgm:pt modelId="{950B89DF-0130-4AC7-8910-9991048B833D}" type="parTrans" cxnId="{B8A8A223-7C45-4C55-807F-DFCB48F380F6}">
      <dgm:prSet/>
      <dgm:spPr/>
      <dgm:t>
        <a:bodyPr/>
        <a:lstStyle/>
        <a:p>
          <a:endParaRPr lang="en-GB"/>
        </a:p>
      </dgm:t>
    </dgm:pt>
    <dgm:pt modelId="{C83B9440-B53C-400E-BC8B-B9B0CD729E58}" type="sibTrans" cxnId="{B8A8A223-7C45-4C55-807F-DFCB48F380F6}">
      <dgm:prSet/>
      <dgm:spPr/>
      <dgm:t>
        <a:bodyPr/>
        <a:lstStyle/>
        <a:p>
          <a:endParaRPr lang="en-GB"/>
        </a:p>
      </dgm:t>
    </dgm:pt>
    <dgm:pt modelId="{1FD2B5D4-F821-4C0F-B007-204BEEDE01E1}">
      <dgm:prSet phldrT="[Text]" custT="1"/>
      <dgm:spPr/>
      <dgm:t>
        <a:bodyPr/>
        <a:lstStyle/>
        <a:p>
          <a:r>
            <a:rPr lang="en-GB" sz="800"/>
            <a:t>with 20 years in the industry of self development and sports PUCIC have an extensive portfolio of contacts business partners and associate to sustain the need of the organisation. being well established in the community they have become a house hold name within their community with chains  of family members either playing or working at the club when they was PUFC.</a:t>
          </a:r>
        </a:p>
      </dgm:t>
    </dgm:pt>
    <dgm:pt modelId="{B16EC60F-21F3-47FE-9935-EE9DF4667BD1}" type="parTrans" cxnId="{431325FD-34A2-4DC8-B5DD-38F8BF5CCA3F}">
      <dgm:prSet/>
      <dgm:spPr/>
      <dgm:t>
        <a:bodyPr/>
        <a:lstStyle/>
        <a:p>
          <a:endParaRPr lang="en-GB"/>
        </a:p>
      </dgm:t>
    </dgm:pt>
    <dgm:pt modelId="{12EF5530-90EF-445F-A019-B01259E93BD9}" type="sibTrans" cxnId="{431325FD-34A2-4DC8-B5DD-38F8BF5CCA3F}">
      <dgm:prSet/>
      <dgm:spPr/>
      <dgm:t>
        <a:bodyPr/>
        <a:lstStyle/>
        <a:p>
          <a:endParaRPr lang="en-GB"/>
        </a:p>
      </dgm:t>
    </dgm:pt>
    <dgm:pt modelId="{745D51A1-D77D-423D-9BE4-7DCB754EC3EE}">
      <dgm:prSet phldrT="[Text]"/>
      <dgm:spPr/>
      <dgm:t>
        <a:bodyPr/>
        <a:lstStyle/>
        <a:p>
          <a:r>
            <a:rPr lang="en-GB"/>
            <a:t>other competitors only offer spcialised services, with are integrated into larger networksand organisations e.g. Shelter, Trident, emerge leadership providing similar if not the same services as their own (emrge leadership.com) </a:t>
          </a:r>
        </a:p>
      </dgm:t>
    </dgm:pt>
    <dgm:pt modelId="{19A4A077-499D-4BB3-BCB8-26D0FAF4BF6D}" type="parTrans" cxnId="{50335DA9-EAF1-43E5-A036-F39A822A4D6F}">
      <dgm:prSet/>
      <dgm:spPr/>
      <dgm:t>
        <a:bodyPr/>
        <a:lstStyle/>
        <a:p>
          <a:endParaRPr lang="en-GB"/>
        </a:p>
      </dgm:t>
    </dgm:pt>
    <dgm:pt modelId="{AA1A9E54-ADA9-48D4-B6CF-02D4A1CEC7DE}" type="sibTrans" cxnId="{50335DA9-EAF1-43E5-A036-F39A822A4D6F}">
      <dgm:prSet/>
      <dgm:spPr/>
      <dgm:t>
        <a:bodyPr/>
        <a:lstStyle/>
        <a:p>
          <a:endParaRPr lang="en-GB"/>
        </a:p>
      </dgm:t>
    </dgm:pt>
    <dgm:pt modelId="{E1A0C019-FC70-4810-A28E-737742BF3029}">
      <dgm:prSet phldrT="[Text]" custT="1"/>
      <dgm:spPr/>
      <dgm:t>
        <a:bodyPr/>
        <a:lstStyle/>
        <a:p>
          <a:r>
            <a:rPr lang="en-GB" sz="800"/>
            <a:t>the bespoke development systems they have in place set them aprt from their rivals, which often attracts candidates for rivals to join the PUCIC iniatives, with willingness to pay the monthly cost for a more  effective programme</a:t>
          </a:r>
          <a:r>
            <a:rPr lang="en-GB" sz="700"/>
            <a:t>.</a:t>
          </a:r>
        </a:p>
      </dgm:t>
    </dgm:pt>
    <dgm:pt modelId="{8CF819D4-3D5A-4A1B-BC86-FA819F4C9991}" type="parTrans" cxnId="{0195B8B0-D076-411B-98C7-D12270DFEB03}">
      <dgm:prSet/>
      <dgm:spPr/>
      <dgm:t>
        <a:bodyPr/>
        <a:lstStyle/>
        <a:p>
          <a:endParaRPr lang="en-GB"/>
        </a:p>
      </dgm:t>
    </dgm:pt>
    <dgm:pt modelId="{58C9D454-54C7-4306-8084-76A7496F0B0D}" type="sibTrans" cxnId="{0195B8B0-D076-411B-98C7-D12270DFEB03}">
      <dgm:prSet/>
      <dgm:spPr/>
      <dgm:t>
        <a:bodyPr/>
        <a:lstStyle/>
        <a:p>
          <a:endParaRPr lang="en-GB"/>
        </a:p>
      </dgm:t>
    </dgm:pt>
    <dgm:pt modelId="{B280B2AF-5E4F-4EB6-9073-4CF6533848A3}" type="pres">
      <dgm:prSet presAssocID="{60535274-9FF7-4ABE-AEA4-962915D6344F}" presName="linearFlow" presStyleCnt="0">
        <dgm:presLayoutVars>
          <dgm:dir/>
          <dgm:animLvl val="lvl"/>
          <dgm:resizeHandles val="exact"/>
        </dgm:presLayoutVars>
      </dgm:prSet>
      <dgm:spPr/>
    </dgm:pt>
    <dgm:pt modelId="{34ECDD9A-AF3D-4332-A794-6F492EB1DBE6}" type="pres">
      <dgm:prSet presAssocID="{B16020CC-E744-4E27-9559-620701C39621}" presName="composite" presStyleCnt="0"/>
      <dgm:spPr/>
    </dgm:pt>
    <dgm:pt modelId="{796AA511-7520-4615-A25D-FB1FA2C7B1E2}" type="pres">
      <dgm:prSet presAssocID="{B16020CC-E744-4E27-9559-620701C39621}" presName="parentText" presStyleLbl="alignNode1" presStyleIdx="0" presStyleCnt="3">
        <dgm:presLayoutVars>
          <dgm:chMax val="1"/>
          <dgm:bulletEnabled val="1"/>
        </dgm:presLayoutVars>
      </dgm:prSet>
      <dgm:spPr/>
    </dgm:pt>
    <dgm:pt modelId="{7E9B48AB-EFA3-4A1F-ACF3-D5F82B73C5D3}" type="pres">
      <dgm:prSet presAssocID="{B16020CC-E744-4E27-9559-620701C39621}" presName="descendantText" presStyleLbl="alignAcc1" presStyleIdx="0" presStyleCnt="3">
        <dgm:presLayoutVars>
          <dgm:bulletEnabled val="1"/>
        </dgm:presLayoutVars>
      </dgm:prSet>
      <dgm:spPr/>
    </dgm:pt>
    <dgm:pt modelId="{EB7137E8-2B7C-47CD-96E4-A7B895BC860E}" type="pres">
      <dgm:prSet presAssocID="{FDD1BBFC-A8B0-413A-B6DD-0D1C546B1192}" presName="sp" presStyleCnt="0"/>
      <dgm:spPr/>
    </dgm:pt>
    <dgm:pt modelId="{161B9EF6-0374-42CA-B462-5D2A84B7D7F4}" type="pres">
      <dgm:prSet presAssocID="{9F05B6FC-2FA6-41DC-8D1D-499B610BA972}" presName="composite" presStyleCnt="0"/>
      <dgm:spPr/>
    </dgm:pt>
    <dgm:pt modelId="{AF81D473-9493-4904-8582-48D44AF9BDC9}" type="pres">
      <dgm:prSet presAssocID="{9F05B6FC-2FA6-41DC-8D1D-499B610BA972}" presName="parentText" presStyleLbl="alignNode1" presStyleIdx="1" presStyleCnt="3">
        <dgm:presLayoutVars>
          <dgm:chMax val="1"/>
          <dgm:bulletEnabled val="1"/>
        </dgm:presLayoutVars>
      </dgm:prSet>
      <dgm:spPr/>
    </dgm:pt>
    <dgm:pt modelId="{699858E9-80CA-4CB7-9081-54BD370410CF}" type="pres">
      <dgm:prSet presAssocID="{9F05B6FC-2FA6-41DC-8D1D-499B610BA972}" presName="descendantText" presStyleLbl="alignAcc1" presStyleIdx="1" presStyleCnt="3">
        <dgm:presLayoutVars>
          <dgm:bulletEnabled val="1"/>
        </dgm:presLayoutVars>
      </dgm:prSet>
      <dgm:spPr/>
    </dgm:pt>
    <dgm:pt modelId="{4792A6A6-F4E9-46D0-B84B-9A5F1252350F}" type="pres">
      <dgm:prSet presAssocID="{594B5148-E781-44BA-9EFD-1DF9FE762354}" presName="sp" presStyleCnt="0"/>
      <dgm:spPr/>
    </dgm:pt>
    <dgm:pt modelId="{CD04FAF7-865E-460E-A2A5-75DBBE6BAD67}" type="pres">
      <dgm:prSet presAssocID="{FFC4402C-B7D6-44AE-BED1-55E2A1308A09}" presName="composite" presStyleCnt="0"/>
      <dgm:spPr/>
    </dgm:pt>
    <dgm:pt modelId="{E52FDC30-B839-431E-903D-AAB9BC57AD51}" type="pres">
      <dgm:prSet presAssocID="{FFC4402C-B7D6-44AE-BED1-55E2A1308A09}" presName="parentText" presStyleLbl="alignNode1" presStyleIdx="2" presStyleCnt="3">
        <dgm:presLayoutVars>
          <dgm:chMax val="1"/>
          <dgm:bulletEnabled val="1"/>
        </dgm:presLayoutVars>
      </dgm:prSet>
      <dgm:spPr/>
    </dgm:pt>
    <dgm:pt modelId="{1E6EEE3F-FFFC-4A8E-B296-CB352C6E4F0C}" type="pres">
      <dgm:prSet presAssocID="{FFC4402C-B7D6-44AE-BED1-55E2A1308A09}" presName="descendantText" presStyleLbl="alignAcc1" presStyleIdx="2" presStyleCnt="3" custScaleY="127719">
        <dgm:presLayoutVars>
          <dgm:bulletEnabled val="1"/>
        </dgm:presLayoutVars>
      </dgm:prSet>
      <dgm:spPr/>
    </dgm:pt>
  </dgm:ptLst>
  <dgm:cxnLst>
    <dgm:cxn modelId="{65C82002-060F-42A1-915B-55F3E0C202E1}" type="presOf" srcId="{D7A74EE4-CDCF-4F3E-A4FB-57015AC5310D}" destId="{699858E9-80CA-4CB7-9081-54BD370410CF}" srcOrd="0" destOrd="1" presId="urn:microsoft.com/office/officeart/2005/8/layout/chevron2"/>
    <dgm:cxn modelId="{A5EF6F1D-D410-4DB9-B316-E463AC2812EC}" srcId="{60535274-9FF7-4ABE-AEA4-962915D6344F}" destId="{B16020CC-E744-4E27-9559-620701C39621}" srcOrd="0" destOrd="0" parTransId="{A6ED8BD7-D3BE-40CE-B53B-06B4FEF66602}" sibTransId="{FDD1BBFC-A8B0-413A-B6DD-0D1C546B1192}"/>
    <dgm:cxn modelId="{B8A8A223-7C45-4C55-807F-DFCB48F380F6}" srcId="{60535274-9FF7-4ABE-AEA4-962915D6344F}" destId="{FFC4402C-B7D6-44AE-BED1-55E2A1308A09}" srcOrd="2" destOrd="0" parTransId="{950B89DF-0130-4AC7-8910-9991048B833D}" sibTransId="{C83B9440-B53C-400E-BC8B-B9B0CD729E58}"/>
    <dgm:cxn modelId="{95CE1A5E-0AF8-4C0D-8063-B8AAE769AD0C}" type="presOf" srcId="{B16020CC-E744-4E27-9559-620701C39621}" destId="{796AA511-7520-4615-A25D-FB1FA2C7B1E2}" srcOrd="0" destOrd="0" presId="urn:microsoft.com/office/officeart/2005/8/layout/chevron2"/>
    <dgm:cxn modelId="{5D62F344-677F-469C-A230-64EC64065CE8}" type="presOf" srcId="{5726F8DE-D0C6-40EA-9B75-0614BF7E0432}" destId="{699858E9-80CA-4CB7-9081-54BD370410CF}" srcOrd="0" destOrd="0" presId="urn:microsoft.com/office/officeart/2005/8/layout/chevron2"/>
    <dgm:cxn modelId="{E2D01CA2-A32F-4484-AE67-948C98F9F156}" type="presOf" srcId="{745D51A1-D77D-423D-9BE4-7DCB754EC3EE}" destId="{7E9B48AB-EFA3-4A1F-ACF3-D5F82B73C5D3}" srcOrd="0" destOrd="1" presId="urn:microsoft.com/office/officeart/2005/8/layout/chevron2"/>
    <dgm:cxn modelId="{EB32BFA5-7BD0-4FD3-9E58-12ABE3D84B64}" type="presOf" srcId="{1FD2B5D4-F821-4C0F-B007-204BEEDE01E1}" destId="{1E6EEE3F-FFFC-4A8E-B296-CB352C6E4F0C}" srcOrd="0" destOrd="0" presId="urn:microsoft.com/office/officeart/2005/8/layout/chevron2"/>
    <dgm:cxn modelId="{50335DA9-EAF1-43E5-A036-F39A822A4D6F}" srcId="{B16020CC-E744-4E27-9559-620701C39621}" destId="{745D51A1-D77D-423D-9BE4-7DCB754EC3EE}" srcOrd="1" destOrd="0" parTransId="{19A4A077-499D-4BB3-BCB8-26D0FAF4BF6D}" sibTransId="{AA1A9E54-ADA9-48D4-B6CF-02D4A1CEC7DE}"/>
    <dgm:cxn modelId="{4FF7EBAA-821C-4083-9D6B-889DB39E8D70}" srcId="{B16020CC-E744-4E27-9559-620701C39621}" destId="{119B2B3D-4CC7-4AFD-A677-274B12FD0CAA}" srcOrd="0" destOrd="0" parTransId="{25AF7792-A33D-468A-BBF0-E60DC422924F}" sibTransId="{62114D29-2EED-416F-990B-6CB88C31C4C1}"/>
    <dgm:cxn modelId="{7B9978AD-E481-4754-BE2B-2E6264D1E8E2}" srcId="{60535274-9FF7-4ABE-AEA4-962915D6344F}" destId="{9F05B6FC-2FA6-41DC-8D1D-499B610BA972}" srcOrd="1" destOrd="0" parTransId="{89E527BD-BF3B-4C08-B7D4-9AE27C1A3B85}" sibTransId="{594B5148-E781-44BA-9EFD-1DF9FE762354}"/>
    <dgm:cxn modelId="{0195B8B0-D076-411B-98C7-D12270DFEB03}" srcId="{FFC4402C-B7D6-44AE-BED1-55E2A1308A09}" destId="{E1A0C019-FC70-4810-A28E-737742BF3029}" srcOrd="1" destOrd="0" parTransId="{8CF819D4-3D5A-4A1B-BC86-FA819F4C9991}" sibTransId="{58C9D454-54C7-4306-8084-76A7496F0B0D}"/>
    <dgm:cxn modelId="{3EE39EB2-932B-44F9-8259-9E55FCB1B8B9}" type="presOf" srcId="{E1A0C019-FC70-4810-A28E-737742BF3029}" destId="{1E6EEE3F-FFFC-4A8E-B296-CB352C6E4F0C}" srcOrd="0" destOrd="1" presId="urn:microsoft.com/office/officeart/2005/8/layout/chevron2"/>
    <dgm:cxn modelId="{1C5CF2E6-FBE5-440F-9B38-B83CA0D5CB0E}" srcId="{9F05B6FC-2FA6-41DC-8D1D-499B610BA972}" destId="{D7A74EE4-CDCF-4F3E-A4FB-57015AC5310D}" srcOrd="1" destOrd="0" parTransId="{40EE65AC-DE2E-4C03-B46C-710EFFA88DCA}" sibTransId="{5B8C1AB4-11D9-4FF6-A75D-1A71EA1303A1}"/>
    <dgm:cxn modelId="{A4B065E8-77F0-4DBF-B58C-D94CFFFAF2A1}" type="presOf" srcId="{FFC4402C-B7D6-44AE-BED1-55E2A1308A09}" destId="{E52FDC30-B839-431E-903D-AAB9BC57AD51}" srcOrd="0" destOrd="0" presId="urn:microsoft.com/office/officeart/2005/8/layout/chevron2"/>
    <dgm:cxn modelId="{50CA5DF2-280F-4808-AC97-6C036ABC9BC2}" type="presOf" srcId="{9F05B6FC-2FA6-41DC-8D1D-499B610BA972}" destId="{AF81D473-9493-4904-8582-48D44AF9BDC9}" srcOrd="0" destOrd="0" presId="urn:microsoft.com/office/officeart/2005/8/layout/chevron2"/>
    <dgm:cxn modelId="{C78551F4-A6BE-4B66-A054-DB81FA775667}" srcId="{9F05B6FC-2FA6-41DC-8D1D-499B610BA972}" destId="{5726F8DE-D0C6-40EA-9B75-0614BF7E0432}" srcOrd="0" destOrd="0" parTransId="{02BFF223-856D-4573-8526-2411ED352C3A}" sibTransId="{A056A007-B39A-4852-83B8-F21B4D526CAF}"/>
    <dgm:cxn modelId="{ECE4B5F6-53D1-4871-AC85-DBC5D04C3828}" type="presOf" srcId="{119B2B3D-4CC7-4AFD-A677-274B12FD0CAA}" destId="{7E9B48AB-EFA3-4A1F-ACF3-D5F82B73C5D3}" srcOrd="0" destOrd="0" presId="urn:microsoft.com/office/officeart/2005/8/layout/chevron2"/>
    <dgm:cxn modelId="{431325FD-34A2-4DC8-B5DD-38F8BF5CCA3F}" srcId="{FFC4402C-B7D6-44AE-BED1-55E2A1308A09}" destId="{1FD2B5D4-F821-4C0F-B007-204BEEDE01E1}" srcOrd="0" destOrd="0" parTransId="{B16EC60F-21F3-47FE-9935-EE9DF4667BD1}" sibTransId="{12EF5530-90EF-445F-A019-B01259E93BD9}"/>
    <dgm:cxn modelId="{C57035FE-42DC-41F8-9AAD-965B71165BFC}" type="presOf" srcId="{60535274-9FF7-4ABE-AEA4-962915D6344F}" destId="{B280B2AF-5E4F-4EB6-9073-4CF6533848A3}" srcOrd="0" destOrd="0" presId="urn:microsoft.com/office/officeart/2005/8/layout/chevron2"/>
    <dgm:cxn modelId="{F5D7CBBF-A14E-43B6-9203-A66E46809641}" type="presParOf" srcId="{B280B2AF-5E4F-4EB6-9073-4CF6533848A3}" destId="{34ECDD9A-AF3D-4332-A794-6F492EB1DBE6}" srcOrd="0" destOrd="0" presId="urn:microsoft.com/office/officeart/2005/8/layout/chevron2"/>
    <dgm:cxn modelId="{948A7687-1FD5-46F7-99F2-BFED96FA1FA5}" type="presParOf" srcId="{34ECDD9A-AF3D-4332-A794-6F492EB1DBE6}" destId="{796AA511-7520-4615-A25D-FB1FA2C7B1E2}" srcOrd="0" destOrd="0" presId="urn:microsoft.com/office/officeart/2005/8/layout/chevron2"/>
    <dgm:cxn modelId="{49900398-505D-4350-A413-4540D33BFEE0}" type="presParOf" srcId="{34ECDD9A-AF3D-4332-A794-6F492EB1DBE6}" destId="{7E9B48AB-EFA3-4A1F-ACF3-D5F82B73C5D3}" srcOrd="1" destOrd="0" presId="urn:microsoft.com/office/officeart/2005/8/layout/chevron2"/>
    <dgm:cxn modelId="{FABDDCA9-AAF0-4585-8C40-C726791FC5CA}" type="presParOf" srcId="{B280B2AF-5E4F-4EB6-9073-4CF6533848A3}" destId="{EB7137E8-2B7C-47CD-96E4-A7B895BC860E}" srcOrd="1" destOrd="0" presId="urn:microsoft.com/office/officeart/2005/8/layout/chevron2"/>
    <dgm:cxn modelId="{EB4DA22D-7362-4A60-930C-C58683E259B1}" type="presParOf" srcId="{B280B2AF-5E4F-4EB6-9073-4CF6533848A3}" destId="{161B9EF6-0374-42CA-B462-5D2A84B7D7F4}" srcOrd="2" destOrd="0" presId="urn:microsoft.com/office/officeart/2005/8/layout/chevron2"/>
    <dgm:cxn modelId="{2CA671D1-DBCB-4A17-B645-C9F449C3ABEF}" type="presParOf" srcId="{161B9EF6-0374-42CA-B462-5D2A84B7D7F4}" destId="{AF81D473-9493-4904-8582-48D44AF9BDC9}" srcOrd="0" destOrd="0" presId="urn:microsoft.com/office/officeart/2005/8/layout/chevron2"/>
    <dgm:cxn modelId="{1D07053E-ED7B-4C50-9ACB-4801FF3C4C20}" type="presParOf" srcId="{161B9EF6-0374-42CA-B462-5D2A84B7D7F4}" destId="{699858E9-80CA-4CB7-9081-54BD370410CF}" srcOrd="1" destOrd="0" presId="urn:microsoft.com/office/officeart/2005/8/layout/chevron2"/>
    <dgm:cxn modelId="{669CD395-F950-49FC-B0C2-41C5F1CC0BAB}" type="presParOf" srcId="{B280B2AF-5E4F-4EB6-9073-4CF6533848A3}" destId="{4792A6A6-F4E9-46D0-B84B-9A5F1252350F}" srcOrd="3" destOrd="0" presId="urn:microsoft.com/office/officeart/2005/8/layout/chevron2"/>
    <dgm:cxn modelId="{02EDF626-3AE1-4A8F-AC47-C5E4F2A1BBA4}" type="presParOf" srcId="{B280B2AF-5E4F-4EB6-9073-4CF6533848A3}" destId="{CD04FAF7-865E-460E-A2A5-75DBBE6BAD67}" srcOrd="4" destOrd="0" presId="urn:microsoft.com/office/officeart/2005/8/layout/chevron2"/>
    <dgm:cxn modelId="{1A7C0F7B-960C-4C26-B903-C7E216FF14D5}" type="presParOf" srcId="{CD04FAF7-865E-460E-A2A5-75DBBE6BAD67}" destId="{E52FDC30-B839-431E-903D-AAB9BC57AD51}" srcOrd="0" destOrd="0" presId="urn:microsoft.com/office/officeart/2005/8/layout/chevron2"/>
    <dgm:cxn modelId="{7A8408E8-1BB4-4BF5-A546-084F73DA485A}" type="presParOf" srcId="{CD04FAF7-865E-460E-A2A5-75DBBE6BAD67}" destId="{1E6EEE3F-FFFC-4A8E-B296-CB352C6E4F0C}" srcOrd="1" destOrd="0" presId="urn:microsoft.com/office/officeart/2005/8/layout/chevron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6E0E985-51A3-4D06-ADB7-25765FC47B3B}"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5597774C-C2F6-4804-A6C3-5DD1BAE86388}">
      <dgm:prSet phldrT="[Text]"/>
      <dgm:spPr/>
      <dgm:t>
        <a:bodyPr/>
        <a:lstStyle/>
        <a:p>
          <a:r>
            <a:rPr lang="en-GB"/>
            <a:t>buyer power </a:t>
          </a:r>
        </a:p>
      </dgm:t>
    </dgm:pt>
    <dgm:pt modelId="{88E0B49C-C039-45D8-87A6-6791231187D0}" type="parTrans" cxnId="{0441365A-F209-49F0-934F-B2FE4F7785BF}">
      <dgm:prSet/>
      <dgm:spPr/>
      <dgm:t>
        <a:bodyPr/>
        <a:lstStyle/>
        <a:p>
          <a:endParaRPr lang="en-GB"/>
        </a:p>
      </dgm:t>
    </dgm:pt>
    <dgm:pt modelId="{5E6CA754-7E1B-491C-9A64-51A6216D3150}" type="sibTrans" cxnId="{0441365A-F209-49F0-934F-B2FE4F7785BF}">
      <dgm:prSet/>
      <dgm:spPr/>
      <dgm:t>
        <a:bodyPr/>
        <a:lstStyle/>
        <a:p>
          <a:endParaRPr lang="en-GB"/>
        </a:p>
      </dgm:t>
    </dgm:pt>
    <dgm:pt modelId="{EC620600-6CD1-4CAE-A722-21C14FB84634}">
      <dgm:prSet phldrT="[Text]" custT="1"/>
      <dgm:spPr/>
      <dgm:t>
        <a:bodyPr/>
        <a:lstStyle/>
        <a:p>
          <a:r>
            <a:rPr lang="en-GB" sz="800"/>
            <a:t>even as a established name in their community due to the past poor reputaion of PUFC for customer service has seen numbers of customers of the community consider alternative organisations.</a:t>
          </a:r>
        </a:p>
      </dgm:t>
    </dgm:pt>
    <dgm:pt modelId="{8A7DF48B-E2B0-4FED-B533-36C30590C36C}" type="parTrans" cxnId="{A5409FD3-2895-4384-8CEE-29B9938D0D57}">
      <dgm:prSet/>
      <dgm:spPr/>
      <dgm:t>
        <a:bodyPr/>
        <a:lstStyle/>
        <a:p>
          <a:endParaRPr lang="en-GB"/>
        </a:p>
      </dgm:t>
    </dgm:pt>
    <dgm:pt modelId="{E74F7C90-7027-46B5-A797-90E158A3E16D}" type="sibTrans" cxnId="{A5409FD3-2895-4384-8CEE-29B9938D0D57}">
      <dgm:prSet/>
      <dgm:spPr/>
      <dgm:t>
        <a:bodyPr/>
        <a:lstStyle/>
        <a:p>
          <a:endParaRPr lang="en-GB"/>
        </a:p>
      </dgm:t>
    </dgm:pt>
    <dgm:pt modelId="{708ED676-2E43-4390-BA0C-DA39F7590F67}">
      <dgm:prSet phldrT="[Text]"/>
      <dgm:spPr/>
      <dgm:t>
        <a:bodyPr/>
        <a:lstStyle/>
        <a:p>
          <a:r>
            <a:rPr lang="en-GB"/>
            <a:t>threat of new entrants</a:t>
          </a:r>
        </a:p>
      </dgm:t>
    </dgm:pt>
    <dgm:pt modelId="{FE65927F-06A9-4767-A65A-66C8DF6306A4}" type="parTrans" cxnId="{38C583ED-613F-40D8-B955-FEFF1F33AE2B}">
      <dgm:prSet/>
      <dgm:spPr/>
      <dgm:t>
        <a:bodyPr/>
        <a:lstStyle/>
        <a:p>
          <a:endParaRPr lang="en-GB"/>
        </a:p>
      </dgm:t>
    </dgm:pt>
    <dgm:pt modelId="{EAFECBBA-1806-48D5-BE04-FAD83479757C}" type="sibTrans" cxnId="{38C583ED-613F-40D8-B955-FEFF1F33AE2B}">
      <dgm:prSet/>
      <dgm:spPr/>
      <dgm:t>
        <a:bodyPr/>
        <a:lstStyle/>
        <a:p>
          <a:endParaRPr lang="en-GB"/>
        </a:p>
      </dgm:t>
    </dgm:pt>
    <dgm:pt modelId="{74EA1CC1-A6D5-4AD2-A290-38BE85744265}">
      <dgm:prSet phldrT="[Text]" custT="1"/>
      <dgm:spPr/>
      <dgm:t>
        <a:bodyPr/>
        <a:lstStyle/>
        <a:p>
          <a:r>
            <a:rPr lang="en-GB" sz="800"/>
            <a:t>the cost of setting up are relatively low, but to establish an extensive network with the skill set and knowldge to support the deliver all the services they provide, takes a long time to establish ,making barriers to entry to the level PUCIC can operate difficult to attain from start up. </a:t>
          </a:r>
        </a:p>
      </dgm:t>
    </dgm:pt>
    <dgm:pt modelId="{F8854750-C47D-436A-9EBC-D7CE39519239}" type="parTrans" cxnId="{61FDC622-D2FC-419A-9119-868E81A83034}">
      <dgm:prSet/>
      <dgm:spPr/>
      <dgm:t>
        <a:bodyPr/>
        <a:lstStyle/>
        <a:p>
          <a:endParaRPr lang="en-GB"/>
        </a:p>
      </dgm:t>
    </dgm:pt>
    <dgm:pt modelId="{C1E41F7F-33F8-4FC9-B542-CD740DF655C8}" type="sibTrans" cxnId="{61FDC622-D2FC-419A-9119-868E81A83034}">
      <dgm:prSet/>
      <dgm:spPr/>
      <dgm:t>
        <a:bodyPr/>
        <a:lstStyle/>
        <a:p>
          <a:endParaRPr lang="en-GB"/>
        </a:p>
      </dgm:t>
    </dgm:pt>
    <dgm:pt modelId="{0FF2D3C8-1F81-4B34-A779-CB9DD51A4D3F}">
      <dgm:prSet phldrT="[Text]" custT="1"/>
      <dgm:spPr/>
      <dgm:t>
        <a:bodyPr/>
        <a:lstStyle/>
        <a:p>
          <a:r>
            <a:rPr lang="en-GB" sz="800"/>
            <a:t>by economies of scale, because of PUCIC 20 years operating in self development, has formed PUCIC into medium sized organisation via its network but it still operates individually as a small organisation.</a:t>
          </a:r>
        </a:p>
      </dgm:t>
    </dgm:pt>
    <dgm:pt modelId="{23238C2D-E6B0-4EA5-AF06-4CA5AE964017}" type="parTrans" cxnId="{A0CC8253-8297-47DD-AED1-C69DD923E2C7}">
      <dgm:prSet/>
      <dgm:spPr/>
      <dgm:t>
        <a:bodyPr/>
        <a:lstStyle/>
        <a:p>
          <a:endParaRPr lang="en-GB"/>
        </a:p>
      </dgm:t>
    </dgm:pt>
    <dgm:pt modelId="{AA538659-936A-42F9-8D58-7F69E7793E8C}" type="sibTrans" cxnId="{A0CC8253-8297-47DD-AED1-C69DD923E2C7}">
      <dgm:prSet/>
      <dgm:spPr/>
      <dgm:t>
        <a:bodyPr/>
        <a:lstStyle/>
        <a:p>
          <a:endParaRPr lang="en-GB"/>
        </a:p>
      </dgm:t>
    </dgm:pt>
    <dgm:pt modelId="{DBB5994A-30B4-4EA5-A783-C42E8FF9C4D1}">
      <dgm:prSet phldrT="[Text]" custT="1"/>
      <dgm:spPr/>
      <dgm:t>
        <a:bodyPr/>
        <a:lstStyle/>
        <a:p>
          <a:r>
            <a:rPr lang="en-GB" sz="800"/>
            <a:t>osterity and inflation has made members of their community price sensitive.</a:t>
          </a:r>
        </a:p>
      </dgm:t>
    </dgm:pt>
    <dgm:pt modelId="{506A0696-573F-4C21-9305-17E27FE7F965}" type="parTrans" cxnId="{EF056401-BA38-4503-BE50-946772E8CB8F}">
      <dgm:prSet/>
      <dgm:spPr/>
      <dgm:t>
        <a:bodyPr/>
        <a:lstStyle/>
        <a:p>
          <a:endParaRPr lang="en-GB"/>
        </a:p>
      </dgm:t>
    </dgm:pt>
    <dgm:pt modelId="{A330260D-A04F-4A75-807B-9114BC941F35}" type="sibTrans" cxnId="{EF056401-BA38-4503-BE50-946772E8CB8F}">
      <dgm:prSet/>
      <dgm:spPr/>
      <dgm:t>
        <a:bodyPr/>
        <a:lstStyle/>
        <a:p>
          <a:endParaRPr lang="en-GB"/>
        </a:p>
      </dgm:t>
    </dgm:pt>
    <dgm:pt modelId="{B15F5793-C932-48C8-8940-D15060C45E44}">
      <dgm:prSet phldrT="[Text]" custT="1"/>
      <dgm:spPr/>
      <dgm:t>
        <a:bodyPr/>
        <a:lstStyle/>
        <a:p>
          <a:r>
            <a:rPr lang="en-GB" sz="800"/>
            <a:t>the community has an extensive supply of custom but the cost of substitution is low for alternatives providers of similar services even at the expense of accepting lower quality of service  and facilities </a:t>
          </a:r>
        </a:p>
      </dgm:t>
    </dgm:pt>
    <dgm:pt modelId="{3F63C01A-87BE-489E-8FB4-4D90C02CD76F}" type="parTrans" cxnId="{A89DD6D7-DC42-45FC-A88E-A3C84DE5203A}">
      <dgm:prSet/>
      <dgm:spPr/>
      <dgm:t>
        <a:bodyPr/>
        <a:lstStyle/>
        <a:p>
          <a:endParaRPr lang="en-GB"/>
        </a:p>
      </dgm:t>
    </dgm:pt>
    <dgm:pt modelId="{DE5AF44D-49AD-47AD-A698-22D168645194}" type="sibTrans" cxnId="{A89DD6D7-DC42-45FC-A88E-A3C84DE5203A}">
      <dgm:prSet/>
      <dgm:spPr/>
      <dgm:t>
        <a:bodyPr/>
        <a:lstStyle/>
        <a:p>
          <a:endParaRPr lang="en-GB"/>
        </a:p>
      </dgm:t>
    </dgm:pt>
    <dgm:pt modelId="{13C194C5-35A4-4B17-9583-28C6165E78B2}">
      <dgm:prSet phldrT="[Text]"/>
      <dgm:spPr/>
      <dgm:t>
        <a:bodyPr/>
        <a:lstStyle/>
        <a:p>
          <a:endParaRPr lang="en-GB" sz="600"/>
        </a:p>
      </dgm:t>
    </dgm:pt>
    <dgm:pt modelId="{B67B7551-2F1C-4A6A-86F0-666766364A33}" type="parTrans" cxnId="{C650FE5B-2B60-4243-ADA2-33B6426084D0}">
      <dgm:prSet/>
      <dgm:spPr/>
      <dgm:t>
        <a:bodyPr/>
        <a:lstStyle/>
        <a:p>
          <a:endParaRPr lang="en-GB"/>
        </a:p>
      </dgm:t>
    </dgm:pt>
    <dgm:pt modelId="{4B4A9812-9308-4693-AB81-69BBBE39D62B}" type="sibTrans" cxnId="{C650FE5B-2B60-4243-ADA2-33B6426084D0}">
      <dgm:prSet/>
      <dgm:spPr/>
      <dgm:t>
        <a:bodyPr/>
        <a:lstStyle/>
        <a:p>
          <a:endParaRPr lang="en-GB"/>
        </a:p>
      </dgm:t>
    </dgm:pt>
    <dgm:pt modelId="{4DB015BD-E3A3-4A5A-9864-701811F60B0F}">
      <dgm:prSet phldrT="[Text]" custT="1"/>
      <dgm:spPr/>
      <dgm:t>
        <a:bodyPr/>
        <a:lstStyle/>
        <a:p>
          <a:r>
            <a:rPr lang="en-GB" sz="800"/>
            <a:t>with facilities now loaded with new technologies make PUCIC a market leader within their local community..</a:t>
          </a:r>
        </a:p>
      </dgm:t>
    </dgm:pt>
    <dgm:pt modelId="{D248CB22-7C3D-43A2-BB7D-A72796883888}" type="parTrans" cxnId="{A5DE22F3-90BA-4E93-8C08-153949931734}">
      <dgm:prSet/>
      <dgm:spPr/>
      <dgm:t>
        <a:bodyPr/>
        <a:lstStyle/>
        <a:p>
          <a:endParaRPr lang="en-GB"/>
        </a:p>
      </dgm:t>
    </dgm:pt>
    <dgm:pt modelId="{83063E77-65F0-401E-A6CE-CB9F6179324F}" type="sibTrans" cxnId="{A5DE22F3-90BA-4E93-8C08-153949931734}">
      <dgm:prSet/>
      <dgm:spPr/>
      <dgm:t>
        <a:bodyPr/>
        <a:lstStyle/>
        <a:p>
          <a:endParaRPr lang="en-GB"/>
        </a:p>
      </dgm:t>
    </dgm:pt>
    <dgm:pt modelId="{75C0D702-2286-4040-AA6D-E88D7BA71139}" type="pres">
      <dgm:prSet presAssocID="{26E0E985-51A3-4D06-ADB7-25765FC47B3B}" presName="linearFlow" presStyleCnt="0">
        <dgm:presLayoutVars>
          <dgm:dir/>
          <dgm:animLvl val="lvl"/>
          <dgm:resizeHandles val="exact"/>
        </dgm:presLayoutVars>
      </dgm:prSet>
      <dgm:spPr/>
    </dgm:pt>
    <dgm:pt modelId="{E67C682C-0261-4142-8C25-2059CB8E49F1}" type="pres">
      <dgm:prSet presAssocID="{5597774C-C2F6-4804-A6C3-5DD1BAE86388}" presName="composite" presStyleCnt="0"/>
      <dgm:spPr/>
    </dgm:pt>
    <dgm:pt modelId="{D728ABBE-0F10-4CA2-B1DF-F3CFEE019E06}" type="pres">
      <dgm:prSet presAssocID="{5597774C-C2F6-4804-A6C3-5DD1BAE86388}" presName="parentText" presStyleLbl="alignNode1" presStyleIdx="0" presStyleCnt="2">
        <dgm:presLayoutVars>
          <dgm:chMax val="1"/>
          <dgm:bulletEnabled val="1"/>
        </dgm:presLayoutVars>
      </dgm:prSet>
      <dgm:spPr/>
    </dgm:pt>
    <dgm:pt modelId="{12BBF64A-9B16-4DCE-AF2F-0DC0D405D850}" type="pres">
      <dgm:prSet presAssocID="{5597774C-C2F6-4804-A6C3-5DD1BAE86388}" presName="descendantText" presStyleLbl="alignAcc1" presStyleIdx="0" presStyleCnt="2" custLinFactNeighborX="0" custLinFactNeighborY="-110">
        <dgm:presLayoutVars>
          <dgm:bulletEnabled val="1"/>
        </dgm:presLayoutVars>
      </dgm:prSet>
      <dgm:spPr/>
    </dgm:pt>
    <dgm:pt modelId="{7AA6AF98-5058-48B8-AC31-7EBC72E6FD1E}" type="pres">
      <dgm:prSet presAssocID="{5E6CA754-7E1B-491C-9A64-51A6216D3150}" presName="sp" presStyleCnt="0"/>
      <dgm:spPr/>
    </dgm:pt>
    <dgm:pt modelId="{74803553-61F7-4894-861E-F7E6F8ADC0ED}" type="pres">
      <dgm:prSet presAssocID="{708ED676-2E43-4390-BA0C-DA39F7590F67}" presName="composite" presStyleCnt="0"/>
      <dgm:spPr/>
    </dgm:pt>
    <dgm:pt modelId="{5D61C3BE-27F4-4558-A963-E7EA840BE541}" type="pres">
      <dgm:prSet presAssocID="{708ED676-2E43-4390-BA0C-DA39F7590F67}" presName="parentText" presStyleLbl="alignNode1" presStyleIdx="1" presStyleCnt="2">
        <dgm:presLayoutVars>
          <dgm:chMax val="1"/>
          <dgm:bulletEnabled val="1"/>
        </dgm:presLayoutVars>
      </dgm:prSet>
      <dgm:spPr/>
    </dgm:pt>
    <dgm:pt modelId="{12A376AF-2AD0-4F09-8B05-6069B5F05529}" type="pres">
      <dgm:prSet presAssocID="{708ED676-2E43-4390-BA0C-DA39F7590F67}" presName="descendantText" presStyleLbl="alignAcc1" presStyleIdx="1" presStyleCnt="2" custScaleY="135516">
        <dgm:presLayoutVars>
          <dgm:bulletEnabled val="1"/>
        </dgm:presLayoutVars>
      </dgm:prSet>
      <dgm:spPr/>
    </dgm:pt>
  </dgm:ptLst>
  <dgm:cxnLst>
    <dgm:cxn modelId="{EF056401-BA38-4503-BE50-946772E8CB8F}" srcId="{5597774C-C2F6-4804-A6C3-5DD1BAE86388}" destId="{DBB5994A-30B4-4EA5-A783-C42E8FF9C4D1}" srcOrd="1" destOrd="0" parTransId="{506A0696-573F-4C21-9305-17E27FE7F965}" sibTransId="{A330260D-A04F-4A75-807B-9114BC941F35}"/>
    <dgm:cxn modelId="{707E2611-FC6C-4C5B-81B4-2D7DA509BB21}" type="presOf" srcId="{B15F5793-C932-48C8-8940-D15060C45E44}" destId="{12BBF64A-9B16-4DCE-AF2F-0DC0D405D850}" srcOrd="0" destOrd="2" presId="urn:microsoft.com/office/officeart/2005/8/layout/chevron2"/>
    <dgm:cxn modelId="{61FDC622-D2FC-419A-9119-868E81A83034}" srcId="{708ED676-2E43-4390-BA0C-DA39F7590F67}" destId="{74EA1CC1-A6D5-4AD2-A290-38BE85744265}" srcOrd="0" destOrd="0" parTransId="{F8854750-C47D-436A-9EBC-D7CE39519239}" sibTransId="{C1E41F7F-33F8-4FC9-B542-CD740DF655C8}"/>
    <dgm:cxn modelId="{E9166838-AF8A-458C-98C3-E57E27680811}" type="presOf" srcId="{DBB5994A-30B4-4EA5-A783-C42E8FF9C4D1}" destId="{12BBF64A-9B16-4DCE-AF2F-0DC0D405D850}" srcOrd="0" destOrd="1" presId="urn:microsoft.com/office/officeart/2005/8/layout/chevron2"/>
    <dgm:cxn modelId="{679BAB3D-A6D8-4005-9A51-047179CCF18B}" type="presOf" srcId="{5597774C-C2F6-4804-A6C3-5DD1BAE86388}" destId="{D728ABBE-0F10-4CA2-B1DF-F3CFEE019E06}" srcOrd="0" destOrd="0" presId="urn:microsoft.com/office/officeart/2005/8/layout/chevron2"/>
    <dgm:cxn modelId="{C650FE5B-2B60-4243-ADA2-33B6426084D0}" srcId="{708ED676-2E43-4390-BA0C-DA39F7590F67}" destId="{13C194C5-35A4-4B17-9583-28C6165E78B2}" srcOrd="3" destOrd="0" parTransId="{B67B7551-2F1C-4A6A-86F0-666766364A33}" sibTransId="{4B4A9812-9308-4693-AB81-69BBBE39D62B}"/>
    <dgm:cxn modelId="{A0CC8253-8297-47DD-AED1-C69DD923E2C7}" srcId="{708ED676-2E43-4390-BA0C-DA39F7590F67}" destId="{0FF2D3C8-1F81-4B34-A779-CB9DD51A4D3F}" srcOrd="1" destOrd="0" parTransId="{23238C2D-E6B0-4EA5-AF06-4CA5AE964017}" sibTransId="{AA538659-936A-42F9-8D58-7F69E7793E8C}"/>
    <dgm:cxn modelId="{CAA90358-4B47-4F7C-BF8E-62AD268D8D40}" type="presOf" srcId="{26E0E985-51A3-4D06-ADB7-25765FC47B3B}" destId="{75C0D702-2286-4040-AA6D-E88D7BA71139}" srcOrd="0" destOrd="0" presId="urn:microsoft.com/office/officeart/2005/8/layout/chevron2"/>
    <dgm:cxn modelId="{0441365A-F209-49F0-934F-B2FE4F7785BF}" srcId="{26E0E985-51A3-4D06-ADB7-25765FC47B3B}" destId="{5597774C-C2F6-4804-A6C3-5DD1BAE86388}" srcOrd="0" destOrd="0" parTransId="{88E0B49C-C039-45D8-87A6-6791231187D0}" sibTransId="{5E6CA754-7E1B-491C-9A64-51A6216D3150}"/>
    <dgm:cxn modelId="{0DF37B87-0C38-4E8B-BE18-FCA7C8FD5A04}" type="presOf" srcId="{0FF2D3C8-1F81-4B34-A779-CB9DD51A4D3F}" destId="{12A376AF-2AD0-4F09-8B05-6069B5F05529}" srcOrd="0" destOrd="1" presId="urn:microsoft.com/office/officeart/2005/8/layout/chevron2"/>
    <dgm:cxn modelId="{D737CCC7-866E-402B-9E40-F570D15F83F3}" type="presOf" srcId="{13C194C5-35A4-4B17-9583-28C6165E78B2}" destId="{12A376AF-2AD0-4F09-8B05-6069B5F05529}" srcOrd="0" destOrd="3" presId="urn:microsoft.com/office/officeart/2005/8/layout/chevron2"/>
    <dgm:cxn modelId="{A5409FD3-2895-4384-8CEE-29B9938D0D57}" srcId="{5597774C-C2F6-4804-A6C3-5DD1BAE86388}" destId="{EC620600-6CD1-4CAE-A722-21C14FB84634}" srcOrd="0" destOrd="0" parTransId="{8A7DF48B-E2B0-4FED-B533-36C30590C36C}" sibTransId="{E74F7C90-7027-46B5-A797-90E158A3E16D}"/>
    <dgm:cxn modelId="{A210CED6-C90C-408F-BC61-723E1B5DB627}" type="presOf" srcId="{4DB015BD-E3A3-4A5A-9864-701811F60B0F}" destId="{12A376AF-2AD0-4F09-8B05-6069B5F05529}" srcOrd="0" destOrd="2" presId="urn:microsoft.com/office/officeart/2005/8/layout/chevron2"/>
    <dgm:cxn modelId="{A89DD6D7-DC42-45FC-A88E-A3C84DE5203A}" srcId="{5597774C-C2F6-4804-A6C3-5DD1BAE86388}" destId="{B15F5793-C932-48C8-8940-D15060C45E44}" srcOrd="2" destOrd="0" parTransId="{3F63C01A-87BE-489E-8FB4-4D90C02CD76F}" sibTransId="{DE5AF44D-49AD-47AD-A698-22D168645194}"/>
    <dgm:cxn modelId="{FC7CDBE9-A8C3-4527-9DC3-389717667DBA}" type="presOf" srcId="{EC620600-6CD1-4CAE-A722-21C14FB84634}" destId="{12BBF64A-9B16-4DCE-AF2F-0DC0D405D850}" srcOrd="0" destOrd="0" presId="urn:microsoft.com/office/officeart/2005/8/layout/chevron2"/>
    <dgm:cxn modelId="{38C583ED-613F-40D8-B955-FEFF1F33AE2B}" srcId="{26E0E985-51A3-4D06-ADB7-25765FC47B3B}" destId="{708ED676-2E43-4390-BA0C-DA39F7590F67}" srcOrd="1" destOrd="0" parTransId="{FE65927F-06A9-4767-A65A-66C8DF6306A4}" sibTransId="{EAFECBBA-1806-48D5-BE04-FAD83479757C}"/>
    <dgm:cxn modelId="{A5DE22F3-90BA-4E93-8C08-153949931734}" srcId="{708ED676-2E43-4390-BA0C-DA39F7590F67}" destId="{4DB015BD-E3A3-4A5A-9864-701811F60B0F}" srcOrd="2" destOrd="0" parTransId="{D248CB22-7C3D-43A2-BB7D-A72796883888}" sibTransId="{83063E77-65F0-401E-A6CE-CB9F6179324F}"/>
    <dgm:cxn modelId="{139B24FC-5B46-43C0-AEEA-C81A37F96E60}" type="presOf" srcId="{708ED676-2E43-4390-BA0C-DA39F7590F67}" destId="{5D61C3BE-27F4-4558-A963-E7EA840BE541}" srcOrd="0" destOrd="0" presId="urn:microsoft.com/office/officeart/2005/8/layout/chevron2"/>
    <dgm:cxn modelId="{EFF810FF-2881-45AB-B2B8-E42902BD6214}" type="presOf" srcId="{74EA1CC1-A6D5-4AD2-A290-38BE85744265}" destId="{12A376AF-2AD0-4F09-8B05-6069B5F05529}" srcOrd="0" destOrd="0" presId="urn:microsoft.com/office/officeart/2005/8/layout/chevron2"/>
    <dgm:cxn modelId="{DDBAAD99-E573-4B96-BD88-1E30E660E4A3}" type="presParOf" srcId="{75C0D702-2286-4040-AA6D-E88D7BA71139}" destId="{E67C682C-0261-4142-8C25-2059CB8E49F1}" srcOrd="0" destOrd="0" presId="urn:microsoft.com/office/officeart/2005/8/layout/chevron2"/>
    <dgm:cxn modelId="{0F4FBDD2-896D-4B14-A672-F5B32FB3454F}" type="presParOf" srcId="{E67C682C-0261-4142-8C25-2059CB8E49F1}" destId="{D728ABBE-0F10-4CA2-B1DF-F3CFEE019E06}" srcOrd="0" destOrd="0" presId="urn:microsoft.com/office/officeart/2005/8/layout/chevron2"/>
    <dgm:cxn modelId="{6618C27C-F62B-4B9A-934C-DF52EBB8658A}" type="presParOf" srcId="{E67C682C-0261-4142-8C25-2059CB8E49F1}" destId="{12BBF64A-9B16-4DCE-AF2F-0DC0D405D850}" srcOrd="1" destOrd="0" presId="urn:microsoft.com/office/officeart/2005/8/layout/chevron2"/>
    <dgm:cxn modelId="{D599517D-A0AD-486A-BAD6-7BAE4CD5C817}" type="presParOf" srcId="{75C0D702-2286-4040-AA6D-E88D7BA71139}" destId="{7AA6AF98-5058-48B8-AC31-7EBC72E6FD1E}" srcOrd="1" destOrd="0" presId="urn:microsoft.com/office/officeart/2005/8/layout/chevron2"/>
    <dgm:cxn modelId="{22D05A8B-4CD7-45BA-A7F5-25CB63EFB3CB}" type="presParOf" srcId="{75C0D702-2286-4040-AA6D-E88D7BA71139}" destId="{74803553-61F7-4894-861E-F7E6F8ADC0ED}" srcOrd="2" destOrd="0" presId="urn:microsoft.com/office/officeart/2005/8/layout/chevron2"/>
    <dgm:cxn modelId="{BB866850-7F3B-474D-B4CC-7AE55E311A35}" type="presParOf" srcId="{74803553-61F7-4894-861E-F7E6F8ADC0ED}" destId="{5D61C3BE-27F4-4558-A963-E7EA840BE541}" srcOrd="0" destOrd="0" presId="urn:microsoft.com/office/officeart/2005/8/layout/chevron2"/>
    <dgm:cxn modelId="{652A4E20-4B1D-4F85-96B9-BE109091A441}" type="presParOf" srcId="{74803553-61F7-4894-861E-F7E6F8ADC0ED}" destId="{12A376AF-2AD0-4F09-8B05-6069B5F05529}" srcOrd="1" destOrd="0" presId="urn:microsoft.com/office/officeart/2005/8/layout/chevron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E3C4A49-D6C6-4EAB-85C4-82CDA6250FA5}" type="doc">
      <dgm:prSet loTypeId="urn:microsoft.com/office/officeart/2008/layout/NameandTitleOrganizationalChart" loCatId="hierarchy" qsTypeId="urn:microsoft.com/office/officeart/2005/8/quickstyle/simple1" qsCatId="simple" csTypeId="urn:microsoft.com/office/officeart/2005/8/colors/accent1_2" csCatId="accent1" phldr="1"/>
      <dgm:spPr/>
      <dgm:t>
        <a:bodyPr/>
        <a:lstStyle/>
        <a:p>
          <a:endParaRPr lang="en-GB"/>
        </a:p>
      </dgm:t>
    </dgm:pt>
    <dgm:pt modelId="{9DF50554-66CB-4007-8AEF-1DD89D4C1963}">
      <dgm:prSet phldrT="[Text]"/>
      <dgm:spPr/>
      <dgm:t>
        <a:bodyPr/>
        <a:lstStyle/>
        <a:p>
          <a:r>
            <a:rPr lang="en-GB"/>
            <a:t>PUCIC</a:t>
          </a:r>
        </a:p>
      </dgm:t>
    </dgm:pt>
    <dgm:pt modelId="{8420D156-8723-45FB-AA9D-602A70A10CA0}" type="parTrans" cxnId="{259DE634-4140-46A4-8E67-B7B9B3476BBC}">
      <dgm:prSet/>
      <dgm:spPr/>
      <dgm:t>
        <a:bodyPr/>
        <a:lstStyle/>
        <a:p>
          <a:endParaRPr lang="en-GB"/>
        </a:p>
      </dgm:t>
    </dgm:pt>
    <dgm:pt modelId="{A43F1BBE-D490-45D4-A8FF-5556C17D1E8F}" type="sibTrans" cxnId="{259DE634-4140-46A4-8E67-B7B9B3476BBC}">
      <dgm:prSet/>
      <dgm:spPr/>
      <dgm:t>
        <a:bodyPr/>
        <a:lstStyle/>
        <a:p>
          <a:pPr algn="ctr"/>
          <a:r>
            <a:rPr lang="en-GB"/>
            <a:t>Consultancy</a:t>
          </a:r>
        </a:p>
      </dgm:t>
    </dgm:pt>
    <dgm:pt modelId="{AE72508B-0F72-4034-819D-9A181A9E7785}">
      <dgm:prSet phldrT="[Text]"/>
      <dgm:spPr/>
      <dgm:t>
        <a:bodyPr/>
        <a:lstStyle/>
        <a:p>
          <a:r>
            <a:rPr lang="en-GB"/>
            <a:t>PUFC</a:t>
          </a:r>
        </a:p>
      </dgm:t>
    </dgm:pt>
    <dgm:pt modelId="{3AED086B-C8E0-4170-ADD4-3AFD9636583C}" type="parTrans" cxnId="{04F0B4D5-F0C7-4B0D-8691-C8AD8D69D379}">
      <dgm:prSet/>
      <dgm:spPr/>
      <dgm:t>
        <a:bodyPr/>
        <a:lstStyle/>
        <a:p>
          <a:endParaRPr lang="en-GB"/>
        </a:p>
      </dgm:t>
    </dgm:pt>
    <dgm:pt modelId="{3F74A15C-B951-49AB-9ED7-ED393E73DAFA}" type="sibTrans" cxnId="{04F0B4D5-F0C7-4B0D-8691-C8AD8D69D379}">
      <dgm:prSet/>
      <dgm:spPr/>
      <dgm:t>
        <a:bodyPr/>
        <a:lstStyle/>
        <a:p>
          <a:pPr algn="ctr"/>
          <a:r>
            <a:rPr lang="en-GB"/>
            <a:t>Sporting</a:t>
          </a:r>
        </a:p>
      </dgm:t>
    </dgm:pt>
    <dgm:pt modelId="{580754FB-49D3-4784-9568-519710402093}">
      <dgm:prSet phldrT="[Text]"/>
      <dgm:spPr/>
      <dgm:t>
        <a:bodyPr/>
        <a:lstStyle/>
        <a:p>
          <a:r>
            <a:rPr lang="en-GB"/>
            <a:t>Everso training</a:t>
          </a:r>
        </a:p>
      </dgm:t>
    </dgm:pt>
    <dgm:pt modelId="{32973315-5622-4269-BCD7-4D6B7FF74399}" type="parTrans" cxnId="{3BDB147E-2D7B-4270-826D-0746F18ABC3C}">
      <dgm:prSet/>
      <dgm:spPr/>
      <dgm:t>
        <a:bodyPr/>
        <a:lstStyle/>
        <a:p>
          <a:endParaRPr lang="en-GB"/>
        </a:p>
      </dgm:t>
    </dgm:pt>
    <dgm:pt modelId="{3B04E6A6-F743-4748-A43C-E7DF407C6516}" type="sibTrans" cxnId="{3BDB147E-2D7B-4270-826D-0746F18ABC3C}">
      <dgm:prSet/>
      <dgm:spPr/>
      <dgm:t>
        <a:bodyPr/>
        <a:lstStyle/>
        <a:p>
          <a:r>
            <a:rPr lang="en-GB"/>
            <a:t>Education and coaching</a:t>
          </a:r>
        </a:p>
      </dgm:t>
    </dgm:pt>
    <dgm:pt modelId="{EA9EE1E3-C81B-4589-BBC3-8515D9BB1E64}">
      <dgm:prSet phldrT="[Text]"/>
      <dgm:spPr/>
      <dgm:t>
        <a:bodyPr/>
        <a:lstStyle/>
        <a:p>
          <a:r>
            <a:rPr lang="en-GB"/>
            <a:t>YOUTH MAP</a:t>
          </a:r>
        </a:p>
      </dgm:t>
    </dgm:pt>
    <dgm:pt modelId="{2C1B27B2-CAC7-404F-A60B-7BD6054AE1BA}" type="parTrans" cxnId="{86BBBB43-A101-479F-9F3D-076CEC4B4893}">
      <dgm:prSet/>
      <dgm:spPr/>
      <dgm:t>
        <a:bodyPr/>
        <a:lstStyle/>
        <a:p>
          <a:endParaRPr lang="en-GB"/>
        </a:p>
      </dgm:t>
    </dgm:pt>
    <dgm:pt modelId="{1B181D55-F45C-4324-ABFC-8BE895739BCF}" type="sibTrans" cxnId="{86BBBB43-A101-479F-9F3D-076CEC4B4893}">
      <dgm:prSet/>
      <dgm:spPr/>
      <dgm:t>
        <a:bodyPr/>
        <a:lstStyle/>
        <a:p>
          <a:pPr algn="ctr"/>
          <a:r>
            <a:rPr lang="en-GB"/>
            <a:t>Mentoring </a:t>
          </a:r>
        </a:p>
      </dgm:t>
    </dgm:pt>
    <dgm:pt modelId="{7820B532-C420-4936-A76B-2C6A57F43801}" type="pres">
      <dgm:prSet presAssocID="{BE3C4A49-D6C6-4EAB-85C4-82CDA6250FA5}" presName="hierChild1" presStyleCnt="0">
        <dgm:presLayoutVars>
          <dgm:orgChart val="1"/>
          <dgm:chPref val="1"/>
          <dgm:dir/>
          <dgm:animOne val="branch"/>
          <dgm:animLvl val="lvl"/>
          <dgm:resizeHandles/>
        </dgm:presLayoutVars>
      </dgm:prSet>
      <dgm:spPr/>
    </dgm:pt>
    <dgm:pt modelId="{AE4D548F-8A71-48AA-90F4-52C46D46B758}" type="pres">
      <dgm:prSet presAssocID="{9DF50554-66CB-4007-8AEF-1DD89D4C1963}" presName="hierRoot1" presStyleCnt="0">
        <dgm:presLayoutVars>
          <dgm:hierBranch val="init"/>
        </dgm:presLayoutVars>
      </dgm:prSet>
      <dgm:spPr/>
    </dgm:pt>
    <dgm:pt modelId="{BF503102-21BA-4AF3-8AE9-608049A331B0}" type="pres">
      <dgm:prSet presAssocID="{9DF50554-66CB-4007-8AEF-1DD89D4C1963}" presName="rootComposite1" presStyleCnt="0"/>
      <dgm:spPr/>
    </dgm:pt>
    <dgm:pt modelId="{B0CF3CFF-73FE-4671-936B-D1C4F4A90E02}" type="pres">
      <dgm:prSet presAssocID="{9DF50554-66CB-4007-8AEF-1DD89D4C1963}" presName="rootText1" presStyleLbl="node0" presStyleIdx="0" presStyleCnt="1">
        <dgm:presLayoutVars>
          <dgm:chMax/>
          <dgm:chPref val="3"/>
        </dgm:presLayoutVars>
      </dgm:prSet>
      <dgm:spPr/>
    </dgm:pt>
    <dgm:pt modelId="{895EE340-A9E9-4538-BDD7-0825E0A16A34}" type="pres">
      <dgm:prSet presAssocID="{9DF50554-66CB-4007-8AEF-1DD89D4C1963}" presName="titleText1" presStyleLbl="fgAcc0" presStyleIdx="0" presStyleCnt="1" custLinFactNeighborX="-16377" custLinFactNeighborY="7764">
        <dgm:presLayoutVars>
          <dgm:chMax val="0"/>
          <dgm:chPref val="0"/>
        </dgm:presLayoutVars>
      </dgm:prSet>
      <dgm:spPr/>
    </dgm:pt>
    <dgm:pt modelId="{40FFDB4F-C80C-41B9-BF87-143AA6F03B33}" type="pres">
      <dgm:prSet presAssocID="{9DF50554-66CB-4007-8AEF-1DD89D4C1963}" presName="rootConnector1" presStyleLbl="node1" presStyleIdx="0" presStyleCnt="3"/>
      <dgm:spPr/>
    </dgm:pt>
    <dgm:pt modelId="{F8048D3E-B994-428B-951A-17486499B510}" type="pres">
      <dgm:prSet presAssocID="{9DF50554-66CB-4007-8AEF-1DD89D4C1963}" presName="hierChild2" presStyleCnt="0"/>
      <dgm:spPr/>
    </dgm:pt>
    <dgm:pt modelId="{A398B1DE-D2B9-492B-A598-E604A192B421}" type="pres">
      <dgm:prSet presAssocID="{3AED086B-C8E0-4170-ADD4-3AFD9636583C}" presName="Name37" presStyleLbl="parChTrans1D2" presStyleIdx="0" presStyleCnt="3"/>
      <dgm:spPr/>
    </dgm:pt>
    <dgm:pt modelId="{68F6FFF3-C55E-4763-95B0-99E2C1743F3F}" type="pres">
      <dgm:prSet presAssocID="{AE72508B-0F72-4034-819D-9A181A9E7785}" presName="hierRoot2" presStyleCnt="0">
        <dgm:presLayoutVars>
          <dgm:hierBranch val="init"/>
        </dgm:presLayoutVars>
      </dgm:prSet>
      <dgm:spPr/>
    </dgm:pt>
    <dgm:pt modelId="{09246E04-771E-4297-9C10-52912749D904}" type="pres">
      <dgm:prSet presAssocID="{AE72508B-0F72-4034-819D-9A181A9E7785}" presName="rootComposite" presStyleCnt="0"/>
      <dgm:spPr/>
    </dgm:pt>
    <dgm:pt modelId="{32B27A14-FB9F-4ABC-99BE-8779D01BDF48}" type="pres">
      <dgm:prSet presAssocID="{AE72508B-0F72-4034-819D-9A181A9E7785}" presName="rootText" presStyleLbl="node1" presStyleIdx="0" presStyleCnt="3">
        <dgm:presLayoutVars>
          <dgm:chMax/>
          <dgm:chPref val="3"/>
        </dgm:presLayoutVars>
      </dgm:prSet>
      <dgm:spPr/>
    </dgm:pt>
    <dgm:pt modelId="{34EDA088-2169-4C30-B843-666D6D3B9884}" type="pres">
      <dgm:prSet presAssocID="{AE72508B-0F72-4034-819D-9A181A9E7785}" presName="titleText2" presStyleLbl="fgAcc1" presStyleIdx="0" presStyleCnt="3" custLinFactNeighborX="-17121" custLinFactNeighborY="-7764">
        <dgm:presLayoutVars>
          <dgm:chMax val="0"/>
          <dgm:chPref val="0"/>
        </dgm:presLayoutVars>
      </dgm:prSet>
      <dgm:spPr/>
    </dgm:pt>
    <dgm:pt modelId="{34ED555A-2F05-4D83-BD7B-54D21B2A882C}" type="pres">
      <dgm:prSet presAssocID="{AE72508B-0F72-4034-819D-9A181A9E7785}" presName="rootConnector" presStyleLbl="node2" presStyleIdx="0" presStyleCnt="0"/>
      <dgm:spPr/>
    </dgm:pt>
    <dgm:pt modelId="{C5B7382E-CC2C-45D8-9913-8A7BC859DBA3}" type="pres">
      <dgm:prSet presAssocID="{AE72508B-0F72-4034-819D-9A181A9E7785}" presName="hierChild4" presStyleCnt="0"/>
      <dgm:spPr/>
    </dgm:pt>
    <dgm:pt modelId="{904E9555-420F-493A-BF92-EC8ACFA93C2B}" type="pres">
      <dgm:prSet presAssocID="{AE72508B-0F72-4034-819D-9A181A9E7785}" presName="hierChild5" presStyleCnt="0"/>
      <dgm:spPr/>
    </dgm:pt>
    <dgm:pt modelId="{171AD5B7-1801-44DC-828C-B2ED0DDCF7AC}" type="pres">
      <dgm:prSet presAssocID="{32973315-5622-4269-BCD7-4D6B7FF74399}" presName="Name37" presStyleLbl="parChTrans1D2" presStyleIdx="1" presStyleCnt="3"/>
      <dgm:spPr/>
    </dgm:pt>
    <dgm:pt modelId="{17DB7D6E-1460-4383-A582-73B0CAA58CFB}" type="pres">
      <dgm:prSet presAssocID="{580754FB-49D3-4784-9568-519710402093}" presName="hierRoot2" presStyleCnt="0">
        <dgm:presLayoutVars>
          <dgm:hierBranch val="init"/>
        </dgm:presLayoutVars>
      </dgm:prSet>
      <dgm:spPr/>
    </dgm:pt>
    <dgm:pt modelId="{AF00C116-A77B-4856-ADCB-68475644DF32}" type="pres">
      <dgm:prSet presAssocID="{580754FB-49D3-4784-9568-519710402093}" presName="rootComposite" presStyleCnt="0"/>
      <dgm:spPr/>
    </dgm:pt>
    <dgm:pt modelId="{CA9FBE1E-5501-4FD7-9690-698FD144931E}" type="pres">
      <dgm:prSet presAssocID="{580754FB-49D3-4784-9568-519710402093}" presName="rootText" presStyleLbl="node1" presStyleIdx="1" presStyleCnt="3">
        <dgm:presLayoutVars>
          <dgm:chMax/>
          <dgm:chPref val="3"/>
        </dgm:presLayoutVars>
      </dgm:prSet>
      <dgm:spPr/>
    </dgm:pt>
    <dgm:pt modelId="{A8904105-A32D-4AE6-945E-C125754F6233}" type="pres">
      <dgm:prSet presAssocID="{580754FB-49D3-4784-9568-519710402093}" presName="titleText2" presStyleLbl="fgAcc1" presStyleIdx="1" presStyleCnt="3" custLinFactNeighborX="-17866" custLinFactNeighborY="38819">
        <dgm:presLayoutVars>
          <dgm:chMax val="0"/>
          <dgm:chPref val="0"/>
        </dgm:presLayoutVars>
      </dgm:prSet>
      <dgm:spPr/>
    </dgm:pt>
    <dgm:pt modelId="{E08C8FE8-6B2A-4649-86E9-D9DAE296A61A}" type="pres">
      <dgm:prSet presAssocID="{580754FB-49D3-4784-9568-519710402093}" presName="rootConnector" presStyleLbl="node2" presStyleIdx="0" presStyleCnt="0"/>
      <dgm:spPr/>
    </dgm:pt>
    <dgm:pt modelId="{4A00308B-85AE-481C-8440-22B2484CE6F9}" type="pres">
      <dgm:prSet presAssocID="{580754FB-49D3-4784-9568-519710402093}" presName="hierChild4" presStyleCnt="0"/>
      <dgm:spPr/>
    </dgm:pt>
    <dgm:pt modelId="{C568DFB0-7792-47A9-9D47-0F1E896D780D}" type="pres">
      <dgm:prSet presAssocID="{580754FB-49D3-4784-9568-519710402093}" presName="hierChild5" presStyleCnt="0"/>
      <dgm:spPr/>
    </dgm:pt>
    <dgm:pt modelId="{D8B30194-7419-4F27-A90B-276985BB80C9}" type="pres">
      <dgm:prSet presAssocID="{2C1B27B2-CAC7-404F-A60B-7BD6054AE1BA}" presName="Name37" presStyleLbl="parChTrans1D2" presStyleIdx="2" presStyleCnt="3"/>
      <dgm:spPr/>
    </dgm:pt>
    <dgm:pt modelId="{4F249C0D-54D8-4C90-8854-136A238FFCBA}" type="pres">
      <dgm:prSet presAssocID="{EA9EE1E3-C81B-4589-BBC3-8515D9BB1E64}" presName="hierRoot2" presStyleCnt="0">
        <dgm:presLayoutVars>
          <dgm:hierBranch val="init"/>
        </dgm:presLayoutVars>
      </dgm:prSet>
      <dgm:spPr/>
    </dgm:pt>
    <dgm:pt modelId="{A874C809-FC43-41F1-AA28-EB9F956A433E}" type="pres">
      <dgm:prSet presAssocID="{EA9EE1E3-C81B-4589-BBC3-8515D9BB1E64}" presName="rootComposite" presStyleCnt="0"/>
      <dgm:spPr/>
    </dgm:pt>
    <dgm:pt modelId="{25DB2A68-2896-40E0-8AC9-264EF787A051}" type="pres">
      <dgm:prSet presAssocID="{EA9EE1E3-C81B-4589-BBC3-8515D9BB1E64}" presName="rootText" presStyleLbl="node1" presStyleIdx="2" presStyleCnt="3">
        <dgm:presLayoutVars>
          <dgm:chMax/>
          <dgm:chPref val="3"/>
        </dgm:presLayoutVars>
      </dgm:prSet>
      <dgm:spPr/>
    </dgm:pt>
    <dgm:pt modelId="{3E90C078-241A-4C1E-9A72-CD5E620F267F}" type="pres">
      <dgm:prSet presAssocID="{EA9EE1E3-C81B-4589-BBC3-8515D9BB1E64}" presName="titleText2" presStyleLbl="fgAcc1" presStyleIdx="2" presStyleCnt="3" custLinFactNeighborX="-14888" custLinFactNeighborY="34937">
        <dgm:presLayoutVars>
          <dgm:chMax val="0"/>
          <dgm:chPref val="0"/>
        </dgm:presLayoutVars>
      </dgm:prSet>
      <dgm:spPr/>
    </dgm:pt>
    <dgm:pt modelId="{65BA2957-8DD4-4E7E-A692-18DB0B8A1FAC}" type="pres">
      <dgm:prSet presAssocID="{EA9EE1E3-C81B-4589-BBC3-8515D9BB1E64}" presName="rootConnector" presStyleLbl="node2" presStyleIdx="0" presStyleCnt="0"/>
      <dgm:spPr/>
    </dgm:pt>
    <dgm:pt modelId="{57118825-AC68-4954-BC95-C3B8CEB9D6C8}" type="pres">
      <dgm:prSet presAssocID="{EA9EE1E3-C81B-4589-BBC3-8515D9BB1E64}" presName="hierChild4" presStyleCnt="0"/>
      <dgm:spPr/>
    </dgm:pt>
    <dgm:pt modelId="{BF1384BC-9C13-403E-ACE9-4741A3608E89}" type="pres">
      <dgm:prSet presAssocID="{EA9EE1E3-C81B-4589-BBC3-8515D9BB1E64}" presName="hierChild5" presStyleCnt="0"/>
      <dgm:spPr/>
    </dgm:pt>
    <dgm:pt modelId="{8E2BA77F-CCC5-40FF-B812-4B24986380C4}" type="pres">
      <dgm:prSet presAssocID="{9DF50554-66CB-4007-8AEF-1DD89D4C1963}" presName="hierChild3" presStyleCnt="0"/>
      <dgm:spPr/>
    </dgm:pt>
  </dgm:ptLst>
  <dgm:cxnLst>
    <dgm:cxn modelId="{B5A4421C-5CD4-408E-A317-FDB06DABF9A3}" type="presOf" srcId="{3F74A15C-B951-49AB-9ED7-ED393E73DAFA}" destId="{34EDA088-2169-4C30-B843-666D6D3B9884}" srcOrd="0" destOrd="0" presId="urn:microsoft.com/office/officeart/2008/layout/NameandTitleOrganizationalChart"/>
    <dgm:cxn modelId="{1A995729-6232-44A7-9042-87999235E523}" type="presOf" srcId="{AE72508B-0F72-4034-819D-9A181A9E7785}" destId="{32B27A14-FB9F-4ABC-99BE-8779D01BDF48}" srcOrd="0" destOrd="0" presId="urn:microsoft.com/office/officeart/2008/layout/NameandTitleOrganizationalChart"/>
    <dgm:cxn modelId="{71D2BD2B-3B1B-40ED-9C6C-8DE12E648F9B}" type="presOf" srcId="{BE3C4A49-D6C6-4EAB-85C4-82CDA6250FA5}" destId="{7820B532-C420-4936-A76B-2C6A57F43801}" srcOrd="0" destOrd="0" presId="urn:microsoft.com/office/officeart/2008/layout/NameandTitleOrganizationalChart"/>
    <dgm:cxn modelId="{3994742E-2BD4-4CDB-AD7A-34F1AF14A394}" type="presOf" srcId="{A43F1BBE-D490-45D4-A8FF-5556C17D1E8F}" destId="{895EE340-A9E9-4538-BDD7-0825E0A16A34}" srcOrd="0" destOrd="0" presId="urn:microsoft.com/office/officeart/2008/layout/NameandTitleOrganizationalChart"/>
    <dgm:cxn modelId="{259DE634-4140-46A4-8E67-B7B9B3476BBC}" srcId="{BE3C4A49-D6C6-4EAB-85C4-82CDA6250FA5}" destId="{9DF50554-66CB-4007-8AEF-1DD89D4C1963}" srcOrd="0" destOrd="0" parTransId="{8420D156-8723-45FB-AA9D-602A70A10CA0}" sibTransId="{A43F1BBE-D490-45D4-A8FF-5556C17D1E8F}"/>
    <dgm:cxn modelId="{2AE2C937-7B81-46F0-8C3C-3A3F58FD0973}" type="presOf" srcId="{9DF50554-66CB-4007-8AEF-1DD89D4C1963}" destId="{B0CF3CFF-73FE-4671-936B-D1C4F4A90E02}" srcOrd="0" destOrd="0" presId="urn:microsoft.com/office/officeart/2008/layout/NameandTitleOrganizationalChart"/>
    <dgm:cxn modelId="{86BBBB43-A101-479F-9F3D-076CEC4B4893}" srcId="{9DF50554-66CB-4007-8AEF-1DD89D4C1963}" destId="{EA9EE1E3-C81B-4589-BBC3-8515D9BB1E64}" srcOrd="2" destOrd="0" parTransId="{2C1B27B2-CAC7-404F-A60B-7BD6054AE1BA}" sibTransId="{1B181D55-F45C-4324-ABFC-8BE895739BCF}"/>
    <dgm:cxn modelId="{56769867-1572-4F11-A60F-CB243B0A17CA}" type="presOf" srcId="{EA9EE1E3-C81B-4589-BBC3-8515D9BB1E64}" destId="{65BA2957-8DD4-4E7E-A692-18DB0B8A1FAC}" srcOrd="1" destOrd="0" presId="urn:microsoft.com/office/officeart/2008/layout/NameandTitleOrganizationalChart"/>
    <dgm:cxn modelId="{765CC179-A0D0-4EC0-A10A-D33B88C69231}" type="presOf" srcId="{3AED086B-C8E0-4170-ADD4-3AFD9636583C}" destId="{A398B1DE-D2B9-492B-A598-E604A192B421}" srcOrd="0" destOrd="0" presId="urn:microsoft.com/office/officeart/2008/layout/NameandTitleOrganizationalChart"/>
    <dgm:cxn modelId="{F3D5135A-52B8-48A0-86E3-10DA1A2A44EB}" type="presOf" srcId="{32973315-5622-4269-BCD7-4D6B7FF74399}" destId="{171AD5B7-1801-44DC-828C-B2ED0DDCF7AC}" srcOrd="0" destOrd="0" presId="urn:microsoft.com/office/officeart/2008/layout/NameandTitleOrganizationalChart"/>
    <dgm:cxn modelId="{3BDB147E-2D7B-4270-826D-0746F18ABC3C}" srcId="{9DF50554-66CB-4007-8AEF-1DD89D4C1963}" destId="{580754FB-49D3-4784-9568-519710402093}" srcOrd="1" destOrd="0" parTransId="{32973315-5622-4269-BCD7-4D6B7FF74399}" sibTransId="{3B04E6A6-F743-4748-A43C-E7DF407C6516}"/>
    <dgm:cxn modelId="{871E0E84-0163-4E57-9D15-D8496C0A4B8C}" type="presOf" srcId="{2C1B27B2-CAC7-404F-A60B-7BD6054AE1BA}" destId="{D8B30194-7419-4F27-A90B-276985BB80C9}" srcOrd="0" destOrd="0" presId="urn:microsoft.com/office/officeart/2008/layout/NameandTitleOrganizationalChart"/>
    <dgm:cxn modelId="{4DDB828B-7406-478C-9CCD-D91A41C506D4}" type="presOf" srcId="{AE72508B-0F72-4034-819D-9A181A9E7785}" destId="{34ED555A-2F05-4D83-BD7B-54D21B2A882C}" srcOrd="1" destOrd="0" presId="urn:microsoft.com/office/officeart/2008/layout/NameandTitleOrganizationalChart"/>
    <dgm:cxn modelId="{D0932590-85C8-40DE-A99C-AD525CA776B2}" type="presOf" srcId="{3B04E6A6-F743-4748-A43C-E7DF407C6516}" destId="{A8904105-A32D-4AE6-945E-C125754F6233}" srcOrd="0" destOrd="0" presId="urn:microsoft.com/office/officeart/2008/layout/NameandTitleOrganizationalChart"/>
    <dgm:cxn modelId="{D665BFA2-59F7-4837-8237-C8CB29709106}" type="presOf" srcId="{580754FB-49D3-4784-9568-519710402093}" destId="{CA9FBE1E-5501-4FD7-9690-698FD144931E}" srcOrd="0" destOrd="0" presId="urn:microsoft.com/office/officeart/2008/layout/NameandTitleOrganizationalChart"/>
    <dgm:cxn modelId="{EA5477CE-F8D4-455C-A81E-907ADDD550A1}" type="presOf" srcId="{580754FB-49D3-4784-9568-519710402093}" destId="{E08C8FE8-6B2A-4649-86E9-D9DAE296A61A}" srcOrd="1" destOrd="0" presId="urn:microsoft.com/office/officeart/2008/layout/NameandTitleOrganizationalChart"/>
    <dgm:cxn modelId="{04F0B4D5-F0C7-4B0D-8691-C8AD8D69D379}" srcId="{9DF50554-66CB-4007-8AEF-1DD89D4C1963}" destId="{AE72508B-0F72-4034-819D-9A181A9E7785}" srcOrd="0" destOrd="0" parTransId="{3AED086B-C8E0-4170-ADD4-3AFD9636583C}" sibTransId="{3F74A15C-B951-49AB-9ED7-ED393E73DAFA}"/>
    <dgm:cxn modelId="{6E8BCCFA-277E-4B97-861E-381428E0DFFC}" type="presOf" srcId="{1B181D55-F45C-4324-ABFC-8BE895739BCF}" destId="{3E90C078-241A-4C1E-9A72-CD5E620F267F}" srcOrd="0" destOrd="0" presId="urn:microsoft.com/office/officeart/2008/layout/NameandTitleOrganizationalChart"/>
    <dgm:cxn modelId="{A4DF90FC-4E2B-4BFB-A06C-BB5E31C7B5C6}" type="presOf" srcId="{9DF50554-66CB-4007-8AEF-1DD89D4C1963}" destId="{40FFDB4F-C80C-41B9-BF87-143AA6F03B33}" srcOrd="1" destOrd="0" presId="urn:microsoft.com/office/officeart/2008/layout/NameandTitleOrganizationalChart"/>
    <dgm:cxn modelId="{2DDFFEFE-CD02-439D-AE6B-1FDA0E938C02}" type="presOf" srcId="{EA9EE1E3-C81B-4589-BBC3-8515D9BB1E64}" destId="{25DB2A68-2896-40E0-8AC9-264EF787A051}" srcOrd="0" destOrd="0" presId="urn:microsoft.com/office/officeart/2008/layout/NameandTitleOrganizationalChart"/>
    <dgm:cxn modelId="{4A199C58-CDEC-46BE-8F1A-328C394785EA}" type="presParOf" srcId="{7820B532-C420-4936-A76B-2C6A57F43801}" destId="{AE4D548F-8A71-48AA-90F4-52C46D46B758}" srcOrd="0" destOrd="0" presId="urn:microsoft.com/office/officeart/2008/layout/NameandTitleOrganizationalChart"/>
    <dgm:cxn modelId="{7621835B-0520-430F-8196-AA755CB9D169}" type="presParOf" srcId="{AE4D548F-8A71-48AA-90F4-52C46D46B758}" destId="{BF503102-21BA-4AF3-8AE9-608049A331B0}" srcOrd="0" destOrd="0" presId="urn:microsoft.com/office/officeart/2008/layout/NameandTitleOrganizationalChart"/>
    <dgm:cxn modelId="{B860EE90-F39A-439F-BCF9-5265D87C1E9A}" type="presParOf" srcId="{BF503102-21BA-4AF3-8AE9-608049A331B0}" destId="{B0CF3CFF-73FE-4671-936B-D1C4F4A90E02}" srcOrd="0" destOrd="0" presId="urn:microsoft.com/office/officeart/2008/layout/NameandTitleOrganizationalChart"/>
    <dgm:cxn modelId="{DA1F3B05-CAA6-4408-8DB3-84D4F9C0F17B}" type="presParOf" srcId="{BF503102-21BA-4AF3-8AE9-608049A331B0}" destId="{895EE340-A9E9-4538-BDD7-0825E0A16A34}" srcOrd="1" destOrd="0" presId="urn:microsoft.com/office/officeart/2008/layout/NameandTitleOrganizationalChart"/>
    <dgm:cxn modelId="{C6294FE7-679E-49FF-83D6-8D3F1824197F}" type="presParOf" srcId="{BF503102-21BA-4AF3-8AE9-608049A331B0}" destId="{40FFDB4F-C80C-41B9-BF87-143AA6F03B33}" srcOrd="2" destOrd="0" presId="urn:microsoft.com/office/officeart/2008/layout/NameandTitleOrganizationalChart"/>
    <dgm:cxn modelId="{D130B5F2-22DB-4696-B0A7-298584F86F79}" type="presParOf" srcId="{AE4D548F-8A71-48AA-90F4-52C46D46B758}" destId="{F8048D3E-B994-428B-951A-17486499B510}" srcOrd="1" destOrd="0" presId="urn:microsoft.com/office/officeart/2008/layout/NameandTitleOrganizationalChart"/>
    <dgm:cxn modelId="{112B0763-171B-409D-AD9C-34E9EF62EE45}" type="presParOf" srcId="{F8048D3E-B994-428B-951A-17486499B510}" destId="{A398B1DE-D2B9-492B-A598-E604A192B421}" srcOrd="0" destOrd="0" presId="urn:microsoft.com/office/officeart/2008/layout/NameandTitleOrganizationalChart"/>
    <dgm:cxn modelId="{9FC013F9-14E8-4099-8891-ACBF65562957}" type="presParOf" srcId="{F8048D3E-B994-428B-951A-17486499B510}" destId="{68F6FFF3-C55E-4763-95B0-99E2C1743F3F}" srcOrd="1" destOrd="0" presId="urn:microsoft.com/office/officeart/2008/layout/NameandTitleOrganizationalChart"/>
    <dgm:cxn modelId="{EC372EFB-A86E-4147-9E9B-2BEEF44E5476}" type="presParOf" srcId="{68F6FFF3-C55E-4763-95B0-99E2C1743F3F}" destId="{09246E04-771E-4297-9C10-52912749D904}" srcOrd="0" destOrd="0" presId="urn:microsoft.com/office/officeart/2008/layout/NameandTitleOrganizationalChart"/>
    <dgm:cxn modelId="{5A745DFB-064D-429B-B08E-224433CE3532}" type="presParOf" srcId="{09246E04-771E-4297-9C10-52912749D904}" destId="{32B27A14-FB9F-4ABC-99BE-8779D01BDF48}" srcOrd="0" destOrd="0" presId="urn:microsoft.com/office/officeart/2008/layout/NameandTitleOrganizationalChart"/>
    <dgm:cxn modelId="{631619DA-4EAB-4548-BAD8-711EC0BF246B}" type="presParOf" srcId="{09246E04-771E-4297-9C10-52912749D904}" destId="{34EDA088-2169-4C30-B843-666D6D3B9884}" srcOrd="1" destOrd="0" presId="urn:microsoft.com/office/officeart/2008/layout/NameandTitleOrganizationalChart"/>
    <dgm:cxn modelId="{51C9E055-0DAD-486C-BE8F-ECD93B50E981}" type="presParOf" srcId="{09246E04-771E-4297-9C10-52912749D904}" destId="{34ED555A-2F05-4D83-BD7B-54D21B2A882C}" srcOrd="2" destOrd="0" presId="urn:microsoft.com/office/officeart/2008/layout/NameandTitleOrganizationalChart"/>
    <dgm:cxn modelId="{7F5077AA-0E05-4A7A-B258-0A4357066325}" type="presParOf" srcId="{68F6FFF3-C55E-4763-95B0-99E2C1743F3F}" destId="{C5B7382E-CC2C-45D8-9913-8A7BC859DBA3}" srcOrd="1" destOrd="0" presId="urn:microsoft.com/office/officeart/2008/layout/NameandTitleOrganizationalChart"/>
    <dgm:cxn modelId="{6FF85085-A332-4872-8148-CDF984137EEB}" type="presParOf" srcId="{68F6FFF3-C55E-4763-95B0-99E2C1743F3F}" destId="{904E9555-420F-493A-BF92-EC8ACFA93C2B}" srcOrd="2" destOrd="0" presId="urn:microsoft.com/office/officeart/2008/layout/NameandTitleOrganizationalChart"/>
    <dgm:cxn modelId="{D6779A9C-DDD7-4BBC-8613-2AA3009A5607}" type="presParOf" srcId="{F8048D3E-B994-428B-951A-17486499B510}" destId="{171AD5B7-1801-44DC-828C-B2ED0DDCF7AC}" srcOrd="2" destOrd="0" presId="urn:microsoft.com/office/officeart/2008/layout/NameandTitleOrganizationalChart"/>
    <dgm:cxn modelId="{67FA4D2A-5B73-4639-A29B-B3B174E23B5A}" type="presParOf" srcId="{F8048D3E-B994-428B-951A-17486499B510}" destId="{17DB7D6E-1460-4383-A582-73B0CAA58CFB}" srcOrd="3" destOrd="0" presId="urn:microsoft.com/office/officeart/2008/layout/NameandTitleOrganizationalChart"/>
    <dgm:cxn modelId="{AE857446-3ABA-4F0B-A142-A7ADA57AF2FF}" type="presParOf" srcId="{17DB7D6E-1460-4383-A582-73B0CAA58CFB}" destId="{AF00C116-A77B-4856-ADCB-68475644DF32}" srcOrd="0" destOrd="0" presId="urn:microsoft.com/office/officeart/2008/layout/NameandTitleOrganizationalChart"/>
    <dgm:cxn modelId="{2C7E6B78-53EB-4D8B-A0FF-2353334BB485}" type="presParOf" srcId="{AF00C116-A77B-4856-ADCB-68475644DF32}" destId="{CA9FBE1E-5501-4FD7-9690-698FD144931E}" srcOrd="0" destOrd="0" presId="urn:microsoft.com/office/officeart/2008/layout/NameandTitleOrganizationalChart"/>
    <dgm:cxn modelId="{A8E8A84F-1455-45D0-8560-ECDF4061BDB1}" type="presParOf" srcId="{AF00C116-A77B-4856-ADCB-68475644DF32}" destId="{A8904105-A32D-4AE6-945E-C125754F6233}" srcOrd="1" destOrd="0" presId="urn:microsoft.com/office/officeart/2008/layout/NameandTitleOrganizationalChart"/>
    <dgm:cxn modelId="{371869B7-1F2B-48F1-9A44-46C961E6879F}" type="presParOf" srcId="{AF00C116-A77B-4856-ADCB-68475644DF32}" destId="{E08C8FE8-6B2A-4649-86E9-D9DAE296A61A}" srcOrd="2" destOrd="0" presId="urn:microsoft.com/office/officeart/2008/layout/NameandTitleOrganizationalChart"/>
    <dgm:cxn modelId="{72C9559E-5299-4994-B182-D037949CF85A}" type="presParOf" srcId="{17DB7D6E-1460-4383-A582-73B0CAA58CFB}" destId="{4A00308B-85AE-481C-8440-22B2484CE6F9}" srcOrd="1" destOrd="0" presId="urn:microsoft.com/office/officeart/2008/layout/NameandTitleOrganizationalChart"/>
    <dgm:cxn modelId="{D3CCB6E6-5E55-4ECC-BBE0-62B60C9C529F}" type="presParOf" srcId="{17DB7D6E-1460-4383-A582-73B0CAA58CFB}" destId="{C568DFB0-7792-47A9-9D47-0F1E896D780D}" srcOrd="2" destOrd="0" presId="urn:microsoft.com/office/officeart/2008/layout/NameandTitleOrganizationalChart"/>
    <dgm:cxn modelId="{2F5B3E0A-1557-475B-B7BB-DD01C29B503C}" type="presParOf" srcId="{F8048D3E-B994-428B-951A-17486499B510}" destId="{D8B30194-7419-4F27-A90B-276985BB80C9}" srcOrd="4" destOrd="0" presId="urn:microsoft.com/office/officeart/2008/layout/NameandTitleOrganizationalChart"/>
    <dgm:cxn modelId="{B5229D55-4091-4BA1-9886-5F5A8677BB6A}" type="presParOf" srcId="{F8048D3E-B994-428B-951A-17486499B510}" destId="{4F249C0D-54D8-4C90-8854-136A238FFCBA}" srcOrd="5" destOrd="0" presId="urn:microsoft.com/office/officeart/2008/layout/NameandTitleOrganizationalChart"/>
    <dgm:cxn modelId="{C0A99F19-BED0-4144-A908-6E4515F9AFBB}" type="presParOf" srcId="{4F249C0D-54D8-4C90-8854-136A238FFCBA}" destId="{A874C809-FC43-41F1-AA28-EB9F956A433E}" srcOrd="0" destOrd="0" presId="urn:microsoft.com/office/officeart/2008/layout/NameandTitleOrganizationalChart"/>
    <dgm:cxn modelId="{F96C24CC-8646-4DE1-AC4C-E95E0DEB6ABA}" type="presParOf" srcId="{A874C809-FC43-41F1-AA28-EB9F956A433E}" destId="{25DB2A68-2896-40E0-8AC9-264EF787A051}" srcOrd="0" destOrd="0" presId="urn:microsoft.com/office/officeart/2008/layout/NameandTitleOrganizationalChart"/>
    <dgm:cxn modelId="{021E3F57-73C8-4FEA-823B-15FD3B5E2FB6}" type="presParOf" srcId="{A874C809-FC43-41F1-AA28-EB9F956A433E}" destId="{3E90C078-241A-4C1E-9A72-CD5E620F267F}" srcOrd="1" destOrd="0" presId="urn:microsoft.com/office/officeart/2008/layout/NameandTitleOrganizationalChart"/>
    <dgm:cxn modelId="{2BA7F802-EAF2-476D-A3AF-0422DD7EF7E9}" type="presParOf" srcId="{A874C809-FC43-41F1-AA28-EB9F956A433E}" destId="{65BA2957-8DD4-4E7E-A692-18DB0B8A1FAC}" srcOrd="2" destOrd="0" presId="urn:microsoft.com/office/officeart/2008/layout/NameandTitleOrganizationalChart"/>
    <dgm:cxn modelId="{A7B0738D-33F9-4F37-BDB7-4837875FEE0C}" type="presParOf" srcId="{4F249C0D-54D8-4C90-8854-136A238FFCBA}" destId="{57118825-AC68-4954-BC95-C3B8CEB9D6C8}" srcOrd="1" destOrd="0" presId="urn:microsoft.com/office/officeart/2008/layout/NameandTitleOrganizationalChart"/>
    <dgm:cxn modelId="{8609D42F-B89B-45D8-92B9-C584B95385CC}" type="presParOf" srcId="{4F249C0D-54D8-4C90-8854-136A238FFCBA}" destId="{BF1384BC-9C13-403E-ACE9-4741A3608E89}" srcOrd="2" destOrd="0" presId="urn:microsoft.com/office/officeart/2008/layout/NameandTitleOrganizationalChart"/>
    <dgm:cxn modelId="{FD389606-4387-404B-B9CA-A858F915E1CA}" type="presParOf" srcId="{AE4D548F-8A71-48AA-90F4-52C46D46B758}" destId="{8E2BA77F-CCC5-40FF-B812-4B24986380C4}" srcOrd="2" destOrd="0" presId="urn:microsoft.com/office/officeart/2008/layout/NameandTitleOrganizationalChar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AD07C6-5349-49AF-B0F6-D0BA9B25D7A3}">
      <dsp:nvSpPr>
        <dsp:cNvPr id="0" name=""/>
        <dsp:cNvSpPr/>
      </dsp:nvSpPr>
      <dsp:spPr>
        <a:xfrm>
          <a:off x="34632" y="0"/>
          <a:ext cx="5662246" cy="5662246"/>
        </a:xfrm>
        <a:prstGeom prst="diamond">
          <a:avLst/>
        </a:prstGeom>
        <a:solidFill>
          <a:schemeClr val="accent5">
            <a:tint val="5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65E4D17-C4FF-4A39-BC72-8B72554F4F2C}">
      <dsp:nvSpPr>
        <dsp:cNvPr id="0" name=""/>
        <dsp:cNvSpPr/>
      </dsp:nvSpPr>
      <dsp:spPr>
        <a:xfrm>
          <a:off x="389413" y="353986"/>
          <a:ext cx="2208275" cy="2479761"/>
        </a:xfrm>
        <a:prstGeom prst="roundRect">
          <a:avLst/>
        </a:prstGeom>
        <a:solidFill>
          <a:schemeClr val="accent5">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US" sz="800" b="1" kern="1200"/>
            <a:t>STRENGTHS</a:t>
          </a:r>
          <a:endParaRPr lang="en-US" sz="800" kern="1200"/>
        </a:p>
        <a:p>
          <a:pPr marL="57150" lvl="1" indent="-57150" algn="l" defTabSz="355600">
            <a:lnSpc>
              <a:spcPct val="90000"/>
            </a:lnSpc>
            <a:spcBef>
              <a:spcPct val="0"/>
            </a:spcBef>
            <a:spcAft>
              <a:spcPct val="15000"/>
            </a:spcAft>
            <a:buChar char="•"/>
          </a:pPr>
          <a:r>
            <a:rPr lang="en-US" sz="800" kern="1200"/>
            <a:t>20 years established in self development through vocational skills </a:t>
          </a:r>
          <a:r>
            <a:rPr lang="en-US" sz="800" kern="1200">
              <a:solidFill>
                <a:srgbClr val="FFFF00"/>
              </a:solidFill>
            </a:rPr>
            <a:t>(PROJECT A)</a:t>
          </a:r>
        </a:p>
        <a:p>
          <a:pPr marL="57150" lvl="1" indent="-57150" algn="l" defTabSz="355600">
            <a:lnSpc>
              <a:spcPct val="90000"/>
            </a:lnSpc>
            <a:spcBef>
              <a:spcPct val="0"/>
            </a:spcBef>
            <a:spcAft>
              <a:spcPct val="15000"/>
            </a:spcAft>
            <a:buChar char="•"/>
          </a:pPr>
          <a:r>
            <a:rPr lang="en-US" sz="800" kern="1200"/>
            <a:t>established reputation for building players and leaders </a:t>
          </a:r>
          <a:r>
            <a:rPr lang="en-US" sz="800" kern="1200">
              <a:solidFill>
                <a:srgbClr val="FFFF00"/>
              </a:solidFill>
            </a:rPr>
            <a:t>(PROJECT B)</a:t>
          </a:r>
        </a:p>
        <a:p>
          <a:pPr marL="57150" lvl="1" indent="-57150" algn="l" defTabSz="355600">
            <a:lnSpc>
              <a:spcPct val="90000"/>
            </a:lnSpc>
            <a:spcBef>
              <a:spcPct val="0"/>
            </a:spcBef>
            <a:spcAft>
              <a:spcPct val="15000"/>
            </a:spcAft>
            <a:buChar char="•"/>
          </a:pPr>
          <a:r>
            <a:rPr lang="en-US" sz="800" kern="1200"/>
            <a:t>.1st innercity club to implement self developement and leadership as mandatory training. </a:t>
          </a:r>
          <a:r>
            <a:rPr lang="en-US" sz="800" kern="1200">
              <a:solidFill>
                <a:srgbClr val="FFFF00"/>
              </a:solidFill>
            </a:rPr>
            <a:t>(PROJECT C)</a:t>
          </a:r>
        </a:p>
        <a:p>
          <a:pPr marL="57150" lvl="1" indent="-57150" algn="l" defTabSz="355600">
            <a:lnSpc>
              <a:spcPct val="90000"/>
            </a:lnSpc>
            <a:spcBef>
              <a:spcPct val="0"/>
            </a:spcBef>
            <a:spcAft>
              <a:spcPct val="15000"/>
            </a:spcAft>
            <a:buChar char="•"/>
          </a:pPr>
          <a:r>
            <a:rPr lang="en-US" sz="800" kern="1200"/>
            <a:t>grassroots club of the year 2021 </a:t>
          </a:r>
          <a:r>
            <a:rPr lang="en-US" sz="800" kern="1200">
              <a:solidFill>
                <a:srgbClr val="FFFF00"/>
              </a:solidFill>
            </a:rPr>
            <a:t>(PROJECT D)</a:t>
          </a:r>
        </a:p>
        <a:p>
          <a:pPr marL="57150" lvl="1" indent="-57150" algn="l" defTabSz="355600">
            <a:lnSpc>
              <a:spcPct val="90000"/>
            </a:lnSpc>
            <a:spcBef>
              <a:spcPct val="0"/>
            </a:spcBef>
            <a:spcAft>
              <a:spcPct val="15000"/>
            </a:spcAft>
            <a:buChar char="•"/>
          </a:pPr>
          <a:r>
            <a:rPr lang="en-US" sz="800" kern="1200"/>
            <a:t>.chartered standard  </a:t>
          </a:r>
          <a:r>
            <a:rPr lang="en-US" sz="800" kern="1200">
              <a:solidFill>
                <a:srgbClr val="FFFF00"/>
              </a:solidFill>
            </a:rPr>
            <a:t>(PROJECT E)</a:t>
          </a:r>
        </a:p>
        <a:p>
          <a:pPr marL="57150" lvl="1" indent="-57150" algn="l" defTabSz="355600">
            <a:lnSpc>
              <a:spcPct val="90000"/>
            </a:lnSpc>
            <a:spcBef>
              <a:spcPct val="0"/>
            </a:spcBef>
            <a:spcAft>
              <a:spcPct val="15000"/>
            </a:spcAft>
            <a:buChar char="•"/>
          </a:pPr>
          <a:r>
            <a:rPr lang="en-US" sz="800" kern="1200"/>
            <a:t>.over 150 players and 20 + qualified coaches and managers </a:t>
          </a:r>
          <a:r>
            <a:rPr lang="en-US" sz="800" kern="1200">
              <a:solidFill>
                <a:srgbClr val="FFFF00"/>
              </a:solidFill>
            </a:rPr>
            <a:t>(PROJECT F)</a:t>
          </a:r>
        </a:p>
        <a:p>
          <a:pPr marL="57150" lvl="1" indent="-57150" algn="l" defTabSz="355600">
            <a:lnSpc>
              <a:spcPct val="90000"/>
            </a:lnSpc>
            <a:spcBef>
              <a:spcPct val="0"/>
            </a:spcBef>
            <a:spcAft>
              <a:spcPct val="15000"/>
            </a:spcAft>
            <a:buChar char="•"/>
          </a:pPr>
          <a:r>
            <a:rPr lang="en-US" sz="800" kern="1200"/>
            <a:t>.expansion into 3 dedicated self development service companies, merged into a combined operations hub </a:t>
          </a:r>
          <a:r>
            <a:rPr lang="en-US" sz="800" kern="1200">
              <a:solidFill>
                <a:srgbClr val="FFFF00"/>
              </a:solidFill>
            </a:rPr>
            <a:t>(PROJECT G)</a:t>
          </a:r>
        </a:p>
      </dsp:txBody>
      <dsp:txXfrm>
        <a:off x="497212" y="461785"/>
        <a:ext cx="1992677" cy="2264163"/>
      </dsp:txXfrm>
    </dsp:sp>
    <dsp:sp modelId="{64524365-FBBF-466E-AD51-41B94E6F206F}">
      <dsp:nvSpPr>
        <dsp:cNvPr id="0" name=""/>
        <dsp:cNvSpPr/>
      </dsp:nvSpPr>
      <dsp:spPr>
        <a:xfrm>
          <a:off x="2950688" y="537913"/>
          <a:ext cx="2208275" cy="2208275"/>
        </a:xfrm>
        <a:prstGeom prst="roundRect">
          <a:avLst/>
        </a:prstGeom>
        <a:solidFill>
          <a:schemeClr val="accent5">
            <a:shade val="50000"/>
            <a:hueOff val="126486"/>
            <a:satOff val="-2798"/>
            <a:lumOff val="2099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577850">
            <a:lnSpc>
              <a:spcPct val="90000"/>
            </a:lnSpc>
            <a:spcBef>
              <a:spcPct val="0"/>
            </a:spcBef>
            <a:spcAft>
              <a:spcPct val="35000"/>
            </a:spcAft>
            <a:buNone/>
          </a:pPr>
          <a:r>
            <a:rPr lang="en-US" sz="1300" b="1" kern="1200"/>
            <a:t>WEAKNESSES</a:t>
          </a:r>
          <a:endParaRPr lang="en-US" sz="1300" kern="1200"/>
        </a:p>
        <a:p>
          <a:pPr marL="57150" lvl="1" indent="-57150" algn="l" defTabSz="355600">
            <a:lnSpc>
              <a:spcPct val="90000"/>
            </a:lnSpc>
            <a:spcBef>
              <a:spcPct val="0"/>
            </a:spcBef>
            <a:spcAft>
              <a:spcPct val="15000"/>
            </a:spcAft>
            <a:buChar char="•"/>
          </a:pPr>
          <a:r>
            <a:rPr lang="en-US" sz="800" kern="1200"/>
            <a:t>pre-existing reputation for poor customer services (</a:t>
          </a:r>
          <a:r>
            <a:rPr lang="en-US" sz="800" kern="1200">
              <a:solidFill>
                <a:srgbClr val="FFFF00"/>
              </a:solidFill>
            </a:rPr>
            <a:t>PROJECT A)</a:t>
          </a:r>
          <a:endParaRPr lang="en-US" sz="800" kern="1200"/>
        </a:p>
        <a:p>
          <a:pPr marL="57150" lvl="1" indent="-57150" algn="l" defTabSz="355600">
            <a:lnSpc>
              <a:spcPct val="90000"/>
            </a:lnSpc>
            <a:spcBef>
              <a:spcPct val="0"/>
            </a:spcBef>
            <a:spcAft>
              <a:spcPct val="15000"/>
            </a:spcAft>
            <a:buChar char="•"/>
          </a:pPr>
          <a:r>
            <a:rPr lang="en-US" sz="800" kern="1200"/>
            <a:t>high turnover of coaches and managers (</a:t>
          </a:r>
          <a:r>
            <a:rPr lang="en-US" sz="800" kern="1200">
              <a:solidFill>
                <a:srgbClr val="FFFF00"/>
              </a:solidFill>
            </a:rPr>
            <a:t>PROJECT B)</a:t>
          </a:r>
          <a:endParaRPr lang="en-US" sz="800" kern="1200"/>
        </a:p>
        <a:p>
          <a:pPr marL="57150" lvl="1" indent="-57150" algn="l" defTabSz="355600">
            <a:lnSpc>
              <a:spcPct val="90000"/>
            </a:lnSpc>
            <a:spcBef>
              <a:spcPct val="0"/>
            </a:spcBef>
            <a:spcAft>
              <a:spcPct val="15000"/>
            </a:spcAft>
            <a:buChar char="•"/>
          </a:pPr>
          <a:r>
            <a:rPr lang="en-US" sz="800" kern="1200"/>
            <a:t>highest price for services within its community (</a:t>
          </a:r>
          <a:r>
            <a:rPr lang="en-US" sz="800" kern="1200">
              <a:solidFill>
                <a:srgbClr val="FFFF00"/>
              </a:solidFill>
            </a:rPr>
            <a:t>PROJECT C)</a:t>
          </a:r>
          <a:endParaRPr lang="en-US" sz="800" kern="1200"/>
        </a:p>
        <a:p>
          <a:pPr marL="57150" lvl="1" indent="-57150" algn="l" defTabSz="355600">
            <a:lnSpc>
              <a:spcPct val="90000"/>
            </a:lnSpc>
            <a:spcBef>
              <a:spcPct val="0"/>
            </a:spcBef>
            <a:spcAft>
              <a:spcPct val="15000"/>
            </a:spcAft>
            <a:buChar char="•"/>
          </a:pPr>
          <a:r>
            <a:rPr lang="en-US" sz="800" kern="1200"/>
            <a:t>many smaller rivals and substitues for similar services (</a:t>
          </a:r>
          <a:r>
            <a:rPr lang="en-US" sz="800" kern="1200">
              <a:solidFill>
                <a:srgbClr val="FFFF00"/>
              </a:solidFill>
            </a:rPr>
            <a:t>PROJECT D)</a:t>
          </a:r>
          <a:endParaRPr lang="en-US" sz="800" kern="1200"/>
        </a:p>
        <a:p>
          <a:pPr marL="57150" lvl="1" indent="-57150" algn="l" defTabSz="355600">
            <a:lnSpc>
              <a:spcPct val="90000"/>
            </a:lnSpc>
            <a:spcBef>
              <a:spcPct val="0"/>
            </a:spcBef>
            <a:spcAft>
              <a:spcPct val="15000"/>
            </a:spcAft>
            <a:buChar char="•"/>
          </a:pPr>
          <a:r>
            <a:rPr lang="en-US" sz="800" kern="1200"/>
            <a:t> lack of formal structure or policies to protect organisation for duplication.</a:t>
          </a:r>
          <a:r>
            <a:rPr lang="en-US" sz="800" kern="1200">
              <a:solidFill>
                <a:srgbClr val="FFFF00"/>
              </a:solidFill>
            </a:rPr>
            <a:t> (PROJECT E)</a:t>
          </a:r>
          <a:endParaRPr lang="en-US" sz="800" kern="1200"/>
        </a:p>
        <a:p>
          <a:pPr marL="57150" lvl="1" indent="-57150" algn="l" defTabSz="444500">
            <a:lnSpc>
              <a:spcPct val="90000"/>
            </a:lnSpc>
            <a:spcBef>
              <a:spcPct val="0"/>
            </a:spcBef>
            <a:spcAft>
              <a:spcPct val="15000"/>
            </a:spcAft>
            <a:buChar char="•"/>
          </a:pPr>
          <a:endParaRPr lang="en-US" sz="1000" kern="1200"/>
        </a:p>
      </dsp:txBody>
      <dsp:txXfrm>
        <a:off x="3058487" y="645712"/>
        <a:ext cx="1992677" cy="1992677"/>
      </dsp:txXfrm>
    </dsp:sp>
    <dsp:sp modelId="{178C0163-7FAD-4A37-846C-2E831397AC1D}">
      <dsp:nvSpPr>
        <dsp:cNvPr id="0" name=""/>
        <dsp:cNvSpPr/>
      </dsp:nvSpPr>
      <dsp:spPr>
        <a:xfrm>
          <a:off x="55554" y="2568495"/>
          <a:ext cx="2734000" cy="3093750"/>
        </a:xfrm>
        <a:prstGeom prst="roundRect">
          <a:avLst/>
        </a:prstGeom>
        <a:solidFill>
          <a:schemeClr val="accent5">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US" sz="800" b="1" kern="1200"/>
            <a:t>OPPORTUNITIES</a:t>
          </a:r>
          <a:endParaRPr lang="en-US" sz="800" kern="1200"/>
        </a:p>
        <a:p>
          <a:pPr marL="57150" lvl="1" indent="-57150" algn="l" defTabSz="355600">
            <a:lnSpc>
              <a:spcPct val="90000"/>
            </a:lnSpc>
            <a:spcBef>
              <a:spcPct val="0"/>
            </a:spcBef>
            <a:spcAft>
              <a:spcPct val="15000"/>
            </a:spcAft>
            <a:buChar char="•"/>
          </a:pPr>
          <a:r>
            <a:rPr lang="en-US" sz="800" kern="1200"/>
            <a:t>to become a medium sized organisation means to become the dominate self development service provider within their community (</a:t>
          </a:r>
          <a:r>
            <a:rPr lang="en-US" sz="800" kern="1200">
              <a:solidFill>
                <a:srgbClr val="FFFF00"/>
              </a:solidFill>
            </a:rPr>
            <a:t>PROJECT A)</a:t>
          </a:r>
        </a:p>
        <a:p>
          <a:pPr marL="57150" lvl="1" indent="-57150" algn="l" defTabSz="355600">
            <a:lnSpc>
              <a:spcPct val="90000"/>
            </a:lnSpc>
            <a:spcBef>
              <a:spcPct val="0"/>
            </a:spcBef>
            <a:spcAft>
              <a:spcPct val="15000"/>
            </a:spcAft>
            <a:buChar char="•"/>
          </a:pPr>
          <a:r>
            <a:rPr lang="en-US" sz="800" kern="1200"/>
            <a:t>to re establish a good reputation under an new name within its community  (</a:t>
          </a:r>
          <a:r>
            <a:rPr lang="en-US" sz="800" kern="1200">
              <a:solidFill>
                <a:srgbClr val="FFFF00"/>
              </a:solidFill>
            </a:rPr>
            <a:t>PROJECT B)</a:t>
          </a:r>
          <a:endParaRPr lang="en-US" sz="800" kern="1200"/>
        </a:p>
        <a:p>
          <a:pPr marL="57150" lvl="1" indent="-57150" algn="l" defTabSz="355600">
            <a:lnSpc>
              <a:spcPct val="90000"/>
            </a:lnSpc>
            <a:spcBef>
              <a:spcPct val="0"/>
            </a:spcBef>
            <a:spcAft>
              <a:spcPct val="15000"/>
            </a:spcAft>
            <a:buChar char="•"/>
          </a:pPr>
          <a:r>
            <a:rPr lang="en-US" sz="800" kern="1200"/>
            <a:t>to attract more lucrative contracts for service (</a:t>
          </a:r>
          <a:r>
            <a:rPr lang="en-US" sz="800" kern="1200">
              <a:solidFill>
                <a:srgbClr val="FFFF00"/>
              </a:solidFill>
            </a:rPr>
            <a:t>PROJECT C)</a:t>
          </a:r>
          <a:endParaRPr lang="en-US" sz="800" kern="1200"/>
        </a:p>
        <a:p>
          <a:pPr marL="57150" lvl="1" indent="-57150" algn="l" defTabSz="355600">
            <a:lnSpc>
              <a:spcPct val="90000"/>
            </a:lnSpc>
            <a:spcBef>
              <a:spcPct val="0"/>
            </a:spcBef>
            <a:spcAft>
              <a:spcPct val="15000"/>
            </a:spcAft>
            <a:buChar char="•"/>
          </a:pPr>
          <a:r>
            <a:rPr lang="en-US" sz="800" kern="1200"/>
            <a:t>to  establish a new sustainable organisation culture.</a:t>
          </a:r>
          <a:r>
            <a:rPr lang="en-US" sz="800" kern="1200">
              <a:solidFill>
                <a:srgbClr val="FFFF00"/>
              </a:solidFill>
            </a:rPr>
            <a:t> (PROJECT D)</a:t>
          </a:r>
          <a:endParaRPr lang="en-US" sz="800" kern="1200"/>
        </a:p>
        <a:p>
          <a:pPr marL="57150" lvl="1" indent="-57150" algn="l" defTabSz="355600">
            <a:lnSpc>
              <a:spcPct val="90000"/>
            </a:lnSpc>
            <a:spcBef>
              <a:spcPct val="0"/>
            </a:spcBef>
            <a:spcAft>
              <a:spcPct val="15000"/>
            </a:spcAft>
            <a:buChar char="•"/>
          </a:pPr>
          <a:r>
            <a:rPr lang="en-US" sz="800" kern="1200"/>
            <a:t>to setup their organisation to be more adaptable to governmental changes.</a:t>
          </a:r>
          <a:r>
            <a:rPr lang="en-US" sz="800" kern="1200">
              <a:solidFill>
                <a:srgbClr val="FFFF00"/>
              </a:solidFill>
            </a:rPr>
            <a:t> (PROJECT E)</a:t>
          </a:r>
          <a:endParaRPr lang="en-US" sz="800" kern="1200"/>
        </a:p>
        <a:p>
          <a:pPr marL="57150" lvl="1" indent="-57150" algn="l" defTabSz="355600">
            <a:lnSpc>
              <a:spcPct val="90000"/>
            </a:lnSpc>
            <a:spcBef>
              <a:spcPct val="0"/>
            </a:spcBef>
            <a:spcAft>
              <a:spcPct val="15000"/>
            </a:spcAft>
            <a:buChar char="•"/>
          </a:pPr>
          <a:r>
            <a:rPr lang="en-US" sz="800" kern="1200"/>
            <a:t>to provide more specialised and professional sercvices for their community and new potential candidates(</a:t>
          </a:r>
          <a:r>
            <a:rPr lang="en-US" sz="800" kern="1200">
              <a:solidFill>
                <a:srgbClr val="FFFF00"/>
              </a:solidFill>
            </a:rPr>
            <a:t>PROJECT F)</a:t>
          </a:r>
          <a:endParaRPr lang="en-US" sz="800" kern="1200"/>
        </a:p>
        <a:p>
          <a:pPr marL="57150" lvl="1" indent="-57150" algn="l" defTabSz="355600">
            <a:lnSpc>
              <a:spcPct val="90000"/>
            </a:lnSpc>
            <a:spcBef>
              <a:spcPct val="0"/>
            </a:spcBef>
            <a:spcAft>
              <a:spcPct val="15000"/>
            </a:spcAft>
            <a:buChar char="•"/>
          </a:pPr>
          <a:r>
            <a:rPr lang="en-US" sz="800" kern="1200"/>
            <a:t>to build better rapports and relationships with its stakeholders (</a:t>
          </a:r>
          <a:r>
            <a:rPr lang="en-US" sz="800" kern="1200">
              <a:solidFill>
                <a:srgbClr val="FFFF00"/>
              </a:solidFill>
            </a:rPr>
            <a:t>PROJECT G)</a:t>
          </a:r>
          <a:endParaRPr lang="en-US" sz="800" kern="1200"/>
        </a:p>
        <a:p>
          <a:pPr marL="57150" lvl="1" indent="-57150" algn="l" defTabSz="355600">
            <a:lnSpc>
              <a:spcPct val="90000"/>
            </a:lnSpc>
            <a:spcBef>
              <a:spcPct val="0"/>
            </a:spcBef>
            <a:spcAft>
              <a:spcPct val="15000"/>
            </a:spcAft>
            <a:buChar char="•"/>
          </a:pPr>
          <a:r>
            <a:rPr lang="en-US" sz="800" kern="1200"/>
            <a:t>to invest in modernising their facilities and updating to innovative technological business solutions and employees. (</a:t>
          </a:r>
          <a:r>
            <a:rPr lang="en-US" sz="800" kern="1200">
              <a:solidFill>
                <a:srgbClr val="FFFF00"/>
              </a:solidFill>
            </a:rPr>
            <a:t>PROJECT H)</a:t>
          </a:r>
          <a:endParaRPr lang="en-US" sz="800" kern="1200"/>
        </a:p>
        <a:p>
          <a:pPr marL="57150" lvl="1" indent="-57150" algn="l" defTabSz="266700">
            <a:lnSpc>
              <a:spcPct val="90000"/>
            </a:lnSpc>
            <a:spcBef>
              <a:spcPct val="0"/>
            </a:spcBef>
            <a:spcAft>
              <a:spcPct val="15000"/>
            </a:spcAft>
            <a:buChar char="•"/>
          </a:pPr>
          <a:endParaRPr lang="en-US" sz="600" kern="1200"/>
        </a:p>
      </dsp:txBody>
      <dsp:txXfrm>
        <a:off x="189017" y="2701958"/>
        <a:ext cx="2467074" cy="2826824"/>
      </dsp:txXfrm>
    </dsp:sp>
    <dsp:sp modelId="{64A4CA9D-547A-4ED3-81CA-EE0EAC63FEC6}">
      <dsp:nvSpPr>
        <dsp:cNvPr id="0" name=""/>
        <dsp:cNvSpPr/>
      </dsp:nvSpPr>
      <dsp:spPr>
        <a:xfrm>
          <a:off x="2950688" y="2916056"/>
          <a:ext cx="2208275" cy="2208275"/>
        </a:xfrm>
        <a:prstGeom prst="roundRect">
          <a:avLst/>
        </a:prstGeom>
        <a:solidFill>
          <a:schemeClr val="accent5">
            <a:shade val="50000"/>
            <a:hueOff val="126486"/>
            <a:satOff val="-2798"/>
            <a:lumOff val="2099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577850">
            <a:lnSpc>
              <a:spcPct val="90000"/>
            </a:lnSpc>
            <a:spcBef>
              <a:spcPct val="0"/>
            </a:spcBef>
            <a:spcAft>
              <a:spcPct val="35000"/>
            </a:spcAft>
            <a:buNone/>
          </a:pPr>
          <a:r>
            <a:rPr lang="en-US" sz="1300" b="1" kern="1200"/>
            <a:t>THREATS</a:t>
          </a:r>
          <a:endParaRPr lang="en-US" sz="1300" kern="1200"/>
        </a:p>
        <a:p>
          <a:pPr marL="57150" lvl="1" indent="-57150" algn="l" defTabSz="355600">
            <a:lnSpc>
              <a:spcPct val="90000"/>
            </a:lnSpc>
            <a:spcBef>
              <a:spcPct val="0"/>
            </a:spcBef>
            <a:spcAft>
              <a:spcPct val="15000"/>
            </a:spcAft>
            <a:buChar char="•"/>
          </a:pPr>
          <a:r>
            <a:rPr lang="en-US" sz="800" kern="1200"/>
            <a:t>immediate governmental costly law changes (</a:t>
          </a:r>
          <a:r>
            <a:rPr lang="en-US" sz="800" kern="1200">
              <a:solidFill>
                <a:srgbClr val="FFFF00"/>
              </a:solidFill>
            </a:rPr>
            <a:t>PROJECT A)</a:t>
          </a:r>
          <a:endParaRPr lang="en-US" sz="800" kern="1200"/>
        </a:p>
        <a:p>
          <a:pPr marL="57150" lvl="1" indent="-57150" algn="l" defTabSz="355600">
            <a:lnSpc>
              <a:spcPct val="90000"/>
            </a:lnSpc>
            <a:spcBef>
              <a:spcPct val="0"/>
            </a:spcBef>
            <a:spcAft>
              <a:spcPct val="15000"/>
            </a:spcAft>
            <a:buChar char="•"/>
          </a:pPr>
          <a:r>
            <a:rPr lang="en-US" sz="800" kern="1200"/>
            <a:t>resitance to change (</a:t>
          </a:r>
          <a:r>
            <a:rPr lang="en-US" sz="800" kern="1200">
              <a:solidFill>
                <a:srgbClr val="FFFF00"/>
              </a:solidFill>
            </a:rPr>
            <a:t>PROJECT B)</a:t>
          </a:r>
          <a:endParaRPr lang="en-US" sz="800" kern="1200"/>
        </a:p>
        <a:p>
          <a:pPr marL="57150" lvl="1" indent="-57150" algn="l" defTabSz="355600">
            <a:lnSpc>
              <a:spcPct val="90000"/>
            </a:lnSpc>
            <a:spcBef>
              <a:spcPct val="0"/>
            </a:spcBef>
            <a:spcAft>
              <a:spcPct val="15000"/>
            </a:spcAft>
            <a:buChar char="•"/>
          </a:pPr>
          <a:r>
            <a:rPr lang="en-US" sz="800" kern="1200"/>
            <a:t>further diwndling resources from investors (</a:t>
          </a:r>
          <a:r>
            <a:rPr lang="en-US" sz="800" kern="1200">
              <a:solidFill>
                <a:srgbClr val="FFFF00"/>
              </a:solidFill>
            </a:rPr>
            <a:t>PROJECT C)</a:t>
          </a:r>
          <a:endParaRPr lang="en-US" sz="800" kern="1200"/>
        </a:p>
        <a:p>
          <a:pPr marL="57150" lvl="1" indent="-57150" algn="l" defTabSz="355600">
            <a:lnSpc>
              <a:spcPct val="90000"/>
            </a:lnSpc>
            <a:spcBef>
              <a:spcPct val="0"/>
            </a:spcBef>
            <a:spcAft>
              <a:spcPct val="15000"/>
            </a:spcAft>
            <a:buChar char="•"/>
          </a:pPr>
          <a:r>
            <a:rPr lang="en-US" sz="800" kern="1200"/>
            <a:t>further bad reviews for customer service (</a:t>
          </a:r>
          <a:r>
            <a:rPr lang="en-US" sz="800" kern="1200">
              <a:solidFill>
                <a:srgbClr val="FFFF00"/>
              </a:solidFill>
            </a:rPr>
            <a:t>PROJECT D)</a:t>
          </a:r>
          <a:endParaRPr lang="en-US" sz="800" kern="1200"/>
        </a:p>
        <a:p>
          <a:pPr marL="57150" lvl="1" indent="-57150" algn="l" defTabSz="355600">
            <a:lnSpc>
              <a:spcPct val="90000"/>
            </a:lnSpc>
            <a:spcBef>
              <a:spcPct val="0"/>
            </a:spcBef>
            <a:spcAft>
              <a:spcPct val="15000"/>
            </a:spcAft>
            <a:buChar char="•"/>
          </a:pPr>
          <a:r>
            <a:rPr lang="en-US" sz="800" kern="1200"/>
            <a:t>not establishing an organisational heirachal structure (</a:t>
          </a:r>
          <a:r>
            <a:rPr lang="en-US" sz="800" kern="1200">
              <a:solidFill>
                <a:srgbClr val="FFFF00"/>
              </a:solidFill>
            </a:rPr>
            <a:t>PROJECT E)</a:t>
          </a:r>
          <a:endParaRPr lang="en-US" sz="800" kern="1200"/>
        </a:p>
        <a:p>
          <a:pPr marL="57150" lvl="1" indent="-57150" algn="l" defTabSz="355600">
            <a:lnSpc>
              <a:spcPct val="90000"/>
            </a:lnSpc>
            <a:spcBef>
              <a:spcPct val="0"/>
            </a:spcBef>
            <a:spcAft>
              <a:spcPct val="15000"/>
            </a:spcAft>
            <a:buChar char="•"/>
          </a:pPr>
          <a:r>
            <a:rPr lang="en-US" sz="800" kern="1200"/>
            <a:t>not aligning the organisation to their vision adn mision staements (</a:t>
          </a:r>
          <a:r>
            <a:rPr lang="en-US" sz="800" kern="1200">
              <a:solidFill>
                <a:srgbClr val="FFFF00"/>
              </a:solidFill>
            </a:rPr>
            <a:t>PROJECT F)</a:t>
          </a:r>
          <a:endParaRPr lang="en-US" sz="800" kern="1200"/>
        </a:p>
        <a:p>
          <a:pPr marL="57150" lvl="1" indent="-57150" algn="l" defTabSz="355600">
            <a:lnSpc>
              <a:spcPct val="90000"/>
            </a:lnSpc>
            <a:spcBef>
              <a:spcPct val="0"/>
            </a:spcBef>
            <a:spcAft>
              <a:spcPct val="15000"/>
            </a:spcAft>
            <a:buChar char="•"/>
          </a:pPr>
          <a:r>
            <a:rPr lang="en-US" sz="800" kern="1200"/>
            <a:t>risk of substitution by smaller rivals (</a:t>
          </a:r>
          <a:r>
            <a:rPr lang="en-US" sz="800" kern="1200">
              <a:solidFill>
                <a:srgbClr val="FFFF00"/>
              </a:solidFill>
            </a:rPr>
            <a:t>PROJECT G)</a:t>
          </a:r>
          <a:endParaRPr lang="en-US" sz="800" kern="1200"/>
        </a:p>
      </dsp:txBody>
      <dsp:txXfrm>
        <a:off x="3058487" y="3023855"/>
        <a:ext cx="1992677" cy="19926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6AA511-7520-4615-A25D-FB1FA2C7B1E2}">
      <dsp:nvSpPr>
        <dsp:cNvPr id="0" name=""/>
        <dsp:cNvSpPr/>
      </dsp:nvSpPr>
      <dsp:spPr>
        <a:xfrm rot="5400000">
          <a:off x="-205585" y="215147"/>
          <a:ext cx="1370568" cy="959398"/>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competitive rivalry</a:t>
          </a:r>
        </a:p>
      </dsp:txBody>
      <dsp:txXfrm rot="-5400000">
        <a:off x="0" y="489261"/>
        <a:ext cx="959398" cy="411170"/>
      </dsp:txXfrm>
    </dsp:sp>
    <dsp:sp modelId="{7E9B48AB-EFA3-4A1F-ACF3-D5F82B73C5D3}">
      <dsp:nvSpPr>
        <dsp:cNvPr id="0" name=""/>
        <dsp:cNvSpPr/>
      </dsp:nvSpPr>
      <dsp:spPr>
        <a:xfrm rot="5400000">
          <a:off x="2777464" y="-1808504"/>
          <a:ext cx="890869" cy="4527001"/>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locally to PUCIC there is only 2 other organisations providing a similar model of services, but not of the same quality e.g continental star and diamond academy. (continetal star.com) (diamond academy.co.uk)</a:t>
          </a:r>
        </a:p>
        <a:p>
          <a:pPr marL="57150" lvl="1" indent="-57150" algn="l" defTabSz="400050">
            <a:lnSpc>
              <a:spcPct val="90000"/>
            </a:lnSpc>
            <a:spcBef>
              <a:spcPct val="0"/>
            </a:spcBef>
            <a:spcAft>
              <a:spcPct val="15000"/>
            </a:spcAft>
            <a:buChar char="•"/>
          </a:pPr>
          <a:r>
            <a:rPr lang="en-GB" sz="900" kern="1200"/>
            <a:t>other competitors only offer spcialised services, with are integrated into larger networksand organisations e.g. Shelter, Trident, emerge leadership providing similar if not the same services as their own (emrge leadership.com) </a:t>
          </a:r>
        </a:p>
      </dsp:txBody>
      <dsp:txXfrm rot="-5400000">
        <a:off x="959399" y="53050"/>
        <a:ext cx="4483512" cy="803891"/>
      </dsp:txXfrm>
    </dsp:sp>
    <dsp:sp modelId="{AF81D473-9493-4904-8582-48D44AF9BDC9}">
      <dsp:nvSpPr>
        <dsp:cNvPr id="0" name=""/>
        <dsp:cNvSpPr/>
      </dsp:nvSpPr>
      <dsp:spPr>
        <a:xfrm rot="5400000">
          <a:off x="-205585" y="1396268"/>
          <a:ext cx="1370568" cy="959398"/>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threat of substitution</a:t>
          </a:r>
        </a:p>
      </dsp:txBody>
      <dsp:txXfrm rot="-5400000">
        <a:off x="0" y="1670382"/>
        <a:ext cx="959398" cy="411170"/>
      </dsp:txXfrm>
    </dsp:sp>
    <dsp:sp modelId="{699858E9-80CA-4CB7-9081-54BD370410CF}">
      <dsp:nvSpPr>
        <dsp:cNvPr id="0" name=""/>
        <dsp:cNvSpPr/>
      </dsp:nvSpPr>
      <dsp:spPr>
        <a:xfrm rot="5400000">
          <a:off x="2777464" y="-627383"/>
          <a:ext cx="890869" cy="4527001"/>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their are many alternatives for singular non integrated services that combined can offer similar service as PUCIC. even though singular they are not very cost effective, the quality of service are low. and combining these services together to get the level of service PUCIC offers under one roof, can be more costly than the monthly or daily fee PUCIC charges. as most of their services outside of PUFC are funded by government funds or sponsors. PUCIC.co.uk (2019) </a:t>
          </a:r>
        </a:p>
        <a:p>
          <a:pPr marL="57150" lvl="1" indent="-57150" algn="l" defTabSz="355600">
            <a:lnSpc>
              <a:spcPct val="90000"/>
            </a:lnSpc>
            <a:spcBef>
              <a:spcPct val="0"/>
            </a:spcBef>
            <a:spcAft>
              <a:spcPct val="15000"/>
            </a:spcAft>
            <a:buChar char="•"/>
          </a:pPr>
          <a:r>
            <a:rPr lang="en-GB" sz="800" kern="1200"/>
            <a:t>coupled with 2 years in the industry of self development they only have 1 threat of substitution.</a:t>
          </a:r>
        </a:p>
      </dsp:txBody>
      <dsp:txXfrm rot="-5400000">
        <a:off x="959399" y="1234171"/>
        <a:ext cx="4483512" cy="803891"/>
      </dsp:txXfrm>
    </dsp:sp>
    <dsp:sp modelId="{E52FDC30-B839-431E-903D-AAB9BC57AD51}">
      <dsp:nvSpPr>
        <dsp:cNvPr id="0" name=""/>
        <dsp:cNvSpPr/>
      </dsp:nvSpPr>
      <dsp:spPr>
        <a:xfrm rot="5400000">
          <a:off x="-205585" y="2700859"/>
          <a:ext cx="1370568" cy="959398"/>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supplier power</a:t>
          </a:r>
        </a:p>
      </dsp:txBody>
      <dsp:txXfrm rot="-5400000">
        <a:off x="0" y="2974973"/>
        <a:ext cx="959398" cy="411170"/>
      </dsp:txXfrm>
    </dsp:sp>
    <dsp:sp modelId="{1E6EEE3F-FFFC-4A8E-B296-CB352C6E4F0C}">
      <dsp:nvSpPr>
        <dsp:cNvPr id="0" name=""/>
        <dsp:cNvSpPr/>
      </dsp:nvSpPr>
      <dsp:spPr>
        <a:xfrm rot="5400000">
          <a:off x="2653994" y="677208"/>
          <a:ext cx="1137809" cy="4527001"/>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with 20 years in the industry of self development and sports PUCIC have an extensive portfolio of contacts business partners and associate to sustain the need of the organisation. being well established in the community they have become a house hold name within their community with chains  of family members either playing or working at the club when they was PUFC.</a:t>
          </a:r>
        </a:p>
        <a:p>
          <a:pPr marL="57150" lvl="1" indent="-57150" algn="l" defTabSz="355600">
            <a:lnSpc>
              <a:spcPct val="90000"/>
            </a:lnSpc>
            <a:spcBef>
              <a:spcPct val="0"/>
            </a:spcBef>
            <a:spcAft>
              <a:spcPct val="15000"/>
            </a:spcAft>
            <a:buChar char="•"/>
          </a:pPr>
          <a:r>
            <a:rPr lang="en-GB" sz="800" kern="1200"/>
            <a:t>the bespoke development systems they have in place set them aprt from their rivals, which often attracts candidates for rivals to join the PUCIC iniatives, with willingness to pay the monthly cost for a more  effective programme</a:t>
          </a:r>
          <a:r>
            <a:rPr lang="en-GB" sz="700" kern="1200"/>
            <a:t>.</a:t>
          </a:r>
        </a:p>
      </dsp:txBody>
      <dsp:txXfrm rot="-5400000">
        <a:off x="959399" y="2427347"/>
        <a:ext cx="4471458" cy="10267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28ABBE-0F10-4CA2-B1DF-F3CFEE019E06}">
      <dsp:nvSpPr>
        <dsp:cNvPr id="0" name=""/>
        <dsp:cNvSpPr/>
      </dsp:nvSpPr>
      <dsp:spPr>
        <a:xfrm rot="5400000">
          <a:off x="-206370" y="208907"/>
          <a:ext cx="1375802" cy="963061"/>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buyer power </a:t>
          </a:r>
        </a:p>
      </dsp:txBody>
      <dsp:txXfrm rot="-5400000">
        <a:off x="1" y="484068"/>
        <a:ext cx="963061" cy="412741"/>
      </dsp:txXfrm>
    </dsp:sp>
    <dsp:sp modelId="{12BBF64A-9B16-4DCE-AF2F-0DC0D405D850}">
      <dsp:nvSpPr>
        <dsp:cNvPr id="0" name=""/>
        <dsp:cNvSpPr/>
      </dsp:nvSpPr>
      <dsp:spPr>
        <a:xfrm rot="5400000">
          <a:off x="2777595" y="-1812979"/>
          <a:ext cx="894271" cy="4523338"/>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even as a established name in their community due to the past poor reputaion of PUFC for customer service has seen numbers of customers of the community consider alternative organisations.</a:t>
          </a:r>
        </a:p>
        <a:p>
          <a:pPr marL="57150" lvl="1" indent="-57150" algn="l" defTabSz="355600">
            <a:lnSpc>
              <a:spcPct val="90000"/>
            </a:lnSpc>
            <a:spcBef>
              <a:spcPct val="0"/>
            </a:spcBef>
            <a:spcAft>
              <a:spcPct val="15000"/>
            </a:spcAft>
            <a:buChar char="•"/>
          </a:pPr>
          <a:r>
            <a:rPr lang="en-GB" sz="800" kern="1200"/>
            <a:t>osterity and inflation has made members of their community price sensitive.</a:t>
          </a:r>
        </a:p>
        <a:p>
          <a:pPr marL="57150" lvl="1" indent="-57150" algn="l" defTabSz="355600">
            <a:lnSpc>
              <a:spcPct val="90000"/>
            </a:lnSpc>
            <a:spcBef>
              <a:spcPct val="0"/>
            </a:spcBef>
            <a:spcAft>
              <a:spcPct val="15000"/>
            </a:spcAft>
            <a:buChar char="•"/>
          </a:pPr>
          <a:r>
            <a:rPr lang="en-GB" sz="800" kern="1200"/>
            <a:t>the community has an extensive supply of custom but the cost of substitution is low for alternatives providers of similar services even at the expense of accepting lower quality of service  and facilities </a:t>
          </a:r>
        </a:p>
      </dsp:txBody>
      <dsp:txXfrm rot="-5400000">
        <a:off x="963062" y="45209"/>
        <a:ext cx="4479683" cy="806961"/>
      </dsp:txXfrm>
    </dsp:sp>
    <dsp:sp modelId="{5D61C3BE-27F4-4558-A963-E7EA840BE541}">
      <dsp:nvSpPr>
        <dsp:cNvPr id="0" name=""/>
        <dsp:cNvSpPr/>
      </dsp:nvSpPr>
      <dsp:spPr>
        <a:xfrm rot="5400000">
          <a:off x="-206370" y="1463915"/>
          <a:ext cx="1375802" cy="963061"/>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threat of new entrants</a:t>
          </a:r>
        </a:p>
      </dsp:txBody>
      <dsp:txXfrm rot="-5400000">
        <a:off x="1" y="1739076"/>
        <a:ext cx="963061" cy="412741"/>
      </dsp:txXfrm>
    </dsp:sp>
    <dsp:sp modelId="{12A376AF-2AD0-4F09-8B05-6069B5F05529}">
      <dsp:nvSpPr>
        <dsp:cNvPr id="0" name=""/>
        <dsp:cNvSpPr/>
      </dsp:nvSpPr>
      <dsp:spPr>
        <a:xfrm rot="5400000">
          <a:off x="2618790" y="-556988"/>
          <a:ext cx="1211880" cy="4523338"/>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the cost of setting up are relatively low, but to establish an extensive network with the skill set and knowldge to support the deliver all the services they provide, takes a long time to establish ,making barriers to entry to the level PUCIC can operate difficult to attain from start up. </a:t>
          </a:r>
        </a:p>
        <a:p>
          <a:pPr marL="57150" lvl="1" indent="-57150" algn="l" defTabSz="355600">
            <a:lnSpc>
              <a:spcPct val="90000"/>
            </a:lnSpc>
            <a:spcBef>
              <a:spcPct val="0"/>
            </a:spcBef>
            <a:spcAft>
              <a:spcPct val="15000"/>
            </a:spcAft>
            <a:buChar char="•"/>
          </a:pPr>
          <a:r>
            <a:rPr lang="en-GB" sz="800" kern="1200"/>
            <a:t>by economies of scale, because of PUCIC 20 years operating in self development, has formed PUCIC into medium sized organisation via its network but it still operates individually as a small organisation.</a:t>
          </a:r>
        </a:p>
        <a:p>
          <a:pPr marL="57150" lvl="1" indent="-57150" algn="l" defTabSz="355600">
            <a:lnSpc>
              <a:spcPct val="90000"/>
            </a:lnSpc>
            <a:spcBef>
              <a:spcPct val="0"/>
            </a:spcBef>
            <a:spcAft>
              <a:spcPct val="15000"/>
            </a:spcAft>
            <a:buChar char="•"/>
          </a:pPr>
          <a:r>
            <a:rPr lang="en-GB" sz="800" kern="1200"/>
            <a:t>with facilities now loaded with new technologies make PUCIC a market leader within their local community..</a:t>
          </a:r>
        </a:p>
        <a:p>
          <a:pPr marL="57150" lvl="1" indent="-57150" algn="l" defTabSz="266700">
            <a:lnSpc>
              <a:spcPct val="90000"/>
            </a:lnSpc>
            <a:spcBef>
              <a:spcPct val="0"/>
            </a:spcBef>
            <a:spcAft>
              <a:spcPct val="15000"/>
            </a:spcAft>
            <a:buChar char="•"/>
          </a:pPr>
          <a:endParaRPr lang="en-GB" sz="600" kern="1200"/>
        </a:p>
      </dsp:txBody>
      <dsp:txXfrm rot="-5400000">
        <a:off x="963062" y="1157899"/>
        <a:ext cx="4464179" cy="109356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B30194-7419-4F27-A90B-276985BB80C9}">
      <dsp:nvSpPr>
        <dsp:cNvPr id="0" name=""/>
        <dsp:cNvSpPr/>
      </dsp:nvSpPr>
      <dsp:spPr>
        <a:xfrm>
          <a:off x="2672113" y="1346649"/>
          <a:ext cx="1907431" cy="425309"/>
        </a:xfrm>
        <a:custGeom>
          <a:avLst/>
          <a:gdLst/>
          <a:ahLst/>
          <a:cxnLst/>
          <a:rect l="0" t="0" r="0" b="0"/>
          <a:pathLst>
            <a:path>
              <a:moveTo>
                <a:pt x="0" y="0"/>
              </a:moveTo>
              <a:lnTo>
                <a:pt x="0" y="253550"/>
              </a:lnTo>
              <a:lnTo>
                <a:pt x="1907431" y="253550"/>
              </a:lnTo>
              <a:lnTo>
                <a:pt x="1907431" y="42530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71AD5B7-1801-44DC-828C-B2ED0DDCF7AC}">
      <dsp:nvSpPr>
        <dsp:cNvPr id="0" name=""/>
        <dsp:cNvSpPr/>
      </dsp:nvSpPr>
      <dsp:spPr>
        <a:xfrm>
          <a:off x="2626393" y="1346649"/>
          <a:ext cx="91440" cy="425309"/>
        </a:xfrm>
        <a:custGeom>
          <a:avLst/>
          <a:gdLst/>
          <a:ahLst/>
          <a:cxnLst/>
          <a:rect l="0" t="0" r="0" b="0"/>
          <a:pathLst>
            <a:path>
              <a:moveTo>
                <a:pt x="45720" y="0"/>
              </a:moveTo>
              <a:lnTo>
                <a:pt x="45720" y="42530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398B1DE-D2B9-492B-A598-E604A192B421}">
      <dsp:nvSpPr>
        <dsp:cNvPr id="0" name=""/>
        <dsp:cNvSpPr/>
      </dsp:nvSpPr>
      <dsp:spPr>
        <a:xfrm>
          <a:off x="764681" y="1346649"/>
          <a:ext cx="1907431" cy="425309"/>
        </a:xfrm>
        <a:custGeom>
          <a:avLst/>
          <a:gdLst/>
          <a:ahLst/>
          <a:cxnLst/>
          <a:rect l="0" t="0" r="0" b="0"/>
          <a:pathLst>
            <a:path>
              <a:moveTo>
                <a:pt x="1907431" y="0"/>
              </a:moveTo>
              <a:lnTo>
                <a:pt x="1907431" y="253550"/>
              </a:lnTo>
              <a:lnTo>
                <a:pt x="0" y="253550"/>
              </a:lnTo>
              <a:lnTo>
                <a:pt x="0" y="42530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0CF3CFF-73FE-4671-936B-D1C4F4A90E02}">
      <dsp:nvSpPr>
        <dsp:cNvPr id="0" name=""/>
        <dsp:cNvSpPr/>
      </dsp:nvSpPr>
      <dsp:spPr>
        <a:xfrm>
          <a:off x="1961243" y="610536"/>
          <a:ext cx="1421738" cy="73611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03874" numCol="1" spcCol="1270" anchor="ctr" anchorCtr="0">
          <a:noAutofit/>
        </a:bodyPr>
        <a:lstStyle/>
        <a:p>
          <a:pPr marL="0" lvl="0" indent="0" algn="ctr" defTabSz="977900">
            <a:lnSpc>
              <a:spcPct val="90000"/>
            </a:lnSpc>
            <a:spcBef>
              <a:spcPct val="0"/>
            </a:spcBef>
            <a:spcAft>
              <a:spcPct val="35000"/>
            </a:spcAft>
            <a:buNone/>
          </a:pPr>
          <a:r>
            <a:rPr lang="en-GB" sz="2200" kern="1200"/>
            <a:t>PUCIC</a:t>
          </a:r>
        </a:p>
      </dsp:txBody>
      <dsp:txXfrm>
        <a:off x="1961243" y="610536"/>
        <a:ext cx="1421738" cy="736113"/>
      </dsp:txXfrm>
    </dsp:sp>
    <dsp:sp modelId="{895EE340-A9E9-4538-BDD7-0825E0A16A34}">
      <dsp:nvSpPr>
        <dsp:cNvPr id="0" name=""/>
        <dsp:cNvSpPr/>
      </dsp:nvSpPr>
      <dsp:spPr>
        <a:xfrm>
          <a:off x="2036037" y="1202119"/>
          <a:ext cx="1279564" cy="245371"/>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marL="0" lvl="0" indent="0" algn="ctr" defTabSz="711200">
            <a:lnSpc>
              <a:spcPct val="90000"/>
            </a:lnSpc>
            <a:spcBef>
              <a:spcPct val="0"/>
            </a:spcBef>
            <a:spcAft>
              <a:spcPct val="35000"/>
            </a:spcAft>
            <a:buNone/>
          </a:pPr>
          <a:r>
            <a:rPr lang="en-GB" sz="1600" kern="1200"/>
            <a:t>Consultancy</a:t>
          </a:r>
        </a:p>
      </dsp:txBody>
      <dsp:txXfrm>
        <a:off x="2036037" y="1202119"/>
        <a:ext cx="1279564" cy="245371"/>
      </dsp:txXfrm>
    </dsp:sp>
    <dsp:sp modelId="{32B27A14-FB9F-4ABC-99BE-8779D01BDF48}">
      <dsp:nvSpPr>
        <dsp:cNvPr id="0" name=""/>
        <dsp:cNvSpPr/>
      </dsp:nvSpPr>
      <dsp:spPr>
        <a:xfrm>
          <a:off x="53811" y="1771959"/>
          <a:ext cx="1421738" cy="73611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03874" numCol="1" spcCol="1270" anchor="ctr" anchorCtr="0">
          <a:noAutofit/>
        </a:bodyPr>
        <a:lstStyle/>
        <a:p>
          <a:pPr marL="0" lvl="0" indent="0" algn="ctr" defTabSz="977900">
            <a:lnSpc>
              <a:spcPct val="90000"/>
            </a:lnSpc>
            <a:spcBef>
              <a:spcPct val="0"/>
            </a:spcBef>
            <a:spcAft>
              <a:spcPct val="35000"/>
            </a:spcAft>
            <a:buNone/>
          </a:pPr>
          <a:r>
            <a:rPr lang="en-GB" sz="2200" kern="1200"/>
            <a:t>PUFC</a:t>
          </a:r>
        </a:p>
      </dsp:txBody>
      <dsp:txXfrm>
        <a:off x="53811" y="1771959"/>
        <a:ext cx="1421738" cy="736113"/>
      </dsp:txXfrm>
    </dsp:sp>
    <dsp:sp modelId="{34EDA088-2169-4C30-B843-666D6D3B9884}">
      <dsp:nvSpPr>
        <dsp:cNvPr id="0" name=""/>
        <dsp:cNvSpPr/>
      </dsp:nvSpPr>
      <dsp:spPr>
        <a:xfrm>
          <a:off x="119085" y="2325441"/>
          <a:ext cx="1279564" cy="245371"/>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marL="0" lvl="0" indent="0" algn="ctr" defTabSz="711200">
            <a:lnSpc>
              <a:spcPct val="90000"/>
            </a:lnSpc>
            <a:spcBef>
              <a:spcPct val="0"/>
            </a:spcBef>
            <a:spcAft>
              <a:spcPct val="35000"/>
            </a:spcAft>
            <a:buNone/>
          </a:pPr>
          <a:r>
            <a:rPr lang="en-GB" sz="1600" kern="1200"/>
            <a:t>Sporting</a:t>
          </a:r>
        </a:p>
      </dsp:txBody>
      <dsp:txXfrm>
        <a:off x="119085" y="2325441"/>
        <a:ext cx="1279564" cy="245371"/>
      </dsp:txXfrm>
    </dsp:sp>
    <dsp:sp modelId="{CA9FBE1E-5501-4FD7-9690-698FD144931E}">
      <dsp:nvSpPr>
        <dsp:cNvPr id="0" name=""/>
        <dsp:cNvSpPr/>
      </dsp:nvSpPr>
      <dsp:spPr>
        <a:xfrm>
          <a:off x="1961243" y="1771959"/>
          <a:ext cx="1421738" cy="73611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03874" numCol="1" spcCol="1270" anchor="ctr" anchorCtr="0">
          <a:noAutofit/>
        </a:bodyPr>
        <a:lstStyle/>
        <a:p>
          <a:pPr marL="0" lvl="0" indent="0" algn="ctr" defTabSz="977900">
            <a:lnSpc>
              <a:spcPct val="90000"/>
            </a:lnSpc>
            <a:spcBef>
              <a:spcPct val="0"/>
            </a:spcBef>
            <a:spcAft>
              <a:spcPct val="35000"/>
            </a:spcAft>
            <a:buNone/>
          </a:pPr>
          <a:r>
            <a:rPr lang="en-GB" sz="2200" kern="1200"/>
            <a:t>Everso training</a:t>
          </a:r>
        </a:p>
      </dsp:txBody>
      <dsp:txXfrm>
        <a:off x="1961243" y="1771959"/>
        <a:ext cx="1421738" cy="736113"/>
      </dsp:txXfrm>
    </dsp:sp>
    <dsp:sp modelId="{A8904105-A32D-4AE6-945E-C125754F6233}">
      <dsp:nvSpPr>
        <dsp:cNvPr id="0" name=""/>
        <dsp:cNvSpPr/>
      </dsp:nvSpPr>
      <dsp:spPr>
        <a:xfrm>
          <a:off x="2016984" y="2439742"/>
          <a:ext cx="1279564" cy="245371"/>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r" defTabSz="444500">
            <a:lnSpc>
              <a:spcPct val="90000"/>
            </a:lnSpc>
            <a:spcBef>
              <a:spcPct val="0"/>
            </a:spcBef>
            <a:spcAft>
              <a:spcPct val="35000"/>
            </a:spcAft>
            <a:buNone/>
          </a:pPr>
          <a:r>
            <a:rPr lang="en-GB" sz="1000" kern="1200"/>
            <a:t>Education and coaching</a:t>
          </a:r>
        </a:p>
      </dsp:txBody>
      <dsp:txXfrm>
        <a:off x="2016984" y="2439742"/>
        <a:ext cx="1279564" cy="245371"/>
      </dsp:txXfrm>
    </dsp:sp>
    <dsp:sp modelId="{25DB2A68-2896-40E0-8AC9-264EF787A051}">
      <dsp:nvSpPr>
        <dsp:cNvPr id="0" name=""/>
        <dsp:cNvSpPr/>
      </dsp:nvSpPr>
      <dsp:spPr>
        <a:xfrm>
          <a:off x="3868675" y="1771959"/>
          <a:ext cx="1421738" cy="73611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03874" numCol="1" spcCol="1270" anchor="ctr" anchorCtr="0">
          <a:noAutofit/>
        </a:bodyPr>
        <a:lstStyle/>
        <a:p>
          <a:pPr marL="0" lvl="0" indent="0" algn="ctr" defTabSz="977900">
            <a:lnSpc>
              <a:spcPct val="90000"/>
            </a:lnSpc>
            <a:spcBef>
              <a:spcPct val="0"/>
            </a:spcBef>
            <a:spcAft>
              <a:spcPct val="35000"/>
            </a:spcAft>
            <a:buNone/>
          </a:pPr>
          <a:r>
            <a:rPr lang="en-GB" sz="2200" kern="1200"/>
            <a:t>YOUTH MAP</a:t>
          </a:r>
        </a:p>
      </dsp:txBody>
      <dsp:txXfrm>
        <a:off x="3868675" y="1771959"/>
        <a:ext cx="1421738" cy="736113"/>
      </dsp:txXfrm>
    </dsp:sp>
    <dsp:sp modelId="{3E90C078-241A-4C1E-9A72-CD5E620F267F}">
      <dsp:nvSpPr>
        <dsp:cNvPr id="0" name=""/>
        <dsp:cNvSpPr/>
      </dsp:nvSpPr>
      <dsp:spPr>
        <a:xfrm>
          <a:off x="3962521" y="2430217"/>
          <a:ext cx="1279564" cy="245371"/>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marL="0" lvl="0" indent="0" algn="ctr" defTabSz="711200">
            <a:lnSpc>
              <a:spcPct val="90000"/>
            </a:lnSpc>
            <a:spcBef>
              <a:spcPct val="0"/>
            </a:spcBef>
            <a:spcAft>
              <a:spcPct val="35000"/>
            </a:spcAft>
            <a:buNone/>
          </a:pPr>
          <a:r>
            <a:rPr lang="en-GB" sz="1600" kern="1200"/>
            <a:t>Mentoring </a:t>
          </a:r>
        </a:p>
      </dsp:txBody>
      <dsp:txXfrm>
        <a:off x="3962521" y="2430217"/>
        <a:ext cx="1279564" cy="245371"/>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4689</TotalTime>
  <Pages>47</Pages>
  <Words>8705</Words>
  <Characters>49619</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Strategic Management for SMEs (BMSW6104_BIRM)</vt:lpstr>
    </vt:vector>
  </TitlesOfParts>
  <Company/>
  <LinksUpToDate>false</LinksUpToDate>
  <CharactersWithSpaces>58208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 (BMSW6104_BIRM)</dc:title>
  <dc:subject>lecturer: Paul BOcji</dc:subject>
  <dc:creator>student: Wesley Stephen Regis (1713352)</dc:creator>
  <cp:keywords/>
  <dc:description/>
  <cp:lastModifiedBy>Wesley Regis (1713352)</cp:lastModifiedBy>
  <cp:revision>27</cp:revision>
  <dcterms:created xsi:type="dcterms:W3CDTF">2022-03-15T16:54:00Z</dcterms:created>
  <dcterms:modified xsi:type="dcterms:W3CDTF">2022-04-14T10:54:00Z</dcterms:modified>
</cp:coreProperties>
</file>