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5A4A" w:rsidRPr="004A7B31" w:rsidRDefault="00995A4A" w:rsidP="00995A4A">
      <w:pPr>
        <w:jc w:val="center"/>
        <w:rPr>
          <w:rFonts w:cs="Times New Roman"/>
          <w:b/>
          <w:bCs/>
          <w:color w:val="000000" w:themeColor="text1"/>
          <w:sz w:val="44"/>
          <w:szCs w:val="36"/>
        </w:rPr>
      </w:pPr>
      <w:r w:rsidRPr="004A7B31">
        <w:rPr>
          <w:rFonts w:cs="Times New Roman"/>
          <w:b/>
          <w:bCs/>
          <w:color w:val="000000" w:themeColor="text1"/>
          <w:sz w:val="44"/>
          <w:szCs w:val="36"/>
        </w:rPr>
        <w:t>BMPL 4001</w:t>
      </w:r>
    </w:p>
    <w:p w:rsidR="00995A4A" w:rsidRPr="004A7B31" w:rsidRDefault="00995A4A" w:rsidP="00995A4A">
      <w:pPr>
        <w:jc w:val="center"/>
        <w:rPr>
          <w:rFonts w:cs="Times New Roman"/>
          <w:b/>
          <w:bCs/>
          <w:color w:val="000000" w:themeColor="text1"/>
          <w:sz w:val="44"/>
          <w:szCs w:val="36"/>
        </w:rPr>
      </w:pPr>
      <w:r w:rsidRPr="004A7B31">
        <w:rPr>
          <w:rFonts w:cs="Times New Roman"/>
          <w:b/>
          <w:bCs/>
          <w:color w:val="000000" w:themeColor="text1"/>
          <w:sz w:val="44"/>
          <w:szCs w:val="36"/>
        </w:rPr>
        <w:t>Evidence-Based Policing and Decision Making</w:t>
      </w:r>
    </w:p>
    <w:p w:rsidR="00995A4A" w:rsidRPr="0088141F" w:rsidRDefault="00995A4A" w:rsidP="00995A4A">
      <w:pPr>
        <w:jc w:val="center"/>
        <w:rPr>
          <w:rFonts w:eastAsia="Times New Roman" w:cs="Times New Roman"/>
          <w:b/>
          <w:i/>
          <w:color w:val="000000" w:themeColor="text1"/>
          <w:sz w:val="32"/>
          <w:szCs w:val="32"/>
          <w:shd w:val="clear" w:color="auto" w:fill="FFFFFF"/>
          <w:lang w:bidi="bn-BD"/>
        </w:rPr>
      </w:pPr>
      <w:r w:rsidRPr="004A7B31">
        <w:rPr>
          <w:rFonts w:cs="Times New Roman"/>
          <w:b/>
          <w:bCs/>
          <w:color w:val="000000" w:themeColor="text1"/>
          <w:sz w:val="44"/>
          <w:szCs w:val="36"/>
        </w:rPr>
        <w:t>Essay</w:t>
      </w:r>
      <w:r>
        <w:rPr>
          <w:rFonts w:cs="Times New Roman"/>
          <w:b/>
          <w:bCs/>
          <w:color w:val="000000" w:themeColor="text1"/>
          <w:sz w:val="44"/>
          <w:szCs w:val="36"/>
        </w:rPr>
        <w:t xml:space="preserve">: </w:t>
      </w:r>
      <w:r w:rsidRPr="0088141F">
        <w:rPr>
          <w:rFonts w:eastAsia="Times New Roman" w:cs="Times New Roman"/>
          <w:b/>
          <w:i/>
          <w:color w:val="000000" w:themeColor="text1"/>
          <w:sz w:val="32"/>
          <w:szCs w:val="32"/>
          <w:shd w:val="clear" w:color="auto" w:fill="FFFFFF"/>
          <w:lang w:bidi="bn-BD"/>
        </w:rPr>
        <w:t>Explore and evaluate the use of body worn cameras in evidence based policing.</w:t>
      </w:r>
    </w:p>
    <w:p w:rsidR="00995A4A" w:rsidRDefault="00995A4A" w:rsidP="00995A4A">
      <w:pPr>
        <w:jc w:val="center"/>
        <w:rPr>
          <w:rFonts w:cs="Times New Roman"/>
          <w:b/>
          <w:bCs/>
          <w:color w:val="000000" w:themeColor="text1"/>
          <w:sz w:val="44"/>
          <w:szCs w:val="36"/>
        </w:rPr>
      </w:pPr>
      <w:proofErr w:type="spellStart"/>
      <w:r>
        <w:rPr>
          <w:rFonts w:cs="Times New Roman"/>
          <w:b/>
          <w:bCs/>
          <w:color w:val="000000" w:themeColor="text1"/>
          <w:sz w:val="44"/>
          <w:szCs w:val="36"/>
        </w:rPr>
        <w:t>Dareema</w:t>
      </w:r>
      <w:proofErr w:type="spellEnd"/>
      <w:r>
        <w:rPr>
          <w:rFonts w:cs="Times New Roman"/>
          <w:b/>
          <w:bCs/>
          <w:color w:val="000000" w:themeColor="text1"/>
          <w:sz w:val="44"/>
          <w:szCs w:val="36"/>
        </w:rPr>
        <w:t xml:space="preserve"> </w:t>
      </w:r>
      <w:proofErr w:type="spellStart"/>
      <w:r>
        <w:rPr>
          <w:rFonts w:cs="Times New Roman"/>
          <w:b/>
          <w:bCs/>
          <w:color w:val="000000" w:themeColor="text1"/>
          <w:sz w:val="44"/>
          <w:szCs w:val="36"/>
        </w:rPr>
        <w:t>Rehman</w:t>
      </w:r>
      <w:proofErr w:type="spellEnd"/>
    </w:p>
    <w:p w:rsidR="00995A4A" w:rsidRPr="004A7B31" w:rsidRDefault="00995A4A" w:rsidP="00995A4A">
      <w:pPr>
        <w:jc w:val="center"/>
        <w:rPr>
          <w:rFonts w:cs="Times New Roman"/>
          <w:b/>
          <w:bCs/>
          <w:color w:val="000000" w:themeColor="text1"/>
          <w:sz w:val="44"/>
          <w:szCs w:val="36"/>
        </w:rPr>
      </w:pPr>
      <w:r w:rsidRPr="00EC35EF">
        <w:rPr>
          <w:rFonts w:cs="Times New Roman"/>
          <w:b/>
          <w:bCs/>
          <w:color w:val="000000" w:themeColor="text1"/>
          <w:sz w:val="44"/>
          <w:szCs w:val="36"/>
        </w:rPr>
        <w:t>2213395</w:t>
      </w:r>
      <w:bookmarkStart w:id="0" w:name="_GoBack"/>
      <w:bookmarkEnd w:id="0"/>
    </w:p>
    <w:p w:rsidR="0002020B" w:rsidRPr="0002020B" w:rsidRDefault="0002020B" w:rsidP="0002020B">
      <w:pPr>
        <w:rPr>
          <w:rFonts w:eastAsia="Times New Roman" w:cs="Times New Roman"/>
          <w:color w:val="000000" w:themeColor="text1"/>
          <w:sz w:val="28"/>
          <w:szCs w:val="28"/>
          <w:shd w:val="clear" w:color="auto" w:fill="FFFFFF"/>
          <w:lang w:bidi="bn-BD"/>
        </w:rPr>
      </w:pPr>
    </w:p>
    <w:p w:rsidR="0088141F" w:rsidRDefault="0088141F" w:rsidP="0002020B">
      <w:pPr>
        <w:jc w:val="center"/>
        <w:rPr>
          <w:rFonts w:eastAsia="Times New Roman" w:cs="Times New Roman"/>
          <w:b/>
          <w:bCs/>
          <w:color w:val="000000" w:themeColor="text1"/>
          <w:sz w:val="32"/>
          <w:szCs w:val="32"/>
          <w:shd w:val="clear" w:color="auto" w:fill="FFFFFF"/>
          <w:lang w:bidi="bn-BD"/>
        </w:rPr>
      </w:pPr>
    </w:p>
    <w:p w:rsidR="00541B64" w:rsidRDefault="00541B64">
      <w:pPr>
        <w:spacing w:before="0" w:after="160" w:line="259" w:lineRule="auto"/>
      </w:pPr>
      <w:r>
        <w:br w:type="page"/>
      </w:r>
    </w:p>
    <w:p w:rsidR="00431771" w:rsidRPr="00697661" w:rsidRDefault="00431771" w:rsidP="00697661">
      <w:pPr>
        <w:pStyle w:val="Heading1"/>
        <w:rPr>
          <w:color w:val="000000" w:themeColor="text1"/>
        </w:rPr>
      </w:pPr>
      <w:r w:rsidRPr="00697661">
        <w:rPr>
          <w:color w:val="000000" w:themeColor="text1"/>
        </w:rPr>
        <w:lastRenderedPageBreak/>
        <w:t>Introduction</w:t>
      </w:r>
    </w:p>
    <w:p w:rsidR="00B23DFE" w:rsidRPr="00697661" w:rsidRDefault="006A6D7F" w:rsidP="00697661">
      <w:pPr>
        <w:jc w:val="both"/>
        <w:rPr>
          <w:color w:val="000000" w:themeColor="text1"/>
        </w:rPr>
      </w:pPr>
      <w:r w:rsidRPr="00697661">
        <w:rPr>
          <w:color w:val="000000" w:themeColor="text1"/>
        </w:rPr>
        <w:t>Evidence Best Policing is becoming quite popular these days. Now police are seen wearing body cameras and it is becoming quite popular</w:t>
      </w:r>
      <w:r w:rsidR="00EC5089">
        <w:rPr>
          <w:color w:val="000000" w:themeColor="text1"/>
        </w:rPr>
        <w:t xml:space="preserve"> </w:t>
      </w:r>
      <w:r w:rsidR="00EC5089" w:rsidRPr="00652667">
        <w:rPr>
          <w:color w:val="000000" w:themeColor="text1"/>
        </w:rPr>
        <w:t>(Ariel, Farrar, &amp; Sutherland, 2015)</w:t>
      </w:r>
      <w:r w:rsidRPr="00697661">
        <w:rPr>
          <w:color w:val="000000" w:themeColor="text1"/>
        </w:rPr>
        <w:t xml:space="preserve">. </w:t>
      </w:r>
      <w:r w:rsidR="00B23DFE" w:rsidRPr="00697661">
        <w:rPr>
          <w:color w:val="000000" w:themeColor="text1"/>
        </w:rPr>
        <w:t>The criminological method of using the most perfect witness as evidence in a case or incident is known as evidence-based policing and has been used</w:t>
      </w:r>
      <w:r w:rsidR="00EC5089">
        <w:rPr>
          <w:color w:val="000000" w:themeColor="text1"/>
        </w:rPr>
        <w:t xml:space="preserve"> </w:t>
      </w:r>
      <w:r w:rsidR="00EC5089" w:rsidRPr="00652667">
        <w:rPr>
          <w:color w:val="000000" w:themeColor="text1"/>
        </w:rPr>
        <w:t>(Bach, 2018)</w:t>
      </w:r>
      <w:r w:rsidR="00B23DFE" w:rsidRPr="00697661">
        <w:rPr>
          <w:color w:val="000000" w:themeColor="text1"/>
        </w:rPr>
        <w:t xml:space="preserve">. This essay will </w:t>
      </w:r>
      <w:r w:rsidR="00513B85" w:rsidRPr="00697661">
        <w:rPr>
          <w:color w:val="000000" w:themeColor="text1"/>
        </w:rPr>
        <w:t>elaborate</w:t>
      </w:r>
      <w:r w:rsidR="00B23DFE" w:rsidRPr="00697661">
        <w:rPr>
          <w:color w:val="000000" w:themeColor="text1"/>
        </w:rPr>
        <w:t xml:space="preserve"> evidence based policing in the UK and attempt to explain important definitions and criminological theories in the field. At the same time, why evidence based policing with body cameras is important and how accurate it can actually be, or what weaknesses it has - will be tried to be analyzed here. </w:t>
      </w:r>
      <w:r w:rsidR="004946A3">
        <w:rPr>
          <w:color w:val="000000" w:themeColor="text1"/>
        </w:rPr>
        <w:t xml:space="preserve"> </w:t>
      </w:r>
    </w:p>
    <w:p w:rsidR="000749CA" w:rsidRPr="00697661" w:rsidRDefault="000749CA" w:rsidP="00697661">
      <w:pPr>
        <w:spacing w:before="0" w:after="160" w:line="259" w:lineRule="auto"/>
        <w:jc w:val="both"/>
        <w:rPr>
          <w:color w:val="000000" w:themeColor="text1"/>
        </w:rPr>
      </w:pPr>
      <w:r w:rsidRPr="00697661">
        <w:rPr>
          <w:color w:val="000000" w:themeColor="text1"/>
        </w:rPr>
        <w:br w:type="page"/>
      </w:r>
    </w:p>
    <w:p w:rsidR="00431771" w:rsidRPr="00697661" w:rsidRDefault="00431771" w:rsidP="00697661">
      <w:pPr>
        <w:pStyle w:val="Heading1"/>
        <w:rPr>
          <w:color w:val="000000" w:themeColor="text1"/>
        </w:rPr>
      </w:pPr>
      <w:r w:rsidRPr="00697661">
        <w:rPr>
          <w:color w:val="000000" w:themeColor="text1"/>
        </w:rPr>
        <w:lastRenderedPageBreak/>
        <w:t>Core Ideas of Evidence-Based Policing</w:t>
      </w:r>
    </w:p>
    <w:p w:rsidR="00584D3F" w:rsidRPr="00697661" w:rsidRDefault="00584D3F" w:rsidP="00697661">
      <w:pPr>
        <w:jc w:val="both"/>
        <w:rPr>
          <w:color w:val="000000" w:themeColor="text1"/>
        </w:rPr>
      </w:pPr>
      <w:r w:rsidRPr="00697661">
        <w:rPr>
          <w:color w:val="000000" w:themeColor="text1"/>
        </w:rPr>
        <w:t>Evidence based policing is actually a scientific research method and part of this scientific research method is such that there is an application of an important method in policing practice, which is called evidence</w:t>
      </w:r>
      <w:r w:rsidR="00EC5089">
        <w:rPr>
          <w:color w:val="000000" w:themeColor="text1"/>
        </w:rPr>
        <w:t xml:space="preserve"> </w:t>
      </w:r>
      <w:r w:rsidR="00EC5089" w:rsidRPr="00652667">
        <w:rPr>
          <w:color w:val="000000" w:themeColor="text1"/>
        </w:rPr>
        <w:t>(Bach, 2018)</w:t>
      </w:r>
      <w:r w:rsidRPr="00697661">
        <w:rPr>
          <w:color w:val="000000" w:themeColor="text1"/>
        </w:rPr>
        <w:t>. Basically using science and technology to present and use various scientific methods is known as evidence based policing.  It is particularly important here to continue policing practice by making use of practical evidence in relation to various regulations in police decision-making and the way in which regulati</w:t>
      </w:r>
      <w:r w:rsidR="00ED42AA">
        <w:rPr>
          <w:color w:val="000000" w:themeColor="text1"/>
        </w:rPr>
        <w:t xml:space="preserve">ons are formulated and followed </w:t>
      </w:r>
      <w:r w:rsidR="00ED42AA" w:rsidRPr="00652667">
        <w:rPr>
          <w:color w:val="000000" w:themeColor="text1"/>
        </w:rPr>
        <w:t>(Bulman, Davies, &amp; Murakami Wood, 2018)</w:t>
      </w:r>
      <w:r w:rsidR="00ED42AA">
        <w:rPr>
          <w:color w:val="000000" w:themeColor="text1"/>
        </w:rPr>
        <w:t xml:space="preserve">. </w:t>
      </w:r>
    </w:p>
    <w:p w:rsidR="00584D3F" w:rsidRPr="00697661" w:rsidRDefault="00584D3F" w:rsidP="00697661">
      <w:pPr>
        <w:jc w:val="both"/>
        <w:rPr>
          <w:color w:val="000000" w:themeColor="text1"/>
        </w:rPr>
      </w:pPr>
      <w:r w:rsidRPr="00697661">
        <w:rPr>
          <w:color w:val="000000" w:themeColor="text1"/>
        </w:rPr>
        <w:t>When a crime is committed, witnesses can be influenced in various ways in the trial process. In such cases, if evidence based policing is used, such cases are quite limited. Then the most unbiased and scientifically and technologically based evidence can be presented before the court and justice can be ensured</w:t>
      </w:r>
      <w:r w:rsidR="00ED42AA">
        <w:rPr>
          <w:color w:val="000000" w:themeColor="text1"/>
        </w:rPr>
        <w:t xml:space="preserve"> </w:t>
      </w:r>
      <w:r w:rsidR="00ED42AA" w:rsidRPr="00652667">
        <w:rPr>
          <w:color w:val="000000" w:themeColor="text1"/>
        </w:rPr>
        <w:t>(Cho, 2018)</w:t>
      </w:r>
      <w:r w:rsidRPr="00697661">
        <w:rPr>
          <w:color w:val="000000" w:themeColor="text1"/>
        </w:rPr>
        <w:t>. However, there is a possibility that evidence-based and technology-based testimony is used more than the words of the plaintiff or the testimony of the eye witness in preparing the charge sheet for a police officer. In evidence based policing, it is considered most important that an investigating officer can make a decision based on science and technology rather than the words or facts of a person in making a police decision</w:t>
      </w:r>
      <w:r w:rsidR="00ED42AA">
        <w:rPr>
          <w:color w:val="000000" w:themeColor="text1"/>
        </w:rPr>
        <w:t xml:space="preserve"> </w:t>
      </w:r>
      <w:r w:rsidR="00ED42AA" w:rsidRPr="00652667">
        <w:rPr>
          <w:color w:val="000000" w:themeColor="text1"/>
        </w:rPr>
        <w:t>(Ariel, Farrar, &amp; Sutherland, 2015)</w:t>
      </w:r>
      <w:r w:rsidRPr="00697661">
        <w:rPr>
          <w:color w:val="000000" w:themeColor="text1"/>
        </w:rPr>
        <w:t xml:space="preserve">. </w:t>
      </w:r>
    </w:p>
    <w:p w:rsidR="001E3274" w:rsidRPr="00697661" w:rsidRDefault="001E3274" w:rsidP="00697661">
      <w:pPr>
        <w:jc w:val="both"/>
        <w:rPr>
          <w:color w:val="000000" w:themeColor="text1"/>
        </w:rPr>
      </w:pPr>
      <w:r w:rsidRPr="00697661">
        <w:rPr>
          <w:color w:val="000000" w:themeColor="text1"/>
        </w:rPr>
        <w:t>In evidence based policing, all the above issues are divided and evaluated on the basis of three principles. Among them, the first principle is to present research evidence based on experience and knowledge, the second is data-based decision-making, i.e. reaching a conclusion through science and technology-based evidence, and the last principle is very sensitive and that is - because of the decision made in this way that The final decision comes down to evaluating it in different ways</w:t>
      </w:r>
      <w:r w:rsidR="00ED42AA">
        <w:rPr>
          <w:color w:val="000000" w:themeColor="text1"/>
        </w:rPr>
        <w:t xml:space="preserve"> </w:t>
      </w:r>
      <w:r w:rsidR="00ED42AA" w:rsidRPr="00652667">
        <w:rPr>
          <w:color w:val="000000" w:themeColor="text1"/>
        </w:rPr>
        <w:t>(Ferguson &amp; White, 2019)</w:t>
      </w:r>
      <w:r w:rsidR="00ED42AA">
        <w:rPr>
          <w:color w:val="000000" w:themeColor="text1"/>
        </w:rPr>
        <w:t xml:space="preserve">. </w:t>
      </w:r>
    </w:p>
    <w:p w:rsidR="00526938" w:rsidRPr="00697661" w:rsidRDefault="00513B85" w:rsidP="00697661">
      <w:pPr>
        <w:jc w:val="both"/>
        <w:rPr>
          <w:color w:val="000000" w:themeColor="text1"/>
        </w:rPr>
      </w:pPr>
      <w:r w:rsidRPr="00697661">
        <w:rPr>
          <w:color w:val="000000" w:themeColor="text1"/>
        </w:rPr>
        <w:t>A terminology is widely used in this regard and that is Empirical Research.</w:t>
      </w:r>
      <w:r w:rsidR="00C73F9A">
        <w:rPr>
          <w:color w:val="000000" w:themeColor="text1"/>
        </w:rPr>
        <w:t xml:space="preserve"> </w:t>
      </w:r>
      <w:r w:rsidR="00526938" w:rsidRPr="00697661">
        <w:rPr>
          <w:color w:val="000000" w:themeColor="text1"/>
        </w:rPr>
        <w:t>Scientific data and evidence collected in a scientific manner - using them in the light of experience or storing them, presenting them - etc. is known as Empirical Research in Evidence Based Policing. The information obtained from here is very reliable and unbiased. They have no chanc</w:t>
      </w:r>
      <w:r w:rsidR="00ED42AA">
        <w:rPr>
          <w:color w:val="000000" w:themeColor="text1"/>
        </w:rPr>
        <w:t xml:space="preserve">e of being corrupted in any way </w:t>
      </w:r>
      <w:r w:rsidR="00ED42AA" w:rsidRPr="00652667">
        <w:rPr>
          <w:color w:val="000000" w:themeColor="text1"/>
        </w:rPr>
        <w:t>(</w:t>
      </w:r>
      <w:proofErr w:type="spellStart"/>
      <w:r w:rsidR="00ED42AA" w:rsidRPr="00652667">
        <w:rPr>
          <w:color w:val="000000" w:themeColor="text1"/>
        </w:rPr>
        <w:t>Gau</w:t>
      </w:r>
      <w:proofErr w:type="spellEnd"/>
      <w:r w:rsidR="00ED42AA" w:rsidRPr="00652667">
        <w:rPr>
          <w:color w:val="000000" w:themeColor="text1"/>
        </w:rPr>
        <w:t xml:space="preserve"> &amp; Brunson, 2018)</w:t>
      </w:r>
      <w:r w:rsidR="00ED42AA">
        <w:rPr>
          <w:color w:val="000000" w:themeColor="text1"/>
        </w:rPr>
        <w:t xml:space="preserve">. </w:t>
      </w:r>
    </w:p>
    <w:p w:rsidR="000749CA" w:rsidRDefault="00526938" w:rsidP="00697661">
      <w:pPr>
        <w:jc w:val="both"/>
        <w:rPr>
          <w:color w:val="000000" w:themeColor="text1"/>
        </w:rPr>
      </w:pPr>
      <w:r w:rsidRPr="00697661">
        <w:rPr>
          <w:color w:val="000000" w:themeColor="text1"/>
        </w:rPr>
        <w:t xml:space="preserve">When decisions are made on the basis of data-based evidence, performance will be aided and science and technology will make these actions more reliable. What is significant is that </w:t>
      </w:r>
      <w:r w:rsidRPr="00697661">
        <w:rPr>
          <w:color w:val="000000" w:themeColor="text1"/>
        </w:rPr>
        <w:lastRenderedPageBreak/>
        <w:t>evidence based policing is actually most important in reducing crime and reducing fraud. At the same time arbitrariness will be reduced to zero in this case</w:t>
      </w:r>
      <w:r w:rsidR="00ED42AA">
        <w:rPr>
          <w:color w:val="000000" w:themeColor="text1"/>
        </w:rPr>
        <w:t xml:space="preserve"> </w:t>
      </w:r>
      <w:r w:rsidR="00ED42AA" w:rsidRPr="00652667">
        <w:rPr>
          <w:color w:val="000000" w:themeColor="text1"/>
        </w:rPr>
        <w:t>(Goodall, 2017)</w:t>
      </w:r>
      <w:r w:rsidRPr="00697661">
        <w:rPr>
          <w:color w:val="000000" w:themeColor="text1"/>
        </w:rPr>
        <w:t xml:space="preserve">. </w:t>
      </w:r>
    </w:p>
    <w:p w:rsidR="00ED42AA" w:rsidRPr="00697661" w:rsidRDefault="00ED42AA" w:rsidP="00697661">
      <w:pPr>
        <w:jc w:val="both"/>
        <w:rPr>
          <w:color w:val="000000" w:themeColor="text1"/>
        </w:rPr>
      </w:pPr>
    </w:p>
    <w:p w:rsidR="00431771" w:rsidRPr="00697661" w:rsidRDefault="00431771" w:rsidP="00697661">
      <w:pPr>
        <w:pStyle w:val="Heading1"/>
        <w:rPr>
          <w:color w:val="000000" w:themeColor="text1"/>
        </w:rPr>
      </w:pPr>
      <w:r w:rsidRPr="00697661">
        <w:rPr>
          <w:color w:val="000000" w:themeColor="text1"/>
        </w:rPr>
        <w:t>Criminological Theories Underpinning Evidence-Based Policing</w:t>
      </w:r>
    </w:p>
    <w:p w:rsidR="00431771" w:rsidRPr="00697661" w:rsidRDefault="006E3EB2" w:rsidP="00697661">
      <w:pPr>
        <w:jc w:val="both"/>
        <w:rPr>
          <w:color w:val="000000" w:themeColor="text1"/>
        </w:rPr>
      </w:pPr>
      <w:r w:rsidRPr="00697661">
        <w:rPr>
          <w:color w:val="000000" w:themeColor="text1"/>
        </w:rPr>
        <w:t xml:space="preserve">Evidence based policing has been established based on rational choice theory or social disorganization theory or routine activity theory. </w:t>
      </w:r>
      <w:r w:rsidR="00474B02" w:rsidRPr="00697661">
        <w:rPr>
          <w:color w:val="000000" w:themeColor="text1"/>
        </w:rPr>
        <w:t>Rational choice theory is a very logical and important approach to evidence based policing. A criminal's psychological issues are very important. Normally, what a criminal thinks at the beginning of committing a crime is whether he will be punished for committing the crime and whether he will be caught by the police after committing the crime</w:t>
      </w:r>
      <w:r w:rsidR="00ED42AA">
        <w:rPr>
          <w:color w:val="000000" w:themeColor="text1"/>
        </w:rPr>
        <w:t xml:space="preserve"> </w:t>
      </w:r>
      <w:r w:rsidR="00ED42AA" w:rsidRPr="00652667">
        <w:rPr>
          <w:color w:val="000000" w:themeColor="text1"/>
        </w:rPr>
        <w:t>(</w:t>
      </w:r>
      <w:proofErr w:type="spellStart"/>
      <w:r w:rsidR="00ED42AA" w:rsidRPr="00652667">
        <w:rPr>
          <w:color w:val="000000" w:themeColor="text1"/>
        </w:rPr>
        <w:t>Hoogenboom</w:t>
      </w:r>
      <w:proofErr w:type="spellEnd"/>
      <w:r w:rsidR="00ED42AA" w:rsidRPr="00652667">
        <w:rPr>
          <w:color w:val="000000" w:themeColor="text1"/>
        </w:rPr>
        <w:t>, 2019)</w:t>
      </w:r>
      <w:r w:rsidR="00474B02" w:rsidRPr="00697661">
        <w:rPr>
          <w:color w:val="000000" w:themeColor="text1"/>
        </w:rPr>
        <w:t xml:space="preserve">. </w:t>
      </w:r>
      <w:r w:rsidR="00342ED2" w:rsidRPr="00697661">
        <w:rPr>
          <w:color w:val="000000" w:themeColor="text1"/>
        </w:rPr>
        <w:t>In this theory, the police naturally publicize how they identify these criminals and use such technology to catch or catch criminals. A criminal is then at a loss as to the strategy and cost of committing a crime and cannot organize that crime later because the</w:t>
      </w:r>
      <w:r w:rsidR="00ED42AA">
        <w:rPr>
          <w:color w:val="000000" w:themeColor="text1"/>
        </w:rPr>
        <w:t xml:space="preserve"> police are so far ahead of him </w:t>
      </w:r>
      <w:r w:rsidR="00ED42AA" w:rsidRPr="00652667">
        <w:rPr>
          <w:color w:val="000000" w:themeColor="text1"/>
        </w:rPr>
        <w:t>(Home Office, 2017)</w:t>
      </w:r>
      <w:r w:rsidR="00ED42AA">
        <w:rPr>
          <w:color w:val="000000" w:themeColor="text1"/>
        </w:rPr>
        <w:t xml:space="preserve">. </w:t>
      </w:r>
    </w:p>
    <w:p w:rsidR="003008CE" w:rsidRPr="00697661" w:rsidRDefault="003008CE" w:rsidP="00697661">
      <w:pPr>
        <w:jc w:val="both"/>
        <w:rPr>
          <w:color w:val="000000" w:themeColor="text1"/>
        </w:rPr>
      </w:pPr>
      <w:r w:rsidRPr="00697661">
        <w:rPr>
          <w:color w:val="000000" w:themeColor="text1"/>
        </w:rPr>
        <w:t>The next discussion is about social disorganization theory and the fact that this theory has been debated at different times all over the world. Social disorganization theory believes that poverty naturally increases criminal tendencies among people and that police specifically warn poor people not to commit crimes. Crime increases due to the absence of social security, social status, equal rights of men and women in the society, etc. and lack of equality and tolerance in the society, etc. People commit crimes because they are poor and in these crimes witnesses are changed in many ways. In that case evidence based policing very well controls the crimes and reduces the number of criminals</w:t>
      </w:r>
      <w:r w:rsidR="00ED42AA">
        <w:rPr>
          <w:color w:val="000000" w:themeColor="text1"/>
        </w:rPr>
        <w:t xml:space="preserve"> and reduces the level of crime </w:t>
      </w:r>
      <w:r w:rsidR="00ED42AA" w:rsidRPr="00652667">
        <w:rPr>
          <w:color w:val="000000" w:themeColor="text1"/>
        </w:rPr>
        <w:t>(Kubiak &amp; Arnett, 2019)</w:t>
      </w:r>
      <w:r w:rsidR="00ED42AA">
        <w:rPr>
          <w:color w:val="000000" w:themeColor="text1"/>
        </w:rPr>
        <w:t xml:space="preserve">. </w:t>
      </w:r>
    </w:p>
    <w:p w:rsidR="003008CE" w:rsidRDefault="003008CE" w:rsidP="00697661">
      <w:pPr>
        <w:jc w:val="both"/>
        <w:rPr>
          <w:color w:val="000000" w:themeColor="text1"/>
        </w:rPr>
      </w:pPr>
      <w:r w:rsidRPr="00697661">
        <w:rPr>
          <w:color w:val="000000" w:themeColor="text1"/>
        </w:rPr>
        <w:t>Routine activity theory refers to a theory related to the behavior and personality of criminals. A criminal commits a crime if three main reasons or three main elements are present in committing a crime</w:t>
      </w:r>
      <w:r w:rsidR="00ED42AA">
        <w:rPr>
          <w:color w:val="000000" w:themeColor="text1"/>
        </w:rPr>
        <w:t xml:space="preserve"> </w:t>
      </w:r>
      <w:r w:rsidR="00ED42AA" w:rsidRPr="00652667">
        <w:rPr>
          <w:color w:val="000000" w:themeColor="text1"/>
        </w:rPr>
        <w:t>(</w:t>
      </w:r>
      <w:proofErr w:type="spellStart"/>
      <w:r w:rsidR="00ED42AA" w:rsidRPr="00652667">
        <w:rPr>
          <w:color w:val="000000" w:themeColor="text1"/>
        </w:rPr>
        <w:t>Lum</w:t>
      </w:r>
      <w:proofErr w:type="spellEnd"/>
      <w:r w:rsidR="00ED42AA" w:rsidRPr="00652667">
        <w:rPr>
          <w:color w:val="000000" w:themeColor="text1"/>
        </w:rPr>
        <w:t xml:space="preserve"> &amp; </w:t>
      </w:r>
      <w:proofErr w:type="spellStart"/>
      <w:r w:rsidR="00ED42AA" w:rsidRPr="00652667">
        <w:rPr>
          <w:color w:val="000000" w:themeColor="text1"/>
        </w:rPr>
        <w:t>Stoltz</w:t>
      </w:r>
      <w:proofErr w:type="spellEnd"/>
      <w:r w:rsidR="00ED42AA" w:rsidRPr="00652667">
        <w:rPr>
          <w:color w:val="000000" w:themeColor="text1"/>
        </w:rPr>
        <w:t>, 2020)</w:t>
      </w:r>
      <w:r w:rsidRPr="00697661">
        <w:rPr>
          <w:color w:val="000000" w:themeColor="text1"/>
        </w:rPr>
        <w:t>. The first element is that he is deeply offended for some reason in committing his crime. That grievance may be against a society, against a person or against him or he feels that some injustice is being done against him, but he is not getting security, he is deprived of justice, because of this, if an aggrieved attitude develops in him, it is a crime. Another thing is, it’s a very complex and obvious target</w:t>
      </w:r>
      <w:r w:rsidR="00ED42AA">
        <w:rPr>
          <w:color w:val="000000" w:themeColor="text1"/>
        </w:rPr>
        <w:t xml:space="preserve"> </w:t>
      </w:r>
      <w:r w:rsidR="00ED42AA" w:rsidRPr="00652667">
        <w:rPr>
          <w:color w:val="000000" w:themeColor="text1"/>
        </w:rPr>
        <w:t>(</w:t>
      </w:r>
      <w:proofErr w:type="spellStart"/>
      <w:r w:rsidR="00ED42AA" w:rsidRPr="00652667">
        <w:rPr>
          <w:color w:val="000000" w:themeColor="text1"/>
        </w:rPr>
        <w:t>Lum</w:t>
      </w:r>
      <w:proofErr w:type="spellEnd"/>
      <w:r w:rsidR="00ED42AA" w:rsidRPr="00652667">
        <w:rPr>
          <w:color w:val="000000" w:themeColor="text1"/>
        </w:rPr>
        <w:t xml:space="preserve">, </w:t>
      </w:r>
      <w:proofErr w:type="spellStart"/>
      <w:r w:rsidR="00ED42AA" w:rsidRPr="00652667">
        <w:rPr>
          <w:color w:val="000000" w:themeColor="text1"/>
        </w:rPr>
        <w:t>Stoltz</w:t>
      </w:r>
      <w:proofErr w:type="spellEnd"/>
      <w:r w:rsidR="00ED42AA" w:rsidRPr="00652667">
        <w:rPr>
          <w:color w:val="000000" w:themeColor="text1"/>
        </w:rPr>
        <w:t xml:space="preserve">, &amp; </w:t>
      </w:r>
      <w:proofErr w:type="spellStart"/>
      <w:r w:rsidR="00ED42AA" w:rsidRPr="00652667">
        <w:rPr>
          <w:color w:val="000000" w:themeColor="text1"/>
        </w:rPr>
        <w:t>Koper</w:t>
      </w:r>
      <w:proofErr w:type="spellEnd"/>
      <w:r w:rsidR="00ED42AA" w:rsidRPr="00652667">
        <w:rPr>
          <w:color w:val="000000" w:themeColor="text1"/>
        </w:rPr>
        <w:t>, 2019)</w:t>
      </w:r>
      <w:r w:rsidRPr="00697661">
        <w:rPr>
          <w:color w:val="000000" w:themeColor="text1"/>
        </w:rPr>
        <w:t xml:space="preserve">. In addition to these two reasons, his strong desire to commit crime and achieve a goal, there is a </w:t>
      </w:r>
      <w:r w:rsidRPr="00697661">
        <w:rPr>
          <w:color w:val="000000" w:themeColor="text1"/>
        </w:rPr>
        <w:lastRenderedPageBreak/>
        <w:t>third reason, which is that he has no real guardian or someone to convince him in the society or around him, that is, he is a very lonely person. Evidence based policing takes each of these factors very sensitively and seriously and by analyzing them, in the light of experience and through science and techno</w:t>
      </w:r>
      <w:r w:rsidR="00ED42AA">
        <w:rPr>
          <w:color w:val="000000" w:themeColor="text1"/>
        </w:rPr>
        <w:t xml:space="preserve">logy, they work to reduce crime </w:t>
      </w:r>
      <w:r w:rsidR="00ED42AA" w:rsidRPr="00652667">
        <w:rPr>
          <w:color w:val="000000" w:themeColor="text1"/>
        </w:rPr>
        <w:t>(Home Office, 2019)</w:t>
      </w:r>
      <w:r w:rsidR="00ED42AA">
        <w:rPr>
          <w:color w:val="000000" w:themeColor="text1"/>
        </w:rPr>
        <w:t xml:space="preserve">. </w:t>
      </w:r>
      <w:r w:rsidRPr="00697661">
        <w:rPr>
          <w:color w:val="000000" w:themeColor="text1"/>
        </w:rPr>
        <w:t xml:space="preserve"> </w:t>
      </w:r>
    </w:p>
    <w:p w:rsidR="00ED42AA" w:rsidRPr="00697661" w:rsidRDefault="00ED42AA" w:rsidP="00697661">
      <w:pPr>
        <w:jc w:val="both"/>
        <w:rPr>
          <w:color w:val="000000" w:themeColor="text1"/>
        </w:rPr>
      </w:pPr>
    </w:p>
    <w:p w:rsidR="00431771" w:rsidRPr="00697661" w:rsidRDefault="00431771" w:rsidP="00697661">
      <w:pPr>
        <w:pStyle w:val="Heading1"/>
        <w:rPr>
          <w:color w:val="000000" w:themeColor="text1"/>
        </w:rPr>
      </w:pPr>
      <w:r w:rsidRPr="00697661">
        <w:rPr>
          <w:color w:val="000000" w:themeColor="text1"/>
        </w:rPr>
        <w:t>Body-Worn Video Cameras and their Purpose in Evidence-Based Policing</w:t>
      </w:r>
    </w:p>
    <w:p w:rsidR="0082634F" w:rsidRPr="00697661" w:rsidRDefault="0082634F" w:rsidP="00697661">
      <w:pPr>
        <w:jc w:val="both"/>
        <w:rPr>
          <w:color w:val="000000" w:themeColor="text1"/>
        </w:rPr>
      </w:pPr>
      <w:r w:rsidRPr="00697661">
        <w:rPr>
          <w:color w:val="000000" w:themeColor="text1"/>
        </w:rPr>
        <w:t>The police can never conduct their activities as ideals in all respects, because they are human beings and some of their traditional characteristics as human beings are naturally reflected in their behavior. It should be considered very seriously in the field of evidence based policing</w:t>
      </w:r>
      <w:r w:rsidR="00ED42AA">
        <w:rPr>
          <w:color w:val="000000" w:themeColor="text1"/>
        </w:rPr>
        <w:t xml:space="preserve"> </w:t>
      </w:r>
      <w:r w:rsidR="00ED42AA" w:rsidRPr="00652667">
        <w:rPr>
          <w:color w:val="000000" w:themeColor="text1"/>
        </w:rPr>
        <w:t xml:space="preserve">(McMahon &amp; </w:t>
      </w:r>
      <w:proofErr w:type="spellStart"/>
      <w:r w:rsidR="00ED42AA" w:rsidRPr="00652667">
        <w:rPr>
          <w:color w:val="000000" w:themeColor="text1"/>
        </w:rPr>
        <w:t>Sasse</w:t>
      </w:r>
      <w:proofErr w:type="spellEnd"/>
      <w:r w:rsidR="00ED42AA" w:rsidRPr="00652667">
        <w:rPr>
          <w:color w:val="000000" w:themeColor="text1"/>
        </w:rPr>
        <w:t>, 2019)</w:t>
      </w:r>
      <w:r w:rsidRPr="00697661">
        <w:rPr>
          <w:color w:val="000000" w:themeColor="text1"/>
        </w:rPr>
        <w:t>. When a police officer wears a camera on his body, through that camera the conversation he has with a criminal or any person or the activities he conducts is recorded through audio and video. The first thing that matters when such a record is made is that the police officer is held accountable for his duties and responsibilities, and he cannot misbehave with anyone, alter any eviden</w:t>
      </w:r>
      <w:r w:rsidR="00ED42AA">
        <w:rPr>
          <w:color w:val="000000" w:themeColor="text1"/>
        </w:rPr>
        <w:t xml:space="preserve">ce, and misbehave with anyone </w:t>
      </w:r>
      <w:r w:rsidR="00ED42AA" w:rsidRPr="00652667">
        <w:rPr>
          <w:color w:val="000000" w:themeColor="text1"/>
        </w:rPr>
        <w:t>(National Institute of Justice, 2016)</w:t>
      </w:r>
      <w:r w:rsidR="00ED42AA">
        <w:rPr>
          <w:color w:val="000000" w:themeColor="text1"/>
        </w:rPr>
        <w:t>.</w:t>
      </w:r>
      <w:r w:rsidRPr="00697661">
        <w:rPr>
          <w:color w:val="000000" w:themeColor="text1"/>
        </w:rPr>
        <w:t xml:space="preserve"> These cameras are very small in size and very easy to transport.</w:t>
      </w:r>
    </w:p>
    <w:p w:rsidR="0082634F" w:rsidRPr="00697661" w:rsidRDefault="0082634F" w:rsidP="00697661">
      <w:pPr>
        <w:jc w:val="both"/>
        <w:rPr>
          <w:color w:val="000000" w:themeColor="text1"/>
        </w:rPr>
      </w:pPr>
      <w:r w:rsidRPr="00697661">
        <w:rPr>
          <w:color w:val="000000" w:themeColor="text1"/>
        </w:rPr>
        <w:t>When a police officer wears a camera and visits a crime scene or conducts his activities with a criminal or anyone, every information is recorded and this technology-based record plays a very neutral role in presenting the report in court. This approach has significant benefits for police operations. It appears that police accountability increases and the relationship between the police and the public improves. It is also seen that no police gets any chance to act deliberately for or against any person involved in any crime</w:t>
      </w:r>
      <w:r w:rsidR="00DD33D9">
        <w:rPr>
          <w:color w:val="000000" w:themeColor="text1"/>
        </w:rPr>
        <w:t xml:space="preserve"> </w:t>
      </w:r>
      <w:r w:rsidR="00DD33D9" w:rsidRPr="00652667">
        <w:rPr>
          <w:color w:val="000000" w:themeColor="text1"/>
        </w:rPr>
        <w:t>(Shapiro, 2018)</w:t>
      </w:r>
      <w:r w:rsidRPr="00697661">
        <w:rPr>
          <w:color w:val="000000" w:themeColor="text1"/>
        </w:rPr>
        <w:t xml:space="preserve">. Thus the rule of law is established and importantly justice is established. </w:t>
      </w:r>
      <w:r w:rsidR="00F92862" w:rsidRPr="00697661">
        <w:rPr>
          <w:color w:val="000000" w:themeColor="text1"/>
        </w:rPr>
        <w:t>When a policeman visits a place of occurrence, if he has a camera on his body, it is possible to record every important witness at that place. And in any case, the opportunity to divert evidence later in the trial process is reduced. Thus the level of crime is reduced and the just</w:t>
      </w:r>
      <w:r w:rsidR="00ED42AA">
        <w:rPr>
          <w:color w:val="000000" w:themeColor="text1"/>
        </w:rPr>
        <w:t xml:space="preserve">ice process is more transparent </w:t>
      </w:r>
      <w:r w:rsidR="00ED42AA" w:rsidRPr="00652667">
        <w:rPr>
          <w:color w:val="000000" w:themeColor="text1"/>
        </w:rPr>
        <w:t>(Reaves, 2019)</w:t>
      </w:r>
      <w:r w:rsidR="00ED42AA">
        <w:rPr>
          <w:color w:val="000000" w:themeColor="text1"/>
        </w:rPr>
        <w:t xml:space="preserve">. </w:t>
      </w:r>
    </w:p>
    <w:p w:rsidR="000749CA" w:rsidRPr="00697661" w:rsidRDefault="000749CA" w:rsidP="00697661">
      <w:pPr>
        <w:spacing w:before="0" w:after="160" w:line="259" w:lineRule="auto"/>
        <w:jc w:val="both"/>
        <w:rPr>
          <w:color w:val="000000" w:themeColor="text1"/>
        </w:rPr>
      </w:pPr>
      <w:r w:rsidRPr="00697661">
        <w:rPr>
          <w:color w:val="000000" w:themeColor="text1"/>
        </w:rPr>
        <w:br w:type="page"/>
      </w:r>
    </w:p>
    <w:p w:rsidR="00431771" w:rsidRPr="00697661" w:rsidRDefault="00431771" w:rsidP="00697661">
      <w:pPr>
        <w:pStyle w:val="Heading1"/>
        <w:rPr>
          <w:color w:val="000000" w:themeColor="text1"/>
        </w:rPr>
      </w:pPr>
      <w:r w:rsidRPr="00697661">
        <w:rPr>
          <w:color w:val="000000" w:themeColor="text1"/>
        </w:rPr>
        <w:lastRenderedPageBreak/>
        <w:t>Strengths, Weaknesses, and Ethical Limitations of Body-Worn Cameras</w:t>
      </w:r>
    </w:p>
    <w:p w:rsidR="00FA7976" w:rsidRPr="00697661" w:rsidRDefault="00FA7976" w:rsidP="00697661">
      <w:pPr>
        <w:jc w:val="both"/>
        <w:rPr>
          <w:color w:val="000000" w:themeColor="text1"/>
        </w:rPr>
      </w:pPr>
      <w:r w:rsidRPr="00697661">
        <w:rPr>
          <w:color w:val="000000" w:themeColor="text1"/>
        </w:rPr>
        <w:t>The strengths of body worn cameras are the most and discussed. It has been seen that body worn cameras do not alter the evidence, create accountability of the police, and the police cannot play an impartial role and above all the complaints against the police are reduced and the police can very well conduct their activities as a credible law enforcement agency</w:t>
      </w:r>
      <w:r w:rsidR="00DD33D9">
        <w:rPr>
          <w:color w:val="000000" w:themeColor="text1"/>
        </w:rPr>
        <w:t xml:space="preserve"> </w:t>
      </w:r>
      <w:r w:rsidR="00DD33D9" w:rsidRPr="00652667">
        <w:rPr>
          <w:color w:val="000000" w:themeColor="text1"/>
        </w:rPr>
        <w:t xml:space="preserve">(White &amp; </w:t>
      </w:r>
      <w:proofErr w:type="spellStart"/>
      <w:r w:rsidR="00DD33D9" w:rsidRPr="00652667">
        <w:rPr>
          <w:color w:val="000000" w:themeColor="text1"/>
        </w:rPr>
        <w:t>Malm</w:t>
      </w:r>
      <w:proofErr w:type="spellEnd"/>
      <w:r w:rsidR="00DD33D9" w:rsidRPr="00652667">
        <w:rPr>
          <w:color w:val="000000" w:themeColor="text1"/>
        </w:rPr>
        <w:t>, 2018)</w:t>
      </w:r>
      <w:r w:rsidRPr="00697661">
        <w:rPr>
          <w:color w:val="000000" w:themeColor="text1"/>
        </w:rPr>
        <w:t>. At the same time, it can be seen that the investigation of a crime is much easier and impartial through this process, the tria</w:t>
      </w:r>
      <w:r w:rsidR="00DD33D9">
        <w:rPr>
          <w:color w:val="000000" w:themeColor="text1"/>
        </w:rPr>
        <w:t xml:space="preserve">l process is much more accurate </w:t>
      </w:r>
      <w:r w:rsidR="00DD33D9" w:rsidRPr="00652667">
        <w:rPr>
          <w:color w:val="000000" w:themeColor="text1"/>
        </w:rPr>
        <w:t>(</w:t>
      </w:r>
      <w:proofErr w:type="spellStart"/>
      <w:r w:rsidR="00DD33D9" w:rsidRPr="00652667">
        <w:rPr>
          <w:color w:val="000000" w:themeColor="text1"/>
        </w:rPr>
        <w:t>Tankebe</w:t>
      </w:r>
      <w:proofErr w:type="spellEnd"/>
      <w:r w:rsidR="00DD33D9" w:rsidRPr="00652667">
        <w:rPr>
          <w:color w:val="000000" w:themeColor="text1"/>
        </w:rPr>
        <w:t>, 2019)</w:t>
      </w:r>
      <w:r w:rsidR="00DD33D9">
        <w:rPr>
          <w:color w:val="000000" w:themeColor="text1"/>
        </w:rPr>
        <w:t xml:space="preserve">. </w:t>
      </w:r>
    </w:p>
    <w:p w:rsidR="00307C28" w:rsidRPr="00697661" w:rsidRDefault="00307C28" w:rsidP="00697661">
      <w:pPr>
        <w:jc w:val="both"/>
        <w:rPr>
          <w:color w:val="000000" w:themeColor="text1"/>
        </w:rPr>
      </w:pPr>
      <w:r w:rsidRPr="00697661">
        <w:rPr>
          <w:color w:val="000000" w:themeColor="text1"/>
        </w:rPr>
        <w:t xml:space="preserve">However, body worn cameras have several weaknesses and limitations. The first of these that need to be seriously considered are some technical issues. For example, the weakness of its battery or storage capacity </w:t>
      </w:r>
      <w:r w:rsidR="00DD33D9">
        <w:rPr>
          <w:color w:val="000000" w:themeColor="text1"/>
        </w:rPr>
        <w:t xml:space="preserve">and its price is very high, etc. </w:t>
      </w:r>
      <w:r w:rsidR="00DD33D9" w:rsidRPr="00652667">
        <w:rPr>
          <w:color w:val="000000" w:themeColor="text1"/>
        </w:rPr>
        <w:t xml:space="preserve">(White &amp; </w:t>
      </w:r>
      <w:proofErr w:type="spellStart"/>
      <w:r w:rsidR="00DD33D9" w:rsidRPr="00652667">
        <w:rPr>
          <w:color w:val="000000" w:themeColor="text1"/>
        </w:rPr>
        <w:t>Malm</w:t>
      </w:r>
      <w:proofErr w:type="spellEnd"/>
      <w:r w:rsidR="00DD33D9" w:rsidRPr="00652667">
        <w:rPr>
          <w:color w:val="000000" w:themeColor="text1"/>
        </w:rPr>
        <w:t>, 2018)</w:t>
      </w:r>
      <w:r w:rsidR="00DD33D9">
        <w:rPr>
          <w:color w:val="000000" w:themeColor="text1"/>
        </w:rPr>
        <w:t xml:space="preserve">. </w:t>
      </w:r>
    </w:p>
    <w:p w:rsidR="00FA7976" w:rsidRPr="00697661" w:rsidRDefault="00307C28" w:rsidP="00697661">
      <w:pPr>
        <w:jc w:val="both"/>
        <w:rPr>
          <w:color w:val="000000" w:themeColor="text1"/>
        </w:rPr>
      </w:pPr>
      <w:r w:rsidRPr="00697661">
        <w:rPr>
          <w:color w:val="000000" w:themeColor="text1"/>
        </w:rPr>
        <w:t>But even if these problems can be eliminated, the problems that cannot be eliminated socially are the misunderstandings between the police and the people. The community may feel that the police are conducting another round of surveillance on them and they may feel that the police are going to establish an influence on the community by constantly monitoring a community</w:t>
      </w:r>
      <w:r w:rsidR="006D4FA7">
        <w:rPr>
          <w:color w:val="000000" w:themeColor="text1"/>
        </w:rPr>
        <w:t xml:space="preserve"> </w:t>
      </w:r>
      <w:r w:rsidR="006D4FA7" w:rsidRPr="00652667">
        <w:rPr>
          <w:color w:val="000000" w:themeColor="text1"/>
        </w:rPr>
        <w:t>(Bach, 2018)</w:t>
      </w:r>
      <w:r w:rsidRPr="00697661">
        <w:rPr>
          <w:color w:val="000000" w:themeColor="text1"/>
        </w:rPr>
        <w:t>. This can create a misconception about law enforcement agencies among people. Another important point is that when the police use such cameras in an incident in a private place, such as someone's home or someone's bedroom, the question of privacy will be raised there. In that case, the people of the society may think that these footages are destroying their personal security and a disturbanc</w:t>
      </w:r>
      <w:r w:rsidR="006D4FA7">
        <w:rPr>
          <w:color w:val="000000" w:themeColor="text1"/>
        </w:rPr>
        <w:t xml:space="preserve">e may be created in this regard </w:t>
      </w:r>
      <w:r w:rsidR="006D4FA7" w:rsidRPr="00652667">
        <w:rPr>
          <w:color w:val="000000" w:themeColor="text1"/>
        </w:rPr>
        <w:t>(Bulman, Davies, &amp; Murakami Wood, 2018)</w:t>
      </w:r>
      <w:r w:rsidR="006D4FA7">
        <w:rPr>
          <w:color w:val="000000" w:themeColor="text1"/>
        </w:rPr>
        <w:t xml:space="preserve">. </w:t>
      </w:r>
    </w:p>
    <w:p w:rsidR="000749CA" w:rsidRPr="00697661" w:rsidRDefault="000749CA" w:rsidP="00697661">
      <w:pPr>
        <w:spacing w:before="0" w:after="160" w:line="259" w:lineRule="auto"/>
        <w:jc w:val="both"/>
        <w:rPr>
          <w:color w:val="000000" w:themeColor="text1"/>
        </w:rPr>
      </w:pPr>
      <w:r w:rsidRPr="00697661">
        <w:rPr>
          <w:color w:val="000000" w:themeColor="text1"/>
        </w:rPr>
        <w:br w:type="page"/>
      </w:r>
    </w:p>
    <w:p w:rsidR="00431771" w:rsidRPr="00697661" w:rsidRDefault="00431771" w:rsidP="00697661">
      <w:pPr>
        <w:pStyle w:val="Heading1"/>
        <w:rPr>
          <w:color w:val="000000" w:themeColor="text1"/>
        </w:rPr>
      </w:pPr>
      <w:r w:rsidRPr="00697661">
        <w:rPr>
          <w:color w:val="000000" w:themeColor="text1"/>
        </w:rPr>
        <w:lastRenderedPageBreak/>
        <w:t>Evaluation of the Use of Body-Worn Cameras in Specific Crime Topics</w:t>
      </w:r>
    </w:p>
    <w:p w:rsidR="00DA5A59" w:rsidRPr="00697661" w:rsidRDefault="00DA5A59" w:rsidP="00697661">
      <w:pPr>
        <w:jc w:val="both"/>
        <w:rPr>
          <w:color w:val="000000" w:themeColor="text1"/>
        </w:rPr>
      </w:pPr>
      <w:r w:rsidRPr="00697661">
        <w:rPr>
          <w:color w:val="000000" w:themeColor="text1"/>
        </w:rPr>
        <w:t>This time an attempt will be made to evaluate the performance of body-worn cameras in different types of crimes. Among the crimes will be discussed domestic violence, any street violence, any anti-social activities and various types of criminal offences.</w:t>
      </w:r>
    </w:p>
    <w:p w:rsidR="004E7205" w:rsidRPr="00697661" w:rsidRDefault="004E7205" w:rsidP="00697661">
      <w:pPr>
        <w:jc w:val="both"/>
        <w:rPr>
          <w:color w:val="000000" w:themeColor="text1"/>
        </w:rPr>
      </w:pPr>
      <w:r w:rsidRPr="00697661">
        <w:rPr>
          <w:color w:val="000000" w:themeColor="text1"/>
        </w:rPr>
        <w:t>Cameras used in domestic violence cases will help a police officer be more impartial. At the same time, it will be seen that when the court will analyze the evidence of domestic violence, as soon as a domestic violence is organized, the location of various objects or various things inside the house, various analysis etc. will be easily possible through technical records and the evidence of There will be an increase in the opportunity to take technology-based evidence into account</w:t>
      </w:r>
      <w:r w:rsidR="006D4FA7">
        <w:rPr>
          <w:color w:val="000000" w:themeColor="text1"/>
        </w:rPr>
        <w:t xml:space="preserve"> </w:t>
      </w:r>
      <w:r w:rsidR="006D4FA7" w:rsidRPr="00652667">
        <w:rPr>
          <w:color w:val="000000" w:themeColor="text1"/>
        </w:rPr>
        <w:t>(Cho, 2018)</w:t>
      </w:r>
      <w:r w:rsidRPr="00697661">
        <w:rPr>
          <w:color w:val="000000" w:themeColor="text1"/>
        </w:rPr>
        <w:t xml:space="preserve">. If someone is injured in a domestic violence, it will be easy to present the correct description of the time of the injury, procedure, etc. through technology-based records in this case. </w:t>
      </w:r>
      <w:r w:rsidR="008F57F0" w:rsidRPr="00697661">
        <w:rPr>
          <w:color w:val="000000" w:themeColor="text1"/>
        </w:rPr>
        <w:t>However, efforts should be made to legally ensure that no policeman can blackmail anyone through these recorded images or videos. And importantly, no one's privacy can be destroyed in any way, only the use of these records should be allowed for the sake of investigation in the law and judicial process or for the sake of proving any incident. If something else happens, the</w:t>
      </w:r>
      <w:r w:rsidR="006D4FA7">
        <w:rPr>
          <w:color w:val="000000" w:themeColor="text1"/>
        </w:rPr>
        <w:t xml:space="preserve">n it should be protected by law </w:t>
      </w:r>
      <w:r w:rsidR="006D4FA7" w:rsidRPr="00652667">
        <w:rPr>
          <w:color w:val="000000" w:themeColor="text1"/>
        </w:rPr>
        <w:t>(Ferguson &amp; White, 2019)</w:t>
      </w:r>
      <w:r w:rsidR="006D4FA7">
        <w:rPr>
          <w:color w:val="000000" w:themeColor="text1"/>
        </w:rPr>
        <w:t xml:space="preserve">. </w:t>
      </w:r>
    </w:p>
    <w:p w:rsidR="008F57F0" w:rsidRPr="00697661" w:rsidRDefault="008F57F0" w:rsidP="00697661">
      <w:pPr>
        <w:jc w:val="both"/>
        <w:rPr>
          <w:color w:val="000000" w:themeColor="text1"/>
        </w:rPr>
      </w:pPr>
      <w:r w:rsidRPr="00697661">
        <w:rPr>
          <w:color w:val="000000" w:themeColor="text1"/>
        </w:rPr>
        <w:t>Even in case of any crime committed on the road, the technology-based audio and video recording will protect any incident from being turned into a lie later</w:t>
      </w:r>
      <w:r w:rsidR="006D4FA7">
        <w:rPr>
          <w:color w:val="000000" w:themeColor="text1"/>
        </w:rPr>
        <w:t xml:space="preserve"> </w:t>
      </w:r>
      <w:r w:rsidR="006D4FA7" w:rsidRPr="00652667">
        <w:rPr>
          <w:color w:val="000000" w:themeColor="text1"/>
        </w:rPr>
        <w:t>(</w:t>
      </w:r>
      <w:proofErr w:type="spellStart"/>
      <w:r w:rsidR="006D4FA7" w:rsidRPr="00652667">
        <w:rPr>
          <w:color w:val="000000" w:themeColor="text1"/>
        </w:rPr>
        <w:t>Gau</w:t>
      </w:r>
      <w:proofErr w:type="spellEnd"/>
      <w:r w:rsidR="006D4FA7" w:rsidRPr="00652667">
        <w:rPr>
          <w:color w:val="000000" w:themeColor="text1"/>
        </w:rPr>
        <w:t xml:space="preserve"> &amp; Brunson, 2018)</w:t>
      </w:r>
      <w:r w:rsidRPr="00697661">
        <w:rPr>
          <w:color w:val="000000" w:themeColor="text1"/>
        </w:rPr>
        <w:t>. If the witness of an incident is unable to appear in court to give a statement, the crime can be suppressed through this record sheet and in this case also the impartiality of the police and the impartiality of the witness will be maintained. Real-time images and descriptions of road crimes will enable a more accurate representation of the justice proces</w:t>
      </w:r>
      <w:r w:rsidR="006D4FA7">
        <w:rPr>
          <w:color w:val="000000" w:themeColor="text1"/>
        </w:rPr>
        <w:t xml:space="preserve">s through digital record sheets </w:t>
      </w:r>
      <w:r w:rsidR="006D4FA7" w:rsidRPr="00652667">
        <w:rPr>
          <w:color w:val="000000" w:themeColor="text1"/>
        </w:rPr>
        <w:t>(Goodall, 2017)</w:t>
      </w:r>
      <w:r w:rsidR="006D4FA7">
        <w:rPr>
          <w:color w:val="000000" w:themeColor="text1"/>
        </w:rPr>
        <w:t xml:space="preserve">. </w:t>
      </w:r>
    </w:p>
    <w:p w:rsidR="00E7424A" w:rsidRPr="00697661" w:rsidRDefault="00E7424A" w:rsidP="00697661">
      <w:pPr>
        <w:jc w:val="both"/>
        <w:rPr>
          <w:color w:val="000000" w:themeColor="text1"/>
        </w:rPr>
      </w:pPr>
      <w:r w:rsidRPr="00697661">
        <w:rPr>
          <w:color w:val="000000" w:themeColor="text1"/>
        </w:rPr>
        <w:t>In the case of searching a place or in the case of searching a person or someone's car etc. if the police records the incidents through video camera, in that case he will not be able to hand over the person to any criminal allegation and through this a place of accountability of the police will be created. People will believe that the police have no other choice but to treat him properly</w:t>
      </w:r>
      <w:r w:rsidR="006D4FA7">
        <w:rPr>
          <w:color w:val="000000" w:themeColor="text1"/>
        </w:rPr>
        <w:t xml:space="preserve"> </w:t>
      </w:r>
      <w:r w:rsidR="006D4FA7" w:rsidRPr="00652667">
        <w:rPr>
          <w:color w:val="000000" w:themeColor="text1"/>
        </w:rPr>
        <w:t>(National Institute of Justice, 2016)</w:t>
      </w:r>
      <w:r w:rsidRPr="00697661">
        <w:rPr>
          <w:color w:val="000000" w:themeColor="text1"/>
        </w:rPr>
        <w:t>.</w:t>
      </w:r>
    </w:p>
    <w:p w:rsidR="00DA5A59" w:rsidRPr="00697661" w:rsidRDefault="00E7424A" w:rsidP="00697661">
      <w:pPr>
        <w:jc w:val="both"/>
        <w:rPr>
          <w:color w:val="000000" w:themeColor="text1"/>
        </w:rPr>
      </w:pPr>
      <w:r w:rsidRPr="00697661">
        <w:rPr>
          <w:color w:val="000000" w:themeColor="text1"/>
        </w:rPr>
        <w:lastRenderedPageBreak/>
        <w:t>In the case of any anti-social act or any serious crime, the evidence captured by police body-worn video cameras will provide much more transparent and unbiased evidence to uncover the facts and pave the wa</w:t>
      </w:r>
      <w:r w:rsidR="006D4FA7">
        <w:rPr>
          <w:color w:val="000000" w:themeColor="text1"/>
        </w:rPr>
        <w:t xml:space="preserve">y for a fair trial </w:t>
      </w:r>
      <w:r w:rsidR="006D4FA7" w:rsidRPr="00652667">
        <w:rPr>
          <w:color w:val="000000" w:themeColor="text1"/>
        </w:rPr>
        <w:t>(</w:t>
      </w:r>
      <w:proofErr w:type="spellStart"/>
      <w:r w:rsidR="006D4FA7" w:rsidRPr="00652667">
        <w:rPr>
          <w:color w:val="000000" w:themeColor="text1"/>
        </w:rPr>
        <w:t>Hoogenboom</w:t>
      </w:r>
      <w:proofErr w:type="spellEnd"/>
      <w:r w:rsidR="006D4FA7" w:rsidRPr="00652667">
        <w:rPr>
          <w:color w:val="000000" w:themeColor="text1"/>
        </w:rPr>
        <w:t>, 2019)</w:t>
      </w:r>
      <w:r w:rsidR="006D4FA7">
        <w:rPr>
          <w:color w:val="000000" w:themeColor="text1"/>
        </w:rPr>
        <w:t xml:space="preserve">. </w:t>
      </w:r>
    </w:p>
    <w:p w:rsidR="00E7424A" w:rsidRPr="00697661" w:rsidRDefault="00E7424A" w:rsidP="00697661">
      <w:pPr>
        <w:jc w:val="both"/>
        <w:rPr>
          <w:color w:val="000000" w:themeColor="text1"/>
        </w:rPr>
      </w:pPr>
      <w:r w:rsidRPr="00697661">
        <w:rPr>
          <w:color w:val="000000" w:themeColor="text1"/>
        </w:rPr>
        <w:t>However, in every case the use of the police must be lawful and the police cannot in any way use any person's information for any non-professional purpose, it must be protected legally</w:t>
      </w:r>
      <w:r w:rsidR="006D4FA7">
        <w:rPr>
          <w:color w:val="000000" w:themeColor="text1"/>
        </w:rPr>
        <w:t xml:space="preserve"> </w:t>
      </w:r>
      <w:r w:rsidR="006D4FA7" w:rsidRPr="00652667">
        <w:rPr>
          <w:color w:val="000000" w:themeColor="text1"/>
        </w:rPr>
        <w:t>(</w:t>
      </w:r>
      <w:proofErr w:type="spellStart"/>
      <w:r w:rsidR="006D4FA7" w:rsidRPr="00652667">
        <w:rPr>
          <w:color w:val="000000" w:themeColor="text1"/>
        </w:rPr>
        <w:t>Tankebe</w:t>
      </w:r>
      <w:proofErr w:type="spellEnd"/>
      <w:r w:rsidR="006D4FA7" w:rsidRPr="00652667">
        <w:rPr>
          <w:color w:val="000000" w:themeColor="text1"/>
        </w:rPr>
        <w:t>, 2019)</w:t>
      </w:r>
      <w:r w:rsidRPr="00697661">
        <w:rPr>
          <w:color w:val="000000" w:themeColor="text1"/>
        </w:rPr>
        <w:t>. This protection will apply both to criminals and to innocent members of the society. Because in law a person is consider</w:t>
      </w:r>
      <w:r w:rsidR="006D4FA7">
        <w:rPr>
          <w:color w:val="000000" w:themeColor="text1"/>
        </w:rPr>
        <w:t xml:space="preserve">ed innocent until proven guilty </w:t>
      </w:r>
      <w:r w:rsidR="006D4FA7" w:rsidRPr="00652667">
        <w:rPr>
          <w:color w:val="000000" w:themeColor="text1"/>
        </w:rPr>
        <w:t xml:space="preserve">(White &amp; </w:t>
      </w:r>
      <w:proofErr w:type="spellStart"/>
      <w:r w:rsidR="006D4FA7" w:rsidRPr="00652667">
        <w:rPr>
          <w:color w:val="000000" w:themeColor="text1"/>
        </w:rPr>
        <w:t>Malm</w:t>
      </w:r>
      <w:proofErr w:type="spellEnd"/>
      <w:r w:rsidR="006D4FA7" w:rsidRPr="00652667">
        <w:rPr>
          <w:color w:val="000000" w:themeColor="text1"/>
        </w:rPr>
        <w:t>, 2018)</w:t>
      </w:r>
      <w:r w:rsidR="006D4FA7">
        <w:rPr>
          <w:color w:val="000000" w:themeColor="text1"/>
        </w:rPr>
        <w:t xml:space="preserve">. </w:t>
      </w:r>
    </w:p>
    <w:p w:rsidR="000749CA" w:rsidRPr="00697661" w:rsidRDefault="000749CA" w:rsidP="00697661">
      <w:pPr>
        <w:spacing w:before="0" w:after="160" w:line="259" w:lineRule="auto"/>
        <w:jc w:val="both"/>
        <w:rPr>
          <w:color w:val="000000" w:themeColor="text1"/>
        </w:rPr>
      </w:pPr>
      <w:r w:rsidRPr="00697661">
        <w:rPr>
          <w:color w:val="000000" w:themeColor="text1"/>
        </w:rPr>
        <w:br w:type="page"/>
      </w:r>
    </w:p>
    <w:p w:rsidR="00431771" w:rsidRPr="00697661" w:rsidRDefault="00431771" w:rsidP="00697661">
      <w:pPr>
        <w:pStyle w:val="Heading1"/>
        <w:rPr>
          <w:color w:val="000000" w:themeColor="text1"/>
        </w:rPr>
      </w:pPr>
      <w:r w:rsidRPr="00697661">
        <w:rPr>
          <w:color w:val="000000" w:themeColor="text1"/>
        </w:rPr>
        <w:lastRenderedPageBreak/>
        <w:t>Conclusion</w:t>
      </w:r>
    </w:p>
    <w:p w:rsidR="00E7424A" w:rsidRPr="00697661" w:rsidRDefault="00106099" w:rsidP="00697661">
      <w:pPr>
        <w:jc w:val="both"/>
        <w:rPr>
          <w:color w:val="000000" w:themeColor="text1"/>
        </w:rPr>
      </w:pPr>
      <w:r w:rsidRPr="00697661">
        <w:rPr>
          <w:color w:val="000000" w:themeColor="text1"/>
        </w:rPr>
        <w:t>A final decision has to be reached by analyzing each case differently regarding police body cameras</w:t>
      </w:r>
      <w:r w:rsidR="00EC5089">
        <w:rPr>
          <w:color w:val="000000" w:themeColor="text1"/>
        </w:rPr>
        <w:t xml:space="preserve"> </w:t>
      </w:r>
      <w:r w:rsidR="00EC5089" w:rsidRPr="00652667">
        <w:rPr>
          <w:color w:val="000000" w:themeColor="text1"/>
        </w:rPr>
        <w:t>(Bach, 2018)</w:t>
      </w:r>
      <w:r w:rsidR="00EC5089">
        <w:rPr>
          <w:color w:val="000000" w:themeColor="text1"/>
        </w:rPr>
        <w:t>. In these</w:t>
      </w:r>
      <w:r w:rsidRPr="00697661">
        <w:rPr>
          <w:color w:val="000000" w:themeColor="text1"/>
        </w:rPr>
        <w:t xml:space="preserve"> case</w:t>
      </w:r>
      <w:r w:rsidR="00EC5089">
        <w:rPr>
          <w:color w:val="000000" w:themeColor="text1"/>
        </w:rPr>
        <w:t>s</w:t>
      </w:r>
      <w:r w:rsidRPr="00697661">
        <w:rPr>
          <w:color w:val="000000" w:themeColor="text1"/>
        </w:rPr>
        <w:t>, what are the benefits of using such cameras in each case, what has been made easier in the trial process, and whether there were any limitations in that case, they must be analyzed. At the same time, it must be ensured that the police use this information ethically and professionally in every case. Cameras used in evidence based policing can play a huge role in ensuring an unbiased investigation and justice. However, even though the transparency and accountability of the police will surely increase through this, the possibility of using all this information by the police in a conspiratorial manner against any person remains doubtful. However, it must be acknowledged that this process is powerful in terms of investigation and prosecution, even if it has some limitations.</w:t>
      </w:r>
    </w:p>
    <w:p w:rsidR="000749CA" w:rsidRDefault="000749CA">
      <w:pPr>
        <w:spacing w:before="0" w:after="160" w:line="259" w:lineRule="auto"/>
        <w:rPr>
          <w:color w:val="000000" w:themeColor="text1"/>
        </w:rPr>
      </w:pPr>
      <w:r>
        <w:rPr>
          <w:color w:val="000000" w:themeColor="text1"/>
        </w:rPr>
        <w:br w:type="page"/>
      </w:r>
    </w:p>
    <w:p w:rsidR="0088141F" w:rsidRPr="0088141F" w:rsidRDefault="001C7762" w:rsidP="0088141F">
      <w:pPr>
        <w:pStyle w:val="Heading1"/>
      </w:pPr>
      <w:r>
        <w:lastRenderedPageBreak/>
        <w:t>Reference</w:t>
      </w:r>
      <w:r w:rsidR="0088141F">
        <w:t>s</w:t>
      </w:r>
    </w:p>
    <w:p w:rsidR="0088141F" w:rsidRPr="0088141F" w:rsidRDefault="0088141F" w:rsidP="0088141F">
      <w:pPr>
        <w:ind w:left="360"/>
        <w:jc w:val="both"/>
        <w:rPr>
          <w:color w:val="000000" w:themeColor="text1"/>
        </w:rPr>
      </w:pPr>
      <w:r w:rsidRPr="0088141F">
        <w:rPr>
          <w:color w:val="000000" w:themeColor="text1"/>
        </w:rPr>
        <w:t>Ariel, B., Farrar, W.A., &amp; Sutherland, A. (2015). The effect of police body-worn cameras on use of force and citizens’ complaints against the police: A randomized controlled trial. Journal of Quantitative Criminology, 31(3), 509-535.</w:t>
      </w:r>
    </w:p>
    <w:p w:rsidR="0088141F" w:rsidRPr="0088141F" w:rsidRDefault="0088141F" w:rsidP="0088141F">
      <w:pPr>
        <w:ind w:left="360"/>
        <w:jc w:val="both"/>
        <w:rPr>
          <w:color w:val="000000" w:themeColor="text1"/>
        </w:rPr>
      </w:pPr>
      <w:r w:rsidRPr="0088141F">
        <w:rPr>
          <w:color w:val="000000" w:themeColor="text1"/>
        </w:rPr>
        <w:t>Bach, J.R. (2018). Trust, legitimacy, and the benefits of police body-worn cameras. Police Practice and Research, 19(4), 343-355.</w:t>
      </w:r>
    </w:p>
    <w:p w:rsidR="0088141F" w:rsidRPr="0088141F" w:rsidRDefault="0088141F" w:rsidP="0088141F">
      <w:pPr>
        <w:ind w:left="360"/>
        <w:jc w:val="both"/>
        <w:rPr>
          <w:color w:val="000000" w:themeColor="text1"/>
        </w:rPr>
      </w:pPr>
      <w:r w:rsidRPr="0088141F">
        <w:rPr>
          <w:color w:val="000000" w:themeColor="text1"/>
        </w:rPr>
        <w:t>Bulman, P., Davies, T., &amp; Murakami Wood, D. (2018). The social life of police evidence: Understanding body-worn cameras in police work. Big Data &amp; Society, 5(2), 2053951718792635.</w:t>
      </w:r>
    </w:p>
    <w:p w:rsidR="0088141F" w:rsidRPr="0088141F" w:rsidRDefault="0088141F" w:rsidP="0088141F">
      <w:pPr>
        <w:ind w:left="360"/>
        <w:jc w:val="both"/>
        <w:rPr>
          <w:color w:val="000000" w:themeColor="text1"/>
        </w:rPr>
      </w:pPr>
      <w:r w:rsidRPr="0088141F">
        <w:rPr>
          <w:color w:val="000000" w:themeColor="text1"/>
        </w:rPr>
        <w:t>Cho, H. (2018). A literature review on the effects of police body-worn cameras. Journal of Police and Criminal Psychology, 33(3), 233-243.</w:t>
      </w:r>
    </w:p>
    <w:p w:rsidR="0088141F" w:rsidRPr="0088141F" w:rsidRDefault="0088141F" w:rsidP="0088141F">
      <w:pPr>
        <w:ind w:left="360"/>
        <w:jc w:val="both"/>
        <w:rPr>
          <w:color w:val="000000" w:themeColor="text1"/>
        </w:rPr>
      </w:pPr>
      <w:r w:rsidRPr="0088141F">
        <w:rPr>
          <w:color w:val="000000" w:themeColor="text1"/>
        </w:rPr>
        <w:t>Ferguson, A.G., &amp; White, M.D. (2019). Police body-worn cameras and the Supreme Court. Justice Quarterly, 36(1), 5-29.</w:t>
      </w:r>
    </w:p>
    <w:p w:rsidR="0088141F" w:rsidRPr="0088141F" w:rsidRDefault="0088141F" w:rsidP="0088141F">
      <w:pPr>
        <w:ind w:left="360"/>
        <w:jc w:val="both"/>
        <w:rPr>
          <w:color w:val="000000" w:themeColor="text1"/>
        </w:rPr>
      </w:pPr>
      <w:proofErr w:type="spellStart"/>
      <w:r w:rsidRPr="0088141F">
        <w:rPr>
          <w:color w:val="000000" w:themeColor="text1"/>
        </w:rPr>
        <w:t>Gau</w:t>
      </w:r>
      <w:proofErr w:type="spellEnd"/>
      <w:r w:rsidRPr="0088141F">
        <w:rPr>
          <w:color w:val="000000" w:themeColor="text1"/>
        </w:rPr>
        <w:t>, J.M., &amp; Brunson, R.K. (2018). Police body-worn cameras: A policy review. Criminology &amp; Public Policy, 17(1), 205-222.</w:t>
      </w:r>
    </w:p>
    <w:p w:rsidR="0088141F" w:rsidRPr="0088141F" w:rsidRDefault="0088141F" w:rsidP="0088141F">
      <w:pPr>
        <w:ind w:left="360"/>
        <w:jc w:val="both"/>
        <w:rPr>
          <w:color w:val="000000" w:themeColor="text1"/>
        </w:rPr>
      </w:pPr>
      <w:r w:rsidRPr="0088141F">
        <w:rPr>
          <w:color w:val="000000" w:themeColor="text1"/>
        </w:rPr>
        <w:t>Goodall, K. (2017). Body-worn cameras, police use of force and the production of accountability. The British Journal of Criminology, 57(4), 841-860.</w:t>
      </w:r>
    </w:p>
    <w:p w:rsidR="0088141F" w:rsidRPr="0088141F" w:rsidRDefault="0088141F" w:rsidP="0088141F">
      <w:pPr>
        <w:ind w:left="360"/>
        <w:jc w:val="both"/>
        <w:rPr>
          <w:color w:val="000000" w:themeColor="text1"/>
        </w:rPr>
      </w:pPr>
      <w:r w:rsidRPr="0088141F">
        <w:rPr>
          <w:color w:val="000000" w:themeColor="text1"/>
        </w:rPr>
        <w:t>Home Office. (2017). Guidance on the use of body-worn cameras by police in England and Wales. Retrieved from https://www.gov.uk/government/publications/police-use-of-body-worn-cameras/police-use-of-body-worn-cameras</w:t>
      </w:r>
    </w:p>
    <w:p w:rsidR="0088141F" w:rsidRPr="0088141F" w:rsidRDefault="0088141F" w:rsidP="0088141F">
      <w:pPr>
        <w:ind w:left="360"/>
        <w:jc w:val="both"/>
        <w:rPr>
          <w:color w:val="000000" w:themeColor="text1"/>
        </w:rPr>
      </w:pPr>
      <w:r w:rsidRPr="0088141F">
        <w:rPr>
          <w:color w:val="000000" w:themeColor="text1"/>
        </w:rPr>
        <w:t>Home Office. (2019). Code of Ethics for policing in England and Wales. Retrieved from https://www.gov.uk/government/publications/code-of-ethics-for-policing-in-england-and-wales</w:t>
      </w:r>
    </w:p>
    <w:p w:rsidR="0088141F" w:rsidRPr="0088141F" w:rsidRDefault="0088141F" w:rsidP="0088141F">
      <w:pPr>
        <w:ind w:left="360"/>
        <w:jc w:val="both"/>
        <w:rPr>
          <w:color w:val="000000" w:themeColor="text1"/>
        </w:rPr>
      </w:pPr>
      <w:proofErr w:type="spellStart"/>
      <w:r w:rsidRPr="0088141F">
        <w:rPr>
          <w:color w:val="000000" w:themeColor="text1"/>
        </w:rPr>
        <w:t>Hoogenboom</w:t>
      </w:r>
      <w:proofErr w:type="spellEnd"/>
      <w:r w:rsidRPr="0088141F">
        <w:rPr>
          <w:color w:val="000000" w:themeColor="text1"/>
        </w:rPr>
        <w:t>, B.J. (2019). Police body-worn cameras: The impact on criminal investigations and criminal justice outcomes. Police Practice and Research, 20(6), 586-598.</w:t>
      </w:r>
    </w:p>
    <w:p w:rsidR="0088141F" w:rsidRPr="0088141F" w:rsidRDefault="0088141F" w:rsidP="0088141F">
      <w:pPr>
        <w:ind w:left="360"/>
        <w:jc w:val="both"/>
        <w:rPr>
          <w:color w:val="000000" w:themeColor="text1"/>
        </w:rPr>
      </w:pPr>
      <w:r w:rsidRPr="0088141F">
        <w:rPr>
          <w:color w:val="000000" w:themeColor="text1"/>
        </w:rPr>
        <w:t>Kubiak, S.P., &amp; Arnett, T.J. (2019). Police officer body-worn cameras: An examination of policy adoption and implementation factors. Journal of Crime and Justice, 42(1), 75-92.</w:t>
      </w:r>
    </w:p>
    <w:p w:rsidR="0088141F" w:rsidRPr="0088141F" w:rsidRDefault="0088141F" w:rsidP="0088141F">
      <w:pPr>
        <w:ind w:left="360"/>
        <w:jc w:val="both"/>
        <w:rPr>
          <w:color w:val="000000" w:themeColor="text1"/>
        </w:rPr>
      </w:pPr>
      <w:proofErr w:type="spellStart"/>
      <w:r w:rsidRPr="0088141F">
        <w:rPr>
          <w:color w:val="000000" w:themeColor="text1"/>
        </w:rPr>
        <w:lastRenderedPageBreak/>
        <w:t>Lum</w:t>
      </w:r>
      <w:proofErr w:type="spellEnd"/>
      <w:r w:rsidRPr="0088141F">
        <w:rPr>
          <w:color w:val="000000" w:themeColor="text1"/>
        </w:rPr>
        <w:t>, C., &amp; Stoltz, M.A. (2020). Body-worn cameras and the US Supreme Court: An overview of the legal landscape. Criminology &amp; Public Policy, 19(2), 447-469.</w:t>
      </w:r>
    </w:p>
    <w:p w:rsidR="0088141F" w:rsidRPr="0088141F" w:rsidRDefault="0088141F" w:rsidP="0088141F">
      <w:pPr>
        <w:ind w:left="360"/>
        <w:jc w:val="both"/>
        <w:rPr>
          <w:color w:val="000000" w:themeColor="text1"/>
        </w:rPr>
      </w:pPr>
      <w:proofErr w:type="spellStart"/>
      <w:r w:rsidRPr="0088141F">
        <w:rPr>
          <w:color w:val="000000" w:themeColor="text1"/>
        </w:rPr>
        <w:t>Lum</w:t>
      </w:r>
      <w:proofErr w:type="spellEnd"/>
      <w:r w:rsidRPr="0088141F">
        <w:rPr>
          <w:color w:val="000000" w:themeColor="text1"/>
        </w:rPr>
        <w:t>, C., Stoltz, M.A., &amp; Koper, C.S. (2019). Research on police body-worn cameras: What we know, what we need to know. Journal of Experimental Criminology, 15(3), 289-313.</w:t>
      </w:r>
    </w:p>
    <w:p w:rsidR="0088141F" w:rsidRPr="0088141F" w:rsidRDefault="0088141F" w:rsidP="0088141F">
      <w:pPr>
        <w:ind w:left="360"/>
        <w:jc w:val="both"/>
        <w:rPr>
          <w:color w:val="000000" w:themeColor="text1"/>
        </w:rPr>
      </w:pPr>
      <w:r w:rsidRPr="0088141F">
        <w:rPr>
          <w:color w:val="000000" w:themeColor="text1"/>
        </w:rPr>
        <w:t xml:space="preserve">McMahon, J.M., &amp; </w:t>
      </w:r>
      <w:proofErr w:type="spellStart"/>
      <w:r w:rsidRPr="0088141F">
        <w:rPr>
          <w:color w:val="000000" w:themeColor="text1"/>
        </w:rPr>
        <w:t>Sasse</w:t>
      </w:r>
      <w:proofErr w:type="spellEnd"/>
      <w:r w:rsidRPr="0088141F">
        <w:rPr>
          <w:color w:val="000000" w:themeColor="text1"/>
        </w:rPr>
        <w:t>, M.A. (2019). Police body-worn cameras and privacy: A systematic review. Surveillance &amp; Society, 17(3/4), 332-349.</w:t>
      </w:r>
    </w:p>
    <w:p w:rsidR="0088141F" w:rsidRPr="0088141F" w:rsidRDefault="0088141F" w:rsidP="0088141F">
      <w:pPr>
        <w:ind w:left="360"/>
        <w:jc w:val="both"/>
        <w:rPr>
          <w:color w:val="000000" w:themeColor="text1"/>
        </w:rPr>
      </w:pPr>
      <w:r w:rsidRPr="0088141F">
        <w:rPr>
          <w:color w:val="000000" w:themeColor="text1"/>
        </w:rPr>
        <w:t>National Institute of Justice. (2016). Police officer body-worn cameras: Assessing the evidence. Retrieved from https://www.ncjrs.gov/pdffiles1/nij/249781.pdf</w:t>
      </w:r>
    </w:p>
    <w:p w:rsidR="0088141F" w:rsidRPr="0088141F" w:rsidRDefault="0088141F" w:rsidP="0088141F">
      <w:pPr>
        <w:ind w:left="360"/>
        <w:jc w:val="both"/>
        <w:rPr>
          <w:color w:val="000000" w:themeColor="text1"/>
        </w:rPr>
      </w:pPr>
      <w:r w:rsidRPr="0088141F">
        <w:rPr>
          <w:color w:val="000000" w:themeColor="text1"/>
        </w:rPr>
        <w:t>Reaves, B.A. (2019). Police response to domestic violence, 2006-2015. Bureau of Justice Statistics Special Report. Retrieved from https://www.bjs.gov/index.cfm?ty=pbdetail&amp;iid=7027</w:t>
      </w:r>
    </w:p>
    <w:p w:rsidR="0088141F" w:rsidRPr="0088141F" w:rsidRDefault="0088141F" w:rsidP="0088141F">
      <w:pPr>
        <w:ind w:left="360"/>
        <w:jc w:val="both"/>
        <w:rPr>
          <w:color w:val="000000" w:themeColor="text1"/>
        </w:rPr>
      </w:pPr>
      <w:r w:rsidRPr="0088141F">
        <w:rPr>
          <w:color w:val="000000" w:themeColor="text1"/>
        </w:rPr>
        <w:t>Shapiro, J.M. (2018). Police body-worn cameras: Rhetoric and reality. Criminology &amp; Public Policy, 17(1), 223-233.</w:t>
      </w:r>
    </w:p>
    <w:p w:rsidR="0088141F" w:rsidRPr="0088141F" w:rsidRDefault="0088141F" w:rsidP="0088141F">
      <w:pPr>
        <w:ind w:left="360"/>
        <w:jc w:val="both"/>
        <w:rPr>
          <w:color w:val="000000" w:themeColor="text1"/>
        </w:rPr>
      </w:pPr>
      <w:proofErr w:type="spellStart"/>
      <w:r w:rsidRPr="0088141F">
        <w:rPr>
          <w:color w:val="000000" w:themeColor="text1"/>
        </w:rPr>
        <w:t>Tankebe</w:t>
      </w:r>
      <w:proofErr w:type="spellEnd"/>
      <w:r w:rsidRPr="0088141F">
        <w:rPr>
          <w:color w:val="000000" w:themeColor="text1"/>
        </w:rPr>
        <w:t xml:space="preserve">, J. (2019). Policing after Ferguson: Policing post-truth? Criminology &amp; Public Policy, 18(1), 5-19. </w:t>
      </w:r>
    </w:p>
    <w:p w:rsidR="0088141F" w:rsidRPr="0088141F" w:rsidRDefault="0088141F" w:rsidP="0088141F">
      <w:pPr>
        <w:ind w:left="360"/>
        <w:jc w:val="both"/>
        <w:rPr>
          <w:color w:val="000000" w:themeColor="text1"/>
        </w:rPr>
      </w:pPr>
      <w:r w:rsidRPr="0088141F">
        <w:rPr>
          <w:color w:val="000000" w:themeColor="text1"/>
        </w:rPr>
        <w:t xml:space="preserve">White, M.D., &amp; </w:t>
      </w:r>
      <w:proofErr w:type="spellStart"/>
      <w:r w:rsidRPr="0088141F">
        <w:rPr>
          <w:color w:val="000000" w:themeColor="text1"/>
        </w:rPr>
        <w:t>Malm</w:t>
      </w:r>
      <w:proofErr w:type="spellEnd"/>
      <w:r w:rsidRPr="0088141F">
        <w:rPr>
          <w:color w:val="000000" w:themeColor="text1"/>
        </w:rPr>
        <w:t>, A. (2018). Researching the police: Use of force, legitimacy, and body-worn cameras. Annual Review of Criminology, 1(1), 393-416.</w:t>
      </w:r>
    </w:p>
    <w:p w:rsidR="00652667" w:rsidRDefault="00652667" w:rsidP="00652667">
      <w:pPr>
        <w:jc w:val="both"/>
        <w:rPr>
          <w:color w:val="000000" w:themeColor="text1"/>
        </w:rPr>
      </w:pPr>
    </w:p>
    <w:p w:rsidR="002129DD" w:rsidRPr="002129DD" w:rsidRDefault="002129DD" w:rsidP="002129DD">
      <w:pPr>
        <w:jc w:val="both"/>
        <w:rPr>
          <w:color w:val="000000" w:themeColor="text1"/>
        </w:rPr>
      </w:pPr>
    </w:p>
    <w:p w:rsidR="000F7E9F" w:rsidRDefault="000F7E9F" w:rsidP="000F7E9F"/>
    <w:sectPr w:rsidR="000F7E9F" w:rsidSect="00541B64">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458D" w:rsidRDefault="0007458D" w:rsidP="00541B64">
      <w:pPr>
        <w:spacing w:before="0" w:after="0" w:line="240" w:lineRule="auto"/>
      </w:pPr>
      <w:r>
        <w:separator/>
      </w:r>
    </w:p>
  </w:endnote>
  <w:endnote w:type="continuationSeparator" w:id="0">
    <w:p w:rsidR="0007458D" w:rsidRDefault="0007458D" w:rsidP="00541B6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1626911"/>
      <w:docPartObj>
        <w:docPartGallery w:val="Page Numbers (Bottom of Page)"/>
        <w:docPartUnique/>
      </w:docPartObj>
    </w:sdtPr>
    <w:sdtEndPr>
      <w:rPr>
        <w:noProof/>
      </w:rPr>
    </w:sdtEndPr>
    <w:sdtContent>
      <w:p w:rsidR="00541B64" w:rsidRDefault="00541B64">
        <w:pPr>
          <w:pStyle w:val="Footer"/>
          <w:jc w:val="right"/>
        </w:pPr>
        <w:r>
          <w:fldChar w:fldCharType="begin"/>
        </w:r>
        <w:r>
          <w:instrText xml:space="preserve"> PAGE   \* MERGEFORMAT </w:instrText>
        </w:r>
        <w:r>
          <w:fldChar w:fldCharType="separate"/>
        </w:r>
        <w:r w:rsidR="00995A4A">
          <w:rPr>
            <w:noProof/>
          </w:rPr>
          <w:t>2</w:t>
        </w:r>
        <w:r>
          <w:rPr>
            <w:noProof/>
          </w:rPr>
          <w:fldChar w:fldCharType="end"/>
        </w:r>
      </w:p>
    </w:sdtContent>
  </w:sdt>
  <w:p w:rsidR="00541B64" w:rsidRDefault="00541B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458D" w:rsidRDefault="0007458D" w:rsidP="00541B64">
      <w:pPr>
        <w:spacing w:before="0" w:after="0" w:line="240" w:lineRule="auto"/>
      </w:pPr>
      <w:r>
        <w:separator/>
      </w:r>
    </w:p>
  </w:footnote>
  <w:footnote w:type="continuationSeparator" w:id="0">
    <w:p w:rsidR="0007458D" w:rsidRDefault="0007458D" w:rsidP="00541B64">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DD2AF5"/>
    <w:multiLevelType w:val="hybridMultilevel"/>
    <w:tmpl w:val="54AA6F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E9F"/>
    <w:rsid w:val="0002020B"/>
    <w:rsid w:val="0007458D"/>
    <w:rsid w:val="000749CA"/>
    <w:rsid w:val="000F7E9F"/>
    <w:rsid w:val="00106099"/>
    <w:rsid w:val="00116C74"/>
    <w:rsid w:val="0017579D"/>
    <w:rsid w:val="00196201"/>
    <w:rsid w:val="001C7762"/>
    <w:rsid w:val="001E3274"/>
    <w:rsid w:val="002129DD"/>
    <w:rsid w:val="003008CE"/>
    <w:rsid w:val="003015B9"/>
    <w:rsid w:val="00307C28"/>
    <w:rsid w:val="00342ED2"/>
    <w:rsid w:val="00377464"/>
    <w:rsid w:val="00431771"/>
    <w:rsid w:val="00474B02"/>
    <w:rsid w:val="004923DA"/>
    <w:rsid w:val="004946A3"/>
    <w:rsid w:val="004E7205"/>
    <w:rsid w:val="00513B85"/>
    <w:rsid w:val="00526938"/>
    <w:rsid w:val="00541B64"/>
    <w:rsid w:val="00584D3F"/>
    <w:rsid w:val="00652667"/>
    <w:rsid w:val="006776EF"/>
    <w:rsid w:val="00697661"/>
    <w:rsid w:val="006A6D7F"/>
    <w:rsid w:val="006D4FA7"/>
    <w:rsid w:val="006E3EB2"/>
    <w:rsid w:val="0082634F"/>
    <w:rsid w:val="0088141F"/>
    <w:rsid w:val="008F57F0"/>
    <w:rsid w:val="00975584"/>
    <w:rsid w:val="00995A4A"/>
    <w:rsid w:val="00A61403"/>
    <w:rsid w:val="00B23DFE"/>
    <w:rsid w:val="00B60D9B"/>
    <w:rsid w:val="00B7482C"/>
    <w:rsid w:val="00BE17D7"/>
    <w:rsid w:val="00C73F9A"/>
    <w:rsid w:val="00D31422"/>
    <w:rsid w:val="00DA5A59"/>
    <w:rsid w:val="00DB09BE"/>
    <w:rsid w:val="00DD26A0"/>
    <w:rsid w:val="00DD33D9"/>
    <w:rsid w:val="00E6012D"/>
    <w:rsid w:val="00E7424A"/>
    <w:rsid w:val="00EC5089"/>
    <w:rsid w:val="00ED42AA"/>
    <w:rsid w:val="00F92862"/>
    <w:rsid w:val="00FA797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6C74"/>
    <w:pPr>
      <w:spacing w:before="120" w:after="120" w:line="360" w:lineRule="auto"/>
    </w:pPr>
    <w:rPr>
      <w:rFonts w:ascii="Times New Roman" w:hAnsi="Times New Roman"/>
      <w:sz w:val="24"/>
    </w:rPr>
  </w:style>
  <w:style w:type="paragraph" w:styleId="Heading1">
    <w:name w:val="heading 1"/>
    <w:basedOn w:val="Normal"/>
    <w:next w:val="Normal"/>
    <w:link w:val="Heading1Char"/>
    <w:uiPriority w:val="9"/>
    <w:qFormat/>
    <w:rsid w:val="0088141F"/>
    <w:pPr>
      <w:keepNext/>
      <w:keepLines/>
      <w:spacing w:before="240" w:after="0"/>
      <w:jc w:val="both"/>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116C74"/>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141F"/>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116C74"/>
    <w:rPr>
      <w:rFonts w:ascii="Times New Roman" w:eastAsiaTheme="majorEastAsia" w:hAnsi="Times New Roman" w:cstheme="majorBidi"/>
      <w:b/>
      <w:sz w:val="28"/>
      <w:szCs w:val="26"/>
    </w:rPr>
  </w:style>
  <w:style w:type="paragraph" w:styleId="NoSpacing">
    <w:name w:val="No Spacing"/>
    <w:uiPriority w:val="1"/>
    <w:qFormat/>
    <w:rsid w:val="000F7E9F"/>
    <w:pPr>
      <w:spacing w:after="0" w:line="240" w:lineRule="auto"/>
    </w:pPr>
    <w:rPr>
      <w:rFonts w:ascii="Times New Roman" w:hAnsi="Times New Roman"/>
      <w:sz w:val="24"/>
    </w:rPr>
  </w:style>
  <w:style w:type="paragraph" w:styleId="TOCHeading">
    <w:name w:val="TOC Heading"/>
    <w:basedOn w:val="Heading1"/>
    <w:next w:val="Normal"/>
    <w:uiPriority w:val="39"/>
    <w:unhideWhenUsed/>
    <w:qFormat/>
    <w:rsid w:val="00541B64"/>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541B64"/>
    <w:pPr>
      <w:spacing w:after="100"/>
    </w:pPr>
  </w:style>
  <w:style w:type="character" w:styleId="Hyperlink">
    <w:name w:val="Hyperlink"/>
    <w:basedOn w:val="DefaultParagraphFont"/>
    <w:uiPriority w:val="99"/>
    <w:unhideWhenUsed/>
    <w:rsid w:val="00541B64"/>
    <w:rPr>
      <w:color w:val="0563C1" w:themeColor="hyperlink"/>
      <w:u w:val="single"/>
    </w:rPr>
  </w:style>
  <w:style w:type="paragraph" w:styleId="Header">
    <w:name w:val="header"/>
    <w:basedOn w:val="Normal"/>
    <w:link w:val="HeaderChar"/>
    <w:uiPriority w:val="99"/>
    <w:unhideWhenUsed/>
    <w:rsid w:val="00541B6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41B64"/>
    <w:rPr>
      <w:rFonts w:ascii="Times New Roman" w:hAnsi="Times New Roman"/>
      <w:sz w:val="24"/>
    </w:rPr>
  </w:style>
  <w:style w:type="paragraph" w:styleId="Footer">
    <w:name w:val="footer"/>
    <w:basedOn w:val="Normal"/>
    <w:link w:val="FooterChar"/>
    <w:uiPriority w:val="99"/>
    <w:unhideWhenUsed/>
    <w:rsid w:val="00541B6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41B64"/>
    <w:rPr>
      <w:rFonts w:ascii="Times New Roman" w:hAnsi="Times New Roman"/>
      <w:sz w:val="24"/>
    </w:rPr>
  </w:style>
  <w:style w:type="paragraph" w:styleId="ListParagraph">
    <w:name w:val="List Paragraph"/>
    <w:basedOn w:val="Normal"/>
    <w:uiPriority w:val="34"/>
    <w:qFormat/>
    <w:rsid w:val="002129D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6C74"/>
    <w:pPr>
      <w:spacing w:before="120" w:after="120" w:line="360" w:lineRule="auto"/>
    </w:pPr>
    <w:rPr>
      <w:rFonts w:ascii="Times New Roman" w:hAnsi="Times New Roman"/>
      <w:sz w:val="24"/>
    </w:rPr>
  </w:style>
  <w:style w:type="paragraph" w:styleId="Heading1">
    <w:name w:val="heading 1"/>
    <w:basedOn w:val="Normal"/>
    <w:next w:val="Normal"/>
    <w:link w:val="Heading1Char"/>
    <w:uiPriority w:val="9"/>
    <w:qFormat/>
    <w:rsid w:val="0088141F"/>
    <w:pPr>
      <w:keepNext/>
      <w:keepLines/>
      <w:spacing w:before="240" w:after="0"/>
      <w:jc w:val="both"/>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116C74"/>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141F"/>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116C74"/>
    <w:rPr>
      <w:rFonts w:ascii="Times New Roman" w:eastAsiaTheme="majorEastAsia" w:hAnsi="Times New Roman" w:cstheme="majorBidi"/>
      <w:b/>
      <w:sz w:val="28"/>
      <w:szCs w:val="26"/>
    </w:rPr>
  </w:style>
  <w:style w:type="paragraph" w:styleId="NoSpacing">
    <w:name w:val="No Spacing"/>
    <w:uiPriority w:val="1"/>
    <w:qFormat/>
    <w:rsid w:val="000F7E9F"/>
    <w:pPr>
      <w:spacing w:after="0" w:line="240" w:lineRule="auto"/>
    </w:pPr>
    <w:rPr>
      <w:rFonts w:ascii="Times New Roman" w:hAnsi="Times New Roman"/>
      <w:sz w:val="24"/>
    </w:rPr>
  </w:style>
  <w:style w:type="paragraph" w:styleId="TOCHeading">
    <w:name w:val="TOC Heading"/>
    <w:basedOn w:val="Heading1"/>
    <w:next w:val="Normal"/>
    <w:uiPriority w:val="39"/>
    <w:unhideWhenUsed/>
    <w:qFormat/>
    <w:rsid w:val="00541B64"/>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541B64"/>
    <w:pPr>
      <w:spacing w:after="100"/>
    </w:pPr>
  </w:style>
  <w:style w:type="character" w:styleId="Hyperlink">
    <w:name w:val="Hyperlink"/>
    <w:basedOn w:val="DefaultParagraphFont"/>
    <w:uiPriority w:val="99"/>
    <w:unhideWhenUsed/>
    <w:rsid w:val="00541B64"/>
    <w:rPr>
      <w:color w:val="0563C1" w:themeColor="hyperlink"/>
      <w:u w:val="single"/>
    </w:rPr>
  </w:style>
  <w:style w:type="paragraph" w:styleId="Header">
    <w:name w:val="header"/>
    <w:basedOn w:val="Normal"/>
    <w:link w:val="HeaderChar"/>
    <w:uiPriority w:val="99"/>
    <w:unhideWhenUsed/>
    <w:rsid w:val="00541B6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41B64"/>
    <w:rPr>
      <w:rFonts w:ascii="Times New Roman" w:hAnsi="Times New Roman"/>
      <w:sz w:val="24"/>
    </w:rPr>
  </w:style>
  <w:style w:type="paragraph" w:styleId="Footer">
    <w:name w:val="footer"/>
    <w:basedOn w:val="Normal"/>
    <w:link w:val="FooterChar"/>
    <w:uiPriority w:val="99"/>
    <w:unhideWhenUsed/>
    <w:rsid w:val="00541B6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41B64"/>
    <w:rPr>
      <w:rFonts w:ascii="Times New Roman" w:hAnsi="Times New Roman"/>
      <w:sz w:val="24"/>
    </w:rPr>
  </w:style>
  <w:style w:type="paragraph" w:styleId="ListParagraph">
    <w:name w:val="List Paragraph"/>
    <w:basedOn w:val="Normal"/>
    <w:uiPriority w:val="34"/>
    <w:qFormat/>
    <w:rsid w:val="002129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41409">
      <w:bodyDiv w:val="1"/>
      <w:marLeft w:val="0"/>
      <w:marRight w:val="0"/>
      <w:marTop w:val="0"/>
      <w:marBottom w:val="0"/>
      <w:divBdr>
        <w:top w:val="none" w:sz="0" w:space="0" w:color="auto"/>
        <w:left w:val="none" w:sz="0" w:space="0" w:color="auto"/>
        <w:bottom w:val="none" w:sz="0" w:space="0" w:color="auto"/>
        <w:right w:val="none" w:sz="0" w:space="0" w:color="auto"/>
      </w:divBdr>
    </w:div>
    <w:div w:id="1792043912">
      <w:bodyDiv w:val="1"/>
      <w:marLeft w:val="0"/>
      <w:marRight w:val="0"/>
      <w:marTop w:val="0"/>
      <w:marBottom w:val="0"/>
      <w:divBdr>
        <w:top w:val="none" w:sz="0" w:space="0" w:color="auto"/>
        <w:left w:val="none" w:sz="0" w:space="0" w:color="auto"/>
        <w:bottom w:val="none" w:sz="0" w:space="0" w:color="auto"/>
        <w:right w:val="none" w:sz="0" w:space="0" w:color="auto"/>
      </w:divBdr>
      <w:divsChild>
        <w:div w:id="61604541">
          <w:marLeft w:val="0"/>
          <w:marRight w:val="0"/>
          <w:marTop w:val="0"/>
          <w:marBottom w:val="0"/>
          <w:divBdr>
            <w:top w:val="single" w:sz="2" w:space="0" w:color="D9D9E3"/>
            <w:left w:val="single" w:sz="2" w:space="0" w:color="D9D9E3"/>
            <w:bottom w:val="single" w:sz="2" w:space="0" w:color="D9D9E3"/>
            <w:right w:val="single" w:sz="2" w:space="0" w:color="D9D9E3"/>
          </w:divBdr>
          <w:divsChild>
            <w:div w:id="648436102">
              <w:marLeft w:val="0"/>
              <w:marRight w:val="0"/>
              <w:marTop w:val="0"/>
              <w:marBottom w:val="0"/>
              <w:divBdr>
                <w:top w:val="single" w:sz="2" w:space="0" w:color="D9D9E3"/>
                <w:left w:val="single" w:sz="2" w:space="0" w:color="D9D9E3"/>
                <w:bottom w:val="single" w:sz="2" w:space="0" w:color="D9D9E3"/>
                <w:right w:val="single" w:sz="2" w:space="0" w:color="D9D9E3"/>
              </w:divBdr>
              <w:divsChild>
                <w:div w:id="42406290">
                  <w:marLeft w:val="0"/>
                  <w:marRight w:val="0"/>
                  <w:marTop w:val="0"/>
                  <w:marBottom w:val="0"/>
                  <w:divBdr>
                    <w:top w:val="single" w:sz="2" w:space="0" w:color="D9D9E3"/>
                    <w:left w:val="single" w:sz="2" w:space="0" w:color="D9D9E3"/>
                    <w:bottom w:val="single" w:sz="2" w:space="0" w:color="D9D9E3"/>
                    <w:right w:val="single" w:sz="2" w:space="0" w:color="D9D9E3"/>
                  </w:divBdr>
                  <w:divsChild>
                    <w:div w:id="1658339146">
                      <w:marLeft w:val="0"/>
                      <w:marRight w:val="0"/>
                      <w:marTop w:val="0"/>
                      <w:marBottom w:val="0"/>
                      <w:divBdr>
                        <w:top w:val="single" w:sz="2" w:space="0" w:color="D9D9E3"/>
                        <w:left w:val="single" w:sz="2" w:space="0" w:color="D9D9E3"/>
                        <w:bottom w:val="single" w:sz="2" w:space="0" w:color="D9D9E3"/>
                        <w:right w:val="single" w:sz="2" w:space="0" w:color="D9D9E3"/>
                      </w:divBdr>
                      <w:divsChild>
                        <w:div w:id="1253969366">
                          <w:marLeft w:val="0"/>
                          <w:marRight w:val="0"/>
                          <w:marTop w:val="0"/>
                          <w:marBottom w:val="0"/>
                          <w:divBdr>
                            <w:top w:val="single" w:sz="2" w:space="0" w:color="auto"/>
                            <w:left w:val="single" w:sz="2" w:space="0" w:color="auto"/>
                            <w:bottom w:val="single" w:sz="6" w:space="0" w:color="auto"/>
                            <w:right w:val="single" w:sz="2" w:space="0" w:color="auto"/>
                          </w:divBdr>
                          <w:divsChild>
                            <w:div w:id="2079478868">
                              <w:marLeft w:val="0"/>
                              <w:marRight w:val="0"/>
                              <w:marTop w:val="100"/>
                              <w:marBottom w:val="100"/>
                              <w:divBdr>
                                <w:top w:val="single" w:sz="2" w:space="0" w:color="D9D9E3"/>
                                <w:left w:val="single" w:sz="2" w:space="0" w:color="D9D9E3"/>
                                <w:bottom w:val="single" w:sz="2" w:space="0" w:color="D9D9E3"/>
                                <w:right w:val="single" w:sz="2" w:space="0" w:color="D9D9E3"/>
                              </w:divBdr>
                              <w:divsChild>
                                <w:div w:id="10425535">
                                  <w:marLeft w:val="0"/>
                                  <w:marRight w:val="0"/>
                                  <w:marTop w:val="0"/>
                                  <w:marBottom w:val="0"/>
                                  <w:divBdr>
                                    <w:top w:val="single" w:sz="2" w:space="0" w:color="D9D9E3"/>
                                    <w:left w:val="single" w:sz="2" w:space="0" w:color="D9D9E3"/>
                                    <w:bottom w:val="single" w:sz="2" w:space="0" w:color="D9D9E3"/>
                                    <w:right w:val="single" w:sz="2" w:space="0" w:color="D9D9E3"/>
                                  </w:divBdr>
                                  <w:divsChild>
                                    <w:div w:id="1597668641">
                                      <w:marLeft w:val="0"/>
                                      <w:marRight w:val="0"/>
                                      <w:marTop w:val="0"/>
                                      <w:marBottom w:val="0"/>
                                      <w:divBdr>
                                        <w:top w:val="single" w:sz="2" w:space="0" w:color="D9D9E3"/>
                                        <w:left w:val="single" w:sz="2" w:space="0" w:color="D9D9E3"/>
                                        <w:bottom w:val="single" w:sz="2" w:space="0" w:color="D9D9E3"/>
                                        <w:right w:val="single" w:sz="2" w:space="0" w:color="D9D9E3"/>
                                      </w:divBdr>
                                      <w:divsChild>
                                        <w:div w:id="1189030834">
                                          <w:marLeft w:val="0"/>
                                          <w:marRight w:val="0"/>
                                          <w:marTop w:val="0"/>
                                          <w:marBottom w:val="0"/>
                                          <w:divBdr>
                                            <w:top w:val="single" w:sz="2" w:space="0" w:color="D9D9E3"/>
                                            <w:left w:val="single" w:sz="2" w:space="0" w:color="D9D9E3"/>
                                            <w:bottom w:val="single" w:sz="2" w:space="0" w:color="D9D9E3"/>
                                            <w:right w:val="single" w:sz="2" w:space="0" w:color="D9D9E3"/>
                                          </w:divBdr>
                                          <w:divsChild>
                                            <w:div w:id="16569531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582336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A77AE96-4714-431C-B1FE-A0342DC19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2531</Words>
  <Characters>14427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dcterms:created xsi:type="dcterms:W3CDTF">2023-04-21T10:02:00Z</dcterms:created>
  <dcterms:modified xsi:type="dcterms:W3CDTF">2023-05-04T11:10:00Z</dcterms:modified>
</cp:coreProperties>
</file>