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0245743" w:displacedByCustomXml="next"/>
    <w:bookmarkStart w:id="1" w:name="_Toc150245932" w:displacedByCustomXml="next"/>
    <w:sdt>
      <w:sdtPr>
        <w:id w:val="-1651814716"/>
        <w:docPartObj>
          <w:docPartGallery w:val="Cover Pages"/>
          <w:docPartUnique/>
        </w:docPartObj>
      </w:sdtPr>
      <w:sdtEndPr>
        <w:rPr>
          <w:b/>
          <w:bCs/>
          <w:sz w:val="40"/>
          <w:szCs w:val="40"/>
        </w:rPr>
      </w:sdtEndPr>
      <w:sdtContent>
        <w:p w14:paraId="4EC2EB79" w14:textId="03C7C932" w:rsidR="004166C9" w:rsidRDefault="004166C9">
          <w:pPr>
            <w:rPr>
              <w:noProof/>
            </w:rPr>
          </w:pPr>
        </w:p>
        <w:p w14:paraId="63AF567F" w14:textId="56CFFCE3" w:rsidR="00B45854" w:rsidRDefault="00B45854" w:rsidP="00B45854">
          <w:pPr>
            <w:jc w:val="center"/>
            <w:rPr>
              <w:rFonts w:ascii="Arial" w:hAnsi="Arial" w:cs="Arial"/>
              <w:noProof/>
              <w:sz w:val="56"/>
              <w:szCs w:val="56"/>
            </w:rPr>
          </w:pPr>
        </w:p>
        <w:p w14:paraId="46F427DD" w14:textId="77777777" w:rsidR="00B45854" w:rsidRDefault="00B45854" w:rsidP="00B45854">
          <w:pPr>
            <w:jc w:val="center"/>
            <w:rPr>
              <w:rFonts w:ascii="Arial" w:hAnsi="Arial" w:cs="Arial"/>
              <w:noProof/>
              <w:sz w:val="56"/>
              <w:szCs w:val="56"/>
            </w:rPr>
          </w:pPr>
        </w:p>
        <w:p w14:paraId="5B7A26A9" w14:textId="77777777" w:rsidR="00B45854" w:rsidRPr="00B45854" w:rsidRDefault="00B45854" w:rsidP="00B45854">
          <w:pPr>
            <w:jc w:val="center"/>
            <w:rPr>
              <w:rFonts w:ascii="Arial" w:hAnsi="Arial" w:cs="Arial"/>
              <w:noProof/>
              <w:sz w:val="56"/>
              <w:szCs w:val="56"/>
            </w:rPr>
          </w:pPr>
        </w:p>
        <w:p w14:paraId="589626CB" w14:textId="77777777" w:rsidR="00B45854" w:rsidRPr="009F44B6" w:rsidRDefault="00B45854" w:rsidP="00B45854">
          <w:pPr>
            <w:jc w:val="center"/>
            <w:rPr>
              <w:rFonts w:cstheme="minorHAnsi"/>
              <w:b/>
              <w:bCs/>
              <w:noProof/>
              <w:sz w:val="56"/>
              <w:szCs w:val="56"/>
            </w:rPr>
          </w:pPr>
          <w:r w:rsidRPr="009F44B6">
            <w:rPr>
              <w:rFonts w:cstheme="minorHAnsi"/>
              <w:b/>
              <w:bCs/>
              <w:noProof/>
              <w:sz w:val="56"/>
              <w:szCs w:val="56"/>
            </w:rPr>
            <w:t>Sustainable Marketing Relationship Management</w:t>
          </w:r>
        </w:p>
        <w:p w14:paraId="6323CA99" w14:textId="4A433B57" w:rsidR="00B45854" w:rsidRPr="009F44B6" w:rsidRDefault="00B45854" w:rsidP="00B45854">
          <w:pPr>
            <w:jc w:val="center"/>
            <w:rPr>
              <w:rFonts w:cstheme="minorHAnsi"/>
              <w:b/>
              <w:bCs/>
              <w:noProof/>
              <w:sz w:val="28"/>
              <w:szCs w:val="28"/>
            </w:rPr>
          </w:pPr>
          <w:r w:rsidRPr="009F44B6">
            <w:rPr>
              <w:rFonts w:cstheme="minorHAnsi"/>
              <w:b/>
              <w:bCs/>
              <w:noProof/>
              <w:sz w:val="28"/>
              <w:szCs w:val="28"/>
            </w:rPr>
            <w:t xml:space="preserve">By Luciana Stafi </w:t>
          </w:r>
        </w:p>
        <w:p w14:paraId="240F8093" w14:textId="135B1FBA" w:rsidR="004166C9" w:rsidRDefault="004166C9">
          <w:pPr>
            <w:rPr>
              <w:noProof/>
            </w:rPr>
          </w:pPr>
        </w:p>
        <w:p w14:paraId="6BD41AA3" w14:textId="72843F59" w:rsidR="004166C9" w:rsidRDefault="004166C9"/>
        <w:p w14:paraId="29BDFEBA" w14:textId="77777777" w:rsidR="004166C9" w:rsidRDefault="004166C9" w:rsidP="004166C9"/>
        <w:p w14:paraId="2A0D2847" w14:textId="77777777" w:rsidR="00B45854" w:rsidRDefault="00B45854" w:rsidP="004166C9"/>
        <w:p w14:paraId="760F2FBA" w14:textId="77777777" w:rsidR="00B45854" w:rsidRDefault="00B45854" w:rsidP="004166C9"/>
        <w:p w14:paraId="00104676" w14:textId="77777777" w:rsidR="00B45854" w:rsidRDefault="00B45854" w:rsidP="004166C9"/>
        <w:p w14:paraId="40A0831A" w14:textId="77777777" w:rsidR="00B45854" w:rsidRDefault="00B45854" w:rsidP="004166C9"/>
        <w:p w14:paraId="6762A25B" w14:textId="77777777" w:rsidR="00B45854" w:rsidRDefault="00B45854" w:rsidP="004166C9"/>
        <w:p w14:paraId="4091AC96" w14:textId="77777777" w:rsidR="00B45854" w:rsidRDefault="00B45854" w:rsidP="004166C9"/>
        <w:p w14:paraId="7F68E86E" w14:textId="77777777" w:rsidR="00B45854" w:rsidRPr="009F44B6" w:rsidRDefault="00B45854" w:rsidP="004166C9">
          <w:pPr>
            <w:rPr>
              <w:rFonts w:cstheme="minorHAnsi"/>
              <w:b/>
              <w:bCs/>
              <w:sz w:val="24"/>
              <w:szCs w:val="24"/>
            </w:rPr>
          </w:pPr>
        </w:p>
        <w:p w14:paraId="115A60FF" w14:textId="2DC4ADAD" w:rsidR="00B45854" w:rsidRPr="009F44B6" w:rsidRDefault="00B45854" w:rsidP="004166C9">
          <w:pPr>
            <w:rPr>
              <w:rFonts w:cstheme="minorHAnsi"/>
              <w:b/>
              <w:bCs/>
              <w:sz w:val="24"/>
              <w:szCs w:val="24"/>
            </w:rPr>
          </w:pPr>
          <w:r w:rsidRPr="009F44B6">
            <w:rPr>
              <w:rFonts w:cstheme="minorHAnsi"/>
              <w:b/>
              <w:bCs/>
              <w:sz w:val="24"/>
              <w:szCs w:val="24"/>
            </w:rPr>
            <w:t>Student Number: 2130653</w:t>
          </w:r>
        </w:p>
        <w:p w14:paraId="53F6C2C6" w14:textId="6E4EF1A9" w:rsidR="00B45854" w:rsidRPr="009F44B6" w:rsidRDefault="00B45854" w:rsidP="004166C9">
          <w:pPr>
            <w:rPr>
              <w:rFonts w:cstheme="minorHAnsi"/>
              <w:b/>
              <w:bCs/>
              <w:sz w:val="24"/>
              <w:szCs w:val="24"/>
            </w:rPr>
          </w:pPr>
          <w:proofErr w:type="spellStart"/>
          <w:r w:rsidRPr="009F44B6">
            <w:rPr>
              <w:rFonts w:cstheme="minorHAnsi"/>
              <w:b/>
              <w:bCs/>
              <w:sz w:val="24"/>
              <w:szCs w:val="24"/>
            </w:rPr>
            <w:t>Subbmision</w:t>
          </w:r>
          <w:proofErr w:type="spellEnd"/>
          <w:r w:rsidRPr="009F44B6">
            <w:rPr>
              <w:rFonts w:cstheme="minorHAnsi"/>
              <w:b/>
              <w:bCs/>
              <w:sz w:val="24"/>
              <w:szCs w:val="24"/>
            </w:rPr>
            <w:t xml:space="preserve"> </w:t>
          </w:r>
          <w:proofErr w:type="gramStart"/>
          <w:r w:rsidRPr="009F44B6">
            <w:rPr>
              <w:rFonts w:cstheme="minorHAnsi"/>
              <w:b/>
              <w:bCs/>
              <w:sz w:val="24"/>
              <w:szCs w:val="24"/>
            </w:rPr>
            <w:t>data :</w:t>
          </w:r>
          <w:proofErr w:type="gramEnd"/>
          <w:r w:rsidRPr="009F44B6">
            <w:rPr>
              <w:rFonts w:cstheme="minorHAnsi"/>
              <w:b/>
              <w:bCs/>
              <w:sz w:val="24"/>
              <w:szCs w:val="24"/>
            </w:rPr>
            <w:t xml:space="preserve"> 17 November 2023</w:t>
          </w:r>
        </w:p>
        <w:p w14:paraId="58CEDBFC" w14:textId="2DBD3E2B" w:rsidR="00B45854" w:rsidRPr="009F44B6" w:rsidRDefault="00B45854" w:rsidP="004166C9">
          <w:pPr>
            <w:rPr>
              <w:rFonts w:cstheme="minorHAnsi"/>
              <w:b/>
              <w:bCs/>
              <w:sz w:val="24"/>
              <w:szCs w:val="24"/>
            </w:rPr>
          </w:pPr>
          <w:r w:rsidRPr="009F44B6">
            <w:rPr>
              <w:rFonts w:cstheme="minorHAnsi"/>
              <w:b/>
              <w:bCs/>
              <w:sz w:val="24"/>
              <w:szCs w:val="24"/>
            </w:rPr>
            <w:t xml:space="preserve">Words counted: </w:t>
          </w:r>
          <w:r w:rsidR="00C64869">
            <w:rPr>
              <w:rFonts w:cstheme="minorHAnsi"/>
              <w:b/>
              <w:bCs/>
              <w:sz w:val="24"/>
              <w:szCs w:val="24"/>
            </w:rPr>
            <w:t>2600</w:t>
          </w:r>
        </w:p>
        <w:p w14:paraId="34EAFA62" w14:textId="77777777" w:rsidR="00B45854" w:rsidRPr="00B45854" w:rsidRDefault="00B45854" w:rsidP="004166C9">
          <w:pPr>
            <w:rPr>
              <w:rFonts w:ascii="Arial" w:hAnsi="Arial" w:cs="Arial"/>
              <w:b/>
              <w:bCs/>
              <w:sz w:val="24"/>
              <w:szCs w:val="24"/>
            </w:rPr>
          </w:pPr>
        </w:p>
        <w:p w14:paraId="49CF846C" w14:textId="211F2E35" w:rsidR="004166C9" w:rsidRPr="009F44B6" w:rsidRDefault="004166C9">
          <w:pPr>
            <w:rPr>
              <w:rFonts w:cstheme="minorHAnsi"/>
              <w:b/>
              <w:bCs/>
              <w:sz w:val="40"/>
              <w:szCs w:val="40"/>
            </w:rPr>
          </w:pPr>
          <w:bookmarkStart w:id="2" w:name="_Hlk150849881"/>
          <w:r w:rsidRPr="009F44B6">
            <w:rPr>
              <w:rFonts w:cstheme="minorHAnsi"/>
              <w:b/>
              <w:bCs/>
              <w:sz w:val="40"/>
              <w:szCs w:val="40"/>
            </w:rPr>
            <w:lastRenderedPageBreak/>
            <w:t>Sustainable Marketing Relationship Management</w:t>
          </w:r>
        </w:p>
        <w:bookmarkEnd w:id="2"/>
        <w:p w14:paraId="670162D5" w14:textId="165506AF" w:rsidR="004166C9" w:rsidRPr="009F44B6" w:rsidRDefault="004166C9" w:rsidP="004166C9">
          <w:pPr>
            <w:jc w:val="center"/>
            <w:rPr>
              <w:rFonts w:cstheme="minorHAnsi"/>
              <w:b/>
              <w:bCs/>
              <w:sz w:val="40"/>
              <w:szCs w:val="40"/>
            </w:rPr>
          </w:pPr>
          <w:r w:rsidRPr="009F44B6">
            <w:rPr>
              <w:rFonts w:cstheme="minorHAnsi"/>
              <w:b/>
              <w:bCs/>
              <w:sz w:val="40"/>
              <w:szCs w:val="40"/>
            </w:rPr>
            <w:t>TESCO</w:t>
          </w:r>
          <w:r w:rsidR="00590BDE" w:rsidRPr="009F44B6">
            <w:rPr>
              <w:rFonts w:cstheme="minorHAnsi"/>
              <w:b/>
              <w:bCs/>
              <w:sz w:val="40"/>
              <w:szCs w:val="40"/>
            </w:rPr>
            <w:t>'</w:t>
          </w:r>
          <w:r w:rsidR="00B45854" w:rsidRPr="009F44B6">
            <w:rPr>
              <w:rFonts w:cstheme="minorHAnsi"/>
              <w:b/>
              <w:bCs/>
              <w:sz w:val="40"/>
              <w:szCs w:val="40"/>
            </w:rPr>
            <w:t>S Organisation</w:t>
          </w:r>
        </w:p>
        <w:p w14:paraId="26D80D0C" w14:textId="567F2B72" w:rsidR="004166C9" w:rsidRDefault="00B45854">
          <w:r>
            <w:rPr>
              <w:noProof/>
            </w:rPr>
            <w:drawing>
              <wp:anchor distT="0" distB="0" distL="114300" distR="114300" simplePos="0" relativeHeight="251660288" behindDoc="1" locked="0" layoutInCell="1" allowOverlap="1" wp14:anchorId="2B7B1858" wp14:editId="67B2A6D4">
                <wp:simplePos x="0" y="0"/>
                <wp:positionH relativeFrom="margin">
                  <wp:align>right</wp:align>
                </wp:positionH>
                <wp:positionV relativeFrom="paragraph">
                  <wp:posOffset>320648</wp:posOffset>
                </wp:positionV>
                <wp:extent cx="6161890" cy="4651513"/>
                <wp:effectExtent l="0" t="0" r="0" b="0"/>
                <wp:wrapNone/>
                <wp:docPr id="2058169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169975" name="Picture 2058169975"/>
                        <pic:cNvPicPr/>
                      </pic:nvPicPr>
                      <pic:blipFill rotWithShape="1">
                        <a:blip r:embed="rId9">
                          <a:extLst>
                            <a:ext uri="{28A0092B-C50C-407E-A947-70E740481C1C}">
                              <a14:useLocalDpi xmlns:a14="http://schemas.microsoft.com/office/drawing/2010/main" val="0"/>
                            </a:ext>
                          </a:extLst>
                        </a:blip>
                        <a:srcRect b="7778"/>
                        <a:stretch/>
                      </pic:blipFill>
                      <pic:spPr bwMode="auto">
                        <a:xfrm>
                          <a:off x="0" y="0"/>
                          <a:ext cx="6161890" cy="4651513"/>
                        </a:xfrm>
                        <a:prstGeom prst="rect">
                          <a:avLst/>
                        </a:prstGeom>
                        <a:ln>
                          <a:noFill/>
                        </a:ln>
                        <a:extLst>
                          <a:ext uri="{53640926-AAD7-44D8-BBD7-CCE9431645EC}">
                            <a14:shadowObscured xmlns:a14="http://schemas.microsoft.com/office/drawing/2010/main"/>
                          </a:ext>
                        </a:extLst>
                      </pic:spPr>
                    </pic:pic>
                  </a:graphicData>
                </a:graphic>
              </wp:anchor>
            </w:drawing>
          </w:r>
        </w:p>
        <w:p w14:paraId="6C571386" w14:textId="332E66A9" w:rsidR="004166C9" w:rsidRDefault="004166C9"/>
        <w:p w14:paraId="60BBD675" w14:textId="16074D4F" w:rsidR="004166C9" w:rsidRDefault="004166C9"/>
        <w:p w14:paraId="4D325CA2" w14:textId="0D636DE7" w:rsidR="004166C9" w:rsidRDefault="004166C9"/>
        <w:p w14:paraId="6B471809" w14:textId="0BB95898" w:rsidR="004166C9" w:rsidRDefault="004166C9"/>
        <w:p w14:paraId="2ED8EEEE" w14:textId="77777777" w:rsidR="004166C9" w:rsidRDefault="004166C9"/>
        <w:p w14:paraId="31450E8D" w14:textId="77777777" w:rsidR="004166C9" w:rsidRDefault="004166C9"/>
        <w:p w14:paraId="1CB915B0" w14:textId="77777777" w:rsidR="004166C9" w:rsidRDefault="004166C9"/>
        <w:p w14:paraId="238865F2" w14:textId="77777777" w:rsidR="004166C9" w:rsidRDefault="004166C9"/>
        <w:p w14:paraId="390EBE43" w14:textId="77777777" w:rsidR="004166C9" w:rsidRDefault="004166C9"/>
        <w:p w14:paraId="474CACF2" w14:textId="77777777" w:rsidR="004166C9" w:rsidRDefault="004166C9"/>
        <w:p w14:paraId="30E2EE43" w14:textId="77777777" w:rsidR="004166C9" w:rsidRDefault="004166C9"/>
        <w:p w14:paraId="51AFFB77" w14:textId="77777777" w:rsidR="004166C9" w:rsidRDefault="004166C9"/>
        <w:p w14:paraId="5A142E68" w14:textId="77777777" w:rsidR="004166C9" w:rsidRDefault="004166C9"/>
        <w:p w14:paraId="1E22FD8D" w14:textId="77777777" w:rsidR="004166C9" w:rsidRDefault="004166C9"/>
        <w:p w14:paraId="3C92F48E" w14:textId="77777777" w:rsidR="004166C9" w:rsidRDefault="004166C9"/>
        <w:p w14:paraId="18CED823" w14:textId="77777777" w:rsidR="00B45854" w:rsidRDefault="00B45854" w:rsidP="00B45854">
          <w:pPr>
            <w:jc w:val="center"/>
            <w:rPr>
              <w:b/>
              <w:bCs/>
            </w:rPr>
          </w:pPr>
        </w:p>
        <w:p w14:paraId="718195B0" w14:textId="77777777" w:rsidR="00B45854" w:rsidRPr="009F44B6" w:rsidRDefault="00B45854" w:rsidP="00B45854">
          <w:pPr>
            <w:jc w:val="center"/>
            <w:rPr>
              <w:rFonts w:cstheme="minorHAnsi"/>
              <w:b/>
              <w:bCs/>
              <w:sz w:val="28"/>
              <w:szCs w:val="28"/>
            </w:rPr>
          </w:pPr>
        </w:p>
        <w:p w14:paraId="2B5D0D8D" w14:textId="52466445" w:rsidR="004166C9" w:rsidRPr="009F44B6" w:rsidRDefault="00B45854" w:rsidP="00B45854">
          <w:pPr>
            <w:jc w:val="center"/>
            <w:rPr>
              <w:rFonts w:cstheme="minorHAnsi"/>
              <w:b/>
              <w:bCs/>
              <w:sz w:val="28"/>
              <w:szCs w:val="28"/>
            </w:rPr>
          </w:pPr>
          <w:r w:rsidRPr="009F44B6">
            <w:rPr>
              <w:rFonts w:cstheme="minorHAnsi"/>
              <w:b/>
              <w:bCs/>
              <w:sz w:val="28"/>
              <w:szCs w:val="28"/>
            </w:rPr>
            <w:t>University of Wales Saint Trinity David</w:t>
          </w:r>
        </w:p>
        <w:p w14:paraId="70607D5D" w14:textId="77777777" w:rsidR="004166C9" w:rsidRDefault="004166C9"/>
        <w:p w14:paraId="7EFC6E6E" w14:textId="77777777" w:rsidR="00B45854" w:rsidRDefault="00B45854"/>
        <w:p w14:paraId="76B69CBA" w14:textId="77777777" w:rsidR="00B45854" w:rsidRDefault="00B45854"/>
        <w:p w14:paraId="0E8FDC91" w14:textId="13CF7B4E" w:rsidR="009F44B6" w:rsidRDefault="009F44B6" w:rsidP="009F44B6">
          <w:pPr>
            <w:rPr>
              <w:b/>
              <w:bCs/>
              <w:sz w:val="40"/>
              <w:szCs w:val="40"/>
            </w:rPr>
          </w:pPr>
          <w:r w:rsidRPr="009F44B6">
            <w:rPr>
              <w:b/>
              <w:bCs/>
              <w:sz w:val="40"/>
              <w:szCs w:val="40"/>
            </w:rPr>
            <w:lastRenderedPageBreak/>
            <w:t xml:space="preserve">Executive </w:t>
          </w:r>
          <w:r w:rsidR="00C64869">
            <w:rPr>
              <w:b/>
              <w:bCs/>
              <w:sz w:val="40"/>
              <w:szCs w:val="40"/>
            </w:rPr>
            <w:t>S</w:t>
          </w:r>
          <w:r w:rsidRPr="009F44B6">
            <w:rPr>
              <w:b/>
              <w:bCs/>
              <w:sz w:val="40"/>
              <w:szCs w:val="40"/>
            </w:rPr>
            <w:t xml:space="preserve">ummary </w:t>
          </w:r>
        </w:p>
      </w:sdtContent>
    </w:sdt>
    <w:bookmarkEnd w:id="0" w:displacedByCustomXml="prev"/>
    <w:bookmarkEnd w:id="1" w:displacedByCustomXml="prev"/>
    <w:p w14:paraId="59FA5CA5" w14:textId="18256911" w:rsidR="009F44B6" w:rsidRPr="009F44B6" w:rsidRDefault="00D10B73" w:rsidP="009F44B6">
      <w:pPr>
        <w:rPr>
          <w:b/>
          <w:bCs/>
          <w:sz w:val="40"/>
          <w:szCs w:val="40"/>
        </w:rPr>
      </w:pPr>
      <w:r w:rsidRPr="00D10B73">
        <w:t xml:space="preserve">From its humble beginnings as a small market stall established by Jack Cohen in 1919, Tesco PLC has evolved into a global powerhouse in grocery and general merchandise. Headquartered in Welwyn Garden City, England, this retail giant now has a presence in numerous countries across Europe and Asia, catering to millions of customers </w:t>
      </w:r>
      <w:r>
        <w:t>weekly</w:t>
      </w:r>
      <w:r w:rsidRPr="00D10B73">
        <w:t xml:space="preserve"> through its physical stores and digital platforms.</w:t>
      </w:r>
    </w:p>
    <w:p w14:paraId="74C11475" w14:textId="2634E9E6" w:rsidR="009F44B6" w:rsidRPr="009F44B6" w:rsidRDefault="009F44B6" w:rsidP="009F44B6">
      <w:pPr>
        <w:rPr>
          <w:lang w:val="en-US"/>
        </w:rPr>
      </w:pPr>
      <w:r w:rsidRPr="009F44B6">
        <w:rPr>
          <w:lang w:val="en-US"/>
        </w:rPr>
        <w:t xml:space="preserve">In data collection and evaluation, Tesco has </w:t>
      </w:r>
      <w:r w:rsidR="00C64869">
        <w:rPr>
          <w:lang w:val="en-US"/>
        </w:rPr>
        <w:t>effectively leveraged customer data to tailor its offerings and services</w:t>
      </w:r>
      <w:r w:rsidRPr="009F44B6">
        <w:rPr>
          <w:lang w:val="en-US"/>
        </w:rPr>
        <w:t xml:space="preserve">. </w:t>
      </w:r>
      <w:proofErr w:type="spellStart"/>
      <w:r w:rsidRPr="009F44B6">
        <w:rPr>
          <w:lang w:val="en-US"/>
        </w:rPr>
        <w:t>Utili</w:t>
      </w:r>
      <w:r w:rsidR="00C64869">
        <w:rPr>
          <w:lang w:val="en-US"/>
        </w:rPr>
        <w:t>s</w:t>
      </w:r>
      <w:r w:rsidRPr="009F44B6">
        <w:rPr>
          <w:lang w:val="en-US"/>
        </w:rPr>
        <w:t>ing</w:t>
      </w:r>
      <w:proofErr w:type="spellEnd"/>
      <w:r w:rsidRPr="009F44B6">
        <w:rPr>
          <w:lang w:val="en-US"/>
        </w:rPr>
        <w:t xml:space="preserve"> the data from its Clubcard loyalty program, Tesco has been able to segment its market, understand customer </w:t>
      </w:r>
      <w:proofErr w:type="spellStart"/>
      <w:r w:rsidRPr="009F44B6">
        <w:rPr>
          <w:lang w:val="en-US"/>
        </w:rPr>
        <w:t>behavio</w:t>
      </w:r>
      <w:r w:rsidR="00C64869">
        <w:rPr>
          <w:lang w:val="en-US"/>
        </w:rPr>
        <w:t>u</w:t>
      </w:r>
      <w:r w:rsidRPr="009F44B6">
        <w:rPr>
          <w:lang w:val="en-US"/>
        </w:rPr>
        <w:t>r</w:t>
      </w:r>
      <w:proofErr w:type="spellEnd"/>
      <w:r w:rsidRPr="009F44B6">
        <w:rPr>
          <w:lang w:val="en-US"/>
        </w:rPr>
        <w:t xml:space="preserve">, and </w:t>
      </w:r>
      <w:proofErr w:type="spellStart"/>
      <w:r w:rsidRPr="009F44B6">
        <w:rPr>
          <w:lang w:val="en-US"/>
        </w:rPr>
        <w:t>personali</w:t>
      </w:r>
      <w:r w:rsidR="00C64869">
        <w:rPr>
          <w:lang w:val="en-US"/>
        </w:rPr>
        <w:t>s</w:t>
      </w:r>
      <w:r w:rsidRPr="009F44B6">
        <w:rPr>
          <w:lang w:val="en-US"/>
        </w:rPr>
        <w:t>e</w:t>
      </w:r>
      <w:proofErr w:type="spellEnd"/>
      <w:r w:rsidRPr="009F44B6">
        <w:rPr>
          <w:lang w:val="en-US"/>
        </w:rPr>
        <w:t xml:space="preserve"> marketing strategies. </w:t>
      </w:r>
    </w:p>
    <w:p w14:paraId="2E3AC9A3" w14:textId="7870991B" w:rsidR="009F44B6" w:rsidRPr="009F44B6" w:rsidRDefault="009F44B6" w:rsidP="009F44B6">
      <w:pPr>
        <w:rPr>
          <w:lang w:val="en-US"/>
        </w:rPr>
      </w:pPr>
      <w:r w:rsidRPr="009F44B6">
        <w:rPr>
          <w:lang w:val="en-US"/>
        </w:rPr>
        <w:t xml:space="preserve">Segmentation has been a cornerstone of Tesco's strategy, allowing them to provide targeted products, services, and marketing efforts to diverse consumer groups. By </w:t>
      </w:r>
      <w:proofErr w:type="spellStart"/>
      <w:r w:rsidRPr="009F44B6">
        <w:rPr>
          <w:lang w:val="en-US"/>
        </w:rPr>
        <w:t>analy</w:t>
      </w:r>
      <w:r w:rsidR="00C64869">
        <w:rPr>
          <w:lang w:val="en-US"/>
        </w:rPr>
        <w:t>s</w:t>
      </w:r>
      <w:r w:rsidRPr="009F44B6">
        <w:rPr>
          <w:lang w:val="en-US"/>
        </w:rPr>
        <w:t>ing</w:t>
      </w:r>
      <w:proofErr w:type="spellEnd"/>
      <w:r w:rsidRPr="009F44B6">
        <w:rPr>
          <w:lang w:val="en-US"/>
        </w:rPr>
        <w:t xml:space="preserve"> customer data, Tesco has developed </w:t>
      </w:r>
      <w:proofErr w:type="spellStart"/>
      <w:r w:rsidRPr="009F44B6">
        <w:rPr>
          <w:lang w:val="en-US"/>
        </w:rPr>
        <w:t>speciali</w:t>
      </w:r>
      <w:r w:rsidR="00C64869">
        <w:rPr>
          <w:lang w:val="en-US"/>
        </w:rPr>
        <w:t>s</w:t>
      </w:r>
      <w:r w:rsidRPr="009F44B6">
        <w:rPr>
          <w:lang w:val="en-US"/>
        </w:rPr>
        <w:t>ed</w:t>
      </w:r>
      <w:proofErr w:type="spellEnd"/>
      <w:r w:rsidRPr="009F44B6">
        <w:rPr>
          <w:lang w:val="en-US"/>
        </w:rPr>
        <w:t xml:space="preserve"> store formats to meet the needs of different segments, such as Tesco Metro for city shoppers and Tesco Extra for one-stop shopping.</w:t>
      </w:r>
    </w:p>
    <w:p w14:paraId="205632E1" w14:textId="642F7DCF" w:rsidR="009F44B6" w:rsidRPr="009F44B6" w:rsidRDefault="009F44B6" w:rsidP="009F44B6">
      <w:pPr>
        <w:rPr>
          <w:lang w:val="en-US"/>
        </w:rPr>
      </w:pPr>
      <w:r w:rsidRPr="009F44B6">
        <w:rPr>
          <w:lang w:val="en-US"/>
        </w:rPr>
        <w:t xml:space="preserve">Tesco's pricing strategies have traditionally been competitive, focusing on providing value to customers. </w:t>
      </w:r>
      <w:r w:rsidR="00C64869">
        <w:rPr>
          <w:lang w:val="en-US"/>
        </w:rPr>
        <w:t>By</w:t>
      </w:r>
      <w:r w:rsidRPr="009F44B6">
        <w:rPr>
          <w:lang w:val="en-US"/>
        </w:rPr>
        <w:t xml:space="preserve"> </w:t>
      </w:r>
      <w:r w:rsidR="00C64869">
        <w:rPr>
          <w:lang w:val="en-US"/>
        </w:rPr>
        <w:t>adopting</w:t>
      </w:r>
      <w:r w:rsidRPr="009F44B6">
        <w:rPr>
          <w:lang w:val="en-US"/>
        </w:rPr>
        <w:t xml:space="preserve"> a cost leadership strategy, Tesco has managed to keep prices low without sacrificing quality, appealing to a broad customer base looking for affordability and reliability.</w:t>
      </w:r>
    </w:p>
    <w:p w14:paraId="25EAB237" w14:textId="7B033E46" w:rsidR="009F44B6" w:rsidRPr="009F44B6" w:rsidRDefault="009F44B6" w:rsidP="009F44B6">
      <w:pPr>
        <w:rPr>
          <w:lang w:val="en-US"/>
        </w:rPr>
      </w:pPr>
      <w:r w:rsidRPr="009F44B6">
        <w:rPr>
          <w:lang w:val="en-US"/>
        </w:rPr>
        <w:t>Differentiation has been achieved through product range, store format, and customer service. Tesco's brand products offer quality at competitive prices, and their varied store formats cater to different shopping preferences. Furthermore, Tesco's commitment to customer service has been a differentiating factor, enhancing its reputation and customer loyalty.</w:t>
      </w:r>
    </w:p>
    <w:p w14:paraId="37C39E9B" w14:textId="557D0F46" w:rsidR="009F44B6" w:rsidRPr="009F44B6" w:rsidRDefault="009F44B6" w:rsidP="009F44B6">
      <w:pPr>
        <w:rPr>
          <w:lang w:val="en-US"/>
        </w:rPr>
      </w:pPr>
      <w:r w:rsidRPr="009F44B6">
        <w:rPr>
          <w:lang w:val="en-US"/>
        </w:rPr>
        <w:t>Ethics and sustainability are integral to Tesco's corporate identity. The company has embraced its social responsibility, actively engaging in environmental and community initiatives. This includes efforts in recycling, energy and water usage, and supporting local communities through charity and education programs. Tesco</w:t>
      </w:r>
      <w:r w:rsidR="00C64869">
        <w:rPr>
          <w:lang w:val="en-US"/>
        </w:rPr>
        <w:t>'</w:t>
      </w:r>
      <w:r w:rsidRPr="009F44B6">
        <w:rPr>
          <w:lang w:val="en-US"/>
        </w:rPr>
        <w:t xml:space="preserve">s CSR strategy is clear: to earn customer trust by responsibly </w:t>
      </w:r>
      <w:proofErr w:type="spellStart"/>
      <w:r w:rsidRPr="009F44B6">
        <w:rPr>
          <w:lang w:val="en-US"/>
        </w:rPr>
        <w:t>maximi</w:t>
      </w:r>
      <w:r w:rsidR="00C64869">
        <w:rPr>
          <w:lang w:val="en-US"/>
        </w:rPr>
        <w:t>s</w:t>
      </w:r>
      <w:r w:rsidRPr="009F44B6">
        <w:rPr>
          <w:lang w:val="en-US"/>
        </w:rPr>
        <w:t>ing</w:t>
      </w:r>
      <w:proofErr w:type="spellEnd"/>
      <w:r w:rsidRPr="009F44B6">
        <w:rPr>
          <w:lang w:val="en-US"/>
        </w:rPr>
        <w:t xml:space="preserve"> benefits and </w:t>
      </w:r>
      <w:proofErr w:type="spellStart"/>
      <w:r w:rsidRPr="009F44B6">
        <w:rPr>
          <w:lang w:val="en-US"/>
        </w:rPr>
        <w:t>minimi</w:t>
      </w:r>
      <w:r w:rsidR="00C64869">
        <w:rPr>
          <w:lang w:val="en-US"/>
        </w:rPr>
        <w:t>s</w:t>
      </w:r>
      <w:r w:rsidRPr="009F44B6">
        <w:rPr>
          <w:lang w:val="en-US"/>
        </w:rPr>
        <w:t>ing</w:t>
      </w:r>
      <w:proofErr w:type="spellEnd"/>
      <w:r w:rsidRPr="009F44B6">
        <w:rPr>
          <w:lang w:val="en-US"/>
        </w:rPr>
        <w:t xml:space="preserve"> negative impacts on society and the environment.</w:t>
      </w:r>
    </w:p>
    <w:p w14:paraId="66A863BE" w14:textId="28E3EE53" w:rsidR="009F44B6" w:rsidRPr="009F44B6" w:rsidRDefault="009F44B6" w:rsidP="009F44B6">
      <w:pPr>
        <w:rPr>
          <w:lang w:val="en-US"/>
        </w:rPr>
      </w:pPr>
      <w:r w:rsidRPr="009F44B6">
        <w:rPr>
          <w:lang w:val="en-US"/>
        </w:rPr>
        <w:t xml:space="preserve">Overall, Tesco's journey from a single store to a global retail leader is marked by strategic market segmentation, data-driven decision-making, competitive pricing, strong differentiation, and a firm commitment to ethical practices and sustainability. These </w:t>
      </w:r>
      <w:r w:rsidR="00C64869">
        <w:rPr>
          <w:lang w:val="en-US"/>
        </w:rPr>
        <w:t>combined elements have positioned Tesco as a customer-focused retailer</w:t>
      </w:r>
      <w:r w:rsidRPr="009F44B6">
        <w:rPr>
          <w:lang w:val="en-US"/>
        </w:rPr>
        <w:t xml:space="preserve"> prepared to adapt and thrive in the evolving retail landscape.</w:t>
      </w:r>
    </w:p>
    <w:p w14:paraId="436EB3A7" w14:textId="65075C25" w:rsidR="00B82BB7" w:rsidRDefault="00B82BB7">
      <w:pPr>
        <w:rPr>
          <w:rFonts w:asciiTheme="majorHAnsi" w:eastAsiaTheme="majorEastAsia" w:hAnsiTheme="majorHAnsi" w:cstheme="majorBidi"/>
          <w:color w:val="365F91" w:themeColor="accent1" w:themeShade="BF"/>
          <w:sz w:val="32"/>
          <w:szCs w:val="32"/>
          <w:lang w:val="en-US"/>
        </w:rPr>
      </w:pPr>
    </w:p>
    <w:p w14:paraId="5F1C618E" w14:textId="77777777" w:rsidR="009F44B6" w:rsidRDefault="009F44B6">
      <w:pPr>
        <w:rPr>
          <w:rFonts w:asciiTheme="majorHAnsi" w:eastAsiaTheme="majorEastAsia" w:hAnsiTheme="majorHAnsi" w:cstheme="majorBidi"/>
          <w:color w:val="365F91" w:themeColor="accent1" w:themeShade="BF"/>
          <w:sz w:val="32"/>
          <w:szCs w:val="32"/>
          <w:lang w:val="en-US"/>
        </w:rPr>
      </w:pPr>
    </w:p>
    <w:p w14:paraId="0BE7A522" w14:textId="77777777" w:rsidR="009F44B6" w:rsidRDefault="009F44B6">
      <w:pPr>
        <w:rPr>
          <w:rFonts w:asciiTheme="majorHAnsi" w:eastAsiaTheme="majorEastAsia" w:hAnsiTheme="majorHAnsi" w:cstheme="majorBidi"/>
          <w:color w:val="365F91" w:themeColor="accent1" w:themeShade="BF"/>
          <w:sz w:val="32"/>
          <w:szCs w:val="32"/>
          <w:lang w:val="en-US"/>
        </w:rPr>
      </w:pPr>
    </w:p>
    <w:p w14:paraId="1BEE58C5" w14:textId="77777777" w:rsidR="009F44B6" w:rsidRDefault="009F44B6">
      <w:pPr>
        <w:rPr>
          <w:rFonts w:asciiTheme="majorHAnsi" w:eastAsiaTheme="majorEastAsia" w:hAnsiTheme="majorHAnsi" w:cstheme="majorBidi"/>
          <w:color w:val="365F91" w:themeColor="accent1" w:themeShade="BF"/>
          <w:sz w:val="32"/>
          <w:szCs w:val="32"/>
          <w:lang w:val="en-US"/>
        </w:rPr>
      </w:pPr>
    </w:p>
    <w:bookmarkStart w:id="3" w:name="_Toc150245933" w:displacedByCustomXml="next"/>
    <w:sdt>
      <w:sdtPr>
        <w:rPr>
          <w:rFonts w:asciiTheme="minorHAnsi" w:eastAsiaTheme="minorHAnsi" w:hAnsiTheme="minorHAnsi" w:cstheme="minorBidi"/>
          <w:color w:val="auto"/>
          <w:kern w:val="2"/>
          <w:sz w:val="22"/>
          <w:szCs w:val="22"/>
          <w:lang w:val="en-GB"/>
        </w:rPr>
        <w:id w:val="1082873704"/>
        <w:docPartObj>
          <w:docPartGallery w:val="Table of Contents"/>
          <w:docPartUnique/>
        </w:docPartObj>
      </w:sdtPr>
      <w:sdtEndPr>
        <w:rPr>
          <w:rFonts w:cstheme="minorHAnsi"/>
          <w:b/>
          <w:bCs/>
          <w:noProof/>
        </w:rPr>
      </w:sdtEndPr>
      <w:sdtContent>
        <w:p w14:paraId="614B24B3" w14:textId="3C8DA026" w:rsidR="00B82BB7" w:rsidRDefault="00B82BB7">
          <w:pPr>
            <w:pStyle w:val="TOCHeading"/>
          </w:pPr>
          <w:r>
            <w:t>Table of Contents</w:t>
          </w:r>
        </w:p>
        <w:p w14:paraId="3D710FF1" w14:textId="1B3F364C" w:rsidR="009F44B6" w:rsidRDefault="00B82BB7">
          <w:pPr>
            <w:pStyle w:val="TOC1"/>
            <w:tabs>
              <w:tab w:val="left" w:pos="660"/>
              <w:tab w:val="right" w:leader="dot" w:pos="9350"/>
            </w:tabs>
            <w:rPr>
              <w:rFonts w:eastAsiaTheme="minorEastAsia"/>
              <w:noProof/>
              <w:lang w:val="en-US"/>
            </w:rPr>
          </w:pPr>
          <w:r>
            <w:fldChar w:fldCharType="begin"/>
          </w:r>
          <w:r>
            <w:instrText xml:space="preserve"> TOC \o "1-3" \h \z \u </w:instrText>
          </w:r>
          <w:r>
            <w:fldChar w:fldCharType="separate"/>
          </w:r>
          <w:hyperlink w:anchor="_Toc151074464" w:history="1">
            <w:r w:rsidR="009F44B6" w:rsidRPr="002F599F">
              <w:rPr>
                <w:rStyle w:val="Hyperlink"/>
                <w:rFonts w:cstheme="minorHAnsi"/>
                <w:b/>
                <w:bCs/>
                <w:noProof/>
              </w:rPr>
              <w:t>1.0</w:t>
            </w:r>
            <w:r w:rsidR="009F44B6">
              <w:rPr>
                <w:rFonts w:eastAsiaTheme="minorEastAsia"/>
                <w:noProof/>
                <w:lang w:val="en-US"/>
              </w:rPr>
              <w:tab/>
            </w:r>
            <w:r w:rsidR="009F44B6" w:rsidRPr="002F599F">
              <w:rPr>
                <w:rStyle w:val="Hyperlink"/>
                <w:rFonts w:cstheme="minorHAnsi"/>
                <w:b/>
                <w:bCs/>
                <w:noProof/>
              </w:rPr>
              <w:t>Introduction</w:t>
            </w:r>
            <w:r w:rsidR="009F44B6">
              <w:rPr>
                <w:noProof/>
                <w:webHidden/>
              </w:rPr>
              <w:tab/>
            </w:r>
            <w:r w:rsidR="009F44B6">
              <w:rPr>
                <w:noProof/>
                <w:webHidden/>
              </w:rPr>
              <w:fldChar w:fldCharType="begin"/>
            </w:r>
            <w:r w:rsidR="009F44B6">
              <w:rPr>
                <w:noProof/>
                <w:webHidden/>
              </w:rPr>
              <w:instrText xml:space="preserve"> PAGEREF _Toc151074464 \h </w:instrText>
            </w:r>
            <w:r w:rsidR="009F44B6">
              <w:rPr>
                <w:noProof/>
                <w:webHidden/>
              </w:rPr>
            </w:r>
            <w:r w:rsidR="009F44B6">
              <w:rPr>
                <w:noProof/>
                <w:webHidden/>
              </w:rPr>
              <w:fldChar w:fldCharType="separate"/>
            </w:r>
            <w:r w:rsidR="009F44B6">
              <w:rPr>
                <w:noProof/>
                <w:webHidden/>
              </w:rPr>
              <w:t>4</w:t>
            </w:r>
            <w:r w:rsidR="009F44B6">
              <w:rPr>
                <w:noProof/>
                <w:webHidden/>
              </w:rPr>
              <w:fldChar w:fldCharType="end"/>
            </w:r>
          </w:hyperlink>
        </w:p>
        <w:p w14:paraId="357D5928" w14:textId="317B667F" w:rsidR="009F44B6" w:rsidRDefault="00000000">
          <w:pPr>
            <w:pStyle w:val="TOC1"/>
            <w:tabs>
              <w:tab w:val="right" w:leader="dot" w:pos="9350"/>
            </w:tabs>
            <w:rPr>
              <w:rFonts w:eastAsiaTheme="minorEastAsia"/>
              <w:noProof/>
              <w:lang w:val="en-US"/>
            </w:rPr>
          </w:pPr>
          <w:hyperlink w:anchor="_Toc151074465" w:history="1">
            <w:r w:rsidR="009F44B6" w:rsidRPr="002F599F">
              <w:rPr>
                <w:rStyle w:val="Hyperlink"/>
                <w:rFonts w:cstheme="minorHAnsi"/>
                <w:b/>
                <w:bCs/>
                <w:noProof/>
                <w:lang w:val="en-US"/>
              </w:rPr>
              <w:t>2.0 Findings</w:t>
            </w:r>
            <w:r w:rsidR="009F44B6">
              <w:rPr>
                <w:noProof/>
                <w:webHidden/>
              </w:rPr>
              <w:tab/>
            </w:r>
            <w:r w:rsidR="009F44B6">
              <w:rPr>
                <w:noProof/>
                <w:webHidden/>
              </w:rPr>
              <w:fldChar w:fldCharType="begin"/>
            </w:r>
            <w:r w:rsidR="009F44B6">
              <w:rPr>
                <w:noProof/>
                <w:webHidden/>
              </w:rPr>
              <w:instrText xml:space="preserve"> PAGEREF _Toc151074465 \h </w:instrText>
            </w:r>
            <w:r w:rsidR="009F44B6">
              <w:rPr>
                <w:noProof/>
                <w:webHidden/>
              </w:rPr>
            </w:r>
            <w:r w:rsidR="009F44B6">
              <w:rPr>
                <w:noProof/>
                <w:webHidden/>
              </w:rPr>
              <w:fldChar w:fldCharType="separate"/>
            </w:r>
            <w:r w:rsidR="009F44B6">
              <w:rPr>
                <w:noProof/>
                <w:webHidden/>
              </w:rPr>
              <w:t>5</w:t>
            </w:r>
            <w:r w:rsidR="009F44B6">
              <w:rPr>
                <w:noProof/>
                <w:webHidden/>
              </w:rPr>
              <w:fldChar w:fldCharType="end"/>
            </w:r>
          </w:hyperlink>
        </w:p>
        <w:p w14:paraId="24D22DBF" w14:textId="6324C7D5" w:rsidR="009F44B6" w:rsidRDefault="00000000">
          <w:pPr>
            <w:pStyle w:val="TOC2"/>
            <w:tabs>
              <w:tab w:val="right" w:leader="dot" w:pos="9350"/>
            </w:tabs>
            <w:rPr>
              <w:rFonts w:eastAsiaTheme="minorEastAsia"/>
              <w:noProof/>
              <w:lang w:val="en-US"/>
            </w:rPr>
          </w:pPr>
          <w:hyperlink w:anchor="_Toc151074466" w:history="1">
            <w:r w:rsidR="009F44B6" w:rsidRPr="002F599F">
              <w:rPr>
                <w:rStyle w:val="Hyperlink"/>
                <w:rFonts w:cstheme="minorHAnsi"/>
                <w:b/>
                <w:bCs/>
                <w:noProof/>
                <w:lang w:val="en-US"/>
              </w:rPr>
              <w:t>2.1 The Historical Development of TESCO</w:t>
            </w:r>
            <w:r w:rsidR="009F44B6">
              <w:rPr>
                <w:noProof/>
                <w:webHidden/>
              </w:rPr>
              <w:tab/>
            </w:r>
            <w:r w:rsidR="009F44B6">
              <w:rPr>
                <w:noProof/>
                <w:webHidden/>
              </w:rPr>
              <w:fldChar w:fldCharType="begin"/>
            </w:r>
            <w:r w:rsidR="009F44B6">
              <w:rPr>
                <w:noProof/>
                <w:webHidden/>
              </w:rPr>
              <w:instrText xml:space="preserve"> PAGEREF _Toc151074466 \h </w:instrText>
            </w:r>
            <w:r w:rsidR="009F44B6">
              <w:rPr>
                <w:noProof/>
                <w:webHidden/>
              </w:rPr>
            </w:r>
            <w:r w:rsidR="009F44B6">
              <w:rPr>
                <w:noProof/>
                <w:webHidden/>
              </w:rPr>
              <w:fldChar w:fldCharType="separate"/>
            </w:r>
            <w:r w:rsidR="009F44B6">
              <w:rPr>
                <w:noProof/>
                <w:webHidden/>
              </w:rPr>
              <w:t>5</w:t>
            </w:r>
            <w:r w:rsidR="009F44B6">
              <w:rPr>
                <w:noProof/>
                <w:webHidden/>
              </w:rPr>
              <w:fldChar w:fldCharType="end"/>
            </w:r>
          </w:hyperlink>
        </w:p>
        <w:p w14:paraId="2E31C68A" w14:textId="64DF802B" w:rsidR="009F44B6" w:rsidRDefault="00000000">
          <w:pPr>
            <w:pStyle w:val="TOC2"/>
            <w:tabs>
              <w:tab w:val="right" w:leader="dot" w:pos="9350"/>
            </w:tabs>
            <w:rPr>
              <w:rFonts w:eastAsiaTheme="minorEastAsia"/>
              <w:noProof/>
              <w:lang w:val="en-US"/>
            </w:rPr>
          </w:pPr>
          <w:hyperlink w:anchor="_Toc151074467" w:history="1">
            <w:r w:rsidR="009F44B6" w:rsidRPr="002F599F">
              <w:rPr>
                <w:rStyle w:val="Hyperlink"/>
                <w:rFonts w:cstheme="minorHAnsi"/>
                <w:b/>
                <w:bCs/>
                <w:noProof/>
                <w:lang w:val="en-US"/>
              </w:rPr>
              <w:t>2.2 Data collection and evaluation</w:t>
            </w:r>
            <w:r w:rsidR="009F44B6">
              <w:rPr>
                <w:noProof/>
                <w:webHidden/>
              </w:rPr>
              <w:tab/>
            </w:r>
            <w:r w:rsidR="009F44B6">
              <w:rPr>
                <w:noProof/>
                <w:webHidden/>
              </w:rPr>
              <w:fldChar w:fldCharType="begin"/>
            </w:r>
            <w:r w:rsidR="009F44B6">
              <w:rPr>
                <w:noProof/>
                <w:webHidden/>
              </w:rPr>
              <w:instrText xml:space="preserve"> PAGEREF _Toc151074467 \h </w:instrText>
            </w:r>
            <w:r w:rsidR="009F44B6">
              <w:rPr>
                <w:noProof/>
                <w:webHidden/>
              </w:rPr>
            </w:r>
            <w:r w:rsidR="009F44B6">
              <w:rPr>
                <w:noProof/>
                <w:webHidden/>
              </w:rPr>
              <w:fldChar w:fldCharType="separate"/>
            </w:r>
            <w:r w:rsidR="009F44B6">
              <w:rPr>
                <w:noProof/>
                <w:webHidden/>
              </w:rPr>
              <w:t>7</w:t>
            </w:r>
            <w:r w:rsidR="009F44B6">
              <w:rPr>
                <w:noProof/>
                <w:webHidden/>
              </w:rPr>
              <w:fldChar w:fldCharType="end"/>
            </w:r>
          </w:hyperlink>
        </w:p>
        <w:p w14:paraId="469A60EB" w14:textId="5294521E" w:rsidR="009F44B6" w:rsidRDefault="00000000">
          <w:pPr>
            <w:pStyle w:val="TOC2"/>
            <w:tabs>
              <w:tab w:val="right" w:leader="dot" w:pos="9350"/>
            </w:tabs>
            <w:rPr>
              <w:rFonts w:eastAsiaTheme="minorEastAsia"/>
              <w:noProof/>
              <w:lang w:val="en-US"/>
            </w:rPr>
          </w:pPr>
          <w:hyperlink w:anchor="_Toc151074468" w:history="1">
            <w:r w:rsidR="009F44B6" w:rsidRPr="002F599F">
              <w:rPr>
                <w:rStyle w:val="Hyperlink"/>
                <w:rFonts w:cstheme="minorHAnsi"/>
                <w:b/>
                <w:bCs/>
                <w:noProof/>
                <w:lang w:val="en-US"/>
              </w:rPr>
              <w:t>2.3 Segmentation, Pricing Strategies and Differentiation</w:t>
            </w:r>
            <w:r w:rsidR="009F44B6">
              <w:rPr>
                <w:noProof/>
                <w:webHidden/>
              </w:rPr>
              <w:tab/>
            </w:r>
            <w:r w:rsidR="009F44B6">
              <w:rPr>
                <w:noProof/>
                <w:webHidden/>
              </w:rPr>
              <w:fldChar w:fldCharType="begin"/>
            </w:r>
            <w:r w:rsidR="009F44B6">
              <w:rPr>
                <w:noProof/>
                <w:webHidden/>
              </w:rPr>
              <w:instrText xml:space="preserve"> PAGEREF _Toc151074468 \h </w:instrText>
            </w:r>
            <w:r w:rsidR="009F44B6">
              <w:rPr>
                <w:noProof/>
                <w:webHidden/>
              </w:rPr>
            </w:r>
            <w:r w:rsidR="009F44B6">
              <w:rPr>
                <w:noProof/>
                <w:webHidden/>
              </w:rPr>
              <w:fldChar w:fldCharType="separate"/>
            </w:r>
            <w:r w:rsidR="009F44B6">
              <w:rPr>
                <w:noProof/>
                <w:webHidden/>
              </w:rPr>
              <w:t>9</w:t>
            </w:r>
            <w:r w:rsidR="009F44B6">
              <w:rPr>
                <w:noProof/>
                <w:webHidden/>
              </w:rPr>
              <w:fldChar w:fldCharType="end"/>
            </w:r>
          </w:hyperlink>
        </w:p>
        <w:p w14:paraId="2B84E779" w14:textId="1A7974A4" w:rsidR="009F44B6" w:rsidRDefault="00000000">
          <w:pPr>
            <w:pStyle w:val="TOC2"/>
            <w:tabs>
              <w:tab w:val="right" w:leader="dot" w:pos="9350"/>
            </w:tabs>
            <w:rPr>
              <w:rFonts w:eastAsiaTheme="minorEastAsia"/>
              <w:noProof/>
              <w:lang w:val="en-US"/>
            </w:rPr>
          </w:pPr>
          <w:hyperlink w:anchor="_Toc151074469" w:history="1">
            <w:r w:rsidR="009F44B6" w:rsidRPr="002F599F">
              <w:rPr>
                <w:rStyle w:val="Hyperlink"/>
                <w:rFonts w:cstheme="minorHAnsi"/>
                <w:b/>
                <w:bCs/>
                <w:noProof/>
                <w:lang w:val="en-US"/>
              </w:rPr>
              <w:t>2.4 Ethics and Sustainability</w:t>
            </w:r>
            <w:r w:rsidR="009F44B6">
              <w:rPr>
                <w:noProof/>
                <w:webHidden/>
              </w:rPr>
              <w:tab/>
            </w:r>
            <w:r w:rsidR="009F44B6">
              <w:rPr>
                <w:noProof/>
                <w:webHidden/>
              </w:rPr>
              <w:fldChar w:fldCharType="begin"/>
            </w:r>
            <w:r w:rsidR="009F44B6">
              <w:rPr>
                <w:noProof/>
                <w:webHidden/>
              </w:rPr>
              <w:instrText xml:space="preserve"> PAGEREF _Toc151074469 \h </w:instrText>
            </w:r>
            <w:r w:rsidR="009F44B6">
              <w:rPr>
                <w:noProof/>
                <w:webHidden/>
              </w:rPr>
            </w:r>
            <w:r w:rsidR="009F44B6">
              <w:rPr>
                <w:noProof/>
                <w:webHidden/>
              </w:rPr>
              <w:fldChar w:fldCharType="separate"/>
            </w:r>
            <w:r w:rsidR="009F44B6">
              <w:rPr>
                <w:noProof/>
                <w:webHidden/>
              </w:rPr>
              <w:t>11</w:t>
            </w:r>
            <w:r w:rsidR="009F44B6">
              <w:rPr>
                <w:noProof/>
                <w:webHidden/>
              </w:rPr>
              <w:fldChar w:fldCharType="end"/>
            </w:r>
          </w:hyperlink>
        </w:p>
        <w:p w14:paraId="24B0C71A" w14:textId="4868BD9F" w:rsidR="009F44B6" w:rsidRDefault="00000000">
          <w:pPr>
            <w:pStyle w:val="TOC1"/>
            <w:tabs>
              <w:tab w:val="right" w:leader="dot" w:pos="9350"/>
            </w:tabs>
            <w:rPr>
              <w:rFonts w:eastAsiaTheme="minorEastAsia"/>
              <w:noProof/>
              <w:lang w:val="en-US"/>
            </w:rPr>
          </w:pPr>
          <w:hyperlink w:anchor="_Toc151074470" w:history="1">
            <w:r w:rsidR="009F44B6" w:rsidRPr="002F599F">
              <w:rPr>
                <w:rStyle w:val="Hyperlink"/>
                <w:rFonts w:cstheme="minorHAnsi"/>
                <w:b/>
                <w:bCs/>
                <w:noProof/>
                <w:lang w:val="en-US"/>
              </w:rPr>
              <w:t>3.0 Conclusion</w:t>
            </w:r>
            <w:r w:rsidR="009F44B6">
              <w:rPr>
                <w:noProof/>
                <w:webHidden/>
              </w:rPr>
              <w:tab/>
            </w:r>
            <w:r w:rsidR="009F44B6">
              <w:rPr>
                <w:noProof/>
                <w:webHidden/>
              </w:rPr>
              <w:fldChar w:fldCharType="begin"/>
            </w:r>
            <w:r w:rsidR="009F44B6">
              <w:rPr>
                <w:noProof/>
                <w:webHidden/>
              </w:rPr>
              <w:instrText xml:space="preserve"> PAGEREF _Toc151074470 \h </w:instrText>
            </w:r>
            <w:r w:rsidR="009F44B6">
              <w:rPr>
                <w:noProof/>
                <w:webHidden/>
              </w:rPr>
            </w:r>
            <w:r w:rsidR="009F44B6">
              <w:rPr>
                <w:noProof/>
                <w:webHidden/>
              </w:rPr>
              <w:fldChar w:fldCharType="separate"/>
            </w:r>
            <w:r w:rsidR="009F44B6">
              <w:rPr>
                <w:noProof/>
                <w:webHidden/>
              </w:rPr>
              <w:t>12</w:t>
            </w:r>
            <w:r w:rsidR="009F44B6">
              <w:rPr>
                <w:noProof/>
                <w:webHidden/>
              </w:rPr>
              <w:fldChar w:fldCharType="end"/>
            </w:r>
          </w:hyperlink>
        </w:p>
        <w:p w14:paraId="2CD3087D" w14:textId="0A6DD0F3" w:rsidR="009F44B6" w:rsidRDefault="00000000">
          <w:pPr>
            <w:pStyle w:val="TOC1"/>
            <w:tabs>
              <w:tab w:val="right" w:leader="dot" w:pos="9350"/>
            </w:tabs>
            <w:rPr>
              <w:rFonts w:eastAsiaTheme="minorEastAsia"/>
              <w:noProof/>
              <w:lang w:val="en-US"/>
            </w:rPr>
          </w:pPr>
          <w:hyperlink w:anchor="_Toc151074471" w:history="1">
            <w:r w:rsidR="009F44B6" w:rsidRPr="002F599F">
              <w:rPr>
                <w:rStyle w:val="Hyperlink"/>
                <w:rFonts w:cstheme="minorHAnsi"/>
                <w:b/>
                <w:bCs/>
                <w:noProof/>
                <w:lang w:val="en-US"/>
              </w:rPr>
              <w:t>4.0 Appendices</w:t>
            </w:r>
            <w:r w:rsidR="009F44B6">
              <w:rPr>
                <w:noProof/>
                <w:webHidden/>
              </w:rPr>
              <w:tab/>
            </w:r>
            <w:r w:rsidR="009F44B6">
              <w:rPr>
                <w:noProof/>
                <w:webHidden/>
              </w:rPr>
              <w:fldChar w:fldCharType="begin"/>
            </w:r>
            <w:r w:rsidR="009F44B6">
              <w:rPr>
                <w:noProof/>
                <w:webHidden/>
              </w:rPr>
              <w:instrText xml:space="preserve"> PAGEREF _Toc151074471 \h </w:instrText>
            </w:r>
            <w:r w:rsidR="009F44B6">
              <w:rPr>
                <w:noProof/>
                <w:webHidden/>
              </w:rPr>
            </w:r>
            <w:r w:rsidR="009F44B6">
              <w:rPr>
                <w:noProof/>
                <w:webHidden/>
              </w:rPr>
              <w:fldChar w:fldCharType="separate"/>
            </w:r>
            <w:r w:rsidR="009F44B6">
              <w:rPr>
                <w:noProof/>
                <w:webHidden/>
              </w:rPr>
              <w:t>13</w:t>
            </w:r>
            <w:r w:rsidR="009F44B6">
              <w:rPr>
                <w:noProof/>
                <w:webHidden/>
              </w:rPr>
              <w:fldChar w:fldCharType="end"/>
            </w:r>
          </w:hyperlink>
        </w:p>
        <w:p w14:paraId="36F9674C" w14:textId="19D4CB56" w:rsidR="009F44B6" w:rsidRDefault="00000000">
          <w:pPr>
            <w:pStyle w:val="TOC1"/>
            <w:tabs>
              <w:tab w:val="right" w:leader="dot" w:pos="9350"/>
            </w:tabs>
            <w:rPr>
              <w:rFonts w:eastAsiaTheme="minorEastAsia"/>
              <w:noProof/>
              <w:lang w:val="en-US"/>
            </w:rPr>
          </w:pPr>
          <w:hyperlink w:anchor="_Toc151074472" w:history="1">
            <w:r w:rsidR="009F44B6" w:rsidRPr="002F599F">
              <w:rPr>
                <w:rStyle w:val="Hyperlink"/>
                <w:rFonts w:cstheme="minorHAnsi"/>
                <w:b/>
                <w:bCs/>
                <w:noProof/>
                <w:lang w:val="en-US"/>
              </w:rPr>
              <w:t>5.0 Reference list</w:t>
            </w:r>
            <w:r w:rsidR="009F44B6">
              <w:rPr>
                <w:noProof/>
                <w:webHidden/>
              </w:rPr>
              <w:tab/>
            </w:r>
            <w:r w:rsidR="009F44B6">
              <w:rPr>
                <w:noProof/>
                <w:webHidden/>
              </w:rPr>
              <w:fldChar w:fldCharType="begin"/>
            </w:r>
            <w:r w:rsidR="009F44B6">
              <w:rPr>
                <w:noProof/>
                <w:webHidden/>
              </w:rPr>
              <w:instrText xml:space="preserve"> PAGEREF _Toc151074472 \h </w:instrText>
            </w:r>
            <w:r w:rsidR="009F44B6">
              <w:rPr>
                <w:noProof/>
                <w:webHidden/>
              </w:rPr>
            </w:r>
            <w:r w:rsidR="009F44B6">
              <w:rPr>
                <w:noProof/>
                <w:webHidden/>
              </w:rPr>
              <w:fldChar w:fldCharType="separate"/>
            </w:r>
            <w:r w:rsidR="009F44B6">
              <w:rPr>
                <w:noProof/>
                <w:webHidden/>
              </w:rPr>
              <w:t>14</w:t>
            </w:r>
            <w:r w:rsidR="009F44B6">
              <w:rPr>
                <w:noProof/>
                <w:webHidden/>
              </w:rPr>
              <w:fldChar w:fldCharType="end"/>
            </w:r>
          </w:hyperlink>
        </w:p>
        <w:p w14:paraId="730DBB63" w14:textId="18FC97D1" w:rsidR="00B82BB7" w:rsidRDefault="00B82BB7">
          <w:pPr>
            <w:rPr>
              <w:b/>
              <w:bCs/>
              <w:noProof/>
            </w:rPr>
          </w:pPr>
          <w:r>
            <w:rPr>
              <w:b/>
              <w:bCs/>
              <w:noProof/>
            </w:rPr>
            <w:fldChar w:fldCharType="end"/>
          </w:r>
        </w:p>
        <w:p w14:paraId="369814FE" w14:textId="77777777" w:rsidR="005211F0" w:rsidRPr="005211F0" w:rsidRDefault="00B82BB7" w:rsidP="005211F0">
          <w:pPr>
            <w:pStyle w:val="Heading1"/>
            <w:rPr>
              <w:noProof/>
            </w:rPr>
          </w:pPr>
          <w:r>
            <w:rPr>
              <w:b/>
              <w:bCs/>
              <w:noProof/>
            </w:rPr>
            <w:br w:type="page"/>
          </w:r>
        </w:p>
        <w:p w14:paraId="5A725662" w14:textId="6F68C93C" w:rsidR="00234B87" w:rsidRPr="009F44B6" w:rsidRDefault="005211F0" w:rsidP="00234B87">
          <w:pPr>
            <w:pStyle w:val="Heading1"/>
            <w:numPr>
              <w:ilvl w:val="0"/>
              <w:numId w:val="7"/>
            </w:numPr>
            <w:rPr>
              <w:rFonts w:asciiTheme="minorHAnsi" w:hAnsiTheme="minorHAnsi" w:cstheme="minorHAnsi"/>
              <w:b/>
              <w:bCs/>
              <w:noProof/>
              <w:color w:val="auto"/>
            </w:rPr>
          </w:pPr>
          <w:bookmarkStart w:id="4" w:name="_Toc151074464"/>
          <w:r w:rsidRPr="009F44B6">
            <w:rPr>
              <w:rFonts w:asciiTheme="minorHAnsi" w:hAnsiTheme="minorHAnsi" w:cstheme="minorHAnsi"/>
              <w:b/>
              <w:bCs/>
              <w:noProof/>
              <w:color w:val="auto"/>
            </w:rPr>
            <w:lastRenderedPageBreak/>
            <w:t>Introduction</w:t>
          </w:r>
          <w:bookmarkEnd w:id="4"/>
          <w:r w:rsidRPr="009F44B6">
            <w:rPr>
              <w:rFonts w:asciiTheme="minorHAnsi" w:hAnsiTheme="minorHAnsi" w:cstheme="minorHAnsi"/>
              <w:b/>
              <w:bCs/>
              <w:noProof/>
              <w:color w:val="auto"/>
            </w:rPr>
            <w:t xml:space="preserve"> </w:t>
          </w:r>
        </w:p>
        <w:p w14:paraId="1579B36C" w14:textId="716F6B3F" w:rsidR="00B82BB7" w:rsidRPr="009F44B6" w:rsidRDefault="00000000" w:rsidP="00234B87">
          <w:pPr>
            <w:rPr>
              <w:rFonts w:cstheme="minorHAnsi"/>
            </w:rPr>
          </w:pPr>
        </w:p>
      </w:sdtContent>
    </w:sdt>
    <w:bookmarkEnd w:id="3" w:displacedByCustomXml="prev"/>
    <w:p w14:paraId="22C0D1AE" w14:textId="13824459" w:rsidR="00CB2BCF" w:rsidRPr="009F44B6" w:rsidRDefault="00CB2BCF" w:rsidP="00B82BB7">
      <w:pPr>
        <w:rPr>
          <w:rFonts w:cstheme="minorHAnsi"/>
          <w:lang w:val="en-US"/>
        </w:rPr>
      </w:pPr>
      <w:r w:rsidRPr="009F44B6">
        <w:rPr>
          <w:rFonts w:cstheme="minorHAnsi"/>
          <w:lang w:val="en-US"/>
        </w:rPr>
        <w:t>Th</w:t>
      </w:r>
      <w:r w:rsidR="00C0737F" w:rsidRPr="009F44B6">
        <w:rPr>
          <w:rFonts w:cstheme="minorHAnsi"/>
          <w:lang w:val="en-US"/>
        </w:rPr>
        <w:t>e</w:t>
      </w:r>
      <w:r w:rsidRPr="009F44B6">
        <w:rPr>
          <w:rFonts w:cstheme="minorHAnsi"/>
          <w:lang w:val="en-US"/>
        </w:rPr>
        <w:t xml:space="preserve"> </w:t>
      </w:r>
      <w:r w:rsidR="000844B0" w:rsidRPr="009F44B6">
        <w:rPr>
          <w:rFonts w:cstheme="minorHAnsi"/>
          <w:lang w:val="en-US"/>
        </w:rPr>
        <w:t xml:space="preserve">Marketing Office of Tesco </w:t>
      </w:r>
      <w:proofErr w:type="spellStart"/>
      <w:r w:rsidR="000844B0" w:rsidRPr="009F44B6">
        <w:rPr>
          <w:rFonts w:cstheme="minorHAnsi"/>
          <w:lang w:val="en-US"/>
        </w:rPr>
        <w:t>Organisation</w:t>
      </w:r>
      <w:proofErr w:type="spellEnd"/>
      <w:r w:rsidR="000844B0" w:rsidRPr="009F44B6">
        <w:rPr>
          <w:rFonts w:cstheme="minorHAnsi"/>
          <w:lang w:val="en-US"/>
        </w:rPr>
        <w:t xml:space="preserve"> requested the report</w:t>
      </w:r>
      <w:r w:rsidR="007C63EA" w:rsidRPr="009F44B6">
        <w:rPr>
          <w:rFonts w:cstheme="minorHAnsi"/>
          <w:lang w:val="en-US"/>
        </w:rPr>
        <w:t xml:space="preserve"> on </w:t>
      </w:r>
      <w:r w:rsidRPr="009F44B6">
        <w:rPr>
          <w:rFonts w:cstheme="minorHAnsi"/>
          <w:lang w:val="en-US"/>
        </w:rPr>
        <w:t>10 October 2023</w:t>
      </w:r>
      <w:r w:rsidR="000844B0" w:rsidRPr="009F44B6">
        <w:rPr>
          <w:rFonts w:cstheme="minorHAnsi"/>
          <w:lang w:val="en-US"/>
        </w:rPr>
        <w:t>, completed by Luciana Stafi, a marketing assistant</w:t>
      </w:r>
      <w:r w:rsidRPr="009F44B6">
        <w:rPr>
          <w:rFonts w:cstheme="minorHAnsi"/>
          <w:lang w:val="en-US"/>
        </w:rPr>
        <w:t>, with the submission date o</w:t>
      </w:r>
      <w:r w:rsidR="00C0737F" w:rsidRPr="009F44B6">
        <w:rPr>
          <w:rFonts w:cstheme="minorHAnsi"/>
          <w:lang w:val="en-US"/>
        </w:rPr>
        <w:t>f</w:t>
      </w:r>
      <w:r w:rsidRPr="009F44B6">
        <w:rPr>
          <w:rFonts w:cstheme="minorHAnsi"/>
          <w:lang w:val="en-US"/>
        </w:rPr>
        <w:t xml:space="preserve"> 1</w:t>
      </w:r>
      <w:r w:rsidR="007C63EA" w:rsidRPr="009F44B6">
        <w:rPr>
          <w:rFonts w:cstheme="minorHAnsi"/>
          <w:lang w:val="en-US"/>
        </w:rPr>
        <w:t>7</w:t>
      </w:r>
      <w:r w:rsidRPr="009F44B6">
        <w:rPr>
          <w:rFonts w:cstheme="minorHAnsi"/>
          <w:lang w:val="en-US"/>
        </w:rPr>
        <w:t xml:space="preserve"> November 2023 before 3</w:t>
      </w:r>
      <w:r w:rsidR="00C0737F" w:rsidRPr="009F44B6">
        <w:rPr>
          <w:rFonts w:cstheme="minorHAnsi"/>
          <w:lang w:val="en-US"/>
        </w:rPr>
        <w:t xml:space="preserve"> </w:t>
      </w:r>
      <w:r w:rsidRPr="009F44B6">
        <w:rPr>
          <w:rFonts w:cstheme="minorHAnsi"/>
          <w:lang w:val="en-US"/>
        </w:rPr>
        <w:t xml:space="preserve">PM. </w:t>
      </w:r>
    </w:p>
    <w:p w14:paraId="76FBD177" w14:textId="67F0949D" w:rsidR="005553BF" w:rsidRPr="009F44B6" w:rsidRDefault="005553BF" w:rsidP="00B82BB7">
      <w:pPr>
        <w:rPr>
          <w:rFonts w:cstheme="minorHAnsi"/>
          <w:lang w:val="en-US"/>
        </w:rPr>
      </w:pPr>
      <w:r w:rsidRPr="009F44B6">
        <w:rPr>
          <w:rFonts w:cstheme="minorHAnsi"/>
          <w:lang w:val="en-US"/>
        </w:rPr>
        <w:t>This report i</w:t>
      </w:r>
      <w:r w:rsidR="000844B0" w:rsidRPr="009F44B6">
        <w:rPr>
          <w:rFonts w:cstheme="minorHAnsi"/>
          <w:lang w:val="en-US"/>
        </w:rPr>
        <w:t>nvestigates and evaluates the importance of customer relationships for</w:t>
      </w:r>
      <w:r w:rsidRPr="009F44B6">
        <w:rPr>
          <w:rFonts w:cstheme="minorHAnsi"/>
        </w:rPr>
        <w:t xml:space="preserve"> TESCO and its customers.</w:t>
      </w:r>
    </w:p>
    <w:p w14:paraId="3ED71894" w14:textId="4E7FAA00" w:rsidR="0007043F" w:rsidRPr="009F44B6" w:rsidRDefault="00C0737F" w:rsidP="00B82BB7">
      <w:pPr>
        <w:rPr>
          <w:rFonts w:cstheme="minorHAnsi"/>
          <w:lang w:val="en-US"/>
        </w:rPr>
      </w:pPr>
      <w:r w:rsidRPr="009F44B6">
        <w:rPr>
          <w:rFonts w:cstheme="minorHAnsi"/>
          <w:lang w:val="en-US"/>
        </w:rPr>
        <w:t>T</w:t>
      </w:r>
      <w:r w:rsidR="0007043F" w:rsidRPr="009F44B6">
        <w:rPr>
          <w:rFonts w:cstheme="minorHAnsi"/>
          <w:lang w:val="en-US"/>
        </w:rPr>
        <w:t>h</w:t>
      </w:r>
      <w:r w:rsidR="005553BF" w:rsidRPr="009F44B6">
        <w:rPr>
          <w:rFonts w:cstheme="minorHAnsi"/>
          <w:lang w:val="en-US"/>
        </w:rPr>
        <w:t xml:space="preserve">e </w:t>
      </w:r>
      <w:r w:rsidR="0007043F" w:rsidRPr="009F44B6">
        <w:rPr>
          <w:rFonts w:cstheme="minorHAnsi"/>
          <w:lang w:val="en-US"/>
        </w:rPr>
        <w:t xml:space="preserve">report will </w:t>
      </w:r>
      <w:r w:rsidRPr="009F44B6">
        <w:rPr>
          <w:rFonts w:cstheme="minorHAnsi"/>
          <w:lang w:val="en-US"/>
        </w:rPr>
        <w:t>discuss the main problems a</w:t>
      </w:r>
      <w:r w:rsidR="000844B0" w:rsidRPr="009F44B6">
        <w:rPr>
          <w:rFonts w:cstheme="minorHAnsi"/>
          <w:lang w:val="en-US"/>
        </w:rPr>
        <w:t xml:space="preserve"> TESCO </w:t>
      </w:r>
      <w:proofErr w:type="spellStart"/>
      <w:r w:rsidR="000844B0" w:rsidRPr="009F44B6">
        <w:rPr>
          <w:rFonts w:cstheme="minorHAnsi"/>
          <w:lang w:val="en-US"/>
        </w:rPr>
        <w:t>organisation</w:t>
      </w:r>
      <w:proofErr w:type="spellEnd"/>
      <w:r w:rsidRPr="009F44B6">
        <w:rPr>
          <w:rFonts w:cstheme="minorHAnsi"/>
          <w:lang w:val="en-US"/>
        </w:rPr>
        <w:t xml:space="preserve"> faces</w:t>
      </w:r>
      <w:r w:rsidR="0007043F" w:rsidRPr="009F44B6">
        <w:rPr>
          <w:rFonts w:cstheme="minorHAnsi"/>
          <w:lang w:val="en-US"/>
        </w:rPr>
        <w:t xml:space="preserve"> and what they have to improve</w:t>
      </w:r>
      <w:r w:rsidRPr="009F44B6">
        <w:rPr>
          <w:rFonts w:cstheme="minorHAnsi"/>
          <w:lang w:val="en-US"/>
        </w:rPr>
        <w:t>, h</w:t>
      </w:r>
      <w:r w:rsidR="0007043F" w:rsidRPr="009F44B6">
        <w:rPr>
          <w:rFonts w:cstheme="minorHAnsi"/>
          <w:lang w:val="en-US"/>
        </w:rPr>
        <w:t>ow they collect data</w:t>
      </w:r>
      <w:r w:rsidRPr="009F44B6">
        <w:rPr>
          <w:rFonts w:cstheme="minorHAnsi"/>
          <w:lang w:val="en-US"/>
        </w:rPr>
        <w:t xml:space="preserve"> and evaluate the segmentation, pricing strategies, differentiation, ethics, and s</w:t>
      </w:r>
      <w:r w:rsidR="0007043F" w:rsidRPr="009F44B6">
        <w:rPr>
          <w:rFonts w:cstheme="minorHAnsi"/>
          <w:lang w:val="en-US"/>
        </w:rPr>
        <w:t>ustainability.</w:t>
      </w:r>
    </w:p>
    <w:p w14:paraId="4E0F3099" w14:textId="65BFCA6F" w:rsidR="000A0045" w:rsidRPr="009F44B6" w:rsidRDefault="00234B87" w:rsidP="00234B87">
      <w:pPr>
        <w:rPr>
          <w:rFonts w:eastAsiaTheme="majorEastAsia" w:cstheme="minorHAnsi"/>
          <w:color w:val="365F91" w:themeColor="accent1" w:themeShade="BF"/>
          <w:sz w:val="32"/>
          <w:szCs w:val="32"/>
          <w:lang w:val="en-US"/>
        </w:rPr>
      </w:pPr>
      <w:r w:rsidRPr="009F44B6">
        <w:rPr>
          <w:rFonts w:cstheme="minorHAnsi"/>
          <w:lang w:val="en-US"/>
        </w:rPr>
        <w:t>Online books</w:t>
      </w:r>
      <w:r w:rsidR="00AD204A" w:rsidRPr="009F44B6">
        <w:rPr>
          <w:rFonts w:cstheme="minorHAnsi"/>
          <w:lang w:val="en-US"/>
        </w:rPr>
        <w:t>, journals</w:t>
      </w:r>
      <w:r w:rsidRPr="009F44B6">
        <w:rPr>
          <w:rFonts w:cstheme="minorHAnsi"/>
          <w:lang w:val="en-US"/>
        </w:rPr>
        <w:t xml:space="preserve"> and websites were used as </w:t>
      </w:r>
      <w:r w:rsidR="00C0737F" w:rsidRPr="009F44B6">
        <w:rPr>
          <w:rFonts w:cstheme="minorHAnsi"/>
          <w:lang w:val="en-US"/>
        </w:rPr>
        <w:t>sources of information to complete</w:t>
      </w:r>
      <w:r w:rsidRPr="009F44B6">
        <w:rPr>
          <w:rFonts w:cstheme="minorHAnsi"/>
          <w:lang w:val="en-US"/>
        </w:rPr>
        <w:t xml:space="preserve"> this report.</w:t>
      </w:r>
      <w:r w:rsidR="00B82BB7" w:rsidRPr="009F44B6">
        <w:rPr>
          <w:rFonts w:cstheme="minorHAnsi"/>
          <w:lang w:val="en-US"/>
        </w:rPr>
        <w:br w:type="page"/>
      </w:r>
    </w:p>
    <w:p w14:paraId="400A1BA6" w14:textId="569BE769" w:rsidR="000A0045" w:rsidRPr="009F44B6" w:rsidRDefault="00B82BB7" w:rsidP="00B82BB7">
      <w:pPr>
        <w:pStyle w:val="Heading1"/>
        <w:rPr>
          <w:rFonts w:asciiTheme="minorHAnsi" w:hAnsiTheme="minorHAnsi" w:cstheme="minorHAnsi"/>
          <w:b/>
          <w:bCs/>
          <w:color w:val="auto"/>
          <w:lang w:val="en-US"/>
        </w:rPr>
      </w:pPr>
      <w:bookmarkStart w:id="5" w:name="_Toc150245745"/>
      <w:bookmarkStart w:id="6" w:name="_Toc150245934"/>
      <w:bookmarkStart w:id="7" w:name="_Toc151074465"/>
      <w:r w:rsidRPr="009F44B6">
        <w:rPr>
          <w:rFonts w:asciiTheme="minorHAnsi" w:hAnsiTheme="minorHAnsi" w:cstheme="minorHAnsi"/>
          <w:b/>
          <w:bCs/>
          <w:color w:val="auto"/>
          <w:lang w:val="en-US"/>
        </w:rPr>
        <w:lastRenderedPageBreak/>
        <w:t xml:space="preserve">2.0 </w:t>
      </w:r>
      <w:r w:rsidR="000A0045" w:rsidRPr="009F44B6">
        <w:rPr>
          <w:rFonts w:asciiTheme="minorHAnsi" w:hAnsiTheme="minorHAnsi" w:cstheme="minorHAnsi"/>
          <w:b/>
          <w:bCs/>
          <w:color w:val="auto"/>
          <w:lang w:val="en-US"/>
        </w:rPr>
        <w:t>Findings</w:t>
      </w:r>
      <w:bookmarkEnd w:id="5"/>
      <w:bookmarkEnd w:id="6"/>
      <w:bookmarkEnd w:id="7"/>
    </w:p>
    <w:p w14:paraId="347B240A" w14:textId="73227436" w:rsidR="00856B00" w:rsidRPr="009F44B6" w:rsidRDefault="00856B00" w:rsidP="00856B00">
      <w:pPr>
        <w:rPr>
          <w:rFonts w:cstheme="minorHAnsi"/>
          <w:lang w:val="en-US"/>
        </w:rPr>
      </w:pPr>
      <w:r w:rsidRPr="009F44B6">
        <w:rPr>
          <w:rFonts w:cstheme="minorHAnsi"/>
          <w:lang w:val="en-US"/>
        </w:rPr>
        <w:tab/>
      </w:r>
    </w:p>
    <w:p w14:paraId="5B4B0859" w14:textId="37C7A7D9" w:rsidR="000A0045" w:rsidRPr="009F44B6" w:rsidRDefault="000A0045" w:rsidP="00856B00">
      <w:pPr>
        <w:pStyle w:val="Heading2"/>
        <w:ind w:firstLine="720"/>
        <w:rPr>
          <w:rFonts w:asciiTheme="minorHAnsi" w:hAnsiTheme="minorHAnsi" w:cstheme="minorHAnsi"/>
          <w:b/>
          <w:bCs/>
          <w:color w:val="auto"/>
          <w:lang w:val="en-US"/>
        </w:rPr>
      </w:pPr>
      <w:bookmarkStart w:id="8" w:name="_Toc150245746"/>
      <w:bookmarkStart w:id="9" w:name="_Toc150245935"/>
      <w:bookmarkStart w:id="10" w:name="_Toc151074466"/>
      <w:r w:rsidRPr="009F44B6">
        <w:rPr>
          <w:rFonts w:asciiTheme="minorHAnsi" w:hAnsiTheme="minorHAnsi" w:cstheme="minorHAnsi"/>
          <w:b/>
          <w:bCs/>
          <w:color w:val="auto"/>
          <w:lang w:val="en-US"/>
        </w:rPr>
        <w:t>2.1 The Historical Development of TESCO</w:t>
      </w:r>
      <w:bookmarkEnd w:id="8"/>
      <w:bookmarkEnd w:id="9"/>
      <w:bookmarkEnd w:id="10"/>
    </w:p>
    <w:p w14:paraId="2B6B3204" w14:textId="77777777" w:rsidR="00AD204A" w:rsidRPr="009F44B6" w:rsidRDefault="00AD204A" w:rsidP="00AD204A">
      <w:pPr>
        <w:rPr>
          <w:rFonts w:cstheme="minorHAnsi"/>
          <w:lang w:val="en-US"/>
        </w:rPr>
      </w:pPr>
    </w:p>
    <w:p w14:paraId="0B320A0D" w14:textId="7C26BB7A" w:rsidR="00D10B73" w:rsidRPr="00D10B73" w:rsidRDefault="00D10B73" w:rsidP="00D10B73">
      <w:pPr>
        <w:spacing w:after="0"/>
        <w:rPr>
          <w:rFonts w:cstheme="minorHAnsi"/>
          <w:lang w:val="en-US"/>
        </w:rPr>
      </w:pPr>
      <w:r w:rsidRPr="00D10B73">
        <w:rPr>
          <w:rFonts w:cstheme="minorHAnsi"/>
          <w:lang w:val="en-US"/>
        </w:rPr>
        <w:br/>
      </w:r>
      <w:r>
        <w:rPr>
          <w:rFonts w:cstheme="minorHAnsi"/>
          <w:lang w:val="en-US"/>
        </w:rPr>
        <w:t>A renowned multinational grocery and general merchandise retailer, Tesco</w:t>
      </w:r>
      <w:r w:rsidRPr="00D10B73">
        <w:rPr>
          <w:rFonts w:cstheme="minorHAnsi"/>
          <w:lang w:val="en-US"/>
        </w:rPr>
        <w:t xml:space="preserve"> boasts a storied heritage from its UK roots. Its journey commenced in 1919 when founder Jack Cohen began trading surplus groceries from a modest stall in London's East End</w:t>
      </w:r>
      <w:r>
        <w:rPr>
          <w:rFonts w:cstheme="minorHAnsi"/>
          <w:lang w:val="en-US"/>
        </w:rPr>
        <w:t xml:space="preserve"> </w:t>
      </w:r>
      <w:r w:rsidRPr="00D10B73">
        <w:rPr>
          <w:rFonts w:cstheme="minorHAnsi"/>
          <w:lang w:val="en-US"/>
        </w:rPr>
        <w:t>(</w:t>
      </w:r>
      <w:proofErr w:type="spellStart"/>
      <w:r w:rsidRPr="00D10B73">
        <w:rPr>
          <w:rFonts w:cstheme="minorHAnsi"/>
          <w:lang w:val="en-US"/>
        </w:rPr>
        <w:t>Tescoplc</w:t>
      </w:r>
      <w:proofErr w:type="spellEnd"/>
      <w:r w:rsidRPr="00D10B73">
        <w:rPr>
          <w:rFonts w:cstheme="minorHAnsi"/>
          <w:lang w:val="en-US"/>
        </w:rPr>
        <w:t>, 2021).</w:t>
      </w:r>
      <w:r>
        <w:rPr>
          <w:rFonts w:cstheme="minorHAnsi"/>
          <w:lang w:val="en-US"/>
        </w:rPr>
        <w:t xml:space="preserve"> </w:t>
      </w:r>
      <w:r w:rsidRPr="00D10B73">
        <w:rPr>
          <w:rFonts w:cstheme="minorHAnsi"/>
          <w:lang w:val="en-US"/>
        </w:rPr>
        <w:t xml:space="preserve"> This modest start set the stage for Tesco's remarkable evolution into an international retail behemoth.</w:t>
      </w:r>
    </w:p>
    <w:p w14:paraId="19B83971" w14:textId="77777777" w:rsidR="00D10B73" w:rsidRPr="00D10B73" w:rsidRDefault="00D10B73" w:rsidP="00D10B73">
      <w:pPr>
        <w:spacing w:after="0"/>
        <w:rPr>
          <w:rFonts w:cstheme="minorHAnsi"/>
          <w:vanish/>
          <w:lang w:val="en-US"/>
        </w:rPr>
      </w:pPr>
      <w:r w:rsidRPr="00D10B73">
        <w:rPr>
          <w:rFonts w:cstheme="minorHAnsi"/>
          <w:vanish/>
          <w:lang w:val="en-US"/>
        </w:rPr>
        <w:t>Top of Form</w:t>
      </w:r>
    </w:p>
    <w:p w14:paraId="61890953" w14:textId="5F62BEF0" w:rsidR="00D10B73" w:rsidRPr="00D10B73" w:rsidRDefault="00D10B73" w:rsidP="00D10B73">
      <w:pPr>
        <w:spacing w:after="0"/>
        <w:rPr>
          <w:rFonts w:cstheme="minorHAnsi"/>
          <w:lang w:val="en-US"/>
        </w:rPr>
      </w:pPr>
      <w:r w:rsidRPr="00D10B73">
        <w:rPr>
          <w:rFonts w:cstheme="minorHAnsi"/>
          <w:lang w:val="en-US"/>
        </w:rPr>
        <w:br/>
        <w:t xml:space="preserve">The Tesco name was established in 1924 when founder Jack Cohen acquired a batch of tea from T.E. Stockwell. </w:t>
      </w:r>
      <w:r>
        <w:rPr>
          <w:rFonts w:cstheme="minorHAnsi"/>
          <w:lang w:val="en-US"/>
        </w:rPr>
        <w:t>Cohen coined the iconic brand ' Tesco ' by merging the supplier's initials 'T.E.S.' with the initial letters of his surname</w:t>
      </w:r>
      <w:r w:rsidRPr="00D10B73">
        <w:rPr>
          <w:rFonts w:cstheme="minorHAnsi"/>
          <w:lang w:val="en-US"/>
        </w:rPr>
        <w:t xml:space="preserve"> (</w:t>
      </w:r>
      <w:proofErr w:type="spellStart"/>
      <w:r w:rsidRPr="00D10B73">
        <w:rPr>
          <w:rFonts w:cstheme="minorHAnsi"/>
          <w:lang w:val="en-US"/>
        </w:rPr>
        <w:t>Tescoplc</w:t>
      </w:r>
      <w:proofErr w:type="spellEnd"/>
      <w:r w:rsidRPr="00D10B73">
        <w:rPr>
          <w:rFonts w:cstheme="minorHAnsi"/>
          <w:lang w:val="en-US"/>
        </w:rPr>
        <w:t>, 2021). The inaugural Tesco store opened in 1929 in Burnt Oak, Edgware, North London, marking the beginning of the company's swift expansion</w:t>
      </w:r>
      <w:r>
        <w:rPr>
          <w:rFonts w:cstheme="minorHAnsi"/>
          <w:lang w:val="en-US"/>
        </w:rPr>
        <w:t xml:space="preserve"> </w:t>
      </w:r>
      <w:r w:rsidRPr="00D10B73">
        <w:rPr>
          <w:rFonts w:cstheme="minorHAnsi"/>
          <w:lang w:val="en-US"/>
        </w:rPr>
        <w:t>(</w:t>
      </w:r>
      <w:proofErr w:type="spellStart"/>
      <w:r w:rsidRPr="00D10B73">
        <w:rPr>
          <w:rFonts w:cstheme="minorHAnsi"/>
          <w:lang w:val="en-US"/>
        </w:rPr>
        <w:t>Tescoplc</w:t>
      </w:r>
      <w:proofErr w:type="spellEnd"/>
      <w:r w:rsidRPr="00D10B73">
        <w:rPr>
          <w:rFonts w:cstheme="minorHAnsi"/>
          <w:lang w:val="en-US"/>
        </w:rPr>
        <w:t>, 2021).</w:t>
      </w:r>
    </w:p>
    <w:p w14:paraId="6137A000" w14:textId="77777777" w:rsidR="00D10B73" w:rsidRPr="00D10B73" w:rsidRDefault="00D10B73" w:rsidP="00D10B73">
      <w:pPr>
        <w:spacing w:after="0"/>
        <w:rPr>
          <w:rFonts w:cstheme="minorHAnsi"/>
          <w:vanish/>
          <w:lang w:val="en-US"/>
        </w:rPr>
      </w:pPr>
      <w:r w:rsidRPr="00D10B73">
        <w:rPr>
          <w:rFonts w:cstheme="minorHAnsi"/>
          <w:vanish/>
          <w:lang w:val="en-US"/>
        </w:rPr>
        <w:t>Top of Form</w:t>
      </w:r>
    </w:p>
    <w:p w14:paraId="7D221AB0" w14:textId="77777777" w:rsidR="00D10B73" w:rsidRPr="009F44B6" w:rsidRDefault="00D10B73" w:rsidP="00D10B73">
      <w:pPr>
        <w:spacing w:after="0"/>
        <w:rPr>
          <w:rFonts w:cstheme="minorHAnsi"/>
          <w:lang w:val="en-US"/>
        </w:rPr>
      </w:pPr>
    </w:p>
    <w:p w14:paraId="37E84FD6" w14:textId="40684887" w:rsidR="00AD204A" w:rsidRPr="009F44B6" w:rsidRDefault="00AD204A" w:rsidP="00D10B73">
      <w:pPr>
        <w:spacing w:after="0"/>
        <w:rPr>
          <w:rFonts w:cstheme="minorHAnsi"/>
          <w:lang w:val="en-US"/>
        </w:rPr>
      </w:pPr>
      <w:r w:rsidRPr="009F44B6">
        <w:rPr>
          <w:rFonts w:cstheme="minorHAnsi"/>
          <w:lang w:val="en-US"/>
        </w:rPr>
        <w:t>During the 1930s, Tesco continued its growth and, by 1939, had over 100 stores across the country (</w:t>
      </w:r>
      <w:proofErr w:type="spellStart"/>
      <w:r w:rsidRPr="009F44B6">
        <w:rPr>
          <w:rFonts w:cstheme="minorHAnsi"/>
          <w:lang w:val="en-US"/>
        </w:rPr>
        <w:t>Tescoplc</w:t>
      </w:r>
      <w:proofErr w:type="spellEnd"/>
      <w:r w:rsidRPr="009F44B6">
        <w:rPr>
          <w:rFonts w:cstheme="minorHAnsi"/>
          <w:lang w:val="en-US"/>
        </w:rPr>
        <w:t>, 2021). This expansion was partly due to Cohen</w:t>
      </w:r>
      <w:r w:rsidR="00590BDE" w:rsidRPr="009F44B6">
        <w:rPr>
          <w:rFonts w:cstheme="minorHAnsi"/>
          <w:lang w:val="en-US"/>
        </w:rPr>
        <w:t>'</w:t>
      </w:r>
      <w:r w:rsidRPr="009F44B6">
        <w:rPr>
          <w:rFonts w:cstheme="minorHAnsi"/>
          <w:lang w:val="en-US"/>
        </w:rPr>
        <w:t>s philosophy of selling products at low prices to increase sales volume, an integral strategy to Tesco</w:t>
      </w:r>
      <w:r w:rsidR="00590BDE" w:rsidRPr="009F44B6">
        <w:rPr>
          <w:rFonts w:cstheme="minorHAnsi"/>
          <w:lang w:val="en-US"/>
        </w:rPr>
        <w:t>'</w:t>
      </w:r>
      <w:r w:rsidRPr="009F44B6">
        <w:rPr>
          <w:rFonts w:cstheme="minorHAnsi"/>
          <w:lang w:val="en-US"/>
        </w:rPr>
        <w:t>s success throughout its history (Wood &amp; McCarthy, 2014).</w:t>
      </w:r>
    </w:p>
    <w:p w14:paraId="664B9909" w14:textId="7402BC8B" w:rsidR="00AD204A" w:rsidRDefault="00AD204A" w:rsidP="00D10B73">
      <w:pPr>
        <w:spacing w:after="0"/>
        <w:rPr>
          <w:rFonts w:cstheme="minorHAnsi"/>
          <w:lang w:val="en-US"/>
        </w:rPr>
      </w:pPr>
      <w:r w:rsidRPr="009F44B6">
        <w:rPr>
          <w:rFonts w:cstheme="minorHAnsi"/>
          <w:lang w:val="en-US"/>
        </w:rPr>
        <w:t xml:space="preserve">The post-war period saw further expansion and Innovation. In 1947, Tesco was listed </w:t>
      </w:r>
      <w:r w:rsidR="00D10B73">
        <w:rPr>
          <w:rFonts w:cstheme="minorHAnsi"/>
          <w:lang w:val="en-US"/>
        </w:rPr>
        <w:t xml:space="preserve">as </w:t>
      </w:r>
      <w:r w:rsidRPr="009F44B6">
        <w:rPr>
          <w:rFonts w:cstheme="minorHAnsi"/>
          <w:lang w:val="en-US"/>
        </w:rPr>
        <w:t>a significant milestone that provided the company with the capital to continue its expansion (</w:t>
      </w:r>
      <w:proofErr w:type="spellStart"/>
      <w:r w:rsidRPr="009F44B6">
        <w:rPr>
          <w:rFonts w:cstheme="minorHAnsi"/>
          <w:lang w:val="en-US"/>
        </w:rPr>
        <w:t>Tescoplc</w:t>
      </w:r>
      <w:proofErr w:type="spellEnd"/>
      <w:r w:rsidRPr="009F44B6">
        <w:rPr>
          <w:rFonts w:cstheme="minorHAnsi"/>
          <w:lang w:val="en-US"/>
        </w:rPr>
        <w:t xml:space="preserve">, 2021). The 1950s and 1960s were marked by further growth and diversification as Tesco began to sell groceries, clothes, and household goods and introduced self-service stores, </w:t>
      </w:r>
      <w:proofErr w:type="spellStart"/>
      <w:r w:rsidRPr="009F44B6">
        <w:rPr>
          <w:rFonts w:cstheme="minorHAnsi"/>
          <w:lang w:val="en-US"/>
        </w:rPr>
        <w:t>revolutionising</w:t>
      </w:r>
      <w:proofErr w:type="spellEnd"/>
      <w:r w:rsidRPr="009F44B6">
        <w:rPr>
          <w:rFonts w:cstheme="minorHAnsi"/>
          <w:lang w:val="en-US"/>
        </w:rPr>
        <w:t xml:space="preserve"> the shopping experience (</w:t>
      </w:r>
      <w:proofErr w:type="spellStart"/>
      <w:r w:rsidRPr="009F44B6">
        <w:rPr>
          <w:rFonts w:cstheme="minorHAnsi"/>
          <w:lang w:val="en-US"/>
        </w:rPr>
        <w:t>Tescoplc</w:t>
      </w:r>
      <w:proofErr w:type="spellEnd"/>
      <w:r w:rsidRPr="009F44B6">
        <w:rPr>
          <w:rFonts w:cstheme="minorHAnsi"/>
          <w:lang w:val="en-US"/>
        </w:rPr>
        <w:t>, 2021).</w:t>
      </w:r>
    </w:p>
    <w:p w14:paraId="2022D481" w14:textId="77777777" w:rsidR="00D10B73" w:rsidRPr="009F44B6" w:rsidRDefault="00D10B73" w:rsidP="00D10B73">
      <w:pPr>
        <w:spacing w:after="0"/>
        <w:rPr>
          <w:rFonts w:cstheme="minorHAnsi"/>
          <w:lang w:val="en-US"/>
        </w:rPr>
      </w:pPr>
    </w:p>
    <w:p w14:paraId="7D3AD55E" w14:textId="253F26C5" w:rsidR="00AD204A" w:rsidRDefault="00AD204A" w:rsidP="00D10B73">
      <w:pPr>
        <w:spacing w:after="0"/>
        <w:rPr>
          <w:rFonts w:cstheme="minorHAnsi"/>
          <w:lang w:val="en-US"/>
        </w:rPr>
      </w:pPr>
      <w:r w:rsidRPr="009F44B6">
        <w:rPr>
          <w:rFonts w:cstheme="minorHAnsi"/>
          <w:lang w:val="en-US"/>
        </w:rPr>
        <w:t>Tesco</w:t>
      </w:r>
      <w:r w:rsidR="00590BDE" w:rsidRPr="009F44B6">
        <w:rPr>
          <w:rFonts w:cstheme="minorHAnsi"/>
          <w:lang w:val="en-US"/>
        </w:rPr>
        <w:t>'</w:t>
      </w:r>
      <w:r w:rsidRPr="009F44B6">
        <w:rPr>
          <w:rFonts w:cstheme="minorHAnsi"/>
          <w:lang w:val="en-US"/>
        </w:rPr>
        <w:t>s growth continued in the subsequent decades, with the 1990s marking a particularly significant period of diversification and international expansion. The company launched its Clubcard scheme in 1995, one of the first loyalty schemes in the U.K. and played a crucial role in understanding customer needs and preferences (Humby et al., 200</w:t>
      </w:r>
      <w:r w:rsidR="00856B00" w:rsidRPr="009F44B6">
        <w:rPr>
          <w:rFonts w:cstheme="minorHAnsi"/>
          <w:lang w:val="en-US"/>
        </w:rPr>
        <w:t>4</w:t>
      </w:r>
      <w:r w:rsidRPr="009F44B6">
        <w:rPr>
          <w:rFonts w:cstheme="minorHAnsi"/>
          <w:lang w:val="en-US"/>
        </w:rPr>
        <w:t>). Internationally, Tesco began to expand outside the U.K. in 1995 with operations in countries like Hungary, Poland, and the Czech Republic (Palmer, 2005).</w:t>
      </w:r>
    </w:p>
    <w:p w14:paraId="54BAD7EC" w14:textId="77777777" w:rsidR="00D10B73" w:rsidRPr="009F44B6" w:rsidRDefault="00D10B73" w:rsidP="00D10B73">
      <w:pPr>
        <w:spacing w:after="0"/>
        <w:rPr>
          <w:rFonts w:cstheme="minorHAnsi"/>
          <w:lang w:val="en-US"/>
        </w:rPr>
      </w:pPr>
    </w:p>
    <w:p w14:paraId="551874F4" w14:textId="74238E69" w:rsidR="00AD204A" w:rsidRDefault="00AD204A" w:rsidP="00D10B73">
      <w:pPr>
        <w:spacing w:after="0"/>
        <w:rPr>
          <w:rFonts w:cstheme="minorHAnsi"/>
        </w:rPr>
      </w:pPr>
      <w:r w:rsidRPr="009F44B6">
        <w:rPr>
          <w:rFonts w:cstheme="minorHAnsi"/>
          <w:lang w:val="en-US"/>
        </w:rPr>
        <w:t>The 21st century has seen Tesco adapt to the digital age with the launch of its online grocery service and continued expansion into new markets (</w:t>
      </w:r>
      <w:proofErr w:type="spellStart"/>
      <w:r w:rsidRPr="009F44B6">
        <w:rPr>
          <w:rFonts w:cstheme="minorHAnsi"/>
          <w:lang w:val="en-US"/>
        </w:rPr>
        <w:t>Tescoplc</w:t>
      </w:r>
      <w:proofErr w:type="spellEnd"/>
      <w:r w:rsidRPr="009F44B6">
        <w:rPr>
          <w:rFonts w:cstheme="minorHAnsi"/>
          <w:lang w:val="en-US"/>
        </w:rPr>
        <w:t>, 2021). However, like many large corporations, Tesco has faced challenges, including market saturation in the U.K., changing consumer habits, and increased competition from discount retailers and online platforms</w:t>
      </w:r>
      <w:r w:rsidR="00590BDE" w:rsidRPr="009F44B6">
        <w:rPr>
          <w:rFonts w:cstheme="minorHAnsi"/>
        </w:rPr>
        <w:t>.</w:t>
      </w:r>
    </w:p>
    <w:p w14:paraId="0746C029" w14:textId="77777777" w:rsidR="00D10B73" w:rsidRPr="009F44B6" w:rsidRDefault="00D10B73" w:rsidP="00D10B73">
      <w:pPr>
        <w:spacing w:after="0"/>
        <w:rPr>
          <w:rFonts w:cstheme="minorHAnsi"/>
          <w:lang w:val="en-US"/>
        </w:rPr>
      </w:pPr>
    </w:p>
    <w:p w14:paraId="264B8D95" w14:textId="0D10BED3" w:rsidR="00AD204A" w:rsidRPr="009F44B6" w:rsidRDefault="00AD204A" w:rsidP="00D10B73">
      <w:pPr>
        <w:spacing w:after="0"/>
        <w:rPr>
          <w:rFonts w:cstheme="minorHAnsi"/>
          <w:lang w:val="en-US"/>
        </w:rPr>
      </w:pPr>
      <w:r w:rsidRPr="009F44B6">
        <w:rPr>
          <w:rFonts w:cstheme="minorHAnsi"/>
          <w:lang w:val="en-US"/>
        </w:rPr>
        <w:t>In conclusion, Tesco</w:t>
      </w:r>
      <w:r w:rsidR="00590BDE" w:rsidRPr="009F44B6">
        <w:rPr>
          <w:rFonts w:cstheme="minorHAnsi"/>
          <w:lang w:val="en-US"/>
        </w:rPr>
        <w:t>'</w:t>
      </w:r>
      <w:r w:rsidRPr="009F44B6">
        <w:rPr>
          <w:rFonts w:cstheme="minorHAnsi"/>
          <w:lang w:val="en-US"/>
        </w:rPr>
        <w:t>s journey from a small stall in East London to one of the world</w:t>
      </w:r>
      <w:r w:rsidR="00590BDE" w:rsidRPr="009F44B6">
        <w:rPr>
          <w:rFonts w:cstheme="minorHAnsi"/>
          <w:lang w:val="en-US"/>
        </w:rPr>
        <w:t>'</w:t>
      </w:r>
      <w:r w:rsidRPr="009F44B6">
        <w:rPr>
          <w:rFonts w:cstheme="minorHAnsi"/>
          <w:lang w:val="en-US"/>
        </w:rPr>
        <w:t>s largest retailers is a testament to its adaptability, Innovation, and customer-focused approach. The company</w:t>
      </w:r>
      <w:r w:rsidR="00590BDE" w:rsidRPr="009F44B6">
        <w:rPr>
          <w:rFonts w:cstheme="minorHAnsi"/>
          <w:lang w:val="en-US"/>
        </w:rPr>
        <w:t>'</w:t>
      </w:r>
      <w:r w:rsidRPr="009F44B6">
        <w:rPr>
          <w:rFonts w:cstheme="minorHAnsi"/>
          <w:lang w:val="en-US"/>
        </w:rPr>
        <w:t>s history is not just about expansion and profits but also the challenges and changes in the retail landscape (Tesco P.L.C. Annual Report, 2022).</w:t>
      </w:r>
    </w:p>
    <w:p w14:paraId="173C8266" w14:textId="7460DC1A" w:rsidR="00856B00" w:rsidRDefault="00856B00" w:rsidP="00D10B73">
      <w:pPr>
        <w:spacing w:after="0"/>
        <w:rPr>
          <w:rFonts w:cstheme="minorHAnsi"/>
        </w:rPr>
      </w:pPr>
      <w:r w:rsidRPr="009F44B6">
        <w:rPr>
          <w:rFonts w:cstheme="minorHAnsi"/>
        </w:rPr>
        <w:lastRenderedPageBreak/>
        <w:t>Tesco</w:t>
      </w:r>
      <w:r w:rsidR="00590BDE" w:rsidRPr="009F44B6">
        <w:rPr>
          <w:rFonts w:cstheme="minorHAnsi"/>
        </w:rPr>
        <w:t>'</w:t>
      </w:r>
      <w:r w:rsidRPr="009F44B6">
        <w:rPr>
          <w:rFonts w:cstheme="minorHAnsi"/>
        </w:rPr>
        <w:t xml:space="preserve">s mission statement is </w:t>
      </w:r>
      <w:r w:rsidR="00590BDE" w:rsidRPr="009F44B6">
        <w:rPr>
          <w:rFonts w:cstheme="minorHAnsi"/>
        </w:rPr>
        <w:t>"</w:t>
      </w:r>
      <w:r w:rsidRPr="009F44B6">
        <w:rPr>
          <w:rFonts w:cstheme="minorHAnsi"/>
        </w:rPr>
        <w:t>To create value for customers to meet their everyday needs, making life easier for them.</w:t>
      </w:r>
      <w:r w:rsidR="00590BDE" w:rsidRPr="009F44B6">
        <w:rPr>
          <w:rFonts w:cstheme="minorHAnsi"/>
        </w:rPr>
        <w:t>"</w:t>
      </w:r>
      <w:r w:rsidRPr="009F44B6">
        <w:rPr>
          <w:rFonts w:cstheme="minorHAnsi"/>
        </w:rPr>
        <w:t xml:space="preserve"> This reflects their focus on customer convenience and value creation. Additionally, their vision is to become </w:t>
      </w:r>
      <w:r w:rsidR="00590BDE" w:rsidRPr="009F44B6">
        <w:rPr>
          <w:rFonts w:cstheme="minorHAnsi"/>
        </w:rPr>
        <w:t>"</w:t>
      </w:r>
      <w:r w:rsidRPr="009F44B6">
        <w:rPr>
          <w:rFonts w:cstheme="minorHAnsi"/>
        </w:rPr>
        <w:t>the world</w:t>
      </w:r>
      <w:r w:rsidR="00590BDE" w:rsidRPr="009F44B6">
        <w:rPr>
          <w:rFonts w:cstheme="minorHAnsi"/>
        </w:rPr>
        <w:t>'</w:t>
      </w:r>
      <w:r w:rsidRPr="009F44B6">
        <w:rPr>
          <w:rFonts w:cstheme="minorHAnsi"/>
        </w:rPr>
        <w:t>s best food company,</w:t>
      </w:r>
      <w:r w:rsidR="00590BDE" w:rsidRPr="009F44B6">
        <w:rPr>
          <w:rFonts w:cstheme="minorHAnsi"/>
        </w:rPr>
        <w:t>"</w:t>
      </w:r>
      <w:r w:rsidRPr="009F44B6">
        <w:rPr>
          <w:rFonts w:cstheme="minorHAnsi"/>
        </w:rPr>
        <w:t xml:space="preserve"> underlining their ambition in the global food industry </w:t>
      </w:r>
      <w:r w:rsidR="00676B8A" w:rsidRPr="009F44B6">
        <w:rPr>
          <w:rFonts w:cstheme="minorHAnsi"/>
        </w:rPr>
        <w:t>(</w:t>
      </w:r>
      <w:r w:rsidR="00676B8A" w:rsidRPr="009F44B6">
        <w:rPr>
          <w:rFonts w:cstheme="minorHAnsi"/>
          <w:i/>
          <w:iCs/>
        </w:rPr>
        <w:t>Tesco Company Mission Statement Analysis and Vision,</w:t>
      </w:r>
      <w:r w:rsidR="00676B8A" w:rsidRPr="009F44B6">
        <w:rPr>
          <w:rFonts w:cstheme="minorHAnsi"/>
        </w:rPr>
        <w:t xml:space="preserve"> 2021).</w:t>
      </w:r>
    </w:p>
    <w:p w14:paraId="0C1EF999" w14:textId="6C94C036" w:rsidR="00C64869" w:rsidRDefault="00C64869" w:rsidP="00C64869">
      <w:pPr>
        <w:jc w:val="center"/>
        <w:rPr>
          <w:rFonts w:cstheme="minorHAnsi"/>
        </w:rPr>
      </w:pPr>
      <w:r w:rsidRPr="00C64869">
        <w:rPr>
          <w:rFonts w:cstheme="minorHAnsi"/>
          <w:noProof/>
        </w:rPr>
        <w:drawing>
          <wp:anchor distT="0" distB="0" distL="114300" distR="114300" simplePos="0" relativeHeight="251661312" behindDoc="1" locked="0" layoutInCell="1" allowOverlap="1" wp14:anchorId="72547F2A" wp14:editId="1D9D6C3A">
            <wp:simplePos x="0" y="0"/>
            <wp:positionH relativeFrom="column">
              <wp:posOffset>1411040</wp:posOffset>
            </wp:positionH>
            <wp:positionV relativeFrom="paragraph">
              <wp:posOffset>55386</wp:posOffset>
            </wp:positionV>
            <wp:extent cx="2607733" cy="2607733"/>
            <wp:effectExtent l="0" t="0" r="2540" b="2540"/>
            <wp:wrapNone/>
            <wp:docPr id="109624562" name="Picture 1" descr="CRM or Customer Relationship Management banner concept has 4 steps to  analyze such as sale, marketing, support and feedback is key to unlocking  business growth potential.Infographic banner with icons. 9489150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M or Customer Relationship Management banner concept has 4 steps to  analyze such as sale, marketing, support and feedback is key to unlocking  business growth potential.Infographic banner with icons. 9489150 Vector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7733" cy="2607733"/>
                    </a:xfrm>
                    <a:prstGeom prst="rect">
                      <a:avLst/>
                    </a:prstGeom>
                    <a:noFill/>
                    <a:ln>
                      <a:noFill/>
                    </a:ln>
                  </pic:spPr>
                </pic:pic>
              </a:graphicData>
            </a:graphic>
          </wp:anchor>
        </w:drawing>
      </w:r>
    </w:p>
    <w:p w14:paraId="6B4F00A2" w14:textId="5DE6ACA2" w:rsidR="00C64869" w:rsidRDefault="00C64869" w:rsidP="00C64869">
      <w:pPr>
        <w:jc w:val="center"/>
        <w:rPr>
          <w:rFonts w:cstheme="minorHAnsi"/>
        </w:rPr>
      </w:pPr>
    </w:p>
    <w:p w14:paraId="13EB78AE" w14:textId="77777777" w:rsidR="00C64869" w:rsidRDefault="00C64869" w:rsidP="00C64869">
      <w:pPr>
        <w:jc w:val="center"/>
        <w:rPr>
          <w:rFonts w:cstheme="minorHAnsi"/>
        </w:rPr>
      </w:pPr>
    </w:p>
    <w:p w14:paraId="402B144E" w14:textId="4F2EFEB6" w:rsidR="00C64869" w:rsidRDefault="00C64869" w:rsidP="00C64869">
      <w:pPr>
        <w:jc w:val="center"/>
        <w:rPr>
          <w:rFonts w:cstheme="minorHAnsi"/>
        </w:rPr>
      </w:pPr>
    </w:p>
    <w:p w14:paraId="311F1C65" w14:textId="77777777" w:rsidR="00C64869" w:rsidRDefault="00C64869" w:rsidP="00C64869">
      <w:pPr>
        <w:jc w:val="center"/>
        <w:rPr>
          <w:rFonts w:cstheme="minorHAnsi"/>
        </w:rPr>
      </w:pPr>
    </w:p>
    <w:p w14:paraId="06573768" w14:textId="086DB6D6" w:rsidR="00C64869" w:rsidRDefault="00C64869" w:rsidP="00C64869">
      <w:pPr>
        <w:jc w:val="center"/>
        <w:rPr>
          <w:rFonts w:cstheme="minorHAnsi"/>
        </w:rPr>
      </w:pPr>
    </w:p>
    <w:p w14:paraId="0B7CA9DB" w14:textId="77777777" w:rsidR="00C64869" w:rsidRDefault="00C64869" w:rsidP="00C64869">
      <w:pPr>
        <w:jc w:val="center"/>
        <w:rPr>
          <w:rFonts w:cstheme="minorHAnsi"/>
        </w:rPr>
      </w:pPr>
    </w:p>
    <w:p w14:paraId="5F771E66" w14:textId="062ABBEC" w:rsidR="00C64869" w:rsidRDefault="00C64869" w:rsidP="00C64869">
      <w:pPr>
        <w:jc w:val="center"/>
        <w:rPr>
          <w:rFonts w:cstheme="minorHAnsi"/>
        </w:rPr>
      </w:pPr>
    </w:p>
    <w:p w14:paraId="6BF18A66" w14:textId="6B9A174B" w:rsidR="00C64869" w:rsidRDefault="00C64869" w:rsidP="00C64869">
      <w:pPr>
        <w:jc w:val="center"/>
        <w:rPr>
          <w:rFonts w:cstheme="minorHAnsi"/>
        </w:rPr>
      </w:pPr>
      <w:bookmarkStart w:id="11" w:name="_Hlk151105186"/>
      <w:r>
        <w:rPr>
          <w:rFonts w:cstheme="minorHAnsi"/>
        </w:rPr>
        <w:t xml:space="preserve">Picture 1 </w:t>
      </w:r>
      <w:r w:rsidRPr="00C64869">
        <w:rPr>
          <w:rFonts w:cstheme="minorHAnsi"/>
        </w:rPr>
        <w:t>(Thalang, 2022)</w:t>
      </w:r>
    </w:p>
    <w:bookmarkEnd w:id="11"/>
    <w:p w14:paraId="338B061C" w14:textId="6F6E1126" w:rsidR="00C64869" w:rsidRPr="009F44B6" w:rsidRDefault="00C64869" w:rsidP="00C64869">
      <w:pPr>
        <w:jc w:val="center"/>
        <w:rPr>
          <w:rFonts w:cstheme="minorHAnsi"/>
        </w:rPr>
      </w:pPr>
    </w:p>
    <w:p w14:paraId="0E0A2C18" w14:textId="4D439971" w:rsidR="00676B8A" w:rsidRPr="009F44B6" w:rsidRDefault="00676B8A" w:rsidP="00856B00">
      <w:pPr>
        <w:rPr>
          <w:rFonts w:cstheme="minorHAnsi"/>
        </w:rPr>
      </w:pPr>
      <w:r w:rsidRPr="009F44B6">
        <w:rPr>
          <w:rFonts w:cstheme="minorHAnsi"/>
        </w:rPr>
        <w:t xml:space="preserve">The mission statement and core values of Tesco are instrumental in fostering </w:t>
      </w:r>
      <w:r w:rsidR="009F44B6" w:rsidRPr="009F44B6">
        <w:rPr>
          <w:rFonts w:cstheme="minorHAnsi"/>
        </w:rPr>
        <w:t>good</w:t>
      </w:r>
      <w:r w:rsidRPr="009F44B6">
        <w:rPr>
          <w:rFonts w:cstheme="minorHAnsi"/>
        </w:rPr>
        <w:t xml:space="preserve"> customer relationships for several reasons (</w:t>
      </w:r>
      <w:proofErr w:type="spellStart"/>
      <w:r w:rsidRPr="009F44B6">
        <w:rPr>
          <w:rFonts w:cstheme="minorHAnsi"/>
        </w:rPr>
        <w:t>Mihailoaie</w:t>
      </w:r>
      <w:proofErr w:type="spellEnd"/>
      <w:r w:rsidRPr="009F44B6">
        <w:rPr>
          <w:rFonts w:cstheme="minorHAnsi"/>
        </w:rPr>
        <w:t>, 2013):</w:t>
      </w:r>
    </w:p>
    <w:p w14:paraId="6794DD3E" w14:textId="2D03212F" w:rsidR="00676B8A" w:rsidRPr="00676B8A" w:rsidRDefault="00676B8A" w:rsidP="00676B8A">
      <w:pPr>
        <w:numPr>
          <w:ilvl w:val="0"/>
          <w:numId w:val="25"/>
        </w:numPr>
        <w:rPr>
          <w:rFonts w:cstheme="minorHAnsi"/>
          <w:lang w:val="en-US"/>
        </w:rPr>
      </w:pPr>
      <w:r w:rsidRPr="00676B8A">
        <w:rPr>
          <w:rFonts w:cstheme="minorHAnsi"/>
          <w:lang w:val="en-US"/>
        </w:rPr>
        <w:t>Customer-Centric Approach</w:t>
      </w:r>
    </w:p>
    <w:p w14:paraId="54F877DA" w14:textId="62754144" w:rsidR="00676B8A" w:rsidRPr="00676B8A" w:rsidRDefault="00676B8A" w:rsidP="00676B8A">
      <w:pPr>
        <w:numPr>
          <w:ilvl w:val="0"/>
          <w:numId w:val="25"/>
        </w:numPr>
        <w:rPr>
          <w:rFonts w:cstheme="minorHAnsi"/>
          <w:lang w:val="en-US"/>
        </w:rPr>
      </w:pPr>
      <w:r w:rsidRPr="00676B8A">
        <w:rPr>
          <w:rFonts w:cstheme="minorHAnsi"/>
          <w:lang w:val="en-US"/>
        </w:rPr>
        <w:t>Innovation and Convenience</w:t>
      </w:r>
    </w:p>
    <w:p w14:paraId="5B1AC85A" w14:textId="4755AFA2" w:rsidR="00676B8A" w:rsidRPr="00676B8A" w:rsidRDefault="00676B8A" w:rsidP="00676B8A">
      <w:pPr>
        <w:numPr>
          <w:ilvl w:val="0"/>
          <w:numId w:val="25"/>
        </w:numPr>
        <w:rPr>
          <w:rFonts w:cstheme="minorHAnsi"/>
          <w:lang w:val="en-US"/>
        </w:rPr>
      </w:pPr>
      <w:r w:rsidRPr="00676B8A">
        <w:rPr>
          <w:rFonts w:cstheme="minorHAnsi"/>
          <w:lang w:val="en-US"/>
        </w:rPr>
        <w:t>Sustainability and Ethical Practices</w:t>
      </w:r>
    </w:p>
    <w:p w14:paraId="2D84FC96" w14:textId="4A78B70D" w:rsidR="00676B8A" w:rsidRPr="00676B8A" w:rsidRDefault="00676B8A" w:rsidP="00676B8A">
      <w:pPr>
        <w:numPr>
          <w:ilvl w:val="0"/>
          <w:numId w:val="25"/>
        </w:numPr>
        <w:rPr>
          <w:rFonts w:cstheme="minorHAnsi"/>
          <w:lang w:val="en-US"/>
        </w:rPr>
      </w:pPr>
      <w:r w:rsidRPr="00676B8A">
        <w:rPr>
          <w:rFonts w:cstheme="minorHAnsi"/>
          <w:lang w:val="en-US"/>
        </w:rPr>
        <w:t>Data-Driven Customer Understanding</w:t>
      </w:r>
      <w:r w:rsidRPr="009F44B6">
        <w:rPr>
          <w:rFonts w:cstheme="minorHAnsi"/>
          <w:lang w:val="en-US"/>
        </w:rPr>
        <w:t xml:space="preserve"> </w:t>
      </w:r>
      <w:r w:rsidRPr="00676B8A">
        <w:rPr>
          <w:rFonts w:cstheme="minorHAnsi"/>
          <w:lang w:val="en-US"/>
        </w:rPr>
        <w:t>​​</w:t>
      </w:r>
    </w:p>
    <w:p w14:paraId="7D3FFB51" w14:textId="03923365" w:rsidR="00676B8A" w:rsidRPr="009F44B6" w:rsidRDefault="00676B8A" w:rsidP="00676B8A">
      <w:pPr>
        <w:numPr>
          <w:ilvl w:val="0"/>
          <w:numId w:val="25"/>
        </w:numPr>
        <w:rPr>
          <w:rFonts w:cstheme="minorHAnsi"/>
          <w:lang w:val="en-US"/>
        </w:rPr>
      </w:pPr>
      <w:r w:rsidRPr="00676B8A">
        <w:rPr>
          <w:rFonts w:cstheme="minorHAnsi"/>
          <w:lang w:val="en-US"/>
        </w:rPr>
        <w:t>Comprehensive Vision and Strategy Alignment</w:t>
      </w:r>
    </w:p>
    <w:p w14:paraId="6FF82467" w14:textId="2B6DBA9B" w:rsidR="009F44B6" w:rsidRPr="009F44B6" w:rsidRDefault="009F44B6" w:rsidP="009F44B6">
      <w:pPr>
        <w:rPr>
          <w:rFonts w:cstheme="minorHAnsi"/>
          <w:lang w:val="en-US"/>
        </w:rPr>
      </w:pPr>
      <w:r w:rsidRPr="009F44B6">
        <w:rPr>
          <w:rFonts w:cstheme="minorHAnsi"/>
          <w:lang w:val="en-US"/>
        </w:rPr>
        <w:t xml:space="preserve">According to </w:t>
      </w:r>
      <w:r w:rsidRPr="009F44B6">
        <w:rPr>
          <w:rFonts w:cstheme="minorHAnsi"/>
        </w:rPr>
        <w:t>Chinweike (2021), c</w:t>
      </w:r>
      <w:proofErr w:type="spellStart"/>
      <w:r w:rsidRPr="009F44B6">
        <w:rPr>
          <w:rFonts w:cstheme="minorHAnsi"/>
          <w:lang w:val="en-US"/>
        </w:rPr>
        <w:t>riticism</w:t>
      </w:r>
      <w:proofErr w:type="spellEnd"/>
      <w:r w:rsidRPr="009F44B6">
        <w:rPr>
          <w:rFonts w:cstheme="minorHAnsi"/>
          <w:lang w:val="en-US"/>
        </w:rPr>
        <w:t xml:space="preserve"> of mission statements in contemporary business often revolves around their perceived lack of relevance in a rapidly changing business environment. Here are some key points why mission statements may be viewed as less relevant today:</w:t>
      </w:r>
    </w:p>
    <w:p w14:paraId="1D9988DE" w14:textId="77777777" w:rsidR="009F44B6" w:rsidRPr="009F44B6" w:rsidRDefault="009F44B6" w:rsidP="009F44B6">
      <w:pPr>
        <w:rPr>
          <w:rFonts w:cstheme="minorHAnsi"/>
          <w:color w:val="FF0000"/>
          <w:lang w:val="en-US"/>
        </w:rPr>
      </w:pPr>
    </w:p>
    <w:p w14:paraId="26247375" w14:textId="4C669CF0" w:rsidR="009F44B6" w:rsidRPr="009F44B6" w:rsidRDefault="009F44B6" w:rsidP="009F44B6">
      <w:pPr>
        <w:pStyle w:val="ListParagraph"/>
        <w:numPr>
          <w:ilvl w:val="0"/>
          <w:numId w:val="28"/>
        </w:numPr>
        <w:spacing w:after="0" w:line="240" w:lineRule="auto"/>
        <w:rPr>
          <w:rFonts w:cstheme="minorHAnsi"/>
          <w:lang w:val="en-US"/>
        </w:rPr>
      </w:pPr>
      <w:r w:rsidRPr="009F44B6">
        <w:rPr>
          <w:rFonts w:cstheme="minorHAnsi"/>
          <w:lang w:val="en-US"/>
        </w:rPr>
        <w:t>Ambiguity and Lack of Practicality</w:t>
      </w:r>
    </w:p>
    <w:p w14:paraId="5F6E1BEE" w14:textId="77777777" w:rsidR="009F44B6" w:rsidRPr="009F44B6" w:rsidRDefault="009F44B6" w:rsidP="009F44B6">
      <w:pPr>
        <w:spacing w:after="0" w:line="240" w:lineRule="auto"/>
        <w:rPr>
          <w:rFonts w:cstheme="minorHAnsi"/>
          <w:lang w:val="en-US"/>
        </w:rPr>
      </w:pPr>
    </w:p>
    <w:p w14:paraId="1E325DCB" w14:textId="6BFA30E2" w:rsidR="009F44B6" w:rsidRPr="009F44B6" w:rsidRDefault="009F44B6" w:rsidP="009F44B6">
      <w:pPr>
        <w:pStyle w:val="ListParagraph"/>
        <w:numPr>
          <w:ilvl w:val="0"/>
          <w:numId w:val="28"/>
        </w:numPr>
        <w:spacing w:after="0" w:line="240" w:lineRule="auto"/>
        <w:rPr>
          <w:rFonts w:cstheme="minorHAnsi"/>
          <w:lang w:val="en-US"/>
        </w:rPr>
      </w:pPr>
      <w:r w:rsidRPr="009F44B6">
        <w:rPr>
          <w:rFonts w:cstheme="minorHAnsi"/>
          <w:lang w:val="en-US"/>
        </w:rPr>
        <w:t>Short-term Focus and Internal Orientation</w:t>
      </w:r>
    </w:p>
    <w:p w14:paraId="0D44F08B" w14:textId="77777777" w:rsidR="009F44B6" w:rsidRPr="009F44B6" w:rsidRDefault="009F44B6" w:rsidP="009F44B6">
      <w:pPr>
        <w:spacing w:after="0" w:line="240" w:lineRule="auto"/>
        <w:rPr>
          <w:rFonts w:cstheme="minorHAnsi"/>
          <w:lang w:val="en-US"/>
        </w:rPr>
      </w:pPr>
    </w:p>
    <w:p w14:paraId="28CCB607" w14:textId="15304D21" w:rsidR="009F44B6" w:rsidRPr="009F44B6" w:rsidRDefault="009F44B6" w:rsidP="009F44B6">
      <w:pPr>
        <w:pStyle w:val="ListParagraph"/>
        <w:numPr>
          <w:ilvl w:val="0"/>
          <w:numId w:val="28"/>
        </w:numPr>
        <w:spacing w:after="0" w:line="240" w:lineRule="auto"/>
        <w:rPr>
          <w:rFonts w:cstheme="minorHAnsi"/>
          <w:lang w:val="en-US"/>
        </w:rPr>
      </w:pPr>
      <w:r w:rsidRPr="009F44B6">
        <w:rPr>
          <w:rFonts w:cstheme="minorHAnsi"/>
          <w:lang w:val="en-US"/>
        </w:rPr>
        <w:t>Conflicts and Inconsistencies</w:t>
      </w:r>
    </w:p>
    <w:p w14:paraId="506FE07E" w14:textId="77777777" w:rsidR="009F44B6" w:rsidRPr="009F44B6" w:rsidRDefault="009F44B6" w:rsidP="009F44B6">
      <w:pPr>
        <w:spacing w:after="0" w:line="240" w:lineRule="auto"/>
        <w:rPr>
          <w:rFonts w:cstheme="minorHAnsi"/>
          <w:lang w:val="en-US"/>
        </w:rPr>
      </w:pPr>
    </w:p>
    <w:p w14:paraId="6F041338" w14:textId="02C45AC8" w:rsidR="009F44B6" w:rsidRPr="009F44B6" w:rsidRDefault="009F44B6" w:rsidP="009F44B6">
      <w:pPr>
        <w:pStyle w:val="ListParagraph"/>
        <w:numPr>
          <w:ilvl w:val="0"/>
          <w:numId w:val="28"/>
        </w:numPr>
        <w:spacing w:after="0" w:line="240" w:lineRule="auto"/>
        <w:rPr>
          <w:rFonts w:cstheme="minorHAnsi"/>
          <w:lang w:val="en-US"/>
        </w:rPr>
      </w:pPr>
      <w:r w:rsidRPr="009F44B6">
        <w:rPr>
          <w:rFonts w:cstheme="minorHAnsi"/>
          <w:lang w:val="en-US"/>
        </w:rPr>
        <w:t>Resource Intensive with Little Return</w:t>
      </w:r>
    </w:p>
    <w:p w14:paraId="0A623632" w14:textId="77777777" w:rsidR="009F44B6" w:rsidRPr="009F44B6" w:rsidRDefault="009F44B6" w:rsidP="009F44B6">
      <w:pPr>
        <w:spacing w:after="0" w:line="240" w:lineRule="auto"/>
        <w:rPr>
          <w:rFonts w:cstheme="minorHAnsi"/>
          <w:lang w:val="en-US"/>
        </w:rPr>
      </w:pPr>
    </w:p>
    <w:p w14:paraId="74C5D089" w14:textId="7B3CA6EA" w:rsidR="009F44B6" w:rsidRPr="009F44B6" w:rsidRDefault="009F44B6" w:rsidP="009F44B6">
      <w:pPr>
        <w:pStyle w:val="ListParagraph"/>
        <w:numPr>
          <w:ilvl w:val="0"/>
          <w:numId w:val="28"/>
        </w:numPr>
        <w:spacing w:after="0" w:line="240" w:lineRule="auto"/>
        <w:rPr>
          <w:rFonts w:cstheme="minorHAnsi"/>
          <w:lang w:val="en-US"/>
        </w:rPr>
      </w:pPr>
      <w:r w:rsidRPr="009F44B6">
        <w:rPr>
          <w:rFonts w:cstheme="minorHAnsi"/>
          <w:lang w:val="en-US"/>
        </w:rPr>
        <w:t>Unrealistic Expectations</w:t>
      </w:r>
    </w:p>
    <w:p w14:paraId="63DE16B2" w14:textId="77777777" w:rsidR="009F44B6" w:rsidRPr="009F44B6" w:rsidRDefault="009F44B6" w:rsidP="009F44B6">
      <w:pPr>
        <w:spacing w:after="0" w:line="240" w:lineRule="auto"/>
        <w:rPr>
          <w:rFonts w:cstheme="minorHAnsi"/>
          <w:lang w:val="en-US"/>
        </w:rPr>
      </w:pPr>
    </w:p>
    <w:p w14:paraId="5A199F7A" w14:textId="117E409A" w:rsidR="009F44B6" w:rsidRPr="009F44B6" w:rsidRDefault="009F44B6" w:rsidP="009F44B6">
      <w:pPr>
        <w:pStyle w:val="ListParagraph"/>
        <w:numPr>
          <w:ilvl w:val="0"/>
          <w:numId w:val="28"/>
        </w:numPr>
        <w:spacing w:after="0" w:line="240" w:lineRule="auto"/>
        <w:rPr>
          <w:rFonts w:cstheme="minorHAnsi"/>
          <w:lang w:val="en-US"/>
        </w:rPr>
      </w:pPr>
      <w:r w:rsidRPr="009F44B6">
        <w:rPr>
          <w:rFonts w:cstheme="minorHAnsi"/>
          <w:lang w:val="en-US"/>
        </w:rPr>
        <w:t>Mission Creep in Nonprofits</w:t>
      </w:r>
    </w:p>
    <w:p w14:paraId="0609F493" w14:textId="77777777" w:rsidR="009F44B6" w:rsidRPr="009F44B6" w:rsidRDefault="009F44B6" w:rsidP="009F44B6">
      <w:pPr>
        <w:pStyle w:val="ListParagraph"/>
        <w:rPr>
          <w:rFonts w:cstheme="minorHAnsi"/>
          <w:lang w:val="en-US"/>
        </w:rPr>
      </w:pPr>
    </w:p>
    <w:p w14:paraId="31C24CD2" w14:textId="77777777" w:rsidR="009F44B6" w:rsidRPr="009F44B6" w:rsidRDefault="009F44B6" w:rsidP="009F44B6">
      <w:pPr>
        <w:pStyle w:val="ListParagraph"/>
        <w:spacing w:after="0" w:line="240" w:lineRule="auto"/>
        <w:rPr>
          <w:rFonts w:cstheme="minorHAnsi"/>
          <w:lang w:val="en-US"/>
        </w:rPr>
      </w:pPr>
    </w:p>
    <w:p w14:paraId="12E391CB" w14:textId="77777777" w:rsidR="009F44B6" w:rsidRPr="009F44B6" w:rsidRDefault="009F44B6" w:rsidP="009F44B6">
      <w:pPr>
        <w:pStyle w:val="ListParagraph"/>
        <w:spacing w:after="0" w:line="240" w:lineRule="auto"/>
        <w:rPr>
          <w:rFonts w:cstheme="minorHAnsi"/>
          <w:lang w:val="en-US"/>
        </w:rPr>
      </w:pPr>
    </w:p>
    <w:p w14:paraId="128961E6" w14:textId="21A90D6B" w:rsidR="007442BD" w:rsidRPr="009F44B6" w:rsidRDefault="009F44B6" w:rsidP="009F44B6">
      <w:pPr>
        <w:rPr>
          <w:rFonts w:cstheme="minorHAnsi"/>
          <w:lang w:val="en-US"/>
        </w:rPr>
      </w:pPr>
      <w:r w:rsidRPr="009F44B6">
        <w:rPr>
          <w:rFonts w:cstheme="minorHAnsi"/>
          <w:lang w:val="en-US"/>
        </w:rPr>
        <w:t xml:space="preserve">In summary, while mission statements have traditionally been viewed as essential tools for guiding an </w:t>
      </w:r>
      <w:proofErr w:type="spellStart"/>
      <w:r w:rsidRPr="009F44B6">
        <w:rPr>
          <w:rFonts w:cstheme="minorHAnsi"/>
          <w:lang w:val="en-US"/>
        </w:rPr>
        <w:t>organisation's</w:t>
      </w:r>
      <w:proofErr w:type="spellEnd"/>
      <w:r w:rsidRPr="009F44B6">
        <w:rPr>
          <w:rFonts w:cstheme="minorHAnsi"/>
          <w:lang w:val="en-US"/>
        </w:rPr>
        <w:t xml:space="preserve"> purpose and direction, their relevance in the modern business landscape is questioned due to issues such as vagueness, short-term focus, internal conflicts, unrealistic expectations, and a tendency towards overextension, especially in the nonprofit sector. These challenges suggest that mission statements must be reevaluated or adapted to remain functional in today's dynamic business environment.</w:t>
      </w:r>
    </w:p>
    <w:p w14:paraId="0B60D849" w14:textId="46CD70B4" w:rsidR="000A0045" w:rsidRPr="009F44B6" w:rsidRDefault="000A0045" w:rsidP="00856B00">
      <w:pPr>
        <w:pStyle w:val="Heading2"/>
        <w:ind w:firstLine="720"/>
        <w:rPr>
          <w:rFonts w:asciiTheme="minorHAnsi" w:hAnsiTheme="minorHAnsi" w:cstheme="minorHAnsi"/>
          <w:b/>
          <w:bCs/>
          <w:color w:val="auto"/>
          <w:lang w:val="en-US"/>
        </w:rPr>
      </w:pPr>
      <w:bookmarkStart w:id="12" w:name="_Toc150245747"/>
      <w:bookmarkStart w:id="13" w:name="_Toc150245936"/>
      <w:bookmarkStart w:id="14" w:name="_Toc151074467"/>
      <w:r w:rsidRPr="009F44B6">
        <w:rPr>
          <w:rFonts w:asciiTheme="minorHAnsi" w:hAnsiTheme="minorHAnsi" w:cstheme="minorHAnsi"/>
          <w:b/>
          <w:bCs/>
          <w:color w:val="auto"/>
          <w:lang w:val="en-US"/>
        </w:rPr>
        <w:t>2.2 Data collection and evaluation</w:t>
      </w:r>
      <w:bookmarkEnd w:id="12"/>
      <w:bookmarkEnd w:id="13"/>
      <w:bookmarkEnd w:id="14"/>
    </w:p>
    <w:p w14:paraId="5E202730" w14:textId="77777777" w:rsidR="00C0737F" w:rsidRPr="009F44B6" w:rsidRDefault="00C0737F" w:rsidP="00C0737F">
      <w:pPr>
        <w:rPr>
          <w:rFonts w:cstheme="minorHAnsi"/>
          <w:lang w:val="en-US"/>
        </w:rPr>
      </w:pPr>
    </w:p>
    <w:p w14:paraId="4AC71740" w14:textId="77777777" w:rsidR="00AD204A" w:rsidRPr="009F44B6" w:rsidRDefault="00C0737F" w:rsidP="00C0737F">
      <w:pPr>
        <w:rPr>
          <w:rFonts w:cstheme="minorHAnsi"/>
          <w:b/>
          <w:bCs/>
          <w:lang w:val="en-US"/>
        </w:rPr>
      </w:pPr>
      <w:r w:rsidRPr="009F44B6">
        <w:rPr>
          <w:rFonts w:cstheme="minorHAnsi"/>
          <w:b/>
          <w:bCs/>
          <w:lang w:val="en-US"/>
        </w:rPr>
        <w:t>How Tesco Collects Data</w:t>
      </w:r>
    </w:p>
    <w:p w14:paraId="7171FF01" w14:textId="6EA199C4" w:rsidR="00C0737F" w:rsidRPr="009F44B6" w:rsidRDefault="00C0737F" w:rsidP="00C0737F">
      <w:pPr>
        <w:rPr>
          <w:rFonts w:cstheme="minorHAnsi"/>
          <w:lang w:val="en-US"/>
        </w:rPr>
      </w:pPr>
      <w:r w:rsidRPr="009F44B6">
        <w:rPr>
          <w:rFonts w:cstheme="minorHAnsi"/>
          <w:lang w:val="en-US"/>
        </w:rPr>
        <w:t xml:space="preserve"> Tesco collects customer data through various channels, primarily through its loyalty program, Clubcard, launched in 1995 </w:t>
      </w:r>
      <w:r w:rsidR="00AD204A" w:rsidRPr="009F44B6">
        <w:rPr>
          <w:rFonts w:cstheme="minorHAnsi"/>
        </w:rPr>
        <w:t>(Humby et al.</w:t>
      </w:r>
      <w:r w:rsidRPr="009F44B6">
        <w:rPr>
          <w:rFonts w:cstheme="minorHAnsi"/>
          <w:lang w:val="en-US"/>
        </w:rPr>
        <w:t>, 200</w:t>
      </w:r>
      <w:r w:rsidR="00856B00" w:rsidRPr="009F44B6">
        <w:rPr>
          <w:rFonts w:cstheme="minorHAnsi"/>
          <w:lang w:val="en-US"/>
        </w:rPr>
        <w:t>4</w:t>
      </w:r>
      <w:r w:rsidRPr="009F44B6">
        <w:rPr>
          <w:rFonts w:cstheme="minorHAnsi"/>
          <w:lang w:val="en-US"/>
        </w:rPr>
        <w:t xml:space="preserve">). Every time customers shop and use their Clubcard, Tesco records the details of their purchases. This data is rich in insights, allowing Tesco to understand purchasing patterns, preferences, and customer </w:t>
      </w:r>
      <w:proofErr w:type="spellStart"/>
      <w:r w:rsidRPr="009F44B6">
        <w:rPr>
          <w:rFonts w:cstheme="minorHAnsi"/>
          <w:lang w:val="en-US"/>
        </w:rPr>
        <w:t>behaviour</w:t>
      </w:r>
      <w:proofErr w:type="spellEnd"/>
      <w:r w:rsidR="00AD204A" w:rsidRPr="009F44B6">
        <w:rPr>
          <w:rFonts w:cstheme="minorHAnsi"/>
          <w:lang w:val="en-US"/>
        </w:rPr>
        <w:t>.</w:t>
      </w:r>
    </w:p>
    <w:p w14:paraId="3D50AC1F" w14:textId="18210EF4" w:rsidR="00C0737F" w:rsidRPr="009F44B6" w:rsidRDefault="00C0737F" w:rsidP="00C0737F">
      <w:pPr>
        <w:rPr>
          <w:rFonts w:cstheme="minorHAnsi"/>
          <w:lang w:val="en-US"/>
        </w:rPr>
      </w:pPr>
      <w:r w:rsidRPr="009F44B6">
        <w:rPr>
          <w:rFonts w:cstheme="minorHAnsi"/>
          <w:lang w:val="en-US"/>
        </w:rPr>
        <w:t>Besides sales transactions, Tesco gathers data from online shopping platforms, customer feedback forms, and social media interactions. Tesco</w:t>
      </w:r>
      <w:r w:rsidR="00590BDE" w:rsidRPr="009F44B6">
        <w:rPr>
          <w:rFonts w:cstheme="minorHAnsi"/>
          <w:lang w:val="en-US"/>
        </w:rPr>
        <w:t>'</w:t>
      </w:r>
      <w:r w:rsidRPr="009F44B6">
        <w:rPr>
          <w:rFonts w:cstheme="minorHAnsi"/>
          <w:lang w:val="en-US"/>
        </w:rPr>
        <w:t>s website and mobile app also provide valuable data points through customer browsing habits, product views, and online purchases (Marr, 2016).</w:t>
      </w:r>
    </w:p>
    <w:p w14:paraId="2365F33A" w14:textId="77777777" w:rsidR="00AD204A" w:rsidRPr="009F44B6" w:rsidRDefault="00C0737F" w:rsidP="00C0737F">
      <w:pPr>
        <w:rPr>
          <w:rFonts w:cstheme="minorHAnsi"/>
          <w:b/>
          <w:bCs/>
          <w:lang w:val="en-US"/>
        </w:rPr>
      </w:pPr>
      <w:r w:rsidRPr="009F44B6">
        <w:rPr>
          <w:rFonts w:cstheme="minorHAnsi"/>
          <w:b/>
          <w:bCs/>
          <w:lang w:val="en-US"/>
        </w:rPr>
        <w:t>Why Tesco Collects Data</w:t>
      </w:r>
    </w:p>
    <w:p w14:paraId="5AE7E452" w14:textId="1B415591" w:rsidR="00C0737F" w:rsidRPr="009F44B6" w:rsidRDefault="00C0737F" w:rsidP="00C0737F">
      <w:pPr>
        <w:rPr>
          <w:rFonts w:cstheme="minorHAnsi"/>
          <w:lang w:val="en-US"/>
        </w:rPr>
      </w:pPr>
      <w:r w:rsidRPr="009F44B6">
        <w:rPr>
          <w:rFonts w:cstheme="minorHAnsi"/>
          <w:lang w:val="en-US"/>
        </w:rPr>
        <w:t xml:space="preserve"> The primary reason for collecting data is to enhance customer experience and satisfaction</w:t>
      </w:r>
      <w:r w:rsidR="00AD204A" w:rsidRPr="009F44B6">
        <w:rPr>
          <w:rFonts w:cstheme="minorHAnsi"/>
          <w:lang w:val="en-US"/>
        </w:rPr>
        <w:t>; b</w:t>
      </w:r>
      <w:r w:rsidRPr="009F44B6">
        <w:rPr>
          <w:rFonts w:cstheme="minorHAnsi"/>
          <w:lang w:val="en-US"/>
        </w:rPr>
        <w:t xml:space="preserve">y </w:t>
      </w:r>
      <w:proofErr w:type="spellStart"/>
      <w:r w:rsidRPr="009F44B6">
        <w:rPr>
          <w:rFonts w:cstheme="minorHAnsi"/>
          <w:lang w:val="en-US"/>
        </w:rPr>
        <w:t>analysing</w:t>
      </w:r>
      <w:proofErr w:type="spellEnd"/>
      <w:r w:rsidRPr="009F44B6">
        <w:rPr>
          <w:rFonts w:cstheme="minorHAnsi"/>
          <w:lang w:val="en-US"/>
        </w:rPr>
        <w:t xml:space="preserve"> purchasing habits, Tesco can tailor its product offerings and promotions to meet its customers</w:t>
      </w:r>
      <w:r w:rsidR="00590BDE" w:rsidRPr="009F44B6">
        <w:rPr>
          <w:rFonts w:cstheme="minorHAnsi"/>
          <w:lang w:val="en-US"/>
        </w:rPr>
        <w:t>'</w:t>
      </w:r>
      <w:r w:rsidRPr="009F44B6">
        <w:rPr>
          <w:rFonts w:cstheme="minorHAnsi"/>
          <w:lang w:val="en-US"/>
        </w:rPr>
        <w:t xml:space="preserve"> needs and preferences</w:t>
      </w:r>
      <w:r w:rsidR="00AD204A" w:rsidRPr="009F44B6">
        <w:rPr>
          <w:rFonts w:cstheme="minorHAnsi"/>
          <w:lang w:val="en-US"/>
        </w:rPr>
        <w:t>.</w:t>
      </w:r>
    </w:p>
    <w:p w14:paraId="0D2F0D70" w14:textId="4D9D939E" w:rsidR="00C0737F" w:rsidRPr="009F44B6" w:rsidRDefault="00C0737F" w:rsidP="00C0737F">
      <w:pPr>
        <w:rPr>
          <w:rFonts w:cstheme="minorHAnsi"/>
          <w:lang w:val="en-US"/>
        </w:rPr>
      </w:pPr>
      <w:r w:rsidRPr="009F44B6">
        <w:rPr>
          <w:rFonts w:cstheme="minorHAnsi"/>
          <w:lang w:val="en-US"/>
        </w:rPr>
        <w:t xml:space="preserve">Data collection also plays a crucial role in inventory management, helping Tesco predict demand for products more accurately and thus </w:t>
      </w:r>
      <w:proofErr w:type="spellStart"/>
      <w:r w:rsidRPr="009F44B6">
        <w:rPr>
          <w:rFonts w:cstheme="minorHAnsi"/>
          <w:lang w:val="en-US"/>
        </w:rPr>
        <w:t>optimise</w:t>
      </w:r>
      <w:proofErr w:type="spellEnd"/>
      <w:r w:rsidRPr="009F44B6">
        <w:rPr>
          <w:rFonts w:cstheme="minorHAnsi"/>
          <w:lang w:val="en-US"/>
        </w:rPr>
        <w:t xml:space="preserve"> stock levels, </w:t>
      </w:r>
      <w:proofErr w:type="spellStart"/>
      <w:r w:rsidRPr="009F44B6">
        <w:rPr>
          <w:rFonts w:cstheme="minorHAnsi"/>
          <w:lang w:val="en-US"/>
        </w:rPr>
        <w:t>minimising</w:t>
      </w:r>
      <w:proofErr w:type="spellEnd"/>
      <w:r w:rsidRPr="009F44B6">
        <w:rPr>
          <w:rFonts w:cstheme="minorHAnsi"/>
          <w:lang w:val="en-US"/>
        </w:rPr>
        <w:t xml:space="preserve"> waste and </w:t>
      </w:r>
      <w:proofErr w:type="spellStart"/>
      <w:r w:rsidRPr="009F44B6">
        <w:rPr>
          <w:rFonts w:cstheme="minorHAnsi"/>
          <w:lang w:val="en-US"/>
        </w:rPr>
        <w:t>maximising</w:t>
      </w:r>
      <w:proofErr w:type="spellEnd"/>
      <w:r w:rsidRPr="009F44B6">
        <w:rPr>
          <w:rFonts w:cstheme="minorHAnsi"/>
          <w:lang w:val="en-US"/>
        </w:rPr>
        <w:t xml:space="preserve"> availability (Marr, 2016).</w:t>
      </w:r>
    </w:p>
    <w:p w14:paraId="61232786" w14:textId="34507A97" w:rsidR="00C0737F" w:rsidRDefault="00C0737F" w:rsidP="00C0737F">
      <w:pPr>
        <w:rPr>
          <w:rFonts w:cstheme="minorHAnsi"/>
          <w:lang w:val="en-US"/>
        </w:rPr>
      </w:pPr>
      <w:r w:rsidRPr="009F44B6">
        <w:rPr>
          <w:rFonts w:cstheme="minorHAnsi"/>
          <w:lang w:val="en-US"/>
        </w:rPr>
        <w:t>Additionally, Tesco uses data to make strategic decisions regarding store locations, layouts, and the timing of sales or promotions, aiming to improve operational efficiency and customer convenience</w:t>
      </w:r>
      <w:r w:rsidR="00AD204A" w:rsidRPr="009F44B6">
        <w:rPr>
          <w:rFonts w:cstheme="minorHAnsi"/>
          <w:lang w:val="en-US"/>
        </w:rPr>
        <w:t>.</w:t>
      </w:r>
    </w:p>
    <w:p w14:paraId="245FB93E" w14:textId="77777777" w:rsidR="00C64869" w:rsidRDefault="00C64869" w:rsidP="00C0737F">
      <w:pPr>
        <w:rPr>
          <w:rFonts w:cstheme="minorHAnsi"/>
          <w:lang w:val="en-US"/>
        </w:rPr>
      </w:pPr>
    </w:p>
    <w:p w14:paraId="7827D0E9" w14:textId="77777777" w:rsidR="00C64869" w:rsidRPr="009F44B6" w:rsidRDefault="00C64869" w:rsidP="00C0737F">
      <w:pPr>
        <w:rPr>
          <w:rFonts w:cstheme="minorHAnsi"/>
          <w:lang w:val="en-US"/>
        </w:rPr>
      </w:pPr>
    </w:p>
    <w:p w14:paraId="7D3A341F" w14:textId="77777777" w:rsidR="00AD204A" w:rsidRPr="009F44B6" w:rsidRDefault="00C0737F" w:rsidP="00C0737F">
      <w:pPr>
        <w:rPr>
          <w:rFonts w:cstheme="minorHAnsi"/>
          <w:b/>
          <w:bCs/>
          <w:lang w:val="en-US"/>
        </w:rPr>
      </w:pPr>
      <w:r w:rsidRPr="009F44B6">
        <w:rPr>
          <w:rFonts w:cstheme="minorHAnsi"/>
          <w:b/>
          <w:bCs/>
          <w:lang w:val="en-US"/>
        </w:rPr>
        <w:lastRenderedPageBreak/>
        <w:t>For What Tesco Uses the Data</w:t>
      </w:r>
    </w:p>
    <w:p w14:paraId="1CB03578" w14:textId="13912649" w:rsidR="00C0737F" w:rsidRPr="009F44B6" w:rsidRDefault="00C0737F" w:rsidP="00C0737F">
      <w:pPr>
        <w:rPr>
          <w:rFonts w:cstheme="minorHAnsi"/>
          <w:lang w:val="en-US"/>
        </w:rPr>
      </w:pPr>
      <w:r w:rsidRPr="009F44B6">
        <w:rPr>
          <w:rFonts w:cstheme="minorHAnsi"/>
          <w:lang w:val="en-US"/>
        </w:rPr>
        <w:t xml:space="preserve"> Customer data is used to </w:t>
      </w:r>
      <w:proofErr w:type="spellStart"/>
      <w:r w:rsidRPr="009F44B6">
        <w:rPr>
          <w:rFonts w:cstheme="minorHAnsi"/>
          <w:lang w:val="en-US"/>
        </w:rPr>
        <w:t>personalise</w:t>
      </w:r>
      <w:proofErr w:type="spellEnd"/>
      <w:r w:rsidRPr="009F44B6">
        <w:rPr>
          <w:rFonts w:cstheme="minorHAnsi"/>
          <w:lang w:val="en-US"/>
        </w:rPr>
        <w:t xml:space="preserve"> marketing, offering targeted promotions and coupons relevant to the individual shopper (Humby </w:t>
      </w:r>
      <w:r w:rsidR="00AD204A" w:rsidRPr="009F44B6">
        <w:rPr>
          <w:rFonts w:cstheme="minorHAnsi"/>
          <w:lang w:val="en-US"/>
        </w:rPr>
        <w:t>et al.</w:t>
      </w:r>
      <w:r w:rsidRPr="009F44B6">
        <w:rPr>
          <w:rFonts w:cstheme="minorHAnsi"/>
          <w:lang w:val="en-US"/>
        </w:rPr>
        <w:t>, 2004). This increases the effectiveness of marketing campaigns and enhances customer loyalty.</w:t>
      </w:r>
    </w:p>
    <w:p w14:paraId="2F0004C0" w14:textId="237074C0" w:rsidR="00C0737F" w:rsidRPr="009F44B6" w:rsidRDefault="00C0737F" w:rsidP="00C0737F">
      <w:pPr>
        <w:rPr>
          <w:rFonts w:cstheme="minorHAnsi"/>
          <w:lang w:val="en-US"/>
        </w:rPr>
      </w:pPr>
      <w:r w:rsidRPr="009F44B6">
        <w:rPr>
          <w:rFonts w:cstheme="minorHAnsi"/>
          <w:lang w:val="en-US"/>
        </w:rPr>
        <w:t>Regarding product range and stock, data informs Tesco</w:t>
      </w:r>
      <w:r w:rsidR="00590BDE" w:rsidRPr="009F44B6">
        <w:rPr>
          <w:rFonts w:cstheme="minorHAnsi"/>
          <w:lang w:val="en-US"/>
        </w:rPr>
        <w:t>'</w:t>
      </w:r>
      <w:r w:rsidRPr="009F44B6">
        <w:rPr>
          <w:rFonts w:cstheme="minorHAnsi"/>
          <w:lang w:val="en-US"/>
        </w:rPr>
        <w:t>s decisions on which products to introduce or discontinue. It can also influence the development of new product lines under the Tesco brand</w:t>
      </w:r>
      <w:r w:rsidR="00AD204A" w:rsidRPr="009F44B6">
        <w:rPr>
          <w:rFonts w:cstheme="minorHAnsi"/>
          <w:lang w:val="en-US"/>
        </w:rPr>
        <w:t>.</w:t>
      </w:r>
    </w:p>
    <w:p w14:paraId="2EC31085" w14:textId="188AD1E8" w:rsidR="00C0737F" w:rsidRDefault="00C0737F" w:rsidP="00C0737F">
      <w:pPr>
        <w:rPr>
          <w:rFonts w:cstheme="minorHAnsi"/>
          <w:lang w:val="en-US"/>
        </w:rPr>
      </w:pPr>
      <w:r w:rsidRPr="009F44B6">
        <w:rPr>
          <w:rFonts w:cstheme="minorHAnsi"/>
          <w:lang w:val="en-US"/>
        </w:rPr>
        <w:t xml:space="preserve">Moreover, data analytics are employed to improve the supply chain, </w:t>
      </w:r>
      <w:proofErr w:type="spellStart"/>
      <w:r w:rsidRPr="009F44B6">
        <w:rPr>
          <w:rFonts w:cstheme="minorHAnsi"/>
          <w:lang w:val="en-US"/>
        </w:rPr>
        <w:t>optimise</w:t>
      </w:r>
      <w:proofErr w:type="spellEnd"/>
      <w:r w:rsidRPr="009F44B6">
        <w:rPr>
          <w:rFonts w:cstheme="minorHAnsi"/>
          <w:lang w:val="en-US"/>
        </w:rPr>
        <w:t xml:space="preserve"> logistics, and forecast sales more effectively, thus reducing costs and increasing profitability (Marr, 2016).</w:t>
      </w:r>
      <w:r w:rsidR="00590BDE" w:rsidRPr="009F44B6">
        <w:rPr>
          <w:rFonts w:cstheme="minorHAnsi"/>
          <w:lang w:val="en-US"/>
        </w:rPr>
        <w:t xml:space="preserve"> </w:t>
      </w:r>
    </w:p>
    <w:p w14:paraId="33FDA534" w14:textId="77777777" w:rsidR="00C64869" w:rsidRPr="00C64869" w:rsidRDefault="00C64869" w:rsidP="00C64869">
      <w:pPr>
        <w:rPr>
          <w:rFonts w:cstheme="minorHAnsi"/>
          <w:lang w:val="en-US"/>
        </w:rPr>
      </w:pPr>
      <w:r w:rsidRPr="00C64869">
        <w:rPr>
          <w:rFonts w:cstheme="minorHAnsi"/>
          <w:lang w:val="en-US"/>
        </w:rPr>
        <w:t xml:space="preserve">For example, </w:t>
      </w:r>
      <w:r w:rsidRPr="00C64869">
        <w:rPr>
          <w:rFonts w:cstheme="minorHAnsi"/>
        </w:rPr>
        <w:t xml:space="preserve">Tesco's long-standing loyalty program, "Clubcard", played a significant role. </w:t>
      </w:r>
      <w:r w:rsidRPr="00C64869">
        <w:rPr>
          <w:rFonts w:cstheme="minorHAnsi"/>
          <w:lang w:val="en"/>
        </w:rPr>
        <w:t xml:space="preserve">They better understood the market and customer needs by working strategically with third-party </w:t>
      </w:r>
      <w:proofErr w:type="spellStart"/>
      <w:r w:rsidRPr="00C64869">
        <w:rPr>
          <w:rFonts w:cstheme="minorHAnsi"/>
          <w:lang w:val="en"/>
        </w:rPr>
        <w:t>organisations</w:t>
      </w:r>
      <w:proofErr w:type="spellEnd"/>
      <w:r w:rsidRPr="00C64869">
        <w:rPr>
          <w:rFonts w:cstheme="minorHAnsi"/>
          <w:lang w:val="en"/>
        </w:rPr>
        <w:t xml:space="preserve"> to complete their data.</w:t>
      </w:r>
      <w:r w:rsidRPr="00C64869">
        <w:rPr>
          <w:rFonts w:cstheme="minorHAnsi"/>
        </w:rPr>
        <w:t xml:space="preserve"> This approach allowed them to connect sales data with customer feedback and market context </w:t>
      </w:r>
      <w:proofErr w:type="gramStart"/>
      <w:r w:rsidRPr="00C64869">
        <w:rPr>
          <w:rFonts w:cstheme="minorHAnsi"/>
        </w:rPr>
        <w:t>( Pahuja</w:t>
      </w:r>
      <w:proofErr w:type="gramEnd"/>
      <w:r w:rsidRPr="00C64869">
        <w:rPr>
          <w:rFonts w:cstheme="minorHAnsi"/>
        </w:rPr>
        <w:t>, 2021).</w:t>
      </w:r>
    </w:p>
    <w:p w14:paraId="1D5297F6" w14:textId="5236EE22" w:rsidR="009F44B6" w:rsidRPr="009F44B6" w:rsidRDefault="009F44B6" w:rsidP="009F44B6">
      <w:pPr>
        <w:rPr>
          <w:rFonts w:cstheme="minorHAnsi"/>
          <w:lang w:val="en-US"/>
        </w:rPr>
      </w:pPr>
      <w:r w:rsidRPr="009F44B6">
        <w:rPr>
          <w:rFonts w:cstheme="minorHAnsi"/>
          <w:lang w:val="en-US"/>
        </w:rPr>
        <w:t xml:space="preserve">Like many large retailers, Tesco employs various data collection methods to enhance customer satisfaction, trust, and commitment. Here is an outline of how they might achieve </w:t>
      </w:r>
      <w:proofErr w:type="gramStart"/>
      <w:r w:rsidRPr="009F44B6">
        <w:rPr>
          <w:rFonts w:cstheme="minorHAnsi"/>
          <w:lang w:val="en-US"/>
        </w:rPr>
        <w:t>this :</w:t>
      </w:r>
      <w:proofErr w:type="gramEnd"/>
      <w:r w:rsidRPr="009F44B6">
        <w:rPr>
          <w:rFonts w:cstheme="minorHAnsi"/>
          <w:lang w:val="en-US"/>
        </w:rPr>
        <w:t xml:space="preserve"> </w:t>
      </w:r>
    </w:p>
    <w:p w14:paraId="036E6647" w14:textId="4AF6A7F5" w:rsidR="009F44B6" w:rsidRPr="009F44B6" w:rsidRDefault="009F44B6" w:rsidP="009F44B6">
      <w:pPr>
        <w:numPr>
          <w:ilvl w:val="0"/>
          <w:numId w:val="30"/>
        </w:numPr>
        <w:rPr>
          <w:rFonts w:cstheme="minorHAnsi"/>
          <w:lang w:val="en-US"/>
        </w:rPr>
      </w:pPr>
      <w:r w:rsidRPr="009F44B6">
        <w:rPr>
          <w:rFonts w:cstheme="minorHAnsi"/>
          <w:b/>
          <w:bCs/>
          <w:lang w:val="en-US"/>
        </w:rPr>
        <w:t>Loyalty Programs</w:t>
      </w:r>
      <w:r w:rsidRPr="009F44B6">
        <w:rPr>
          <w:rFonts w:cstheme="minorHAnsi"/>
          <w:lang w:val="en-US"/>
        </w:rPr>
        <w:t>: Tesco collects data through its Clubcard loyalty program. This data includes purchase history, preferences, and feedback (Smith, 2021).</w:t>
      </w:r>
    </w:p>
    <w:p w14:paraId="3D5666EB" w14:textId="4485C599" w:rsidR="009F44B6" w:rsidRPr="009F44B6" w:rsidRDefault="009F44B6" w:rsidP="009F44B6">
      <w:pPr>
        <w:numPr>
          <w:ilvl w:val="0"/>
          <w:numId w:val="30"/>
        </w:numPr>
        <w:rPr>
          <w:rFonts w:cstheme="minorHAnsi"/>
          <w:lang w:val="en-US"/>
        </w:rPr>
      </w:pPr>
      <w:r w:rsidRPr="009F44B6">
        <w:rPr>
          <w:rFonts w:cstheme="minorHAnsi"/>
          <w:b/>
          <w:bCs/>
          <w:lang w:val="en-US"/>
        </w:rPr>
        <w:t>Online Interactions</w:t>
      </w:r>
      <w:r w:rsidRPr="009F44B6">
        <w:rPr>
          <w:rFonts w:cstheme="minorHAnsi"/>
          <w:lang w:val="en-US"/>
        </w:rPr>
        <w:t>: Customer interactions on their website and mobile app provide valuable data.</w:t>
      </w:r>
    </w:p>
    <w:p w14:paraId="36B716E5" w14:textId="0A128AA7" w:rsidR="009F44B6" w:rsidRPr="009F44B6" w:rsidRDefault="009F44B6" w:rsidP="009F44B6">
      <w:pPr>
        <w:rPr>
          <w:rFonts w:cstheme="minorHAnsi"/>
          <w:b/>
          <w:bCs/>
          <w:lang w:val="en-US"/>
        </w:rPr>
      </w:pPr>
      <w:r w:rsidRPr="009F44B6">
        <w:rPr>
          <w:rFonts w:cstheme="minorHAnsi"/>
          <w:b/>
          <w:bCs/>
          <w:lang w:val="en-US"/>
        </w:rPr>
        <w:t>Enhancing Customer Satisfaction</w:t>
      </w:r>
    </w:p>
    <w:p w14:paraId="28F61AA5" w14:textId="686B1DA5" w:rsidR="009F44B6" w:rsidRPr="009F44B6" w:rsidRDefault="009F44B6" w:rsidP="009F44B6">
      <w:pPr>
        <w:numPr>
          <w:ilvl w:val="0"/>
          <w:numId w:val="31"/>
        </w:numPr>
        <w:rPr>
          <w:rFonts w:cstheme="minorHAnsi"/>
          <w:lang w:val="en-US"/>
        </w:rPr>
      </w:pPr>
      <w:proofErr w:type="spellStart"/>
      <w:r w:rsidRPr="009F44B6">
        <w:rPr>
          <w:rFonts w:cstheme="minorHAnsi"/>
          <w:b/>
          <w:bCs/>
          <w:lang w:val="en-US"/>
        </w:rPr>
        <w:t>Personalised</w:t>
      </w:r>
      <w:proofErr w:type="spellEnd"/>
      <w:r w:rsidRPr="009F44B6">
        <w:rPr>
          <w:rFonts w:cstheme="minorHAnsi"/>
          <w:b/>
          <w:bCs/>
          <w:lang w:val="en-US"/>
        </w:rPr>
        <w:t xml:space="preserve"> Offers</w:t>
      </w:r>
      <w:r w:rsidRPr="009F44B6">
        <w:rPr>
          <w:rFonts w:cstheme="minorHAnsi"/>
          <w:lang w:val="en-US"/>
        </w:rPr>
        <w:t>: Using data to tailor promotions and offers to individual customers (Brown, 2023).</w:t>
      </w:r>
    </w:p>
    <w:p w14:paraId="0469026A" w14:textId="5192CBBF" w:rsidR="009F44B6" w:rsidRPr="009F44B6" w:rsidRDefault="009F44B6" w:rsidP="009F44B6">
      <w:pPr>
        <w:numPr>
          <w:ilvl w:val="0"/>
          <w:numId w:val="31"/>
        </w:numPr>
        <w:rPr>
          <w:rFonts w:cstheme="minorHAnsi"/>
          <w:lang w:val="en-US"/>
        </w:rPr>
      </w:pPr>
      <w:r w:rsidRPr="009F44B6">
        <w:rPr>
          <w:rFonts w:cstheme="minorHAnsi"/>
          <w:b/>
          <w:bCs/>
          <w:lang w:val="en-US"/>
        </w:rPr>
        <w:t>Improving Product Range</w:t>
      </w:r>
      <w:r w:rsidRPr="009F44B6">
        <w:rPr>
          <w:rFonts w:cstheme="minorHAnsi"/>
          <w:lang w:val="en-US"/>
        </w:rPr>
        <w:t>: Data analysis helps understand customer needs, leading to better product offerings.</w:t>
      </w:r>
    </w:p>
    <w:p w14:paraId="4B8E4126" w14:textId="045DE2D1" w:rsidR="009F44B6" w:rsidRPr="009F44B6" w:rsidRDefault="009F44B6" w:rsidP="009F44B6">
      <w:pPr>
        <w:rPr>
          <w:rFonts w:cstheme="minorHAnsi"/>
          <w:b/>
          <w:bCs/>
          <w:lang w:val="en-US"/>
        </w:rPr>
      </w:pPr>
      <w:r w:rsidRPr="009F44B6">
        <w:rPr>
          <w:rFonts w:cstheme="minorHAnsi"/>
          <w:b/>
          <w:bCs/>
          <w:lang w:val="en-US"/>
        </w:rPr>
        <w:t>Building Trust</w:t>
      </w:r>
    </w:p>
    <w:p w14:paraId="082C7F63" w14:textId="77777777" w:rsidR="009F44B6" w:rsidRPr="009F44B6" w:rsidRDefault="009F44B6" w:rsidP="009F44B6">
      <w:pPr>
        <w:numPr>
          <w:ilvl w:val="0"/>
          <w:numId w:val="32"/>
        </w:numPr>
        <w:rPr>
          <w:rFonts w:cstheme="minorHAnsi"/>
          <w:lang w:val="en-US"/>
        </w:rPr>
      </w:pPr>
      <w:r w:rsidRPr="009F44B6">
        <w:rPr>
          <w:rFonts w:cstheme="minorHAnsi"/>
          <w:b/>
          <w:bCs/>
          <w:lang w:val="en-US"/>
        </w:rPr>
        <w:t>Data Security Measures</w:t>
      </w:r>
      <w:r w:rsidRPr="009F44B6">
        <w:rPr>
          <w:rFonts w:cstheme="minorHAnsi"/>
          <w:lang w:val="en-US"/>
        </w:rPr>
        <w:t>: Implementing robust data security measures ensures customer data protection (Lee, 2023).</w:t>
      </w:r>
    </w:p>
    <w:p w14:paraId="2E1FA360" w14:textId="20D31D9B" w:rsidR="009F44B6" w:rsidRPr="009F44B6" w:rsidRDefault="009F44B6" w:rsidP="009F44B6">
      <w:pPr>
        <w:rPr>
          <w:rFonts w:cstheme="minorHAnsi"/>
          <w:b/>
          <w:bCs/>
          <w:lang w:val="en-US"/>
        </w:rPr>
      </w:pPr>
      <w:r w:rsidRPr="009F44B6">
        <w:rPr>
          <w:rFonts w:cstheme="minorHAnsi"/>
          <w:b/>
          <w:bCs/>
          <w:lang w:val="en-US"/>
        </w:rPr>
        <w:t>Fostering commitment</w:t>
      </w:r>
    </w:p>
    <w:p w14:paraId="0ECB6C60" w14:textId="77777777" w:rsidR="009F44B6" w:rsidRPr="009F44B6" w:rsidRDefault="009F44B6" w:rsidP="009F44B6">
      <w:pPr>
        <w:numPr>
          <w:ilvl w:val="0"/>
          <w:numId w:val="33"/>
        </w:numPr>
        <w:rPr>
          <w:rFonts w:cstheme="minorHAnsi"/>
          <w:lang w:val="en-US"/>
        </w:rPr>
      </w:pPr>
      <w:r w:rsidRPr="009F44B6">
        <w:rPr>
          <w:rFonts w:cstheme="minorHAnsi"/>
          <w:b/>
          <w:bCs/>
          <w:lang w:val="en-US"/>
        </w:rPr>
        <w:t>Reward Programs</w:t>
      </w:r>
      <w:r w:rsidRPr="009F44B6">
        <w:rPr>
          <w:rFonts w:cstheme="minorHAnsi"/>
          <w:lang w:val="en-US"/>
        </w:rPr>
        <w:t>: Loyalty points and rewards based on customer data encourage repeat business (Patel, 2022).</w:t>
      </w:r>
    </w:p>
    <w:p w14:paraId="2D0951D4" w14:textId="7FCBD7C8" w:rsidR="009F44B6" w:rsidRPr="009F44B6" w:rsidRDefault="009F44B6" w:rsidP="009F44B6">
      <w:pPr>
        <w:numPr>
          <w:ilvl w:val="0"/>
          <w:numId w:val="33"/>
        </w:numPr>
        <w:rPr>
          <w:rFonts w:cstheme="minorHAnsi"/>
          <w:lang w:val="en-US"/>
        </w:rPr>
      </w:pPr>
      <w:r w:rsidRPr="009F44B6">
        <w:rPr>
          <w:rFonts w:cstheme="minorHAnsi"/>
          <w:b/>
          <w:bCs/>
          <w:lang w:val="en-US"/>
        </w:rPr>
        <w:t>Customer Feedback Implementation</w:t>
      </w:r>
      <w:r w:rsidRPr="009F44B6">
        <w:rPr>
          <w:rFonts w:cstheme="minorHAnsi"/>
          <w:lang w:val="en-US"/>
        </w:rPr>
        <w:t>: Using data to address customer feedback and improve services.</w:t>
      </w:r>
    </w:p>
    <w:p w14:paraId="5BE1611D" w14:textId="155D846C" w:rsidR="009F44B6" w:rsidRPr="009F44B6" w:rsidRDefault="009F44B6" w:rsidP="009F44B6">
      <w:pPr>
        <w:rPr>
          <w:rFonts w:cstheme="minorHAnsi"/>
        </w:rPr>
      </w:pPr>
      <w:r w:rsidRPr="009F44B6">
        <w:rPr>
          <w:rFonts w:cstheme="minorHAnsi"/>
        </w:rPr>
        <w:lastRenderedPageBreak/>
        <w:t>Tesco's data collection and analysis contribute significantly to customer satisfaction, trust, and commitment. By understanding customer behaviours and preferences, personalising experiences, ensuring data security, continuously improving based on feedback, and enhancing operational efficiency, Tesco fosters a trusting relationship with its customers.</w:t>
      </w:r>
    </w:p>
    <w:p w14:paraId="401F007F" w14:textId="77777777" w:rsidR="009F44B6" w:rsidRPr="009F44B6" w:rsidRDefault="009F44B6" w:rsidP="00C0737F">
      <w:pPr>
        <w:rPr>
          <w:rFonts w:cstheme="minorHAnsi"/>
          <w:lang w:val="en-US"/>
        </w:rPr>
      </w:pPr>
    </w:p>
    <w:p w14:paraId="7F10BB06" w14:textId="77777777" w:rsidR="00590BDE" w:rsidRPr="009F44B6" w:rsidRDefault="000A0045" w:rsidP="00856B00">
      <w:pPr>
        <w:pStyle w:val="Heading2"/>
        <w:ind w:firstLine="720"/>
        <w:rPr>
          <w:rFonts w:asciiTheme="minorHAnsi" w:hAnsiTheme="minorHAnsi" w:cstheme="minorHAnsi"/>
          <w:b/>
          <w:bCs/>
          <w:color w:val="auto"/>
          <w:lang w:val="en-US"/>
        </w:rPr>
      </w:pPr>
      <w:bookmarkStart w:id="15" w:name="_Toc150245748"/>
      <w:bookmarkStart w:id="16" w:name="_Toc150245937"/>
      <w:bookmarkStart w:id="17" w:name="_Toc151074468"/>
      <w:r w:rsidRPr="009F44B6">
        <w:rPr>
          <w:rFonts w:asciiTheme="minorHAnsi" w:hAnsiTheme="minorHAnsi" w:cstheme="minorHAnsi"/>
          <w:b/>
          <w:bCs/>
          <w:color w:val="auto"/>
          <w:lang w:val="en-US"/>
        </w:rPr>
        <w:t>2.3 Segmentation, Pricing Strategies and Differentiation</w:t>
      </w:r>
      <w:bookmarkEnd w:id="15"/>
      <w:bookmarkEnd w:id="16"/>
      <w:bookmarkEnd w:id="17"/>
      <w:r w:rsidRPr="009F44B6">
        <w:rPr>
          <w:rFonts w:asciiTheme="minorHAnsi" w:hAnsiTheme="minorHAnsi" w:cstheme="minorHAnsi"/>
          <w:b/>
          <w:bCs/>
          <w:color w:val="auto"/>
          <w:lang w:val="en-US"/>
        </w:rPr>
        <w:t xml:space="preserve"> </w:t>
      </w:r>
    </w:p>
    <w:p w14:paraId="6C150E9C" w14:textId="77777777" w:rsidR="00856B00" w:rsidRPr="009F44B6" w:rsidRDefault="00856B00" w:rsidP="00856B00">
      <w:pPr>
        <w:rPr>
          <w:rFonts w:cstheme="minorHAnsi"/>
          <w:lang w:val="en-US"/>
        </w:rPr>
      </w:pPr>
    </w:p>
    <w:p w14:paraId="42FB92C8" w14:textId="77777777" w:rsidR="009F44B6" w:rsidRPr="009F44B6" w:rsidRDefault="00C0737F" w:rsidP="00C0737F">
      <w:pPr>
        <w:rPr>
          <w:rFonts w:cstheme="minorHAnsi"/>
          <w:b/>
          <w:bCs/>
          <w:lang w:val="en-US"/>
        </w:rPr>
      </w:pPr>
      <w:r w:rsidRPr="009F44B6">
        <w:rPr>
          <w:rFonts w:cstheme="minorHAnsi"/>
          <w:b/>
          <w:bCs/>
          <w:lang w:val="en-US"/>
        </w:rPr>
        <w:t>Segmentation at Tesco</w:t>
      </w:r>
    </w:p>
    <w:p w14:paraId="54504230" w14:textId="7ED4C0F6" w:rsidR="00C0737F" w:rsidRPr="009F44B6" w:rsidRDefault="00C0737F" w:rsidP="00C0737F">
      <w:pPr>
        <w:rPr>
          <w:rFonts w:cstheme="minorHAnsi"/>
          <w:lang w:val="en-US"/>
        </w:rPr>
      </w:pPr>
      <w:r w:rsidRPr="009F44B6">
        <w:rPr>
          <w:rFonts w:cstheme="minorHAnsi"/>
          <w:lang w:val="en-US"/>
        </w:rPr>
        <w:t xml:space="preserve"> Tesco employs a multi-segment marketing strategy, using data from its Clubcard to divide the market into distinct segments based on shopping patterns, lifestyle, and customer preferences (Smith, 2013). The segmentation allows Tesco to tailor its product offerings, promotions, and store formats to different customer groups. For instance, Tesco Metro caters to urban customers with convenience in mind, while Tesco Extra targets family shoppers seeking a one-stop shopping experience (Rowley, 2005).</w:t>
      </w:r>
    </w:p>
    <w:p w14:paraId="2E82EBE9" w14:textId="20DB9D59" w:rsidR="00D10B73" w:rsidRPr="009F44B6" w:rsidRDefault="00D10B73" w:rsidP="00C0737F">
      <w:pPr>
        <w:rPr>
          <w:rFonts w:cstheme="minorHAnsi"/>
          <w:lang w:val="en-US"/>
        </w:rPr>
      </w:pPr>
      <w:r w:rsidRPr="00D10B73">
        <w:rPr>
          <w:rFonts w:cstheme="minorHAnsi"/>
          <w:lang w:val="en-US"/>
        </w:rPr>
        <w:t xml:space="preserve">Market segmentation involves splitting a </w:t>
      </w:r>
      <w:r>
        <w:rPr>
          <w:rFonts w:cstheme="minorHAnsi"/>
          <w:lang w:val="en-US"/>
        </w:rPr>
        <w:t>broad</w:t>
      </w:r>
      <w:r w:rsidRPr="00D10B73">
        <w:rPr>
          <w:rFonts w:cstheme="minorHAnsi"/>
          <w:lang w:val="en-US"/>
        </w:rPr>
        <w:t xml:space="preserve"> consumer or business market, typically comprising both current and prospective customers, into smaller groups (referred to as segments). This is done based on common traits shared among the consumers within each group.</w:t>
      </w:r>
    </w:p>
    <w:p w14:paraId="1A58BCB0" w14:textId="1D57A903" w:rsidR="009F44B6" w:rsidRPr="009F44B6" w:rsidRDefault="009F44B6" w:rsidP="009F44B6">
      <w:pPr>
        <w:rPr>
          <w:rFonts w:cstheme="minorHAnsi"/>
          <w:lang w:val="en-US"/>
        </w:rPr>
      </w:pPr>
      <w:r w:rsidRPr="009F44B6">
        <w:rPr>
          <w:rFonts w:cstheme="minorHAnsi"/>
        </w:rPr>
        <w:t>For a company like Tesco, segmentation can be incredibly beneficial. By dividing their market into distinct groups, they can tailor their products, services, and marketing strategies to meet each segment's specific needs and preferences. This approach can foster stronger customer relationships because it demonstrates that the company understands and values their unique needs and preferences (Smith, 2022).</w:t>
      </w:r>
    </w:p>
    <w:p w14:paraId="3C6FCD7B" w14:textId="0FA0371E" w:rsidR="009F44B6" w:rsidRPr="009F44B6" w:rsidRDefault="009F44B6" w:rsidP="00C0737F">
      <w:pPr>
        <w:rPr>
          <w:rFonts w:cstheme="minorHAnsi"/>
        </w:rPr>
      </w:pPr>
      <w:r w:rsidRPr="009F44B6">
        <w:rPr>
          <w:rFonts w:cstheme="minorHAnsi"/>
        </w:rPr>
        <w:t>However, segmentation is not without its challenges and limitations. One critical point of discussion is that segmentation sometimes fails to accurately capture the dynamic nature of consumer behaviour. People's preferences and needs can change rapidly, and relevant segments can become outdated (Davies, 2023).</w:t>
      </w:r>
    </w:p>
    <w:p w14:paraId="6CBD6996" w14:textId="5B99D3E7" w:rsidR="009F44B6" w:rsidRPr="009F44B6" w:rsidRDefault="009F44B6" w:rsidP="00C0737F">
      <w:pPr>
        <w:rPr>
          <w:rFonts w:cstheme="minorHAnsi"/>
          <w:lang w:val="en-US"/>
        </w:rPr>
      </w:pPr>
      <w:r w:rsidRPr="009F44B6">
        <w:rPr>
          <w:rFonts w:cstheme="minorHAnsi"/>
        </w:rPr>
        <w:t>While segmentation can significantly enhance customer relationships by allowing a company like Tesco to address specific customer needs and preferences, it must be implemented thoughtfully to avoid the pitfalls of overspecialisation and outdated market assumptions.</w:t>
      </w:r>
    </w:p>
    <w:p w14:paraId="130D5E20" w14:textId="77777777" w:rsidR="009F44B6" w:rsidRPr="009F44B6" w:rsidRDefault="00C0737F" w:rsidP="00C0737F">
      <w:pPr>
        <w:rPr>
          <w:rFonts w:cstheme="minorHAnsi"/>
          <w:b/>
          <w:bCs/>
          <w:lang w:val="en-US"/>
        </w:rPr>
      </w:pPr>
      <w:r w:rsidRPr="009F44B6">
        <w:rPr>
          <w:rFonts w:cstheme="minorHAnsi"/>
          <w:b/>
          <w:bCs/>
          <w:lang w:val="en-US"/>
        </w:rPr>
        <w:t>Pricing Strategies</w:t>
      </w:r>
    </w:p>
    <w:p w14:paraId="26081D2E" w14:textId="68004F2A" w:rsidR="00C0737F" w:rsidRPr="009F44B6" w:rsidRDefault="00C0737F" w:rsidP="00C0737F">
      <w:pPr>
        <w:rPr>
          <w:rFonts w:cstheme="minorHAnsi"/>
          <w:lang w:val="en-US"/>
        </w:rPr>
      </w:pPr>
      <w:r w:rsidRPr="009F44B6">
        <w:rPr>
          <w:rFonts w:cstheme="minorHAnsi"/>
          <w:lang w:val="en-US"/>
        </w:rPr>
        <w:t xml:space="preserve"> Tesco</w:t>
      </w:r>
      <w:r w:rsidR="00590BDE" w:rsidRPr="009F44B6">
        <w:rPr>
          <w:rFonts w:cstheme="minorHAnsi"/>
          <w:lang w:val="en-US"/>
        </w:rPr>
        <w:t>'</w:t>
      </w:r>
      <w:r w:rsidRPr="009F44B6">
        <w:rPr>
          <w:rFonts w:cstheme="minorHAnsi"/>
          <w:lang w:val="en-US"/>
        </w:rPr>
        <w:t xml:space="preserve">s </w:t>
      </w:r>
      <w:r w:rsidR="009F44B6" w:rsidRPr="009F44B6">
        <w:rPr>
          <w:rFonts w:cstheme="minorHAnsi"/>
          <w:lang w:val="en-US"/>
        </w:rPr>
        <w:t>flexible pricing strategy combines</w:t>
      </w:r>
      <w:r w:rsidRPr="009F44B6">
        <w:rPr>
          <w:rFonts w:cstheme="minorHAnsi"/>
          <w:lang w:val="en-US"/>
        </w:rPr>
        <w:t xml:space="preserve"> everyday low prices with promotional deals and </w:t>
      </w:r>
      <w:proofErr w:type="spellStart"/>
      <w:r w:rsidRPr="009F44B6">
        <w:rPr>
          <w:rFonts w:cstheme="minorHAnsi"/>
          <w:lang w:val="en-US"/>
        </w:rPr>
        <w:t>personalised</w:t>
      </w:r>
      <w:proofErr w:type="spellEnd"/>
      <w:r w:rsidRPr="009F44B6">
        <w:rPr>
          <w:rFonts w:cstheme="minorHAnsi"/>
          <w:lang w:val="en-US"/>
        </w:rPr>
        <w:t xml:space="preserve"> offers derived from customer data analytics (Burt and Sparks, 2003). Tesco</w:t>
      </w:r>
      <w:r w:rsidR="00590BDE" w:rsidRPr="009F44B6">
        <w:rPr>
          <w:rFonts w:cstheme="minorHAnsi"/>
          <w:lang w:val="en-US"/>
        </w:rPr>
        <w:t>'</w:t>
      </w:r>
      <w:r w:rsidRPr="009F44B6">
        <w:rPr>
          <w:rFonts w:cstheme="minorHAnsi"/>
          <w:lang w:val="en-US"/>
        </w:rPr>
        <w:t xml:space="preserve">s use of a cost leadership strategy and price discrimination practices ensures competitiveness in different market segments (Wood and McCarthy, 2014). Tesco also employs psychological pricing, </w:t>
      </w:r>
      <w:proofErr w:type="spellStart"/>
      <w:r w:rsidRPr="009F44B6">
        <w:rPr>
          <w:rFonts w:cstheme="minorHAnsi"/>
          <w:lang w:val="en-US"/>
        </w:rPr>
        <w:t>emphasising</w:t>
      </w:r>
      <w:proofErr w:type="spellEnd"/>
      <w:r w:rsidRPr="009F44B6">
        <w:rPr>
          <w:rFonts w:cstheme="minorHAnsi"/>
          <w:lang w:val="en-US"/>
        </w:rPr>
        <w:t xml:space="preserve"> value through their own-brand product ranges that offer tiers (value, standard, and premium) at different price points to cater to different economic segments of the market (Collins-Dodd and Lindley, 2003).</w:t>
      </w:r>
    </w:p>
    <w:p w14:paraId="4F4D01B0" w14:textId="08CDF410" w:rsidR="009F44B6" w:rsidRPr="009F44B6" w:rsidRDefault="009F44B6" w:rsidP="009F44B6">
      <w:pPr>
        <w:rPr>
          <w:rFonts w:cstheme="minorHAnsi"/>
        </w:rPr>
      </w:pPr>
      <w:r w:rsidRPr="009F44B6">
        <w:rPr>
          <w:rFonts w:cstheme="minorHAnsi"/>
        </w:rPr>
        <w:lastRenderedPageBreak/>
        <w:br/>
        <w:t xml:space="preserve">According to </w:t>
      </w:r>
      <w:proofErr w:type="spellStart"/>
      <w:r w:rsidRPr="009F44B6">
        <w:rPr>
          <w:rFonts w:cstheme="minorHAnsi"/>
        </w:rPr>
        <w:t>ZenBusiness</w:t>
      </w:r>
      <w:proofErr w:type="spellEnd"/>
      <w:r w:rsidRPr="009F44B6">
        <w:rPr>
          <w:rFonts w:cstheme="minorHAnsi"/>
        </w:rPr>
        <w:t xml:space="preserve"> (2019), there are various reasons why pricing strategies might not effectively influence customers because of:</w:t>
      </w:r>
    </w:p>
    <w:p w14:paraId="3A28E484" w14:textId="7FE79AE9" w:rsidR="009F44B6" w:rsidRPr="009F44B6" w:rsidRDefault="009F44B6" w:rsidP="009F44B6">
      <w:pPr>
        <w:numPr>
          <w:ilvl w:val="0"/>
          <w:numId w:val="34"/>
        </w:numPr>
        <w:spacing w:after="0"/>
        <w:rPr>
          <w:rFonts w:cstheme="minorHAnsi"/>
          <w:lang w:val="en-US"/>
        </w:rPr>
      </w:pPr>
      <w:r w:rsidRPr="009F44B6">
        <w:rPr>
          <w:rFonts w:cstheme="minorHAnsi"/>
          <w:lang w:val="en-US"/>
        </w:rPr>
        <w:t>Cost-Based Pricing Limitations</w:t>
      </w:r>
    </w:p>
    <w:p w14:paraId="4DD37950" w14:textId="19872795" w:rsidR="009F44B6" w:rsidRPr="009F44B6" w:rsidRDefault="009F44B6" w:rsidP="009F44B6">
      <w:pPr>
        <w:numPr>
          <w:ilvl w:val="0"/>
          <w:numId w:val="34"/>
        </w:numPr>
        <w:spacing w:after="0"/>
        <w:rPr>
          <w:rFonts w:cstheme="minorHAnsi"/>
          <w:lang w:val="en-US"/>
        </w:rPr>
      </w:pPr>
      <w:r w:rsidRPr="009F44B6">
        <w:rPr>
          <w:rFonts w:cstheme="minorHAnsi"/>
          <w:lang w:val="en-US"/>
        </w:rPr>
        <w:t>Market-Based Pricing Challenges</w:t>
      </w:r>
    </w:p>
    <w:p w14:paraId="44E1D857" w14:textId="1E1F8D48" w:rsidR="009F44B6" w:rsidRPr="009F44B6" w:rsidRDefault="009F44B6" w:rsidP="009F44B6">
      <w:pPr>
        <w:numPr>
          <w:ilvl w:val="0"/>
          <w:numId w:val="34"/>
        </w:numPr>
        <w:spacing w:after="0"/>
        <w:rPr>
          <w:rFonts w:cstheme="minorHAnsi"/>
          <w:lang w:val="en-US"/>
        </w:rPr>
      </w:pPr>
      <w:r w:rsidRPr="009F44B6">
        <w:rPr>
          <w:rFonts w:cstheme="minorHAnsi"/>
          <w:lang w:val="en-US"/>
        </w:rPr>
        <w:t>Negotiation-Driven Pricing Issues</w:t>
      </w:r>
    </w:p>
    <w:p w14:paraId="27355920" w14:textId="3112E0FE" w:rsidR="009F44B6" w:rsidRPr="009F44B6" w:rsidRDefault="009F44B6" w:rsidP="009F44B6">
      <w:pPr>
        <w:numPr>
          <w:ilvl w:val="0"/>
          <w:numId w:val="34"/>
        </w:numPr>
        <w:spacing w:after="0"/>
        <w:rPr>
          <w:rFonts w:cstheme="minorHAnsi"/>
          <w:lang w:val="en-US"/>
        </w:rPr>
      </w:pPr>
      <w:r w:rsidRPr="009F44B6">
        <w:rPr>
          <w:rFonts w:cstheme="minorHAnsi"/>
          <w:lang w:val="en-US"/>
        </w:rPr>
        <w:t>Low-Price Strategies for Market Share</w:t>
      </w:r>
    </w:p>
    <w:p w14:paraId="34E782CF" w14:textId="58402562" w:rsidR="009F44B6" w:rsidRPr="009F44B6" w:rsidRDefault="009F44B6" w:rsidP="009F44B6">
      <w:pPr>
        <w:numPr>
          <w:ilvl w:val="0"/>
          <w:numId w:val="34"/>
        </w:numPr>
        <w:spacing w:after="0"/>
        <w:rPr>
          <w:rFonts w:cstheme="minorHAnsi"/>
          <w:lang w:val="en-US"/>
        </w:rPr>
      </w:pPr>
      <w:r w:rsidRPr="009F44B6">
        <w:rPr>
          <w:rFonts w:cstheme="minorHAnsi"/>
          <w:lang w:val="en-US"/>
        </w:rPr>
        <w:t>Short-Term Financial Objectives</w:t>
      </w:r>
    </w:p>
    <w:p w14:paraId="19CB6ADC" w14:textId="77777777" w:rsidR="009F44B6" w:rsidRPr="009F44B6" w:rsidRDefault="009F44B6" w:rsidP="00C0737F">
      <w:pPr>
        <w:rPr>
          <w:rFonts w:cstheme="minorHAnsi"/>
          <w:lang w:val="en-US"/>
        </w:rPr>
      </w:pPr>
    </w:p>
    <w:p w14:paraId="0038DBF7" w14:textId="77777777" w:rsidR="009F44B6" w:rsidRPr="009F44B6" w:rsidRDefault="00C0737F" w:rsidP="00C0737F">
      <w:pPr>
        <w:rPr>
          <w:rFonts w:cstheme="minorHAnsi"/>
          <w:b/>
          <w:bCs/>
          <w:lang w:val="en-US"/>
        </w:rPr>
      </w:pPr>
      <w:r w:rsidRPr="009F44B6">
        <w:rPr>
          <w:rFonts w:cstheme="minorHAnsi"/>
          <w:b/>
          <w:bCs/>
          <w:lang w:val="en-US"/>
        </w:rPr>
        <w:t>Differentiation</w:t>
      </w:r>
    </w:p>
    <w:p w14:paraId="20543D36" w14:textId="02E0AC26" w:rsidR="00C0737F" w:rsidRPr="009F44B6" w:rsidRDefault="00C0737F" w:rsidP="00C0737F">
      <w:pPr>
        <w:rPr>
          <w:rFonts w:cstheme="minorHAnsi"/>
          <w:lang w:val="en-US"/>
        </w:rPr>
      </w:pPr>
      <w:r w:rsidRPr="009F44B6">
        <w:rPr>
          <w:rFonts w:cstheme="minorHAnsi"/>
          <w:lang w:val="en-US"/>
        </w:rPr>
        <w:t xml:space="preserve"> Differentiation is a critical element of Tesco</w:t>
      </w:r>
      <w:r w:rsidR="00590BDE" w:rsidRPr="009F44B6">
        <w:rPr>
          <w:rFonts w:cstheme="minorHAnsi"/>
          <w:lang w:val="en-US"/>
        </w:rPr>
        <w:t>'</w:t>
      </w:r>
      <w:r w:rsidRPr="009F44B6">
        <w:rPr>
          <w:rFonts w:cstheme="minorHAnsi"/>
          <w:lang w:val="en-US"/>
        </w:rPr>
        <w:t xml:space="preserve">s competitive strategy. Tesco distinguishes itself through product range diversity, quality of customer service, and a blend of in-store and online shopping experiences (Palmer, 2005). Their commitment to technology innovation, such as the Tesco app and contactless payment systems, adds to their differentiation (Humby </w:t>
      </w:r>
      <w:r w:rsidR="00856B00" w:rsidRPr="009F44B6">
        <w:rPr>
          <w:rFonts w:cstheme="minorHAnsi"/>
          <w:lang w:val="en-US"/>
        </w:rPr>
        <w:t xml:space="preserve">et al. </w:t>
      </w:r>
      <w:r w:rsidRPr="009F44B6">
        <w:rPr>
          <w:rFonts w:cstheme="minorHAnsi"/>
          <w:lang w:val="en-US"/>
        </w:rPr>
        <w:t>2004). Furthermore, Tesco has developed a wide range of store brands that vary from economy to premium, addressing various consumer needs and preferences and serving as a differentiation factor.</w:t>
      </w:r>
    </w:p>
    <w:p w14:paraId="78A83C2E" w14:textId="3F07E74B" w:rsidR="009F44B6" w:rsidRPr="009F44B6" w:rsidRDefault="009F44B6" w:rsidP="009F44B6">
      <w:pPr>
        <w:rPr>
          <w:rFonts w:cstheme="minorHAnsi"/>
          <w:lang w:val="en-US"/>
        </w:rPr>
      </w:pPr>
      <w:r w:rsidRPr="009F44B6">
        <w:rPr>
          <w:rFonts w:cstheme="minorHAnsi"/>
          <w:lang w:val="en-US"/>
        </w:rPr>
        <w:t>Tesco employs a differentiation strategy focusing on a customer-centric approach, offering value for money and catering to various consumer needs through a diverse product range</w:t>
      </w:r>
      <w:r w:rsidRPr="009F44B6">
        <w:rPr>
          <w:rFonts w:cstheme="minorHAnsi"/>
        </w:rPr>
        <w:t xml:space="preserve"> (Shastri, 2023)</w:t>
      </w:r>
      <w:r w:rsidRPr="009F44B6">
        <w:rPr>
          <w:rFonts w:cstheme="minorHAnsi"/>
          <w:lang w:val="en-US"/>
        </w:rPr>
        <w:t>. Their differentiation strategy is multifaceted:</w:t>
      </w:r>
    </w:p>
    <w:p w14:paraId="6919A200" w14:textId="6B953940" w:rsidR="009F44B6" w:rsidRPr="009F44B6" w:rsidRDefault="009F44B6" w:rsidP="009F44B6">
      <w:pPr>
        <w:ind w:left="720"/>
        <w:rPr>
          <w:rFonts w:cstheme="minorHAnsi"/>
          <w:lang w:val="en-US"/>
        </w:rPr>
      </w:pPr>
      <w:r w:rsidRPr="009F44B6">
        <w:rPr>
          <w:rFonts w:cstheme="minorHAnsi"/>
          <w:b/>
          <w:bCs/>
          <w:lang w:val="en-US"/>
        </w:rPr>
        <w:t>Product Strategy</w:t>
      </w:r>
      <w:r w:rsidRPr="009F44B6">
        <w:rPr>
          <w:rFonts w:cstheme="minorHAnsi"/>
          <w:lang w:val="en-US"/>
        </w:rPr>
        <w:t>: Tesco provides various products across various categories, and its brands cater to different consumer segments​​.</w:t>
      </w:r>
    </w:p>
    <w:p w14:paraId="1768CC6B" w14:textId="77777777" w:rsidR="009F44B6" w:rsidRPr="009F44B6" w:rsidRDefault="009F44B6" w:rsidP="009F44B6">
      <w:pPr>
        <w:ind w:left="720"/>
        <w:rPr>
          <w:rFonts w:cstheme="minorHAnsi"/>
          <w:lang w:val="en-US"/>
        </w:rPr>
      </w:pPr>
      <w:r w:rsidRPr="009F44B6">
        <w:rPr>
          <w:rFonts w:cstheme="minorHAnsi"/>
          <w:b/>
          <w:bCs/>
          <w:lang w:val="en-US"/>
        </w:rPr>
        <w:t>Pricing Strategy</w:t>
      </w:r>
      <w:r w:rsidRPr="009F44B6">
        <w:rPr>
          <w:rFonts w:cstheme="minorHAnsi"/>
          <w:lang w:val="en-US"/>
        </w:rPr>
        <w:t>: They use a cost leadership strategy, offering products at low prices without compromising on quality​​.</w:t>
      </w:r>
    </w:p>
    <w:p w14:paraId="2A76E65C" w14:textId="77777777" w:rsidR="009F44B6" w:rsidRPr="009F44B6" w:rsidRDefault="009F44B6" w:rsidP="009F44B6">
      <w:pPr>
        <w:ind w:left="720"/>
        <w:rPr>
          <w:rFonts w:cstheme="minorHAnsi"/>
          <w:lang w:val="en-US"/>
        </w:rPr>
      </w:pPr>
      <w:r w:rsidRPr="009F44B6">
        <w:rPr>
          <w:rFonts w:cstheme="minorHAnsi"/>
          <w:b/>
          <w:bCs/>
          <w:lang w:val="en-US"/>
        </w:rPr>
        <w:t>Place and Distribution Strategy</w:t>
      </w:r>
      <w:r w:rsidRPr="009F44B6">
        <w:rPr>
          <w:rFonts w:cstheme="minorHAnsi"/>
          <w:lang w:val="en-US"/>
        </w:rPr>
        <w:t>: Tesco has an extensive network of different store formats, from superstores to smaller metro and express stores, as well as an online presence​​.</w:t>
      </w:r>
    </w:p>
    <w:p w14:paraId="2E7027D2" w14:textId="205FFC6E" w:rsidR="009F44B6" w:rsidRPr="009F44B6" w:rsidRDefault="009F44B6" w:rsidP="009F44B6">
      <w:pPr>
        <w:ind w:left="720"/>
        <w:rPr>
          <w:rFonts w:cstheme="minorHAnsi"/>
          <w:lang w:val="en-US"/>
        </w:rPr>
      </w:pPr>
      <w:r w:rsidRPr="009F44B6">
        <w:rPr>
          <w:rFonts w:cstheme="minorHAnsi"/>
          <w:b/>
          <w:bCs/>
          <w:lang w:val="en-US"/>
        </w:rPr>
        <w:t>Promotional Strategy</w:t>
      </w:r>
      <w:r w:rsidRPr="009F44B6">
        <w:rPr>
          <w:rFonts w:cstheme="minorHAnsi"/>
          <w:lang w:val="en-US"/>
        </w:rPr>
        <w:t>: The company uses a combination of traditional and digital marketing, focusing on low prices and promotional offers to attract and retain customers​​.</w:t>
      </w:r>
    </w:p>
    <w:p w14:paraId="1FB4794F" w14:textId="1D63BFEF" w:rsidR="009F44B6" w:rsidRPr="009F44B6" w:rsidRDefault="009F44B6" w:rsidP="009F44B6">
      <w:pPr>
        <w:ind w:left="720"/>
        <w:rPr>
          <w:rFonts w:cstheme="minorHAnsi"/>
          <w:lang w:val="en-US"/>
        </w:rPr>
      </w:pPr>
      <w:r w:rsidRPr="009F44B6">
        <w:rPr>
          <w:rFonts w:cstheme="minorHAnsi"/>
          <w:b/>
          <w:bCs/>
          <w:lang w:val="en-US"/>
        </w:rPr>
        <w:t>Loyalty Program</w:t>
      </w:r>
      <w:r w:rsidRPr="009F44B6">
        <w:rPr>
          <w:rFonts w:cstheme="minorHAnsi"/>
          <w:lang w:val="en-US"/>
        </w:rPr>
        <w:t>: The Tesco Clubcard program rewards loyal customers with discounts and benefits, a significant aspect of their marketing strategy​​.</w:t>
      </w:r>
    </w:p>
    <w:p w14:paraId="699E9341" w14:textId="77777777" w:rsidR="009F44B6" w:rsidRPr="009F44B6" w:rsidRDefault="009F44B6" w:rsidP="009F44B6">
      <w:pPr>
        <w:ind w:left="720"/>
        <w:rPr>
          <w:rFonts w:cstheme="minorHAnsi"/>
          <w:lang w:val="en-US"/>
        </w:rPr>
      </w:pPr>
      <w:r w:rsidRPr="009F44B6">
        <w:rPr>
          <w:rFonts w:cstheme="minorHAnsi"/>
          <w:b/>
          <w:bCs/>
          <w:lang w:val="en-US"/>
        </w:rPr>
        <w:t>Customer Segmentation and Brand Image</w:t>
      </w:r>
      <w:r w:rsidRPr="009F44B6">
        <w:rPr>
          <w:rFonts w:cstheme="minorHAnsi"/>
          <w:lang w:val="en-US"/>
        </w:rPr>
        <w:t>: Tesco segments customers to target them with tailored marketing messages, maintains a strong brand image of value for money, and engages in CSR activities to enhance brand perception​​.</w:t>
      </w:r>
    </w:p>
    <w:p w14:paraId="4367EAAC" w14:textId="77777777" w:rsidR="00C0737F" w:rsidRPr="009F44B6" w:rsidRDefault="00C0737F" w:rsidP="00C0737F">
      <w:pPr>
        <w:rPr>
          <w:rFonts w:cstheme="minorHAnsi"/>
          <w:lang w:val="en-US"/>
        </w:rPr>
      </w:pPr>
    </w:p>
    <w:p w14:paraId="75B71009" w14:textId="77777777" w:rsidR="00856B00" w:rsidRPr="009F44B6" w:rsidRDefault="00856B00" w:rsidP="00C0737F">
      <w:pPr>
        <w:rPr>
          <w:rFonts w:cstheme="minorHAnsi"/>
          <w:lang w:val="en-US"/>
        </w:rPr>
      </w:pPr>
    </w:p>
    <w:p w14:paraId="1C75250D" w14:textId="77777777" w:rsidR="009F44B6" w:rsidRPr="009F44B6" w:rsidRDefault="009F44B6" w:rsidP="00C0737F">
      <w:pPr>
        <w:rPr>
          <w:rFonts w:cstheme="minorHAnsi"/>
          <w:lang w:val="en-US"/>
        </w:rPr>
      </w:pPr>
    </w:p>
    <w:p w14:paraId="11A714D8" w14:textId="77777777" w:rsidR="00856B00" w:rsidRPr="009F44B6" w:rsidRDefault="00856B00" w:rsidP="00C0737F">
      <w:pPr>
        <w:rPr>
          <w:rFonts w:cstheme="minorHAnsi"/>
          <w:lang w:val="en-US"/>
        </w:rPr>
      </w:pPr>
    </w:p>
    <w:p w14:paraId="33BD03DC" w14:textId="0EDFC9E7" w:rsidR="00B82BB7" w:rsidRPr="009F44B6" w:rsidRDefault="000A0045" w:rsidP="00856B00">
      <w:pPr>
        <w:pStyle w:val="Heading2"/>
        <w:ind w:firstLine="360"/>
        <w:rPr>
          <w:rFonts w:asciiTheme="minorHAnsi" w:hAnsiTheme="minorHAnsi" w:cstheme="minorHAnsi"/>
          <w:b/>
          <w:bCs/>
          <w:color w:val="auto"/>
          <w:lang w:val="en-US"/>
        </w:rPr>
      </w:pPr>
      <w:bookmarkStart w:id="18" w:name="_Toc150245749"/>
      <w:bookmarkStart w:id="19" w:name="_Toc150245938"/>
      <w:bookmarkStart w:id="20" w:name="_Toc151074469"/>
      <w:r w:rsidRPr="009F44B6">
        <w:rPr>
          <w:rFonts w:asciiTheme="minorHAnsi" w:hAnsiTheme="minorHAnsi" w:cstheme="minorHAnsi"/>
          <w:b/>
          <w:bCs/>
          <w:color w:val="auto"/>
          <w:lang w:val="en-US"/>
        </w:rPr>
        <w:t>2.4 Ethics and Sustainability</w:t>
      </w:r>
      <w:bookmarkEnd w:id="18"/>
      <w:bookmarkEnd w:id="19"/>
      <w:bookmarkEnd w:id="20"/>
    </w:p>
    <w:p w14:paraId="370B2E11" w14:textId="77777777" w:rsidR="00856B00" w:rsidRPr="009F44B6" w:rsidRDefault="00856B00" w:rsidP="00856B00">
      <w:pPr>
        <w:rPr>
          <w:rFonts w:cstheme="minorHAnsi"/>
          <w:lang w:val="en-US"/>
        </w:rPr>
      </w:pPr>
    </w:p>
    <w:p w14:paraId="2D0FFBC7" w14:textId="77777777" w:rsidR="00856B00" w:rsidRPr="009F44B6" w:rsidRDefault="00C0737F" w:rsidP="00C0737F">
      <w:pPr>
        <w:rPr>
          <w:rFonts w:cstheme="minorHAnsi"/>
          <w:lang w:val="en-US"/>
        </w:rPr>
      </w:pPr>
      <w:r w:rsidRPr="009F44B6">
        <w:rPr>
          <w:rFonts w:cstheme="minorHAnsi"/>
          <w:b/>
          <w:bCs/>
          <w:lang w:val="en-US"/>
        </w:rPr>
        <w:t>Ethics at Tesco</w:t>
      </w:r>
      <w:r w:rsidRPr="009F44B6">
        <w:rPr>
          <w:rFonts w:cstheme="minorHAnsi"/>
          <w:lang w:val="en-US"/>
        </w:rPr>
        <w:t xml:space="preserve"> </w:t>
      </w:r>
    </w:p>
    <w:p w14:paraId="1911D1CC" w14:textId="4BAFC911" w:rsidR="00C0737F" w:rsidRPr="009F44B6" w:rsidRDefault="00C0737F" w:rsidP="00C0737F">
      <w:pPr>
        <w:rPr>
          <w:rFonts w:cstheme="minorHAnsi"/>
          <w:lang w:val="en-US"/>
        </w:rPr>
      </w:pPr>
      <w:r w:rsidRPr="009F44B6">
        <w:rPr>
          <w:rFonts w:cstheme="minorHAnsi"/>
          <w:lang w:val="en-US"/>
        </w:rPr>
        <w:t>Tesco</w:t>
      </w:r>
      <w:r w:rsidR="00590BDE" w:rsidRPr="009F44B6">
        <w:rPr>
          <w:rFonts w:cstheme="minorHAnsi"/>
          <w:lang w:val="en-US"/>
        </w:rPr>
        <w:t>'</w:t>
      </w:r>
      <w:r w:rsidRPr="009F44B6">
        <w:rPr>
          <w:rFonts w:cstheme="minorHAnsi"/>
          <w:lang w:val="en-US"/>
        </w:rPr>
        <w:t xml:space="preserve">s approach to ethics is encapsulated in its commitment to responsible sourcing, fair </w:t>
      </w:r>
      <w:proofErr w:type="spellStart"/>
      <w:r w:rsidRPr="009F44B6">
        <w:rPr>
          <w:rFonts w:cstheme="minorHAnsi"/>
          <w:lang w:val="en-US"/>
        </w:rPr>
        <w:t>labour</w:t>
      </w:r>
      <w:proofErr w:type="spellEnd"/>
      <w:r w:rsidRPr="009F44B6">
        <w:rPr>
          <w:rFonts w:cstheme="minorHAnsi"/>
          <w:lang w:val="en-US"/>
        </w:rPr>
        <w:t xml:space="preserve"> practices, and the ethical treatment of workers throughout its supply chain. The company adheres to its own </w:t>
      </w:r>
      <w:r w:rsidR="00590BDE" w:rsidRPr="009F44B6">
        <w:rPr>
          <w:rFonts w:cstheme="minorHAnsi"/>
          <w:lang w:val="en-US"/>
        </w:rPr>
        <w:t>'</w:t>
      </w:r>
      <w:r w:rsidRPr="009F44B6">
        <w:rPr>
          <w:rFonts w:cstheme="minorHAnsi"/>
          <w:lang w:val="en-US"/>
        </w:rPr>
        <w:t>Code of Conduct,</w:t>
      </w:r>
      <w:r w:rsidR="00590BDE" w:rsidRPr="009F44B6">
        <w:rPr>
          <w:rFonts w:cstheme="minorHAnsi"/>
          <w:lang w:val="en-US"/>
        </w:rPr>
        <w:t>'</w:t>
      </w:r>
      <w:r w:rsidRPr="009F44B6">
        <w:rPr>
          <w:rFonts w:cstheme="minorHAnsi"/>
          <w:lang w:val="en-US"/>
        </w:rPr>
        <w:t xml:space="preserve"> which aligns with international standards such as the Ethical Trading Initiative Base Code, to ensure workers</w:t>
      </w:r>
      <w:r w:rsidR="00590BDE" w:rsidRPr="009F44B6">
        <w:rPr>
          <w:rFonts w:cstheme="minorHAnsi"/>
          <w:lang w:val="en-US"/>
        </w:rPr>
        <w:t>'</w:t>
      </w:r>
      <w:r w:rsidRPr="009F44B6">
        <w:rPr>
          <w:rFonts w:cstheme="minorHAnsi"/>
          <w:lang w:val="en-US"/>
        </w:rPr>
        <w:t xml:space="preserve"> fair treatment and address issues like wage levels, health and safety, and working hours (Tesco, 2021).</w:t>
      </w:r>
    </w:p>
    <w:p w14:paraId="5BAA3DF9" w14:textId="15807799" w:rsidR="00C0737F" w:rsidRDefault="00C0737F" w:rsidP="00C0737F">
      <w:pPr>
        <w:rPr>
          <w:rFonts w:cstheme="minorHAnsi"/>
          <w:lang w:val="en-US"/>
        </w:rPr>
      </w:pPr>
      <w:r w:rsidRPr="009F44B6">
        <w:rPr>
          <w:rFonts w:cstheme="minorHAnsi"/>
          <w:lang w:val="en-US"/>
        </w:rPr>
        <w:t>Furthermore, Tesco</w:t>
      </w:r>
      <w:r w:rsidR="00590BDE" w:rsidRPr="009F44B6">
        <w:rPr>
          <w:rFonts w:cstheme="minorHAnsi"/>
          <w:lang w:val="en-US"/>
        </w:rPr>
        <w:t>'</w:t>
      </w:r>
      <w:r w:rsidRPr="009F44B6">
        <w:rPr>
          <w:rFonts w:cstheme="minorHAnsi"/>
          <w:lang w:val="en-US"/>
        </w:rPr>
        <w:t xml:space="preserve">s </w:t>
      </w:r>
      <w:r w:rsidR="00590BDE" w:rsidRPr="009F44B6">
        <w:rPr>
          <w:rFonts w:cstheme="minorHAnsi"/>
          <w:lang w:val="en-US"/>
        </w:rPr>
        <w:t>'</w:t>
      </w:r>
      <w:r w:rsidRPr="009F44B6">
        <w:rPr>
          <w:rFonts w:cstheme="minorHAnsi"/>
          <w:lang w:val="en-US"/>
        </w:rPr>
        <w:t>Little Helps Plan</w:t>
      </w:r>
      <w:r w:rsidR="00590BDE" w:rsidRPr="009F44B6">
        <w:rPr>
          <w:rFonts w:cstheme="minorHAnsi"/>
          <w:lang w:val="en-US"/>
        </w:rPr>
        <w:t>'</w:t>
      </w:r>
      <w:r w:rsidRPr="009F44B6">
        <w:rPr>
          <w:rFonts w:cstheme="minorHAnsi"/>
          <w:lang w:val="en-US"/>
        </w:rPr>
        <w:t xml:space="preserve"> outlines the company</w:t>
      </w:r>
      <w:r w:rsidR="00590BDE" w:rsidRPr="009F44B6">
        <w:rPr>
          <w:rFonts w:cstheme="minorHAnsi"/>
          <w:lang w:val="en-US"/>
        </w:rPr>
        <w:t>'</w:t>
      </w:r>
      <w:r w:rsidRPr="009F44B6">
        <w:rPr>
          <w:rFonts w:cstheme="minorHAnsi"/>
          <w:lang w:val="en-US"/>
        </w:rPr>
        <w:t>s approach to doing business responsibly and sustainably. This includes reducing the environmental impact of products, promoting health and well-being, and championing human rights (Tesco P</w:t>
      </w:r>
      <w:r w:rsidR="00AD204A" w:rsidRPr="009F44B6">
        <w:rPr>
          <w:rFonts w:cstheme="minorHAnsi"/>
          <w:lang w:val="en-US"/>
        </w:rPr>
        <w:t>.L.C.</w:t>
      </w:r>
      <w:r w:rsidRPr="009F44B6">
        <w:rPr>
          <w:rFonts w:cstheme="minorHAnsi"/>
          <w:lang w:val="en-US"/>
        </w:rPr>
        <w:t>, 2021).</w:t>
      </w:r>
    </w:p>
    <w:p w14:paraId="17A803CD" w14:textId="0202209C" w:rsidR="00C64869" w:rsidRPr="00C64869" w:rsidRDefault="00C64869" w:rsidP="00C64869">
      <w:pPr>
        <w:numPr>
          <w:ilvl w:val="0"/>
          <w:numId w:val="37"/>
        </w:numPr>
        <w:rPr>
          <w:rFonts w:cstheme="minorHAnsi"/>
          <w:lang w:val="en-US"/>
        </w:rPr>
      </w:pPr>
      <w:r w:rsidRPr="00C64869">
        <w:rPr>
          <w:rFonts w:cstheme="minorHAnsi"/>
          <w:b/>
          <w:bCs/>
          <w:lang w:val="en-US"/>
        </w:rPr>
        <w:t>Supply Chain Ethics</w:t>
      </w:r>
      <w:r w:rsidRPr="00C64869">
        <w:rPr>
          <w:rFonts w:cstheme="minorHAnsi"/>
          <w:lang w:val="en-US"/>
        </w:rPr>
        <w:t xml:space="preserve">: Tesco's supply chain is vast and complex, making ethical sourcing a significant concern. The company </w:t>
      </w:r>
      <w:r>
        <w:rPr>
          <w:rFonts w:cstheme="minorHAnsi"/>
          <w:lang w:val="en-US"/>
        </w:rPr>
        <w:t>must</w:t>
      </w:r>
      <w:r w:rsidRPr="00C64869">
        <w:rPr>
          <w:rFonts w:cstheme="minorHAnsi"/>
          <w:lang w:val="en-US"/>
        </w:rPr>
        <w:t xml:space="preserve"> ensure that its suppliers adhere to ethical practices regarding </w:t>
      </w:r>
      <w:proofErr w:type="spellStart"/>
      <w:r w:rsidRPr="00C64869">
        <w:rPr>
          <w:rFonts w:cstheme="minorHAnsi"/>
          <w:lang w:val="en-US"/>
        </w:rPr>
        <w:t>labo</w:t>
      </w:r>
      <w:r>
        <w:rPr>
          <w:rFonts w:cstheme="minorHAnsi"/>
          <w:lang w:val="en-US"/>
        </w:rPr>
        <w:t>u</w:t>
      </w:r>
      <w:r w:rsidRPr="00C64869">
        <w:rPr>
          <w:rFonts w:cstheme="minorHAnsi"/>
          <w:lang w:val="en-US"/>
        </w:rPr>
        <w:t>r</w:t>
      </w:r>
      <w:proofErr w:type="spellEnd"/>
      <w:r w:rsidRPr="00C64869">
        <w:rPr>
          <w:rFonts w:cstheme="minorHAnsi"/>
          <w:lang w:val="en-US"/>
        </w:rPr>
        <w:t xml:space="preserve"> rights, fair wages, and working conditions. This includes avoiding exploitation and child </w:t>
      </w:r>
      <w:proofErr w:type="spellStart"/>
      <w:r w:rsidRPr="00C64869">
        <w:rPr>
          <w:rFonts w:cstheme="minorHAnsi"/>
          <w:lang w:val="en-US"/>
        </w:rPr>
        <w:t>labo</w:t>
      </w:r>
      <w:r>
        <w:rPr>
          <w:rFonts w:cstheme="minorHAnsi"/>
          <w:lang w:val="en-US"/>
        </w:rPr>
        <w:t>u</w:t>
      </w:r>
      <w:r w:rsidRPr="00C64869">
        <w:rPr>
          <w:rFonts w:cstheme="minorHAnsi"/>
          <w:lang w:val="en-US"/>
        </w:rPr>
        <w:t>r</w:t>
      </w:r>
      <w:proofErr w:type="spellEnd"/>
      <w:r w:rsidRPr="00C64869">
        <w:rPr>
          <w:rFonts w:cstheme="minorHAnsi"/>
          <w:lang w:val="en-US"/>
        </w:rPr>
        <w:t>.</w:t>
      </w:r>
    </w:p>
    <w:p w14:paraId="23A68473" w14:textId="26A9A29E" w:rsidR="00C64869" w:rsidRPr="00C64869" w:rsidRDefault="00C64869" w:rsidP="00C64869">
      <w:pPr>
        <w:numPr>
          <w:ilvl w:val="0"/>
          <w:numId w:val="37"/>
        </w:numPr>
        <w:rPr>
          <w:rFonts w:cstheme="minorHAnsi"/>
          <w:lang w:val="en-US"/>
        </w:rPr>
      </w:pPr>
      <w:r w:rsidRPr="00C64869">
        <w:rPr>
          <w:rFonts w:cstheme="minorHAnsi"/>
          <w:b/>
          <w:bCs/>
          <w:lang w:val="en-US"/>
        </w:rPr>
        <w:t>Product Ethics</w:t>
      </w:r>
      <w:r w:rsidRPr="00C64869">
        <w:rPr>
          <w:rFonts w:cstheme="minorHAnsi"/>
          <w:lang w:val="en-US"/>
        </w:rPr>
        <w:t>: This involves the responsibility Tesco has in ensuring the products it sells are ethically sourced and produced. This includes considerations of animal welfare in its meat and dairy products and the environmental impact of its product range.</w:t>
      </w:r>
    </w:p>
    <w:p w14:paraId="4633F35D" w14:textId="77777777" w:rsidR="00C64869" w:rsidRPr="00C64869" w:rsidRDefault="00C64869" w:rsidP="00C64869">
      <w:pPr>
        <w:numPr>
          <w:ilvl w:val="0"/>
          <w:numId w:val="37"/>
        </w:numPr>
        <w:rPr>
          <w:rFonts w:cstheme="minorHAnsi"/>
          <w:lang w:val="en-US"/>
        </w:rPr>
      </w:pPr>
      <w:r w:rsidRPr="00C64869">
        <w:rPr>
          <w:rFonts w:cstheme="minorHAnsi"/>
          <w:b/>
          <w:bCs/>
          <w:lang w:val="en-US"/>
        </w:rPr>
        <w:t>Corporate Governance</w:t>
      </w:r>
      <w:r w:rsidRPr="00C64869">
        <w:rPr>
          <w:rFonts w:cstheme="minorHAnsi"/>
          <w:lang w:val="en-US"/>
        </w:rPr>
        <w:t>: Ethical corporate governance is crucial for maintaining trust among shareholders, employees, and customers. This includes transparent reporting, honest communication, and accountability for decisions and policies.</w:t>
      </w:r>
    </w:p>
    <w:p w14:paraId="41DB9A30" w14:textId="71B46C5A" w:rsidR="00856B00" w:rsidRPr="009F44B6" w:rsidRDefault="00C0737F" w:rsidP="00C0737F">
      <w:pPr>
        <w:rPr>
          <w:rFonts w:cstheme="minorHAnsi"/>
          <w:b/>
          <w:bCs/>
          <w:lang w:val="en-US"/>
        </w:rPr>
      </w:pPr>
      <w:r w:rsidRPr="009F44B6">
        <w:rPr>
          <w:rFonts w:cstheme="minorHAnsi"/>
          <w:b/>
          <w:bCs/>
          <w:lang w:val="en-US"/>
        </w:rPr>
        <w:t>Sustainability</w:t>
      </w:r>
    </w:p>
    <w:p w14:paraId="2D186282" w14:textId="380A687E" w:rsidR="00C0737F" w:rsidRPr="009F44B6" w:rsidRDefault="00C0737F" w:rsidP="00C0737F">
      <w:pPr>
        <w:rPr>
          <w:rFonts w:cstheme="minorHAnsi"/>
          <w:lang w:val="en-US"/>
        </w:rPr>
      </w:pPr>
      <w:r w:rsidRPr="009F44B6">
        <w:rPr>
          <w:rFonts w:cstheme="minorHAnsi"/>
          <w:lang w:val="en-US"/>
        </w:rPr>
        <w:t xml:space="preserve"> Tesco</w:t>
      </w:r>
      <w:r w:rsidR="00590BDE" w:rsidRPr="009F44B6">
        <w:rPr>
          <w:rFonts w:cstheme="minorHAnsi"/>
          <w:lang w:val="en-US"/>
        </w:rPr>
        <w:t>'</w:t>
      </w:r>
      <w:r w:rsidRPr="009F44B6">
        <w:rPr>
          <w:rFonts w:cstheme="minorHAnsi"/>
          <w:lang w:val="en-US"/>
        </w:rPr>
        <w:t xml:space="preserve">s sustainability strategy is focused on creating a zero-carbon business by 2050, with intermediate targets set to guide progress. They have been working on reducing greenhouse gas emissions, </w:t>
      </w:r>
      <w:proofErr w:type="spellStart"/>
      <w:r w:rsidRPr="009F44B6">
        <w:rPr>
          <w:rFonts w:cstheme="minorHAnsi"/>
          <w:lang w:val="en-US"/>
        </w:rPr>
        <w:t>minimising</w:t>
      </w:r>
      <w:proofErr w:type="spellEnd"/>
      <w:r w:rsidRPr="009F44B6">
        <w:rPr>
          <w:rFonts w:cstheme="minorHAnsi"/>
          <w:lang w:val="en-US"/>
        </w:rPr>
        <w:t xml:space="preserve"> waste, and sustainably sourcing products. Tesco has also committed to tackling food waste and has made pledges to ensure that no food safe for human consumption will go to waste by 2025 (Tesco P</w:t>
      </w:r>
      <w:r w:rsidR="00AD204A" w:rsidRPr="009F44B6">
        <w:rPr>
          <w:rFonts w:cstheme="minorHAnsi"/>
          <w:lang w:val="en-US"/>
        </w:rPr>
        <w:t>.L.C.</w:t>
      </w:r>
      <w:r w:rsidRPr="009F44B6">
        <w:rPr>
          <w:rFonts w:cstheme="minorHAnsi"/>
          <w:lang w:val="en-US"/>
        </w:rPr>
        <w:t>, 2021).</w:t>
      </w:r>
    </w:p>
    <w:p w14:paraId="1B87E208" w14:textId="2BB1C506" w:rsidR="00C0737F" w:rsidRDefault="00C0737F" w:rsidP="00856B00">
      <w:pPr>
        <w:rPr>
          <w:rFonts w:cstheme="minorHAnsi"/>
          <w:lang w:val="en-US"/>
        </w:rPr>
      </w:pPr>
      <w:r w:rsidRPr="009F44B6">
        <w:rPr>
          <w:rFonts w:cstheme="minorHAnsi"/>
          <w:lang w:val="en-US"/>
        </w:rPr>
        <w:t>Additionally, Tesco has initiatives aimed at reducing packaging and promoting recycling. The company has pledged to make all packaging fully recyclable by 2025 and has been installing recycling facilities in many stores (Tesco P</w:t>
      </w:r>
      <w:r w:rsidR="00AD204A" w:rsidRPr="009F44B6">
        <w:rPr>
          <w:rFonts w:cstheme="minorHAnsi"/>
          <w:lang w:val="en-US"/>
        </w:rPr>
        <w:t>.L.C.</w:t>
      </w:r>
      <w:r w:rsidRPr="009F44B6">
        <w:rPr>
          <w:rFonts w:cstheme="minorHAnsi"/>
          <w:lang w:val="en-US"/>
        </w:rPr>
        <w:t xml:space="preserve"> Annual Report, 2022).</w:t>
      </w:r>
    </w:p>
    <w:p w14:paraId="0CB3EB60" w14:textId="5183A45C" w:rsidR="00C64869" w:rsidRPr="00C64869" w:rsidRDefault="00C64869" w:rsidP="00C64869">
      <w:pPr>
        <w:numPr>
          <w:ilvl w:val="0"/>
          <w:numId w:val="38"/>
        </w:numPr>
        <w:rPr>
          <w:rFonts w:cstheme="minorHAnsi"/>
          <w:lang w:val="en-US"/>
        </w:rPr>
      </w:pPr>
      <w:r w:rsidRPr="00C64869">
        <w:rPr>
          <w:rFonts w:cstheme="minorHAnsi"/>
          <w:b/>
          <w:bCs/>
          <w:lang w:val="en-US"/>
        </w:rPr>
        <w:lastRenderedPageBreak/>
        <w:t>Environmental Impact</w:t>
      </w:r>
      <w:r w:rsidRPr="00C64869">
        <w:rPr>
          <w:rFonts w:cstheme="minorHAnsi"/>
          <w:lang w:val="en-US"/>
        </w:rPr>
        <w:t xml:space="preserve">: Tesco has a significant environmental footprint, given its scale. Key areas of concern include carbon emissions, waste management, and energy use. The company has </w:t>
      </w:r>
      <w:r>
        <w:rPr>
          <w:rFonts w:cstheme="minorHAnsi"/>
          <w:lang w:val="en-US"/>
        </w:rPr>
        <w:t>committed to reducing its carbon footprint and increasing the sustainability of its operations</w:t>
      </w:r>
      <w:r w:rsidRPr="00C64869">
        <w:rPr>
          <w:rFonts w:cstheme="minorHAnsi"/>
          <w:lang w:val="en-US"/>
        </w:rPr>
        <w:t>.</w:t>
      </w:r>
    </w:p>
    <w:p w14:paraId="6D5975A6" w14:textId="36056CDB" w:rsidR="00C64869" w:rsidRPr="00C64869" w:rsidRDefault="00C64869" w:rsidP="00C64869">
      <w:pPr>
        <w:numPr>
          <w:ilvl w:val="0"/>
          <w:numId w:val="38"/>
        </w:numPr>
        <w:rPr>
          <w:rFonts w:cstheme="minorHAnsi"/>
          <w:lang w:val="en-US"/>
        </w:rPr>
      </w:pPr>
      <w:r w:rsidRPr="00C64869">
        <w:rPr>
          <w:rFonts w:cstheme="minorHAnsi"/>
          <w:b/>
          <w:bCs/>
          <w:lang w:val="en-US"/>
        </w:rPr>
        <w:t>Sustainable Sourcing</w:t>
      </w:r>
      <w:r w:rsidRPr="00C64869">
        <w:rPr>
          <w:rFonts w:cstheme="minorHAnsi"/>
          <w:lang w:val="en-US"/>
        </w:rPr>
        <w:t xml:space="preserve">: This relates to the environmental aspects of Tesco's supply chain. The company must ensure its products are sourced </w:t>
      </w:r>
      <w:r>
        <w:rPr>
          <w:rFonts w:cstheme="minorHAnsi"/>
          <w:lang w:val="en-US"/>
        </w:rPr>
        <w:t xml:space="preserve">to </w:t>
      </w:r>
      <w:proofErr w:type="spellStart"/>
      <w:r>
        <w:rPr>
          <w:rFonts w:cstheme="minorHAnsi"/>
          <w:lang w:val="en-US"/>
        </w:rPr>
        <w:t>minimise</w:t>
      </w:r>
      <w:proofErr w:type="spellEnd"/>
      <w:r w:rsidRPr="00C64869">
        <w:rPr>
          <w:rFonts w:cstheme="minorHAnsi"/>
          <w:lang w:val="en-US"/>
        </w:rPr>
        <w:t xml:space="preserve"> environmental harm, such as promoting sustainable farming practices and reducing deforestation.</w:t>
      </w:r>
    </w:p>
    <w:p w14:paraId="1C034EDA" w14:textId="3634269C" w:rsidR="00C64869" w:rsidRDefault="00C64869" w:rsidP="00C64869">
      <w:pPr>
        <w:numPr>
          <w:ilvl w:val="0"/>
          <w:numId w:val="38"/>
        </w:numPr>
        <w:rPr>
          <w:rFonts w:cstheme="minorHAnsi"/>
          <w:lang w:val="en-US"/>
        </w:rPr>
      </w:pPr>
      <w:r w:rsidRPr="00C64869">
        <w:rPr>
          <w:rFonts w:cstheme="minorHAnsi"/>
          <w:b/>
          <w:bCs/>
          <w:lang w:val="en-US"/>
        </w:rPr>
        <w:t>Community Engagement</w:t>
      </w:r>
      <w:r w:rsidRPr="00C64869">
        <w:rPr>
          <w:rFonts w:cstheme="minorHAnsi"/>
          <w:lang w:val="en-US"/>
        </w:rPr>
        <w:t>: Tesco's role in local and global communities includes supporting sustainable development. This can be through charitable initiatives, supporting local economies, or engaging in global sustainability efforts.</w:t>
      </w:r>
    </w:p>
    <w:p w14:paraId="18D5DF1E" w14:textId="1F9C9E56" w:rsidR="00C64869" w:rsidRDefault="00C64869" w:rsidP="00C64869">
      <w:pPr>
        <w:rPr>
          <w:rFonts w:cstheme="minorHAnsi"/>
          <w:lang w:val="en-US"/>
        </w:rPr>
      </w:pPr>
    </w:p>
    <w:p w14:paraId="465ADE45" w14:textId="6E08DEFD" w:rsidR="00C64869" w:rsidRPr="00C64869" w:rsidRDefault="00C64869" w:rsidP="00C64869">
      <w:pPr>
        <w:rPr>
          <w:rFonts w:cstheme="minorHAnsi"/>
          <w:lang w:val="en-US"/>
        </w:rPr>
      </w:pPr>
    </w:p>
    <w:p w14:paraId="2261CF90" w14:textId="23D3E147" w:rsidR="00C64869" w:rsidRPr="009F44B6" w:rsidRDefault="00C64869" w:rsidP="00856B00">
      <w:pPr>
        <w:rPr>
          <w:rFonts w:cstheme="minorHAnsi"/>
          <w:lang w:val="en-US"/>
        </w:rPr>
      </w:pPr>
    </w:p>
    <w:p w14:paraId="731130CD" w14:textId="4D0A851E" w:rsidR="00856B00" w:rsidRPr="009F44B6" w:rsidRDefault="00856B00" w:rsidP="00856B00">
      <w:pPr>
        <w:rPr>
          <w:rFonts w:cstheme="minorHAnsi"/>
          <w:lang w:val="en-US"/>
        </w:rPr>
      </w:pPr>
    </w:p>
    <w:p w14:paraId="4E41DDDF" w14:textId="6CD6C51A" w:rsidR="00856B00" w:rsidRPr="009F44B6" w:rsidRDefault="00856B00" w:rsidP="00856B00">
      <w:pPr>
        <w:rPr>
          <w:rFonts w:cstheme="minorHAnsi"/>
          <w:lang w:val="en-US"/>
        </w:rPr>
      </w:pPr>
    </w:p>
    <w:p w14:paraId="50DF143E" w14:textId="30564CE5" w:rsidR="00856B00" w:rsidRPr="009F44B6" w:rsidRDefault="00856B00" w:rsidP="00856B00">
      <w:pPr>
        <w:rPr>
          <w:rFonts w:cstheme="minorHAnsi"/>
          <w:lang w:val="en-US"/>
        </w:rPr>
      </w:pPr>
    </w:p>
    <w:p w14:paraId="3A516C46" w14:textId="1D579AFA" w:rsidR="00B82BB7" w:rsidRPr="009F44B6" w:rsidRDefault="00B82BB7" w:rsidP="00856B00">
      <w:pPr>
        <w:pStyle w:val="ListParagraph"/>
        <w:numPr>
          <w:ilvl w:val="0"/>
          <w:numId w:val="21"/>
        </w:numPr>
        <w:rPr>
          <w:rFonts w:eastAsiaTheme="majorEastAsia" w:cstheme="minorHAnsi"/>
          <w:sz w:val="26"/>
          <w:szCs w:val="26"/>
          <w:lang w:val="en-US"/>
        </w:rPr>
      </w:pPr>
      <w:r w:rsidRPr="009F44B6">
        <w:rPr>
          <w:rFonts w:cstheme="minorHAnsi"/>
          <w:lang w:val="en-US"/>
        </w:rPr>
        <w:br w:type="page"/>
      </w:r>
    </w:p>
    <w:p w14:paraId="60FE17B1" w14:textId="77777777" w:rsidR="000A0045" w:rsidRPr="009F44B6" w:rsidRDefault="000A0045" w:rsidP="000A0045">
      <w:pPr>
        <w:pStyle w:val="Heading2"/>
        <w:rPr>
          <w:rFonts w:asciiTheme="minorHAnsi" w:hAnsiTheme="minorHAnsi" w:cstheme="minorHAnsi"/>
          <w:lang w:val="en-US"/>
        </w:rPr>
      </w:pPr>
    </w:p>
    <w:p w14:paraId="6DD93C06" w14:textId="08656D31" w:rsidR="00B82BB7" w:rsidRDefault="000A0045" w:rsidP="000A0045">
      <w:pPr>
        <w:pStyle w:val="Heading1"/>
        <w:rPr>
          <w:rFonts w:asciiTheme="minorHAnsi" w:hAnsiTheme="minorHAnsi" w:cstheme="minorHAnsi"/>
          <w:b/>
          <w:bCs/>
          <w:color w:val="000000" w:themeColor="text1"/>
          <w:lang w:val="en-US"/>
        </w:rPr>
      </w:pPr>
      <w:bookmarkStart w:id="21" w:name="_Toc150245750"/>
      <w:bookmarkStart w:id="22" w:name="_Toc150245939"/>
      <w:bookmarkStart w:id="23" w:name="_Toc151074470"/>
      <w:r w:rsidRPr="009F44B6">
        <w:rPr>
          <w:rFonts w:asciiTheme="minorHAnsi" w:hAnsiTheme="minorHAnsi" w:cstheme="minorHAnsi"/>
          <w:b/>
          <w:bCs/>
          <w:color w:val="000000" w:themeColor="text1"/>
          <w:lang w:val="en-US"/>
        </w:rPr>
        <w:t>3.0 Conclusion</w:t>
      </w:r>
      <w:bookmarkEnd w:id="21"/>
      <w:bookmarkEnd w:id="22"/>
      <w:bookmarkEnd w:id="23"/>
    </w:p>
    <w:p w14:paraId="79702BF1" w14:textId="77777777" w:rsidR="00C64869" w:rsidRPr="00C64869" w:rsidRDefault="00C64869" w:rsidP="00C64869">
      <w:pPr>
        <w:rPr>
          <w:lang w:val="en-US"/>
        </w:rPr>
      </w:pPr>
    </w:p>
    <w:p w14:paraId="021AA125" w14:textId="77777777" w:rsidR="00C64869" w:rsidRDefault="00C64869">
      <w:pPr>
        <w:rPr>
          <w:rFonts w:cstheme="minorHAnsi"/>
          <w:color w:val="000000" w:themeColor="text1"/>
        </w:rPr>
      </w:pPr>
      <w:r w:rsidRPr="00C64869">
        <w:rPr>
          <w:rFonts w:cstheme="minorHAnsi"/>
          <w:color w:val="000000" w:themeColor="text1"/>
        </w:rPr>
        <w:t>In conclusion, this report has comprehensively analysed Tesco's operations, focusing on data collection, ethics and sustainability, market segmentation, pricing strategies and differentiation.</w:t>
      </w:r>
    </w:p>
    <w:p w14:paraId="07F542A5" w14:textId="30508F7D" w:rsidR="00C64869" w:rsidRDefault="00C64869">
      <w:pPr>
        <w:rPr>
          <w:rFonts w:cstheme="minorHAnsi"/>
          <w:color w:val="000000" w:themeColor="text1"/>
        </w:rPr>
      </w:pPr>
      <w:r w:rsidRPr="00C64869">
        <w:rPr>
          <w:rFonts w:cstheme="minorHAnsi"/>
          <w:color w:val="000000" w:themeColor="text1"/>
        </w:rPr>
        <w:t>Tesco's investment in advanced data collection and analytics has enabled a deeper understanding of customer behavio</w:t>
      </w:r>
      <w:r>
        <w:rPr>
          <w:rFonts w:cstheme="minorHAnsi"/>
          <w:color w:val="000000" w:themeColor="text1"/>
        </w:rPr>
        <w:t>u</w:t>
      </w:r>
      <w:r w:rsidRPr="00C64869">
        <w:rPr>
          <w:rFonts w:cstheme="minorHAnsi"/>
          <w:color w:val="000000" w:themeColor="text1"/>
        </w:rPr>
        <w:t>rs and preferences. This insight drives informed decision-making across all levels of the organi</w:t>
      </w:r>
      <w:r>
        <w:rPr>
          <w:rFonts w:cstheme="minorHAnsi"/>
          <w:color w:val="000000" w:themeColor="text1"/>
        </w:rPr>
        <w:t>s</w:t>
      </w:r>
      <w:r w:rsidRPr="00C64869">
        <w:rPr>
          <w:rFonts w:cstheme="minorHAnsi"/>
          <w:color w:val="000000" w:themeColor="text1"/>
        </w:rPr>
        <w:t>ation, enhancing customer engagement and operational efficiency.</w:t>
      </w:r>
    </w:p>
    <w:p w14:paraId="361AB55C" w14:textId="4A5C0BEC" w:rsidR="00B82BB7" w:rsidRDefault="00C64869">
      <w:pPr>
        <w:rPr>
          <w:rFonts w:cstheme="minorHAnsi"/>
          <w:color w:val="000000" w:themeColor="text1"/>
        </w:rPr>
      </w:pPr>
      <w:r w:rsidRPr="00C64869">
        <w:rPr>
          <w:rFonts w:cstheme="minorHAnsi"/>
          <w:color w:val="000000" w:themeColor="text1"/>
        </w:rPr>
        <w:t>Tesco's commitment to ethical practices and sustainability is commendable, though it remains an area with room for continuous improvement. The company's efforts in responsible sourcing, reducing environmental impact, and community engagement demonstrate a conscientious approach to business that aligns with modern consumer expectations and global sustainability goals.</w:t>
      </w:r>
    </w:p>
    <w:p w14:paraId="71EDEA23" w14:textId="021CF24E" w:rsidR="00C64869" w:rsidRPr="00C64869" w:rsidRDefault="00C64869" w:rsidP="00C64869">
      <w:pPr>
        <w:rPr>
          <w:rFonts w:eastAsiaTheme="majorEastAsia" w:cstheme="minorHAnsi"/>
          <w:color w:val="000000" w:themeColor="text1"/>
          <w:lang w:val="en-US"/>
        </w:rPr>
      </w:pPr>
      <w:r w:rsidRPr="00C64869">
        <w:rPr>
          <w:rFonts w:eastAsiaTheme="majorEastAsia" w:cstheme="minorHAnsi"/>
          <w:color w:val="000000" w:themeColor="text1"/>
          <w:lang w:val="en-US"/>
        </w:rPr>
        <w:t>The report highlighted Tesco's adept use of market segmentation to tailor its products and services to diverse consumer groups. This strategy has effectively allowed Tesco to meet varied customer needs, contributing to its broad appeal and customer loyalty.</w:t>
      </w:r>
    </w:p>
    <w:p w14:paraId="4F3C2378" w14:textId="25386307" w:rsidR="00C64869" w:rsidRPr="00C64869" w:rsidRDefault="00C64869" w:rsidP="00C64869">
      <w:pPr>
        <w:rPr>
          <w:rFonts w:eastAsiaTheme="majorEastAsia" w:cstheme="minorHAnsi"/>
          <w:color w:val="000000" w:themeColor="text1"/>
          <w:lang w:val="en-US"/>
        </w:rPr>
      </w:pPr>
      <w:r w:rsidRPr="00C64869">
        <w:rPr>
          <w:rFonts w:eastAsiaTheme="majorEastAsia" w:cstheme="minorHAnsi"/>
          <w:color w:val="000000" w:themeColor="text1"/>
          <w:lang w:val="en-US"/>
        </w:rPr>
        <w:t>Tesco's multifaceted pricing strategies, balancing competitiveness with profitability, cater to many consumers. From value-oriented pricing to premium product offerings, Tesco has successfully navigated the complex pricing dynamics in a highly competitive market.</w:t>
      </w:r>
    </w:p>
    <w:p w14:paraId="51299C04" w14:textId="35D70468" w:rsidR="00C64869" w:rsidRPr="00C64869" w:rsidRDefault="00C64869" w:rsidP="00C64869">
      <w:pPr>
        <w:rPr>
          <w:rFonts w:eastAsiaTheme="majorEastAsia" w:cstheme="minorHAnsi"/>
          <w:color w:val="000000" w:themeColor="text1"/>
          <w:lang w:val="en-US"/>
        </w:rPr>
      </w:pPr>
      <w:r w:rsidRPr="00C64869">
        <w:rPr>
          <w:rFonts w:eastAsiaTheme="majorEastAsia" w:cstheme="minorHAnsi"/>
          <w:color w:val="000000" w:themeColor="text1"/>
          <w:lang w:val="en-US"/>
        </w:rPr>
        <w:t>A key aspect of Tesco's success is its ability to differentiate itself in the market. Through product variety, quality, customer service, and technological integration, Tesco has established a unique value proposition</w:t>
      </w:r>
      <w:r>
        <w:rPr>
          <w:rFonts w:eastAsiaTheme="majorEastAsia" w:cstheme="minorHAnsi"/>
          <w:color w:val="000000" w:themeColor="text1"/>
          <w:lang w:val="en-US"/>
        </w:rPr>
        <w:t>,</w:t>
      </w:r>
      <w:r w:rsidRPr="00C64869">
        <w:rPr>
          <w:rFonts w:eastAsiaTheme="majorEastAsia" w:cstheme="minorHAnsi"/>
          <w:color w:val="000000" w:themeColor="text1"/>
          <w:lang w:val="en-US"/>
        </w:rPr>
        <w:t xml:space="preserve"> </w:t>
      </w:r>
      <w:r>
        <w:rPr>
          <w:rFonts w:eastAsiaTheme="majorEastAsia" w:cstheme="minorHAnsi"/>
          <w:color w:val="000000" w:themeColor="text1"/>
          <w:lang w:val="en-US"/>
        </w:rPr>
        <w:t>differentiating i</w:t>
      </w:r>
      <w:r w:rsidRPr="00C64869">
        <w:rPr>
          <w:rFonts w:eastAsiaTheme="majorEastAsia" w:cstheme="minorHAnsi"/>
          <w:color w:val="000000" w:themeColor="text1"/>
          <w:lang w:val="en-US"/>
        </w:rPr>
        <w:t>t from competitors.</w:t>
      </w:r>
    </w:p>
    <w:p w14:paraId="3281B713" w14:textId="77777777" w:rsidR="00C64869" w:rsidRPr="00C64869" w:rsidRDefault="00C64869">
      <w:pPr>
        <w:rPr>
          <w:rFonts w:eastAsiaTheme="majorEastAsia" w:cstheme="minorHAnsi"/>
          <w:color w:val="000000" w:themeColor="text1"/>
          <w:lang w:val="en-US"/>
        </w:rPr>
      </w:pPr>
    </w:p>
    <w:p w14:paraId="7D1421E6" w14:textId="3CF33C83" w:rsidR="000A0045" w:rsidRDefault="000A0045" w:rsidP="000A0045">
      <w:pPr>
        <w:pStyle w:val="Heading1"/>
        <w:rPr>
          <w:rFonts w:asciiTheme="minorHAnsi" w:hAnsiTheme="minorHAnsi" w:cstheme="minorHAnsi"/>
          <w:lang w:val="en-US"/>
        </w:rPr>
      </w:pPr>
    </w:p>
    <w:p w14:paraId="30C1253A" w14:textId="77777777" w:rsidR="00C64869" w:rsidRDefault="00C64869" w:rsidP="00C64869">
      <w:pPr>
        <w:rPr>
          <w:lang w:val="en-US"/>
        </w:rPr>
      </w:pPr>
    </w:p>
    <w:p w14:paraId="20676075" w14:textId="77777777" w:rsidR="00C64869" w:rsidRDefault="00C64869" w:rsidP="00C64869">
      <w:pPr>
        <w:rPr>
          <w:lang w:val="en-US"/>
        </w:rPr>
      </w:pPr>
    </w:p>
    <w:p w14:paraId="332BADB7" w14:textId="77777777" w:rsidR="00C64869" w:rsidRDefault="00C64869" w:rsidP="00C64869">
      <w:pPr>
        <w:rPr>
          <w:lang w:val="en-US"/>
        </w:rPr>
      </w:pPr>
    </w:p>
    <w:p w14:paraId="7F513EA0" w14:textId="77777777" w:rsidR="00C64869" w:rsidRDefault="00C64869" w:rsidP="00C64869">
      <w:pPr>
        <w:rPr>
          <w:lang w:val="en-US"/>
        </w:rPr>
      </w:pPr>
    </w:p>
    <w:p w14:paraId="6ED622F8" w14:textId="77777777" w:rsidR="00C64869" w:rsidRDefault="00C64869" w:rsidP="00C64869">
      <w:pPr>
        <w:rPr>
          <w:lang w:val="en-US"/>
        </w:rPr>
      </w:pPr>
    </w:p>
    <w:p w14:paraId="48052C7A" w14:textId="77777777" w:rsidR="00C64869" w:rsidRDefault="00C64869" w:rsidP="00C64869">
      <w:pPr>
        <w:rPr>
          <w:lang w:val="en-US"/>
        </w:rPr>
      </w:pPr>
    </w:p>
    <w:p w14:paraId="61E6A9BF" w14:textId="77777777" w:rsidR="00C64869" w:rsidRDefault="00C64869" w:rsidP="00C64869">
      <w:pPr>
        <w:rPr>
          <w:lang w:val="en-US"/>
        </w:rPr>
      </w:pPr>
    </w:p>
    <w:p w14:paraId="19FCEF39" w14:textId="5EEEAC75" w:rsidR="00B82BB7" w:rsidRDefault="000A0045" w:rsidP="000A0045">
      <w:pPr>
        <w:pStyle w:val="Heading1"/>
        <w:rPr>
          <w:rFonts w:asciiTheme="minorHAnsi" w:hAnsiTheme="minorHAnsi" w:cstheme="minorHAnsi"/>
          <w:b/>
          <w:bCs/>
          <w:color w:val="000000" w:themeColor="text1"/>
          <w:lang w:val="en-US"/>
        </w:rPr>
      </w:pPr>
      <w:bookmarkStart w:id="24" w:name="_Toc150245751"/>
      <w:bookmarkStart w:id="25" w:name="_Toc150245940"/>
      <w:bookmarkStart w:id="26" w:name="_Toc151074471"/>
      <w:r w:rsidRPr="009F44B6">
        <w:rPr>
          <w:rFonts w:asciiTheme="minorHAnsi" w:hAnsiTheme="minorHAnsi" w:cstheme="minorHAnsi"/>
          <w:b/>
          <w:bCs/>
          <w:color w:val="000000" w:themeColor="text1"/>
          <w:lang w:val="en-US"/>
        </w:rPr>
        <w:lastRenderedPageBreak/>
        <w:t>4.0 Appendices</w:t>
      </w:r>
      <w:bookmarkEnd w:id="24"/>
      <w:bookmarkEnd w:id="25"/>
      <w:bookmarkEnd w:id="26"/>
    </w:p>
    <w:p w14:paraId="3E4E1119" w14:textId="5A653E36" w:rsidR="00C64869" w:rsidRDefault="00C64869" w:rsidP="00C64869">
      <w:pPr>
        <w:rPr>
          <w:lang w:val="en-US"/>
        </w:rPr>
      </w:pPr>
      <w:r>
        <w:rPr>
          <w:rFonts w:cstheme="minorHAnsi"/>
          <w:noProof/>
          <w:lang w:val="en-US"/>
        </w:rPr>
        <w:drawing>
          <wp:anchor distT="0" distB="0" distL="114300" distR="114300" simplePos="0" relativeHeight="251662336" behindDoc="1" locked="0" layoutInCell="1" allowOverlap="1" wp14:anchorId="72B1D11D" wp14:editId="70233FA6">
            <wp:simplePos x="0" y="0"/>
            <wp:positionH relativeFrom="column">
              <wp:posOffset>112748</wp:posOffset>
            </wp:positionH>
            <wp:positionV relativeFrom="paragraph">
              <wp:posOffset>32455</wp:posOffset>
            </wp:positionV>
            <wp:extent cx="2370666" cy="2365473"/>
            <wp:effectExtent l="0" t="0" r="0" b="0"/>
            <wp:wrapNone/>
            <wp:docPr id="811946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0666" cy="2365473"/>
                    </a:xfrm>
                    <a:prstGeom prst="rect">
                      <a:avLst/>
                    </a:prstGeom>
                    <a:noFill/>
                  </pic:spPr>
                </pic:pic>
              </a:graphicData>
            </a:graphic>
          </wp:anchor>
        </w:drawing>
      </w:r>
    </w:p>
    <w:p w14:paraId="20C5A142" w14:textId="086E1B14" w:rsidR="00C64869" w:rsidRDefault="00C64869" w:rsidP="00C64869">
      <w:pPr>
        <w:rPr>
          <w:lang w:val="en-US"/>
        </w:rPr>
      </w:pPr>
    </w:p>
    <w:p w14:paraId="4A2C3B38" w14:textId="77777777" w:rsidR="00C64869" w:rsidRDefault="00C64869" w:rsidP="00C64869">
      <w:pPr>
        <w:rPr>
          <w:lang w:val="en-US"/>
        </w:rPr>
      </w:pPr>
    </w:p>
    <w:p w14:paraId="1F4B7CDD" w14:textId="77777777" w:rsidR="00C64869" w:rsidRDefault="00C64869" w:rsidP="00C64869">
      <w:pPr>
        <w:rPr>
          <w:lang w:val="en-US"/>
        </w:rPr>
      </w:pPr>
    </w:p>
    <w:p w14:paraId="1AB092FB" w14:textId="77777777" w:rsidR="00C64869" w:rsidRDefault="00C64869" w:rsidP="00C64869">
      <w:pPr>
        <w:rPr>
          <w:lang w:val="en-US"/>
        </w:rPr>
      </w:pPr>
    </w:p>
    <w:p w14:paraId="33E1E9BF" w14:textId="77777777" w:rsidR="00C64869" w:rsidRDefault="00C64869" w:rsidP="00C64869">
      <w:pPr>
        <w:rPr>
          <w:lang w:val="en-US"/>
        </w:rPr>
      </w:pPr>
    </w:p>
    <w:p w14:paraId="7D1164C9" w14:textId="77777777" w:rsidR="00C64869" w:rsidRDefault="00C64869" w:rsidP="00C64869">
      <w:pPr>
        <w:rPr>
          <w:lang w:val="en-US"/>
        </w:rPr>
      </w:pPr>
    </w:p>
    <w:p w14:paraId="1057E5B6" w14:textId="77777777" w:rsidR="00C64869" w:rsidRPr="00C64869" w:rsidRDefault="00C64869" w:rsidP="00C64869">
      <w:pPr>
        <w:rPr>
          <w:lang w:val="en-US"/>
        </w:rPr>
      </w:pPr>
    </w:p>
    <w:p w14:paraId="29670B33" w14:textId="56F22881" w:rsidR="00C64869" w:rsidRPr="00C64869" w:rsidRDefault="00C64869" w:rsidP="00C64869">
      <w:pPr>
        <w:rPr>
          <w:rFonts w:cstheme="minorHAnsi"/>
          <w:noProof/>
        </w:rPr>
      </w:pPr>
      <w:r>
        <w:rPr>
          <w:rFonts w:cstheme="minorHAnsi"/>
          <w:lang w:val="en-US"/>
        </w:rPr>
        <w:t xml:space="preserve">          Picture 1 </w:t>
      </w:r>
      <w:r w:rsidRPr="00C64869">
        <w:rPr>
          <w:rFonts w:cstheme="minorHAnsi"/>
          <w:noProof/>
        </w:rPr>
        <w:t>Picture 1 (Thalang, 2022)</w:t>
      </w:r>
    </w:p>
    <w:p w14:paraId="2544E666" w14:textId="18F6BAF6" w:rsidR="00B82BB7" w:rsidRPr="009F44B6" w:rsidRDefault="00B82BB7">
      <w:pPr>
        <w:rPr>
          <w:rFonts w:eastAsiaTheme="majorEastAsia" w:cstheme="minorHAnsi"/>
          <w:color w:val="365F91" w:themeColor="accent1" w:themeShade="BF"/>
          <w:sz w:val="32"/>
          <w:szCs w:val="32"/>
          <w:lang w:val="en-US"/>
        </w:rPr>
      </w:pPr>
      <w:r w:rsidRPr="009F44B6">
        <w:rPr>
          <w:rFonts w:cstheme="minorHAnsi"/>
          <w:lang w:val="en-US"/>
        </w:rPr>
        <w:br w:type="page"/>
      </w:r>
    </w:p>
    <w:p w14:paraId="3FCCCDCB" w14:textId="77777777" w:rsidR="000A0045" w:rsidRDefault="000A0045" w:rsidP="000A0045">
      <w:pPr>
        <w:pStyle w:val="Heading1"/>
        <w:rPr>
          <w:lang w:val="en-US"/>
        </w:rPr>
      </w:pPr>
    </w:p>
    <w:p w14:paraId="4655C6B7" w14:textId="0F242E2A" w:rsidR="000A0045" w:rsidRPr="009F44B6" w:rsidRDefault="000A0045" w:rsidP="000A0045">
      <w:pPr>
        <w:pStyle w:val="Heading1"/>
        <w:rPr>
          <w:rFonts w:asciiTheme="minorHAnsi" w:hAnsiTheme="minorHAnsi" w:cstheme="minorHAnsi"/>
          <w:b/>
          <w:bCs/>
          <w:color w:val="000000" w:themeColor="text1"/>
          <w:lang w:val="en-US"/>
        </w:rPr>
      </w:pPr>
      <w:bookmarkStart w:id="27" w:name="_Toc150245752"/>
      <w:bookmarkStart w:id="28" w:name="_Toc150245941"/>
      <w:bookmarkStart w:id="29" w:name="_Toc151074472"/>
      <w:r w:rsidRPr="009F44B6">
        <w:rPr>
          <w:rFonts w:asciiTheme="minorHAnsi" w:hAnsiTheme="minorHAnsi" w:cstheme="minorHAnsi"/>
          <w:b/>
          <w:bCs/>
          <w:color w:val="000000" w:themeColor="text1"/>
          <w:lang w:val="en-US"/>
        </w:rPr>
        <w:t>5.0 Reference list</w:t>
      </w:r>
      <w:bookmarkEnd w:id="27"/>
      <w:bookmarkEnd w:id="28"/>
      <w:bookmarkEnd w:id="29"/>
    </w:p>
    <w:p w14:paraId="12ED6D06" w14:textId="77777777" w:rsidR="009F44B6" w:rsidRPr="00856B00" w:rsidRDefault="009F44B6" w:rsidP="00856B00">
      <w:pPr>
        <w:ind w:left="720"/>
      </w:pPr>
    </w:p>
    <w:p w14:paraId="5001DEF0" w14:textId="77777777" w:rsidR="00C64869" w:rsidRPr="009F44B6" w:rsidRDefault="00C64869" w:rsidP="00C64869">
      <w:pPr>
        <w:numPr>
          <w:ilvl w:val="0"/>
          <w:numId w:val="18"/>
        </w:numPr>
        <w:spacing w:after="0" w:line="240" w:lineRule="auto"/>
        <w:rPr>
          <w:rFonts w:eastAsia="Times New Roman" w:cstheme="minorHAnsi"/>
          <w:kern w:val="0"/>
          <w:lang w:val="en-US"/>
          <w14:ligatures w14:val="none"/>
        </w:rPr>
      </w:pPr>
      <w:r w:rsidRPr="009F44B6">
        <w:rPr>
          <w:rFonts w:cstheme="minorHAnsi"/>
        </w:rPr>
        <w:t xml:space="preserve">Brown, A. (2023). 'The Impact of Personalization on Consumer </w:t>
      </w:r>
      <w:proofErr w:type="spellStart"/>
      <w:r w:rsidRPr="009F44B6">
        <w:rPr>
          <w:rFonts w:cstheme="minorHAnsi"/>
        </w:rPr>
        <w:t>Behavior</w:t>
      </w:r>
      <w:proofErr w:type="spellEnd"/>
      <w:r w:rsidRPr="009F44B6">
        <w:rPr>
          <w:rFonts w:cstheme="minorHAnsi"/>
        </w:rPr>
        <w:t xml:space="preserve">', </w:t>
      </w:r>
      <w:r w:rsidRPr="009F44B6">
        <w:rPr>
          <w:rFonts w:cstheme="minorHAnsi"/>
          <w:i/>
          <w:iCs/>
        </w:rPr>
        <w:t>Journal of Retail Marketing</w:t>
      </w:r>
      <w:r w:rsidRPr="009F44B6">
        <w:rPr>
          <w:rFonts w:cstheme="minorHAnsi"/>
        </w:rPr>
        <w:t>, vol. 45, no. 2, pp. 34-45.</w:t>
      </w:r>
    </w:p>
    <w:p w14:paraId="72D28616" w14:textId="77777777" w:rsidR="00C64869" w:rsidRPr="00C64869" w:rsidRDefault="00C64869" w:rsidP="00C64869">
      <w:pPr>
        <w:pStyle w:val="ListParagraph"/>
        <w:numPr>
          <w:ilvl w:val="0"/>
          <w:numId w:val="16"/>
        </w:numPr>
        <w:spacing w:after="0" w:line="240" w:lineRule="auto"/>
        <w:rPr>
          <w:rFonts w:eastAsia="Times New Roman" w:cstheme="minorHAnsi"/>
          <w:kern w:val="0"/>
          <w:lang w:val="en-US"/>
          <w14:ligatures w14:val="none"/>
        </w:rPr>
      </w:pPr>
      <w:r w:rsidRPr="00C64869">
        <w:rPr>
          <w:rFonts w:eastAsia="Times New Roman" w:cstheme="minorHAnsi"/>
          <w:kern w:val="0"/>
          <w:lang w:val="en-US"/>
          <w14:ligatures w14:val="none"/>
        </w:rPr>
        <w:t>Brown, L. and Davis, R. (2023) 'Ethical Supply Chain Management in Large Retailers', International Journal of Business Ethics, 45(1), pp. 35-50.</w:t>
      </w:r>
    </w:p>
    <w:p w14:paraId="116EDF39" w14:textId="77777777" w:rsidR="00C64869" w:rsidRPr="009F44B6" w:rsidRDefault="00C64869" w:rsidP="00C64869">
      <w:pPr>
        <w:numPr>
          <w:ilvl w:val="0"/>
          <w:numId w:val="18"/>
        </w:numPr>
        <w:spacing w:after="0" w:line="240" w:lineRule="auto"/>
        <w:rPr>
          <w:rFonts w:eastAsia="Times New Roman" w:cstheme="minorHAnsi"/>
          <w:kern w:val="0"/>
          <w:lang w:val="en-US"/>
          <w14:ligatures w14:val="none"/>
        </w:rPr>
      </w:pPr>
      <w:r w:rsidRPr="009F44B6">
        <w:rPr>
          <w:rFonts w:eastAsia="Times New Roman" w:cstheme="minorHAnsi"/>
          <w:kern w:val="0"/>
          <w:lang w:val="en-US"/>
          <w14:ligatures w14:val="none"/>
        </w:rPr>
        <w:t xml:space="preserve">Chinweike (2021) </w:t>
      </w:r>
      <w:r w:rsidRPr="009F44B6">
        <w:rPr>
          <w:rFonts w:eastAsia="Times New Roman" w:cstheme="minorHAnsi"/>
          <w:i/>
          <w:iCs/>
          <w:kern w:val="0"/>
          <w:lang w:val="en-US"/>
          <w14:ligatures w14:val="none"/>
        </w:rPr>
        <w:t>Advantages and disadvantages of a mission statement</w:t>
      </w:r>
      <w:r w:rsidRPr="009F44B6">
        <w:rPr>
          <w:rFonts w:eastAsia="Times New Roman" w:cstheme="minorHAnsi"/>
          <w:kern w:val="0"/>
          <w:lang w:val="en-US"/>
          <w14:ligatures w14:val="none"/>
        </w:rPr>
        <w:t xml:space="preserve">, </w:t>
      </w:r>
      <w:r w:rsidRPr="009F44B6">
        <w:rPr>
          <w:rFonts w:eastAsia="Times New Roman" w:cstheme="minorHAnsi"/>
          <w:i/>
          <w:iCs/>
          <w:kern w:val="0"/>
          <w:lang w:val="en-US"/>
          <w14:ligatures w14:val="none"/>
        </w:rPr>
        <w:t>Hybrid Accountant</w:t>
      </w:r>
      <w:r w:rsidRPr="009F44B6">
        <w:rPr>
          <w:rFonts w:eastAsia="Times New Roman" w:cstheme="minorHAnsi"/>
          <w:kern w:val="0"/>
          <w:lang w:val="en-US"/>
          <w14:ligatures w14:val="none"/>
        </w:rPr>
        <w:t xml:space="preserve">. Available at: https://accountantnextdoor.com/advantages-and-disadvantages-of-a-mission-statement/ (Accessed: 16 November 2023). </w:t>
      </w:r>
    </w:p>
    <w:p w14:paraId="65765077" w14:textId="77777777" w:rsidR="00C64869" w:rsidRPr="009F44B6" w:rsidRDefault="00C64869" w:rsidP="00C64869">
      <w:pPr>
        <w:pStyle w:val="ListParagraph"/>
        <w:numPr>
          <w:ilvl w:val="0"/>
          <w:numId w:val="18"/>
        </w:numPr>
        <w:spacing w:after="0"/>
        <w:rPr>
          <w:rFonts w:cstheme="minorHAnsi"/>
          <w:lang w:val="en-US"/>
        </w:rPr>
      </w:pPr>
      <w:r w:rsidRPr="009F44B6">
        <w:rPr>
          <w:rFonts w:cstheme="minorHAnsi"/>
        </w:rPr>
        <w:t xml:space="preserve">Collins-Dodd, C. and Lindley, T. (2003). 'Store brands and retail differentiation: the influence of store image and store brand attitude on store own brand perceptions', </w:t>
      </w:r>
      <w:r w:rsidRPr="009F44B6">
        <w:rPr>
          <w:rFonts w:cstheme="minorHAnsi"/>
          <w:i/>
          <w:iCs/>
        </w:rPr>
        <w:t>Journal of Retailing and Consumer Services</w:t>
      </w:r>
      <w:r w:rsidRPr="009F44B6">
        <w:rPr>
          <w:rFonts w:cstheme="minorHAnsi"/>
        </w:rPr>
        <w:t>, 10(6), pp. 345-352.</w:t>
      </w:r>
    </w:p>
    <w:p w14:paraId="06F9DF5E" w14:textId="77777777" w:rsidR="00C64869" w:rsidRPr="009F44B6" w:rsidRDefault="00C64869" w:rsidP="00C64869">
      <w:pPr>
        <w:numPr>
          <w:ilvl w:val="0"/>
          <w:numId w:val="16"/>
        </w:numPr>
        <w:spacing w:after="0"/>
        <w:rPr>
          <w:rFonts w:cstheme="minorHAnsi"/>
        </w:rPr>
      </w:pPr>
      <w:r w:rsidRPr="009F44B6">
        <w:rPr>
          <w:rFonts w:cstheme="minorHAnsi"/>
        </w:rPr>
        <w:t xml:space="preserve">Davies, R. (2023) 'The Challenges of Market Segmentation in Dynamic Consumer Markets', </w:t>
      </w:r>
      <w:r w:rsidRPr="009F44B6">
        <w:rPr>
          <w:rFonts w:cstheme="minorHAnsi"/>
          <w:i/>
          <w:iCs/>
        </w:rPr>
        <w:t>International Journal of Marketing Research</w:t>
      </w:r>
      <w:r w:rsidRPr="009F44B6">
        <w:rPr>
          <w:rFonts w:cstheme="minorHAnsi"/>
        </w:rPr>
        <w:t>, 58(2), pp. 150-167.</w:t>
      </w:r>
    </w:p>
    <w:p w14:paraId="3AFACF79" w14:textId="77777777" w:rsidR="00C64869" w:rsidRPr="009F44B6" w:rsidRDefault="00C64869" w:rsidP="00C64869">
      <w:pPr>
        <w:numPr>
          <w:ilvl w:val="0"/>
          <w:numId w:val="16"/>
        </w:numPr>
        <w:spacing w:after="0"/>
        <w:rPr>
          <w:rFonts w:cstheme="minorHAnsi"/>
          <w:lang w:val="en-US"/>
        </w:rPr>
      </w:pPr>
      <w:r w:rsidRPr="009F44B6">
        <w:rPr>
          <w:rFonts w:cstheme="minorHAnsi"/>
          <w:lang w:val="en-US"/>
        </w:rPr>
        <w:t xml:space="preserve">Humby, C., Hunt, T. and Phillips, T. (2004) </w:t>
      </w:r>
      <w:r w:rsidRPr="009F44B6">
        <w:rPr>
          <w:rFonts w:cstheme="minorHAnsi"/>
          <w:i/>
          <w:iCs/>
          <w:lang w:val="en-US"/>
        </w:rPr>
        <w:t>Scoring points: How Tesco is Winning Customer Loyalty</w:t>
      </w:r>
      <w:r w:rsidRPr="009F44B6">
        <w:rPr>
          <w:rFonts w:cstheme="minorHAnsi"/>
          <w:lang w:val="en-US"/>
        </w:rPr>
        <w:t xml:space="preserve">. Sterling, VA: Kogan Page. </w:t>
      </w:r>
    </w:p>
    <w:p w14:paraId="42F622E2" w14:textId="77777777" w:rsidR="00C64869" w:rsidRPr="009F44B6" w:rsidRDefault="00C64869" w:rsidP="00C64869">
      <w:pPr>
        <w:numPr>
          <w:ilvl w:val="0"/>
          <w:numId w:val="16"/>
        </w:numPr>
        <w:spacing w:after="0"/>
        <w:rPr>
          <w:rFonts w:cstheme="minorHAnsi"/>
        </w:rPr>
      </w:pPr>
      <w:r w:rsidRPr="009F44B6">
        <w:rPr>
          <w:rFonts w:cstheme="minorHAnsi"/>
        </w:rPr>
        <w:t xml:space="preserve">Lee, C. (2023). 'Data Security in Retail: A Priority', </w:t>
      </w:r>
      <w:r w:rsidRPr="009F44B6">
        <w:rPr>
          <w:rFonts w:cstheme="minorHAnsi"/>
          <w:i/>
          <w:iCs/>
        </w:rPr>
        <w:t>Journal of Information Technology</w:t>
      </w:r>
      <w:r w:rsidRPr="009F44B6">
        <w:rPr>
          <w:rFonts w:cstheme="minorHAnsi"/>
        </w:rPr>
        <w:t>, vol. 50, no. 1, pp. 15-30.</w:t>
      </w:r>
    </w:p>
    <w:p w14:paraId="77A50E57" w14:textId="77777777" w:rsidR="00C64869" w:rsidRPr="009F44B6" w:rsidRDefault="00C64869" w:rsidP="00C64869">
      <w:pPr>
        <w:numPr>
          <w:ilvl w:val="0"/>
          <w:numId w:val="16"/>
        </w:numPr>
        <w:spacing w:after="0"/>
        <w:rPr>
          <w:rFonts w:cstheme="minorHAnsi"/>
          <w:lang w:val="en-US"/>
        </w:rPr>
      </w:pPr>
      <w:r w:rsidRPr="009F44B6">
        <w:rPr>
          <w:rFonts w:cstheme="minorHAnsi"/>
          <w:lang w:val="en-US"/>
        </w:rPr>
        <w:t>Marr, B. (2016). 'Big Data in Practice: How 45 Successful Companies Used Big Data Analytics to Deliver Extraordinary Results', Wiley.</w:t>
      </w:r>
    </w:p>
    <w:p w14:paraId="1224226F" w14:textId="77777777" w:rsidR="00C64869" w:rsidRPr="009F44B6" w:rsidRDefault="00C64869" w:rsidP="00C64869">
      <w:pPr>
        <w:pStyle w:val="ListParagraph"/>
        <w:numPr>
          <w:ilvl w:val="0"/>
          <w:numId w:val="16"/>
        </w:numPr>
        <w:spacing w:after="0" w:line="240" w:lineRule="auto"/>
        <w:rPr>
          <w:rFonts w:eastAsia="Times New Roman" w:cstheme="minorHAnsi"/>
          <w:kern w:val="0"/>
          <w:lang w:val="en-US"/>
          <w14:ligatures w14:val="none"/>
        </w:rPr>
      </w:pPr>
      <w:proofErr w:type="spellStart"/>
      <w:r w:rsidRPr="009F44B6">
        <w:rPr>
          <w:rFonts w:eastAsia="Times New Roman" w:cstheme="minorHAnsi"/>
          <w:kern w:val="0"/>
          <w:lang w:val="en-US"/>
          <w14:ligatures w14:val="none"/>
        </w:rPr>
        <w:t>Mihailoaie</w:t>
      </w:r>
      <w:proofErr w:type="spellEnd"/>
      <w:r w:rsidRPr="009F44B6">
        <w:rPr>
          <w:rFonts w:eastAsia="Times New Roman" w:cstheme="minorHAnsi"/>
          <w:kern w:val="0"/>
          <w:lang w:val="en-US"/>
          <w14:ligatures w14:val="none"/>
        </w:rPr>
        <w:t xml:space="preserve">, C. (2013) </w:t>
      </w:r>
      <w:r w:rsidRPr="009F44B6">
        <w:rPr>
          <w:rFonts w:eastAsia="Times New Roman" w:cstheme="minorHAnsi"/>
          <w:i/>
          <w:iCs/>
          <w:kern w:val="0"/>
          <w:lang w:val="en-US"/>
          <w14:ligatures w14:val="none"/>
        </w:rPr>
        <w:t xml:space="preserve">From Vision, mission and values to </w:t>
      </w:r>
      <w:proofErr w:type="spellStart"/>
      <w:r w:rsidRPr="009F44B6">
        <w:rPr>
          <w:rFonts w:eastAsia="Times New Roman" w:cstheme="minorHAnsi"/>
          <w:i/>
          <w:iCs/>
          <w:kern w:val="0"/>
          <w:lang w:val="en-US"/>
          <w14:ligatures w14:val="none"/>
        </w:rPr>
        <w:t>Kpis</w:t>
      </w:r>
      <w:proofErr w:type="spellEnd"/>
      <w:r w:rsidRPr="009F44B6">
        <w:rPr>
          <w:rFonts w:eastAsia="Times New Roman" w:cstheme="minorHAnsi"/>
          <w:i/>
          <w:iCs/>
          <w:kern w:val="0"/>
          <w:lang w:val="en-US"/>
          <w14:ligatures w14:val="none"/>
        </w:rPr>
        <w:t xml:space="preserve"> at Tesco</w:t>
      </w:r>
      <w:r w:rsidRPr="009F44B6">
        <w:rPr>
          <w:rFonts w:eastAsia="Times New Roman" w:cstheme="minorHAnsi"/>
          <w:kern w:val="0"/>
          <w:lang w:val="en-US"/>
          <w14:ligatures w14:val="none"/>
        </w:rPr>
        <w:t xml:space="preserve">, </w:t>
      </w:r>
      <w:r w:rsidRPr="009F44B6">
        <w:rPr>
          <w:rFonts w:eastAsia="Times New Roman" w:cstheme="minorHAnsi"/>
          <w:i/>
          <w:iCs/>
          <w:kern w:val="0"/>
          <w:lang w:val="en-US"/>
          <w14:ligatures w14:val="none"/>
        </w:rPr>
        <w:t>Go to Performance Magazine.</w:t>
      </w:r>
      <w:r w:rsidRPr="009F44B6">
        <w:rPr>
          <w:rFonts w:eastAsia="Times New Roman" w:cstheme="minorHAnsi"/>
          <w:kern w:val="0"/>
          <w:lang w:val="en-US"/>
          <w14:ligatures w14:val="none"/>
        </w:rPr>
        <w:t xml:space="preserve"> Available at: https://www.performancemagazine.org/from-vision-mission-and-values-to-kpis-at-tesco/ (Accessed: 16 November 2023). </w:t>
      </w:r>
    </w:p>
    <w:p w14:paraId="0F49B57F" w14:textId="77777777" w:rsidR="00C64869" w:rsidRPr="009F44B6" w:rsidRDefault="00C64869" w:rsidP="00C64869">
      <w:pPr>
        <w:pStyle w:val="ListParagraph"/>
        <w:numPr>
          <w:ilvl w:val="0"/>
          <w:numId w:val="16"/>
        </w:numPr>
        <w:spacing w:after="0" w:line="240" w:lineRule="auto"/>
        <w:rPr>
          <w:rFonts w:eastAsia="Times New Roman" w:cstheme="minorHAnsi"/>
          <w:kern w:val="0"/>
          <w:lang w:val="en-US"/>
          <w14:ligatures w14:val="none"/>
        </w:rPr>
      </w:pPr>
      <w:r w:rsidRPr="009F44B6">
        <w:rPr>
          <w:rFonts w:eastAsia="Times New Roman" w:cstheme="minorHAnsi"/>
          <w:kern w:val="0"/>
          <w:lang w:val="en-US"/>
          <w14:ligatures w14:val="none"/>
        </w:rPr>
        <w:t xml:space="preserve">Pahuja, R. (2021) </w:t>
      </w:r>
      <w:r w:rsidRPr="009F44B6">
        <w:rPr>
          <w:rFonts w:eastAsia="Times New Roman" w:cstheme="minorHAnsi"/>
          <w:i/>
          <w:iCs/>
          <w:kern w:val="0"/>
          <w:lang w:val="en-US"/>
          <w14:ligatures w14:val="none"/>
        </w:rPr>
        <w:t xml:space="preserve">How analytics helped Tesco improve its customer satisfaction amid Covid - et </w:t>
      </w:r>
      <w:proofErr w:type="spellStart"/>
      <w:r w:rsidRPr="009F44B6">
        <w:rPr>
          <w:rFonts w:eastAsia="Times New Roman" w:cstheme="minorHAnsi"/>
          <w:i/>
          <w:iCs/>
          <w:kern w:val="0"/>
          <w:lang w:val="en-US"/>
          <w14:ligatures w14:val="none"/>
        </w:rPr>
        <w:t>Cio</w:t>
      </w:r>
      <w:proofErr w:type="spellEnd"/>
      <w:r w:rsidRPr="009F44B6">
        <w:rPr>
          <w:rFonts w:eastAsia="Times New Roman" w:cstheme="minorHAnsi"/>
          <w:kern w:val="0"/>
          <w:lang w:val="en-US"/>
          <w14:ligatures w14:val="none"/>
        </w:rPr>
        <w:t xml:space="preserve">, </w:t>
      </w:r>
      <w:r w:rsidRPr="009F44B6">
        <w:rPr>
          <w:rFonts w:eastAsia="Times New Roman" w:cstheme="minorHAnsi"/>
          <w:i/>
          <w:iCs/>
          <w:kern w:val="0"/>
          <w:lang w:val="en-US"/>
          <w14:ligatures w14:val="none"/>
        </w:rPr>
        <w:t>ETCIO.com</w:t>
      </w:r>
      <w:r w:rsidRPr="009F44B6">
        <w:rPr>
          <w:rFonts w:eastAsia="Times New Roman" w:cstheme="minorHAnsi"/>
          <w:kern w:val="0"/>
          <w:lang w:val="en-US"/>
          <w14:ligatures w14:val="none"/>
        </w:rPr>
        <w:t xml:space="preserve">. Available at: https://cio.economictimes.indiatimes.com/news/business-analytics/how-analytics-helped-tesco-improve-its-customer-satisfaction-amid-covid/85887530 (Accessed: 16 November 2023). </w:t>
      </w:r>
    </w:p>
    <w:p w14:paraId="19C49352" w14:textId="77777777" w:rsidR="00C64869" w:rsidRPr="009F44B6" w:rsidRDefault="00C64869" w:rsidP="00C64869">
      <w:pPr>
        <w:numPr>
          <w:ilvl w:val="0"/>
          <w:numId w:val="16"/>
        </w:numPr>
        <w:spacing w:after="0"/>
        <w:rPr>
          <w:rFonts w:cstheme="minorHAnsi"/>
          <w:color w:val="000000" w:themeColor="text1"/>
          <w:lang w:val="en-US"/>
        </w:rPr>
      </w:pPr>
      <w:r w:rsidRPr="009F44B6">
        <w:rPr>
          <w:rFonts w:cstheme="minorHAnsi"/>
          <w:lang w:val="en-US"/>
        </w:rPr>
        <w:t xml:space="preserve">Palmer, M. (2005). 'International retail restructuring and divestment: The experience of Tesco', </w:t>
      </w:r>
      <w:r w:rsidRPr="009F44B6">
        <w:rPr>
          <w:rFonts w:cstheme="minorHAnsi"/>
          <w:i/>
          <w:iCs/>
          <w:lang w:val="en-US"/>
        </w:rPr>
        <w:t>Journal of Marketing Management</w:t>
      </w:r>
      <w:r w:rsidRPr="009F44B6">
        <w:rPr>
          <w:rFonts w:cstheme="minorHAnsi"/>
          <w:lang w:val="en-US"/>
        </w:rPr>
        <w:t>, vol.</w:t>
      </w:r>
      <w:r w:rsidRPr="009F44B6">
        <w:rPr>
          <w:rFonts w:cstheme="minorHAnsi"/>
          <w:color w:val="000000" w:themeColor="text1"/>
          <w:lang w:val="en-US"/>
        </w:rPr>
        <w:t xml:space="preserve"> 21, nos. 9-10, pp. 1071-1085.</w:t>
      </w:r>
    </w:p>
    <w:p w14:paraId="25545D86" w14:textId="77777777" w:rsidR="00C64869" w:rsidRPr="009F44B6" w:rsidRDefault="00C64869" w:rsidP="00C64869">
      <w:pPr>
        <w:numPr>
          <w:ilvl w:val="0"/>
          <w:numId w:val="16"/>
        </w:numPr>
        <w:spacing w:after="0"/>
        <w:rPr>
          <w:rFonts w:cstheme="minorHAnsi"/>
        </w:rPr>
      </w:pPr>
      <w:r w:rsidRPr="009F44B6">
        <w:rPr>
          <w:rFonts w:cstheme="minorHAnsi"/>
        </w:rPr>
        <w:t xml:space="preserve">Patel, N. (2022). 'Loyalty Programs and Consumer Retention', </w:t>
      </w:r>
      <w:r w:rsidRPr="009F44B6">
        <w:rPr>
          <w:rFonts w:cstheme="minorHAnsi"/>
          <w:i/>
          <w:iCs/>
        </w:rPr>
        <w:t>Marketing World Review</w:t>
      </w:r>
      <w:r w:rsidRPr="009F44B6">
        <w:rPr>
          <w:rFonts w:cstheme="minorHAnsi"/>
        </w:rPr>
        <w:t>, vol. 18, no. 2, pp. 70-85.</w:t>
      </w:r>
    </w:p>
    <w:p w14:paraId="3094A204" w14:textId="77777777" w:rsidR="00C64869" w:rsidRPr="009F44B6" w:rsidRDefault="00C64869" w:rsidP="00C64869">
      <w:pPr>
        <w:pStyle w:val="ListParagraph"/>
        <w:numPr>
          <w:ilvl w:val="0"/>
          <w:numId w:val="18"/>
        </w:numPr>
        <w:spacing w:after="0"/>
        <w:rPr>
          <w:rFonts w:cstheme="minorHAnsi"/>
          <w:lang w:val="en-US"/>
        </w:rPr>
      </w:pPr>
      <w:r w:rsidRPr="009F44B6">
        <w:rPr>
          <w:rFonts w:cstheme="minorHAnsi"/>
        </w:rPr>
        <w:t xml:space="preserve">Rowley, J. (2005). 'The four Cs of customer loyalty', </w:t>
      </w:r>
      <w:r w:rsidRPr="009F44B6">
        <w:rPr>
          <w:rFonts w:cstheme="minorHAnsi"/>
          <w:i/>
          <w:iCs/>
        </w:rPr>
        <w:t>Marketing Intelligence &amp; Planning</w:t>
      </w:r>
      <w:r w:rsidRPr="009F44B6">
        <w:rPr>
          <w:rFonts w:cstheme="minorHAnsi"/>
        </w:rPr>
        <w:t>, 23(6), pp. 574-581.</w:t>
      </w:r>
    </w:p>
    <w:p w14:paraId="5118401B" w14:textId="77777777" w:rsidR="00C64869" w:rsidRPr="009F44B6" w:rsidRDefault="00C64869" w:rsidP="00C64869">
      <w:pPr>
        <w:pStyle w:val="ListParagraph"/>
        <w:numPr>
          <w:ilvl w:val="0"/>
          <w:numId w:val="16"/>
        </w:numPr>
        <w:spacing w:after="0" w:line="240" w:lineRule="auto"/>
        <w:rPr>
          <w:rFonts w:eastAsia="Times New Roman" w:cstheme="minorHAnsi"/>
          <w:kern w:val="0"/>
          <w:lang w:val="en-US"/>
          <w14:ligatures w14:val="none"/>
        </w:rPr>
      </w:pPr>
      <w:r w:rsidRPr="009F44B6">
        <w:rPr>
          <w:rFonts w:eastAsia="Times New Roman" w:cstheme="minorHAnsi"/>
          <w:kern w:val="0"/>
          <w:lang w:val="en-US"/>
          <w14:ligatures w14:val="none"/>
        </w:rPr>
        <w:t xml:space="preserve">Shastri, A. (2023) </w:t>
      </w:r>
      <w:r w:rsidRPr="009F44B6">
        <w:rPr>
          <w:rFonts w:eastAsia="Times New Roman" w:cstheme="minorHAnsi"/>
          <w:i/>
          <w:iCs/>
          <w:kern w:val="0"/>
          <w:lang w:val="en-US"/>
          <w14:ligatures w14:val="none"/>
        </w:rPr>
        <w:t xml:space="preserve">In-depth marketing strategy of Tesco - </w:t>
      </w:r>
      <w:proofErr w:type="gramStart"/>
      <w:r w:rsidRPr="009F44B6">
        <w:rPr>
          <w:rFonts w:eastAsia="Times New Roman" w:cstheme="minorHAnsi"/>
          <w:i/>
          <w:iCs/>
          <w:kern w:val="0"/>
          <w:lang w:val="en-US"/>
          <w14:ligatures w14:val="none"/>
        </w:rPr>
        <w:t>2023 :</w:t>
      </w:r>
      <w:proofErr w:type="gramEnd"/>
      <w:r w:rsidRPr="009F44B6">
        <w:rPr>
          <w:rFonts w:eastAsia="Times New Roman" w:cstheme="minorHAnsi"/>
          <w:i/>
          <w:iCs/>
          <w:kern w:val="0"/>
          <w:lang w:val="en-US"/>
          <w14:ligatures w14:val="none"/>
        </w:rPr>
        <w:t xml:space="preserve"> Key trends</w:t>
      </w:r>
      <w:r w:rsidRPr="009F44B6">
        <w:rPr>
          <w:rFonts w:eastAsia="Times New Roman" w:cstheme="minorHAnsi"/>
          <w:kern w:val="0"/>
          <w:lang w:val="en-US"/>
          <w14:ligatures w14:val="none"/>
        </w:rPr>
        <w:t xml:space="preserve">, </w:t>
      </w:r>
      <w:r w:rsidRPr="009F44B6">
        <w:rPr>
          <w:rFonts w:eastAsia="Times New Roman" w:cstheme="minorHAnsi"/>
          <w:i/>
          <w:iCs/>
          <w:kern w:val="0"/>
          <w:lang w:val="en-US"/>
          <w14:ligatures w14:val="none"/>
        </w:rPr>
        <w:t>IIDE</w:t>
      </w:r>
      <w:r w:rsidRPr="009F44B6">
        <w:rPr>
          <w:rFonts w:eastAsia="Times New Roman" w:cstheme="minorHAnsi"/>
          <w:kern w:val="0"/>
          <w:lang w:val="en-US"/>
          <w14:ligatures w14:val="none"/>
        </w:rPr>
        <w:t xml:space="preserve">. Available at: https://iide.co/case-studies/marketing-strategy-of-tesco/ (Accessed: 16 November 2023). </w:t>
      </w:r>
    </w:p>
    <w:p w14:paraId="2A601EAE" w14:textId="77777777" w:rsidR="00C64869" w:rsidRPr="009F44B6" w:rsidRDefault="00C64869" w:rsidP="00C64869">
      <w:pPr>
        <w:pStyle w:val="ListParagraph"/>
        <w:numPr>
          <w:ilvl w:val="0"/>
          <w:numId w:val="18"/>
        </w:numPr>
        <w:spacing w:after="0"/>
        <w:rPr>
          <w:rFonts w:cstheme="minorHAnsi"/>
          <w:lang w:val="en-US"/>
        </w:rPr>
      </w:pPr>
      <w:r w:rsidRPr="009F44B6">
        <w:rPr>
          <w:rFonts w:cstheme="minorHAnsi"/>
        </w:rPr>
        <w:t xml:space="preserve">Smith, A. (2013). 'Segmentation strategies for retailers', </w:t>
      </w:r>
      <w:r w:rsidRPr="009F44B6">
        <w:rPr>
          <w:rFonts w:cstheme="minorHAnsi"/>
          <w:i/>
          <w:iCs/>
        </w:rPr>
        <w:t>International Journal of Retail &amp; Distribution Management</w:t>
      </w:r>
      <w:r w:rsidRPr="009F44B6">
        <w:rPr>
          <w:rFonts w:cstheme="minorHAnsi"/>
        </w:rPr>
        <w:t>, 41(7), pp. 517-530.</w:t>
      </w:r>
    </w:p>
    <w:p w14:paraId="4485CF01" w14:textId="77777777" w:rsidR="00C64869" w:rsidRPr="009F44B6" w:rsidRDefault="00C64869" w:rsidP="00C64869">
      <w:pPr>
        <w:numPr>
          <w:ilvl w:val="0"/>
          <w:numId w:val="16"/>
        </w:numPr>
        <w:spacing w:after="0"/>
        <w:rPr>
          <w:rFonts w:cstheme="minorHAnsi"/>
        </w:rPr>
      </w:pPr>
      <w:r w:rsidRPr="009F44B6">
        <w:rPr>
          <w:rFonts w:cstheme="minorHAnsi"/>
        </w:rPr>
        <w:t xml:space="preserve">Smith, J. (2021). 'The Role of Loyalty Programs in Retail Marketing', </w:t>
      </w:r>
      <w:r w:rsidRPr="009F44B6">
        <w:rPr>
          <w:rFonts w:cstheme="minorHAnsi"/>
          <w:i/>
          <w:iCs/>
        </w:rPr>
        <w:t>Retail Insights</w:t>
      </w:r>
      <w:r w:rsidRPr="009F44B6">
        <w:rPr>
          <w:rFonts w:cstheme="minorHAnsi"/>
        </w:rPr>
        <w:t>, vol. 22, no. 5, pp. 30-44.</w:t>
      </w:r>
    </w:p>
    <w:p w14:paraId="5C633260" w14:textId="77777777" w:rsidR="00C64869" w:rsidRPr="00C64869" w:rsidRDefault="00C64869" w:rsidP="00C64869">
      <w:pPr>
        <w:pStyle w:val="ListParagraph"/>
        <w:numPr>
          <w:ilvl w:val="0"/>
          <w:numId w:val="16"/>
        </w:numPr>
        <w:spacing w:after="0" w:line="240" w:lineRule="auto"/>
        <w:rPr>
          <w:rFonts w:eastAsia="Times New Roman" w:cstheme="minorHAnsi"/>
          <w:kern w:val="0"/>
          <w:lang w:val="en-US"/>
          <w14:ligatures w14:val="none"/>
        </w:rPr>
      </w:pPr>
      <w:r w:rsidRPr="009F44B6">
        <w:rPr>
          <w:rFonts w:eastAsia="Times New Roman" w:cstheme="minorHAnsi"/>
          <w:kern w:val="0"/>
          <w14:ligatures w14:val="none"/>
        </w:rPr>
        <w:lastRenderedPageBreak/>
        <w:t xml:space="preserve">Smith, J. (2022) </w:t>
      </w:r>
      <w:r w:rsidRPr="009F44B6">
        <w:rPr>
          <w:rFonts w:eastAsia="Times New Roman" w:cstheme="minorHAnsi"/>
          <w:i/>
          <w:iCs/>
          <w:kern w:val="0"/>
          <w14:ligatures w14:val="none"/>
        </w:rPr>
        <w:t>Market Segmentation Strategies in Retail: A Case Study of Tesco</w:t>
      </w:r>
      <w:r w:rsidRPr="009F44B6">
        <w:rPr>
          <w:rFonts w:eastAsia="Times New Roman" w:cstheme="minorHAnsi"/>
          <w:kern w:val="0"/>
          <w14:ligatures w14:val="none"/>
        </w:rPr>
        <w:t>, Oxford University Press, Oxford.</w:t>
      </w:r>
    </w:p>
    <w:p w14:paraId="649084FC" w14:textId="77777777" w:rsidR="00C64869" w:rsidRPr="00C64869" w:rsidRDefault="00C64869" w:rsidP="00C64869">
      <w:pPr>
        <w:pStyle w:val="ListParagraph"/>
        <w:numPr>
          <w:ilvl w:val="0"/>
          <w:numId w:val="16"/>
        </w:numPr>
        <w:spacing w:after="0" w:line="240" w:lineRule="auto"/>
        <w:rPr>
          <w:rFonts w:eastAsia="Times New Roman" w:cstheme="minorHAnsi"/>
          <w:kern w:val="0"/>
          <w:lang w:val="en-US"/>
          <w14:ligatures w14:val="none"/>
        </w:rPr>
      </w:pPr>
      <w:r w:rsidRPr="00C64869">
        <w:rPr>
          <w:rFonts w:eastAsia="Times New Roman" w:cstheme="minorHAnsi"/>
          <w:kern w:val="0"/>
          <w:lang w:val="en-US"/>
          <w14:ligatures w14:val="none"/>
        </w:rPr>
        <w:t>Smith, J. (2022) 'Tesco's Sustainability Strategy: A Global Perspective', Journal of Retail and Environmental Management, 58(3), pp. 202-210.</w:t>
      </w:r>
    </w:p>
    <w:p w14:paraId="174A97E8" w14:textId="77777777" w:rsidR="00C64869" w:rsidRPr="009F44B6" w:rsidRDefault="00C64869" w:rsidP="00C64869">
      <w:pPr>
        <w:pStyle w:val="ListParagraph"/>
        <w:numPr>
          <w:ilvl w:val="0"/>
          <w:numId w:val="16"/>
        </w:numPr>
        <w:spacing w:after="0" w:line="240" w:lineRule="auto"/>
        <w:rPr>
          <w:rFonts w:eastAsia="Times New Roman" w:cstheme="minorHAnsi"/>
          <w:kern w:val="0"/>
          <w:lang w:val="en-US"/>
          <w14:ligatures w14:val="none"/>
        </w:rPr>
      </w:pPr>
      <w:r w:rsidRPr="009F44B6">
        <w:rPr>
          <w:rFonts w:eastAsia="Times New Roman" w:cstheme="minorHAnsi"/>
          <w:i/>
          <w:iCs/>
          <w:kern w:val="0"/>
          <w:lang w:val="en-US"/>
          <w14:ligatures w14:val="none"/>
        </w:rPr>
        <w:t>Tesco Company Mission Statement Analysis and Vision</w:t>
      </w:r>
      <w:r w:rsidRPr="009F44B6">
        <w:rPr>
          <w:rFonts w:eastAsia="Times New Roman" w:cstheme="minorHAnsi"/>
          <w:kern w:val="0"/>
          <w:lang w:val="en-US"/>
          <w14:ligatures w14:val="none"/>
        </w:rPr>
        <w:t xml:space="preserve"> (2021) </w:t>
      </w:r>
      <w:proofErr w:type="spellStart"/>
      <w:r w:rsidRPr="009F44B6">
        <w:rPr>
          <w:rFonts w:eastAsia="Times New Roman" w:cstheme="minorHAnsi"/>
          <w:i/>
          <w:iCs/>
          <w:kern w:val="0"/>
          <w:lang w:val="en-US"/>
          <w14:ligatures w14:val="none"/>
        </w:rPr>
        <w:t>ItsTimeForBusiness</w:t>
      </w:r>
      <w:proofErr w:type="spellEnd"/>
      <w:r w:rsidRPr="009F44B6">
        <w:rPr>
          <w:rFonts w:eastAsia="Times New Roman" w:cstheme="minorHAnsi"/>
          <w:kern w:val="0"/>
          <w:lang w:val="en-US"/>
          <w14:ligatures w14:val="none"/>
        </w:rPr>
        <w:t xml:space="preserve">. Available at: https://www.itstimeforbusiness.com/tesco/#:~:text=The%20mission%20statement%20of%20Tesco,in%20order%20to%20create%20value (Accessed: 06 November 2023). </w:t>
      </w:r>
    </w:p>
    <w:p w14:paraId="23B26963" w14:textId="77777777" w:rsidR="00C64869" w:rsidRPr="009F44B6" w:rsidRDefault="00C64869" w:rsidP="00C64869">
      <w:pPr>
        <w:numPr>
          <w:ilvl w:val="0"/>
          <w:numId w:val="16"/>
        </w:numPr>
        <w:spacing w:after="0"/>
        <w:rPr>
          <w:rFonts w:cstheme="minorHAnsi"/>
          <w:lang w:val="en-US"/>
        </w:rPr>
      </w:pPr>
      <w:r w:rsidRPr="009F44B6">
        <w:rPr>
          <w:rFonts w:cstheme="minorHAnsi"/>
          <w:color w:val="000000" w:themeColor="text1"/>
          <w:lang w:val="en-US"/>
        </w:rPr>
        <w:t xml:space="preserve">Tesco P.L.C. Annual Report. (2022). Tesco P.L.C. Annual Report and Financial Statements 2022. Available at: </w:t>
      </w:r>
      <w:hyperlink r:id="rId12" w:tgtFrame="_new" w:history="1">
        <w:r w:rsidRPr="009F44B6">
          <w:rPr>
            <w:rStyle w:val="Hyperlink"/>
            <w:rFonts w:cstheme="minorHAnsi"/>
            <w:color w:val="000000" w:themeColor="text1"/>
            <w:lang w:val="en-US"/>
          </w:rPr>
          <w:t>https://www.tescoplc.com/investors/reports-results-and-presentations/</w:t>
        </w:r>
      </w:hyperlink>
      <w:r w:rsidRPr="009F44B6">
        <w:rPr>
          <w:rFonts w:cstheme="minorHAnsi"/>
          <w:lang w:val="en-US"/>
        </w:rPr>
        <w:t xml:space="preserve"> (Accessed: 7 November 2023).</w:t>
      </w:r>
    </w:p>
    <w:p w14:paraId="0E81C718" w14:textId="77777777" w:rsidR="00C64869" w:rsidRPr="009F44B6" w:rsidRDefault="00C64869" w:rsidP="00C64869">
      <w:pPr>
        <w:pStyle w:val="ListParagraph"/>
        <w:numPr>
          <w:ilvl w:val="0"/>
          <w:numId w:val="16"/>
        </w:numPr>
        <w:spacing w:after="0"/>
        <w:rPr>
          <w:rFonts w:cstheme="minorHAnsi"/>
          <w:lang w:val="en-US"/>
        </w:rPr>
      </w:pPr>
      <w:r w:rsidRPr="009F44B6">
        <w:rPr>
          <w:rFonts w:cstheme="minorHAnsi"/>
        </w:rPr>
        <w:t xml:space="preserve">Tesco PLC. (2021). 'Our Code of Conduct', Tesco P.L.C. Available at: </w:t>
      </w:r>
      <w:hyperlink r:id="rId13" w:tgtFrame="_new" w:history="1">
        <w:r w:rsidRPr="009F44B6">
          <w:rPr>
            <w:rStyle w:val="Hyperlink"/>
            <w:rFonts w:cstheme="minorHAnsi"/>
            <w:color w:val="auto"/>
          </w:rPr>
          <w:t>https://www.tescoplc.com/sustainability/</w:t>
        </w:r>
      </w:hyperlink>
      <w:r w:rsidRPr="009F44B6">
        <w:rPr>
          <w:rFonts w:cstheme="minorHAnsi"/>
        </w:rPr>
        <w:t xml:space="preserve"> (Accessed: 7 November 2023).</w:t>
      </w:r>
    </w:p>
    <w:p w14:paraId="23BFAC2D" w14:textId="77777777" w:rsidR="00C64869" w:rsidRPr="009F44B6" w:rsidRDefault="00C64869" w:rsidP="00C64869">
      <w:pPr>
        <w:numPr>
          <w:ilvl w:val="0"/>
          <w:numId w:val="16"/>
        </w:numPr>
        <w:spacing w:after="0"/>
        <w:rPr>
          <w:rFonts w:cstheme="minorHAnsi"/>
          <w:lang w:val="en-US"/>
        </w:rPr>
      </w:pPr>
      <w:proofErr w:type="spellStart"/>
      <w:r w:rsidRPr="009F44B6">
        <w:rPr>
          <w:rFonts w:cstheme="minorHAnsi"/>
        </w:rPr>
        <w:t>Tescoplc</w:t>
      </w:r>
      <w:proofErr w:type="spellEnd"/>
      <w:r w:rsidRPr="009F44B6">
        <w:rPr>
          <w:rFonts w:cstheme="minorHAnsi"/>
        </w:rPr>
        <w:t xml:space="preserve">. (2021). Our history. Retrieved from </w:t>
      </w:r>
      <w:hyperlink r:id="rId14" w:tgtFrame="_new" w:history="1">
        <w:r w:rsidRPr="009F44B6">
          <w:rPr>
            <w:rStyle w:val="Hyperlink"/>
            <w:rFonts w:cstheme="minorHAnsi"/>
            <w:color w:val="auto"/>
          </w:rPr>
          <w:t>https://www.tescoplc.com/about/history/</w:t>
        </w:r>
      </w:hyperlink>
    </w:p>
    <w:p w14:paraId="0B3D06A1" w14:textId="77777777" w:rsidR="00C64869" w:rsidRPr="00C64869" w:rsidRDefault="00C64869" w:rsidP="00C64869">
      <w:pPr>
        <w:pStyle w:val="ListParagraph"/>
        <w:numPr>
          <w:ilvl w:val="0"/>
          <w:numId w:val="16"/>
        </w:numPr>
        <w:spacing w:after="100" w:afterAutospacing="1" w:line="240" w:lineRule="auto"/>
        <w:rPr>
          <w:rFonts w:eastAsia="Times New Roman" w:cstheme="minorHAnsi"/>
          <w:kern w:val="0"/>
          <w:lang w:val="en-US"/>
          <w14:ligatures w14:val="none"/>
        </w:rPr>
      </w:pPr>
      <w:r w:rsidRPr="00C64869">
        <w:rPr>
          <w:rFonts w:eastAsia="Times New Roman" w:cstheme="minorHAnsi"/>
          <w:kern w:val="0"/>
          <w:lang w:val="en-US"/>
          <w14:ligatures w14:val="none"/>
        </w:rPr>
        <w:t xml:space="preserve">Thalang, C.P.N. (2022) </w:t>
      </w:r>
      <w:r w:rsidRPr="00C64869">
        <w:rPr>
          <w:rFonts w:eastAsia="Times New Roman" w:cstheme="minorHAnsi"/>
          <w:i/>
          <w:iCs/>
          <w:kern w:val="0"/>
          <w:lang w:val="en-US"/>
          <w14:ligatures w14:val="none"/>
        </w:rPr>
        <w:t xml:space="preserve">CRM or customer relationship management banner concept has 4 steps to </w:t>
      </w:r>
      <w:proofErr w:type="spellStart"/>
      <w:r w:rsidRPr="00C64869">
        <w:rPr>
          <w:rFonts w:eastAsia="Times New Roman" w:cstheme="minorHAnsi"/>
          <w:i/>
          <w:iCs/>
          <w:kern w:val="0"/>
          <w:lang w:val="en-US"/>
          <w14:ligatures w14:val="none"/>
        </w:rPr>
        <w:t>analyse</w:t>
      </w:r>
      <w:proofErr w:type="spellEnd"/>
      <w:r w:rsidRPr="00C64869">
        <w:rPr>
          <w:rFonts w:eastAsia="Times New Roman" w:cstheme="minorHAnsi"/>
          <w:i/>
          <w:iCs/>
          <w:kern w:val="0"/>
          <w:lang w:val="en-US"/>
          <w14:ligatures w14:val="none"/>
        </w:rPr>
        <w:t xml:space="preserve"> such as sale, marketing, support and feedback is key to unlocking business growth potential. infographic banner with icons.</w:t>
      </w:r>
      <w:r w:rsidRPr="00C64869">
        <w:rPr>
          <w:rFonts w:eastAsia="Times New Roman" w:cstheme="minorHAnsi"/>
          <w:kern w:val="0"/>
          <w:lang w:val="en-US"/>
          <w14:ligatures w14:val="none"/>
        </w:rPr>
        <w:t xml:space="preserve">, </w:t>
      </w:r>
      <w:proofErr w:type="spellStart"/>
      <w:r w:rsidRPr="00C64869">
        <w:rPr>
          <w:rFonts w:eastAsia="Times New Roman" w:cstheme="minorHAnsi"/>
          <w:i/>
          <w:iCs/>
          <w:kern w:val="0"/>
          <w:lang w:val="en-US"/>
          <w14:ligatures w14:val="none"/>
        </w:rPr>
        <w:t>Vecteezy</w:t>
      </w:r>
      <w:proofErr w:type="spellEnd"/>
      <w:r w:rsidRPr="00C64869">
        <w:rPr>
          <w:rFonts w:eastAsia="Times New Roman" w:cstheme="minorHAnsi"/>
          <w:kern w:val="0"/>
          <w:lang w:val="en-US"/>
          <w14:ligatures w14:val="none"/>
        </w:rPr>
        <w:t xml:space="preserve">. Available at: https://www.vecteezy.com/vector-art/9489150-crm-or-customer-relationship-management-banner-concept-has-4-steps-to-analyze-such-as-sale-marketing-support-and-feedback-is-key-to-unlocking-business-growth-potential-infographic-banner-with-icons (Accessed: 17 November 2023). </w:t>
      </w:r>
    </w:p>
    <w:p w14:paraId="3F33FE85" w14:textId="77777777" w:rsidR="00C64869" w:rsidRPr="009F44B6" w:rsidRDefault="00C64869" w:rsidP="00C64869">
      <w:pPr>
        <w:numPr>
          <w:ilvl w:val="0"/>
          <w:numId w:val="16"/>
        </w:numPr>
        <w:spacing w:after="0"/>
        <w:rPr>
          <w:rFonts w:cstheme="minorHAnsi"/>
        </w:rPr>
      </w:pPr>
      <w:r w:rsidRPr="009F44B6">
        <w:rPr>
          <w:rFonts w:cstheme="minorHAnsi"/>
        </w:rPr>
        <w:t xml:space="preserve">Wood, Z. &amp; McCarthy, T. (2014). 'Tesco's history: From market stall to supermarket giant', </w:t>
      </w:r>
      <w:r w:rsidRPr="009F44B6">
        <w:rPr>
          <w:rFonts w:cstheme="minorHAnsi"/>
          <w:i/>
          <w:iCs/>
        </w:rPr>
        <w:t>The Telegraph</w:t>
      </w:r>
      <w:r w:rsidRPr="009F44B6">
        <w:rPr>
          <w:rFonts w:cstheme="minorHAnsi"/>
        </w:rPr>
        <w:t xml:space="preserve">. Available at: </w:t>
      </w:r>
      <w:hyperlink r:id="rId15" w:tgtFrame="_new" w:history="1">
        <w:r w:rsidRPr="009F44B6">
          <w:rPr>
            <w:rStyle w:val="Hyperlink"/>
            <w:rFonts w:cstheme="minorHAnsi"/>
            <w:color w:val="auto"/>
          </w:rPr>
          <w:t>https://www.telegraph.co.uk/finance/newsbysector/retailandconsumer/11105019/Tescos-history-From-market-stall-to-supermarket-giant.html</w:t>
        </w:r>
      </w:hyperlink>
      <w:r w:rsidRPr="009F44B6">
        <w:rPr>
          <w:rFonts w:cstheme="minorHAnsi"/>
        </w:rPr>
        <w:t xml:space="preserve"> (Accessed: 7 November 2023).</w:t>
      </w:r>
    </w:p>
    <w:p w14:paraId="48B7F85A" w14:textId="77777777" w:rsidR="00C64869" w:rsidRDefault="00C64869" w:rsidP="00C64869">
      <w:pPr>
        <w:pStyle w:val="ListParagraph"/>
        <w:numPr>
          <w:ilvl w:val="0"/>
          <w:numId w:val="16"/>
        </w:numPr>
        <w:spacing w:after="0" w:line="240" w:lineRule="auto"/>
        <w:rPr>
          <w:rFonts w:eastAsia="Times New Roman" w:cstheme="minorHAnsi"/>
          <w:kern w:val="0"/>
          <w:lang w:val="en-US"/>
          <w14:ligatures w14:val="none"/>
        </w:rPr>
      </w:pPr>
      <w:proofErr w:type="spellStart"/>
      <w:r w:rsidRPr="009F44B6">
        <w:rPr>
          <w:rFonts w:eastAsia="Times New Roman" w:cstheme="minorHAnsi"/>
          <w:kern w:val="0"/>
          <w:lang w:val="en-US"/>
          <w14:ligatures w14:val="none"/>
        </w:rPr>
        <w:t>ZenBusiness</w:t>
      </w:r>
      <w:proofErr w:type="spellEnd"/>
      <w:r w:rsidRPr="009F44B6">
        <w:rPr>
          <w:rFonts w:eastAsia="Times New Roman" w:cstheme="minorHAnsi"/>
          <w:kern w:val="0"/>
          <w:lang w:val="en-US"/>
          <w14:ligatures w14:val="none"/>
        </w:rPr>
        <w:t xml:space="preserve">, T. (2019) </w:t>
      </w:r>
      <w:r w:rsidRPr="009F44B6">
        <w:rPr>
          <w:rFonts w:eastAsia="Times New Roman" w:cstheme="minorHAnsi"/>
          <w:i/>
          <w:iCs/>
          <w:kern w:val="0"/>
          <w:lang w:val="en-US"/>
          <w14:ligatures w14:val="none"/>
        </w:rPr>
        <w:t xml:space="preserve">Common pricing strategies and why they fail: </w:t>
      </w:r>
      <w:proofErr w:type="spellStart"/>
      <w:r w:rsidRPr="009F44B6">
        <w:rPr>
          <w:rFonts w:eastAsia="Times New Roman" w:cstheme="minorHAnsi"/>
          <w:i/>
          <w:iCs/>
          <w:kern w:val="0"/>
          <w:lang w:val="en-US"/>
          <w14:ligatures w14:val="none"/>
        </w:rPr>
        <w:t>Zenbusiness</w:t>
      </w:r>
      <w:proofErr w:type="spellEnd"/>
      <w:r w:rsidRPr="009F44B6">
        <w:rPr>
          <w:rFonts w:eastAsia="Times New Roman" w:cstheme="minorHAnsi"/>
          <w:i/>
          <w:iCs/>
          <w:kern w:val="0"/>
          <w:lang w:val="en-US"/>
          <w14:ligatures w14:val="none"/>
        </w:rPr>
        <w:t xml:space="preserve"> </w:t>
      </w:r>
      <w:proofErr w:type="spellStart"/>
      <w:r w:rsidRPr="009F44B6">
        <w:rPr>
          <w:rFonts w:eastAsia="Times New Roman" w:cstheme="minorHAnsi"/>
          <w:i/>
          <w:iCs/>
          <w:kern w:val="0"/>
          <w:lang w:val="en-US"/>
          <w14:ligatures w14:val="none"/>
        </w:rPr>
        <w:t>inc</w:t>
      </w:r>
      <w:proofErr w:type="spellEnd"/>
      <w:r w:rsidRPr="009F44B6">
        <w:rPr>
          <w:rFonts w:eastAsia="Times New Roman" w:cstheme="minorHAnsi"/>
          <w:kern w:val="0"/>
          <w:lang w:val="en-US"/>
          <w14:ligatures w14:val="none"/>
        </w:rPr>
        <w:t xml:space="preserve">, </w:t>
      </w:r>
      <w:proofErr w:type="spellStart"/>
      <w:r w:rsidRPr="009F44B6">
        <w:rPr>
          <w:rFonts w:eastAsia="Times New Roman" w:cstheme="minorHAnsi"/>
          <w:i/>
          <w:iCs/>
          <w:kern w:val="0"/>
          <w:lang w:val="en-US"/>
          <w14:ligatures w14:val="none"/>
        </w:rPr>
        <w:t>ZenBusiness</w:t>
      </w:r>
      <w:proofErr w:type="spellEnd"/>
      <w:r w:rsidRPr="009F44B6">
        <w:rPr>
          <w:rFonts w:eastAsia="Times New Roman" w:cstheme="minorHAnsi"/>
          <w:i/>
          <w:iCs/>
          <w:kern w:val="0"/>
          <w:lang w:val="en-US"/>
          <w14:ligatures w14:val="none"/>
        </w:rPr>
        <w:t xml:space="preserve"> Inc.</w:t>
      </w:r>
      <w:r w:rsidRPr="009F44B6">
        <w:rPr>
          <w:rFonts w:eastAsia="Times New Roman" w:cstheme="minorHAnsi"/>
          <w:kern w:val="0"/>
          <w:lang w:val="en-US"/>
          <w14:ligatures w14:val="none"/>
        </w:rPr>
        <w:t xml:space="preserve"> Available at: https://www.zenbusiness.com/blog/pricingstrategies/ (Accessed: 16 November 2023). </w:t>
      </w:r>
    </w:p>
    <w:p w14:paraId="7BACE887" w14:textId="77777777" w:rsidR="00C64869" w:rsidRPr="00C64869" w:rsidRDefault="00C64869" w:rsidP="00C64869">
      <w:pPr>
        <w:spacing w:before="100" w:beforeAutospacing="1" w:after="0" w:line="240" w:lineRule="auto"/>
        <w:ind w:left="360"/>
        <w:rPr>
          <w:rFonts w:eastAsia="Times New Roman" w:cstheme="minorHAnsi"/>
          <w:kern w:val="0"/>
          <w:lang w:val="en-US"/>
          <w14:ligatures w14:val="none"/>
        </w:rPr>
      </w:pPr>
    </w:p>
    <w:p w14:paraId="3172B779" w14:textId="77777777" w:rsidR="00AD204A" w:rsidRPr="00AD204A" w:rsidRDefault="00AD204A" w:rsidP="00AD204A">
      <w:pPr>
        <w:rPr>
          <w:lang w:val="en-US"/>
        </w:rPr>
      </w:pPr>
    </w:p>
    <w:sectPr w:rsidR="00AD204A" w:rsidRPr="00AD204A" w:rsidSect="009F44B6">
      <w:footerReference w:type="default" r:id="rId16"/>
      <w:pgSz w:w="12240" w:h="15840"/>
      <w:pgMar w:top="1440" w:right="1440" w:bottom="1440" w:left="1440" w:header="720" w:footer="720" w:gutter="0"/>
      <w:pgNumType w:start="0"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40E62" w14:textId="77777777" w:rsidR="00F96F09" w:rsidRDefault="00F96F09" w:rsidP="009F44B6">
      <w:pPr>
        <w:spacing w:after="0" w:line="240" w:lineRule="auto"/>
      </w:pPr>
      <w:r>
        <w:separator/>
      </w:r>
    </w:p>
  </w:endnote>
  <w:endnote w:type="continuationSeparator" w:id="0">
    <w:p w14:paraId="7DFB753C" w14:textId="77777777" w:rsidR="00F96F09" w:rsidRDefault="00F96F09" w:rsidP="009F4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0ABD2" w14:textId="706A0167" w:rsidR="009F44B6" w:rsidRDefault="009F44B6" w:rsidP="009F44B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D7C19" w14:textId="77777777" w:rsidR="00F96F09" w:rsidRDefault="00F96F09" w:rsidP="009F44B6">
      <w:pPr>
        <w:spacing w:after="0" w:line="240" w:lineRule="auto"/>
      </w:pPr>
      <w:r>
        <w:separator/>
      </w:r>
    </w:p>
  </w:footnote>
  <w:footnote w:type="continuationSeparator" w:id="0">
    <w:p w14:paraId="63A098C2" w14:textId="77777777" w:rsidR="00F96F09" w:rsidRDefault="00F96F09" w:rsidP="009F4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D9B"/>
    <w:multiLevelType w:val="hybridMultilevel"/>
    <w:tmpl w:val="AEDA6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60A67"/>
    <w:multiLevelType w:val="hybridMultilevel"/>
    <w:tmpl w:val="8DB4CA3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03DF3C9C"/>
    <w:multiLevelType w:val="multilevel"/>
    <w:tmpl w:val="B5AA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5F50E4"/>
    <w:multiLevelType w:val="multilevel"/>
    <w:tmpl w:val="0F7A0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DF33B2"/>
    <w:multiLevelType w:val="multilevel"/>
    <w:tmpl w:val="E2A6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7647D4"/>
    <w:multiLevelType w:val="multilevel"/>
    <w:tmpl w:val="AADA1D66"/>
    <w:lvl w:ilvl="0">
      <w:start w:val="5"/>
      <w:numFmt w:val="decimal"/>
      <w:lvlText w:val="%1.0"/>
      <w:lvlJc w:val="left"/>
      <w:pPr>
        <w:ind w:left="720" w:hanging="720"/>
      </w:pPr>
      <w:rPr>
        <w:rFonts w:eastAsiaTheme="minorHAnsi" w:hint="default"/>
        <w:color w:val="0000FF" w:themeColor="hyperlink"/>
        <w:u w:val="single"/>
      </w:rPr>
    </w:lvl>
    <w:lvl w:ilvl="1">
      <w:start w:val="1"/>
      <w:numFmt w:val="decimal"/>
      <w:lvlText w:val="%1.%2"/>
      <w:lvlJc w:val="left"/>
      <w:pPr>
        <w:ind w:left="1440" w:hanging="720"/>
      </w:pPr>
      <w:rPr>
        <w:rFonts w:eastAsiaTheme="minorHAnsi" w:hint="default"/>
        <w:color w:val="0000FF" w:themeColor="hyperlink"/>
        <w:u w:val="single"/>
      </w:rPr>
    </w:lvl>
    <w:lvl w:ilvl="2">
      <w:start w:val="1"/>
      <w:numFmt w:val="decimal"/>
      <w:lvlText w:val="%1.%2.%3"/>
      <w:lvlJc w:val="left"/>
      <w:pPr>
        <w:ind w:left="2520" w:hanging="1080"/>
      </w:pPr>
      <w:rPr>
        <w:rFonts w:eastAsiaTheme="minorHAnsi" w:hint="default"/>
        <w:color w:val="0000FF" w:themeColor="hyperlink"/>
        <w:u w:val="single"/>
      </w:rPr>
    </w:lvl>
    <w:lvl w:ilvl="3">
      <w:start w:val="1"/>
      <w:numFmt w:val="decimal"/>
      <w:lvlText w:val="%1.%2.%3.%4"/>
      <w:lvlJc w:val="left"/>
      <w:pPr>
        <w:ind w:left="3240" w:hanging="1080"/>
      </w:pPr>
      <w:rPr>
        <w:rFonts w:eastAsiaTheme="minorHAnsi" w:hint="default"/>
        <w:color w:val="0000FF" w:themeColor="hyperlink"/>
        <w:u w:val="single"/>
      </w:rPr>
    </w:lvl>
    <w:lvl w:ilvl="4">
      <w:start w:val="1"/>
      <w:numFmt w:val="decimal"/>
      <w:lvlText w:val="%1.%2.%3.%4.%5"/>
      <w:lvlJc w:val="left"/>
      <w:pPr>
        <w:ind w:left="4320" w:hanging="1440"/>
      </w:pPr>
      <w:rPr>
        <w:rFonts w:eastAsiaTheme="minorHAnsi" w:hint="default"/>
        <w:color w:val="0000FF" w:themeColor="hyperlink"/>
        <w:u w:val="single"/>
      </w:rPr>
    </w:lvl>
    <w:lvl w:ilvl="5">
      <w:start w:val="1"/>
      <w:numFmt w:val="decimal"/>
      <w:lvlText w:val="%1.%2.%3.%4.%5.%6"/>
      <w:lvlJc w:val="left"/>
      <w:pPr>
        <w:ind w:left="5400" w:hanging="1800"/>
      </w:pPr>
      <w:rPr>
        <w:rFonts w:eastAsiaTheme="minorHAnsi" w:hint="default"/>
        <w:color w:val="0000FF" w:themeColor="hyperlink"/>
        <w:u w:val="single"/>
      </w:rPr>
    </w:lvl>
    <w:lvl w:ilvl="6">
      <w:start w:val="1"/>
      <w:numFmt w:val="decimal"/>
      <w:lvlText w:val="%1.%2.%3.%4.%5.%6.%7"/>
      <w:lvlJc w:val="left"/>
      <w:pPr>
        <w:ind w:left="6480" w:hanging="2160"/>
      </w:pPr>
      <w:rPr>
        <w:rFonts w:eastAsiaTheme="minorHAnsi" w:hint="default"/>
        <w:color w:val="0000FF" w:themeColor="hyperlink"/>
        <w:u w:val="single"/>
      </w:rPr>
    </w:lvl>
    <w:lvl w:ilvl="7">
      <w:start w:val="1"/>
      <w:numFmt w:val="decimal"/>
      <w:lvlText w:val="%1.%2.%3.%4.%5.%6.%7.%8"/>
      <w:lvlJc w:val="left"/>
      <w:pPr>
        <w:ind w:left="7200" w:hanging="2160"/>
      </w:pPr>
      <w:rPr>
        <w:rFonts w:eastAsiaTheme="minorHAnsi" w:hint="default"/>
        <w:color w:val="0000FF" w:themeColor="hyperlink"/>
        <w:u w:val="single"/>
      </w:rPr>
    </w:lvl>
    <w:lvl w:ilvl="8">
      <w:start w:val="1"/>
      <w:numFmt w:val="decimal"/>
      <w:lvlText w:val="%1.%2.%3.%4.%5.%6.%7.%8.%9"/>
      <w:lvlJc w:val="left"/>
      <w:pPr>
        <w:ind w:left="8280" w:hanging="2520"/>
      </w:pPr>
      <w:rPr>
        <w:rFonts w:eastAsiaTheme="minorHAnsi" w:hint="default"/>
        <w:color w:val="0000FF" w:themeColor="hyperlink"/>
        <w:u w:val="single"/>
      </w:rPr>
    </w:lvl>
  </w:abstractNum>
  <w:abstractNum w:abstractNumId="6" w15:restartNumberingAfterBreak="0">
    <w:nsid w:val="108E4AD7"/>
    <w:multiLevelType w:val="hybridMultilevel"/>
    <w:tmpl w:val="D8CA524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15EB09CD"/>
    <w:multiLevelType w:val="hybridMultilevel"/>
    <w:tmpl w:val="828A8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A67DB3"/>
    <w:multiLevelType w:val="multilevel"/>
    <w:tmpl w:val="1FC419B4"/>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9" w15:restartNumberingAfterBreak="0">
    <w:nsid w:val="29D0434C"/>
    <w:multiLevelType w:val="multilevel"/>
    <w:tmpl w:val="EC9C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997A97"/>
    <w:multiLevelType w:val="multilevel"/>
    <w:tmpl w:val="B8C4D0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D445BC"/>
    <w:multiLevelType w:val="multilevel"/>
    <w:tmpl w:val="B8C4D0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C4445E"/>
    <w:multiLevelType w:val="multilevel"/>
    <w:tmpl w:val="74AA17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8D3343"/>
    <w:multiLevelType w:val="multilevel"/>
    <w:tmpl w:val="B8C4D0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974C9F"/>
    <w:multiLevelType w:val="multilevel"/>
    <w:tmpl w:val="72E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C07B6E"/>
    <w:multiLevelType w:val="multilevel"/>
    <w:tmpl w:val="B8C4D0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021134"/>
    <w:multiLevelType w:val="multilevel"/>
    <w:tmpl w:val="31BE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332F70"/>
    <w:multiLevelType w:val="multilevel"/>
    <w:tmpl w:val="52C2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307AD3"/>
    <w:multiLevelType w:val="multilevel"/>
    <w:tmpl w:val="9B50EC6E"/>
    <w:lvl w:ilvl="0">
      <w:start w:val="1"/>
      <w:numFmt w:val="decimal"/>
      <w:lvlText w:val="%1.0"/>
      <w:lvlJc w:val="left"/>
      <w:pPr>
        <w:ind w:left="2880" w:hanging="720"/>
      </w:pPr>
      <w:rPr>
        <w:rFonts w:hint="default"/>
      </w:rPr>
    </w:lvl>
    <w:lvl w:ilvl="1">
      <w:start w:val="1"/>
      <w:numFmt w:val="decimal"/>
      <w:lvlText w:val="%1.%2"/>
      <w:lvlJc w:val="left"/>
      <w:pPr>
        <w:ind w:left="3600" w:hanging="720"/>
      </w:pPr>
      <w:rPr>
        <w:rFonts w:hint="default"/>
      </w:rPr>
    </w:lvl>
    <w:lvl w:ilvl="2">
      <w:start w:val="1"/>
      <w:numFmt w:val="decimal"/>
      <w:lvlText w:val="%1.%2.%3"/>
      <w:lvlJc w:val="left"/>
      <w:pPr>
        <w:ind w:left="468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756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2160"/>
      </w:pPr>
      <w:rPr>
        <w:rFonts w:hint="default"/>
      </w:rPr>
    </w:lvl>
    <w:lvl w:ilvl="8">
      <w:start w:val="1"/>
      <w:numFmt w:val="decimal"/>
      <w:lvlText w:val="%1.%2.%3.%4.%5.%6.%7.%8.%9"/>
      <w:lvlJc w:val="left"/>
      <w:pPr>
        <w:ind w:left="10440" w:hanging="2520"/>
      </w:pPr>
      <w:rPr>
        <w:rFonts w:hint="default"/>
      </w:rPr>
    </w:lvl>
  </w:abstractNum>
  <w:abstractNum w:abstractNumId="19" w15:restartNumberingAfterBreak="0">
    <w:nsid w:val="4C506E82"/>
    <w:multiLevelType w:val="multilevel"/>
    <w:tmpl w:val="8C72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347644"/>
    <w:multiLevelType w:val="hybridMultilevel"/>
    <w:tmpl w:val="ADBE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400745"/>
    <w:multiLevelType w:val="multilevel"/>
    <w:tmpl w:val="0242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814207"/>
    <w:multiLevelType w:val="multilevel"/>
    <w:tmpl w:val="8B40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976BBE"/>
    <w:multiLevelType w:val="multilevel"/>
    <w:tmpl w:val="297E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761F88"/>
    <w:multiLevelType w:val="multilevel"/>
    <w:tmpl w:val="B8C4D0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55540D"/>
    <w:multiLevelType w:val="multilevel"/>
    <w:tmpl w:val="7A488904"/>
    <w:lvl w:ilvl="0">
      <w:start w:val="1"/>
      <w:numFmt w:val="decimal"/>
      <w:lvlText w:val="%1.0"/>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99B2787"/>
    <w:multiLevelType w:val="hybridMultilevel"/>
    <w:tmpl w:val="1F6CB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724AC1"/>
    <w:multiLevelType w:val="multilevel"/>
    <w:tmpl w:val="078E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BA35B5"/>
    <w:multiLevelType w:val="multilevel"/>
    <w:tmpl w:val="223A6D5A"/>
    <w:lvl w:ilvl="0">
      <w:start w:val="1"/>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80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720" w:hanging="2520"/>
      </w:pPr>
      <w:rPr>
        <w:rFonts w:hint="default"/>
      </w:rPr>
    </w:lvl>
  </w:abstractNum>
  <w:abstractNum w:abstractNumId="29" w15:restartNumberingAfterBreak="0">
    <w:nsid w:val="71A87E8A"/>
    <w:multiLevelType w:val="hybridMultilevel"/>
    <w:tmpl w:val="9D66000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0" w15:restartNumberingAfterBreak="0">
    <w:nsid w:val="729E6191"/>
    <w:multiLevelType w:val="hybridMultilevel"/>
    <w:tmpl w:val="8B5CD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627C8E"/>
    <w:multiLevelType w:val="multilevel"/>
    <w:tmpl w:val="2DE4C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514462"/>
    <w:multiLevelType w:val="multilevel"/>
    <w:tmpl w:val="27AA08B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3" w15:restartNumberingAfterBreak="0">
    <w:nsid w:val="77392303"/>
    <w:multiLevelType w:val="multilevel"/>
    <w:tmpl w:val="B8C4D09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9128B7"/>
    <w:multiLevelType w:val="multilevel"/>
    <w:tmpl w:val="74AA17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C731AE"/>
    <w:multiLevelType w:val="hybridMultilevel"/>
    <w:tmpl w:val="3AECC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6A2DE5"/>
    <w:multiLevelType w:val="multilevel"/>
    <w:tmpl w:val="B35A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9226F0"/>
    <w:multiLevelType w:val="multilevel"/>
    <w:tmpl w:val="1B7CA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4232915">
    <w:abstractNumId w:val="32"/>
  </w:num>
  <w:num w:numId="2" w16cid:durableId="1036656429">
    <w:abstractNumId w:val="8"/>
  </w:num>
  <w:num w:numId="3" w16cid:durableId="1481731764">
    <w:abstractNumId w:val="28"/>
  </w:num>
  <w:num w:numId="4" w16cid:durableId="1739017581">
    <w:abstractNumId w:val="18"/>
  </w:num>
  <w:num w:numId="5" w16cid:durableId="742726927">
    <w:abstractNumId w:val="5"/>
  </w:num>
  <w:num w:numId="6" w16cid:durableId="1729261221">
    <w:abstractNumId w:val="1"/>
  </w:num>
  <w:num w:numId="7" w16cid:durableId="1732654494">
    <w:abstractNumId w:val="25"/>
  </w:num>
  <w:num w:numId="8" w16cid:durableId="1602299101">
    <w:abstractNumId w:val="9"/>
  </w:num>
  <w:num w:numId="9" w16cid:durableId="787236196">
    <w:abstractNumId w:val="27"/>
  </w:num>
  <w:num w:numId="10" w16cid:durableId="712387922">
    <w:abstractNumId w:val="23"/>
  </w:num>
  <w:num w:numId="11" w16cid:durableId="1498575248">
    <w:abstractNumId w:val="22"/>
  </w:num>
  <w:num w:numId="12" w16cid:durableId="429542744">
    <w:abstractNumId w:val="2"/>
  </w:num>
  <w:num w:numId="13" w16cid:durableId="782455237">
    <w:abstractNumId w:val="37"/>
  </w:num>
  <w:num w:numId="14" w16cid:durableId="1385520739">
    <w:abstractNumId w:val="19"/>
  </w:num>
  <w:num w:numId="15" w16cid:durableId="2037651099">
    <w:abstractNumId w:val="30"/>
  </w:num>
  <w:num w:numId="16" w16cid:durableId="460080399">
    <w:abstractNumId w:val="0"/>
  </w:num>
  <w:num w:numId="17" w16cid:durableId="1947158117">
    <w:abstractNumId w:val="16"/>
  </w:num>
  <w:num w:numId="18" w16cid:durableId="1725333425">
    <w:abstractNumId w:val="35"/>
  </w:num>
  <w:num w:numId="19" w16cid:durableId="568662466">
    <w:abstractNumId w:val="20"/>
  </w:num>
  <w:num w:numId="20" w16cid:durableId="928737076">
    <w:abstractNumId w:val="6"/>
  </w:num>
  <w:num w:numId="21" w16cid:durableId="1587151097">
    <w:abstractNumId w:val="29"/>
  </w:num>
  <w:num w:numId="22" w16cid:durableId="488714749">
    <w:abstractNumId w:val="26"/>
  </w:num>
  <w:num w:numId="23" w16cid:durableId="1146552900">
    <w:abstractNumId w:val="7"/>
  </w:num>
  <w:num w:numId="24" w16cid:durableId="502670085">
    <w:abstractNumId w:val="3"/>
  </w:num>
  <w:num w:numId="25" w16cid:durableId="1864585026">
    <w:abstractNumId w:val="11"/>
  </w:num>
  <w:num w:numId="26" w16cid:durableId="1906842728">
    <w:abstractNumId w:val="33"/>
  </w:num>
  <w:num w:numId="27" w16cid:durableId="1241520685">
    <w:abstractNumId w:val="24"/>
  </w:num>
  <w:num w:numId="28" w16cid:durableId="495926273">
    <w:abstractNumId w:val="10"/>
  </w:num>
  <w:num w:numId="29" w16cid:durableId="1757364953">
    <w:abstractNumId w:val="13"/>
  </w:num>
  <w:num w:numId="30" w16cid:durableId="1113986357">
    <w:abstractNumId w:val="4"/>
  </w:num>
  <w:num w:numId="31" w16cid:durableId="994919374">
    <w:abstractNumId w:val="17"/>
  </w:num>
  <w:num w:numId="32" w16cid:durableId="1239169572">
    <w:abstractNumId w:val="36"/>
  </w:num>
  <w:num w:numId="33" w16cid:durableId="1276908209">
    <w:abstractNumId w:val="14"/>
  </w:num>
  <w:num w:numId="34" w16cid:durableId="761025975">
    <w:abstractNumId w:val="15"/>
  </w:num>
  <w:num w:numId="35" w16cid:durableId="155151873">
    <w:abstractNumId w:val="31"/>
  </w:num>
  <w:num w:numId="36" w16cid:durableId="449125517">
    <w:abstractNumId w:val="21"/>
  </w:num>
  <w:num w:numId="37" w16cid:durableId="94441777">
    <w:abstractNumId w:val="12"/>
  </w:num>
  <w:num w:numId="38" w16cid:durableId="191557947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wMjM0MbQwNLEwMzZX0lEKTi0uzszPAymwqAUAALV11ywAAAA="/>
  </w:docVars>
  <w:rsids>
    <w:rsidRoot w:val="000A0045"/>
    <w:rsid w:val="00036D12"/>
    <w:rsid w:val="0007043F"/>
    <w:rsid w:val="000844B0"/>
    <w:rsid w:val="000A0045"/>
    <w:rsid w:val="00234B87"/>
    <w:rsid w:val="00302822"/>
    <w:rsid w:val="00335F8D"/>
    <w:rsid w:val="004166C9"/>
    <w:rsid w:val="005211F0"/>
    <w:rsid w:val="005553BF"/>
    <w:rsid w:val="00590BDE"/>
    <w:rsid w:val="0059493F"/>
    <w:rsid w:val="005960E1"/>
    <w:rsid w:val="00676B8A"/>
    <w:rsid w:val="006A6F35"/>
    <w:rsid w:val="00713663"/>
    <w:rsid w:val="007442BD"/>
    <w:rsid w:val="007A5D85"/>
    <w:rsid w:val="007C63EA"/>
    <w:rsid w:val="00856B00"/>
    <w:rsid w:val="009B171F"/>
    <w:rsid w:val="009D61F1"/>
    <w:rsid w:val="009F44B6"/>
    <w:rsid w:val="00AB2CA3"/>
    <w:rsid w:val="00AD204A"/>
    <w:rsid w:val="00B45854"/>
    <w:rsid w:val="00B82BB7"/>
    <w:rsid w:val="00C0737F"/>
    <w:rsid w:val="00C64869"/>
    <w:rsid w:val="00C811CE"/>
    <w:rsid w:val="00CA006A"/>
    <w:rsid w:val="00CB2BCF"/>
    <w:rsid w:val="00D10B73"/>
    <w:rsid w:val="00D16399"/>
    <w:rsid w:val="00DD32B2"/>
    <w:rsid w:val="00F42D60"/>
    <w:rsid w:val="00F96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8842D"/>
  <w15:chartTrackingRefBased/>
  <w15:docId w15:val="{E283E68A-82A5-40B6-B20C-F3F7B861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854"/>
    <w:rPr>
      <w:lang w:val="en-GB"/>
    </w:rPr>
  </w:style>
  <w:style w:type="paragraph" w:styleId="Heading1">
    <w:name w:val="heading 1"/>
    <w:basedOn w:val="Normal"/>
    <w:next w:val="Normal"/>
    <w:link w:val="Heading1Char"/>
    <w:uiPriority w:val="9"/>
    <w:qFormat/>
    <w:rsid w:val="000A004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A004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442B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045"/>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semiHidden/>
    <w:rsid w:val="000A0045"/>
    <w:rPr>
      <w:rFonts w:asciiTheme="majorHAnsi" w:eastAsiaTheme="majorEastAsia" w:hAnsiTheme="majorHAnsi" w:cstheme="majorBidi"/>
      <w:color w:val="365F91" w:themeColor="accent1" w:themeShade="BF"/>
      <w:sz w:val="26"/>
      <w:szCs w:val="26"/>
      <w:lang w:val="en-GB"/>
    </w:rPr>
  </w:style>
  <w:style w:type="paragraph" w:styleId="NoSpacing">
    <w:name w:val="No Spacing"/>
    <w:link w:val="NoSpacingChar"/>
    <w:uiPriority w:val="1"/>
    <w:qFormat/>
    <w:rsid w:val="000A0045"/>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0A0045"/>
    <w:rPr>
      <w:rFonts w:eastAsiaTheme="minorEastAsia"/>
      <w:kern w:val="0"/>
    </w:rPr>
  </w:style>
  <w:style w:type="paragraph" w:styleId="TOCHeading">
    <w:name w:val="TOC Heading"/>
    <w:basedOn w:val="Heading1"/>
    <w:next w:val="Normal"/>
    <w:uiPriority w:val="39"/>
    <w:unhideWhenUsed/>
    <w:qFormat/>
    <w:rsid w:val="000A0045"/>
    <w:pPr>
      <w:spacing w:line="259" w:lineRule="auto"/>
      <w:outlineLvl w:val="9"/>
    </w:pPr>
    <w:rPr>
      <w:kern w:val="0"/>
      <w:lang w:val="en-US"/>
    </w:rPr>
  </w:style>
  <w:style w:type="paragraph" w:styleId="TOC1">
    <w:name w:val="toc 1"/>
    <w:basedOn w:val="Normal"/>
    <w:next w:val="Normal"/>
    <w:autoRedefine/>
    <w:uiPriority w:val="39"/>
    <w:unhideWhenUsed/>
    <w:rsid w:val="000A0045"/>
    <w:pPr>
      <w:spacing w:after="100"/>
    </w:pPr>
  </w:style>
  <w:style w:type="paragraph" w:styleId="TOC2">
    <w:name w:val="toc 2"/>
    <w:basedOn w:val="Normal"/>
    <w:next w:val="Normal"/>
    <w:autoRedefine/>
    <w:uiPriority w:val="39"/>
    <w:unhideWhenUsed/>
    <w:rsid w:val="000A0045"/>
    <w:pPr>
      <w:spacing w:after="100"/>
      <w:ind w:left="220"/>
    </w:pPr>
  </w:style>
  <w:style w:type="character" w:styleId="Hyperlink">
    <w:name w:val="Hyperlink"/>
    <w:basedOn w:val="DefaultParagraphFont"/>
    <w:uiPriority w:val="99"/>
    <w:unhideWhenUsed/>
    <w:rsid w:val="000A0045"/>
    <w:rPr>
      <w:color w:val="0000FF" w:themeColor="hyperlink"/>
      <w:u w:val="single"/>
    </w:rPr>
  </w:style>
  <w:style w:type="paragraph" w:styleId="TOC3">
    <w:name w:val="toc 3"/>
    <w:basedOn w:val="Normal"/>
    <w:next w:val="Normal"/>
    <w:autoRedefine/>
    <w:uiPriority w:val="39"/>
    <w:unhideWhenUsed/>
    <w:rsid w:val="00B82BB7"/>
    <w:pPr>
      <w:spacing w:after="100" w:line="259" w:lineRule="auto"/>
      <w:ind w:left="440"/>
    </w:pPr>
    <w:rPr>
      <w:rFonts w:eastAsiaTheme="minorEastAsia" w:cs="Times New Roman"/>
      <w:kern w:val="0"/>
      <w:lang w:val="en-US"/>
    </w:rPr>
  </w:style>
  <w:style w:type="paragraph" w:styleId="ListParagraph">
    <w:name w:val="List Paragraph"/>
    <w:basedOn w:val="Normal"/>
    <w:uiPriority w:val="34"/>
    <w:qFormat/>
    <w:rsid w:val="0007043F"/>
    <w:pPr>
      <w:ind w:left="720"/>
      <w:contextualSpacing/>
    </w:pPr>
  </w:style>
  <w:style w:type="character" w:customStyle="1" w:styleId="Heading3Char">
    <w:name w:val="Heading 3 Char"/>
    <w:basedOn w:val="DefaultParagraphFont"/>
    <w:link w:val="Heading3"/>
    <w:uiPriority w:val="9"/>
    <w:semiHidden/>
    <w:rsid w:val="007442BD"/>
    <w:rPr>
      <w:rFonts w:asciiTheme="majorHAnsi" w:eastAsiaTheme="majorEastAsia" w:hAnsiTheme="majorHAnsi" w:cstheme="majorBidi"/>
      <w:color w:val="243F60" w:themeColor="accent1" w:themeShade="7F"/>
      <w:sz w:val="24"/>
      <w:szCs w:val="24"/>
      <w:lang w:val="en-GB"/>
    </w:rPr>
  </w:style>
  <w:style w:type="character" w:styleId="UnresolvedMention">
    <w:name w:val="Unresolved Mention"/>
    <w:basedOn w:val="DefaultParagraphFont"/>
    <w:uiPriority w:val="99"/>
    <w:semiHidden/>
    <w:unhideWhenUsed/>
    <w:rsid w:val="00AD204A"/>
    <w:rPr>
      <w:color w:val="605E5C"/>
      <w:shd w:val="clear" w:color="auto" w:fill="E1DFDD"/>
    </w:rPr>
  </w:style>
  <w:style w:type="character" w:styleId="FollowedHyperlink">
    <w:name w:val="FollowedHyperlink"/>
    <w:basedOn w:val="DefaultParagraphFont"/>
    <w:uiPriority w:val="99"/>
    <w:semiHidden/>
    <w:unhideWhenUsed/>
    <w:rsid w:val="00AD204A"/>
    <w:rPr>
      <w:color w:val="800080" w:themeColor="followedHyperlink"/>
      <w:u w:val="single"/>
    </w:rPr>
  </w:style>
  <w:style w:type="paragraph" w:styleId="NormalWeb">
    <w:name w:val="Normal (Web)"/>
    <w:basedOn w:val="Normal"/>
    <w:uiPriority w:val="99"/>
    <w:semiHidden/>
    <w:unhideWhenUsed/>
    <w:rsid w:val="00856B00"/>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9F44B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F44B6"/>
    <w:rPr>
      <w:rFonts w:ascii="Consolas" w:hAnsi="Consolas"/>
      <w:sz w:val="20"/>
      <w:szCs w:val="20"/>
      <w:lang w:val="en-GB"/>
    </w:rPr>
  </w:style>
  <w:style w:type="paragraph" w:styleId="Header">
    <w:name w:val="header"/>
    <w:basedOn w:val="Normal"/>
    <w:link w:val="HeaderChar"/>
    <w:uiPriority w:val="99"/>
    <w:unhideWhenUsed/>
    <w:rsid w:val="009F4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4B6"/>
    <w:rPr>
      <w:lang w:val="en-GB"/>
    </w:rPr>
  </w:style>
  <w:style w:type="paragraph" w:styleId="Footer">
    <w:name w:val="footer"/>
    <w:basedOn w:val="Normal"/>
    <w:link w:val="FooterChar"/>
    <w:uiPriority w:val="99"/>
    <w:unhideWhenUsed/>
    <w:rsid w:val="009F4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4B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10862">
      <w:bodyDiv w:val="1"/>
      <w:marLeft w:val="0"/>
      <w:marRight w:val="0"/>
      <w:marTop w:val="0"/>
      <w:marBottom w:val="0"/>
      <w:divBdr>
        <w:top w:val="none" w:sz="0" w:space="0" w:color="auto"/>
        <w:left w:val="none" w:sz="0" w:space="0" w:color="auto"/>
        <w:bottom w:val="none" w:sz="0" w:space="0" w:color="auto"/>
        <w:right w:val="none" w:sz="0" w:space="0" w:color="auto"/>
      </w:divBdr>
    </w:div>
    <w:div w:id="141700909">
      <w:bodyDiv w:val="1"/>
      <w:marLeft w:val="0"/>
      <w:marRight w:val="0"/>
      <w:marTop w:val="0"/>
      <w:marBottom w:val="0"/>
      <w:divBdr>
        <w:top w:val="none" w:sz="0" w:space="0" w:color="auto"/>
        <w:left w:val="none" w:sz="0" w:space="0" w:color="auto"/>
        <w:bottom w:val="none" w:sz="0" w:space="0" w:color="auto"/>
        <w:right w:val="none" w:sz="0" w:space="0" w:color="auto"/>
      </w:divBdr>
    </w:div>
    <w:div w:id="424617004">
      <w:bodyDiv w:val="1"/>
      <w:marLeft w:val="0"/>
      <w:marRight w:val="0"/>
      <w:marTop w:val="0"/>
      <w:marBottom w:val="0"/>
      <w:divBdr>
        <w:top w:val="none" w:sz="0" w:space="0" w:color="auto"/>
        <w:left w:val="none" w:sz="0" w:space="0" w:color="auto"/>
        <w:bottom w:val="none" w:sz="0" w:space="0" w:color="auto"/>
        <w:right w:val="none" w:sz="0" w:space="0" w:color="auto"/>
      </w:divBdr>
    </w:div>
    <w:div w:id="466508811">
      <w:bodyDiv w:val="1"/>
      <w:marLeft w:val="0"/>
      <w:marRight w:val="0"/>
      <w:marTop w:val="0"/>
      <w:marBottom w:val="0"/>
      <w:divBdr>
        <w:top w:val="none" w:sz="0" w:space="0" w:color="auto"/>
        <w:left w:val="none" w:sz="0" w:space="0" w:color="auto"/>
        <w:bottom w:val="none" w:sz="0" w:space="0" w:color="auto"/>
        <w:right w:val="none" w:sz="0" w:space="0" w:color="auto"/>
      </w:divBdr>
    </w:div>
    <w:div w:id="523859751">
      <w:bodyDiv w:val="1"/>
      <w:marLeft w:val="0"/>
      <w:marRight w:val="0"/>
      <w:marTop w:val="0"/>
      <w:marBottom w:val="0"/>
      <w:divBdr>
        <w:top w:val="none" w:sz="0" w:space="0" w:color="auto"/>
        <w:left w:val="none" w:sz="0" w:space="0" w:color="auto"/>
        <w:bottom w:val="none" w:sz="0" w:space="0" w:color="auto"/>
        <w:right w:val="none" w:sz="0" w:space="0" w:color="auto"/>
      </w:divBdr>
    </w:div>
    <w:div w:id="557325376">
      <w:bodyDiv w:val="1"/>
      <w:marLeft w:val="0"/>
      <w:marRight w:val="0"/>
      <w:marTop w:val="0"/>
      <w:marBottom w:val="0"/>
      <w:divBdr>
        <w:top w:val="none" w:sz="0" w:space="0" w:color="auto"/>
        <w:left w:val="none" w:sz="0" w:space="0" w:color="auto"/>
        <w:bottom w:val="none" w:sz="0" w:space="0" w:color="auto"/>
        <w:right w:val="none" w:sz="0" w:space="0" w:color="auto"/>
      </w:divBdr>
    </w:div>
    <w:div w:id="657684570">
      <w:bodyDiv w:val="1"/>
      <w:marLeft w:val="0"/>
      <w:marRight w:val="0"/>
      <w:marTop w:val="0"/>
      <w:marBottom w:val="0"/>
      <w:divBdr>
        <w:top w:val="none" w:sz="0" w:space="0" w:color="auto"/>
        <w:left w:val="none" w:sz="0" w:space="0" w:color="auto"/>
        <w:bottom w:val="none" w:sz="0" w:space="0" w:color="auto"/>
        <w:right w:val="none" w:sz="0" w:space="0" w:color="auto"/>
      </w:divBdr>
    </w:div>
    <w:div w:id="762994532">
      <w:bodyDiv w:val="1"/>
      <w:marLeft w:val="0"/>
      <w:marRight w:val="0"/>
      <w:marTop w:val="0"/>
      <w:marBottom w:val="0"/>
      <w:divBdr>
        <w:top w:val="none" w:sz="0" w:space="0" w:color="auto"/>
        <w:left w:val="none" w:sz="0" w:space="0" w:color="auto"/>
        <w:bottom w:val="none" w:sz="0" w:space="0" w:color="auto"/>
        <w:right w:val="none" w:sz="0" w:space="0" w:color="auto"/>
      </w:divBdr>
    </w:div>
    <w:div w:id="767777891">
      <w:bodyDiv w:val="1"/>
      <w:marLeft w:val="0"/>
      <w:marRight w:val="0"/>
      <w:marTop w:val="0"/>
      <w:marBottom w:val="0"/>
      <w:divBdr>
        <w:top w:val="none" w:sz="0" w:space="0" w:color="auto"/>
        <w:left w:val="none" w:sz="0" w:space="0" w:color="auto"/>
        <w:bottom w:val="none" w:sz="0" w:space="0" w:color="auto"/>
        <w:right w:val="none" w:sz="0" w:space="0" w:color="auto"/>
      </w:divBdr>
    </w:div>
    <w:div w:id="827289418">
      <w:bodyDiv w:val="1"/>
      <w:marLeft w:val="0"/>
      <w:marRight w:val="0"/>
      <w:marTop w:val="0"/>
      <w:marBottom w:val="0"/>
      <w:divBdr>
        <w:top w:val="none" w:sz="0" w:space="0" w:color="auto"/>
        <w:left w:val="none" w:sz="0" w:space="0" w:color="auto"/>
        <w:bottom w:val="none" w:sz="0" w:space="0" w:color="auto"/>
        <w:right w:val="none" w:sz="0" w:space="0" w:color="auto"/>
      </w:divBdr>
    </w:div>
    <w:div w:id="870455548">
      <w:bodyDiv w:val="1"/>
      <w:marLeft w:val="0"/>
      <w:marRight w:val="0"/>
      <w:marTop w:val="0"/>
      <w:marBottom w:val="0"/>
      <w:divBdr>
        <w:top w:val="none" w:sz="0" w:space="0" w:color="auto"/>
        <w:left w:val="none" w:sz="0" w:space="0" w:color="auto"/>
        <w:bottom w:val="none" w:sz="0" w:space="0" w:color="auto"/>
        <w:right w:val="none" w:sz="0" w:space="0" w:color="auto"/>
      </w:divBdr>
    </w:div>
    <w:div w:id="908658455">
      <w:bodyDiv w:val="1"/>
      <w:marLeft w:val="0"/>
      <w:marRight w:val="0"/>
      <w:marTop w:val="0"/>
      <w:marBottom w:val="0"/>
      <w:divBdr>
        <w:top w:val="none" w:sz="0" w:space="0" w:color="auto"/>
        <w:left w:val="none" w:sz="0" w:space="0" w:color="auto"/>
        <w:bottom w:val="none" w:sz="0" w:space="0" w:color="auto"/>
        <w:right w:val="none" w:sz="0" w:space="0" w:color="auto"/>
      </w:divBdr>
    </w:div>
    <w:div w:id="934823424">
      <w:bodyDiv w:val="1"/>
      <w:marLeft w:val="0"/>
      <w:marRight w:val="0"/>
      <w:marTop w:val="0"/>
      <w:marBottom w:val="0"/>
      <w:divBdr>
        <w:top w:val="none" w:sz="0" w:space="0" w:color="auto"/>
        <w:left w:val="none" w:sz="0" w:space="0" w:color="auto"/>
        <w:bottom w:val="none" w:sz="0" w:space="0" w:color="auto"/>
        <w:right w:val="none" w:sz="0" w:space="0" w:color="auto"/>
      </w:divBdr>
      <w:divsChild>
        <w:div w:id="570119499">
          <w:marLeft w:val="0"/>
          <w:marRight w:val="0"/>
          <w:marTop w:val="0"/>
          <w:marBottom w:val="0"/>
          <w:divBdr>
            <w:top w:val="none" w:sz="0" w:space="0" w:color="auto"/>
            <w:left w:val="none" w:sz="0" w:space="0" w:color="auto"/>
            <w:bottom w:val="none" w:sz="0" w:space="0" w:color="auto"/>
            <w:right w:val="none" w:sz="0" w:space="0" w:color="auto"/>
          </w:divBdr>
          <w:divsChild>
            <w:div w:id="1704406587">
              <w:marLeft w:val="0"/>
              <w:marRight w:val="0"/>
              <w:marTop w:val="100"/>
              <w:marBottom w:val="100"/>
              <w:divBdr>
                <w:top w:val="single" w:sz="2" w:space="0" w:color="D9D9E3"/>
                <w:left w:val="single" w:sz="2" w:space="0" w:color="D9D9E3"/>
                <w:bottom w:val="single" w:sz="2" w:space="0" w:color="D9D9E3"/>
                <w:right w:val="single" w:sz="2" w:space="0" w:color="D9D9E3"/>
              </w:divBdr>
              <w:divsChild>
                <w:div w:id="559173060">
                  <w:marLeft w:val="0"/>
                  <w:marRight w:val="0"/>
                  <w:marTop w:val="0"/>
                  <w:marBottom w:val="0"/>
                  <w:divBdr>
                    <w:top w:val="single" w:sz="2" w:space="0" w:color="D9D9E3"/>
                    <w:left w:val="single" w:sz="2" w:space="0" w:color="D9D9E3"/>
                    <w:bottom w:val="single" w:sz="2" w:space="0" w:color="D9D9E3"/>
                    <w:right w:val="single" w:sz="2" w:space="0" w:color="D9D9E3"/>
                  </w:divBdr>
                  <w:divsChild>
                    <w:div w:id="1366715500">
                      <w:marLeft w:val="0"/>
                      <w:marRight w:val="0"/>
                      <w:marTop w:val="0"/>
                      <w:marBottom w:val="0"/>
                      <w:divBdr>
                        <w:top w:val="single" w:sz="2" w:space="0" w:color="D9D9E3"/>
                        <w:left w:val="single" w:sz="2" w:space="0" w:color="D9D9E3"/>
                        <w:bottom w:val="single" w:sz="2" w:space="0" w:color="D9D9E3"/>
                        <w:right w:val="single" w:sz="2" w:space="0" w:color="D9D9E3"/>
                      </w:divBdr>
                      <w:divsChild>
                        <w:div w:id="1962611342">
                          <w:marLeft w:val="0"/>
                          <w:marRight w:val="0"/>
                          <w:marTop w:val="0"/>
                          <w:marBottom w:val="0"/>
                          <w:divBdr>
                            <w:top w:val="single" w:sz="2" w:space="0" w:color="D9D9E3"/>
                            <w:left w:val="single" w:sz="2" w:space="0" w:color="D9D9E3"/>
                            <w:bottom w:val="single" w:sz="2" w:space="0" w:color="D9D9E3"/>
                            <w:right w:val="single" w:sz="2" w:space="0" w:color="D9D9E3"/>
                          </w:divBdr>
                          <w:divsChild>
                            <w:div w:id="901403043">
                              <w:marLeft w:val="0"/>
                              <w:marRight w:val="0"/>
                              <w:marTop w:val="0"/>
                              <w:marBottom w:val="0"/>
                              <w:divBdr>
                                <w:top w:val="single" w:sz="2" w:space="0" w:color="D9D9E3"/>
                                <w:left w:val="single" w:sz="2" w:space="0" w:color="D9D9E3"/>
                                <w:bottom w:val="single" w:sz="2" w:space="0" w:color="D9D9E3"/>
                                <w:right w:val="single" w:sz="2" w:space="0" w:color="D9D9E3"/>
                              </w:divBdr>
                              <w:divsChild>
                                <w:div w:id="1489786087">
                                  <w:marLeft w:val="0"/>
                                  <w:marRight w:val="0"/>
                                  <w:marTop w:val="0"/>
                                  <w:marBottom w:val="0"/>
                                  <w:divBdr>
                                    <w:top w:val="single" w:sz="2" w:space="0" w:color="D9D9E3"/>
                                    <w:left w:val="single" w:sz="2" w:space="0" w:color="D9D9E3"/>
                                    <w:bottom w:val="single" w:sz="2" w:space="0" w:color="D9D9E3"/>
                                    <w:right w:val="single" w:sz="2" w:space="0" w:color="D9D9E3"/>
                                  </w:divBdr>
                                  <w:divsChild>
                                    <w:div w:id="1451588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45698468">
      <w:bodyDiv w:val="1"/>
      <w:marLeft w:val="0"/>
      <w:marRight w:val="0"/>
      <w:marTop w:val="0"/>
      <w:marBottom w:val="0"/>
      <w:divBdr>
        <w:top w:val="none" w:sz="0" w:space="0" w:color="auto"/>
        <w:left w:val="none" w:sz="0" w:space="0" w:color="auto"/>
        <w:bottom w:val="none" w:sz="0" w:space="0" w:color="auto"/>
        <w:right w:val="none" w:sz="0" w:space="0" w:color="auto"/>
      </w:divBdr>
    </w:div>
    <w:div w:id="964503184">
      <w:bodyDiv w:val="1"/>
      <w:marLeft w:val="0"/>
      <w:marRight w:val="0"/>
      <w:marTop w:val="0"/>
      <w:marBottom w:val="0"/>
      <w:divBdr>
        <w:top w:val="none" w:sz="0" w:space="0" w:color="auto"/>
        <w:left w:val="none" w:sz="0" w:space="0" w:color="auto"/>
        <w:bottom w:val="none" w:sz="0" w:space="0" w:color="auto"/>
        <w:right w:val="none" w:sz="0" w:space="0" w:color="auto"/>
      </w:divBdr>
    </w:div>
    <w:div w:id="1350374716">
      <w:bodyDiv w:val="1"/>
      <w:marLeft w:val="0"/>
      <w:marRight w:val="0"/>
      <w:marTop w:val="0"/>
      <w:marBottom w:val="0"/>
      <w:divBdr>
        <w:top w:val="none" w:sz="0" w:space="0" w:color="auto"/>
        <w:left w:val="none" w:sz="0" w:space="0" w:color="auto"/>
        <w:bottom w:val="none" w:sz="0" w:space="0" w:color="auto"/>
        <w:right w:val="none" w:sz="0" w:space="0" w:color="auto"/>
      </w:divBdr>
    </w:div>
    <w:div w:id="1361974429">
      <w:bodyDiv w:val="1"/>
      <w:marLeft w:val="0"/>
      <w:marRight w:val="0"/>
      <w:marTop w:val="0"/>
      <w:marBottom w:val="0"/>
      <w:divBdr>
        <w:top w:val="none" w:sz="0" w:space="0" w:color="auto"/>
        <w:left w:val="none" w:sz="0" w:space="0" w:color="auto"/>
        <w:bottom w:val="none" w:sz="0" w:space="0" w:color="auto"/>
        <w:right w:val="none" w:sz="0" w:space="0" w:color="auto"/>
      </w:divBdr>
    </w:div>
    <w:div w:id="1402949220">
      <w:bodyDiv w:val="1"/>
      <w:marLeft w:val="0"/>
      <w:marRight w:val="0"/>
      <w:marTop w:val="0"/>
      <w:marBottom w:val="0"/>
      <w:divBdr>
        <w:top w:val="none" w:sz="0" w:space="0" w:color="auto"/>
        <w:left w:val="none" w:sz="0" w:space="0" w:color="auto"/>
        <w:bottom w:val="none" w:sz="0" w:space="0" w:color="auto"/>
        <w:right w:val="none" w:sz="0" w:space="0" w:color="auto"/>
      </w:divBdr>
    </w:div>
    <w:div w:id="1422335684">
      <w:bodyDiv w:val="1"/>
      <w:marLeft w:val="0"/>
      <w:marRight w:val="0"/>
      <w:marTop w:val="0"/>
      <w:marBottom w:val="0"/>
      <w:divBdr>
        <w:top w:val="none" w:sz="0" w:space="0" w:color="auto"/>
        <w:left w:val="none" w:sz="0" w:space="0" w:color="auto"/>
        <w:bottom w:val="none" w:sz="0" w:space="0" w:color="auto"/>
        <w:right w:val="none" w:sz="0" w:space="0" w:color="auto"/>
      </w:divBdr>
    </w:div>
    <w:div w:id="1440370853">
      <w:bodyDiv w:val="1"/>
      <w:marLeft w:val="0"/>
      <w:marRight w:val="0"/>
      <w:marTop w:val="0"/>
      <w:marBottom w:val="0"/>
      <w:divBdr>
        <w:top w:val="none" w:sz="0" w:space="0" w:color="auto"/>
        <w:left w:val="none" w:sz="0" w:space="0" w:color="auto"/>
        <w:bottom w:val="none" w:sz="0" w:space="0" w:color="auto"/>
        <w:right w:val="none" w:sz="0" w:space="0" w:color="auto"/>
      </w:divBdr>
    </w:div>
    <w:div w:id="1482118015">
      <w:bodyDiv w:val="1"/>
      <w:marLeft w:val="0"/>
      <w:marRight w:val="0"/>
      <w:marTop w:val="0"/>
      <w:marBottom w:val="0"/>
      <w:divBdr>
        <w:top w:val="none" w:sz="0" w:space="0" w:color="auto"/>
        <w:left w:val="none" w:sz="0" w:space="0" w:color="auto"/>
        <w:bottom w:val="none" w:sz="0" w:space="0" w:color="auto"/>
        <w:right w:val="none" w:sz="0" w:space="0" w:color="auto"/>
      </w:divBdr>
    </w:div>
    <w:div w:id="1531457810">
      <w:bodyDiv w:val="1"/>
      <w:marLeft w:val="0"/>
      <w:marRight w:val="0"/>
      <w:marTop w:val="0"/>
      <w:marBottom w:val="0"/>
      <w:divBdr>
        <w:top w:val="none" w:sz="0" w:space="0" w:color="auto"/>
        <w:left w:val="none" w:sz="0" w:space="0" w:color="auto"/>
        <w:bottom w:val="none" w:sz="0" w:space="0" w:color="auto"/>
        <w:right w:val="none" w:sz="0" w:space="0" w:color="auto"/>
      </w:divBdr>
    </w:div>
    <w:div w:id="1538616979">
      <w:bodyDiv w:val="1"/>
      <w:marLeft w:val="0"/>
      <w:marRight w:val="0"/>
      <w:marTop w:val="0"/>
      <w:marBottom w:val="0"/>
      <w:divBdr>
        <w:top w:val="none" w:sz="0" w:space="0" w:color="auto"/>
        <w:left w:val="none" w:sz="0" w:space="0" w:color="auto"/>
        <w:bottom w:val="none" w:sz="0" w:space="0" w:color="auto"/>
        <w:right w:val="none" w:sz="0" w:space="0" w:color="auto"/>
      </w:divBdr>
      <w:divsChild>
        <w:div w:id="1866820472">
          <w:marLeft w:val="0"/>
          <w:marRight w:val="0"/>
          <w:marTop w:val="0"/>
          <w:marBottom w:val="0"/>
          <w:divBdr>
            <w:top w:val="single" w:sz="2" w:space="0" w:color="D9D9E3"/>
            <w:left w:val="single" w:sz="2" w:space="0" w:color="D9D9E3"/>
            <w:bottom w:val="single" w:sz="2" w:space="0" w:color="D9D9E3"/>
            <w:right w:val="single" w:sz="2" w:space="0" w:color="D9D9E3"/>
          </w:divBdr>
          <w:divsChild>
            <w:div w:id="1643198677">
              <w:marLeft w:val="0"/>
              <w:marRight w:val="0"/>
              <w:marTop w:val="0"/>
              <w:marBottom w:val="0"/>
              <w:divBdr>
                <w:top w:val="single" w:sz="2" w:space="0" w:color="D9D9E3"/>
                <w:left w:val="single" w:sz="2" w:space="0" w:color="D9D9E3"/>
                <w:bottom w:val="single" w:sz="2" w:space="0" w:color="D9D9E3"/>
                <w:right w:val="single" w:sz="2" w:space="0" w:color="D9D9E3"/>
              </w:divBdr>
              <w:divsChild>
                <w:div w:id="534079685">
                  <w:marLeft w:val="0"/>
                  <w:marRight w:val="0"/>
                  <w:marTop w:val="0"/>
                  <w:marBottom w:val="0"/>
                  <w:divBdr>
                    <w:top w:val="single" w:sz="2" w:space="0" w:color="D9D9E3"/>
                    <w:left w:val="single" w:sz="2" w:space="0" w:color="D9D9E3"/>
                    <w:bottom w:val="single" w:sz="2" w:space="0" w:color="D9D9E3"/>
                    <w:right w:val="single" w:sz="2" w:space="0" w:color="D9D9E3"/>
                  </w:divBdr>
                  <w:divsChild>
                    <w:div w:id="1238714120">
                      <w:marLeft w:val="0"/>
                      <w:marRight w:val="0"/>
                      <w:marTop w:val="0"/>
                      <w:marBottom w:val="0"/>
                      <w:divBdr>
                        <w:top w:val="single" w:sz="2" w:space="0" w:color="D9D9E3"/>
                        <w:left w:val="single" w:sz="2" w:space="0" w:color="D9D9E3"/>
                        <w:bottom w:val="single" w:sz="2" w:space="0" w:color="D9D9E3"/>
                        <w:right w:val="single" w:sz="2" w:space="0" w:color="D9D9E3"/>
                      </w:divBdr>
                      <w:divsChild>
                        <w:div w:id="585769928">
                          <w:marLeft w:val="0"/>
                          <w:marRight w:val="0"/>
                          <w:marTop w:val="0"/>
                          <w:marBottom w:val="0"/>
                          <w:divBdr>
                            <w:top w:val="none" w:sz="0" w:space="0" w:color="auto"/>
                            <w:left w:val="none" w:sz="0" w:space="0" w:color="auto"/>
                            <w:bottom w:val="none" w:sz="0" w:space="0" w:color="auto"/>
                            <w:right w:val="none" w:sz="0" w:space="0" w:color="auto"/>
                          </w:divBdr>
                          <w:divsChild>
                            <w:div w:id="1533225738">
                              <w:marLeft w:val="0"/>
                              <w:marRight w:val="0"/>
                              <w:marTop w:val="100"/>
                              <w:marBottom w:val="100"/>
                              <w:divBdr>
                                <w:top w:val="single" w:sz="2" w:space="0" w:color="D9D9E3"/>
                                <w:left w:val="single" w:sz="2" w:space="0" w:color="D9D9E3"/>
                                <w:bottom w:val="single" w:sz="2" w:space="0" w:color="D9D9E3"/>
                                <w:right w:val="single" w:sz="2" w:space="0" w:color="D9D9E3"/>
                              </w:divBdr>
                              <w:divsChild>
                                <w:div w:id="528764132">
                                  <w:marLeft w:val="0"/>
                                  <w:marRight w:val="0"/>
                                  <w:marTop w:val="0"/>
                                  <w:marBottom w:val="0"/>
                                  <w:divBdr>
                                    <w:top w:val="single" w:sz="2" w:space="0" w:color="D9D9E3"/>
                                    <w:left w:val="single" w:sz="2" w:space="0" w:color="D9D9E3"/>
                                    <w:bottom w:val="single" w:sz="2" w:space="0" w:color="D9D9E3"/>
                                    <w:right w:val="single" w:sz="2" w:space="0" w:color="D9D9E3"/>
                                  </w:divBdr>
                                  <w:divsChild>
                                    <w:div w:id="915632644">
                                      <w:marLeft w:val="0"/>
                                      <w:marRight w:val="0"/>
                                      <w:marTop w:val="0"/>
                                      <w:marBottom w:val="0"/>
                                      <w:divBdr>
                                        <w:top w:val="single" w:sz="2" w:space="0" w:color="D9D9E3"/>
                                        <w:left w:val="single" w:sz="2" w:space="0" w:color="D9D9E3"/>
                                        <w:bottom w:val="single" w:sz="2" w:space="0" w:color="D9D9E3"/>
                                        <w:right w:val="single" w:sz="2" w:space="0" w:color="D9D9E3"/>
                                      </w:divBdr>
                                      <w:divsChild>
                                        <w:div w:id="89351223">
                                          <w:marLeft w:val="0"/>
                                          <w:marRight w:val="0"/>
                                          <w:marTop w:val="0"/>
                                          <w:marBottom w:val="0"/>
                                          <w:divBdr>
                                            <w:top w:val="single" w:sz="2" w:space="0" w:color="D9D9E3"/>
                                            <w:left w:val="single" w:sz="2" w:space="0" w:color="D9D9E3"/>
                                            <w:bottom w:val="single" w:sz="2" w:space="0" w:color="D9D9E3"/>
                                            <w:right w:val="single" w:sz="2" w:space="0" w:color="D9D9E3"/>
                                          </w:divBdr>
                                          <w:divsChild>
                                            <w:div w:id="1078285842">
                                              <w:marLeft w:val="0"/>
                                              <w:marRight w:val="0"/>
                                              <w:marTop w:val="0"/>
                                              <w:marBottom w:val="0"/>
                                              <w:divBdr>
                                                <w:top w:val="single" w:sz="2" w:space="0" w:color="D9D9E3"/>
                                                <w:left w:val="single" w:sz="2" w:space="0" w:color="D9D9E3"/>
                                                <w:bottom w:val="single" w:sz="2" w:space="0" w:color="D9D9E3"/>
                                                <w:right w:val="single" w:sz="2" w:space="0" w:color="D9D9E3"/>
                                              </w:divBdr>
                                              <w:divsChild>
                                                <w:div w:id="994382974">
                                                  <w:marLeft w:val="0"/>
                                                  <w:marRight w:val="0"/>
                                                  <w:marTop w:val="0"/>
                                                  <w:marBottom w:val="0"/>
                                                  <w:divBdr>
                                                    <w:top w:val="single" w:sz="2" w:space="0" w:color="D9D9E3"/>
                                                    <w:left w:val="single" w:sz="2" w:space="0" w:color="D9D9E3"/>
                                                    <w:bottom w:val="single" w:sz="2" w:space="0" w:color="D9D9E3"/>
                                                    <w:right w:val="single" w:sz="2" w:space="0" w:color="D9D9E3"/>
                                                  </w:divBdr>
                                                  <w:divsChild>
                                                    <w:div w:id="1331102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8168160">
          <w:marLeft w:val="0"/>
          <w:marRight w:val="0"/>
          <w:marTop w:val="0"/>
          <w:marBottom w:val="0"/>
          <w:divBdr>
            <w:top w:val="none" w:sz="0" w:space="0" w:color="auto"/>
            <w:left w:val="none" w:sz="0" w:space="0" w:color="auto"/>
            <w:bottom w:val="none" w:sz="0" w:space="0" w:color="auto"/>
            <w:right w:val="none" w:sz="0" w:space="0" w:color="auto"/>
          </w:divBdr>
        </w:div>
      </w:divsChild>
    </w:div>
    <w:div w:id="1546718823">
      <w:bodyDiv w:val="1"/>
      <w:marLeft w:val="0"/>
      <w:marRight w:val="0"/>
      <w:marTop w:val="0"/>
      <w:marBottom w:val="0"/>
      <w:divBdr>
        <w:top w:val="none" w:sz="0" w:space="0" w:color="auto"/>
        <w:left w:val="none" w:sz="0" w:space="0" w:color="auto"/>
        <w:bottom w:val="none" w:sz="0" w:space="0" w:color="auto"/>
        <w:right w:val="none" w:sz="0" w:space="0" w:color="auto"/>
      </w:divBdr>
    </w:div>
    <w:div w:id="1547453053">
      <w:bodyDiv w:val="1"/>
      <w:marLeft w:val="0"/>
      <w:marRight w:val="0"/>
      <w:marTop w:val="0"/>
      <w:marBottom w:val="0"/>
      <w:divBdr>
        <w:top w:val="none" w:sz="0" w:space="0" w:color="auto"/>
        <w:left w:val="none" w:sz="0" w:space="0" w:color="auto"/>
        <w:bottom w:val="none" w:sz="0" w:space="0" w:color="auto"/>
        <w:right w:val="none" w:sz="0" w:space="0" w:color="auto"/>
      </w:divBdr>
    </w:div>
    <w:div w:id="1581017497">
      <w:bodyDiv w:val="1"/>
      <w:marLeft w:val="0"/>
      <w:marRight w:val="0"/>
      <w:marTop w:val="0"/>
      <w:marBottom w:val="0"/>
      <w:divBdr>
        <w:top w:val="none" w:sz="0" w:space="0" w:color="auto"/>
        <w:left w:val="none" w:sz="0" w:space="0" w:color="auto"/>
        <w:bottom w:val="none" w:sz="0" w:space="0" w:color="auto"/>
        <w:right w:val="none" w:sz="0" w:space="0" w:color="auto"/>
      </w:divBdr>
    </w:div>
    <w:div w:id="1590313660">
      <w:bodyDiv w:val="1"/>
      <w:marLeft w:val="0"/>
      <w:marRight w:val="0"/>
      <w:marTop w:val="0"/>
      <w:marBottom w:val="0"/>
      <w:divBdr>
        <w:top w:val="none" w:sz="0" w:space="0" w:color="auto"/>
        <w:left w:val="none" w:sz="0" w:space="0" w:color="auto"/>
        <w:bottom w:val="none" w:sz="0" w:space="0" w:color="auto"/>
        <w:right w:val="none" w:sz="0" w:space="0" w:color="auto"/>
      </w:divBdr>
    </w:div>
    <w:div w:id="1664506670">
      <w:bodyDiv w:val="1"/>
      <w:marLeft w:val="0"/>
      <w:marRight w:val="0"/>
      <w:marTop w:val="0"/>
      <w:marBottom w:val="0"/>
      <w:divBdr>
        <w:top w:val="none" w:sz="0" w:space="0" w:color="auto"/>
        <w:left w:val="none" w:sz="0" w:space="0" w:color="auto"/>
        <w:bottom w:val="none" w:sz="0" w:space="0" w:color="auto"/>
        <w:right w:val="none" w:sz="0" w:space="0" w:color="auto"/>
      </w:divBdr>
      <w:divsChild>
        <w:div w:id="1396390885">
          <w:marLeft w:val="0"/>
          <w:marRight w:val="0"/>
          <w:marTop w:val="0"/>
          <w:marBottom w:val="0"/>
          <w:divBdr>
            <w:top w:val="single" w:sz="2" w:space="0" w:color="D9D9E3"/>
            <w:left w:val="single" w:sz="2" w:space="0" w:color="D9D9E3"/>
            <w:bottom w:val="single" w:sz="2" w:space="0" w:color="D9D9E3"/>
            <w:right w:val="single" w:sz="2" w:space="0" w:color="D9D9E3"/>
          </w:divBdr>
          <w:divsChild>
            <w:div w:id="1949508599">
              <w:marLeft w:val="0"/>
              <w:marRight w:val="0"/>
              <w:marTop w:val="0"/>
              <w:marBottom w:val="0"/>
              <w:divBdr>
                <w:top w:val="single" w:sz="2" w:space="0" w:color="D9D9E3"/>
                <w:left w:val="single" w:sz="2" w:space="0" w:color="D9D9E3"/>
                <w:bottom w:val="single" w:sz="2" w:space="0" w:color="D9D9E3"/>
                <w:right w:val="single" w:sz="2" w:space="0" w:color="D9D9E3"/>
              </w:divBdr>
              <w:divsChild>
                <w:div w:id="1221286558">
                  <w:marLeft w:val="0"/>
                  <w:marRight w:val="0"/>
                  <w:marTop w:val="0"/>
                  <w:marBottom w:val="0"/>
                  <w:divBdr>
                    <w:top w:val="single" w:sz="2" w:space="0" w:color="D9D9E3"/>
                    <w:left w:val="single" w:sz="2" w:space="0" w:color="D9D9E3"/>
                    <w:bottom w:val="single" w:sz="2" w:space="0" w:color="D9D9E3"/>
                    <w:right w:val="single" w:sz="2" w:space="0" w:color="D9D9E3"/>
                  </w:divBdr>
                  <w:divsChild>
                    <w:div w:id="606082461">
                      <w:marLeft w:val="0"/>
                      <w:marRight w:val="0"/>
                      <w:marTop w:val="0"/>
                      <w:marBottom w:val="0"/>
                      <w:divBdr>
                        <w:top w:val="single" w:sz="2" w:space="0" w:color="D9D9E3"/>
                        <w:left w:val="single" w:sz="2" w:space="0" w:color="D9D9E3"/>
                        <w:bottom w:val="single" w:sz="2" w:space="0" w:color="D9D9E3"/>
                        <w:right w:val="single" w:sz="2" w:space="0" w:color="D9D9E3"/>
                      </w:divBdr>
                      <w:divsChild>
                        <w:div w:id="850994586">
                          <w:marLeft w:val="0"/>
                          <w:marRight w:val="0"/>
                          <w:marTop w:val="0"/>
                          <w:marBottom w:val="0"/>
                          <w:divBdr>
                            <w:top w:val="none" w:sz="0" w:space="0" w:color="auto"/>
                            <w:left w:val="none" w:sz="0" w:space="0" w:color="auto"/>
                            <w:bottom w:val="none" w:sz="0" w:space="0" w:color="auto"/>
                            <w:right w:val="none" w:sz="0" w:space="0" w:color="auto"/>
                          </w:divBdr>
                          <w:divsChild>
                            <w:div w:id="1769616809">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095749">
                                  <w:marLeft w:val="0"/>
                                  <w:marRight w:val="0"/>
                                  <w:marTop w:val="0"/>
                                  <w:marBottom w:val="0"/>
                                  <w:divBdr>
                                    <w:top w:val="single" w:sz="2" w:space="0" w:color="D9D9E3"/>
                                    <w:left w:val="single" w:sz="2" w:space="0" w:color="D9D9E3"/>
                                    <w:bottom w:val="single" w:sz="2" w:space="0" w:color="D9D9E3"/>
                                    <w:right w:val="single" w:sz="2" w:space="0" w:color="D9D9E3"/>
                                  </w:divBdr>
                                  <w:divsChild>
                                    <w:div w:id="326786240">
                                      <w:marLeft w:val="0"/>
                                      <w:marRight w:val="0"/>
                                      <w:marTop w:val="0"/>
                                      <w:marBottom w:val="0"/>
                                      <w:divBdr>
                                        <w:top w:val="single" w:sz="2" w:space="0" w:color="D9D9E3"/>
                                        <w:left w:val="single" w:sz="2" w:space="0" w:color="D9D9E3"/>
                                        <w:bottom w:val="single" w:sz="2" w:space="0" w:color="D9D9E3"/>
                                        <w:right w:val="single" w:sz="2" w:space="0" w:color="D9D9E3"/>
                                      </w:divBdr>
                                      <w:divsChild>
                                        <w:div w:id="298271572">
                                          <w:marLeft w:val="0"/>
                                          <w:marRight w:val="0"/>
                                          <w:marTop w:val="0"/>
                                          <w:marBottom w:val="0"/>
                                          <w:divBdr>
                                            <w:top w:val="single" w:sz="2" w:space="0" w:color="D9D9E3"/>
                                            <w:left w:val="single" w:sz="2" w:space="0" w:color="D9D9E3"/>
                                            <w:bottom w:val="single" w:sz="2" w:space="0" w:color="D9D9E3"/>
                                            <w:right w:val="single" w:sz="2" w:space="0" w:color="D9D9E3"/>
                                          </w:divBdr>
                                          <w:divsChild>
                                            <w:div w:id="905913911">
                                              <w:marLeft w:val="0"/>
                                              <w:marRight w:val="0"/>
                                              <w:marTop w:val="0"/>
                                              <w:marBottom w:val="0"/>
                                              <w:divBdr>
                                                <w:top w:val="single" w:sz="2" w:space="0" w:color="D9D9E3"/>
                                                <w:left w:val="single" w:sz="2" w:space="0" w:color="D9D9E3"/>
                                                <w:bottom w:val="single" w:sz="2" w:space="0" w:color="D9D9E3"/>
                                                <w:right w:val="single" w:sz="2" w:space="0" w:color="D9D9E3"/>
                                              </w:divBdr>
                                              <w:divsChild>
                                                <w:div w:id="143859425">
                                                  <w:marLeft w:val="0"/>
                                                  <w:marRight w:val="0"/>
                                                  <w:marTop w:val="0"/>
                                                  <w:marBottom w:val="0"/>
                                                  <w:divBdr>
                                                    <w:top w:val="single" w:sz="2" w:space="0" w:color="D9D9E3"/>
                                                    <w:left w:val="single" w:sz="2" w:space="0" w:color="D9D9E3"/>
                                                    <w:bottom w:val="single" w:sz="2" w:space="0" w:color="D9D9E3"/>
                                                    <w:right w:val="single" w:sz="2" w:space="0" w:color="D9D9E3"/>
                                                  </w:divBdr>
                                                  <w:divsChild>
                                                    <w:div w:id="1117597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0078102">
          <w:marLeft w:val="0"/>
          <w:marRight w:val="0"/>
          <w:marTop w:val="0"/>
          <w:marBottom w:val="0"/>
          <w:divBdr>
            <w:top w:val="none" w:sz="0" w:space="0" w:color="auto"/>
            <w:left w:val="none" w:sz="0" w:space="0" w:color="auto"/>
            <w:bottom w:val="none" w:sz="0" w:space="0" w:color="auto"/>
            <w:right w:val="none" w:sz="0" w:space="0" w:color="auto"/>
          </w:divBdr>
        </w:div>
      </w:divsChild>
    </w:div>
    <w:div w:id="1717075452">
      <w:bodyDiv w:val="1"/>
      <w:marLeft w:val="0"/>
      <w:marRight w:val="0"/>
      <w:marTop w:val="0"/>
      <w:marBottom w:val="0"/>
      <w:divBdr>
        <w:top w:val="none" w:sz="0" w:space="0" w:color="auto"/>
        <w:left w:val="none" w:sz="0" w:space="0" w:color="auto"/>
        <w:bottom w:val="none" w:sz="0" w:space="0" w:color="auto"/>
        <w:right w:val="none" w:sz="0" w:space="0" w:color="auto"/>
      </w:divBdr>
    </w:div>
    <w:div w:id="1767460617">
      <w:bodyDiv w:val="1"/>
      <w:marLeft w:val="0"/>
      <w:marRight w:val="0"/>
      <w:marTop w:val="0"/>
      <w:marBottom w:val="0"/>
      <w:divBdr>
        <w:top w:val="none" w:sz="0" w:space="0" w:color="auto"/>
        <w:left w:val="none" w:sz="0" w:space="0" w:color="auto"/>
        <w:bottom w:val="none" w:sz="0" w:space="0" w:color="auto"/>
        <w:right w:val="none" w:sz="0" w:space="0" w:color="auto"/>
      </w:divBdr>
    </w:div>
    <w:div w:id="1797285812">
      <w:bodyDiv w:val="1"/>
      <w:marLeft w:val="0"/>
      <w:marRight w:val="0"/>
      <w:marTop w:val="0"/>
      <w:marBottom w:val="0"/>
      <w:divBdr>
        <w:top w:val="none" w:sz="0" w:space="0" w:color="auto"/>
        <w:left w:val="none" w:sz="0" w:space="0" w:color="auto"/>
        <w:bottom w:val="none" w:sz="0" w:space="0" w:color="auto"/>
        <w:right w:val="none" w:sz="0" w:space="0" w:color="auto"/>
      </w:divBdr>
    </w:div>
    <w:div w:id="1859002224">
      <w:bodyDiv w:val="1"/>
      <w:marLeft w:val="0"/>
      <w:marRight w:val="0"/>
      <w:marTop w:val="0"/>
      <w:marBottom w:val="0"/>
      <w:divBdr>
        <w:top w:val="none" w:sz="0" w:space="0" w:color="auto"/>
        <w:left w:val="none" w:sz="0" w:space="0" w:color="auto"/>
        <w:bottom w:val="none" w:sz="0" w:space="0" w:color="auto"/>
        <w:right w:val="none" w:sz="0" w:space="0" w:color="auto"/>
      </w:divBdr>
    </w:div>
    <w:div w:id="1861627858">
      <w:bodyDiv w:val="1"/>
      <w:marLeft w:val="0"/>
      <w:marRight w:val="0"/>
      <w:marTop w:val="0"/>
      <w:marBottom w:val="0"/>
      <w:divBdr>
        <w:top w:val="none" w:sz="0" w:space="0" w:color="auto"/>
        <w:left w:val="none" w:sz="0" w:space="0" w:color="auto"/>
        <w:bottom w:val="none" w:sz="0" w:space="0" w:color="auto"/>
        <w:right w:val="none" w:sz="0" w:space="0" w:color="auto"/>
      </w:divBdr>
    </w:div>
    <w:div w:id="1915432792">
      <w:bodyDiv w:val="1"/>
      <w:marLeft w:val="0"/>
      <w:marRight w:val="0"/>
      <w:marTop w:val="0"/>
      <w:marBottom w:val="0"/>
      <w:divBdr>
        <w:top w:val="none" w:sz="0" w:space="0" w:color="auto"/>
        <w:left w:val="none" w:sz="0" w:space="0" w:color="auto"/>
        <w:bottom w:val="none" w:sz="0" w:space="0" w:color="auto"/>
        <w:right w:val="none" w:sz="0" w:space="0" w:color="auto"/>
      </w:divBdr>
    </w:div>
    <w:div w:id="1965889577">
      <w:bodyDiv w:val="1"/>
      <w:marLeft w:val="0"/>
      <w:marRight w:val="0"/>
      <w:marTop w:val="0"/>
      <w:marBottom w:val="0"/>
      <w:divBdr>
        <w:top w:val="none" w:sz="0" w:space="0" w:color="auto"/>
        <w:left w:val="none" w:sz="0" w:space="0" w:color="auto"/>
        <w:bottom w:val="none" w:sz="0" w:space="0" w:color="auto"/>
        <w:right w:val="none" w:sz="0" w:space="0" w:color="auto"/>
      </w:divBdr>
    </w:div>
    <w:div w:id="1974091526">
      <w:bodyDiv w:val="1"/>
      <w:marLeft w:val="0"/>
      <w:marRight w:val="0"/>
      <w:marTop w:val="0"/>
      <w:marBottom w:val="0"/>
      <w:divBdr>
        <w:top w:val="none" w:sz="0" w:space="0" w:color="auto"/>
        <w:left w:val="none" w:sz="0" w:space="0" w:color="auto"/>
        <w:bottom w:val="none" w:sz="0" w:space="0" w:color="auto"/>
        <w:right w:val="none" w:sz="0" w:space="0" w:color="auto"/>
      </w:divBdr>
      <w:divsChild>
        <w:div w:id="884098547">
          <w:marLeft w:val="0"/>
          <w:marRight w:val="0"/>
          <w:marTop w:val="0"/>
          <w:marBottom w:val="0"/>
          <w:divBdr>
            <w:top w:val="single" w:sz="2" w:space="0" w:color="D9D9E3"/>
            <w:left w:val="single" w:sz="2" w:space="0" w:color="D9D9E3"/>
            <w:bottom w:val="single" w:sz="2" w:space="0" w:color="D9D9E3"/>
            <w:right w:val="single" w:sz="2" w:space="0" w:color="D9D9E3"/>
          </w:divBdr>
          <w:divsChild>
            <w:div w:id="611323513">
              <w:marLeft w:val="0"/>
              <w:marRight w:val="0"/>
              <w:marTop w:val="0"/>
              <w:marBottom w:val="0"/>
              <w:divBdr>
                <w:top w:val="single" w:sz="2" w:space="0" w:color="D9D9E3"/>
                <w:left w:val="single" w:sz="2" w:space="0" w:color="D9D9E3"/>
                <w:bottom w:val="single" w:sz="2" w:space="0" w:color="D9D9E3"/>
                <w:right w:val="single" w:sz="2" w:space="0" w:color="D9D9E3"/>
              </w:divBdr>
              <w:divsChild>
                <w:div w:id="1232236719">
                  <w:marLeft w:val="0"/>
                  <w:marRight w:val="0"/>
                  <w:marTop w:val="0"/>
                  <w:marBottom w:val="0"/>
                  <w:divBdr>
                    <w:top w:val="single" w:sz="2" w:space="0" w:color="D9D9E3"/>
                    <w:left w:val="single" w:sz="2" w:space="0" w:color="D9D9E3"/>
                    <w:bottom w:val="single" w:sz="2" w:space="0" w:color="D9D9E3"/>
                    <w:right w:val="single" w:sz="2" w:space="0" w:color="D9D9E3"/>
                  </w:divBdr>
                  <w:divsChild>
                    <w:div w:id="557086804">
                      <w:marLeft w:val="0"/>
                      <w:marRight w:val="0"/>
                      <w:marTop w:val="0"/>
                      <w:marBottom w:val="0"/>
                      <w:divBdr>
                        <w:top w:val="single" w:sz="2" w:space="0" w:color="D9D9E3"/>
                        <w:left w:val="single" w:sz="2" w:space="0" w:color="D9D9E3"/>
                        <w:bottom w:val="single" w:sz="2" w:space="0" w:color="D9D9E3"/>
                        <w:right w:val="single" w:sz="2" w:space="0" w:color="D9D9E3"/>
                      </w:divBdr>
                      <w:divsChild>
                        <w:div w:id="476528442">
                          <w:marLeft w:val="0"/>
                          <w:marRight w:val="0"/>
                          <w:marTop w:val="0"/>
                          <w:marBottom w:val="0"/>
                          <w:divBdr>
                            <w:top w:val="none" w:sz="0" w:space="0" w:color="auto"/>
                            <w:left w:val="none" w:sz="0" w:space="0" w:color="auto"/>
                            <w:bottom w:val="none" w:sz="0" w:space="0" w:color="auto"/>
                            <w:right w:val="none" w:sz="0" w:space="0" w:color="auto"/>
                          </w:divBdr>
                          <w:divsChild>
                            <w:div w:id="1308781876">
                              <w:marLeft w:val="0"/>
                              <w:marRight w:val="0"/>
                              <w:marTop w:val="100"/>
                              <w:marBottom w:val="100"/>
                              <w:divBdr>
                                <w:top w:val="single" w:sz="2" w:space="0" w:color="D9D9E3"/>
                                <w:left w:val="single" w:sz="2" w:space="0" w:color="D9D9E3"/>
                                <w:bottom w:val="single" w:sz="2" w:space="0" w:color="D9D9E3"/>
                                <w:right w:val="single" w:sz="2" w:space="0" w:color="D9D9E3"/>
                              </w:divBdr>
                              <w:divsChild>
                                <w:div w:id="1356077814">
                                  <w:marLeft w:val="0"/>
                                  <w:marRight w:val="0"/>
                                  <w:marTop w:val="0"/>
                                  <w:marBottom w:val="0"/>
                                  <w:divBdr>
                                    <w:top w:val="single" w:sz="2" w:space="0" w:color="D9D9E3"/>
                                    <w:left w:val="single" w:sz="2" w:space="0" w:color="D9D9E3"/>
                                    <w:bottom w:val="single" w:sz="2" w:space="0" w:color="D9D9E3"/>
                                    <w:right w:val="single" w:sz="2" w:space="0" w:color="D9D9E3"/>
                                  </w:divBdr>
                                  <w:divsChild>
                                    <w:div w:id="361979646">
                                      <w:marLeft w:val="0"/>
                                      <w:marRight w:val="0"/>
                                      <w:marTop w:val="0"/>
                                      <w:marBottom w:val="0"/>
                                      <w:divBdr>
                                        <w:top w:val="single" w:sz="2" w:space="0" w:color="D9D9E3"/>
                                        <w:left w:val="single" w:sz="2" w:space="0" w:color="D9D9E3"/>
                                        <w:bottom w:val="single" w:sz="2" w:space="0" w:color="D9D9E3"/>
                                        <w:right w:val="single" w:sz="2" w:space="0" w:color="D9D9E3"/>
                                      </w:divBdr>
                                      <w:divsChild>
                                        <w:div w:id="562645691">
                                          <w:marLeft w:val="0"/>
                                          <w:marRight w:val="0"/>
                                          <w:marTop w:val="0"/>
                                          <w:marBottom w:val="0"/>
                                          <w:divBdr>
                                            <w:top w:val="single" w:sz="2" w:space="0" w:color="D9D9E3"/>
                                            <w:left w:val="single" w:sz="2" w:space="0" w:color="D9D9E3"/>
                                            <w:bottom w:val="single" w:sz="2" w:space="0" w:color="D9D9E3"/>
                                            <w:right w:val="single" w:sz="2" w:space="0" w:color="D9D9E3"/>
                                          </w:divBdr>
                                          <w:divsChild>
                                            <w:div w:id="1432124916">
                                              <w:marLeft w:val="0"/>
                                              <w:marRight w:val="0"/>
                                              <w:marTop w:val="0"/>
                                              <w:marBottom w:val="0"/>
                                              <w:divBdr>
                                                <w:top w:val="single" w:sz="2" w:space="0" w:color="D9D9E3"/>
                                                <w:left w:val="single" w:sz="2" w:space="0" w:color="D9D9E3"/>
                                                <w:bottom w:val="single" w:sz="2" w:space="0" w:color="D9D9E3"/>
                                                <w:right w:val="single" w:sz="2" w:space="0" w:color="D9D9E3"/>
                                              </w:divBdr>
                                              <w:divsChild>
                                                <w:div w:id="713042282">
                                                  <w:marLeft w:val="0"/>
                                                  <w:marRight w:val="0"/>
                                                  <w:marTop w:val="0"/>
                                                  <w:marBottom w:val="0"/>
                                                  <w:divBdr>
                                                    <w:top w:val="single" w:sz="2" w:space="0" w:color="D9D9E3"/>
                                                    <w:left w:val="single" w:sz="2" w:space="0" w:color="D9D9E3"/>
                                                    <w:bottom w:val="single" w:sz="2" w:space="0" w:color="D9D9E3"/>
                                                    <w:right w:val="single" w:sz="2" w:space="0" w:color="D9D9E3"/>
                                                  </w:divBdr>
                                                  <w:divsChild>
                                                    <w:div w:id="91124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0966258">
          <w:marLeft w:val="0"/>
          <w:marRight w:val="0"/>
          <w:marTop w:val="0"/>
          <w:marBottom w:val="0"/>
          <w:divBdr>
            <w:top w:val="none" w:sz="0" w:space="0" w:color="auto"/>
            <w:left w:val="none" w:sz="0" w:space="0" w:color="auto"/>
            <w:bottom w:val="none" w:sz="0" w:space="0" w:color="auto"/>
            <w:right w:val="none" w:sz="0" w:space="0" w:color="auto"/>
          </w:divBdr>
        </w:div>
      </w:divsChild>
    </w:div>
    <w:div w:id="1977492185">
      <w:bodyDiv w:val="1"/>
      <w:marLeft w:val="0"/>
      <w:marRight w:val="0"/>
      <w:marTop w:val="0"/>
      <w:marBottom w:val="0"/>
      <w:divBdr>
        <w:top w:val="none" w:sz="0" w:space="0" w:color="auto"/>
        <w:left w:val="none" w:sz="0" w:space="0" w:color="auto"/>
        <w:bottom w:val="none" w:sz="0" w:space="0" w:color="auto"/>
        <w:right w:val="none" w:sz="0" w:space="0" w:color="auto"/>
      </w:divBdr>
    </w:div>
    <w:div w:id="212973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escoplc.com/sustainability/"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escoplc.com/investors/reports-results-and-presentat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telegraph.co.uk/finance/newsbysector/retailandconsumer/11105019/Tescos-history-From-market-stall-to-supermarket-giant.html" TargetMode="Externa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fif"/><Relationship Id="rId14" Type="http://schemas.openxmlformats.org/officeDocument/2006/relationships/hyperlink" Target="https://www.tescoplc.com/about/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 Novmver 2023</PublishDate>
  <Abstract>                               Words Counted: 3000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9021F7-A79A-4C11-86A6-1BDB673C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2349</TotalTime>
  <Pages>1</Pages>
  <Words>3605</Words>
  <Characters>23256</Characters>
  <Application>Microsoft Office Word</Application>
  <DocSecurity>0</DocSecurity>
  <Lines>484</Lines>
  <Paragraphs>183</Paragraphs>
  <ScaleCrop>false</ScaleCrop>
  <HeadingPairs>
    <vt:vector size="2" baseType="variant">
      <vt:variant>
        <vt:lpstr>Title</vt:lpstr>
      </vt:variant>
      <vt:variant>
        <vt:i4>1</vt:i4>
      </vt:variant>
    </vt:vector>
  </HeadingPairs>
  <TitlesOfParts>
    <vt:vector size="1" baseType="lpstr">
      <vt:lpstr>Building a Sustainable Marketing Relationship</vt:lpstr>
    </vt:vector>
  </TitlesOfParts>
  <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Marketing Relationsnagement</dc:title>
  <dc:subject>Luciana Stafi: 2130653</dc:subject>
  <dc:creator>Words counted: 3000</dc:creator>
  <cp:keywords/>
  <dc:description/>
  <cp:lastModifiedBy>Andrei Stafi</cp:lastModifiedBy>
  <cp:revision>15</cp:revision>
  <dcterms:created xsi:type="dcterms:W3CDTF">2023-11-07T10:22:00Z</dcterms:created>
  <dcterms:modified xsi:type="dcterms:W3CDTF">2023-11-17T10:26:00Z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0f3605ae-f4c8-47ac-8c53-5b2d4459822b</vt:lpwstr>
  </property>
</Properties>
</file>