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B2753" w14:textId="4B823B69" w:rsidR="00DC1BDF" w:rsidRDefault="00DC1BDF" w:rsidP="00DC1BDF">
      <w:pPr>
        <w:jc w:val="center"/>
        <w:rPr>
          <w:rFonts w:hint="eastAsia"/>
        </w:rPr>
      </w:pPr>
      <w:r>
        <w:rPr>
          <w:rFonts w:hint="eastAsia"/>
        </w:rPr>
        <w:t>Report of Final Project</w:t>
      </w:r>
    </w:p>
    <w:p w14:paraId="3796AC9B" w14:textId="2BF4F296" w:rsidR="00DC1BDF" w:rsidRDefault="00DC1BDF">
      <w:pPr>
        <w:rPr>
          <w:rFonts w:hint="eastAsia"/>
        </w:rPr>
      </w:pPr>
      <w:r>
        <w:rPr>
          <w:rFonts w:hint="eastAsia"/>
        </w:rPr>
        <w:t>1.Project Focus and Context</w:t>
      </w:r>
    </w:p>
    <w:p w14:paraId="5DC8543D" w14:textId="07375736" w:rsidR="008763D5" w:rsidRPr="00523604" w:rsidRDefault="00DF0834">
      <w:pPr>
        <w:rPr>
          <w:rFonts w:hint="eastAsia"/>
          <w:sz w:val="20"/>
          <w:szCs w:val="20"/>
        </w:rPr>
      </w:pPr>
      <w:r w:rsidRPr="00523604">
        <w:rPr>
          <w:rFonts w:hint="eastAsia"/>
          <w:sz w:val="20"/>
          <w:szCs w:val="20"/>
        </w:rPr>
        <w:t>根据</w:t>
      </w:r>
      <w:r w:rsidR="004770E6">
        <w:rPr>
          <w:rFonts w:hint="eastAsia"/>
          <w:sz w:val="20"/>
          <w:szCs w:val="20"/>
        </w:rPr>
        <w:t>本项目的</w:t>
      </w:r>
      <w:r w:rsidRPr="00523604">
        <w:rPr>
          <w:rFonts w:hint="eastAsia"/>
          <w:sz w:val="20"/>
          <w:szCs w:val="20"/>
        </w:rPr>
        <w:t>调查，近10年日式机甲题材作品较少。其中以高达为首的作品在日式机甲粉丝群体内多因作品一味追求爆点而缺乏逻辑与严肃性的叙事而不满，并且讨论度难以长期维持。而与之相对的，创作于上世纪80年代的宇宙世纪系列高达，装甲骑兵，机动警察等</w:t>
      </w:r>
      <w:r w:rsidR="00A41613" w:rsidRPr="00523604">
        <w:rPr>
          <w:rFonts w:hint="eastAsia"/>
          <w:sz w:val="20"/>
          <w:szCs w:val="20"/>
        </w:rPr>
        <w:t>叙事更加严肃真实且有逻辑的</w:t>
      </w:r>
      <w:r w:rsidRPr="00523604">
        <w:rPr>
          <w:rFonts w:hint="eastAsia"/>
          <w:sz w:val="20"/>
          <w:szCs w:val="20"/>
        </w:rPr>
        <w:t>作品的人气与讨论度仍然深受日式机甲粉丝喜爱与追捧。这种现象意味着随着时代的发展，观众日益提高的政治觉悟和审美鉴赏能力与文艺工作者日益腐朽没落的思想境界和专业能力之间的矛盾，是造成</w:t>
      </w:r>
      <w:r w:rsidR="00A41613" w:rsidRPr="00523604">
        <w:rPr>
          <w:rFonts w:hint="eastAsia"/>
          <w:sz w:val="20"/>
          <w:szCs w:val="20"/>
        </w:rPr>
        <w:t>当前日式机甲作品没落的主要矛盾。</w:t>
      </w:r>
      <w:r w:rsidRPr="00523604">
        <w:rPr>
          <w:rFonts w:hint="eastAsia"/>
          <w:sz w:val="20"/>
          <w:szCs w:val="20"/>
        </w:rPr>
        <w:t>纯粹追求情节刺激性而缺乏逻辑</w:t>
      </w:r>
      <w:r w:rsidR="00A41613" w:rsidRPr="00523604">
        <w:rPr>
          <w:rFonts w:hint="eastAsia"/>
          <w:sz w:val="20"/>
          <w:szCs w:val="20"/>
        </w:rPr>
        <w:t>的作品已经无法满足现在的观众。</w:t>
      </w:r>
    </w:p>
    <w:p w14:paraId="0F720C45" w14:textId="3A2C9CED" w:rsidR="00A41613" w:rsidRPr="00523604" w:rsidRDefault="00A41613">
      <w:pPr>
        <w:rPr>
          <w:rFonts w:hint="eastAsia"/>
          <w:sz w:val="20"/>
          <w:szCs w:val="20"/>
        </w:rPr>
      </w:pPr>
      <w:r w:rsidRPr="00523604">
        <w:rPr>
          <w:rFonts w:hint="eastAsia"/>
          <w:sz w:val="20"/>
          <w:szCs w:val="20"/>
        </w:rPr>
        <w:t>这个项目的项目问题为如何通过视觉设计来传达机甲战争题材作品中故事的传奇感与真实感。为了研究该问题，本项目曾考虑使用动画，漫画，伪纪录片等形式进行表达。但因工期与个人能力所限，本项目最后选择制作一本回忆录风格的图书，用时下流行的碎片化叙事配合纪实风格的素描，从侧面描写一个战场的传奇故事。</w:t>
      </w:r>
    </w:p>
    <w:p w14:paraId="2B0D9EFD" w14:textId="608FD051" w:rsidR="00A41613" w:rsidRPr="00523604" w:rsidRDefault="00A41613">
      <w:pPr>
        <w:rPr>
          <w:rFonts w:hint="eastAsia"/>
          <w:sz w:val="20"/>
          <w:szCs w:val="20"/>
        </w:rPr>
      </w:pPr>
      <w:r w:rsidRPr="00523604">
        <w:rPr>
          <w:rFonts w:hint="eastAsia"/>
          <w:sz w:val="20"/>
          <w:szCs w:val="20"/>
        </w:rPr>
        <w:t>该项目的目标受众为对真实感与叙事严肃性有较高要求的机甲作品粉丝。他们普遍希望机甲作品中有更加真实的战场，政治与科幻背景设定描写，而如今的机甲题材作品以无法满足他们。</w:t>
      </w:r>
      <w:r w:rsidR="00DC1BDF" w:rsidRPr="00523604">
        <w:rPr>
          <w:rFonts w:hint="eastAsia"/>
          <w:sz w:val="20"/>
          <w:szCs w:val="20"/>
        </w:rPr>
        <w:t>且</w:t>
      </w:r>
      <w:r w:rsidRPr="00523604">
        <w:rPr>
          <w:rFonts w:hint="eastAsia"/>
          <w:sz w:val="20"/>
          <w:szCs w:val="20"/>
        </w:rPr>
        <w:t>随着时代科技的不断发展</w:t>
      </w:r>
      <w:r w:rsidR="00DC1BDF" w:rsidRPr="00523604">
        <w:rPr>
          <w:rFonts w:hint="eastAsia"/>
          <w:sz w:val="20"/>
          <w:szCs w:val="20"/>
        </w:rPr>
        <w:t>，许多过去的科幻想象被真正实现</w:t>
      </w:r>
      <w:r w:rsidRPr="00523604">
        <w:rPr>
          <w:rFonts w:hint="eastAsia"/>
          <w:sz w:val="20"/>
          <w:szCs w:val="20"/>
        </w:rPr>
        <w:t>，</w:t>
      </w:r>
      <w:r w:rsidR="00DC1BDF" w:rsidRPr="00523604">
        <w:rPr>
          <w:rFonts w:hint="eastAsia"/>
          <w:sz w:val="20"/>
          <w:szCs w:val="20"/>
        </w:rPr>
        <w:t>而</w:t>
      </w:r>
      <w:r w:rsidRPr="00523604">
        <w:rPr>
          <w:rFonts w:hint="eastAsia"/>
          <w:sz w:val="20"/>
          <w:szCs w:val="20"/>
        </w:rPr>
        <w:t>硬科幻，黄金科幻等流行于上世纪80年代到21世纪初的复古审美风格在逐渐回归</w:t>
      </w:r>
      <w:r w:rsidR="00DC1BDF" w:rsidRPr="00523604">
        <w:rPr>
          <w:rFonts w:hint="eastAsia"/>
          <w:sz w:val="20"/>
          <w:szCs w:val="20"/>
        </w:rPr>
        <w:t>。</w:t>
      </w:r>
      <w:r w:rsidR="004770E6">
        <w:rPr>
          <w:rFonts w:hint="eastAsia"/>
          <w:sz w:val="20"/>
          <w:szCs w:val="20"/>
        </w:rPr>
        <w:t>正如</w:t>
      </w:r>
      <w:r w:rsidR="004770E6" w:rsidRPr="007C0A89">
        <w:rPr>
          <w:sz w:val="20"/>
          <w:szCs w:val="20"/>
        </w:rPr>
        <w:t>Akhmedov, R</w:t>
      </w:r>
      <w:r w:rsidR="004770E6">
        <w:rPr>
          <w:rFonts w:hint="eastAsia"/>
          <w:sz w:val="20"/>
          <w:szCs w:val="20"/>
        </w:rPr>
        <w:t>提到的，</w:t>
      </w:r>
      <w:r w:rsidR="004770E6" w:rsidRPr="004770E6">
        <w:rPr>
          <w:sz w:val="20"/>
          <w:szCs w:val="20"/>
        </w:rPr>
        <w:t>硬科幻并没有随着科幻文学的发展而消失，反而在当代科幻类型讨论中仍保持较高的重要性。</w:t>
      </w:r>
      <w:r w:rsidR="00DC1BDF" w:rsidRPr="00523604">
        <w:rPr>
          <w:rFonts w:hint="eastAsia"/>
          <w:sz w:val="20"/>
          <w:szCs w:val="20"/>
        </w:rPr>
        <w:t>在这种时代潮流下，更硬核的机甲题材作品相较过去10年对观众有更强的吸引力。同时，如同冷战时期的大小战争所催生出的战争题材机甲作品一样，现代国际局势动荡，俄乌美伊战争爆发，在该时代节点创作严肃叙事的机甲战争题材作品也是对上世纪80到90年代的机甲黄金时代风格的继承。</w:t>
      </w:r>
    </w:p>
    <w:p w14:paraId="263BB456" w14:textId="1F2EC102" w:rsidR="00DC1BDF" w:rsidRDefault="00523604" w:rsidP="00523604">
      <w:pPr>
        <w:jc w:val="center"/>
        <w:rPr>
          <w:rFonts w:hint="eastAsia"/>
        </w:rPr>
      </w:pPr>
      <w:r>
        <w:rPr>
          <w:rFonts w:hint="eastAsia"/>
          <w:noProof/>
        </w:rPr>
        <w:drawing>
          <wp:inline distT="0" distB="0" distL="0" distR="0" wp14:anchorId="361AA680" wp14:editId="08577BA3">
            <wp:extent cx="2458085" cy="2974975"/>
            <wp:effectExtent l="0" t="0" r="0" b="0"/>
            <wp:docPr id="24384187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8085" cy="2974975"/>
                    </a:xfrm>
                    <a:prstGeom prst="rect">
                      <a:avLst/>
                    </a:prstGeom>
                    <a:noFill/>
                    <a:ln>
                      <a:noFill/>
                    </a:ln>
                  </pic:spPr>
                </pic:pic>
              </a:graphicData>
            </a:graphic>
          </wp:inline>
        </w:drawing>
      </w:r>
    </w:p>
    <w:p w14:paraId="5D113946" w14:textId="7E752DE0" w:rsidR="00523604" w:rsidRPr="00523604" w:rsidRDefault="00523604" w:rsidP="00523604">
      <w:pPr>
        <w:jc w:val="center"/>
        <w:rPr>
          <w:rFonts w:hint="eastAsia"/>
          <w:sz w:val="20"/>
          <w:szCs w:val="20"/>
        </w:rPr>
      </w:pPr>
      <w:r>
        <w:rPr>
          <w:rFonts w:hint="eastAsia"/>
          <w:sz w:val="20"/>
          <w:szCs w:val="20"/>
        </w:rPr>
        <w:lastRenderedPageBreak/>
        <w:t>以拉美革命为故事原型的太阳之牙（1981）</w:t>
      </w:r>
    </w:p>
    <w:p w14:paraId="27C670A0" w14:textId="477003F0" w:rsidR="00DC1BDF" w:rsidRDefault="00DC1BDF">
      <w:pPr>
        <w:rPr>
          <w:rFonts w:hint="eastAsia"/>
        </w:rPr>
      </w:pPr>
      <w:r>
        <w:rPr>
          <w:rFonts w:hint="eastAsia"/>
        </w:rPr>
        <w:t>2.Research and Design Development</w:t>
      </w:r>
    </w:p>
    <w:p w14:paraId="43158DE7" w14:textId="553460BB" w:rsidR="00DC1BDF" w:rsidRPr="00523604" w:rsidRDefault="003A512A">
      <w:pPr>
        <w:rPr>
          <w:rFonts w:hint="eastAsia"/>
          <w:sz w:val="20"/>
          <w:szCs w:val="20"/>
        </w:rPr>
      </w:pPr>
      <w:r w:rsidRPr="00523604">
        <w:rPr>
          <w:rFonts w:hint="eastAsia"/>
          <w:sz w:val="20"/>
          <w:szCs w:val="20"/>
        </w:rPr>
        <w:t>如上文所述，本项目实践为制作一本讲述一个战场传奇的严肃向故事的机甲题材图书。为达到这个目的，需要有令人信服的世界观与故事背景设定与实用主义工业风的机甲外形设计。为此</w:t>
      </w:r>
      <w:r w:rsidR="00523604" w:rsidRPr="00523604">
        <w:rPr>
          <w:rFonts w:hint="eastAsia"/>
          <w:sz w:val="20"/>
          <w:szCs w:val="20"/>
        </w:rPr>
        <w:t>本项目的参考以</w:t>
      </w:r>
      <w:r w:rsidRPr="00523604">
        <w:rPr>
          <w:rFonts w:hint="eastAsia"/>
          <w:sz w:val="20"/>
          <w:szCs w:val="20"/>
        </w:rPr>
        <w:t>叙事手法与机甲设计两方面</w:t>
      </w:r>
      <w:r w:rsidR="00523604" w:rsidRPr="00523604">
        <w:rPr>
          <w:rFonts w:hint="eastAsia"/>
          <w:sz w:val="20"/>
          <w:szCs w:val="20"/>
        </w:rPr>
        <w:t>为核心</w:t>
      </w:r>
      <w:r w:rsidRPr="00523604">
        <w:rPr>
          <w:rFonts w:hint="eastAsia"/>
          <w:sz w:val="20"/>
          <w:szCs w:val="20"/>
        </w:rPr>
        <w:t>。</w:t>
      </w:r>
    </w:p>
    <w:p w14:paraId="4DE621DB" w14:textId="21AA94C9" w:rsidR="00DC1BDF" w:rsidRPr="00523604" w:rsidRDefault="004770E6">
      <w:pPr>
        <w:rPr>
          <w:rFonts w:hint="eastAsia"/>
          <w:sz w:val="20"/>
          <w:szCs w:val="20"/>
        </w:rPr>
      </w:pPr>
      <w:r w:rsidRPr="007C0A89">
        <w:rPr>
          <w:sz w:val="20"/>
          <w:szCs w:val="20"/>
        </w:rPr>
        <w:t>碎片化叙事是指将完整的故事拆分成多个相对独立、非连续的片段，通过时间跳跃、视角转换、信息缺失等方式组织情节，让读者在不同片段之间主动拼接和理解故事整体</w:t>
      </w:r>
      <w:r w:rsidRPr="007C0A89">
        <w:rPr>
          <w:rFonts w:hint="eastAsia"/>
          <w:sz w:val="20"/>
          <w:szCs w:val="20"/>
        </w:rPr>
        <w:t>的叙事手法</w:t>
      </w:r>
      <w:r w:rsidRPr="007C0A89">
        <w:rPr>
          <w:sz w:val="20"/>
          <w:szCs w:val="20"/>
        </w:rPr>
        <w:t>。</w:t>
      </w:r>
      <w:r w:rsidR="00523604" w:rsidRPr="007C0A89">
        <w:rPr>
          <w:rFonts w:hint="eastAsia"/>
          <w:sz w:val="20"/>
          <w:szCs w:val="20"/>
        </w:rPr>
        <w:t>近年碎片化叙事的手法在小说和游戏领域被大量运用，如</w:t>
      </w:r>
      <w:proofErr w:type="spellStart"/>
      <w:r w:rsidR="00523604" w:rsidRPr="007C0A89">
        <w:rPr>
          <w:rFonts w:hint="eastAsia"/>
          <w:sz w:val="20"/>
          <w:szCs w:val="20"/>
        </w:rPr>
        <w:t>scp</w:t>
      </w:r>
      <w:proofErr w:type="spellEnd"/>
      <w:r w:rsidR="00523604" w:rsidRPr="007C0A89">
        <w:rPr>
          <w:rFonts w:hint="eastAsia"/>
          <w:sz w:val="20"/>
          <w:szCs w:val="20"/>
        </w:rPr>
        <w:t>基金会，后室系列，辐射系列，黑暗之魂系列等。</w:t>
      </w:r>
      <w:r w:rsidR="007C0A89" w:rsidRPr="007C0A89">
        <w:rPr>
          <w:rFonts w:hint="eastAsia"/>
          <w:sz w:val="20"/>
          <w:szCs w:val="20"/>
        </w:rPr>
        <w:t>正如</w:t>
      </w:r>
      <w:r w:rsidR="007C0A89" w:rsidRPr="007C0A89">
        <w:rPr>
          <w:sz w:val="20"/>
          <w:szCs w:val="20"/>
        </w:rPr>
        <w:t>Wallner, L</w:t>
      </w:r>
      <w:r w:rsidR="007C0A89" w:rsidRPr="007C0A89">
        <w:rPr>
          <w:rFonts w:hint="eastAsia"/>
          <w:sz w:val="20"/>
          <w:szCs w:val="20"/>
        </w:rPr>
        <w:t>认为</w:t>
      </w:r>
      <w:r w:rsidR="007C0A89">
        <w:rPr>
          <w:rFonts w:hint="eastAsia"/>
          <w:sz w:val="20"/>
          <w:szCs w:val="20"/>
        </w:rPr>
        <w:t>的，</w:t>
      </w:r>
      <w:r w:rsidR="007C0A89" w:rsidRPr="007C0A89">
        <w:rPr>
          <w:sz w:val="20"/>
          <w:szCs w:val="20"/>
        </w:rPr>
        <w:t>碎片化叙事通过信息的选择性呈现，把部分叙事工作转移给读者，从而减少作者必须直接呈现的文本与图像信息</w:t>
      </w:r>
      <w:r w:rsidR="007C0A89">
        <w:rPr>
          <w:rFonts w:hint="eastAsia"/>
          <w:sz w:val="20"/>
          <w:szCs w:val="20"/>
        </w:rPr>
        <w:t>。可以说</w:t>
      </w:r>
      <w:r w:rsidR="007C0A89" w:rsidRPr="007C0A89">
        <w:rPr>
          <w:rFonts w:hint="eastAsia"/>
          <w:sz w:val="20"/>
          <w:szCs w:val="20"/>
        </w:rPr>
        <w:t>碎片化叙事</w:t>
      </w:r>
      <w:r w:rsidR="007C0A89">
        <w:rPr>
          <w:rFonts w:hint="eastAsia"/>
          <w:sz w:val="20"/>
          <w:szCs w:val="20"/>
        </w:rPr>
        <w:t>因其特性天然的</w:t>
      </w:r>
      <w:r w:rsidR="007C0A89" w:rsidRPr="007C0A89">
        <w:rPr>
          <w:sz w:val="20"/>
          <w:szCs w:val="20"/>
        </w:rPr>
        <w:t>可以用更少的文本与图像来讲述</w:t>
      </w:r>
      <w:r w:rsidR="007C0A89">
        <w:rPr>
          <w:rFonts w:hint="eastAsia"/>
          <w:sz w:val="20"/>
          <w:szCs w:val="20"/>
        </w:rPr>
        <w:t>更宏大的</w:t>
      </w:r>
      <w:r w:rsidR="007C0A89" w:rsidRPr="007C0A89">
        <w:rPr>
          <w:sz w:val="20"/>
          <w:szCs w:val="20"/>
        </w:rPr>
        <w:t>故事。</w:t>
      </w:r>
      <w:r w:rsidR="00523604" w:rsidRPr="00523604">
        <w:rPr>
          <w:rFonts w:hint="eastAsia"/>
          <w:sz w:val="20"/>
          <w:szCs w:val="20"/>
        </w:rPr>
        <w:t>所以</w:t>
      </w:r>
      <w:r w:rsidR="00DA1CDE" w:rsidRPr="00523604">
        <w:rPr>
          <w:rFonts w:hint="eastAsia"/>
          <w:sz w:val="20"/>
          <w:szCs w:val="20"/>
        </w:rPr>
        <w:t>为了在较短的工期与篇幅内描绘出一整段战争故事，本项目选择使用以大量侧面描写为主的碎片化叙事来作为叙事的主要手段。</w:t>
      </w:r>
      <w:r w:rsidR="00523604" w:rsidRPr="00523604">
        <w:rPr>
          <w:rFonts w:hint="eastAsia"/>
          <w:sz w:val="20"/>
          <w:szCs w:val="20"/>
        </w:rPr>
        <w:t>在确定项目以图书形式表达后，以档案小说为主要叙事方式的</w:t>
      </w:r>
      <w:proofErr w:type="spellStart"/>
      <w:r w:rsidR="00523604" w:rsidRPr="00523604">
        <w:rPr>
          <w:rFonts w:hint="eastAsia"/>
          <w:sz w:val="20"/>
          <w:szCs w:val="20"/>
        </w:rPr>
        <w:t>scp</w:t>
      </w:r>
      <w:proofErr w:type="spellEnd"/>
      <w:r w:rsidR="00523604" w:rsidRPr="00523604">
        <w:rPr>
          <w:rFonts w:hint="eastAsia"/>
          <w:sz w:val="20"/>
          <w:szCs w:val="20"/>
        </w:rPr>
        <w:t>基金会系列的方法形成了一个优秀的参考。</w:t>
      </w:r>
      <w:r w:rsidR="00C065EA">
        <w:rPr>
          <w:rFonts w:hint="eastAsia"/>
          <w:sz w:val="20"/>
          <w:szCs w:val="20"/>
        </w:rPr>
        <w:t>于是故事</w:t>
      </w:r>
      <w:r w:rsidR="004266B7">
        <w:rPr>
          <w:rFonts w:hint="eastAsia"/>
          <w:sz w:val="20"/>
          <w:szCs w:val="20"/>
        </w:rPr>
        <w:t>内容被确定为“一位记者</w:t>
      </w:r>
      <w:r w:rsidR="004266B7" w:rsidRPr="004266B7">
        <w:rPr>
          <w:sz w:val="20"/>
          <w:szCs w:val="20"/>
        </w:rPr>
        <w:t>通过多个亲历者的主观视角，共同拼凑出一个战场传奇人物的全貌，再以这个人物的经历串联起整个战争</w:t>
      </w:r>
      <w:r w:rsidR="004A2C9A">
        <w:rPr>
          <w:rFonts w:hint="eastAsia"/>
          <w:sz w:val="20"/>
          <w:szCs w:val="20"/>
        </w:rPr>
        <w:t>，探寻战争背后的真相</w:t>
      </w:r>
      <w:r w:rsidR="004266B7">
        <w:rPr>
          <w:rFonts w:hint="eastAsia"/>
          <w:sz w:val="20"/>
          <w:szCs w:val="20"/>
        </w:rPr>
        <w:t>”</w:t>
      </w:r>
      <w:r w:rsidR="004A2C9A">
        <w:rPr>
          <w:rFonts w:hint="eastAsia"/>
          <w:sz w:val="20"/>
          <w:szCs w:val="20"/>
        </w:rPr>
        <w:t>，并配合世界观设定档案辅助观众理解</w:t>
      </w:r>
      <w:r w:rsidR="0038253B">
        <w:rPr>
          <w:rFonts w:hint="eastAsia"/>
          <w:sz w:val="20"/>
          <w:szCs w:val="20"/>
        </w:rPr>
        <w:t>。</w:t>
      </w:r>
      <w:r w:rsidR="004A2C9A">
        <w:rPr>
          <w:rFonts w:hint="eastAsia"/>
          <w:sz w:val="20"/>
          <w:szCs w:val="20"/>
        </w:rPr>
        <w:t>这种</w:t>
      </w:r>
      <w:r w:rsidR="004A2C9A" w:rsidRPr="004A2C9A">
        <w:rPr>
          <w:sz w:val="20"/>
          <w:szCs w:val="20"/>
        </w:rPr>
        <w:t>通过将实体片段（如</w:t>
      </w:r>
      <w:r w:rsidR="004A2C9A">
        <w:rPr>
          <w:rFonts w:hint="eastAsia"/>
          <w:sz w:val="20"/>
          <w:szCs w:val="20"/>
        </w:rPr>
        <w:t>图像</w:t>
      </w:r>
      <w:r w:rsidR="004A2C9A" w:rsidRPr="004A2C9A">
        <w:rPr>
          <w:sz w:val="20"/>
          <w:szCs w:val="20"/>
        </w:rPr>
        <w:t>）与无形片段（如</w:t>
      </w:r>
      <w:r w:rsidR="004A2C9A">
        <w:rPr>
          <w:rFonts w:hint="eastAsia"/>
          <w:sz w:val="20"/>
          <w:szCs w:val="20"/>
        </w:rPr>
        <w:t>战争亲历者</w:t>
      </w:r>
      <w:r w:rsidR="004A2C9A" w:rsidRPr="004A2C9A">
        <w:rPr>
          <w:sz w:val="20"/>
          <w:szCs w:val="20"/>
        </w:rPr>
        <w:t>口述） 进行考古式的挖掘、分类与重组，可以为被主流叙事忽略的群体（</w:t>
      </w:r>
      <w:r w:rsidR="001D1E13">
        <w:rPr>
          <w:rFonts w:hint="eastAsia"/>
          <w:sz w:val="20"/>
          <w:szCs w:val="20"/>
        </w:rPr>
        <w:t>战场上的士兵</w:t>
      </w:r>
      <w:r w:rsidR="004A2C9A" w:rsidRPr="004A2C9A">
        <w:rPr>
          <w:sz w:val="20"/>
          <w:szCs w:val="20"/>
        </w:rPr>
        <w:t>）构建一个新的“记忆场所”。</w:t>
      </w:r>
      <w:r w:rsidR="001D1E13">
        <w:rPr>
          <w:rFonts w:hint="eastAsia"/>
          <w:sz w:val="20"/>
          <w:szCs w:val="20"/>
        </w:rPr>
        <w:t>以此</w:t>
      </w:r>
      <w:r w:rsidR="004A2C9A" w:rsidRPr="004A2C9A">
        <w:rPr>
          <w:sz w:val="20"/>
          <w:szCs w:val="20"/>
        </w:rPr>
        <w:t>重构一种被遗忘的历史体验，让隐藏的叙事获得新的可见性与表达可能</w:t>
      </w:r>
      <w:r w:rsidR="001D1E13">
        <w:rPr>
          <w:rFonts w:hint="eastAsia"/>
          <w:sz w:val="20"/>
          <w:szCs w:val="20"/>
        </w:rPr>
        <w:t>（</w:t>
      </w:r>
      <w:r w:rsidR="001D1E13" w:rsidRPr="001D1E13">
        <w:t>Flaherty, K.R., 2012</w:t>
      </w:r>
      <w:r w:rsidR="001D1E13">
        <w:rPr>
          <w:rFonts w:hint="eastAsia"/>
          <w:sz w:val="20"/>
          <w:szCs w:val="20"/>
        </w:rPr>
        <w:t>）。同时</w:t>
      </w:r>
      <w:r w:rsidR="00523604" w:rsidRPr="00523604">
        <w:rPr>
          <w:rFonts w:hint="eastAsia"/>
          <w:sz w:val="20"/>
          <w:szCs w:val="20"/>
        </w:rPr>
        <w:t>碎片化的文档可以主动将文档作为探索对象，模拟一种在档案中穿行的体验，进而引导读者进行解读（</w:t>
      </w:r>
      <w:r w:rsidR="00523604" w:rsidRPr="00523604">
        <w:rPr>
          <w:sz w:val="20"/>
          <w:szCs w:val="20"/>
        </w:rPr>
        <w:t>Baron, J., 200</w:t>
      </w:r>
      <w:r w:rsidR="007C0A89">
        <w:rPr>
          <w:rFonts w:hint="eastAsia"/>
          <w:sz w:val="20"/>
          <w:szCs w:val="20"/>
        </w:rPr>
        <w:t>7</w:t>
      </w:r>
      <w:r w:rsidR="00523604" w:rsidRPr="00523604">
        <w:rPr>
          <w:rFonts w:hint="eastAsia"/>
          <w:sz w:val="20"/>
          <w:szCs w:val="20"/>
        </w:rPr>
        <w:t>）。</w:t>
      </w:r>
      <w:r w:rsidR="007C0A89">
        <w:rPr>
          <w:rFonts w:hint="eastAsia"/>
          <w:sz w:val="20"/>
          <w:szCs w:val="20"/>
        </w:rPr>
        <w:t>且</w:t>
      </w:r>
      <w:r w:rsidR="007C0A89" w:rsidRPr="00523604">
        <w:rPr>
          <w:rFonts w:hint="eastAsia"/>
          <w:sz w:val="20"/>
          <w:szCs w:val="20"/>
        </w:rPr>
        <w:t>碎片化叙事要求观众从接收者变为参与者，对抗封闭意义重新激活文本的生命力（</w:t>
      </w:r>
      <w:r w:rsidR="007C0A89" w:rsidRPr="00523604">
        <w:rPr>
          <w:sz w:val="20"/>
          <w:szCs w:val="20"/>
        </w:rPr>
        <w:t>Parent, R.E., 2009</w:t>
      </w:r>
      <w:r w:rsidR="007C0A89" w:rsidRPr="00523604">
        <w:rPr>
          <w:rFonts w:hint="eastAsia"/>
          <w:sz w:val="20"/>
          <w:szCs w:val="20"/>
        </w:rPr>
        <w:t>）。</w:t>
      </w:r>
      <w:r w:rsidR="00523604" w:rsidRPr="00523604">
        <w:rPr>
          <w:rFonts w:hint="eastAsia"/>
          <w:sz w:val="20"/>
          <w:szCs w:val="20"/>
        </w:rPr>
        <w:t>也就是说</w:t>
      </w:r>
      <w:r w:rsidR="001E4E8D" w:rsidRPr="00523604">
        <w:rPr>
          <w:rFonts w:hint="eastAsia"/>
          <w:sz w:val="20"/>
          <w:szCs w:val="20"/>
        </w:rPr>
        <w:t>这样的叙事</w:t>
      </w:r>
      <w:r w:rsidR="00523604" w:rsidRPr="00523604">
        <w:rPr>
          <w:rFonts w:hint="eastAsia"/>
          <w:sz w:val="20"/>
          <w:szCs w:val="20"/>
        </w:rPr>
        <w:t>方式</w:t>
      </w:r>
      <w:r w:rsidR="001E4E8D" w:rsidRPr="00523604">
        <w:rPr>
          <w:rFonts w:hint="eastAsia"/>
          <w:sz w:val="20"/>
          <w:szCs w:val="20"/>
        </w:rPr>
        <w:t>也普遍的能激发</w:t>
      </w:r>
      <w:r w:rsidR="00523604" w:rsidRPr="00523604">
        <w:rPr>
          <w:rFonts w:hint="eastAsia"/>
          <w:sz w:val="20"/>
          <w:szCs w:val="20"/>
        </w:rPr>
        <w:t>读者</w:t>
      </w:r>
      <w:r w:rsidR="001E4E8D" w:rsidRPr="00523604">
        <w:rPr>
          <w:rFonts w:hint="eastAsia"/>
          <w:sz w:val="20"/>
          <w:szCs w:val="20"/>
        </w:rPr>
        <w:t>的探索欲</w:t>
      </w:r>
      <w:r w:rsidR="00523604" w:rsidRPr="00523604">
        <w:rPr>
          <w:rFonts w:hint="eastAsia"/>
          <w:sz w:val="20"/>
          <w:szCs w:val="20"/>
        </w:rPr>
        <w:t>，引导读者进行解读</w:t>
      </w:r>
      <w:r w:rsidR="00C065EA">
        <w:rPr>
          <w:rFonts w:hint="eastAsia"/>
          <w:sz w:val="20"/>
          <w:szCs w:val="20"/>
        </w:rPr>
        <w:t>，增加读者参与感与带入感</w:t>
      </w:r>
      <w:r w:rsidR="001D1E13">
        <w:rPr>
          <w:rFonts w:hint="eastAsia"/>
          <w:sz w:val="20"/>
          <w:szCs w:val="20"/>
        </w:rPr>
        <w:t>，同时对于讲述虚构历史事件的故事有天然优势</w:t>
      </w:r>
      <w:r w:rsidR="001E4E8D" w:rsidRPr="00523604">
        <w:rPr>
          <w:rFonts w:hint="eastAsia"/>
          <w:sz w:val="20"/>
          <w:szCs w:val="20"/>
        </w:rPr>
        <w:t>。</w:t>
      </w:r>
    </w:p>
    <w:p w14:paraId="5BE317B6" w14:textId="472DDC6D" w:rsidR="00DA1CDE" w:rsidRDefault="001D1E13">
      <w:pPr>
        <w:rPr>
          <w:rFonts w:hint="eastAsia"/>
          <w:sz w:val="20"/>
          <w:szCs w:val="20"/>
        </w:rPr>
      </w:pPr>
      <w:r w:rsidRPr="001D1E13">
        <w:rPr>
          <w:rFonts w:hint="eastAsia"/>
          <w:sz w:val="20"/>
          <w:szCs w:val="20"/>
        </w:rPr>
        <w:t>视觉设计方面，本项目</w:t>
      </w:r>
      <w:r>
        <w:rPr>
          <w:rFonts w:hint="eastAsia"/>
          <w:sz w:val="20"/>
          <w:szCs w:val="20"/>
        </w:rPr>
        <w:t>的机甲设计风格继承80到90年代的复古风格，意在增加对硬核机甲粉丝的</w:t>
      </w:r>
      <w:r w:rsidR="00F73566">
        <w:rPr>
          <w:rFonts w:hint="eastAsia"/>
          <w:sz w:val="20"/>
          <w:szCs w:val="20"/>
        </w:rPr>
        <w:t>亲和力与熟悉感。当时的机甲设计主要以漫画超级英雄的魔幻勇者风格与硬核写实的科幻风格。本项目的故事主题为有真实感的硬核机甲战争，故而选择硬核写实风格的机甲设计。这种风格的机甲设计在有两个代表设计者，出渕裕与河森正治。他们的设计都大量参考了现实载具的工业化设计，</w:t>
      </w:r>
      <w:r w:rsidR="00736230">
        <w:rPr>
          <w:rFonts w:hint="eastAsia"/>
          <w:sz w:val="20"/>
          <w:szCs w:val="20"/>
        </w:rPr>
        <w:t>追求结构的逻辑性欲合理性。二者的区别在于，出渕裕设计的机甲在外形设计时更强调突出角色性格，同时追求体块的坚实与简洁美感。而河森正治的设计更注重变形结构与工程上的合理性，有更强的军事工业风格，结构的逻辑性大于角色性格展示。</w:t>
      </w:r>
    </w:p>
    <w:p w14:paraId="2DDEA958" w14:textId="36F8297A" w:rsidR="003138B1" w:rsidRDefault="003138B1" w:rsidP="003138B1">
      <w:pPr>
        <w:jc w:val="center"/>
        <w:rPr>
          <w:rFonts w:hint="eastAsia"/>
          <w:sz w:val="20"/>
          <w:szCs w:val="20"/>
        </w:rPr>
      </w:pPr>
      <w:r>
        <w:rPr>
          <w:rFonts w:hint="eastAsia"/>
        </w:rPr>
        <w:lastRenderedPageBreak/>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Files\\320379576\\Image\\C2C\\cb600b97ff7ec24ed5615e9f8f3376b8.jpg" \* MERGEFORMATINET </w:instrText>
      </w:r>
      <w:r w:rsidR="00000000">
        <w:rPr>
          <w:rFonts w:hint="eastAsia"/>
        </w:rPr>
        <w:fldChar w:fldCharType="separate"/>
      </w:r>
      <w:r w:rsidR="004770E6">
        <w:pict w14:anchorId="1A713E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62.25pt;height:216.45pt">
            <v:imagedata r:id="rId8" r:href="rId9"/>
          </v:shape>
        </w:pict>
      </w:r>
      <w:r w:rsidR="00000000">
        <w:rPr>
          <w:rFonts w:hint="eastAsia"/>
        </w:rPr>
        <w:fldChar w:fldCharType="end"/>
      </w:r>
      <w:r>
        <w:rPr>
          <w:rFonts w:hint="eastAsia"/>
        </w:rPr>
        <w:fldChar w:fldCharType="end"/>
      </w:r>
      <w:r>
        <w:rPr>
          <w:rFonts w:hint="eastAsia"/>
        </w:rPr>
        <w:fldChar w:fldCharType="end"/>
      </w:r>
      <w:r>
        <w:rPr>
          <w:rFonts w:hint="eastAsia"/>
        </w:rPr>
        <w:fldChar w:fldCharType="end"/>
      </w:r>
    </w:p>
    <w:p w14:paraId="273B9EAA" w14:textId="131A83A9" w:rsidR="00736230" w:rsidRDefault="007E0F74" w:rsidP="003138B1">
      <w:pPr>
        <w:jc w:val="center"/>
        <w:rPr>
          <w:rFonts w:hint="eastAsia"/>
          <w:sz w:val="20"/>
          <w:szCs w:val="20"/>
        </w:rPr>
      </w:pPr>
      <w:r>
        <w:rPr>
          <w:rFonts w:hint="eastAsia"/>
          <w:sz w:val="20"/>
          <w:szCs w:val="20"/>
        </w:rPr>
        <w:t>机动警察中的主角机甲“英格拉姆”，其外形设计与配色大量参考了日本警车，简洁，圆润，敦实的身材与</w:t>
      </w:r>
      <w:r w:rsidR="00BE4713">
        <w:rPr>
          <w:rFonts w:hint="eastAsia"/>
          <w:sz w:val="20"/>
          <w:szCs w:val="20"/>
        </w:rPr>
        <w:t>俊俏的面部设计也加强了警察角色对市民的亲和力。</w:t>
      </w:r>
    </w:p>
    <w:p w14:paraId="53E39A91" w14:textId="0BC36380" w:rsidR="00DE78FD" w:rsidRDefault="00DE78FD" w:rsidP="003138B1">
      <w:pPr>
        <w:jc w:val="center"/>
        <w:rPr>
          <w:rFonts w:hint="eastAsia"/>
        </w:rPr>
      </w:pP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Files\\320379576\\Image\\C2C\\3302fbe2a67a04ce88be26e23d6ffd44.jpg" \* MERGEFORMATINET </w:instrText>
      </w:r>
      <w:r w:rsidR="00000000">
        <w:rPr>
          <w:rFonts w:hint="eastAsia"/>
        </w:rPr>
        <w:fldChar w:fldCharType="separate"/>
      </w:r>
      <w:r w:rsidR="004770E6">
        <w:pict w14:anchorId="5DAD99EB">
          <v:shape id="_x0000_i1026" type="#_x0000_t75" alt="" style="width:165.5pt;height:247.3pt">
            <v:imagedata r:id="rId10" r:href="rId11"/>
          </v:shape>
        </w:pict>
      </w:r>
      <w:r w:rsidR="00000000">
        <w:rPr>
          <w:rFonts w:hint="eastAsia"/>
        </w:rPr>
        <w:fldChar w:fldCharType="end"/>
      </w:r>
      <w:r>
        <w:rPr>
          <w:rFonts w:hint="eastAsia"/>
        </w:rPr>
        <w:fldChar w:fldCharType="end"/>
      </w:r>
      <w:r>
        <w:rPr>
          <w:rFonts w:hint="eastAsia"/>
        </w:rPr>
        <w:fldChar w:fldCharType="end"/>
      </w:r>
    </w:p>
    <w:p w14:paraId="26065A8F" w14:textId="39114BAF" w:rsidR="00DE78FD" w:rsidRPr="00DE78FD" w:rsidRDefault="00DE78FD" w:rsidP="00DE78FD">
      <w:pPr>
        <w:jc w:val="center"/>
        <w:rPr>
          <w:rFonts w:hint="eastAsia"/>
          <w:sz w:val="20"/>
          <w:szCs w:val="20"/>
        </w:rPr>
      </w:pPr>
      <w:r>
        <w:rPr>
          <w:rFonts w:hint="eastAsia"/>
          <w:sz w:val="20"/>
          <w:szCs w:val="20"/>
        </w:rPr>
        <w:t>出渕裕为逆袭的夏亚设计的牛高达。其端正的五官与简洁健壮的身材轮廓搭配基础的武装彰显了主人公阿姆罗的成熟与老练。而大面积白色也很容易让人联想起航天飞机等太空载具。</w:t>
      </w:r>
    </w:p>
    <w:p w14:paraId="58509CD4" w14:textId="77777777" w:rsidR="003138B1" w:rsidRPr="001D1E13" w:rsidRDefault="003138B1">
      <w:pPr>
        <w:rPr>
          <w:rFonts w:hint="eastAsia"/>
          <w:sz w:val="20"/>
          <w:szCs w:val="20"/>
        </w:rPr>
      </w:pPr>
    </w:p>
    <w:p w14:paraId="734A09E5" w14:textId="0FA5E58F" w:rsidR="00DC1BDF" w:rsidRDefault="00DC1BDF">
      <w:pPr>
        <w:rPr>
          <w:rFonts w:hint="eastAsia"/>
        </w:rPr>
      </w:pPr>
      <w:r>
        <w:rPr>
          <w:rFonts w:hint="eastAsia"/>
        </w:rPr>
        <w:t>3.Critical Analysis of Process and Outcome</w:t>
      </w:r>
    </w:p>
    <w:p w14:paraId="74DE5A3F" w14:textId="2821203A" w:rsidR="001B63EF" w:rsidRDefault="00F06E9A" w:rsidP="001B63EF">
      <w:pPr>
        <w:rPr>
          <w:rFonts w:hint="eastAsia"/>
          <w:sz w:val="20"/>
          <w:szCs w:val="20"/>
        </w:rPr>
      </w:pPr>
      <w:r>
        <w:rPr>
          <w:rFonts w:hint="eastAsia"/>
          <w:sz w:val="20"/>
          <w:szCs w:val="20"/>
        </w:rPr>
        <w:t>对于机甲题材作品来说，机甲的外形设计是其核心吸引力。如上文所述，本项目的机甲设计主要参考上世纪八九十年代的工业风格设计。在本项目的故事设定中，机甲主要作为取代飞机的先进空战武器使用，所以在设计外形时大量参考了现实中的战斗机和航天飞机的设计。</w:t>
      </w:r>
      <w:r w:rsidR="006A2B36">
        <w:rPr>
          <w:rFonts w:hint="eastAsia"/>
          <w:sz w:val="20"/>
          <w:szCs w:val="20"/>
        </w:rPr>
        <w:t>同时因为故事讲述的是一个战场传奇的故事，所以机甲的外形会更贴近人型，且</w:t>
      </w:r>
      <w:r w:rsidR="004C5599">
        <w:rPr>
          <w:rFonts w:hint="eastAsia"/>
          <w:sz w:val="20"/>
          <w:szCs w:val="20"/>
        </w:rPr>
        <w:t>有更加突出角色性格</w:t>
      </w:r>
      <w:r w:rsidR="004C5599">
        <w:rPr>
          <w:rFonts w:hint="eastAsia"/>
          <w:sz w:val="20"/>
          <w:szCs w:val="20"/>
        </w:rPr>
        <w:lastRenderedPageBreak/>
        <w:t>的设计。</w:t>
      </w:r>
      <w:r w:rsidR="00DE78FD">
        <w:rPr>
          <w:rFonts w:hint="eastAsia"/>
          <w:sz w:val="20"/>
          <w:szCs w:val="20"/>
        </w:rPr>
        <w:t>例如</w:t>
      </w:r>
      <w:r w:rsidR="000F709F">
        <w:rPr>
          <w:rFonts w:hint="eastAsia"/>
          <w:sz w:val="20"/>
          <w:szCs w:val="20"/>
        </w:rPr>
        <w:t>故事中的主角有着Demon的称号，所以在设计其座机头部时就参考了骷髅头骨，并且分配了四个眼睛以增强其剪影的压迫感与辨识度。</w:t>
      </w:r>
      <w:r w:rsidR="003D2CA6">
        <w:rPr>
          <w:rFonts w:hint="eastAsia"/>
          <w:sz w:val="20"/>
          <w:szCs w:val="20"/>
        </w:rPr>
        <w:t>而机体的身材比例也相对人体进行夸张，如缩小头部比例增加肩宽形成倒三角健壮身材。而在工业实用性上</w:t>
      </w:r>
      <w:r w:rsidR="007D1D45">
        <w:rPr>
          <w:rFonts w:hint="eastAsia"/>
          <w:sz w:val="20"/>
          <w:szCs w:val="20"/>
        </w:rPr>
        <w:t>，做出了加宽胯部减少可动干涉，加粗小腿暗示腿部引擎推进力。同时也参考现实中的战斗机对机体蒙皮进行了</w:t>
      </w:r>
      <w:r w:rsidR="001B63EF">
        <w:rPr>
          <w:rFonts w:hint="eastAsia"/>
          <w:sz w:val="20"/>
          <w:szCs w:val="20"/>
        </w:rPr>
        <w:t>刻线</w:t>
      </w:r>
      <w:r w:rsidR="007D1D45">
        <w:rPr>
          <w:rFonts w:hint="eastAsia"/>
          <w:sz w:val="20"/>
          <w:szCs w:val="20"/>
        </w:rPr>
        <w:t>切分。</w:t>
      </w:r>
    </w:p>
    <w:p w14:paraId="1C1ED9F3" w14:textId="113925A4" w:rsidR="003138B1" w:rsidRPr="001B63EF" w:rsidRDefault="003138B1" w:rsidP="00BE4713">
      <w:pPr>
        <w:rPr>
          <w:rFonts w:hint="eastAsia"/>
          <w:sz w:val="20"/>
          <w:szCs w:val="20"/>
        </w:rPr>
      </w:pPr>
    </w:p>
    <w:p w14:paraId="72CD61BC" w14:textId="4327B244" w:rsidR="00DC1BDF" w:rsidRDefault="000F709F" w:rsidP="003138B1">
      <w:pPr>
        <w:jc w:val="center"/>
        <w:rPr>
          <w:rFonts w:hint="eastAsia"/>
        </w:rPr>
      </w:pP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Files\\320379576\\Image\\C2C\\d64dcb93232424d3ddd76cd618517259.jpg" \* MERGEFORMATINET </w:instrText>
      </w:r>
      <w:r w:rsidR="00000000">
        <w:rPr>
          <w:rFonts w:hint="eastAsia"/>
        </w:rPr>
        <w:fldChar w:fldCharType="separate"/>
      </w:r>
      <w:r w:rsidR="004770E6">
        <w:pict w14:anchorId="606610B3">
          <v:shape id="_x0000_i1027" type="#_x0000_t75" alt="" style="width:200.1pt;height:102.4pt">
            <v:imagedata r:id="rId12" r:href="rId13"/>
          </v:shape>
        </w:pict>
      </w:r>
      <w:r w:rsidR="00000000">
        <w:rPr>
          <w:rFonts w:hint="eastAsia"/>
        </w:rPr>
        <w:fldChar w:fldCharType="end"/>
      </w:r>
      <w:r>
        <w:rPr>
          <w:rFonts w:hint="eastAsia"/>
        </w:rPr>
        <w:fldChar w:fldCharType="end"/>
      </w:r>
      <w:r>
        <w:rPr>
          <w:rFonts w:hint="eastAsia"/>
        </w:rPr>
        <w:fldChar w:fldCharType="end"/>
      </w:r>
    </w:p>
    <w:p w14:paraId="370B9B1F" w14:textId="3816E06A" w:rsidR="00DE78FD" w:rsidRDefault="003D2CA6" w:rsidP="003D2CA6">
      <w:pPr>
        <w:jc w:val="center"/>
        <w:rPr>
          <w:rFonts w:hint="eastAsia"/>
        </w:rPr>
      </w:pP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Files\\320379576\\Image\\C2C\\5053d05963676f876bbcd4ff04b0eee8.jpg" \* MERGEFORMATINET </w:instrText>
      </w:r>
      <w:r w:rsidR="00000000">
        <w:rPr>
          <w:rFonts w:hint="eastAsia"/>
        </w:rPr>
        <w:fldChar w:fldCharType="separate"/>
      </w:r>
      <w:r w:rsidR="004770E6">
        <w:pict w14:anchorId="76A816EF">
          <v:shape id="_x0000_i1028" type="#_x0000_t75" alt="" style="width:368.9pt;height:213.2pt">
            <v:imagedata r:id="rId14" r:href="rId15"/>
          </v:shape>
        </w:pict>
      </w:r>
      <w:r w:rsidR="00000000">
        <w:rPr>
          <w:rFonts w:hint="eastAsia"/>
        </w:rPr>
        <w:fldChar w:fldCharType="end"/>
      </w:r>
      <w:r>
        <w:rPr>
          <w:rFonts w:hint="eastAsia"/>
        </w:rPr>
        <w:fldChar w:fldCharType="end"/>
      </w:r>
      <w:r>
        <w:rPr>
          <w:rFonts w:hint="eastAsia"/>
        </w:rPr>
        <w:fldChar w:fldCharType="end"/>
      </w:r>
    </w:p>
    <w:p w14:paraId="37121F98" w14:textId="0684DDC3" w:rsidR="00207932" w:rsidRDefault="00207932" w:rsidP="00207932">
      <w:pPr>
        <w:rPr>
          <w:rFonts w:hint="eastAsia"/>
        </w:rPr>
      </w:pPr>
      <w:r>
        <w:rPr>
          <w:rFonts w:hint="eastAsia"/>
          <w:sz w:val="20"/>
          <w:szCs w:val="20"/>
        </w:rPr>
        <w:t>书中的配图为了体现纪实感与历史感，都采用了低分辨率高噪点的黑白照片风格，且构图上多模仿实拍，以地面仰拍与航拍视角为主。</w:t>
      </w:r>
    </w:p>
    <w:p w14:paraId="2141B61A" w14:textId="0A36BBE8" w:rsidR="003138B1" w:rsidRDefault="001B63EF" w:rsidP="00207932">
      <w:pPr>
        <w:rPr>
          <w:rFonts w:hint="eastAsia"/>
          <w:sz w:val="20"/>
          <w:szCs w:val="20"/>
        </w:rPr>
      </w:pPr>
      <w:r>
        <w:rPr>
          <w:rFonts w:hint="eastAsia"/>
          <w:sz w:val="20"/>
          <w:szCs w:val="20"/>
        </w:rPr>
        <w:t>书的排版构图参考了报纸杂志和</w:t>
      </w:r>
      <w:r w:rsidR="00F71B45">
        <w:rPr>
          <w:rFonts w:hint="eastAsia"/>
          <w:sz w:val="20"/>
          <w:szCs w:val="20"/>
        </w:rPr>
        <w:t>军事档案</w:t>
      </w:r>
      <w:r>
        <w:rPr>
          <w:rFonts w:hint="eastAsia"/>
          <w:sz w:val="20"/>
          <w:szCs w:val="20"/>
        </w:rPr>
        <w:t>的形式</w:t>
      </w:r>
      <w:r w:rsidR="00F71B45">
        <w:rPr>
          <w:rFonts w:hint="eastAsia"/>
          <w:sz w:val="20"/>
          <w:szCs w:val="20"/>
        </w:rPr>
        <w:t>，</w:t>
      </w:r>
      <w:r w:rsidR="00F71B45" w:rsidRPr="00F71B45">
        <w:rPr>
          <w:sz w:val="20"/>
          <w:szCs w:val="20"/>
        </w:rPr>
        <w:t>模仿战后解密档案、口述史汇编、战地摄影集</w:t>
      </w:r>
      <w:r w:rsidR="00F71B45">
        <w:rPr>
          <w:rFonts w:hint="eastAsia"/>
          <w:sz w:val="20"/>
          <w:szCs w:val="20"/>
        </w:rPr>
        <w:t>，</w:t>
      </w:r>
      <w:r w:rsidR="00F71B45" w:rsidRPr="00F71B45">
        <w:rPr>
          <w:sz w:val="20"/>
          <w:szCs w:val="20"/>
        </w:rPr>
        <w:t>整体视觉传达出一种“解密档案”的质感</w:t>
      </w:r>
      <w:r>
        <w:rPr>
          <w:rFonts w:hint="eastAsia"/>
          <w:sz w:val="20"/>
          <w:szCs w:val="20"/>
        </w:rPr>
        <w:t>。</w:t>
      </w:r>
      <w:r w:rsidR="00250EF9" w:rsidRPr="00250EF9">
        <w:rPr>
          <w:sz w:val="20"/>
          <w:szCs w:val="20"/>
        </w:rPr>
        <w:t>每页由2-4个独立内容模块组成，模块之间有分隔</w:t>
      </w:r>
      <w:r w:rsidR="00250EF9">
        <w:rPr>
          <w:rFonts w:hint="eastAsia"/>
          <w:sz w:val="20"/>
          <w:szCs w:val="20"/>
        </w:rPr>
        <w:t>，</w:t>
      </w:r>
      <w:r w:rsidR="00207932" w:rsidRPr="00207932">
        <w:rPr>
          <w:sz w:val="20"/>
          <w:szCs w:val="20"/>
        </w:rPr>
        <w:t>大部分页面采用分栏设计，提高信息密度，营造“资料汇编”的阅读体验</w:t>
      </w:r>
      <w:r w:rsidR="00207932">
        <w:rPr>
          <w:rFonts w:hint="eastAsia"/>
          <w:sz w:val="20"/>
          <w:szCs w:val="20"/>
        </w:rPr>
        <w:t>。</w:t>
      </w:r>
      <w:r w:rsidR="00207932" w:rsidRPr="00207932">
        <w:rPr>
          <w:sz w:val="20"/>
          <w:szCs w:val="20"/>
        </w:rPr>
        <w:t>通过不同类型的排版区块（正文、采访、档案卡、年表、图注）区分不同信息层级，模拟多源资料的拼贴</w:t>
      </w:r>
      <w:r w:rsidR="00F71B45">
        <w:rPr>
          <w:rFonts w:hint="eastAsia"/>
          <w:sz w:val="20"/>
          <w:szCs w:val="20"/>
        </w:rPr>
        <w:t>。</w:t>
      </w:r>
      <w:r w:rsidR="00207932" w:rsidRPr="00207932">
        <w:rPr>
          <w:sz w:val="20"/>
          <w:szCs w:val="20"/>
        </w:rPr>
        <w:t>：通过大量“档案化”细节（如飞行员代号、部队番号、战地照片的摄影师署名）营造逼真感</w:t>
      </w:r>
      <w:r w:rsidR="00207932">
        <w:rPr>
          <w:rFonts w:hint="eastAsia"/>
          <w:sz w:val="20"/>
          <w:szCs w:val="20"/>
        </w:rPr>
        <w:t>。</w:t>
      </w:r>
      <w:r w:rsidR="00207932" w:rsidRPr="00207932">
        <w:rPr>
          <w:sz w:val="20"/>
          <w:szCs w:val="20"/>
        </w:rPr>
        <w:t>这种设计与其内容主题（“通过碎片追寻一位传奇</w:t>
      </w:r>
      <w:r w:rsidR="00207932">
        <w:rPr>
          <w:rFonts w:hint="eastAsia"/>
          <w:sz w:val="20"/>
          <w:szCs w:val="20"/>
        </w:rPr>
        <w:t>驾驶员</w:t>
      </w:r>
      <w:r w:rsidR="00207932" w:rsidRPr="00207932">
        <w:rPr>
          <w:sz w:val="20"/>
          <w:szCs w:val="20"/>
        </w:rPr>
        <w:t>的</w:t>
      </w:r>
      <w:r w:rsidR="00207932">
        <w:rPr>
          <w:rFonts w:hint="eastAsia"/>
          <w:sz w:val="20"/>
          <w:szCs w:val="20"/>
        </w:rPr>
        <w:t>故事</w:t>
      </w:r>
      <w:r w:rsidR="00207932" w:rsidRPr="00207932">
        <w:rPr>
          <w:sz w:val="20"/>
          <w:szCs w:val="20"/>
        </w:rPr>
        <w:t>”）形成了形式与内容统一。</w:t>
      </w:r>
    </w:p>
    <w:p w14:paraId="4278AD0E" w14:textId="15F3A4EF" w:rsidR="00207932" w:rsidRPr="00207932" w:rsidRDefault="00207932" w:rsidP="00207932">
      <w:pPr>
        <w:jc w:val="center"/>
        <w:rPr>
          <w:rFonts w:hint="eastAsia"/>
        </w:rPr>
      </w:pPr>
      <w:r>
        <w:rPr>
          <w:noProof/>
          <w:sz w:val="20"/>
          <w:szCs w:val="20"/>
        </w:rPr>
        <w:lastRenderedPageBreak/>
        <w:drawing>
          <wp:inline distT="0" distB="0" distL="0" distR="0" wp14:anchorId="66319ADE" wp14:editId="10F850D6">
            <wp:extent cx="3964253" cy="2814452"/>
            <wp:effectExtent l="0" t="0" r="0" b="5080"/>
            <wp:docPr id="11186315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70033" cy="2818555"/>
                    </a:xfrm>
                    <a:prstGeom prst="rect">
                      <a:avLst/>
                    </a:prstGeom>
                    <a:noFill/>
                    <a:ln>
                      <a:noFill/>
                    </a:ln>
                  </pic:spPr>
                </pic:pic>
              </a:graphicData>
            </a:graphic>
          </wp:inline>
        </w:drawing>
      </w:r>
    </w:p>
    <w:p w14:paraId="17A930CC" w14:textId="77777777" w:rsidR="007D1D45" w:rsidRPr="003138B1" w:rsidRDefault="007D1D45">
      <w:pPr>
        <w:rPr>
          <w:rFonts w:hint="eastAsia"/>
          <w:sz w:val="20"/>
          <w:szCs w:val="20"/>
        </w:rPr>
      </w:pPr>
    </w:p>
    <w:p w14:paraId="384A4785" w14:textId="791C364C" w:rsidR="00DC1BDF" w:rsidRDefault="00DC1BDF">
      <w:pPr>
        <w:rPr>
          <w:rFonts w:hint="eastAsia"/>
        </w:rPr>
      </w:pPr>
      <w:r>
        <w:rPr>
          <w:rFonts w:hint="eastAsia"/>
        </w:rPr>
        <w:t>4.Reflection and Future Development</w:t>
      </w:r>
    </w:p>
    <w:p w14:paraId="29D4DDFE" w14:textId="3126603F" w:rsidR="00B3076B" w:rsidRPr="007C0A89" w:rsidRDefault="00207932">
      <w:pPr>
        <w:rPr>
          <w:rFonts w:hint="eastAsia"/>
          <w:sz w:val="20"/>
          <w:szCs w:val="20"/>
        </w:rPr>
      </w:pPr>
      <w:r w:rsidRPr="007C0A89">
        <w:rPr>
          <w:rFonts w:hint="eastAsia"/>
          <w:sz w:val="20"/>
          <w:szCs w:val="20"/>
        </w:rPr>
        <w:t>本项目的项目管理尚有不足，在设计之初缺乏整体性的规划</w:t>
      </w:r>
      <w:r w:rsidR="00A824AC" w:rsidRPr="007C0A89">
        <w:rPr>
          <w:rFonts w:hint="eastAsia"/>
          <w:sz w:val="20"/>
          <w:szCs w:val="20"/>
        </w:rPr>
        <w:t>，没有抓住项目创作的重心</w:t>
      </w:r>
      <w:r w:rsidR="006022A9" w:rsidRPr="007C0A89">
        <w:rPr>
          <w:rFonts w:hint="eastAsia"/>
          <w:sz w:val="20"/>
          <w:szCs w:val="20"/>
        </w:rPr>
        <w:t>。由此导致本项目在研究方向上不够稳定</w:t>
      </w:r>
      <w:r w:rsidR="0070276E" w:rsidRPr="007C0A89">
        <w:rPr>
          <w:rFonts w:hint="eastAsia"/>
          <w:sz w:val="20"/>
          <w:szCs w:val="20"/>
        </w:rPr>
        <w:t>，在纯粹机甲外形设计的创作和机甲题材故事的研究之间摇摆不定</w:t>
      </w:r>
      <w:r w:rsidR="006022A9" w:rsidRPr="007C0A89">
        <w:rPr>
          <w:rFonts w:hint="eastAsia"/>
          <w:sz w:val="20"/>
          <w:szCs w:val="20"/>
        </w:rPr>
        <w:t>。在大部分创作时间里</w:t>
      </w:r>
      <w:r w:rsidRPr="007C0A89">
        <w:rPr>
          <w:rFonts w:hint="eastAsia"/>
          <w:sz w:val="20"/>
          <w:szCs w:val="20"/>
        </w:rPr>
        <w:t>过于片面的注重机甲设计</w:t>
      </w:r>
      <w:r w:rsidR="006022A9" w:rsidRPr="007C0A89">
        <w:rPr>
          <w:rFonts w:hint="eastAsia"/>
          <w:sz w:val="20"/>
          <w:szCs w:val="20"/>
        </w:rPr>
        <w:t>相关的研究与时间，</w:t>
      </w:r>
      <w:r w:rsidRPr="007C0A89">
        <w:rPr>
          <w:rFonts w:hint="eastAsia"/>
          <w:sz w:val="20"/>
          <w:szCs w:val="20"/>
        </w:rPr>
        <w:t>忽视</w:t>
      </w:r>
      <w:r w:rsidR="006022A9" w:rsidRPr="007C0A89">
        <w:rPr>
          <w:rFonts w:hint="eastAsia"/>
          <w:sz w:val="20"/>
          <w:szCs w:val="20"/>
        </w:rPr>
        <w:t>了</w:t>
      </w:r>
      <w:r w:rsidRPr="007C0A89">
        <w:rPr>
          <w:rFonts w:hint="eastAsia"/>
          <w:sz w:val="20"/>
          <w:szCs w:val="20"/>
        </w:rPr>
        <w:t>叙事与图书排版</w:t>
      </w:r>
      <w:r w:rsidR="006022A9" w:rsidRPr="007C0A89">
        <w:rPr>
          <w:rFonts w:hint="eastAsia"/>
          <w:sz w:val="20"/>
          <w:szCs w:val="20"/>
        </w:rPr>
        <w:t>对作品表达完整性的重要程度</w:t>
      </w:r>
      <w:r w:rsidRPr="007C0A89">
        <w:rPr>
          <w:rFonts w:hint="eastAsia"/>
          <w:sz w:val="20"/>
          <w:szCs w:val="20"/>
        </w:rPr>
        <w:t>，导致项目在制作阶段</w:t>
      </w:r>
      <w:r w:rsidR="006022A9" w:rsidRPr="007C0A89">
        <w:rPr>
          <w:rFonts w:hint="eastAsia"/>
          <w:sz w:val="20"/>
          <w:szCs w:val="20"/>
        </w:rPr>
        <w:t>对叙事与排版的缺少足够的</w:t>
      </w:r>
      <w:r w:rsidRPr="007C0A89">
        <w:rPr>
          <w:rFonts w:hint="eastAsia"/>
          <w:sz w:val="20"/>
          <w:szCs w:val="20"/>
        </w:rPr>
        <w:t>研究和迭代</w:t>
      </w:r>
      <w:r w:rsidR="00A824AC" w:rsidRPr="007C0A89">
        <w:rPr>
          <w:rFonts w:hint="eastAsia"/>
          <w:sz w:val="20"/>
          <w:szCs w:val="20"/>
        </w:rPr>
        <w:t>打磨</w:t>
      </w:r>
      <w:r w:rsidR="006022A9" w:rsidRPr="007C0A89">
        <w:rPr>
          <w:rFonts w:hint="eastAsia"/>
          <w:sz w:val="20"/>
          <w:szCs w:val="20"/>
        </w:rPr>
        <w:t>，</w:t>
      </w:r>
      <w:r w:rsidRPr="007C0A89">
        <w:rPr>
          <w:rFonts w:hint="eastAsia"/>
          <w:sz w:val="20"/>
          <w:szCs w:val="20"/>
        </w:rPr>
        <w:t>完成度</w:t>
      </w:r>
      <w:r w:rsidR="006022A9" w:rsidRPr="007C0A89">
        <w:rPr>
          <w:rFonts w:hint="eastAsia"/>
          <w:sz w:val="20"/>
          <w:szCs w:val="20"/>
        </w:rPr>
        <w:t>不足</w:t>
      </w:r>
      <w:r w:rsidRPr="007C0A89">
        <w:rPr>
          <w:rFonts w:hint="eastAsia"/>
          <w:sz w:val="20"/>
          <w:szCs w:val="20"/>
        </w:rPr>
        <w:t>。</w:t>
      </w:r>
      <w:r w:rsidR="00A824AC" w:rsidRPr="007C0A89">
        <w:rPr>
          <w:rFonts w:hint="eastAsia"/>
          <w:sz w:val="20"/>
          <w:szCs w:val="20"/>
        </w:rPr>
        <w:t>由此也导致作品的</w:t>
      </w:r>
      <w:r w:rsidR="006022A9" w:rsidRPr="007C0A89">
        <w:rPr>
          <w:rFonts w:hint="eastAsia"/>
          <w:sz w:val="20"/>
          <w:szCs w:val="20"/>
        </w:rPr>
        <w:t>世界观完整性与剧情和插图</w:t>
      </w:r>
      <w:r w:rsidR="00A824AC" w:rsidRPr="007C0A89">
        <w:rPr>
          <w:rFonts w:hint="eastAsia"/>
          <w:sz w:val="20"/>
          <w:szCs w:val="20"/>
        </w:rPr>
        <w:t>内容量未达预期，</w:t>
      </w:r>
      <w:r w:rsidR="006022A9" w:rsidRPr="007C0A89">
        <w:rPr>
          <w:rFonts w:hint="eastAsia"/>
          <w:sz w:val="20"/>
          <w:szCs w:val="20"/>
        </w:rPr>
        <w:t>最终</w:t>
      </w:r>
      <w:r w:rsidR="00A824AC" w:rsidRPr="007C0A89">
        <w:rPr>
          <w:rFonts w:hint="eastAsia"/>
          <w:sz w:val="20"/>
          <w:szCs w:val="20"/>
        </w:rPr>
        <w:t>为了最终成品的整体性而做出了一定量的删减。</w:t>
      </w:r>
    </w:p>
    <w:p w14:paraId="6B326CC0" w14:textId="64BD0DD3" w:rsidR="00B3076B" w:rsidRPr="007C0A89" w:rsidRDefault="0070276E">
      <w:pPr>
        <w:rPr>
          <w:rFonts w:hint="eastAsia"/>
          <w:sz w:val="20"/>
          <w:szCs w:val="20"/>
        </w:rPr>
      </w:pPr>
      <w:r w:rsidRPr="007C0A89">
        <w:rPr>
          <w:rFonts w:hint="eastAsia"/>
          <w:sz w:val="20"/>
          <w:szCs w:val="20"/>
        </w:rPr>
        <w:t>在经过本项目中的研究后，对机甲设计的理解有了更深的理解。如</w:t>
      </w:r>
      <w:r w:rsidR="00D11D75" w:rsidRPr="007C0A89">
        <w:rPr>
          <w:rFonts w:hint="eastAsia"/>
          <w:sz w:val="20"/>
          <w:szCs w:val="20"/>
        </w:rPr>
        <w:t>对机甲轮廓个性化的设计实际与人物设计同理</w:t>
      </w:r>
      <w:r w:rsidR="00FD4C76" w:rsidRPr="007C0A89">
        <w:rPr>
          <w:rFonts w:hint="eastAsia"/>
          <w:sz w:val="20"/>
          <w:szCs w:val="20"/>
        </w:rPr>
        <w:t>。</w:t>
      </w:r>
      <w:r w:rsidR="00D11D75" w:rsidRPr="007C0A89">
        <w:rPr>
          <w:rFonts w:hint="eastAsia"/>
          <w:sz w:val="20"/>
          <w:szCs w:val="20"/>
        </w:rPr>
        <w:t>而通过有节奏的细节添加（如在关节等部位增加精密机械结构，在体块转折处增加刻线铆钉）</w:t>
      </w:r>
      <w:r w:rsidR="00FD4C76" w:rsidRPr="007C0A89">
        <w:rPr>
          <w:rFonts w:hint="eastAsia"/>
          <w:sz w:val="20"/>
          <w:szCs w:val="20"/>
        </w:rPr>
        <w:t>，给予机体各个部件更明确的功能性也</w:t>
      </w:r>
      <w:r w:rsidR="00D11D75" w:rsidRPr="007C0A89">
        <w:rPr>
          <w:rFonts w:hint="eastAsia"/>
          <w:sz w:val="20"/>
          <w:szCs w:val="20"/>
        </w:rPr>
        <w:t>可以让卡通风格的机甲设计看起来更有真实感。</w:t>
      </w:r>
    </w:p>
    <w:p w14:paraId="34842CC2" w14:textId="6A6198A9" w:rsidR="000C52A1" w:rsidRPr="007C0A89" w:rsidRDefault="000C52A1">
      <w:pPr>
        <w:rPr>
          <w:rFonts w:hint="eastAsia"/>
          <w:sz w:val="20"/>
          <w:szCs w:val="20"/>
        </w:rPr>
      </w:pPr>
      <w:r w:rsidRPr="007C0A89">
        <w:rPr>
          <w:rFonts w:hint="eastAsia"/>
          <w:sz w:val="20"/>
          <w:szCs w:val="20"/>
        </w:rPr>
        <w:t>在叙事方面</w:t>
      </w:r>
      <w:r w:rsidR="0002741D" w:rsidRPr="007C0A89">
        <w:rPr>
          <w:rFonts w:hint="eastAsia"/>
          <w:sz w:val="20"/>
          <w:szCs w:val="20"/>
        </w:rPr>
        <w:t>经过研究，对碎片化叙事的运用方法与作用有了更多的认识。例如</w:t>
      </w:r>
      <w:r w:rsidR="0002741D" w:rsidRPr="007C0A89">
        <w:rPr>
          <w:sz w:val="20"/>
          <w:szCs w:val="20"/>
        </w:rPr>
        <w:t>Ryan, M.L.</w:t>
      </w:r>
      <w:r w:rsidR="0002741D" w:rsidRPr="007C0A89">
        <w:rPr>
          <w:rFonts w:hint="eastAsia"/>
          <w:sz w:val="20"/>
          <w:szCs w:val="20"/>
        </w:rPr>
        <w:t>在</w:t>
      </w:r>
      <w:r w:rsidR="0002741D" w:rsidRPr="007C0A89">
        <w:rPr>
          <w:sz w:val="20"/>
          <w:szCs w:val="20"/>
        </w:rPr>
        <w:t>Allegories of immersion: Virtual narration in postmodern fiction</w:t>
      </w:r>
      <w:r w:rsidR="0002741D" w:rsidRPr="007C0A89">
        <w:rPr>
          <w:rFonts w:hint="eastAsia"/>
          <w:sz w:val="20"/>
          <w:szCs w:val="20"/>
        </w:rPr>
        <w:t>中提出的虚拟叙事理论，即</w:t>
      </w:r>
      <w:r w:rsidR="0002741D" w:rsidRPr="007C0A89">
        <w:rPr>
          <w:sz w:val="20"/>
          <w:szCs w:val="20"/>
        </w:rPr>
        <w:t>小说中的叙述者不再直接讲述故事，而是转而描述小说世界中某</w:t>
      </w:r>
      <w:r w:rsidR="0002741D" w:rsidRPr="007C0A89">
        <w:rPr>
          <w:rFonts w:hint="eastAsia"/>
          <w:sz w:val="20"/>
          <w:szCs w:val="20"/>
        </w:rPr>
        <w:t>个转述者对事件的</w:t>
      </w:r>
      <w:r w:rsidR="00FD4C76" w:rsidRPr="007C0A89">
        <w:rPr>
          <w:rFonts w:hint="eastAsia"/>
          <w:sz w:val="20"/>
          <w:szCs w:val="20"/>
        </w:rPr>
        <w:t>再现</w:t>
      </w:r>
      <w:r w:rsidR="0002741D" w:rsidRPr="007C0A89">
        <w:rPr>
          <w:rFonts w:hint="eastAsia"/>
          <w:sz w:val="20"/>
          <w:szCs w:val="20"/>
        </w:rPr>
        <w:t>。</w:t>
      </w:r>
      <w:r w:rsidR="00FD4C76" w:rsidRPr="007C0A89">
        <w:rPr>
          <w:rFonts w:hint="eastAsia"/>
          <w:sz w:val="20"/>
          <w:szCs w:val="20"/>
        </w:rPr>
        <w:t>也说明了</w:t>
      </w:r>
      <w:r w:rsidR="0002741D" w:rsidRPr="007C0A89">
        <w:rPr>
          <w:sz w:val="20"/>
          <w:szCs w:val="20"/>
        </w:rPr>
        <w:t>文学中有一类叙事手法</w:t>
      </w:r>
      <w:r w:rsidR="00FD4C76" w:rsidRPr="007C0A89">
        <w:rPr>
          <w:rFonts w:hint="eastAsia"/>
          <w:sz w:val="20"/>
          <w:szCs w:val="20"/>
        </w:rPr>
        <w:t>能</w:t>
      </w:r>
      <w:r w:rsidR="0002741D" w:rsidRPr="007C0A89">
        <w:rPr>
          <w:sz w:val="20"/>
          <w:szCs w:val="20"/>
        </w:rPr>
        <w:t>通过形式上的模仿，让读者自己体验到那种被吸入虚构世界、又深知其为虚构的矛盾</w:t>
      </w:r>
      <w:r w:rsidR="00FD4C76" w:rsidRPr="007C0A89">
        <w:rPr>
          <w:rFonts w:hint="eastAsia"/>
          <w:sz w:val="20"/>
          <w:szCs w:val="20"/>
        </w:rPr>
        <w:t>的</w:t>
      </w:r>
      <w:r w:rsidR="0002741D" w:rsidRPr="007C0A89">
        <w:rPr>
          <w:sz w:val="20"/>
          <w:szCs w:val="20"/>
        </w:rPr>
        <w:t>迷人感受。</w:t>
      </w:r>
      <w:r w:rsidR="00FD4C76" w:rsidRPr="007C0A89">
        <w:rPr>
          <w:rFonts w:hint="eastAsia"/>
          <w:sz w:val="20"/>
          <w:szCs w:val="20"/>
        </w:rPr>
        <w:t>这种沉浸感可以</w:t>
      </w:r>
      <w:r w:rsidR="0002741D" w:rsidRPr="007C0A89">
        <w:rPr>
          <w:sz w:val="20"/>
          <w:szCs w:val="20"/>
        </w:rPr>
        <w:t>正是通过“虚拟叙事”的结构来讲述的。</w:t>
      </w:r>
      <w:r w:rsidR="00FD4C76" w:rsidRPr="007C0A89">
        <w:rPr>
          <w:rFonts w:hint="eastAsia"/>
          <w:sz w:val="20"/>
          <w:szCs w:val="20"/>
        </w:rPr>
        <w:t>而</w:t>
      </w:r>
      <w:r w:rsidR="00FD4C76" w:rsidRPr="007C0A89">
        <w:rPr>
          <w:sz w:val="20"/>
          <w:szCs w:val="20"/>
        </w:rPr>
        <w:t>碎片化叙事</w:t>
      </w:r>
      <w:r w:rsidR="00AC6236" w:rsidRPr="007C0A89">
        <w:rPr>
          <w:rFonts w:hint="eastAsia"/>
          <w:sz w:val="20"/>
          <w:szCs w:val="20"/>
        </w:rPr>
        <w:t>让</w:t>
      </w:r>
      <w:r w:rsidR="00FD4C76" w:rsidRPr="007C0A89">
        <w:rPr>
          <w:sz w:val="20"/>
          <w:szCs w:val="20"/>
        </w:rPr>
        <w:t>读者从被动接收者变为主动参与者</w:t>
      </w:r>
      <w:r w:rsidR="00FD4C76" w:rsidRPr="007C0A89">
        <w:rPr>
          <w:rFonts w:hint="eastAsia"/>
          <w:sz w:val="20"/>
          <w:szCs w:val="20"/>
        </w:rPr>
        <w:t>的特性也</w:t>
      </w:r>
      <w:r w:rsidR="00AC6236" w:rsidRPr="007C0A89">
        <w:rPr>
          <w:rFonts w:hint="eastAsia"/>
          <w:sz w:val="20"/>
          <w:szCs w:val="20"/>
        </w:rPr>
        <w:t>让其在增加观众代入感与沉浸感的方面有相当大的发挥空间</w:t>
      </w:r>
      <w:r w:rsidR="00FD4C76" w:rsidRPr="007C0A89">
        <w:rPr>
          <w:sz w:val="20"/>
          <w:szCs w:val="20"/>
        </w:rPr>
        <w:t>。</w:t>
      </w:r>
    </w:p>
    <w:p w14:paraId="69E044C4" w14:textId="162753FE" w:rsidR="000C52A1" w:rsidRPr="007C0A89" w:rsidRDefault="000C52A1">
      <w:pPr>
        <w:rPr>
          <w:rFonts w:hint="eastAsia"/>
          <w:sz w:val="20"/>
          <w:szCs w:val="20"/>
        </w:rPr>
      </w:pPr>
      <w:r w:rsidRPr="007C0A89">
        <w:rPr>
          <w:rFonts w:hint="eastAsia"/>
          <w:sz w:val="20"/>
          <w:szCs w:val="20"/>
        </w:rPr>
        <w:t>未来规划方面，本项目的完成度尚且不足，且世界观潜力还未完全发掘，</w:t>
      </w:r>
      <w:r w:rsidR="0002741D" w:rsidRPr="007C0A89">
        <w:rPr>
          <w:rFonts w:hint="eastAsia"/>
          <w:sz w:val="20"/>
          <w:szCs w:val="20"/>
        </w:rPr>
        <w:t>所以可以在现有基础上进行打磨完善与拓展，并以此为基础形成</w:t>
      </w:r>
      <w:proofErr w:type="spellStart"/>
      <w:r w:rsidR="0002741D" w:rsidRPr="007C0A89">
        <w:rPr>
          <w:rFonts w:hint="eastAsia"/>
          <w:sz w:val="20"/>
          <w:szCs w:val="20"/>
        </w:rPr>
        <w:t>ip</w:t>
      </w:r>
      <w:proofErr w:type="spellEnd"/>
      <w:r w:rsidR="0002741D" w:rsidRPr="007C0A89">
        <w:rPr>
          <w:rFonts w:hint="eastAsia"/>
          <w:sz w:val="20"/>
          <w:szCs w:val="20"/>
        </w:rPr>
        <w:t>并进行其他媒体的发展如动画，游戏，模型玩具等。</w:t>
      </w:r>
    </w:p>
    <w:p w14:paraId="242E27FB" w14:textId="1D34A4F7" w:rsidR="00B3076B" w:rsidRDefault="00B3076B">
      <w:pPr>
        <w:rPr>
          <w:rFonts w:hint="eastAsia"/>
        </w:rPr>
      </w:pPr>
      <w:r>
        <w:rPr>
          <w:rFonts w:hint="eastAsia"/>
        </w:rPr>
        <w:lastRenderedPageBreak/>
        <w:t>Reference</w:t>
      </w:r>
    </w:p>
    <w:p w14:paraId="3DCA4DF5" w14:textId="645F6214" w:rsidR="004770E6" w:rsidRDefault="004770E6" w:rsidP="00B3076B">
      <w:pPr>
        <w:pStyle w:val="a9"/>
        <w:numPr>
          <w:ilvl w:val="0"/>
          <w:numId w:val="1"/>
        </w:numPr>
      </w:pPr>
      <w:r w:rsidRPr="004770E6">
        <w:t>Akhmedov, R., 2021. Mobility of Science Fiction as a Literary Genre. </w:t>
      </w:r>
      <w:proofErr w:type="spellStart"/>
      <w:r w:rsidRPr="004770E6">
        <w:rPr>
          <w:i/>
          <w:iCs/>
        </w:rPr>
        <w:t>Zenodo</w:t>
      </w:r>
      <w:proofErr w:type="spellEnd"/>
      <w:r w:rsidRPr="004770E6">
        <w:rPr>
          <w:i/>
          <w:iCs/>
        </w:rPr>
        <w:t xml:space="preserve"> (CERN European Organization for Nuclear Research)</w:t>
      </w:r>
      <w:r w:rsidRPr="004770E6">
        <w:t>.</w:t>
      </w:r>
    </w:p>
    <w:p w14:paraId="275B10A5" w14:textId="51929EC3" w:rsidR="007C0A89" w:rsidRDefault="007C0A89" w:rsidP="00B3076B">
      <w:pPr>
        <w:pStyle w:val="a9"/>
        <w:numPr>
          <w:ilvl w:val="0"/>
          <w:numId w:val="1"/>
        </w:numPr>
      </w:pPr>
      <w:r w:rsidRPr="007C0A89">
        <w:t>Wallner, L., 2019. Gutter talk: Co-constructing narratives using comics in the classroom. </w:t>
      </w:r>
      <w:r w:rsidRPr="007C0A89">
        <w:rPr>
          <w:i/>
          <w:iCs/>
        </w:rPr>
        <w:t>Scandinavian Journal of Educational Research</w:t>
      </w:r>
      <w:r w:rsidRPr="007C0A89">
        <w:t>, </w:t>
      </w:r>
      <w:r w:rsidRPr="007C0A89">
        <w:rPr>
          <w:i/>
          <w:iCs/>
        </w:rPr>
        <w:t>63</w:t>
      </w:r>
      <w:r w:rsidRPr="007C0A89">
        <w:t>(6), pp.819-838.</w:t>
      </w:r>
    </w:p>
    <w:p w14:paraId="091AEF5D" w14:textId="78FDDB13" w:rsidR="00B3076B" w:rsidRDefault="00B3076B" w:rsidP="00B3076B">
      <w:pPr>
        <w:pStyle w:val="a9"/>
        <w:numPr>
          <w:ilvl w:val="0"/>
          <w:numId w:val="1"/>
        </w:numPr>
        <w:rPr>
          <w:rFonts w:hint="eastAsia"/>
        </w:rPr>
      </w:pPr>
      <w:r w:rsidRPr="00B3076B">
        <w:t>Parent, R.E., 2009. Fragmented Narratives and the Play of Reading. </w:t>
      </w:r>
      <w:r w:rsidRPr="00B3076B">
        <w:rPr>
          <w:i/>
          <w:iCs/>
        </w:rPr>
        <w:t>The Hand of the Interpreter: Essays on Meaning After Theory</w:t>
      </w:r>
      <w:r w:rsidRPr="00B3076B">
        <w:t>, </w:t>
      </w:r>
      <w:r w:rsidRPr="00B3076B">
        <w:rPr>
          <w:i/>
          <w:iCs/>
        </w:rPr>
        <w:t>3</w:t>
      </w:r>
      <w:r w:rsidRPr="00B3076B">
        <w:t>, p.173.</w:t>
      </w:r>
    </w:p>
    <w:p w14:paraId="46FBEB70" w14:textId="77777777" w:rsidR="001D1E13" w:rsidRDefault="001D1E13" w:rsidP="00B3076B">
      <w:pPr>
        <w:pStyle w:val="a9"/>
        <w:numPr>
          <w:ilvl w:val="0"/>
          <w:numId w:val="1"/>
        </w:numPr>
        <w:rPr>
          <w:rFonts w:hint="eastAsia"/>
        </w:rPr>
      </w:pPr>
      <w:r w:rsidRPr="001D1E13">
        <w:t>Flaherty, K.R., 2012. </w:t>
      </w:r>
      <w:r w:rsidRPr="001D1E13">
        <w:rPr>
          <w:i/>
          <w:iCs/>
        </w:rPr>
        <w:t>Fragments of Narrative: Hidden Voices of the Archival Process</w:t>
      </w:r>
      <w:r w:rsidRPr="001D1E13">
        <w:t>. University of Cincinnati.</w:t>
      </w:r>
    </w:p>
    <w:p w14:paraId="42EC6A2B" w14:textId="115D6517" w:rsidR="00B3076B" w:rsidRDefault="00523604" w:rsidP="00B3076B">
      <w:pPr>
        <w:pStyle w:val="a9"/>
        <w:numPr>
          <w:ilvl w:val="0"/>
          <w:numId w:val="1"/>
        </w:numPr>
        <w:rPr>
          <w:rFonts w:hint="eastAsia"/>
        </w:rPr>
      </w:pPr>
      <w:r w:rsidRPr="00523604">
        <w:t>Baron, J., 2007. Contemporary Documentary Film and" Archive Fever": History, the Fragment, the Joke. </w:t>
      </w:r>
      <w:r w:rsidRPr="00523604">
        <w:rPr>
          <w:i/>
          <w:iCs/>
        </w:rPr>
        <w:t>The Velvet Light Trap</w:t>
      </w:r>
      <w:r w:rsidRPr="00523604">
        <w:t>, </w:t>
      </w:r>
      <w:r w:rsidRPr="00523604">
        <w:rPr>
          <w:i/>
          <w:iCs/>
        </w:rPr>
        <w:t>60</w:t>
      </w:r>
      <w:r w:rsidRPr="00523604">
        <w:t>(1), pp.13-24.</w:t>
      </w:r>
    </w:p>
    <w:p w14:paraId="458CE211" w14:textId="37B9DAB1" w:rsidR="00523604" w:rsidRDefault="0002741D" w:rsidP="00B3076B">
      <w:pPr>
        <w:pStyle w:val="a9"/>
        <w:numPr>
          <w:ilvl w:val="0"/>
          <w:numId w:val="1"/>
        </w:numPr>
        <w:rPr>
          <w:rFonts w:hint="eastAsia"/>
        </w:rPr>
      </w:pPr>
      <w:r w:rsidRPr="0002741D">
        <w:t>Ryan, M.L., 1995. Allegories of immersion: Virtual narration in postmodern fiction. </w:t>
      </w:r>
      <w:r w:rsidRPr="0002741D">
        <w:rPr>
          <w:i/>
          <w:iCs/>
        </w:rPr>
        <w:t>Style</w:t>
      </w:r>
      <w:r w:rsidRPr="0002741D">
        <w:t>, pp.262-286.</w:t>
      </w:r>
    </w:p>
    <w:sectPr w:rsidR="0052360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5DFB7" w14:textId="77777777" w:rsidR="00F200E6" w:rsidRDefault="00F200E6" w:rsidP="00AC6236">
      <w:pPr>
        <w:spacing w:after="0" w:line="240" w:lineRule="auto"/>
        <w:rPr>
          <w:rFonts w:hint="eastAsia"/>
        </w:rPr>
      </w:pPr>
      <w:r>
        <w:separator/>
      </w:r>
    </w:p>
  </w:endnote>
  <w:endnote w:type="continuationSeparator" w:id="0">
    <w:p w14:paraId="23582730" w14:textId="77777777" w:rsidR="00F200E6" w:rsidRDefault="00F200E6" w:rsidP="00AC623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CE1DF" w14:textId="77777777" w:rsidR="00F200E6" w:rsidRDefault="00F200E6" w:rsidP="00AC6236">
      <w:pPr>
        <w:spacing w:after="0" w:line="240" w:lineRule="auto"/>
        <w:rPr>
          <w:rFonts w:hint="eastAsia"/>
        </w:rPr>
      </w:pPr>
      <w:r>
        <w:separator/>
      </w:r>
    </w:p>
  </w:footnote>
  <w:footnote w:type="continuationSeparator" w:id="0">
    <w:p w14:paraId="3CBEB8BB" w14:textId="77777777" w:rsidR="00F200E6" w:rsidRDefault="00F200E6" w:rsidP="00AC623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D7AAA"/>
    <w:multiLevelType w:val="hybridMultilevel"/>
    <w:tmpl w:val="BF4080D4"/>
    <w:lvl w:ilvl="0" w:tplc="8D16FAB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7916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D80"/>
    <w:rsid w:val="00017528"/>
    <w:rsid w:val="0002741D"/>
    <w:rsid w:val="000C52A1"/>
    <w:rsid w:val="000D0745"/>
    <w:rsid w:val="000F709F"/>
    <w:rsid w:val="00126F86"/>
    <w:rsid w:val="001B63EF"/>
    <w:rsid w:val="001D1E13"/>
    <w:rsid w:val="001E4E8D"/>
    <w:rsid w:val="00207932"/>
    <w:rsid w:val="002239C5"/>
    <w:rsid w:val="00250EF9"/>
    <w:rsid w:val="00302CDD"/>
    <w:rsid w:val="003138B1"/>
    <w:rsid w:val="0038253B"/>
    <w:rsid w:val="003A512A"/>
    <w:rsid w:val="003D2CA6"/>
    <w:rsid w:val="004266B7"/>
    <w:rsid w:val="004770E6"/>
    <w:rsid w:val="004A2C9A"/>
    <w:rsid w:val="004C5599"/>
    <w:rsid w:val="004C7224"/>
    <w:rsid w:val="00523604"/>
    <w:rsid w:val="00536D80"/>
    <w:rsid w:val="005D5327"/>
    <w:rsid w:val="006022A9"/>
    <w:rsid w:val="006A2B36"/>
    <w:rsid w:val="0070276E"/>
    <w:rsid w:val="007344C8"/>
    <w:rsid w:val="00736230"/>
    <w:rsid w:val="007C0A89"/>
    <w:rsid w:val="007D1D45"/>
    <w:rsid w:val="007E0F74"/>
    <w:rsid w:val="007E38F0"/>
    <w:rsid w:val="008763D5"/>
    <w:rsid w:val="00903BAE"/>
    <w:rsid w:val="00A33D5B"/>
    <w:rsid w:val="00A41613"/>
    <w:rsid w:val="00A824AC"/>
    <w:rsid w:val="00AC6236"/>
    <w:rsid w:val="00B3076B"/>
    <w:rsid w:val="00BE4713"/>
    <w:rsid w:val="00C065EA"/>
    <w:rsid w:val="00C426DE"/>
    <w:rsid w:val="00CD4F28"/>
    <w:rsid w:val="00D11D75"/>
    <w:rsid w:val="00DA1CDE"/>
    <w:rsid w:val="00DC1BDF"/>
    <w:rsid w:val="00DD0745"/>
    <w:rsid w:val="00DE78FD"/>
    <w:rsid w:val="00DF0834"/>
    <w:rsid w:val="00F06E9A"/>
    <w:rsid w:val="00F200E6"/>
    <w:rsid w:val="00F71B45"/>
    <w:rsid w:val="00F73566"/>
    <w:rsid w:val="00FB132B"/>
    <w:rsid w:val="00FD4C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895FA6"/>
  <w15:chartTrackingRefBased/>
  <w15:docId w15:val="{DD8D6921-9923-4FF2-AB12-8824F5A0C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536D8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36D8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36D8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36D80"/>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36D80"/>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536D80"/>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36D80"/>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36D80"/>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536D80"/>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6D80"/>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36D80"/>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36D80"/>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36D80"/>
    <w:rPr>
      <w:rFonts w:cstheme="majorBidi"/>
      <w:color w:val="0F4761" w:themeColor="accent1" w:themeShade="BF"/>
      <w:sz w:val="28"/>
      <w:szCs w:val="28"/>
    </w:rPr>
  </w:style>
  <w:style w:type="character" w:customStyle="1" w:styleId="50">
    <w:name w:val="标题 5 字符"/>
    <w:basedOn w:val="a0"/>
    <w:link w:val="5"/>
    <w:uiPriority w:val="9"/>
    <w:semiHidden/>
    <w:rsid w:val="00536D80"/>
    <w:rPr>
      <w:rFonts w:cstheme="majorBidi"/>
      <w:color w:val="0F4761" w:themeColor="accent1" w:themeShade="BF"/>
      <w:sz w:val="24"/>
    </w:rPr>
  </w:style>
  <w:style w:type="character" w:customStyle="1" w:styleId="60">
    <w:name w:val="标题 6 字符"/>
    <w:basedOn w:val="a0"/>
    <w:link w:val="6"/>
    <w:uiPriority w:val="9"/>
    <w:semiHidden/>
    <w:rsid w:val="00536D80"/>
    <w:rPr>
      <w:rFonts w:cstheme="majorBidi"/>
      <w:b/>
      <w:bCs/>
      <w:color w:val="0F4761" w:themeColor="accent1" w:themeShade="BF"/>
    </w:rPr>
  </w:style>
  <w:style w:type="character" w:customStyle="1" w:styleId="70">
    <w:name w:val="标题 7 字符"/>
    <w:basedOn w:val="a0"/>
    <w:link w:val="7"/>
    <w:uiPriority w:val="9"/>
    <w:semiHidden/>
    <w:rsid w:val="00536D80"/>
    <w:rPr>
      <w:rFonts w:cstheme="majorBidi"/>
      <w:b/>
      <w:bCs/>
      <w:color w:val="595959" w:themeColor="text1" w:themeTint="A6"/>
    </w:rPr>
  </w:style>
  <w:style w:type="character" w:customStyle="1" w:styleId="80">
    <w:name w:val="标题 8 字符"/>
    <w:basedOn w:val="a0"/>
    <w:link w:val="8"/>
    <w:uiPriority w:val="9"/>
    <w:semiHidden/>
    <w:rsid w:val="00536D80"/>
    <w:rPr>
      <w:rFonts w:cstheme="majorBidi"/>
      <w:color w:val="595959" w:themeColor="text1" w:themeTint="A6"/>
    </w:rPr>
  </w:style>
  <w:style w:type="character" w:customStyle="1" w:styleId="90">
    <w:name w:val="标题 9 字符"/>
    <w:basedOn w:val="a0"/>
    <w:link w:val="9"/>
    <w:uiPriority w:val="9"/>
    <w:semiHidden/>
    <w:rsid w:val="00536D80"/>
    <w:rPr>
      <w:rFonts w:eastAsiaTheme="majorEastAsia" w:cstheme="majorBidi"/>
      <w:color w:val="595959" w:themeColor="text1" w:themeTint="A6"/>
    </w:rPr>
  </w:style>
  <w:style w:type="paragraph" w:styleId="a3">
    <w:name w:val="Title"/>
    <w:basedOn w:val="a"/>
    <w:next w:val="a"/>
    <w:link w:val="a4"/>
    <w:uiPriority w:val="10"/>
    <w:qFormat/>
    <w:rsid w:val="00536D8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36D8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36D8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36D8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36D80"/>
    <w:pPr>
      <w:spacing w:before="160"/>
      <w:jc w:val="center"/>
    </w:pPr>
    <w:rPr>
      <w:i/>
      <w:iCs/>
      <w:color w:val="404040" w:themeColor="text1" w:themeTint="BF"/>
    </w:rPr>
  </w:style>
  <w:style w:type="character" w:customStyle="1" w:styleId="a8">
    <w:name w:val="引用 字符"/>
    <w:basedOn w:val="a0"/>
    <w:link w:val="a7"/>
    <w:uiPriority w:val="29"/>
    <w:rsid w:val="00536D80"/>
    <w:rPr>
      <w:i/>
      <w:iCs/>
      <w:color w:val="404040" w:themeColor="text1" w:themeTint="BF"/>
    </w:rPr>
  </w:style>
  <w:style w:type="paragraph" w:styleId="a9">
    <w:name w:val="List Paragraph"/>
    <w:basedOn w:val="a"/>
    <w:uiPriority w:val="34"/>
    <w:qFormat/>
    <w:rsid w:val="00536D80"/>
    <w:pPr>
      <w:ind w:left="720"/>
      <w:contextualSpacing/>
    </w:pPr>
  </w:style>
  <w:style w:type="character" w:styleId="aa">
    <w:name w:val="Intense Emphasis"/>
    <w:basedOn w:val="a0"/>
    <w:uiPriority w:val="21"/>
    <w:qFormat/>
    <w:rsid w:val="00536D80"/>
    <w:rPr>
      <w:i/>
      <w:iCs/>
      <w:color w:val="0F4761" w:themeColor="accent1" w:themeShade="BF"/>
    </w:rPr>
  </w:style>
  <w:style w:type="paragraph" w:styleId="ab">
    <w:name w:val="Intense Quote"/>
    <w:basedOn w:val="a"/>
    <w:next w:val="a"/>
    <w:link w:val="ac"/>
    <w:uiPriority w:val="30"/>
    <w:qFormat/>
    <w:rsid w:val="00536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36D80"/>
    <w:rPr>
      <w:i/>
      <w:iCs/>
      <w:color w:val="0F4761" w:themeColor="accent1" w:themeShade="BF"/>
    </w:rPr>
  </w:style>
  <w:style w:type="character" w:styleId="ad">
    <w:name w:val="Intense Reference"/>
    <w:basedOn w:val="a0"/>
    <w:uiPriority w:val="32"/>
    <w:qFormat/>
    <w:rsid w:val="00536D80"/>
    <w:rPr>
      <w:b/>
      <w:bCs/>
      <w:smallCaps/>
      <w:color w:val="0F4761" w:themeColor="accent1" w:themeShade="BF"/>
      <w:spacing w:val="5"/>
    </w:rPr>
  </w:style>
  <w:style w:type="paragraph" w:styleId="ae">
    <w:name w:val="header"/>
    <w:basedOn w:val="a"/>
    <w:link w:val="af"/>
    <w:uiPriority w:val="99"/>
    <w:unhideWhenUsed/>
    <w:rsid w:val="00AC6236"/>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AC6236"/>
    <w:rPr>
      <w:sz w:val="18"/>
      <w:szCs w:val="18"/>
    </w:rPr>
  </w:style>
  <w:style w:type="paragraph" w:styleId="af0">
    <w:name w:val="footer"/>
    <w:basedOn w:val="a"/>
    <w:link w:val="af1"/>
    <w:uiPriority w:val="99"/>
    <w:unhideWhenUsed/>
    <w:rsid w:val="00AC6236"/>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AC6236"/>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Documents/Tencent%20Files/320379576/Image/C2C/d64dcb93232424d3ddd76cd618517259.jp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Documents/Tencent%20Files/320379576/Image/C2C/3302fbe2a67a04ce88be26e23d6ffd44.jpg" TargetMode="External"/><Relationship Id="rId5" Type="http://schemas.openxmlformats.org/officeDocument/2006/relationships/footnotes" Target="footnotes.xml"/><Relationship Id="rId15" Type="http://schemas.openxmlformats.org/officeDocument/2006/relationships/image" Target="../../Documents/Tencent%20Files/320379576/Image/C2C/5053d05963676f876bbcd4ff04b0eee8.jpg"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Documents/Tencent%20Files/320379576/Image/C2C/cb600b97ff7ec24ed5615e9f8f3376b8.jpg" TargetMode="External"/><Relationship Id="rId14" Type="http://schemas.openxmlformats.org/officeDocument/2006/relationships/image" Target="media/image5.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767</TotalTime>
  <Pages>1</Pages>
  <Words>915</Words>
  <Characters>5421</Characters>
  <Application>Microsoft Office Word</Application>
  <DocSecurity>0</DocSecurity>
  <Lines>82</Lines>
  <Paragraphs>14</Paragraphs>
  <ScaleCrop>false</ScaleCrop>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Mingcheng Chen (2245459)</dc:creator>
  <cp:keywords/>
  <dc:description/>
  <cp:lastModifiedBy>Mingcheng Chen (2245459)</cp:lastModifiedBy>
  <cp:revision>15</cp:revision>
  <dcterms:created xsi:type="dcterms:W3CDTF">2026-08-04T18:07:00Z</dcterms:created>
  <dcterms:modified xsi:type="dcterms:W3CDTF">2026-08-19T13:45:00Z</dcterms:modified>
</cp:coreProperties>
</file>