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071D898" wp14:paraId="5E5787A5" wp14:textId="609ED53E">
      <w:pPr>
        <w:spacing w:after="30" w:afterAutospacing="off" w:line="360" w:lineRule="auto"/>
        <w:jc w:val="center"/>
        <w:rPr>
          <w:rFonts w:ascii="Arial" w:hAnsi="Arial" w:eastAsia="Arial" w:cs="Arial"/>
        </w:rPr>
      </w:pPr>
      <w:r w:rsidRPr="7A29734D" w:rsidR="0FBD6CC0">
        <w:rPr>
          <w:rFonts w:ascii="Arial" w:hAnsi="Arial" w:eastAsia="Arial" w:cs="Arial"/>
        </w:rPr>
        <w:t>Assignment part 1: Und</w:t>
      </w:r>
      <w:r w:rsidRPr="7A29734D" w:rsidR="3461C46D">
        <w:rPr>
          <w:rFonts w:ascii="Arial" w:hAnsi="Arial" w:eastAsia="Arial" w:cs="Arial"/>
        </w:rPr>
        <w:t xml:space="preserve">erstanding the Business Environment of the UK EV </w:t>
      </w:r>
      <w:r w:rsidRPr="7A29734D" w:rsidR="3461C46D">
        <w:rPr>
          <w:rFonts w:ascii="Arial" w:hAnsi="Arial" w:eastAsia="Arial" w:cs="Arial"/>
        </w:rPr>
        <w:t>industry</w:t>
      </w:r>
    </w:p>
    <w:p w:rsidR="159926E2" w:rsidP="1071D898" w:rsidRDefault="159926E2" w14:paraId="03973EAE" w14:textId="1E9AAED7">
      <w:pPr>
        <w:spacing w:after="30" w:afterAutospacing="off" w:line="360" w:lineRule="auto"/>
        <w:jc w:val="center"/>
        <w:rPr>
          <w:rFonts w:ascii="Arial" w:hAnsi="Arial" w:eastAsia="Arial" w:cs="Arial"/>
        </w:rPr>
      </w:pPr>
      <w:r w:rsidRPr="7A29734D" w:rsidR="5AE6ECC4">
        <w:rPr>
          <w:rFonts w:ascii="Arial" w:hAnsi="Arial" w:eastAsia="Arial" w:cs="Arial"/>
        </w:rPr>
        <w:t>Module: Problem solving and innovation (BMSW4014)</w:t>
      </w:r>
    </w:p>
    <w:p w:rsidR="56502036" w:rsidP="1071D898" w:rsidRDefault="56502036" w14:paraId="0029194D" w14:textId="57883A52">
      <w:pPr>
        <w:spacing w:after="30" w:afterAutospacing="off" w:line="360" w:lineRule="auto"/>
        <w:jc w:val="center"/>
        <w:rPr>
          <w:rFonts w:ascii="Arial" w:hAnsi="Arial" w:eastAsia="Arial" w:cs="Arial"/>
        </w:rPr>
      </w:pPr>
      <w:r w:rsidRPr="7A29734D" w:rsidR="0BF4181B">
        <w:rPr>
          <w:rFonts w:ascii="Arial" w:hAnsi="Arial" w:eastAsia="Arial" w:cs="Arial"/>
        </w:rPr>
        <w:t xml:space="preserve">Student name: Shannon </w:t>
      </w:r>
      <w:r w:rsidRPr="7A29734D" w:rsidR="0BF4181B">
        <w:rPr>
          <w:rFonts w:ascii="Arial" w:hAnsi="Arial" w:eastAsia="Arial" w:cs="Arial"/>
        </w:rPr>
        <w:t>Allagosta</w:t>
      </w:r>
      <w:r w:rsidRPr="7A29734D" w:rsidR="0BF4181B">
        <w:rPr>
          <w:rFonts w:ascii="Arial" w:hAnsi="Arial" w:eastAsia="Arial" w:cs="Arial"/>
        </w:rPr>
        <w:t xml:space="preserve"> (2317186)</w:t>
      </w:r>
    </w:p>
    <w:p w:rsidR="56502036" w:rsidP="1071D898" w:rsidRDefault="56502036" w14:paraId="6282630D" w14:textId="27187A60">
      <w:pPr>
        <w:spacing w:after="30" w:afterAutospacing="off" w:line="360" w:lineRule="auto"/>
        <w:jc w:val="center"/>
        <w:rPr>
          <w:rFonts w:ascii="Arial" w:hAnsi="Arial" w:eastAsia="Arial" w:cs="Arial"/>
        </w:rPr>
      </w:pPr>
      <w:r w:rsidRPr="7A29734D" w:rsidR="0BF4181B">
        <w:rPr>
          <w:rFonts w:ascii="Arial" w:hAnsi="Arial" w:eastAsia="Arial" w:cs="Arial"/>
        </w:rPr>
        <w:t xml:space="preserve">Lecture: </w:t>
      </w:r>
      <w:r w:rsidRPr="7A29734D" w:rsidR="0BF4181B">
        <w:rPr>
          <w:rFonts w:ascii="Arial" w:hAnsi="Arial" w:eastAsia="Arial" w:cs="Arial"/>
        </w:rPr>
        <w:t>Ar</w:t>
      </w:r>
      <w:r w:rsidRPr="7A29734D" w:rsidR="3D4A9620">
        <w:rPr>
          <w:rFonts w:ascii="Arial" w:hAnsi="Arial" w:eastAsia="Arial" w:cs="Arial"/>
        </w:rPr>
        <w:t>pu</w:t>
      </w:r>
      <w:r w:rsidRPr="7A29734D" w:rsidR="3D4A9620">
        <w:rPr>
          <w:rFonts w:ascii="Arial" w:hAnsi="Arial" w:eastAsia="Arial" w:cs="Arial"/>
        </w:rPr>
        <w:t xml:space="preserve"> Kumar</w:t>
      </w:r>
    </w:p>
    <w:p w:rsidR="1ECB3644" w:rsidP="1071D898" w:rsidRDefault="1ECB3644" w14:paraId="7E9DCACC" w14:textId="65567945">
      <w:pPr>
        <w:spacing w:after="30" w:afterAutospacing="off" w:line="360" w:lineRule="auto"/>
        <w:jc w:val="center"/>
        <w:rPr>
          <w:rFonts w:ascii="Arial" w:hAnsi="Arial" w:eastAsia="Arial" w:cs="Arial"/>
        </w:rPr>
      </w:pPr>
      <w:r w:rsidRPr="7A29734D" w:rsidR="0918B859">
        <w:rPr>
          <w:rFonts w:ascii="Arial" w:hAnsi="Arial" w:eastAsia="Arial" w:cs="Arial"/>
        </w:rPr>
        <w:t>Submission Deadline:</w:t>
      </w:r>
      <w:r w:rsidRPr="7A29734D" w:rsidR="46094C32">
        <w:rPr>
          <w:rFonts w:ascii="Arial" w:hAnsi="Arial" w:eastAsia="Arial" w:cs="Arial"/>
        </w:rPr>
        <w:t xml:space="preserve"> 27</w:t>
      </w:r>
      <w:r w:rsidRPr="7A29734D" w:rsidR="46094C32">
        <w:rPr>
          <w:rFonts w:ascii="Arial" w:hAnsi="Arial" w:eastAsia="Arial" w:cs="Arial"/>
          <w:vertAlign w:val="superscript"/>
        </w:rPr>
        <w:t>th</w:t>
      </w:r>
      <w:r w:rsidRPr="7A29734D" w:rsidR="46094C32">
        <w:rPr>
          <w:rFonts w:ascii="Arial" w:hAnsi="Arial" w:eastAsia="Arial" w:cs="Arial"/>
        </w:rPr>
        <w:t xml:space="preserve"> February 2026</w:t>
      </w:r>
    </w:p>
    <w:p w:rsidR="1ECB3644" w:rsidP="1071D898" w:rsidRDefault="1ECB3644" w14:paraId="664AEEE1" w14:textId="5725CE5D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38DBA3B0" w14:textId="6B6B8055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00DCFD13" w14:textId="71DC949B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0CB1EC4C" w14:textId="5588238F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02429211" w14:textId="32166307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156C072A" w14:textId="3A2D2CED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4981F319" w14:textId="3F3215FC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49A033FC" w14:textId="0798BF96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22CC2007" w14:textId="75881EB1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05F5B3DE" w14:textId="07DF4900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3970C2E3" w14:textId="345D7205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11CCB51C" w14:textId="2DDDAB2B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6F15E600" w14:textId="61383BBD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47DACEBA" w14:textId="3C6DB015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164BC786" w14:textId="2CC8EF3D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6A3C5015" w14:textId="7F7D4394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7483091F" w14:textId="63AEB379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382D6D0B" w14:textId="1F9F6B19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5D8AE248" w14:textId="489F41BE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5F030E2D" w14:textId="5585511B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392ED81D" w14:textId="1C4F75DC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77E7FD5B" w14:textId="3D5CE909">
      <w:pPr>
        <w:pStyle w:val="Normal"/>
        <w:spacing w:after="30" w:afterAutospacing="off" w:line="360" w:lineRule="auto"/>
        <w:jc w:val="center"/>
        <w:rPr>
          <w:rFonts w:ascii="Arial" w:hAnsi="Arial" w:eastAsia="Arial" w:cs="Arial"/>
        </w:rPr>
      </w:pPr>
    </w:p>
    <w:p w:rsidR="1ECB3644" w:rsidP="1071D898" w:rsidRDefault="1ECB3644" w14:paraId="30410CED" w14:textId="7A659E46">
      <w:pPr>
        <w:pStyle w:val="Normal"/>
        <w:spacing w:after="30" w:afterAutospacing="off" w:line="360" w:lineRule="auto"/>
        <w:ind w:left="0"/>
        <w:jc w:val="left"/>
        <w:rPr>
          <w:rFonts w:ascii="Arial" w:hAnsi="Arial" w:eastAsia="Arial" w:cs="Arial"/>
        </w:rPr>
      </w:pPr>
    </w:p>
    <w:p w:rsidR="1ECB3644" w:rsidP="1071D898" w:rsidRDefault="1ECB3644" w14:paraId="4B71275E" w14:textId="6590F9B1">
      <w:pPr>
        <w:pStyle w:val="Normal"/>
        <w:spacing w:after="30" w:afterAutospacing="off" w:line="360" w:lineRule="auto"/>
        <w:ind w:left="0"/>
        <w:jc w:val="left"/>
        <w:rPr>
          <w:rFonts w:ascii="Arial" w:hAnsi="Arial" w:eastAsia="Arial" w:cs="Arial"/>
        </w:rPr>
      </w:pPr>
    </w:p>
    <w:p w:rsidR="1ECB3644" w:rsidP="1071D898" w:rsidRDefault="1ECB3644" w14:paraId="7E9C13F4" w14:textId="16F416A1">
      <w:pPr>
        <w:pStyle w:val="Normal"/>
        <w:spacing w:after="30" w:afterAutospacing="off" w:line="360" w:lineRule="auto"/>
        <w:ind w:left="0"/>
        <w:jc w:val="left"/>
        <w:rPr>
          <w:rFonts w:ascii="Arial" w:hAnsi="Arial" w:eastAsia="Arial" w:cs="Arial"/>
        </w:rPr>
      </w:pPr>
    </w:p>
    <w:p w:rsidR="1ECB3644" w:rsidP="1071D898" w:rsidRDefault="1ECB3644" w14:paraId="35F7A0A5" w14:textId="56830645">
      <w:pPr>
        <w:pStyle w:val="Normal"/>
        <w:spacing w:after="30" w:afterAutospacing="off" w:line="360" w:lineRule="auto"/>
        <w:ind w:left="0"/>
        <w:jc w:val="left"/>
        <w:rPr>
          <w:rFonts w:ascii="Arial" w:hAnsi="Arial" w:eastAsia="Arial" w:cs="Arial"/>
        </w:rPr>
      </w:pPr>
      <w:r w:rsidRPr="7A29734D" w:rsidR="55248BD3">
        <w:rPr>
          <w:rFonts w:ascii="Arial" w:hAnsi="Arial" w:eastAsia="Arial" w:cs="Arial"/>
        </w:rPr>
        <w:t xml:space="preserve">Word Count: </w:t>
      </w:r>
      <w:r w:rsidRPr="7A29734D" w:rsidR="4B8ADC12">
        <w:rPr>
          <w:rFonts w:ascii="Arial" w:hAnsi="Arial" w:eastAsia="Arial" w:cs="Arial"/>
        </w:rPr>
        <w:t>1500</w:t>
      </w:r>
    </w:p>
    <w:p w:rsidR="1ECB3644" w:rsidP="1071D898" w:rsidRDefault="1ECB3644" w14:paraId="2270F63D" w14:textId="2E6D97F9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3D4A9620">
        <w:rPr>
          <w:rFonts w:ascii="Arial" w:hAnsi="Arial" w:eastAsia="Arial" w:cs="Arial"/>
        </w:rPr>
        <w:t>Contents page</w:t>
      </w:r>
    </w:p>
    <w:p w:rsidR="2889E1A0" w:rsidP="1071D898" w:rsidRDefault="2889E1A0" w14:paraId="5603D900" w14:textId="553EDC33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889E1A0" w:rsidP="1071D898" w:rsidRDefault="2889E1A0" w14:paraId="413A24D2" w14:textId="3F913FE4">
      <w:pPr>
        <w:pStyle w:val="ListParagraph"/>
        <w:numPr>
          <w:ilvl w:val="0"/>
          <w:numId w:val="1"/>
        </w:numPr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1AB6AC9D">
        <w:rPr>
          <w:rFonts w:ascii="Arial" w:hAnsi="Arial" w:eastAsia="Arial" w:cs="Arial"/>
        </w:rPr>
        <w:t>Front page</w:t>
      </w:r>
    </w:p>
    <w:p w:rsidR="17B8D447" w:rsidP="1071D898" w:rsidRDefault="17B8D447" w14:paraId="72C07E8B" w14:textId="35BA90A2">
      <w:pPr>
        <w:pStyle w:val="ListParagraph"/>
        <w:numPr>
          <w:ilvl w:val="0"/>
          <w:numId w:val="1"/>
        </w:numPr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1AB6AC9D">
        <w:rPr>
          <w:rFonts w:ascii="Arial" w:hAnsi="Arial" w:eastAsia="Arial" w:cs="Arial"/>
        </w:rPr>
        <w:t>Content</w:t>
      </w:r>
      <w:r w:rsidRPr="7A29734D" w:rsidR="75D1639D">
        <w:rPr>
          <w:rFonts w:ascii="Arial" w:hAnsi="Arial" w:eastAsia="Arial" w:cs="Arial"/>
        </w:rPr>
        <w:t>s</w:t>
      </w:r>
      <w:r w:rsidRPr="7A29734D" w:rsidR="1AB6AC9D">
        <w:rPr>
          <w:rFonts w:ascii="Arial" w:hAnsi="Arial" w:eastAsia="Arial" w:cs="Arial"/>
        </w:rPr>
        <w:t xml:space="preserve"> page </w:t>
      </w:r>
    </w:p>
    <w:p w:rsidR="17B8D447" w:rsidP="1071D898" w:rsidRDefault="17B8D447" w14:paraId="59606549" w14:textId="1846A398">
      <w:pPr>
        <w:pStyle w:val="ListParagraph"/>
        <w:numPr>
          <w:ilvl w:val="0"/>
          <w:numId w:val="1"/>
        </w:numPr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1AB6AC9D">
        <w:rPr>
          <w:rFonts w:ascii="Arial" w:hAnsi="Arial" w:eastAsia="Arial" w:cs="Arial"/>
        </w:rPr>
        <w:t>Introduction</w:t>
      </w:r>
      <w:r w:rsidRPr="7A29734D" w:rsidR="67ED303E">
        <w:rPr>
          <w:rFonts w:ascii="Arial" w:hAnsi="Arial" w:eastAsia="Arial" w:cs="Arial"/>
        </w:rPr>
        <w:t xml:space="preserve"> and SWOT findings </w:t>
      </w:r>
      <w:r w:rsidRPr="7A29734D" w:rsidR="7D37CE61">
        <w:rPr>
          <w:rFonts w:ascii="Arial" w:hAnsi="Arial" w:eastAsia="Arial" w:cs="Arial"/>
        </w:rPr>
        <w:t xml:space="preserve"> </w:t>
      </w:r>
    </w:p>
    <w:p w:rsidR="21B3F06A" w:rsidP="1071D898" w:rsidRDefault="21B3F06A" w14:paraId="75AD4733" w14:textId="5EA189CE">
      <w:pPr>
        <w:pStyle w:val="ListParagraph"/>
        <w:numPr>
          <w:ilvl w:val="0"/>
          <w:numId w:val="1"/>
        </w:numPr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0709A14A">
        <w:rPr>
          <w:rFonts w:ascii="Arial" w:hAnsi="Arial" w:eastAsia="Arial" w:cs="Arial"/>
        </w:rPr>
        <w:t xml:space="preserve">SWOT </w:t>
      </w:r>
      <w:r w:rsidRPr="7A29734D" w:rsidR="1AB6AC9D">
        <w:rPr>
          <w:rFonts w:ascii="Arial" w:hAnsi="Arial" w:eastAsia="Arial" w:cs="Arial"/>
        </w:rPr>
        <w:t>Findings</w:t>
      </w:r>
      <w:r w:rsidRPr="7A29734D" w:rsidR="7A60B611">
        <w:rPr>
          <w:rFonts w:ascii="Arial" w:hAnsi="Arial" w:eastAsia="Arial" w:cs="Arial"/>
        </w:rPr>
        <w:t xml:space="preserve"> and PESTLE Findings</w:t>
      </w:r>
    </w:p>
    <w:p w:rsidR="52BAA092" w:rsidP="7A29734D" w:rsidRDefault="52BAA092" w14:paraId="589C4234" w14:textId="13B1E525">
      <w:pPr>
        <w:pStyle w:val="Normal"/>
        <w:spacing w:after="30" w:afterAutospacing="off" w:line="360" w:lineRule="auto"/>
        <w:ind w:left="0"/>
        <w:jc w:val="left"/>
        <w:rPr>
          <w:rFonts w:ascii="Arial" w:hAnsi="Arial" w:eastAsia="Arial" w:cs="Arial"/>
        </w:rPr>
      </w:pPr>
      <w:r w:rsidRPr="7A29734D" w:rsidR="7A60B611">
        <w:rPr>
          <w:rFonts w:ascii="Arial" w:hAnsi="Arial" w:eastAsia="Arial" w:cs="Arial"/>
        </w:rPr>
        <w:t xml:space="preserve">     </w:t>
      </w:r>
      <w:r w:rsidRPr="7A29734D" w:rsidR="7A60B611">
        <w:rPr>
          <w:rFonts w:ascii="Arial" w:hAnsi="Arial" w:eastAsia="Arial" w:cs="Arial"/>
        </w:rPr>
        <w:t>5-7. PESTLE</w:t>
      </w:r>
      <w:r w:rsidRPr="7A29734D" w:rsidR="3AB6139E">
        <w:rPr>
          <w:rFonts w:ascii="Arial" w:hAnsi="Arial" w:eastAsia="Arial" w:cs="Arial"/>
        </w:rPr>
        <w:t xml:space="preserve"> Findings </w:t>
      </w:r>
    </w:p>
    <w:p w:rsidR="52BAA092" w:rsidP="7A29734D" w:rsidRDefault="52BAA092" w14:paraId="3D7A31F2" w14:textId="2EE54385">
      <w:pPr>
        <w:pStyle w:val="Normal"/>
        <w:spacing w:after="30" w:afterAutospacing="off" w:line="360" w:lineRule="auto"/>
        <w:ind w:left="0"/>
        <w:jc w:val="left"/>
        <w:rPr>
          <w:rFonts w:ascii="Arial" w:hAnsi="Arial" w:eastAsia="Arial" w:cs="Arial"/>
        </w:rPr>
      </w:pPr>
      <w:r w:rsidRPr="7A29734D" w:rsidR="76CA7A26">
        <w:rPr>
          <w:rFonts w:ascii="Arial" w:hAnsi="Arial" w:eastAsia="Arial" w:cs="Arial"/>
        </w:rPr>
        <w:t xml:space="preserve">     7.</w:t>
      </w:r>
      <w:r w:rsidRPr="7A29734D" w:rsidR="3AB6139E">
        <w:rPr>
          <w:rFonts w:ascii="Arial" w:hAnsi="Arial" w:eastAsia="Arial" w:cs="Arial"/>
        </w:rPr>
        <w:t>Conclusion</w:t>
      </w:r>
      <w:r w:rsidRPr="7A29734D" w:rsidR="3AB6139E">
        <w:rPr>
          <w:rFonts w:ascii="Arial" w:hAnsi="Arial" w:eastAsia="Arial" w:cs="Arial"/>
        </w:rPr>
        <w:t xml:space="preserve"> </w:t>
      </w:r>
    </w:p>
    <w:p w:rsidR="52BAA092" w:rsidP="7A29734D" w:rsidRDefault="52BAA092" w14:paraId="2F114AAD" w14:textId="140A3B02">
      <w:pPr>
        <w:pStyle w:val="Normal"/>
        <w:spacing w:after="30" w:afterAutospacing="off" w:line="360" w:lineRule="auto"/>
        <w:ind w:left="0"/>
        <w:jc w:val="left"/>
        <w:rPr>
          <w:rFonts w:ascii="Arial" w:hAnsi="Arial" w:eastAsia="Arial" w:cs="Arial"/>
        </w:rPr>
      </w:pPr>
      <w:r w:rsidRPr="7A29734D" w:rsidR="09C90EC0">
        <w:rPr>
          <w:rFonts w:ascii="Arial" w:hAnsi="Arial" w:eastAsia="Arial" w:cs="Arial"/>
        </w:rPr>
        <w:t xml:space="preserve">     8-10</w:t>
      </w:r>
      <w:r w:rsidRPr="7A29734D" w:rsidR="3B679DD6">
        <w:rPr>
          <w:rFonts w:ascii="Arial" w:hAnsi="Arial" w:eastAsia="Arial" w:cs="Arial"/>
        </w:rPr>
        <w:t>.</w:t>
      </w:r>
      <w:r w:rsidRPr="7A29734D" w:rsidR="09C90EC0">
        <w:rPr>
          <w:rFonts w:ascii="Arial" w:hAnsi="Arial" w:eastAsia="Arial" w:cs="Arial"/>
        </w:rPr>
        <w:t xml:space="preserve"> </w:t>
      </w:r>
      <w:r w:rsidRPr="7A29734D" w:rsidR="3AB6139E">
        <w:rPr>
          <w:rFonts w:ascii="Arial" w:hAnsi="Arial" w:eastAsia="Arial" w:cs="Arial"/>
        </w:rPr>
        <w:t>References</w:t>
      </w:r>
      <w:r w:rsidRPr="7A29734D" w:rsidR="3AB6139E">
        <w:rPr>
          <w:rFonts w:ascii="Arial" w:hAnsi="Arial" w:eastAsia="Arial" w:cs="Arial"/>
        </w:rPr>
        <w:t xml:space="preserve"> </w:t>
      </w:r>
    </w:p>
    <w:p w:rsidR="2889E1A0" w:rsidP="1071D898" w:rsidRDefault="2889E1A0" w14:paraId="121137AD" w14:textId="0728CACA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889E1A0" w:rsidP="1071D898" w:rsidRDefault="2889E1A0" w14:paraId="4FE2821E" w14:textId="0DC20592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889E1A0" w:rsidP="1071D898" w:rsidRDefault="2889E1A0" w14:paraId="31246E6C" w14:textId="152D8CF6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889E1A0" w:rsidP="1071D898" w:rsidRDefault="2889E1A0" w14:paraId="6B3E5F22" w14:textId="68B56590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889E1A0" w:rsidP="1071D898" w:rsidRDefault="2889E1A0" w14:paraId="2F643CA5" w14:textId="3C8C3704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889E1A0" w:rsidP="1071D898" w:rsidRDefault="2889E1A0" w14:paraId="279C36D3" w14:textId="27A0DE54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889E1A0" w:rsidP="1071D898" w:rsidRDefault="2889E1A0" w14:paraId="3C8CC7BE" w14:textId="7D9E3C04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889E1A0" w:rsidP="1071D898" w:rsidRDefault="2889E1A0" w14:paraId="2F25562E" w14:textId="682A783C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889E1A0" w:rsidP="1071D898" w:rsidRDefault="2889E1A0" w14:paraId="7FB3D038" w14:textId="205069A8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889E1A0" w:rsidP="1071D898" w:rsidRDefault="2889E1A0" w14:paraId="00BAFEDB" w14:textId="23387E27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1AF742D9" w14:textId="3A6635AB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7E115DE9" w14:textId="1A9013A0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327FB81D" w14:textId="7D45D369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2E08E432" w14:textId="370920C6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4348461D" w14:textId="47D784E5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1D7B14CE" w14:textId="3EF7302D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0DCBA197" w14:textId="65F13656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1C2CA854" w14:textId="2DA8EBEA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57E54B1D" w14:textId="671B31CE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26791245" w14:textId="144F0618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2CA42311" w:rsidP="1071D898" w:rsidRDefault="2CA42311" w14:paraId="68942BDC" w14:textId="09C9B1FC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1071D898" w:rsidP="1071D898" w:rsidRDefault="1071D898" w14:paraId="6D967E93" w14:textId="08E0C7BD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1071D898" w:rsidP="1071D898" w:rsidRDefault="1071D898" w14:paraId="49D575BE" w14:textId="61EF33B4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6D2B07EF" w:rsidP="1071D898" w:rsidRDefault="6D2B07EF" w14:paraId="0E7EDE13" w14:textId="6220988D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5680461C">
        <w:rPr>
          <w:rFonts w:ascii="Arial" w:hAnsi="Arial" w:eastAsia="Arial" w:cs="Arial"/>
        </w:rPr>
        <w:t>The UK electric vehicle (EV) sector is und</w:t>
      </w:r>
      <w:r w:rsidRPr="7A29734D" w:rsidR="21F110B4">
        <w:rPr>
          <w:rFonts w:ascii="Arial" w:hAnsi="Arial" w:eastAsia="Arial" w:cs="Arial"/>
        </w:rPr>
        <w:t>ergoing rapid growth as the country moves toward cleaner transport and prepares for the 20</w:t>
      </w:r>
      <w:r w:rsidRPr="7A29734D" w:rsidR="0CD1F31B">
        <w:rPr>
          <w:rFonts w:ascii="Arial" w:hAnsi="Arial" w:eastAsia="Arial" w:cs="Arial"/>
        </w:rPr>
        <w:t>30</w:t>
      </w:r>
      <w:r w:rsidRPr="7A29734D" w:rsidR="21F110B4">
        <w:rPr>
          <w:rFonts w:ascii="Arial" w:hAnsi="Arial" w:eastAsia="Arial" w:cs="Arial"/>
        </w:rPr>
        <w:t xml:space="preserve"> ban on new petrol and </w:t>
      </w:r>
      <w:r w:rsidRPr="7A29734D" w:rsidR="5D08C001">
        <w:rPr>
          <w:rFonts w:ascii="Arial" w:hAnsi="Arial" w:eastAsia="Arial" w:cs="Arial"/>
        </w:rPr>
        <w:t>diesel</w:t>
      </w:r>
      <w:r w:rsidRPr="7A29734D" w:rsidR="21F110B4">
        <w:rPr>
          <w:rFonts w:ascii="Arial" w:hAnsi="Arial" w:eastAsia="Arial" w:cs="Arial"/>
        </w:rPr>
        <w:t xml:space="preserve"> </w:t>
      </w:r>
      <w:r w:rsidRPr="7A29734D" w:rsidR="5801833A">
        <w:rPr>
          <w:rFonts w:ascii="Arial" w:hAnsi="Arial" w:eastAsia="Arial" w:cs="Arial"/>
        </w:rPr>
        <w:t>vehicles</w:t>
      </w:r>
      <w:r w:rsidRPr="7A29734D" w:rsidR="5C156CD1">
        <w:rPr>
          <w:rFonts w:ascii="Arial" w:hAnsi="Arial" w:eastAsia="Arial" w:cs="Arial"/>
        </w:rPr>
        <w:t xml:space="preserve"> (</w:t>
      </w:r>
      <w:r w:rsidRPr="7A29734D" w:rsidR="5C156CD1">
        <w:rPr>
          <w:rFonts w:ascii="Arial" w:hAnsi="Arial" w:eastAsia="Arial" w:cs="Arial"/>
          <w:noProof w:val="0"/>
          <w:sz w:val="24"/>
          <w:szCs w:val="24"/>
          <w:lang w:val="en-GB"/>
        </w:rPr>
        <w:t>Wockner</w:t>
      </w:r>
      <w:r w:rsidRPr="7A29734D" w:rsidR="5C156CD1">
        <w:rPr>
          <w:rFonts w:ascii="Arial" w:hAnsi="Arial" w:eastAsia="Arial" w:cs="Arial"/>
          <w:noProof w:val="0"/>
          <w:sz w:val="24"/>
          <w:szCs w:val="24"/>
          <w:lang w:val="en-GB"/>
        </w:rPr>
        <w:t>, S. (2024)</w:t>
      </w:r>
      <w:r w:rsidRPr="7A29734D" w:rsidR="5801833A">
        <w:rPr>
          <w:rFonts w:ascii="Arial" w:hAnsi="Arial" w:eastAsia="Arial" w:cs="Arial"/>
        </w:rPr>
        <w:t xml:space="preserve">. </w:t>
      </w:r>
      <w:r w:rsidRPr="7A29734D" w:rsidR="7F9CE4B3">
        <w:rPr>
          <w:rFonts w:ascii="Arial" w:hAnsi="Arial" w:eastAsia="Arial" w:cs="Arial"/>
        </w:rPr>
        <w:t>The industry has expanded through major innovations such as improved battery technology</w:t>
      </w:r>
      <w:r w:rsidRPr="7A29734D" w:rsidR="4B403FA2">
        <w:rPr>
          <w:rFonts w:ascii="Arial" w:hAnsi="Arial" w:eastAsia="Arial" w:cs="Arial"/>
        </w:rPr>
        <w:t xml:space="preserve">, wider charging infrastructure and increasing investment from manufacturers. </w:t>
      </w:r>
      <w:r w:rsidRPr="7A29734D" w:rsidR="35E7EE1E">
        <w:rPr>
          <w:rFonts w:ascii="Arial" w:hAnsi="Arial" w:eastAsia="Arial" w:cs="Arial"/>
        </w:rPr>
        <w:t xml:space="preserve">These developments create significant opportunities for economic growth, </w:t>
      </w:r>
      <w:r w:rsidRPr="7A29734D" w:rsidR="72D04AF1">
        <w:rPr>
          <w:rFonts w:ascii="Arial" w:hAnsi="Arial" w:eastAsia="Arial" w:cs="Arial"/>
        </w:rPr>
        <w:t>environmental</w:t>
      </w:r>
      <w:r w:rsidRPr="7A29734D" w:rsidR="35E7EE1E">
        <w:rPr>
          <w:rFonts w:ascii="Arial" w:hAnsi="Arial" w:eastAsia="Arial" w:cs="Arial"/>
        </w:rPr>
        <w:t xml:space="preserve"> </w:t>
      </w:r>
      <w:r w:rsidRPr="7A29734D" w:rsidR="7BBB3804">
        <w:rPr>
          <w:rFonts w:ascii="Arial" w:hAnsi="Arial" w:eastAsia="Arial" w:cs="Arial"/>
        </w:rPr>
        <w:t>improvement</w:t>
      </w:r>
      <w:r w:rsidRPr="7A29734D" w:rsidR="7BBB3804">
        <w:rPr>
          <w:rFonts w:ascii="Arial" w:hAnsi="Arial" w:eastAsia="Arial" w:cs="Arial"/>
        </w:rPr>
        <w:t xml:space="preserve"> </w:t>
      </w:r>
      <w:r w:rsidRPr="7A29734D" w:rsidR="3FA32EAD">
        <w:rPr>
          <w:rFonts w:ascii="Arial" w:hAnsi="Arial" w:eastAsia="Arial" w:cs="Arial"/>
        </w:rPr>
        <w:t xml:space="preserve">and technological leadership. </w:t>
      </w:r>
    </w:p>
    <w:p w:rsidR="7520EE60" w:rsidP="1071D898" w:rsidRDefault="7520EE60" w14:paraId="01DF71A8" w14:textId="7970D6F1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5FA27635">
        <w:rPr>
          <w:rFonts w:ascii="Arial" w:hAnsi="Arial" w:eastAsia="Arial" w:cs="Arial"/>
        </w:rPr>
        <w:t xml:space="preserve">At the same time, the sector faces important challenges. Public charging reliability, </w:t>
      </w:r>
      <w:r w:rsidRPr="7A29734D" w:rsidR="031BAE68">
        <w:rPr>
          <w:rFonts w:ascii="Arial" w:hAnsi="Arial" w:eastAsia="Arial" w:cs="Arial"/>
        </w:rPr>
        <w:t>uneven access to home charging, high upfront costs and continued consumer preference</w:t>
      </w:r>
      <w:r w:rsidRPr="7A29734D" w:rsidR="488DF83F">
        <w:rPr>
          <w:rFonts w:ascii="Arial" w:hAnsi="Arial" w:eastAsia="Arial" w:cs="Arial"/>
        </w:rPr>
        <w:t xml:space="preserve"> for hybrid vehicles all slow the pace of adoption. </w:t>
      </w:r>
      <w:r w:rsidRPr="7A29734D" w:rsidR="446D9C72">
        <w:rPr>
          <w:rFonts w:ascii="Arial" w:hAnsi="Arial" w:eastAsia="Arial" w:cs="Arial"/>
        </w:rPr>
        <w:t xml:space="preserve">These issues highlight the gap between environmental ambition and practical </w:t>
      </w:r>
      <w:r w:rsidRPr="7A29734D" w:rsidR="446D9C72">
        <w:rPr>
          <w:rFonts w:ascii="Arial" w:hAnsi="Arial" w:eastAsia="Arial" w:cs="Arial"/>
        </w:rPr>
        <w:t>implantation</w:t>
      </w:r>
      <w:r w:rsidRPr="7A29734D" w:rsidR="446D9C72">
        <w:rPr>
          <w:rFonts w:ascii="Arial" w:hAnsi="Arial" w:eastAsia="Arial" w:cs="Arial"/>
        </w:rPr>
        <w:t xml:space="preserve">. </w:t>
      </w:r>
    </w:p>
    <w:p w:rsidR="4B2D3DF9" w:rsidP="1071D898" w:rsidRDefault="4B2D3DF9" w14:paraId="691B8B93" w14:textId="64010CFD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428E4D1B">
        <w:rPr>
          <w:rFonts w:ascii="Arial" w:hAnsi="Arial" w:eastAsia="Arial" w:cs="Arial"/>
        </w:rPr>
        <w:t xml:space="preserve">This report examines the current state of the UK EV industry, analysing its </w:t>
      </w:r>
      <w:r w:rsidRPr="7A29734D" w:rsidR="03C65C03">
        <w:rPr>
          <w:rFonts w:ascii="Arial" w:hAnsi="Arial" w:eastAsia="Arial" w:cs="Arial"/>
        </w:rPr>
        <w:t xml:space="preserve">opportunities, </w:t>
      </w:r>
      <w:r w:rsidRPr="7A29734D" w:rsidR="03C65C03">
        <w:rPr>
          <w:rFonts w:ascii="Arial" w:hAnsi="Arial" w:eastAsia="Arial" w:cs="Arial"/>
        </w:rPr>
        <w:t>innovations</w:t>
      </w:r>
      <w:r w:rsidRPr="7A29734D" w:rsidR="03C65C03">
        <w:rPr>
          <w:rFonts w:ascii="Arial" w:hAnsi="Arial" w:eastAsia="Arial" w:cs="Arial"/>
        </w:rPr>
        <w:t xml:space="preserve"> and barriers to growth. It also outlines the key factors </w:t>
      </w:r>
      <w:r w:rsidRPr="7A29734D" w:rsidR="3432C748">
        <w:rPr>
          <w:rFonts w:ascii="Arial" w:hAnsi="Arial" w:eastAsia="Arial" w:cs="Arial"/>
        </w:rPr>
        <w:t xml:space="preserve">shaping the sector and sets the scope for a wider discussion of its future development. </w:t>
      </w:r>
    </w:p>
    <w:p w:rsidR="1071D898" w:rsidP="1071D898" w:rsidRDefault="1071D898" w14:paraId="3F970896" w14:textId="75FC610C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38D19798" w:rsidP="1071D898" w:rsidRDefault="38D19798" w14:paraId="0BF1B339" w14:textId="22B7BC39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2AD6E00E">
        <w:rPr>
          <w:rFonts w:ascii="Arial" w:hAnsi="Arial" w:eastAsia="Arial" w:cs="Arial"/>
        </w:rPr>
        <w:t xml:space="preserve">During my findings, I carried out a SWOT analysis to examine the external factors influencing the UK </w:t>
      </w:r>
      <w:r w:rsidRPr="7A29734D" w:rsidR="0E7B411E">
        <w:rPr>
          <w:rFonts w:ascii="Arial" w:hAnsi="Arial" w:eastAsia="Arial" w:cs="Arial"/>
        </w:rPr>
        <w:t xml:space="preserve">electric vehicle (EV) industry. </w:t>
      </w:r>
      <w:r w:rsidRPr="7A29734D" w:rsidR="789A3CBB">
        <w:rPr>
          <w:rFonts w:ascii="Arial" w:hAnsi="Arial" w:eastAsia="Arial" w:cs="Arial"/>
        </w:rPr>
        <w:t xml:space="preserve">A SWOT analysis </w:t>
      </w:r>
      <w:r w:rsidRPr="7A29734D" w:rsidR="789A3CBB">
        <w:rPr>
          <w:rFonts w:ascii="Arial" w:hAnsi="Arial" w:eastAsia="Arial" w:cs="Arial"/>
        </w:rPr>
        <w:t>identifies</w:t>
      </w:r>
      <w:r w:rsidRPr="7A29734D" w:rsidR="789A3CBB">
        <w:rPr>
          <w:rFonts w:ascii="Arial" w:hAnsi="Arial" w:eastAsia="Arial" w:cs="Arial"/>
        </w:rPr>
        <w:t xml:space="preserve"> Strengths, Weaknesses, Opportunities and Threats</w:t>
      </w:r>
      <w:r w:rsidRPr="7A29734D" w:rsidR="0A941D35">
        <w:rPr>
          <w:rFonts w:ascii="Arial" w:hAnsi="Arial" w:eastAsia="Arial" w:cs="Arial"/>
        </w:rPr>
        <w:t xml:space="preserve"> and is commonly used to understand how a business or sector </w:t>
      </w:r>
      <w:r w:rsidRPr="7A29734D" w:rsidR="0A941D35">
        <w:rPr>
          <w:rFonts w:ascii="Arial" w:hAnsi="Arial" w:eastAsia="Arial" w:cs="Arial"/>
        </w:rPr>
        <w:t>operates</w:t>
      </w:r>
      <w:r w:rsidRPr="7A29734D" w:rsidR="0A941D35">
        <w:rPr>
          <w:rFonts w:ascii="Arial" w:hAnsi="Arial" w:eastAsia="Arial" w:cs="Arial"/>
        </w:rPr>
        <w:t xml:space="preserve"> within its wider environment. </w:t>
      </w:r>
      <w:r w:rsidRPr="7A29734D" w:rsidR="2726C748">
        <w:rPr>
          <w:rFonts w:ascii="Arial" w:hAnsi="Arial" w:eastAsia="Arial" w:cs="Arial"/>
        </w:rPr>
        <w:t xml:space="preserve">It helps to evaluate goals, </w:t>
      </w:r>
      <w:r w:rsidRPr="7A29734D" w:rsidR="2726C748">
        <w:rPr>
          <w:rFonts w:ascii="Arial" w:hAnsi="Arial" w:eastAsia="Arial" w:cs="Arial"/>
        </w:rPr>
        <w:t>capabilities</w:t>
      </w:r>
      <w:r w:rsidRPr="7A29734D" w:rsidR="2726C748">
        <w:rPr>
          <w:rFonts w:ascii="Arial" w:hAnsi="Arial" w:eastAsia="Arial" w:cs="Arial"/>
        </w:rPr>
        <w:t xml:space="preserve"> and external pressures. Making it a useful tool for </w:t>
      </w:r>
      <w:r w:rsidRPr="7A29734D" w:rsidR="77775B54">
        <w:rPr>
          <w:rFonts w:ascii="Arial" w:hAnsi="Arial" w:eastAsia="Arial" w:cs="Arial"/>
        </w:rPr>
        <w:t>analysing</w:t>
      </w:r>
      <w:r w:rsidRPr="7A29734D" w:rsidR="2726C748">
        <w:rPr>
          <w:rFonts w:ascii="Arial" w:hAnsi="Arial" w:eastAsia="Arial" w:cs="Arial"/>
        </w:rPr>
        <w:t xml:space="preserve"> </w:t>
      </w:r>
      <w:r w:rsidRPr="7A29734D" w:rsidR="562D1597">
        <w:rPr>
          <w:rFonts w:ascii="Arial" w:hAnsi="Arial" w:eastAsia="Arial" w:cs="Arial"/>
        </w:rPr>
        <w:t>the current position of the EV industry</w:t>
      </w:r>
      <w:r w:rsidRPr="7A29734D" w:rsidR="04BDEA97">
        <w:rPr>
          <w:rFonts w:ascii="Arial" w:hAnsi="Arial" w:eastAsia="Arial" w:cs="Arial"/>
        </w:rPr>
        <w:t xml:space="preserve"> (</w:t>
      </w:r>
      <w:r w:rsidRPr="7A29734D" w:rsidR="04BDEA97">
        <w:rPr>
          <w:rFonts w:ascii="Arial" w:hAnsi="Arial" w:eastAsia="Arial" w:cs="Arial"/>
          <w:noProof w:val="0"/>
          <w:sz w:val="24"/>
          <w:szCs w:val="24"/>
          <w:lang w:val="en-GB"/>
        </w:rPr>
        <w:t>Renualt</w:t>
      </w:r>
      <w:r w:rsidRPr="7A29734D" w:rsidR="04BDEA97">
        <w:rPr>
          <w:rFonts w:ascii="Arial" w:hAnsi="Arial" w:eastAsia="Arial" w:cs="Arial"/>
          <w:noProof w:val="0"/>
          <w:sz w:val="24"/>
          <w:szCs w:val="24"/>
          <w:lang w:val="en-GB"/>
        </w:rPr>
        <w:t>, V. (2017).</w:t>
      </w:r>
    </w:p>
    <w:p w:rsidR="1071D898" w:rsidP="1071D898" w:rsidRDefault="1071D898" w14:paraId="000B3309" w14:textId="00BF6B5D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17612326" w:rsidP="1071D898" w:rsidRDefault="17612326" w14:paraId="55414FC2" w14:textId="6E22C1C2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583089EE">
        <w:rPr>
          <w:rFonts w:ascii="Arial" w:hAnsi="Arial" w:eastAsia="Arial" w:cs="Arial"/>
        </w:rPr>
        <w:t xml:space="preserve">A major strength of electric vehicles is their environmental benefit. </w:t>
      </w:r>
      <w:r w:rsidRPr="7A29734D" w:rsidR="13060CDE">
        <w:rPr>
          <w:rFonts w:ascii="Arial" w:hAnsi="Arial" w:eastAsia="Arial" w:cs="Arial"/>
        </w:rPr>
        <w:t xml:space="preserve">EVs produce zero tapeline emissions, reducing carbon dioxide </w:t>
      </w:r>
      <w:r w:rsidRPr="7A29734D" w:rsidR="078FFCB5">
        <w:rPr>
          <w:rFonts w:ascii="Arial" w:hAnsi="Arial" w:eastAsia="Arial" w:cs="Arial"/>
        </w:rPr>
        <w:t>and nitrogen dioxide.</w:t>
      </w:r>
      <w:r w:rsidRPr="7A29734D" w:rsidR="366BF995">
        <w:rPr>
          <w:rFonts w:ascii="Arial" w:hAnsi="Arial" w:eastAsia="Arial" w:cs="Arial"/>
        </w:rPr>
        <w:t xml:space="preserve"> </w:t>
      </w:r>
      <w:r w:rsidRPr="7A29734D" w:rsidR="078FFCB5">
        <w:rPr>
          <w:rFonts w:ascii="Arial" w:hAnsi="Arial" w:eastAsia="Arial" w:cs="Arial"/>
        </w:rPr>
        <w:t>Two key contributors to climate change and poor air quality</w:t>
      </w:r>
      <w:r w:rsidRPr="7A29734D" w:rsidR="26A82429">
        <w:rPr>
          <w:rFonts w:ascii="Arial" w:hAnsi="Arial" w:eastAsia="Arial" w:cs="Arial"/>
        </w:rPr>
        <w:t xml:space="preserve"> (</w:t>
      </w:r>
      <w:r w:rsidRPr="7A29734D" w:rsidR="26A8242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Costs, charging and Infrastructure</w:t>
      </w:r>
      <w:r w:rsidRPr="7A29734D" w:rsidR="26A824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(2025)</w:t>
      </w:r>
      <w:r w:rsidRPr="7A29734D" w:rsidR="078FFCB5">
        <w:rPr>
          <w:rFonts w:ascii="Arial" w:hAnsi="Arial" w:eastAsia="Arial" w:cs="Arial"/>
        </w:rPr>
        <w:t xml:space="preserve">. </w:t>
      </w:r>
      <w:r w:rsidRPr="7A29734D" w:rsidR="09F611A6">
        <w:rPr>
          <w:rFonts w:ascii="Arial" w:hAnsi="Arial" w:eastAsia="Arial" w:cs="Arial"/>
        </w:rPr>
        <w:t xml:space="preserve">This makes EVs an attractive </w:t>
      </w:r>
      <w:r w:rsidRPr="7A29734D" w:rsidR="09F611A6">
        <w:rPr>
          <w:rFonts w:ascii="Arial" w:hAnsi="Arial" w:eastAsia="Arial" w:cs="Arial"/>
        </w:rPr>
        <w:t>option</w:t>
      </w:r>
      <w:r w:rsidRPr="7A29734D" w:rsidR="09F611A6">
        <w:rPr>
          <w:rFonts w:ascii="Arial" w:hAnsi="Arial" w:eastAsia="Arial" w:cs="Arial"/>
        </w:rPr>
        <w:t xml:space="preserve"> for consumers who want to reduce their </w:t>
      </w:r>
      <w:r w:rsidRPr="7A29734D" w:rsidR="09F611A6">
        <w:rPr>
          <w:rFonts w:ascii="Arial" w:hAnsi="Arial" w:eastAsia="Arial" w:cs="Arial"/>
        </w:rPr>
        <w:t>environmental</w:t>
      </w:r>
      <w:r w:rsidRPr="7A29734D" w:rsidR="09F611A6">
        <w:rPr>
          <w:rFonts w:ascii="Arial" w:hAnsi="Arial" w:eastAsia="Arial" w:cs="Arial"/>
        </w:rPr>
        <w:t xml:space="preserve"> impact. </w:t>
      </w:r>
    </w:p>
    <w:p w:rsidR="1071D898" w:rsidP="1071D898" w:rsidRDefault="1071D898" w14:paraId="2791951B" w14:textId="510D4A79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7A29734D" w:rsidP="7A29734D" w:rsidRDefault="7A29734D" w14:paraId="043A2CD9" w14:textId="63AB7BFC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5E984DF3" w:rsidP="1071D898" w:rsidRDefault="5E984DF3" w14:paraId="1C340858" w14:textId="7A99291E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5A08B3C5">
        <w:rPr>
          <w:rFonts w:ascii="Arial" w:hAnsi="Arial" w:eastAsia="Arial" w:cs="Arial"/>
        </w:rPr>
        <w:t>Despite the benefits, EVs are not completely emission f</w:t>
      </w:r>
      <w:r w:rsidRPr="7A29734D" w:rsidR="06775E86">
        <w:rPr>
          <w:rFonts w:ascii="Arial" w:hAnsi="Arial" w:eastAsia="Arial" w:cs="Arial"/>
        </w:rPr>
        <w:t xml:space="preserve">ree. They still produce pollution from break and tyre wear which is becoming a growing </w:t>
      </w:r>
      <w:r w:rsidRPr="7A29734D" w:rsidR="436C08AC">
        <w:rPr>
          <w:rFonts w:ascii="Arial" w:hAnsi="Arial" w:eastAsia="Arial" w:cs="Arial"/>
        </w:rPr>
        <w:t>environmental concern and can sometimes be more harmful than exhaust fumes</w:t>
      </w:r>
      <w:r w:rsidRPr="7A29734D" w:rsidR="0D1864BB">
        <w:rPr>
          <w:rFonts w:ascii="Arial" w:hAnsi="Arial" w:eastAsia="Arial" w:cs="Arial"/>
        </w:rPr>
        <w:t xml:space="preserve"> (</w:t>
      </w:r>
      <w:r w:rsidRPr="7A29734D" w:rsidR="0D1864BB">
        <w:rPr>
          <w:rFonts w:ascii="Arial" w:hAnsi="Arial" w:eastAsia="Arial" w:cs="Arial"/>
          <w:noProof w:val="0"/>
          <w:sz w:val="24"/>
          <w:szCs w:val="24"/>
          <w:lang w:val="en-GB"/>
        </w:rPr>
        <w:t>Marsh, P. (2025)</w:t>
      </w:r>
      <w:r w:rsidRPr="7A29734D" w:rsidR="436C08AC">
        <w:rPr>
          <w:rFonts w:ascii="Arial" w:hAnsi="Arial" w:eastAsia="Arial" w:cs="Arial"/>
        </w:rPr>
        <w:t xml:space="preserve">. In </w:t>
      </w:r>
      <w:r w:rsidRPr="7A29734D" w:rsidR="1B9872A6">
        <w:rPr>
          <w:rFonts w:ascii="Arial" w:hAnsi="Arial" w:eastAsia="Arial" w:cs="Arial"/>
        </w:rPr>
        <w:t>addition,</w:t>
      </w:r>
      <w:r w:rsidRPr="7A29734D" w:rsidR="436C08AC">
        <w:rPr>
          <w:rFonts w:ascii="Arial" w:hAnsi="Arial" w:eastAsia="Arial" w:cs="Arial"/>
        </w:rPr>
        <w:t xml:space="preserve"> limited </w:t>
      </w:r>
      <w:r w:rsidRPr="7A29734D" w:rsidR="59F44999">
        <w:rPr>
          <w:rFonts w:ascii="Arial" w:hAnsi="Arial" w:eastAsia="Arial" w:cs="Arial"/>
        </w:rPr>
        <w:t>access</w:t>
      </w:r>
      <w:r w:rsidRPr="7A29734D" w:rsidR="436C08AC">
        <w:rPr>
          <w:rFonts w:ascii="Arial" w:hAnsi="Arial" w:eastAsia="Arial" w:cs="Arial"/>
        </w:rPr>
        <w:t xml:space="preserve"> </w:t>
      </w:r>
      <w:r w:rsidRPr="7A29734D" w:rsidR="18FCCDD4">
        <w:rPr>
          <w:rFonts w:ascii="Arial" w:hAnsi="Arial" w:eastAsia="Arial" w:cs="Arial"/>
        </w:rPr>
        <w:t xml:space="preserve">to reliable charging points and the </w:t>
      </w:r>
      <w:r w:rsidRPr="7A29734D" w:rsidR="18FCCDD4">
        <w:rPr>
          <w:rFonts w:ascii="Arial" w:hAnsi="Arial" w:eastAsia="Arial" w:cs="Arial"/>
        </w:rPr>
        <w:t>high costs</w:t>
      </w:r>
      <w:r w:rsidRPr="7A29734D" w:rsidR="18FCCDD4">
        <w:rPr>
          <w:rFonts w:ascii="Arial" w:hAnsi="Arial" w:eastAsia="Arial" w:cs="Arial"/>
        </w:rPr>
        <w:t xml:space="preserve"> of EVs remain significant </w:t>
      </w:r>
      <w:r w:rsidRPr="7A29734D" w:rsidR="0339180D">
        <w:rPr>
          <w:rFonts w:ascii="Arial" w:hAnsi="Arial" w:eastAsia="Arial" w:cs="Arial"/>
        </w:rPr>
        <w:t>weaknesses</w:t>
      </w:r>
      <w:r w:rsidRPr="7A29734D" w:rsidR="0339180D">
        <w:rPr>
          <w:rFonts w:ascii="Arial" w:hAnsi="Arial" w:eastAsia="Arial" w:cs="Arial"/>
        </w:rPr>
        <w:t xml:space="preserve"> for consumers.</w:t>
      </w:r>
    </w:p>
    <w:p w:rsidR="1071D898" w:rsidP="1071D898" w:rsidRDefault="1071D898" w14:paraId="00AD10AC" w14:textId="6686ED12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5B512675" w:rsidP="1071D898" w:rsidRDefault="5B512675" w14:paraId="5F860D1D" w14:textId="419303D5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5A599F0F">
        <w:rPr>
          <w:rFonts w:ascii="Arial" w:hAnsi="Arial" w:eastAsia="Arial" w:cs="Arial"/>
        </w:rPr>
        <w:t xml:space="preserve">The EV industry also presents several environmental opportunities. One key opportunity is </w:t>
      </w:r>
      <w:r w:rsidRPr="7A29734D" w:rsidR="42B04649">
        <w:rPr>
          <w:rFonts w:ascii="Arial" w:hAnsi="Arial" w:eastAsia="Arial" w:cs="Arial"/>
        </w:rPr>
        <w:t>reduced</w:t>
      </w:r>
      <w:r w:rsidRPr="7A29734D" w:rsidR="5A599F0F">
        <w:rPr>
          <w:rFonts w:ascii="Arial" w:hAnsi="Arial" w:eastAsia="Arial" w:cs="Arial"/>
        </w:rPr>
        <w:t xml:space="preserve"> noise pollution</w:t>
      </w:r>
      <w:r w:rsidRPr="7A29734D" w:rsidR="24BB8231">
        <w:rPr>
          <w:rFonts w:ascii="Arial" w:hAnsi="Arial" w:eastAsia="Arial" w:cs="Arial"/>
        </w:rPr>
        <w:t>,</w:t>
      </w:r>
      <w:r w:rsidRPr="7A29734D" w:rsidR="5A599F0F">
        <w:rPr>
          <w:rFonts w:ascii="Arial" w:hAnsi="Arial" w:eastAsia="Arial" w:cs="Arial"/>
        </w:rPr>
        <w:t xml:space="preserve"> </w:t>
      </w:r>
      <w:r w:rsidRPr="7A29734D" w:rsidR="6EDA5F65">
        <w:rPr>
          <w:rFonts w:ascii="Arial" w:hAnsi="Arial" w:eastAsia="Arial" w:cs="Arial"/>
        </w:rPr>
        <w:t xml:space="preserve">as </w:t>
      </w:r>
      <w:r w:rsidRPr="7A29734D" w:rsidR="3ECE4C3D">
        <w:rPr>
          <w:rFonts w:ascii="Arial" w:hAnsi="Arial" w:eastAsia="Arial" w:cs="Arial"/>
        </w:rPr>
        <w:t xml:space="preserve">electric vehicles are much quieter than petrol and diesel cars. This creates a calmer </w:t>
      </w:r>
      <w:r w:rsidRPr="7A29734D" w:rsidR="2A90FA52">
        <w:rPr>
          <w:rFonts w:ascii="Arial" w:hAnsi="Arial" w:eastAsia="Arial" w:cs="Arial"/>
        </w:rPr>
        <w:t>environment</w:t>
      </w:r>
      <w:r w:rsidRPr="7A29734D" w:rsidR="3ECE4C3D">
        <w:rPr>
          <w:rFonts w:ascii="Arial" w:hAnsi="Arial" w:eastAsia="Arial" w:cs="Arial"/>
        </w:rPr>
        <w:t xml:space="preserve"> for </w:t>
      </w:r>
      <w:r w:rsidRPr="7A29734D" w:rsidR="2678CCBC">
        <w:rPr>
          <w:rFonts w:ascii="Arial" w:hAnsi="Arial" w:eastAsia="Arial" w:cs="Arial"/>
        </w:rPr>
        <w:t>both people and wildlife</w:t>
      </w:r>
      <w:r w:rsidRPr="7A29734D" w:rsidR="69C896B4">
        <w:rPr>
          <w:rFonts w:ascii="Arial" w:hAnsi="Arial" w:eastAsia="Arial" w:cs="Arial"/>
        </w:rPr>
        <w:t>, helping reduce stress and anxiety levels</w:t>
      </w:r>
      <w:r w:rsidRPr="7A29734D" w:rsidR="6B654EAF">
        <w:rPr>
          <w:rFonts w:ascii="Arial" w:hAnsi="Arial" w:eastAsia="Arial" w:cs="Arial"/>
        </w:rPr>
        <w:t xml:space="preserve"> (</w:t>
      </w:r>
      <w:r w:rsidRPr="7A29734D" w:rsidR="6B654EAF">
        <w:rPr>
          <w:rFonts w:ascii="Arial" w:hAnsi="Arial" w:eastAsia="Arial" w:cs="Arial"/>
          <w:noProof w:val="0"/>
          <w:sz w:val="24"/>
          <w:szCs w:val="24"/>
          <w:lang w:val="en-GB"/>
        </w:rPr>
        <w:t>Finnerty, J. (2024)</w:t>
      </w:r>
      <w:r w:rsidRPr="7A29734D" w:rsidR="69C896B4">
        <w:rPr>
          <w:rFonts w:ascii="Arial" w:hAnsi="Arial" w:eastAsia="Arial" w:cs="Arial"/>
        </w:rPr>
        <w:t>. There are als</w:t>
      </w:r>
      <w:r w:rsidRPr="7A29734D" w:rsidR="1F531798">
        <w:rPr>
          <w:rFonts w:ascii="Arial" w:hAnsi="Arial" w:eastAsia="Arial" w:cs="Arial"/>
        </w:rPr>
        <w:t xml:space="preserve">o opportunities for economic growth through investment in charging infrastructure and green technology. </w:t>
      </w:r>
    </w:p>
    <w:p w:rsidR="1071D898" w:rsidP="1071D898" w:rsidRDefault="1071D898" w14:paraId="4ACC4B46" w14:textId="4ADF1AEE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11E227B8" w:rsidP="1071D898" w:rsidRDefault="11E227B8" w14:paraId="67041996" w14:textId="7AE81940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5AC67D8">
        <w:rPr>
          <w:rFonts w:ascii="Arial" w:hAnsi="Arial" w:eastAsia="Arial" w:cs="Arial"/>
        </w:rPr>
        <w:t>However, the sector faces important environmental threats. The most significant is the challenge of</w:t>
      </w:r>
      <w:r w:rsidRPr="7A29734D" w:rsidR="212C9CA4">
        <w:rPr>
          <w:rFonts w:ascii="Arial" w:hAnsi="Arial" w:eastAsia="Arial" w:cs="Arial"/>
        </w:rPr>
        <w:t xml:space="preserve"> recycling EV batteries. As EV production increases, </w:t>
      </w:r>
      <w:r w:rsidRPr="7A29734D" w:rsidR="6191AF63">
        <w:rPr>
          <w:rFonts w:ascii="Arial" w:hAnsi="Arial" w:eastAsia="Arial" w:cs="Arial"/>
        </w:rPr>
        <w:t>safely</w:t>
      </w:r>
      <w:r w:rsidRPr="7A29734D" w:rsidR="212C9CA4">
        <w:rPr>
          <w:rFonts w:ascii="Arial" w:hAnsi="Arial" w:eastAsia="Arial" w:cs="Arial"/>
        </w:rPr>
        <w:t xml:space="preserve"> disposing</w:t>
      </w:r>
      <w:r w:rsidRPr="7A29734D" w:rsidR="7A009041">
        <w:rPr>
          <w:rFonts w:ascii="Arial" w:hAnsi="Arial" w:eastAsia="Arial" w:cs="Arial"/>
        </w:rPr>
        <w:t xml:space="preserve"> of and recycling lithium-based batteries has become more difficult. </w:t>
      </w:r>
      <w:r w:rsidRPr="7A29734D" w:rsidR="77B67D81">
        <w:rPr>
          <w:rFonts w:ascii="Arial" w:hAnsi="Arial" w:eastAsia="Arial" w:cs="Arial"/>
        </w:rPr>
        <w:t xml:space="preserve">These materials are hazardous and can cause environmental contamination </w:t>
      </w:r>
      <w:r w:rsidRPr="7A29734D" w:rsidR="34EDAB2D">
        <w:rPr>
          <w:rFonts w:ascii="Arial" w:hAnsi="Arial" w:eastAsia="Arial" w:cs="Arial"/>
        </w:rPr>
        <w:t xml:space="preserve">if not managed correctly. Without effective recycling systems, the </w:t>
      </w:r>
      <w:r w:rsidRPr="7A29734D" w:rsidR="3D8030D5">
        <w:rPr>
          <w:rFonts w:ascii="Arial" w:hAnsi="Arial" w:eastAsia="Arial" w:cs="Arial"/>
        </w:rPr>
        <w:t>environmental</w:t>
      </w:r>
      <w:r w:rsidRPr="7A29734D" w:rsidR="34EDAB2D">
        <w:rPr>
          <w:rFonts w:ascii="Arial" w:hAnsi="Arial" w:eastAsia="Arial" w:cs="Arial"/>
        </w:rPr>
        <w:t xml:space="preserve"> </w:t>
      </w:r>
      <w:r w:rsidRPr="7A29734D" w:rsidR="16FEC99A">
        <w:rPr>
          <w:rFonts w:ascii="Arial" w:hAnsi="Arial" w:eastAsia="Arial" w:cs="Arial"/>
        </w:rPr>
        <w:t>benefits</w:t>
      </w:r>
      <w:r w:rsidRPr="7A29734D" w:rsidR="34EDAB2D">
        <w:rPr>
          <w:rFonts w:ascii="Arial" w:hAnsi="Arial" w:eastAsia="Arial" w:cs="Arial"/>
        </w:rPr>
        <w:t xml:space="preserve"> of EVs </w:t>
      </w:r>
      <w:r w:rsidRPr="7A29734D" w:rsidR="7D03901C">
        <w:rPr>
          <w:rFonts w:ascii="Arial" w:hAnsi="Arial" w:eastAsia="Arial" w:cs="Arial"/>
        </w:rPr>
        <w:t xml:space="preserve">may be </w:t>
      </w:r>
      <w:r w:rsidRPr="7A29734D" w:rsidR="7D03901C">
        <w:rPr>
          <w:rFonts w:ascii="Arial" w:hAnsi="Arial" w:eastAsia="Arial" w:cs="Arial"/>
        </w:rPr>
        <w:t>undermined</w:t>
      </w:r>
      <w:r w:rsidRPr="7A29734D" w:rsidR="7D03901C">
        <w:rPr>
          <w:rFonts w:ascii="Arial" w:hAnsi="Arial" w:eastAsia="Arial" w:cs="Arial"/>
        </w:rPr>
        <w:t xml:space="preserve">. </w:t>
      </w:r>
      <w:r w:rsidRPr="7A29734D" w:rsidR="4BE0D2F5">
        <w:rPr>
          <w:rFonts w:ascii="Arial" w:hAnsi="Arial" w:eastAsia="Arial" w:cs="Arial"/>
        </w:rPr>
        <w:t>(</w:t>
      </w:r>
      <w:r w:rsidRPr="7A29734D" w:rsidR="4BE0D2F5">
        <w:rPr>
          <w:rFonts w:ascii="Arial" w:hAnsi="Arial" w:eastAsia="Arial" w:cs="Arial"/>
          <w:noProof w:val="0"/>
          <w:sz w:val="24"/>
          <w:szCs w:val="24"/>
          <w:lang w:val="en-GB"/>
        </w:rPr>
        <w:t>Skeete, J.-P., Wells, P., Dong, X., Heidrich, O., &amp; Harper, G. (2020).</w:t>
      </w:r>
    </w:p>
    <w:p w:rsidR="1071D898" w:rsidP="1071D898" w:rsidRDefault="1071D898" w14:paraId="67FE8DA8" w14:textId="6CD3F96B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5255D118" w:rsidP="1071D898" w:rsidRDefault="5255D118" w14:paraId="6F3ED6D6" w14:textId="0D1A53AE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0AE70511">
        <w:rPr>
          <w:rFonts w:ascii="Arial" w:hAnsi="Arial" w:eastAsia="Arial" w:cs="Arial"/>
        </w:rPr>
        <w:t xml:space="preserve">Overall, my findings show that while the EV </w:t>
      </w:r>
      <w:r w:rsidRPr="7A29734D" w:rsidR="61FFD949">
        <w:rPr>
          <w:rFonts w:ascii="Arial" w:hAnsi="Arial" w:eastAsia="Arial" w:cs="Arial"/>
        </w:rPr>
        <w:t>industry</w:t>
      </w:r>
      <w:r w:rsidRPr="7A29734D" w:rsidR="0AE70511">
        <w:rPr>
          <w:rFonts w:ascii="Arial" w:hAnsi="Arial" w:eastAsia="Arial" w:cs="Arial"/>
        </w:rPr>
        <w:t xml:space="preserve"> offers strong environmental and </w:t>
      </w:r>
      <w:r w:rsidRPr="7A29734D" w:rsidR="316EDB38">
        <w:rPr>
          <w:rFonts w:ascii="Arial" w:hAnsi="Arial" w:eastAsia="Arial" w:cs="Arial"/>
        </w:rPr>
        <w:t>economic</w:t>
      </w:r>
      <w:r w:rsidRPr="7A29734D" w:rsidR="0AE70511">
        <w:rPr>
          <w:rFonts w:ascii="Arial" w:hAnsi="Arial" w:eastAsia="Arial" w:cs="Arial"/>
        </w:rPr>
        <w:t xml:space="preserve"> </w:t>
      </w:r>
      <w:r w:rsidRPr="7A29734D" w:rsidR="0AE70511">
        <w:rPr>
          <w:rFonts w:ascii="Arial" w:hAnsi="Arial" w:eastAsia="Arial" w:cs="Arial"/>
        </w:rPr>
        <w:t>advantages</w:t>
      </w:r>
      <w:r w:rsidRPr="7A29734D" w:rsidR="53757511">
        <w:rPr>
          <w:rFonts w:ascii="Arial" w:hAnsi="Arial" w:eastAsia="Arial" w:cs="Arial"/>
        </w:rPr>
        <w:t xml:space="preserve">, there is still </w:t>
      </w:r>
      <w:r w:rsidRPr="7A29734D" w:rsidR="1D44DDE4">
        <w:rPr>
          <w:rFonts w:ascii="Arial" w:hAnsi="Arial" w:eastAsia="Arial" w:cs="Arial"/>
        </w:rPr>
        <w:t>a long way to go to ensure long-term efficiency and sustainability</w:t>
      </w:r>
      <w:r w:rsidRPr="7A29734D" w:rsidR="122C9BAB">
        <w:rPr>
          <w:rFonts w:ascii="Arial" w:hAnsi="Arial" w:eastAsia="Arial" w:cs="Arial"/>
        </w:rPr>
        <w:t xml:space="preserve">. Improvements are needed in battery </w:t>
      </w:r>
      <w:r w:rsidRPr="7A29734D" w:rsidR="444888AD">
        <w:rPr>
          <w:rFonts w:ascii="Arial" w:hAnsi="Arial" w:eastAsia="Arial" w:cs="Arial"/>
        </w:rPr>
        <w:t>recycling</w:t>
      </w:r>
      <w:r w:rsidRPr="7A29734D" w:rsidR="4E2913CA">
        <w:rPr>
          <w:rFonts w:ascii="Arial" w:hAnsi="Arial" w:eastAsia="Arial" w:cs="Arial"/>
        </w:rPr>
        <w:t xml:space="preserve"> </w:t>
      </w:r>
      <w:r w:rsidRPr="7A29734D" w:rsidR="1F5D0DE0">
        <w:rPr>
          <w:rFonts w:ascii="Arial" w:hAnsi="Arial" w:eastAsia="Arial" w:cs="Arial"/>
        </w:rPr>
        <w:t>(Harper</w:t>
      </w:r>
      <w:r w:rsidRPr="7A29734D" w:rsidR="2DE6BBA8">
        <w:rPr>
          <w:rFonts w:ascii="Arial" w:hAnsi="Arial" w:eastAsia="Arial" w:cs="Arial"/>
        </w:rPr>
        <w:t xml:space="preserve"> et al.</w:t>
      </w:r>
      <w:r w:rsidRPr="7A29734D" w:rsidR="00983765">
        <w:rPr>
          <w:rFonts w:ascii="Arial" w:hAnsi="Arial" w:eastAsia="Arial" w:cs="Arial"/>
        </w:rPr>
        <w:t>,</w:t>
      </w:r>
      <w:r w:rsidRPr="7A29734D" w:rsidR="1F5D0DE0">
        <w:rPr>
          <w:rFonts w:ascii="Arial" w:hAnsi="Arial" w:eastAsia="Arial" w:cs="Arial"/>
        </w:rPr>
        <w:t xml:space="preserve"> </w:t>
      </w:r>
      <w:r w:rsidRPr="7A29734D" w:rsidR="1F5D0DE0">
        <w:rPr>
          <w:rFonts w:ascii="Arial" w:hAnsi="Arial" w:eastAsia="Arial" w:cs="Arial"/>
        </w:rPr>
        <w:t>2019)</w:t>
      </w:r>
      <w:r w:rsidRPr="7A29734D" w:rsidR="122C9BAB">
        <w:rPr>
          <w:rFonts w:ascii="Arial" w:hAnsi="Arial" w:eastAsia="Arial" w:cs="Arial"/>
        </w:rPr>
        <w:t xml:space="preserve"> </w:t>
      </w:r>
      <w:r w:rsidRPr="7A29734D" w:rsidR="35B871A2">
        <w:rPr>
          <w:rFonts w:ascii="Arial" w:hAnsi="Arial" w:eastAsia="Arial" w:cs="Arial"/>
        </w:rPr>
        <w:t>and avai</w:t>
      </w:r>
      <w:r w:rsidRPr="7A29734D" w:rsidR="45CE3253">
        <w:rPr>
          <w:rFonts w:ascii="Arial" w:hAnsi="Arial" w:eastAsia="Arial" w:cs="Arial"/>
        </w:rPr>
        <w:t>lability</w:t>
      </w:r>
      <w:r w:rsidRPr="7A29734D" w:rsidR="35B871A2">
        <w:rPr>
          <w:rFonts w:ascii="Arial" w:hAnsi="Arial" w:eastAsia="Arial" w:cs="Arial"/>
        </w:rPr>
        <w:t xml:space="preserve"> of </w:t>
      </w:r>
      <w:r w:rsidRPr="7A29734D" w:rsidR="7A146DEC">
        <w:rPr>
          <w:rFonts w:ascii="Arial" w:hAnsi="Arial" w:eastAsia="Arial" w:cs="Arial"/>
        </w:rPr>
        <w:t>charging</w:t>
      </w:r>
      <w:r w:rsidRPr="7A29734D" w:rsidR="35B871A2">
        <w:rPr>
          <w:rFonts w:ascii="Arial" w:hAnsi="Arial" w:eastAsia="Arial" w:cs="Arial"/>
        </w:rPr>
        <w:t xml:space="preserve"> points</w:t>
      </w:r>
      <w:r w:rsidRPr="7A29734D" w:rsidR="402FF141">
        <w:rPr>
          <w:rFonts w:ascii="Arial" w:hAnsi="Arial" w:eastAsia="Arial" w:cs="Arial"/>
        </w:rPr>
        <w:t xml:space="preserve"> (Kumar et al., </w:t>
      </w:r>
      <w:r w:rsidRPr="7A29734D" w:rsidR="1758BA85">
        <w:rPr>
          <w:rFonts w:ascii="Arial" w:hAnsi="Arial" w:eastAsia="Arial" w:cs="Arial"/>
        </w:rPr>
        <w:t>2024)</w:t>
      </w:r>
      <w:r w:rsidRPr="7A29734D" w:rsidR="720345BE">
        <w:rPr>
          <w:rFonts w:ascii="Arial" w:hAnsi="Arial" w:eastAsia="Arial" w:cs="Arial"/>
        </w:rPr>
        <w:t>.</w:t>
      </w:r>
    </w:p>
    <w:p w:rsidR="1071D898" w:rsidP="1071D898" w:rsidRDefault="1071D898" w14:paraId="072E94C0" w14:textId="404BCFEC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10A65C2F" w:rsidP="7A29734D" w:rsidRDefault="10A65C2F" w14:paraId="4F2C6E66" w14:textId="677544C6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8932A19">
        <w:rPr>
          <w:rFonts w:ascii="Arial" w:hAnsi="Arial" w:eastAsia="Arial" w:cs="Arial"/>
        </w:rPr>
        <w:t xml:space="preserve">To </w:t>
      </w:r>
      <w:r w:rsidRPr="7A29734D" w:rsidR="18932A19">
        <w:rPr>
          <w:rFonts w:ascii="Arial" w:hAnsi="Arial" w:eastAsia="Arial" w:cs="Arial"/>
        </w:rPr>
        <w:t>identify</w:t>
      </w:r>
      <w:r w:rsidRPr="7A29734D" w:rsidR="18932A19">
        <w:rPr>
          <w:rFonts w:ascii="Arial" w:hAnsi="Arial" w:eastAsia="Arial" w:cs="Arial"/>
        </w:rPr>
        <w:t xml:space="preserve"> and evaluate how innovation particularly in infrastructure is influencing t</w:t>
      </w:r>
      <w:r w:rsidRPr="7A29734D" w:rsidR="6D0D30F9">
        <w:rPr>
          <w:rFonts w:ascii="Arial" w:hAnsi="Arial" w:eastAsia="Arial" w:cs="Arial"/>
        </w:rPr>
        <w:t xml:space="preserve">he external factors shaping the UK eclectic vehicles </w:t>
      </w:r>
      <w:r w:rsidRPr="7A29734D" w:rsidR="20F0BADA">
        <w:rPr>
          <w:rFonts w:ascii="Arial" w:hAnsi="Arial" w:eastAsia="Arial" w:cs="Arial"/>
        </w:rPr>
        <w:t xml:space="preserve">(EV) industry, I concluded a PESTLE </w:t>
      </w:r>
      <w:r w:rsidRPr="7A29734D" w:rsidR="6B4618E2">
        <w:rPr>
          <w:rFonts w:ascii="Arial" w:hAnsi="Arial" w:eastAsia="Arial" w:cs="Arial"/>
        </w:rPr>
        <w:t>analysis</w:t>
      </w:r>
      <w:r w:rsidRPr="7A29734D" w:rsidR="6B4618E2">
        <w:rPr>
          <w:rFonts w:ascii="Arial" w:hAnsi="Arial" w:eastAsia="Arial" w:cs="Arial"/>
        </w:rPr>
        <w:t>.</w:t>
      </w:r>
      <w:r w:rsidRPr="7A29734D" w:rsidR="20F0BADA">
        <w:rPr>
          <w:rFonts w:ascii="Arial" w:hAnsi="Arial" w:eastAsia="Arial" w:cs="Arial"/>
        </w:rPr>
        <w:t xml:space="preserve">  </w:t>
      </w:r>
      <w:r w:rsidRPr="7A29734D" w:rsidR="76D6660B">
        <w:rPr>
          <w:rFonts w:ascii="Arial" w:hAnsi="Arial" w:eastAsia="Arial" w:cs="Arial"/>
        </w:rPr>
        <w:t xml:space="preserve">A Pestle analysis examines Political, Economic, </w:t>
      </w:r>
      <w:r w:rsidRPr="7A29734D" w:rsidR="3DB663C3">
        <w:rPr>
          <w:rFonts w:ascii="Arial" w:hAnsi="Arial" w:eastAsia="Arial" w:cs="Arial"/>
        </w:rPr>
        <w:t>Sociological</w:t>
      </w:r>
      <w:r w:rsidRPr="7A29734D" w:rsidR="76D6660B">
        <w:rPr>
          <w:rFonts w:ascii="Arial" w:hAnsi="Arial" w:eastAsia="Arial" w:cs="Arial"/>
        </w:rPr>
        <w:t>,</w:t>
      </w:r>
      <w:r w:rsidRPr="7A29734D" w:rsidR="030AD6C8">
        <w:rPr>
          <w:rFonts w:ascii="Arial" w:hAnsi="Arial" w:eastAsia="Arial" w:cs="Arial"/>
        </w:rPr>
        <w:t xml:space="preserve"> Technological, Legal and Environmental factors and is </w:t>
      </w:r>
      <w:r w:rsidRPr="7A29734D" w:rsidR="00687704">
        <w:rPr>
          <w:rFonts w:ascii="Arial" w:hAnsi="Arial" w:eastAsia="Arial" w:cs="Arial"/>
        </w:rPr>
        <w:t>widely</w:t>
      </w:r>
      <w:r w:rsidRPr="7A29734D" w:rsidR="030AD6C8">
        <w:rPr>
          <w:rFonts w:ascii="Arial" w:hAnsi="Arial" w:eastAsia="Arial" w:cs="Arial"/>
        </w:rPr>
        <w:t xml:space="preserve"> used </w:t>
      </w:r>
      <w:r w:rsidRPr="7A29734D" w:rsidR="7EFB5913">
        <w:rPr>
          <w:rFonts w:ascii="Arial" w:hAnsi="Arial" w:eastAsia="Arial" w:cs="Arial"/>
        </w:rPr>
        <w:t xml:space="preserve">to assess the macro-environmental forces affecting an organisation or sector. </w:t>
      </w:r>
      <w:r w:rsidRPr="7A29734D" w:rsidR="5F331A4B">
        <w:rPr>
          <w:rFonts w:ascii="Arial" w:hAnsi="Arial" w:eastAsia="Arial" w:cs="Arial"/>
        </w:rPr>
        <w:t xml:space="preserve">This tool supports strategic planning, risk management and </w:t>
      </w:r>
      <w:r w:rsidRPr="7A29734D" w:rsidR="5060119A">
        <w:rPr>
          <w:rFonts w:ascii="Arial" w:hAnsi="Arial" w:eastAsia="Arial" w:cs="Arial"/>
        </w:rPr>
        <w:t>decision</w:t>
      </w:r>
      <w:r w:rsidRPr="7A29734D" w:rsidR="5F331A4B">
        <w:rPr>
          <w:rFonts w:ascii="Arial" w:hAnsi="Arial" w:eastAsia="Arial" w:cs="Arial"/>
        </w:rPr>
        <w:t xml:space="preserve"> making b</w:t>
      </w:r>
      <w:r w:rsidRPr="7A29734D" w:rsidR="1B799B5E">
        <w:rPr>
          <w:rFonts w:ascii="Arial" w:hAnsi="Arial" w:eastAsia="Arial" w:cs="Arial"/>
        </w:rPr>
        <w:t>y helping business</w:t>
      </w:r>
      <w:r w:rsidRPr="7A29734D" w:rsidR="534E457D">
        <w:rPr>
          <w:rFonts w:ascii="Arial" w:hAnsi="Arial" w:eastAsia="Arial" w:cs="Arial"/>
        </w:rPr>
        <w:t>es understand opportunities and challenges that lie outside their direct control</w:t>
      </w:r>
      <w:r w:rsidRPr="7A29734D" w:rsidR="2530CDAA">
        <w:rPr>
          <w:rFonts w:ascii="Arial" w:hAnsi="Arial" w:eastAsia="Arial" w:cs="Arial"/>
        </w:rPr>
        <w:t xml:space="preserve"> (</w:t>
      </w:r>
      <w:r w:rsidRPr="7A29734D" w:rsidR="2530CDAA">
        <w:rPr>
          <w:rFonts w:ascii="Arial" w:hAnsi="Arial" w:eastAsia="Arial" w:cs="Arial"/>
          <w:noProof w:val="0"/>
          <w:sz w:val="24"/>
          <w:szCs w:val="24"/>
          <w:lang w:val="en-GB"/>
        </w:rPr>
        <w:t>Hayden, D. (2023).</w:t>
      </w:r>
    </w:p>
    <w:p w:rsidR="1071D898" w:rsidP="1071D898" w:rsidRDefault="1071D898" w14:paraId="6FB312F8" w14:textId="3BD5486C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</w:p>
    <w:p w:rsidR="3CDC5BF5" w:rsidP="1071D898" w:rsidRDefault="3CDC5BF5" w14:paraId="60B33077" w14:textId="5755DD2B">
      <w:pPr>
        <w:pStyle w:val="Normal"/>
        <w:spacing w:after="30" w:afterAutospacing="off" w:line="360" w:lineRule="auto"/>
        <w:jc w:val="left"/>
        <w:rPr>
          <w:rFonts w:ascii="Arial" w:hAnsi="Arial" w:eastAsia="Arial" w:cs="Arial"/>
        </w:rPr>
      </w:pPr>
      <w:r w:rsidRPr="7A29734D" w:rsidR="19A66257">
        <w:rPr>
          <w:rFonts w:ascii="Arial" w:hAnsi="Arial" w:eastAsia="Arial" w:cs="Arial"/>
        </w:rPr>
        <w:t xml:space="preserve">My analysis shows that political factors are one of the strongest drivers of </w:t>
      </w:r>
      <w:r w:rsidRPr="7A29734D" w:rsidR="3DF94470">
        <w:rPr>
          <w:rFonts w:ascii="Arial" w:hAnsi="Arial" w:eastAsia="Arial" w:cs="Arial"/>
        </w:rPr>
        <w:t>innovation</w:t>
      </w:r>
      <w:r w:rsidRPr="7A29734D" w:rsidR="1CB53EC6">
        <w:rPr>
          <w:rFonts w:ascii="Arial" w:hAnsi="Arial" w:eastAsia="Arial" w:cs="Arial"/>
        </w:rPr>
        <w:t xml:space="preserve"> </w:t>
      </w:r>
      <w:r w:rsidRPr="7A29734D" w:rsidR="19A66257">
        <w:rPr>
          <w:rFonts w:ascii="Arial" w:hAnsi="Arial" w:eastAsia="Arial" w:cs="Arial"/>
        </w:rPr>
        <w:t>and infrastructure development</w:t>
      </w:r>
      <w:r w:rsidRPr="7A29734D" w:rsidR="3A56197B">
        <w:rPr>
          <w:rFonts w:ascii="Arial" w:hAnsi="Arial" w:eastAsia="Arial" w:cs="Arial"/>
        </w:rPr>
        <w:t xml:space="preserve"> in the UK EV industry. The government's plan to ban new petrol and diesel vehicles </w:t>
      </w:r>
      <w:r w:rsidRPr="7A29734D" w:rsidR="2B8B2B4C">
        <w:rPr>
          <w:rFonts w:ascii="Arial" w:hAnsi="Arial" w:eastAsia="Arial" w:cs="Arial"/>
        </w:rPr>
        <w:t xml:space="preserve">by 2030 is a major policy shaping the sector. This </w:t>
      </w:r>
      <w:r w:rsidRPr="7A29734D" w:rsidR="524A267E">
        <w:rPr>
          <w:rFonts w:ascii="Arial" w:hAnsi="Arial" w:eastAsia="Arial" w:cs="Arial"/>
        </w:rPr>
        <w:t>commitment</w:t>
      </w:r>
      <w:r w:rsidRPr="7A29734D" w:rsidR="2B8B2B4C">
        <w:rPr>
          <w:rFonts w:ascii="Arial" w:hAnsi="Arial" w:eastAsia="Arial" w:cs="Arial"/>
        </w:rPr>
        <w:t xml:space="preserve"> forms part of the UK’s legally binding </w:t>
      </w:r>
      <w:r w:rsidRPr="7A29734D" w:rsidR="4EF70FDA">
        <w:rPr>
          <w:rFonts w:ascii="Arial" w:hAnsi="Arial" w:eastAsia="Arial" w:cs="Arial"/>
        </w:rPr>
        <w:t xml:space="preserve">target to </w:t>
      </w:r>
      <w:r w:rsidRPr="7A29734D" w:rsidR="0E0CF2A6">
        <w:rPr>
          <w:rFonts w:ascii="Arial" w:hAnsi="Arial" w:eastAsia="Arial" w:cs="Arial"/>
        </w:rPr>
        <w:t xml:space="preserve">achieve net-zero carbon emissions by 2050 and it </w:t>
      </w:r>
      <w:r w:rsidRPr="7A29734D" w:rsidR="5D478A7D">
        <w:rPr>
          <w:rFonts w:ascii="Arial" w:hAnsi="Arial" w:eastAsia="Arial" w:cs="Arial"/>
        </w:rPr>
        <w:t xml:space="preserve">directly encourages investment in EV technology and charging infrastructure. To support this </w:t>
      </w:r>
      <w:r w:rsidRPr="7A29734D" w:rsidR="579F6DF0">
        <w:rPr>
          <w:rFonts w:ascii="Arial" w:hAnsi="Arial" w:eastAsia="Arial" w:cs="Arial"/>
        </w:rPr>
        <w:t>transition, the government is funding innovation through programmes such as the DRIVE</w:t>
      </w:r>
      <w:r w:rsidRPr="7A29734D" w:rsidR="7F6BA37E">
        <w:rPr>
          <w:rFonts w:ascii="Arial" w:hAnsi="Arial" w:eastAsia="Arial" w:cs="Arial"/>
        </w:rPr>
        <w:t xml:space="preserve">35 innovation fund, </w:t>
      </w:r>
      <w:r w:rsidRPr="7A29734D" w:rsidR="2BA7E4BD">
        <w:rPr>
          <w:rFonts w:ascii="Arial" w:hAnsi="Arial" w:eastAsia="Arial" w:cs="Arial"/>
        </w:rPr>
        <w:t>which</w:t>
      </w:r>
      <w:r w:rsidRPr="7A29734D" w:rsidR="2BA7E4BD">
        <w:rPr>
          <w:rFonts w:ascii="Arial" w:hAnsi="Arial" w:eastAsia="Arial" w:cs="Arial"/>
        </w:rPr>
        <w:t xml:space="preserve"> </w:t>
      </w:r>
      <w:r w:rsidRPr="7A29734D" w:rsidR="2BA7E4BD">
        <w:rPr>
          <w:rFonts w:ascii="Arial" w:hAnsi="Arial" w:eastAsia="Arial" w:cs="Arial"/>
        </w:rPr>
        <w:t>allocate</w:t>
      </w:r>
      <w:r w:rsidRPr="7A29734D" w:rsidR="2BA7E4BD">
        <w:rPr>
          <w:rFonts w:ascii="Arial" w:hAnsi="Arial" w:eastAsia="Arial" w:cs="Arial"/>
        </w:rPr>
        <w:t>s</w:t>
      </w:r>
      <w:r w:rsidRPr="7A29734D" w:rsidR="2BA7E4BD">
        <w:rPr>
          <w:rFonts w:ascii="Arial" w:hAnsi="Arial" w:eastAsia="Arial" w:cs="Arial"/>
        </w:rPr>
        <w:t xml:space="preserve"> £2.5 billion over the next decade to expand zero-emissions vehicle manufacturing</w:t>
      </w:r>
      <w:r w:rsidRPr="7A29734D" w:rsidR="71A0CE89">
        <w:rPr>
          <w:rFonts w:ascii="Arial" w:hAnsi="Arial" w:eastAsia="Arial" w:cs="Arial"/>
        </w:rPr>
        <w:t xml:space="preserve"> (</w:t>
      </w:r>
      <w:r w:rsidRPr="7A29734D" w:rsidR="71A0CE89">
        <w:rPr>
          <w:rFonts w:ascii="Arial" w:hAnsi="Arial" w:eastAsia="Arial" w:cs="Arial"/>
          <w:noProof w:val="0"/>
          <w:sz w:val="24"/>
          <w:szCs w:val="24"/>
          <w:lang w:val="en-GB"/>
        </w:rPr>
        <w:t>Department for business and trade (2025)</w:t>
      </w:r>
      <w:r w:rsidRPr="7A29734D" w:rsidR="2BA7E4BD">
        <w:rPr>
          <w:rFonts w:ascii="Arial" w:hAnsi="Arial" w:eastAsia="Arial" w:cs="Arial"/>
        </w:rPr>
        <w:t xml:space="preserve">. </w:t>
      </w:r>
      <w:r w:rsidRPr="7A29734D" w:rsidR="54D7088A">
        <w:rPr>
          <w:rFonts w:ascii="Arial" w:hAnsi="Arial" w:eastAsia="Arial" w:cs="Arial"/>
        </w:rPr>
        <w:t xml:space="preserve">Alongside this political support is accelerating infrastructure growth through grants, </w:t>
      </w:r>
      <w:r w:rsidRPr="7A29734D" w:rsidR="34B3DCAE">
        <w:rPr>
          <w:rFonts w:ascii="Arial" w:hAnsi="Arial" w:eastAsia="Arial" w:cs="Arial"/>
        </w:rPr>
        <w:t>regulatory</w:t>
      </w:r>
      <w:r w:rsidRPr="7A29734D" w:rsidR="54D7088A">
        <w:rPr>
          <w:rFonts w:ascii="Arial" w:hAnsi="Arial" w:eastAsia="Arial" w:cs="Arial"/>
        </w:rPr>
        <w:t xml:space="preserve"> </w:t>
      </w:r>
      <w:r w:rsidRPr="7A29734D" w:rsidR="54D7088A">
        <w:rPr>
          <w:rFonts w:ascii="Arial" w:hAnsi="Arial" w:eastAsia="Arial" w:cs="Arial"/>
        </w:rPr>
        <w:t>reforms</w:t>
      </w:r>
      <w:r w:rsidRPr="7A29734D" w:rsidR="54D7088A">
        <w:rPr>
          <w:rFonts w:ascii="Arial" w:hAnsi="Arial" w:eastAsia="Arial" w:cs="Arial"/>
        </w:rPr>
        <w:t xml:space="preserve"> and </w:t>
      </w:r>
      <w:r w:rsidRPr="7A29734D" w:rsidR="0A37F9FD">
        <w:rPr>
          <w:rFonts w:ascii="Arial" w:hAnsi="Arial" w:eastAsia="Arial" w:cs="Arial"/>
        </w:rPr>
        <w:t xml:space="preserve">national targets. </w:t>
      </w:r>
    </w:p>
    <w:p w:rsidR="1071D898" w:rsidP="1071D898" w:rsidRDefault="1071D898" w14:paraId="320708C8" w14:textId="28AE056D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191684DB" w:rsidP="1071D898" w:rsidRDefault="191684DB" w14:paraId="25C69B2B" w14:textId="352C2DCA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A29734D" w:rsidR="5529AAD0">
        <w:rPr>
          <w:rFonts w:ascii="Arial" w:hAnsi="Arial" w:eastAsia="Arial" w:cs="Arial"/>
        </w:rPr>
        <w:t xml:space="preserve">Economic factors play </w:t>
      </w:r>
      <w:r w:rsidRPr="7A29734D" w:rsidR="5529AAD0">
        <w:rPr>
          <w:rFonts w:ascii="Arial" w:hAnsi="Arial" w:eastAsia="Arial" w:cs="Arial"/>
        </w:rPr>
        <w:t>a major role</w:t>
      </w:r>
      <w:r w:rsidRPr="7A29734D" w:rsidR="5529AAD0">
        <w:rPr>
          <w:rFonts w:ascii="Arial" w:hAnsi="Arial" w:eastAsia="Arial" w:cs="Arial"/>
        </w:rPr>
        <w:t xml:space="preserve"> in shaping the UK electric vehicle (E</w:t>
      </w:r>
      <w:r w:rsidRPr="7A29734D" w:rsidR="1BC9C329">
        <w:rPr>
          <w:rFonts w:ascii="Arial" w:hAnsi="Arial" w:eastAsia="Arial" w:cs="Arial"/>
        </w:rPr>
        <w:t xml:space="preserve">V) market. High upfront purchase costs, unstable energy prices and </w:t>
      </w:r>
      <w:r w:rsidRPr="7A29734D" w:rsidR="67723FD7">
        <w:rPr>
          <w:rFonts w:ascii="Arial" w:hAnsi="Arial" w:eastAsia="Arial" w:cs="Arial"/>
        </w:rPr>
        <w:t xml:space="preserve">the ongoing costs of living crisis continue to limit consumer adoption. </w:t>
      </w:r>
      <w:r w:rsidRPr="7A29734D" w:rsidR="1CD678D1">
        <w:rPr>
          <w:rFonts w:ascii="Arial" w:hAnsi="Arial" w:eastAsia="Arial" w:cs="Arial"/>
        </w:rPr>
        <w:t xml:space="preserve">At the same time, lower running costs, UK government incentives, </w:t>
      </w:r>
      <w:r w:rsidRPr="7A29734D" w:rsidR="40BC042B">
        <w:rPr>
          <w:rFonts w:ascii="Arial" w:hAnsi="Arial" w:eastAsia="Arial" w:cs="Arial"/>
        </w:rPr>
        <w:t xml:space="preserve">and rising fuel prices are now creating new opportunities for growth, </w:t>
      </w:r>
      <w:r w:rsidRPr="7A29734D" w:rsidR="3CDEE794">
        <w:rPr>
          <w:rFonts w:ascii="Arial" w:hAnsi="Arial" w:eastAsia="Arial" w:cs="Arial"/>
        </w:rPr>
        <w:t>particularly</w:t>
      </w:r>
      <w:r w:rsidRPr="7A29734D" w:rsidR="40BC042B">
        <w:rPr>
          <w:rFonts w:ascii="Arial" w:hAnsi="Arial" w:eastAsia="Arial" w:cs="Arial"/>
        </w:rPr>
        <w:t xml:space="preserve"> </w:t>
      </w:r>
      <w:r w:rsidRPr="7A29734D" w:rsidR="4A6D8F22">
        <w:rPr>
          <w:rFonts w:ascii="Arial" w:hAnsi="Arial" w:eastAsia="Arial" w:cs="Arial"/>
        </w:rPr>
        <w:t xml:space="preserve">as drivers look for alternatives to </w:t>
      </w:r>
      <w:r w:rsidRPr="7A29734D" w:rsidR="374F4F68">
        <w:rPr>
          <w:rFonts w:ascii="Arial" w:hAnsi="Arial" w:eastAsia="Arial" w:cs="Arial"/>
        </w:rPr>
        <w:t>traditional combustion engine vehicles.</w:t>
      </w:r>
      <w:r w:rsidRPr="7A29734D" w:rsidR="0A680EBA">
        <w:rPr>
          <w:rFonts w:ascii="Arial" w:hAnsi="Arial" w:eastAsia="Arial" w:cs="Arial"/>
        </w:rPr>
        <w:t xml:space="preserve"> </w:t>
      </w:r>
      <w:r w:rsidRPr="7A29734D" w:rsidR="52451B6A">
        <w:rPr>
          <w:rFonts w:ascii="Arial" w:hAnsi="Arial" w:eastAsia="Arial" w:cs="Arial"/>
        </w:rPr>
        <w:t xml:space="preserve">For </w:t>
      </w:r>
      <w:r w:rsidRPr="7A29734D" w:rsidR="6CE0E0FC">
        <w:rPr>
          <w:rFonts w:ascii="Arial" w:hAnsi="Arial" w:eastAsia="Arial" w:cs="Arial"/>
        </w:rPr>
        <w:t>instance, rising costs of petrol and diesel make</w:t>
      </w:r>
      <w:r w:rsidRPr="7A29734D" w:rsidR="5F6B40CB">
        <w:rPr>
          <w:rFonts w:ascii="Arial" w:hAnsi="Arial" w:eastAsia="Arial" w:cs="Arial"/>
        </w:rPr>
        <w:t>s</w:t>
      </w:r>
      <w:r w:rsidRPr="7A29734D" w:rsidR="6CE0E0FC">
        <w:rPr>
          <w:rFonts w:ascii="Arial" w:hAnsi="Arial" w:eastAsia="Arial" w:cs="Arial"/>
        </w:rPr>
        <w:t xml:space="preserve"> electrical vehicles </w:t>
      </w:r>
      <w:r w:rsidRPr="7A29734D" w:rsidR="1E2A4462">
        <w:rPr>
          <w:rFonts w:ascii="Arial" w:hAnsi="Arial" w:eastAsia="Arial" w:cs="Arial"/>
        </w:rPr>
        <w:t xml:space="preserve">more appealing, encouraging </w:t>
      </w:r>
      <w:r w:rsidRPr="7A29734D" w:rsidR="2089D1A7">
        <w:rPr>
          <w:rFonts w:ascii="Arial" w:hAnsi="Arial" w:eastAsia="Arial" w:cs="Arial"/>
        </w:rPr>
        <w:t>customers</w:t>
      </w:r>
      <w:r w:rsidRPr="7A29734D" w:rsidR="1E2A4462">
        <w:rPr>
          <w:rFonts w:ascii="Arial" w:hAnsi="Arial" w:eastAsia="Arial" w:cs="Arial"/>
        </w:rPr>
        <w:t xml:space="preserve"> to </w:t>
      </w:r>
      <w:r w:rsidRPr="7A29734D" w:rsidR="2FA14113">
        <w:rPr>
          <w:rFonts w:ascii="Arial" w:hAnsi="Arial" w:eastAsia="Arial" w:cs="Arial"/>
        </w:rPr>
        <w:t>switch</w:t>
      </w:r>
      <w:r w:rsidRPr="7A29734D" w:rsidR="1E2A4462">
        <w:rPr>
          <w:rFonts w:ascii="Arial" w:hAnsi="Arial" w:eastAsia="Arial" w:cs="Arial"/>
        </w:rPr>
        <w:t xml:space="preserve"> over to EVs</w:t>
      </w:r>
      <w:r w:rsidRPr="7A29734D" w:rsidR="3140278F">
        <w:rPr>
          <w:rFonts w:ascii="Arial" w:hAnsi="Arial" w:eastAsia="Arial" w:cs="Arial"/>
        </w:rPr>
        <w:t xml:space="preserve"> to save on fuel costs. </w:t>
      </w:r>
      <w:r w:rsidRPr="7A29734D" w:rsidR="201120D0">
        <w:rPr>
          <w:rFonts w:ascii="Arial" w:hAnsi="Arial" w:eastAsia="Arial" w:cs="Arial"/>
        </w:rPr>
        <w:t xml:space="preserve">These factors show that although electric vehicles are cost effective </w:t>
      </w:r>
      <w:r w:rsidRPr="7A29734D" w:rsidR="201120D0">
        <w:rPr>
          <w:rFonts w:ascii="Arial" w:hAnsi="Arial" w:eastAsia="Arial" w:cs="Arial"/>
        </w:rPr>
        <w:t>in the long run</w:t>
      </w:r>
      <w:r w:rsidRPr="7A29734D" w:rsidR="0210D389">
        <w:rPr>
          <w:rFonts w:ascii="Arial" w:hAnsi="Arial" w:eastAsia="Arial" w:cs="Arial"/>
        </w:rPr>
        <w:t xml:space="preserve">, there are short term economic pressures such as reduced disposable income may </w:t>
      </w:r>
    </w:p>
    <w:p w:rsidR="05FCBFE6" w:rsidP="7A29734D" w:rsidRDefault="05FCBFE6" w14:paraId="3345C965" w14:textId="28662512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0210D389">
        <w:rPr>
          <w:rFonts w:ascii="Arial" w:hAnsi="Arial" w:eastAsia="Arial" w:cs="Arial"/>
        </w:rPr>
        <w:t>slow the rate of adoption</w:t>
      </w:r>
      <w:r w:rsidRPr="7A29734D" w:rsidR="7E71408C">
        <w:rPr>
          <w:rFonts w:ascii="Arial" w:hAnsi="Arial" w:eastAsia="Arial" w:cs="Arial"/>
        </w:rPr>
        <w:t xml:space="preserve"> (</w:t>
      </w:r>
      <w:r w:rsidRPr="7A29734D" w:rsidR="7E71408C">
        <w:rPr>
          <w:rFonts w:ascii="Arial" w:hAnsi="Arial" w:eastAsia="Arial" w:cs="Arial"/>
          <w:noProof w:val="0"/>
          <w:sz w:val="24"/>
          <w:szCs w:val="24"/>
          <w:lang w:val="en-GB"/>
        </w:rPr>
        <w:t>Miller, R. 2024).</w:t>
      </w:r>
    </w:p>
    <w:p w:rsidR="1071D898" w:rsidP="1071D898" w:rsidRDefault="1071D898" w14:paraId="250E1E55" w14:textId="095914DD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786D47AF" w:rsidP="7A29734D" w:rsidRDefault="786D47AF" w14:paraId="33108F1B" w14:textId="7D0DEEF5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666268BD">
        <w:rPr>
          <w:rFonts w:ascii="Arial" w:hAnsi="Arial" w:eastAsia="Arial" w:cs="Arial"/>
        </w:rPr>
        <w:t xml:space="preserve">Sociological </w:t>
      </w:r>
      <w:r w:rsidRPr="7A29734D" w:rsidR="1AE86F5E">
        <w:rPr>
          <w:rFonts w:ascii="Arial" w:hAnsi="Arial" w:eastAsia="Arial" w:cs="Arial"/>
        </w:rPr>
        <w:t xml:space="preserve">factors are influencing the UK’s shift to </w:t>
      </w:r>
      <w:r w:rsidRPr="7A29734D" w:rsidR="3ED63CF6">
        <w:rPr>
          <w:rFonts w:ascii="Arial" w:hAnsi="Arial" w:eastAsia="Arial" w:cs="Arial"/>
        </w:rPr>
        <w:t>electric</w:t>
      </w:r>
      <w:r w:rsidRPr="7A29734D" w:rsidR="1AE86F5E">
        <w:rPr>
          <w:rFonts w:ascii="Arial" w:hAnsi="Arial" w:eastAsia="Arial" w:cs="Arial"/>
        </w:rPr>
        <w:t xml:space="preserve"> </w:t>
      </w:r>
      <w:r w:rsidRPr="7A29734D" w:rsidR="48714BC3">
        <w:rPr>
          <w:rFonts w:ascii="Arial" w:hAnsi="Arial" w:eastAsia="Arial" w:cs="Arial"/>
        </w:rPr>
        <w:t>vehicles,</w:t>
      </w:r>
      <w:r w:rsidRPr="7A29734D" w:rsidR="1AE86F5E">
        <w:rPr>
          <w:rFonts w:ascii="Arial" w:hAnsi="Arial" w:eastAsia="Arial" w:cs="Arial"/>
        </w:rPr>
        <w:t xml:space="preserve"> </w:t>
      </w:r>
      <w:r w:rsidRPr="7A29734D" w:rsidR="7A917C01">
        <w:rPr>
          <w:rFonts w:ascii="Arial" w:hAnsi="Arial" w:eastAsia="Arial" w:cs="Arial"/>
        </w:rPr>
        <w:t xml:space="preserve">but their impact is mixed. </w:t>
      </w:r>
      <w:r w:rsidRPr="7A29734D" w:rsidR="18E74E09">
        <w:rPr>
          <w:rFonts w:ascii="Arial" w:hAnsi="Arial" w:eastAsia="Arial" w:cs="Arial"/>
        </w:rPr>
        <w:t xml:space="preserve">There are more people in the UK becoming environmentally </w:t>
      </w:r>
      <w:r w:rsidRPr="7A29734D" w:rsidR="16028ADF">
        <w:rPr>
          <w:rFonts w:ascii="Arial" w:hAnsi="Arial" w:eastAsia="Arial" w:cs="Arial"/>
        </w:rPr>
        <w:t xml:space="preserve">aware and interested in sustainable lifestyles, which helps increase support for </w:t>
      </w:r>
      <w:r w:rsidRPr="7A29734D" w:rsidR="3BE3552F">
        <w:rPr>
          <w:rFonts w:ascii="Arial" w:hAnsi="Arial" w:eastAsia="Arial" w:cs="Arial"/>
        </w:rPr>
        <w:t>E</w:t>
      </w:r>
      <w:r w:rsidRPr="7A29734D" w:rsidR="774661F7">
        <w:rPr>
          <w:rFonts w:ascii="Arial" w:hAnsi="Arial" w:eastAsia="Arial" w:cs="Arial"/>
        </w:rPr>
        <w:t>V</w:t>
      </w:r>
      <w:r w:rsidRPr="7A29734D" w:rsidR="77FF4C94">
        <w:rPr>
          <w:rFonts w:ascii="Arial" w:hAnsi="Arial" w:eastAsia="Arial" w:cs="Arial"/>
        </w:rPr>
        <w:t>s</w:t>
      </w:r>
      <w:r w:rsidRPr="7A29734D" w:rsidR="774661F7">
        <w:rPr>
          <w:rFonts w:ascii="Arial" w:hAnsi="Arial" w:eastAsia="Arial" w:cs="Arial"/>
        </w:rPr>
        <w:t xml:space="preserve">. </w:t>
      </w:r>
      <w:r w:rsidRPr="7A29734D" w:rsidR="7CA0D665">
        <w:rPr>
          <w:rFonts w:ascii="Arial" w:hAnsi="Arial" w:eastAsia="Arial" w:cs="Arial"/>
        </w:rPr>
        <w:t xml:space="preserve">Electric vehicles </w:t>
      </w:r>
      <w:r w:rsidRPr="7A29734D" w:rsidR="126CB559">
        <w:rPr>
          <w:rFonts w:ascii="Arial" w:hAnsi="Arial" w:eastAsia="Arial" w:cs="Arial"/>
        </w:rPr>
        <w:t xml:space="preserve">are also sometimes seen as </w:t>
      </w:r>
      <w:r w:rsidRPr="7A29734D" w:rsidR="474F3925">
        <w:rPr>
          <w:rFonts w:ascii="Arial" w:hAnsi="Arial" w:eastAsia="Arial" w:cs="Arial"/>
        </w:rPr>
        <w:t xml:space="preserve">a </w:t>
      </w:r>
      <w:r w:rsidRPr="7A29734D" w:rsidR="126CB559">
        <w:rPr>
          <w:rFonts w:ascii="Arial" w:hAnsi="Arial" w:eastAsia="Arial" w:cs="Arial"/>
        </w:rPr>
        <w:t xml:space="preserve">modern or high-status vehicle, which can encourage certain groups </w:t>
      </w:r>
      <w:r w:rsidRPr="7A29734D" w:rsidR="72A705B3">
        <w:rPr>
          <w:rFonts w:ascii="Arial" w:hAnsi="Arial" w:eastAsia="Arial" w:cs="Arial"/>
        </w:rPr>
        <w:t xml:space="preserve">of people to adopt them. </w:t>
      </w:r>
      <w:r w:rsidRPr="7A29734D" w:rsidR="6493B762">
        <w:rPr>
          <w:rFonts w:ascii="Arial" w:hAnsi="Arial" w:eastAsia="Arial" w:cs="Arial"/>
        </w:rPr>
        <w:t>However, these trends do not affect everyone equally.</w:t>
      </w:r>
      <w:r w:rsidRPr="7A29734D" w:rsidR="00649078">
        <w:rPr>
          <w:rFonts w:ascii="Arial" w:hAnsi="Arial" w:eastAsia="Arial" w:cs="Arial"/>
        </w:rPr>
        <w:t xml:space="preserve"> </w:t>
      </w:r>
      <w:r w:rsidRPr="7A29734D" w:rsidR="384DABF4">
        <w:rPr>
          <w:rFonts w:ascii="Arial" w:hAnsi="Arial" w:eastAsia="Arial" w:cs="Arial"/>
        </w:rPr>
        <w:t>Interest</w:t>
      </w:r>
      <w:r w:rsidRPr="7A29734D" w:rsidR="00649078">
        <w:rPr>
          <w:rFonts w:ascii="Arial" w:hAnsi="Arial" w:eastAsia="Arial" w:cs="Arial"/>
        </w:rPr>
        <w:t xml:space="preserve"> is stronger among specific demographics. Many people still worry about </w:t>
      </w:r>
      <w:r w:rsidRPr="7A29734D" w:rsidR="4D895FA0">
        <w:rPr>
          <w:rFonts w:ascii="Arial" w:hAnsi="Arial" w:eastAsia="Arial" w:cs="Arial"/>
        </w:rPr>
        <w:t>whether</w:t>
      </w:r>
      <w:r w:rsidRPr="7A29734D" w:rsidR="00649078">
        <w:rPr>
          <w:rFonts w:ascii="Arial" w:hAnsi="Arial" w:eastAsia="Arial" w:cs="Arial"/>
        </w:rPr>
        <w:t xml:space="preserve"> </w:t>
      </w:r>
      <w:r w:rsidRPr="7A29734D" w:rsidR="52F1AD27">
        <w:rPr>
          <w:rFonts w:ascii="Arial" w:hAnsi="Arial" w:eastAsia="Arial" w:cs="Arial"/>
        </w:rPr>
        <w:t xml:space="preserve">charging is convenient or affordable. This shows </w:t>
      </w:r>
      <w:r w:rsidRPr="7A29734D" w:rsidR="2460DB70">
        <w:rPr>
          <w:rFonts w:ascii="Arial" w:hAnsi="Arial" w:eastAsia="Arial" w:cs="Arial"/>
        </w:rPr>
        <w:t xml:space="preserve">that while social attitudes are becoming more positive, </w:t>
      </w:r>
      <w:r w:rsidRPr="7A29734D" w:rsidR="57F104A8">
        <w:rPr>
          <w:rFonts w:ascii="Arial" w:hAnsi="Arial" w:eastAsia="Arial" w:cs="Arial"/>
        </w:rPr>
        <w:t>certain barriers</w:t>
      </w:r>
      <w:r w:rsidRPr="7A29734D" w:rsidR="2460DB70">
        <w:rPr>
          <w:rFonts w:ascii="Arial" w:hAnsi="Arial" w:eastAsia="Arial" w:cs="Arial"/>
        </w:rPr>
        <w:t xml:space="preserve"> still limit how</w:t>
      </w:r>
      <w:r w:rsidRPr="7A29734D" w:rsidR="663A86C3">
        <w:rPr>
          <w:rFonts w:ascii="Arial" w:hAnsi="Arial" w:eastAsia="Arial" w:cs="Arial"/>
        </w:rPr>
        <w:t xml:space="preserve"> widely </w:t>
      </w:r>
      <w:r w:rsidRPr="7A29734D" w:rsidR="68E44994">
        <w:rPr>
          <w:rFonts w:ascii="Arial" w:hAnsi="Arial" w:eastAsia="Arial" w:cs="Arial"/>
        </w:rPr>
        <w:t xml:space="preserve">EVs can be adopted. </w:t>
      </w:r>
      <w:r w:rsidRPr="7A29734D" w:rsidR="4DCAFBFE">
        <w:rPr>
          <w:rFonts w:ascii="Arial" w:hAnsi="Arial" w:eastAsia="Arial" w:cs="Arial"/>
        </w:rPr>
        <w:t xml:space="preserve">For instance, </w:t>
      </w:r>
      <w:r w:rsidRPr="7A29734D" w:rsidR="2330EF34">
        <w:rPr>
          <w:rFonts w:ascii="Arial" w:hAnsi="Arial" w:eastAsia="Arial" w:cs="Arial"/>
        </w:rPr>
        <w:t>Performance anxiet</w:t>
      </w:r>
      <w:r w:rsidRPr="7A29734D" w:rsidR="6907FD0B">
        <w:rPr>
          <w:rFonts w:ascii="Arial" w:hAnsi="Arial" w:eastAsia="Arial" w:cs="Arial"/>
        </w:rPr>
        <w:t xml:space="preserve">y </w:t>
      </w:r>
      <w:r w:rsidRPr="7A29734D" w:rsidR="6907FD0B">
        <w:rPr>
          <w:rFonts w:ascii="Arial" w:hAnsi="Arial" w:eastAsia="Arial" w:cs="Arial"/>
        </w:rPr>
        <w:t>remains</w:t>
      </w:r>
      <w:r w:rsidRPr="7A29734D" w:rsidR="6907FD0B">
        <w:rPr>
          <w:rFonts w:ascii="Arial" w:hAnsi="Arial" w:eastAsia="Arial" w:cs="Arial"/>
        </w:rPr>
        <w:t xml:space="preserve"> a major barrier to EV adoption in the U</w:t>
      </w:r>
      <w:r w:rsidRPr="7A29734D" w:rsidR="26B23C0F">
        <w:rPr>
          <w:rFonts w:ascii="Arial" w:hAnsi="Arial" w:eastAsia="Arial" w:cs="Arial"/>
        </w:rPr>
        <w:t>K. Even though technology is improving, many people still worry about limited driving range, long charging times and how long the battery wi</w:t>
      </w:r>
      <w:r w:rsidRPr="7A29734D" w:rsidR="02CBF221">
        <w:rPr>
          <w:rFonts w:ascii="Arial" w:hAnsi="Arial" w:eastAsia="Arial" w:cs="Arial"/>
        </w:rPr>
        <w:t xml:space="preserve">ll last. These concerns create doubt and make </w:t>
      </w:r>
      <w:r w:rsidRPr="7A29734D" w:rsidR="0D9FC86C">
        <w:rPr>
          <w:rFonts w:ascii="Arial" w:hAnsi="Arial" w:eastAsia="Arial" w:cs="Arial"/>
        </w:rPr>
        <w:t xml:space="preserve">customers </w:t>
      </w:r>
      <w:r w:rsidRPr="7A29734D" w:rsidR="02CBF221">
        <w:rPr>
          <w:rFonts w:ascii="Arial" w:hAnsi="Arial" w:eastAsia="Arial" w:cs="Arial"/>
        </w:rPr>
        <w:t xml:space="preserve">more hesitant to </w:t>
      </w:r>
      <w:r w:rsidRPr="7A29734D" w:rsidR="1210A4D1">
        <w:rPr>
          <w:rFonts w:ascii="Arial" w:hAnsi="Arial" w:eastAsia="Arial" w:cs="Arial"/>
        </w:rPr>
        <w:t xml:space="preserve">switch, showing that technical progress alone </w:t>
      </w:r>
      <w:r w:rsidRPr="7A29734D" w:rsidR="56BC08DA">
        <w:rPr>
          <w:rFonts w:ascii="Arial" w:hAnsi="Arial" w:eastAsia="Arial" w:cs="Arial"/>
        </w:rPr>
        <w:t>isn't</w:t>
      </w:r>
      <w:r w:rsidRPr="7A29734D" w:rsidR="1210A4D1">
        <w:rPr>
          <w:rFonts w:ascii="Arial" w:hAnsi="Arial" w:eastAsia="Arial" w:cs="Arial"/>
        </w:rPr>
        <w:t xml:space="preserve"> enough to </w:t>
      </w:r>
      <w:r w:rsidRPr="7A29734D" w:rsidR="1210A4D1">
        <w:rPr>
          <w:rFonts w:ascii="Arial" w:hAnsi="Arial" w:eastAsia="Arial" w:cs="Arial"/>
        </w:rPr>
        <w:t>change</w:t>
      </w:r>
      <w:r w:rsidRPr="7A29734D" w:rsidR="1210A4D1">
        <w:rPr>
          <w:rFonts w:ascii="Arial" w:hAnsi="Arial" w:eastAsia="Arial" w:cs="Arial"/>
        </w:rPr>
        <w:t xml:space="preserve"> consumers attitudes</w:t>
      </w:r>
      <w:r w:rsidRPr="7A29734D" w:rsidR="6E0AFEF0">
        <w:rPr>
          <w:rFonts w:ascii="Arial" w:hAnsi="Arial" w:eastAsia="Arial" w:cs="Arial"/>
        </w:rPr>
        <w:t xml:space="preserve"> </w:t>
      </w:r>
      <w:r w:rsidRPr="7A29734D" w:rsidR="46A215E3">
        <w:rPr>
          <w:rFonts w:ascii="Arial" w:hAnsi="Arial" w:eastAsia="Arial" w:cs="Arial"/>
        </w:rPr>
        <w:t>(</w:t>
      </w:r>
      <w:r w:rsidRPr="7A29734D" w:rsidR="46A215E3">
        <w:rPr>
          <w:rFonts w:ascii="Arial" w:hAnsi="Arial" w:eastAsia="Arial" w:cs="Arial"/>
          <w:noProof w:val="0"/>
          <w:sz w:val="24"/>
          <w:szCs w:val="24"/>
          <w:lang w:val="en-GB"/>
        </w:rPr>
        <w:t>Chakraborty, P., (2022).</w:t>
      </w:r>
    </w:p>
    <w:p w:rsidR="7A29734D" w:rsidP="7A29734D" w:rsidRDefault="7A29734D" w14:paraId="5ECB1561" w14:textId="47BE3A10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58B5AEBD" w:rsidP="7A29734D" w:rsidRDefault="58B5AEBD" w14:paraId="155FA232" w14:textId="43739806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23EBF48E">
        <w:rPr>
          <w:rFonts w:ascii="Arial" w:hAnsi="Arial" w:eastAsia="Arial" w:cs="Arial"/>
        </w:rPr>
        <w:t xml:space="preserve">Technological factors </w:t>
      </w:r>
      <w:r w:rsidRPr="7A29734D" w:rsidR="29B4710A">
        <w:rPr>
          <w:rFonts w:ascii="Arial" w:hAnsi="Arial" w:eastAsia="Arial" w:cs="Arial"/>
        </w:rPr>
        <w:t xml:space="preserve">are rapidly shaping the UK EV industry, with improvements in battery range, </w:t>
      </w:r>
      <w:r w:rsidRPr="7A29734D" w:rsidR="54D0434F">
        <w:rPr>
          <w:rFonts w:ascii="Arial" w:hAnsi="Arial" w:eastAsia="Arial" w:cs="Arial"/>
        </w:rPr>
        <w:t xml:space="preserve">faster charging and a smarter AI supported infrastructure </w:t>
      </w:r>
      <w:r w:rsidRPr="7A29734D" w:rsidR="0D5936A1">
        <w:rPr>
          <w:rFonts w:ascii="Arial" w:hAnsi="Arial" w:eastAsia="Arial" w:cs="Arial"/>
        </w:rPr>
        <w:t>helping to speed up adoption. Innovations such as Vehicle-T</w:t>
      </w:r>
      <w:r w:rsidRPr="7A29734D" w:rsidR="584CDF9A">
        <w:rPr>
          <w:rFonts w:ascii="Arial" w:hAnsi="Arial" w:eastAsia="Arial" w:cs="Arial"/>
        </w:rPr>
        <w:t xml:space="preserve">o-Grid systems, over the air software updates </w:t>
      </w:r>
      <w:r w:rsidRPr="7A29734D" w:rsidR="2D585280">
        <w:rPr>
          <w:rFonts w:ascii="Arial" w:hAnsi="Arial" w:eastAsia="Arial" w:cs="Arial"/>
        </w:rPr>
        <w:t xml:space="preserve">and greater automation are changing both how EVs are made and how consumers use them. </w:t>
      </w:r>
      <w:r w:rsidRPr="7A29734D" w:rsidR="12C2A16B">
        <w:rPr>
          <w:rFonts w:ascii="Arial" w:hAnsi="Arial" w:eastAsia="Arial" w:cs="Arial"/>
        </w:rPr>
        <w:t xml:space="preserve">The growth of more than 40,000 public chargers, especially rapid chargers has now helped reduce range anxiety. </w:t>
      </w:r>
      <w:r w:rsidRPr="7A29734D" w:rsidR="47ACA852">
        <w:rPr>
          <w:rFonts w:ascii="Arial" w:hAnsi="Arial" w:eastAsia="Arial" w:cs="Arial"/>
        </w:rPr>
        <w:t xml:space="preserve">However, these advances do not remove all barriers. </w:t>
      </w:r>
      <w:r w:rsidRPr="7A29734D" w:rsidR="22C9F21A">
        <w:rPr>
          <w:rFonts w:ascii="Arial" w:hAnsi="Arial" w:eastAsia="Arial" w:cs="Arial"/>
        </w:rPr>
        <w:t xml:space="preserve">Many consumers still worry about charging </w:t>
      </w:r>
      <w:r w:rsidRPr="7A29734D" w:rsidR="2DB77468">
        <w:rPr>
          <w:rFonts w:ascii="Arial" w:hAnsi="Arial" w:eastAsia="Arial" w:cs="Arial"/>
        </w:rPr>
        <w:t>reliability</w:t>
      </w:r>
      <w:r w:rsidRPr="7A29734D" w:rsidR="22C9F21A">
        <w:rPr>
          <w:rFonts w:ascii="Arial" w:hAnsi="Arial" w:eastAsia="Arial" w:cs="Arial"/>
        </w:rPr>
        <w:t>, uneven charger distri</w:t>
      </w:r>
      <w:r w:rsidRPr="7A29734D" w:rsidR="7CBA8F4C">
        <w:rPr>
          <w:rFonts w:ascii="Arial" w:hAnsi="Arial" w:eastAsia="Arial" w:cs="Arial"/>
        </w:rPr>
        <w:t xml:space="preserve">bution, and the long-term durability of </w:t>
      </w:r>
      <w:r w:rsidRPr="7A29734D" w:rsidR="7CBA8F4C">
        <w:rPr>
          <w:rFonts w:ascii="Arial" w:hAnsi="Arial" w:eastAsia="Arial" w:cs="Arial"/>
        </w:rPr>
        <w:t xml:space="preserve">new </w:t>
      </w:r>
      <w:r w:rsidRPr="7A29734D" w:rsidR="5BEDEC39">
        <w:rPr>
          <w:rFonts w:ascii="Arial" w:hAnsi="Arial" w:eastAsia="Arial" w:cs="Arial"/>
        </w:rPr>
        <w:t>technologies</w:t>
      </w:r>
      <w:r w:rsidRPr="7A29734D" w:rsidR="7CBA8F4C">
        <w:rPr>
          <w:rFonts w:ascii="Arial" w:hAnsi="Arial" w:eastAsia="Arial" w:cs="Arial"/>
        </w:rPr>
        <w:t xml:space="preserve">. </w:t>
      </w:r>
      <w:r w:rsidRPr="7A29734D" w:rsidR="7C043A35">
        <w:rPr>
          <w:rFonts w:ascii="Arial" w:hAnsi="Arial" w:eastAsia="Arial" w:cs="Arial"/>
        </w:rPr>
        <w:t xml:space="preserve">This shows that while technological </w:t>
      </w:r>
      <w:r w:rsidRPr="7A29734D" w:rsidR="0037A180">
        <w:rPr>
          <w:rFonts w:ascii="Arial" w:hAnsi="Arial" w:eastAsia="Arial" w:cs="Arial"/>
        </w:rPr>
        <w:t xml:space="preserve">progress is strong, it must be matched with consistent infrastructure roll out and clear </w:t>
      </w:r>
      <w:r w:rsidRPr="7A29734D" w:rsidR="10D5DA9E">
        <w:rPr>
          <w:rFonts w:ascii="Arial" w:hAnsi="Arial" w:eastAsia="Arial" w:cs="Arial"/>
        </w:rPr>
        <w:t>communication</w:t>
      </w:r>
      <w:r w:rsidRPr="7A29734D" w:rsidR="0037A180">
        <w:rPr>
          <w:rFonts w:ascii="Arial" w:hAnsi="Arial" w:eastAsia="Arial" w:cs="Arial"/>
        </w:rPr>
        <w:t xml:space="preserve"> </w:t>
      </w:r>
      <w:r w:rsidRPr="7A29734D" w:rsidR="39E45208">
        <w:rPr>
          <w:rFonts w:ascii="Arial" w:hAnsi="Arial" w:eastAsia="Arial" w:cs="Arial"/>
        </w:rPr>
        <w:t>to help build public confidence in EVs</w:t>
      </w:r>
      <w:r w:rsidRPr="7A29734D" w:rsidR="7CB29384">
        <w:rPr>
          <w:rFonts w:ascii="Arial" w:hAnsi="Arial" w:eastAsia="Arial" w:cs="Arial"/>
        </w:rPr>
        <w:t xml:space="preserve"> (</w:t>
      </w:r>
      <w:r w:rsidRPr="7A29734D" w:rsidR="7CB29384">
        <w:rPr>
          <w:rFonts w:ascii="Arial" w:hAnsi="Arial" w:eastAsia="Arial" w:cs="Arial"/>
          <w:noProof w:val="0"/>
          <w:sz w:val="24"/>
          <w:szCs w:val="24"/>
          <w:lang w:val="en-GB"/>
        </w:rPr>
        <w:t>Rogers ,</w:t>
      </w:r>
      <w:r w:rsidRPr="7A29734D" w:rsidR="7CB293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J. (2025)</w:t>
      </w:r>
    </w:p>
    <w:p w:rsidR="1071D898" w:rsidP="1071D898" w:rsidRDefault="1071D898" w14:paraId="490EE5C3" w14:textId="3392B514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2A6B5ED6" w:rsidP="7A29734D" w:rsidRDefault="2A6B5ED6" w14:paraId="35A99CD4" w14:textId="77EC2A00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39E45208">
        <w:rPr>
          <w:rFonts w:ascii="Arial" w:hAnsi="Arial" w:eastAsia="Arial" w:cs="Arial"/>
        </w:rPr>
        <w:t xml:space="preserve">Legal factors </w:t>
      </w:r>
      <w:r w:rsidRPr="7A29734D" w:rsidR="3FF81A24">
        <w:rPr>
          <w:rFonts w:ascii="Arial" w:hAnsi="Arial" w:eastAsia="Arial" w:cs="Arial"/>
        </w:rPr>
        <w:t>strongly shape the UK EV industry</w:t>
      </w:r>
      <w:r w:rsidRPr="7A29734D" w:rsidR="17E7F3CD">
        <w:rPr>
          <w:rFonts w:ascii="Arial" w:hAnsi="Arial" w:eastAsia="Arial" w:cs="Arial"/>
        </w:rPr>
        <w:t xml:space="preserve">, </w:t>
      </w:r>
      <w:r w:rsidRPr="7A29734D" w:rsidR="17E7F3CD">
        <w:rPr>
          <w:rFonts w:ascii="Arial" w:hAnsi="Arial" w:eastAsia="Arial" w:cs="Arial"/>
        </w:rPr>
        <w:t>m</w:t>
      </w:r>
      <w:r w:rsidRPr="7A29734D" w:rsidR="3FF81A24">
        <w:rPr>
          <w:rFonts w:ascii="Arial" w:hAnsi="Arial" w:eastAsia="Arial" w:cs="Arial"/>
        </w:rPr>
        <w:t>ainly through</w:t>
      </w:r>
      <w:r w:rsidRPr="7A29734D" w:rsidR="3FF81A24">
        <w:rPr>
          <w:rFonts w:ascii="Arial" w:hAnsi="Arial" w:eastAsia="Arial" w:cs="Arial"/>
        </w:rPr>
        <w:t xml:space="preserve"> </w:t>
      </w:r>
      <w:r w:rsidRPr="7A29734D" w:rsidR="19D466BB">
        <w:rPr>
          <w:rFonts w:ascii="Arial" w:hAnsi="Arial" w:eastAsia="Arial" w:cs="Arial"/>
        </w:rPr>
        <w:t>strict emission rules, the planned ban</w:t>
      </w:r>
      <w:r w:rsidRPr="7A29734D" w:rsidR="37430799">
        <w:rPr>
          <w:rFonts w:ascii="Arial" w:hAnsi="Arial" w:eastAsia="Arial" w:cs="Arial"/>
        </w:rPr>
        <w:t xml:space="preserve"> on both petrol and diesel vehicles</w:t>
      </w:r>
      <w:r w:rsidRPr="7A29734D" w:rsidR="04C3CEBB">
        <w:rPr>
          <w:rFonts w:ascii="Arial" w:hAnsi="Arial" w:eastAsia="Arial" w:cs="Arial"/>
        </w:rPr>
        <w:t xml:space="preserve"> by 2030</w:t>
      </w:r>
      <w:r w:rsidRPr="7A29734D" w:rsidR="37430799">
        <w:rPr>
          <w:rFonts w:ascii="Arial" w:hAnsi="Arial" w:eastAsia="Arial" w:cs="Arial"/>
        </w:rPr>
        <w:t xml:space="preserve"> </w:t>
      </w:r>
      <w:r w:rsidRPr="7A29734D" w:rsidR="37430799">
        <w:rPr>
          <w:rFonts w:ascii="Arial" w:hAnsi="Arial" w:eastAsia="Arial" w:cs="Arial"/>
        </w:rPr>
        <w:t xml:space="preserve">and </w:t>
      </w:r>
      <w:r w:rsidRPr="7A29734D" w:rsidR="37430799">
        <w:rPr>
          <w:rFonts w:ascii="Arial" w:hAnsi="Arial" w:eastAsia="Arial" w:cs="Arial"/>
        </w:rPr>
        <w:t>requirements</w:t>
      </w:r>
      <w:r w:rsidRPr="7A29734D" w:rsidR="37430799">
        <w:rPr>
          <w:rFonts w:ascii="Arial" w:hAnsi="Arial" w:eastAsia="Arial" w:cs="Arial"/>
        </w:rPr>
        <w:t xml:space="preserve"> for charging infrastructure. </w:t>
      </w:r>
      <w:r w:rsidRPr="7A29734D" w:rsidR="4338BA9E">
        <w:rPr>
          <w:rFonts w:ascii="Arial" w:hAnsi="Arial" w:eastAsia="Arial" w:cs="Arial"/>
        </w:rPr>
        <w:t xml:space="preserve">These laws push the industry to change quickly and force companies across the supply chain to meet </w:t>
      </w:r>
      <w:r w:rsidRPr="7A29734D" w:rsidR="0B194D30">
        <w:rPr>
          <w:rFonts w:ascii="Arial" w:hAnsi="Arial" w:eastAsia="Arial" w:cs="Arial"/>
        </w:rPr>
        <w:t>environmental</w:t>
      </w:r>
      <w:r w:rsidRPr="7A29734D" w:rsidR="4338BA9E">
        <w:rPr>
          <w:rFonts w:ascii="Arial" w:hAnsi="Arial" w:eastAsia="Arial" w:cs="Arial"/>
        </w:rPr>
        <w:t xml:space="preserve"> </w:t>
      </w:r>
      <w:r w:rsidRPr="7A29734D" w:rsidR="0F27AFCF">
        <w:rPr>
          <w:rFonts w:ascii="Arial" w:hAnsi="Arial" w:eastAsia="Arial" w:cs="Arial"/>
        </w:rPr>
        <w:t xml:space="preserve">and safety standards. </w:t>
      </w:r>
      <w:r w:rsidRPr="7A29734D" w:rsidR="43E9C8B1">
        <w:rPr>
          <w:rFonts w:ascii="Arial" w:hAnsi="Arial" w:eastAsia="Arial" w:cs="Arial"/>
        </w:rPr>
        <w:t xml:space="preserve">However, while these regulations create a clear direction for the transition, they also place pressure on manufactures, </w:t>
      </w:r>
      <w:r w:rsidRPr="7A29734D" w:rsidR="1BD6E438">
        <w:rPr>
          <w:rFonts w:ascii="Arial" w:hAnsi="Arial" w:eastAsia="Arial" w:cs="Arial"/>
        </w:rPr>
        <w:t>suppliers</w:t>
      </w:r>
      <w:r w:rsidRPr="7A29734D" w:rsidR="43E9C8B1">
        <w:rPr>
          <w:rFonts w:ascii="Arial" w:hAnsi="Arial" w:eastAsia="Arial" w:cs="Arial"/>
        </w:rPr>
        <w:t xml:space="preserve"> and local </w:t>
      </w:r>
      <w:r w:rsidRPr="7A29734D" w:rsidR="34D2A4FF">
        <w:rPr>
          <w:rFonts w:ascii="Arial" w:hAnsi="Arial" w:eastAsia="Arial" w:cs="Arial"/>
        </w:rPr>
        <w:t>authorities</w:t>
      </w:r>
      <w:r w:rsidRPr="7A29734D" w:rsidR="43E9C8B1">
        <w:rPr>
          <w:rFonts w:ascii="Arial" w:hAnsi="Arial" w:eastAsia="Arial" w:cs="Arial"/>
        </w:rPr>
        <w:t xml:space="preserve"> to </w:t>
      </w:r>
      <w:r w:rsidRPr="7A29734D" w:rsidR="02BC6A24">
        <w:rPr>
          <w:rFonts w:ascii="Arial" w:hAnsi="Arial" w:eastAsia="Arial" w:cs="Arial"/>
        </w:rPr>
        <w:t>keep up</w:t>
      </w:r>
      <w:r w:rsidRPr="7A29734D" w:rsidR="244FBEA1">
        <w:rPr>
          <w:rFonts w:ascii="Arial" w:hAnsi="Arial" w:eastAsia="Arial" w:cs="Arial"/>
        </w:rPr>
        <w:t xml:space="preserve">. This shows that legal measures can drive progress, but they can also create </w:t>
      </w:r>
      <w:r w:rsidRPr="7A29734D" w:rsidR="37373BB0">
        <w:rPr>
          <w:rFonts w:ascii="Arial" w:hAnsi="Arial" w:eastAsia="Arial" w:cs="Arial"/>
        </w:rPr>
        <w:t>challenges</w:t>
      </w:r>
      <w:r w:rsidRPr="7A29734D" w:rsidR="244FBEA1">
        <w:rPr>
          <w:rFonts w:ascii="Arial" w:hAnsi="Arial" w:eastAsia="Arial" w:cs="Arial"/>
        </w:rPr>
        <w:t xml:space="preserve"> if the </w:t>
      </w:r>
      <w:r w:rsidRPr="7A29734D" w:rsidR="400497F7">
        <w:rPr>
          <w:rFonts w:ascii="Arial" w:hAnsi="Arial" w:eastAsia="Arial" w:cs="Arial"/>
        </w:rPr>
        <w:t>industry</w:t>
      </w:r>
      <w:r w:rsidRPr="7A29734D" w:rsidR="244FBEA1">
        <w:rPr>
          <w:rFonts w:ascii="Arial" w:hAnsi="Arial" w:eastAsia="Arial" w:cs="Arial"/>
        </w:rPr>
        <w:t xml:space="preserve"> </w:t>
      </w:r>
      <w:r w:rsidRPr="7A29734D" w:rsidR="5A8F47C3">
        <w:rPr>
          <w:rFonts w:ascii="Arial" w:hAnsi="Arial" w:eastAsia="Arial" w:cs="Arial"/>
        </w:rPr>
        <w:t xml:space="preserve">is not fully </w:t>
      </w:r>
      <w:r w:rsidRPr="7A29734D" w:rsidR="6F86FB6A">
        <w:rPr>
          <w:rFonts w:ascii="Arial" w:hAnsi="Arial" w:eastAsia="Arial" w:cs="Arial"/>
        </w:rPr>
        <w:t>prepared</w:t>
      </w:r>
      <w:r w:rsidRPr="7A29734D" w:rsidR="5A8F47C3">
        <w:rPr>
          <w:rFonts w:ascii="Arial" w:hAnsi="Arial" w:eastAsia="Arial" w:cs="Arial"/>
        </w:rPr>
        <w:t xml:space="preserve"> to meet them</w:t>
      </w:r>
      <w:r w:rsidRPr="7A29734D" w:rsidR="77DCE91C">
        <w:rPr>
          <w:rFonts w:ascii="Arial" w:hAnsi="Arial" w:eastAsia="Arial" w:cs="Arial"/>
        </w:rPr>
        <w:t xml:space="preserve"> (</w:t>
      </w:r>
      <w:r w:rsidRPr="7A29734D" w:rsidR="77DCE91C">
        <w:rPr>
          <w:rFonts w:ascii="Arial" w:hAnsi="Arial" w:eastAsia="Arial" w:cs="Arial"/>
          <w:noProof w:val="0"/>
          <w:sz w:val="24"/>
          <w:szCs w:val="24"/>
          <w:lang w:val="en-GB"/>
        </w:rPr>
        <w:t>Alexander, H. (2025)</w:t>
      </w:r>
    </w:p>
    <w:p w:rsidR="1071D898" w:rsidP="1071D898" w:rsidRDefault="1071D898" w14:paraId="5F2BB1A0" w14:textId="7494AB55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713165C6" w:rsidP="1071D898" w:rsidRDefault="713165C6" w14:paraId="10B7ECAF" w14:textId="5E9BFD8B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A29734D" w:rsidR="4730389B">
        <w:rPr>
          <w:rFonts w:ascii="Arial" w:hAnsi="Arial" w:eastAsia="Arial" w:cs="Arial"/>
        </w:rPr>
        <w:t xml:space="preserve">Environmental factors </w:t>
      </w:r>
      <w:r w:rsidRPr="7A29734D" w:rsidR="2CC7B986">
        <w:rPr>
          <w:rFonts w:ascii="Arial" w:hAnsi="Arial" w:eastAsia="Arial" w:cs="Arial"/>
        </w:rPr>
        <w:t>strongly influence the UK EV industry, mainly because the country needs to move away from petro</w:t>
      </w:r>
      <w:r w:rsidRPr="7A29734D" w:rsidR="507D79D7">
        <w:rPr>
          <w:rFonts w:ascii="Arial" w:hAnsi="Arial" w:eastAsia="Arial" w:cs="Arial"/>
        </w:rPr>
        <w:t>l and diesel cars to meet net-zero targets and reduce air pollution</w:t>
      </w:r>
      <w:r w:rsidRPr="7A29734D" w:rsidR="62846E22">
        <w:rPr>
          <w:rFonts w:ascii="Arial" w:hAnsi="Arial" w:eastAsia="Arial" w:cs="Arial"/>
        </w:rPr>
        <w:t xml:space="preserve">. This creates pressure for a cleaner, low carbon technology and increases consumer demand for eco-friendly </w:t>
      </w:r>
      <w:r w:rsidRPr="7A29734D" w:rsidR="3220D175">
        <w:rPr>
          <w:rFonts w:ascii="Arial" w:hAnsi="Arial" w:eastAsia="Arial" w:cs="Arial"/>
        </w:rPr>
        <w:t>vehicles. The UK government rules</w:t>
      </w:r>
      <w:r w:rsidRPr="7A29734D" w:rsidR="08C065F4">
        <w:rPr>
          <w:rFonts w:ascii="Arial" w:hAnsi="Arial" w:eastAsia="Arial" w:cs="Arial"/>
        </w:rPr>
        <w:t xml:space="preserve"> such as the plan to end sales of new petrol and diesel </w:t>
      </w:r>
      <w:r w:rsidRPr="7A29734D" w:rsidR="7A017FC8">
        <w:rPr>
          <w:rFonts w:ascii="Arial" w:hAnsi="Arial" w:eastAsia="Arial" w:cs="Arial"/>
        </w:rPr>
        <w:t xml:space="preserve">cars by 2030 are major drivers of the shift. </w:t>
      </w:r>
      <w:r w:rsidRPr="7A29734D" w:rsidR="77D79E23">
        <w:rPr>
          <w:rFonts w:ascii="Arial" w:hAnsi="Arial" w:eastAsia="Arial" w:cs="Arial"/>
        </w:rPr>
        <w:t xml:space="preserve">On the other hand, these environmental goals also create challenges. </w:t>
      </w:r>
      <w:r w:rsidRPr="7A29734D" w:rsidR="2A65CC99">
        <w:rPr>
          <w:rFonts w:ascii="Arial" w:hAnsi="Arial" w:eastAsia="Arial" w:cs="Arial"/>
        </w:rPr>
        <w:t xml:space="preserve">The industry must push for greener transport with the environmental impact of battery production </w:t>
      </w:r>
      <w:r w:rsidRPr="7A29734D" w:rsidR="6E294CAF">
        <w:rPr>
          <w:rFonts w:ascii="Arial" w:hAnsi="Arial" w:eastAsia="Arial" w:cs="Arial"/>
        </w:rPr>
        <w:t xml:space="preserve">and recycling. </w:t>
      </w:r>
      <w:r w:rsidRPr="7A29734D" w:rsidR="06C3A3F1">
        <w:rPr>
          <w:rFonts w:ascii="Arial" w:hAnsi="Arial" w:eastAsia="Arial" w:cs="Arial"/>
        </w:rPr>
        <w:t xml:space="preserve">This shows that whilst </w:t>
      </w:r>
      <w:r w:rsidRPr="7A29734D" w:rsidR="0B97B5E3">
        <w:rPr>
          <w:rFonts w:ascii="Arial" w:hAnsi="Arial" w:eastAsia="Arial" w:cs="Arial"/>
        </w:rPr>
        <w:t>environmental</w:t>
      </w:r>
      <w:r w:rsidRPr="7A29734D" w:rsidR="06C3A3F1">
        <w:rPr>
          <w:rFonts w:ascii="Arial" w:hAnsi="Arial" w:eastAsia="Arial" w:cs="Arial"/>
        </w:rPr>
        <w:t xml:space="preserve"> pressures </w:t>
      </w:r>
      <w:r w:rsidRPr="7A29734D" w:rsidR="13D94267">
        <w:rPr>
          <w:rFonts w:ascii="Arial" w:hAnsi="Arial" w:eastAsia="Arial" w:cs="Arial"/>
        </w:rPr>
        <w:t>accelerate</w:t>
      </w:r>
      <w:r w:rsidRPr="7A29734D" w:rsidR="06C3A3F1">
        <w:rPr>
          <w:rFonts w:ascii="Arial" w:hAnsi="Arial" w:eastAsia="Arial" w:cs="Arial"/>
        </w:rPr>
        <w:t xml:space="preserve"> EV </w:t>
      </w:r>
      <w:r w:rsidRPr="7A29734D" w:rsidR="535C777E">
        <w:rPr>
          <w:rFonts w:ascii="Arial" w:hAnsi="Arial" w:eastAsia="Arial" w:cs="Arial"/>
        </w:rPr>
        <w:t>adoption</w:t>
      </w:r>
      <w:r w:rsidRPr="7A29734D" w:rsidR="06C3A3F1">
        <w:rPr>
          <w:rFonts w:ascii="Arial" w:hAnsi="Arial" w:eastAsia="Arial" w:cs="Arial"/>
        </w:rPr>
        <w:t xml:space="preserve">, they also require careful </w:t>
      </w:r>
      <w:r w:rsidRPr="7A29734D" w:rsidR="2533349E">
        <w:rPr>
          <w:rFonts w:ascii="Arial" w:hAnsi="Arial" w:eastAsia="Arial" w:cs="Arial"/>
        </w:rPr>
        <w:t>management</w:t>
      </w:r>
      <w:r w:rsidRPr="7A29734D" w:rsidR="06C3A3F1">
        <w:rPr>
          <w:rFonts w:ascii="Arial" w:hAnsi="Arial" w:eastAsia="Arial" w:cs="Arial"/>
        </w:rPr>
        <w:t xml:space="preserve"> of the </w:t>
      </w:r>
      <w:r w:rsidRPr="7A29734D" w:rsidR="33DD1ACE">
        <w:rPr>
          <w:rFonts w:ascii="Arial" w:hAnsi="Arial" w:eastAsia="Arial" w:cs="Arial"/>
        </w:rPr>
        <w:t>industry</w:t>
      </w:r>
      <w:r w:rsidRPr="7A29734D" w:rsidR="33DD1ACE">
        <w:rPr>
          <w:rFonts w:ascii="Arial" w:hAnsi="Arial" w:eastAsia="Arial" w:cs="Arial"/>
        </w:rPr>
        <w:t xml:space="preserve"> </w:t>
      </w:r>
      <w:r w:rsidRPr="7A29734D" w:rsidR="06C3A3F1">
        <w:rPr>
          <w:rFonts w:ascii="Arial" w:hAnsi="Arial" w:eastAsia="Arial" w:cs="Arial"/>
        </w:rPr>
        <w:t xml:space="preserve">own </w:t>
      </w:r>
      <w:r w:rsidRPr="7A29734D" w:rsidR="17042478">
        <w:rPr>
          <w:rFonts w:ascii="Arial" w:hAnsi="Arial" w:eastAsia="Arial" w:cs="Arial"/>
        </w:rPr>
        <w:t xml:space="preserve">environmental </w:t>
      </w:r>
      <w:r w:rsidRPr="7A29734D" w:rsidR="06C3A3F1">
        <w:rPr>
          <w:rFonts w:ascii="Arial" w:hAnsi="Arial" w:eastAsia="Arial" w:cs="Arial"/>
        </w:rPr>
        <w:t>footprin</w:t>
      </w:r>
      <w:r w:rsidRPr="7A29734D" w:rsidR="78701016">
        <w:rPr>
          <w:rFonts w:ascii="Arial" w:hAnsi="Arial" w:eastAsia="Arial" w:cs="Arial"/>
        </w:rPr>
        <w:t>t</w:t>
      </w:r>
      <w:r w:rsidRPr="7A29734D" w:rsidR="686BB309">
        <w:rPr>
          <w:rFonts w:ascii="Arial" w:hAnsi="Arial" w:eastAsia="Arial" w:cs="Arial"/>
        </w:rPr>
        <w:t>.</w:t>
      </w:r>
      <w:r w:rsidRPr="7A29734D" w:rsidR="1125828D">
        <w:rPr>
          <w:rFonts w:ascii="Arial" w:hAnsi="Arial" w:eastAsia="Arial" w:cs="Arial"/>
        </w:rPr>
        <w:t xml:space="preserve"> (Morgan, 2020).</w:t>
      </w:r>
    </w:p>
    <w:p w:rsidR="1071D898" w:rsidP="1071D898" w:rsidRDefault="1071D898" w14:paraId="63735A03" w14:textId="52A5E848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3058A070" w:rsidP="1071D898" w:rsidRDefault="3058A070" w14:paraId="763129D4" w14:textId="74E61190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A29734D" w:rsidR="5B48C6AC">
        <w:rPr>
          <w:rFonts w:ascii="Arial" w:hAnsi="Arial" w:eastAsia="Arial" w:cs="Arial"/>
        </w:rPr>
        <w:t xml:space="preserve">The analysis shows that the UK EV industry is </w:t>
      </w:r>
      <w:r w:rsidRPr="7A29734D" w:rsidR="3477514A">
        <w:rPr>
          <w:rFonts w:ascii="Arial" w:hAnsi="Arial" w:eastAsia="Arial" w:cs="Arial"/>
        </w:rPr>
        <w:t xml:space="preserve">being shaped by strong political ambition, rapid technological progress and growing </w:t>
      </w:r>
      <w:r w:rsidRPr="7A29734D" w:rsidR="3B55B7D0">
        <w:rPr>
          <w:rFonts w:ascii="Arial" w:hAnsi="Arial" w:eastAsia="Arial" w:cs="Arial"/>
        </w:rPr>
        <w:t xml:space="preserve">environmental pressures but these are challenged by uneven infrastructure and mixed consumer confidence. Innovation </w:t>
      </w:r>
      <w:r w:rsidRPr="7A29734D" w:rsidR="3A59616C">
        <w:rPr>
          <w:rFonts w:ascii="Arial" w:hAnsi="Arial" w:eastAsia="Arial" w:cs="Arial"/>
        </w:rPr>
        <w:t xml:space="preserve">particularly in charging networks and battery technology is essential yet the current progress is </w:t>
      </w:r>
      <w:r w:rsidRPr="7A29734D" w:rsidR="2C1141B2">
        <w:rPr>
          <w:rFonts w:ascii="Arial" w:hAnsi="Arial" w:eastAsia="Arial" w:cs="Arial"/>
        </w:rPr>
        <w:t xml:space="preserve">inconsistent and not yet fully aligned with the real-world needs. For the industry to remain competitive and sustainable </w:t>
      </w:r>
      <w:r w:rsidRPr="7A29734D" w:rsidR="0F2B8DE8">
        <w:rPr>
          <w:rFonts w:ascii="Arial" w:hAnsi="Arial" w:eastAsia="Arial" w:cs="Arial"/>
        </w:rPr>
        <w:t xml:space="preserve">EV companies must respond strategically to theses external pressures. </w:t>
      </w:r>
    </w:p>
    <w:p w:rsidR="1071D898" w:rsidP="7A29734D" w:rsidRDefault="1071D898" w14:paraId="26BE32C0" w14:textId="3C6225D4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2C051E8A" w:rsidP="7A29734D" w:rsidRDefault="2C051E8A" w14:paraId="18D04072" w14:textId="00BB642B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A29734D" w:rsidR="78525FB3">
        <w:rPr>
          <w:rFonts w:ascii="Arial" w:hAnsi="Arial" w:eastAsia="Arial" w:cs="Arial"/>
        </w:rPr>
        <w:t>Based on this analysis my recommendations are a</w:t>
      </w:r>
      <w:r w:rsidRPr="7A29734D" w:rsidR="3727CBC0">
        <w:rPr>
          <w:rFonts w:ascii="Arial" w:hAnsi="Arial" w:eastAsia="Arial" w:cs="Arial"/>
        </w:rPr>
        <w:t xml:space="preserve">ccelerate innovation in charging infrastructure. </w:t>
      </w:r>
      <w:r w:rsidRPr="7A29734D" w:rsidR="38440BF9">
        <w:rPr>
          <w:rFonts w:ascii="Arial" w:hAnsi="Arial" w:eastAsia="Arial" w:cs="Arial"/>
        </w:rPr>
        <w:t xml:space="preserve">EV companies should invest in reliable, </w:t>
      </w:r>
      <w:r w:rsidRPr="7A29734D" w:rsidR="38440BF9">
        <w:rPr>
          <w:rFonts w:ascii="Arial" w:hAnsi="Arial" w:eastAsia="Arial" w:cs="Arial"/>
        </w:rPr>
        <w:t>a</w:t>
      </w:r>
      <w:r w:rsidRPr="7A29734D" w:rsidR="38440BF9">
        <w:rPr>
          <w:rFonts w:ascii="Arial" w:hAnsi="Arial" w:eastAsia="Arial" w:cs="Arial"/>
        </w:rPr>
        <w:t>ccessible</w:t>
      </w:r>
      <w:r w:rsidRPr="7A29734D" w:rsidR="38440BF9">
        <w:rPr>
          <w:rFonts w:ascii="Arial" w:hAnsi="Arial" w:eastAsia="Arial" w:cs="Arial"/>
        </w:rPr>
        <w:t xml:space="preserve"> </w:t>
      </w:r>
      <w:r w:rsidRPr="7A29734D" w:rsidR="38440BF9">
        <w:rPr>
          <w:rFonts w:ascii="Arial" w:hAnsi="Arial" w:eastAsia="Arial" w:cs="Arial"/>
        </w:rPr>
        <w:t>and smart charging solutions, including partnerships to expand r</w:t>
      </w:r>
      <w:r w:rsidRPr="7A29734D" w:rsidR="29A8A13F">
        <w:rPr>
          <w:rFonts w:ascii="Arial" w:hAnsi="Arial" w:eastAsia="Arial" w:cs="Arial"/>
        </w:rPr>
        <w:t xml:space="preserve">apid-charging networks and improve reliability. This would reduce range </w:t>
      </w:r>
      <w:r w:rsidRPr="7A29734D" w:rsidR="5344EBA8">
        <w:rPr>
          <w:rFonts w:ascii="Arial" w:hAnsi="Arial" w:eastAsia="Arial" w:cs="Arial"/>
        </w:rPr>
        <w:t xml:space="preserve">anxiety, increase consumer </w:t>
      </w:r>
      <w:r w:rsidRPr="7A29734D" w:rsidR="5344EBA8">
        <w:rPr>
          <w:rFonts w:ascii="Arial" w:hAnsi="Arial" w:eastAsia="Arial" w:cs="Arial"/>
        </w:rPr>
        <w:t>c</w:t>
      </w:r>
      <w:r w:rsidRPr="7A29734D" w:rsidR="5344EBA8">
        <w:rPr>
          <w:rFonts w:ascii="Arial" w:hAnsi="Arial" w:eastAsia="Arial" w:cs="Arial"/>
        </w:rPr>
        <w:t>onfidence</w:t>
      </w:r>
      <w:r w:rsidRPr="7A29734D" w:rsidR="5344EBA8">
        <w:rPr>
          <w:rFonts w:ascii="Arial" w:hAnsi="Arial" w:eastAsia="Arial" w:cs="Arial"/>
        </w:rPr>
        <w:t xml:space="preserve"> </w:t>
      </w:r>
      <w:r w:rsidRPr="7A29734D" w:rsidR="5344EBA8">
        <w:rPr>
          <w:rFonts w:ascii="Arial" w:hAnsi="Arial" w:eastAsia="Arial" w:cs="Arial"/>
        </w:rPr>
        <w:t xml:space="preserve">and strengthen competitiveness. </w:t>
      </w:r>
    </w:p>
    <w:p w:rsidR="1071D898" w:rsidP="7A29734D" w:rsidRDefault="1071D898" w14:paraId="48356306" w14:textId="5285822C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3200FA72" w:rsidP="7A29734D" w:rsidRDefault="3200FA72" w14:paraId="542B4B90" w14:textId="254AC747">
      <w:pPr>
        <w:pStyle w:val="Normal"/>
        <w:suppressLineNumbers w:val="0"/>
        <w:bidi w:val="0"/>
        <w:spacing w:before="0" w:beforeAutospacing="off" w:after="3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A29734D" w:rsidR="42FECC15">
        <w:rPr>
          <w:rFonts w:ascii="Arial" w:hAnsi="Arial" w:eastAsia="Arial" w:cs="Arial"/>
        </w:rPr>
        <w:t>P</w:t>
      </w:r>
      <w:r w:rsidRPr="7A29734D" w:rsidR="6DD68978">
        <w:rPr>
          <w:rFonts w:ascii="Arial" w:hAnsi="Arial" w:eastAsia="Arial" w:cs="Arial"/>
        </w:rPr>
        <w:t>rioritise sustainable battery innovation. Companies should develop circular-</w:t>
      </w:r>
      <w:r w:rsidRPr="7A29734D" w:rsidR="61AF67EC">
        <w:rPr>
          <w:rFonts w:ascii="Arial" w:hAnsi="Arial" w:eastAsia="Arial" w:cs="Arial"/>
        </w:rPr>
        <w:t>economy battery systems</w:t>
      </w:r>
      <w:r w:rsidRPr="7A29734D" w:rsidR="38D63824">
        <w:rPr>
          <w:rFonts w:ascii="Arial" w:hAnsi="Arial" w:eastAsia="Arial" w:cs="Arial"/>
        </w:rPr>
        <w:t>,</w:t>
      </w:r>
      <w:r w:rsidRPr="7A29734D" w:rsidR="61AF67EC">
        <w:rPr>
          <w:rFonts w:ascii="Arial" w:hAnsi="Arial" w:eastAsia="Arial" w:cs="Arial"/>
        </w:rPr>
        <w:t xml:space="preserve"> including improved recycling, second life uses and lower impact manufacturing. </w:t>
      </w:r>
      <w:r w:rsidRPr="7A29734D" w:rsidR="51E9BA3F">
        <w:rPr>
          <w:rFonts w:ascii="Arial" w:hAnsi="Arial" w:eastAsia="Arial" w:cs="Arial"/>
        </w:rPr>
        <w:t>This supports environmental goals, reduces long term</w:t>
      </w:r>
      <w:r w:rsidRPr="7A29734D" w:rsidR="51E9BA3F">
        <w:rPr>
          <w:rFonts w:ascii="Arial" w:hAnsi="Arial" w:eastAsia="Arial" w:cs="Arial"/>
        </w:rPr>
        <w:t xml:space="preserve"> </w:t>
      </w:r>
      <w:r w:rsidRPr="7A29734D" w:rsidR="51E9BA3F">
        <w:rPr>
          <w:rFonts w:ascii="Arial" w:hAnsi="Arial" w:eastAsia="Arial" w:cs="Arial"/>
        </w:rPr>
        <w:t>cost</w:t>
      </w:r>
      <w:r w:rsidRPr="7A29734D" w:rsidR="51E9BA3F">
        <w:rPr>
          <w:rFonts w:ascii="Arial" w:hAnsi="Arial" w:eastAsia="Arial" w:cs="Arial"/>
        </w:rPr>
        <w:t>s</w:t>
      </w:r>
      <w:r w:rsidRPr="7A29734D" w:rsidR="51E9BA3F">
        <w:rPr>
          <w:rFonts w:ascii="Arial" w:hAnsi="Arial" w:eastAsia="Arial" w:cs="Arial"/>
        </w:rPr>
        <w:t xml:space="preserve"> and builds resilience against resource shortages.</w:t>
      </w:r>
      <w:r w:rsidRPr="7A29734D" w:rsidR="7158AFA9">
        <w:rPr>
          <w:rFonts w:ascii="Arial" w:hAnsi="Arial" w:eastAsia="Arial" w:cs="Arial"/>
        </w:rPr>
        <w:t xml:space="preserve"> This also helps the industry cut waste and use materials more responsibly. </w:t>
      </w:r>
    </w:p>
    <w:p w:rsidR="1071D898" w:rsidP="7A29734D" w:rsidRDefault="1071D898" w14:paraId="286DDC43" w14:textId="32087A6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1071D898" w:rsidP="7A29734D" w:rsidRDefault="1071D898" w14:paraId="78C6A0C6" w14:textId="0F9DB36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1071D898" w:rsidP="7A29734D" w:rsidRDefault="1071D898" w14:paraId="3EFEE93B" w14:textId="44D4D11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1071D898" w:rsidP="7A29734D" w:rsidRDefault="1071D898" w14:paraId="76746129" w14:textId="0E6BFCF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01819AC5" w:rsidP="7A29734D" w:rsidRDefault="01819AC5" w14:paraId="5589D33A" w14:textId="49E5FA59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01819AC5" w:rsidP="7A29734D" w:rsidRDefault="01819AC5" w14:paraId="7CA50B3C" w14:textId="1477CE1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01819AC5" w:rsidP="7A29734D" w:rsidRDefault="01819AC5" w14:paraId="0AF7FA03" w14:textId="518DFFB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01819AC5" w:rsidP="7A29734D" w:rsidRDefault="01819AC5" w14:paraId="39C03D97" w14:textId="4B153AD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01819AC5" w:rsidP="7A29734D" w:rsidRDefault="01819AC5" w14:paraId="65D7B48E" w14:textId="6A2DDDD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01819AC5" w:rsidP="7A29734D" w:rsidRDefault="01819AC5" w14:paraId="583EDB22" w14:textId="618352D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01819AC5" w:rsidP="7A29734D" w:rsidRDefault="01819AC5" w14:paraId="46AD01CB" w14:textId="333AAC6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A29734D" w:rsidR="0D3592DD">
        <w:rPr>
          <w:rFonts w:ascii="Arial" w:hAnsi="Arial" w:eastAsia="Arial" w:cs="Arial"/>
        </w:rPr>
        <w:t>Reference</w:t>
      </w:r>
      <w:r w:rsidRPr="7A29734D" w:rsidR="1DBA1FB9">
        <w:rPr>
          <w:rFonts w:ascii="Arial" w:hAnsi="Arial" w:eastAsia="Arial" w:cs="Arial"/>
        </w:rPr>
        <w:t>s</w:t>
      </w:r>
    </w:p>
    <w:p w:rsidR="01819AC5" w:rsidP="7A29734D" w:rsidRDefault="01819AC5" w14:paraId="7305F9D0" w14:textId="34A400E9">
      <w:pPr>
        <w:suppressLineNumbers w:val="0"/>
        <w:bidi w:val="0"/>
        <w:spacing w:before="240" w:beforeAutospacing="off" w:after="240" w:afterAutospacing="off" w:line="360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Alexander, H. (2025)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Phasing out the sale of new petrol and diesel cars from 2030 and support for Zero Emission Vehicle (ZEV) transition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GOV.UK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f993acb1bcf14a60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https://www.gov.uk/government/speeches/phasing-out-the-sale-of-new-petrol-and-diesel-cars-from-2030-and-support-for-zero-emission-vehicle-zev-transition?utm_source</w:t>
        </w:r>
      </w:hyperlink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27 February 2026).</w:t>
      </w:r>
    </w:p>
    <w:p w:rsidR="01819AC5" w:rsidP="7A29734D" w:rsidRDefault="01819AC5" w14:paraId="6BB20D8F" w14:textId="1FF61142">
      <w:pPr>
        <w:suppressLineNumbers w:val="0"/>
        <w:bidi w:val="0"/>
        <w:spacing w:before="0" w:beforeAutospacing="off" w:after="0" w:afterAutospacing="off" w:line="360" w:lineRule="auto"/>
        <w:ind/>
        <w:jc w:val="left"/>
        <w:rPr>
          <w:rFonts w:ascii="Arial" w:hAnsi="Arial" w:eastAsia="Arial" w:cs="Arial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Chakraborty, P., Parker, R., Hoque, T., Cruz, J., Du, L., Wang, S., &amp; Bhunia, S. (2022). Addressing the range anxiety of battery electric vehicles with charging 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>en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route.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Scientific Reports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12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(1), Article 5588. </w:t>
      </w:r>
      <w:hyperlink r:id="R02d0d4b44e724015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https://doi.org/10.1038/s41598-022-08942-2</w:t>
        </w:r>
      </w:hyperlink>
    </w:p>
    <w:p w:rsidR="01819AC5" w:rsidP="7A29734D" w:rsidRDefault="01819AC5" w14:paraId="03484914" w14:textId="1B117066">
      <w:pPr>
        <w:suppressLineNumbers w:val="0"/>
        <w:bidi w:val="0"/>
        <w:spacing w:before="0" w:beforeAutospacing="off" w:after="0" w:afterAutospacing="off" w:line="36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1819AC5" w:rsidP="7A29734D" w:rsidRDefault="01819AC5" w14:paraId="689FD224" w14:textId="41BD733A">
      <w:pPr>
        <w:pStyle w:val="Normal"/>
        <w:suppressLineNumbers w:val="0"/>
        <w:bidi w:val="0"/>
        <w:spacing w:before="0" w:beforeAutospacing="off" w:after="0" w:afterAutospacing="off" w:line="36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Department for business and trade (2025)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Drive35: Summary business case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GOV.UK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62b7639bfe194606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https://www.gov.uk/government/publications/drive35-summary-business-case/drive35-summary-business-case?utm_source</w:t>
        </w:r>
      </w:hyperlink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27 February 2026).</w:t>
      </w:r>
    </w:p>
    <w:p w:rsidR="01819AC5" w:rsidP="7A29734D" w:rsidRDefault="01819AC5" w14:paraId="2B25E4F2" w14:textId="58EFC356">
      <w:pPr>
        <w:suppressLineNumbers w:val="0"/>
        <w:bidi w:val="0"/>
        <w:spacing w:before="240" w:beforeAutospacing="off" w:after="240" w:afterAutospacing="off" w:line="360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Electric vehicles: Costs, charging and Infrastructure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(2025a)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GOV.UK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26931af513794c90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https://www.gov.uk/government/publications/electric-vehicles-costs-charging-and-infrastructure/electric-vehicles-costs-charging-and-infrastructure?environmental-impact-the-carbon-crossover=&amp;utm_source</w:t>
        </w:r>
      </w:hyperlink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26 February 2026).</w:t>
      </w:r>
    </w:p>
    <w:p w:rsidR="01819AC5" w:rsidP="7A29734D" w:rsidRDefault="01819AC5" w14:paraId="2796BFFE" w14:textId="43C30379">
      <w:pPr>
        <w:suppressLineNumbers w:val="0"/>
        <w:bidi w:val="0"/>
        <w:spacing w:before="240" w:beforeAutospacing="off" w:after="240" w:afterAutospacing="off" w:line="360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Finnerty, J. (2024)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How much quieter are electric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cars?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GRIDSERVE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c9e7e14c766f4dcc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https://www.gridserve.com/the-sound-of-silence-how-electric-cars-can-help-britains-homes-plagued-by-traffic-noise/?utm_source=</w:t>
        </w:r>
      </w:hyperlink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27 February 2026).</w:t>
      </w:r>
    </w:p>
    <w:p w:rsidR="01819AC5" w:rsidP="7A29734D" w:rsidRDefault="01819AC5" w14:paraId="63E7F09B" w14:textId="5150B2BA">
      <w:pPr>
        <w:suppressLineNumbers w:val="0"/>
        <w:bidi w:val="0"/>
        <w:spacing w:before="0" w:beforeAutospacing="off" w:after="0" w:afterAutospacing="off" w:line="360" w:lineRule="auto"/>
        <w:ind/>
        <w:jc w:val="left"/>
        <w:rPr>
          <w:rFonts w:ascii="Arial" w:hAnsi="Arial" w:eastAsia="Arial" w:cs="Arial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Harper, G., Sommerville, R., Kendrick, E., Driscoll, L., Slater, P., 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>Stolkin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R., Walton, A., Christensen, P., Heidrich, O., Lambert, S., Abbott, A., Ryder, K., Gaines, L., &amp; Anderson, P. (2019). Recycling lithium-ion batteries from electric vehicles.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Nature (London)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575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(7781), 75–86. </w:t>
      </w:r>
      <w:hyperlink r:id="R8191fe0599c8456b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https://doi.org/10.1038/s41586-019-1682-5</w:t>
        </w:r>
      </w:hyperlink>
    </w:p>
    <w:p w:rsidR="01819AC5" w:rsidP="7A29734D" w:rsidRDefault="01819AC5" w14:paraId="5A99EC6F" w14:textId="4BA4AF62">
      <w:pPr>
        <w:pStyle w:val="Normal"/>
        <w:suppressLineNumbers w:val="0"/>
        <w:bidi w:val="0"/>
        <w:spacing w:before="240" w:beforeAutospacing="off" w:after="240" w:afterAutospacing="off" w:line="360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Hayden, D. (2023)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Pestle analysis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CIPD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acfe02f274e844b3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https://www.cipd.org/uk/knowledge/factsheets/pestle-analysis-factsheet/?utm_source</w:t>
        </w:r>
      </w:hyperlink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27 February 2026).</w:t>
      </w:r>
    </w:p>
    <w:p w:rsidR="01819AC5" w:rsidP="7A29734D" w:rsidRDefault="01819AC5" w14:paraId="14AAF3C8" w14:textId="7D3525B2">
      <w:pPr>
        <w:suppressLineNumbers w:val="0"/>
        <w:bidi w:val="0"/>
        <w:spacing w:before="240" w:beforeAutospacing="off" w:after="240" w:afterAutospacing="off" w:line="360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J, M. (2020)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Electric vehicles: The future we made and the problem of unmaking it | Cambridge Journal of Economics | oxford academic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Oxford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academic 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925102c0e24f4ab8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https://academic.oup.com/cje/article/44/4/953/5859377</w:t>
        </w:r>
      </w:hyperlink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27 February 2026).</w:t>
      </w:r>
    </w:p>
    <w:p w:rsidR="01819AC5" w:rsidP="7A29734D" w:rsidRDefault="01819AC5" w14:paraId="4CA63ADD" w14:textId="0234A042">
      <w:pPr>
        <w:pStyle w:val="Normal"/>
        <w:suppressLineNumbers w:val="0"/>
        <w:bidi w:val="0"/>
        <w:spacing w:before="0" w:beforeAutospacing="off" w:after="0" w:afterAutospacing="off" w:line="360" w:lineRule="auto"/>
        <w:ind/>
        <w:jc w:val="left"/>
        <w:rPr>
          <w:rFonts w:ascii="Arial" w:hAnsi="Arial" w:eastAsia="Arial" w:cs="Arial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Kumar, B. A., Jyothi, B., Singh, A. R., Bajaj, M., Rathore, R. S., &amp; Berhanu, M. (2024). A novel strategy towards efficient and reliable electric vehicle charging for the realisation of a true sustainable transportation landscape.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Scientific Reports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14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(1), Article 3261. </w:t>
      </w:r>
      <w:hyperlink r:id="R6d0ee3c3d3164cba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https://doi.org/10.1038/s41598-024-53214-w</w:t>
        </w:r>
      </w:hyperlink>
    </w:p>
    <w:p w:rsidR="01819AC5" w:rsidP="7A29734D" w:rsidRDefault="01819AC5" w14:paraId="1401B43D" w14:textId="21DDFD28">
      <w:pPr>
        <w:suppressLineNumbers w:val="0"/>
        <w:bidi w:val="0"/>
        <w:spacing w:before="240" w:beforeAutospacing="off" w:after="240" w:afterAutospacing="off" w:line="360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Marsh, P. (2025)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New report sizes up EV brake and tyre emissions: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Envirotec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Envirotec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Magazine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cb77447b28f6417c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https://envirotecmagazine.com/2025/12/16/new-report-sizes-up-ev-brake-and-tyre-emissions/?utm_source</w:t>
        </w:r>
      </w:hyperlink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26 February 2026).</w:t>
      </w:r>
    </w:p>
    <w:p w:rsidR="01819AC5" w:rsidP="7A29734D" w:rsidRDefault="01819AC5" w14:paraId="5117586F" w14:textId="19FB46F9">
      <w:pPr>
        <w:suppressLineNumbers w:val="0"/>
        <w:bidi w:val="0"/>
        <w:spacing w:before="240" w:beforeAutospacing="off" w:after="240" w:afterAutospacing="off" w:line="360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Miller, R. (2024)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cost-of-living crisis is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fueling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 rise in electric vehicle popularity – EY analysis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EY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b83ca51aee4f440b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https://www.ey.com/en_gl/newsroom/2023/06/the-cost-of-living-crisis-is-fueling-a-rise-in-electric-vehicle-popularity-ey-analysis?utm_source</w:t>
        </w:r>
      </w:hyperlink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26 February 2026).</w:t>
      </w:r>
    </w:p>
    <w:p w:rsidR="01819AC5" w:rsidP="7A29734D" w:rsidRDefault="01819AC5" w14:paraId="3129FAA5" w14:textId="338A3E1F">
      <w:pPr>
        <w:suppressLineNumbers w:val="0"/>
        <w:bidi w:val="0"/>
        <w:spacing w:before="240" w:beforeAutospacing="off" w:after="240" w:afterAutospacing="off" w:line="360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>Renualt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V. (2017)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Section 14. SWOT analysis: Strengths, weaknesses, opportunities, and threats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Chapter 3., Section 14. SWOT Analysis: Strengths, Weaknesses, Opportunities, and Threats - Main Section | Community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Tool Box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0eb3d8ff77a44cad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https://ctb.ku.edu/en/table-of-contents/assessment/assessing-community-needs-and-resources/swot-analysis/main</w:t>
        </w:r>
      </w:hyperlink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24 February 2026).</w:t>
      </w:r>
    </w:p>
    <w:p w:rsidR="01819AC5" w:rsidP="7A29734D" w:rsidRDefault="01819AC5" w14:paraId="68B3305B" w14:textId="3EDDEDE1">
      <w:pPr>
        <w:suppressLineNumbers w:val="0"/>
        <w:bidi w:val="0"/>
        <w:spacing w:before="240" w:beforeAutospacing="off" w:after="240" w:afterAutospacing="off" w:line="360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Rogers, J. (2025)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Ev charging and its implications across transport, power,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buildings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planning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UKERC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c982577a069466b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https://ukerc.ac.uk/publications/ev-charging-and-its-implications-across-transport-power-buildings-and-planning/?utm_source</w:t>
        </w:r>
      </w:hyperlink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27 February 2026).</w:t>
      </w:r>
    </w:p>
    <w:p w:rsidR="01819AC5" w:rsidP="7A29734D" w:rsidRDefault="01819AC5" w14:paraId="68F9720D" w14:textId="1F43730B">
      <w:pPr>
        <w:suppressLineNumbers w:val="0"/>
        <w:bidi w:val="0"/>
        <w:spacing w:before="0" w:beforeAutospacing="off" w:after="0" w:afterAutospacing="off" w:line="360" w:lineRule="auto"/>
        <w:ind/>
        <w:jc w:val="left"/>
        <w:rPr>
          <w:rFonts w:ascii="Arial" w:hAnsi="Arial" w:eastAsia="Arial" w:cs="Arial"/>
        </w:rPr>
      </w:pP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Skeete, J.-P., Wells, P., Dong, X., Heidrich, O., &amp; Harper, G. (2020). Beyond the 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>EVent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horizon: Battery waste, recycling, and sustainability in the United Kingdom electric vehicle transition.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Energy Research &amp; Social Science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1DBA1F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69</w:t>
      </w:r>
      <w:r w:rsidRPr="7A29734D" w:rsidR="1DBA1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Article 101581. </w:t>
      </w:r>
      <w:hyperlink r:id="Rbf2c8ad8b2f74b5d">
        <w:r w:rsidRPr="7A29734D" w:rsidR="1DBA1F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https://doi.org/10.1016/j.erss.2020.101581</w:t>
        </w:r>
      </w:hyperlink>
    </w:p>
    <w:p w:rsidR="01819AC5" w:rsidP="7A29734D" w:rsidRDefault="01819AC5" w14:paraId="7F059C2B" w14:textId="3F4130A7">
      <w:pPr>
        <w:suppressLineNumbers w:val="0"/>
        <w:bidi w:val="0"/>
        <w:spacing w:before="0" w:beforeAutospacing="off" w:after="0" w:afterAutospacing="off" w:line="36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1819AC5" w:rsidP="7A29734D" w:rsidRDefault="01819AC5" w14:paraId="41E1A80D" w14:textId="17B58FF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A29734D" w:rsidR="0F613B5A">
        <w:rPr>
          <w:rFonts w:ascii="Arial" w:hAnsi="Arial" w:eastAsia="Arial" w:cs="Arial"/>
          <w:noProof w:val="0"/>
          <w:sz w:val="24"/>
          <w:szCs w:val="24"/>
          <w:lang w:val="en-GB"/>
        </w:rPr>
        <w:t>Wockner</w:t>
      </w:r>
      <w:r w:rsidRPr="7A29734D" w:rsidR="0F613B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S. (2024) </w:t>
      </w:r>
      <w:r w:rsidRPr="7A29734D" w:rsidR="0F613B5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2030 ban on new petrol and diesel cars, explained</w:t>
      </w:r>
      <w:r w:rsidRPr="7A29734D" w:rsidR="0F613B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A29734D" w:rsidR="0F613B5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Greenpeace UK</w:t>
      </w:r>
      <w:r w:rsidRPr="7A29734D" w:rsidR="0F613B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3fffd56023d64281">
        <w:r w:rsidRPr="7A29734D" w:rsidR="0F613B5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https://www.greenpeace.org.uk/news/petrol-diesel-cars-vans-2030-ban-phase-out/</w:t>
        </w:r>
      </w:hyperlink>
      <w:r w:rsidRPr="7A29734D" w:rsidR="0F613B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24 February 2026).</w:t>
      </w:r>
    </w:p>
    <w:p w:rsidR="707352D6" w:rsidP="7A29734D" w:rsidRDefault="707352D6" w14:paraId="5944B563" w14:textId="71DBF3EA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071D898" w:rsidP="7A29734D" w:rsidRDefault="1071D898" w14:paraId="5C324F79" w14:textId="3EF46861">
      <w:pPr>
        <w:pStyle w:val="Normal"/>
        <w:suppressLineNumbers w:val="0"/>
        <w:bidi w:val="0"/>
        <w:spacing w:before="0" w:beforeAutospacing="off" w:after="0" w:afterAutospacing="off" w:line="360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29734D" w:rsidR="07981E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071D898" w:rsidP="7A29734D" w:rsidRDefault="1071D898" w14:paraId="3D2AC68C" w14:textId="0CD3FA01">
      <w:pPr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071D898" w:rsidP="7A29734D" w:rsidRDefault="1071D898" w14:paraId="1D2C5A64" w14:textId="5365981F">
      <w:pPr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071D898" w:rsidP="7A29734D" w:rsidRDefault="1071D898" w14:paraId="4D7CD6A9" w14:textId="739EE377">
      <w:pPr>
        <w:suppressLineNumbers w:val="0"/>
        <w:bidi w:val="0"/>
        <w:spacing w:before="240" w:beforeAutospacing="off" w:after="240" w:afterAutospacing="off" w:line="279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071D898" w:rsidP="7A29734D" w:rsidRDefault="1071D898" w14:paraId="63875978" w14:textId="4FD25847">
      <w:pPr>
        <w:pStyle w:val="Normal"/>
        <w:suppressLineNumbers w:val="0"/>
        <w:bidi w:val="0"/>
        <w:spacing w:before="240" w:beforeAutospacing="off" w:after="240" w:afterAutospacing="off" w:line="279" w:lineRule="auto"/>
        <w:ind w:left="567" w:right="0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yEIvapofGbRCB" int2:id="GKzFkdlf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446fcd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0887ED"/>
    <w:rsid w:val="000FB777"/>
    <w:rsid w:val="0011FA4E"/>
    <w:rsid w:val="0037A180"/>
    <w:rsid w:val="003A3CB6"/>
    <w:rsid w:val="0060BE10"/>
    <w:rsid w:val="00649078"/>
    <w:rsid w:val="00687704"/>
    <w:rsid w:val="006A8618"/>
    <w:rsid w:val="0071E58F"/>
    <w:rsid w:val="0087928E"/>
    <w:rsid w:val="008F6C7B"/>
    <w:rsid w:val="00983765"/>
    <w:rsid w:val="009B9411"/>
    <w:rsid w:val="00B5915B"/>
    <w:rsid w:val="00BEAC86"/>
    <w:rsid w:val="00C03334"/>
    <w:rsid w:val="00D17CFB"/>
    <w:rsid w:val="00EBCCDC"/>
    <w:rsid w:val="00F563FB"/>
    <w:rsid w:val="0127346C"/>
    <w:rsid w:val="01473E2C"/>
    <w:rsid w:val="0163ECA2"/>
    <w:rsid w:val="01651FA7"/>
    <w:rsid w:val="0179225A"/>
    <w:rsid w:val="01819AC5"/>
    <w:rsid w:val="0199912B"/>
    <w:rsid w:val="01B56041"/>
    <w:rsid w:val="01B7D211"/>
    <w:rsid w:val="01EFAD39"/>
    <w:rsid w:val="0204C405"/>
    <w:rsid w:val="0210D389"/>
    <w:rsid w:val="0239204B"/>
    <w:rsid w:val="024620AF"/>
    <w:rsid w:val="024C4CDA"/>
    <w:rsid w:val="025057C7"/>
    <w:rsid w:val="02BC6A24"/>
    <w:rsid w:val="02CBF221"/>
    <w:rsid w:val="02D3128A"/>
    <w:rsid w:val="02D56FDE"/>
    <w:rsid w:val="02E46B35"/>
    <w:rsid w:val="02F6F5E6"/>
    <w:rsid w:val="02F795CD"/>
    <w:rsid w:val="030AD6C8"/>
    <w:rsid w:val="031BAE68"/>
    <w:rsid w:val="0322A6BE"/>
    <w:rsid w:val="0339180D"/>
    <w:rsid w:val="034A6D3A"/>
    <w:rsid w:val="0374D330"/>
    <w:rsid w:val="037BFEF0"/>
    <w:rsid w:val="03833D4F"/>
    <w:rsid w:val="0385F3FD"/>
    <w:rsid w:val="03B53B36"/>
    <w:rsid w:val="03B68867"/>
    <w:rsid w:val="03C65C03"/>
    <w:rsid w:val="03D5E823"/>
    <w:rsid w:val="042178A1"/>
    <w:rsid w:val="04253D01"/>
    <w:rsid w:val="0443B11B"/>
    <w:rsid w:val="046D5982"/>
    <w:rsid w:val="047FD5B6"/>
    <w:rsid w:val="0482361D"/>
    <w:rsid w:val="0482CA4C"/>
    <w:rsid w:val="048CCE61"/>
    <w:rsid w:val="04BDEA97"/>
    <w:rsid w:val="04C3CEBB"/>
    <w:rsid w:val="04CAC0CE"/>
    <w:rsid w:val="04E24A29"/>
    <w:rsid w:val="04EBBA6E"/>
    <w:rsid w:val="04EE859C"/>
    <w:rsid w:val="04FC2104"/>
    <w:rsid w:val="05018BED"/>
    <w:rsid w:val="053546BE"/>
    <w:rsid w:val="05443523"/>
    <w:rsid w:val="05481ECB"/>
    <w:rsid w:val="054DCAD4"/>
    <w:rsid w:val="0563312C"/>
    <w:rsid w:val="058099DE"/>
    <w:rsid w:val="0592B983"/>
    <w:rsid w:val="05ABE6AD"/>
    <w:rsid w:val="05C8C29E"/>
    <w:rsid w:val="05E1C6F0"/>
    <w:rsid w:val="05F1D1FA"/>
    <w:rsid w:val="05F6FD22"/>
    <w:rsid w:val="05FB390E"/>
    <w:rsid w:val="05FCBFE6"/>
    <w:rsid w:val="06169E72"/>
    <w:rsid w:val="06218DB5"/>
    <w:rsid w:val="06384084"/>
    <w:rsid w:val="065BB6EB"/>
    <w:rsid w:val="06775E86"/>
    <w:rsid w:val="06992339"/>
    <w:rsid w:val="069A919D"/>
    <w:rsid w:val="06A49B9D"/>
    <w:rsid w:val="06C3A3F1"/>
    <w:rsid w:val="06EDB756"/>
    <w:rsid w:val="0709A14A"/>
    <w:rsid w:val="07156FF6"/>
    <w:rsid w:val="07410B8C"/>
    <w:rsid w:val="074F5A4D"/>
    <w:rsid w:val="076D74FA"/>
    <w:rsid w:val="078FFCB5"/>
    <w:rsid w:val="07981EEB"/>
    <w:rsid w:val="07C9CCCC"/>
    <w:rsid w:val="07D7DBEB"/>
    <w:rsid w:val="083623C2"/>
    <w:rsid w:val="084AA990"/>
    <w:rsid w:val="0866D201"/>
    <w:rsid w:val="086D9BE4"/>
    <w:rsid w:val="086EBA06"/>
    <w:rsid w:val="08763BC3"/>
    <w:rsid w:val="087D87F9"/>
    <w:rsid w:val="0886159A"/>
    <w:rsid w:val="0886C9DB"/>
    <w:rsid w:val="08C065F4"/>
    <w:rsid w:val="08D8F668"/>
    <w:rsid w:val="08DA7CE6"/>
    <w:rsid w:val="08DF0957"/>
    <w:rsid w:val="08E5AF6A"/>
    <w:rsid w:val="08E68C94"/>
    <w:rsid w:val="08F726E7"/>
    <w:rsid w:val="090AE8E2"/>
    <w:rsid w:val="0912B5A0"/>
    <w:rsid w:val="09183748"/>
    <w:rsid w:val="0918B859"/>
    <w:rsid w:val="09469A5E"/>
    <w:rsid w:val="094C88EC"/>
    <w:rsid w:val="0959E673"/>
    <w:rsid w:val="097A217A"/>
    <w:rsid w:val="09BA8EB7"/>
    <w:rsid w:val="09C90EC0"/>
    <w:rsid w:val="09F611A6"/>
    <w:rsid w:val="09FA82D5"/>
    <w:rsid w:val="0A0A3FBC"/>
    <w:rsid w:val="0A37F9FD"/>
    <w:rsid w:val="0A680EBA"/>
    <w:rsid w:val="0A8499CF"/>
    <w:rsid w:val="0A86881B"/>
    <w:rsid w:val="0A8E7962"/>
    <w:rsid w:val="0A941D35"/>
    <w:rsid w:val="0AB88D35"/>
    <w:rsid w:val="0ABE64D4"/>
    <w:rsid w:val="0AC19D6D"/>
    <w:rsid w:val="0AD1CF83"/>
    <w:rsid w:val="0AE6765E"/>
    <w:rsid w:val="0AE70511"/>
    <w:rsid w:val="0AFE87FD"/>
    <w:rsid w:val="0B194D30"/>
    <w:rsid w:val="0B19B4FC"/>
    <w:rsid w:val="0B35E932"/>
    <w:rsid w:val="0B5A4058"/>
    <w:rsid w:val="0B5A55CE"/>
    <w:rsid w:val="0B63B365"/>
    <w:rsid w:val="0B6A97C4"/>
    <w:rsid w:val="0B97B5E3"/>
    <w:rsid w:val="0BB0A8D5"/>
    <w:rsid w:val="0BC08F88"/>
    <w:rsid w:val="0BEE7E50"/>
    <w:rsid w:val="0BF4181B"/>
    <w:rsid w:val="0C187A52"/>
    <w:rsid w:val="0C26F54F"/>
    <w:rsid w:val="0C54A2BA"/>
    <w:rsid w:val="0C578400"/>
    <w:rsid w:val="0C69D1D2"/>
    <w:rsid w:val="0C958073"/>
    <w:rsid w:val="0CACEEFA"/>
    <w:rsid w:val="0CB45673"/>
    <w:rsid w:val="0CBCB1C2"/>
    <w:rsid w:val="0CD1F31B"/>
    <w:rsid w:val="0CE13A95"/>
    <w:rsid w:val="0CE9B324"/>
    <w:rsid w:val="0CF740EC"/>
    <w:rsid w:val="0CFDDB6E"/>
    <w:rsid w:val="0D1864BB"/>
    <w:rsid w:val="0D1B661B"/>
    <w:rsid w:val="0D3592DD"/>
    <w:rsid w:val="0D58C9AA"/>
    <w:rsid w:val="0D5936A1"/>
    <w:rsid w:val="0D5F9B47"/>
    <w:rsid w:val="0D5FD36A"/>
    <w:rsid w:val="0D6B3B88"/>
    <w:rsid w:val="0D9769D3"/>
    <w:rsid w:val="0D9FC86C"/>
    <w:rsid w:val="0DFF4B70"/>
    <w:rsid w:val="0E0CF2A6"/>
    <w:rsid w:val="0E0E9DB1"/>
    <w:rsid w:val="0E11A16F"/>
    <w:rsid w:val="0E29817E"/>
    <w:rsid w:val="0E352D28"/>
    <w:rsid w:val="0E6DF686"/>
    <w:rsid w:val="0E7B411E"/>
    <w:rsid w:val="0E858767"/>
    <w:rsid w:val="0E86D9F6"/>
    <w:rsid w:val="0E8BE0DD"/>
    <w:rsid w:val="0EDEC8F7"/>
    <w:rsid w:val="0EE2AAB5"/>
    <w:rsid w:val="0EFEB3A1"/>
    <w:rsid w:val="0F27AFCF"/>
    <w:rsid w:val="0F2B8DE8"/>
    <w:rsid w:val="0F36C3AB"/>
    <w:rsid w:val="0F5DBA28"/>
    <w:rsid w:val="0F613B5A"/>
    <w:rsid w:val="0F618E3C"/>
    <w:rsid w:val="0F7E83C9"/>
    <w:rsid w:val="0FBD6CC0"/>
    <w:rsid w:val="0FBE68E3"/>
    <w:rsid w:val="0FECEC87"/>
    <w:rsid w:val="0FFB9F2A"/>
    <w:rsid w:val="10140981"/>
    <w:rsid w:val="101BA770"/>
    <w:rsid w:val="10257028"/>
    <w:rsid w:val="102CFF38"/>
    <w:rsid w:val="102D6B62"/>
    <w:rsid w:val="10334D76"/>
    <w:rsid w:val="103691BA"/>
    <w:rsid w:val="103BABC7"/>
    <w:rsid w:val="103E0D17"/>
    <w:rsid w:val="1071D898"/>
    <w:rsid w:val="1089C33E"/>
    <w:rsid w:val="108C57CC"/>
    <w:rsid w:val="10928B2E"/>
    <w:rsid w:val="10972DD6"/>
    <w:rsid w:val="109DA95E"/>
    <w:rsid w:val="10A65C2F"/>
    <w:rsid w:val="10B4EA8F"/>
    <w:rsid w:val="10C04977"/>
    <w:rsid w:val="10D5DA9E"/>
    <w:rsid w:val="10E573E4"/>
    <w:rsid w:val="1125828D"/>
    <w:rsid w:val="112EBA84"/>
    <w:rsid w:val="113C3C0A"/>
    <w:rsid w:val="11468293"/>
    <w:rsid w:val="114F187B"/>
    <w:rsid w:val="11831F74"/>
    <w:rsid w:val="11B9BD55"/>
    <w:rsid w:val="11BE5FAD"/>
    <w:rsid w:val="11E227B8"/>
    <w:rsid w:val="1204999A"/>
    <w:rsid w:val="1210A4D1"/>
    <w:rsid w:val="1226F3E7"/>
    <w:rsid w:val="12291646"/>
    <w:rsid w:val="122C9BAB"/>
    <w:rsid w:val="1237E2D9"/>
    <w:rsid w:val="12595B10"/>
    <w:rsid w:val="126CB559"/>
    <w:rsid w:val="12857913"/>
    <w:rsid w:val="12924EA9"/>
    <w:rsid w:val="12943C1F"/>
    <w:rsid w:val="12B0DDA6"/>
    <w:rsid w:val="12B142E0"/>
    <w:rsid w:val="12C2A16B"/>
    <w:rsid w:val="12C64DE4"/>
    <w:rsid w:val="12F91F9A"/>
    <w:rsid w:val="13060CDE"/>
    <w:rsid w:val="130C84A8"/>
    <w:rsid w:val="1334C00A"/>
    <w:rsid w:val="138207A8"/>
    <w:rsid w:val="13A1E70A"/>
    <w:rsid w:val="13D94267"/>
    <w:rsid w:val="144D5020"/>
    <w:rsid w:val="14586415"/>
    <w:rsid w:val="14657C48"/>
    <w:rsid w:val="1473B814"/>
    <w:rsid w:val="1474223D"/>
    <w:rsid w:val="14826AFF"/>
    <w:rsid w:val="148DF3C5"/>
    <w:rsid w:val="14AC0098"/>
    <w:rsid w:val="14CED18B"/>
    <w:rsid w:val="14E380E8"/>
    <w:rsid w:val="14FA164B"/>
    <w:rsid w:val="151A3401"/>
    <w:rsid w:val="1520C4EE"/>
    <w:rsid w:val="156FDC5B"/>
    <w:rsid w:val="1586576E"/>
    <w:rsid w:val="158E8DC3"/>
    <w:rsid w:val="159926E2"/>
    <w:rsid w:val="15AC67D8"/>
    <w:rsid w:val="15D8EF1A"/>
    <w:rsid w:val="15DCE80F"/>
    <w:rsid w:val="16028ADF"/>
    <w:rsid w:val="161646D4"/>
    <w:rsid w:val="163372E2"/>
    <w:rsid w:val="16491942"/>
    <w:rsid w:val="1656F3E2"/>
    <w:rsid w:val="16C51D3E"/>
    <w:rsid w:val="16D1A459"/>
    <w:rsid w:val="16FEC99A"/>
    <w:rsid w:val="17042478"/>
    <w:rsid w:val="17378345"/>
    <w:rsid w:val="1758BA85"/>
    <w:rsid w:val="17612326"/>
    <w:rsid w:val="17B60413"/>
    <w:rsid w:val="17B8D447"/>
    <w:rsid w:val="17C2EC68"/>
    <w:rsid w:val="17E5EFA0"/>
    <w:rsid w:val="17E7F3CD"/>
    <w:rsid w:val="18032A28"/>
    <w:rsid w:val="1809D795"/>
    <w:rsid w:val="182AE666"/>
    <w:rsid w:val="18370021"/>
    <w:rsid w:val="1879C9F7"/>
    <w:rsid w:val="18932A19"/>
    <w:rsid w:val="18A45E63"/>
    <w:rsid w:val="18C6C2AB"/>
    <w:rsid w:val="18D20F38"/>
    <w:rsid w:val="18E74E09"/>
    <w:rsid w:val="18FCCDD4"/>
    <w:rsid w:val="191684DB"/>
    <w:rsid w:val="1930A16E"/>
    <w:rsid w:val="194C54E6"/>
    <w:rsid w:val="19592AE3"/>
    <w:rsid w:val="195F5DDA"/>
    <w:rsid w:val="198DE4D0"/>
    <w:rsid w:val="198E7861"/>
    <w:rsid w:val="19A66257"/>
    <w:rsid w:val="19AB81D9"/>
    <w:rsid w:val="19B44DED"/>
    <w:rsid w:val="19B76AFC"/>
    <w:rsid w:val="19C9AD5D"/>
    <w:rsid w:val="19D1062D"/>
    <w:rsid w:val="19D466BB"/>
    <w:rsid w:val="1A040B90"/>
    <w:rsid w:val="1A0842B0"/>
    <w:rsid w:val="1A08F321"/>
    <w:rsid w:val="1A2AF362"/>
    <w:rsid w:val="1A70E72A"/>
    <w:rsid w:val="1AB6AC9D"/>
    <w:rsid w:val="1ADC349F"/>
    <w:rsid w:val="1AE86F5E"/>
    <w:rsid w:val="1B0941B8"/>
    <w:rsid w:val="1B538A9E"/>
    <w:rsid w:val="1B6B098D"/>
    <w:rsid w:val="1B77736C"/>
    <w:rsid w:val="1B799B5E"/>
    <w:rsid w:val="1B7F012C"/>
    <w:rsid w:val="1B894202"/>
    <w:rsid w:val="1B926135"/>
    <w:rsid w:val="1B96E33D"/>
    <w:rsid w:val="1B9872A6"/>
    <w:rsid w:val="1BC9C329"/>
    <w:rsid w:val="1BD4A973"/>
    <w:rsid w:val="1BD6E438"/>
    <w:rsid w:val="1BEECB2F"/>
    <w:rsid w:val="1C0671A2"/>
    <w:rsid w:val="1C15D5A8"/>
    <w:rsid w:val="1C8A3B7B"/>
    <w:rsid w:val="1CA39B6B"/>
    <w:rsid w:val="1CAF65AB"/>
    <w:rsid w:val="1CB45BF6"/>
    <w:rsid w:val="1CB53EC6"/>
    <w:rsid w:val="1CB548C8"/>
    <w:rsid w:val="1CB548E3"/>
    <w:rsid w:val="1CD678D1"/>
    <w:rsid w:val="1CF6704C"/>
    <w:rsid w:val="1D0F712E"/>
    <w:rsid w:val="1D1364B2"/>
    <w:rsid w:val="1D403501"/>
    <w:rsid w:val="1D44DDE4"/>
    <w:rsid w:val="1D7B928D"/>
    <w:rsid w:val="1D93829F"/>
    <w:rsid w:val="1D9BDC5B"/>
    <w:rsid w:val="1D9FEB17"/>
    <w:rsid w:val="1DBA1FB9"/>
    <w:rsid w:val="1DDB0B9D"/>
    <w:rsid w:val="1E00638C"/>
    <w:rsid w:val="1E1B1749"/>
    <w:rsid w:val="1E2A4462"/>
    <w:rsid w:val="1E41FBDA"/>
    <w:rsid w:val="1E817FCF"/>
    <w:rsid w:val="1E9E3A72"/>
    <w:rsid w:val="1EACA90A"/>
    <w:rsid w:val="1EB629AA"/>
    <w:rsid w:val="1ECB3644"/>
    <w:rsid w:val="1EDD0B81"/>
    <w:rsid w:val="1EE95377"/>
    <w:rsid w:val="1EE9AA73"/>
    <w:rsid w:val="1F2BEE50"/>
    <w:rsid w:val="1F34FF5F"/>
    <w:rsid w:val="1F353667"/>
    <w:rsid w:val="1F531798"/>
    <w:rsid w:val="1F5D0DE0"/>
    <w:rsid w:val="1F6AC688"/>
    <w:rsid w:val="1F78406D"/>
    <w:rsid w:val="1F87DD01"/>
    <w:rsid w:val="1F8AB0B0"/>
    <w:rsid w:val="1F976BB5"/>
    <w:rsid w:val="1FA2B5D3"/>
    <w:rsid w:val="1FA81643"/>
    <w:rsid w:val="1FDE38C1"/>
    <w:rsid w:val="20097287"/>
    <w:rsid w:val="201120D0"/>
    <w:rsid w:val="20157787"/>
    <w:rsid w:val="2036D038"/>
    <w:rsid w:val="204F3A7F"/>
    <w:rsid w:val="206FAF53"/>
    <w:rsid w:val="2089D1A7"/>
    <w:rsid w:val="2092B283"/>
    <w:rsid w:val="20ADB4FA"/>
    <w:rsid w:val="20B593D9"/>
    <w:rsid w:val="20B6FDFC"/>
    <w:rsid w:val="20BA172D"/>
    <w:rsid w:val="20BDB80A"/>
    <w:rsid w:val="20CE1033"/>
    <w:rsid w:val="20F0BADA"/>
    <w:rsid w:val="20F236CC"/>
    <w:rsid w:val="20F73553"/>
    <w:rsid w:val="212C9CA4"/>
    <w:rsid w:val="21312F10"/>
    <w:rsid w:val="2134F49A"/>
    <w:rsid w:val="2179475F"/>
    <w:rsid w:val="218457A0"/>
    <w:rsid w:val="218EF024"/>
    <w:rsid w:val="21AB500B"/>
    <w:rsid w:val="21B111B0"/>
    <w:rsid w:val="21B3F06A"/>
    <w:rsid w:val="21F110B4"/>
    <w:rsid w:val="22014211"/>
    <w:rsid w:val="2206D072"/>
    <w:rsid w:val="22301346"/>
    <w:rsid w:val="2239503C"/>
    <w:rsid w:val="22465EB2"/>
    <w:rsid w:val="2246F588"/>
    <w:rsid w:val="227504C7"/>
    <w:rsid w:val="227D9112"/>
    <w:rsid w:val="22A29D24"/>
    <w:rsid w:val="22BC8E89"/>
    <w:rsid w:val="22BF3D16"/>
    <w:rsid w:val="22C9F21A"/>
    <w:rsid w:val="22F81051"/>
    <w:rsid w:val="230213D8"/>
    <w:rsid w:val="231FC663"/>
    <w:rsid w:val="232018E8"/>
    <w:rsid w:val="2325D5B9"/>
    <w:rsid w:val="2330EF34"/>
    <w:rsid w:val="2353A90F"/>
    <w:rsid w:val="2354BD6A"/>
    <w:rsid w:val="239D50B5"/>
    <w:rsid w:val="23BDB3E2"/>
    <w:rsid w:val="23DC3F58"/>
    <w:rsid w:val="23EBF48E"/>
    <w:rsid w:val="23EC1A1C"/>
    <w:rsid w:val="2439137D"/>
    <w:rsid w:val="244FBEA1"/>
    <w:rsid w:val="2460DB70"/>
    <w:rsid w:val="24700E8F"/>
    <w:rsid w:val="2488035C"/>
    <w:rsid w:val="24A0E9DD"/>
    <w:rsid w:val="24AA50A1"/>
    <w:rsid w:val="24AAC59D"/>
    <w:rsid w:val="24ADC0B8"/>
    <w:rsid w:val="24B94D7A"/>
    <w:rsid w:val="24BB8231"/>
    <w:rsid w:val="24E98049"/>
    <w:rsid w:val="24FF5ADE"/>
    <w:rsid w:val="2511B6DB"/>
    <w:rsid w:val="2530CDAA"/>
    <w:rsid w:val="2533349E"/>
    <w:rsid w:val="253726A2"/>
    <w:rsid w:val="254885D5"/>
    <w:rsid w:val="255EBE5B"/>
    <w:rsid w:val="25A241F1"/>
    <w:rsid w:val="25CE192A"/>
    <w:rsid w:val="25D7B799"/>
    <w:rsid w:val="26019BAE"/>
    <w:rsid w:val="2627D220"/>
    <w:rsid w:val="2633643A"/>
    <w:rsid w:val="26514260"/>
    <w:rsid w:val="26564AC5"/>
    <w:rsid w:val="26661939"/>
    <w:rsid w:val="2676C764"/>
    <w:rsid w:val="2678CCBC"/>
    <w:rsid w:val="269009BB"/>
    <w:rsid w:val="26A82429"/>
    <w:rsid w:val="26B23C0F"/>
    <w:rsid w:val="26DE3334"/>
    <w:rsid w:val="26E84461"/>
    <w:rsid w:val="2726C748"/>
    <w:rsid w:val="2747F9D5"/>
    <w:rsid w:val="275D434F"/>
    <w:rsid w:val="2780E240"/>
    <w:rsid w:val="2789D12C"/>
    <w:rsid w:val="27B11BEA"/>
    <w:rsid w:val="27B5EC01"/>
    <w:rsid w:val="27D74EDB"/>
    <w:rsid w:val="27FC37B8"/>
    <w:rsid w:val="2827EB73"/>
    <w:rsid w:val="283E9C51"/>
    <w:rsid w:val="285D3A72"/>
    <w:rsid w:val="28815247"/>
    <w:rsid w:val="2883EDC7"/>
    <w:rsid w:val="28895A8B"/>
    <w:rsid w:val="2889E1A0"/>
    <w:rsid w:val="289321F2"/>
    <w:rsid w:val="28F66F0D"/>
    <w:rsid w:val="290CD7F9"/>
    <w:rsid w:val="293C1F3F"/>
    <w:rsid w:val="293CF108"/>
    <w:rsid w:val="2944B35C"/>
    <w:rsid w:val="29520464"/>
    <w:rsid w:val="296989CE"/>
    <w:rsid w:val="29A8A13F"/>
    <w:rsid w:val="29B4710A"/>
    <w:rsid w:val="29BD5A94"/>
    <w:rsid w:val="29BF4814"/>
    <w:rsid w:val="29C04857"/>
    <w:rsid w:val="29CF6809"/>
    <w:rsid w:val="29D5A965"/>
    <w:rsid w:val="29E3AFD2"/>
    <w:rsid w:val="2A03B448"/>
    <w:rsid w:val="2A353249"/>
    <w:rsid w:val="2A3EC509"/>
    <w:rsid w:val="2A4298E4"/>
    <w:rsid w:val="2A44AE5D"/>
    <w:rsid w:val="2A65CC99"/>
    <w:rsid w:val="2A6B5ED6"/>
    <w:rsid w:val="2A7089C0"/>
    <w:rsid w:val="2A90FA52"/>
    <w:rsid w:val="2A918FD9"/>
    <w:rsid w:val="2A94B874"/>
    <w:rsid w:val="2AD6E00E"/>
    <w:rsid w:val="2AD8417F"/>
    <w:rsid w:val="2ADF6E76"/>
    <w:rsid w:val="2B03D5CF"/>
    <w:rsid w:val="2B1CB803"/>
    <w:rsid w:val="2B28208F"/>
    <w:rsid w:val="2B8B2B4C"/>
    <w:rsid w:val="2B9F2209"/>
    <w:rsid w:val="2BA4F3A4"/>
    <w:rsid w:val="2BA7E4BD"/>
    <w:rsid w:val="2BBEF1DC"/>
    <w:rsid w:val="2BDF1EB7"/>
    <w:rsid w:val="2BFE22BA"/>
    <w:rsid w:val="2C051E8A"/>
    <w:rsid w:val="2C1141B2"/>
    <w:rsid w:val="2C1AFCD8"/>
    <w:rsid w:val="2C5F21DF"/>
    <w:rsid w:val="2C66882A"/>
    <w:rsid w:val="2C7BCCB9"/>
    <w:rsid w:val="2CA42311"/>
    <w:rsid w:val="2CAD7E3D"/>
    <w:rsid w:val="2CC7B986"/>
    <w:rsid w:val="2D585280"/>
    <w:rsid w:val="2D690C96"/>
    <w:rsid w:val="2D6DA261"/>
    <w:rsid w:val="2D73902B"/>
    <w:rsid w:val="2D924F91"/>
    <w:rsid w:val="2DB77468"/>
    <w:rsid w:val="2DD5BF50"/>
    <w:rsid w:val="2DD761CB"/>
    <w:rsid w:val="2DDDB166"/>
    <w:rsid w:val="2DE6BBA8"/>
    <w:rsid w:val="2E70A10A"/>
    <w:rsid w:val="2E714977"/>
    <w:rsid w:val="2E738073"/>
    <w:rsid w:val="2E7744DC"/>
    <w:rsid w:val="2E9BD5CD"/>
    <w:rsid w:val="2EA5AE32"/>
    <w:rsid w:val="2EC1E728"/>
    <w:rsid w:val="2EFE9EB2"/>
    <w:rsid w:val="2F15C0F9"/>
    <w:rsid w:val="2F177905"/>
    <w:rsid w:val="2F1DA70E"/>
    <w:rsid w:val="2F1E5BF7"/>
    <w:rsid w:val="2F255B7C"/>
    <w:rsid w:val="2F568DD9"/>
    <w:rsid w:val="2FA14113"/>
    <w:rsid w:val="2FBC23B5"/>
    <w:rsid w:val="2FEDBF3A"/>
    <w:rsid w:val="2FF37737"/>
    <w:rsid w:val="3033AC0C"/>
    <w:rsid w:val="3058A070"/>
    <w:rsid w:val="30A77768"/>
    <w:rsid w:val="30B1AF09"/>
    <w:rsid w:val="30BE48D3"/>
    <w:rsid w:val="30DA1A25"/>
    <w:rsid w:val="30F8CBBE"/>
    <w:rsid w:val="3106F2F6"/>
    <w:rsid w:val="3124E8DF"/>
    <w:rsid w:val="3136B874"/>
    <w:rsid w:val="3140278F"/>
    <w:rsid w:val="314F2AE0"/>
    <w:rsid w:val="3157D80A"/>
    <w:rsid w:val="316542DF"/>
    <w:rsid w:val="316D724F"/>
    <w:rsid w:val="316EDB38"/>
    <w:rsid w:val="3178E9F2"/>
    <w:rsid w:val="3179A57A"/>
    <w:rsid w:val="31E12B72"/>
    <w:rsid w:val="31FF1E68"/>
    <w:rsid w:val="3200FA72"/>
    <w:rsid w:val="3203925C"/>
    <w:rsid w:val="3213E3EE"/>
    <w:rsid w:val="3220D175"/>
    <w:rsid w:val="32270E7D"/>
    <w:rsid w:val="327933C1"/>
    <w:rsid w:val="3288ED7D"/>
    <w:rsid w:val="32A1E6F2"/>
    <w:rsid w:val="32A9C937"/>
    <w:rsid w:val="32B89640"/>
    <w:rsid w:val="32BB20DE"/>
    <w:rsid w:val="32D69578"/>
    <w:rsid w:val="32E6E8D7"/>
    <w:rsid w:val="32FC1CAB"/>
    <w:rsid w:val="33298A85"/>
    <w:rsid w:val="3342321E"/>
    <w:rsid w:val="3346C70A"/>
    <w:rsid w:val="3372D791"/>
    <w:rsid w:val="33775F50"/>
    <w:rsid w:val="337B4101"/>
    <w:rsid w:val="33A34EDD"/>
    <w:rsid w:val="33A9B9E6"/>
    <w:rsid w:val="33B27F4A"/>
    <w:rsid w:val="33BC9792"/>
    <w:rsid w:val="33C8AC6C"/>
    <w:rsid w:val="33DD1ACE"/>
    <w:rsid w:val="3432C748"/>
    <w:rsid w:val="3442DAE6"/>
    <w:rsid w:val="3461C46D"/>
    <w:rsid w:val="3477514A"/>
    <w:rsid w:val="3491DB74"/>
    <w:rsid w:val="34A87D0B"/>
    <w:rsid w:val="34B3DCAE"/>
    <w:rsid w:val="34D2A4FF"/>
    <w:rsid w:val="34E5F001"/>
    <w:rsid w:val="34EC3A3A"/>
    <w:rsid w:val="34EDAB2D"/>
    <w:rsid w:val="3506363D"/>
    <w:rsid w:val="350AACBD"/>
    <w:rsid w:val="35275DA9"/>
    <w:rsid w:val="352BCC83"/>
    <w:rsid w:val="354D259D"/>
    <w:rsid w:val="355621E7"/>
    <w:rsid w:val="356B7C8D"/>
    <w:rsid w:val="357044DA"/>
    <w:rsid w:val="35B871A2"/>
    <w:rsid w:val="35E7EE1E"/>
    <w:rsid w:val="36151AAB"/>
    <w:rsid w:val="36370C23"/>
    <w:rsid w:val="365A3327"/>
    <w:rsid w:val="365AD4CB"/>
    <w:rsid w:val="366BF995"/>
    <w:rsid w:val="366F8D8F"/>
    <w:rsid w:val="36763A36"/>
    <w:rsid w:val="36D2CA8B"/>
    <w:rsid w:val="36D3C106"/>
    <w:rsid w:val="36EA6A9D"/>
    <w:rsid w:val="36FD22AD"/>
    <w:rsid w:val="37080112"/>
    <w:rsid w:val="3727CBC0"/>
    <w:rsid w:val="372B65FE"/>
    <w:rsid w:val="372CDC18"/>
    <w:rsid w:val="37349EC2"/>
    <w:rsid w:val="37373BB0"/>
    <w:rsid w:val="37430799"/>
    <w:rsid w:val="374F4F68"/>
    <w:rsid w:val="378CE383"/>
    <w:rsid w:val="3790B833"/>
    <w:rsid w:val="37930786"/>
    <w:rsid w:val="3798F8B6"/>
    <w:rsid w:val="37DB15E6"/>
    <w:rsid w:val="37E9C9B2"/>
    <w:rsid w:val="381770AE"/>
    <w:rsid w:val="38216C08"/>
    <w:rsid w:val="3825D517"/>
    <w:rsid w:val="382D8A69"/>
    <w:rsid w:val="382DAFA6"/>
    <w:rsid w:val="3837ABAF"/>
    <w:rsid w:val="383B910A"/>
    <w:rsid w:val="383FEF62"/>
    <w:rsid w:val="38406178"/>
    <w:rsid w:val="38440BF9"/>
    <w:rsid w:val="3847DA8E"/>
    <w:rsid w:val="384DABF4"/>
    <w:rsid w:val="384EED80"/>
    <w:rsid w:val="38542EF1"/>
    <w:rsid w:val="3882D099"/>
    <w:rsid w:val="3888E7AB"/>
    <w:rsid w:val="388BB19B"/>
    <w:rsid w:val="38D19798"/>
    <w:rsid w:val="38D63824"/>
    <w:rsid w:val="38D6AB38"/>
    <w:rsid w:val="38D8A95D"/>
    <w:rsid w:val="38DA4395"/>
    <w:rsid w:val="38E3DD51"/>
    <w:rsid w:val="38EF9128"/>
    <w:rsid w:val="38F32234"/>
    <w:rsid w:val="390F5528"/>
    <w:rsid w:val="396F451F"/>
    <w:rsid w:val="39738B9A"/>
    <w:rsid w:val="39A517B6"/>
    <w:rsid w:val="39ABAA78"/>
    <w:rsid w:val="39AF6D86"/>
    <w:rsid w:val="39B62502"/>
    <w:rsid w:val="39D99B88"/>
    <w:rsid w:val="39E45208"/>
    <w:rsid w:val="39E57EF3"/>
    <w:rsid w:val="39E76459"/>
    <w:rsid w:val="39FF52EE"/>
    <w:rsid w:val="3A11510D"/>
    <w:rsid w:val="3A56197B"/>
    <w:rsid w:val="3A59616C"/>
    <w:rsid w:val="3AABB26A"/>
    <w:rsid w:val="3AB0930C"/>
    <w:rsid w:val="3AB1EC6F"/>
    <w:rsid w:val="3AB6139E"/>
    <w:rsid w:val="3AB83E94"/>
    <w:rsid w:val="3AC230BF"/>
    <w:rsid w:val="3AE7876C"/>
    <w:rsid w:val="3AEF5A5F"/>
    <w:rsid w:val="3AF154C5"/>
    <w:rsid w:val="3B008C4A"/>
    <w:rsid w:val="3B389379"/>
    <w:rsid w:val="3B55B7D0"/>
    <w:rsid w:val="3B5EFECE"/>
    <w:rsid w:val="3B679DD6"/>
    <w:rsid w:val="3B9707F1"/>
    <w:rsid w:val="3BA365E0"/>
    <w:rsid w:val="3BAB93F4"/>
    <w:rsid w:val="3BB67E3C"/>
    <w:rsid w:val="3BD6497F"/>
    <w:rsid w:val="3BE0CFA2"/>
    <w:rsid w:val="3BE3552F"/>
    <w:rsid w:val="3BEFBEBD"/>
    <w:rsid w:val="3C1C0622"/>
    <w:rsid w:val="3C1D6FCF"/>
    <w:rsid w:val="3C5366F3"/>
    <w:rsid w:val="3C71EE7A"/>
    <w:rsid w:val="3C7E6091"/>
    <w:rsid w:val="3C94924E"/>
    <w:rsid w:val="3C9DA939"/>
    <w:rsid w:val="3C9E5535"/>
    <w:rsid w:val="3CAA22CC"/>
    <w:rsid w:val="3CAD2BCB"/>
    <w:rsid w:val="3CC92CD3"/>
    <w:rsid w:val="3CD53316"/>
    <w:rsid w:val="3CDC5BF5"/>
    <w:rsid w:val="3CDEE794"/>
    <w:rsid w:val="3CE65730"/>
    <w:rsid w:val="3CF27DBF"/>
    <w:rsid w:val="3D0755F3"/>
    <w:rsid w:val="3D164F37"/>
    <w:rsid w:val="3D3C2B61"/>
    <w:rsid w:val="3D3CA605"/>
    <w:rsid w:val="3D4A9620"/>
    <w:rsid w:val="3D666029"/>
    <w:rsid w:val="3D6ABFAA"/>
    <w:rsid w:val="3D8030D5"/>
    <w:rsid w:val="3D937C51"/>
    <w:rsid w:val="3DA5B87F"/>
    <w:rsid w:val="3DAC5B08"/>
    <w:rsid w:val="3DB663C3"/>
    <w:rsid w:val="3DEB071C"/>
    <w:rsid w:val="3DF420CC"/>
    <w:rsid w:val="3DF94470"/>
    <w:rsid w:val="3E262BD5"/>
    <w:rsid w:val="3E663BF1"/>
    <w:rsid w:val="3E868477"/>
    <w:rsid w:val="3E8747D7"/>
    <w:rsid w:val="3ECE4C3D"/>
    <w:rsid w:val="3ED63CF6"/>
    <w:rsid w:val="3EFB27FB"/>
    <w:rsid w:val="3F164D74"/>
    <w:rsid w:val="3F28D5CE"/>
    <w:rsid w:val="3F68EAA0"/>
    <w:rsid w:val="3F810778"/>
    <w:rsid w:val="3FA32EAD"/>
    <w:rsid w:val="3FB7E0E7"/>
    <w:rsid w:val="3FC46A50"/>
    <w:rsid w:val="3FD09D82"/>
    <w:rsid w:val="3FD44008"/>
    <w:rsid w:val="3FDF5D41"/>
    <w:rsid w:val="3FF81A24"/>
    <w:rsid w:val="400497F7"/>
    <w:rsid w:val="4007BDF1"/>
    <w:rsid w:val="400FF1CA"/>
    <w:rsid w:val="401D64A2"/>
    <w:rsid w:val="402FF141"/>
    <w:rsid w:val="40309B34"/>
    <w:rsid w:val="40526F71"/>
    <w:rsid w:val="4058A461"/>
    <w:rsid w:val="405DD1F1"/>
    <w:rsid w:val="408695E4"/>
    <w:rsid w:val="40936DF2"/>
    <w:rsid w:val="40BC042B"/>
    <w:rsid w:val="40C5B8ED"/>
    <w:rsid w:val="40E9E606"/>
    <w:rsid w:val="41114568"/>
    <w:rsid w:val="41302116"/>
    <w:rsid w:val="41528241"/>
    <w:rsid w:val="4153D545"/>
    <w:rsid w:val="4170699D"/>
    <w:rsid w:val="41707626"/>
    <w:rsid w:val="417F4ABB"/>
    <w:rsid w:val="419285E9"/>
    <w:rsid w:val="4198A083"/>
    <w:rsid w:val="41B82B66"/>
    <w:rsid w:val="41B8F2C2"/>
    <w:rsid w:val="41C0187D"/>
    <w:rsid w:val="41D90A1B"/>
    <w:rsid w:val="41E0ADCD"/>
    <w:rsid w:val="421C0EE0"/>
    <w:rsid w:val="4251B6C9"/>
    <w:rsid w:val="428D9CDA"/>
    <w:rsid w:val="428E4D1B"/>
    <w:rsid w:val="42929336"/>
    <w:rsid w:val="429D8F9B"/>
    <w:rsid w:val="42ABBA02"/>
    <w:rsid w:val="42B04649"/>
    <w:rsid w:val="42B3BEBC"/>
    <w:rsid w:val="42CF7604"/>
    <w:rsid w:val="42FE9CFA"/>
    <w:rsid w:val="42FECC15"/>
    <w:rsid w:val="43348F6A"/>
    <w:rsid w:val="4338BA9E"/>
    <w:rsid w:val="436C08AC"/>
    <w:rsid w:val="436C80F0"/>
    <w:rsid w:val="4387EAC2"/>
    <w:rsid w:val="439D2E04"/>
    <w:rsid w:val="43AA60E8"/>
    <w:rsid w:val="43E9C8B1"/>
    <w:rsid w:val="43EB0F57"/>
    <w:rsid w:val="4441C6DD"/>
    <w:rsid w:val="444888AD"/>
    <w:rsid w:val="44495B49"/>
    <w:rsid w:val="444ED2C6"/>
    <w:rsid w:val="44591F43"/>
    <w:rsid w:val="446D9C72"/>
    <w:rsid w:val="44B2FC98"/>
    <w:rsid w:val="44C79B9C"/>
    <w:rsid w:val="451CBA95"/>
    <w:rsid w:val="45698E79"/>
    <w:rsid w:val="456A648D"/>
    <w:rsid w:val="45882ED4"/>
    <w:rsid w:val="45A71E7B"/>
    <w:rsid w:val="45CE3253"/>
    <w:rsid w:val="45DD346E"/>
    <w:rsid w:val="45FCFBEC"/>
    <w:rsid w:val="46094C32"/>
    <w:rsid w:val="4619FA92"/>
    <w:rsid w:val="46399271"/>
    <w:rsid w:val="46A215E3"/>
    <w:rsid w:val="46B3A324"/>
    <w:rsid w:val="46E2E529"/>
    <w:rsid w:val="46E4C184"/>
    <w:rsid w:val="46E4F0B0"/>
    <w:rsid w:val="46EE7703"/>
    <w:rsid w:val="46F7BDD2"/>
    <w:rsid w:val="46FAEA61"/>
    <w:rsid w:val="471BA3D6"/>
    <w:rsid w:val="47238642"/>
    <w:rsid w:val="4730389B"/>
    <w:rsid w:val="474C3EE8"/>
    <w:rsid w:val="474D38D0"/>
    <w:rsid w:val="474F3925"/>
    <w:rsid w:val="47928331"/>
    <w:rsid w:val="47A017A9"/>
    <w:rsid w:val="47ACA852"/>
    <w:rsid w:val="47B78EA2"/>
    <w:rsid w:val="47CCAA73"/>
    <w:rsid w:val="47D8127A"/>
    <w:rsid w:val="48714BC3"/>
    <w:rsid w:val="488DF83F"/>
    <w:rsid w:val="48A8292A"/>
    <w:rsid w:val="48B5B3D8"/>
    <w:rsid w:val="48B88EE0"/>
    <w:rsid w:val="48C630E9"/>
    <w:rsid w:val="48EDEB1F"/>
    <w:rsid w:val="48FADB95"/>
    <w:rsid w:val="493D217E"/>
    <w:rsid w:val="4955D805"/>
    <w:rsid w:val="498FE48C"/>
    <w:rsid w:val="49917E0C"/>
    <w:rsid w:val="499A5A24"/>
    <w:rsid w:val="499EF01F"/>
    <w:rsid w:val="49A1D6A0"/>
    <w:rsid w:val="49C9283C"/>
    <w:rsid w:val="49DBFF00"/>
    <w:rsid w:val="4A057E86"/>
    <w:rsid w:val="4A178B89"/>
    <w:rsid w:val="4A266279"/>
    <w:rsid w:val="4A339CFF"/>
    <w:rsid w:val="4A51A6C1"/>
    <w:rsid w:val="4A6894B9"/>
    <w:rsid w:val="4A6D8F22"/>
    <w:rsid w:val="4AE2254E"/>
    <w:rsid w:val="4AFD3BAB"/>
    <w:rsid w:val="4B2AD7C7"/>
    <w:rsid w:val="4B2D3DF9"/>
    <w:rsid w:val="4B403FA2"/>
    <w:rsid w:val="4B457C12"/>
    <w:rsid w:val="4B50D018"/>
    <w:rsid w:val="4B53E913"/>
    <w:rsid w:val="4B5DD52A"/>
    <w:rsid w:val="4B825535"/>
    <w:rsid w:val="4B8ADC12"/>
    <w:rsid w:val="4B964E37"/>
    <w:rsid w:val="4BA77A8C"/>
    <w:rsid w:val="4BAE15F5"/>
    <w:rsid w:val="4BC1D1E4"/>
    <w:rsid w:val="4BCB6DBE"/>
    <w:rsid w:val="4BCDFA04"/>
    <w:rsid w:val="4BE0D2F5"/>
    <w:rsid w:val="4C060FB2"/>
    <w:rsid w:val="4C2C1E69"/>
    <w:rsid w:val="4C39B78B"/>
    <w:rsid w:val="4C48AB6E"/>
    <w:rsid w:val="4C6A99B7"/>
    <w:rsid w:val="4C918AC8"/>
    <w:rsid w:val="4C93023F"/>
    <w:rsid w:val="4CBA0E68"/>
    <w:rsid w:val="4CCFAFBE"/>
    <w:rsid w:val="4CE05662"/>
    <w:rsid w:val="4D05AFBE"/>
    <w:rsid w:val="4D33E863"/>
    <w:rsid w:val="4D494895"/>
    <w:rsid w:val="4D753275"/>
    <w:rsid w:val="4D87231D"/>
    <w:rsid w:val="4D895FA0"/>
    <w:rsid w:val="4D93DE49"/>
    <w:rsid w:val="4DCAFBFE"/>
    <w:rsid w:val="4DDB72CB"/>
    <w:rsid w:val="4DE910DB"/>
    <w:rsid w:val="4DF127F5"/>
    <w:rsid w:val="4E00BAB5"/>
    <w:rsid w:val="4E04E0F2"/>
    <w:rsid w:val="4E0D59C2"/>
    <w:rsid w:val="4E1172B0"/>
    <w:rsid w:val="4E1A14F6"/>
    <w:rsid w:val="4E2913CA"/>
    <w:rsid w:val="4E2DB87D"/>
    <w:rsid w:val="4E749A18"/>
    <w:rsid w:val="4E81F558"/>
    <w:rsid w:val="4E9ACB73"/>
    <w:rsid w:val="4E9AF28D"/>
    <w:rsid w:val="4EA3A715"/>
    <w:rsid w:val="4ED59AC1"/>
    <w:rsid w:val="4EDDFC8F"/>
    <w:rsid w:val="4EF70FDA"/>
    <w:rsid w:val="4F0DA0FC"/>
    <w:rsid w:val="4F2FDA69"/>
    <w:rsid w:val="4F335EC4"/>
    <w:rsid w:val="4F41C68C"/>
    <w:rsid w:val="4F55D07F"/>
    <w:rsid w:val="4F5BC00F"/>
    <w:rsid w:val="4F6828C2"/>
    <w:rsid w:val="4F688F1E"/>
    <w:rsid w:val="4F8E3148"/>
    <w:rsid w:val="4F95BBE7"/>
    <w:rsid w:val="4FE28FAC"/>
    <w:rsid w:val="500193F9"/>
    <w:rsid w:val="5014036A"/>
    <w:rsid w:val="50189B8B"/>
    <w:rsid w:val="5060119A"/>
    <w:rsid w:val="5079005B"/>
    <w:rsid w:val="507D79D7"/>
    <w:rsid w:val="50E49EB5"/>
    <w:rsid w:val="513FB539"/>
    <w:rsid w:val="51ADF0C1"/>
    <w:rsid w:val="51B44AE3"/>
    <w:rsid w:val="51BA591F"/>
    <w:rsid w:val="51E9BA3F"/>
    <w:rsid w:val="51F2BC4A"/>
    <w:rsid w:val="51F315F5"/>
    <w:rsid w:val="521ACFFE"/>
    <w:rsid w:val="52451B6A"/>
    <w:rsid w:val="524A267E"/>
    <w:rsid w:val="5255D118"/>
    <w:rsid w:val="5274BE32"/>
    <w:rsid w:val="527B4E3C"/>
    <w:rsid w:val="528605F2"/>
    <w:rsid w:val="52B89BE9"/>
    <w:rsid w:val="52BAA092"/>
    <w:rsid w:val="52F1AD27"/>
    <w:rsid w:val="52F96FBF"/>
    <w:rsid w:val="52FA23D8"/>
    <w:rsid w:val="52FE88BD"/>
    <w:rsid w:val="53321D0A"/>
    <w:rsid w:val="5344EBA8"/>
    <w:rsid w:val="53458E2B"/>
    <w:rsid w:val="534E457D"/>
    <w:rsid w:val="535C777E"/>
    <w:rsid w:val="53647D55"/>
    <w:rsid w:val="536FB336"/>
    <w:rsid w:val="53757511"/>
    <w:rsid w:val="538142A4"/>
    <w:rsid w:val="5388EA38"/>
    <w:rsid w:val="53C67ED1"/>
    <w:rsid w:val="53D11173"/>
    <w:rsid w:val="53DB8C1D"/>
    <w:rsid w:val="5463F6F5"/>
    <w:rsid w:val="54763E02"/>
    <w:rsid w:val="54A7B3F4"/>
    <w:rsid w:val="54BCA623"/>
    <w:rsid w:val="54D0434F"/>
    <w:rsid w:val="54D7088A"/>
    <w:rsid w:val="54E2D776"/>
    <w:rsid w:val="54EE6822"/>
    <w:rsid w:val="54FCE1FC"/>
    <w:rsid w:val="54FD9947"/>
    <w:rsid w:val="5510053C"/>
    <w:rsid w:val="55248BD3"/>
    <w:rsid w:val="5529AAD0"/>
    <w:rsid w:val="55422CDF"/>
    <w:rsid w:val="55464342"/>
    <w:rsid w:val="55567716"/>
    <w:rsid w:val="55906E70"/>
    <w:rsid w:val="559869A5"/>
    <w:rsid w:val="559CD445"/>
    <w:rsid w:val="559EB368"/>
    <w:rsid w:val="55B62270"/>
    <w:rsid w:val="55C67400"/>
    <w:rsid w:val="55E2980A"/>
    <w:rsid w:val="562D1597"/>
    <w:rsid w:val="562D39F1"/>
    <w:rsid w:val="56362C41"/>
    <w:rsid w:val="564398E6"/>
    <w:rsid w:val="564D5804"/>
    <w:rsid w:val="56502036"/>
    <w:rsid w:val="565CF5A2"/>
    <w:rsid w:val="5676F03B"/>
    <w:rsid w:val="5680461C"/>
    <w:rsid w:val="568E6B1A"/>
    <w:rsid w:val="56BC08DA"/>
    <w:rsid w:val="57075768"/>
    <w:rsid w:val="57121862"/>
    <w:rsid w:val="57250A5A"/>
    <w:rsid w:val="574017EC"/>
    <w:rsid w:val="574F666E"/>
    <w:rsid w:val="57661B2B"/>
    <w:rsid w:val="5773CAE5"/>
    <w:rsid w:val="5798D363"/>
    <w:rsid w:val="579F6DF0"/>
    <w:rsid w:val="57F104A8"/>
    <w:rsid w:val="58000BEF"/>
    <w:rsid w:val="5801833A"/>
    <w:rsid w:val="583089EE"/>
    <w:rsid w:val="584CDF9A"/>
    <w:rsid w:val="58519CCC"/>
    <w:rsid w:val="5855686B"/>
    <w:rsid w:val="585A4879"/>
    <w:rsid w:val="587E3DA5"/>
    <w:rsid w:val="58B5AEBD"/>
    <w:rsid w:val="58BCCC06"/>
    <w:rsid w:val="58E3974F"/>
    <w:rsid w:val="5915C8FF"/>
    <w:rsid w:val="591A7D64"/>
    <w:rsid w:val="594E9EB6"/>
    <w:rsid w:val="59503532"/>
    <w:rsid w:val="596F5F0A"/>
    <w:rsid w:val="59929CAC"/>
    <w:rsid w:val="599A0B12"/>
    <w:rsid w:val="59EA2DE7"/>
    <w:rsid w:val="59F44999"/>
    <w:rsid w:val="59FDBF5B"/>
    <w:rsid w:val="5A0415AE"/>
    <w:rsid w:val="5A08B3C5"/>
    <w:rsid w:val="5A0CDE6C"/>
    <w:rsid w:val="5A1C8CB6"/>
    <w:rsid w:val="5A420B9C"/>
    <w:rsid w:val="5A45D47A"/>
    <w:rsid w:val="5A599F0F"/>
    <w:rsid w:val="5A6A9CDB"/>
    <w:rsid w:val="5A766BE1"/>
    <w:rsid w:val="5A8F47C3"/>
    <w:rsid w:val="5AB10F4A"/>
    <w:rsid w:val="5AB88E42"/>
    <w:rsid w:val="5AE6ECC4"/>
    <w:rsid w:val="5B226206"/>
    <w:rsid w:val="5B29E014"/>
    <w:rsid w:val="5B3EC278"/>
    <w:rsid w:val="5B48C6AC"/>
    <w:rsid w:val="5B508FFA"/>
    <w:rsid w:val="5B512675"/>
    <w:rsid w:val="5B5A83E7"/>
    <w:rsid w:val="5B60AF0B"/>
    <w:rsid w:val="5B6AF86D"/>
    <w:rsid w:val="5B86FAB8"/>
    <w:rsid w:val="5BC1307F"/>
    <w:rsid w:val="5BD5C425"/>
    <w:rsid w:val="5BD64EED"/>
    <w:rsid w:val="5BEDEC39"/>
    <w:rsid w:val="5BF38C36"/>
    <w:rsid w:val="5BFDDA55"/>
    <w:rsid w:val="5C063551"/>
    <w:rsid w:val="5C156CD1"/>
    <w:rsid w:val="5C1D4BB6"/>
    <w:rsid w:val="5C2C57AC"/>
    <w:rsid w:val="5C5F1407"/>
    <w:rsid w:val="5C71BADC"/>
    <w:rsid w:val="5C84E5E1"/>
    <w:rsid w:val="5C8C48EB"/>
    <w:rsid w:val="5CCF7E64"/>
    <w:rsid w:val="5CE24035"/>
    <w:rsid w:val="5D035FC6"/>
    <w:rsid w:val="5D08C001"/>
    <w:rsid w:val="5D0A600D"/>
    <w:rsid w:val="5D1839D2"/>
    <w:rsid w:val="5D30F02F"/>
    <w:rsid w:val="5D31402B"/>
    <w:rsid w:val="5D478A7D"/>
    <w:rsid w:val="5D674948"/>
    <w:rsid w:val="5D7674A4"/>
    <w:rsid w:val="5D80B012"/>
    <w:rsid w:val="5D84B025"/>
    <w:rsid w:val="5DF68EDB"/>
    <w:rsid w:val="5E0054C0"/>
    <w:rsid w:val="5E091A8B"/>
    <w:rsid w:val="5E092FE5"/>
    <w:rsid w:val="5E0E299C"/>
    <w:rsid w:val="5E0E63BD"/>
    <w:rsid w:val="5E301E77"/>
    <w:rsid w:val="5E3BF1ED"/>
    <w:rsid w:val="5E4DDCB2"/>
    <w:rsid w:val="5E7B9874"/>
    <w:rsid w:val="5E805372"/>
    <w:rsid w:val="5E984DF3"/>
    <w:rsid w:val="5ED832B0"/>
    <w:rsid w:val="5EF73428"/>
    <w:rsid w:val="5EFC5A69"/>
    <w:rsid w:val="5EFD464E"/>
    <w:rsid w:val="5F00602E"/>
    <w:rsid w:val="5F24657A"/>
    <w:rsid w:val="5F2D4181"/>
    <w:rsid w:val="5F2F3B1E"/>
    <w:rsid w:val="5F331A4B"/>
    <w:rsid w:val="5F65A8FE"/>
    <w:rsid w:val="5F6B40CB"/>
    <w:rsid w:val="5F82950A"/>
    <w:rsid w:val="5F9F7842"/>
    <w:rsid w:val="5FA27635"/>
    <w:rsid w:val="5FA7FB7B"/>
    <w:rsid w:val="5FB6A1F8"/>
    <w:rsid w:val="5FE53CA9"/>
    <w:rsid w:val="5FFF0147"/>
    <w:rsid w:val="6000E338"/>
    <w:rsid w:val="600FE76F"/>
    <w:rsid w:val="601A8456"/>
    <w:rsid w:val="6037CA22"/>
    <w:rsid w:val="6046D6CA"/>
    <w:rsid w:val="604A6E36"/>
    <w:rsid w:val="6057B061"/>
    <w:rsid w:val="6072E21E"/>
    <w:rsid w:val="60817121"/>
    <w:rsid w:val="609F8FE2"/>
    <w:rsid w:val="60B88648"/>
    <w:rsid w:val="60D9A931"/>
    <w:rsid w:val="60F32021"/>
    <w:rsid w:val="60FA2E9E"/>
    <w:rsid w:val="6105CEAE"/>
    <w:rsid w:val="618725D6"/>
    <w:rsid w:val="618EB5C9"/>
    <w:rsid w:val="6191AF63"/>
    <w:rsid w:val="6196F568"/>
    <w:rsid w:val="61AF0D34"/>
    <w:rsid w:val="61AF67EC"/>
    <w:rsid w:val="61BB5D36"/>
    <w:rsid w:val="61EA1B00"/>
    <w:rsid w:val="61FFD949"/>
    <w:rsid w:val="621548B4"/>
    <w:rsid w:val="621ADE0B"/>
    <w:rsid w:val="6233C4CE"/>
    <w:rsid w:val="626F8470"/>
    <w:rsid w:val="62846E22"/>
    <w:rsid w:val="62D403BD"/>
    <w:rsid w:val="62FCB3BA"/>
    <w:rsid w:val="6327825B"/>
    <w:rsid w:val="633769DB"/>
    <w:rsid w:val="63454A9B"/>
    <w:rsid w:val="6361D29A"/>
    <w:rsid w:val="639B0167"/>
    <w:rsid w:val="63ABEF61"/>
    <w:rsid w:val="63B189A4"/>
    <w:rsid w:val="63E2FCA9"/>
    <w:rsid w:val="640A0009"/>
    <w:rsid w:val="640A5325"/>
    <w:rsid w:val="641409B5"/>
    <w:rsid w:val="64254717"/>
    <w:rsid w:val="644A8458"/>
    <w:rsid w:val="645C984E"/>
    <w:rsid w:val="6493B762"/>
    <w:rsid w:val="64C7735F"/>
    <w:rsid w:val="64E888F0"/>
    <w:rsid w:val="64FD2B70"/>
    <w:rsid w:val="65006E72"/>
    <w:rsid w:val="6521A6F8"/>
    <w:rsid w:val="6531E020"/>
    <w:rsid w:val="655DE6B9"/>
    <w:rsid w:val="65A7FA4C"/>
    <w:rsid w:val="65AE63B8"/>
    <w:rsid w:val="65B626FE"/>
    <w:rsid w:val="65BF7C48"/>
    <w:rsid w:val="65D36F18"/>
    <w:rsid w:val="65D6F717"/>
    <w:rsid w:val="65D96512"/>
    <w:rsid w:val="661DF0EB"/>
    <w:rsid w:val="663A86C3"/>
    <w:rsid w:val="666268BD"/>
    <w:rsid w:val="66646DFC"/>
    <w:rsid w:val="666F899E"/>
    <w:rsid w:val="669805B6"/>
    <w:rsid w:val="66A50CDB"/>
    <w:rsid w:val="66A6032F"/>
    <w:rsid w:val="66A75737"/>
    <w:rsid w:val="66B47F49"/>
    <w:rsid w:val="66F079E1"/>
    <w:rsid w:val="6700EE51"/>
    <w:rsid w:val="67111A04"/>
    <w:rsid w:val="67320CBA"/>
    <w:rsid w:val="67429104"/>
    <w:rsid w:val="67446A31"/>
    <w:rsid w:val="674CFAA7"/>
    <w:rsid w:val="67570035"/>
    <w:rsid w:val="675AC10E"/>
    <w:rsid w:val="67701FA0"/>
    <w:rsid w:val="67723FD7"/>
    <w:rsid w:val="67BDB66F"/>
    <w:rsid w:val="67C54C65"/>
    <w:rsid w:val="67D9AE95"/>
    <w:rsid w:val="67E27C34"/>
    <w:rsid w:val="67ED303E"/>
    <w:rsid w:val="68039185"/>
    <w:rsid w:val="680D0B42"/>
    <w:rsid w:val="68136C30"/>
    <w:rsid w:val="682E5BB2"/>
    <w:rsid w:val="684B631D"/>
    <w:rsid w:val="686BB309"/>
    <w:rsid w:val="687A4A0E"/>
    <w:rsid w:val="688143F3"/>
    <w:rsid w:val="68A55672"/>
    <w:rsid w:val="68DDF663"/>
    <w:rsid w:val="68E44994"/>
    <w:rsid w:val="68F9A195"/>
    <w:rsid w:val="68FE54BE"/>
    <w:rsid w:val="6907FD0B"/>
    <w:rsid w:val="6908D79F"/>
    <w:rsid w:val="69167E00"/>
    <w:rsid w:val="69272864"/>
    <w:rsid w:val="692FA54E"/>
    <w:rsid w:val="695C216B"/>
    <w:rsid w:val="695C7820"/>
    <w:rsid w:val="696CC0FD"/>
    <w:rsid w:val="69B4344E"/>
    <w:rsid w:val="69C896B4"/>
    <w:rsid w:val="69F308DB"/>
    <w:rsid w:val="69F490A7"/>
    <w:rsid w:val="6A0654FC"/>
    <w:rsid w:val="6A186944"/>
    <w:rsid w:val="6A25C98C"/>
    <w:rsid w:val="6A50628C"/>
    <w:rsid w:val="6A660901"/>
    <w:rsid w:val="6A95CE5D"/>
    <w:rsid w:val="6ACF56EA"/>
    <w:rsid w:val="6ADA9AEA"/>
    <w:rsid w:val="6AE8BE7F"/>
    <w:rsid w:val="6AF4AA7B"/>
    <w:rsid w:val="6AF6CE86"/>
    <w:rsid w:val="6AFD1099"/>
    <w:rsid w:val="6B4618E2"/>
    <w:rsid w:val="6B57106E"/>
    <w:rsid w:val="6B575476"/>
    <w:rsid w:val="6B654EAF"/>
    <w:rsid w:val="6B6E91A5"/>
    <w:rsid w:val="6BAA1E3C"/>
    <w:rsid w:val="6BAD05C2"/>
    <w:rsid w:val="6BAE2006"/>
    <w:rsid w:val="6BB1963A"/>
    <w:rsid w:val="6BBD5D82"/>
    <w:rsid w:val="6BCCE987"/>
    <w:rsid w:val="6BF23012"/>
    <w:rsid w:val="6BF54E6B"/>
    <w:rsid w:val="6C084875"/>
    <w:rsid w:val="6C265047"/>
    <w:rsid w:val="6C26CE74"/>
    <w:rsid w:val="6C2E778A"/>
    <w:rsid w:val="6C30DA2D"/>
    <w:rsid w:val="6C32D118"/>
    <w:rsid w:val="6C36725D"/>
    <w:rsid w:val="6C59496A"/>
    <w:rsid w:val="6C63250A"/>
    <w:rsid w:val="6C7AFB1C"/>
    <w:rsid w:val="6C8E4F98"/>
    <w:rsid w:val="6CC6F8B8"/>
    <w:rsid w:val="6CE0E0FC"/>
    <w:rsid w:val="6D0D30F9"/>
    <w:rsid w:val="6D201D48"/>
    <w:rsid w:val="6D29B1B9"/>
    <w:rsid w:val="6D2B07EF"/>
    <w:rsid w:val="6D2DFDFD"/>
    <w:rsid w:val="6D2F63DA"/>
    <w:rsid w:val="6D60F005"/>
    <w:rsid w:val="6D74C6AA"/>
    <w:rsid w:val="6D7F5F2F"/>
    <w:rsid w:val="6D9B1AAE"/>
    <w:rsid w:val="6DA3E546"/>
    <w:rsid w:val="6DBA2E16"/>
    <w:rsid w:val="6DBF8061"/>
    <w:rsid w:val="6DD68978"/>
    <w:rsid w:val="6DF514B7"/>
    <w:rsid w:val="6DF54C3C"/>
    <w:rsid w:val="6E0564A7"/>
    <w:rsid w:val="6E0AFEF0"/>
    <w:rsid w:val="6E294CAF"/>
    <w:rsid w:val="6E43D02E"/>
    <w:rsid w:val="6E875152"/>
    <w:rsid w:val="6EC68FA9"/>
    <w:rsid w:val="6ED2B596"/>
    <w:rsid w:val="6EDA5F65"/>
    <w:rsid w:val="6EEAD68D"/>
    <w:rsid w:val="6F09710D"/>
    <w:rsid w:val="6F1AA778"/>
    <w:rsid w:val="6F34132A"/>
    <w:rsid w:val="6F353F86"/>
    <w:rsid w:val="6F3F88CC"/>
    <w:rsid w:val="6F54DC72"/>
    <w:rsid w:val="6F5583E8"/>
    <w:rsid w:val="6F55FBE9"/>
    <w:rsid w:val="6F606938"/>
    <w:rsid w:val="6F79BF22"/>
    <w:rsid w:val="6F7BE653"/>
    <w:rsid w:val="6F86FB6A"/>
    <w:rsid w:val="6F988EFE"/>
    <w:rsid w:val="6FA64F2F"/>
    <w:rsid w:val="6FA8DB34"/>
    <w:rsid w:val="6FA96C08"/>
    <w:rsid w:val="6FB4950A"/>
    <w:rsid w:val="6FC9491A"/>
    <w:rsid w:val="6FE0F3A3"/>
    <w:rsid w:val="6FF99781"/>
    <w:rsid w:val="704E0604"/>
    <w:rsid w:val="7050D624"/>
    <w:rsid w:val="707352D6"/>
    <w:rsid w:val="708AA05D"/>
    <w:rsid w:val="7094F745"/>
    <w:rsid w:val="709BA997"/>
    <w:rsid w:val="70D00109"/>
    <w:rsid w:val="70D31CDD"/>
    <w:rsid w:val="70F9D853"/>
    <w:rsid w:val="7128B6E0"/>
    <w:rsid w:val="712D16FD"/>
    <w:rsid w:val="713165C6"/>
    <w:rsid w:val="7131EF19"/>
    <w:rsid w:val="7135B1A7"/>
    <w:rsid w:val="7137124A"/>
    <w:rsid w:val="714D40FD"/>
    <w:rsid w:val="7158AFA9"/>
    <w:rsid w:val="716758FC"/>
    <w:rsid w:val="71832F15"/>
    <w:rsid w:val="7184472E"/>
    <w:rsid w:val="71961633"/>
    <w:rsid w:val="71A0CE89"/>
    <w:rsid w:val="71BB18EF"/>
    <w:rsid w:val="71E17879"/>
    <w:rsid w:val="720345BE"/>
    <w:rsid w:val="7251DF93"/>
    <w:rsid w:val="726E92D0"/>
    <w:rsid w:val="72A705B3"/>
    <w:rsid w:val="72AA7D3A"/>
    <w:rsid w:val="72D04AF1"/>
    <w:rsid w:val="73023734"/>
    <w:rsid w:val="73212885"/>
    <w:rsid w:val="73239FB5"/>
    <w:rsid w:val="734214C6"/>
    <w:rsid w:val="734901A6"/>
    <w:rsid w:val="7352BC7C"/>
    <w:rsid w:val="736F14B7"/>
    <w:rsid w:val="7386836F"/>
    <w:rsid w:val="738BB2D2"/>
    <w:rsid w:val="7393B7F2"/>
    <w:rsid w:val="73D98836"/>
    <w:rsid w:val="73F72A2D"/>
    <w:rsid w:val="740887ED"/>
    <w:rsid w:val="74203604"/>
    <w:rsid w:val="74530D88"/>
    <w:rsid w:val="746E9D7F"/>
    <w:rsid w:val="7471CA29"/>
    <w:rsid w:val="7483AADA"/>
    <w:rsid w:val="748A4293"/>
    <w:rsid w:val="749960D0"/>
    <w:rsid w:val="74C9A68F"/>
    <w:rsid w:val="7506EBCC"/>
    <w:rsid w:val="7512F257"/>
    <w:rsid w:val="7520EE60"/>
    <w:rsid w:val="752661AD"/>
    <w:rsid w:val="753DF20D"/>
    <w:rsid w:val="7542F1A8"/>
    <w:rsid w:val="75633B23"/>
    <w:rsid w:val="75682B9D"/>
    <w:rsid w:val="758532B3"/>
    <w:rsid w:val="759EA432"/>
    <w:rsid w:val="75C97F63"/>
    <w:rsid w:val="75CADCE6"/>
    <w:rsid w:val="75D1639D"/>
    <w:rsid w:val="75DE6E26"/>
    <w:rsid w:val="760D1975"/>
    <w:rsid w:val="761C78C4"/>
    <w:rsid w:val="7644D617"/>
    <w:rsid w:val="7659DE2E"/>
    <w:rsid w:val="7682A5C4"/>
    <w:rsid w:val="768A0EF5"/>
    <w:rsid w:val="76A868BF"/>
    <w:rsid w:val="76B2CE24"/>
    <w:rsid w:val="76BBAA6D"/>
    <w:rsid w:val="76C948AB"/>
    <w:rsid w:val="76CA28A8"/>
    <w:rsid w:val="76CA7A26"/>
    <w:rsid w:val="76D6660B"/>
    <w:rsid w:val="77079EB4"/>
    <w:rsid w:val="7711F9EB"/>
    <w:rsid w:val="771682B4"/>
    <w:rsid w:val="7717CD90"/>
    <w:rsid w:val="771BC08E"/>
    <w:rsid w:val="774661F7"/>
    <w:rsid w:val="774BFCA8"/>
    <w:rsid w:val="77553B90"/>
    <w:rsid w:val="77561578"/>
    <w:rsid w:val="77775B54"/>
    <w:rsid w:val="777EEE6B"/>
    <w:rsid w:val="779E9948"/>
    <w:rsid w:val="77AEB572"/>
    <w:rsid w:val="77B67D81"/>
    <w:rsid w:val="77BD9532"/>
    <w:rsid w:val="77BFA791"/>
    <w:rsid w:val="77D2D6E8"/>
    <w:rsid w:val="77D79E23"/>
    <w:rsid w:val="77DB0A5C"/>
    <w:rsid w:val="77DCE91C"/>
    <w:rsid w:val="77F00DCE"/>
    <w:rsid w:val="77FB6A90"/>
    <w:rsid w:val="77FF4C94"/>
    <w:rsid w:val="781D418D"/>
    <w:rsid w:val="781DC42A"/>
    <w:rsid w:val="783BF395"/>
    <w:rsid w:val="783E8EF9"/>
    <w:rsid w:val="7844ABB2"/>
    <w:rsid w:val="78525FB3"/>
    <w:rsid w:val="786D47AF"/>
    <w:rsid w:val="78701016"/>
    <w:rsid w:val="7872427B"/>
    <w:rsid w:val="7873D144"/>
    <w:rsid w:val="789A3CBB"/>
    <w:rsid w:val="789C5C16"/>
    <w:rsid w:val="789FF081"/>
    <w:rsid w:val="78AF5E37"/>
    <w:rsid w:val="78B283C1"/>
    <w:rsid w:val="78C12EC3"/>
    <w:rsid w:val="78E19D5C"/>
    <w:rsid w:val="78E4478B"/>
    <w:rsid w:val="78EC98E1"/>
    <w:rsid w:val="797837E9"/>
    <w:rsid w:val="79968B53"/>
    <w:rsid w:val="7997BDB6"/>
    <w:rsid w:val="799C5B73"/>
    <w:rsid w:val="79A8CD63"/>
    <w:rsid w:val="79AB5446"/>
    <w:rsid w:val="79DE2765"/>
    <w:rsid w:val="7A009041"/>
    <w:rsid w:val="7A017FC8"/>
    <w:rsid w:val="7A146DEC"/>
    <w:rsid w:val="7A29734D"/>
    <w:rsid w:val="7A60B611"/>
    <w:rsid w:val="7A62BA89"/>
    <w:rsid w:val="7A917C01"/>
    <w:rsid w:val="7AC514B6"/>
    <w:rsid w:val="7AD17A11"/>
    <w:rsid w:val="7AD63957"/>
    <w:rsid w:val="7AE7E27E"/>
    <w:rsid w:val="7AEA92FC"/>
    <w:rsid w:val="7AF7A9ED"/>
    <w:rsid w:val="7AF7B096"/>
    <w:rsid w:val="7B17A8C3"/>
    <w:rsid w:val="7B1B29AF"/>
    <w:rsid w:val="7B1D8D5F"/>
    <w:rsid w:val="7B4E971F"/>
    <w:rsid w:val="7B668110"/>
    <w:rsid w:val="7B82A5C2"/>
    <w:rsid w:val="7B8B35DD"/>
    <w:rsid w:val="7B9AF933"/>
    <w:rsid w:val="7BA65B70"/>
    <w:rsid w:val="7BBB3804"/>
    <w:rsid w:val="7BE6EF69"/>
    <w:rsid w:val="7BF78B61"/>
    <w:rsid w:val="7BFAC7E4"/>
    <w:rsid w:val="7C043A35"/>
    <w:rsid w:val="7C0482F7"/>
    <w:rsid w:val="7C1665D1"/>
    <w:rsid w:val="7C3C6A60"/>
    <w:rsid w:val="7C646132"/>
    <w:rsid w:val="7C848B27"/>
    <w:rsid w:val="7C8B674C"/>
    <w:rsid w:val="7CA0D665"/>
    <w:rsid w:val="7CA4B71F"/>
    <w:rsid w:val="7CB29384"/>
    <w:rsid w:val="7CB4E80D"/>
    <w:rsid w:val="7CBA8F4C"/>
    <w:rsid w:val="7CE86499"/>
    <w:rsid w:val="7CEC8237"/>
    <w:rsid w:val="7D03901C"/>
    <w:rsid w:val="7D06523B"/>
    <w:rsid w:val="7D14F1F7"/>
    <w:rsid w:val="7D356AFB"/>
    <w:rsid w:val="7D37CE61"/>
    <w:rsid w:val="7D6EAEDA"/>
    <w:rsid w:val="7DBEC09F"/>
    <w:rsid w:val="7DD5D693"/>
    <w:rsid w:val="7DF2B53B"/>
    <w:rsid w:val="7E34BD52"/>
    <w:rsid w:val="7E496786"/>
    <w:rsid w:val="7E71408C"/>
    <w:rsid w:val="7E97F454"/>
    <w:rsid w:val="7E9FB43D"/>
    <w:rsid w:val="7EBA2038"/>
    <w:rsid w:val="7EC3B34E"/>
    <w:rsid w:val="7EFB5913"/>
    <w:rsid w:val="7F02E4C4"/>
    <w:rsid w:val="7F173D9B"/>
    <w:rsid w:val="7F6BA37E"/>
    <w:rsid w:val="7F76629B"/>
    <w:rsid w:val="7F771198"/>
    <w:rsid w:val="7F9CE4B3"/>
    <w:rsid w:val="7FA13E58"/>
    <w:rsid w:val="7FADBCA6"/>
    <w:rsid w:val="7FAEC2B5"/>
    <w:rsid w:val="7FB3A6B5"/>
    <w:rsid w:val="7FCFA5C4"/>
    <w:rsid w:val="7FD572C2"/>
    <w:rsid w:val="7FD93038"/>
    <w:rsid w:val="7FE81E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887ED"/>
  <w15:chartTrackingRefBased/>
  <w15:docId w15:val="{00D7A976-E4FF-4465-8858-EA5B9B8F6A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CA4231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071D89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42c3ec9370d4d02" /><Relationship Type="http://schemas.microsoft.com/office/2020/10/relationships/intelligence" Target="/word/intelligence2.xml" Id="R86d10552efa04107" /><Relationship Type="http://schemas.openxmlformats.org/officeDocument/2006/relationships/hyperlink" Target="https://www.gov.uk/government/speeches/phasing-out-the-sale-of-new-petrol-and-diesel-cars-from-2030-and-support-for-zero-emission-vehicle-zev-transition?utm_source" TargetMode="External" Id="Rf993acb1bcf14a60" /><Relationship Type="http://schemas.openxmlformats.org/officeDocument/2006/relationships/hyperlink" Target="https://doi.org/10.1038/s41598-022-08942-2" TargetMode="External" Id="R02d0d4b44e724015" /><Relationship Type="http://schemas.openxmlformats.org/officeDocument/2006/relationships/hyperlink" Target="https://www.gov.uk/government/publications/drive35-summary-business-case/drive35-summary-business-case?utm_source" TargetMode="External" Id="R62b7639bfe194606" /><Relationship Type="http://schemas.openxmlformats.org/officeDocument/2006/relationships/hyperlink" Target="https://www.gov.uk/government/publications/electric-vehicles-costs-charging-and-infrastructure/electric-vehicles-costs-charging-and-infrastructure?environmental-impact-the-carbon-crossover=&amp;utm_source" TargetMode="External" Id="R26931af513794c90" /><Relationship Type="http://schemas.openxmlformats.org/officeDocument/2006/relationships/hyperlink" Target="https://www.gridserve.com/the-sound-of-silence-how-electric-cars-can-help-britains-homes-plagued-by-traffic-noise/?utm_source" TargetMode="External" Id="Rc9e7e14c766f4dcc" /><Relationship Type="http://schemas.openxmlformats.org/officeDocument/2006/relationships/hyperlink" Target="https://doi.org/10.1038/s41586-019-1682-5" TargetMode="External" Id="R8191fe0599c8456b" /><Relationship Type="http://schemas.openxmlformats.org/officeDocument/2006/relationships/hyperlink" Target="https://www.cipd.org/uk/knowledge/factsheets/pestle-analysis-factsheet/?utm_source" TargetMode="External" Id="Racfe02f274e844b3" /><Relationship Type="http://schemas.openxmlformats.org/officeDocument/2006/relationships/hyperlink" Target="https://academic.oup.com/cje/article/44/4/953/5859377" TargetMode="External" Id="R925102c0e24f4ab8" /><Relationship Type="http://schemas.openxmlformats.org/officeDocument/2006/relationships/hyperlink" Target="https://doi.org/10.1038/s41598-024-53214-w" TargetMode="External" Id="R6d0ee3c3d3164cba" /><Relationship Type="http://schemas.openxmlformats.org/officeDocument/2006/relationships/hyperlink" Target="https://envirotecmagazine.com/2025/12/16/new-report-sizes-up-ev-brake-and-tyre-emissions/?utm_source" TargetMode="External" Id="Rcb77447b28f6417c" /><Relationship Type="http://schemas.openxmlformats.org/officeDocument/2006/relationships/hyperlink" Target="https://www.ey.com/en_gl/newsroom/2023/06/the-cost-of-living-crisis-is-fueling-a-rise-in-electric-vehicle-popularity-ey-analysis?utm_source" TargetMode="External" Id="Rb83ca51aee4f440b" /><Relationship Type="http://schemas.openxmlformats.org/officeDocument/2006/relationships/hyperlink" Target="https://ctb.ku.edu/en/table-of-contents/assessment/assessing-community-needs-and-resources/swot-analysis/main" TargetMode="External" Id="R0eb3d8ff77a44cad" /><Relationship Type="http://schemas.openxmlformats.org/officeDocument/2006/relationships/hyperlink" Target="https://ukerc.ac.uk/publications/ev-charging-and-its-implications-across-transport-power-buildings-and-planning/?utm_source" TargetMode="External" Id="R5c982577a069466b" /><Relationship Type="http://schemas.openxmlformats.org/officeDocument/2006/relationships/hyperlink" Target="https://doi.org/10.1016/j.erss.2020.101581" TargetMode="External" Id="Rbf2c8ad8b2f74b5d" /><Relationship Type="http://schemas.openxmlformats.org/officeDocument/2006/relationships/hyperlink" Target="https://www.greenpeace.org.uk/news/petrol-diesel-cars-vans-2030-ban-phase-out/" TargetMode="External" Id="R3fffd56023d6428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Shannon Sarah Anne Allagosta (2317186)</dc:creator>
  <keywords/>
  <dc:description/>
  <lastModifiedBy>Shannon Sarah Anne Allagosta (2317186)</lastModifiedBy>
  <revision>7</revision>
  <dcterms:created xsi:type="dcterms:W3CDTF">2025-12-09T15:10:49.3756212Z</dcterms:created>
  <dcterms:modified xsi:type="dcterms:W3CDTF">2026-02-27T12:51:11.6617379Z</dcterms:modified>
</coreProperties>
</file>