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C6527" w14:textId="2091D0AF" w:rsidR="00D43709" w:rsidRDefault="00D43709" w:rsidP="00D43709">
      <w:pPr>
        <w:jc w:val="center"/>
        <w:rPr>
          <w:rFonts w:cs="Arial"/>
          <w:b/>
          <w:sz w:val="40"/>
          <w:szCs w:val="40"/>
        </w:rPr>
      </w:pPr>
      <w:r w:rsidRPr="00D43709">
        <w:rPr>
          <w:rFonts w:cs="Arial"/>
          <w:b/>
          <w:sz w:val="40"/>
          <w:szCs w:val="40"/>
        </w:rPr>
        <w:t>Principles of Marketing</w:t>
      </w:r>
    </w:p>
    <w:p w14:paraId="2D527503" w14:textId="0B32777F" w:rsidR="00D43709" w:rsidRPr="00D43709" w:rsidRDefault="00D43709" w:rsidP="00D43709">
      <w:pPr>
        <w:jc w:val="center"/>
        <w:rPr>
          <w:b/>
          <w:bCs/>
          <w:sz w:val="96"/>
          <w:szCs w:val="96"/>
        </w:rPr>
      </w:pPr>
      <w:r w:rsidRPr="00D43709">
        <w:rPr>
          <w:rFonts w:cs="Arial"/>
          <w:b/>
          <w:sz w:val="32"/>
          <w:szCs w:val="32"/>
        </w:rPr>
        <w:t>Component 1: Coursework: Individual Report</w:t>
      </w:r>
    </w:p>
    <w:p w14:paraId="07C7E0F1" w14:textId="79F916CB" w:rsidR="00D43709" w:rsidRDefault="00D43709" w:rsidP="00D43709">
      <w:pPr>
        <w:jc w:val="center"/>
        <w:rPr>
          <w:b/>
          <w:bCs/>
          <w:sz w:val="32"/>
          <w:szCs w:val="32"/>
        </w:rPr>
      </w:pPr>
      <w:r w:rsidRPr="00B77091">
        <w:rPr>
          <w:b/>
          <w:bCs/>
          <w:sz w:val="32"/>
          <w:szCs w:val="32"/>
        </w:rPr>
        <w:t>Evaluating External Environmental Influences on Amazon UK: A PESTLE Analysis</w:t>
      </w:r>
    </w:p>
    <w:p w14:paraId="30229BB0" w14:textId="77777777" w:rsidR="00066DD7" w:rsidRDefault="00066DD7" w:rsidP="00D43709">
      <w:pPr>
        <w:jc w:val="center"/>
        <w:rPr>
          <w:b/>
          <w:bCs/>
          <w:sz w:val="32"/>
          <w:szCs w:val="32"/>
        </w:rPr>
      </w:pPr>
    </w:p>
    <w:p w14:paraId="29DB7643" w14:textId="77777777" w:rsidR="00066DD7" w:rsidRDefault="00066DD7" w:rsidP="00D43709">
      <w:pPr>
        <w:jc w:val="center"/>
        <w:rPr>
          <w:b/>
          <w:bCs/>
          <w:sz w:val="32"/>
          <w:szCs w:val="32"/>
        </w:rPr>
      </w:pPr>
    </w:p>
    <w:p w14:paraId="4641BA10" w14:textId="1F9F9F70" w:rsidR="00066DD7" w:rsidRDefault="00066DD7" w:rsidP="00D43709">
      <w:pPr>
        <w:jc w:val="center"/>
        <w:rPr>
          <w:b/>
          <w:bCs/>
          <w:sz w:val="32"/>
          <w:szCs w:val="32"/>
        </w:rPr>
      </w:pPr>
      <w:r>
        <w:rPr>
          <w:b/>
          <w:bCs/>
          <w:sz w:val="32"/>
          <w:szCs w:val="32"/>
        </w:rPr>
        <w:t xml:space="preserve">   Name: Iulian Nastase</w:t>
      </w:r>
    </w:p>
    <w:p w14:paraId="38A42CD2" w14:textId="57FEA216" w:rsidR="00066DD7" w:rsidRDefault="00066DD7" w:rsidP="00D43709">
      <w:pPr>
        <w:jc w:val="center"/>
        <w:rPr>
          <w:b/>
          <w:bCs/>
          <w:sz w:val="32"/>
          <w:szCs w:val="32"/>
        </w:rPr>
      </w:pPr>
      <w:r>
        <w:rPr>
          <w:b/>
          <w:bCs/>
          <w:sz w:val="32"/>
          <w:szCs w:val="32"/>
        </w:rPr>
        <w:t xml:space="preserve"> Student ID: 2240310</w:t>
      </w:r>
    </w:p>
    <w:p w14:paraId="3307E504" w14:textId="77777777" w:rsidR="00066DD7" w:rsidRPr="00D43709" w:rsidRDefault="00066DD7" w:rsidP="00D43709">
      <w:pPr>
        <w:jc w:val="center"/>
        <w:rPr>
          <w:b/>
          <w:bCs/>
          <w:szCs w:val="24"/>
        </w:rPr>
      </w:pPr>
    </w:p>
    <w:p w14:paraId="7813E89F" w14:textId="3F9D11FD" w:rsidR="00817DE5" w:rsidRDefault="00817DE5" w:rsidP="00756FA5">
      <w:pPr>
        <w:rPr>
          <w:b/>
          <w:bCs/>
          <w:sz w:val="32"/>
          <w:szCs w:val="32"/>
        </w:rPr>
      </w:pPr>
      <w:r>
        <w:rPr>
          <w:b/>
          <w:bCs/>
          <w:sz w:val="32"/>
          <w:szCs w:val="32"/>
        </w:rPr>
        <w:br w:type="page"/>
      </w:r>
    </w:p>
    <w:p w14:paraId="5FC36B6E" w14:textId="58636A02" w:rsidR="00817DE5" w:rsidRDefault="00817DE5" w:rsidP="00756FA5">
      <w:pPr>
        <w:rPr>
          <w:b/>
          <w:bCs/>
          <w:sz w:val="32"/>
          <w:szCs w:val="32"/>
        </w:rPr>
      </w:pPr>
    </w:p>
    <w:sdt>
      <w:sdtPr>
        <w:rPr>
          <w:rFonts w:ascii="Arial" w:eastAsiaTheme="minorHAnsi" w:hAnsi="Arial" w:cs="Arial"/>
          <w:b/>
          <w:bCs/>
          <w:color w:val="auto"/>
          <w:kern w:val="2"/>
          <w:sz w:val="24"/>
          <w:szCs w:val="22"/>
          <w14:ligatures w14:val="standardContextual"/>
        </w:rPr>
        <w:id w:val="-600492200"/>
        <w:docPartObj>
          <w:docPartGallery w:val="Table of Contents"/>
          <w:docPartUnique/>
        </w:docPartObj>
      </w:sdtPr>
      <w:sdtEndPr>
        <w:rPr>
          <w:rFonts w:cstheme="minorBidi"/>
          <w:noProof/>
        </w:rPr>
      </w:sdtEndPr>
      <w:sdtContent>
        <w:p w14:paraId="66FD3BEB" w14:textId="0DC9176C" w:rsidR="00817DE5" w:rsidRPr="00D43709" w:rsidRDefault="00817DE5" w:rsidP="00D43709">
          <w:pPr>
            <w:pStyle w:val="TOCHeading"/>
            <w:spacing w:before="0" w:line="360" w:lineRule="auto"/>
            <w:jc w:val="center"/>
            <w:rPr>
              <w:rFonts w:ascii="Arial" w:hAnsi="Arial" w:cs="Arial"/>
              <w:b/>
              <w:bCs/>
              <w:color w:val="auto"/>
            </w:rPr>
          </w:pPr>
          <w:r w:rsidRPr="00D43709">
            <w:rPr>
              <w:rFonts w:ascii="Arial" w:hAnsi="Arial" w:cs="Arial"/>
              <w:b/>
              <w:bCs/>
              <w:color w:val="auto"/>
            </w:rPr>
            <w:t>Table of Contents</w:t>
          </w:r>
        </w:p>
        <w:p w14:paraId="1145FB8B" w14:textId="0B879E87" w:rsidR="00700B04" w:rsidRDefault="00817DE5">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11013770" w:history="1">
            <w:r w:rsidR="00700B04" w:rsidRPr="00F20701">
              <w:rPr>
                <w:rStyle w:val="Hyperlink"/>
                <w:noProof/>
              </w:rPr>
              <w:t>1. Introduction</w:t>
            </w:r>
            <w:r w:rsidR="00700B04">
              <w:rPr>
                <w:noProof/>
                <w:webHidden/>
              </w:rPr>
              <w:tab/>
            </w:r>
            <w:r w:rsidR="00700B04">
              <w:rPr>
                <w:noProof/>
                <w:webHidden/>
              </w:rPr>
              <w:fldChar w:fldCharType="begin"/>
            </w:r>
            <w:r w:rsidR="00700B04">
              <w:rPr>
                <w:noProof/>
                <w:webHidden/>
              </w:rPr>
              <w:instrText xml:space="preserve"> PAGEREF _Toc211013770 \h </w:instrText>
            </w:r>
            <w:r w:rsidR="00700B04">
              <w:rPr>
                <w:noProof/>
                <w:webHidden/>
              </w:rPr>
            </w:r>
            <w:r w:rsidR="00700B04">
              <w:rPr>
                <w:noProof/>
                <w:webHidden/>
              </w:rPr>
              <w:fldChar w:fldCharType="separate"/>
            </w:r>
            <w:r w:rsidR="00700B04">
              <w:rPr>
                <w:noProof/>
                <w:webHidden/>
              </w:rPr>
              <w:t>3</w:t>
            </w:r>
            <w:r w:rsidR="00700B04">
              <w:rPr>
                <w:noProof/>
                <w:webHidden/>
              </w:rPr>
              <w:fldChar w:fldCharType="end"/>
            </w:r>
          </w:hyperlink>
        </w:p>
        <w:p w14:paraId="44CFAC55" w14:textId="2376FD53" w:rsidR="00700B04" w:rsidRDefault="00700B04">
          <w:pPr>
            <w:pStyle w:val="TOC1"/>
            <w:tabs>
              <w:tab w:val="right" w:leader="dot" w:pos="9350"/>
            </w:tabs>
            <w:rPr>
              <w:rFonts w:asciiTheme="minorHAnsi" w:eastAsiaTheme="minorEastAsia" w:hAnsiTheme="minorHAnsi"/>
              <w:noProof/>
              <w:szCs w:val="24"/>
            </w:rPr>
          </w:pPr>
          <w:hyperlink w:anchor="_Toc211013771" w:history="1">
            <w:r w:rsidRPr="00F20701">
              <w:rPr>
                <w:rStyle w:val="Hyperlink"/>
                <w:noProof/>
              </w:rPr>
              <w:t>2. Situational Analysis (PESTLE Analysis)</w:t>
            </w:r>
            <w:r>
              <w:rPr>
                <w:noProof/>
                <w:webHidden/>
              </w:rPr>
              <w:tab/>
            </w:r>
            <w:r>
              <w:rPr>
                <w:noProof/>
                <w:webHidden/>
              </w:rPr>
              <w:fldChar w:fldCharType="begin"/>
            </w:r>
            <w:r>
              <w:rPr>
                <w:noProof/>
                <w:webHidden/>
              </w:rPr>
              <w:instrText xml:space="preserve"> PAGEREF _Toc211013771 \h </w:instrText>
            </w:r>
            <w:r>
              <w:rPr>
                <w:noProof/>
                <w:webHidden/>
              </w:rPr>
            </w:r>
            <w:r>
              <w:rPr>
                <w:noProof/>
                <w:webHidden/>
              </w:rPr>
              <w:fldChar w:fldCharType="separate"/>
            </w:r>
            <w:r>
              <w:rPr>
                <w:noProof/>
                <w:webHidden/>
              </w:rPr>
              <w:t>3</w:t>
            </w:r>
            <w:r>
              <w:rPr>
                <w:noProof/>
                <w:webHidden/>
              </w:rPr>
              <w:fldChar w:fldCharType="end"/>
            </w:r>
          </w:hyperlink>
        </w:p>
        <w:p w14:paraId="6E13127E" w14:textId="2168ADD7" w:rsidR="00700B04" w:rsidRDefault="00700B04">
          <w:pPr>
            <w:pStyle w:val="TOC2"/>
            <w:tabs>
              <w:tab w:val="right" w:leader="dot" w:pos="9350"/>
            </w:tabs>
            <w:rPr>
              <w:rFonts w:asciiTheme="minorHAnsi" w:eastAsiaTheme="minorEastAsia" w:hAnsiTheme="minorHAnsi"/>
              <w:noProof/>
              <w:szCs w:val="24"/>
            </w:rPr>
          </w:pPr>
          <w:hyperlink w:anchor="_Toc211013772" w:history="1">
            <w:r w:rsidRPr="00F20701">
              <w:rPr>
                <w:rStyle w:val="Hyperlink"/>
                <w:noProof/>
              </w:rPr>
              <w:t>21. Political Factors</w:t>
            </w:r>
            <w:r>
              <w:rPr>
                <w:noProof/>
                <w:webHidden/>
              </w:rPr>
              <w:tab/>
            </w:r>
            <w:r>
              <w:rPr>
                <w:noProof/>
                <w:webHidden/>
              </w:rPr>
              <w:fldChar w:fldCharType="begin"/>
            </w:r>
            <w:r>
              <w:rPr>
                <w:noProof/>
                <w:webHidden/>
              </w:rPr>
              <w:instrText xml:space="preserve"> PAGEREF _Toc211013772 \h </w:instrText>
            </w:r>
            <w:r>
              <w:rPr>
                <w:noProof/>
                <w:webHidden/>
              </w:rPr>
            </w:r>
            <w:r>
              <w:rPr>
                <w:noProof/>
                <w:webHidden/>
              </w:rPr>
              <w:fldChar w:fldCharType="separate"/>
            </w:r>
            <w:r>
              <w:rPr>
                <w:noProof/>
                <w:webHidden/>
              </w:rPr>
              <w:t>3</w:t>
            </w:r>
            <w:r>
              <w:rPr>
                <w:noProof/>
                <w:webHidden/>
              </w:rPr>
              <w:fldChar w:fldCharType="end"/>
            </w:r>
          </w:hyperlink>
        </w:p>
        <w:p w14:paraId="6CB94EE7" w14:textId="7A1BC18E" w:rsidR="00700B04" w:rsidRDefault="00700B04">
          <w:pPr>
            <w:pStyle w:val="TOC2"/>
            <w:tabs>
              <w:tab w:val="right" w:leader="dot" w:pos="9350"/>
            </w:tabs>
            <w:rPr>
              <w:rFonts w:asciiTheme="minorHAnsi" w:eastAsiaTheme="minorEastAsia" w:hAnsiTheme="minorHAnsi"/>
              <w:noProof/>
              <w:szCs w:val="24"/>
            </w:rPr>
          </w:pPr>
          <w:hyperlink w:anchor="_Toc211013773" w:history="1">
            <w:r w:rsidRPr="00F20701">
              <w:rPr>
                <w:rStyle w:val="Hyperlink"/>
                <w:noProof/>
              </w:rPr>
              <w:t>Economic Factors</w:t>
            </w:r>
            <w:r>
              <w:rPr>
                <w:noProof/>
                <w:webHidden/>
              </w:rPr>
              <w:tab/>
            </w:r>
            <w:r>
              <w:rPr>
                <w:noProof/>
                <w:webHidden/>
              </w:rPr>
              <w:fldChar w:fldCharType="begin"/>
            </w:r>
            <w:r>
              <w:rPr>
                <w:noProof/>
                <w:webHidden/>
              </w:rPr>
              <w:instrText xml:space="preserve"> PAGEREF _Toc211013773 \h </w:instrText>
            </w:r>
            <w:r>
              <w:rPr>
                <w:noProof/>
                <w:webHidden/>
              </w:rPr>
            </w:r>
            <w:r>
              <w:rPr>
                <w:noProof/>
                <w:webHidden/>
              </w:rPr>
              <w:fldChar w:fldCharType="separate"/>
            </w:r>
            <w:r>
              <w:rPr>
                <w:noProof/>
                <w:webHidden/>
              </w:rPr>
              <w:t>3</w:t>
            </w:r>
            <w:r>
              <w:rPr>
                <w:noProof/>
                <w:webHidden/>
              </w:rPr>
              <w:fldChar w:fldCharType="end"/>
            </w:r>
          </w:hyperlink>
        </w:p>
        <w:p w14:paraId="1C14D9BF" w14:textId="731069DF" w:rsidR="00700B04" w:rsidRDefault="00700B04">
          <w:pPr>
            <w:pStyle w:val="TOC2"/>
            <w:tabs>
              <w:tab w:val="right" w:leader="dot" w:pos="9350"/>
            </w:tabs>
            <w:rPr>
              <w:rFonts w:asciiTheme="minorHAnsi" w:eastAsiaTheme="minorEastAsia" w:hAnsiTheme="minorHAnsi"/>
              <w:noProof/>
              <w:szCs w:val="24"/>
            </w:rPr>
          </w:pPr>
          <w:hyperlink w:anchor="_Toc211013774" w:history="1">
            <w:r w:rsidRPr="00F20701">
              <w:rPr>
                <w:rStyle w:val="Hyperlink"/>
                <w:noProof/>
              </w:rPr>
              <w:t>Social Factors</w:t>
            </w:r>
            <w:r>
              <w:rPr>
                <w:noProof/>
                <w:webHidden/>
              </w:rPr>
              <w:tab/>
            </w:r>
            <w:r>
              <w:rPr>
                <w:noProof/>
                <w:webHidden/>
              </w:rPr>
              <w:fldChar w:fldCharType="begin"/>
            </w:r>
            <w:r>
              <w:rPr>
                <w:noProof/>
                <w:webHidden/>
              </w:rPr>
              <w:instrText xml:space="preserve"> PAGEREF _Toc211013774 \h </w:instrText>
            </w:r>
            <w:r>
              <w:rPr>
                <w:noProof/>
                <w:webHidden/>
              </w:rPr>
            </w:r>
            <w:r>
              <w:rPr>
                <w:noProof/>
                <w:webHidden/>
              </w:rPr>
              <w:fldChar w:fldCharType="separate"/>
            </w:r>
            <w:r>
              <w:rPr>
                <w:noProof/>
                <w:webHidden/>
              </w:rPr>
              <w:t>4</w:t>
            </w:r>
            <w:r>
              <w:rPr>
                <w:noProof/>
                <w:webHidden/>
              </w:rPr>
              <w:fldChar w:fldCharType="end"/>
            </w:r>
          </w:hyperlink>
        </w:p>
        <w:p w14:paraId="66F24887" w14:textId="6182639A" w:rsidR="00700B04" w:rsidRDefault="00700B04">
          <w:pPr>
            <w:pStyle w:val="TOC2"/>
            <w:tabs>
              <w:tab w:val="right" w:leader="dot" w:pos="9350"/>
            </w:tabs>
            <w:rPr>
              <w:rFonts w:asciiTheme="minorHAnsi" w:eastAsiaTheme="minorEastAsia" w:hAnsiTheme="minorHAnsi"/>
              <w:noProof/>
              <w:szCs w:val="24"/>
            </w:rPr>
          </w:pPr>
          <w:hyperlink w:anchor="_Toc211013775" w:history="1">
            <w:r w:rsidRPr="00F20701">
              <w:rPr>
                <w:rStyle w:val="Hyperlink"/>
                <w:noProof/>
              </w:rPr>
              <w:t>Technological Factors</w:t>
            </w:r>
            <w:r>
              <w:rPr>
                <w:noProof/>
                <w:webHidden/>
              </w:rPr>
              <w:tab/>
            </w:r>
            <w:r>
              <w:rPr>
                <w:noProof/>
                <w:webHidden/>
              </w:rPr>
              <w:fldChar w:fldCharType="begin"/>
            </w:r>
            <w:r>
              <w:rPr>
                <w:noProof/>
                <w:webHidden/>
              </w:rPr>
              <w:instrText xml:space="preserve"> PAGEREF _Toc211013775 \h </w:instrText>
            </w:r>
            <w:r>
              <w:rPr>
                <w:noProof/>
                <w:webHidden/>
              </w:rPr>
            </w:r>
            <w:r>
              <w:rPr>
                <w:noProof/>
                <w:webHidden/>
              </w:rPr>
              <w:fldChar w:fldCharType="separate"/>
            </w:r>
            <w:r>
              <w:rPr>
                <w:noProof/>
                <w:webHidden/>
              </w:rPr>
              <w:t>4</w:t>
            </w:r>
            <w:r>
              <w:rPr>
                <w:noProof/>
                <w:webHidden/>
              </w:rPr>
              <w:fldChar w:fldCharType="end"/>
            </w:r>
          </w:hyperlink>
        </w:p>
        <w:p w14:paraId="77D56291" w14:textId="65657A18" w:rsidR="00700B04" w:rsidRDefault="00700B04">
          <w:pPr>
            <w:pStyle w:val="TOC2"/>
            <w:tabs>
              <w:tab w:val="right" w:leader="dot" w:pos="9350"/>
            </w:tabs>
            <w:rPr>
              <w:rFonts w:asciiTheme="minorHAnsi" w:eastAsiaTheme="minorEastAsia" w:hAnsiTheme="minorHAnsi"/>
              <w:noProof/>
              <w:szCs w:val="24"/>
            </w:rPr>
          </w:pPr>
          <w:hyperlink w:anchor="_Toc211013776" w:history="1">
            <w:r w:rsidRPr="00F20701">
              <w:rPr>
                <w:rStyle w:val="Hyperlink"/>
                <w:noProof/>
              </w:rPr>
              <w:t>Legal Factors</w:t>
            </w:r>
            <w:r>
              <w:rPr>
                <w:noProof/>
                <w:webHidden/>
              </w:rPr>
              <w:tab/>
            </w:r>
            <w:r>
              <w:rPr>
                <w:noProof/>
                <w:webHidden/>
              </w:rPr>
              <w:fldChar w:fldCharType="begin"/>
            </w:r>
            <w:r>
              <w:rPr>
                <w:noProof/>
                <w:webHidden/>
              </w:rPr>
              <w:instrText xml:space="preserve"> PAGEREF _Toc211013776 \h </w:instrText>
            </w:r>
            <w:r>
              <w:rPr>
                <w:noProof/>
                <w:webHidden/>
              </w:rPr>
            </w:r>
            <w:r>
              <w:rPr>
                <w:noProof/>
                <w:webHidden/>
              </w:rPr>
              <w:fldChar w:fldCharType="separate"/>
            </w:r>
            <w:r>
              <w:rPr>
                <w:noProof/>
                <w:webHidden/>
              </w:rPr>
              <w:t>4</w:t>
            </w:r>
            <w:r>
              <w:rPr>
                <w:noProof/>
                <w:webHidden/>
              </w:rPr>
              <w:fldChar w:fldCharType="end"/>
            </w:r>
          </w:hyperlink>
        </w:p>
        <w:p w14:paraId="50335AB9" w14:textId="2285090A" w:rsidR="00700B04" w:rsidRDefault="00700B04">
          <w:pPr>
            <w:pStyle w:val="TOC2"/>
            <w:tabs>
              <w:tab w:val="right" w:leader="dot" w:pos="9350"/>
            </w:tabs>
            <w:rPr>
              <w:rFonts w:asciiTheme="minorHAnsi" w:eastAsiaTheme="minorEastAsia" w:hAnsiTheme="minorHAnsi"/>
              <w:noProof/>
              <w:szCs w:val="24"/>
            </w:rPr>
          </w:pPr>
          <w:hyperlink w:anchor="_Toc211013777" w:history="1">
            <w:r w:rsidRPr="00F20701">
              <w:rPr>
                <w:rStyle w:val="Hyperlink"/>
                <w:noProof/>
              </w:rPr>
              <w:t>Environmental Factors</w:t>
            </w:r>
            <w:r>
              <w:rPr>
                <w:noProof/>
                <w:webHidden/>
              </w:rPr>
              <w:tab/>
            </w:r>
            <w:r>
              <w:rPr>
                <w:noProof/>
                <w:webHidden/>
              </w:rPr>
              <w:fldChar w:fldCharType="begin"/>
            </w:r>
            <w:r>
              <w:rPr>
                <w:noProof/>
                <w:webHidden/>
              </w:rPr>
              <w:instrText xml:space="preserve"> PAGEREF _Toc211013777 \h </w:instrText>
            </w:r>
            <w:r>
              <w:rPr>
                <w:noProof/>
                <w:webHidden/>
              </w:rPr>
            </w:r>
            <w:r>
              <w:rPr>
                <w:noProof/>
                <w:webHidden/>
              </w:rPr>
              <w:fldChar w:fldCharType="separate"/>
            </w:r>
            <w:r>
              <w:rPr>
                <w:noProof/>
                <w:webHidden/>
              </w:rPr>
              <w:t>4</w:t>
            </w:r>
            <w:r>
              <w:rPr>
                <w:noProof/>
                <w:webHidden/>
              </w:rPr>
              <w:fldChar w:fldCharType="end"/>
            </w:r>
          </w:hyperlink>
        </w:p>
        <w:p w14:paraId="5D2C4365" w14:textId="4FA4DF3E" w:rsidR="00700B04" w:rsidRDefault="00700B04">
          <w:pPr>
            <w:pStyle w:val="TOC1"/>
            <w:tabs>
              <w:tab w:val="right" w:leader="dot" w:pos="9350"/>
            </w:tabs>
            <w:rPr>
              <w:rFonts w:asciiTheme="minorHAnsi" w:eastAsiaTheme="minorEastAsia" w:hAnsiTheme="minorHAnsi"/>
              <w:noProof/>
              <w:szCs w:val="24"/>
            </w:rPr>
          </w:pPr>
          <w:hyperlink w:anchor="_Toc211013778" w:history="1">
            <w:r w:rsidRPr="00F20701">
              <w:rPr>
                <w:rStyle w:val="Hyperlink"/>
                <w:noProof/>
              </w:rPr>
              <w:t>3. Critical Analysis and Evaluation</w:t>
            </w:r>
            <w:r>
              <w:rPr>
                <w:noProof/>
                <w:webHidden/>
              </w:rPr>
              <w:tab/>
            </w:r>
            <w:r>
              <w:rPr>
                <w:noProof/>
                <w:webHidden/>
              </w:rPr>
              <w:fldChar w:fldCharType="begin"/>
            </w:r>
            <w:r>
              <w:rPr>
                <w:noProof/>
                <w:webHidden/>
              </w:rPr>
              <w:instrText xml:space="preserve"> PAGEREF _Toc211013778 \h </w:instrText>
            </w:r>
            <w:r>
              <w:rPr>
                <w:noProof/>
                <w:webHidden/>
              </w:rPr>
            </w:r>
            <w:r>
              <w:rPr>
                <w:noProof/>
                <w:webHidden/>
              </w:rPr>
              <w:fldChar w:fldCharType="separate"/>
            </w:r>
            <w:r>
              <w:rPr>
                <w:noProof/>
                <w:webHidden/>
              </w:rPr>
              <w:t>5</w:t>
            </w:r>
            <w:r>
              <w:rPr>
                <w:noProof/>
                <w:webHidden/>
              </w:rPr>
              <w:fldChar w:fldCharType="end"/>
            </w:r>
          </w:hyperlink>
        </w:p>
        <w:p w14:paraId="062271E1" w14:textId="69A82AB8" w:rsidR="00700B04" w:rsidRDefault="00700B04">
          <w:pPr>
            <w:pStyle w:val="TOC2"/>
            <w:tabs>
              <w:tab w:val="right" w:leader="dot" w:pos="9350"/>
            </w:tabs>
            <w:rPr>
              <w:rFonts w:asciiTheme="minorHAnsi" w:eastAsiaTheme="minorEastAsia" w:hAnsiTheme="minorHAnsi"/>
              <w:noProof/>
              <w:szCs w:val="24"/>
            </w:rPr>
          </w:pPr>
          <w:hyperlink w:anchor="_Toc211013779" w:history="1">
            <w:r w:rsidRPr="00F20701">
              <w:rPr>
                <w:rStyle w:val="Hyperlink"/>
                <w:noProof/>
              </w:rPr>
              <w:t>3.1 Critical discussion of findings</w:t>
            </w:r>
            <w:r>
              <w:rPr>
                <w:noProof/>
                <w:webHidden/>
              </w:rPr>
              <w:tab/>
            </w:r>
            <w:r>
              <w:rPr>
                <w:noProof/>
                <w:webHidden/>
              </w:rPr>
              <w:fldChar w:fldCharType="begin"/>
            </w:r>
            <w:r>
              <w:rPr>
                <w:noProof/>
                <w:webHidden/>
              </w:rPr>
              <w:instrText xml:space="preserve"> PAGEREF _Toc211013779 \h </w:instrText>
            </w:r>
            <w:r>
              <w:rPr>
                <w:noProof/>
                <w:webHidden/>
              </w:rPr>
            </w:r>
            <w:r>
              <w:rPr>
                <w:noProof/>
                <w:webHidden/>
              </w:rPr>
              <w:fldChar w:fldCharType="separate"/>
            </w:r>
            <w:r>
              <w:rPr>
                <w:noProof/>
                <w:webHidden/>
              </w:rPr>
              <w:t>5</w:t>
            </w:r>
            <w:r>
              <w:rPr>
                <w:noProof/>
                <w:webHidden/>
              </w:rPr>
              <w:fldChar w:fldCharType="end"/>
            </w:r>
          </w:hyperlink>
        </w:p>
        <w:p w14:paraId="727785B3" w14:textId="5DF4CEDF" w:rsidR="00700B04" w:rsidRDefault="00700B04">
          <w:pPr>
            <w:pStyle w:val="TOC2"/>
            <w:tabs>
              <w:tab w:val="right" w:leader="dot" w:pos="9350"/>
            </w:tabs>
            <w:rPr>
              <w:rFonts w:asciiTheme="minorHAnsi" w:eastAsiaTheme="minorEastAsia" w:hAnsiTheme="minorHAnsi"/>
              <w:noProof/>
              <w:szCs w:val="24"/>
            </w:rPr>
          </w:pPr>
          <w:hyperlink w:anchor="_Toc211013780" w:history="1">
            <w:r w:rsidRPr="00F20701">
              <w:rPr>
                <w:rStyle w:val="Hyperlink"/>
                <w:noProof/>
              </w:rPr>
              <w:t>3.2 Overall Strategic Implications</w:t>
            </w:r>
            <w:r>
              <w:rPr>
                <w:noProof/>
                <w:webHidden/>
              </w:rPr>
              <w:tab/>
            </w:r>
            <w:r>
              <w:rPr>
                <w:noProof/>
                <w:webHidden/>
              </w:rPr>
              <w:fldChar w:fldCharType="begin"/>
            </w:r>
            <w:r>
              <w:rPr>
                <w:noProof/>
                <w:webHidden/>
              </w:rPr>
              <w:instrText xml:space="preserve"> PAGEREF _Toc211013780 \h </w:instrText>
            </w:r>
            <w:r>
              <w:rPr>
                <w:noProof/>
                <w:webHidden/>
              </w:rPr>
            </w:r>
            <w:r>
              <w:rPr>
                <w:noProof/>
                <w:webHidden/>
              </w:rPr>
              <w:fldChar w:fldCharType="separate"/>
            </w:r>
            <w:r>
              <w:rPr>
                <w:noProof/>
                <w:webHidden/>
              </w:rPr>
              <w:t>5</w:t>
            </w:r>
            <w:r>
              <w:rPr>
                <w:noProof/>
                <w:webHidden/>
              </w:rPr>
              <w:fldChar w:fldCharType="end"/>
            </w:r>
          </w:hyperlink>
        </w:p>
        <w:p w14:paraId="6E51105F" w14:textId="022C164D" w:rsidR="00700B04" w:rsidRDefault="00700B04">
          <w:pPr>
            <w:pStyle w:val="TOC2"/>
            <w:tabs>
              <w:tab w:val="right" w:leader="dot" w:pos="9350"/>
            </w:tabs>
            <w:rPr>
              <w:rFonts w:asciiTheme="minorHAnsi" w:eastAsiaTheme="minorEastAsia" w:hAnsiTheme="minorHAnsi"/>
              <w:noProof/>
              <w:szCs w:val="24"/>
            </w:rPr>
          </w:pPr>
          <w:hyperlink w:anchor="_Toc211013781" w:history="1">
            <w:r w:rsidRPr="00F20701">
              <w:rPr>
                <w:rStyle w:val="Hyperlink"/>
                <w:noProof/>
              </w:rPr>
              <w:t>3.3 Academic theories and examples in the industry to underpin my analysis</w:t>
            </w:r>
            <w:r>
              <w:rPr>
                <w:noProof/>
                <w:webHidden/>
              </w:rPr>
              <w:tab/>
            </w:r>
            <w:r>
              <w:rPr>
                <w:noProof/>
                <w:webHidden/>
              </w:rPr>
              <w:fldChar w:fldCharType="begin"/>
            </w:r>
            <w:r>
              <w:rPr>
                <w:noProof/>
                <w:webHidden/>
              </w:rPr>
              <w:instrText xml:space="preserve"> PAGEREF _Toc211013781 \h </w:instrText>
            </w:r>
            <w:r>
              <w:rPr>
                <w:noProof/>
                <w:webHidden/>
              </w:rPr>
            </w:r>
            <w:r>
              <w:rPr>
                <w:noProof/>
                <w:webHidden/>
              </w:rPr>
              <w:fldChar w:fldCharType="separate"/>
            </w:r>
            <w:r>
              <w:rPr>
                <w:noProof/>
                <w:webHidden/>
              </w:rPr>
              <w:t>5</w:t>
            </w:r>
            <w:r>
              <w:rPr>
                <w:noProof/>
                <w:webHidden/>
              </w:rPr>
              <w:fldChar w:fldCharType="end"/>
            </w:r>
          </w:hyperlink>
        </w:p>
        <w:p w14:paraId="36EDFF87" w14:textId="2EDD1662" w:rsidR="00700B04" w:rsidRDefault="00700B04">
          <w:pPr>
            <w:pStyle w:val="TOC1"/>
            <w:tabs>
              <w:tab w:val="right" w:leader="dot" w:pos="9350"/>
            </w:tabs>
            <w:rPr>
              <w:rFonts w:asciiTheme="minorHAnsi" w:eastAsiaTheme="minorEastAsia" w:hAnsiTheme="minorHAnsi"/>
              <w:noProof/>
              <w:szCs w:val="24"/>
            </w:rPr>
          </w:pPr>
          <w:hyperlink w:anchor="_Toc211013782" w:history="1">
            <w:r w:rsidRPr="00F20701">
              <w:rPr>
                <w:rStyle w:val="Hyperlink"/>
                <w:noProof/>
              </w:rPr>
              <w:t>4. Conclusion and Recommendations</w:t>
            </w:r>
            <w:r>
              <w:rPr>
                <w:noProof/>
                <w:webHidden/>
              </w:rPr>
              <w:tab/>
            </w:r>
            <w:r>
              <w:rPr>
                <w:noProof/>
                <w:webHidden/>
              </w:rPr>
              <w:fldChar w:fldCharType="begin"/>
            </w:r>
            <w:r>
              <w:rPr>
                <w:noProof/>
                <w:webHidden/>
              </w:rPr>
              <w:instrText xml:space="preserve"> PAGEREF _Toc211013782 \h </w:instrText>
            </w:r>
            <w:r>
              <w:rPr>
                <w:noProof/>
                <w:webHidden/>
              </w:rPr>
            </w:r>
            <w:r>
              <w:rPr>
                <w:noProof/>
                <w:webHidden/>
              </w:rPr>
              <w:fldChar w:fldCharType="separate"/>
            </w:r>
            <w:r>
              <w:rPr>
                <w:noProof/>
                <w:webHidden/>
              </w:rPr>
              <w:t>6</w:t>
            </w:r>
            <w:r>
              <w:rPr>
                <w:noProof/>
                <w:webHidden/>
              </w:rPr>
              <w:fldChar w:fldCharType="end"/>
            </w:r>
          </w:hyperlink>
        </w:p>
        <w:p w14:paraId="6370B0FD" w14:textId="5216EEDC" w:rsidR="00700B04" w:rsidRDefault="00700B04">
          <w:pPr>
            <w:pStyle w:val="TOC2"/>
            <w:tabs>
              <w:tab w:val="right" w:leader="dot" w:pos="9350"/>
            </w:tabs>
            <w:rPr>
              <w:rFonts w:asciiTheme="minorHAnsi" w:eastAsiaTheme="minorEastAsia" w:hAnsiTheme="minorHAnsi"/>
              <w:noProof/>
              <w:szCs w:val="24"/>
            </w:rPr>
          </w:pPr>
          <w:hyperlink w:anchor="_Toc211013783" w:history="1">
            <w:r w:rsidRPr="00F20701">
              <w:rPr>
                <w:rStyle w:val="Hyperlink"/>
                <w:noProof/>
              </w:rPr>
              <w:t>Recommendations:</w:t>
            </w:r>
            <w:r>
              <w:rPr>
                <w:noProof/>
                <w:webHidden/>
              </w:rPr>
              <w:tab/>
            </w:r>
            <w:r>
              <w:rPr>
                <w:noProof/>
                <w:webHidden/>
              </w:rPr>
              <w:fldChar w:fldCharType="begin"/>
            </w:r>
            <w:r>
              <w:rPr>
                <w:noProof/>
                <w:webHidden/>
              </w:rPr>
              <w:instrText xml:space="preserve"> PAGEREF _Toc211013783 \h </w:instrText>
            </w:r>
            <w:r>
              <w:rPr>
                <w:noProof/>
                <w:webHidden/>
              </w:rPr>
            </w:r>
            <w:r>
              <w:rPr>
                <w:noProof/>
                <w:webHidden/>
              </w:rPr>
              <w:fldChar w:fldCharType="separate"/>
            </w:r>
            <w:r>
              <w:rPr>
                <w:noProof/>
                <w:webHidden/>
              </w:rPr>
              <w:t>6</w:t>
            </w:r>
            <w:r>
              <w:rPr>
                <w:noProof/>
                <w:webHidden/>
              </w:rPr>
              <w:fldChar w:fldCharType="end"/>
            </w:r>
          </w:hyperlink>
        </w:p>
        <w:p w14:paraId="7542B6AB" w14:textId="29D7D2AB" w:rsidR="00700B04" w:rsidRDefault="00700B04">
          <w:pPr>
            <w:pStyle w:val="TOC1"/>
            <w:tabs>
              <w:tab w:val="right" w:leader="dot" w:pos="9350"/>
            </w:tabs>
            <w:rPr>
              <w:rFonts w:asciiTheme="minorHAnsi" w:eastAsiaTheme="minorEastAsia" w:hAnsiTheme="minorHAnsi"/>
              <w:noProof/>
              <w:szCs w:val="24"/>
            </w:rPr>
          </w:pPr>
          <w:hyperlink w:anchor="_Toc211013784" w:history="1">
            <w:r w:rsidRPr="00F20701">
              <w:rPr>
                <w:rStyle w:val="Hyperlink"/>
                <w:noProof/>
              </w:rPr>
              <w:t>5. References</w:t>
            </w:r>
            <w:r>
              <w:rPr>
                <w:noProof/>
                <w:webHidden/>
              </w:rPr>
              <w:tab/>
            </w:r>
            <w:r>
              <w:rPr>
                <w:noProof/>
                <w:webHidden/>
              </w:rPr>
              <w:fldChar w:fldCharType="begin"/>
            </w:r>
            <w:r>
              <w:rPr>
                <w:noProof/>
                <w:webHidden/>
              </w:rPr>
              <w:instrText xml:space="preserve"> PAGEREF _Toc211013784 \h </w:instrText>
            </w:r>
            <w:r>
              <w:rPr>
                <w:noProof/>
                <w:webHidden/>
              </w:rPr>
            </w:r>
            <w:r>
              <w:rPr>
                <w:noProof/>
                <w:webHidden/>
              </w:rPr>
              <w:fldChar w:fldCharType="separate"/>
            </w:r>
            <w:r>
              <w:rPr>
                <w:noProof/>
                <w:webHidden/>
              </w:rPr>
              <w:t>7</w:t>
            </w:r>
            <w:r>
              <w:rPr>
                <w:noProof/>
                <w:webHidden/>
              </w:rPr>
              <w:fldChar w:fldCharType="end"/>
            </w:r>
          </w:hyperlink>
        </w:p>
        <w:p w14:paraId="1BF081DC" w14:textId="1B66B961" w:rsidR="00817DE5" w:rsidRDefault="00817DE5" w:rsidP="00756FA5">
          <w:r>
            <w:rPr>
              <w:b/>
              <w:bCs/>
              <w:noProof/>
            </w:rPr>
            <w:fldChar w:fldCharType="end"/>
          </w:r>
        </w:p>
      </w:sdtContent>
    </w:sdt>
    <w:p w14:paraId="006BE8E1" w14:textId="1FE772F8" w:rsidR="00817DE5" w:rsidRDefault="00817DE5" w:rsidP="00756FA5">
      <w:pPr>
        <w:rPr>
          <w:b/>
          <w:bCs/>
          <w:sz w:val="32"/>
          <w:szCs w:val="32"/>
        </w:rPr>
      </w:pPr>
      <w:r>
        <w:rPr>
          <w:b/>
          <w:bCs/>
          <w:sz w:val="32"/>
          <w:szCs w:val="32"/>
        </w:rPr>
        <w:br w:type="page"/>
      </w:r>
    </w:p>
    <w:p w14:paraId="0D3248D9" w14:textId="77777777" w:rsidR="00817DE5" w:rsidRDefault="00817DE5" w:rsidP="00756FA5">
      <w:pPr>
        <w:rPr>
          <w:b/>
          <w:bCs/>
          <w:sz w:val="32"/>
          <w:szCs w:val="32"/>
        </w:rPr>
      </w:pPr>
    </w:p>
    <w:p w14:paraId="21505508" w14:textId="23C73F27" w:rsidR="00C33240" w:rsidRPr="00756FA5" w:rsidRDefault="00C33240" w:rsidP="00756FA5">
      <w:pPr>
        <w:jc w:val="center"/>
        <w:rPr>
          <w:b/>
          <w:bCs/>
          <w:sz w:val="32"/>
          <w:szCs w:val="32"/>
        </w:rPr>
      </w:pPr>
      <w:r w:rsidRPr="00B77091">
        <w:rPr>
          <w:b/>
          <w:bCs/>
          <w:sz w:val="32"/>
          <w:szCs w:val="32"/>
        </w:rPr>
        <w:t>Evaluating External Environmental Influences on Amazon UK: A PESTLE Analysis</w:t>
      </w:r>
    </w:p>
    <w:p w14:paraId="57C3FED5" w14:textId="66108469" w:rsidR="0080758F" w:rsidRPr="00CC1CD4" w:rsidRDefault="0080758F" w:rsidP="00756FA5">
      <w:pPr>
        <w:pStyle w:val="Heading1"/>
      </w:pPr>
      <w:bookmarkStart w:id="0" w:name="_Toc211013770"/>
      <w:r w:rsidRPr="00CC1CD4">
        <w:t>1. Introduction</w:t>
      </w:r>
      <w:bookmarkEnd w:id="0"/>
    </w:p>
    <w:p w14:paraId="38AB582C" w14:textId="6FE5817D" w:rsidR="007B43A9" w:rsidRDefault="007B43A9" w:rsidP="00756FA5">
      <w:r>
        <w:t>Amazon is one of the largest technological and online retail firms owned by Jeff Bezos, founded in 1994. Amazon enjoys a leading position in the online retail sector in the United Kingdom, providing a variety of products and services, including Amazon Prime, Amazon Web Services (AWS), and Kindle (Statista, 2024). It has been very successful due to its customer-centricity, technological focus and efficiency in operations.</w:t>
      </w:r>
    </w:p>
    <w:p w14:paraId="20626DA6" w14:textId="77777777" w:rsidR="007B43A9" w:rsidRDefault="007B43A9" w:rsidP="00756FA5">
      <w:r>
        <w:t xml:space="preserve">This report aims to perform a situational analysis of Amazon UK based on the PESTLE model, which considers Political, Economic, Social, Technological, Legal, and Environmental factors that influence the </w:t>
      </w:r>
      <w:proofErr w:type="spellStart"/>
      <w:r>
        <w:t>organisation</w:t>
      </w:r>
      <w:proofErr w:type="spellEnd"/>
      <w:r>
        <w:t>. This discussion will determine the impact of these external variables on the marketing strategies and strategic decisions of Amazon.</w:t>
      </w:r>
    </w:p>
    <w:p w14:paraId="7B152EBA" w14:textId="380CDFCF" w:rsidR="007B43A9" w:rsidRPr="007B43A9" w:rsidRDefault="007B43A9" w:rsidP="00756FA5">
      <w:pPr>
        <w:pStyle w:val="Heading1"/>
      </w:pPr>
      <w:bookmarkStart w:id="1" w:name="_Toc211013771"/>
      <w:r w:rsidRPr="007B43A9">
        <w:t>2. Situational Analysis</w:t>
      </w:r>
      <w:r w:rsidR="00CC1CD4">
        <w:t xml:space="preserve"> (</w:t>
      </w:r>
      <w:r w:rsidR="00CC1CD4" w:rsidRPr="007B43A9">
        <w:t>PESTLE Analysis</w:t>
      </w:r>
      <w:r w:rsidR="00CC1CD4">
        <w:t>)</w:t>
      </w:r>
      <w:bookmarkEnd w:id="1"/>
    </w:p>
    <w:p w14:paraId="76AE82F6" w14:textId="579C5F66" w:rsidR="007B43A9" w:rsidRPr="00CC1CD4" w:rsidRDefault="00D26FF6" w:rsidP="00756FA5">
      <w:pPr>
        <w:pStyle w:val="Heading2"/>
      </w:pPr>
      <w:bookmarkStart w:id="2" w:name="_Toc211013772"/>
      <w:r>
        <w:t xml:space="preserve">21. </w:t>
      </w:r>
      <w:r w:rsidR="007B43A9" w:rsidRPr="00CC1CD4">
        <w:t>Political Factors</w:t>
      </w:r>
      <w:bookmarkEnd w:id="2"/>
    </w:p>
    <w:p w14:paraId="1FE31F11" w14:textId="601FDC2C" w:rsidR="007B43A9" w:rsidRDefault="007B43A9" w:rsidP="00756FA5">
      <w:r>
        <w:t xml:space="preserve">Political stability in the UK offers a </w:t>
      </w:r>
      <w:proofErr w:type="spellStart"/>
      <w:r>
        <w:t>favourable</w:t>
      </w:r>
      <w:proofErr w:type="spellEnd"/>
      <w:r>
        <w:t xml:space="preserve"> business climate, but the new Brexit trade rules have added time and fees in customs clearing and importation (BBC News, 2024). Multinational technology corporations such as Amazon have been subjected to additional financial burden by the Digital Services Tax by the government (HM Treasury, 2024). Moreover, the competition and anti-monopoly activities are governed by the government, and Amazon has made efforts to adhere to the rules (Financial Times, 2023). These political elements directly influence Amazon's pricing, supply chain management, and investment strategies.</w:t>
      </w:r>
    </w:p>
    <w:p w14:paraId="672B80DA" w14:textId="77777777" w:rsidR="007B43A9" w:rsidRPr="007B43A9" w:rsidRDefault="007B43A9" w:rsidP="00756FA5">
      <w:pPr>
        <w:pStyle w:val="Heading2"/>
      </w:pPr>
      <w:bookmarkStart w:id="3" w:name="_Toc211013773"/>
      <w:r w:rsidRPr="007B43A9">
        <w:t>Economic Factors</w:t>
      </w:r>
      <w:bookmarkEnd w:id="3"/>
    </w:p>
    <w:p w14:paraId="0AFB1572" w14:textId="701D8A7D" w:rsidR="007B43A9" w:rsidRDefault="007B43A9" w:rsidP="00756FA5">
      <w:r>
        <w:t xml:space="preserve">The prevailing economic situation of the UK, with high inflation rates and low disposable income, also has an effect on consumer purchasing power (Office for National Statistics, 2024). All these have not stopped the demand for Amazon due to the convenience and affordability of online shopping. Prime membership is another model offered by the company that appeals to cost-effective customers through the bundling of benefits and </w:t>
      </w:r>
      <w:r>
        <w:lastRenderedPageBreak/>
        <w:t xml:space="preserve">discounts (PwC, 2024). However, the increasing logistics and energy prices demand that Amazon keep </w:t>
      </w:r>
      <w:proofErr w:type="spellStart"/>
      <w:r>
        <w:t>optimising</w:t>
      </w:r>
      <w:proofErr w:type="spellEnd"/>
      <w:r>
        <w:t xml:space="preserve"> operations to sustain profit margins.</w:t>
      </w:r>
    </w:p>
    <w:p w14:paraId="5D727F9E" w14:textId="77777777" w:rsidR="007B43A9" w:rsidRPr="007B43A9" w:rsidRDefault="007B43A9" w:rsidP="00756FA5">
      <w:pPr>
        <w:pStyle w:val="Heading2"/>
      </w:pPr>
      <w:bookmarkStart w:id="4" w:name="_Toc211013774"/>
      <w:r w:rsidRPr="007B43A9">
        <w:t>Social Factors</w:t>
      </w:r>
      <w:bookmarkEnd w:id="4"/>
    </w:p>
    <w:p w14:paraId="0C96BC00" w14:textId="30C323C8" w:rsidR="007B43A9" w:rsidRDefault="007B43A9" w:rsidP="00756FA5">
      <w:r>
        <w:t xml:space="preserve">The consumers in the United Kingdom are placing more emphasis on sustainability, ethical sourcing, and convenience (Mintel, 2024). Although online shopping has become extremely popular, </w:t>
      </w:r>
      <w:proofErr w:type="spellStart"/>
      <w:r>
        <w:t>labour</w:t>
      </w:r>
      <w:proofErr w:type="spellEnd"/>
      <w:r>
        <w:t xml:space="preserve"> practices and warehouse safety have been a concern for the Amazon brand image (The Guardian, 2024). Amazon has responded by upgrading employee welfare programs and automation to achieve workplace safety. Moreover, the changing lifestyle and demands for </w:t>
      </w:r>
      <w:proofErr w:type="spellStart"/>
      <w:r>
        <w:t>personalised</w:t>
      </w:r>
      <w:proofErr w:type="spellEnd"/>
      <w:r>
        <w:t xml:space="preserve"> experiences of consumers affect the digital marketing and communication strategies of Amazon.</w:t>
      </w:r>
    </w:p>
    <w:p w14:paraId="0DB6F92F" w14:textId="77777777" w:rsidR="007B43A9" w:rsidRPr="007B43A9" w:rsidRDefault="007B43A9" w:rsidP="00756FA5">
      <w:pPr>
        <w:pStyle w:val="Heading2"/>
      </w:pPr>
      <w:bookmarkStart w:id="5" w:name="_Toc211013775"/>
      <w:r w:rsidRPr="007B43A9">
        <w:t>Technological Factors</w:t>
      </w:r>
      <w:bookmarkEnd w:id="5"/>
    </w:p>
    <w:p w14:paraId="3F8247DB" w14:textId="0C76F6BB" w:rsidR="007B43A9" w:rsidRDefault="007B43A9" w:rsidP="00756FA5">
      <w:r>
        <w:t xml:space="preserve">Amazon continues to grow on the foundation of technology. The ongoing investment in artificial intelligence (AI), machine learning, and cloud computing has increased the customer experience through </w:t>
      </w:r>
      <w:proofErr w:type="spellStart"/>
      <w:r>
        <w:t>personalisation</w:t>
      </w:r>
      <w:proofErr w:type="spellEnd"/>
      <w:r>
        <w:t xml:space="preserve"> and effective logistics (Laudon and Traver, 2023). AWS is one of the contributors of profitability in Amazon. Furthermore, Alexa and drone deliveries are some of the innovations that underscore Amazon as a technological leader (Forbes, 2024). However, the digital transformation is rapidly growing, and more cybersecurity risks appear, which is why investments in data protection systems are necessary.</w:t>
      </w:r>
    </w:p>
    <w:p w14:paraId="040B76DA" w14:textId="77777777" w:rsidR="007B43A9" w:rsidRPr="007B43A9" w:rsidRDefault="007B43A9" w:rsidP="00756FA5">
      <w:pPr>
        <w:pStyle w:val="Heading2"/>
      </w:pPr>
      <w:bookmarkStart w:id="6" w:name="_Toc211013776"/>
      <w:r w:rsidRPr="007B43A9">
        <w:t>Legal Factors</w:t>
      </w:r>
      <w:bookmarkEnd w:id="6"/>
    </w:p>
    <w:p w14:paraId="46DB37F3" w14:textId="77777777" w:rsidR="007B43A9" w:rsidRDefault="007B43A9" w:rsidP="00756FA5">
      <w:r>
        <w:t xml:space="preserve">Amazon has legal issues regarding data protection, competition law, and </w:t>
      </w:r>
      <w:proofErr w:type="spellStart"/>
      <w:r>
        <w:t>labour</w:t>
      </w:r>
      <w:proofErr w:type="spellEnd"/>
      <w:r>
        <w:t xml:space="preserve"> rights. The UK General Data Protection Regulation (GDPR) requires well-developed data management systems (ICO, 2024). Policymakers have questioned tax transparency and employment policies that demand Amazon embrace more open governance (Reuters, 2024). The laws are thus an aspect of keeping the brands trusted and operationally consistent.</w:t>
      </w:r>
    </w:p>
    <w:p w14:paraId="62FE4C4D" w14:textId="77777777" w:rsidR="007B43A9" w:rsidRPr="007B43A9" w:rsidRDefault="007B43A9" w:rsidP="00756FA5">
      <w:pPr>
        <w:pStyle w:val="Heading2"/>
      </w:pPr>
      <w:bookmarkStart w:id="7" w:name="_Toc211013777"/>
      <w:r w:rsidRPr="007B43A9">
        <w:t>Environmental Factors</w:t>
      </w:r>
      <w:bookmarkEnd w:id="7"/>
    </w:p>
    <w:p w14:paraId="50C21CCF" w14:textId="5165BE22" w:rsidR="007B43A9" w:rsidRDefault="007B43A9" w:rsidP="00756FA5">
      <w:r>
        <w:t xml:space="preserve">The concept of sustainability is becoming part of the Amazon strategy. With the help of The Climate Pledge, Amazon is going to become a net-zero carbon emitter by 2040 (Amazon, 2024). Electric delivery vehicles and renewable energy projects show that they take the issue of environmental responsibility seriously. Critics point out, though, that </w:t>
      </w:r>
      <w:r>
        <w:lastRenderedPageBreak/>
        <w:t>packaging waste and emissions associated with logistics continue to be a serious concern (Greenpeace, 2023). Such environmentally sensitive issues shape Amazon's marketing and product development strategy as well as meet consumer expectations of environmentally friendly activities.</w:t>
      </w:r>
    </w:p>
    <w:p w14:paraId="41D80E2F" w14:textId="3A0515F6" w:rsidR="007B43A9" w:rsidRPr="007B43A9" w:rsidRDefault="007B43A9" w:rsidP="00756FA5">
      <w:pPr>
        <w:pStyle w:val="Heading1"/>
      </w:pPr>
      <w:bookmarkStart w:id="8" w:name="_Toc211013778"/>
      <w:r w:rsidRPr="007B43A9">
        <w:t>3. Critical Analysis and Evaluation</w:t>
      </w:r>
      <w:bookmarkEnd w:id="8"/>
    </w:p>
    <w:p w14:paraId="18A50AE0" w14:textId="63504FE6" w:rsidR="007B43A9" w:rsidRPr="007B43A9" w:rsidRDefault="007B43A9" w:rsidP="00756FA5">
      <w:pPr>
        <w:pStyle w:val="Heading2"/>
      </w:pPr>
      <w:bookmarkStart w:id="9" w:name="_Toc211013779"/>
      <w:r w:rsidRPr="007B43A9">
        <w:t>3.1 Critical discussion of findings</w:t>
      </w:r>
      <w:bookmarkEnd w:id="9"/>
    </w:p>
    <w:p w14:paraId="0E9EF923" w14:textId="00F19B9D" w:rsidR="007B43A9" w:rsidRDefault="007B43A9" w:rsidP="00756FA5">
      <w:r>
        <w:t xml:space="preserve">According to the PESTLE analysis, the environment in which Amazon UK operates is very dynamic and is impacted by economic instability, technological revolution, and social accountability. There are political reasons like taxation and trade laws, which make the operation more complex and economic uncertainty, which influences consumer spending. Amazon has a brand image that is influenced by social expectations of ethical </w:t>
      </w:r>
      <w:proofErr w:type="spellStart"/>
      <w:r>
        <w:t>labour</w:t>
      </w:r>
      <w:proofErr w:type="spellEnd"/>
      <w:r>
        <w:t xml:space="preserve"> and sustainability. One of the competitive advantages is technological innovation based on AI and automation, which increases cybersecurity issues. The pressure of law and environment demands compliance and transparency. In general, the market leadership of Amazon relies on the strategic flexibility to change macro-environmental conditions.</w:t>
      </w:r>
    </w:p>
    <w:p w14:paraId="03C86B51" w14:textId="397547CD" w:rsidR="007B43A9" w:rsidRPr="007B43A9" w:rsidRDefault="007B43A9" w:rsidP="00756FA5">
      <w:pPr>
        <w:pStyle w:val="Heading2"/>
      </w:pPr>
      <w:bookmarkStart w:id="10" w:name="_Toc211013780"/>
      <w:r w:rsidRPr="007B43A9">
        <w:t>3.2 Overall Strategic Implications</w:t>
      </w:r>
      <w:bookmarkEnd w:id="10"/>
      <w:r w:rsidRPr="007B43A9">
        <w:t xml:space="preserve"> </w:t>
      </w:r>
    </w:p>
    <w:p w14:paraId="3AC9AD5C" w14:textId="435F8D4C" w:rsidR="007B43A9" w:rsidRDefault="007B43A9" w:rsidP="00756FA5">
      <w:r>
        <w:t>All these outside influences influence the strategic choices of Amazon through pricing, sustainability and innovation. Ethical operations are promoted by political and legal pressure and cost efficiency due to economic unpredictability. The environment and social demands encourage sustainable operations, and technological innovation is the foundation of the long-term competitiveness and the resilience of Amazon in the changing UK retail market.</w:t>
      </w:r>
    </w:p>
    <w:p w14:paraId="660C7F55" w14:textId="29BAFDC7" w:rsidR="007B43A9" w:rsidRPr="007B43A9" w:rsidRDefault="007B43A9" w:rsidP="00756FA5">
      <w:pPr>
        <w:pStyle w:val="Heading2"/>
      </w:pPr>
      <w:bookmarkStart w:id="11" w:name="_Toc211013781"/>
      <w:r w:rsidRPr="007B43A9">
        <w:t>3.3 Academic theories and examples in the industry to underpin my analysis</w:t>
      </w:r>
      <w:bookmarkEnd w:id="11"/>
    </w:p>
    <w:p w14:paraId="087DC2B7" w14:textId="5A7877CD" w:rsidR="007B43A9" w:rsidRDefault="007B43A9" w:rsidP="00756FA5">
      <w:r>
        <w:t xml:space="preserve">The use of Competitive Strategy by Porter can be applied in explaining how Amazon has adapted to the competition and challenges in regulations. Stakeholder Theory focuses on its ethical </w:t>
      </w:r>
      <w:proofErr w:type="spellStart"/>
      <w:r>
        <w:t>labour</w:t>
      </w:r>
      <w:proofErr w:type="spellEnd"/>
      <w:r>
        <w:t xml:space="preserve"> and sustainability</w:t>
      </w:r>
      <w:r w:rsidR="00D43709">
        <w:t xml:space="preserve"> (</w:t>
      </w:r>
      <w:proofErr w:type="spellStart"/>
      <w:r w:rsidR="00D43709" w:rsidRPr="00D43709">
        <w:t>Rumelt</w:t>
      </w:r>
      <w:proofErr w:type="spellEnd"/>
      <w:r w:rsidR="00D43709">
        <w:t>, 2017)</w:t>
      </w:r>
      <w:r>
        <w:t>. Innovation Diffusion Theory proves that Amazon is at the forefront in implementing AI-based systems via AWS and Alexa. Dynamic Capability Theory demonstrates the capacity of Amazon to redesign its technological and operational resources in order to remain competitive in the UK in the face of diverse political, economic, and environmental shifts.</w:t>
      </w:r>
    </w:p>
    <w:p w14:paraId="5BA389FF" w14:textId="0D23769E" w:rsidR="007B43A9" w:rsidRPr="007B43A9" w:rsidRDefault="007B43A9" w:rsidP="00756FA5">
      <w:pPr>
        <w:pStyle w:val="Heading1"/>
      </w:pPr>
      <w:bookmarkStart w:id="12" w:name="_Toc211013782"/>
      <w:r w:rsidRPr="007B43A9">
        <w:lastRenderedPageBreak/>
        <w:t>4. Conclusion and Recommendations</w:t>
      </w:r>
      <w:bookmarkEnd w:id="12"/>
    </w:p>
    <w:p w14:paraId="78273486" w14:textId="4ED1961B" w:rsidR="007B43A9" w:rsidRDefault="007B43A9" w:rsidP="00756FA5">
      <w:r>
        <w:t>The discussion finds that the external environment has a major influence on the strategic course and marketing decision-making of Amazon UK. The world is more demanding in terms of political, legal and social pressure where more transparency and ethical adherence are needed; moreover, technology is fueling innovations and efficiency. The issue of economic instability is an obstacle to pricing and profitability, but the efforts on sustainability programs raise brand equity.</w:t>
      </w:r>
    </w:p>
    <w:p w14:paraId="1316EA33" w14:textId="77777777" w:rsidR="007B43A9" w:rsidRPr="007B43A9" w:rsidRDefault="007B43A9" w:rsidP="00756FA5">
      <w:pPr>
        <w:pStyle w:val="Heading2"/>
      </w:pPr>
      <w:bookmarkStart w:id="13" w:name="_Toc211013783"/>
      <w:r w:rsidRPr="007B43A9">
        <w:t>Recommendations:</w:t>
      </w:r>
      <w:bookmarkEnd w:id="13"/>
    </w:p>
    <w:p w14:paraId="71236132" w14:textId="77777777" w:rsidR="007B43A9" w:rsidRDefault="007B43A9" w:rsidP="00756FA5">
      <w:pPr>
        <w:pStyle w:val="ListParagraph"/>
        <w:numPr>
          <w:ilvl w:val="0"/>
          <w:numId w:val="5"/>
        </w:numPr>
      </w:pPr>
      <w:r w:rsidRPr="007B43A9">
        <w:rPr>
          <w:b/>
          <w:bCs/>
        </w:rPr>
        <w:t>Enhance compliance and transparency:</w:t>
      </w:r>
      <w:r>
        <w:t xml:space="preserve"> Enhance tax reporting and employee welfare to gain trust with the regulators and population.</w:t>
      </w:r>
    </w:p>
    <w:p w14:paraId="75549D9E" w14:textId="77777777" w:rsidR="007B43A9" w:rsidRDefault="007B43A9" w:rsidP="00756FA5">
      <w:pPr>
        <w:pStyle w:val="ListParagraph"/>
        <w:numPr>
          <w:ilvl w:val="0"/>
          <w:numId w:val="5"/>
        </w:numPr>
      </w:pPr>
      <w:r w:rsidRPr="007B43A9">
        <w:rPr>
          <w:b/>
          <w:bCs/>
        </w:rPr>
        <w:t>Enhance sustainability strategies:</w:t>
      </w:r>
      <w:r>
        <w:t xml:space="preserve"> Invest more in environmental logistics, renewable energy, and recyclable packaging.</w:t>
      </w:r>
    </w:p>
    <w:p w14:paraId="4A2FAA50" w14:textId="6D49CD28" w:rsidR="007B43A9" w:rsidRDefault="007B43A9" w:rsidP="00756FA5">
      <w:pPr>
        <w:pStyle w:val="ListParagraph"/>
        <w:numPr>
          <w:ilvl w:val="0"/>
          <w:numId w:val="5"/>
        </w:numPr>
      </w:pPr>
      <w:proofErr w:type="spellStart"/>
      <w:r>
        <w:rPr>
          <w:b/>
          <w:bCs/>
        </w:rPr>
        <w:t>Optimise</w:t>
      </w:r>
      <w:proofErr w:type="spellEnd"/>
      <w:r w:rsidRPr="007B43A9">
        <w:rPr>
          <w:b/>
          <w:bCs/>
        </w:rPr>
        <w:t xml:space="preserve"> technological resilience:</w:t>
      </w:r>
      <w:r>
        <w:t xml:space="preserve"> Broader AI-based marketing and operational systems and improved cybersecurity.</w:t>
      </w:r>
    </w:p>
    <w:p w14:paraId="21A598E7" w14:textId="77777777" w:rsidR="007B43A9" w:rsidRDefault="007B43A9" w:rsidP="00756FA5">
      <w:pPr>
        <w:pStyle w:val="ListParagraph"/>
        <w:numPr>
          <w:ilvl w:val="0"/>
          <w:numId w:val="5"/>
        </w:numPr>
      </w:pPr>
      <w:r w:rsidRPr="007B43A9">
        <w:rPr>
          <w:b/>
          <w:bCs/>
        </w:rPr>
        <w:t>Enforce corporate social responsibility</w:t>
      </w:r>
      <w:r>
        <w:t xml:space="preserve">: Find ways to show fair </w:t>
      </w:r>
      <w:proofErr w:type="spellStart"/>
      <w:r>
        <w:t>labour</w:t>
      </w:r>
      <w:proofErr w:type="spellEnd"/>
      <w:r>
        <w:t xml:space="preserve"> and community support to enhance brand image.</w:t>
      </w:r>
    </w:p>
    <w:p w14:paraId="25B22274" w14:textId="595F638B" w:rsidR="0080758F" w:rsidRPr="0080758F" w:rsidRDefault="007B43A9" w:rsidP="00756FA5">
      <w:r>
        <w:t>Regular situational analyses enable firms such as Amazon to expect future external challenges, align strategies with changes in the environment, and stay competitive in the ever-changing digital market in the long run.</w:t>
      </w:r>
    </w:p>
    <w:p w14:paraId="18B1AD2D" w14:textId="77777777" w:rsidR="00817DE5" w:rsidRDefault="00817DE5" w:rsidP="00756FA5">
      <w:pPr>
        <w:rPr>
          <w:rFonts w:eastAsiaTheme="majorEastAsia" w:cstheme="majorBidi"/>
          <w:b/>
          <w:kern w:val="0"/>
          <w:szCs w:val="29"/>
          <w14:ligatures w14:val="none"/>
        </w:rPr>
      </w:pPr>
      <w:r>
        <w:br w:type="page"/>
      </w:r>
    </w:p>
    <w:p w14:paraId="3DE08D10" w14:textId="1C08CD1E" w:rsidR="0080758F" w:rsidRPr="0080758F" w:rsidRDefault="0080758F" w:rsidP="00756FA5">
      <w:pPr>
        <w:pStyle w:val="Heading1"/>
      </w:pPr>
      <w:bookmarkStart w:id="14" w:name="_Toc211013784"/>
      <w:r w:rsidRPr="0080758F">
        <w:lastRenderedPageBreak/>
        <w:t>5. References</w:t>
      </w:r>
      <w:bookmarkEnd w:id="14"/>
    </w:p>
    <w:p w14:paraId="1976523D" w14:textId="3923F78F" w:rsidR="00D43709" w:rsidRPr="00D43709" w:rsidRDefault="00D43709" w:rsidP="00D43709">
      <w:r w:rsidRPr="00D43709">
        <w:t>Amazon</w:t>
      </w:r>
      <w:r>
        <w:t>.</w:t>
      </w:r>
      <w:r w:rsidRPr="00D43709">
        <w:t xml:space="preserve"> (2024)</w:t>
      </w:r>
      <w:r>
        <w:t>.</w:t>
      </w:r>
      <w:r w:rsidRPr="00D43709">
        <w:t xml:space="preserve"> </w:t>
      </w:r>
      <w:r w:rsidRPr="00D43709">
        <w:rPr>
          <w:i/>
          <w:iCs/>
        </w:rPr>
        <w:t>The Climate Pledge</w:t>
      </w:r>
      <w:r w:rsidRPr="00D43709">
        <w:t xml:space="preserve">. Available at: </w:t>
      </w:r>
      <w:hyperlink r:id="rId8" w:tgtFrame="_new" w:history="1">
        <w:r w:rsidRPr="00D43709">
          <w:rPr>
            <w:rStyle w:val="Hyperlink"/>
          </w:rPr>
          <w:t>https://sustainability.aboutamazon.com</w:t>
        </w:r>
      </w:hyperlink>
      <w:r w:rsidRPr="00D43709">
        <w:t xml:space="preserve"> (Accessed: 10 October 2025).</w:t>
      </w:r>
    </w:p>
    <w:p w14:paraId="31A485F2" w14:textId="44EA3624" w:rsidR="00D43709" w:rsidRPr="00D43709" w:rsidRDefault="00D43709" w:rsidP="00D43709">
      <w:r w:rsidRPr="00D43709">
        <w:t>BBC News</w:t>
      </w:r>
      <w:r>
        <w:t>.</w:t>
      </w:r>
      <w:r w:rsidRPr="00D43709">
        <w:t xml:space="preserve"> (2024)</w:t>
      </w:r>
      <w:r>
        <w:t>.</w:t>
      </w:r>
      <w:r w:rsidRPr="00D43709">
        <w:t xml:space="preserve"> ‘Brexit’s ongoing impact on UK trade and business operations’, </w:t>
      </w:r>
      <w:r w:rsidRPr="00D43709">
        <w:rPr>
          <w:i/>
          <w:iCs/>
        </w:rPr>
        <w:t>BBC Business</w:t>
      </w:r>
      <w:r w:rsidRPr="00D43709">
        <w:t xml:space="preserve">, 14 February. Available at: </w:t>
      </w:r>
      <w:hyperlink r:id="rId9" w:history="1">
        <w:r w:rsidRPr="00D43709">
          <w:rPr>
            <w:rStyle w:val="Hyperlink"/>
          </w:rPr>
          <w:t>https://www.bbc.co.uk/news/business</w:t>
        </w:r>
      </w:hyperlink>
      <w:r>
        <w:t xml:space="preserve"> </w:t>
      </w:r>
      <w:r w:rsidRPr="00D43709">
        <w:t>(Accessed: 10 October 2025).</w:t>
      </w:r>
    </w:p>
    <w:p w14:paraId="0FB36D7C" w14:textId="507FA3AB" w:rsidR="00D43709" w:rsidRPr="00D43709" w:rsidRDefault="00D43709" w:rsidP="00D43709">
      <w:r w:rsidRPr="00D43709">
        <w:t>Financial Times (2023)</w:t>
      </w:r>
      <w:r>
        <w:t>.</w:t>
      </w:r>
      <w:r w:rsidRPr="00D43709">
        <w:t xml:space="preserve"> ‘Amazon faces scrutiny over market dominance in UK’, </w:t>
      </w:r>
      <w:r w:rsidRPr="00D43709">
        <w:rPr>
          <w:i/>
          <w:iCs/>
        </w:rPr>
        <w:t>Financial Times</w:t>
      </w:r>
      <w:r w:rsidRPr="00D43709">
        <w:t>, 18 November. Available at: https://www.ft.com (Accessed: 10 October 2025).</w:t>
      </w:r>
    </w:p>
    <w:p w14:paraId="36CCF745" w14:textId="560CD72F" w:rsidR="00D43709" w:rsidRPr="00D43709" w:rsidRDefault="00D43709" w:rsidP="00D43709">
      <w:r w:rsidRPr="00D43709">
        <w:t>Forbes (2024)</w:t>
      </w:r>
      <w:r>
        <w:t>.</w:t>
      </w:r>
      <w:r w:rsidRPr="00D43709">
        <w:t xml:space="preserve"> ‘Amazon’s technological innovation strategy in the era of AI’, </w:t>
      </w:r>
      <w:r w:rsidRPr="00D43709">
        <w:rPr>
          <w:i/>
          <w:iCs/>
        </w:rPr>
        <w:t>Forbes Technology Council</w:t>
      </w:r>
      <w:r w:rsidRPr="00D43709">
        <w:t xml:space="preserve">, 22 March. Available at: </w:t>
      </w:r>
      <w:hyperlink r:id="rId10" w:history="1">
        <w:r w:rsidRPr="00D43709">
          <w:rPr>
            <w:rStyle w:val="Hyperlink"/>
          </w:rPr>
          <w:t>https://www.forbes.com</w:t>
        </w:r>
      </w:hyperlink>
      <w:r>
        <w:t xml:space="preserve"> </w:t>
      </w:r>
      <w:r w:rsidRPr="00D43709">
        <w:t>(Accessed: 10 October 2025).</w:t>
      </w:r>
    </w:p>
    <w:p w14:paraId="7036D9EC" w14:textId="7D8F10E7" w:rsidR="00D43709" w:rsidRPr="00D43709" w:rsidRDefault="00D43709" w:rsidP="00D43709">
      <w:r w:rsidRPr="00D43709">
        <w:t>Greenpeace</w:t>
      </w:r>
      <w:r>
        <w:t>.</w:t>
      </w:r>
      <w:r w:rsidRPr="00D43709">
        <w:t xml:space="preserve"> (2023)</w:t>
      </w:r>
      <w:r>
        <w:t>.</w:t>
      </w:r>
      <w:r w:rsidRPr="00D43709">
        <w:t xml:space="preserve"> </w:t>
      </w:r>
      <w:r w:rsidRPr="00D43709">
        <w:rPr>
          <w:i/>
          <w:iCs/>
        </w:rPr>
        <w:t>Environmental Impact of E-commerce: Amazon Case Study</w:t>
      </w:r>
      <w:r w:rsidRPr="00D43709">
        <w:t xml:space="preserve">. London: Greenpeace UK. Available at: </w:t>
      </w:r>
      <w:hyperlink r:id="rId11" w:history="1">
        <w:r w:rsidRPr="00D43709">
          <w:rPr>
            <w:rStyle w:val="Hyperlink"/>
          </w:rPr>
          <w:t>https://www.greenpeace.org.uk</w:t>
        </w:r>
      </w:hyperlink>
      <w:r>
        <w:t xml:space="preserve"> </w:t>
      </w:r>
      <w:r w:rsidRPr="00D43709">
        <w:t>(Accessed: 10 October 2025).</w:t>
      </w:r>
    </w:p>
    <w:p w14:paraId="035313FF" w14:textId="3B2942BD" w:rsidR="00D43709" w:rsidRPr="00D43709" w:rsidRDefault="00D43709" w:rsidP="00D43709">
      <w:r w:rsidRPr="00D43709">
        <w:t>HM Treasury</w:t>
      </w:r>
      <w:r>
        <w:t>.</w:t>
      </w:r>
      <w:r w:rsidRPr="00D43709">
        <w:t xml:space="preserve"> (2024)</w:t>
      </w:r>
      <w:r>
        <w:t>.</w:t>
      </w:r>
      <w:r w:rsidRPr="00D43709">
        <w:t xml:space="preserve"> </w:t>
      </w:r>
      <w:r w:rsidRPr="00D43709">
        <w:rPr>
          <w:i/>
          <w:iCs/>
        </w:rPr>
        <w:t>Digital Services Tax Policy Paper</w:t>
      </w:r>
      <w:r w:rsidRPr="00D43709">
        <w:t xml:space="preserve">. Available at: </w:t>
      </w:r>
      <w:hyperlink r:id="rId12" w:tgtFrame="_new" w:history="1">
        <w:r w:rsidRPr="00D43709">
          <w:rPr>
            <w:rStyle w:val="Hyperlink"/>
          </w:rPr>
          <w:t>https://www.gov.uk/government/publications</w:t>
        </w:r>
      </w:hyperlink>
      <w:r w:rsidRPr="00D43709">
        <w:t xml:space="preserve"> (Accessed: 10 October 2025).</w:t>
      </w:r>
    </w:p>
    <w:p w14:paraId="2532C86C" w14:textId="227C810A" w:rsidR="00D43709" w:rsidRPr="00D43709" w:rsidRDefault="00D43709" w:rsidP="00D43709">
      <w:r w:rsidRPr="00D43709">
        <w:t>Information Commissioner’s Office (ICO) (2024)</w:t>
      </w:r>
      <w:r>
        <w:t>.</w:t>
      </w:r>
      <w:r w:rsidRPr="00D43709">
        <w:t xml:space="preserve"> </w:t>
      </w:r>
      <w:r w:rsidRPr="00D43709">
        <w:rPr>
          <w:i/>
          <w:iCs/>
        </w:rPr>
        <w:t>Guide to the UK General Data Protection Regulation (UK GDPR)</w:t>
      </w:r>
      <w:r w:rsidRPr="00D43709">
        <w:t xml:space="preserve">. Available at: </w:t>
      </w:r>
      <w:hyperlink r:id="rId13" w:tgtFrame="_new" w:history="1">
        <w:r w:rsidRPr="00D43709">
          <w:rPr>
            <w:rStyle w:val="Hyperlink"/>
          </w:rPr>
          <w:t>https://ico.org.uk</w:t>
        </w:r>
      </w:hyperlink>
      <w:r w:rsidRPr="00D43709">
        <w:t xml:space="preserve"> (Accessed: 10 October 2025).</w:t>
      </w:r>
    </w:p>
    <w:p w14:paraId="2CD84155" w14:textId="77777777" w:rsidR="00D43709" w:rsidRPr="00D43709" w:rsidRDefault="00D43709" w:rsidP="00D43709">
      <w:r w:rsidRPr="00D43709">
        <w:t xml:space="preserve">Laudon, K.C. and Traver, C.G. (2023) </w:t>
      </w:r>
      <w:r w:rsidRPr="00D43709">
        <w:rPr>
          <w:i/>
          <w:iCs/>
        </w:rPr>
        <w:t>E-commerce 2023: Business, Technology, Society</w:t>
      </w:r>
      <w:r w:rsidRPr="00D43709">
        <w:t xml:space="preserve">. 18th </w:t>
      </w:r>
      <w:proofErr w:type="spellStart"/>
      <w:r w:rsidRPr="00D43709">
        <w:t>edn</w:t>
      </w:r>
      <w:proofErr w:type="spellEnd"/>
      <w:r w:rsidRPr="00D43709">
        <w:t>. Harlow: Pearson.</w:t>
      </w:r>
    </w:p>
    <w:p w14:paraId="7F4F19F0" w14:textId="77777777" w:rsidR="00D43709" w:rsidRPr="00D43709" w:rsidRDefault="00D43709" w:rsidP="00D43709">
      <w:r w:rsidRPr="00D43709">
        <w:t xml:space="preserve">Office for National Statistics (2024) </w:t>
      </w:r>
      <w:r w:rsidRPr="00D43709">
        <w:rPr>
          <w:i/>
          <w:iCs/>
        </w:rPr>
        <w:t>UK Economic Outlook 2024</w:t>
      </w:r>
      <w:r w:rsidRPr="00D43709">
        <w:t xml:space="preserve">. Available at: </w:t>
      </w:r>
      <w:hyperlink r:id="rId14" w:tgtFrame="_new" w:history="1">
        <w:r w:rsidRPr="00D43709">
          <w:rPr>
            <w:rStyle w:val="Hyperlink"/>
          </w:rPr>
          <w:t>https://www.ons.gov.uk</w:t>
        </w:r>
      </w:hyperlink>
      <w:r w:rsidRPr="00D43709">
        <w:t xml:space="preserve"> (Accessed: 10 October 2025).</w:t>
      </w:r>
    </w:p>
    <w:p w14:paraId="18A31802" w14:textId="508DBBE9" w:rsidR="00D43709" w:rsidRPr="00D43709" w:rsidRDefault="00D43709" w:rsidP="00D43709">
      <w:proofErr w:type="spellStart"/>
      <w:r w:rsidRPr="00D43709">
        <w:t>Rumelt</w:t>
      </w:r>
      <w:proofErr w:type="spellEnd"/>
      <w:r w:rsidRPr="00D43709">
        <w:t xml:space="preserve">, R. P. (2017) Good strategy, bad strategy: the difference and why it matters. London: Profile Books. </w:t>
      </w:r>
    </w:p>
    <w:p w14:paraId="43DCB61B" w14:textId="77777777" w:rsidR="00D43709" w:rsidRPr="00D43709" w:rsidRDefault="00D43709" w:rsidP="00D43709">
      <w:r w:rsidRPr="00D43709">
        <w:t xml:space="preserve">PwC (2024) </w:t>
      </w:r>
      <w:r w:rsidRPr="00D43709">
        <w:rPr>
          <w:i/>
          <w:iCs/>
        </w:rPr>
        <w:t>Retail and Consumer Outlook 2024</w:t>
      </w:r>
      <w:r w:rsidRPr="00D43709">
        <w:t xml:space="preserve">. Available at: </w:t>
      </w:r>
      <w:hyperlink r:id="rId15" w:tgtFrame="_new" w:history="1">
        <w:r w:rsidRPr="00D43709">
          <w:rPr>
            <w:rStyle w:val="Hyperlink"/>
          </w:rPr>
          <w:t>https://www.pwc.co.uk</w:t>
        </w:r>
      </w:hyperlink>
      <w:r w:rsidRPr="00D43709">
        <w:t xml:space="preserve"> (Accessed: 10 October 2025).</w:t>
      </w:r>
    </w:p>
    <w:p w14:paraId="7537FCC3" w14:textId="4DD5007C" w:rsidR="00D43709" w:rsidRPr="00D43709" w:rsidRDefault="00D43709" w:rsidP="00D43709">
      <w:r w:rsidRPr="00D43709">
        <w:t xml:space="preserve">Reuters (2024) ‘UK government urges Amazon to pay fair taxes’, </w:t>
      </w:r>
      <w:r w:rsidRPr="00D43709">
        <w:rPr>
          <w:i/>
          <w:iCs/>
        </w:rPr>
        <w:t>Reuters Business News</w:t>
      </w:r>
      <w:r w:rsidRPr="00D43709">
        <w:t xml:space="preserve">, 10 January. Available at: </w:t>
      </w:r>
      <w:hyperlink r:id="rId16" w:history="1">
        <w:r w:rsidRPr="00D43709">
          <w:rPr>
            <w:rStyle w:val="Hyperlink"/>
          </w:rPr>
          <w:t>https://www.reuters.com/business</w:t>
        </w:r>
      </w:hyperlink>
      <w:r>
        <w:t xml:space="preserve"> </w:t>
      </w:r>
      <w:r w:rsidRPr="00D43709">
        <w:t>(Accessed: 10 October 2025).</w:t>
      </w:r>
    </w:p>
    <w:p w14:paraId="7FE8AEEF" w14:textId="31CED2AC" w:rsidR="00D43709" w:rsidRPr="00D43709" w:rsidRDefault="00D43709" w:rsidP="00D43709"/>
    <w:p w14:paraId="1C8C0ED2" w14:textId="23FC9C5B" w:rsidR="00D43709" w:rsidRPr="00D43709" w:rsidRDefault="00D43709" w:rsidP="00D43709">
      <w:r w:rsidRPr="00D43709">
        <w:lastRenderedPageBreak/>
        <w:t>The Guardian (2024)</w:t>
      </w:r>
      <w:r>
        <w:t>.</w:t>
      </w:r>
      <w:r w:rsidRPr="00D43709">
        <w:t xml:space="preserve"> ‘Amazon under fire for warehouse working conditions’, </w:t>
      </w:r>
      <w:r w:rsidRPr="00D43709">
        <w:rPr>
          <w:i/>
          <w:iCs/>
        </w:rPr>
        <w:t>The Guardian</w:t>
      </w:r>
      <w:r w:rsidRPr="00D43709">
        <w:t xml:space="preserve">, 5 May. Available at: </w:t>
      </w:r>
      <w:hyperlink r:id="rId17" w:tgtFrame="_new" w:history="1">
        <w:r w:rsidRPr="00D43709">
          <w:rPr>
            <w:rStyle w:val="Hyperlink"/>
          </w:rPr>
          <w:t>https://www.theguardian.com/business</w:t>
        </w:r>
      </w:hyperlink>
      <w:r w:rsidRPr="00D43709">
        <w:t xml:space="preserve"> (Accessed: 10 October 2025).</w:t>
      </w:r>
    </w:p>
    <w:p w14:paraId="3C00C82E" w14:textId="77777777" w:rsidR="00D43709" w:rsidRPr="0080758F" w:rsidRDefault="00D43709" w:rsidP="00756FA5"/>
    <w:p w14:paraId="6A907F3E" w14:textId="77777777" w:rsidR="0080758F" w:rsidRPr="0080758F" w:rsidRDefault="0080758F" w:rsidP="00756FA5"/>
    <w:p w14:paraId="1FAB7557" w14:textId="62D1C09F" w:rsidR="0080758F" w:rsidRPr="0080758F" w:rsidRDefault="0080758F" w:rsidP="00756FA5"/>
    <w:sectPr w:rsidR="0080758F" w:rsidRPr="0080758F">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B9381" w14:textId="77777777" w:rsidR="00902415" w:rsidRDefault="00902415" w:rsidP="00817DE5">
      <w:pPr>
        <w:spacing w:line="240" w:lineRule="auto"/>
      </w:pPr>
      <w:r>
        <w:separator/>
      </w:r>
    </w:p>
  </w:endnote>
  <w:endnote w:type="continuationSeparator" w:id="0">
    <w:p w14:paraId="6763C4BF" w14:textId="77777777" w:rsidR="00902415" w:rsidRDefault="00902415" w:rsidP="00817D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618190"/>
      <w:docPartObj>
        <w:docPartGallery w:val="Page Numbers (Bottom of Page)"/>
        <w:docPartUnique/>
      </w:docPartObj>
    </w:sdtPr>
    <w:sdtEndPr>
      <w:rPr>
        <w:noProof/>
      </w:rPr>
    </w:sdtEndPr>
    <w:sdtContent>
      <w:p w14:paraId="4B3D48E6" w14:textId="7B3A91A4" w:rsidR="00817DE5" w:rsidRDefault="00817D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B62782" w14:textId="77777777" w:rsidR="00817DE5" w:rsidRDefault="00817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291D3" w14:textId="77777777" w:rsidR="00902415" w:rsidRDefault="00902415" w:rsidP="00817DE5">
      <w:pPr>
        <w:spacing w:line="240" w:lineRule="auto"/>
      </w:pPr>
      <w:r>
        <w:separator/>
      </w:r>
    </w:p>
  </w:footnote>
  <w:footnote w:type="continuationSeparator" w:id="0">
    <w:p w14:paraId="31E0162B" w14:textId="77777777" w:rsidR="00902415" w:rsidRDefault="00902415" w:rsidP="00817D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5587"/>
    <w:multiLevelType w:val="hybridMultilevel"/>
    <w:tmpl w:val="DD72FAD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542CCD"/>
    <w:multiLevelType w:val="hybridMultilevel"/>
    <w:tmpl w:val="D660CA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A4B4C"/>
    <w:multiLevelType w:val="hybridMultilevel"/>
    <w:tmpl w:val="AA340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AD720A"/>
    <w:multiLevelType w:val="hybridMultilevel"/>
    <w:tmpl w:val="5AE2F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3B053A"/>
    <w:multiLevelType w:val="hybridMultilevel"/>
    <w:tmpl w:val="6D70E5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0386992">
    <w:abstractNumId w:val="4"/>
  </w:num>
  <w:num w:numId="2" w16cid:durableId="138501250">
    <w:abstractNumId w:val="1"/>
  </w:num>
  <w:num w:numId="3" w16cid:durableId="793406455">
    <w:abstractNumId w:val="2"/>
  </w:num>
  <w:num w:numId="4" w16cid:durableId="1853180842">
    <w:abstractNumId w:val="0"/>
  </w:num>
  <w:num w:numId="5" w16cid:durableId="258178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240"/>
    <w:rsid w:val="00066DD7"/>
    <w:rsid w:val="00075AC0"/>
    <w:rsid w:val="00087EFF"/>
    <w:rsid w:val="000C48DA"/>
    <w:rsid w:val="0011347B"/>
    <w:rsid w:val="001143EE"/>
    <w:rsid w:val="00163D1A"/>
    <w:rsid w:val="002240E7"/>
    <w:rsid w:val="002A354A"/>
    <w:rsid w:val="003B7538"/>
    <w:rsid w:val="003D348D"/>
    <w:rsid w:val="003E7876"/>
    <w:rsid w:val="0040511B"/>
    <w:rsid w:val="004F6245"/>
    <w:rsid w:val="00584F11"/>
    <w:rsid w:val="006B1671"/>
    <w:rsid w:val="00700B04"/>
    <w:rsid w:val="00756FA5"/>
    <w:rsid w:val="0079075D"/>
    <w:rsid w:val="007B43A9"/>
    <w:rsid w:val="0080758F"/>
    <w:rsid w:val="00817DE5"/>
    <w:rsid w:val="008275AF"/>
    <w:rsid w:val="00893F07"/>
    <w:rsid w:val="00902415"/>
    <w:rsid w:val="00A315D9"/>
    <w:rsid w:val="00B50D2A"/>
    <w:rsid w:val="00B77091"/>
    <w:rsid w:val="00C21A5D"/>
    <w:rsid w:val="00C33240"/>
    <w:rsid w:val="00C90632"/>
    <w:rsid w:val="00CC1CD4"/>
    <w:rsid w:val="00D26FF6"/>
    <w:rsid w:val="00D43709"/>
    <w:rsid w:val="00E12CF7"/>
    <w:rsid w:val="00E72BA8"/>
    <w:rsid w:val="00EC0242"/>
    <w:rsid w:val="00F47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8D186"/>
  <w15:chartTrackingRefBased/>
  <w15:docId w15:val="{7FE5AF94-BEA5-46CB-AE15-44F00A370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D2A"/>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CC1CD4"/>
    <w:pPr>
      <w:keepNext/>
      <w:keepLines/>
      <w:outlineLvl w:val="0"/>
    </w:pPr>
    <w:rPr>
      <w:rFonts w:eastAsiaTheme="majorEastAsia" w:cstheme="majorBidi"/>
      <w:b/>
      <w:kern w:val="0"/>
      <w:szCs w:val="29"/>
      <w14:ligatures w14:val="none"/>
    </w:rPr>
  </w:style>
  <w:style w:type="paragraph" w:styleId="Heading2">
    <w:name w:val="heading 2"/>
    <w:basedOn w:val="Normal"/>
    <w:next w:val="Normal"/>
    <w:link w:val="Heading2Char"/>
    <w:uiPriority w:val="9"/>
    <w:unhideWhenUsed/>
    <w:qFormat/>
    <w:rsid w:val="00CC1CD4"/>
    <w:pPr>
      <w:keepNext/>
      <w:keepLines/>
      <w:outlineLvl w:val="1"/>
    </w:pPr>
    <w:rPr>
      <w:rFonts w:eastAsiaTheme="majorEastAsia" w:cstheme="majorBidi"/>
      <w:b/>
      <w:kern w:val="0"/>
      <w:szCs w:val="23"/>
      <w14:ligatures w14:val="none"/>
    </w:rPr>
  </w:style>
  <w:style w:type="paragraph" w:styleId="Heading3">
    <w:name w:val="heading 3"/>
    <w:basedOn w:val="Normal"/>
    <w:next w:val="Normal"/>
    <w:link w:val="Heading3Char"/>
    <w:uiPriority w:val="9"/>
    <w:unhideWhenUsed/>
    <w:qFormat/>
    <w:rsid w:val="002240E7"/>
    <w:pPr>
      <w:keepNext/>
      <w:keepLines/>
      <w:outlineLvl w:val="2"/>
    </w:pPr>
    <w:rPr>
      <w:rFonts w:eastAsiaTheme="majorEastAsia" w:cstheme="majorBidi"/>
      <w:b/>
      <w:kern w:val="0"/>
      <w:szCs w:val="21"/>
      <w14:ligatures w14:val="none"/>
    </w:rPr>
  </w:style>
  <w:style w:type="paragraph" w:styleId="Heading4">
    <w:name w:val="heading 4"/>
    <w:basedOn w:val="Normal"/>
    <w:next w:val="Normal"/>
    <w:link w:val="Heading4Char"/>
    <w:uiPriority w:val="9"/>
    <w:semiHidden/>
    <w:unhideWhenUsed/>
    <w:qFormat/>
    <w:rsid w:val="00C3324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3324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3324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3324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3324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3324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CD4"/>
    <w:rPr>
      <w:rFonts w:ascii="Arial" w:eastAsiaTheme="majorEastAsia" w:hAnsi="Arial" w:cstheme="majorBidi"/>
      <w:b/>
      <w:kern w:val="0"/>
      <w:sz w:val="24"/>
      <w:szCs w:val="29"/>
      <w14:ligatures w14:val="none"/>
    </w:rPr>
  </w:style>
  <w:style w:type="character" w:customStyle="1" w:styleId="Heading2Char">
    <w:name w:val="Heading 2 Char"/>
    <w:basedOn w:val="DefaultParagraphFont"/>
    <w:link w:val="Heading2"/>
    <w:uiPriority w:val="9"/>
    <w:rsid w:val="00CC1CD4"/>
    <w:rPr>
      <w:rFonts w:ascii="Arial" w:eastAsiaTheme="majorEastAsia" w:hAnsi="Arial" w:cstheme="majorBidi"/>
      <w:b/>
      <w:kern w:val="0"/>
      <w:sz w:val="24"/>
      <w:szCs w:val="23"/>
      <w14:ligatures w14:val="none"/>
    </w:rPr>
  </w:style>
  <w:style w:type="character" w:customStyle="1" w:styleId="Heading3Char">
    <w:name w:val="Heading 3 Char"/>
    <w:basedOn w:val="DefaultParagraphFont"/>
    <w:link w:val="Heading3"/>
    <w:uiPriority w:val="9"/>
    <w:rsid w:val="002240E7"/>
    <w:rPr>
      <w:rFonts w:ascii="Arial" w:eastAsiaTheme="majorEastAsia" w:hAnsi="Arial" w:cstheme="majorBidi"/>
      <w:b/>
      <w:kern w:val="0"/>
      <w:sz w:val="24"/>
      <w:szCs w:val="21"/>
      <w14:ligatures w14:val="none"/>
    </w:rPr>
  </w:style>
  <w:style w:type="character" w:customStyle="1" w:styleId="Heading4Char">
    <w:name w:val="Heading 4 Char"/>
    <w:basedOn w:val="DefaultParagraphFont"/>
    <w:link w:val="Heading4"/>
    <w:uiPriority w:val="9"/>
    <w:semiHidden/>
    <w:rsid w:val="00C33240"/>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C33240"/>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C33240"/>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C33240"/>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C33240"/>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C33240"/>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C332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24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2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3240"/>
    <w:rPr>
      <w:rFonts w:ascii="Arial" w:hAnsi="Arial"/>
      <w:i/>
      <w:iCs/>
      <w:color w:val="404040" w:themeColor="text1" w:themeTint="BF"/>
      <w:sz w:val="24"/>
    </w:rPr>
  </w:style>
  <w:style w:type="paragraph" w:styleId="ListParagraph">
    <w:name w:val="List Paragraph"/>
    <w:basedOn w:val="Normal"/>
    <w:uiPriority w:val="34"/>
    <w:qFormat/>
    <w:rsid w:val="00C33240"/>
    <w:pPr>
      <w:ind w:left="720"/>
      <w:contextualSpacing/>
    </w:pPr>
  </w:style>
  <w:style w:type="character" w:styleId="IntenseEmphasis">
    <w:name w:val="Intense Emphasis"/>
    <w:basedOn w:val="DefaultParagraphFont"/>
    <w:uiPriority w:val="21"/>
    <w:qFormat/>
    <w:rsid w:val="00C33240"/>
    <w:rPr>
      <w:i/>
      <w:iCs/>
      <w:color w:val="0F4761" w:themeColor="accent1" w:themeShade="BF"/>
    </w:rPr>
  </w:style>
  <w:style w:type="paragraph" w:styleId="IntenseQuote">
    <w:name w:val="Intense Quote"/>
    <w:basedOn w:val="Normal"/>
    <w:next w:val="Normal"/>
    <w:link w:val="IntenseQuoteChar"/>
    <w:uiPriority w:val="30"/>
    <w:qFormat/>
    <w:rsid w:val="00C332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240"/>
    <w:rPr>
      <w:rFonts w:ascii="Arial" w:hAnsi="Arial"/>
      <w:i/>
      <w:iCs/>
      <w:color w:val="0F4761" w:themeColor="accent1" w:themeShade="BF"/>
      <w:sz w:val="24"/>
    </w:rPr>
  </w:style>
  <w:style w:type="character" w:styleId="IntenseReference">
    <w:name w:val="Intense Reference"/>
    <w:basedOn w:val="DefaultParagraphFont"/>
    <w:uiPriority w:val="32"/>
    <w:qFormat/>
    <w:rsid w:val="00C33240"/>
    <w:rPr>
      <w:b/>
      <w:bCs/>
      <w:smallCaps/>
      <w:color w:val="0F4761" w:themeColor="accent1" w:themeShade="BF"/>
      <w:spacing w:val="5"/>
    </w:rPr>
  </w:style>
  <w:style w:type="paragraph" w:styleId="TOCHeading">
    <w:name w:val="TOC Heading"/>
    <w:basedOn w:val="Heading1"/>
    <w:next w:val="Normal"/>
    <w:uiPriority w:val="39"/>
    <w:unhideWhenUsed/>
    <w:qFormat/>
    <w:rsid w:val="00817DE5"/>
    <w:pPr>
      <w:spacing w:before="240" w:line="259" w:lineRule="auto"/>
      <w:jc w:val="left"/>
      <w:outlineLvl w:val="9"/>
    </w:pPr>
    <w:rPr>
      <w:rFonts w:asciiTheme="majorHAnsi" w:hAnsiTheme="majorHAnsi"/>
      <w:b w:val="0"/>
      <w:color w:val="0F4761" w:themeColor="accent1" w:themeShade="BF"/>
      <w:sz w:val="32"/>
      <w:szCs w:val="32"/>
    </w:rPr>
  </w:style>
  <w:style w:type="paragraph" w:styleId="TOC1">
    <w:name w:val="toc 1"/>
    <w:basedOn w:val="Normal"/>
    <w:next w:val="Normal"/>
    <w:autoRedefine/>
    <w:uiPriority w:val="39"/>
    <w:unhideWhenUsed/>
    <w:rsid w:val="00817DE5"/>
    <w:pPr>
      <w:spacing w:after="100"/>
    </w:pPr>
  </w:style>
  <w:style w:type="paragraph" w:styleId="TOC2">
    <w:name w:val="toc 2"/>
    <w:basedOn w:val="Normal"/>
    <w:next w:val="Normal"/>
    <w:autoRedefine/>
    <w:uiPriority w:val="39"/>
    <w:unhideWhenUsed/>
    <w:rsid w:val="00817DE5"/>
    <w:pPr>
      <w:spacing w:after="100"/>
      <w:ind w:left="240"/>
    </w:pPr>
  </w:style>
  <w:style w:type="character" w:styleId="Hyperlink">
    <w:name w:val="Hyperlink"/>
    <w:basedOn w:val="DefaultParagraphFont"/>
    <w:uiPriority w:val="99"/>
    <w:unhideWhenUsed/>
    <w:rsid w:val="00817DE5"/>
    <w:rPr>
      <w:color w:val="467886" w:themeColor="hyperlink"/>
      <w:u w:val="single"/>
    </w:rPr>
  </w:style>
  <w:style w:type="paragraph" w:styleId="Header">
    <w:name w:val="header"/>
    <w:basedOn w:val="Normal"/>
    <w:link w:val="HeaderChar"/>
    <w:uiPriority w:val="99"/>
    <w:unhideWhenUsed/>
    <w:rsid w:val="00817DE5"/>
    <w:pPr>
      <w:tabs>
        <w:tab w:val="center" w:pos="4680"/>
        <w:tab w:val="right" w:pos="9360"/>
      </w:tabs>
      <w:spacing w:line="240" w:lineRule="auto"/>
    </w:pPr>
  </w:style>
  <w:style w:type="character" w:customStyle="1" w:styleId="HeaderChar">
    <w:name w:val="Header Char"/>
    <w:basedOn w:val="DefaultParagraphFont"/>
    <w:link w:val="Header"/>
    <w:uiPriority w:val="99"/>
    <w:rsid w:val="00817DE5"/>
    <w:rPr>
      <w:rFonts w:ascii="Arial" w:hAnsi="Arial"/>
      <w:sz w:val="24"/>
    </w:rPr>
  </w:style>
  <w:style w:type="paragraph" w:styleId="Footer">
    <w:name w:val="footer"/>
    <w:basedOn w:val="Normal"/>
    <w:link w:val="FooterChar"/>
    <w:uiPriority w:val="99"/>
    <w:unhideWhenUsed/>
    <w:rsid w:val="00817DE5"/>
    <w:pPr>
      <w:tabs>
        <w:tab w:val="center" w:pos="4680"/>
        <w:tab w:val="right" w:pos="9360"/>
      </w:tabs>
      <w:spacing w:line="240" w:lineRule="auto"/>
    </w:pPr>
  </w:style>
  <w:style w:type="character" w:customStyle="1" w:styleId="FooterChar">
    <w:name w:val="Footer Char"/>
    <w:basedOn w:val="DefaultParagraphFont"/>
    <w:link w:val="Footer"/>
    <w:uiPriority w:val="99"/>
    <w:rsid w:val="00817DE5"/>
    <w:rPr>
      <w:rFonts w:ascii="Arial" w:hAnsi="Arial"/>
      <w:sz w:val="24"/>
    </w:rPr>
  </w:style>
  <w:style w:type="character" w:styleId="UnresolvedMention">
    <w:name w:val="Unresolved Mention"/>
    <w:basedOn w:val="DefaultParagraphFont"/>
    <w:uiPriority w:val="99"/>
    <w:semiHidden/>
    <w:unhideWhenUsed/>
    <w:rsid w:val="00D43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540194">
      <w:bodyDiv w:val="1"/>
      <w:marLeft w:val="0"/>
      <w:marRight w:val="0"/>
      <w:marTop w:val="0"/>
      <w:marBottom w:val="0"/>
      <w:divBdr>
        <w:top w:val="none" w:sz="0" w:space="0" w:color="auto"/>
        <w:left w:val="none" w:sz="0" w:space="0" w:color="auto"/>
        <w:bottom w:val="none" w:sz="0" w:space="0" w:color="auto"/>
        <w:right w:val="none" w:sz="0" w:space="0" w:color="auto"/>
      </w:divBdr>
    </w:div>
    <w:div w:id="210510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stainability.aboutamazon.com" TargetMode="External"/><Relationship Id="rId13" Type="http://schemas.openxmlformats.org/officeDocument/2006/relationships/hyperlink" Target="https://ico.org.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 TargetMode="External"/><Relationship Id="rId17" Type="http://schemas.openxmlformats.org/officeDocument/2006/relationships/hyperlink" Target="https://www.theguardian.com/business" TargetMode="External"/><Relationship Id="rId2" Type="http://schemas.openxmlformats.org/officeDocument/2006/relationships/numbering" Target="numbering.xml"/><Relationship Id="rId16" Type="http://schemas.openxmlformats.org/officeDocument/2006/relationships/hyperlink" Target="https://www.reuters.com/busines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enpeace.org.uk" TargetMode="External"/><Relationship Id="rId5" Type="http://schemas.openxmlformats.org/officeDocument/2006/relationships/webSettings" Target="webSettings.xml"/><Relationship Id="rId15" Type="http://schemas.openxmlformats.org/officeDocument/2006/relationships/hyperlink" Target="https://www.pwc.co.uk" TargetMode="External"/><Relationship Id="rId10" Type="http://schemas.openxmlformats.org/officeDocument/2006/relationships/hyperlink" Target="https://www.forbe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news/business" TargetMode="External"/><Relationship Id="rId14"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F3CF7-EFEF-44D3-B055-B48D40341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1755</Words>
  <Characters>10009</Characters>
  <Application>Microsoft Office Word</Application>
  <DocSecurity>0</DocSecurity>
  <Lines>83</Lines>
  <Paragraphs>23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1. Introduction</vt:lpstr>
      <vt:lpstr>2. Situational Analysis (PESTLE Analysis)</vt:lpstr>
      <vt:lpstr>    21. Political Factors</vt:lpstr>
      <vt:lpstr>    Economic Factors</vt:lpstr>
      <vt:lpstr>    Social Factors</vt:lpstr>
      <vt:lpstr>    Technological Factors</vt:lpstr>
      <vt:lpstr>    Legal Factors</vt:lpstr>
      <vt:lpstr>    Environmental Factors</vt:lpstr>
      <vt:lpstr>3. Critical Analysis and Evaluation</vt:lpstr>
      <vt:lpstr>    3.1 Critical discussion of findings</vt:lpstr>
      <vt:lpstr>    3.2 Overall Strategic Implications </vt:lpstr>
      <vt:lpstr>    3.3 Academic theories and examples in the industry to underpin my analysis</vt:lpstr>
      <vt:lpstr>4. Conclusion and Recommendations</vt:lpstr>
      <vt:lpstr>    Recommendations:</vt:lpstr>
      <vt:lpstr>5. References</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dc:creator>
  <cp:keywords/>
  <dc:description/>
  <cp:lastModifiedBy>Gabriela Angelina Nastase</cp:lastModifiedBy>
  <cp:revision>11</cp:revision>
  <dcterms:created xsi:type="dcterms:W3CDTF">2025-10-04T18:09:00Z</dcterms:created>
  <dcterms:modified xsi:type="dcterms:W3CDTF">2025-10-11T16:25:00Z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31a1d26f-3c71-4fa2-acab-2cc8a7266e33</vt:lpwstr>
  </property>
</Properties>
</file>