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B8A0EB" w14:textId="0A4529DA" w:rsidR="00E62D2E" w:rsidRDefault="00E62D2E">
      <w:pPr>
        <w:rPr>
          <w:b/>
          <w:bCs/>
          <w:u w:val="single"/>
        </w:rPr>
      </w:pPr>
      <w:r w:rsidRPr="00E62D2E">
        <w:rPr>
          <w:b/>
          <w:bCs/>
          <w:u w:val="single"/>
        </w:rPr>
        <w:t>Reflective Essay</w:t>
      </w:r>
      <w:r w:rsidR="007312CC">
        <w:rPr>
          <w:b/>
          <w:bCs/>
          <w:u w:val="single"/>
        </w:rPr>
        <w:t xml:space="preserve"> </w:t>
      </w:r>
      <w:r w:rsidR="00296605">
        <w:rPr>
          <w:b/>
          <w:bCs/>
          <w:u w:val="single"/>
        </w:rPr>
        <w:t xml:space="preserve"> - Alier Collins</w:t>
      </w:r>
    </w:p>
    <w:p w14:paraId="127A09A0" w14:textId="4A378467" w:rsidR="00E62D2E" w:rsidRDefault="00E62D2E">
      <w:r>
        <w:t>In this essay I will analyse the process of working as a team to create a performance</w:t>
      </w:r>
      <w:r w:rsidR="00B64AAE">
        <w:t xml:space="preserve"> </w:t>
      </w:r>
      <w:r>
        <w:t>showcase</w:t>
      </w:r>
      <w:r w:rsidR="00B64AAE">
        <w:t xml:space="preserve"> </w:t>
      </w:r>
      <w:r>
        <w:t xml:space="preserve">and the development of my </w:t>
      </w:r>
      <w:r w:rsidR="00743189">
        <w:t xml:space="preserve">contributing </w:t>
      </w:r>
      <w:r>
        <w:t xml:space="preserve">prose poem </w:t>
      </w:r>
      <w:r w:rsidR="00F4384B">
        <w:t>‘Of N</w:t>
      </w:r>
      <w:r>
        <w:t>ine Nights</w:t>
      </w:r>
      <w:r w:rsidR="00CF622F">
        <w:t>.’</w:t>
      </w:r>
      <w:r>
        <w:t xml:space="preserve"> I will first discuss the craft, theme and form of my piece before exploring the challenges and outcomes of our performance event. </w:t>
      </w:r>
    </w:p>
    <w:p w14:paraId="0F0AE987" w14:textId="0E03D1C9" w:rsidR="00E62D2E" w:rsidRDefault="00E62D2E">
      <w:r>
        <w:t xml:space="preserve">‘Of Nine Nights’ </w:t>
      </w:r>
      <w:r w:rsidR="0073702A">
        <w:t xml:space="preserve">follows an interaction between myself and </w:t>
      </w:r>
      <w:r w:rsidR="003A5196">
        <w:t>my boss, Andy</w:t>
      </w:r>
      <w:r w:rsidR="00C56148">
        <w:t>,</w:t>
      </w:r>
      <w:r w:rsidR="003A5196">
        <w:t xml:space="preserve"> in which we shared music and wine on a quiet Sunday evening whilst at work.</w:t>
      </w:r>
      <w:r w:rsidR="00F4384B">
        <w:t xml:space="preserve"> I w</w:t>
      </w:r>
      <w:r>
        <w:t>as</w:t>
      </w:r>
      <w:r w:rsidR="00C06D3B">
        <w:t xml:space="preserve"> primarily</w:t>
      </w:r>
      <w:r>
        <w:t xml:space="preserve"> inspired by ‘Prologue To An Adventure’ by Dylan Thomas as he uses vivid concrete imagery to describe the time and place</w:t>
      </w:r>
      <w:r w:rsidR="00FE2DEA">
        <w:rPr>
          <w:rStyle w:val="FootnoteReference"/>
        </w:rPr>
        <w:footnoteReference w:id="1"/>
      </w:r>
      <w:r>
        <w:t xml:space="preserve">. </w:t>
      </w:r>
      <w:r w:rsidR="00C06D3B">
        <w:t>Thomas</w:t>
      </w:r>
      <w:r>
        <w:t xml:space="preserve"> uses </w:t>
      </w:r>
      <w:r w:rsidR="00FC713C">
        <w:t>Vi</w:t>
      </w:r>
      <w:r w:rsidR="00275963">
        <w:t>k</w:t>
      </w:r>
      <w:r w:rsidR="00FC713C">
        <w:t>tor Sh</w:t>
      </w:r>
      <w:r w:rsidR="00944B03">
        <w:t>k</w:t>
      </w:r>
      <w:r w:rsidR="00FC713C">
        <w:t xml:space="preserve">lovsky’s </w:t>
      </w:r>
      <w:r>
        <w:t xml:space="preserve">defamiliarisation, giving </w:t>
      </w:r>
      <w:r w:rsidR="00172413">
        <w:t>objects and places</w:t>
      </w:r>
      <w:r>
        <w:t xml:space="preserve"> a surreal yet immediate feel</w:t>
      </w:r>
      <w:r w:rsidR="007216BE">
        <w:rPr>
          <w:rStyle w:val="FootnoteReference"/>
        </w:rPr>
        <w:footnoteReference w:id="2"/>
      </w:r>
      <w:r w:rsidR="00C06D3B">
        <w:t>.</w:t>
      </w:r>
      <w:r w:rsidR="00526F60" w:rsidRPr="00DD6B99">
        <w:rPr>
          <w:color w:val="FF0000"/>
        </w:rPr>
        <w:t xml:space="preserve"> </w:t>
      </w:r>
      <w:r w:rsidR="004060EB" w:rsidRPr="004060EB">
        <w:t>Thomas</w:t>
      </w:r>
      <w:r w:rsidR="00FE2DEA">
        <w:t xml:space="preserve"> describes everyday objects and concepts in a </w:t>
      </w:r>
      <w:r w:rsidR="00FE2DEA" w:rsidRPr="00AC1937">
        <w:t xml:space="preserve">way </w:t>
      </w:r>
      <w:r w:rsidR="00A1589D" w:rsidRPr="00AC1937">
        <w:t xml:space="preserve">which challenges </w:t>
      </w:r>
      <w:r w:rsidR="00AC1937" w:rsidRPr="00AC1937">
        <w:t xml:space="preserve">our perceptions of the seemingly normal </w:t>
      </w:r>
      <w:r>
        <w:t>whilst maintaining a strong rhythm</w:t>
      </w:r>
      <w:r w:rsidR="00AC1937">
        <w:t xml:space="preserve">, for example, Thomas describes watches as </w:t>
      </w:r>
      <w:r>
        <w:t>“time bound to their wrists or blinded in their pockets</w:t>
      </w:r>
      <w:r w:rsidR="00737A52">
        <w:t>”</w:t>
      </w:r>
      <w:r w:rsidR="00AC1937">
        <w:rPr>
          <w:color w:val="FF0000"/>
        </w:rPr>
        <w:t xml:space="preserve"> </w:t>
      </w:r>
      <w:r w:rsidR="00AC1937" w:rsidRPr="00BA1665">
        <w:t xml:space="preserve">(Thomas, </w:t>
      </w:r>
      <w:r w:rsidR="00D4119F" w:rsidRPr="00BA1665">
        <w:t>pp. 1)</w:t>
      </w:r>
      <w:r w:rsidR="00BA1665">
        <w:t xml:space="preserve">. </w:t>
      </w:r>
      <w:r w:rsidR="00737A52">
        <w:t>I e</w:t>
      </w:r>
      <w:r w:rsidR="000708C0">
        <w:t>mulated</w:t>
      </w:r>
      <w:r w:rsidR="00737A52">
        <w:t xml:space="preserve"> </w:t>
      </w:r>
      <w:r w:rsidR="00E73F73">
        <w:t>defamiliarisation</w:t>
      </w:r>
      <w:r w:rsidR="00737A52">
        <w:t xml:space="preserve"> in my work through elements of nostalgia and using visual descriptions of sound</w:t>
      </w:r>
      <w:r w:rsidR="00C06D3B">
        <w:t xml:space="preserve"> such as the “merlot cadence” of Andy’s voice</w:t>
      </w:r>
      <w:r w:rsidR="008C55A7">
        <w:t xml:space="preserve">. </w:t>
      </w:r>
      <w:r w:rsidR="00401A67">
        <w:t>Music becomes a physical experience in which his</w:t>
      </w:r>
      <w:r w:rsidR="00C06D3B">
        <w:t xml:space="preserve"> </w:t>
      </w:r>
      <w:r w:rsidR="00737A52">
        <w:t xml:space="preserve">“his body </w:t>
      </w:r>
      <w:r w:rsidR="00401A67">
        <w:t xml:space="preserve">[is] </w:t>
      </w:r>
      <w:r w:rsidR="00737A52">
        <w:t>the drainpipes, gutter in a thunderstorm, carrying me away</w:t>
      </w:r>
      <w:r w:rsidR="00CF622F">
        <w:t>.”</w:t>
      </w:r>
      <w:r w:rsidR="00401A67">
        <w:t xml:space="preserve"> </w:t>
      </w:r>
    </w:p>
    <w:p w14:paraId="1063D355" w14:textId="49239404" w:rsidR="00D403DB" w:rsidRDefault="00D403DB" w:rsidP="00D403DB">
      <w:r>
        <w:t xml:space="preserve">John Goodby </w:t>
      </w:r>
      <w:r w:rsidR="007062D1">
        <w:t xml:space="preserve">notes that Thomas’ method is different than that of many poets </w:t>
      </w:r>
      <w:r w:rsidR="00CA1B04">
        <w:t xml:space="preserve">as </w:t>
      </w:r>
      <w:r w:rsidR="00CF622F">
        <w:t xml:space="preserve">they </w:t>
      </w:r>
      <w:r w:rsidR="00CA1B04">
        <w:t xml:space="preserve">start with an experience and find the words to fit, whereas Thomas </w:t>
      </w:r>
      <w:r>
        <w:t>work</w:t>
      </w:r>
      <w:r w:rsidR="00600D37">
        <w:t>s</w:t>
      </w:r>
      <w:r>
        <w:t xml:space="preserve"> </w:t>
      </w:r>
      <w:r w:rsidR="00164A84">
        <w:t>“</w:t>
      </w:r>
      <w:r>
        <w:t>from words</w:t>
      </w:r>
      <w:r w:rsidR="00164A84">
        <w:t xml:space="preserve">” </w:t>
      </w:r>
      <w:r>
        <w:t>not toward them</w:t>
      </w:r>
      <w:r w:rsidR="00164A84">
        <w:rPr>
          <w:rStyle w:val="FootnoteReference"/>
        </w:rPr>
        <w:footnoteReference w:id="3"/>
      </w:r>
      <w:r w:rsidR="00164A84">
        <w:t>.</w:t>
      </w:r>
      <w:r>
        <w:t xml:space="preserve"> </w:t>
      </w:r>
      <w:r w:rsidR="00164A84">
        <w:t xml:space="preserve">Thomas had an </w:t>
      </w:r>
      <w:r>
        <w:t xml:space="preserve">originating </w:t>
      </w:r>
      <w:r w:rsidR="00164A84">
        <w:t>“</w:t>
      </w:r>
      <w:r>
        <w:t>ne</w:t>
      </w:r>
      <w:r w:rsidR="005C3002">
        <w:t>s</w:t>
      </w:r>
      <w:r>
        <w:t>t of phrases”</w:t>
      </w:r>
      <w:r w:rsidR="008E5B63">
        <w:t xml:space="preserve"> </w:t>
      </w:r>
      <w:r w:rsidR="003D1A44">
        <w:t xml:space="preserve">and felt that every poet must also </w:t>
      </w:r>
      <w:r>
        <w:t xml:space="preserve">work </w:t>
      </w:r>
      <w:r w:rsidR="008E5B63">
        <w:t>“</w:t>
      </w:r>
      <w:r>
        <w:t>from the concrete image outwards”</w:t>
      </w:r>
      <w:r w:rsidR="008E5B63">
        <w:t xml:space="preserve"> (Goodby, p.</w:t>
      </w:r>
      <w:r w:rsidR="00A84779">
        <w:t>xxx</w:t>
      </w:r>
      <w:r w:rsidR="008E5B63">
        <w:t xml:space="preserve">). </w:t>
      </w:r>
      <w:r w:rsidR="00A84779">
        <w:t>Despite discovering this</w:t>
      </w:r>
      <w:r w:rsidR="00A17C81">
        <w:t xml:space="preserve"> technique</w:t>
      </w:r>
      <w:r w:rsidR="00A84779">
        <w:t xml:space="preserve"> recently, I also do this with my work</w:t>
      </w:r>
      <w:r w:rsidR="00A17C81">
        <w:t xml:space="preserve"> and always have done</w:t>
      </w:r>
      <w:r w:rsidR="00A84779">
        <w:t xml:space="preserve">. My </w:t>
      </w:r>
      <w:r w:rsidR="00E52BFA">
        <w:t>“nest of phrases</w:t>
      </w:r>
      <w:r w:rsidR="00CF622F">
        <w:t>,”</w:t>
      </w:r>
      <w:r w:rsidR="00E52BFA">
        <w:t xml:space="preserve"> if you will, for this piece was “A </w:t>
      </w:r>
      <w:r w:rsidR="00D260B9">
        <w:t>B</w:t>
      </w:r>
      <w:r w:rsidR="00E52BFA">
        <w:t>ar of Nine Nights</w:t>
      </w:r>
      <w:r w:rsidR="00CF622F">
        <w:t>,”</w:t>
      </w:r>
      <w:r w:rsidR="00D260B9">
        <w:t xml:space="preserve"> “</w:t>
      </w:r>
      <w:r w:rsidR="003A2B49">
        <w:t xml:space="preserve">streetlights spotlights” and </w:t>
      </w:r>
      <w:r w:rsidR="0084216C">
        <w:t xml:space="preserve">“windows in churchyards in Octobers long gone” (Goodby p.xxx). From here, I </w:t>
      </w:r>
      <w:r w:rsidR="009C5456">
        <w:t>searched my memory for an experience which might fit the group of images and found th</w:t>
      </w:r>
      <w:r w:rsidR="00A17C81">
        <w:t xml:space="preserve">e </w:t>
      </w:r>
      <w:r w:rsidR="00162309">
        <w:t xml:space="preserve">evening in December 2021 where Andy and I were sharing music and </w:t>
      </w:r>
      <w:r w:rsidR="00AC7D7C">
        <w:t xml:space="preserve">drinking wine. </w:t>
      </w:r>
    </w:p>
    <w:p w14:paraId="10F2451C" w14:textId="26A3CC68" w:rsidR="00E62D2E" w:rsidRDefault="00E62D2E">
      <w:r>
        <w:t xml:space="preserve">Peter Barry explores </w:t>
      </w:r>
      <w:r w:rsidR="000D0D47">
        <w:t>time and place</w:t>
      </w:r>
      <w:r>
        <w:t xml:space="preserve"> critically in his book </w:t>
      </w:r>
      <w:r w:rsidRPr="00956EAB">
        <w:rPr>
          <w:i/>
          <w:iCs/>
        </w:rPr>
        <w:t>Reading Poetry</w:t>
      </w:r>
      <w:r w:rsidR="00737A52">
        <w:t xml:space="preserve"> as he argues that </w:t>
      </w:r>
      <w:r>
        <w:t xml:space="preserve">“time and place as represented in poems can never be precisely aligned with </w:t>
      </w:r>
      <w:r w:rsidR="00737A52">
        <w:t>time and place elsewhere in our experience”</w:t>
      </w:r>
      <w:r w:rsidR="00507CE1">
        <w:rPr>
          <w:rStyle w:val="FootnoteReference"/>
        </w:rPr>
        <w:footnoteReference w:id="4"/>
      </w:r>
      <w:r w:rsidR="00507CE1">
        <w:t xml:space="preserve">. </w:t>
      </w:r>
      <w:r w:rsidR="00737A52">
        <w:t>Thus, even though the events in my poem happened, they did not happen whilst I wrote it</w:t>
      </w:r>
      <w:r w:rsidR="00970FA0">
        <w:t>.</w:t>
      </w:r>
      <w:r w:rsidR="00737A52">
        <w:t xml:space="preserve"> </w:t>
      </w:r>
      <w:r w:rsidR="00970FA0">
        <w:t>Barry argues that a</w:t>
      </w:r>
      <w:r w:rsidR="00737A52">
        <w:t>ll poems based on real events are written with a sense of hindsight, even if they are written in the present tense, as if they are happening here and now</w:t>
      </w:r>
      <w:r w:rsidR="00C7099E">
        <w:t xml:space="preserve"> (Barry, p.135)</w:t>
      </w:r>
      <w:r w:rsidR="00737A52">
        <w:t xml:space="preserve">. </w:t>
      </w:r>
      <w:r w:rsidR="00691D35">
        <w:t xml:space="preserve">Barry uses </w:t>
      </w:r>
      <w:r w:rsidR="00533DAC">
        <w:t>Mikhail Bakhtin</w:t>
      </w:r>
      <w:r w:rsidR="00691D35">
        <w:t xml:space="preserve">’s </w:t>
      </w:r>
      <w:r w:rsidR="00691D35">
        <w:lastRenderedPageBreak/>
        <w:t>theory</w:t>
      </w:r>
      <w:r w:rsidR="002208E9">
        <w:t xml:space="preserve"> as </w:t>
      </w:r>
      <w:r w:rsidR="003E31D4">
        <w:t>the term “chronotope” explain</w:t>
      </w:r>
      <w:r w:rsidR="002208E9">
        <w:t>s</w:t>
      </w:r>
      <w:r w:rsidR="003E31D4">
        <w:t xml:space="preserve"> how time and place in </w:t>
      </w:r>
      <w:r w:rsidR="002208E9">
        <w:t>poems</w:t>
      </w:r>
      <w:r w:rsidR="003E31D4">
        <w:t xml:space="preserve"> ha</w:t>
      </w:r>
      <w:r w:rsidR="00D403DB">
        <w:t>ve</w:t>
      </w:r>
      <w:r w:rsidR="003E31D4">
        <w:t xml:space="preserve"> three layers</w:t>
      </w:r>
      <w:r w:rsidR="00691D35">
        <w:t>: the moments of experience, writing and reading</w:t>
      </w:r>
      <w:r w:rsidR="002208E9">
        <w:t xml:space="preserve"> (Barry p.135). </w:t>
      </w:r>
    </w:p>
    <w:p w14:paraId="22F88B98" w14:textId="0494640A" w:rsidR="003D69F3" w:rsidRDefault="00CF622F">
      <w:r>
        <w:t xml:space="preserve">I was also inspired by Lynette Roberts’ </w:t>
      </w:r>
      <w:r w:rsidR="00217FC3">
        <w:t>‘</w:t>
      </w:r>
      <w:r w:rsidR="00743189">
        <w:t xml:space="preserve">Poem </w:t>
      </w:r>
      <w:r w:rsidR="00217FC3">
        <w:t>From Llanybri’</w:t>
      </w:r>
      <w:r w:rsidR="00AC7D7C">
        <w:t xml:space="preserve"> as she used her</w:t>
      </w:r>
      <w:r w:rsidR="00FD33A5">
        <w:t xml:space="preserve"> two characters </w:t>
      </w:r>
      <w:r w:rsidR="00533DAC">
        <w:t>coming together</w:t>
      </w:r>
      <w:r w:rsidR="00994A9D">
        <w:t xml:space="preserve"> – the speaker and their friend to create a</w:t>
      </w:r>
      <w:r w:rsidR="00533DAC">
        <w:t xml:space="preserve"> nostalgia for old t</w:t>
      </w:r>
      <w:r w:rsidR="00862AF5">
        <w:t>i</w:t>
      </w:r>
      <w:r w:rsidR="00533DAC">
        <w:t>mes and</w:t>
      </w:r>
      <w:r w:rsidR="00994A9D">
        <w:t xml:space="preserve"> </w:t>
      </w:r>
      <w:r w:rsidR="00862AF5">
        <w:t>homesickness for a place which no longer exists</w:t>
      </w:r>
      <w:r w:rsidR="001524B3">
        <w:rPr>
          <w:rStyle w:val="FootnoteReference"/>
        </w:rPr>
        <w:footnoteReference w:id="5"/>
      </w:r>
      <w:r w:rsidR="00862AF5">
        <w:t xml:space="preserve">. </w:t>
      </w:r>
      <w:r w:rsidR="00E55EB0">
        <w:t xml:space="preserve">As </w:t>
      </w:r>
      <w:r w:rsidR="002A6994">
        <w:t>I</w:t>
      </w:r>
      <w:r w:rsidR="00E55EB0">
        <w:t xml:space="preserve"> explain in my poem, the “news” Andy has to give me is that he is selling the bar</w:t>
      </w:r>
      <w:r w:rsidR="002A6994">
        <w:t>, so there is a sense of homesickness for the old</w:t>
      </w:r>
      <w:r w:rsidR="00F722F6">
        <w:t xml:space="preserve"> and a nostalgic feeling left behind. </w:t>
      </w:r>
      <w:r w:rsidR="00F13FC0">
        <w:t>Feedback I received in the workshop suggested I needed to a</w:t>
      </w:r>
      <w:r w:rsidR="007D1B92">
        <w:t>dd the final line to explain the news</w:t>
      </w:r>
      <w:r w:rsidR="00F13FC0">
        <w:t xml:space="preserve"> and </w:t>
      </w:r>
      <w:r w:rsidR="007D1B92">
        <w:t>burst the bubble</w:t>
      </w:r>
      <w:r w:rsidR="00F13FC0">
        <w:t xml:space="preserve"> so rather than end with “Stay a while in this Bar of Nine Nights</w:t>
      </w:r>
      <w:r>
        <w:t>,”</w:t>
      </w:r>
      <w:r w:rsidR="00F13FC0">
        <w:t xml:space="preserve"> I chose to end with “Ali, I’m selling up</w:t>
      </w:r>
      <w:r>
        <w:t>,”</w:t>
      </w:r>
      <w:r w:rsidR="00F13FC0">
        <w:t xml:space="preserve"> which a classmate said</w:t>
      </w:r>
      <w:r>
        <w:t xml:space="preserve"> it</w:t>
      </w:r>
      <w:r w:rsidR="00F13FC0">
        <w:t xml:space="preserve"> “works great</w:t>
      </w:r>
      <w:r>
        <w:t>.”</w:t>
      </w:r>
      <w:r w:rsidR="00F13FC0">
        <w:t xml:space="preserve"> </w:t>
      </w:r>
    </w:p>
    <w:p w14:paraId="51A2D409" w14:textId="74C4A7C5" w:rsidR="00737A52" w:rsidRDefault="00737A52">
      <w:r>
        <w:t xml:space="preserve">Workshopping my piece </w:t>
      </w:r>
      <w:r w:rsidR="005421D9">
        <w:t>brought to light the idea that those who did not know Andy thought there was a romantic element to the piece</w:t>
      </w:r>
      <w:r w:rsidR="00C663B5">
        <w:t xml:space="preserve"> (more of a ‘cool uncle’ really)</w:t>
      </w:r>
      <w:r w:rsidR="005421D9">
        <w:t xml:space="preserve">. </w:t>
      </w:r>
      <w:r w:rsidR="007D1B92">
        <w:t>Some feedback I received suggested that readers thought it was romantic due to the song lyrics from Jeff Buckley’s</w:t>
      </w:r>
      <w:r w:rsidR="007D1B92" w:rsidRPr="00990C8D">
        <w:rPr>
          <w:i/>
          <w:iCs/>
        </w:rPr>
        <w:t xml:space="preserve"> ‘Lover, </w:t>
      </w:r>
      <w:r w:rsidR="00FB2C8C">
        <w:rPr>
          <w:i/>
          <w:iCs/>
        </w:rPr>
        <w:t>Y</w:t>
      </w:r>
      <w:r w:rsidR="007D1B92" w:rsidRPr="00990C8D">
        <w:rPr>
          <w:i/>
          <w:iCs/>
        </w:rPr>
        <w:t xml:space="preserve">ou </w:t>
      </w:r>
      <w:r w:rsidR="00FB2C8C">
        <w:rPr>
          <w:i/>
          <w:iCs/>
        </w:rPr>
        <w:t>S</w:t>
      </w:r>
      <w:r w:rsidR="007D1B92" w:rsidRPr="00990C8D">
        <w:rPr>
          <w:i/>
          <w:iCs/>
        </w:rPr>
        <w:t xml:space="preserve">hould’ve </w:t>
      </w:r>
      <w:r w:rsidR="00FB2C8C">
        <w:rPr>
          <w:i/>
          <w:iCs/>
        </w:rPr>
        <w:t>C</w:t>
      </w:r>
      <w:r w:rsidR="007D1B92" w:rsidRPr="00990C8D">
        <w:rPr>
          <w:i/>
          <w:iCs/>
        </w:rPr>
        <w:t xml:space="preserve">ome </w:t>
      </w:r>
      <w:r w:rsidR="00FB2C8C">
        <w:rPr>
          <w:i/>
          <w:iCs/>
        </w:rPr>
        <w:t>O</w:t>
      </w:r>
      <w:r w:rsidR="007D1B92" w:rsidRPr="00990C8D">
        <w:rPr>
          <w:i/>
          <w:iCs/>
        </w:rPr>
        <w:t xml:space="preserve">ver’ </w:t>
      </w:r>
      <w:r w:rsidR="007D1B92">
        <w:t>but rather than change the song from the memory, I chose to allow the audience to interpret it how they wanted to</w:t>
      </w:r>
      <w:r w:rsidR="00990C8D">
        <w:t xml:space="preserve"> </w:t>
      </w:r>
      <w:r w:rsidR="00990C8D">
        <w:rPr>
          <w:rStyle w:val="FootnoteReference"/>
        </w:rPr>
        <w:footnoteReference w:id="6"/>
      </w:r>
      <w:r w:rsidR="00CF622F">
        <w:t xml:space="preserve">. </w:t>
      </w:r>
      <w:r w:rsidR="005421D9">
        <w:t xml:space="preserve">I decided to </w:t>
      </w:r>
      <w:r w:rsidR="00EC47A0">
        <w:t>lean into</w:t>
      </w:r>
      <w:r>
        <w:t xml:space="preserve"> </w:t>
      </w:r>
      <w:r w:rsidR="005421D9">
        <w:t>th</w:t>
      </w:r>
      <w:r w:rsidR="007D1B92">
        <w:t>e romance of it</w:t>
      </w:r>
      <w:r w:rsidR="005421D9">
        <w:t xml:space="preserve"> as it added to the nostalgic feel</w:t>
      </w:r>
      <w:r w:rsidR="0044053F">
        <w:t xml:space="preserve">. </w:t>
      </w:r>
    </w:p>
    <w:p w14:paraId="51546E86" w14:textId="5CF065EC" w:rsidR="00E86444" w:rsidRDefault="009D601C">
      <w:r>
        <w:t xml:space="preserve">In creating the performance event we were aiming to promote ourselves and our writing. </w:t>
      </w:r>
      <w:r w:rsidR="00E86444">
        <w:t>I faced c</w:t>
      </w:r>
      <w:r w:rsidR="00737A52">
        <w:t>hallenges with confessional them</w:t>
      </w:r>
      <w:r w:rsidR="00E86444">
        <w:t>e meaning I did not stay to watch everyone</w:t>
      </w:r>
      <w:r w:rsidR="004A4677">
        <w:t>’</w:t>
      </w:r>
      <w:r w:rsidR="00E86444">
        <w:t xml:space="preserve">s </w:t>
      </w:r>
      <w:r>
        <w:t>performances;</w:t>
      </w:r>
      <w:r w:rsidR="00D0329D">
        <w:t xml:space="preserve"> </w:t>
      </w:r>
      <w:r w:rsidR="00456158">
        <w:t>however,</w:t>
      </w:r>
      <w:r w:rsidR="00D0329D">
        <w:t xml:space="preserve"> I took an organisational role in </w:t>
      </w:r>
      <w:r w:rsidR="00456158">
        <w:t xml:space="preserve">the preparation of the </w:t>
      </w:r>
      <w:r w:rsidR="00971423">
        <w:t xml:space="preserve">event, helping Preece </w:t>
      </w:r>
      <w:r w:rsidR="00456158">
        <w:t xml:space="preserve">and other </w:t>
      </w:r>
      <w:r w:rsidR="00971423">
        <w:t xml:space="preserve">members of the group </w:t>
      </w:r>
      <w:r w:rsidR="00374EF9">
        <w:t>to decide the format and structure of the evening, and designing the running order</w:t>
      </w:r>
      <w:r w:rsidR="008B07B9">
        <w:t xml:space="preserve">. I also played a part in the publicity as I helped </w:t>
      </w:r>
      <w:r w:rsidR="007F79A3">
        <w:t>put up the posters which Ben had made</w:t>
      </w:r>
      <w:r w:rsidR="002D1133">
        <w:t xml:space="preserve"> around the campus and town</w:t>
      </w:r>
      <w:r w:rsidR="007F79A3">
        <w:t xml:space="preserve">. </w:t>
      </w:r>
    </w:p>
    <w:p w14:paraId="78C96293" w14:textId="71234AF8" w:rsidR="00D0329D" w:rsidRDefault="000A5346" w:rsidP="00D0329D">
      <w:r>
        <w:t>Although there were technical difficulties with sound during the dress r</w:t>
      </w:r>
      <w:r w:rsidR="00123922">
        <w:t xml:space="preserve">ehearsal, we were able to contact a member of the site team to sort that </w:t>
      </w:r>
      <w:r w:rsidR="009D601C">
        <w:t xml:space="preserve">out </w:t>
      </w:r>
      <w:r w:rsidR="00123922">
        <w:t>for us (after attempting to do it ourselves). The performance went well overall</w:t>
      </w:r>
      <w:r w:rsidR="00546FAB">
        <w:t>, although there was a larger audience than we had expected which caused anxiety as I was first</w:t>
      </w:r>
      <w:r w:rsidR="005136BB">
        <w:t xml:space="preserve"> to perform. It was a largely </w:t>
      </w:r>
      <w:r w:rsidR="00D0329D">
        <w:t>success</w:t>
      </w:r>
      <w:r w:rsidR="005136BB">
        <w:t>ful</w:t>
      </w:r>
      <w:r w:rsidR="00D0329D">
        <w:t xml:space="preserve"> event</w:t>
      </w:r>
      <w:r w:rsidR="00EC3C95">
        <w:t>. E</w:t>
      </w:r>
      <w:r w:rsidR="00A240AA">
        <w:t>ven though I was quite anxious and didn’t particularly like being on stage</w:t>
      </w:r>
      <w:r w:rsidR="00EC3C95">
        <w:t>,</w:t>
      </w:r>
      <w:r w:rsidR="00A240AA">
        <w:t xml:space="preserve"> a few members of the audience came over to me in the interval to </w:t>
      </w:r>
      <w:r w:rsidR="00FF4502">
        <w:t xml:space="preserve">praise my piece and tell me I did well. </w:t>
      </w:r>
    </w:p>
    <w:p w14:paraId="43516C79" w14:textId="62341F96" w:rsidR="004A4677" w:rsidRDefault="009D601C" w:rsidP="00D0329D">
      <w:r>
        <w:t>I do think we achieved our aim of promoting ourselves and our writing within Lampeter</w:t>
      </w:r>
      <w:r w:rsidR="002D1133">
        <w:t xml:space="preserve"> as many audience members were</w:t>
      </w:r>
      <w:r w:rsidR="00063142">
        <w:t xml:space="preserve"> members of the public rather than our fellow students</w:t>
      </w:r>
      <w:r w:rsidR="00456158">
        <w:t>. H</w:t>
      </w:r>
      <w:r>
        <w:t xml:space="preserve">owever, we were not able to reach </w:t>
      </w:r>
      <w:r w:rsidR="00456158">
        <w:t xml:space="preserve">agents or publishers with a small town event. </w:t>
      </w:r>
    </w:p>
    <w:p w14:paraId="05962807" w14:textId="59667A19" w:rsidR="00A56DEF" w:rsidRDefault="00A56DEF" w:rsidP="00D0329D">
      <w:r>
        <w:t>In conclusion,</w:t>
      </w:r>
      <w:r w:rsidRPr="00A56DEF">
        <w:t xml:space="preserve"> the process of working as a team to create a performance showcase </w:t>
      </w:r>
      <w:r>
        <w:t xml:space="preserve">was challenging, but ultimately successful. </w:t>
      </w:r>
      <w:r w:rsidR="00D56CE6">
        <w:t>The development of my</w:t>
      </w:r>
      <w:r>
        <w:t xml:space="preserve"> </w:t>
      </w:r>
      <w:r w:rsidRPr="00A56DEF">
        <w:t xml:space="preserve">contributing prose poem </w:t>
      </w:r>
      <w:r w:rsidRPr="00A56DEF">
        <w:lastRenderedPageBreak/>
        <w:t>‘Of Nine Nights’</w:t>
      </w:r>
      <w:r>
        <w:t xml:space="preserve"> </w:t>
      </w:r>
      <w:r w:rsidR="00D56CE6">
        <w:t xml:space="preserve">was </w:t>
      </w:r>
      <w:r w:rsidR="003F11FF">
        <w:t xml:space="preserve">based on </w:t>
      </w:r>
      <w:r w:rsidR="00160C14">
        <w:t>starting with a “nest of phrases”</w:t>
      </w:r>
      <w:r w:rsidR="00A60188">
        <w:t xml:space="preserve"> </w:t>
      </w:r>
      <w:r w:rsidR="00160C14">
        <w:t>like Dylan Thomas’ work</w:t>
      </w:r>
      <w:r w:rsidR="00D631F2">
        <w:t>s, such as ‘Prologue to an Adventure</w:t>
      </w:r>
      <w:r w:rsidR="00160C14">
        <w:t xml:space="preserve"> and explored the nature of time and place in poetry</w:t>
      </w:r>
      <w:r w:rsidR="000713E8">
        <w:t xml:space="preserve"> when considering nostalgia and emotion of </w:t>
      </w:r>
      <w:r w:rsidR="00CF622F">
        <w:t>past</w:t>
      </w:r>
      <w:r w:rsidR="000713E8">
        <w:t xml:space="preserve"> events. </w:t>
      </w:r>
    </w:p>
    <w:p w14:paraId="6A56D12A" w14:textId="6659DB7F" w:rsidR="00D0329D" w:rsidRDefault="00D0329D" w:rsidP="00D0329D"/>
    <w:p w14:paraId="572B2D1E" w14:textId="1CEB3370" w:rsidR="00A60188" w:rsidRPr="00A60188" w:rsidRDefault="00A60188" w:rsidP="00D0329D">
      <w:pPr>
        <w:rPr>
          <w:b/>
          <w:bCs/>
        </w:rPr>
      </w:pPr>
      <w:r w:rsidRPr="00A60188">
        <w:rPr>
          <w:b/>
          <w:bCs/>
        </w:rPr>
        <w:t>Bibliography</w:t>
      </w:r>
    </w:p>
    <w:p w14:paraId="5FD623AB" w14:textId="3FD02BBE" w:rsidR="00944B03" w:rsidRDefault="00944B03" w:rsidP="00D0329D">
      <w:r>
        <w:t>Barry</w:t>
      </w:r>
      <w:r w:rsidR="00275963">
        <w:t>,</w:t>
      </w:r>
      <w:r w:rsidR="00275963" w:rsidRPr="00275963">
        <w:t xml:space="preserve"> Peter, </w:t>
      </w:r>
      <w:r w:rsidR="00275963" w:rsidRPr="00B131C6">
        <w:rPr>
          <w:i/>
          <w:iCs/>
        </w:rPr>
        <w:t>Reading Poetry</w:t>
      </w:r>
      <w:r w:rsidR="00275963" w:rsidRPr="00275963">
        <w:t>, (Manchester, Manchester University Press, 2013)</w:t>
      </w:r>
    </w:p>
    <w:p w14:paraId="3E54B378" w14:textId="39587573" w:rsidR="00A60188" w:rsidRDefault="00A60188" w:rsidP="00D0329D">
      <w:r>
        <w:t>Buckley, Jeff,</w:t>
      </w:r>
      <w:r w:rsidR="00275963">
        <w:t xml:space="preserve"> </w:t>
      </w:r>
      <w:r w:rsidR="00275963" w:rsidRPr="00275963">
        <w:t xml:space="preserve">‘Lover, You Should’ve Come Over’, </w:t>
      </w:r>
      <w:r w:rsidR="00275963" w:rsidRPr="00B131C6">
        <w:rPr>
          <w:i/>
          <w:iCs/>
        </w:rPr>
        <w:t>Grace</w:t>
      </w:r>
      <w:r w:rsidR="00275963" w:rsidRPr="00275963">
        <w:t>, (</w:t>
      </w:r>
      <w:r w:rsidR="00B131C6">
        <w:t xml:space="preserve">Spotify, </w:t>
      </w:r>
      <w:r w:rsidR="00275963" w:rsidRPr="00275963">
        <w:t>USA,1994)</w:t>
      </w:r>
    </w:p>
    <w:p w14:paraId="3B30F2CB" w14:textId="7227CCF1" w:rsidR="00944B03" w:rsidRDefault="00944B03" w:rsidP="00D0329D">
      <w:r>
        <w:t>Goodby</w:t>
      </w:r>
      <w:r w:rsidR="00275963">
        <w:t>,</w:t>
      </w:r>
      <w:r w:rsidR="00275963" w:rsidRPr="00275963">
        <w:t xml:space="preserve"> John, ed., </w:t>
      </w:r>
      <w:r w:rsidR="00275963" w:rsidRPr="00B131C6">
        <w:rPr>
          <w:i/>
          <w:iCs/>
        </w:rPr>
        <w:t>The Collected Poems of Dylan Thomas</w:t>
      </w:r>
      <w:r w:rsidR="00275963" w:rsidRPr="00275963">
        <w:t xml:space="preserve"> (London: Weidenfeld &amp; Nicoloson, 2014)</w:t>
      </w:r>
    </w:p>
    <w:p w14:paraId="5E459CE8" w14:textId="4D2BB209" w:rsidR="00944B03" w:rsidRDefault="00944B03" w:rsidP="00D0329D">
      <w:r>
        <w:t>Shklovsky</w:t>
      </w:r>
      <w:r w:rsidR="00275963">
        <w:t xml:space="preserve">, </w:t>
      </w:r>
      <w:r w:rsidR="00275963" w:rsidRPr="00275963">
        <w:t>Viktor, ‘Art as Technique’ (Warwick University website, Originally published in 1917)</w:t>
      </w:r>
    </w:p>
    <w:p w14:paraId="7D930F1F" w14:textId="11235E90" w:rsidR="00944B03" w:rsidRDefault="00944B03" w:rsidP="00944B03">
      <w:r>
        <w:t>Thomas</w:t>
      </w:r>
      <w:r w:rsidR="00275963">
        <w:t>,</w:t>
      </w:r>
      <w:r w:rsidR="00275963" w:rsidRPr="00275963">
        <w:t xml:space="preserve"> Dylan, </w:t>
      </w:r>
      <w:r w:rsidR="00275963" w:rsidRPr="00B131C6">
        <w:rPr>
          <w:i/>
          <w:iCs/>
        </w:rPr>
        <w:t>Prologue to an Adventure</w:t>
      </w:r>
      <w:r w:rsidR="00275963" w:rsidRPr="00275963">
        <w:t>, Wales Magazine: Summer 1937 – No. 1, (London, Frank and Cass Company Limited, 1937)</w:t>
      </w:r>
    </w:p>
    <w:p w14:paraId="427E108A" w14:textId="45920A88" w:rsidR="00944B03" w:rsidRDefault="00944B03" w:rsidP="00944B03">
      <w:r w:rsidRPr="00944B03">
        <w:t xml:space="preserve"> </w:t>
      </w:r>
      <w:r>
        <w:t>Roberts, Lynette,</w:t>
      </w:r>
      <w:r w:rsidR="00275963" w:rsidRPr="00275963">
        <w:t xml:space="preserve"> ‘Poem from Llanybri’, </w:t>
      </w:r>
      <w:r w:rsidR="00275963" w:rsidRPr="00B131C6">
        <w:rPr>
          <w:i/>
          <w:iCs/>
        </w:rPr>
        <w:t>Lynette Roberts Collected Poems</w:t>
      </w:r>
      <w:r w:rsidR="00275963" w:rsidRPr="00275963">
        <w:t>, edited by John Pikoulis, (Bridgend, Poetry Wales Press Ltd, 1998) p.53</w:t>
      </w:r>
    </w:p>
    <w:p w14:paraId="798729BC" w14:textId="794D5665" w:rsidR="00A60188" w:rsidRPr="00E62D2E" w:rsidRDefault="00A60188" w:rsidP="00D0329D"/>
    <w:sectPr w:rsidR="00A60188" w:rsidRPr="00E62D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103575" w14:textId="77777777" w:rsidR="002A1295" w:rsidRDefault="002A1295" w:rsidP="00FE2DEA">
      <w:pPr>
        <w:spacing w:after="0" w:line="240" w:lineRule="auto"/>
      </w:pPr>
      <w:r>
        <w:separator/>
      </w:r>
    </w:p>
  </w:endnote>
  <w:endnote w:type="continuationSeparator" w:id="0">
    <w:p w14:paraId="7ED1BE62" w14:textId="77777777" w:rsidR="002A1295" w:rsidRDefault="002A1295" w:rsidP="00FE2D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0510AA" w14:textId="77777777" w:rsidR="002A1295" w:rsidRDefault="002A1295" w:rsidP="00FE2DEA">
      <w:pPr>
        <w:spacing w:after="0" w:line="240" w:lineRule="auto"/>
      </w:pPr>
      <w:r>
        <w:separator/>
      </w:r>
    </w:p>
  </w:footnote>
  <w:footnote w:type="continuationSeparator" w:id="0">
    <w:p w14:paraId="18F5DDC6" w14:textId="77777777" w:rsidR="002A1295" w:rsidRDefault="002A1295" w:rsidP="00FE2DEA">
      <w:pPr>
        <w:spacing w:after="0" w:line="240" w:lineRule="auto"/>
      </w:pPr>
      <w:r>
        <w:continuationSeparator/>
      </w:r>
    </w:p>
  </w:footnote>
  <w:footnote w:id="1">
    <w:p w14:paraId="5ACD9616" w14:textId="567A2EAD" w:rsidR="00FE2DEA" w:rsidRDefault="00FE2DEA">
      <w:pPr>
        <w:pStyle w:val="FootnoteText"/>
      </w:pPr>
      <w:r>
        <w:rPr>
          <w:rStyle w:val="FootnoteReference"/>
        </w:rPr>
        <w:footnoteRef/>
      </w:r>
      <w:r>
        <w:t xml:space="preserve"> Dylan Thomas, </w:t>
      </w:r>
      <w:r w:rsidRPr="00FE2DEA">
        <w:rPr>
          <w:i/>
          <w:iCs/>
        </w:rPr>
        <w:t>Prologue to an Adventure</w:t>
      </w:r>
      <w:r>
        <w:t>, Wales Magazine: Summer 1937 – No. 1,</w:t>
      </w:r>
      <w:r w:rsidRPr="00FE2DEA">
        <w:t xml:space="preserve"> </w:t>
      </w:r>
      <w:r>
        <w:t>(London, Frank and Cass Company Limited, 1937)</w:t>
      </w:r>
      <w:r w:rsidR="00D4119F">
        <w:t xml:space="preserve"> </w:t>
      </w:r>
    </w:p>
  </w:footnote>
  <w:footnote w:id="2">
    <w:p w14:paraId="67FF81F2" w14:textId="3905ACB8" w:rsidR="007216BE" w:rsidRDefault="007216BE">
      <w:pPr>
        <w:pStyle w:val="FootnoteText"/>
      </w:pPr>
      <w:r>
        <w:rPr>
          <w:rStyle w:val="FootnoteReference"/>
        </w:rPr>
        <w:footnoteRef/>
      </w:r>
      <w:r>
        <w:t xml:space="preserve"> Viktor Shklovsky</w:t>
      </w:r>
      <w:r w:rsidRPr="00442F72">
        <w:rPr>
          <w:i/>
          <w:iCs/>
        </w:rPr>
        <w:t>, ‘Art as Technique’</w:t>
      </w:r>
      <w:r>
        <w:t xml:space="preserve"> (Warwick University website, Originally published in 1917)</w:t>
      </w:r>
    </w:p>
  </w:footnote>
  <w:footnote w:id="3">
    <w:p w14:paraId="674ADD74" w14:textId="3F178475" w:rsidR="00164A84" w:rsidRPr="00164A84" w:rsidRDefault="00164A84">
      <w:pPr>
        <w:pStyle w:val="FootnoteText"/>
      </w:pPr>
      <w:r w:rsidRPr="00164A84">
        <w:rPr>
          <w:rStyle w:val="FootnoteReference"/>
        </w:rPr>
        <w:footnoteRef/>
      </w:r>
      <w:r w:rsidRPr="00164A84">
        <w:t xml:space="preserve"> </w:t>
      </w:r>
      <w:r w:rsidRPr="00164A84">
        <w:rPr>
          <w:rFonts w:eastAsiaTheme="minorEastAsia" w:hAnsi="Century Gothic"/>
          <w:kern w:val="24"/>
        </w:rPr>
        <w:t xml:space="preserve">John Goodby, ed., </w:t>
      </w:r>
      <w:r w:rsidRPr="00164A84">
        <w:rPr>
          <w:rFonts w:eastAsiaTheme="minorEastAsia" w:hAnsi="Century Gothic"/>
          <w:i/>
          <w:iCs/>
          <w:kern w:val="24"/>
        </w:rPr>
        <w:t xml:space="preserve">The Collected Poems of Dylan Thomas </w:t>
      </w:r>
      <w:r w:rsidRPr="00164A84">
        <w:rPr>
          <w:rFonts w:eastAsiaTheme="minorEastAsia" w:hAnsi="Century Gothic"/>
          <w:kern w:val="24"/>
        </w:rPr>
        <w:t>(London: Weidenfeld &amp; Nicoloson, 2014)</w:t>
      </w:r>
      <w:r w:rsidR="008E5B63" w:rsidRPr="008E5B63">
        <w:t xml:space="preserve"> </w:t>
      </w:r>
      <w:r w:rsidR="008E5B63" w:rsidRPr="008E5B63">
        <w:rPr>
          <w:rFonts w:eastAsiaTheme="minorEastAsia" w:hAnsi="Century Gothic"/>
          <w:kern w:val="24"/>
        </w:rPr>
        <w:t xml:space="preserve">Subsequent references are given in the text as </w:t>
      </w:r>
      <w:r w:rsidR="008E5B63">
        <w:rPr>
          <w:rFonts w:eastAsiaTheme="minorEastAsia" w:hAnsi="Century Gothic"/>
          <w:kern w:val="24"/>
        </w:rPr>
        <w:t>Goodby</w:t>
      </w:r>
      <w:r w:rsidR="008E5B63" w:rsidRPr="008E5B63">
        <w:rPr>
          <w:rFonts w:eastAsiaTheme="minorEastAsia" w:hAnsi="Century Gothic"/>
          <w:kern w:val="24"/>
        </w:rPr>
        <w:t xml:space="preserve"> followed by the page number</w:t>
      </w:r>
      <w:r w:rsidR="008E5B63">
        <w:rPr>
          <w:rFonts w:eastAsiaTheme="minorEastAsia" w:hAnsi="Century Gothic"/>
          <w:kern w:val="24"/>
        </w:rPr>
        <w:t xml:space="preserve"> </w:t>
      </w:r>
    </w:p>
  </w:footnote>
  <w:footnote w:id="4">
    <w:p w14:paraId="51442911" w14:textId="025D82BC" w:rsidR="00507CE1" w:rsidRDefault="00507CE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80A56">
        <w:t>Peter Barry</w:t>
      </w:r>
      <w:r w:rsidR="00D0026C">
        <w:t xml:space="preserve">, </w:t>
      </w:r>
      <w:r w:rsidR="006F379F" w:rsidRPr="00C7099E">
        <w:rPr>
          <w:i/>
          <w:iCs/>
        </w:rPr>
        <w:t>Reading Poetry,</w:t>
      </w:r>
      <w:r w:rsidR="006F379F">
        <w:t xml:space="preserve"> (</w:t>
      </w:r>
      <w:r w:rsidR="00A85D61">
        <w:t>Manchester, Manchester University Press, 2013)</w:t>
      </w:r>
      <w:r w:rsidR="00C7099E" w:rsidRPr="00C7099E">
        <w:t xml:space="preserve"> </w:t>
      </w:r>
      <w:bookmarkStart w:id="0" w:name="_Hlk165659399"/>
      <w:bookmarkStart w:id="1" w:name="_Hlk165659400"/>
      <w:r w:rsidR="00C7099E">
        <w:t>Subsequent references are given in the text as Barry followed by the page number</w:t>
      </w:r>
      <w:bookmarkEnd w:id="0"/>
      <w:bookmarkEnd w:id="1"/>
    </w:p>
  </w:footnote>
  <w:footnote w:id="5">
    <w:p w14:paraId="515CFF3C" w14:textId="06853F44" w:rsidR="001524B3" w:rsidRPr="00716D2D" w:rsidRDefault="001524B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36EB2">
        <w:t xml:space="preserve">Lynette Roberts, </w:t>
      </w:r>
      <w:r w:rsidR="004D7BBF">
        <w:t>‘</w:t>
      </w:r>
      <w:r w:rsidR="00136EB2">
        <w:t>Poem from Llanybri</w:t>
      </w:r>
      <w:r w:rsidR="004D7BBF">
        <w:t xml:space="preserve">’, </w:t>
      </w:r>
      <w:r w:rsidR="004D7BBF" w:rsidRPr="00716D2D">
        <w:rPr>
          <w:i/>
          <w:iCs/>
        </w:rPr>
        <w:t>Lynette Roberts Collected Poems</w:t>
      </w:r>
      <w:r w:rsidR="00716D2D" w:rsidRPr="00716D2D">
        <w:rPr>
          <w:i/>
          <w:iCs/>
        </w:rPr>
        <w:t>, edited by John Pikoulis</w:t>
      </w:r>
      <w:r w:rsidR="00716D2D">
        <w:rPr>
          <w:i/>
          <w:iCs/>
        </w:rPr>
        <w:t xml:space="preserve">, </w:t>
      </w:r>
      <w:r w:rsidR="00952254">
        <w:t>(</w:t>
      </w:r>
      <w:r w:rsidR="00536A98">
        <w:t>Bridgend, Poetry Wales Press</w:t>
      </w:r>
      <w:r w:rsidR="00E24D2B">
        <w:t xml:space="preserve"> Ltd, 1998) p.53</w:t>
      </w:r>
    </w:p>
  </w:footnote>
  <w:footnote w:id="6">
    <w:p w14:paraId="0BB84BE3" w14:textId="5DFE2EAC" w:rsidR="00990C8D" w:rsidRPr="00FB2C8C" w:rsidRDefault="00990C8D">
      <w:pPr>
        <w:pStyle w:val="FootnoteText"/>
      </w:pPr>
      <w:r>
        <w:rPr>
          <w:rStyle w:val="FootnoteReference"/>
        </w:rPr>
        <w:footnoteRef/>
      </w:r>
      <w:r>
        <w:t xml:space="preserve"> Jeff Buckley, ‘Lover, </w:t>
      </w:r>
      <w:r w:rsidR="00FB2C8C">
        <w:t>Y</w:t>
      </w:r>
      <w:r>
        <w:t xml:space="preserve">ou </w:t>
      </w:r>
      <w:r w:rsidR="00FB2C8C">
        <w:t>S</w:t>
      </w:r>
      <w:r>
        <w:t xml:space="preserve">hould’ve </w:t>
      </w:r>
      <w:r w:rsidR="00FB2C8C">
        <w:t>C</w:t>
      </w:r>
      <w:r>
        <w:t xml:space="preserve">ome </w:t>
      </w:r>
      <w:r w:rsidR="00FB2C8C">
        <w:t>O</w:t>
      </w:r>
      <w:r>
        <w:t xml:space="preserve">ver’, </w:t>
      </w:r>
      <w:r w:rsidRPr="00990C8D">
        <w:rPr>
          <w:i/>
          <w:iCs/>
        </w:rPr>
        <w:t>Grace</w:t>
      </w:r>
      <w:r>
        <w:rPr>
          <w:i/>
          <w:iCs/>
        </w:rPr>
        <w:t xml:space="preserve">, </w:t>
      </w:r>
      <w:r w:rsidR="005E678A" w:rsidRPr="005E678A">
        <w:t>(</w:t>
      </w:r>
      <w:r w:rsidR="005E678A">
        <w:t>USA,1994)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D2E"/>
    <w:rsid w:val="00063142"/>
    <w:rsid w:val="000708C0"/>
    <w:rsid w:val="000713E8"/>
    <w:rsid w:val="000A5346"/>
    <w:rsid w:val="000D0D47"/>
    <w:rsid w:val="000E2C26"/>
    <w:rsid w:val="00113134"/>
    <w:rsid w:val="00123922"/>
    <w:rsid w:val="00125618"/>
    <w:rsid w:val="00136EB2"/>
    <w:rsid w:val="001524B3"/>
    <w:rsid w:val="00160C14"/>
    <w:rsid w:val="00162309"/>
    <w:rsid w:val="00164A84"/>
    <w:rsid w:val="00172413"/>
    <w:rsid w:val="00217FC3"/>
    <w:rsid w:val="002208E9"/>
    <w:rsid w:val="00235AA5"/>
    <w:rsid w:val="00275963"/>
    <w:rsid w:val="00296605"/>
    <w:rsid w:val="002A1295"/>
    <w:rsid w:val="002A6994"/>
    <w:rsid w:val="002D1133"/>
    <w:rsid w:val="00374EF9"/>
    <w:rsid w:val="003A2B49"/>
    <w:rsid w:val="003A5196"/>
    <w:rsid w:val="003C35F3"/>
    <w:rsid w:val="003D1A44"/>
    <w:rsid w:val="003D69F3"/>
    <w:rsid w:val="003E31D4"/>
    <w:rsid w:val="003F11FF"/>
    <w:rsid w:val="00401A67"/>
    <w:rsid w:val="004060EB"/>
    <w:rsid w:val="004340CC"/>
    <w:rsid w:val="0044053F"/>
    <w:rsid w:val="00456158"/>
    <w:rsid w:val="004A4677"/>
    <w:rsid w:val="004B4D05"/>
    <w:rsid w:val="004D7BBF"/>
    <w:rsid w:val="00507CE1"/>
    <w:rsid w:val="005136BB"/>
    <w:rsid w:val="00526F60"/>
    <w:rsid w:val="00533DAC"/>
    <w:rsid w:val="00536A98"/>
    <w:rsid w:val="005421D9"/>
    <w:rsid w:val="00546FAB"/>
    <w:rsid w:val="005A79E5"/>
    <w:rsid w:val="005C3002"/>
    <w:rsid w:val="005E678A"/>
    <w:rsid w:val="00600D37"/>
    <w:rsid w:val="0063356F"/>
    <w:rsid w:val="00691D35"/>
    <w:rsid w:val="006B046A"/>
    <w:rsid w:val="006F379F"/>
    <w:rsid w:val="007062D1"/>
    <w:rsid w:val="00716D2D"/>
    <w:rsid w:val="007216BE"/>
    <w:rsid w:val="007312CC"/>
    <w:rsid w:val="0073702A"/>
    <w:rsid w:val="00737A52"/>
    <w:rsid w:val="00743189"/>
    <w:rsid w:val="00780A56"/>
    <w:rsid w:val="007A5BC0"/>
    <w:rsid w:val="007D1B92"/>
    <w:rsid w:val="007F79A3"/>
    <w:rsid w:val="00815AE3"/>
    <w:rsid w:val="00840A0A"/>
    <w:rsid w:val="0084216C"/>
    <w:rsid w:val="00862AF5"/>
    <w:rsid w:val="008B07B9"/>
    <w:rsid w:val="008C55A7"/>
    <w:rsid w:val="008D2991"/>
    <w:rsid w:val="008E5B63"/>
    <w:rsid w:val="008F1DF8"/>
    <w:rsid w:val="00931E8A"/>
    <w:rsid w:val="00944B03"/>
    <w:rsid w:val="00952254"/>
    <w:rsid w:val="00956EAB"/>
    <w:rsid w:val="00970FA0"/>
    <w:rsid w:val="00971423"/>
    <w:rsid w:val="009761BF"/>
    <w:rsid w:val="00990C8D"/>
    <w:rsid w:val="00994A9D"/>
    <w:rsid w:val="009C5456"/>
    <w:rsid w:val="009D601C"/>
    <w:rsid w:val="00A1589D"/>
    <w:rsid w:val="00A17C81"/>
    <w:rsid w:val="00A240AA"/>
    <w:rsid w:val="00A56DEF"/>
    <w:rsid w:val="00A60188"/>
    <w:rsid w:val="00A84779"/>
    <w:rsid w:val="00A85D61"/>
    <w:rsid w:val="00A942C5"/>
    <w:rsid w:val="00AC1937"/>
    <w:rsid w:val="00AC7D7C"/>
    <w:rsid w:val="00B131C6"/>
    <w:rsid w:val="00B64AAE"/>
    <w:rsid w:val="00BA1665"/>
    <w:rsid w:val="00BE3285"/>
    <w:rsid w:val="00BF4616"/>
    <w:rsid w:val="00C06D3B"/>
    <w:rsid w:val="00C56148"/>
    <w:rsid w:val="00C663B5"/>
    <w:rsid w:val="00C7099E"/>
    <w:rsid w:val="00C95631"/>
    <w:rsid w:val="00CA1B04"/>
    <w:rsid w:val="00CF622F"/>
    <w:rsid w:val="00D0026C"/>
    <w:rsid w:val="00D0329D"/>
    <w:rsid w:val="00D260B9"/>
    <w:rsid w:val="00D403DB"/>
    <w:rsid w:val="00D4119F"/>
    <w:rsid w:val="00D56CE6"/>
    <w:rsid w:val="00D631F2"/>
    <w:rsid w:val="00DD6B99"/>
    <w:rsid w:val="00E125D9"/>
    <w:rsid w:val="00E24D2B"/>
    <w:rsid w:val="00E25FE6"/>
    <w:rsid w:val="00E43809"/>
    <w:rsid w:val="00E52BFA"/>
    <w:rsid w:val="00E55EB0"/>
    <w:rsid w:val="00E62D2E"/>
    <w:rsid w:val="00E73F73"/>
    <w:rsid w:val="00E86444"/>
    <w:rsid w:val="00EA7325"/>
    <w:rsid w:val="00EB742C"/>
    <w:rsid w:val="00EC3C95"/>
    <w:rsid w:val="00EC47A0"/>
    <w:rsid w:val="00F13FC0"/>
    <w:rsid w:val="00F4384B"/>
    <w:rsid w:val="00F722F6"/>
    <w:rsid w:val="00FB2C8C"/>
    <w:rsid w:val="00FC713C"/>
    <w:rsid w:val="00FD33A5"/>
    <w:rsid w:val="00FE2DEA"/>
    <w:rsid w:val="00FF4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3396F"/>
  <w15:chartTrackingRefBased/>
  <w15:docId w15:val="{CA2602AA-23BD-45E9-AD86-2EA09207F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2D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2D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2D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2D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2D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2D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2D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2D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2D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2D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2D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2D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2D2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2D2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2D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2D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2D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2D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2D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2D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2D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2D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2D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2D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2D2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2D2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2D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2D2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2D2E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E2DE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E2DE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E2DE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0F0C85FB-711B-43A8-9C7F-2B8331A26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3384</TotalTime>
  <Pages>3</Pages>
  <Words>930</Words>
  <Characters>5303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Alia Collins</dc:creator>
  <cp:keywords/>
  <dc:description/>
  <cp:lastModifiedBy>Alia Collins</cp:lastModifiedBy>
  <cp:revision>133</cp:revision>
  <dcterms:created xsi:type="dcterms:W3CDTF">2024-04-26T10:57:00Z</dcterms:created>
  <dcterms:modified xsi:type="dcterms:W3CDTF">2024-05-04T12:48:00Z</dcterms:modified>
</cp:coreProperties>
</file>