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C072A4" w14:textId="6D4A67AC" w:rsidR="006137A3" w:rsidRDefault="0041574D" w:rsidP="0041574D">
      <w:pPr>
        <w:spacing w:line="360" w:lineRule="auto"/>
        <w:jc w:val="center"/>
      </w:pPr>
      <w:r>
        <w:rPr>
          <w:noProof/>
        </w:rPr>
        <w:drawing>
          <wp:inline distT="0" distB="0" distL="0" distR="0" wp14:anchorId="5A782F4A" wp14:editId="4FBB02D2">
            <wp:extent cx="1811655" cy="600075"/>
            <wp:effectExtent l="0" t="0" r="0" b="9525"/>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a:picLocks noChangeAspect="1"/>
                    </pic:cNvPicPr>
                  </pic:nvPicPr>
                  <pic:blipFill>
                    <a:blip r:embed="rId5" cstate="print"/>
                    <a:stretch>
                      <a:fillRect/>
                    </a:stretch>
                  </pic:blipFill>
                  <pic:spPr>
                    <a:xfrm>
                      <a:off x="0" y="0"/>
                      <a:ext cx="1811655" cy="600075"/>
                    </a:xfrm>
                    <a:prstGeom prst="rect">
                      <a:avLst/>
                    </a:prstGeom>
                  </pic:spPr>
                </pic:pic>
              </a:graphicData>
            </a:graphic>
          </wp:inline>
        </w:drawing>
      </w:r>
    </w:p>
    <w:p w14:paraId="7B568433" w14:textId="77777777" w:rsidR="00DF18B0" w:rsidRDefault="00DF18B0" w:rsidP="0006515B">
      <w:pPr>
        <w:spacing w:line="360" w:lineRule="auto"/>
      </w:pPr>
    </w:p>
    <w:p w14:paraId="3644F9F4" w14:textId="77777777" w:rsidR="00DF18B0" w:rsidRDefault="00DF18B0" w:rsidP="0006515B">
      <w:pPr>
        <w:spacing w:line="360" w:lineRule="auto"/>
      </w:pPr>
    </w:p>
    <w:p w14:paraId="21805B36" w14:textId="77777777" w:rsidR="00DF18B0" w:rsidRDefault="00DF18B0" w:rsidP="0006515B">
      <w:pPr>
        <w:spacing w:line="360" w:lineRule="auto"/>
      </w:pPr>
    </w:p>
    <w:p w14:paraId="7EFB6DC6" w14:textId="77777777" w:rsidR="00DF18B0" w:rsidRDefault="00DF18B0" w:rsidP="0006515B">
      <w:pPr>
        <w:spacing w:line="360" w:lineRule="auto"/>
      </w:pPr>
    </w:p>
    <w:p w14:paraId="741EA521" w14:textId="77777777" w:rsidR="00DF18B0" w:rsidRDefault="00DF18B0" w:rsidP="0006515B">
      <w:pPr>
        <w:spacing w:line="360" w:lineRule="auto"/>
      </w:pPr>
    </w:p>
    <w:p w14:paraId="7F3AD994" w14:textId="77777777" w:rsidR="00DF18B0" w:rsidRDefault="00DF18B0" w:rsidP="0006515B">
      <w:pPr>
        <w:spacing w:line="360" w:lineRule="auto"/>
      </w:pPr>
    </w:p>
    <w:p w14:paraId="6E8C505A" w14:textId="29106E44" w:rsidR="00DF18B0" w:rsidRPr="00F75681" w:rsidRDefault="007B4073" w:rsidP="007B4073">
      <w:pPr>
        <w:spacing w:line="360" w:lineRule="auto"/>
        <w:jc w:val="center"/>
        <w:rPr>
          <w:b/>
          <w:bCs/>
          <w:sz w:val="24"/>
          <w:szCs w:val="24"/>
        </w:rPr>
      </w:pPr>
      <w:r w:rsidRPr="00F75681">
        <w:rPr>
          <w:b/>
          <w:bCs/>
          <w:sz w:val="24"/>
          <w:szCs w:val="24"/>
        </w:rPr>
        <w:t xml:space="preserve">BSc Cloud Computing </w:t>
      </w:r>
    </w:p>
    <w:p w14:paraId="4E71EDAB" w14:textId="10B226B6" w:rsidR="007B4073" w:rsidRPr="00F75681" w:rsidRDefault="007B4073" w:rsidP="007B4073">
      <w:pPr>
        <w:spacing w:line="360" w:lineRule="auto"/>
        <w:jc w:val="center"/>
        <w:rPr>
          <w:b/>
          <w:bCs/>
          <w:sz w:val="24"/>
          <w:szCs w:val="24"/>
        </w:rPr>
      </w:pPr>
      <w:r w:rsidRPr="00F75681">
        <w:rPr>
          <w:b/>
          <w:bCs/>
          <w:sz w:val="24"/>
          <w:szCs w:val="24"/>
        </w:rPr>
        <w:t>Cloud Computing Administration – Level 6</w:t>
      </w:r>
    </w:p>
    <w:p w14:paraId="5DEB699A" w14:textId="613828ED" w:rsidR="00F75681" w:rsidRPr="00F75681" w:rsidRDefault="00F75681" w:rsidP="007B4073">
      <w:pPr>
        <w:spacing w:line="360" w:lineRule="auto"/>
        <w:jc w:val="center"/>
        <w:rPr>
          <w:b/>
          <w:bCs/>
          <w:sz w:val="24"/>
          <w:szCs w:val="24"/>
        </w:rPr>
      </w:pPr>
      <w:r w:rsidRPr="00F75681">
        <w:rPr>
          <w:b/>
          <w:bCs/>
          <w:sz w:val="24"/>
          <w:szCs w:val="24"/>
        </w:rPr>
        <w:t>Lecturer(s):</w:t>
      </w:r>
      <w:r w:rsidRPr="00F75681">
        <w:rPr>
          <w:b/>
          <w:bCs/>
          <w:sz w:val="24"/>
          <w:szCs w:val="24"/>
        </w:rPr>
        <w:tab/>
        <w:t>Dr Muhammad Azeem Abbas</w:t>
      </w:r>
    </w:p>
    <w:p w14:paraId="4F82D394" w14:textId="77777777" w:rsidR="00F75681" w:rsidRPr="00F75681" w:rsidRDefault="00F75681" w:rsidP="007B4073">
      <w:pPr>
        <w:spacing w:line="360" w:lineRule="auto"/>
        <w:jc w:val="center"/>
        <w:rPr>
          <w:b/>
          <w:bCs/>
          <w:sz w:val="24"/>
          <w:szCs w:val="24"/>
        </w:rPr>
      </w:pPr>
    </w:p>
    <w:p w14:paraId="1B7FF54F" w14:textId="027C9BD0" w:rsidR="00F75681" w:rsidRPr="00F75681" w:rsidRDefault="00F75681" w:rsidP="007B4073">
      <w:pPr>
        <w:spacing w:line="360" w:lineRule="auto"/>
        <w:jc w:val="center"/>
        <w:rPr>
          <w:b/>
          <w:bCs/>
          <w:sz w:val="24"/>
          <w:szCs w:val="24"/>
        </w:rPr>
      </w:pPr>
      <w:r w:rsidRPr="00F75681">
        <w:rPr>
          <w:b/>
          <w:bCs/>
          <w:sz w:val="24"/>
          <w:szCs w:val="24"/>
        </w:rPr>
        <w:t>Student</w:t>
      </w:r>
    </w:p>
    <w:p w14:paraId="15F534F2" w14:textId="7A9C7307" w:rsidR="00F75681" w:rsidRPr="00F75681" w:rsidRDefault="00F75681" w:rsidP="007B4073">
      <w:pPr>
        <w:spacing w:line="360" w:lineRule="auto"/>
        <w:jc w:val="center"/>
        <w:rPr>
          <w:b/>
          <w:bCs/>
          <w:sz w:val="24"/>
          <w:szCs w:val="24"/>
        </w:rPr>
      </w:pPr>
      <w:r w:rsidRPr="00F75681">
        <w:rPr>
          <w:b/>
          <w:bCs/>
          <w:sz w:val="24"/>
          <w:szCs w:val="24"/>
        </w:rPr>
        <w:t>Carol Cernea</w:t>
      </w:r>
    </w:p>
    <w:p w14:paraId="19A9229D" w14:textId="4A6E6518" w:rsidR="00F75681" w:rsidRPr="00F75681" w:rsidRDefault="00F75681" w:rsidP="007B4073">
      <w:pPr>
        <w:spacing w:line="360" w:lineRule="auto"/>
        <w:jc w:val="center"/>
        <w:rPr>
          <w:b/>
          <w:bCs/>
          <w:sz w:val="24"/>
          <w:szCs w:val="24"/>
        </w:rPr>
      </w:pPr>
      <w:r w:rsidRPr="00F75681">
        <w:rPr>
          <w:b/>
          <w:bCs/>
          <w:sz w:val="24"/>
          <w:szCs w:val="24"/>
        </w:rPr>
        <w:t>2113437</w:t>
      </w:r>
    </w:p>
    <w:p w14:paraId="73E75717" w14:textId="77777777" w:rsidR="00DF18B0" w:rsidRDefault="00DF18B0" w:rsidP="0006515B">
      <w:pPr>
        <w:spacing w:line="360" w:lineRule="auto"/>
      </w:pPr>
    </w:p>
    <w:p w14:paraId="164A943F" w14:textId="77777777" w:rsidR="00DF18B0" w:rsidRDefault="00DF18B0" w:rsidP="0006515B">
      <w:pPr>
        <w:spacing w:line="360" w:lineRule="auto"/>
      </w:pPr>
    </w:p>
    <w:p w14:paraId="3AB70246" w14:textId="77777777" w:rsidR="00DF18B0" w:rsidRDefault="00DF18B0" w:rsidP="0006515B">
      <w:pPr>
        <w:spacing w:line="360" w:lineRule="auto"/>
      </w:pPr>
    </w:p>
    <w:p w14:paraId="215BA0C5" w14:textId="77777777" w:rsidR="003F3FF1" w:rsidRDefault="003F3FF1" w:rsidP="0006515B">
      <w:pPr>
        <w:spacing w:line="360" w:lineRule="auto"/>
      </w:pPr>
    </w:p>
    <w:p w14:paraId="75CEB6F0" w14:textId="77777777" w:rsidR="003F3FF1" w:rsidRDefault="003F3FF1" w:rsidP="0006515B">
      <w:pPr>
        <w:spacing w:line="360" w:lineRule="auto"/>
      </w:pPr>
    </w:p>
    <w:p w14:paraId="25E432F5" w14:textId="77777777" w:rsidR="003F3FF1" w:rsidRDefault="003F3FF1" w:rsidP="0006515B">
      <w:pPr>
        <w:spacing w:line="360" w:lineRule="auto"/>
      </w:pPr>
    </w:p>
    <w:p w14:paraId="5B25CA5C" w14:textId="77777777" w:rsidR="003F3FF1" w:rsidRDefault="003F3FF1" w:rsidP="0006515B">
      <w:pPr>
        <w:spacing w:line="360" w:lineRule="auto"/>
      </w:pPr>
    </w:p>
    <w:p w14:paraId="170B32C3" w14:textId="77777777" w:rsidR="003F3FF1" w:rsidRDefault="003F3FF1" w:rsidP="0006515B">
      <w:pPr>
        <w:spacing w:line="360" w:lineRule="auto"/>
      </w:pPr>
    </w:p>
    <w:p w14:paraId="414BA846" w14:textId="77777777" w:rsidR="00EC0A29" w:rsidRDefault="00EC0A29" w:rsidP="0006515B">
      <w:pPr>
        <w:spacing w:line="360" w:lineRule="auto"/>
      </w:pPr>
    </w:p>
    <w:p w14:paraId="2E4C8CFE" w14:textId="77777777" w:rsidR="003F3FF1" w:rsidRDefault="003F3FF1" w:rsidP="0006515B">
      <w:pPr>
        <w:spacing w:line="360" w:lineRule="auto"/>
      </w:pPr>
    </w:p>
    <w:sdt>
      <w:sdtPr>
        <w:rPr>
          <w:rFonts w:asciiTheme="minorHAnsi" w:eastAsiaTheme="minorHAnsi" w:hAnsiTheme="minorHAnsi" w:cstheme="minorBidi"/>
          <w:color w:val="auto"/>
          <w:kern w:val="2"/>
          <w:sz w:val="22"/>
          <w:szCs w:val="22"/>
          <w14:ligatures w14:val="standardContextual"/>
        </w:rPr>
        <w:id w:val="565853341"/>
        <w:docPartObj>
          <w:docPartGallery w:val="Table of Contents"/>
          <w:docPartUnique/>
        </w:docPartObj>
      </w:sdtPr>
      <w:sdtEndPr>
        <w:rPr>
          <w:b/>
          <w:bCs/>
          <w:noProof/>
        </w:rPr>
      </w:sdtEndPr>
      <w:sdtContent>
        <w:p w14:paraId="0C6EF1F6" w14:textId="415DBE53" w:rsidR="00EC0A29" w:rsidRDefault="00EC0A29">
          <w:pPr>
            <w:pStyle w:val="TOCHeading"/>
          </w:pPr>
          <w:r>
            <w:t>Contents</w:t>
          </w:r>
        </w:p>
        <w:p w14:paraId="5FFA765B" w14:textId="5BBE0D59" w:rsidR="00EC0A29" w:rsidRDefault="00EC0A29">
          <w:pPr>
            <w:pStyle w:val="TOC1"/>
            <w:tabs>
              <w:tab w:val="right" w:leader="dot" w:pos="9350"/>
            </w:tabs>
            <w:rPr>
              <w:noProof/>
            </w:rPr>
          </w:pPr>
          <w:r>
            <w:fldChar w:fldCharType="begin"/>
          </w:r>
          <w:r>
            <w:instrText xml:space="preserve"> TOC \o "1-3" \h \z \u </w:instrText>
          </w:r>
          <w:r>
            <w:fldChar w:fldCharType="separate"/>
          </w:r>
          <w:hyperlink w:anchor="_Toc162180644" w:history="1">
            <w:r w:rsidRPr="003F2C9A">
              <w:rPr>
                <w:rStyle w:val="Hyperlink"/>
                <w:noProof/>
              </w:rPr>
              <w:t>Aspire Retailers: Summary</w:t>
            </w:r>
            <w:r>
              <w:rPr>
                <w:noProof/>
                <w:webHidden/>
              </w:rPr>
              <w:tab/>
            </w:r>
            <w:r>
              <w:rPr>
                <w:noProof/>
                <w:webHidden/>
              </w:rPr>
              <w:fldChar w:fldCharType="begin"/>
            </w:r>
            <w:r>
              <w:rPr>
                <w:noProof/>
                <w:webHidden/>
              </w:rPr>
              <w:instrText xml:space="preserve"> PAGEREF _Toc162180644 \h </w:instrText>
            </w:r>
            <w:r>
              <w:rPr>
                <w:noProof/>
                <w:webHidden/>
              </w:rPr>
            </w:r>
            <w:r>
              <w:rPr>
                <w:noProof/>
                <w:webHidden/>
              </w:rPr>
              <w:fldChar w:fldCharType="separate"/>
            </w:r>
            <w:r>
              <w:rPr>
                <w:noProof/>
                <w:webHidden/>
              </w:rPr>
              <w:t>2</w:t>
            </w:r>
            <w:r>
              <w:rPr>
                <w:noProof/>
                <w:webHidden/>
              </w:rPr>
              <w:fldChar w:fldCharType="end"/>
            </w:r>
          </w:hyperlink>
        </w:p>
        <w:p w14:paraId="269B5AE6" w14:textId="79E90100" w:rsidR="00EC0A29" w:rsidRDefault="00000000">
          <w:pPr>
            <w:pStyle w:val="TOC1"/>
            <w:tabs>
              <w:tab w:val="right" w:leader="dot" w:pos="9350"/>
            </w:tabs>
            <w:rPr>
              <w:noProof/>
            </w:rPr>
          </w:pPr>
          <w:hyperlink w:anchor="_Toc162180645" w:history="1">
            <w:r w:rsidR="00EC0A29" w:rsidRPr="003F2C9A">
              <w:rPr>
                <w:rStyle w:val="Hyperlink"/>
                <w:noProof/>
              </w:rPr>
              <w:t>A) The Cloud: A Solution to Computing Service Needs</w:t>
            </w:r>
            <w:r w:rsidR="00EC0A29">
              <w:rPr>
                <w:noProof/>
                <w:webHidden/>
              </w:rPr>
              <w:tab/>
            </w:r>
            <w:r w:rsidR="00EC0A29">
              <w:rPr>
                <w:noProof/>
                <w:webHidden/>
              </w:rPr>
              <w:fldChar w:fldCharType="begin"/>
            </w:r>
            <w:r w:rsidR="00EC0A29">
              <w:rPr>
                <w:noProof/>
                <w:webHidden/>
              </w:rPr>
              <w:instrText xml:space="preserve"> PAGEREF _Toc162180645 \h </w:instrText>
            </w:r>
            <w:r w:rsidR="00EC0A29">
              <w:rPr>
                <w:noProof/>
                <w:webHidden/>
              </w:rPr>
            </w:r>
            <w:r w:rsidR="00EC0A29">
              <w:rPr>
                <w:noProof/>
                <w:webHidden/>
              </w:rPr>
              <w:fldChar w:fldCharType="separate"/>
            </w:r>
            <w:r w:rsidR="00EC0A29">
              <w:rPr>
                <w:noProof/>
                <w:webHidden/>
              </w:rPr>
              <w:t>2</w:t>
            </w:r>
            <w:r w:rsidR="00EC0A29">
              <w:rPr>
                <w:noProof/>
                <w:webHidden/>
              </w:rPr>
              <w:fldChar w:fldCharType="end"/>
            </w:r>
          </w:hyperlink>
        </w:p>
        <w:p w14:paraId="30FAFB3A" w14:textId="5563ADEA" w:rsidR="00EC0A29" w:rsidRDefault="00000000">
          <w:pPr>
            <w:pStyle w:val="TOC2"/>
            <w:tabs>
              <w:tab w:val="right" w:leader="dot" w:pos="9350"/>
            </w:tabs>
            <w:rPr>
              <w:noProof/>
            </w:rPr>
          </w:pPr>
          <w:hyperlink w:anchor="_Toc162180646" w:history="1">
            <w:r w:rsidR="00EC0A29" w:rsidRPr="003F2C9A">
              <w:rPr>
                <w:rStyle w:val="Hyperlink"/>
                <w:noProof/>
              </w:rPr>
              <w:t>Load Balancing:</w:t>
            </w:r>
            <w:r w:rsidR="00EC0A29">
              <w:rPr>
                <w:noProof/>
                <w:webHidden/>
              </w:rPr>
              <w:tab/>
            </w:r>
            <w:r w:rsidR="00EC0A29">
              <w:rPr>
                <w:noProof/>
                <w:webHidden/>
              </w:rPr>
              <w:fldChar w:fldCharType="begin"/>
            </w:r>
            <w:r w:rsidR="00EC0A29">
              <w:rPr>
                <w:noProof/>
                <w:webHidden/>
              </w:rPr>
              <w:instrText xml:space="preserve"> PAGEREF _Toc162180646 \h </w:instrText>
            </w:r>
            <w:r w:rsidR="00EC0A29">
              <w:rPr>
                <w:noProof/>
                <w:webHidden/>
              </w:rPr>
            </w:r>
            <w:r w:rsidR="00EC0A29">
              <w:rPr>
                <w:noProof/>
                <w:webHidden/>
              </w:rPr>
              <w:fldChar w:fldCharType="separate"/>
            </w:r>
            <w:r w:rsidR="00EC0A29">
              <w:rPr>
                <w:noProof/>
                <w:webHidden/>
              </w:rPr>
              <w:t>2</w:t>
            </w:r>
            <w:r w:rsidR="00EC0A29">
              <w:rPr>
                <w:noProof/>
                <w:webHidden/>
              </w:rPr>
              <w:fldChar w:fldCharType="end"/>
            </w:r>
          </w:hyperlink>
        </w:p>
        <w:p w14:paraId="2784B976" w14:textId="41FA75D2" w:rsidR="00EC0A29" w:rsidRDefault="00000000">
          <w:pPr>
            <w:pStyle w:val="TOC1"/>
            <w:tabs>
              <w:tab w:val="right" w:leader="dot" w:pos="9350"/>
            </w:tabs>
            <w:rPr>
              <w:noProof/>
            </w:rPr>
          </w:pPr>
          <w:hyperlink w:anchor="_Toc162180647" w:history="1">
            <w:r w:rsidR="00EC0A29" w:rsidRPr="003F2C9A">
              <w:rPr>
                <w:rStyle w:val="Hyperlink"/>
                <w:noProof/>
              </w:rPr>
              <w:t>B) Analyzing Cloud Provider Services</w:t>
            </w:r>
            <w:r w:rsidR="00EC0A29">
              <w:rPr>
                <w:noProof/>
                <w:webHidden/>
              </w:rPr>
              <w:tab/>
            </w:r>
            <w:r w:rsidR="00EC0A29">
              <w:rPr>
                <w:noProof/>
                <w:webHidden/>
              </w:rPr>
              <w:fldChar w:fldCharType="begin"/>
            </w:r>
            <w:r w:rsidR="00EC0A29">
              <w:rPr>
                <w:noProof/>
                <w:webHidden/>
              </w:rPr>
              <w:instrText xml:space="preserve"> PAGEREF _Toc162180647 \h </w:instrText>
            </w:r>
            <w:r w:rsidR="00EC0A29">
              <w:rPr>
                <w:noProof/>
                <w:webHidden/>
              </w:rPr>
            </w:r>
            <w:r w:rsidR="00EC0A29">
              <w:rPr>
                <w:noProof/>
                <w:webHidden/>
              </w:rPr>
              <w:fldChar w:fldCharType="separate"/>
            </w:r>
            <w:r w:rsidR="00EC0A29">
              <w:rPr>
                <w:noProof/>
                <w:webHidden/>
              </w:rPr>
              <w:t>4</w:t>
            </w:r>
            <w:r w:rsidR="00EC0A29">
              <w:rPr>
                <w:noProof/>
                <w:webHidden/>
              </w:rPr>
              <w:fldChar w:fldCharType="end"/>
            </w:r>
          </w:hyperlink>
        </w:p>
        <w:p w14:paraId="29CBB218" w14:textId="772821FC" w:rsidR="00EC0A29" w:rsidRDefault="00000000">
          <w:pPr>
            <w:pStyle w:val="TOC2"/>
            <w:tabs>
              <w:tab w:val="right" w:leader="dot" w:pos="9350"/>
            </w:tabs>
            <w:rPr>
              <w:noProof/>
            </w:rPr>
          </w:pPr>
          <w:hyperlink w:anchor="_Toc162180648" w:history="1">
            <w:r w:rsidR="00EC0A29" w:rsidRPr="003F2C9A">
              <w:rPr>
                <w:rStyle w:val="Hyperlink"/>
                <w:noProof/>
              </w:rPr>
              <w:t>Amazon Web Services [4]:</w:t>
            </w:r>
            <w:r w:rsidR="00EC0A29">
              <w:rPr>
                <w:noProof/>
                <w:webHidden/>
              </w:rPr>
              <w:tab/>
            </w:r>
            <w:r w:rsidR="00EC0A29">
              <w:rPr>
                <w:noProof/>
                <w:webHidden/>
              </w:rPr>
              <w:fldChar w:fldCharType="begin"/>
            </w:r>
            <w:r w:rsidR="00EC0A29">
              <w:rPr>
                <w:noProof/>
                <w:webHidden/>
              </w:rPr>
              <w:instrText xml:space="preserve"> PAGEREF _Toc162180648 \h </w:instrText>
            </w:r>
            <w:r w:rsidR="00EC0A29">
              <w:rPr>
                <w:noProof/>
                <w:webHidden/>
              </w:rPr>
            </w:r>
            <w:r w:rsidR="00EC0A29">
              <w:rPr>
                <w:noProof/>
                <w:webHidden/>
              </w:rPr>
              <w:fldChar w:fldCharType="separate"/>
            </w:r>
            <w:r w:rsidR="00EC0A29">
              <w:rPr>
                <w:noProof/>
                <w:webHidden/>
              </w:rPr>
              <w:t>5</w:t>
            </w:r>
            <w:r w:rsidR="00EC0A29">
              <w:rPr>
                <w:noProof/>
                <w:webHidden/>
              </w:rPr>
              <w:fldChar w:fldCharType="end"/>
            </w:r>
          </w:hyperlink>
        </w:p>
        <w:p w14:paraId="067C0E7A" w14:textId="6245A674" w:rsidR="00EC0A29" w:rsidRDefault="00000000">
          <w:pPr>
            <w:pStyle w:val="TOC2"/>
            <w:tabs>
              <w:tab w:val="right" w:leader="dot" w:pos="9350"/>
            </w:tabs>
            <w:rPr>
              <w:noProof/>
            </w:rPr>
          </w:pPr>
          <w:hyperlink w:anchor="_Toc162180649" w:history="1">
            <w:r w:rsidR="00EC0A29" w:rsidRPr="003F2C9A">
              <w:rPr>
                <w:rStyle w:val="Hyperlink"/>
                <w:noProof/>
              </w:rPr>
              <w:t>MS Azure [4]:</w:t>
            </w:r>
            <w:r w:rsidR="00EC0A29">
              <w:rPr>
                <w:noProof/>
                <w:webHidden/>
              </w:rPr>
              <w:tab/>
            </w:r>
            <w:r w:rsidR="00EC0A29">
              <w:rPr>
                <w:noProof/>
                <w:webHidden/>
              </w:rPr>
              <w:fldChar w:fldCharType="begin"/>
            </w:r>
            <w:r w:rsidR="00EC0A29">
              <w:rPr>
                <w:noProof/>
                <w:webHidden/>
              </w:rPr>
              <w:instrText xml:space="preserve"> PAGEREF _Toc162180649 \h </w:instrText>
            </w:r>
            <w:r w:rsidR="00EC0A29">
              <w:rPr>
                <w:noProof/>
                <w:webHidden/>
              </w:rPr>
            </w:r>
            <w:r w:rsidR="00EC0A29">
              <w:rPr>
                <w:noProof/>
                <w:webHidden/>
              </w:rPr>
              <w:fldChar w:fldCharType="separate"/>
            </w:r>
            <w:r w:rsidR="00EC0A29">
              <w:rPr>
                <w:noProof/>
                <w:webHidden/>
              </w:rPr>
              <w:t>6</w:t>
            </w:r>
            <w:r w:rsidR="00EC0A29">
              <w:rPr>
                <w:noProof/>
                <w:webHidden/>
              </w:rPr>
              <w:fldChar w:fldCharType="end"/>
            </w:r>
          </w:hyperlink>
        </w:p>
        <w:p w14:paraId="604403EF" w14:textId="25155BC6" w:rsidR="00EC0A29" w:rsidRDefault="00000000">
          <w:pPr>
            <w:pStyle w:val="TOC2"/>
            <w:tabs>
              <w:tab w:val="right" w:leader="dot" w:pos="9350"/>
            </w:tabs>
            <w:rPr>
              <w:noProof/>
            </w:rPr>
          </w:pPr>
          <w:hyperlink w:anchor="_Toc162180650" w:history="1">
            <w:r w:rsidR="00EC0A29" w:rsidRPr="003F2C9A">
              <w:rPr>
                <w:rStyle w:val="Hyperlink"/>
                <w:noProof/>
              </w:rPr>
              <w:t>Google Cloud Platform [4]:</w:t>
            </w:r>
            <w:r w:rsidR="00EC0A29">
              <w:rPr>
                <w:noProof/>
                <w:webHidden/>
              </w:rPr>
              <w:tab/>
            </w:r>
            <w:r w:rsidR="00EC0A29">
              <w:rPr>
                <w:noProof/>
                <w:webHidden/>
              </w:rPr>
              <w:fldChar w:fldCharType="begin"/>
            </w:r>
            <w:r w:rsidR="00EC0A29">
              <w:rPr>
                <w:noProof/>
                <w:webHidden/>
              </w:rPr>
              <w:instrText xml:space="preserve"> PAGEREF _Toc162180650 \h </w:instrText>
            </w:r>
            <w:r w:rsidR="00EC0A29">
              <w:rPr>
                <w:noProof/>
                <w:webHidden/>
              </w:rPr>
            </w:r>
            <w:r w:rsidR="00EC0A29">
              <w:rPr>
                <w:noProof/>
                <w:webHidden/>
              </w:rPr>
              <w:fldChar w:fldCharType="separate"/>
            </w:r>
            <w:r w:rsidR="00EC0A29">
              <w:rPr>
                <w:noProof/>
                <w:webHidden/>
              </w:rPr>
              <w:t>7</w:t>
            </w:r>
            <w:r w:rsidR="00EC0A29">
              <w:rPr>
                <w:noProof/>
                <w:webHidden/>
              </w:rPr>
              <w:fldChar w:fldCharType="end"/>
            </w:r>
          </w:hyperlink>
        </w:p>
        <w:p w14:paraId="2C57C8B5" w14:textId="27ED288E" w:rsidR="00EC0A29" w:rsidRDefault="00000000">
          <w:pPr>
            <w:pStyle w:val="TOC1"/>
            <w:tabs>
              <w:tab w:val="right" w:leader="dot" w:pos="9350"/>
            </w:tabs>
            <w:rPr>
              <w:noProof/>
            </w:rPr>
          </w:pPr>
          <w:hyperlink w:anchor="_Toc162180651" w:history="1">
            <w:r w:rsidR="00EC0A29" w:rsidRPr="003F2C9A">
              <w:rPr>
                <w:rStyle w:val="Hyperlink"/>
                <w:noProof/>
              </w:rPr>
              <w:t>C) Aspire Retailers' Cost Management Strategy on Microsoft Azure</w:t>
            </w:r>
            <w:r w:rsidR="00EC0A29">
              <w:rPr>
                <w:noProof/>
                <w:webHidden/>
              </w:rPr>
              <w:tab/>
            </w:r>
            <w:r w:rsidR="00EC0A29">
              <w:rPr>
                <w:noProof/>
                <w:webHidden/>
              </w:rPr>
              <w:fldChar w:fldCharType="begin"/>
            </w:r>
            <w:r w:rsidR="00EC0A29">
              <w:rPr>
                <w:noProof/>
                <w:webHidden/>
              </w:rPr>
              <w:instrText xml:space="preserve"> PAGEREF _Toc162180651 \h </w:instrText>
            </w:r>
            <w:r w:rsidR="00EC0A29">
              <w:rPr>
                <w:noProof/>
                <w:webHidden/>
              </w:rPr>
            </w:r>
            <w:r w:rsidR="00EC0A29">
              <w:rPr>
                <w:noProof/>
                <w:webHidden/>
              </w:rPr>
              <w:fldChar w:fldCharType="separate"/>
            </w:r>
            <w:r w:rsidR="00EC0A29">
              <w:rPr>
                <w:noProof/>
                <w:webHidden/>
              </w:rPr>
              <w:t>8</w:t>
            </w:r>
            <w:r w:rsidR="00EC0A29">
              <w:rPr>
                <w:noProof/>
                <w:webHidden/>
              </w:rPr>
              <w:fldChar w:fldCharType="end"/>
            </w:r>
          </w:hyperlink>
        </w:p>
        <w:p w14:paraId="3EBB9C46" w14:textId="7AA7137A" w:rsidR="00EC0A29" w:rsidRDefault="00000000">
          <w:pPr>
            <w:pStyle w:val="TOC2"/>
            <w:tabs>
              <w:tab w:val="right" w:leader="dot" w:pos="9350"/>
            </w:tabs>
            <w:rPr>
              <w:noProof/>
            </w:rPr>
          </w:pPr>
          <w:hyperlink w:anchor="_Toc162180652" w:history="1">
            <w:r w:rsidR="00EC0A29" w:rsidRPr="003F2C9A">
              <w:rPr>
                <w:rStyle w:val="Hyperlink"/>
                <w:noProof/>
              </w:rPr>
              <w:t>Understanding Azure Pricing and Cost Management</w:t>
            </w:r>
            <w:r w:rsidR="00EC0A29">
              <w:rPr>
                <w:noProof/>
                <w:webHidden/>
              </w:rPr>
              <w:tab/>
            </w:r>
            <w:r w:rsidR="00EC0A29">
              <w:rPr>
                <w:noProof/>
                <w:webHidden/>
              </w:rPr>
              <w:fldChar w:fldCharType="begin"/>
            </w:r>
            <w:r w:rsidR="00EC0A29">
              <w:rPr>
                <w:noProof/>
                <w:webHidden/>
              </w:rPr>
              <w:instrText xml:space="preserve"> PAGEREF _Toc162180652 \h </w:instrText>
            </w:r>
            <w:r w:rsidR="00EC0A29">
              <w:rPr>
                <w:noProof/>
                <w:webHidden/>
              </w:rPr>
            </w:r>
            <w:r w:rsidR="00EC0A29">
              <w:rPr>
                <w:noProof/>
                <w:webHidden/>
              </w:rPr>
              <w:fldChar w:fldCharType="separate"/>
            </w:r>
            <w:r w:rsidR="00EC0A29">
              <w:rPr>
                <w:noProof/>
                <w:webHidden/>
              </w:rPr>
              <w:t>9</w:t>
            </w:r>
            <w:r w:rsidR="00EC0A29">
              <w:rPr>
                <w:noProof/>
                <w:webHidden/>
              </w:rPr>
              <w:fldChar w:fldCharType="end"/>
            </w:r>
          </w:hyperlink>
        </w:p>
        <w:p w14:paraId="3E66FF13" w14:textId="1AC42103" w:rsidR="00EC0A29" w:rsidRDefault="00000000">
          <w:pPr>
            <w:pStyle w:val="TOC2"/>
            <w:tabs>
              <w:tab w:val="right" w:leader="dot" w:pos="9350"/>
            </w:tabs>
            <w:rPr>
              <w:noProof/>
            </w:rPr>
          </w:pPr>
          <w:hyperlink w:anchor="_Toc162180653" w:history="1">
            <w:r w:rsidR="00EC0A29" w:rsidRPr="003F2C9A">
              <w:rPr>
                <w:rStyle w:val="Hyperlink"/>
                <w:noProof/>
              </w:rPr>
              <w:t>Computing Configurations and Cost Calculation</w:t>
            </w:r>
            <w:r w:rsidR="00EC0A29">
              <w:rPr>
                <w:noProof/>
                <w:webHidden/>
              </w:rPr>
              <w:tab/>
            </w:r>
            <w:r w:rsidR="00EC0A29">
              <w:rPr>
                <w:noProof/>
                <w:webHidden/>
              </w:rPr>
              <w:fldChar w:fldCharType="begin"/>
            </w:r>
            <w:r w:rsidR="00EC0A29">
              <w:rPr>
                <w:noProof/>
                <w:webHidden/>
              </w:rPr>
              <w:instrText xml:space="preserve"> PAGEREF _Toc162180653 \h </w:instrText>
            </w:r>
            <w:r w:rsidR="00EC0A29">
              <w:rPr>
                <w:noProof/>
                <w:webHidden/>
              </w:rPr>
            </w:r>
            <w:r w:rsidR="00EC0A29">
              <w:rPr>
                <w:noProof/>
                <w:webHidden/>
              </w:rPr>
              <w:fldChar w:fldCharType="separate"/>
            </w:r>
            <w:r w:rsidR="00EC0A29">
              <w:rPr>
                <w:noProof/>
                <w:webHidden/>
              </w:rPr>
              <w:t>10</w:t>
            </w:r>
            <w:r w:rsidR="00EC0A29">
              <w:rPr>
                <w:noProof/>
                <w:webHidden/>
              </w:rPr>
              <w:fldChar w:fldCharType="end"/>
            </w:r>
          </w:hyperlink>
        </w:p>
        <w:p w14:paraId="105446FC" w14:textId="12D78223" w:rsidR="00EC0A29" w:rsidRDefault="00000000">
          <w:pPr>
            <w:pStyle w:val="TOC2"/>
            <w:tabs>
              <w:tab w:val="right" w:leader="dot" w:pos="9350"/>
            </w:tabs>
            <w:rPr>
              <w:noProof/>
            </w:rPr>
          </w:pPr>
          <w:hyperlink w:anchor="_Toc162180654" w:history="1">
            <w:r w:rsidR="00EC0A29" w:rsidRPr="003F2C9A">
              <w:rPr>
                <w:rStyle w:val="Hyperlink"/>
                <w:noProof/>
              </w:rPr>
              <w:t>Recommendations</w:t>
            </w:r>
            <w:r w:rsidR="00EC0A29">
              <w:rPr>
                <w:noProof/>
                <w:webHidden/>
              </w:rPr>
              <w:tab/>
            </w:r>
            <w:r w:rsidR="00EC0A29">
              <w:rPr>
                <w:noProof/>
                <w:webHidden/>
              </w:rPr>
              <w:fldChar w:fldCharType="begin"/>
            </w:r>
            <w:r w:rsidR="00EC0A29">
              <w:rPr>
                <w:noProof/>
                <w:webHidden/>
              </w:rPr>
              <w:instrText xml:space="preserve"> PAGEREF _Toc162180654 \h </w:instrText>
            </w:r>
            <w:r w:rsidR="00EC0A29">
              <w:rPr>
                <w:noProof/>
                <w:webHidden/>
              </w:rPr>
            </w:r>
            <w:r w:rsidR="00EC0A29">
              <w:rPr>
                <w:noProof/>
                <w:webHidden/>
              </w:rPr>
              <w:fldChar w:fldCharType="separate"/>
            </w:r>
            <w:r w:rsidR="00EC0A29">
              <w:rPr>
                <w:noProof/>
                <w:webHidden/>
              </w:rPr>
              <w:t>12</w:t>
            </w:r>
            <w:r w:rsidR="00EC0A29">
              <w:rPr>
                <w:noProof/>
                <w:webHidden/>
              </w:rPr>
              <w:fldChar w:fldCharType="end"/>
            </w:r>
          </w:hyperlink>
        </w:p>
        <w:p w14:paraId="0C33E52D" w14:textId="4230CF4A" w:rsidR="00EC0A29" w:rsidRDefault="00000000">
          <w:pPr>
            <w:pStyle w:val="TOC1"/>
            <w:tabs>
              <w:tab w:val="right" w:leader="dot" w:pos="9350"/>
            </w:tabs>
            <w:rPr>
              <w:noProof/>
            </w:rPr>
          </w:pPr>
          <w:hyperlink w:anchor="_Toc162180655" w:history="1">
            <w:r w:rsidR="00EC0A29" w:rsidRPr="003F2C9A">
              <w:rPr>
                <w:rStyle w:val="Hyperlink"/>
                <w:noProof/>
              </w:rPr>
              <w:t>D) Azure Active Directory:  User Management for Aspire Retailers</w:t>
            </w:r>
            <w:r w:rsidR="00EC0A29">
              <w:rPr>
                <w:noProof/>
                <w:webHidden/>
              </w:rPr>
              <w:tab/>
            </w:r>
            <w:r w:rsidR="00EC0A29">
              <w:rPr>
                <w:noProof/>
                <w:webHidden/>
              </w:rPr>
              <w:fldChar w:fldCharType="begin"/>
            </w:r>
            <w:r w:rsidR="00EC0A29">
              <w:rPr>
                <w:noProof/>
                <w:webHidden/>
              </w:rPr>
              <w:instrText xml:space="preserve"> PAGEREF _Toc162180655 \h </w:instrText>
            </w:r>
            <w:r w:rsidR="00EC0A29">
              <w:rPr>
                <w:noProof/>
                <w:webHidden/>
              </w:rPr>
            </w:r>
            <w:r w:rsidR="00EC0A29">
              <w:rPr>
                <w:noProof/>
                <w:webHidden/>
              </w:rPr>
              <w:fldChar w:fldCharType="separate"/>
            </w:r>
            <w:r w:rsidR="00EC0A29">
              <w:rPr>
                <w:noProof/>
                <w:webHidden/>
              </w:rPr>
              <w:t>13</w:t>
            </w:r>
            <w:r w:rsidR="00EC0A29">
              <w:rPr>
                <w:noProof/>
                <w:webHidden/>
              </w:rPr>
              <w:fldChar w:fldCharType="end"/>
            </w:r>
          </w:hyperlink>
        </w:p>
        <w:p w14:paraId="3DEBA898" w14:textId="26BAB36A" w:rsidR="00EC0A29" w:rsidRDefault="00000000">
          <w:pPr>
            <w:pStyle w:val="TOC2"/>
            <w:tabs>
              <w:tab w:val="right" w:leader="dot" w:pos="9350"/>
            </w:tabs>
            <w:rPr>
              <w:noProof/>
            </w:rPr>
          </w:pPr>
          <w:hyperlink w:anchor="_Toc162180656" w:history="1">
            <w:r w:rsidR="00EC0A29" w:rsidRPr="003F2C9A">
              <w:rPr>
                <w:rStyle w:val="Hyperlink"/>
                <w:noProof/>
              </w:rPr>
              <w:t>Configuring Azure Active Directory for Aspire Retailers</w:t>
            </w:r>
            <w:r w:rsidR="00EC0A29">
              <w:rPr>
                <w:noProof/>
                <w:webHidden/>
              </w:rPr>
              <w:tab/>
            </w:r>
            <w:r w:rsidR="00EC0A29">
              <w:rPr>
                <w:noProof/>
                <w:webHidden/>
              </w:rPr>
              <w:fldChar w:fldCharType="begin"/>
            </w:r>
            <w:r w:rsidR="00EC0A29">
              <w:rPr>
                <w:noProof/>
                <w:webHidden/>
              </w:rPr>
              <w:instrText xml:space="preserve"> PAGEREF _Toc162180656 \h </w:instrText>
            </w:r>
            <w:r w:rsidR="00EC0A29">
              <w:rPr>
                <w:noProof/>
                <w:webHidden/>
              </w:rPr>
            </w:r>
            <w:r w:rsidR="00EC0A29">
              <w:rPr>
                <w:noProof/>
                <w:webHidden/>
              </w:rPr>
              <w:fldChar w:fldCharType="separate"/>
            </w:r>
            <w:r w:rsidR="00EC0A29">
              <w:rPr>
                <w:noProof/>
                <w:webHidden/>
              </w:rPr>
              <w:t>13</w:t>
            </w:r>
            <w:r w:rsidR="00EC0A29">
              <w:rPr>
                <w:noProof/>
                <w:webHidden/>
              </w:rPr>
              <w:fldChar w:fldCharType="end"/>
            </w:r>
          </w:hyperlink>
        </w:p>
        <w:p w14:paraId="14AFA05E" w14:textId="001DDF5E" w:rsidR="00EC0A29" w:rsidRDefault="00000000">
          <w:pPr>
            <w:pStyle w:val="TOC3"/>
            <w:tabs>
              <w:tab w:val="right" w:leader="dot" w:pos="9350"/>
            </w:tabs>
            <w:rPr>
              <w:noProof/>
            </w:rPr>
          </w:pPr>
          <w:hyperlink w:anchor="_Toc162180657" w:history="1">
            <w:r w:rsidR="00EC0A29" w:rsidRPr="003F2C9A">
              <w:rPr>
                <w:rStyle w:val="Hyperlink"/>
                <w:noProof/>
              </w:rPr>
              <w:t>Assigning Roles and Permissions:</w:t>
            </w:r>
            <w:r w:rsidR="00EC0A29">
              <w:rPr>
                <w:noProof/>
                <w:webHidden/>
              </w:rPr>
              <w:tab/>
            </w:r>
            <w:r w:rsidR="00EC0A29">
              <w:rPr>
                <w:noProof/>
                <w:webHidden/>
              </w:rPr>
              <w:fldChar w:fldCharType="begin"/>
            </w:r>
            <w:r w:rsidR="00EC0A29">
              <w:rPr>
                <w:noProof/>
                <w:webHidden/>
              </w:rPr>
              <w:instrText xml:space="preserve"> PAGEREF _Toc162180657 \h </w:instrText>
            </w:r>
            <w:r w:rsidR="00EC0A29">
              <w:rPr>
                <w:noProof/>
                <w:webHidden/>
              </w:rPr>
            </w:r>
            <w:r w:rsidR="00EC0A29">
              <w:rPr>
                <w:noProof/>
                <w:webHidden/>
              </w:rPr>
              <w:fldChar w:fldCharType="separate"/>
            </w:r>
            <w:r w:rsidR="00EC0A29">
              <w:rPr>
                <w:noProof/>
                <w:webHidden/>
              </w:rPr>
              <w:t>15</w:t>
            </w:r>
            <w:r w:rsidR="00EC0A29">
              <w:rPr>
                <w:noProof/>
                <w:webHidden/>
              </w:rPr>
              <w:fldChar w:fldCharType="end"/>
            </w:r>
          </w:hyperlink>
        </w:p>
        <w:p w14:paraId="30A80520" w14:textId="32BD00D5" w:rsidR="00EC0A29" w:rsidRDefault="00000000">
          <w:pPr>
            <w:pStyle w:val="TOC3"/>
            <w:tabs>
              <w:tab w:val="right" w:leader="dot" w:pos="9350"/>
            </w:tabs>
            <w:rPr>
              <w:noProof/>
            </w:rPr>
          </w:pPr>
          <w:hyperlink w:anchor="_Toc162180658" w:history="1">
            <w:r w:rsidR="00EC0A29" w:rsidRPr="003F2C9A">
              <w:rPr>
                <w:rStyle w:val="Hyperlink"/>
                <w:noProof/>
              </w:rPr>
              <w:t>Managing Groups and Access Control:</w:t>
            </w:r>
            <w:r w:rsidR="00EC0A29">
              <w:rPr>
                <w:noProof/>
                <w:webHidden/>
              </w:rPr>
              <w:tab/>
            </w:r>
            <w:r w:rsidR="00EC0A29">
              <w:rPr>
                <w:noProof/>
                <w:webHidden/>
              </w:rPr>
              <w:fldChar w:fldCharType="begin"/>
            </w:r>
            <w:r w:rsidR="00EC0A29">
              <w:rPr>
                <w:noProof/>
                <w:webHidden/>
              </w:rPr>
              <w:instrText xml:space="preserve"> PAGEREF _Toc162180658 \h </w:instrText>
            </w:r>
            <w:r w:rsidR="00EC0A29">
              <w:rPr>
                <w:noProof/>
                <w:webHidden/>
              </w:rPr>
            </w:r>
            <w:r w:rsidR="00EC0A29">
              <w:rPr>
                <w:noProof/>
                <w:webHidden/>
              </w:rPr>
              <w:fldChar w:fldCharType="separate"/>
            </w:r>
            <w:r w:rsidR="00EC0A29">
              <w:rPr>
                <w:noProof/>
                <w:webHidden/>
              </w:rPr>
              <w:t>16</w:t>
            </w:r>
            <w:r w:rsidR="00EC0A29">
              <w:rPr>
                <w:noProof/>
                <w:webHidden/>
              </w:rPr>
              <w:fldChar w:fldCharType="end"/>
            </w:r>
          </w:hyperlink>
        </w:p>
        <w:p w14:paraId="38D96156" w14:textId="18BD6A25" w:rsidR="00EC0A29" w:rsidRDefault="00000000">
          <w:pPr>
            <w:pStyle w:val="TOC3"/>
            <w:tabs>
              <w:tab w:val="right" w:leader="dot" w:pos="9350"/>
            </w:tabs>
            <w:rPr>
              <w:noProof/>
            </w:rPr>
          </w:pPr>
          <w:hyperlink w:anchor="_Toc162180659" w:history="1">
            <w:r w:rsidR="00EC0A29" w:rsidRPr="003F2C9A">
              <w:rPr>
                <w:rStyle w:val="Hyperlink"/>
                <w:noProof/>
              </w:rPr>
              <w:t>Supporting Bring Your Own Device (BYOD) with Azure AD</w:t>
            </w:r>
            <w:r w:rsidR="00EC0A29">
              <w:rPr>
                <w:noProof/>
                <w:webHidden/>
              </w:rPr>
              <w:tab/>
            </w:r>
            <w:r w:rsidR="00EC0A29">
              <w:rPr>
                <w:noProof/>
                <w:webHidden/>
              </w:rPr>
              <w:fldChar w:fldCharType="begin"/>
            </w:r>
            <w:r w:rsidR="00EC0A29">
              <w:rPr>
                <w:noProof/>
                <w:webHidden/>
              </w:rPr>
              <w:instrText xml:space="preserve"> PAGEREF _Toc162180659 \h </w:instrText>
            </w:r>
            <w:r w:rsidR="00EC0A29">
              <w:rPr>
                <w:noProof/>
                <w:webHidden/>
              </w:rPr>
            </w:r>
            <w:r w:rsidR="00EC0A29">
              <w:rPr>
                <w:noProof/>
                <w:webHidden/>
              </w:rPr>
              <w:fldChar w:fldCharType="separate"/>
            </w:r>
            <w:r w:rsidR="00EC0A29">
              <w:rPr>
                <w:noProof/>
                <w:webHidden/>
              </w:rPr>
              <w:t>17</w:t>
            </w:r>
            <w:r w:rsidR="00EC0A29">
              <w:rPr>
                <w:noProof/>
                <w:webHidden/>
              </w:rPr>
              <w:fldChar w:fldCharType="end"/>
            </w:r>
          </w:hyperlink>
        </w:p>
        <w:p w14:paraId="0677E960" w14:textId="38D04ECD" w:rsidR="00EC0A29" w:rsidRDefault="00000000">
          <w:pPr>
            <w:pStyle w:val="TOC3"/>
            <w:tabs>
              <w:tab w:val="right" w:leader="dot" w:pos="9350"/>
            </w:tabs>
            <w:rPr>
              <w:noProof/>
            </w:rPr>
          </w:pPr>
          <w:hyperlink w:anchor="_Toc162180660" w:history="1">
            <w:r w:rsidR="00EC0A29" w:rsidRPr="003F2C9A">
              <w:rPr>
                <w:rStyle w:val="Hyperlink"/>
                <w:noProof/>
              </w:rPr>
              <w:t>Mobile Device Management (MDM):</w:t>
            </w:r>
            <w:r w:rsidR="00EC0A29">
              <w:rPr>
                <w:noProof/>
                <w:webHidden/>
              </w:rPr>
              <w:tab/>
            </w:r>
            <w:r w:rsidR="00EC0A29">
              <w:rPr>
                <w:noProof/>
                <w:webHidden/>
              </w:rPr>
              <w:fldChar w:fldCharType="begin"/>
            </w:r>
            <w:r w:rsidR="00EC0A29">
              <w:rPr>
                <w:noProof/>
                <w:webHidden/>
              </w:rPr>
              <w:instrText xml:space="preserve"> PAGEREF _Toc162180660 \h </w:instrText>
            </w:r>
            <w:r w:rsidR="00EC0A29">
              <w:rPr>
                <w:noProof/>
                <w:webHidden/>
              </w:rPr>
            </w:r>
            <w:r w:rsidR="00EC0A29">
              <w:rPr>
                <w:noProof/>
                <w:webHidden/>
              </w:rPr>
              <w:fldChar w:fldCharType="separate"/>
            </w:r>
            <w:r w:rsidR="00EC0A29">
              <w:rPr>
                <w:noProof/>
                <w:webHidden/>
              </w:rPr>
              <w:t>22</w:t>
            </w:r>
            <w:r w:rsidR="00EC0A29">
              <w:rPr>
                <w:noProof/>
                <w:webHidden/>
              </w:rPr>
              <w:fldChar w:fldCharType="end"/>
            </w:r>
          </w:hyperlink>
        </w:p>
        <w:p w14:paraId="4140C624" w14:textId="55B9C2F7" w:rsidR="00EC0A29" w:rsidRDefault="00000000">
          <w:pPr>
            <w:pStyle w:val="TOC3"/>
            <w:tabs>
              <w:tab w:val="right" w:leader="dot" w:pos="9350"/>
            </w:tabs>
            <w:rPr>
              <w:noProof/>
            </w:rPr>
          </w:pPr>
          <w:hyperlink w:anchor="_Toc162180661" w:history="1">
            <w:r w:rsidR="00EC0A29" w:rsidRPr="003F2C9A">
              <w:rPr>
                <w:rStyle w:val="Hyperlink"/>
                <w:noProof/>
              </w:rPr>
              <w:t>Azure Active Directory User Management Needs</w:t>
            </w:r>
            <w:r w:rsidR="00EC0A29">
              <w:rPr>
                <w:noProof/>
                <w:webHidden/>
              </w:rPr>
              <w:tab/>
            </w:r>
            <w:r w:rsidR="00EC0A29">
              <w:rPr>
                <w:noProof/>
                <w:webHidden/>
              </w:rPr>
              <w:fldChar w:fldCharType="begin"/>
            </w:r>
            <w:r w:rsidR="00EC0A29">
              <w:rPr>
                <w:noProof/>
                <w:webHidden/>
              </w:rPr>
              <w:instrText xml:space="preserve"> PAGEREF _Toc162180661 \h </w:instrText>
            </w:r>
            <w:r w:rsidR="00EC0A29">
              <w:rPr>
                <w:noProof/>
                <w:webHidden/>
              </w:rPr>
            </w:r>
            <w:r w:rsidR="00EC0A29">
              <w:rPr>
                <w:noProof/>
                <w:webHidden/>
              </w:rPr>
              <w:fldChar w:fldCharType="separate"/>
            </w:r>
            <w:r w:rsidR="00EC0A29">
              <w:rPr>
                <w:noProof/>
                <w:webHidden/>
              </w:rPr>
              <w:t>23</w:t>
            </w:r>
            <w:r w:rsidR="00EC0A29">
              <w:rPr>
                <w:noProof/>
                <w:webHidden/>
              </w:rPr>
              <w:fldChar w:fldCharType="end"/>
            </w:r>
          </w:hyperlink>
        </w:p>
        <w:p w14:paraId="6CFE2ABE" w14:textId="7F86B330" w:rsidR="00EC0A29" w:rsidRDefault="00000000">
          <w:pPr>
            <w:pStyle w:val="TOC1"/>
            <w:tabs>
              <w:tab w:val="right" w:leader="dot" w:pos="9350"/>
            </w:tabs>
            <w:rPr>
              <w:noProof/>
            </w:rPr>
          </w:pPr>
          <w:hyperlink w:anchor="_Toc162180662" w:history="1">
            <w:r w:rsidR="00EC0A29" w:rsidRPr="003F2C9A">
              <w:rPr>
                <w:rStyle w:val="Hyperlink"/>
                <w:noProof/>
              </w:rPr>
              <w:t>E) Aspire Retailers' - Robust Cloud Governance</w:t>
            </w:r>
            <w:r w:rsidR="00EC0A29">
              <w:rPr>
                <w:noProof/>
                <w:webHidden/>
              </w:rPr>
              <w:tab/>
            </w:r>
            <w:r w:rsidR="00EC0A29">
              <w:rPr>
                <w:noProof/>
                <w:webHidden/>
              </w:rPr>
              <w:fldChar w:fldCharType="begin"/>
            </w:r>
            <w:r w:rsidR="00EC0A29">
              <w:rPr>
                <w:noProof/>
                <w:webHidden/>
              </w:rPr>
              <w:instrText xml:space="preserve"> PAGEREF _Toc162180662 \h </w:instrText>
            </w:r>
            <w:r w:rsidR="00EC0A29">
              <w:rPr>
                <w:noProof/>
                <w:webHidden/>
              </w:rPr>
            </w:r>
            <w:r w:rsidR="00EC0A29">
              <w:rPr>
                <w:noProof/>
                <w:webHidden/>
              </w:rPr>
              <w:fldChar w:fldCharType="separate"/>
            </w:r>
            <w:r w:rsidR="00EC0A29">
              <w:rPr>
                <w:noProof/>
                <w:webHidden/>
              </w:rPr>
              <w:t>24</w:t>
            </w:r>
            <w:r w:rsidR="00EC0A29">
              <w:rPr>
                <w:noProof/>
                <w:webHidden/>
              </w:rPr>
              <w:fldChar w:fldCharType="end"/>
            </w:r>
          </w:hyperlink>
        </w:p>
        <w:p w14:paraId="6DBAA8CA" w14:textId="444689E5" w:rsidR="00EC0A29" w:rsidRDefault="00000000">
          <w:pPr>
            <w:pStyle w:val="TOC2"/>
            <w:tabs>
              <w:tab w:val="right" w:leader="dot" w:pos="9350"/>
            </w:tabs>
            <w:rPr>
              <w:noProof/>
            </w:rPr>
          </w:pPr>
          <w:hyperlink w:anchor="_Toc162180663" w:history="1">
            <w:r w:rsidR="00EC0A29" w:rsidRPr="003F2C9A">
              <w:rPr>
                <w:rStyle w:val="Hyperlink"/>
                <w:noProof/>
              </w:rPr>
              <w:t>Cloud Governance Strategy: Securing Access to Cloud Resources</w:t>
            </w:r>
            <w:r w:rsidR="00EC0A29">
              <w:rPr>
                <w:noProof/>
                <w:webHidden/>
              </w:rPr>
              <w:tab/>
            </w:r>
            <w:r w:rsidR="00EC0A29">
              <w:rPr>
                <w:noProof/>
                <w:webHidden/>
              </w:rPr>
              <w:fldChar w:fldCharType="begin"/>
            </w:r>
            <w:r w:rsidR="00EC0A29">
              <w:rPr>
                <w:noProof/>
                <w:webHidden/>
              </w:rPr>
              <w:instrText xml:space="preserve"> PAGEREF _Toc162180663 \h </w:instrText>
            </w:r>
            <w:r w:rsidR="00EC0A29">
              <w:rPr>
                <w:noProof/>
                <w:webHidden/>
              </w:rPr>
            </w:r>
            <w:r w:rsidR="00EC0A29">
              <w:rPr>
                <w:noProof/>
                <w:webHidden/>
              </w:rPr>
              <w:fldChar w:fldCharType="separate"/>
            </w:r>
            <w:r w:rsidR="00EC0A29">
              <w:rPr>
                <w:noProof/>
                <w:webHidden/>
              </w:rPr>
              <w:t>24</w:t>
            </w:r>
            <w:r w:rsidR="00EC0A29">
              <w:rPr>
                <w:noProof/>
                <w:webHidden/>
              </w:rPr>
              <w:fldChar w:fldCharType="end"/>
            </w:r>
          </w:hyperlink>
        </w:p>
        <w:p w14:paraId="2CEA51A2" w14:textId="15231F85" w:rsidR="00EC0A29" w:rsidRDefault="00000000">
          <w:pPr>
            <w:pStyle w:val="TOC2"/>
            <w:tabs>
              <w:tab w:val="right" w:leader="dot" w:pos="9350"/>
            </w:tabs>
            <w:rPr>
              <w:noProof/>
            </w:rPr>
          </w:pPr>
          <w:hyperlink w:anchor="_Toc162180664" w:history="1">
            <w:r w:rsidR="00EC0A29" w:rsidRPr="003F2C9A">
              <w:rPr>
                <w:rStyle w:val="Hyperlink"/>
                <w:noProof/>
              </w:rPr>
              <w:t>Disaster Recovery plan</w:t>
            </w:r>
            <w:r w:rsidR="00EC0A29">
              <w:rPr>
                <w:noProof/>
                <w:webHidden/>
              </w:rPr>
              <w:tab/>
            </w:r>
            <w:r w:rsidR="00EC0A29">
              <w:rPr>
                <w:noProof/>
                <w:webHidden/>
              </w:rPr>
              <w:fldChar w:fldCharType="begin"/>
            </w:r>
            <w:r w:rsidR="00EC0A29">
              <w:rPr>
                <w:noProof/>
                <w:webHidden/>
              </w:rPr>
              <w:instrText xml:space="preserve"> PAGEREF _Toc162180664 \h </w:instrText>
            </w:r>
            <w:r w:rsidR="00EC0A29">
              <w:rPr>
                <w:noProof/>
                <w:webHidden/>
              </w:rPr>
            </w:r>
            <w:r w:rsidR="00EC0A29">
              <w:rPr>
                <w:noProof/>
                <w:webHidden/>
              </w:rPr>
              <w:fldChar w:fldCharType="separate"/>
            </w:r>
            <w:r w:rsidR="00EC0A29">
              <w:rPr>
                <w:noProof/>
                <w:webHidden/>
              </w:rPr>
              <w:t>31</w:t>
            </w:r>
            <w:r w:rsidR="00EC0A29">
              <w:rPr>
                <w:noProof/>
                <w:webHidden/>
              </w:rPr>
              <w:fldChar w:fldCharType="end"/>
            </w:r>
          </w:hyperlink>
        </w:p>
        <w:p w14:paraId="344A7E42" w14:textId="5841F828" w:rsidR="00EC0A29" w:rsidRDefault="00000000">
          <w:pPr>
            <w:pStyle w:val="TOC1"/>
            <w:tabs>
              <w:tab w:val="right" w:leader="dot" w:pos="9350"/>
            </w:tabs>
            <w:rPr>
              <w:noProof/>
            </w:rPr>
          </w:pPr>
          <w:hyperlink w:anchor="_Toc162180665" w:history="1">
            <w:r w:rsidR="00EC0A29" w:rsidRPr="003F2C9A">
              <w:rPr>
                <w:rStyle w:val="Hyperlink"/>
                <w:noProof/>
              </w:rPr>
              <w:t>Conclusion</w:t>
            </w:r>
            <w:r w:rsidR="00EC0A29">
              <w:rPr>
                <w:noProof/>
                <w:webHidden/>
              </w:rPr>
              <w:tab/>
            </w:r>
            <w:r w:rsidR="00EC0A29">
              <w:rPr>
                <w:noProof/>
                <w:webHidden/>
              </w:rPr>
              <w:fldChar w:fldCharType="begin"/>
            </w:r>
            <w:r w:rsidR="00EC0A29">
              <w:rPr>
                <w:noProof/>
                <w:webHidden/>
              </w:rPr>
              <w:instrText xml:space="preserve"> PAGEREF _Toc162180665 \h </w:instrText>
            </w:r>
            <w:r w:rsidR="00EC0A29">
              <w:rPr>
                <w:noProof/>
                <w:webHidden/>
              </w:rPr>
            </w:r>
            <w:r w:rsidR="00EC0A29">
              <w:rPr>
                <w:noProof/>
                <w:webHidden/>
              </w:rPr>
              <w:fldChar w:fldCharType="separate"/>
            </w:r>
            <w:r w:rsidR="00EC0A29">
              <w:rPr>
                <w:noProof/>
                <w:webHidden/>
              </w:rPr>
              <w:t>34</w:t>
            </w:r>
            <w:r w:rsidR="00EC0A29">
              <w:rPr>
                <w:noProof/>
                <w:webHidden/>
              </w:rPr>
              <w:fldChar w:fldCharType="end"/>
            </w:r>
          </w:hyperlink>
        </w:p>
        <w:p w14:paraId="28DA6B9E" w14:textId="7DE4FADE" w:rsidR="00EC0A29" w:rsidRDefault="00000000">
          <w:pPr>
            <w:pStyle w:val="TOC1"/>
            <w:tabs>
              <w:tab w:val="right" w:leader="dot" w:pos="9350"/>
            </w:tabs>
            <w:rPr>
              <w:noProof/>
            </w:rPr>
          </w:pPr>
          <w:hyperlink w:anchor="_Toc162180666" w:history="1">
            <w:r w:rsidR="00EC0A29" w:rsidRPr="003F2C9A">
              <w:rPr>
                <w:rStyle w:val="Hyperlink"/>
                <w:noProof/>
              </w:rPr>
              <w:t>References</w:t>
            </w:r>
            <w:r w:rsidR="00EC0A29">
              <w:rPr>
                <w:noProof/>
                <w:webHidden/>
              </w:rPr>
              <w:tab/>
            </w:r>
            <w:r w:rsidR="00EC0A29">
              <w:rPr>
                <w:noProof/>
                <w:webHidden/>
              </w:rPr>
              <w:fldChar w:fldCharType="begin"/>
            </w:r>
            <w:r w:rsidR="00EC0A29">
              <w:rPr>
                <w:noProof/>
                <w:webHidden/>
              </w:rPr>
              <w:instrText xml:space="preserve"> PAGEREF _Toc162180666 \h </w:instrText>
            </w:r>
            <w:r w:rsidR="00EC0A29">
              <w:rPr>
                <w:noProof/>
                <w:webHidden/>
              </w:rPr>
            </w:r>
            <w:r w:rsidR="00EC0A29">
              <w:rPr>
                <w:noProof/>
                <w:webHidden/>
              </w:rPr>
              <w:fldChar w:fldCharType="separate"/>
            </w:r>
            <w:r w:rsidR="00EC0A29">
              <w:rPr>
                <w:noProof/>
                <w:webHidden/>
              </w:rPr>
              <w:t>35</w:t>
            </w:r>
            <w:r w:rsidR="00EC0A29">
              <w:rPr>
                <w:noProof/>
                <w:webHidden/>
              </w:rPr>
              <w:fldChar w:fldCharType="end"/>
            </w:r>
          </w:hyperlink>
        </w:p>
        <w:p w14:paraId="1745268A" w14:textId="54790265" w:rsidR="00EC0A29" w:rsidRDefault="00EC0A29">
          <w:r>
            <w:rPr>
              <w:b/>
              <w:bCs/>
              <w:noProof/>
            </w:rPr>
            <w:fldChar w:fldCharType="end"/>
          </w:r>
        </w:p>
      </w:sdtContent>
    </w:sdt>
    <w:p w14:paraId="5D0FB4B7" w14:textId="77777777" w:rsidR="003F3FF1" w:rsidRDefault="003F3FF1" w:rsidP="0006515B">
      <w:pPr>
        <w:spacing w:line="360" w:lineRule="auto"/>
      </w:pPr>
    </w:p>
    <w:p w14:paraId="68D837A4" w14:textId="77777777" w:rsidR="003F3FF1" w:rsidRDefault="003F3FF1" w:rsidP="0006515B">
      <w:pPr>
        <w:spacing w:line="360" w:lineRule="auto"/>
      </w:pPr>
    </w:p>
    <w:p w14:paraId="1A6D5ADB" w14:textId="77777777" w:rsidR="00DF18B0" w:rsidRDefault="00DF18B0" w:rsidP="0006515B">
      <w:pPr>
        <w:spacing w:line="360" w:lineRule="auto"/>
      </w:pPr>
    </w:p>
    <w:p w14:paraId="62578FC1" w14:textId="77777777" w:rsidR="00DF18B0" w:rsidRDefault="00DF18B0" w:rsidP="0006515B">
      <w:pPr>
        <w:spacing w:line="360" w:lineRule="auto"/>
      </w:pPr>
    </w:p>
    <w:p w14:paraId="322EA7EE" w14:textId="72792469" w:rsidR="00DF18B0" w:rsidRDefault="00DF18B0" w:rsidP="00A83BCB">
      <w:pPr>
        <w:pStyle w:val="Heading1"/>
      </w:pPr>
      <w:bookmarkStart w:id="0" w:name="_Toc162180644"/>
      <w:r>
        <w:t xml:space="preserve">Aspire Retailers: </w:t>
      </w:r>
      <w:r w:rsidR="00AF55E0">
        <w:t>Summary</w:t>
      </w:r>
      <w:bookmarkEnd w:id="0"/>
    </w:p>
    <w:p w14:paraId="42ED2CC1" w14:textId="77777777" w:rsidR="00DF18B0" w:rsidRDefault="00DF18B0" w:rsidP="0006515B">
      <w:pPr>
        <w:spacing w:line="360" w:lineRule="auto"/>
      </w:pPr>
    </w:p>
    <w:p w14:paraId="1FDAB30B" w14:textId="6C368A73" w:rsidR="00DF18B0" w:rsidRDefault="00DF18B0" w:rsidP="00A83BCB">
      <w:pPr>
        <w:spacing w:line="360" w:lineRule="auto"/>
        <w:ind w:firstLine="720"/>
      </w:pPr>
      <w:r>
        <w:t>The world of retail is rapidly evolving, driven by shifting consumer preferences and the ever-present need for innovation</w:t>
      </w:r>
      <w:r w:rsidR="003F3FF1">
        <w:t xml:space="preserve"> and world transformation</w:t>
      </w:r>
      <w:r>
        <w:t xml:space="preserve">. </w:t>
      </w:r>
      <w:r w:rsidR="009B4E12">
        <w:t>Aspire Retailers</w:t>
      </w:r>
      <w:r>
        <w:t xml:space="preserve"> </w:t>
      </w:r>
      <w:r w:rsidR="003F3FF1">
        <w:t xml:space="preserve">is thinking </w:t>
      </w:r>
      <w:proofErr w:type="gramStart"/>
      <w:r w:rsidR="003F3FF1">
        <w:t>for</w:t>
      </w:r>
      <w:proofErr w:type="gramEnd"/>
      <w:r w:rsidR="003F3FF1">
        <w:t xml:space="preserve"> switching to a Cloud Provider and it </w:t>
      </w:r>
      <w:r>
        <w:t xml:space="preserve">finds itself at a pivotal juncture, where its on-premises data center can no longer keep pace with the demands of </w:t>
      </w:r>
      <w:r w:rsidR="003F3FF1">
        <w:t>the</w:t>
      </w:r>
      <w:r>
        <w:t xml:space="preserve"> dynamic market. </w:t>
      </w:r>
      <w:r w:rsidR="009B4E12">
        <w:t>In this essay</w:t>
      </w:r>
      <w:r>
        <w:t xml:space="preserve"> </w:t>
      </w:r>
      <w:r w:rsidR="009B4E12">
        <w:t>We will</w:t>
      </w:r>
      <w:r>
        <w:t xml:space="preserve"> explore the transformative potential of cloud computing, a move that promises to unlock new realms of agility, scalability, and business expansion.</w:t>
      </w:r>
    </w:p>
    <w:p w14:paraId="2413790D" w14:textId="77777777" w:rsidR="00DF18B0" w:rsidRDefault="00DF18B0" w:rsidP="0006515B">
      <w:pPr>
        <w:spacing w:line="360" w:lineRule="auto"/>
      </w:pPr>
    </w:p>
    <w:p w14:paraId="1A17A936" w14:textId="77777777" w:rsidR="00DF18B0" w:rsidRDefault="00DF18B0" w:rsidP="003F3FF1">
      <w:pPr>
        <w:pStyle w:val="Heading1"/>
      </w:pPr>
      <w:bookmarkStart w:id="1" w:name="_Toc162180645"/>
      <w:r>
        <w:t>A) The Cloud: A Solution to Computing Service Needs</w:t>
      </w:r>
      <w:bookmarkEnd w:id="1"/>
    </w:p>
    <w:p w14:paraId="18C34D05" w14:textId="77777777" w:rsidR="00DF18B0" w:rsidRDefault="00DF18B0" w:rsidP="0006515B">
      <w:pPr>
        <w:spacing w:line="360" w:lineRule="auto"/>
      </w:pPr>
    </w:p>
    <w:p w14:paraId="01AAB185" w14:textId="56589819" w:rsidR="00DF18B0" w:rsidRDefault="00DF18B0" w:rsidP="00A83BCB">
      <w:pPr>
        <w:spacing w:line="360" w:lineRule="auto"/>
        <w:ind w:firstLine="720"/>
      </w:pPr>
      <w:r>
        <w:t xml:space="preserve">In today's </w:t>
      </w:r>
      <w:r w:rsidR="00D34423">
        <w:t>fast expanding</w:t>
      </w:r>
      <w:r>
        <w:t xml:space="preserve"> business </w:t>
      </w:r>
      <w:r w:rsidR="00A04BE6">
        <w:t>world</w:t>
      </w:r>
      <w:r>
        <w:t xml:space="preserve">, the ability to rapidly </w:t>
      </w:r>
      <w:r w:rsidR="00A04BE6">
        <w:t>provide</w:t>
      </w:r>
      <w:r>
        <w:t xml:space="preserve"> computing resources is </w:t>
      </w:r>
      <w:r w:rsidR="00E943A4">
        <w:t>crucial</w:t>
      </w:r>
      <w:r>
        <w:t xml:space="preserve">. Aspire Retailers' current </w:t>
      </w:r>
      <w:proofErr w:type="gramStart"/>
      <w:r w:rsidR="00A04BE6">
        <w:t xml:space="preserve">an </w:t>
      </w:r>
      <w:r>
        <w:t>on</w:t>
      </w:r>
      <w:proofErr w:type="gramEnd"/>
      <w:r>
        <w:t xml:space="preserve">-premises infrastructure, </w:t>
      </w:r>
      <w:r w:rsidR="00A04BE6">
        <w:t>facing</w:t>
      </w:r>
      <w:r>
        <w:t xml:space="preserve"> obstacles in delivering applications to users in a timely and efficient manner. The IT department, </w:t>
      </w:r>
      <w:r w:rsidR="00A83BCB" w:rsidRPr="00A83BCB">
        <w:t>responsible</w:t>
      </w:r>
      <w:r>
        <w:t xml:space="preserve"> </w:t>
      </w:r>
      <w:proofErr w:type="gramStart"/>
      <w:r>
        <w:t>with</w:t>
      </w:r>
      <w:proofErr w:type="gramEnd"/>
      <w:r>
        <w:t xml:space="preserve"> managing hardware, software installations, deployments, and configurations, </w:t>
      </w:r>
      <w:r w:rsidR="00A04BE6">
        <w:t xml:space="preserve">very </w:t>
      </w:r>
      <w:r>
        <w:t xml:space="preserve">often </w:t>
      </w:r>
      <w:r w:rsidR="00A04BE6">
        <w:t>it is</w:t>
      </w:r>
      <w:r>
        <w:t xml:space="preserve"> struggling to keep up with the </w:t>
      </w:r>
      <w:r w:rsidR="00E943A4">
        <w:t>very challenging</w:t>
      </w:r>
      <w:r>
        <w:t xml:space="preserve"> demands of the industry.</w:t>
      </w:r>
    </w:p>
    <w:p w14:paraId="13E2141B" w14:textId="47883E43" w:rsidR="00DF18B0" w:rsidRDefault="00DF18B0" w:rsidP="0006515B">
      <w:pPr>
        <w:spacing w:line="360" w:lineRule="auto"/>
      </w:pPr>
      <w:r>
        <w:t xml:space="preserve">Cloud computing offers a </w:t>
      </w:r>
      <w:r w:rsidR="00FC00AF">
        <w:t>real</w:t>
      </w:r>
      <w:r>
        <w:t xml:space="preserve"> solution to these </w:t>
      </w:r>
      <w:proofErr w:type="gramStart"/>
      <w:r>
        <w:t xml:space="preserve">challenges, </w:t>
      </w:r>
      <w:r w:rsidR="00C30C45">
        <w:t>and</w:t>
      </w:r>
      <w:proofErr w:type="gramEnd"/>
      <w:r w:rsidR="00F019C5">
        <w:t xml:space="preserve"> will</w:t>
      </w:r>
      <w:r w:rsidR="00C30C45">
        <w:t xml:space="preserve"> </w:t>
      </w:r>
      <w:proofErr w:type="gramStart"/>
      <w:r w:rsidR="00F019C5">
        <w:t>provide</w:t>
      </w:r>
      <w:r>
        <w:t xml:space="preserve"> </w:t>
      </w:r>
      <w:r w:rsidR="00D34423">
        <w:t>to</w:t>
      </w:r>
      <w:proofErr w:type="gramEnd"/>
      <w:r w:rsidR="00D34423">
        <w:t xml:space="preserve"> </w:t>
      </w:r>
      <w:r>
        <w:t xml:space="preserve">Aspire Retailers the agility and scalability required to </w:t>
      </w:r>
      <w:r w:rsidR="00F019C5">
        <w:t>be part of the industry digital revolution</w:t>
      </w:r>
      <w:r>
        <w:t xml:space="preserve">. By </w:t>
      </w:r>
      <w:r w:rsidR="00E43116">
        <w:t>migrating</w:t>
      </w:r>
      <w:r>
        <w:t xml:space="preserve"> to </w:t>
      </w:r>
      <w:r w:rsidR="00E43116">
        <w:t>the</w:t>
      </w:r>
      <w:r>
        <w:t xml:space="preserve"> cloud environment, the company can leverage the power of on-demand computing resources, eliminating the need for </w:t>
      </w:r>
      <w:r w:rsidR="000F1414">
        <w:t>expensive</w:t>
      </w:r>
      <w:r>
        <w:t xml:space="preserve"> hardware procurement, installation, and maintenance</w:t>
      </w:r>
      <w:r w:rsidR="009A2D5B">
        <w:t xml:space="preserve"> [1]</w:t>
      </w:r>
      <w:r>
        <w:t>.</w:t>
      </w:r>
      <w:r w:rsidR="00D34423">
        <w:t xml:space="preserve"> </w:t>
      </w:r>
      <w:r>
        <w:t xml:space="preserve">One of the key features that cloud solutions </w:t>
      </w:r>
      <w:r w:rsidR="000213AC">
        <w:t xml:space="preserve">will </w:t>
      </w:r>
      <w:r>
        <w:t xml:space="preserve">offer is load balancing, a component </w:t>
      </w:r>
      <w:r w:rsidR="00253EAD">
        <w:t>helping the organization for</w:t>
      </w:r>
      <w:r>
        <w:t xml:space="preserve"> optimal performance and reliability for Aspire Retailers' </w:t>
      </w:r>
      <w:r w:rsidR="00253EAD">
        <w:t>apps</w:t>
      </w:r>
      <w:r>
        <w:t xml:space="preserve"> and services</w:t>
      </w:r>
      <w:r w:rsidR="00E05423">
        <w:t xml:space="preserve"> [2]</w:t>
      </w:r>
      <w:r>
        <w:t>.</w:t>
      </w:r>
    </w:p>
    <w:p w14:paraId="632A1288" w14:textId="77777777" w:rsidR="00DF18B0" w:rsidRDefault="00DF18B0" w:rsidP="0006515B">
      <w:pPr>
        <w:spacing w:line="360" w:lineRule="auto"/>
      </w:pPr>
    </w:p>
    <w:p w14:paraId="1E1A5152" w14:textId="77777777" w:rsidR="00D34423" w:rsidRDefault="00DF18B0" w:rsidP="00A83BCB">
      <w:pPr>
        <w:pStyle w:val="Heading2"/>
      </w:pPr>
      <w:bookmarkStart w:id="2" w:name="_Toc162180646"/>
      <w:r>
        <w:lastRenderedPageBreak/>
        <w:t>Load Balancing:</w:t>
      </w:r>
      <w:bookmarkEnd w:id="2"/>
      <w:r>
        <w:t xml:space="preserve"> </w:t>
      </w:r>
    </w:p>
    <w:p w14:paraId="18E3A55B" w14:textId="529F316A" w:rsidR="00DF18B0" w:rsidRDefault="00D34423" w:rsidP="0006515B">
      <w:pPr>
        <w:spacing w:line="360" w:lineRule="auto"/>
      </w:pPr>
      <w:r>
        <w:t>Will e</w:t>
      </w:r>
      <w:r w:rsidR="00DF18B0">
        <w:t>nsur</w:t>
      </w:r>
      <w:r>
        <w:t>e</w:t>
      </w:r>
      <w:r w:rsidR="00DF18B0">
        <w:t xml:space="preserve"> </w:t>
      </w:r>
      <w:r>
        <w:t>o</w:t>
      </w:r>
      <w:r w:rsidR="00DF18B0">
        <w:t xml:space="preserve">ptimal </w:t>
      </w:r>
      <w:r>
        <w:t>p</w:t>
      </w:r>
      <w:r w:rsidR="00DF18B0">
        <w:t xml:space="preserve">erformance and </w:t>
      </w:r>
      <w:r w:rsidR="00862D8A">
        <w:t>reliability. The l</w:t>
      </w:r>
      <w:r w:rsidR="00DF18B0">
        <w:t>oad balancing is a technique that distributes incoming network traffic across multiple servers or computing resources, ensuring that no single resource becomes overwhelmed</w:t>
      </w:r>
      <w:r w:rsidR="00502140">
        <w:t xml:space="preserve"> [2]</w:t>
      </w:r>
      <w:r w:rsidR="00DF18B0">
        <w:t>. This approach offers several significant benefits for Aspire Retailers:</w:t>
      </w:r>
    </w:p>
    <w:p w14:paraId="704B5AF0" w14:textId="77777777" w:rsidR="00DF18B0" w:rsidRDefault="00DF18B0" w:rsidP="0006515B">
      <w:pPr>
        <w:spacing w:line="360" w:lineRule="auto"/>
      </w:pPr>
    </w:p>
    <w:p w14:paraId="15ECA2F3" w14:textId="188F29D3" w:rsidR="00DF18B0" w:rsidRDefault="00DF18B0" w:rsidP="0006515B">
      <w:pPr>
        <w:pStyle w:val="ListParagraph"/>
        <w:numPr>
          <w:ilvl w:val="0"/>
          <w:numId w:val="1"/>
        </w:numPr>
        <w:spacing w:line="360" w:lineRule="auto"/>
      </w:pPr>
      <w:r>
        <w:t xml:space="preserve">Improved Application Performance: </w:t>
      </w:r>
      <w:r w:rsidR="00FC4B9D">
        <w:t>will</w:t>
      </w:r>
      <w:r>
        <w:t xml:space="preserve"> </w:t>
      </w:r>
      <w:r w:rsidR="00FC4B9D">
        <w:t>distribute</w:t>
      </w:r>
      <w:r>
        <w:t xml:space="preserve"> </w:t>
      </w:r>
      <w:r w:rsidR="00FC4B9D">
        <w:t xml:space="preserve">network </w:t>
      </w:r>
      <w:r>
        <w:t>traffic across multiple servers, load balancing ensures that applications and services remain responsive, even during periods of high demand. This is particularly crucial for Aspire Retailers' website, which may experience surges in traffic during peak shopping seasons or promotional events</w:t>
      </w:r>
      <w:r w:rsidR="00CB0D1D">
        <w:t xml:space="preserve"> [3]</w:t>
      </w:r>
      <w:r>
        <w:t>.</w:t>
      </w:r>
    </w:p>
    <w:p w14:paraId="3233FE33" w14:textId="16073877" w:rsidR="00DF18B0" w:rsidRDefault="00DF18B0" w:rsidP="0006515B">
      <w:pPr>
        <w:pStyle w:val="ListParagraph"/>
        <w:numPr>
          <w:ilvl w:val="0"/>
          <w:numId w:val="1"/>
        </w:numPr>
        <w:spacing w:line="360" w:lineRule="auto"/>
      </w:pPr>
      <w:r>
        <w:t xml:space="preserve">Enhanced Reliability and Uptime: Load balancing incorporates redundancy, ensuring that if </w:t>
      </w:r>
      <w:r w:rsidR="00FC4B9D">
        <w:t>any</w:t>
      </w:r>
      <w:r>
        <w:t xml:space="preserve"> server </w:t>
      </w:r>
      <w:proofErr w:type="gramStart"/>
      <w:r w:rsidR="00FC4B9D">
        <w:t>will be</w:t>
      </w:r>
      <w:proofErr w:type="gramEnd"/>
      <w:r w:rsidR="00FC4B9D">
        <w:t xml:space="preserve"> down</w:t>
      </w:r>
      <w:r>
        <w:t xml:space="preserve">, traffic is automatically rerouted to </w:t>
      </w:r>
      <w:r w:rsidR="00887D65">
        <w:t>next</w:t>
      </w:r>
      <w:r>
        <w:t xml:space="preserve"> available servers. This redundancy minimizes downtime and ensures that Aspire Retailers' applications and services remain accessible to customers, regardless of hardware failures or maintenance activities</w:t>
      </w:r>
      <w:r w:rsidR="00CB0D1D">
        <w:t xml:space="preserve"> [3]</w:t>
      </w:r>
      <w:r>
        <w:t>.</w:t>
      </w:r>
    </w:p>
    <w:p w14:paraId="0FABADAB" w14:textId="2896D35A" w:rsidR="00DF18B0" w:rsidRDefault="00DF18B0" w:rsidP="0006515B">
      <w:pPr>
        <w:pStyle w:val="ListParagraph"/>
        <w:numPr>
          <w:ilvl w:val="0"/>
          <w:numId w:val="1"/>
        </w:numPr>
        <w:spacing w:line="360" w:lineRule="auto"/>
      </w:pPr>
      <w:r>
        <w:t xml:space="preserve">Scalability and Flexibility: Cloud-based load balancing solutions offer seamless scalability, allowing Aspire Retailers to easily add or remove computing resources as demand fluctuates. This flexibility </w:t>
      </w:r>
      <w:r w:rsidR="00455437">
        <w:t>will allow</w:t>
      </w:r>
      <w:r>
        <w:t xml:space="preserve"> the company to handle </w:t>
      </w:r>
      <w:r w:rsidR="00455437">
        <w:t>any</w:t>
      </w:r>
      <w:r w:rsidR="00B92BC6">
        <w:t xml:space="preserve"> sudden</w:t>
      </w:r>
      <w:r>
        <w:t xml:space="preserve"> spikes in traffic without compromising</w:t>
      </w:r>
      <w:r w:rsidR="00492F21">
        <w:t xml:space="preserve"> the</w:t>
      </w:r>
      <w:r>
        <w:t xml:space="preserve"> performance or incurring unnecessary costs during periods of lower demand</w:t>
      </w:r>
      <w:r w:rsidR="00CB0D1D">
        <w:t xml:space="preserve"> [3]</w:t>
      </w:r>
      <w:r>
        <w:t>.</w:t>
      </w:r>
    </w:p>
    <w:p w14:paraId="48322301" w14:textId="68CA42CA" w:rsidR="00DF18B0" w:rsidRDefault="00DF18B0" w:rsidP="0006515B">
      <w:pPr>
        <w:pStyle w:val="ListParagraph"/>
        <w:numPr>
          <w:ilvl w:val="0"/>
          <w:numId w:val="1"/>
        </w:numPr>
        <w:spacing w:line="360" w:lineRule="auto"/>
      </w:pPr>
      <w:r>
        <w:t>Efficient Resource Utilization: By distributing traffic across multiple servers, load balancing optimizes resource utilization, ensuring that computing resources are utilized efficiently. This can lead to cost savings and improved overall performance for Aspire Retailers' applications and services</w:t>
      </w:r>
      <w:r w:rsidR="00CB0D1D">
        <w:t xml:space="preserve"> [3]</w:t>
      </w:r>
      <w:r>
        <w:t>.</w:t>
      </w:r>
    </w:p>
    <w:p w14:paraId="4675CBCF" w14:textId="691C4B9A" w:rsidR="00DF18B0" w:rsidRDefault="00DF18B0" w:rsidP="0006515B">
      <w:pPr>
        <w:pStyle w:val="ListParagraph"/>
        <w:numPr>
          <w:ilvl w:val="0"/>
          <w:numId w:val="1"/>
        </w:numPr>
        <w:spacing w:line="360" w:lineRule="auto"/>
      </w:pPr>
      <w:r>
        <w:t xml:space="preserve">Geographic Load Balancing: Many cloud providers offer global load balancing </w:t>
      </w:r>
      <w:proofErr w:type="gramStart"/>
      <w:r>
        <w:t>capabilities,</w:t>
      </w:r>
      <w:proofErr w:type="gramEnd"/>
      <w:r>
        <w:t xml:space="preserve"> </w:t>
      </w:r>
      <w:r w:rsidR="00EA52E3">
        <w:t xml:space="preserve">this will allow </w:t>
      </w:r>
      <w:proofErr w:type="gramStart"/>
      <w:r w:rsidR="00EA52E3">
        <w:t>the</w:t>
      </w:r>
      <w:r>
        <w:t xml:space="preserve"> Aspire</w:t>
      </w:r>
      <w:proofErr w:type="gramEnd"/>
      <w:r>
        <w:t xml:space="preserve"> Retailers to distribute</w:t>
      </w:r>
      <w:r w:rsidR="00EA52E3">
        <w:t xml:space="preserve"> its</w:t>
      </w:r>
      <w:r>
        <w:t xml:space="preserve"> traffic across multiple regions or data centers. This feature </w:t>
      </w:r>
      <w:r w:rsidR="00EA52E3">
        <w:t>will ensure a</w:t>
      </w:r>
      <w:r>
        <w:t xml:space="preserve"> low latency and high availability for customers accessing the company's services from different geographic locations</w:t>
      </w:r>
      <w:r w:rsidR="00CB0D1D">
        <w:t xml:space="preserve"> [3]</w:t>
      </w:r>
      <w:r>
        <w:t>.</w:t>
      </w:r>
    </w:p>
    <w:p w14:paraId="30189400" w14:textId="2199BD1D" w:rsidR="00DF18B0" w:rsidRDefault="00DF18B0" w:rsidP="0006515B">
      <w:pPr>
        <w:spacing w:line="360" w:lineRule="auto"/>
      </w:pPr>
      <w:r>
        <w:t xml:space="preserve">By leveraging the power of load balancing in a cloud environment, Aspire Retailers </w:t>
      </w:r>
      <w:r w:rsidR="000D0CD6">
        <w:t>will</w:t>
      </w:r>
      <w:r>
        <w:t xml:space="preserve"> ensure its </w:t>
      </w:r>
      <w:r w:rsidR="000D0CD6">
        <w:t>apps</w:t>
      </w:r>
      <w:r>
        <w:t xml:space="preserve"> and services remain </w:t>
      </w:r>
      <w:r w:rsidR="000D0CD6">
        <w:t xml:space="preserve">available all the </w:t>
      </w:r>
      <w:proofErr w:type="gramStart"/>
      <w:r w:rsidR="000D0CD6">
        <w:t>times</w:t>
      </w:r>
      <w:proofErr w:type="gramEnd"/>
      <w:r>
        <w:t xml:space="preserve">, responsive, and scalable, providing a seamless </w:t>
      </w:r>
      <w:r>
        <w:lastRenderedPageBreak/>
        <w:t>experience for customers and enabling the company to expand its reach into new markets with confidence.</w:t>
      </w:r>
    </w:p>
    <w:p w14:paraId="021A5EC3" w14:textId="77777777" w:rsidR="00862D8A" w:rsidRDefault="00862D8A" w:rsidP="0006515B">
      <w:pPr>
        <w:spacing w:line="360" w:lineRule="auto"/>
      </w:pPr>
    </w:p>
    <w:p w14:paraId="725300A6" w14:textId="77777777" w:rsidR="00862D8A" w:rsidRDefault="00862D8A" w:rsidP="0006515B">
      <w:pPr>
        <w:spacing w:line="360" w:lineRule="auto"/>
      </w:pPr>
    </w:p>
    <w:p w14:paraId="2098950C" w14:textId="77777777" w:rsidR="00862D8A" w:rsidRDefault="00862D8A" w:rsidP="0006515B">
      <w:pPr>
        <w:spacing w:line="360" w:lineRule="auto"/>
      </w:pPr>
    </w:p>
    <w:p w14:paraId="39F288A3" w14:textId="77777777" w:rsidR="00DF18B0" w:rsidRDefault="00DF18B0" w:rsidP="0006515B">
      <w:pPr>
        <w:spacing w:line="360" w:lineRule="auto"/>
      </w:pPr>
    </w:p>
    <w:p w14:paraId="28709761" w14:textId="32988107" w:rsidR="00DF18B0" w:rsidRDefault="00AD11D6" w:rsidP="00AD11D6">
      <w:pPr>
        <w:pStyle w:val="Heading1"/>
      </w:pPr>
      <w:bookmarkStart w:id="3" w:name="_Toc162180647"/>
      <w:r>
        <w:t xml:space="preserve">B) </w:t>
      </w:r>
      <w:r w:rsidR="00DF18B0">
        <w:t>Analyzing Cloud Provider Services</w:t>
      </w:r>
      <w:bookmarkEnd w:id="3"/>
    </w:p>
    <w:p w14:paraId="026C26A1" w14:textId="77777777" w:rsidR="00DF18B0" w:rsidRDefault="00DF18B0" w:rsidP="0006515B">
      <w:pPr>
        <w:spacing w:line="360" w:lineRule="auto"/>
      </w:pPr>
    </w:p>
    <w:p w14:paraId="0A129F6C" w14:textId="0727EC0D" w:rsidR="00DF18B0" w:rsidRDefault="00DF18B0" w:rsidP="0006515B">
      <w:pPr>
        <w:spacing w:line="360" w:lineRule="auto"/>
      </w:pPr>
      <w:r>
        <w:t xml:space="preserve">As Aspire Retailers embarks on its cloud journey, it is crucial </w:t>
      </w:r>
      <w:r w:rsidR="000D0CD6">
        <w:t xml:space="preserve">that we </w:t>
      </w:r>
      <w:proofErr w:type="gramStart"/>
      <w:r w:rsidR="000D0CD6">
        <w:t>are checking</w:t>
      </w:r>
      <w:proofErr w:type="gramEnd"/>
      <w:r w:rsidR="000D0CD6">
        <w:t xml:space="preserve"> and</w:t>
      </w:r>
      <w:r>
        <w:t xml:space="preserve"> evaluate </w:t>
      </w:r>
      <w:r w:rsidR="000D0CD6">
        <w:t>many</w:t>
      </w:r>
      <w:r>
        <w:t xml:space="preserve"> </w:t>
      </w:r>
      <w:r w:rsidR="000D0CD6">
        <w:t>offers</w:t>
      </w:r>
      <w:r>
        <w:t xml:space="preserve"> </w:t>
      </w:r>
      <w:r w:rsidR="000D0CD6">
        <w:t>from</w:t>
      </w:r>
      <w:r>
        <w:t xml:space="preserve"> </w:t>
      </w:r>
      <w:r w:rsidR="000D0CD6">
        <w:t xml:space="preserve">major </w:t>
      </w:r>
      <w:r>
        <w:t>cloud providers to determine the best fit for the company's specific needs</w:t>
      </w:r>
      <w:r w:rsidR="00A60BFA">
        <w:t xml:space="preserve"> [4]</w:t>
      </w:r>
      <w:r>
        <w:t xml:space="preserve">. </w:t>
      </w:r>
      <w:r w:rsidR="00844BAF">
        <w:t>Below we will</w:t>
      </w:r>
      <w:r>
        <w:t xml:space="preserve"> analyze the services of three </w:t>
      </w:r>
      <w:r w:rsidR="00DC7545">
        <w:t>big</w:t>
      </w:r>
      <w:r w:rsidR="00A53556">
        <w:t>gest</w:t>
      </w:r>
      <w:r>
        <w:t xml:space="preserve"> cloud providers:</w:t>
      </w:r>
    </w:p>
    <w:p w14:paraId="30663C0B" w14:textId="5526DF0D" w:rsidR="00BB1218" w:rsidRDefault="00BB1218" w:rsidP="0006515B">
      <w:pPr>
        <w:spacing w:line="360" w:lineRule="auto"/>
        <w:jc w:val="center"/>
      </w:pPr>
      <w:r>
        <w:rPr>
          <w:noProof/>
        </w:rPr>
        <w:drawing>
          <wp:inline distT="0" distB="0" distL="0" distR="0" wp14:anchorId="4F47D70E" wp14:editId="2F6DE196">
            <wp:extent cx="3840480" cy="3840480"/>
            <wp:effectExtent l="0" t="0" r="7620" b="7620"/>
            <wp:docPr id="104399717" name="Picture 1" descr="A colorful circular diagram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99717" name="Picture 1" descr="A colorful circular diagram with white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840480" cy="3840480"/>
                    </a:xfrm>
                    <a:prstGeom prst="rect">
                      <a:avLst/>
                    </a:prstGeom>
                  </pic:spPr>
                </pic:pic>
              </a:graphicData>
            </a:graphic>
          </wp:inline>
        </w:drawing>
      </w:r>
    </w:p>
    <w:p w14:paraId="70ACFCD7" w14:textId="50E0D24E" w:rsidR="00BB1218" w:rsidRDefault="00BB1218" w:rsidP="0006515B">
      <w:pPr>
        <w:spacing w:line="360" w:lineRule="auto"/>
        <w:jc w:val="center"/>
        <w:rPr>
          <w:b/>
          <w:bCs/>
        </w:rPr>
      </w:pPr>
      <w:r w:rsidRPr="00BB1218">
        <w:rPr>
          <w:b/>
          <w:bCs/>
        </w:rPr>
        <w:t>Image 1</w:t>
      </w:r>
    </w:p>
    <w:p w14:paraId="09814527" w14:textId="678026E1" w:rsidR="00BB1218" w:rsidRPr="00BB1218" w:rsidRDefault="000B2616" w:rsidP="0006515B">
      <w:pPr>
        <w:spacing w:line="360" w:lineRule="auto"/>
        <w:jc w:val="center"/>
        <w:rPr>
          <w:b/>
          <w:bCs/>
        </w:rPr>
      </w:pPr>
      <w:r>
        <w:lastRenderedPageBreak/>
        <w:t xml:space="preserve">Source: </w:t>
      </w:r>
      <w:hyperlink r:id="rId7" w:history="1">
        <w:r w:rsidR="00F4191B">
          <w:rPr>
            <w:rStyle w:val="Hyperlink"/>
          </w:rPr>
          <w:t>(n</w:t>
        </w:r>
        <w:r w:rsidR="00BB1218">
          <w:rPr>
            <w:rStyle w:val="Hyperlink"/>
          </w:rPr>
          <w:t>etonboard.com)</w:t>
        </w:r>
      </w:hyperlink>
    </w:p>
    <w:p w14:paraId="077A96CE" w14:textId="30B89538" w:rsidR="00DF18B0" w:rsidRPr="0011583B" w:rsidRDefault="0011583B" w:rsidP="00AD11D6">
      <w:pPr>
        <w:pStyle w:val="Heading2"/>
      </w:pPr>
      <w:bookmarkStart w:id="4" w:name="_Toc162180648"/>
      <w:r w:rsidRPr="0011583B">
        <w:t>Amazon Web Services</w:t>
      </w:r>
      <w:r w:rsidR="001E0FC6">
        <w:t xml:space="preserve"> [4]</w:t>
      </w:r>
      <w:r w:rsidR="008A373B">
        <w:t>:</w:t>
      </w:r>
      <w:bookmarkEnd w:id="4"/>
    </w:p>
    <w:p w14:paraId="04F81986" w14:textId="193412B7" w:rsidR="00DF18B0" w:rsidRDefault="000D7081" w:rsidP="0006515B">
      <w:pPr>
        <w:pStyle w:val="ListParagraph"/>
        <w:spacing w:line="360" w:lineRule="auto"/>
      </w:pPr>
      <w:r>
        <w:t>I</w:t>
      </w:r>
      <w:r w:rsidR="009F3B37">
        <w:t>s a world</w:t>
      </w:r>
      <w:r w:rsidR="00DF18B0">
        <w:t xml:space="preserve"> pioneer in the cloud </w:t>
      </w:r>
      <w:r w:rsidR="003D7BDA">
        <w:t>industry</w:t>
      </w:r>
      <w:r w:rsidR="00DF18B0">
        <w:t xml:space="preserve">, </w:t>
      </w:r>
      <w:r w:rsidR="00DD70F3">
        <w:t xml:space="preserve">AWS </w:t>
      </w:r>
      <w:proofErr w:type="gramStart"/>
      <w:r w:rsidR="00DF18B0">
        <w:t>offer</w:t>
      </w:r>
      <w:proofErr w:type="gramEnd"/>
      <w:r w:rsidR="00DF18B0">
        <w:t xml:space="preserve"> a comprehensive </w:t>
      </w:r>
      <w:r w:rsidR="00DD70F3">
        <w:t>type</w:t>
      </w:r>
      <w:r w:rsidR="00DF18B0">
        <w:t xml:space="preserve"> of services that</w:t>
      </w:r>
      <w:r w:rsidR="00292359">
        <w:t xml:space="preserve"> will</w:t>
      </w:r>
      <w:r w:rsidR="00DF18B0">
        <w:t xml:space="preserve"> </w:t>
      </w:r>
      <w:r w:rsidR="00292359">
        <w:t>serve</w:t>
      </w:r>
      <w:r w:rsidR="00DF18B0">
        <w:t xml:space="preserve"> to a wide range of business requirements</w:t>
      </w:r>
      <w:r>
        <w:t xml:space="preserve"> from almost all industries</w:t>
      </w:r>
      <w:r w:rsidR="00DF18B0">
        <w:t>. For Aspire Retailers, some key services to consider include:</w:t>
      </w:r>
    </w:p>
    <w:p w14:paraId="3CF7D2D8" w14:textId="25EEE173" w:rsidR="00DF18B0" w:rsidRDefault="00DF18B0" w:rsidP="0006515B">
      <w:pPr>
        <w:pStyle w:val="ListParagraph"/>
        <w:numPr>
          <w:ilvl w:val="0"/>
          <w:numId w:val="2"/>
        </w:numPr>
        <w:spacing w:line="360" w:lineRule="auto"/>
      </w:pPr>
      <w:r>
        <w:t xml:space="preserve">Amazon Elastic Compute Cloud (EC2): This service </w:t>
      </w:r>
      <w:r w:rsidR="002333E4">
        <w:t xml:space="preserve">will </w:t>
      </w:r>
      <w:r>
        <w:t>provide</w:t>
      </w:r>
      <w:r w:rsidR="002333E4">
        <w:t xml:space="preserve"> a</w:t>
      </w:r>
      <w:r>
        <w:t xml:space="preserve"> scalable computing </w:t>
      </w:r>
      <w:proofErr w:type="gramStart"/>
      <w:r>
        <w:t xml:space="preserve">capacity, </w:t>
      </w:r>
      <w:r w:rsidR="002333E4">
        <w:t>and</w:t>
      </w:r>
      <w:proofErr w:type="gramEnd"/>
      <w:r w:rsidR="002333E4">
        <w:t xml:space="preserve"> allow the</w:t>
      </w:r>
      <w:r>
        <w:t xml:space="preserve"> Aspire Retailers </w:t>
      </w:r>
      <w:r w:rsidR="00832625">
        <w:t>to launch</w:t>
      </w:r>
      <w:r>
        <w:t xml:space="preserve"> virtual servers and adjust resources as needed.</w:t>
      </w:r>
    </w:p>
    <w:p w14:paraId="0A607F01" w14:textId="3F6ED36D" w:rsidR="00DF18B0" w:rsidRDefault="00DF18B0" w:rsidP="0006515B">
      <w:pPr>
        <w:pStyle w:val="ListParagraph"/>
        <w:numPr>
          <w:ilvl w:val="0"/>
          <w:numId w:val="2"/>
        </w:numPr>
        <w:spacing w:line="360" w:lineRule="auto"/>
      </w:pPr>
      <w:r>
        <w:t xml:space="preserve">Amazon Elastic Load Balancing (ELB): AWS's </w:t>
      </w:r>
      <w:r w:rsidR="00832625">
        <w:t xml:space="preserve">is a </w:t>
      </w:r>
      <w:r>
        <w:t xml:space="preserve">load balancing solution </w:t>
      </w:r>
      <w:r w:rsidR="00832625">
        <w:t>that will ensure a</w:t>
      </w:r>
      <w:r>
        <w:t xml:space="preserve"> high availability and performance for </w:t>
      </w:r>
      <w:r w:rsidR="00832625">
        <w:t>apps</w:t>
      </w:r>
      <w:r>
        <w:t xml:space="preserve"> by distributing incoming traffic across multiple EC2.</w:t>
      </w:r>
    </w:p>
    <w:p w14:paraId="32F50C0D" w14:textId="03B4A45B" w:rsidR="00DF18B0" w:rsidRDefault="00DF18B0" w:rsidP="0006515B">
      <w:pPr>
        <w:pStyle w:val="ListParagraph"/>
        <w:numPr>
          <w:ilvl w:val="0"/>
          <w:numId w:val="2"/>
        </w:numPr>
        <w:spacing w:line="360" w:lineRule="auto"/>
      </w:pPr>
      <w:r>
        <w:t xml:space="preserve">Amazon Simple Storage Service (S3): </w:t>
      </w:r>
      <w:r w:rsidR="00832625">
        <w:t>This is a</w:t>
      </w:r>
      <w:r>
        <w:t xml:space="preserve"> highly scalable and durable storage service, </w:t>
      </w:r>
      <w:r w:rsidR="00832625">
        <w:t>perfect</w:t>
      </w:r>
      <w:r>
        <w:t xml:space="preserve"> for storing and retrieving Aspire Retailers' data, including streaming videos and other media assets</w:t>
      </w:r>
      <w:r w:rsidR="00832625">
        <w:t xml:space="preserve"> that may be relevant for </w:t>
      </w:r>
      <w:proofErr w:type="gramStart"/>
      <w:r w:rsidR="00832625">
        <w:t>company</w:t>
      </w:r>
      <w:proofErr w:type="gramEnd"/>
      <w:r>
        <w:t>.</w:t>
      </w:r>
    </w:p>
    <w:p w14:paraId="7DDC1B85" w14:textId="482F77F1" w:rsidR="00DF18B0" w:rsidRDefault="00DF18B0" w:rsidP="0006515B">
      <w:pPr>
        <w:pStyle w:val="ListParagraph"/>
        <w:numPr>
          <w:ilvl w:val="0"/>
          <w:numId w:val="2"/>
        </w:numPr>
        <w:spacing w:line="360" w:lineRule="auto"/>
      </w:pPr>
      <w:r>
        <w:t xml:space="preserve">Amazon Relational Database Service (RDS): </w:t>
      </w:r>
      <w:proofErr w:type="gramStart"/>
      <w:r w:rsidR="00E47875">
        <w:t>this services</w:t>
      </w:r>
      <w:proofErr w:type="gramEnd"/>
      <w:r w:rsidR="00E47875">
        <w:t xml:space="preserve"> is a</w:t>
      </w:r>
      <w:r>
        <w:t xml:space="preserve"> fully managed relational database service that </w:t>
      </w:r>
      <w:r w:rsidR="00E47875">
        <w:t xml:space="preserve">will </w:t>
      </w:r>
      <w:proofErr w:type="gramStart"/>
      <w:r>
        <w:t>simplifies</w:t>
      </w:r>
      <w:proofErr w:type="gramEnd"/>
      <w:r>
        <w:t xml:space="preserve"> the setup, operation, and scaling of </w:t>
      </w:r>
      <w:r w:rsidR="00E47875">
        <w:t xml:space="preserve">any </w:t>
      </w:r>
      <w:r>
        <w:t xml:space="preserve">databases, </w:t>
      </w:r>
      <w:r w:rsidR="00433F49">
        <w:t>RDS service support</w:t>
      </w:r>
      <w:r>
        <w:t xml:space="preserve"> popular engines like MySQL, PostgreSQL, and Oracle.</w:t>
      </w:r>
    </w:p>
    <w:p w14:paraId="117DF93E" w14:textId="2876B468" w:rsidR="00927C16" w:rsidRDefault="00927C16" w:rsidP="0006515B">
      <w:pPr>
        <w:spacing w:line="360" w:lineRule="auto"/>
        <w:jc w:val="center"/>
      </w:pPr>
      <w:r>
        <w:rPr>
          <w:noProof/>
        </w:rPr>
        <w:drawing>
          <wp:inline distT="0" distB="0" distL="0" distR="0" wp14:anchorId="6CF3BE90" wp14:editId="7092620A">
            <wp:extent cx="5280660" cy="3077564"/>
            <wp:effectExtent l="0" t="0" r="0" b="8890"/>
            <wp:docPr id="455545874" name="Picture 2" descr="A group of clouds with different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545874" name="Picture 2" descr="A group of clouds with different symbol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285015" cy="3080102"/>
                    </a:xfrm>
                    <a:prstGeom prst="rect">
                      <a:avLst/>
                    </a:prstGeom>
                  </pic:spPr>
                </pic:pic>
              </a:graphicData>
            </a:graphic>
          </wp:inline>
        </w:drawing>
      </w:r>
    </w:p>
    <w:p w14:paraId="2A1DF248" w14:textId="70DA6004" w:rsidR="00927C16" w:rsidRDefault="00927C16" w:rsidP="0006515B">
      <w:pPr>
        <w:spacing w:line="360" w:lineRule="auto"/>
        <w:jc w:val="center"/>
        <w:rPr>
          <w:b/>
          <w:bCs/>
        </w:rPr>
      </w:pPr>
      <w:r w:rsidRPr="00927C16">
        <w:rPr>
          <w:b/>
          <w:bCs/>
        </w:rPr>
        <w:t>Image 2</w:t>
      </w:r>
    </w:p>
    <w:p w14:paraId="67D7822F" w14:textId="186977EA" w:rsidR="00927C16" w:rsidRPr="00927C16" w:rsidRDefault="000B2616" w:rsidP="0006515B">
      <w:pPr>
        <w:spacing w:line="360" w:lineRule="auto"/>
        <w:jc w:val="center"/>
        <w:rPr>
          <w:b/>
          <w:bCs/>
        </w:rPr>
      </w:pPr>
      <w:r>
        <w:lastRenderedPageBreak/>
        <w:t xml:space="preserve">Source: </w:t>
      </w:r>
      <w:hyperlink r:id="rId9" w:history="1">
        <w:r w:rsidR="00927C16">
          <w:rPr>
            <w:rStyle w:val="Hyperlink"/>
          </w:rPr>
          <w:t xml:space="preserve"> </w:t>
        </w:r>
        <w:r w:rsidR="00B11711">
          <w:rPr>
            <w:rStyle w:val="Hyperlink"/>
          </w:rPr>
          <w:t>(</w:t>
        </w:r>
        <w:r w:rsidR="00927C16">
          <w:rPr>
            <w:rStyle w:val="Hyperlink"/>
          </w:rPr>
          <w:t>executech.com)</w:t>
        </w:r>
      </w:hyperlink>
    </w:p>
    <w:p w14:paraId="28A36CCC" w14:textId="144D5FB5" w:rsidR="0011583B" w:rsidRPr="0011583B" w:rsidRDefault="0011583B" w:rsidP="00AD11D6">
      <w:pPr>
        <w:pStyle w:val="Heading2"/>
      </w:pPr>
      <w:bookmarkStart w:id="5" w:name="_Toc162180649"/>
      <w:r w:rsidRPr="0011583B">
        <w:t>MS Azure</w:t>
      </w:r>
      <w:r w:rsidR="001E0FC6">
        <w:t xml:space="preserve"> [4]</w:t>
      </w:r>
      <w:r w:rsidR="008A373B">
        <w:t>:</w:t>
      </w:r>
      <w:bookmarkEnd w:id="5"/>
    </w:p>
    <w:p w14:paraId="0018C47E" w14:textId="70FC65A1" w:rsidR="00DF18B0" w:rsidRDefault="00DF18B0" w:rsidP="0006515B">
      <w:pPr>
        <w:pStyle w:val="ListParagraph"/>
        <w:spacing w:line="360" w:lineRule="auto"/>
      </w:pPr>
      <w:r>
        <w:t xml:space="preserve">Microsoft Azure offers a comprehensive cloud computing platform with a wide range of services </w:t>
      </w:r>
      <w:r w:rsidR="00433F49">
        <w:t>suitable</w:t>
      </w:r>
      <w:r>
        <w:t xml:space="preserve"> for</w:t>
      </w:r>
      <w:r w:rsidR="00433F49">
        <w:t xml:space="preserve"> </w:t>
      </w:r>
      <w:proofErr w:type="gramStart"/>
      <w:r w:rsidR="00433F49">
        <w:t>a</w:t>
      </w:r>
      <w:r>
        <w:t xml:space="preserve"> various</w:t>
      </w:r>
      <w:proofErr w:type="gramEnd"/>
      <w:r>
        <w:t xml:space="preserve"> workloads and </w:t>
      </w:r>
      <w:r w:rsidR="00A77979">
        <w:t xml:space="preserve">different </w:t>
      </w:r>
      <w:r>
        <w:t>scenarios. Some key services for Aspire Retailers</w:t>
      </w:r>
      <w:r w:rsidR="00A77979">
        <w:t xml:space="preserve"> can</w:t>
      </w:r>
      <w:r>
        <w:t xml:space="preserve"> include:</w:t>
      </w:r>
    </w:p>
    <w:p w14:paraId="5136BCF6" w14:textId="77777777" w:rsidR="00DF18B0" w:rsidRDefault="00DF18B0" w:rsidP="0006515B">
      <w:pPr>
        <w:pStyle w:val="ListParagraph"/>
        <w:numPr>
          <w:ilvl w:val="0"/>
          <w:numId w:val="3"/>
        </w:numPr>
        <w:spacing w:line="360" w:lineRule="auto"/>
      </w:pPr>
      <w:r>
        <w:t>Azure Virtual Machines: Provides scalable and secure virtual machine hosting for running applications and workloads in the cloud.</w:t>
      </w:r>
    </w:p>
    <w:p w14:paraId="3BFC0322" w14:textId="1AF145F4" w:rsidR="00DF18B0" w:rsidRDefault="00DF18B0" w:rsidP="0006515B">
      <w:pPr>
        <w:pStyle w:val="ListParagraph"/>
        <w:numPr>
          <w:ilvl w:val="0"/>
          <w:numId w:val="3"/>
        </w:numPr>
        <w:spacing w:line="360" w:lineRule="auto"/>
      </w:pPr>
      <w:r>
        <w:t xml:space="preserve">Azure Load Balancer: </w:t>
      </w:r>
      <w:r w:rsidR="00050971">
        <w:t>this is a</w:t>
      </w:r>
      <w:r>
        <w:t xml:space="preserve"> highly available and scalable load balancing service that distributes traffic across multiple virtual machines or services, ensuring optimal performance and reliability.</w:t>
      </w:r>
    </w:p>
    <w:p w14:paraId="4E1107B1" w14:textId="77777777" w:rsidR="00DF18B0" w:rsidRDefault="00DF18B0" w:rsidP="0006515B">
      <w:pPr>
        <w:pStyle w:val="ListParagraph"/>
        <w:numPr>
          <w:ilvl w:val="0"/>
          <w:numId w:val="3"/>
        </w:numPr>
        <w:spacing w:line="360" w:lineRule="auto"/>
      </w:pPr>
      <w:r>
        <w:t>Azure Blob Storage: A massively scalable object storage solution for storing and accessing unstructured data, such as streaming videos and other media files.</w:t>
      </w:r>
    </w:p>
    <w:p w14:paraId="7E60F10E" w14:textId="342DDC0B" w:rsidR="00DF18B0" w:rsidRDefault="00DF18B0" w:rsidP="0006515B">
      <w:pPr>
        <w:pStyle w:val="ListParagraph"/>
        <w:numPr>
          <w:ilvl w:val="0"/>
          <w:numId w:val="3"/>
        </w:numPr>
        <w:spacing w:line="360" w:lineRule="auto"/>
      </w:pPr>
      <w:r>
        <w:t xml:space="preserve">Azure SQL Database: </w:t>
      </w:r>
      <w:r w:rsidR="00050971">
        <w:t>this is a</w:t>
      </w:r>
      <w:r>
        <w:t xml:space="preserve"> fully managed relational database service that </w:t>
      </w:r>
      <w:r w:rsidR="00050971">
        <w:t xml:space="preserve">will </w:t>
      </w:r>
      <w:r>
        <w:t>offer</w:t>
      </w:r>
      <w:r w:rsidR="00050971">
        <w:t xml:space="preserve"> </w:t>
      </w:r>
      <w:proofErr w:type="gramStart"/>
      <w:r w:rsidR="00050971">
        <w:t>a</w:t>
      </w:r>
      <w:r>
        <w:t xml:space="preserve"> high</w:t>
      </w:r>
      <w:proofErr w:type="gramEnd"/>
      <w:r>
        <w:t xml:space="preserve"> availability</w:t>
      </w:r>
      <w:r w:rsidR="00050971">
        <w:t xml:space="preserve"> and </w:t>
      </w:r>
      <w:r>
        <w:t xml:space="preserve">scalability, and </w:t>
      </w:r>
      <w:r w:rsidR="00050971">
        <w:t xml:space="preserve">high </w:t>
      </w:r>
      <w:r>
        <w:t>performance for Aspire Retailers' data storage and processing needs.</w:t>
      </w:r>
    </w:p>
    <w:p w14:paraId="1A881872" w14:textId="102F5ACA" w:rsidR="00DD70F3" w:rsidRDefault="00DD70F3" w:rsidP="0006515B">
      <w:pPr>
        <w:pStyle w:val="ListParagraph"/>
        <w:numPr>
          <w:ilvl w:val="0"/>
          <w:numId w:val="3"/>
        </w:numPr>
        <w:spacing w:line="360" w:lineRule="auto"/>
      </w:pPr>
      <w:r>
        <w:t xml:space="preserve">Azure Open AI: A new services called Open AI, can offer to Aspire Retailers a better understanding of Retail industry and different types of analytics and </w:t>
      </w:r>
      <w:proofErr w:type="gramStart"/>
      <w:r>
        <w:t>decision making</w:t>
      </w:r>
      <w:proofErr w:type="gramEnd"/>
      <w:r>
        <w:t xml:space="preserve"> tools.</w:t>
      </w:r>
    </w:p>
    <w:p w14:paraId="672EF78B" w14:textId="77777777" w:rsidR="0011583B" w:rsidRDefault="0011583B" w:rsidP="0006515B">
      <w:pPr>
        <w:spacing w:line="360" w:lineRule="auto"/>
      </w:pPr>
    </w:p>
    <w:p w14:paraId="71FFBBE8" w14:textId="77777777" w:rsidR="0011583B" w:rsidRDefault="0011583B" w:rsidP="0006515B">
      <w:pPr>
        <w:spacing w:line="360" w:lineRule="auto"/>
      </w:pPr>
    </w:p>
    <w:p w14:paraId="512EDD5D" w14:textId="77777777" w:rsidR="008A373B" w:rsidRDefault="008A373B" w:rsidP="0006515B">
      <w:pPr>
        <w:spacing w:line="360" w:lineRule="auto"/>
      </w:pPr>
    </w:p>
    <w:p w14:paraId="745B379C" w14:textId="77777777" w:rsidR="00927405" w:rsidRDefault="00927405" w:rsidP="0006515B">
      <w:pPr>
        <w:spacing w:line="360" w:lineRule="auto"/>
      </w:pPr>
    </w:p>
    <w:p w14:paraId="6902A7E4" w14:textId="778F00A7" w:rsidR="00927C16" w:rsidRDefault="00927C16" w:rsidP="0006515B">
      <w:pPr>
        <w:spacing w:line="360" w:lineRule="auto"/>
        <w:jc w:val="center"/>
      </w:pPr>
      <w:r>
        <w:rPr>
          <w:noProof/>
        </w:rPr>
        <w:lastRenderedPageBreak/>
        <w:drawing>
          <wp:inline distT="0" distB="0" distL="0" distR="0" wp14:anchorId="4418F5A3" wp14:editId="0CB17518">
            <wp:extent cx="4514850" cy="4514850"/>
            <wp:effectExtent l="0" t="0" r="0" b="0"/>
            <wp:docPr id="940706827" name="Picture 3" descr="A diagram of a cloud ser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706827" name="Picture 3" descr="A diagram of a cloud servic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514850" cy="4514850"/>
                    </a:xfrm>
                    <a:prstGeom prst="rect">
                      <a:avLst/>
                    </a:prstGeom>
                  </pic:spPr>
                </pic:pic>
              </a:graphicData>
            </a:graphic>
          </wp:inline>
        </w:drawing>
      </w:r>
    </w:p>
    <w:p w14:paraId="0BD10724" w14:textId="77777777" w:rsidR="001A45E0" w:rsidRDefault="00927C16" w:rsidP="0006515B">
      <w:pPr>
        <w:spacing w:line="360" w:lineRule="auto"/>
        <w:jc w:val="center"/>
        <w:rPr>
          <w:b/>
          <w:bCs/>
        </w:rPr>
      </w:pPr>
      <w:r w:rsidRPr="00927C16">
        <w:rPr>
          <w:b/>
          <w:bCs/>
        </w:rPr>
        <w:t>Image 3</w:t>
      </w:r>
    </w:p>
    <w:p w14:paraId="5A9BF28A" w14:textId="109DB8DF" w:rsidR="00927C16" w:rsidRPr="00927C16" w:rsidRDefault="001A45E0" w:rsidP="0006515B">
      <w:pPr>
        <w:spacing w:line="360" w:lineRule="auto"/>
        <w:jc w:val="center"/>
        <w:rPr>
          <w:b/>
          <w:bCs/>
        </w:rPr>
      </w:pPr>
      <w:r>
        <w:rPr>
          <w:b/>
          <w:bCs/>
        </w:rPr>
        <w:t>Source:</w:t>
      </w:r>
      <w:r w:rsidR="00927C16" w:rsidRPr="00927C16">
        <w:rPr>
          <w:b/>
          <w:bCs/>
        </w:rPr>
        <w:t xml:space="preserve"> cloud.google.com</w:t>
      </w:r>
    </w:p>
    <w:p w14:paraId="49CF4FCF" w14:textId="16042D69" w:rsidR="0011583B" w:rsidRPr="0011583B" w:rsidRDefault="0011583B" w:rsidP="00AD11D6">
      <w:pPr>
        <w:pStyle w:val="Heading2"/>
      </w:pPr>
      <w:bookmarkStart w:id="6" w:name="_Toc162180650"/>
      <w:r w:rsidRPr="0011583B">
        <w:t>Google Cloud Platform</w:t>
      </w:r>
      <w:r w:rsidR="001E0FC6">
        <w:t xml:space="preserve"> [4]</w:t>
      </w:r>
      <w:r w:rsidR="008A373B">
        <w:t>:</w:t>
      </w:r>
      <w:bookmarkEnd w:id="6"/>
    </w:p>
    <w:p w14:paraId="680CAB88" w14:textId="41D6BB43" w:rsidR="00DF18B0" w:rsidRDefault="00DF18B0" w:rsidP="0006515B">
      <w:pPr>
        <w:pStyle w:val="ListParagraph"/>
        <w:spacing w:line="360" w:lineRule="auto"/>
      </w:pPr>
      <w:r>
        <w:t xml:space="preserve">Google Cloud Platform (GCP): </w:t>
      </w:r>
      <w:r w:rsidR="00090692">
        <w:t>these services</w:t>
      </w:r>
      <w:r>
        <w:t xml:space="preserve"> </w:t>
      </w:r>
      <w:r w:rsidR="00090692">
        <w:t>will</w:t>
      </w:r>
      <w:r>
        <w:t xml:space="preserve"> provide a robust and highly scalable platform for running applications and storing data. Some relevant services for Aspire Retailers include:</w:t>
      </w:r>
    </w:p>
    <w:p w14:paraId="491D6D94" w14:textId="37DC2114" w:rsidR="00DF18B0" w:rsidRDefault="00DF18B0" w:rsidP="0006515B">
      <w:pPr>
        <w:pStyle w:val="ListParagraph"/>
        <w:numPr>
          <w:ilvl w:val="0"/>
          <w:numId w:val="4"/>
        </w:numPr>
        <w:spacing w:line="360" w:lineRule="auto"/>
      </w:pPr>
      <w:r>
        <w:t xml:space="preserve">Google Compute Engine: </w:t>
      </w:r>
      <w:r w:rsidR="00090692">
        <w:t>this is a</w:t>
      </w:r>
      <w:r>
        <w:t xml:space="preserve"> scalable and flexible virtual machine hosting solution for running </w:t>
      </w:r>
      <w:r w:rsidR="00090692">
        <w:t>apps</w:t>
      </w:r>
      <w:r>
        <w:t xml:space="preserve"> and workloads in the cloud.</w:t>
      </w:r>
    </w:p>
    <w:p w14:paraId="09019332" w14:textId="77777777" w:rsidR="00DF18B0" w:rsidRDefault="00DF18B0" w:rsidP="0006515B">
      <w:pPr>
        <w:pStyle w:val="ListParagraph"/>
        <w:numPr>
          <w:ilvl w:val="0"/>
          <w:numId w:val="4"/>
        </w:numPr>
        <w:spacing w:line="360" w:lineRule="auto"/>
      </w:pPr>
      <w:r>
        <w:t>Google Cloud Load Balancing: A high-performance, scalable load balancing service that distributes traffic across multiple instances, ensuring optimal performance and availability.</w:t>
      </w:r>
    </w:p>
    <w:p w14:paraId="1C78A322" w14:textId="77777777" w:rsidR="00DF18B0" w:rsidRDefault="00DF18B0" w:rsidP="0006515B">
      <w:pPr>
        <w:pStyle w:val="ListParagraph"/>
        <w:numPr>
          <w:ilvl w:val="0"/>
          <w:numId w:val="4"/>
        </w:numPr>
        <w:spacing w:line="360" w:lineRule="auto"/>
      </w:pPr>
      <w:r>
        <w:t>Google Cloud Storage: A highly durable and scalable object storage solution for storing and accessing data, including streaming videos and other media assets.</w:t>
      </w:r>
    </w:p>
    <w:p w14:paraId="5B170B25" w14:textId="77777777" w:rsidR="00DF18B0" w:rsidRDefault="00DF18B0" w:rsidP="0006515B">
      <w:pPr>
        <w:pStyle w:val="ListParagraph"/>
        <w:numPr>
          <w:ilvl w:val="0"/>
          <w:numId w:val="4"/>
        </w:numPr>
        <w:spacing w:line="360" w:lineRule="auto"/>
      </w:pPr>
      <w:r>
        <w:lastRenderedPageBreak/>
        <w:t>Google Cloud SQL: A fully managed relational database service that provides high availability, scalability, and performance for Aspire Retailers' data storage and processing requirements.</w:t>
      </w:r>
    </w:p>
    <w:p w14:paraId="38D17B9B" w14:textId="247E7E83" w:rsidR="00DF18B0" w:rsidRDefault="00DF18B0" w:rsidP="0006515B">
      <w:pPr>
        <w:spacing w:line="360" w:lineRule="auto"/>
      </w:pPr>
      <w:r>
        <w:t xml:space="preserve">Each cloud provider offers a unique set of services and capabilities, with varying strengths and specializations. Aspire Retailers should carefully evaluate their specific requirements, such as performance needs, data storage and processing requirements, </w:t>
      </w:r>
      <w:proofErr w:type="gramStart"/>
      <w:r>
        <w:t>compliance</w:t>
      </w:r>
      <w:proofErr w:type="gramEnd"/>
      <w:r>
        <w:t xml:space="preserve"> and security concerns, and</w:t>
      </w:r>
      <w:r w:rsidR="00BC4779">
        <w:t xml:space="preserve"> also,</w:t>
      </w:r>
      <w:r>
        <w:t xml:space="preserve"> budget considerations, to determine the best cloud provider or</w:t>
      </w:r>
      <w:r w:rsidR="00BC4779">
        <w:t xml:space="preserve"> a</w:t>
      </w:r>
      <w:r>
        <w:t xml:space="preserve"> combination of providers that aligns with their business objectives.</w:t>
      </w:r>
      <w:r w:rsidR="00BC4779">
        <w:t xml:space="preserve"> And b</w:t>
      </w:r>
      <w:r>
        <w:t xml:space="preserve">y leveraging the power of </w:t>
      </w:r>
      <w:r w:rsidR="00BC4779">
        <w:t xml:space="preserve">new AI services, </w:t>
      </w:r>
      <w:r>
        <w:t xml:space="preserve">cloud computing and the services offered by leading cloud providers, Aspire Retailers can unlock new levels of agility, scalability, and innovation. The transition to the cloud will not only enable the company to meet the ever-changing demands of the retail industry but also </w:t>
      </w:r>
      <w:r w:rsidR="008F1AF1">
        <w:t xml:space="preserve">will improve its </w:t>
      </w:r>
      <w:r>
        <w:t xml:space="preserve">position </w:t>
      </w:r>
      <w:r w:rsidR="008F1AF1">
        <w:t xml:space="preserve">and image </w:t>
      </w:r>
      <w:r>
        <w:t xml:space="preserve">for </w:t>
      </w:r>
      <w:r w:rsidR="002A2D4C">
        <w:t>sustainable</w:t>
      </w:r>
      <w:r>
        <w:t xml:space="preserve"> growth and success in a</w:t>
      </w:r>
      <w:r w:rsidR="002A2D4C">
        <w:t xml:space="preserve"> very </w:t>
      </w:r>
      <w:r>
        <w:t>competitive and dynamic market</w:t>
      </w:r>
      <w:r w:rsidR="00B02592">
        <w:t xml:space="preserve"> [5]</w:t>
      </w:r>
      <w:r>
        <w:t>.</w:t>
      </w:r>
    </w:p>
    <w:p w14:paraId="3C2C45E3" w14:textId="77777777" w:rsidR="00DF18B0" w:rsidRDefault="00DF18B0" w:rsidP="0006515B">
      <w:pPr>
        <w:spacing w:line="360" w:lineRule="auto"/>
      </w:pPr>
    </w:p>
    <w:p w14:paraId="567ECF43" w14:textId="77777777" w:rsidR="00DF18B0" w:rsidRDefault="00DF18B0" w:rsidP="0006515B">
      <w:pPr>
        <w:spacing w:line="360" w:lineRule="auto"/>
      </w:pPr>
    </w:p>
    <w:p w14:paraId="50723EF6" w14:textId="77777777" w:rsidR="00DF18B0" w:rsidRDefault="00DF18B0" w:rsidP="0006515B">
      <w:pPr>
        <w:spacing w:line="360" w:lineRule="auto"/>
      </w:pPr>
    </w:p>
    <w:p w14:paraId="2250BA36" w14:textId="77777777" w:rsidR="00DF18B0" w:rsidRDefault="00DF18B0" w:rsidP="0006515B">
      <w:pPr>
        <w:spacing w:line="360" w:lineRule="auto"/>
      </w:pPr>
    </w:p>
    <w:p w14:paraId="5A03C16A" w14:textId="77777777" w:rsidR="00DF18B0" w:rsidRDefault="00DF18B0" w:rsidP="0006515B">
      <w:pPr>
        <w:spacing w:line="360" w:lineRule="auto"/>
      </w:pPr>
    </w:p>
    <w:p w14:paraId="4BE4EEC4" w14:textId="27B2EA0B" w:rsidR="00DF18B0" w:rsidRDefault="00DF18B0" w:rsidP="0006515B">
      <w:pPr>
        <w:spacing w:line="360" w:lineRule="auto"/>
      </w:pPr>
    </w:p>
    <w:p w14:paraId="53D6253F" w14:textId="153D840B" w:rsidR="00DF18B0" w:rsidRDefault="00AD11D6" w:rsidP="00AD11D6">
      <w:pPr>
        <w:pStyle w:val="Heading1"/>
      </w:pPr>
      <w:bookmarkStart w:id="7" w:name="_Toc162180651"/>
      <w:r>
        <w:t xml:space="preserve">C) </w:t>
      </w:r>
      <w:r w:rsidR="00DF18B0">
        <w:t>Aspire Retailers' Cost Management Strategy on Microsoft Azure</w:t>
      </w:r>
      <w:bookmarkEnd w:id="7"/>
    </w:p>
    <w:p w14:paraId="595FC038" w14:textId="77777777" w:rsidR="00DF18B0" w:rsidRDefault="00DF18B0" w:rsidP="0006515B">
      <w:pPr>
        <w:spacing w:line="360" w:lineRule="auto"/>
      </w:pPr>
    </w:p>
    <w:p w14:paraId="17E60267" w14:textId="41FFB8A8" w:rsidR="00DF18B0" w:rsidRDefault="00DF18B0" w:rsidP="0006515B">
      <w:pPr>
        <w:spacing w:line="360" w:lineRule="auto"/>
      </w:pPr>
      <w:r>
        <w:t xml:space="preserve">As </w:t>
      </w:r>
      <w:r w:rsidR="00BC4779">
        <w:t>the organization</w:t>
      </w:r>
      <w:r>
        <w:t xml:space="preserve"> </w:t>
      </w:r>
      <w:r w:rsidR="004B24A2">
        <w:t>think</w:t>
      </w:r>
      <w:r>
        <w:t xml:space="preserve"> to migrate its workloads to the cloud, the management team is keen on understanding the cost implications of this</w:t>
      </w:r>
      <w:r w:rsidR="00BC4779">
        <w:t xml:space="preserve"> major</w:t>
      </w:r>
      <w:r>
        <w:t xml:space="preserve"> transition. </w:t>
      </w:r>
      <w:proofErr w:type="gramStart"/>
      <w:r w:rsidR="00CE52CA">
        <w:t>By r</w:t>
      </w:r>
      <w:r>
        <w:t>unning</w:t>
      </w:r>
      <w:proofErr w:type="gramEnd"/>
      <w:r>
        <w:t xml:space="preserve"> an on-premises data center </w:t>
      </w:r>
      <w:r w:rsidR="00A82CE1">
        <w:t xml:space="preserve">will </w:t>
      </w:r>
      <w:r>
        <w:t>require</w:t>
      </w:r>
      <w:r w:rsidR="00A82CE1">
        <w:t xml:space="preserve"> a</w:t>
      </w:r>
      <w:r>
        <w:t xml:space="preserve"> </w:t>
      </w:r>
      <w:proofErr w:type="gramStart"/>
      <w:r>
        <w:t>significant investments</w:t>
      </w:r>
      <w:proofErr w:type="gramEnd"/>
      <w:r>
        <w:t xml:space="preserve"> in facilities, hardware, power, cooling, and maintenance. However, </w:t>
      </w:r>
      <w:proofErr w:type="gramStart"/>
      <w:r>
        <w:t>the cloud</w:t>
      </w:r>
      <w:proofErr w:type="gramEnd"/>
      <w:r>
        <w:t xml:space="preserve"> </w:t>
      </w:r>
      <w:r w:rsidR="00A82CE1">
        <w:t xml:space="preserve">computing </w:t>
      </w:r>
      <w:proofErr w:type="gramStart"/>
      <w:r w:rsidR="00A82CE1">
        <w:t>represent</w:t>
      </w:r>
      <w:proofErr w:type="gramEnd"/>
      <w:r>
        <w:t xml:space="preserve"> a new paradigm for managing IT expenses, where organizations pay</w:t>
      </w:r>
      <w:r w:rsidR="004B24A2">
        <w:t xml:space="preserve"> only</w:t>
      </w:r>
      <w:r>
        <w:t xml:space="preserve"> for the resources</w:t>
      </w:r>
      <w:r w:rsidR="00E8147E">
        <w:t xml:space="preserve"> that</w:t>
      </w:r>
      <w:r>
        <w:t xml:space="preserve"> they consume</w:t>
      </w:r>
      <w:r w:rsidR="00A82CE1">
        <w:t xml:space="preserve"> and use</w:t>
      </w:r>
      <w:r>
        <w:t xml:space="preserve">, </w:t>
      </w:r>
      <w:r w:rsidR="00A82CE1">
        <w:t xml:space="preserve">and </w:t>
      </w:r>
      <w:r>
        <w:t xml:space="preserve">enabling greater flexibility </w:t>
      </w:r>
      <w:r>
        <w:lastRenderedPageBreak/>
        <w:t>and cost optimization</w:t>
      </w:r>
      <w:r w:rsidR="00491ECF">
        <w:t xml:space="preserve"> [6]</w:t>
      </w:r>
      <w:r>
        <w:t>.</w:t>
      </w:r>
      <w:r w:rsidR="001E6B3D">
        <w:t xml:space="preserve"> Furthermore, </w:t>
      </w:r>
      <w:r w:rsidR="00AB614F">
        <w:t>the</w:t>
      </w:r>
      <w:r>
        <w:t xml:space="preserve"> finance manager at Aspire Retailers has tasked the IT team with investigating the potential cost savings of moving their North European data center to the cloud. Additionally, </w:t>
      </w:r>
      <w:r w:rsidR="00E11987">
        <w:t>the organization</w:t>
      </w:r>
      <w:r>
        <w:t xml:space="preserve"> </w:t>
      </w:r>
      <w:proofErr w:type="gramStart"/>
      <w:r>
        <w:t>require</w:t>
      </w:r>
      <w:proofErr w:type="gramEnd"/>
      <w:r>
        <w:t xml:space="preserve"> a preliminary cost calculation for </w:t>
      </w:r>
      <w:r w:rsidR="007E770C">
        <w:t>different</w:t>
      </w:r>
      <w:r>
        <w:t xml:space="preserve"> computing configurations, </w:t>
      </w:r>
      <w:r w:rsidR="00E11987">
        <w:t>using</w:t>
      </w:r>
      <w:r w:rsidR="007E770C">
        <w:t xml:space="preserve"> </w:t>
      </w:r>
      <w:r>
        <w:t>using both the Azure Pay-as-you-go and Reserved Instance pricing models</w:t>
      </w:r>
      <w:r w:rsidR="00E11987">
        <w:t xml:space="preserve"> with a plan for using over for next 3 years</w:t>
      </w:r>
      <w:r w:rsidR="00DD0FE9">
        <w:t>.</w:t>
      </w:r>
    </w:p>
    <w:p w14:paraId="2423F4C7" w14:textId="77777777" w:rsidR="00107A47" w:rsidRDefault="00107A47" w:rsidP="0006515B">
      <w:pPr>
        <w:spacing w:line="360" w:lineRule="auto"/>
      </w:pPr>
    </w:p>
    <w:p w14:paraId="42A4C620" w14:textId="77777777" w:rsidR="00107A47" w:rsidRDefault="00107A47" w:rsidP="0006515B">
      <w:pPr>
        <w:spacing w:line="360" w:lineRule="auto"/>
      </w:pPr>
    </w:p>
    <w:p w14:paraId="6DF6E1B0" w14:textId="77777777" w:rsidR="00DF18B0" w:rsidRDefault="00DF18B0" w:rsidP="0006515B">
      <w:pPr>
        <w:spacing w:line="360" w:lineRule="auto"/>
      </w:pPr>
    </w:p>
    <w:p w14:paraId="333D0696" w14:textId="77777777" w:rsidR="00DF18B0" w:rsidRDefault="00DF18B0" w:rsidP="00AD11D6">
      <w:pPr>
        <w:pStyle w:val="Heading2"/>
      </w:pPr>
      <w:bookmarkStart w:id="8" w:name="_Toc162180652"/>
      <w:r>
        <w:t>Understanding Azure Pricing and Cost Management</w:t>
      </w:r>
      <w:bookmarkEnd w:id="8"/>
    </w:p>
    <w:p w14:paraId="052C281F" w14:textId="77777777" w:rsidR="000C5EB5" w:rsidRDefault="000C5EB5" w:rsidP="0006515B">
      <w:pPr>
        <w:spacing w:line="360" w:lineRule="auto"/>
      </w:pPr>
    </w:p>
    <w:p w14:paraId="45A1740D" w14:textId="0139D16D" w:rsidR="00DF18B0" w:rsidRDefault="00DD0FE9" w:rsidP="0006515B">
      <w:pPr>
        <w:spacing w:line="360" w:lineRule="auto"/>
      </w:pPr>
      <w:r>
        <w:t xml:space="preserve">The </w:t>
      </w:r>
      <w:r w:rsidR="00DF18B0">
        <w:t>Azure</w:t>
      </w:r>
      <w:r>
        <w:t xml:space="preserve"> services from Microsoft </w:t>
      </w:r>
      <w:r w:rsidR="00DF18B0">
        <w:t>offers a</w:t>
      </w:r>
      <w:r>
        <w:t xml:space="preserve"> very</w:t>
      </w:r>
      <w:r w:rsidR="00DF18B0">
        <w:t xml:space="preserve"> comprehensive </w:t>
      </w:r>
      <w:r w:rsidR="0053336D">
        <w:t>package</w:t>
      </w:r>
      <w:r w:rsidR="00DF18B0">
        <w:t xml:space="preserve"> of tools and resources to help </w:t>
      </w:r>
      <w:r w:rsidR="0053336D">
        <w:t xml:space="preserve">any </w:t>
      </w:r>
      <w:r w:rsidR="00DF18B0">
        <w:t>organizations plan, manage, and optimize their cloud costs. Two key resources that the Aspire IT team will leverage are the "Plan and manage costs for Azure App Service (PaaS)" and "Plan and Manage your Azure Costs" documentation</w:t>
      </w:r>
      <w:r w:rsidR="006B6903">
        <w:t xml:space="preserve"> [6]</w:t>
      </w:r>
      <w:r w:rsidR="00DF18B0">
        <w:t>.</w:t>
      </w:r>
    </w:p>
    <w:p w14:paraId="228DC5F9" w14:textId="731E5757" w:rsidR="00742FE7" w:rsidRDefault="00DF18B0" w:rsidP="0006515B">
      <w:pPr>
        <w:spacing w:line="360" w:lineRule="auto"/>
      </w:pPr>
      <w:r>
        <w:t xml:space="preserve">The "Plan and manage costs for Azure App Service (PaaS)" guide provides insights into the pricing model for Azure App Service, </w:t>
      </w:r>
      <w:r w:rsidR="00D97531">
        <w:t xml:space="preserve">which is </w:t>
      </w:r>
      <w:r>
        <w:t>a fully managed platform for building and hosting web applications. It covers topics such as understanding the pricing components, estimating costs, and implementing cost management strategies like scaling and monitoring.</w:t>
      </w:r>
      <w:r w:rsidR="00742FE7">
        <w:t xml:space="preserve"> </w:t>
      </w:r>
      <w:r>
        <w:t>The "Plan and Manage your Azure Costs" module offers a broader perspective on cost management across Azure services. It covers topics such as the Azure pricing calculator, cost analysis tools, and best practices for optimizing cloud spending</w:t>
      </w:r>
      <w:r w:rsidR="0051619D">
        <w:t xml:space="preserve"> [6]</w:t>
      </w:r>
      <w:r>
        <w:t xml:space="preserve">. </w:t>
      </w:r>
    </w:p>
    <w:p w14:paraId="2D1A7849" w14:textId="06887C46" w:rsidR="00DF18B0" w:rsidRDefault="00DF18B0" w:rsidP="0006515B">
      <w:pPr>
        <w:spacing w:line="360" w:lineRule="auto"/>
      </w:pPr>
      <w:r>
        <w:t>This resource will be invaluable as Aspire Retailers navigates the various pricing models and service offerings on Azure.</w:t>
      </w:r>
      <w:r w:rsidR="00742FE7">
        <w:t xml:space="preserve"> </w:t>
      </w:r>
      <w:r>
        <w:t>Additionally, the "Configure app service plans" module will help the IT team understand the intricacies of configuring and optimizing App Service plans, ensuring efficient resource utilization and cost-effective deployments.</w:t>
      </w:r>
    </w:p>
    <w:p w14:paraId="6B855279" w14:textId="77777777" w:rsidR="00DF18B0" w:rsidRDefault="00DF18B0" w:rsidP="0006515B">
      <w:pPr>
        <w:spacing w:line="360" w:lineRule="auto"/>
      </w:pPr>
    </w:p>
    <w:p w14:paraId="4C2C650E" w14:textId="77777777" w:rsidR="00742FE7" w:rsidRDefault="00742FE7" w:rsidP="0006515B">
      <w:pPr>
        <w:spacing w:line="360" w:lineRule="auto"/>
      </w:pPr>
    </w:p>
    <w:p w14:paraId="1B382744" w14:textId="77777777" w:rsidR="00742FE7" w:rsidRDefault="00742FE7" w:rsidP="0006515B">
      <w:pPr>
        <w:spacing w:line="360" w:lineRule="auto"/>
      </w:pPr>
    </w:p>
    <w:p w14:paraId="49EC7208" w14:textId="77777777" w:rsidR="00742FE7" w:rsidRDefault="00742FE7" w:rsidP="0006515B">
      <w:pPr>
        <w:spacing w:line="360" w:lineRule="auto"/>
      </w:pPr>
    </w:p>
    <w:p w14:paraId="74B9D082" w14:textId="77777777" w:rsidR="00DF18B0" w:rsidRDefault="00DF18B0" w:rsidP="00AD11D6">
      <w:pPr>
        <w:pStyle w:val="Heading2"/>
      </w:pPr>
      <w:bookmarkStart w:id="9" w:name="_Toc162180653"/>
      <w:r>
        <w:t>Computing Configurations and Cost Calculation</w:t>
      </w:r>
      <w:bookmarkEnd w:id="9"/>
    </w:p>
    <w:p w14:paraId="17810271" w14:textId="24A8B945" w:rsidR="00DF18B0" w:rsidRDefault="00742FE7" w:rsidP="0006515B">
      <w:pPr>
        <w:spacing w:line="360" w:lineRule="auto"/>
      </w:pPr>
      <w:r>
        <w:rPr>
          <w:noProof/>
        </w:rPr>
        <w:drawing>
          <wp:inline distT="0" distB="0" distL="0" distR="0" wp14:anchorId="77D851D2" wp14:editId="3A2A027C">
            <wp:extent cx="5943600" cy="5028216"/>
            <wp:effectExtent l="0" t="0" r="0" b="1270"/>
            <wp:docPr id="1376424365"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424365" name="Picture 4" descr="A screenshot of a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5028216"/>
                    </a:xfrm>
                    <a:prstGeom prst="rect">
                      <a:avLst/>
                    </a:prstGeom>
                    <a:noFill/>
                    <a:ln>
                      <a:noFill/>
                    </a:ln>
                  </pic:spPr>
                </pic:pic>
              </a:graphicData>
            </a:graphic>
          </wp:inline>
        </w:drawing>
      </w:r>
    </w:p>
    <w:p w14:paraId="7C9C9EED" w14:textId="504A066C" w:rsidR="00742FE7" w:rsidRDefault="00742FE7" w:rsidP="0006515B">
      <w:pPr>
        <w:spacing w:line="360" w:lineRule="auto"/>
      </w:pPr>
      <w:r>
        <w:rPr>
          <w:noProof/>
        </w:rPr>
        <w:lastRenderedPageBreak/>
        <w:drawing>
          <wp:inline distT="0" distB="0" distL="0" distR="0" wp14:anchorId="42E533DA" wp14:editId="5AEFCCE2">
            <wp:extent cx="5943600" cy="3238548"/>
            <wp:effectExtent l="0" t="0" r="0" b="0"/>
            <wp:docPr id="236401944" name="Picture 5"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401944" name="Picture 5" descr="A screenshot of a graph&#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238548"/>
                    </a:xfrm>
                    <a:prstGeom prst="rect">
                      <a:avLst/>
                    </a:prstGeom>
                    <a:noFill/>
                    <a:ln>
                      <a:noFill/>
                    </a:ln>
                  </pic:spPr>
                </pic:pic>
              </a:graphicData>
            </a:graphic>
          </wp:inline>
        </w:drawing>
      </w:r>
    </w:p>
    <w:p w14:paraId="0DF800B9" w14:textId="77777777" w:rsidR="00A75B08" w:rsidRDefault="00DF18B0" w:rsidP="0006515B">
      <w:pPr>
        <w:spacing w:line="360" w:lineRule="auto"/>
      </w:pPr>
      <w:r>
        <w:t xml:space="preserve">To estimate the costs for Aspire Retailers' computing configurations, </w:t>
      </w:r>
      <w:r w:rsidR="00742FE7">
        <w:t>we will use</w:t>
      </w:r>
      <w:r>
        <w:t xml:space="preserve"> the Azure Total Cost of Ownership (TCO) calculator, considering both the Pay-as-you-go and Reserved Instance pricing models. </w:t>
      </w:r>
    </w:p>
    <w:p w14:paraId="4B475C3A" w14:textId="7DEECD14" w:rsidR="00DF18B0" w:rsidRDefault="00DF18B0" w:rsidP="0006515B">
      <w:pPr>
        <w:spacing w:line="360" w:lineRule="auto"/>
      </w:pPr>
      <w:r>
        <w:t xml:space="preserve">The configurations </w:t>
      </w:r>
      <w:r w:rsidR="002D548F">
        <w:t>given in brief</w:t>
      </w:r>
      <w:r>
        <w:t>:</w:t>
      </w:r>
    </w:p>
    <w:p w14:paraId="71B17920" w14:textId="77777777" w:rsidR="002D548F" w:rsidRDefault="002D548F" w:rsidP="0006515B">
      <w:pPr>
        <w:spacing w:line="360" w:lineRule="auto"/>
      </w:pPr>
    </w:p>
    <w:p w14:paraId="2749ED24" w14:textId="5FC07498" w:rsidR="002D548F" w:rsidRDefault="002D548F" w:rsidP="0006515B">
      <w:pPr>
        <w:spacing w:line="360" w:lineRule="auto"/>
      </w:pPr>
      <w:r>
        <w:rPr>
          <w:noProof/>
        </w:rPr>
        <w:drawing>
          <wp:inline distT="0" distB="0" distL="0" distR="0" wp14:anchorId="5316EE6C" wp14:editId="2A858808">
            <wp:extent cx="5935980" cy="1242060"/>
            <wp:effectExtent l="0" t="0" r="7620" b="0"/>
            <wp:docPr id="161324457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35980" cy="1242060"/>
                    </a:xfrm>
                    <a:prstGeom prst="rect">
                      <a:avLst/>
                    </a:prstGeom>
                    <a:noFill/>
                    <a:ln>
                      <a:noFill/>
                    </a:ln>
                  </pic:spPr>
                </pic:pic>
              </a:graphicData>
            </a:graphic>
          </wp:inline>
        </w:drawing>
      </w:r>
    </w:p>
    <w:p w14:paraId="0BA9F93C" w14:textId="77777777" w:rsidR="00DF18B0" w:rsidRDefault="00DF18B0" w:rsidP="0006515B">
      <w:pPr>
        <w:spacing w:line="360" w:lineRule="auto"/>
      </w:pPr>
    </w:p>
    <w:p w14:paraId="1E7C2602" w14:textId="5FAC37AA" w:rsidR="00DF18B0" w:rsidRDefault="00A438F7" w:rsidP="0006515B">
      <w:pPr>
        <w:spacing w:line="360" w:lineRule="auto"/>
      </w:pPr>
      <w:r>
        <w:t>This</w:t>
      </w:r>
      <w:r w:rsidR="00DF18B0">
        <w:t xml:space="preserve"> TCO calculator </w:t>
      </w:r>
      <w:proofErr w:type="gramStart"/>
      <w:r w:rsidR="00DF18B0">
        <w:t>provide</w:t>
      </w:r>
      <w:proofErr w:type="gramEnd"/>
      <w:r w:rsidR="00DF18B0">
        <w:t xml:space="preserve"> a detailed breakdown of the costs associated with each configuration, </w:t>
      </w:r>
      <w:proofErr w:type="gramStart"/>
      <w:r w:rsidR="00DF18B0">
        <w:t>taking into account</w:t>
      </w:r>
      <w:proofErr w:type="gramEnd"/>
      <w:r w:rsidR="00DF18B0">
        <w:t xml:space="preserve"> factors such as virtual machine pricing, storage, networking, and any additional services required. </w:t>
      </w:r>
      <w:r w:rsidR="00A75B08">
        <w:t>O</w:t>
      </w:r>
      <w:r w:rsidR="00A75B08" w:rsidRPr="00A75B08">
        <w:t xml:space="preserve">ver 3 years by using the MS Azure services the organization can save up to £1,422. This price can vary depending on many factors such as: Energy price, Labor </w:t>
      </w:r>
      <w:proofErr w:type="gramStart"/>
      <w:r w:rsidR="00A75B08" w:rsidRPr="00A75B08">
        <w:t>Price</w:t>
      </w:r>
      <w:proofErr w:type="gramEnd"/>
      <w:r w:rsidR="00A75B08" w:rsidRPr="00A75B08">
        <w:t xml:space="preserve"> and Hardware price.</w:t>
      </w:r>
    </w:p>
    <w:p w14:paraId="1BCAE296" w14:textId="05AD04BE" w:rsidR="00DF18B0" w:rsidRDefault="002E4108" w:rsidP="0006515B">
      <w:pPr>
        <w:spacing w:line="360" w:lineRule="auto"/>
      </w:pPr>
      <w:r>
        <w:lastRenderedPageBreak/>
        <w:t>Based on this</w:t>
      </w:r>
      <w:r w:rsidR="00DF18B0">
        <w:t xml:space="preserve"> TCO calculator and following the guidance provided in the Azure documentation, the Aspire IT team can present </w:t>
      </w:r>
      <w:r w:rsidR="00A438F7">
        <w:t xml:space="preserve">this </w:t>
      </w:r>
      <w:r w:rsidR="00DF18B0">
        <w:t xml:space="preserve">comprehensive cost analysis to the finance manager. This analysis </w:t>
      </w:r>
      <w:r w:rsidR="00A438F7">
        <w:t>may</w:t>
      </w:r>
      <w:r w:rsidR="00DF18B0">
        <w:t xml:space="preserve"> include screenshots and reports from the TCO calculator, clearly illustrating the estimated costs for each computing configuration under different pricing models.</w:t>
      </w:r>
      <w:r w:rsidR="00C36993">
        <w:t xml:space="preserve"> </w:t>
      </w:r>
    </w:p>
    <w:p w14:paraId="51634F63" w14:textId="77777777" w:rsidR="00DF18B0" w:rsidRDefault="00DF18B0" w:rsidP="0006515B">
      <w:pPr>
        <w:spacing w:line="360" w:lineRule="auto"/>
      </w:pPr>
    </w:p>
    <w:p w14:paraId="382D19C5" w14:textId="77777777" w:rsidR="00DF18B0" w:rsidRDefault="00DF18B0" w:rsidP="0006515B">
      <w:pPr>
        <w:spacing w:line="360" w:lineRule="auto"/>
      </w:pPr>
    </w:p>
    <w:p w14:paraId="4368F4A9" w14:textId="649BDCAF" w:rsidR="00C36993" w:rsidRDefault="00002AEB" w:rsidP="0006515B">
      <w:pPr>
        <w:spacing w:line="360" w:lineRule="auto"/>
      </w:pPr>
      <w:r>
        <w:rPr>
          <w:noProof/>
        </w:rPr>
        <w:drawing>
          <wp:inline distT="0" distB="0" distL="0" distR="0" wp14:anchorId="3266E9F1" wp14:editId="3EAC5648">
            <wp:extent cx="6469358" cy="2865120"/>
            <wp:effectExtent l="0" t="0" r="8255" b="0"/>
            <wp:docPr id="9101924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476092" cy="2868102"/>
                    </a:xfrm>
                    <a:prstGeom prst="rect">
                      <a:avLst/>
                    </a:prstGeom>
                    <a:noFill/>
                    <a:ln>
                      <a:noFill/>
                    </a:ln>
                  </pic:spPr>
                </pic:pic>
              </a:graphicData>
            </a:graphic>
          </wp:inline>
        </w:drawing>
      </w:r>
    </w:p>
    <w:p w14:paraId="313EFCCD" w14:textId="77777777" w:rsidR="00002AEB" w:rsidRDefault="00002AEB" w:rsidP="0006515B">
      <w:pPr>
        <w:spacing w:line="360" w:lineRule="auto"/>
      </w:pPr>
    </w:p>
    <w:p w14:paraId="1E106C25" w14:textId="77777777" w:rsidR="00002AEB" w:rsidRDefault="00002AEB" w:rsidP="0006515B">
      <w:pPr>
        <w:spacing w:line="360" w:lineRule="auto"/>
      </w:pPr>
    </w:p>
    <w:p w14:paraId="35426785" w14:textId="639A090D" w:rsidR="00DF18B0" w:rsidRDefault="004F2292" w:rsidP="00AD11D6">
      <w:pPr>
        <w:pStyle w:val="Heading2"/>
      </w:pPr>
      <w:bookmarkStart w:id="10" w:name="_Toc162180654"/>
      <w:r>
        <w:t>Recommendations</w:t>
      </w:r>
      <w:bookmarkEnd w:id="10"/>
    </w:p>
    <w:p w14:paraId="4F8A21B2" w14:textId="77777777" w:rsidR="00DF18B0" w:rsidRDefault="00DF18B0" w:rsidP="0006515B">
      <w:pPr>
        <w:spacing w:line="360" w:lineRule="auto"/>
      </w:pPr>
    </w:p>
    <w:p w14:paraId="5BCA5656" w14:textId="43794874" w:rsidR="00DF18B0" w:rsidRDefault="00DF18B0" w:rsidP="0006515B">
      <w:pPr>
        <w:spacing w:line="360" w:lineRule="auto"/>
      </w:pPr>
      <w:r>
        <w:t xml:space="preserve">As Aspire Retailers embarks on its cloud journey, it is crucial to adopt a cloud-first mindset that </w:t>
      </w:r>
      <w:r w:rsidR="00F32C43">
        <w:t xml:space="preserve">will </w:t>
      </w:r>
      <w:r>
        <w:t>prioritiz</w:t>
      </w:r>
      <w:r w:rsidR="00F32C43">
        <w:t>e</w:t>
      </w:r>
      <w:r>
        <w:t xml:space="preserve"> </w:t>
      </w:r>
      <w:proofErr w:type="gramStart"/>
      <w:r w:rsidR="00F32C43">
        <w:t xml:space="preserve">the </w:t>
      </w:r>
      <w:r>
        <w:t>cost</w:t>
      </w:r>
      <w:proofErr w:type="gramEnd"/>
      <w:r>
        <w:t xml:space="preserve"> optimization and operational efficiency. By leveraging the tools and resources provided by Microsoft Azure, the organization can </w:t>
      </w:r>
      <w:r w:rsidR="00F32C43">
        <w:t>have</w:t>
      </w:r>
      <w:r>
        <w:t xml:space="preserve"> a deeper understanding of </w:t>
      </w:r>
      <w:proofErr w:type="gramStart"/>
      <w:r w:rsidR="00F32C43">
        <w:t>the</w:t>
      </w:r>
      <w:r>
        <w:t xml:space="preserve"> cloud</w:t>
      </w:r>
      <w:proofErr w:type="gramEnd"/>
      <w:r>
        <w:t xml:space="preserve"> spending and </w:t>
      </w:r>
      <w:r w:rsidR="00F32C43">
        <w:t xml:space="preserve">can </w:t>
      </w:r>
      <w:r>
        <w:t xml:space="preserve">implement </w:t>
      </w:r>
      <w:r w:rsidR="00F32C43">
        <w:t xml:space="preserve">different </w:t>
      </w:r>
      <w:r>
        <w:t>strategies to maximize cost savings.</w:t>
      </w:r>
      <w:r w:rsidR="00F32C43">
        <w:t xml:space="preserve"> </w:t>
      </w:r>
      <w:r>
        <w:t xml:space="preserve">The cost analysis and recommendations provided will empower Aspire Retailers to make informed decisions about their cloud migration strategy. By aligning their cloud investments with their business objectives and workload requirements, the organization can unlock the full potential of cloud computing, enabling </w:t>
      </w:r>
      <w:r>
        <w:lastRenderedPageBreak/>
        <w:t>greater agility, scalability, and innovation while effectively managing their IT expenses.</w:t>
      </w:r>
      <w:r w:rsidR="00F32C43">
        <w:t xml:space="preserve"> </w:t>
      </w:r>
      <w:r>
        <w:t>Aspire Retailers' commitment to thoroughly evaluating the cost implications of their cloud migration demonstrates a proactive approach to cost management. By embracing the cloud-first mindset and leveraging the expertise of their IT team, the organization can navigate the complexities of cloud pricing and optimize their cloud spending, ensuring a successful and cost-effective transition to the Microsoft Azure platform.</w:t>
      </w:r>
    </w:p>
    <w:p w14:paraId="31986CCE" w14:textId="77777777" w:rsidR="00DF18B0" w:rsidRDefault="00DF18B0" w:rsidP="0006515B">
      <w:pPr>
        <w:spacing w:line="360" w:lineRule="auto"/>
      </w:pPr>
    </w:p>
    <w:p w14:paraId="0176FCE8" w14:textId="77777777" w:rsidR="00DF18B0" w:rsidRDefault="00DF18B0" w:rsidP="0006515B">
      <w:pPr>
        <w:spacing w:line="360" w:lineRule="auto"/>
      </w:pPr>
    </w:p>
    <w:p w14:paraId="57C1B76B" w14:textId="77777777" w:rsidR="0006515B" w:rsidRDefault="0006515B" w:rsidP="0006515B">
      <w:pPr>
        <w:spacing w:line="360" w:lineRule="auto"/>
      </w:pPr>
    </w:p>
    <w:p w14:paraId="3354760E" w14:textId="77777777" w:rsidR="0006515B" w:rsidRDefault="0006515B" w:rsidP="0006515B">
      <w:pPr>
        <w:spacing w:line="360" w:lineRule="auto"/>
      </w:pPr>
    </w:p>
    <w:p w14:paraId="5A6340FC" w14:textId="77777777" w:rsidR="0006515B" w:rsidRDefault="0006515B" w:rsidP="0006515B">
      <w:pPr>
        <w:spacing w:line="360" w:lineRule="auto"/>
      </w:pPr>
    </w:p>
    <w:p w14:paraId="296743A1" w14:textId="77777777" w:rsidR="00DF18B0" w:rsidRDefault="00DF18B0" w:rsidP="0006515B">
      <w:pPr>
        <w:spacing w:line="360" w:lineRule="auto"/>
      </w:pPr>
    </w:p>
    <w:p w14:paraId="4D9A5307" w14:textId="707BE141" w:rsidR="00DF18B0" w:rsidRPr="0006515B" w:rsidRDefault="00AD11D6" w:rsidP="00AD11D6">
      <w:pPr>
        <w:pStyle w:val="Heading1"/>
      </w:pPr>
      <w:bookmarkStart w:id="11" w:name="_Toc162180655"/>
      <w:r>
        <w:t xml:space="preserve">D) </w:t>
      </w:r>
      <w:r w:rsidR="00DF18B0" w:rsidRPr="0006515B">
        <w:t>Azure Active Directory:  User Management for Aspire Retailers</w:t>
      </w:r>
      <w:bookmarkEnd w:id="11"/>
    </w:p>
    <w:p w14:paraId="34700165" w14:textId="77777777" w:rsidR="00DF18B0" w:rsidRDefault="00DF18B0" w:rsidP="0006515B">
      <w:pPr>
        <w:spacing w:line="360" w:lineRule="auto"/>
      </w:pPr>
    </w:p>
    <w:p w14:paraId="47F24EF7" w14:textId="13B92B9E" w:rsidR="00DF18B0" w:rsidRDefault="007740E5" w:rsidP="0006515B">
      <w:pPr>
        <w:spacing w:line="360" w:lineRule="auto"/>
      </w:pPr>
      <w:r>
        <w:t xml:space="preserve">In this part we will speak about Azure Active Directory. </w:t>
      </w:r>
      <w:r w:rsidR="00DF18B0">
        <w:t xml:space="preserve">As Aspire Retailers </w:t>
      </w:r>
      <w:r>
        <w:t>expanded</w:t>
      </w:r>
      <w:r w:rsidR="00DF18B0">
        <w:t xml:space="preserve"> </w:t>
      </w:r>
      <w:r>
        <w:t>their</w:t>
      </w:r>
      <w:r w:rsidR="00DF18B0">
        <w:t xml:space="preserve"> business horizons, the need for efficient user account management becomes </w:t>
      </w:r>
      <w:proofErr w:type="gramStart"/>
      <w:r>
        <w:t>very</w:t>
      </w:r>
      <w:proofErr w:type="gramEnd"/>
      <w:r>
        <w:t xml:space="preserve"> important matter</w:t>
      </w:r>
      <w:r w:rsidR="00DF18B0">
        <w:t>. With the outsourcing of marketing activities to a third-party company and the implementation of a Bring Your Own Device (BYOD) policy,</w:t>
      </w:r>
      <w:r w:rsidR="00E75569">
        <w:t xml:space="preserve"> the company </w:t>
      </w:r>
      <w:proofErr w:type="gramStart"/>
      <w:r w:rsidR="00E75569">
        <w:t>need</w:t>
      </w:r>
      <w:proofErr w:type="gramEnd"/>
      <w:r w:rsidR="00E75569">
        <w:t xml:space="preserve"> to</w:t>
      </w:r>
      <w:r w:rsidR="00DF18B0">
        <w:t xml:space="preserve"> ensur</w:t>
      </w:r>
      <w:r w:rsidR="00E75569">
        <w:t>e a</w:t>
      </w:r>
      <w:r w:rsidR="00DF18B0">
        <w:t xml:space="preserve"> secure access and granular control over user permissions. </w:t>
      </w:r>
      <w:r w:rsidR="00C60B86">
        <w:t>In this scenario the</w:t>
      </w:r>
      <w:r w:rsidR="00DF18B0">
        <w:t xml:space="preserve"> Azure Active Directory </w:t>
      </w:r>
      <w:r w:rsidR="00E75569">
        <w:t>will</w:t>
      </w:r>
      <w:r w:rsidR="00DF18B0">
        <w:t xml:space="preserve"> </w:t>
      </w:r>
      <w:r w:rsidR="00E75569">
        <w:t>play a</w:t>
      </w:r>
      <w:r w:rsidR="00DF18B0">
        <w:t xml:space="preserve"> </w:t>
      </w:r>
      <w:r>
        <w:t xml:space="preserve">crucial </w:t>
      </w:r>
      <w:r w:rsidR="00E75569">
        <w:t xml:space="preserve">role by </w:t>
      </w:r>
      <w:r w:rsidR="00DF18B0">
        <w:t>providing a robust and scalable solution for managing user identities and access across the organization</w:t>
      </w:r>
      <w:r w:rsidR="00F97333">
        <w:t xml:space="preserve"> [7]</w:t>
      </w:r>
      <w:r w:rsidR="00DF18B0">
        <w:t>.</w:t>
      </w:r>
    </w:p>
    <w:p w14:paraId="35CC3A50" w14:textId="77777777" w:rsidR="00DF18B0" w:rsidRDefault="00DF18B0" w:rsidP="0006515B">
      <w:pPr>
        <w:spacing w:line="360" w:lineRule="auto"/>
      </w:pPr>
    </w:p>
    <w:p w14:paraId="76E5EE12" w14:textId="28F45AC3" w:rsidR="00DF18B0" w:rsidRPr="0006515B" w:rsidRDefault="00DF18B0" w:rsidP="00AD11D6">
      <w:pPr>
        <w:pStyle w:val="Heading2"/>
      </w:pPr>
      <w:bookmarkStart w:id="12" w:name="_Toc162180656"/>
      <w:r w:rsidRPr="0006515B">
        <w:t>Configuring Azure Active Directory for Aspire Retailers</w:t>
      </w:r>
      <w:bookmarkEnd w:id="12"/>
    </w:p>
    <w:p w14:paraId="6DEB0EAA" w14:textId="77777777" w:rsidR="00DF18B0" w:rsidRDefault="00DF18B0" w:rsidP="0006515B">
      <w:pPr>
        <w:spacing w:line="360" w:lineRule="auto"/>
      </w:pPr>
    </w:p>
    <w:p w14:paraId="6D9E7FC6" w14:textId="314CE44D" w:rsidR="00DF18B0" w:rsidRDefault="000C40C7" w:rsidP="0006515B">
      <w:pPr>
        <w:spacing w:line="360" w:lineRule="auto"/>
      </w:pPr>
      <w:r>
        <w:lastRenderedPageBreak/>
        <w:t xml:space="preserve">The </w:t>
      </w:r>
      <w:r w:rsidR="00DF18B0">
        <w:t xml:space="preserve">Azure Active Directory is </w:t>
      </w:r>
      <w:r w:rsidR="00D364D2">
        <w:t>an</w:t>
      </w:r>
      <w:r w:rsidR="00DF18B0">
        <w:t xml:space="preserve"> identity and access management service. </w:t>
      </w:r>
      <w:r w:rsidR="00C22799">
        <w:t xml:space="preserve">This will </w:t>
      </w:r>
      <w:r w:rsidR="00DF18B0">
        <w:t xml:space="preserve">serve as the backbone for managing user accounts, groups, and access control within the Aspire Retailers' cloud environment. By </w:t>
      </w:r>
      <w:r w:rsidR="00C60B86">
        <w:t xml:space="preserve">using </w:t>
      </w:r>
      <w:r w:rsidR="00BC440D">
        <w:t>Azure</w:t>
      </w:r>
      <w:r w:rsidR="00DF18B0">
        <w:t xml:space="preserve"> AD, the IT team can streamline the onboarding process for new users, enforce security policies, and maintain granular control over user permissions.</w:t>
      </w:r>
    </w:p>
    <w:p w14:paraId="7498BE0C" w14:textId="77777777" w:rsidR="00DF18B0" w:rsidRDefault="00DF18B0" w:rsidP="0006515B">
      <w:pPr>
        <w:spacing w:line="360" w:lineRule="auto"/>
      </w:pPr>
    </w:p>
    <w:p w14:paraId="22BFBA96" w14:textId="33F5BDF0" w:rsidR="00DF18B0" w:rsidRDefault="00DF18B0" w:rsidP="0006515B">
      <w:pPr>
        <w:spacing w:line="360" w:lineRule="auto"/>
      </w:pPr>
      <w:r>
        <w:t>Creating User Accounts and Assigning Roles: One of the key features of A</w:t>
      </w:r>
      <w:r w:rsidR="00C22799">
        <w:t xml:space="preserve">ctive </w:t>
      </w:r>
      <w:r>
        <w:t>D</w:t>
      </w:r>
      <w:r w:rsidR="00C22799">
        <w:t>irectory</w:t>
      </w:r>
      <w:r>
        <w:t xml:space="preserve"> is </w:t>
      </w:r>
      <w:r w:rsidR="00BC440D">
        <w:t xml:space="preserve">user-friendly design </w:t>
      </w:r>
      <w:r>
        <w:t xml:space="preserve">to create and manage user accounts with </w:t>
      </w:r>
      <w:r w:rsidR="00C22799">
        <w:t>many</w:t>
      </w:r>
      <w:r>
        <w:t xml:space="preserve"> levels of access and permissions. The IT team can </w:t>
      </w:r>
      <w:r w:rsidR="00BC440D">
        <w:t xml:space="preserve">easily </w:t>
      </w:r>
      <w:r>
        <w:t xml:space="preserve">create new user accounts for employees, contractors, and partners, </w:t>
      </w:r>
      <w:r w:rsidR="00C22799">
        <w:t>and will ensure</w:t>
      </w:r>
      <w:r>
        <w:t xml:space="preserve"> that each user has the appropriate level of access based on their role within the </w:t>
      </w:r>
      <w:r w:rsidR="00C22799">
        <w:t xml:space="preserve">Aspire </w:t>
      </w:r>
      <w:r>
        <w:t>organization.</w:t>
      </w:r>
    </w:p>
    <w:p w14:paraId="3065D972" w14:textId="1753B0A0" w:rsidR="00DF18B0" w:rsidRDefault="00DF18B0" w:rsidP="0006515B">
      <w:pPr>
        <w:spacing w:line="360" w:lineRule="auto"/>
      </w:pPr>
      <w:r>
        <w:t xml:space="preserve">To demonstrate this functionality, </w:t>
      </w:r>
      <w:r w:rsidR="001521F2">
        <w:t xml:space="preserve">we </w:t>
      </w:r>
      <w:r>
        <w:t>create</w:t>
      </w:r>
      <w:r w:rsidR="001521F2">
        <w:t>d</w:t>
      </w:r>
      <w:r>
        <w:t xml:space="preserve"> two user accounts:</w:t>
      </w:r>
    </w:p>
    <w:p w14:paraId="4E53B2CB" w14:textId="77777777" w:rsidR="00DF18B0" w:rsidRDefault="00DF18B0" w:rsidP="0006515B">
      <w:pPr>
        <w:spacing w:line="360" w:lineRule="auto"/>
      </w:pPr>
    </w:p>
    <w:p w14:paraId="7BFF016A" w14:textId="0CFC06FB" w:rsidR="00DF18B0" w:rsidRDefault="00DF18B0" w:rsidP="0006515B">
      <w:pPr>
        <w:spacing w:line="360" w:lineRule="auto"/>
      </w:pPr>
      <w:r>
        <w:t xml:space="preserve">User 1: </w:t>
      </w:r>
      <w:r w:rsidR="003D0438">
        <w:t>Cernea Carol</w:t>
      </w:r>
      <w:r>
        <w:t xml:space="preserve"> (Global Administrator)</w:t>
      </w:r>
    </w:p>
    <w:p w14:paraId="00E64063" w14:textId="64A418C1" w:rsidR="00DF18B0" w:rsidRDefault="00DF18B0" w:rsidP="0006515B">
      <w:pPr>
        <w:spacing w:line="360" w:lineRule="auto"/>
      </w:pPr>
      <w:r>
        <w:t xml:space="preserve">User 2: </w:t>
      </w:r>
      <w:r w:rsidR="003D0438">
        <w:t>Carol Test User</w:t>
      </w:r>
      <w:r>
        <w:t xml:space="preserve"> (Standard User)</w:t>
      </w:r>
    </w:p>
    <w:p w14:paraId="7EE9A9C9" w14:textId="1ED9A0A5" w:rsidR="00DF18B0" w:rsidRDefault="003D0438" w:rsidP="0006515B">
      <w:pPr>
        <w:spacing w:line="360" w:lineRule="auto"/>
      </w:pPr>
      <w:r>
        <w:rPr>
          <w:noProof/>
        </w:rPr>
        <w:drawing>
          <wp:inline distT="0" distB="0" distL="0" distR="0" wp14:anchorId="3DC0E400" wp14:editId="50B158E6">
            <wp:extent cx="5935980" cy="1577340"/>
            <wp:effectExtent l="0" t="0" r="7620" b="3810"/>
            <wp:docPr id="196190130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35980" cy="1577340"/>
                    </a:xfrm>
                    <a:prstGeom prst="rect">
                      <a:avLst/>
                    </a:prstGeom>
                    <a:noFill/>
                    <a:ln>
                      <a:noFill/>
                    </a:ln>
                  </pic:spPr>
                </pic:pic>
              </a:graphicData>
            </a:graphic>
          </wp:inline>
        </w:drawing>
      </w:r>
    </w:p>
    <w:p w14:paraId="25C133C0" w14:textId="77777777" w:rsidR="006A7EB8" w:rsidRDefault="006A7EB8" w:rsidP="0006515B">
      <w:pPr>
        <w:spacing w:line="360" w:lineRule="auto"/>
      </w:pPr>
    </w:p>
    <w:p w14:paraId="796B3516" w14:textId="77777777" w:rsidR="006A7EB8" w:rsidRDefault="006A7EB8" w:rsidP="0006515B">
      <w:pPr>
        <w:spacing w:line="360" w:lineRule="auto"/>
      </w:pPr>
    </w:p>
    <w:p w14:paraId="61FD0441" w14:textId="77777777" w:rsidR="006A7EB8" w:rsidRDefault="006A7EB8" w:rsidP="0006515B">
      <w:pPr>
        <w:spacing w:line="360" w:lineRule="auto"/>
      </w:pPr>
    </w:p>
    <w:p w14:paraId="1F115ADE" w14:textId="468B4447" w:rsidR="00DF18B0" w:rsidRDefault="00DF18B0" w:rsidP="0006515B">
      <w:pPr>
        <w:spacing w:line="360" w:lineRule="auto"/>
      </w:pPr>
      <w:r>
        <w:t>As shown in the screenshot, the IT team can easily create new user accounts by providing basic information such as name, email address, and username.</w:t>
      </w:r>
      <w:r w:rsidR="006A7EB8">
        <w:t xml:space="preserve"> Other features are:</w:t>
      </w:r>
    </w:p>
    <w:p w14:paraId="3C02FD77" w14:textId="77777777" w:rsidR="006A7EB8" w:rsidRDefault="00DF18B0" w:rsidP="00AD11D6">
      <w:pPr>
        <w:pStyle w:val="Heading3"/>
      </w:pPr>
      <w:bookmarkStart w:id="13" w:name="_Toc162180657"/>
      <w:r w:rsidRPr="006A7EB8">
        <w:lastRenderedPageBreak/>
        <w:t>Assigning Roles and Permissions:</w:t>
      </w:r>
      <w:bookmarkEnd w:id="13"/>
      <w:r w:rsidRPr="006A7EB8">
        <w:t xml:space="preserve"> </w:t>
      </w:r>
    </w:p>
    <w:p w14:paraId="4A3E0F67" w14:textId="500C3F4C" w:rsidR="006A7EB8" w:rsidRPr="006A7EB8" w:rsidRDefault="006A7EB8" w:rsidP="0006515B">
      <w:pPr>
        <w:spacing w:line="360" w:lineRule="auto"/>
        <w:rPr>
          <w:b/>
          <w:bCs/>
        </w:rPr>
      </w:pPr>
      <w:r>
        <w:rPr>
          <w:noProof/>
        </w:rPr>
        <w:drawing>
          <wp:inline distT="0" distB="0" distL="0" distR="0" wp14:anchorId="6ACDAC81" wp14:editId="7A5602AB">
            <wp:extent cx="5928360" cy="1668780"/>
            <wp:effectExtent l="0" t="0" r="0" b="7620"/>
            <wp:docPr id="1679467769"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467769" name="Picture 8" descr="A screenshot of a compu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28360" cy="1668780"/>
                    </a:xfrm>
                    <a:prstGeom prst="rect">
                      <a:avLst/>
                    </a:prstGeom>
                    <a:noFill/>
                    <a:ln>
                      <a:noFill/>
                    </a:ln>
                  </pic:spPr>
                </pic:pic>
              </a:graphicData>
            </a:graphic>
          </wp:inline>
        </w:drawing>
      </w:r>
    </w:p>
    <w:p w14:paraId="77D7C0AD" w14:textId="45BC079D" w:rsidR="00DF18B0" w:rsidRDefault="00DF18B0" w:rsidP="0006515B">
      <w:pPr>
        <w:spacing w:line="360" w:lineRule="auto"/>
      </w:pPr>
      <w:r>
        <w:t xml:space="preserve">Azure AD </w:t>
      </w:r>
      <w:r w:rsidR="006A7EB8">
        <w:t>will allow the IT Team</w:t>
      </w:r>
      <w:r>
        <w:t xml:space="preserve"> </w:t>
      </w:r>
      <w:r w:rsidR="006A7EB8">
        <w:t>to set up</w:t>
      </w:r>
      <w:r>
        <w:t xml:space="preserve"> different roles </w:t>
      </w:r>
      <w:r w:rsidR="006A7EB8">
        <w:t>for</w:t>
      </w:r>
      <w:r>
        <w:t xml:space="preserve"> users, granting specific permissions and access levels. For example, a Global Administrator has complete control over the Azure AD instance, including the ability to manage user accounts, groups, and security settings. On the other hand, a Standard User typically has limited permissions, such as the ability to access specific applications or resources within the organization.</w:t>
      </w:r>
    </w:p>
    <w:p w14:paraId="71E9A423" w14:textId="57DE61EF" w:rsidR="006A7EB8" w:rsidRDefault="006A7EB8" w:rsidP="0006515B">
      <w:pPr>
        <w:spacing w:line="360" w:lineRule="auto"/>
      </w:pPr>
      <w:r>
        <w:rPr>
          <w:b/>
          <w:bCs/>
          <w:noProof/>
        </w:rPr>
        <w:drawing>
          <wp:inline distT="0" distB="0" distL="0" distR="0" wp14:anchorId="095FFDD8" wp14:editId="2837A8DE">
            <wp:extent cx="5935980" cy="2918460"/>
            <wp:effectExtent l="0" t="0" r="7620" b="0"/>
            <wp:docPr id="1404118016"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118016" name="Picture 9" descr="A screenshot of a computer&#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35980" cy="2918460"/>
                    </a:xfrm>
                    <a:prstGeom prst="rect">
                      <a:avLst/>
                    </a:prstGeom>
                    <a:noFill/>
                    <a:ln>
                      <a:noFill/>
                    </a:ln>
                  </pic:spPr>
                </pic:pic>
              </a:graphicData>
            </a:graphic>
          </wp:inline>
        </w:drawing>
      </w:r>
    </w:p>
    <w:p w14:paraId="2B07985F" w14:textId="22F61311" w:rsidR="00DF18B0" w:rsidRDefault="00DF18B0" w:rsidP="0006515B">
      <w:pPr>
        <w:spacing w:line="360" w:lineRule="auto"/>
      </w:pPr>
      <w:r>
        <w:t xml:space="preserve">To illustrate this concept, </w:t>
      </w:r>
      <w:r w:rsidR="006A7EB8">
        <w:t>we</w:t>
      </w:r>
      <w:r>
        <w:t xml:space="preserve"> assign the Global Administrator role to </w:t>
      </w:r>
      <w:r w:rsidR="006A7EB8">
        <w:t>Cernea Carol</w:t>
      </w:r>
      <w:r>
        <w:t xml:space="preserve"> and the </w:t>
      </w:r>
      <w:r w:rsidR="006A7EB8" w:rsidRPr="006A7EB8">
        <w:t>License Administrator</w:t>
      </w:r>
      <w:r w:rsidR="006A7EB8">
        <w:t xml:space="preserve"> </w:t>
      </w:r>
      <w:r>
        <w:t xml:space="preserve">role to </w:t>
      </w:r>
      <w:r w:rsidR="006A7EB8">
        <w:t>Carol Test User</w:t>
      </w:r>
      <w:r>
        <w:t>.</w:t>
      </w:r>
    </w:p>
    <w:p w14:paraId="5D6D4129" w14:textId="77777777" w:rsidR="00DF18B0" w:rsidRDefault="00DF18B0" w:rsidP="0006515B">
      <w:pPr>
        <w:spacing w:line="360" w:lineRule="auto"/>
      </w:pPr>
    </w:p>
    <w:p w14:paraId="4A3CB6C8" w14:textId="37933502" w:rsidR="00DF18B0" w:rsidRDefault="006A7EB8" w:rsidP="0006515B">
      <w:pPr>
        <w:spacing w:line="360" w:lineRule="auto"/>
      </w:pPr>
      <w:r>
        <w:rPr>
          <w:noProof/>
        </w:rPr>
        <w:lastRenderedPageBreak/>
        <w:drawing>
          <wp:inline distT="0" distB="0" distL="0" distR="0" wp14:anchorId="59F8FCBE" wp14:editId="1963E43D">
            <wp:extent cx="5928360" cy="1478280"/>
            <wp:effectExtent l="0" t="0" r="0" b="7620"/>
            <wp:docPr id="171426045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28360" cy="1478280"/>
                    </a:xfrm>
                    <a:prstGeom prst="rect">
                      <a:avLst/>
                    </a:prstGeom>
                    <a:noFill/>
                    <a:ln>
                      <a:noFill/>
                    </a:ln>
                  </pic:spPr>
                </pic:pic>
              </a:graphicData>
            </a:graphic>
          </wp:inline>
        </w:drawing>
      </w:r>
    </w:p>
    <w:p w14:paraId="163CEFAD" w14:textId="2C17F0D6" w:rsidR="00DF18B0" w:rsidRDefault="00DF18B0" w:rsidP="0006515B">
      <w:pPr>
        <w:spacing w:line="360" w:lineRule="auto"/>
      </w:pPr>
      <w:r>
        <w:t xml:space="preserve">By </w:t>
      </w:r>
      <w:r w:rsidR="001521F2">
        <w:t>giving</w:t>
      </w:r>
      <w:r>
        <w:t xml:space="preserve"> the Global Administrator role to </w:t>
      </w:r>
      <w:r w:rsidR="001521F2">
        <w:t xml:space="preserve">the user: </w:t>
      </w:r>
      <w:r w:rsidR="00160164">
        <w:t>Cernea Carol</w:t>
      </w:r>
      <w:r>
        <w:t xml:space="preserve">, he will have full control over the Azure AD, </w:t>
      </w:r>
      <w:r w:rsidR="001521F2">
        <w:t>this will allow</w:t>
      </w:r>
      <w:r>
        <w:t xml:space="preserve"> him to manage user accounts, groups, and security settings for Aspire Retailers. </w:t>
      </w:r>
      <w:r w:rsidR="005C0B96">
        <w:t>Moreover,</w:t>
      </w:r>
      <w:r w:rsidR="00160164">
        <w:t xml:space="preserve"> the account Carol Test User</w:t>
      </w:r>
      <w:r>
        <w:t xml:space="preserve">, as </w:t>
      </w:r>
      <w:proofErr w:type="gramStart"/>
      <w:r w:rsidR="00160164">
        <w:t>the initially</w:t>
      </w:r>
      <w:proofErr w:type="gramEnd"/>
      <w:r w:rsidR="00160164">
        <w:t xml:space="preserve"> was</w:t>
      </w:r>
      <w:r>
        <w:t xml:space="preserve"> Standard User, </w:t>
      </w:r>
      <w:r w:rsidR="00160164">
        <w:t>with</w:t>
      </w:r>
      <w:r>
        <w:t xml:space="preserve"> limited access </w:t>
      </w:r>
      <w:proofErr w:type="gramStart"/>
      <w:r>
        <w:t xml:space="preserve">permissions, </w:t>
      </w:r>
      <w:r w:rsidR="001521F2">
        <w:t xml:space="preserve"> will</w:t>
      </w:r>
      <w:proofErr w:type="gramEnd"/>
      <w:r w:rsidR="001521F2">
        <w:t xml:space="preserve"> not have any access to</w:t>
      </w:r>
      <w:r>
        <w:t xml:space="preserve"> sensitive administrative </w:t>
      </w:r>
      <w:r w:rsidR="001521F2">
        <w:t>data</w:t>
      </w:r>
      <w:r>
        <w:t>.</w:t>
      </w:r>
      <w:r w:rsidR="00160164">
        <w:t xml:space="preserve"> </w:t>
      </w:r>
      <w:r w:rsidR="001521F2">
        <w:t>I</w:t>
      </w:r>
      <w:r w:rsidR="00160164">
        <w:t xml:space="preserve">n this scenario, the </w:t>
      </w:r>
      <w:r w:rsidR="001521F2">
        <w:t>Cernea Carol user</w:t>
      </w:r>
      <w:r w:rsidR="00160164">
        <w:t xml:space="preserve"> </w:t>
      </w:r>
      <w:r w:rsidR="001521F2">
        <w:t>a</w:t>
      </w:r>
      <w:r w:rsidR="00160164">
        <w:t xml:space="preserve">ssigned the following role: </w:t>
      </w:r>
      <w:r w:rsidR="00160164" w:rsidRPr="00160164">
        <w:t>License Administrator</w:t>
      </w:r>
      <w:r w:rsidR="00160164">
        <w:t xml:space="preserve"> to the Carol Test User. This </w:t>
      </w:r>
      <w:r w:rsidR="001521F2">
        <w:t>will demonstrate</w:t>
      </w:r>
      <w:r w:rsidR="00160164">
        <w:t xml:space="preserve"> how </w:t>
      </w:r>
      <w:r w:rsidR="001521F2">
        <w:t>easy it</w:t>
      </w:r>
      <w:r w:rsidR="00160164">
        <w:t xml:space="preserve"> is to change any roles in the organization.</w:t>
      </w:r>
    </w:p>
    <w:p w14:paraId="3AC36B3B" w14:textId="77777777" w:rsidR="00DF18B0" w:rsidRDefault="00DF18B0" w:rsidP="0006515B">
      <w:pPr>
        <w:spacing w:line="360" w:lineRule="auto"/>
      </w:pPr>
    </w:p>
    <w:p w14:paraId="31EB56FC" w14:textId="77777777" w:rsidR="001B21A8" w:rsidRDefault="00DF18B0" w:rsidP="00AD11D6">
      <w:pPr>
        <w:pStyle w:val="Heading3"/>
      </w:pPr>
      <w:bookmarkStart w:id="14" w:name="_Toc162180658"/>
      <w:r>
        <w:t>Managing Groups and Access Control:</w:t>
      </w:r>
      <w:bookmarkEnd w:id="14"/>
      <w:r>
        <w:t xml:space="preserve"> </w:t>
      </w:r>
    </w:p>
    <w:p w14:paraId="75F596CA" w14:textId="3E5A050F" w:rsidR="00DF18B0" w:rsidRDefault="00DF18B0" w:rsidP="0006515B">
      <w:pPr>
        <w:spacing w:line="360" w:lineRule="auto"/>
      </w:pPr>
      <w:r>
        <w:t xml:space="preserve">Azure AD </w:t>
      </w:r>
      <w:r w:rsidR="001521F2">
        <w:t>will also</w:t>
      </w:r>
      <w:r>
        <w:t xml:space="preserve"> </w:t>
      </w:r>
      <w:proofErr w:type="gramStart"/>
      <w:r>
        <w:t>offers</w:t>
      </w:r>
      <w:proofErr w:type="gramEnd"/>
      <w:r>
        <w:t xml:space="preserve"> the ability to create and manage groups, which can be used to simplify the process of granting access to applications, resources, and services. By assigning users to specific groups, the IT team can easily manage permissions and access levels for multiple users</w:t>
      </w:r>
      <w:r w:rsidR="005F4BFB">
        <w:t>.</w:t>
      </w:r>
    </w:p>
    <w:p w14:paraId="3B4E7E66" w14:textId="0CBA96C7" w:rsidR="00DF18B0" w:rsidRDefault="001B21A8" w:rsidP="0006515B">
      <w:pPr>
        <w:spacing w:line="360" w:lineRule="auto"/>
      </w:pPr>
      <w:r>
        <w:rPr>
          <w:noProof/>
        </w:rPr>
        <w:drawing>
          <wp:inline distT="0" distB="0" distL="0" distR="0" wp14:anchorId="607D29D9" wp14:editId="52D6E6DF">
            <wp:extent cx="5943600" cy="2956560"/>
            <wp:effectExtent l="0" t="0" r="0" b="0"/>
            <wp:docPr id="23343632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2956560"/>
                    </a:xfrm>
                    <a:prstGeom prst="rect">
                      <a:avLst/>
                    </a:prstGeom>
                    <a:noFill/>
                    <a:ln>
                      <a:noFill/>
                    </a:ln>
                  </pic:spPr>
                </pic:pic>
              </a:graphicData>
            </a:graphic>
          </wp:inline>
        </w:drawing>
      </w:r>
    </w:p>
    <w:p w14:paraId="4D53DE7A" w14:textId="32BA669F" w:rsidR="00DF18B0" w:rsidRDefault="00DF18B0" w:rsidP="0006515B">
      <w:pPr>
        <w:spacing w:line="360" w:lineRule="auto"/>
      </w:pPr>
      <w:r>
        <w:lastRenderedPageBreak/>
        <w:t xml:space="preserve">In the screenshot above, </w:t>
      </w:r>
      <w:r w:rsidR="005F4BFB">
        <w:t>we</w:t>
      </w:r>
      <w:r>
        <w:t xml:space="preserve"> created a new group called "</w:t>
      </w:r>
      <w:r w:rsidR="001B21A8">
        <w:t>UWTSD Group admins</w:t>
      </w:r>
      <w:r>
        <w:t xml:space="preserve">" and added </w:t>
      </w:r>
      <w:r w:rsidR="001B21A8">
        <w:t>Carol Test User</w:t>
      </w:r>
      <w:r>
        <w:t xml:space="preserve"> (User 2) as a member. This allows the IT team to grant or revoke access to specific applications or resources for </w:t>
      </w:r>
      <w:proofErr w:type="gramStart"/>
      <w:r>
        <w:t xml:space="preserve">the </w:t>
      </w:r>
      <w:r w:rsidR="005F4BFB">
        <w:t>an</w:t>
      </w:r>
      <w:proofErr w:type="gramEnd"/>
      <w:r w:rsidR="005F4BFB">
        <w:t xml:space="preserve"> </w:t>
      </w:r>
      <w:r>
        <w:t xml:space="preserve">entire group with </w:t>
      </w:r>
      <w:r w:rsidR="005F4BFB">
        <w:t>only</w:t>
      </w:r>
      <w:r>
        <w:t xml:space="preserve"> </w:t>
      </w:r>
      <w:proofErr w:type="gramStart"/>
      <w:r>
        <w:t>few</w:t>
      </w:r>
      <w:proofErr w:type="gramEnd"/>
      <w:r>
        <w:t xml:space="preserve"> clicks, </w:t>
      </w:r>
      <w:r w:rsidR="0018580F">
        <w:t>making the whole process very easy and faster.</w:t>
      </w:r>
    </w:p>
    <w:p w14:paraId="258ADCD7" w14:textId="77777777" w:rsidR="00DF18B0" w:rsidRDefault="00DF18B0" w:rsidP="0006515B">
      <w:pPr>
        <w:spacing w:line="360" w:lineRule="auto"/>
      </w:pPr>
    </w:p>
    <w:p w14:paraId="6C29E92C" w14:textId="77777777" w:rsidR="00E37B16" w:rsidRDefault="00E37B16" w:rsidP="0006515B">
      <w:pPr>
        <w:spacing w:line="360" w:lineRule="auto"/>
      </w:pPr>
    </w:p>
    <w:p w14:paraId="0C22A978" w14:textId="77777777" w:rsidR="00E37B16" w:rsidRDefault="00E37B16" w:rsidP="0006515B">
      <w:pPr>
        <w:spacing w:line="360" w:lineRule="auto"/>
      </w:pPr>
    </w:p>
    <w:p w14:paraId="3A4FCF83" w14:textId="77777777" w:rsidR="00E37B16" w:rsidRDefault="00E37B16" w:rsidP="0006515B">
      <w:pPr>
        <w:spacing w:line="360" w:lineRule="auto"/>
      </w:pPr>
    </w:p>
    <w:p w14:paraId="5B46FADF" w14:textId="5BFBE883" w:rsidR="00DF18B0" w:rsidRDefault="00DF18B0" w:rsidP="00AD11D6">
      <w:pPr>
        <w:pStyle w:val="Heading3"/>
      </w:pPr>
      <w:bookmarkStart w:id="15" w:name="_Toc162180659"/>
      <w:r>
        <w:t>Supporting Bring Your Own Device (BYOD) with Azure AD</w:t>
      </w:r>
      <w:bookmarkEnd w:id="15"/>
    </w:p>
    <w:p w14:paraId="4D1323E3" w14:textId="77777777" w:rsidR="00DF18B0" w:rsidRDefault="00DF18B0" w:rsidP="0006515B">
      <w:pPr>
        <w:spacing w:line="360" w:lineRule="auto"/>
      </w:pPr>
    </w:p>
    <w:p w14:paraId="34326904" w14:textId="35DBCC76" w:rsidR="00DF18B0" w:rsidRDefault="00DF18B0" w:rsidP="0006515B">
      <w:pPr>
        <w:spacing w:line="360" w:lineRule="auto"/>
      </w:pPr>
      <w:r>
        <w:t xml:space="preserve">With the implementation of the BYOD policy at Aspire Retailers, </w:t>
      </w:r>
      <w:r w:rsidR="00710CB8">
        <w:t>all the staff members</w:t>
      </w:r>
      <w:r>
        <w:t xml:space="preserve"> can now access </w:t>
      </w:r>
      <w:r w:rsidR="00710CB8">
        <w:t>Aspirer’s</w:t>
      </w:r>
      <w:r>
        <w:t xml:space="preserve"> resources and applications from their personal devices. A</w:t>
      </w:r>
      <w:r w:rsidR="002C4884">
        <w:t xml:space="preserve">ctive </w:t>
      </w:r>
      <w:r>
        <w:t>D</w:t>
      </w:r>
      <w:r w:rsidR="002C4884">
        <w:t xml:space="preserve">irectory </w:t>
      </w:r>
      <w:r w:rsidR="00710CB8">
        <w:t>will help the organization enable</w:t>
      </w:r>
      <w:r>
        <w:t xml:space="preserve"> secure access and </w:t>
      </w:r>
      <w:proofErr w:type="gramStart"/>
      <w:r>
        <w:t>ensuring</w:t>
      </w:r>
      <w:proofErr w:type="gramEnd"/>
      <w:r>
        <w:t xml:space="preserve"> that only authorized users can access sensitive data and applications.</w:t>
      </w:r>
    </w:p>
    <w:p w14:paraId="0CF38138" w14:textId="359CF25D" w:rsidR="00DF18B0" w:rsidRDefault="00DF18B0" w:rsidP="0006515B">
      <w:pPr>
        <w:spacing w:line="360" w:lineRule="auto"/>
      </w:pPr>
      <w:r>
        <w:t xml:space="preserve">Conditional Access Policies: </w:t>
      </w:r>
      <w:r w:rsidR="00710CB8">
        <w:t xml:space="preserve">this will </w:t>
      </w:r>
      <w:r>
        <w:t xml:space="preserve">provide the ability to create and enforce conditional access policies, which can be used to ensure that only compliant devices and users are granted access to </w:t>
      </w:r>
      <w:r w:rsidR="00710CB8">
        <w:t>company</w:t>
      </w:r>
      <w:r>
        <w:t xml:space="preserve"> resources. These policies can </w:t>
      </w:r>
      <w:proofErr w:type="gramStart"/>
      <w:r>
        <w:t>take into account</w:t>
      </w:r>
      <w:proofErr w:type="gramEnd"/>
      <w:r>
        <w:t xml:space="preserve"> factors such as device </w:t>
      </w:r>
      <w:r w:rsidR="00540E28">
        <w:t>operating system</w:t>
      </w:r>
      <w:r>
        <w:t xml:space="preserve">, location, and user risk level, providing an additional layer of security </w:t>
      </w:r>
      <w:r w:rsidR="003D076B">
        <w:t>[9]</w:t>
      </w:r>
      <w:r>
        <w:t>.</w:t>
      </w:r>
    </w:p>
    <w:p w14:paraId="42C41870" w14:textId="77777777" w:rsidR="00DF18B0" w:rsidRDefault="00DF18B0" w:rsidP="0006515B">
      <w:pPr>
        <w:spacing w:line="360" w:lineRule="auto"/>
      </w:pPr>
    </w:p>
    <w:p w14:paraId="07125EF3" w14:textId="6E0765D3" w:rsidR="008627B3" w:rsidRDefault="008627B3" w:rsidP="0006515B">
      <w:pPr>
        <w:spacing w:line="360" w:lineRule="auto"/>
      </w:pPr>
      <w:r>
        <w:rPr>
          <w:noProof/>
        </w:rPr>
        <w:lastRenderedPageBreak/>
        <w:drawing>
          <wp:inline distT="0" distB="0" distL="0" distR="0" wp14:anchorId="700ADA3F" wp14:editId="6E306D1D">
            <wp:extent cx="5935980" cy="2209800"/>
            <wp:effectExtent l="0" t="0" r="7620" b="0"/>
            <wp:docPr id="17146709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35980" cy="2209800"/>
                    </a:xfrm>
                    <a:prstGeom prst="rect">
                      <a:avLst/>
                    </a:prstGeom>
                    <a:noFill/>
                    <a:ln>
                      <a:noFill/>
                    </a:ln>
                  </pic:spPr>
                </pic:pic>
              </a:graphicData>
            </a:graphic>
          </wp:inline>
        </w:drawing>
      </w:r>
      <w:r>
        <w:rPr>
          <w:noProof/>
        </w:rPr>
        <w:drawing>
          <wp:inline distT="0" distB="0" distL="0" distR="0" wp14:anchorId="55E5CC20" wp14:editId="4BB15C58">
            <wp:extent cx="5928360" cy="2933700"/>
            <wp:effectExtent l="0" t="0" r="0" b="0"/>
            <wp:docPr id="10935959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28360" cy="2933700"/>
                    </a:xfrm>
                    <a:prstGeom prst="rect">
                      <a:avLst/>
                    </a:prstGeom>
                    <a:noFill/>
                    <a:ln>
                      <a:noFill/>
                    </a:ln>
                  </pic:spPr>
                </pic:pic>
              </a:graphicData>
            </a:graphic>
          </wp:inline>
        </w:drawing>
      </w:r>
      <w:r>
        <w:rPr>
          <w:noProof/>
        </w:rPr>
        <w:lastRenderedPageBreak/>
        <w:drawing>
          <wp:inline distT="0" distB="0" distL="0" distR="0" wp14:anchorId="1A65D6C1" wp14:editId="1178C62C">
            <wp:extent cx="5943600" cy="7421880"/>
            <wp:effectExtent l="0" t="0" r="0" b="7620"/>
            <wp:docPr id="6435423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7421880"/>
                    </a:xfrm>
                    <a:prstGeom prst="rect">
                      <a:avLst/>
                    </a:prstGeom>
                    <a:noFill/>
                    <a:ln>
                      <a:noFill/>
                    </a:ln>
                  </pic:spPr>
                </pic:pic>
              </a:graphicData>
            </a:graphic>
          </wp:inline>
        </w:drawing>
      </w:r>
      <w:r>
        <w:rPr>
          <w:noProof/>
        </w:rPr>
        <w:lastRenderedPageBreak/>
        <w:drawing>
          <wp:inline distT="0" distB="0" distL="0" distR="0" wp14:anchorId="4C253718" wp14:editId="7F2BBAFC">
            <wp:extent cx="5943600" cy="2895600"/>
            <wp:effectExtent l="0" t="0" r="0" b="0"/>
            <wp:docPr id="50027690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43600" cy="2895600"/>
                    </a:xfrm>
                    <a:prstGeom prst="rect">
                      <a:avLst/>
                    </a:prstGeom>
                    <a:noFill/>
                    <a:ln>
                      <a:noFill/>
                    </a:ln>
                  </pic:spPr>
                </pic:pic>
              </a:graphicData>
            </a:graphic>
          </wp:inline>
        </w:drawing>
      </w:r>
      <w:r>
        <w:rPr>
          <w:noProof/>
        </w:rPr>
        <w:drawing>
          <wp:inline distT="0" distB="0" distL="0" distR="0" wp14:anchorId="57463BEB" wp14:editId="7743CD66">
            <wp:extent cx="5928360" cy="2910840"/>
            <wp:effectExtent l="0" t="0" r="0" b="3810"/>
            <wp:docPr id="557303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28360" cy="2910840"/>
                    </a:xfrm>
                    <a:prstGeom prst="rect">
                      <a:avLst/>
                    </a:prstGeom>
                    <a:noFill/>
                    <a:ln>
                      <a:noFill/>
                    </a:ln>
                  </pic:spPr>
                </pic:pic>
              </a:graphicData>
            </a:graphic>
          </wp:inline>
        </w:drawing>
      </w:r>
      <w:r>
        <w:rPr>
          <w:noProof/>
        </w:rPr>
        <w:lastRenderedPageBreak/>
        <w:drawing>
          <wp:inline distT="0" distB="0" distL="0" distR="0" wp14:anchorId="6E31498B" wp14:editId="1861B404">
            <wp:extent cx="5935980" cy="2895600"/>
            <wp:effectExtent l="0" t="0" r="7620" b="0"/>
            <wp:docPr id="136629203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35980" cy="2895600"/>
                    </a:xfrm>
                    <a:prstGeom prst="rect">
                      <a:avLst/>
                    </a:prstGeom>
                    <a:noFill/>
                    <a:ln>
                      <a:noFill/>
                    </a:ln>
                  </pic:spPr>
                </pic:pic>
              </a:graphicData>
            </a:graphic>
          </wp:inline>
        </w:drawing>
      </w:r>
      <w:r>
        <w:rPr>
          <w:noProof/>
        </w:rPr>
        <w:drawing>
          <wp:inline distT="0" distB="0" distL="0" distR="0" wp14:anchorId="35604553" wp14:editId="6DF1BDB3">
            <wp:extent cx="5943600" cy="4175760"/>
            <wp:effectExtent l="0" t="0" r="0" b="0"/>
            <wp:docPr id="202207080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4175760"/>
                    </a:xfrm>
                    <a:prstGeom prst="rect">
                      <a:avLst/>
                    </a:prstGeom>
                    <a:noFill/>
                    <a:ln>
                      <a:noFill/>
                    </a:ln>
                  </pic:spPr>
                </pic:pic>
              </a:graphicData>
            </a:graphic>
          </wp:inline>
        </w:drawing>
      </w:r>
    </w:p>
    <w:p w14:paraId="05F00B7A" w14:textId="77777777" w:rsidR="008627B3" w:rsidRDefault="008627B3" w:rsidP="0006515B">
      <w:pPr>
        <w:spacing w:line="360" w:lineRule="auto"/>
      </w:pPr>
    </w:p>
    <w:p w14:paraId="26BBE4F9" w14:textId="77777777" w:rsidR="008627B3" w:rsidRDefault="008627B3" w:rsidP="0006515B">
      <w:pPr>
        <w:spacing w:line="360" w:lineRule="auto"/>
      </w:pPr>
    </w:p>
    <w:p w14:paraId="77EA4EAF" w14:textId="1E4A4305" w:rsidR="00DF18B0" w:rsidRDefault="00DF18B0" w:rsidP="0006515B">
      <w:pPr>
        <w:spacing w:line="360" w:lineRule="auto"/>
      </w:pPr>
      <w:r>
        <w:lastRenderedPageBreak/>
        <w:t xml:space="preserve">In the screenshot above, </w:t>
      </w:r>
      <w:r w:rsidR="00C74C3F">
        <w:t>we</w:t>
      </w:r>
      <w:r>
        <w:t xml:space="preserve"> created a conditional access policy that </w:t>
      </w:r>
      <w:r w:rsidR="00C74C3F">
        <w:t xml:space="preserve">will </w:t>
      </w:r>
      <w:r>
        <w:t xml:space="preserve">require multi-factor authentication for </w:t>
      </w:r>
      <w:r w:rsidR="003F0604">
        <w:t>all the</w:t>
      </w:r>
      <w:r w:rsidR="00CF79D3">
        <w:t xml:space="preserve"> </w:t>
      </w:r>
      <w:r>
        <w:t xml:space="preserve">users accessing </w:t>
      </w:r>
      <w:r w:rsidR="00DC321D">
        <w:t>company</w:t>
      </w:r>
      <w:r>
        <w:t xml:space="preserve"> resources from non-compliant devices. This policy </w:t>
      </w:r>
      <w:r w:rsidR="00CF79D3">
        <w:t xml:space="preserve">will </w:t>
      </w:r>
      <w:proofErr w:type="gramStart"/>
      <w:r w:rsidR="00CF79D3">
        <w:t xml:space="preserve">ensure </w:t>
      </w:r>
      <w:r>
        <w:t xml:space="preserve"> that</w:t>
      </w:r>
      <w:proofErr w:type="gramEnd"/>
      <w:r>
        <w:t xml:space="preserve"> even if a device is lost or stolen, unauthorized access to sensitive data is prevented.</w:t>
      </w:r>
    </w:p>
    <w:p w14:paraId="72D99325" w14:textId="77777777" w:rsidR="00DF18B0" w:rsidRDefault="00DF18B0" w:rsidP="0006515B">
      <w:pPr>
        <w:spacing w:line="360" w:lineRule="auto"/>
      </w:pPr>
    </w:p>
    <w:p w14:paraId="512E6559" w14:textId="77777777" w:rsidR="00AD11D6" w:rsidRDefault="00DF18B0" w:rsidP="00AD11D6">
      <w:pPr>
        <w:pStyle w:val="Heading3"/>
      </w:pPr>
      <w:bookmarkStart w:id="16" w:name="_Toc162180660"/>
      <w:r>
        <w:t>Mobile Device Management (MDM):</w:t>
      </w:r>
      <w:bookmarkEnd w:id="16"/>
      <w:r>
        <w:t xml:space="preserve"> </w:t>
      </w:r>
    </w:p>
    <w:p w14:paraId="1FEEF126" w14:textId="6EEE909A" w:rsidR="00DF18B0" w:rsidRDefault="00DF18B0" w:rsidP="0006515B">
      <w:pPr>
        <w:spacing w:line="360" w:lineRule="auto"/>
      </w:pPr>
      <w:r>
        <w:t xml:space="preserve">To further enhance security in the BYOD environment, Azure AD </w:t>
      </w:r>
      <w:r w:rsidR="009A57B5">
        <w:t xml:space="preserve">using the MS Intune admin </w:t>
      </w:r>
      <w:proofErr w:type="spellStart"/>
      <w:r w:rsidR="009A57B5">
        <w:t>centre</w:t>
      </w:r>
      <w:proofErr w:type="spellEnd"/>
      <w:r w:rsidR="009A57B5">
        <w:t xml:space="preserve">, </w:t>
      </w:r>
      <w:r>
        <w:t xml:space="preserve">can be integrated with mobile device management (MDM) solutions. </w:t>
      </w:r>
      <w:r w:rsidR="00CF79D3">
        <w:t>This</w:t>
      </w:r>
      <w:r>
        <w:t xml:space="preserve"> solutions </w:t>
      </w:r>
      <w:r w:rsidR="009A57B5">
        <w:t xml:space="preserve">will </w:t>
      </w:r>
      <w:r>
        <w:t xml:space="preserve">allow the IT team to enforce </w:t>
      </w:r>
      <w:r w:rsidR="00CF79D3">
        <w:t xml:space="preserve">different </w:t>
      </w:r>
      <w:r>
        <w:t>security policies, manage device configurations,</w:t>
      </w:r>
      <w:r w:rsidR="00975EC5">
        <w:t xml:space="preserve"> bypass the </w:t>
      </w:r>
      <w:proofErr w:type="gramStart"/>
      <w:r w:rsidR="00975EC5">
        <w:t>MFA</w:t>
      </w:r>
      <w:r>
        <w:t xml:space="preserve"> </w:t>
      </w:r>
      <w:r w:rsidR="00975EC5">
        <w:t>,</w:t>
      </w:r>
      <w:proofErr w:type="gramEnd"/>
      <w:r w:rsidR="00975EC5">
        <w:t xml:space="preserve"> Audit Logs </w:t>
      </w:r>
      <w:r>
        <w:t>and remotely wipe corporate data</w:t>
      </w:r>
      <w:r w:rsidR="00CF79D3">
        <w:t xml:space="preserve">, in case of </w:t>
      </w:r>
      <w:r>
        <w:t>lost or stolen devices.</w:t>
      </w:r>
    </w:p>
    <w:p w14:paraId="76327B7B" w14:textId="77777777" w:rsidR="00DF18B0" w:rsidRDefault="00DF18B0" w:rsidP="0006515B">
      <w:pPr>
        <w:spacing w:line="360" w:lineRule="auto"/>
      </w:pPr>
    </w:p>
    <w:p w14:paraId="63222B8C" w14:textId="5CB4A534" w:rsidR="008627B3" w:rsidRDefault="008627B3" w:rsidP="0006515B">
      <w:pPr>
        <w:spacing w:line="360" w:lineRule="auto"/>
      </w:pPr>
      <w:r>
        <w:rPr>
          <w:noProof/>
        </w:rPr>
        <w:drawing>
          <wp:inline distT="0" distB="0" distL="0" distR="0" wp14:anchorId="7F7ADBB7" wp14:editId="62560098">
            <wp:extent cx="5928360" cy="2872740"/>
            <wp:effectExtent l="0" t="0" r="0" b="3810"/>
            <wp:docPr id="269585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28360" cy="2872740"/>
                    </a:xfrm>
                    <a:prstGeom prst="rect">
                      <a:avLst/>
                    </a:prstGeom>
                    <a:noFill/>
                    <a:ln>
                      <a:noFill/>
                    </a:ln>
                  </pic:spPr>
                </pic:pic>
              </a:graphicData>
            </a:graphic>
          </wp:inline>
        </w:drawing>
      </w:r>
    </w:p>
    <w:p w14:paraId="44733AEF" w14:textId="37FB525A" w:rsidR="008627B3" w:rsidRDefault="008627B3" w:rsidP="0006515B">
      <w:pPr>
        <w:spacing w:line="360" w:lineRule="auto"/>
      </w:pPr>
      <w:r>
        <w:rPr>
          <w:noProof/>
        </w:rPr>
        <w:lastRenderedPageBreak/>
        <w:drawing>
          <wp:inline distT="0" distB="0" distL="0" distR="0" wp14:anchorId="621D14BA" wp14:editId="3B6665A3">
            <wp:extent cx="5928360" cy="2842260"/>
            <wp:effectExtent l="0" t="0" r="0" b="0"/>
            <wp:docPr id="5917324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928360" cy="2842260"/>
                    </a:xfrm>
                    <a:prstGeom prst="rect">
                      <a:avLst/>
                    </a:prstGeom>
                    <a:noFill/>
                    <a:ln>
                      <a:noFill/>
                    </a:ln>
                  </pic:spPr>
                </pic:pic>
              </a:graphicData>
            </a:graphic>
          </wp:inline>
        </w:drawing>
      </w:r>
    </w:p>
    <w:p w14:paraId="24EEB87D" w14:textId="77777777" w:rsidR="008627B3" w:rsidRDefault="008627B3" w:rsidP="0006515B">
      <w:pPr>
        <w:spacing w:line="360" w:lineRule="auto"/>
      </w:pPr>
    </w:p>
    <w:p w14:paraId="27C96665" w14:textId="77777777" w:rsidR="008627B3" w:rsidRDefault="008627B3" w:rsidP="0006515B">
      <w:pPr>
        <w:spacing w:line="360" w:lineRule="auto"/>
      </w:pPr>
    </w:p>
    <w:p w14:paraId="09B806A9" w14:textId="3645845F" w:rsidR="00DF18B0" w:rsidRDefault="00DF18B0" w:rsidP="0006515B">
      <w:pPr>
        <w:spacing w:line="360" w:lineRule="auto"/>
      </w:pPr>
      <w:r>
        <w:t xml:space="preserve">By integrating Azure AD with an MDM solution, Aspire Retailers </w:t>
      </w:r>
      <w:r w:rsidR="00176D2D">
        <w:t>will</w:t>
      </w:r>
      <w:r>
        <w:t xml:space="preserve"> ensure that only authorized and compliant devices are granted access to corporate resources, while maintaining the flexibility and convenience of the BYOD policy.</w:t>
      </w:r>
    </w:p>
    <w:p w14:paraId="73E4474D" w14:textId="77777777" w:rsidR="00DF18B0" w:rsidRDefault="00DF18B0" w:rsidP="0006515B">
      <w:pPr>
        <w:spacing w:line="360" w:lineRule="auto"/>
      </w:pPr>
    </w:p>
    <w:p w14:paraId="241AAE74" w14:textId="77777777" w:rsidR="00975EC5" w:rsidRDefault="00975EC5" w:rsidP="0006515B">
      <w:pPr>
        <w:spacing w:line="360" w:lineRule="auto"/>
      </w:pPr>
    </w:p>
    <w:p w14:paraId="4A425671" w14:textId="77777777" w:rsidR="00975EC5" w:rsidRDefault="00975EC5" w:rsidP="0006515B">
      <w:pPr>
        <w:spacing w:line="360" w:lineRule="auto"/>
      </w:pPr>
    </w:p>
    <w:p w14:paraId="5041A1A6" w14:textId="77777777" w:rsidR="00975EC5" w:rsidRDefault="00975EC5" w:rsidP="0006515B">
      <w:pPr>
        <w:spacing w:line="360" w:lineRule="auto"/>
      </w:pPr>
    </w:p>
    <w:p w14:paraId="290949A1" w14:textId="77777777" w:rsidR="00975EC5" w:rsidRDefault="00975EC5" w:rsidP="0006515B">
      <w:pPr>
        <w:spacing w:line="360" w:lineRule="auto"/>
      </w:pPr>
    </w:p>
    <w:p w14:paraId="179040DF" w14:textId="03098B9A" w:rsidR="00DF18B0" w:rsidRDefault="00DF18B0" w:rsidP="00AD11D6">
      <w:pPr>
        <w:pStyle w:val="Heading3"/>
      </w:pPr>
      <w:bookmarkStart w:id="17" w:name="_Toc162180661"/>
      <w:r>
        <w:t>Azure Active Directory User Management Needs</w:t>
      </w:r>
      <w:bookmarkEnd w:id="17"/>
    </w:p>
    <w:p w14:paraId="14157412" w14:textId="77777777" w:rsidR="00DF18B0" w:rsidRDefault="00DF18B0" w:rsidP="0006515B">
      <w:pPr>
        <w:spacing w:line="360" w:lineRule="auto"/>
      </w:pPr>
    </w:p>
    <w:p w14:paraId="16128DD7" w14:textId="19B05F92" w:rsidR="00DF18B0" w:rsidRDefault="00DF18B0" w:rsidP="0006515B">
      <w:pPr>
        <w:spacing w:line="360" w:lineRule="auto"/>
      </w:pPr>
      <w:r>
        <w:t xml:space="preserve">As Aspire Retailers continues to grow and expand its operations, the need for efficient and secure user management becomes </w:t>
      </w:r>
      <w:proofErr w:type="gramStart"/>
      <w:r w:rsidR="00DC321D">
        <w:t>crucial</w:t>
      </w:r>
      <w:proofErr w:type="gramEnd"/>
      <w:r>
        <w:t xml:space="preserve"> important. By </w:t>
      </w:r>
      <w:r w:rsidR="00DC321D">
        <w:t>using the whole</w:t>
      </w:r>
      <w:r>
        <w:t xml:space="preserve"> powerful features of Azure Active Directory, the IT team can streamline the process of creating and managing user accounts, assigning </w:t>
      </w:r>
      <w:r w:rsidR="00176D2D">
        <w:t xml:space="preserve">different </w:t>
      </w:r>
      <w:r>
        <w:t>roles and permissions</w:t>
      </w:r>
      <w:r w:rsidR="00176D2D">
        <w:t>.</w:t>
      </w:r>
    </w:p>
    <w:p w14:paraId="60D82687" w14:textId="77777777" w:rsidR="00DF18B0" w:rsidRDefault="00DF18B0" w:rsidP="0006515B">
      <w:pPr>
        <w:spacing w:line="360" w:lineRule="auto"/>
      </w:pPr>
    </w:p>
    <w:p w14:paraId="2AF42132" w14:textId="7323EFDA" w:rsidR="00DF18B0" w:rsidRDefault="00DF18B0" w:rsidP="0006515B">
      <w:pPr>
        <w:spacing w:line="360" w:lineRule="auto"/>
      </w:pPr>
      <w:r>
        <w:t xml:space="preserve">With the implementation of the BYOD policy, </w:t>
      </w:r>
      <w:r w:rsidR="00176D2D">
        <w:t>the</w:t>
      </w:r>
      <w:r>
        <w:t xml:space="preserve"> conditional access policies and integration with MDM solutions </w:t>
      </w:r>
      <w:r w:rsidR="00DC321D">
        <w:t xml:space="preserve">will </w:t>
      </w:r>
      <w:r>
        <w:t>provide a</w:t>
      </w:r>
      <w:r w:rsidR="00DC321D">
        <w:t xml:space="preserve"> very</w:t>
      </w:r>
      <w:r>
        <w:t xml:space="preserve"> </w:t>
      </w:r>
      <w:r w:rsidR="00176D2D">
        <w:t xml:space="preserve">strong </w:t>
      </w:r>
      <w:r>
        <w:t xml:space="preserve">additional layer of security, </w:t>
      </w:r>
      <w:r w:rsidR="00445FF5">
        <w:t>that will ensure</w:t>
      </w:r>
      <w:r>
        <w:t xml:space="preserve"> that </w:t>
      </w:r>
      <w:r w:rsidR="00445FF5">
        <w:t>Aspire</w:t>
      </w:r>
      <w:r>
        <w:t xml:space="preserve"> data remains protected </w:t>
      </w:r>
      <w:r w:rsidR="00B07D03">
        <w:t xml:space="preserve">and safe </w:t>
      </w:r>
      <w:r>
        <w:t>while allowing employees and contractors the flexibility to work from their personal devices.</w:t>
      </w:r>
      <w:r w:rsidR="0052373E">
        <w:t xml:space="preserve"> </w:t>
      </w:r>
      <w:r w:rsidR="00B07D03">
        <w:t>Using</w:t>
      </w:r>
      <w:r>
        <w:t xml:space="preserve"> Active Directory, Aspire Retailers can effectively manage user identities, maintain granular control over access permissions, and support the evolving needs of their expanding business operations, ensuring a secure and efficient user management experience for all stakeholders.</w:t>
      </w:r>
    </w:p>
    <w:p w14:paraId="4CFC0A83" w14:textId="77777777" w:rsidR="00DF18B0" w:rsidRDefault="00DF18B0" w:rsidP="0006515B">
      <w:pPr>
        <w:spacing w:line="360" w:lineRule="auto"/>
      </w:pPr>
    </w:p>
    <w:p w14:paraId="460CB8A1" w14:textId="77777777" w:rsidR="00DF18B0" w:rsidRDefault="00DF18B0" w:rsidP="0006515B">
      <w:pPr>
        <w:spacing w:line="360" w:lineRule="auto"/>
      </w:pPr>
    </w:p>
    <w:p w14:paraId="0EDD0F07" w14:textId="51361C64" w:rsidR="00DF18B0" w:rsidRDefault="00AD11D6" w:rsidP="00AD11D6">
      <w:pPr>
        <w:pStyle w:val="Heading1"/>
      </w:pPr>
      <w:bookmarkStart w:id="18" w:name="_Toc162180662"/>
      <w:r>
        <w:t xml:space="preserve">E) </w:t>
      </w:r>
      <w:r w:rsidR="00DF18B0">
        <w:t xml:space="preserve">Aspire Retailers' </w:t>
      </w:r>
      <w:r>
        <w:t xml:space="preserve">- </w:t>
      </w:r>
      <w:r w:rsidR="00DF18B0">
        <w:t>Robust Cloud Governance</w:t>
      </w:r>
      <w:bookmarkEnd w:id="18"/>
    </w:p>
    <w:p w14:paraId="51962B3A" w14:textId="77777777" w:rsidR="00DF18B0" w:rsidRDefault="00DF18B0" w:rsidP="0006515B">
      <w:pPr>
        <w:spacing w:line="360" w:lineRule="auto"/>
      </w:pPr>
    </w:p>
    <w:p w14:paraId="090525F1" w14:textId="09E55EA9" w:rsidR="00DF18B0" w:rsidRDefault="00DF18B0" w:rsidP="0006515B">
      <w:pPr>
        <w:spacing w:line="360" w:lineRule="auto"/>
      </w:pPr>
      <w:r>
        <w:t xml:space="preserve">In </w:t>
      </w:r>
      <w:r w:rsidR="00B07D03">
        <w:t xml:space="preserve">this industry in the last 3 years dramatically changed the </w:t>
      </w:r>
      <w:proofErr w:type="gramStart"/>
      <w:r w:rsidR="00B07D03">
        <w:t>way how</w:t>
      </w:r>
      <w:proofErr w:type="gramEnd"/>
      <w:r w:rsidR="00B07D03">
        <w:t xml:space="preserve"> employers work</w:t>
      </w:r>
      <w:r>
        <w:t xml:space="preserve">, </w:t>
      </w:r>
      <w:r w:rsidR="00B07D03">
        <w:t>now</w:t>
      </w:r>
      <w:r>
        <w:t xml:space="preserve"> remote work</w:t>
      </w:r>
      <w:r w:rsidR="00B07D03">
        <w:t xml:space="preserve"> is very popular</w:t>
      </w:r>
      <w:r>
        <w:t>,</w:t>
      </w:r>
      <w:r w:rsidR="00B07D03">
        <w:t xml:space="preserve"> and by using</w:t>
      </w:r>
      <w:r>
        <w:t xml:space="preserve"> Bring Your Own Device (BYOD) policies, and cloud applications, </w:t>
      </w:r>
      <w:r w:rsidR="008E298D">
        <w:t>is very important part of creating a robust cloud governance</w:t>
      </w:r>
      <w:r>
        <w:t xml:space="preserve">. The primary focus </w:t>
      </w:r>
      <w:r w:rsidR="00BC257C">
        <w:t xml:space="preserve">on any organization in this industry </w:t>
      </w:r>
      <w:r>
        <w:t>is no longer on firewalls and physical access controls. As Aspire Retailers embraces this new reality</w:t>
      </w:r>
      <w:r w:rsidR="005D54E2">
        <w:t xml:space="preserve"> and trends</w:t>
      </w:r>
      <w:r>
        <w:t xml:space="preserve">, implementing a robust cloud governance strategy becomes </w:t>
      </w:r>
      <w:r w:rsidR="005D54E2">
        <w:t>maybe one of the most important things</w:t>
      </w:r>
      <w:r>
        <w:t xml:space="preserve"> to maintain organizational control, manage costs, and ensure compliance with industry regulations.</w:t>
      </w:r>
    </w:p>
    <w:p w14:paraId="258D482C" w14:textId="77777777" w:rsidR="00DF18B0" w:rsidRDefault="00DF18B0" w:rsidP="0006515B">
      <w:pPr>
        <w:spacing w:line="360" w:lineRule="auto"/>
      </w:pPr>
    </w:p>
    <w:p w14:paraId="38168D9C" w14:textId="4D04D4C5" w:rsidR="00DF18B0" w:rsidRDefault="00DF18B0" w:rsidP="00AD11D6">
      <w:pPr>
        <w:pStyle w:val="Heading2"/>
      </w:pPr>
      <w:bookmarkStart w:id="19" w:name="_Toc162180663"/>
      <w:r>
        <w:t>Cloud Governance Strategy: Securing Access to Cloud Resources</w:t>
      </w:r>
      <w:bookmarkEnd w:id="19"/>
    </w:p>
    <w:p w14:paraId="54437A67" w14:textId="77777777" w:rsidR="00DF18B0" w:rsidRDefault="00DF18B0" w:rsidP="0006515B">
      <w:pPr>
        <w:spacing w:line="360" w:lineRule="auto"/>
      </w:pPr>
    </w:p>
    <w:p w14:paraId="3BBBAE5D" w14:textId="0300E1C4" w:rsidR="00DF18B0" w:rsidRDefault="00DF18B0" w:rsidP="0006515B">
      <w:pPr>
        <w:spacing w:line="360" w:lineRule="auto"/>
      </w:pPr>
      <w:r>
        <w:t xml:space="preserve">Understanding </w:t>
      </w:r>
      <w:r w:rsidR="005D54E2">
        <w:t xml:space="preserve">the </w:t>
      </w:r>
      <w:r>
        <w:t xml:space="preserve">Cloud Governance Cloud </w:t>
      </w:r>
      <w:r w:rsidR="005D54E2" w:rsidRPr="005D54E2">
        <w:t xml:space="preserve">is a field that includes the guidelines, practices, and systems that </w:t>
      </w:r>
      <w:r w:rsidR="005D54E2">
        <w:t xml:space="preserve">today </w:t>
      </w:r>
      <w:proofErr w:type="gramStart"/>
      <w:r w:rsidR="005D54E2">
        <w:t xml:space="preserve">the </w:t>
      </w:r>
      <w:r w:rsidR="00115EC7">
        <w:t>business</w:t>
      </w:r>
      <w:proofErr w:type="gramEnd"/>
      <w:r w:rsidR="00115EC7">
        <w:t xml:space="preserve"> around the world is putting</w:t>
      </w:r>
      <w:r w:rsidR="005D54E2" w:rsidRPr="005D54E2">
        <w:t xml:space="preserve"> in place to guarantee the safe and efficient administration of their cloud computing </w:t>
      </w:r>
      <w:r w:rsidR="00115EC7">
        <w:t>systems</w:t>
      </w:r>
      <w:r w:rsidR="005D54E2" w:rsidRPr="005D54E2">
        <w:t xml:space="preserve">. </w:t>
      </w:r>
      <w:proofErr w:type="gramStart"/>
      <w:r w:rsidR="00840C02">
        <w:t>This is</w:t>
      </w:r>
      <w:proofErr w:type="gramEnd"/>
      <w:r w:rsidR="005D54E2" w:rsidRPr="005D54E2">
        <w:t xml:space="preserve"> is a comprehensive strategy that covers a range of topics, such as resource provisioning, regulatory compliance, cost </w:t>
      </w:r>
      <w:proofErr w:type="spellStart"/>
      <w:r w:rsidR="005D54E2" w:rsidRPr="005D54E2">
        <w:t>optimisation</w:t>
      </w:r>
      <w:proofErr w:type="spellEnd"/>
      <w:r w:rsidR="005D54E2" w:rsidRPr="005D54E2">
        <w:t>, and identity and access management.</w:t>
      </w:r>
    </w:p>
    <w:p w14:paraId="2A1D03AC" w14:textId="55B9062E" w:rsidR="00DF18B0" w:rsidRDefault="00DF18B0" w:rsidP="0006515B">
      <w:pPr>
        <w:spacing w:line="360" w:lineRule="auto"/>
      </w:pPr>
      <w:r>
        <w:lastRenderedPageBreak/>
        <w:t>Role in Cloud Governance</w:t>
      </w:r>
      <w:r w:rsidR="004A61C3">
        <w:t>:</w:t>
      </w:r>
      <w:r>
        <w:t xml:space="preserve"> Microsoft Azure </w:t>
      </w:r>
      <w:r w:rsidR="004A61C3">
        <w:t xml:space="preserve">will </w:t>
      </w:r>
      <w:r>
        <w:t>provide</w:t>
      </w:r>
      <w:r w:rsidR="00CF0DC4">
        <w:t xml:space="preserve"> will</w:t>
      </w:r>
      <w:r>
        <w:t xml:space="preserve"> a comprehensive suite of tools and services to assist organizations like Aspire Retailers in implementing a robust cloud governance strategy. Azure</w:t>
      </w:r>
      <w:r w:rsidR="00115EC7">
        <w:t xml:space="preserve"> also</w:t>
      </w:r>
      <w:r>
        <w:t xml:space="preserve"> offers a</w:t>
      </w:r>
      <w:r w:rsidR="00115EC7">
        <w:t xml:space="preserve"> different</w:t>
      </w:r>
      <w:r>
        <w:t xml:space="preserve"> range of features and capabilities that enable secure access to cloud resources, while maintaining control and visibility over the entire cloud infrastructure</w:t>
      </w:r>
      <w:r w:rsidR="00850521">
        <w:t xml:space="preserve"> [8]</w:t>
      </w:r>
      <w:r>
        <w:t>.</w:t>
      </w:r>
    </w:p>
    <w:p w14:paraId="6A8CB798" w14:textId="6C050D6E" w:rsidR="00DF18B0" w:rsidRDefault="00DF18B0" w:rsidP="0006515B">
      <w:pPr>
        <w:spacing w:line="360" w:lineRule="auto"/>
      </w:pPr>
      <w:r>
        <w:t xml:space="preserve">One of the key components of Azure's cloud </w:t>
      </w:r>
      <w:r w:rsidR="004C72AA">
        <w:t xml:space="preserve">governance </w:t>
      </w:r>
      <w:r>
        <w:t>is Active Directory</w:t>
      </w:r>
      <w:r w:rsidR="004C72AA">
        <w:t xml:space="preserve">. This </w:t>
      </w:r>
      <w:r>
        <w:t xml:space="preserve">serves as the central identity and access management service, </w:t>
      </w:r>
      <w:r w:rsidR="004C72AA">
        <w:t>allowing Aspires</w:t>
      </w:r>
      <w:r>
        <w:t xml:space="preserve"> </w:t>
      </w:r>
      <w:r w:rsidR="004C72AA">
        <w:t>Retailers</w:t>
      </w:r>
      <w:r>
        <w:t xml:space="preserve"> to manage user identities, control access to </w:t>
      </w:r>
      <w:r w:rsidR="004C72AA">
        <w:t>apps</w:t>
      </w:r>
      <w:r>
        <w:t xml:space="preserve"> and resources, and implement </w:t>
      </w:r>
      <w:r w:rsidR="004C72AA">
        <w:t xml:space="preserve">different </w:t>
      </w:r>
      <w:r>
        <w:t>securi</w:t>
      </w:r>
      <w:r w:rsidR="00CF0DC4">
        <w:t>ties</w:t>
      </w:r>
      <w:r>
        <w:t xml:space="preserve"> policies. With Azure AD, Aspire Retailers can enforce multi-factor authentication, implement conditional access policies, and ensure that only authorized users have access to sensitive data and applications.</w:t>
      </w:r>
    </w:p>
    <w:p w14:paraId="336C24AD" w14:textId="246E3342" w:rsidR="00DF18B0" w:rsidRDefault="00DF18B0" w:rsidP="0006515B">
      <w:pPr>
        <w:spacing w:line="360" w:lineRule="auto"/>
      </w:pPr>
      <w:r>
        <w:t xml:space="preserve">Additionally, Azure </w:t>
      </w:r>
      <w:r w:rsidR="00FF2BAC">
        <w:t>also</w:t>
      </w:r>
      <w:r w:rsidR="00CF0DC4">
        <w:t xml:space="preserve"> it will</w:t>
      </w:r>
      <w:r w:rsidR="00FF2BAC">
        <w:t xml:space="preserve"> </w:t>
      </w:r>
      <w:r>
        <w:t>offer a</w:t>
      </w:r>
      <w:r w:rsidR="00CF0DC4">
        <w:t xml:space="preserve"> </w:t>
      </w:r>
      <w:proofErr w:type="spellStart"/>
      <w:r w:rsidR="00CF0DC4">
        <w:t>diferent</w:t>
      </w:r>
      <w:proofErr w:type="spellEnd"/>
      <w:r>
        <w:t xml:space="preserve"> range of governance tools and services, such as Azure Policy, Azure Blueprints, </w:t>
      </w:r>
      <w:proofErr w:type="gramStart"/>
      <w:r>
        <w:t xml:space="preserve">and </w:t>
      </w:r>
      <w:r w:rsidR="00FF0C56">
        <w:t xml:space="preserve"> </w:t>
      </w:r>
      <w:r>
        <w:t>Resource</w:t>
      </w:r>
      <w:proofErr w:type="gramEnd"/>
      <w:r>
        <w:t xml:space="preserve"> Manager, which</w:t>
      </w:r>
      <w:r w:rsidR="00CF0DC4">
        <w:t xml:space="preserve"> it</w:t>
      </w:r>
      <w:r>
        <w:t xml:space="preserve"> </w:t>
      </w:r>
      <w:r w:rsidR="00CB4367">
        <w:t>will allow the</w:t>
      </w:r>
      <w:r>
        <w:t xml:space="preserve"> </w:t>
      </w:r>
      <w:r w:rsidR="00CB4367">
        <w:t>Aspires</w:t>
      </w:r>
      <w:r>
        <w:t xml:space="preserve"> to define and enforce policies, manage resources, and maintain a consistent and compliant cloud infrastructure.</w:t>
      </w:r>
    </w:p>
    <w:p w14:paraId="56C7CE3F" w14:textId="77777777" w:rsidR="00DF18B0" w:rsidRDefault="00DF18B0" w:rsidP="0006515B">
      <w:pPr>
        <w:spacing w:line="360" w:lineRule="auto"/>
      </w:pPr>
    </w:p>
    <w:p w14:paraId="4A403914" w14:textId="789DA448" w:rsidR="00DF18B0" w:rsidRDefault="00DF18B0" w:rsidP="0006515B">
      <w:pPr>
        <w:spacing w:line="360" w:lineRule="auto"/>
      </w:pPr>
      <w:r>
        <w:t xml:space="preserve">Suggested Policy: Role-Based Access Control (RBAC) To assist Aspire Retailers in securing access to their cloud resources, we recommend implementing a Role-Based Access Control (RBAC) policy. </w:t>
      </w:r>
      <w:r w:rsidR="00623BAB">
        <w:t>This policy is a very popular and</w:t>
      </w:r>
      <w:r>
        <w:t xml:space="preserve"> </w:t>
      </w:r>
      <w:proofErr w:type="gramStart"/>
      <w:r w:rsidR="00CF0DC4">
        <w:t>wide</w:t>
      </w:r>
      <w:proofErr w:type="gramEnd"/>
      <w:r>
        <w:t xml:space="preserve"> adopted security principle that enables organizations to manage access to resources based on the roles and responsibilities of individual users or groups.</w:t>
      </w:r>
    </w:p>
    <w:p w14:paraId="1CDA8737" w14:textId="52B4499A" w:rsidR="00DF18B0" w:rsidRDefault="00DF18B0" w:rsidP="0006515B">
      <w:pPr>
        <w:spacing w:line="360" w:lineRule="auto"/>
      </w:pPr>
      <w:r>
        <w:t xml:space="preserve">By implementing RBAC, Aspire Retailers can define granular access permissions for different roles </w:t>
      </w:r>
      <w:proofErr w:type="gramStart"/>
      <w:r>
        <w:t>with</w:t>
      </w:r>
      <w:r w:rsidR="00CF0DC4">
        <w:t xml:space="preserve"> </w:t>
      </w:r>
      <w:r>
        <w:t>in</w:t>
      </w:r>
      <w:proofErr w:type="gramEnd"/>
      <w:r>
        <w:t xml:space="preserve"> the organization. For example, a role for developers could be granted access to specific resource groups and services required for application development, while a role for IT administrators could be granted broader permissions to manage and configure the entire cloud infrastructure.</w:t>
      </w:r>
    </w:p>
    <w:p w14:paraId="0681FF62" w14:textId="02C6334E" w:rsidR="00DF18B0" w:rsidRDefault="007927BD" w:rsidP="0006515B">
      <w:pPr>
        <w:spacing w:line="360" w:lineRule="auto"/>
      </w:pPr>
      <w:r>
        <w:rPr>
          <w:noProof/>
        </w:rPr>
        <w:lastRenderedPageBreak/>
        <w:drawing>
          <wp:inline distT="0" distB="0" distL="0" distR="0" wp14:anchorId="3D2EF5A8" wp14:editId="6736C668">
            <wp:extent cx="5928360" cy="2865120"/>
            <wp:effectExtent l="0" t="0" r="0" b="0"/>
            <wp:docPr id="54760418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28360" cy="2865120"/>
                    </a:xfrm>
                    <a:prstGeom prst="rect">
                      <a:avLst/>
                    </a:prstGeom>
                    <a:noFill/>
                    <a:ln>
                      <a:noFill/>
                    </a:ln>
                  </pic:spPr>
                </pic:pic>
              </a:graphicData>
            </a:graphic>
          </wp:inline>
        </w:drawing>
      </w:r>
      <w:r>
        <w:rPr>
          <w:noProof/>
        </w:rPr>
        <w:drawing>
          <wp:inline distT="0" distB="0" distL="0" distR="0" wp14:anchorId="56717A44" wp14:editId="2F2CDD69">
            <wp:extent cx="5935980" cy="2880360"/>
            <wp:effectExtent l="0" t="0" r="7620" b="0"/>
            <wp:docPr id="75935485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935980" cy="2880360"/>
                    </a:xfrm>
                    <a:prstGeom prst="rect">
                      <a:avLst/>
                    </a:prstGeom>
                    <a:noFill/>
                    <a:ln>
                      <a:noFill/>
                    </a:ln>
                  </pic:spPr>
                </pic:pic>
              </a:graphicData>
            </a:graphic>
          </wp:inline>
        </w:drawing>
      </w:r>
      <w:r>
        <w:rPr>
          <w:noProof/>
        </w:rPr>
        <w:lastRenderedPageBreak/>
        <w:drawing>
          <wp:inline distT="0" distB="0" distL="0" distR="0" wp14:anchorId="3B5538AE" wp14:editId="4A29584A">
            <wp:extent cx="5943600" cy="2857500"/>
            <wp:effectExtent l="0" t="0" r="0" b="0"/>
            <wp:docPr id="166404930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943600" cy="2857500"/>
                    </a:xfrm>
                    <a:prstGeom prst="rect">
                      <a:avLst/>
                    </a:prstGeom>
                    <a:noFill/>
                    <a:ln>
                      <a:noFill/>
                    </a:ln>
                  </pic:spPr>
                </pic:pic>
              </a:graphicData>
            </a:graphic>
          </wp:inline>
        </w:drawing>
      </w:r>
    </w:p>
    <w:p w14:paraId="0F0607FA" w14:textId="77777777" w:rsidR="007927BD" w:rsidRDefault="007927BD" w:rsidP="0006515B">
      <w:pPr>
        <w:spacing w:line="360" w:lineRule="auto"/>
      </w:pPr>
    </w:p>
    <w:p w14:paraId="5A4B4779" w14:textId="23AF9FA7" w:rsidR="00DF18B0" w:rsidRDefault="0091574A" w:rsidP="0006515B">
      <w:pPr>
        <w:spacing w:line="360" w:lineRule="auto"/>
      </w:pPr>
      <w:r>
        <w:rPr>
          <w:noProof/>
        </w:rPr>
        <w:lastRenderedPageBreak/>
        <w:drawing>
          <wp:inline distT="0" distB="0" distL="0" distR="0" wp14:anchorId="60DF10F4" wp14:editId="569FC3DA">
            <wp:extent cx="5935980" cy="3215640"/>
            <wp:effectExtent l="0" t="0" r="7620" b="3810"/>
            <wp:docPr id="82123976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935980" cy="3215640"/>
                    </a:xfrm>
                    <a:prstGeom prst="rect">
                      <a:avLst/>
                    </a:prstGeom>
                    <a:noFill/>
                    <a:ln>
                      <a:noFill/>
                    </a:ln>
                  </pic:spPr>
                </pic:pic>
              </a:graphicData>
            </a:graphic>
          </wp:inline>
        </w:drawing>
      </w:r>
      <w:r>
        <w:rPr>
          <w:noProof/>
        </w:rPr>
        <w:drawing>
          <wp:inline distT="0" distB="0" distL="0" distR="0" wp14:anchorId="16F2F9D2" wp14:editId="74C22203">
            <wp:extent cx="5935980" cy="2948940"/>
            <wp:effectExtent l="0" t="0" r="7620" b="3810"/>
            <wp:docPr id="41425845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935980" cy="2948940"/>
                    </a:xfrm>
                    <a:prstGeom prst="rect">
                      <a:avLst/>
                    </a:prstGeom>
                    <a:noFill/>
                    <a:ln>
                      <a:noFill/>
                    </a:ln>
                  </pic:spPr>
                </pic:pic>
              </a:graphicData>
            </a:graphic>
          </wp:inline>
        </w:drawing>
      </w:r>
      <w:r>
        <w:rPr>
          <w:noProof/>
        </w:rPr>
        <w:lastRenderedPageBreak/>
        <w:drawing>
          <wp:inline distT="0" distB="0" distL="0" distR="0" wp14:anchorId="50160D23" wp14:editId="0A90EC33">
            <wp:extent cx="5935980" cy="2735580"/>
            <wp:effectExtent l="0" t="0" r="7620" b="7620"/>
            <wp:docPr id="17622033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935980" cy="2735580"/>
                    </a:xfrm>
                    <a:prstGeom prst="rect">
                      <a:avLst/>
                    </a:prstGeom>
                    <a:noFill/>
                    <a:ln>
                      <a:noFill/>
                    </a:ln>
                  </pic:spPr>
                </pic:pic>
              </a:graphicData>
            </a:graphic>
          </wp:inline>
        </w:drawing>
      </w:r>
    </w:p>
    <w:p w14:paraId="7662DB60" w14:textId="77777777" w:rsidR="00CF0DC4" w:rsidRDefault="00DF18B0" w:rsidP="00CF0DC4">
      <w:pPr>
        <w:spacing w:line="360" w:lineRule="auto"/>
      </w:pPr>
      <w:r>
        <w:t xml:space="preserve">In the above </w:t>
      </w:r>
      <w:proofErr w:type="spellStart"/>
      <w:r>
        <w:t>screnshot</w:t>
      </w:r>
      <w:proofErr w:type="spellEnd"/>
      <w:r>
        <w:t>, we demonstrate the creation of a custom RBAC role within Azure. This role, named "</w:t>
      </w:r>
      <w:proofErr w:type="spellStart"/>
      <w:r w:rsidR="007927BD">
        <w:t>VMOps</w:t>
      </w:r>
      <w:proofErr w:type="spellEnd"/>
      <w:r>
        <w:t xml:space="preserve">," is granted specific permissions related to managing virtual machines, web apps, and storage accounts, making it suitable for </w:t>
      </w:r>
      <w:proofErr w:type="spellStart"/>
      <w:r w:rsidR="007927BD">
        <w:t>VM</w:t>
      </w:r>
      <w:r>
        <w:t>Ops</w:t>
      </w:r>
      <w:proofErr w:type="spellEnd"/>
      <w:r>
        <w:t xml:space="preserve"> personnel responsible for application deployment and management.</w:t>
      </w:r>
      <w:r w:rsidR="00CF0DC4">
        <w:t xml:space="preserve"> As </w:t>
      </w:r>
      <w:proofErr w:type="spellStart"/>
      <w:proofErr w:type="gramStart"/>
      <w:r w:rsidR="00CF0DC4">
        <w:t>a</w:t>
      </w:r>
      <w:proofErr w:type="spellEnd"/>
      <w:proofErr w:type="gramEnd"/>
      <w:r w:rsidR="00CF0DC4">
        <w:t xml:space="preserve"> example by considering this scenario, </w:t>
      </w:r>
      <w:proofErr w:type="gramStart"/>
      <w:r w:rsidR="00CF0DC4">
        <w:t>the Aspire</w:t>
      </w:r>
      <w:proofErr w:type="gramEnd"/>
      <w:r w:rsidR="00CF0DC4">
        <w:t xml:space="preserve"> Retailers has a team of developers responsible for developing and deploying web applications. To ensure secure access to the necessary resources, the IT team can create a resource group using Azure, containing only the required components (for example virtual machines, web apps, and storage accounts) for the development and deployment process.</w:t>
      </w:r>
    </w:p>
    <w:p w14:paraId="00A74C9D" w14:textId="4986E198" w:rsidR="00DF18B0" w:rsidRDefault="00DF18B0" w:rsidP="0006515B">
      <w:pPr>
        <w:spacing w:line="360" w:lineRule="auto"/>
      </w:pPr>
    </w:p>
    <w:p w14:paraId="66656181" w14:textId="77777777" w:rsidR="00DF18B0" w:rsidRDefault="00DF18B0" w:rsidP="0006515B">
      <w:pPr>
        <w:spacing w:line="360" w:lineRule="auto"/>
      </w:pPr>
    </w:p>
    <w:p w14:paraId="5CF7B686" w14:textId="47B8767E" w:rsidR="00DF18B0" w:rsidRDefault="0072602E" w:rsidP="0006515B">
      <w:pPr>
        <w:spacing w:line="360" w:lineRule="auto"/>
      </w:pPr>
      <w:r>
        <w:rPr>
          <w:noProof/>
        </w:rPr>
        <w:lastRenderedPageBreak/>
        <w:drawing>
          <wp:inline distT="0" distB="0" distL="0" distR="0" wp14:anchorId="511ECB0E" wp14:editId="141A1586">
            <wp:extent cx="5935980" cy="4206240"/>
            <wp:effectExtent l="0" t="0" r="7620" b="3810"/>
            <wp:docPr id="24998824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35980" cy="4206240"/>
                    </a:xfrm>
                    <a:prstGeom prst="rect">
                      <a:avLst/>
                    </a:prstGeom>
                    <a:noFill/>
                    <a:ln>
                      <a:noFill/>
                    </a:ln>
                  </pic:spPr>
                </pic:pic>
              </a:graphicData>
            </a:graphic>
          </wp:inline>
        </w:drawing>
      </w:r>
    </w:p>
    <w:p w14:paraId="350F45D2" w14:textId="41124FF7" w:rsidR="0072602E" w:rsidRDefault="0072602E" w:rsidP="0006515B">
      <w:pPr>
        <w:spacing w:line="360" w:lineRule="auto"/>
      </w:pPr>
    </w:p>
    <w:p w14:paraId="26221C41" w14:textId="43526A8F" w:rsidR="00DF18B0" w:rsidRDefault="00CF0DC4" w:rsidP="0006515B">
      <w:pPr>
        <w:spacing w:line="360" w:lineRule="auto"/>
      </w:pPr>
      <w:r>
        <w:t>Furthermore</w:t>
      </w:r>
      <w:r w:rsidR="00DF18B0">
        <w:t>, the IT team can assign the "</w:t>
      </w:r>
      <w:proofErr w:type="spellStart"/>
      <w:r w:rsidR="0091574A">
        <w:t>VMOps</w:t>
      </w:r>
      <w:proofErr w:type="spellEnd"/>
      <w:r w:rsidR="00DF18B0">
        <w:t>" RBAC role to the developers, granting them the appropriate permissions to manage and access the resources within the designated resource group.</w:t>
      </w:r>
    </w:p>
    <w:p w14:paraId="05A2C0D5" w14:textId="2287CE91" w:rsidR="00DF18B0" w:rsidRDefault="0072602E" w:rsidP="0006515B">
      <w:pPr>
        <w:spacing w:line="360" w:lineRule="auto"/>
      </w:pPr>
      <w:r>
        <w:rPr>
          <w:noProof/>
        </w:rPr>
        <w:lastRenderedPageBreak/>
        <w:drawing>
          <wp:inline distT="0" distB="0" distL="0" distR="0" wp14:anchorId="4F0C48B9" wp14:editId="08B7B46A">
            <wp:extent cx="5928360" cy="2903220"/>
            <wp:effectExtent l="0" t="0" r="0" b="0"/>
            <wp:docPr id="1467154104"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154104" name="Picture 17" descr="A screenshot of a computer&#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928360" cy="2903220"/>
                    </a:xfrm>
                    <a:prstGeom prst="rect">
                      <a:avLst/>
                    </a:prstGeom>
                    <a:noFill/>
                    <a:ln>
                      <a:noFill/>
                    </a:ln>
                  </pic:spPr>
                </pic:pic>
              </a:graphicData>
            </a:graphic>
          </wp:inline>
        </w:drawing>
      </w:r>
    </w:p>
    <w:p w14:paraId="70D82CC7" w14:textId="77777777" w:rsidR="00DF18B0" w:rsidRDefault="00DF18B0" w:rsidP="0006515B">
      <w:pPr>
        <w:spacing w:line="360" w:lineRule="auto"/>
      </w:pPr>
    </w:p>
    <w:p w14:paraId="303AB5C5" w14:textId="2CC188B2" w:rsidR="00DF18B0" w:rsidRDefault="00DF18B0" w:rsidP="0006515B">
      <w:pPr>
        <w:spacing w:line="360" w:lineRule="auto"/>
      </w:pPr>
      <w:r>
        <w:t>By implementing this policy, Aspire Retailers can effectively manage access to cloud resources, ensur</w:t>
      </w:r>
      <w:r w:rsidR="00CF0DC4">
        <w:t>e</w:t>
      </w:r>
      <w:r>
        <w:t xml:space="preserve"> that developers have the necessary permissions to perform their tasks while</w:t>
      </w:r>
      <w:r w:rsidR="00CF0DC4">
        <w:t xml:space="preserve"> it will</w:t>
      </w:r>
      <w:r>
        <w:t xml:space="preserve"> </w:t>
      </w:r>
      <w:r w:rsidR="00CF0DC4">
        <w:t>be limiting</w:t>
      </w:r>
      <w:r>
        <w:t xml:space="preserve"> their access to </w:t>
      </w:r>
      <w:proofErr w:type="gramStart"/>
      <w:r>
        <w:t>other</w:t>
      </w:r>
      <w:r w:rsidR="00CF0DC4">
        <w:t>s</w:t>
      </w:r>
      <w:proofErr w:type="gramEnd"/>
      <w:r>
        <w:t xml:space="preserve"> sensitive</w:t>
      </w:r>
      <w:r w:rsidR="00CF0DC4">
        <w:t>s</w:t>
      </w:r>
      <w:r>
        <w:t xml:space="preserve"> </w:t>
      </w:r>
      <w:r w:rsidR="00CF0DC4">
        <w:t>information or resources</w:t>
      </w:r>
      <w:r>
        <w:t>.</w:t>
      </w:r>
    </w:p>
    <w:p w14:paraId="575C1A8F" w14:textId="77777777" w:rsidR="00DF18B0" w:rsidRDefault="00DF18B0" w:rsidP="0006515B">
      <w:pPr>
        <w:spacing w:line="360" w:lineRule="auto"/>
      </w:pPr>
    </w:p>
    <w:p w14:paraId="07A3A268" w14:textId="77777777" w:rsidR="0072602E" w:rsidRDefault="0072602E" w:rsidP="0006515B">
      <w:pPr>
        <w:spacing w:line="360" w:lineRule="auto"/>
      </w:pPr>
    </w:p>
    <w:p w14:paraId="5438E1C9" w14:textId="77777777" w:rsidR="0072602E" w:rsidRDefault="0072602E" w:rsidP="0006515B">
      <w:pPr>
        <w:spacing w:line="360" w:lineRule="auto"/>
      </w:pPr>
    </w:p>
    <w:p w14:paraId="582BCCEC" w14:textId="77777777" w:rsidR="0072602E" w:rsidRDefault="0072602E" w:rsidP="0006515B">
      <w:pPr>
        <w:spacing w:line="360" w:lineRule="auto"/>
      </w:pPr>
    </w:p>
    <w:p w14:paraId="675D053F" w14:textId="77777777" w:rsidR="0072602E" w:rsidRDefault="0072602E" w:rsidP="0006515B">
      <w:pPr>
        <w:spacing w:line="360" w:lineRule="auto"/>
      </w:pPr>
    </w:p>
    <w:p w14:paraId="0373D18B" w14:textId="1B510679" w:rsidR="00DF18B0" w:rsidRDefault="00DF18B0" w:rsidP="00AD11D6">
      <w:pPr>
        <w:pStyle w:val="Heading2"/>
      </w:pPr>
      <w:bookmarkStart w:id="20" w:name="_Toc162180664"/>
      <w:r>
        <w:t xml:space="preserve">Disaster Recovery </w:t>
      </w:r>
      <w:r w:rsidR="00AD11D6">
        <w:t>plan</w:t>
      </w:r>
      <w:bookmarkEnd w:id="20"/>
      <w:r>
        <w:t xml:space="preserve"> </w:t>
      </w:r>
    </w:p>
    <w:p w14:paraId="0D3A8310" w14:textId="77777777" w:rsidR="00DF18B0" w:rsidRDefault="00DF18B0" w:rsidP="0006515B">
      <w:pPr>
        <w:spacing w:line="360" w:lineRule="auto"/>
      </w:pPr>
    </w:p>
    <w:p w14:paraId="18C2ADD1" w14:textId="465C5DE5" w:rsidR="00DF18B0" w:rsidRDefault="00DF18B0" w:rsidP="0006515B">
      <w:pPr>
        <w:spacing w:line="360" w:lineRule="auto"/>
      </w:pPr>
      <w:r>
        <w:t>As Aspire Retailers continue</w:t>
      </w:r>
      <w:r w:rsidR="00D84283">
        <w:t xml:space="preserve"> </w:t>
      </w:r>
      <w:r>
        <w:t xml:space="preserve">to </w:t>
      </w:r>
      <w:r w:rsidR="00D84283">
        <w:t>implement</w:t>
      </w:r>
      <w:r>
        <w:t xml:space="preserve"> the cloud and migrate critical data and applications to </w:t>
      </w:r>
      <w:proofErr w:type="spellStart"/>
      <w:r w:rsidR="00D84283">
        <w:t>the</w:t>
      </w:r>
      <w:r>
        <w:t>Azure</w:t>
      </w:r>
      <w:proofErr w:type="spellEnd"/>
      <w:r>
        <w:t xml:space="preserve">, </w:t>
      </w:r>
      <w:r w:rsidR="00D84283">
        <w:t>it is very important to</w:t>
      </w:r>
      <w:r w:rsidR="00623BAB">
        <w:t xml:space="preserve"> </w:t>
      </w:r>
      <w:r>
        <w:t>implementing a robust disaster recovery plan</w:t>
      </w:r>
      <w:r w:rsidR="00D84283">
        <w:t xml:space="preserve"> that</w:t>
      </w:r>
      <w:r>
        <w:t xml:space="preserve"> </w:t>
      </w:r>
      <w:r w:rsidR="00623BAB">
        <w:t xml:space="preserve">will </w:t>
      </w:r>
      <w:r>
        <w:t xml:space="preserve">become essential </w:t>
      </w:r>
      <w:r w:rsidR="00D84283">
        <w:t xml:space="preserve">for the company in term </w:t>
      </w:r>
      <w:r>
        <w:t xml:space="preserve">to ensure </w:t>
      </w:r>
      <w:r w:rsidR="00623BAB">
        <w:t xml:space="preserve">the </w:t>
      </w:r>
      <w:r>
        <w:t xml:space="preserve">business continuity and data protection in the event of </w:t>
      </w:r>
      <w:r w:rsidR="00623BAB">
        <w:t>any</w:t>
      </w:r>
      <w:r>
        <w:t xml:space="preserve"> disruption or disaster.</w:t>
      </w:r>
    </w:p>
    <w:p w14:paraId="7F92FCD2" w14:textId="77777777" w:rsidR="00DF18B0" w:rsidRDefault="00DF18B0" w:rsidP="0006515B">
      <w:pPr>
        <w:spacing w:line="360" w:lineRule="auto"/>
      </w:pPr>
    </w:p>
    <w:p w14:paraId="44F9F295" w14:textId="142337E0" w:rsidR="00DF18B0" w:rsidRDefault="00D84283" w:rsidP="0006515B">
      <w:pPr>
        <w:spacing w:line="360" w:lineRule="auto"/>
      </w:pPr>
      <w:r>
        <w:lastRenderedPageBreak/>
        <w:t>This service also</w:t>
      </w:r>
      <w:r w:rsidR="00DF18B0">
        <w:t xml:space="preserve"> offers several services </w:t>
      </w:r>
      <w:r>
        <w:t>special</w:t>
      </w:r>
      <w:r w:rsidR="00DF18B0">
        <w:t xml:space="preserve"> designed to support disaster recovery </w:t>
      </w:r>
      <w:r>
        <w:t xml:space="preserve">company </w:t>
      </w:r>
      <w:r w:rsidR="00DF18B0">
        <w:t xml:space="preserve">efforts, </w:t>
      </w:r>
      <w:r>
        <w:t xml:space="preserve">such </w:t>
      </w:r>
      <w:proofErr w:type="spellStart"/>
      <w:proofErr w:type="gramStart"/>
      <w:r>
        <w:t>as:</w:t>
      </w:r>
      <w:r w:rsidR="00DF18B0">
        <w:t>Azure</w:t>
      </w:r>
      <w:proofErr w:type="spellEnd"/>
      <w:proofErr w:type="gramEnd"/>
      <w:r w:rsidR="00DF18B0">
        <w:t xml:space="preserve"> Backup and Azure Site Recovery.</w:t>
      </w:r>
    </w:p>
    <w:p w14:paraId="43DC265B" w14:textId="4BCBB01E" w:rsidR="00DF18B0" w:rsidRDefault="00012670" w:rsidP="0006515B">
      <w:pPr>
        <w:spacing w:line="360" w:lineRule="auto"/>
      </w:pPr>
      <w:r>
        <w:t xml:space="preserve">This </w:t>
      </w:r>
      <w:proofErr w:type="gramStart"/>
      <w:r>
        <w:t xml:space="preserve">services </w:t>
      </w:r>
      <w:r w:rsidR="00DF18B0">
        <w:t xml:space="preserve"> is</w:t>
      </w:r>
      <w:proofErr w:type="gramEnd"/>
      <w:r w:rsidR="00DF18B0">
        <w:t xml:space="preserve"> a cloud-based backup solution that </w:t>
      </w:r>
      <w:r>
        <w:t xml:space="preserve">will </w:t>
      </w:r>
      <w:r w:rsidR="00DF18B0">
        <w:t>provide</w:t>
      </w:r>
      <w:r>
        <w:t xml:space="preserve"> a</w:t>
      </w:r>
      <w:r w:rsidR="00DF18B0">
        <w:t xml:space="preserve"> simple, secure, and </w:t>
      </w:r>
      <w:proofErr w:type="spellStart"/>
      <w:proofErr w:type="gramStart"/>
      <w:r w:rsidR="00DF18B0">
        <w:t>costeffective</w:t>
      </w:r>
      <w:proofErr w:type="spellEnd"/>
      <w:proofErr w:type="gramEnd"/>
      <w:r w:rsidR="00DF18B0">
        <w:t xml:space="preserve"> data protection for </w:t>
      </w:r>
      <w:r w:rsidR="009F68F9">
        <w:t>Aspires</w:t>
      </w:r>
      <w:r w:rsidR="00DF18B0">
        <w:t>. It</w:t>
      </w:r>
      <w:r w:rsidR="000B6A60">
        <w:t xml:space="preserve"> will</w:t>
      </w:r>
      <w:r w:rsidR="00DF18B0">
        <w:t xml:space="preserve"> enable</w:t>
      </w:r>
      <w:r w:rsidR="000B6A60">
        <w:t xml:space="preserve"> the organization </w:t>
      </w:r>
      <w:r w:rsidR="00DF18B0">
        <w:t xml:space="preserve">to back up </w:t>
      </w:r>
      <w:r w:rsidR="00D84283">
        <w:t xml:space="preserve">their </w:t>
      </w:r>
      <w:proofErr w:type="spellStart"/>
      <w:r w:rsidR="00DF18B0">
        <w:t>data</w:t>
      </w:r>
      <w:r w:rsidR="00D84283">
        <w:t>s</w:t>
      </w:r>
      <w:proofErr w:type="spellEnd"/>
      <w:r w:rsidR="00DF18B0">
        <w:t xml:space="preserve"> from various sources, including virtual machines, databases, files, and folders, and store the backups in secure Azure Storage.</w:t>
      </w:r>
    </w:p>
    <w:p w14:paraId="6FB83DEF" w14:textId="1274C201" w:rsidR="00DF18B0" w:rsidRDefault="002D68EE" w:rsidP="0006515B">
      <w:pPr>
        <w:spacing w:line="360" w:lineRule="auto"/>
      </w:pPr>
      <w:r>
        <w:rPr>
          <w:noProof/>
        </w:rPr>
        <w:drawing>
          <wp:inline distT="0" distB="0" distL="0" distR="0" wp14:anchorId="7CDB0239" wp14:editId="7311B0C7">
            <wp:extent cx="5928360" cy="2743200"/>
            <wp:effectExtent l="0" t="0" r="0" b="0"/>
            <wp:docPr id="19463306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928360" cy="2743200"/>
                    </a:xfrm>
                    <a:prstGeom prst="rect">
                      <a:avLst/>
                    </a:prstGeom>
                    <a:noFill/>
                    <a:ln>
                      <a:noFill/>
                    </a:ln>
                  </pic:spPr>
                </pic:pic>
              </a:graphicData>
            </a:graphic>
          </wp:inline>
        </w:drawing>
      </w:r>
    </w:p>
    <w:p w14:paraId="484D0EE2" w14:textId="3F9557E8" w:rsidR="00DF18B0" w:rsidRDefault="00DF18B0" w:rsidP="0006515B">
      <w:pPr>
        <w:spacing w:line="360" w:lineRule="auto"/>
      </w:pPr>
      <w:proofErr w:type="gramStart"/>
      <w:r>
        <w:t>Azure Site Recovery,</w:t>
      </w:r>
      <w:proofErr w:type="gramEnd"/>
      <w:r>
        <w:t xml:space="preserve"> </w:t>
      </w:r>
      <w:r w:rsidR="00581A37">
        <w:t xml:space="preserve">also </w:t>
      </w:r>
      <w:r>
        <w:t>is a disaster recovery service (</w:t>
      </w:r>
      <w:proofErr w:type="spellStart"/>
      <w:r>
        <w:t>DRaaS</w:t>
      </w:r>
      <w:proofErr w:type="spellEnd"/>
      <w:r>
        <w:t xml:space="preserve">) that </w:t>
      </w:r>
      <w:r w:rsidR="00581A37">
        <w:t xml:space="preserve">will </w:t>
      </w:r>
      <w:r>
        <w:t xml:space="preserve">enable </w:t>
      </w:r>
      <w:r w:rsidR="00581A37">
        <w:t>the company</w:t>
      </w:r>
      <w:r>
        <w:t xml:space="preserve"> to replicate and recover </w:t>
      </w:r>
      <w:r w:rsidR="00581A37">
        <w:t>any</w:t>
      </w:r>
      <w:r>
        <w:t xml:space="preserve"> </w:t>
      </w:r>
      <w:proofErr w:type="spellStart"/>
      <w:r>
        <w:t>onpremises</w:t>
      </w:r>
      <w:proofErr w:type="spellEnd"/>
      <w:r>
        <w:t xml:space="preserve"> or Azure virtual machines to a secondary location in case of an outage or disaster</w:t>
      </w:r>
      <w:r w:rsidR="000B6A60">
        <w:t xml:space="preserve"> [10]</w:t>
      </w:r>
      <w:r>
        <w:t xml:space="preserve">. </w:t>
      </w:r>
      <w:r w:rsidR="00581A37">
        <w:t>This will</w:t>
      </w:r>
      <w:r>
        <w:t xml:space="preserve"> </w:t>
      </w:r>
      <w:r w:rsidR="00581A37">
        <w:t>ensure</w:t>
      </w:r>
      <w:r>
        <w:t xml:space="preserve"> that </w:t>
      </w:r>
      <w:r w:rsidR="00581A37">
        <w:t>any critical</w:t>
      </w:r>
      <w:r>
        <w:t xml:space="preserve"> applications and workloads </w:t>
      </w:r>
      <w:r w:rsidR="00581A37">
        <w:t xml:space="preserve">will </w:t>
      </w:r>
      <w:r>
        <w:t>remain available and accessible</w:t>
      </w:r>
      <w:r w:rsidR="00581A37">
        <w:t xml:space="preserve"> for staff members</w:t>
      </w:r>
      <w:r>
        <w:t xml:space="preserve">, even </w:t>
      </w:r>
      <w:r w:rsidR="00581A37">
        <w:t xml:space="preserve">if they are facing </w:t>
      </w:r>
      <w:proofErr w:type="gramStart"/>
      <w:r w:rsidR="00581A37">
        <w:t xml:space="preserve">a </w:t>
      </w:r>
      <w:r>
        <w:t xml:space="preserve"> major</w:t>
      </w:r>
      <w:proofErr w:type="gramEnd"/>
      <w:r>
        <w:t xml:space="preserve"> disruptions.</w:t>
      </w:r>
      <w:r w:rsidR="002937CD">
        <w:t xml:space="preserve"> </w:t>
      </w:r>
      <w:r w:rsidR="00B23623">
        <w:t xml:space="preserve">We </w:t>
      </w:r>
      <w:r w:rsidR="00DE6051">
        <w:t>strongly</w:t>
      </w:r>
      <w:r w:rsidR="00B23623">
        <w:t xml:space="preserve"> suggest the</w:t>
      </w:r>
      <w:r>
        <w:t xml:space="preserve"> Disaster Recovery Plan for Aspire Retailers</w:t>
      </w:r>
      <w:r w:rsidR="0018571F">
        <w:t>. This</w:t>
      </w:r>
      <w:r w:rsidR="00AB4EBF">
        <w:t xml:space="preserve"> will</w:t>
      </w:r>
      <w:r>
        <w:t xml:space="preserve"> ensure the </w:t>
      </w:r>
      <w:r w:rsidR="00DE6051">
        <w:t xml:space="preserve">best </w:t>
      </w:r>
      <w:r>
        <w:t xml:space="preserve">protection </w:t>
      </w:r>
      <w:r w:rsidR="00DE6051">
        <w:t>for</w:t>
      </w:r>
      <w:r>
        <w:t xml:space="preserve"> their data and </w:t>
      </w:r>
      <w:proofErr w:type="gramStart"/>
      <w:r>
        <w:t>applications,</w:t>
      </w:r>
      <w:proofErr w:type="gramEnd"/>
      <w:r>
        <w:t xml:space="preserve"> we</w:t>
      </w:r>
      <w:r w:rsidR="00DE6051">
        <w:t xml:space="preserve"> also</w:t>
      </w:r>
      <w:r>
        <w:t xml:space="preserve"> recommend that Aspire Retailers implement the following disaster recovery plan</w:t>
      </w:r>
      <w:r w:rsidR="002937CD">
        <w:t>.</w:t>
      </w:r>
    </w:p>
    <w:p w14:paraId="4686CA2E" w14:textId="77777777" w:rsidR="002D68EE" w:rsidRDefault="002D68EE" w:rsidP="0006515B">
      <w:pPr>
        <w:spacing w:line="360" w:lineRule="auto"/>
      </w:pPr>
    </w:p>
    <w:p w14:paraId="7B66D123" w14:textId="77777777" w:rsidR="002D68EE" w:rsidRDefault="002D68EE" w:rsidP="0006515B">
      <w:pPr>
        <w:spacing w:line="360" w:lineRule="auto"/>
      </w:pPr>
    </w:p>
    <w:p w14:paraId="60C3CB6D" w14:textId="77777777" w:rsidR="002D68EE" w:rsidRDefault="002D68EE" w:rsidP="0006515B">
      <w:pPr>
        <w:spacing w:line="360" w:lineRule="auto"/>
      </w:pPr>
    </w:p>
    <w:p w14:paraId="37A0AF45" w14:textId="77777777" w:rsidR="009C2701" w:rsidRDefault="009C2701" w:rsidP="0006515B">
      <w:pPr>
        <w:spacing w:line="360" w:lineRule="auto"/>
      </w:pPr>
    </w:p>
    <w:p w14:paraId="40CB2777" w14:textId="77777777" w:rsidR="009C2701" w:rsidRDefault="009C2701" w:rsidP="0006515B">
      <w:pPr>
        <w:spacing w:line="360" w:lineRule="auto"/>
      </w:pPr>
    </w:p>
    <w:p w14:paraId="4F40DD86" w14:textId="37602A2B" w:rsidR="00DF18B0" w:rsidRDefault="00DF18B0" w:rsidP="00AD11D6">
      <w:pPr>
        <w:pStyle w:val="ListParagraph"/>
        <w:numPr>
          <w:ilvl w:val="0"/>
          <w:numId w:val="8"/>
        </w:numPr>
        <w:spacing w:line="360" w:lineRule="auto"/>
      </w:pPr>
      <w:r>
        <w:lastRenderedPageBreak/>
        <w:t>Identify Critical Workloads and Data</w:t>
      </w:r>
    </w:p>
    <w:p w14:paraId="067F4D54" w14:textId="0339C391" w:rsidR="00DF18B0" w:rsidRDefault="00DE6051" w:rsidP="0006515B">
      <w:pPr>
        <w:spacing w:line="360" w:lineRule="auto"/>
      </w:pPr>
      <w:r>
        <w:t>By identifying</w:t>
      </w:r>
      <w:r w:rsidR="00DF18B0">
        <w:t xml:space="preserve"> the</w:t>
      </w:r>
      <w:r w:rsidR="00577E0F">
        <w:t xml:space="preserve"> </w:t>
      </w:r>
      <w:r>
        <w:t>Aspire Retailer</w:t>
      </w:r>
      <w:r w:rsidR="00DF18B0">
        <w:t xml:space="preserve"> critical workloads, applications, and data that are essential for business operations. </w:t>
      </w:r>
      <w:r>
        <w:t xml:space="preserve">Here the company can </w:t>
      </w:r>
      <w:r w:rsidR="00DF18B0">
        <w:t>include e-commerce platforms, inventory management systems, customer databases, and other mission-critical components.</w:t>
      </w:r>
    </w:p>
    <w:p w14:paraId="5CC6355A" w14:textId="77777777" w:rsidR="00DF18B0" w:rsidRDefault="00DF18B0" w:rsidP="0006515B">
      <w:pPr>
        <w:spacing w:line="360" w:lineRule="auto"/>
      </w:pPr>
    </w:p>
    <w:p w14:paraId="3AF9B37C" w14:textId="4B7BAF61" w:rsidR="00DF18B0" w:rsidRDefault="00DE6051" w:rsidP="00AD11D6">
      <w:pPr>
        <w:pStyle w:val="ListParagraph"/>
        <w:numPr>
          <w:ilvl w:val="0"/>
          <w:numId w:val="8"/>
        </w:numPr>
        <w:spacing w:line="360" w:lineRule="auto"/>
      </w:pPr>
      <w:r>
        <w:t>I</w:t>
      </w:r>
      <w:r w:rsidR="00DF18B0">
        <w:t>mplement Azure Backup</w:t>
      </w:r>
    </w:p>
    <w:p w14:paraId="18676435" w14:textId="4B660E97" w:rsidR="00DF18B0" w:rsidRDefault="00DF18B0" w:rsidP="0006515B">
      <w:pPr>
        <w:spacing w:line="360" w:lineRule="auto"/>
      </w:pPr>
      <w:r>
        <w:t xml:space="preserve">For critical data and databases, configure Azure Backup to regularly create backups and store them in secure Azure Storage vaults. This will ensure that </w:t>
      </w:r>
      <w:r w:rsidR="00DE6051">
        <w:t>the company will</w:t>
      </w:r>
      <w:r>
        <w:t xml:space="preserve"> have a reliable backup of </w:t>
      </w:r>
      <w:r w:rsidR="00DE6051">
        <w:t>their</w:t>
      </w:r>
      <w:r>
        <w:t xml:space="preserve"> data, which can be restored in the event of data loss or corruption.</w:t>
      </w:r>
    </w:p>
    <w:p w14:paraId="517BF5A8" w14:textId="77777777" w:rsidR="00DF18B0" w:rsidRDefault="00DF18B0" w:rsidP="0006515B">
      <w:pPr>
        <w:spacing w:line="360" w:lineRule="auto"/>
      </w:pPr>
    </w:p>
    <w:p w14:paraId="1B8C14E9" w14:textId="3E3EBE65" w:rsidR="00DF18B0" w:rsidRDefault="00DF18B0" w:rsidP="00AD11D6">
      <w:pPr>
        <w:pStyle w:val="ListParagraph"/>
        <w:numPr>
          <w:ilvl w:val="0"/>
          <w:numId w:val="8"/>
        </w:numPr>
        <w:spacing w:line="360" w:lineRule="auto"/>
      </w:pPr>
      <w:r>
        <w:t>Utilize Azure Site Recovery</w:t>
      </w:r>
    </w:p>
    <w:p w14:paraId="680AF12E" w14:textId="76961D01" w:rsidR="00DF18B0" w:rsidRDefault="00DF18B0" w:rsidP="0006515B">
      <w:pPr>
        <w:spacing w:line="360" w:lineRule="auto"/>
      </w:pPr>
      <w:r>
        <w:t xml:space="preserve">For critical applications and workloads, implement Azure Site Recovery to replicate </w:t>
      </w:r>
      <w:r w:rsidR="00AB4EBF">
        <w:t>the</w:t>
      </w:r>
      <w:r>
        <w:t xml:space="preserve"> virtual machines to a secondary region. This will enable </w:t>
      </w:r>
      <w:r w:rsidR="00DE6051">
        <w:t>the company</w:t>
      </w:r>
      <w:r>
        <w:t xml:space="preserve"> to quickly </w:t>
      </w:r>
      <w:r w:rsidR="00DE6051">
        <w:t>send and use their data</w:t>
      </w:r>
      <w:r>
        <w:t xml:space="preserve"> </w:t>
      </w:r>
      <w:r w:rsidR="00AF07B2">
        <w:t>from a</w:t>
      </w:r>
      <w:r>
        <w:t xml:space="preserve"> secondary region in case of a disaster in the primary </w:t>
      </w:r>
      <w:r w:rsidR="00AB4EBF">
        <w:t>region and will</w:t>
      </w:r>
      <w:r>
        <w:t xml:space="preserve"> ensur</w:t>
      </w:r>
      <w:r w:rsidR="00AB4EBF">
        <w:t>e the</w:t>
      </w:r>
      <w:r>
        <w:t xml:space="preserve"> business</w:t>
      </w:r>
      <w:r w:rsidR="00DA75A1">
        <w:t xml:space="preserve"> will continue to operate</w:t>
      </w:r>
      <w:r>
        <w:t>.</w:t>
      </w:r>
    </w:p>
    <w:p w14:paraId="06D356F1" w14:textId="77777777" w:rsidR="00DF18B0" w:rsidRDefault="00DF18B0" w:rsidP="0006515B">
      <w:pPr>
        <w:spacing w:line="360" w:lineRule="auto"/>
      </w:pPr>
    </w:p>
    <w:p w14:paraId="74BB1E3C" w14:textId="217423AD" w:rsidR="00DF18B0" w:rsidRDefault="00DF18B0" w:rsidP="00AD11D6">
      <w:pPr>
        <w:pStyle w:val="ListParagraph"/>
        <w:numPr>
          <w:ilvl w:val="0"/>
          <w:numId w:val="8"/>
        </w:numPr>
        <w:spacing w:line="360" w:lineRule="auto"/>
      </w:pPr>
      <w:r>
        <w:t>Test and Validate</w:t>
      </w:r>
    </w:p>
    <w:p w14:paraId="4983D6F6" w14:textId="536CA9FF" w:rsidR="00DF18B0" w:rsidRDefault="00AB4EBF" w:rsidP="0006515B">
      <w:pPr>
        <w:spacing w:line="360" w:lineRule="auto"/>
      </w:pPr>
      <w:r>
        <w:t xml:space="preserve">By </w:t>
      </w:r>
      <w:r w:rsidR="00DA75A1">
        <w:t>regular</w:t>
      </w:r>
      <w:r w:rsidR="00DF18B0">
        <w:t xml:space="preserve"> </w:t>
      </w:r>
      <w:r w:rsidR="00DA75A1">
        <w:t>testing</w:t>
      </w:r>
      <w:r w:rsidR="00DF18B0">
        <w:t xml:space="preserve"> </w:t>
      </w:r>
      <w:r>
        <w:t>the</w:t>
      </w:r>
      <w:r w:rsidR="00DF18B0">
        <w:t xml:space="preserve"> disaster recovery plan by simulating </w:t>
      </w:r>
      <w:proofErr w:type="spellStart"/>
      <w:r w:rsidR="00DA75A1">
        <w:t>diferent</w:t>
      </w:r>
      <w:proofErr w:type="spellEnd"/>
      <w:r w:rsidR="00DF18B0">
        <w:t xml:space="preserve"> scenarios and validating the recovery process. This will help </w:t>
      </w:r>
      <w:r>
        <w:t xml:space="preserve">to </w:t>
      </w:r>
      <w:r w:rsidR="00DF18B0">
        <w:t xml:space="preserve">identify any potential issues or gaps in </w:t>
      </w:r>
      <w:r w:rsidR="00F14291">
        <w:t>the company</w:t>
      </w:r>
      <w:r w:rsidR="00DA75A1">
        <w:t xml:space="preserve"> recovery</w:t>
      </w:r>
      <w:r w:rsidR="00DF18B0">
        <w:t xml:space="preserve"> plan and ensure that your recovery procedures are well-documented and understood by relevant </w:t>
      </w:r>
      <w:r w:rsidR="00F14291">
        <w:t>staff members</w:t>
      </w:r>
      <w:r w:rsidR="00DF18B0">
        <w:t>.</w:t>
      </w:r>
    </w:p>
    <w:p w14:paraId="61DA7C3F" w14:textId="77777777" w:rsidR="00DF18B0" w:rsidRDefault="00DF18B0" w:rsidP="0006515B">
      <w:pPr>
        <w:spacing w:line="360" w:lineRule="auto"/>
      </w:pPr>
    </w:p>
    <w:p w14:paraId="15DD77C6" w14:textId="19D24115" w:rsidR="00DF18B0" w:rsidRDefault="00DF18B0" w:rsidP="00AD11D6">
      <w:pPr>
        <w:pStyle w:val="ListParagraph"/>
        <w:numPr>
          <w:ilvl w:val="0"/>
          <w:numId w:val="8"/>
        </w:numPr>
        <w:spacing w:line="360" w:lineRule="auto"/>
      </w:pPr>
      <w:r>
        <w:t>Review and Update</w:t>
      </w:r>
    </w:p>
    <w:p w14:paraId="6C489635" w14:textId="2BB9C204" w:rsidR="00DF18B0" w:rsidRDefault="00DF18B0" w:rsidP="0006515B">
      <w:pPr>
        <w:spacing w:line="360" w:lineRule="auto"/>
      </w:pPr>
      <w:r>
        <w:t xml:space="preserve">Continuously review and update </w:t>
      </w:r>
      <w:r w:rsidR="00AB4EBF">
        <w:t>the</w:t>
      </w:r>
      <w:r>
        <w:t xml:space="preserve"> disaster recovery plan to reflect </w:t>
      </w:r>
      <w:r w:rsidR="00AB4EBF">
        <w:t xml:space="preserve">any </w:t>
      </w:r>
      <w:r>
        <w:t xml:space="preserve">changes in </w:t>
      </w:r>
      <w:r w:rsidR="00AB4EBF">
        <w:t>the</w:t>
      </w:r>
      <w:r>
        <w:t xml:space="preserve"> IT </w:t>
      </w:r>
      <w:proofErr w:type="gramStart"/>
      <w:r>
        <w:t>infrastructure,</w:t>
      </w:r>
      <w:proofErr w:type="gramEnd"/>
      <w:r>
        <w:t xml:space="preserve"> business requirements. </w:t>
      </w:r>
    </w:p>
    <w:p w14:paraId="37B760B2" w14:textId="77777777" w:rsidR="00DF18B0" w:rsidRDefault="00DF18B0" w:rsidP="0006515B">
      <w:pPr>
        <w:spacing w:line="360" w:lineRule="auto"/>
      </w:pPr>
    </w:p>
    <w:p w14:paraId="475202BA" w14:textId="110566CE" w:rsidR="00DF18B0" w:rsidRDefault="00DF18B0" w:rsidP="0006515B">
      <w:pPr>
        <w:spacing w:line="360" w:lineRule="auto"/>
      </w:pPr>
      <w:r>
        <w:lastRenderedPageBreak/>
        <w:t>By implementing this comprehensive disaster recovery plan, Aspire Retailers can significantly reduce the risk of data loss and minimize the impact of potential disruptions on their business operations. Azure's robust disaster recovery services, combined with a well-designed and regularly tested plan, will provide the organization with the confidence and resilience needed to navigate the ever-changing landscape of cloud computing.</w:t>
      </w:r>
    </w:p>
    <w:p w14:paraId="0E6087A1" w14:textId="77777777" w:rsidR="00DF18B0" w:rsidRDefault="00DF18B0" w:rsidP="0006515B">
      <w:pPr>
        <w:spacing w:line="360" w:lineRule="auto"/>
      </w:pPr>
    </w:p>
    <w:p w14:paraId="07222BDD" w14:textId="77777777" w:rsidR="00DF18B0" w:rsidRDefault="00DF18B0" w:rsidP="0006515B">
      <w:pPr>
        <w:spacing w:line="360" w:lineRule="auto"/>
      </w:pPr>
    </w:p>
    <w:p w14:paraId="65FDC1D4" w14:textId="77777777" w:rsidR="00DF18B0" w:rsidRDefault="00DF18B0" w:rsidP="0006515B">
      <w:pPr>
        <w:spacing w:line="360" w:lineRule="auto"/>
      </w:pPr>
    </w:p>
    <w:p w14:paraId="127B7244" w14:textId="41A1C630" w:rsidR="005D2B13" w:rsidRDefault="005D2B13" w:rsidP="00D35700">
      <w:pPr>
        <w:pStyle w:val="Heading1"/>
      </w:pPr>
      <w:bookmarkStart w:id="21" w:name="_Toc162180665"/>
      <w:r>
        <w:t>Conclusion</w:t>
      </w:r>
      <w:bookmarkEnd w:id="21"/>
    </w:p>
    <w:p w14:paraId="19C146A9" w14:textId="77777777" w:rsidR="005D2B13" w:rsidRDefault="005D2B13" w:rsidP="0006515B">
      <w:pPr>
        <w:spacing w:line="360" w:lineRule="auto"/>
      </w:pPr>
    </w:p>
    <w:p w14:paraId="42A645C9" w14:textId="3E707852" w:rsidR="005D2B13" w:rsidRDefault="005D2B13" w:rsidP="005D2B13">
      <w:pPr>
        <w:spacing w:line="360" w:lineRule="auto"/>
      </w:pPr>
      <w:r>
        <w:t xml:space="preserve">In conclusion </w:t>
      </w:r>
      <w:r w:rsidR="00D84460">
        <w:t>embracing</w:t>
      </w:r>
      <w:r>
        <w:t xml:space="preserve"> this transformative technology is not just a matter of technological advancement but a strategic imperative for the company's future growth and success.</w:t>
      </w:r>
      <w:r w:rsidR="00D84460">
        <w:t xml:space="preserve"> </w:t>
      </w:r>
      <w:r>
        <w:t>Throughout our discussions</w:t>
      </w:r>
      <w:r w:rsidR="00D84460">
        <w:t xml:space="preserve"> in this essay</w:t>
      </w:r>
      <w:r>
        <w:t>, we delved into the intricate details of migrating to the cloud, specifically</w:t>
      </w:r>
      <w:r w:rsidR="00E21EAB">
        <w:t xml:space="preserve"> on</w:t>
      </w:r>
      <w:r>
        <w:t xml:space="preserve"> Microsoft Azure. We analyzed the potential cost savings and optimizations that could be achieved through leveraging Azure's robust pricing models, such as the Pay-as-you-go and Reserved Instance options. The insights gained from the Azure Total Cost of Ownership calculator provided invaluable guidance, enabling Aspire Retailers to make informed decisions about their cloud investments</w:t>
      </w:r>
      <w:r w:rsidR="00047828">
        <w:t>. Finaly</w:t>
      </w:r>
      <w:r>
        <w:t xml:space="preserve">, </w:t>
      </w:r>
      <w:r w:rsidR="00AB4EBF">
        <w:t xml:space="preserve">by implementing </w:t>
      </w:r>
      <w:proofErr w:type="gramStart"/>
      <w:r w:rsidR="00AB4EBF">
        <w:t>the Cloud</w:t>
      </w:r>
      <w:proofErr w:type="gramEnd"/>
      <w:r w:rsidR="00AB4EBF">
        <w:t xml:space="preserve"> Services</w:t>
      </w:r>
      <w:r>
        <w:t xml:space="preserve"> is not </w:t>
      </w:r>
      <w:r w:rsidR="00047828">
        <w:t>just</w:t>
      </w:r>
      <w:r>
        <w:t xml:space="preserve"> a technological migration but</w:t>
      </w:r>
      <w:r w:rsidR="00AB4EBF">
        <w:t xml:space="preserve"> also,</w:t>
      </w:r>
      <w:r>
        <w:t xml:space="preserve"> a transformative endeavor that will shape the company's future. By embracing the power of Microsoft Azure, leveraging its cost-effective pricing models, implementing robust identity and access management solutions, fostering a well-governed cloud environment, and ensuring disaster recovery </w:t>
      </w:r>
      <w:r w:rsidR="00A53E53">
        <w:t>plan</w:t>
      </w:r>
      <w:r>
        <w:t>,</w:t>
      </w:r>
      <w:r w:rsidR="00A53E53">
        <w:t xml:space="preserve"> the</w:t>
      </w:r>
      <w:r>
        <w:t xml:space="preserve"> Aspire Retailers </w:t>
      </w:r>
      <w:r w:rsidR="00031E60">
        <w:t>will</w:t>
      </w:r>
      <w:r>
        <w:t xml:space="preserve"> unlock new realms of agility, scalability, and innovation, setting the stage for continued growth and success</w:t>
      </w:r>
      <w:r w:rsidR="00031E60">
        <w:t>.</w:t>
      </w:r>
    </w:p>
    <w:p w14:paraId="088FE432" w14:textId="77777777" w:rsidR="00DF18B0" w:rsidRDefault="00DF18B0" w:rsidP="0006515B">
      <w:pPr>
        <w:spacing w:line="360" w:lineRule="auto"/>
      </w:pPr>
    </w:p>
    <w:p w14:paraId="0772E242" w14:textId="77777777" w:rsidR="00F249B9" w:rsidRDefault="00F249B9" w:rsidP="0006515B">
      <w:pPr>
        <w:spacing w:line="360" w:lineRule="auto"/>
      </w:pPr>
    </w:p>
    <w:p w14:paraId="179360BE" w14:textId="77777777" w:rsidR="00F249B9" w:rsidRDefault="00F249B9" w:rsidP="0006515B">
      <w:pPr>
        <w:spacing w:line="360" w:lineRule="auto"/>
      </w:pPr>
    </w:p>
    <w:p w14:paraId="72837005" w14:textId="77777777" w:rsidR="00F249B9" w:rsidRDefault="00F249B9" w:rsidP="0006515B">
      <w:pPr>
        <w:spacing w:line="360" w:lineRule="auto"/>
      </w:pPr>
    </w:p>
    <w:p w14:paraId="7C60E248" w14:textId="77777777" w:rsidR="00F249B9" w:rsidRDefault="00F249B9" w:rsidP="0006515B">
      <w:pPr>
        <w:spacing w:line="360" w:lineRule="auto"/>
      </w:pPr>
    </w:p>
    <w:p w14:paraId="609C7C13" w14:textId="77777777" w:rsidR="00F249B9" w:rsidRDefault="00F249B9" w:rsidP="005D2B13">
      <w:pPr>
        <w:pStyle w:val="Heading1"/>
      </w:pPr>
      <w:bookmarkStart w:id="22" w:name="_Toc162180666"/>
      <w:r>
        <w:t>References</w:t>
      </w:r>
      <w:bookmarkEnd w:id="22"/>
    </w:p>
    <w:p w14:paraId="1D076B62" w14:textId="77777777" w:rsidR="005D7CB7" w:rsidRPr="005D7CB7" w:rsidRDefault="005D7CB7" w:rsidP="005D7CB7">
      <w:pPr>
        <w:spacing w:line="360" w:lineRule="auto"/>
        <w:rPr>
          <w:rFonts w:ascii="Times New Roman" w:hAnsi="Times New Roman" w:cs="Times New Roman"/>
        </w:rPr>
      </w:pPr>
    </w:p>
    <w:p w14:paraId="1E10F03E" w14:textId="08E44C25" w:rsidR="005D7CB7" w:rsidRPr="005D7CB7" w:rsidRDefault="005D7CB7" w:rsidP="005D7CB7">
      <w:pPr>
        <w:spacing w:line="360" w:lineRule="auto"/>
        <w:rPr>
          <w:rFonts w:ascii="Times New Roman" w:hAnsi="Times New Roman" w:cs="Times New Roman"/>
        </w:rPr>
      </w:pPr>
      <w:r w:rsidRPr="005D7CB7">
        <w:rPr>
          <w:rFonts w:ascii="Times New Roman" w:hAnsi="Times New Roman" w:cs="Times New Roman"/>
        </w:rPr>
        <w:t>[1] P. De Tender and P. De Tender. P. De Tender and P. De Tender. Understanding azure site recovery. Understanding azure site recovery. pp. 121-138. pp. 121-138. 2016.</w:t>
      </w:r>
    </w:p>
    <w:p w14:paraId="647C4DAD" w14:textId="3949CBEF" w:rsidR="005D7CB7" w:rsidRPr="005D7CB7" w:rsidRDefault="005D7CB7" w:rsidP="005D7CB7">
      <w:pPr>
        <w:spacing w:line="360" w:lineRule="auto"/>
        <w:rPr>
          <w:rFonts w:ascii="Times New Roman" w:hAnsi="Times New Roman" w:cs="Times New Roman"/>
        </w:rPr>
      </w:pPr>
      <w:r w:rsidRPr="005D7CB7">
        <w:rPr>
          <w:rFonts w:ascii="Times New Roman" w:hAnsi="Times New Roman" w:cs="Times New Roman"/>
        </w:rPr>
        <w:t>[2] S. Mourya. S. Mourya. No title. No title. 2022.</w:t>
      </w:r>
    </w:p>
    <w:p w14:paraId="595A1A5B" w14:textId="5F2154E8" w:rsidR="005D7CB7" w:rsidRPr="005D7CB7" w:rsidRDefault="005D7CB7" w:rsidP="005D7CB7">
      <w:pPr>
        <w:spacing w:line="360" w:lineRule="auto"/>
        <w:rPr>
          <w:rFonts w:ascii="Times New Roman" w:hAnsi="Times New Roman" w:cs="Times New Roman"/>
        </w:rPr>
      </w:pPr>
      <w:r w:rsidRPr="005D7CB7">
        <w:rPr>
          <w:rFonts w:ascii="Times New Roman" w:hAnsi="Times New Roman" w:cs="Times New Roman"/>
        </w:rPr>
        <w:t>[3] T. Mikkola. T. Mikkola. Extending IT governance with azure cloud governance. Extending IT governance with azure cloud governance</w:t>
      </w:r>
      <w:proofErr w:type="gramStart"/>
      <w:r w:rsidRPr="005D7CB7">
        <w:rPr>
          <w:rFonts w:ascii="Times New Roman" w:hAnsi="Times New Roman" w:cs="Times New Roman"/>
        </w:rPr>
        <w:t>. ;</w:t>
      </w:r>
      <w:proofErr w:type="gramEnd"/>
      <w:r w:rsidRPr="005D7CB7">
        <w:rPr>
          <w:rFonts w:ascii="Times New Roman" w:hAnsi="Times New Roman" w:cs="Times New Roman"/>
        </w:rPr>
        <w:t xml:space="preserve"> ; 2021.</w:t>
      </w:r>
    </w:p>
    <w:p w14:paraId="76321332" w14:textId="1DC93A4E" w:rsidR="005D7CB7" w:rsidRPr="005D7CB7" w:rsidRDefault="005D7CB7" w:rsidP="005D7CB7">
      <w:pPr>
        <w:spacing w:line="360" w:lineRule="auto"/>
        <w:rPr>
          <w:rFonts w:ascii="Times New Roman" w:hAnsi="Times New Roman" w:cs="Times New Roman"/>
        </w:rPr>
      </w:pPr>
      <w:r w:rsidRPr="005D7CB7">
        <w:rPr>
          <w:rFonts w:ascii="Times New Roman" w:hAnsi="Times New Roman" w:cs="Times New Roman"/>
        </w:rPr>
        <w:t xml:space="preserve">[4] V. J. </w:t>
      </w:r>
      <w:proofErr w:type="spellStart"/>
      <w:r w:rsidRPr="005D7CB7">
        <w:rPr>
          <w:rFonts w:ascii="Times New Roman" w:hAnsi="Times New Roman" w:cs="Times New Roman"/>
        </w:rPr>
        <w:t>Vehniä</w:t>
      </w:r>
      <w:proofErr w:type="spellEnd"/>
      <w:r w:rsidRPr="005D7CB7">
        <w:rPr>
          <w:rFonts w:ascii="Times New Roman" w:hAnsi="Times New Roman" w:cs="Times New Roman"/>
        </w:rPr>
        <w:t xml:space="preserve">. V. J. </w:t>
      </w:r>
      <w:proofErr w:type="spellStart"/>
      <w:r w:rsidRPr="005D7CB7">
        <w:rPr>
          <w:rFonts w:ascii="Times New Roman" w:hAnsi="Times New Roman" w:cs="Times New Roman"/>
        </w:rPr>
        <w:t>Vehniä</w:t>
      </w:r>
      <w:proofErr w:type="spellEnd"/>
      <w:r w:rsidRPr="005D7CB7">
        <w:rPr>
          <w:rFonts w:ascii="Times New Roman" w:hAnsi="Times New Roman" w:cs="Times New Roman"/>
        </w:rPr>
        <w:t>. Implementing azure active directory integration with an existing cloud service. Implementing azure active directory integration with an existing cloud service. 2020.</w:t>
      </w:r>
    </w:p>
    <w:p w14:paraId="6E9898E5" w14:textId="4BCE8F10" w:rsidR="005D7CB7" w:rsidRPr="005D7CB7" w:rsidRDefault="005D7CB7" w:rsidP="005D7CB7">
      <w:pPr>
        <w:spacing w:line="360" w:lineRule="auto"/>
        <w:rPr>
          <w:rFonts w:ascii="Times New Roman" w:hAnsi="Times New Roman" w:cs="Times New Roman"/>
        </w:rPr>
      </w:pPr>
      <w:r w:rsidRPr="005D7CB7">
        <w:rPr>
          <w:rFonts w:ascii="Times New Roman" w:hAnsi="Times New Roman" w:cs="Times New Roman"/>
        </w:rPr>
        <w:t xml:space="preserve">[5] K. Kline, D. McDowell, D. </w:t>
      </w:r>
      <w:proofErr w:type="gramStart"/>
      <w:r w:rsidRPr="005D7CB7">
        <w:rPr>
          <w:rFonts w:ascii="Times New Roman" w:hAnsi="Times New Roman" w:cs="Times New Roman"/>
        </w:rPr>
        <w:t>Dorsey</w:t>
      </w:r>
      <w:proofErr w:type="gramEnd"/>
      <w:r w:rsidRPr="005D7CB7">
        <w:rPr>
          <w:rFonts w:ascii="Times New Roman" w:hAnsi="Times New Roman" w:cs="Times New Roman"/>
        </w:rPr>
        <w:t xml:space="preserve"> and M. Gordon. K. Kline, D. McDowell, D. </w:t>
      </w:r>
      <w:proofErr w:type="gramStart"/>
      <w:r w:rsidRPr="005D7CB7">
        <w:rPr>
          <w:rFonts w:ascii="Times New Roman" w:hAnsi="Times New Roman" w:cs="Times New Roman"/>
        </w:rPr>
        <w:t>Dorsey</w:t>
      </w:r>
      <w:proofErr w:type="gramEnd"/>
      <w:r w:rsidRPr="005D7CB7">
        <w:rPr>
          <w:rFonts w:ascii="Times New Roman" w:hAnsi="Times New Roman" w:cs="Times New Roman"/>
        </w:rPr>
        <w:t xml:space="preserve"> and M. Gordon. "Azure cost management," in Pro Database Migration to Azure: Data Modernization for </w:t>
      </w:r>
      <w:proofErr w:type="gramStart"/>
      <w:r w:rsidRPr="005D7CB7">
        <w:rPr>
          <w:rFonts w:ascii="Times New Roman" w:hAnsi="Times New Roman" w:cs="Times New Roman"/>
        </w:rPr>
        <w:t xml:space="preserve">the </w:t>
      </w:r>
      <w:proofErr w:type="spellStart"/>
      <w:r w:rsidRPr="005D7CB7">
        <w:rPr>
          <w:rFonts w:ascii="Times New Roman" w:hAnsi="Times New Roman" w:cs="Times New Roman"/>
        </w:rPr>
        <w:t>EnterpriseAnonymous</w:t>
      </w:r>
      <w:proofErr w:type="spellEnd"/>
      <w:proofErr w:type="gramEnd"/>
      <w:r w:rsidRPr="005D7CB7">
        <w:rPr>
          <w:rFonts w:ascii="Times New Roman" w:hAnsi="Times New Roman" w:cs="Times New Roman"/>
        </w:rPr>
        <w:t xml:space="preserve"> 2022</w:t>
      </w:r>
      <w:proofErr w:type="gramStart"/>
      <w:r w:rsidRPr="005D7CB7">
        <w:rPr>
          <w:rFonts w:ascii="Times New Roman" w:hAnsi="Times New Roman" w:cs="Times New Roman"/>
        </w:rPr>
        <w:t>, .</w:t>
      </w:r>
      <w:proofErr w:type="gramEnd"/>
    </w:p>
    <w:p w14:paraId="6296F045" w14:textId="4E5332A7" w:rsidR="005D7CB7" w:rsidRPr="005D7CB7" w:rsidRDefault="005D7CB7" w:rsidP="005D7CB7">
      <w:pPr>
        <w:spacing w:line="360" w:lineRule="auto"/>
        <w:rPr>
          <w:rFonts w:ascii="Times New Roman" w:hAnsi="Times New Roman" w:cs="Times New Roman"/>
        </w:rPr>
      </w:pPr>
      <w:r w:rsidRPr="005D7CB7">
        <w:rPr>
          <w:rFonts w:ascii="Times New Roman" w:hAnsi="Times New Roman" w:cs="Times New Roman"/>
        </w:rPr>
        <w:t xml:space="preserve">[6] M. H. Hugos and D. </w:t>
      </w:r>
      <w:proofErr w:type="spellStart"/>
      <w:r w:rsidRPr="005D7CB7">
        <w:rPr>
          <w:rFonts w:ascii="Times New Roman" w:hAnsi="Times New Roman" w:cs="Times New Roman"/>
        </w:rPr>
        <w:t>Hulitzky</w:t>
      </w:r>
      <w:proofErr w:type="spellEnd"/>
      <w:r w:rsidRPr="005D7CB7">
        <w:rPr>
          <w:rFonts w:ascii="Times New Roman" w:hAnsi="Times New Roman" w:cs="Times New Roman"/>
        </w:rPr>
        <w:t xml:space="preserve">. M. H. Hugos and D. </w:t>
      </w:r>
      <w:proofErr w:type="spellStart"/>
      <w:r w:rsidRPr="005D7CB7">
        <w:rPr>
          <w:rFonts w:ascii="Times New Roman" w:hAnsi="Times New Roman" w:cs="Times New Roman"/>
        </w:rPr>
        <w:t>Hulitzky</w:t>
      </w:r>
      <w:proofErr w:type="spellEnd"/>
      <w:r w:rsidRPr="005D7CB7">
        <w:rPr>
          <w:rFonts w:ascii="Times New Roman" w:hAnsi="Times New Roman" w:cs="Times New Roman"/>
        </w:rPr>
        <w:t>. Business in the Cloud: What Every Business Needs to Know about Cloud Computing Business in the Cloud: What Every Business Needs to Know about Cloud Computing 2010.</w:t>
      </w:r>
    </w:p>
    <w:p w14:paraId="4F90465C" w14:textId="68CB0256" w:rsidR="005D7CB7" w:rsidRPr="005D7CB7" w:rsidRDefault="005D7CB7" w:rsidP="005D7CB7">
      <w:pPr>
        <w:spacing w:line="360" w:lineRule="auto"/>
        <w:rPr>
          <w:rFonts w:ascii="Times New Roman" w:hAnsi="Times New Roman" w:cs="Times New Roman"/>
        </w:rPr>
      </w:pPr>
      <w:r w:rsidRPr="005D7CB7">
        <w:rPr>
          <w:rFonts w:ascii="Times New Roman" w:hAnsi="Times New Roman" w:cs="Times New Roman"/>
        </w:rPr>
        <w:t xml:space="preserve">[7] D. </w:t>
      </w:r>
      <w:proofErr w:type="spellStart"/>
      <w:r w:rsidRPr="005D7CB7">
        <w:rPr>
          <w:rFonts w:ascii="Times New Roman" w:hAnsi="Times New Roman" w:cs="Times New Roman"/>
        </w:rPr>
        <w:t>Ucuz</w:t>
      </w:r>
      <w:proofErr w:type="spellEnd"/>
      <w:r w:rsidRPr="005D7CB7">
        <w:rPr>
          <w:rFonts w:ascii="Times New Roman" w:hAnsi="Times New Roman" w:cs="Times New Roman"/>
        </w:rPr>
        <w:t xml:space="preserve">. D. </w:t>
      </w:r>
      <w:proofErr w:type="spellStart"/>
      <w:r w:rsidRPr="005D7CB7">
        <w:rPr>
          <w:rFonts w:ascii="Times New Roman" w:hAnsi="Times New Roman" w:cs="Times New Roman"/>
        </w:rPr>
        <w:t>Ucuz</w:t>
      </w:r>
      <w:proofErr w:type="spellEnd"/>
      <w:r w:rsidRPr="005D7CB7">
        <w:rPr>
          <w:rFonts w:ascii="Times New Roman" w:hAnsi="Times New Roman" w:cs="Times New Roman"/>
        </w:rPr>
        <w:t xml:space="preserve">. Comparison of the IoT platform vendors, </w:t>
      </w:r>
      <w:proofErr w:type="spellStart"/>
      <w:r w:rsidRPr="005D7CB7">
        <w:rPr>
          <w:rFonts w:ascii="Times New Roman" w:hAnsi="Times New Roman" w:cs="Times New Roman"/>
        </w:rPr>
        <w:t>microsoft</w:t>
      </w:r>
      <w:proofErr w:type="spellEnd"/>
      <w:r w:rsidRPr="005D7CB7">
        <w:rPr>
          <w:rFonts w:ascii="Times New Roman" w:hAnsi="Times New Roman" w:cs="Times New Roman"/>
        </w:rPr>
        <w:t xml:space="preserve"> azure, amazon web services, and google cloud, from users’ perspectives. Comparison of the IoT platform vendors, </w:t>
      </w:r>
      <w:proofErr w:type="spellStart"/>
      <w:r w:rsidRPr="005D7CB7">
        <w:rPr>
          <w:rFonts w:ascii="Times New Roman" w:hAnsi="Times New Roman" w:cs="Times New Roman"/>
        </w:rPr>
        <w:t>microsoft</w:t>
      </w:r>
      <w:proofErr w:type="spellEnd"/>
      <w:r w:rsidRPr="005D7CB7">
        <w:rPr>
          <w:rFonts w:ascii="Times New Roman" w:hAnsi="Times New Roman" w:cs="Times New Roman"/>
        </w:rPr>
        <w:t xml:space="preserve"> azure, amazon web services, and google cloud, from users’ perspectives. Presented at 2020 8th International Symposium on Digital Forensics and Security (ISDFS). Presented at 2020 8th International Symposium on Digital Forensics and Security (ISDFS). 2020</w:t>
      </w:r>
      <w:proofErr w:type="gramStart"/>
      <w:r w:rsidRPr="005D7CB7">
        <w:rPr>
          <w:rFonts w:ascii="Times New Roman" w:hAnsi="Times New Roman" w:cs="Times New Roman"/>
        </w:rPr>
        <w:t>, .</w:t>
      </w:r>
      <w:proofErr w:type="gramEnd"/>
    </w:p>
    <w:p w14:paraId="6CE822CB" w14:textId="77777777" w:rsidR="005D7CB7" w:rsidRPr="005D7CB7" w:rsidRDefault="005D7CB7" w:rsidP="005D7CB7">
      <w:pPr>
        <w:spacing w:line="360" w:lineRule="auto"/>
        <w:rPr>
          <w:rFonts w:ascii="Times New Roman" w:hAnsi="Times New Roman" w:cs="Times New Roman"/>
        </w:rPr>
      </w:pPr>
      <w:r w:rsidRPr="005D7CB7">
        <w:rPr>
          <w:rFonts w:ascii="Times New Roman" w:hAnsi="Times New Roman" w:cs="Times New Roman"/>
        </w:rPr>
        <w:t xml:space="preserve">[8] U. </w:t>
      </w:r>
      <w:proofErr w:type="spellStart"/>
      <w:r w:rsidRPr="005D7CB7">
        <w:rPr>
          <w:rFonts w:ascii="Times New Roman" w:hAnsi="Times New Roman" w:cs="Times New Roman"/>
        </w:rPr>
        <w:t>Legedza</w:t>
      </w:r>
      <w:proofErr w:type="spellEnd"/>
      <w:r w:rsidRPr="005D7CB7">
        <w:rPr>
          <w:rFonts w:ascii="Times New Roman" w:hAnsi="Times New Roman" w:cs="Times New Roman"/>
        </w:rPr>
        <w:t xml:space="preserve">, D. Wetherall and J. </w:t>
      </w:r>
      <w:proofErr w:type="spellStart"/>
      <w:r w:rsidRPr="005D7CB7">
        <w:rPr>
          <w:rFonts w:ascii="Times New Roman" w:hAnsi="Times New Roman" w:cs="Times New Roman"/>
        </w:rPr>
        <w:t>Guttag</w:t>
      </w:r>
      <w:proofErr w:type="spellEnd"/>
      <w:r w:rsidRPr="005D7CB7">
        <w:rPr>
          <w:rFonts w:ascii="Times New Roman" w:hAnsi="Times New Roman" w:cs="Times New Roman"/>
        </w:rPr>
        <w:t xml:space="preserve">. U. </w:t>
      </w:r>
      <w:proofErr w:type="spellStart"/>
      <w:r w:rsidRPr="005D7CB7">
        <w:rPr>
          <w:rFonts w:ascii="Times New Roman" w:hAnsi="Times New Roman" w:cs="Times New Roman"/>
        </w:rPr>
        <w:t>Legedza</w:t>
      </w:r>
      <w:proofErr w:type="spellEnd"/>
      <w:r w:rsidRPr="005D7CB7">
        <w:rPr>
          <w:rFonts w:ascii="Times New Roman" w:hAnsi="Times New Roman" w:cs="Times New Roman"/>
        </w:rPr>
        <w:t xml:space="preserve">, D. Wetherall and J. </w:t>
      </w:r>
      <w:proofErr w:type="spellStart"/>
      <w:r w:rsidRPr="005D7CB7">
        <w:rPr>
          <w:rFonts w:ascii="Times New Roman" w:hAnsi="Times New Roman" w:cs="Times New Roman"/>
        </w:rPr>
        <w:t>Guttag</w:t>
      </w:r>
      <w:proofErr w:type="spellEnd"/>
      <w:r w:rsidRPr="005D7CB7">
        <w:rPr>
          <w:rFonts w:ascii="Times New Roman" w:hAnsi="Times New Roman" w:cs="Times New Roman"/>
        </w:rPr>
        <w:t>. Improving the performance of distributed applications using active networks. Improving the performance of distributed applications using active networks. Presented at Proceedings. IEEE INFOCOM'98, the Conference on Computer Communications. Seventeenth Annual Joint Conference of the IEEE Computer and Communications Societies. Gateway to the 21st Century (Cat. no. 98. Presented at Proceedings. IEEE INFOCOM'98, the Conference on Computer Communications. Seventeenth Annual Joint Conference of the IEEE Computer and Communications Societies. Gateway to the 21st Century (Cat. no. 98. 1998</w:t>
      </w:r>
      <w:proofErr w:type="gramStart"/>
      <w:r w:rsidRPr="005D7CB7">
        <w:rPr>
          <w:rFonts w:ascii="Times New Roman" w:hAnsi="Times New Roman" w:cs="Times New Roman"/>
        </w:rPr>
        <w:t>, .</w:t>
      </w:r>
      <w:proofErr w:type="gramEnd"/>
    </w:p>
    <w:p w14:paraId="208BAAC0" w14:textId="77777777" w:rsidR="005D7CB7" w:rsidRPr="005D7CB7" w:rsidRDefault="005D7CB7" w:rsidP="005D7CB7">
      <w:pPr>
        <w:spacing w:line="360" w:lineRule="auto"/>
        <w:rPr>
          <w:rFonts w:ascii="Times New Roman" w:hAnsi="Times New Roman" w:cs="Times New Roman"/>
        </w:rPr>
      </w:pPr>
    </w:p>
    <w:p w14:paraId="262C395C" w14:textId="4F259CFF" w:rsidR="005D7CB7" w:rsidRPr="005D7CB7" w:rsidRDefault="005D7CB7" w:rsidP="005D7CB7">
      <w:pPr>
        <w:spacing w:line="360" w:lineRule="auto"/>
        <w:rPr>
          <w:rFonts w:ascii="Times New Roman" w:hAnsi="Times New Roman" w:cs="Times New Roman"/>
        </w:rPr>
      </w:pPr>
      <w:r w:rsidRPr="005D7CB7">
        <w:rPr>
          <w:rFonts w:ascii="Times New Roman" w:hAnsi="Times New Roman" w:cs="Times New Roman"/>
        </w:rPr>
        <w:lastRenderedPageBreak/>
        <w:t xml:space="preserve">[9] A. </w:t>
      </w:r>
      <w:proofErr w:type="spellStart"/>
      <w:r w:rsidRPr="005D7CB7">
        <w:rPr>
          <w:rFonts w:ascii="Times New Roman" w:hAnsi="Times New Roman" w:cs="Times New Roman"/>
        </w:rPr>
        <w:t>Khiyaita</w:t>
      </w:r>
      <w:proofErr w:type="spellEnd"/>
      <w:r w:rsidRPr="005D7CB7">
        <w:rPr>
          <w:rFonts w:ascii="Times New Roman" w:hAnsi="Times New Roman" w:cs="Times New Roman"/>
        </w:rPr>
        <w:t xml:space="preserve">, H. El Bakkali, M. </w:t>
      </w:r>
      <w:proofErr w:type="spellStart"/>
      <w:r w:rsidRPr="005D7CB7">
        <w:rPr>
          <w:rFonts w:ascii="Times New Roman" w:hAnsi="Times New Roman" w:cs="Times New Roman"/>
        </w:rPr>
        <w:t>Zbakh</w:t>
      </w:r>
      <w:proofErr w:type="spellEnd"/>
      <w:r w:rsidRPr="005D7CB7">
        <w:rPr>
          <w:rFonts w:ascii="Times New Roman" w:hAnsi="Times New Roman" w:cs="Times New Roman"/>
        </w:rPr>
        <w:t xml:space="preserve"> and D. El Kettani. A. </w:t>
      </w:r>
      <w:proofErr w:type="spellStart"/>
      <w:r w:rsidRPr="005D7CB7">
        <w:rPr>
          <w:rFonts w:ascii="Times New Roman" w:hAnsi="Times New Roman" w:cs="Times New Roman"/>
        </w:rPr>
        <w:t>Khiyaita</w:t>
      </w:r>
      <w:proofErr w:type="spellEnd"/>
      <w:r w:rsidRPr="005D7CB7">
        <w:rPr>
          <w:rFonts w:ascii="Times New Roman" w:hAnsi="Times New Roman" w:cs="Times New Roman"/>
        </w:rPr>
        <w:t xml:space="preserve">, H. El Bakkali, M. </w:t>
      </w:r>
      <w:proofErr w:type="spellStart"/>
      <w:r w:rsidRPr="005D7CB7">
        <w:rPr>
          <w:rFonts w:ascii="Times New Roman" w:hAnsi="Times New Roman" w:cs="Times New Roman"/>
        </w:rPr>
        <w:t>Zbakh</w:t>
      </w:r>
      <w:proofErr w:type="spellEnd"/>
      <w:r w:rsidRPr="005D7CB7">
        <w:rPr>
          <w:rFonts w:ascii="Times New Roman" w:hAnsi="Times New Roman" w:cs="Times New Roman"/>
        </w:rPr>
        <w:t xml:space="preserve"> and D. El Kettani. Load balancing cloud computing: State of </w:t>
      </w:r>
      <w:proofErr w:type="gramStart"/>
      <w:r w:rsidRPr="005D7CB7">
        <w:rPr>
          <w:rFonts w:ascii="Times New Roman" w:hAnsi="Times New Roman" w:cs="Times New Roman"/>
        </w:rPr>
        <w:t>art</w:t>
      </w:r>
      <w:proofErr w:type="gramEnd"/>
      <w:r w:rsidRPr="005D7CB7">
        <w:rPr>
          <w:rFonts w:ascii="Times New Roman" w:hAnsi="Times New Roman" w:cs="Times New Roman"/>
        </w:rPr>
        <w:t>. Load balancing cloud computing: State of art. pp. 106-109. pp. 106-109. 2012.</w:t>
      </w:r>
    </w:p>
    <w:p w14:paraId="0A45E04B" w14:textId="09A137BF" w:rsidR="0047240E" w:rsidRDefault="005D7CB7" w:rsidP="005D7CB7">
      <w:pPr>
        <w:spacing w:line="360" w:lineRule="auto"/>
      </w:pPr>
      <w:r w:rsidRPr="005D7CB7">
        <w:rPr>
          <w:rFonts w:ascii="Times New Roman" w:hAnsi="Times New Roman" w:cs="Times New Roman"/>
        </w:rPr>
        <w:t>[10] M. Avram. M. Avram. Advantages and challenges of adopting cloud computing from an enterprise perspective. Advantages and challenges of adopting cloud computing from an enterprise perspective. 1212pp. 529-534. pp. 529-534. 2014.</w:t>
      </w:r>
    </w:p>
    <w:sectPr w:rsidR="0047240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127BCA"/>
    <w:multiLevelType w:val="hybridMultilevel"/>
    <w:tmpl w:val="1E18EA90"/>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F8D1F05"/>
    <w:multiLevelType w:val="hybridMultilevel"/>
    <w:tmpl w:val="96C4641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3DE2CC2"/>
    <w:multiLevelType w:val="hybridMultilevel"/>
    <w:tmpl w:val="744CED1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2A9434C"/>
    <w:multiLevelType w:val="hybridMultilevel"/>
    <w:tmpl w:val="1B9EF4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88F003F"/>
    <w:multiLevelType w:val="hybridMultilevel"/>
    <w:tmpl w:val="5164E4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C8217F1"/>
    <w:multiLevelType w:val="hybridMultilevel"/>
    <w:tmpl w:val="445E5AE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30E3DFF"/>
    <w:multiLevelType w:val="hybridMultilevel"/>
    <w:tmpl w:val="3FD2A8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B3614DF"/>
    <w:multiLevelType w:val="hybridMultilevel"/>
    <w:tmpl w:val="A3CC621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44460418">
    <w:abstractNumId w:val="3"/>
  </w:num>
  <w:num w:numId="2" w16cid:durableId="1721436265">
    <w:abstractNumId w:val="2"/>
  </w:num>
  <w:num w:numId="3" w16cid:durableId="333144102">
    <w:abstractNumId w:val="4"/>
  </w:num>
  <w:num w:numId="4" w16cid:durableId="1873230340">
    <w:abstractNumId w:val="7"/>
  </w:num>
  <w:num w:numId="5" w16cid:durableId="1373070638">
    <w:abstractNumId w:val="5"/>
  </w:num>
  <w:num w:numId="6" w16cid:durableId="934946197">
    <w:abstractNumId w:val="6"/>
  </w:num>
  <w:num w:numId="7" w16cid:durableId="403261546">
    <w:abstractNumId w:val="1"/>
  </w:num>
  <w:num w:numId="8" w16cid:durableId="11495179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562"/>
    <w:rsid w:val="00002AEB"/>
    <w:rsid w:val="00012670"/>
    <w:rsid w:val="000213AC"/>
    <w:rsid w:val="00031E60"/>
    <w:rsid w:val="00047828"/>
    <w:rsid w:val="00050971"/>
    <w:rsid w:val="00060470"/>
    <w:rsid w:val="0006515B"/>
    <w:rsid w:val="00090692"/>
    <w:rsid w:val="000B2616"/>
    <w:rsid w:val="000B6A60"/>
    <w:rsid w:val="000C40C7"/>
    <w:rsid w:val="000C5EB5"/>
    <w:rsid w:val="000D0CD6"/>
    <w:rsid w:val="000D7081"/>
    <w:rsid w:val="000F1414"/>
    <w:rsid w:val="00107A47"/>
    <w:rsid w:val="0011583B"/>
    <w:rsid w:val="00115EC7"/>
    <w:rsid w:val="001521F2"/>
    <w:rsid w:val="00160164"/>
    <w:rsid w:val="00176D2D"/>
    <w:rsid w:val="0018571F"/>
    <w:rsid w:val="0018580F"/>
    <w:rsid w:val="001A45E0"/>
    <w:rsid w:val="001B21A8"/>
    <w:rsid w:val="001E0FC6"/>
    <w:rsid w:val="001E6B3D"/>
    <w:rsid w:val="002333E4"/>
    <w:rsid w:val="00253EAD"/>
    <w:rsid w:val="00292359"/>
    <w:rsid w:val="002937CD"/>
    <w:rsid w:val="002A2D4C"/>
    <w:rsid w:val="002C4884"/>
    <w:rsid w:val="002D548F"/>
    <w:rsid w:val="002D68EE"/>
    <w:rsid w:val="002E4108"/>
    <w:rsid w:val="0032043C"/>
    <w:rsid w:val="003D0438"/>
    <w:rsid w:val="003D076B"/>
    <w:rsid w:val="003D7BDA"/>
    <w:rsid w:val="003F0604"/>
    <w:rsid w:val="003F3FF1"/>
    <w:rsid w:val="0041574D"/>
    <w:rsid w:val="00433F49"/>
    <w:rsid w:val="00445FF5"/>
    <w:rsid w:val="00455437"/>
    <w:rsid w:val="00466A9C"/>
    <w:rsid w:val="0047240E"/>
    <w:rsid w:val="00491ECF"/>
    <w:rsid w:val="00492F21"/>
    <w:rsid w:val="0049667B"/>
    <w:rsid w:val="004A61C3"/>
    <w:rsid w:val="004B24A2"/>
    <w:rsid w:val="004C72AA"/>
    <w:rsid w:val="004F2292"/>
    <w:rsid w:val="00502140"/>
    <w:rsid w:val="0051619D"/>
    <w:rsid w:val="0052373E"/>
    <w:rsid w:val="0053336D"/>
    <w:rsid w:val="00540E28"/>
    <w:rsid w:val="00577E0F"/>
    <w:rsid w:val="00581A37"/>
    <w:rsid w:val="005C0B96"/>
    <w:rsid w:val="005D2B13"/>
    <w:rsid w:val="005D54E2"/>
    <w:rsid w:val="005D7CB7"/>
    <w:rsid w:val="005F4BFB"/>
    <w:rsid w:val="006137A3"/>
    <w:rsid w:val="00623BAB"/>
    <w:rsid w:val="006A7EB8"/>
    <w:rsid w:val="006B6903"/>
    <w:rsid w:val="006C2B49"/>
    <w:rsid w:val="00710CB8"/>
    <w:rsid w:val="0072602E"/>
    <w:rsid w:val="00742FE7"/>
    <w:rsid w:val="00754D83"/>
    <w:rsid w:val="007740E5"/>
    <w:rsid w:val="007927BD"/>
    <w:rsid w:val="007B4073"/>
    <w:rsid w:val="007E770C"/>
    <w:rsid w:val="00812A5A"/>
    <w:rsid w:val="00832625"/>
    <w:rsid w:val="00840C02"/>
    <w:rsid w:val="00844BAF"/>
    <w:rsid w:val="00850521"/>
    <w:rsid w:val="008627B3"/>
    <w:rsid w:val="00862D8A"/>
    <w:rsid w:val="00887D65"/>
    <w:rsid w:val="008A373B"/>
    <w:rsid w:val="008E298D"/>
    <w:rsid w:val="008F1AF1"/>
    <w:rsid w:val="0091574A"/>
    <w:rsid w:val="00927405"/>
    <w:rsid w:val="00927C16"/>
    <w:rsid w:val="00975EC5"/>
    <w:rsid w:val="009A2D5B"/>
    <w:rsid w:val="009A57B5"/>
    <w:rsid w:val="009B4E12"/>
    <w:rsid w:val="009C2701"/>
    <w:rsid w:val="009E0987"/>
    <w:rsid w:val="009F3B37"/>
    <w:rsid w:val="009F68F9"/>
    <w:rsid w:val="00A04BE6"/>
    <w:rsid w:val="00A438F7"/>
    <w:rsid w:val="00A53556"/>
    <w:rsid w:val="00A53E53"/>
    <w:rsid w:val="00A56765"/>
    <w:rsid w:val="00A60BFA"/>
    <w:rsid w:val="00A75B08"/>
    <w:rsid w:val="00A77979"/>
    <w:rsid w:val="00A82CE1"/>
    <w:rsid w:val="00A83BCB"/>
    <w:rsid w:val="00AB4EBF"/>
    <w:rsid w:val="00AB614F"/>
    <w:rsid w:val="00AC20CB"/>
    <w:rsid w:val="00AD11D6"/>
    <w:rsid w:val="00AF07B2"/>
    <w:rsid w:val="00AF55E0"/>
    <w:rsid w:val="00B02592"/>
    <w:rsid w:val="00B07D03"/>
    <w:rsid w:val="00B11711"/>
    <w:rsid w:val="00B23623"/>
    <w:rsid w:val="00B92BC6"/>
    <w:rsid w:val="00BB1218"/>
    <w:rsid w:val="00BC257C"/>
    <w:rsid w:val="00BC440D"/>
    <w:rsid w:val="00BC4779"/>
    <w:rsid w:val="00C22799"/>
    <w:rsid w:val="00C30C45"/>
    <w:rsid w:val="00C36993"/>
    <w:rsid w:val="00C60B86"/>
    <w:rsid w:val="00C74C3F"/>
    <w:rsid w:val="00C770CE"/>
    <w:rsid w:val="00CB0D1D"/>
    <w:rsid w:val="00CB4367"/>
    <w:rsid w:val="00CE52CA"/>
    <w:rsid w:val="00CF0DC4"/>
    <w:rsid w:val="00CF79D3"/>
    <w:rsid w:val="00D34423"/>
    <w:rsid w:val="00D35700"/>
    <w:rsid w:val="00D364D2"/>
    <w:rsid w:val="00D72F43"/>
    <w:rsid w:val="00D84283"/>
    <w:rsid w:val="00D84460"/>
    <w:rsid w:val="00D97531"/>
    <w:rsid w:val="00DA73BD"/>
    <w:rsid w:val="00DA75A1"/>
    <w:rsid w:val="00DB0C5F"/>
    <w:rsid w:val="00DB5A59"/>
    <w:rsid w:val="00DC321D"/>
    <w:rsid w:val="00DC7545"/>
    <w:rsid w:val="00DD0FE9"/>
    <w:rsid w:val="00DD70F3"/>
    <w:rsid w:val="00DE6051"/>
    <w:rsid w:val="00DF18B0"/>
    <w:rsid w:val="00E05423"/>
    <w:rsid w:val="00E11987"/>
    <w:rsid w:val="00E21EAB"/>
    <w:rsid w:val="00E37B16"/>
    <w:rsid w:val="00E43116"/>
    <w:rsid w:val="00E47875"/>
    <w:rsid w:val="00E75569"/>
    <w:rsid w:val="00E8147E"/>
    <w:rsid w:val="00E943A4"/>
    <w:rsid w:val="00EA52E3"/>
    <w:rsid w:val="00EA6665"/>
    <w:rsid w:val="00EC0A29"/>
    <w:rsid w:val="00F019C5"/>
    <w:rsid w:val="00F14291"/>
    <w:rsid w:val="00F249B9"/>
    <w:rsid w:val="00F32C43"/>
    <w:rsid w:val="00F4191B"/>
    <w:rsid w:val="00F75681"/>
    <w:rsid w:val="00F97333"/>
    <w:rsid w:val="00FA4562"/>
    <w:rsid w:val="00FC00AF"/>
    <w:rsid w:val="00FC4B9D"/>
    <w:rsid w:val="00FF0C56"/>
    <w:rsid w:val="00FF2B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161BF"/>
  <w15:chartTrackingRefBased/>
  <w15:docId w15:val="{F8735A98-F37C-4F72-B084-29FC72F5D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45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45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45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45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45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45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45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45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45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5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45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45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45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45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45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45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45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4562"/>
    <w:rPr>
      <w:rFonts w:eastAsiaTheme="majorEastAsia" w:cstheme="majorBidi"/>
      <w:color w:val="272727" w:themeColor="text1" w:themeTint="D8"/>
    </w:rPr>
  </w:style>
  <w:style w:type="paragraph" w:styleId="Title">
    <w:name w:val="Title"/>
    <w:basedOn w:val="Normal"/>
    <w:next w:val="Normal"/>
    <w:link w:val="TitleChar"/>
    <w:uiPriority w:val="10"/>
    <w:qFormat/>
    <w:rsid w:val="00FA45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45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45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45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4562"/>
    <w:pPr>
      <w:spacing w:before="160"/>
      <w:jc w:val="center"/>
    </w:pPr>
    <w:rPr>
      <w:i/>
      <w:iCs/>
      <w:color w:val="404040" w:themeColor="text1" w:themeTint="BF"/>
    </w:rPr>
  </w:style>
  <w:style w:type="character" w:customStyle="1" w:styleId="QuoteChar">
    <w:name w:val="Quote Char"/>
    <w:basedOn w:val="DefaultParagraphFont"/>
    <w:link w:val="Quote"/>
    <w:uiPriority w:val="29"/>
    <w:rsid w:val="00FA4562"/>
    <w:rPr>
      <w:i/>
      <w:iCs/>
      <w:color w:val="404040" w:themeColor="text1" w:themeTint="BF"/>
    </w:rPr>
  </w:style>
  <w:style w:type="paragraph" w:styleId="ListParagraph">
    <w:name w:val="List Paragraph"/>
    <w:basedOn w:val="Normal"/>
    <w:uiPriority w:val="34"/>
    <w:qFormat/>
    <w:rsid w:val="00FA4562"/>
    <w:pPr>
      <w:ind w:left="720"/>
      <w:contextualSpacing/>
    </w:pPr>
  </w:style>
  <w:style w:type="character" w:styleId="IntenseEmphasis">
    <w:name w:val="Intense Emphasis"/>
    <w:basedOn w:val="DefaultParagraphFont"/>
    <w:uiPriority w:val="21"/>
    <w:qFormat/>
    <w:rsid w:val="00FA4562"/>
    <w:rPr>
      <w:i/>
      <w:iCs/>
      <w:color w:val="0F4761" w:themeColor="accent1" w:themeShade="BF"/>
    </w:rPr>
  </w:style>
  <w:style w:type="paragraph" w:styleId="IntenseQuote">
    <w:name w:val="Intense Quote"/>
    <w:basedOn w:val="Normal"/>
    <w:next w:val="Normal"/>
    <w:link w:val="IntenseQuoteChar"/>
    <w:uiPriority w:val="30"/>
    <w:qFormat/>
    <w:rsid w:val="00FA45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4562"/>
    <w:rPr>
      <w:i/>
      <w:iCs/>
      <w:color w:val="0F4761" w:themeColor="accent1" w:themeShade="BF"/>
    </w:rPr>
  </w:style>
  <w:style w:type="character" w:styleId="IntenseReference">
    <w:name w:val="Intense Reference"/>
    <w:basedOn w:val="DefaultParagraphFont"/>
    <w:uiPriority w:val="32"/>
    <w:qFormat/>
    <w:rsid w:val="00FA4562"/>
    <w:rPr>
      <w:b/>
      <w:bCs/>
      <w:smallCaps/>
      <w:color w:val="0F4761" w:themeColor="accent1" w:themeShade="BF"/>
      <w:spacing w:val="5"/>
    </w:rPr>
  </w:style>
  <w:style w:type="character" w:styleId="Hyperlink">
    <w:name w:val="Hyperlink"/>
    <w:basedOn w:val="DefaultParagraphFont"/>
    <w:uiPriority w:val="99"/>
    <w:unhideWhenUsed/>
    <w:rsid w:val="00BB1218"/>
    <w:rPr>
      <w:color w:val="0000FF"/>
      <w:u w:val="single"/>
    </w:rPr>
  </w:style>
  <w:style w:type="character" w:styleId="FollowedHyperlink">
    <w:name w:val="FollowedHyperlink"/>
    <w:basedOn w:val="DefaultParagraphFont"/>
    <w:uiPriority w:val="99"/>
    <w:semiHidden/>
    <w:unhideWhenUsed/>
    <w:rsid w:val="000B2616"/>
    <w:rPr>
      <w:color w:val="96607D" w:themeColor="followedHyperlink"/>
      <w:u w:val="single"/>
    </w:rPr>
  </w:style>
  <w:style w:type="paragraph" w:styleId="NormalWeb">
    <w:name w:val="Normal (Web)"/>
    <w:basedOn w:val="Normal"/>
    <w:uiPriority w:val="99"/>
    <w:semiHidden/>
    <w:unhideWhenUsed/>
    <w:rsid w:val="0047240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TOCHeading">
    <w:name w:val="TOC Heading"/>
    <w:basedOn w:val="Heading1"/>
    <w:next w:val="Normal"/>
    <w:uiPriority w:val="39"/>
    <w:unhideWhenUsed/>
    <w:qFormat/>
    <w:rsid w:val="00EC0A29"/>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EC0A29"/>
    <w:pPr>
      <w:spacing w:after="100"/>
    </w:pPr>
  </w:style>
  <w:style w:type="paragraph" w:styleId="TOC2">
    <w:name w:val="toc 2"/>
    <w:basedOn w:val="Normal"/>
    <w:next w:val="Normal"/>
    <w:autoRedefine/>
    <w:uiPriority w:val="39"/>
    <w:unhideWhenUsed/>
    <w:rsid w:val="00EC0A29"/>
    <w:pPr>
      <w:spacing w:after="100"/>
      <w:ind w:left="220"/>
    </w:pPr>
  </w:style>
  <w:style w:type="paragraph" w:styleId="TOC3">
    <w:name w:val="toc 3"/>
    <w:basedOn w:val="Normal"/>
    <w:next w:val="Normal"/>
    <w:autoRedefine/>
    <w:uiPriority w:val="39"/>
    <w:unhideWhenUsed/>
    <w:rsid w:val="00EC0A2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95672345">
      <w:bodyDiv w:val="1"/>
      <w:marLeft w:val="0"/>
      <w:marRight w:val="0"/>
      <w:marTop w:val="0"/>
      <w:marBottom w:val="0"/>
      <w:divBdr>
        <w:top w:val="none" w:sz="0" w:space="0" w:color="auto"/>
        <w:left w:val="none" w:sz="0" w:space="0" w:color="auto"/>
        <w:bottom w:val="none" w:sz="0" w:space="0" w:color="auto"/>
        <w:right w:val="none" w:sz="0" w:space="0" w:color="auto"/>
      </w:divBdr>
    </w:div>
    <w:div w:id="1818960334">
      <w:bodyDiv w:val="1"/>
      <w:marLeft w:val="0"/>
      <w:marRight w:val="0"/>
      <w:marTop w:val="0"/>
      <w:marBottom w:val="0"/>
      <w:divBdr>
        <w:top w:val="none" w:sz="0" w:space="0" w:color="auto"/>
        <w:left w:val="none" w:sz="0" w:space="0" w:color="auto"/>
        <w:bottom w:val="none" w:sz="0" w:space="0" w:color="auto"/>
        <w:right w:val="none" w:sz="0" w:space="0" w:color="auto"/>
      </w:divBdr>
    </w:div>
    <w:div w:id="1833713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theme" Target="theme/theme1.xml"/><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hyperlink" Target="https://netonboard.com/wp-content/uploads/2022/07/Cloud-Computing-graphic-vers2.2-1000x1000-1-768x768.png" TargetMode="Externa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5" Type="http://schemas.openxmlformats.org/officeDocument/2006/relationships/image" Target="media/image1.png"/><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hyperlink" Target="https://www.executech.com/wp-content/uploads/2021/08/Popular-Azure-Services.jpg" TargetMode="External"/><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image" Target="media/image3.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360</TotalTime>
  <Pages>37</Pages>
  <Words>4996</Words>
  <Characters>28482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Cernea</dc:creator>
  <cp:keywords/>
  <dc:description/>
  <cp:lastModifiedBy>Carol Cernea</cp:lastModifiedBy>
  <cp:revision>180</cp:revision>
  <dcterms:created xsi:type="dcterms:W3CDTF">2024-03-22T19:52:00Z</dcterms:created>
  <dcterms:modified xsi:type="dcterms:W3CDTF">2024-03-27T23:32:00Z</dcterms:modified>
</cp:coreProperties>
</file>