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05B85C" w14:textId="77777777" w:rsidR="00D225AD" w:rsidRDefault="00000000" w:rsidP="00AE2AD9">
      <w:pPr>
        <w:jc w:val="center"/>
      </w:pPr>
      <w:r w:rsidRPr="00AE2AD9">
        <w:rPr>
          <w:noProof/>
          <w:lang w:val="en-US"/>
        </w:rPr>
        <w:drawing>
          <wp:inline distT="0" distB="0" distL="0" distR="0" wp14:anchorId="1C4DC98D" wp14:editId="6F39D9B2">
            <wp:extent cx="3795823" cy="1519273"/>
            <wp:effectExtent l="19050" t="0" r="0" b="0"/>
            <wp:docPr id="3" name="Picture 3"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Press Releases 2018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856768" cy="1543666"/>
                    </a:xfrm>
                    <a:prstGeom prst="rect">
                      <a:avLst/>
                    </a:prstGeom>
                    <a:noFill/>
                    <a:ln>
                      <a:noFill/>
                    </a:ln>
                  </pic:spPr>
                </pic:pic>
              </a:graphicData>
            </a:graphic>
          </wp:inline>
        </w:drawing>
      </w:r>
    </w:p>
    <w:p w14:paraId="327E8467" w14:textId="77777777" w:rsidR="00AE2AD9" w:rsidRPr="00AE2AD9" w:rsidRDefault="00AE2AD9" w:rsidP="00AE2AD9">
      <w:pPr>
        <w:pStyle w:val="Title"/>
        <w:jc w:val="center"/>
      </w:pPr>
    </w:p>
    <w:p w14:paraId="3AAA3B4F" w14:textId="1C37ADF0" w:rsidR="00AE2AD9" w:rsidRDefault="00AF624A" w:rsidP="00AE2AD9">
      <w:pPr>
        <w:pStyle w:val="Title"/>
        <w:jc w:val="center"/>
        <w:rPr>
          <w:rFonts w:asciiTheme="minorHAnsi" w:hAnsiTheme="minorHAnsi"/>
          <w:bCs/>
        </w:rPr>
      </w:pPr>
      <w:r>
        <w:rPr>
          <w:rFonts w:asciiTheme="minorHAnsi" w:hAnsiTheme="minorHAnsi"/>
          <w:bCs/>
        </w:rPr>
        <w:t xml:space="preserve">FUTURE DEVELOPMENTS IN </w:t>
      </w:r>
      <w:r w:rsidR="004E0F67">
        <w:rPr>
          <w:rFonts w:asciiTheme="minorHAnsi" w:hAnsiTheme="minorHAnsi"/>
          <w:bCs/>
        </w:rPr>
        <w:t>THE FIELD</w:t>
      </w:r>
      <w:r>
        <w:rPr>
          <w:rFonts w:asciiTheme="minorHAnsi" w:hAnsiTheme="minorHAnsi"/>
          <w:bCs/>
        </w:rPr>
        <w:t xml:space="preserve"> OF MARKETING</w:t>
      </w:r>
    </w:p>
    <w:p w14:paraId="2FB22203" w14:textId="77777777" w:rsidR="00AE2AD9" w:rsidRDefault="00AE2AD9" w:rsidP="00AE2AD9">
      <w:pPr>
        <w:pStyle w:val="Title"/>
        <w:jc w:val="center"/>
        <w:rPr>
          <w:rFonts w:asciiTheme="minorHAnsi" w:hAnsiTheme="minorHAnsi"/>
          <w:bCs/>
        </w:rPr>
      </w:pPr>
    </w:p>
    <w:p w14:paraId="50DFFFFC" w14:textId="1331CB20" w:rsidR="00AE2AD9" w:rsidRDefault="00AE2AD9" w:rsidP="00AE2AD9"/>
    <w:p w14:paraId="3C6C578A" w14:textId="77777777" w:rsidR="00AE2AD9" w:rsidRPr="007F7C30" w:rsidRDefault="00AE2AD9" w:rsidP="00AE2AD9">
      <w:pPr>
        <w:rPr>
          <w:sz w:val="36"/>
          <w:szCs w:val="36"/>
        </w:rPr>
      </w:pPr>
    </w:p>
    <w:p w14:paraId="23671FAD" w14:textId="11692319" w:rsidR="00AE2AD9" w:rsidRPr="007F7C30" w:rsidRDefault="00000000" w:rsidP="00AE2AD9">
      <w:pPr>
        <w:jc w:val="center"/>
        <w:rPr>
          <w:sz w:val="32"/>
          <w:szCs w:val="32"/>
        </w:rPr>
      </w:pPr>
      <w:r w:rsidRPr="007F7C30">
        <w:rPr>
          <w:sz w:val="32"/>
          <w:szCs w:val="32"/>
        </w:rPr>
        <w:t>Student Name:</w:t>
      </w:r>
      <w:r w:rsidR="005F588C" w:rsidRPr="007F7C30">
        <w:rPr>
          <w:sz w:val="32"/>
          <w:szCs w:val="32"/>
        </w:rPr>
        <w:t xml:space="preserve"> </w:t>
      </w:r>
      <w:r w:rsidR="0063260D" w:rsidRPr="007F7C30">
        <w:rPr>
          <w:sz w:val="32"/>
          <w:szCs w:val="32"/>
        </w:rPr>
        <w:t>RAZVAN CHITICARU</w:t>
      </w:r>
    </w:p>
    <w:p w14:paraId="1ACB2368" w14:textId="77777777" w:rsidR="007F7C30" w:rsidRPr="007F7C30" w:rsidRDefault="007F7C30" w:rsidP="00AE2AD9">
      <w:pPr>
        <w:jc w:val="center"/>
        <w:rPr>
          <w:sz w:val="32"/>
          <w:szCs w:val="32"/>
        </w:rPr>
      </w:pPr>
    </w:p>
    <w:p w14:paraId="463701D2" w14:textId="29435239" w:rsidR="00AE2AD9" w:rsidRPr="007F7C30" w:rsidRDefault="00000000" w:rsidP="00AE2AD9">
      <w:pPr>
        <w:jc w:val="center"/>
        <w:rPr>
          <w:sz w:val="32"/>
          <w:szCs w:val="32"/>
        </w:rPr>
      </w:pPr>
      <w:r w:rsidRPr="007F7C30">
        <w:rPr>
          <w:sz w:val="32"/>
          <w:szCs w:val="32"/>
        </w:rPr>
        <w:t>Student ID:</w:t>
      </w:r>
      <w:r w:rsidR="0063260D" w:rsidRPr="007F7C30">
        <w:rPr>
          <w:sz w:val="32"/>
          <w:szCs w:val="32"/>
        </w:rPr>
        <w:t xml:space="preserve"> 1907442</w:t>
      </w:r>
    </w:p>
    <w:p w14:paraId="479CA93C" w14:textId="77777777" w:rsidR="007F7C30" w:rsidRPr="007F7C30" w:rsidRDefault="007F7C30" w:rsidP="00AE2AD9">
      <w:pPr>
        <w:jc w:val="center"/>
        <w:rPr>
          <w:sz w:val="32"/>
          <w:szCs w:val="32"/>
        </w:rPr>
      </w:pPr>
    </w:p>
    <w:p w14:paraId="474DA430" w14:textId="3E881506" w:rsidR="00AE2AD9" w:rsidRPr="007F7C30" w:rsidRDefault="00000000" w:rsidP="00AE2AD9">
      <w:pPr>
        <w:jc w:val="center"/>
        <w:rPr>
          <w:sz w:val="32"/>
          <w:szCs w:val="32"/>
        </w:rPr>
      </w:pPr>
      <w:r w:rsidRPr="007F7C30">
        <w:rPr>
          <w:sz w:val="32"/>
          <w:szCs w:val="32"/>
        </w:rPr>
        <w:t>Lecturer Name:</w:t>
      </w:r>
      <w:r w:rsidR="0063260D" w:rsidRPr="007F7C30">
        <w:rPr>
          <w:sz w:val="32"/>
          <w:szCs w:val="32"/>
        </w:rPr>
        <w:t xml:space="preserve"> CHRIST</w:t>
      </w:r>
      <w:r w:rsidR="00FE1F6E" w:rsidRPr="007F7C30">
        <w:rPr>
          <w:sz w:val="32"/>
          <w:szCs w:val="32"/>
        </w:rPr>
        <w:t>OPHER WILKIN</w:t>
      </w:r>
    </w:p>
    <w:p w14:paraId="0FA34CBD" w14:textId="77777777" w:rsidR="007F7C30" w:rsidRPr="007F7C30" w:rsidRDefault="007F7C30" w:rsidP="00AE2AD9">
      <w:pPr>
        <w:jc w:val="center"/>
        <w:rPr>
          <w:sz w:val="32"/>
          <w:szCs w:val="32"/>
        </w:rPr>
      </w:pPr>
    </w:p>
    <w:p w14:paraId="644F955E" w14:textId="1F7129B6" w:rsidR="00113AF0" w:rsidRPr="007F7C30" w:rsidRDefault="00113AF0" w:rsidP="00AE2AD9">
      <w:pPr>
        <w:jc w:val="center"/>
        <w:rPr>
          <w:sz w:val="32"/>
          <w:szCs w:val="32"/>
        </w:rPr>
      </w:pPr>
      <w:r w:rsidRPr="007F7C30">
        <w:rPr>
          <w:sz w:val="32"/>
          <w:szCs w:val="32"/>
        </w:rPr>
        <w:t>Module</w:t>
      </w:r>
      <w:r w:rsidR="00A94449" w:rsidRPr="007F7C30">
        <w:rPr>
          <w:sz w:val="32"/>
          <w:szCs w:val="32"/>
        </w:rPr>
        <w:t>: MARKRTING MANAGEMENT</w:t>
      </w:r>
    </w:p>
    <w:p w14:paraId="3CD26F0D" w14:textId="77777777" w:rsidR="007F7C30" w:rsidRPr="007F7C30" w:rsidRDefault="007F7C30" w:rsidP="00AE2AD9">
      <w:pPr>
        <w:jc w:val="center"/>
        <w:rPr>
          <w:sz w:val="32"/>
          <w:szCs w:val="32"/>
        </w:rPr>
      </w:pPr>
    </w:p>
    <w:p w14:paraId="4506CE57" w14:textId="46C6E7C8" w:rsidR="007F7C30" w:rsidRPr="007F7C30" w:rsidRDefault="007F7C30" w:rsidP="00AE2AD9">
      <w:pPr>
        <w:jc w:val="center"/>
        <w:rPr>
          <w:sz w:val="32"/>
          <w:szCs w:val="32"/>
        </w:rPr>
      </w:pPr>
      <w:r w:rsidRPr="007F7C30">
        <w:rPr>
          <w:sz w:val="32"/>
          <w:szCs w:val="32"/>
        </w:rPr>
        <w:t>Module ID: BMMB7012</w:t>
      </w:r>
    </w:p>
    <w:p w14:paraId="2F130377" w14:textId="77777777" w:rsidR="007F7C30" w:rsidRPr="007F7C30" w:rsidRDefault="007F7C30" w:rsidP="00AE2AD9">
      <w:pPr>
        <w:jc w:val="center"/>
        <w:rPr>
          <w:sz w:val="32"/>
          <w:szCs w:val="32"/>
        </w:rPr>
      </w:pPr>
    </w:p>
    <w:p w14:paraId="08A0A98C" w14:textId="7EFE7F38" w:rsidR="00AE2AD9" w:rsidRPr="007F7C30" w:rsidRDefault="00000000" w:rsidP="00AE2AD9">
      <w:pPr>
        <w:jc w:val="center"/>
        <w:rPr>
          <w:sz w:val="32"/>
          <w:szCs w:val="32"/>
        </w:rPr>
      </w:pPr>
      <w:r w:rsidRPr="007F7C30">
        <w:rPr>
          <w:sz w:val="32"/>
          <w:szCs w:val="32"/>
        </w:rPr>
        <w:t>Date:</w:t>
      </w:r>
      <w:r w:rsidR="00FE1F6E" w:rsidRPr="007F7C30">
        <w:rPr>
          <w:sz w:val="32"/>
          <w:szCs w:val="32"/>
        </w:rPr>
        <w:t xml:space="preserve"> 07/05/2023</w:t>
      </w:r>
    </w:p>
    <w:p w14:paraId="169506C0" w14:textId="77777777" w:rsidR="00AE2AD9" w:rsidRPr="007F7C30" w:rsidRDefault="00000000">
      <w:pPr>
        <w:spacing w:after="200" w:line="276" w:lineRule="auto"/>
        <w:jc w:val="left"/>
        <w:rPr>
          <w:sz w:val="32"/>
          <w:szCs w:val="32"/>
        </w:rPr>
      </w:pPr>
      <w:r w:rsidRPr="007F7C30">
        <w:rPr>
          <w:sz w:val="32"/>
          <w:szCs w:val="32"/>
        </w:rPr>
        <w:br w:type="page"/>
      </w:r>
    </w:p>
    <w:sdt>
      <w:sdtPr>
        <w:rPr>
          <w:rFonts w:ascii="Times New Roman" w:eastAsia="Times New Roman" w:hAnsi="Times New Roman" w:cs="Times New Roman"/>
          <w:b w:val="0"/>
          <w:bCs w:val="0"/>
          <w:color w:val="000000" w:themeColor="text1"/>
          <w:sz w:val="24"/>
          <w:szCs w:val="20"/>
          <w:lang w:val="en-GB"/>
        </w:rPr>
        <w:id w:val="5064761"/>
        <w:docPartObj>
          <w:docPartGallery w:val="Table of Contents"/>
          <w:docPartUnique/>
        </w:docPartObj>
      </w:sdtPr>
      <w:sdtContent>
        <w:p w14:paraId="6E30B1A3" w14:textId="77777777" w:rsidR="00240B23" w:rsidRDefault="00000000" w:rsidP="00240B23">
          <w:pPr>
            <w:pStyle w:val="TOCHeading"/>
            <w:spacing w:line="360" w:lineRule="auto"/>
            <w:jc w:val="both"/>
          </w:pPr>
          <w:r w:rsidRPr="00240B23">
            <w:rPr>
              <w:rFonts w:ascii="Times New Roman" w:hAnsi="Times New Roman" w:cs="Times New Roman"/>
              <w:color w:val="000000" w:themeColor="text1"/>
              <w:sz w:val="52"/>
            </w:rPr>
            <w:t>Table of Contents</w:t>
          </w:r>
        </w:p>
        <w:p w14:paraId="5D1BBBC4" w14:textId="77777777" w:rsidR="00BC3625" w:rsidRPr="00BC3625" w:rsidRDefault="00000000">
          <w:pPr>
            <w:pStyle w:val="TOC1"/>
            <w:rPr>
              <w:rFonts w:asciiTheme="minorHAnsi" w:eastAsiaTheme="minorEastAsia" w:hAnsiTheme="minorHAnsi" w:cstheme="minorBidi"/>
              <w:noProof/>
              <w:color w:val="auto"/>
              <w:szCs w:val="22"/>
              <w:lang w:val="en-US"/>
            </w:rPr>
          </w:pPr>
          <w:r>
            <w:fldChar w:fldCharType="begin"/>
          </w:r>
          <w:r w:rsidR="00F458C5">
            <w:instrText xml:space="preserve"> TOC \o "1-3" \h \z \u </w:instrText>
          </w:r>
          <w:r>
            <w:fldChar w:fldCharType="separate"/>
          </w:r>
          <w:hyperlink w:anchor="_Toc133596110" w:history="1">
            <w:r w:rsidRPr="00BC3625">
              <w:rPr>
                <w:rStyle w:val="Hyperlink"/>
                <w:rFonts w:ascii="Wingdings" w:hAnsi="Wingdings"/>
                <w:noProof/>
                <w:sz w:val="28"/>
              </w:rPr>
              <w:sym w:font="Wingdings" w:char="F0D8"/>
            </w:r>
            <w:r w:rsidRPr="00BC3625">
              <w:rPr>
                <w:rFonts w:asciiTheme="minorHAnsi" w:eastAsiaTheme="minorEastAsia" w:hAnsiTheme="minorHAnsi" w:cstheme="minorBidi"/>
                <w:noProof/>
                <w:color w:val="auto"/>
                <w:szCs w:val="22"/>
                <w:lang w:val="en-US"/>
              </w:rPr>
              <w:tab/>
            </w:r>
            <w:r w:rsidRPr="00BC3625">
              <w:rPr>
                <w:rStyle w:val="Hyperlink"/>
                <w:noProof/>
                <w:sz w:val="28"/>
              </w:rPr>
              <w:t>Executive Summary</w:t>
            </w:r>
            <w:r w:rsidRPr="00BC3625">
              <w:rPr>
                <w:noProof/>
                <w:webHidden/>
                <w:sz w:val="28"/>
              </w:rPr>
              <w:tab/>
            </w:r>
            <w:r w:rsidRPr="00BC3625">
              <w:rPr>
                <w:noProof/>
                <w:webHidden/>
                <w:sz w:val="28"/>
              </w:rPr>
              <w:fldChar w:fldCharType="begin"/>
            </w:r>
            <w:r w:rsidRPr="00BC3625">
              <w:rPr>
                <w:noProof/>
                <w:webHidden/>
                <w:sz w:val="28"/>
              </w:rPr>
              <w:instrText xml:space="preserve"> PAGEREF _Toc133596110 \h </w:instrText>
            </w:r>
            <w:r w:rsidRPr="00BC3625">
              <w:rPr>
                <w:noProof/>
                <w:webHidden/>
                <w:sz w:val="28"/>
              </w:rPr>
            </w:r>
            <w:r w:rsidRPr="00BC3625">
              <w:rPr>
                <w:noProof/>
                <w:webHidden/>
                <w:sz w:val="28"/>
              </w:rPr>
              <w:fldChar w:fldCharType="separate"/>
            </w:r>
            <w:r w:rsidRPr="00BC3625">
              <w:rPr>
                <w:noProof/>
                <w:webHidden/>
                <w:sz w:val="28"/>
              </w:rPr>
              <w:t>3</w:t>
            </w:r>
            <w:r w:rsidRPr="00BC3625">
              <w:rPr>
                <w:noProof/>
                <w:webHidden/>
                <w:sz w:val="28"/>
              </w:rPr>
              <w:fldChar w:fldCharType="end"/>
            </w:r>
          </w:hyperlink>
        </w:p>
        <w:p w14:paraId="0BFF2A4B" w14:textId="77777777" w:rsidR="00BC3625" w:rsidRPr="00BC3625" w:rsidRDefault="00000000">
          <w:pPr>
            <w:pStyle w:val="TOC1"/>
            <w:rPr>
              <w:rFonts w:asciiTheme="minorHAnsi" w:eastAsiaTheme="minorEastAsia" w:hAnsiTheme="minorHAnsi" w:cstheme="minorBidi"/>
              <w:noProof/>
              <w:color w:val="auto"/>
              <w:szCs w:val="22"/>
              <w:lang w:val="en-US"/>
            </w:rPr>
          </w:pPr>
          <w:hyperlink w:anchor="_Toc133596111" w:history="1">
            <w:r w:rsidRPr="00BC3625">
              <w:rPr>
                <w:rStyle w:val="Hyperlink"/>
                <w:rFonts w:ascii="Wingdings" w:hAnsi="Wingdings"/>
                <w:noProof/>
                <w:sz w:val="28"/>
              </w:rPr>
              <w:sym w:font="Wingdings" w:char="F0D8"/>
            </w:r>
            <w:r w:rsidRPr="00BC3625">
              <w:rPr>
                <w:rFonts w:asciiTheme="minorHAnsi" w:eastAsiaTheme="minorEastAsia" w:hAnsiTheme="minorHAnsi" w:cstheme="minorBidi"/>
                <w:noProof/>
                <w:color w:val="auto"/>
                <w:szCs w:val="22"/>
                <w:lang w:val="en-US"/>
              </w:rPr>
              <w:tab/>
            </w:r>
            <w:r w:rsidRPr="00BC3625">
              <w:rPr>
                <w:rStyle w:val="Hyperlink"/>
                <w:noProof/>
                <w:sz w:val="28"/>
              </w:rPr>
              <w:t>Introduction</w:t>
            </w:r>
            <w:r w:rsidRPr="00BC3625">
              <w:rPr>
                <w:noProof/>
                <w:webHidden/>
                <w:sz w:val="28"/>
              </w:rPr>
              <w:tab/>
            </w:r>
            <w:r w:rsidRPr="00BC3625">
              <w:rPr>
                <w:noProof/>
                <w:webHidden/>
                <w:sz w:val="28"/>
              </w:rPr>
              <w:fldChar w:fldCharType="begin"/>
            </w:r>
            <w:r w:rsidRPr="00BC3625">
              <w:rPr>
                <w:noProof/>
                <w:webHidden/>
                <w:sz w:val="28"/>
              </w:rPr>
              <w:instrText xml:space="preserve"> PAGEREF _Toc133596111 \h </w:instrText>
            </w:r>
            <w:r w:rsidRPr="00BC3625">
              <w:rPr>
                <w:noProof/>
                <w:webHidden/>
                <w:sz w:val="28"/>
              </w:rPr>
            </w:r>
            <w:r w:rsidRPr="00BC3625">
              <w:rPr>
                <w:noProof/>
                <w:webHidden/>
                <w:sz w:val="28"/>
              </w:rPr>
              <w:fldChar w:fldCharType="separate"/>
            </w:r>
            <w:r w:rsidRPr="00BC3625">
              <w:rPr>
                <w:noProof/>
                <w:webHidden/>
                <w:sz w:val="28"/>
              </w:rPr>
              <w:t>4</w:t>
            </w:r>
            <w:r w:rsidRPr="00BC3625">
              <w:rPr>
                <w:noProof/>
                <w:webHidden/>
                <w:sz w:val="28"/>
              </w:rPr>
              <w:fldChar w:fldCharType="end"/>
            </w:r>
          </w:hyperlink>
        </w:p>
        <w:p w14:paraId="57063BC9" w14:textId="77777777" w:rsidR="00BC3625" w:rsidRPr="00BC3625" w:rsidRDefault="00000000">
          <w:pPr>
            <w:pStyle w:val="TOC1"/>
            <w:rPr>
              <w:rFonts w:asciiTheme="minorHAnsi" w:eastAsiaTheme="minorEastAsia" w:hAnsiTheme="minorHAnsi" w:cstheme="minorBidi"/>
              <w:noProof/>
              <w:color w:val="auto"/>
              <w:szCs w:val="22"/>
              <w:lang w:val="en-US"/>
            </w:rPr>
          </w:pPr>
          <w:hyperlink w:anchor="_Toc133596112" w:history="1">
            <w:r w:rsidRPr="00BC3625">
              <w:rPr>
                <w:rStyle w:val="Hyperlink"/>
                <w:rFonts w:ascii="Wingdings" w:hAnsi="Wingdings"/>
                <w:noProof/>
                <w:sz w:val="28"/>
              </w:rPr>
              <w:sym w:font="Wingdings" w:char="F0D8"/>
            </w:r>
            <w:r w:rsidRPr="00BC3625">
              <w:rPr>
                <w:rFonts w:asciiTheme="minorHAnsi" w:eastAsiaTheme="minorEastAsia" w:hAnsiTheme="minorHAnsi" w:cstheme="minorBidi"/>
                <w:noProof/>
                <w:color w:val="auto"/>
                <w:szCs w:val="22"/>
                <w:lang w:val="en-US"/>
              </w:rPr>
              <w:tab/>
            </w:r>
            <w:r w:rsidRPr="00BC3625">
              <w:rPr>
                <w:rStyle w:val="Hyperlink"/>
                <w:noProof/>
                <w:sz w:val="28"/>
              </w:rPr>
              <w:t>Marketing Concept</w:t>
            </w:r>
            <w:r w:rsidRPr="00BC3625">
              <w:rPr>
                <w:noProof/>
                <w:webHidden/>
                <w:sz w:val="28"/>
              </w:rPr>
              <w:tab/>
            </w:r>
            <w:r w:rsidRPr="00BC3625">
              <w:rPr>
                <w:noProof/>
                <w:webHidden/>
                <w:sz w:val="28"/>
              </w:rPr>
              <w:fldChar w:fldCharType="begin"/>
            </w:r>
            <w:r w:rsidRPr="00BC3625">
              <w:rPr>
                <w:noProof/>
                <w:webHidden/>
                <w:sz w:val="28"/>
              </w:rPr>
              <w:instrText xml:space="preserve"> PAGEREF _Toc133596112 \h </w:instrText>
            </w:r>
            <w:r w:rsidRPr="00BC3625">
              <w:rPr>
                <w:noProof/>
                <w:webHidden/>
                <w:sz w:val="28"/>
              </w:rPr>
            </w:r>
            <w:r w:rsidRPr="00BC3625">
              <w:rPr>
                <w:noProof/>
                <w:webHidden/>
                <w:sz w:val="28"/>
              </w:rPr>
              <w:fldChar w:fldCharType="separate"/>
            </w:r>
            <w:r w:rsidRPr="00BC3625">
              <w:rPr>
                <w:noProof/>
                <w:webHidden/>
                <w:sz w:val="28"/>
              </w:rPr>
              <w:t>5</w:t>
            </w:r>
            <w:r w:rsidRPr="00BC3625">
              <w:rPr>
                <w:noProof/>
                <w:webHidden/>
                <w:sz w:val="28"/>
              </w:rPr>
              <w:fldChar w:fldCharType="end"/>
            </w:r>
          </w:hyperlink>
        </w:p>
        <w:p w14:paraId="2530853B" w14:textId="77777777" w:rsidR="00BC3625" w:rsidRPr="00BC3625" w:rsidRDefault="00000000">
          <w:pPr>
            <w:pStyle w:val="TOC2"/>
            <w:tabs>
              <w:tab w:val="left" w:pos="660"/>
              <w:tab w:val="right" w:leader="dot" w:pos="9350"/>
            </w:tabs>
            <w:rPr>
              <w:rFonts w:asciiTheme="minorHAnsi" w:eastAsiaTheme="minorEastAsia" w:hAnsiTheme="minorHAnsi" w:cstheme="minorBidi"/>
              <w:noProof/>
              <w:color w:val="auto"/>
              <w:szCs w:val="22"/>
              <w:lang w:val="en-US"/>
            </w:rPr>
          </w:pPr>
          <w:hyperlink w:anchor="_Toc133596113" w:history="1">
            <w:r w:rsidRPr="00BC3625">
              <w:rPr>
                <w:rStyle w:val="Hyperlink"/>
                <w:rFonts w:ascii="Wingdings" w:hAnsi="Wingdings"/>
                <w:noProof/>
                <w:sz w:val="28"/>
              </w:rPr>
              <w:sym w:font="Wingdings" w:char="F0FC"/>
            </w:r>
            <w:r w:rsidRPr="00BC3625">
              <w:rPr>
                <w:rFonts w:asciiTheme="minorHAnsi" w:eastAsiaTheme="minorEastAsia" w:hAnsiTheme="minorHAnsi" w:cstheme="minorBidi"/>
                <w:noProof/>
                <w:color w:val="auto"/>
                <w:szCs w:val="22"/>
                <w:lang w:val="en-US"/>
              </w:rPr>
              <w:tab/>
            </w:r>
            <w:r w:rsidRPr="00BC3625">
              <w:rPr>
                <w:rStyle w:val="Hyperlink"/>
                <w:noProof/>
                <w:sz w:val="28"/>
              </w:rPr>
              <w:t>Nature of Marketing</w:t>
            </w:r>
            <w:r w:rsidRPr="00BC3625">
              <w:rPr>
                <w:noProof/>
                <w:webHidden/>
                <w:sz w:val="28"/>
              </w:rPr>
              <w:tab/>
            </w:r>
            <w:r w:rsidRPr="00BC3625">
              <w:rPr>
                <w:noProof/>
                <w:webHidden/>
                <w:sz w:val="28"/>
              </w:rPr>
              <w:fldChar w:fldCharType="begin"/>
            </w:r>
            <w:r w:rsidRPr="00BC3625">
              <w:rPr>
                <w:noProof/>
                <w:webHidden/>
                <w:sz w:val="28"/>
              </w:rPr>
              <w:instrText xml:space="preserve"> PAGEREF _Toc133596113 \h </w:instrText>
            </w:r>
            <w:r w:rsidRPr="00BC3625">
              <w:rPr>
                <w:noProof/>
                <w:webHidden/>
                <w:sz w:val="28"/>
              </w:rPr>
            </w:r>
            <w:r w:rsidRPr="00BC3625">
              <w:rPr>
                <w:noProof/>
                <w:webHidden/>
                <w:sz w:val="28"/>
              </w:rPr>
              <w:fldChar w:fldCharType="separate"/>
            </w:r>
            <w:r w:rsidRPr="00BC3625">
              <w:rPr>
                <w:noProof/>
                <w:webHidden/>
                <w:sz w:val="28"/>
              </w:rPr>
              <w:t>5</w:t>
            </w:r>
            <w:r w:rsidRPr="00BC3625">
              <w:rPr>
                <w:noProof/>
                <w:webHidden/>
                <w:sz w:val="28"/>
              </w:rPr>
              <w:fldChar w:fldCharType="end"/>
            </w:r>
          </w:hyperlink>
        </w:p>
        <w:p w14:paraId="517401E6" w14:textId="77777777" w:rsidR="00BC3625" w:rsidRPr="00BC3625" w:rsidRDefault="00000000">
          <w:pPr>
            <w:pStyle w:val="TOC1"/>
            <w:rPr>
              <w:rFonts w:asciiTheme="minorHAnsi" w:eastAsiaTheme="minorEastAsia" w:hAnsiTheme="minorHAnsi" w:cstheme="minorBidi"/>
              <w:noProof/>
              <w:color w:val="auto"/>
              <w:szCs w:val="22"/>
              <w:lang w:val="en-US"/>
            </w:rPr>
          </w:pPr>
          <w:hyperlink w:anchor="_Toc133596114" w:history="1">
            <w:r w:rsidRPr="00BC3625">
              <w:rPr>
                <w:rStyle w:val="Hyperlink"/>
                <w:rFonts w:ascii="Wingdings" w:hAnsi="Wingdings"/>
                <w:noProof/>
                <w:sz w:val="28"/>
              </w:rPr>
              <w:sym w:font="Wingdings" w:char="F0D8"/>
            </w:r>
            <w:r w:rsidRPr="00BC3625">
              <w:rPr>
                <w:rFonts w:asciiTheme="minorHAnsi" w:eastAsiaTheme="minorEastAsia" w:hAnsiTheme="minorHAnsi" w:cstheme="minorBidi"/>
                <w:noProof/>
                <w:color w:val="auto"/>
                <w:szCs w:val="22"/>
                <w:lang w:val="en-US"/>
              </w:rPr>
              <w:tab/>
            </w:r>
            <w:r w:rsidRPr="00BC3625">
              <w:rPr>
                <w:rStyle w:val="Hyperlink"/>
                <w:noProof/>
                <w:sz w:val="28"/>
              </w:rPr>
              <w:t>External and Internal Marketing Environments</w:t>
            </w:r>
            <w:r w:rsidRPr="00BC3625">
              <w:rPr>
                <w:noProof/>
                <w:webHidden/>
                <w:sz w:val="28"/>
              </w:rPr>
              <w:tab/>
            </w:r>
            <w:r w:rsidRPr="00BC3625">
              <w:rPr>
                <w:noProof/>
                <w:webHidden/>
                <w:sz w:val="28"/>
              </w:rPr>
              <w:fldChar w:fldCharType="begin"/>
            </w:r>
            <w:r w:rsidRPr="00BC3625">
              <w:rPr>
                <w:noProof/>
                <w:webHidden/>
                <w:sz w:val="28"/>
              </w:rPr>
              <w:instrText xml:space="preserve"> PAGEREF _Toc133596114 \h </w:instrText>
            </w:r>
            <w:r w:rsidRPr="00BC3625">
              <w:rPr>
                <w:noProof/>
                <w:webHidden/>
                <w:sz w:val="28"/>
              </w:rPr>
            </w:r>
            <w:r w:rsidRPr="00BC3625">
              <w:rPr>
                <w:noProof/>
                <w:webHidden/>
                <w:sz w:val="28"/>
              </w:rPr>
              <w:fldChar w:fldCharType="separate"/>
            </w:r>
            <w:r w:rsidRPr="00BC3625">
              <w:rPr>
                <w:noProof/>
                <w:webHidden/>
                <w:sz w:val="28"/>
              </w:rPr>
              <w:t>6</w:t>
            </w:r>
            <w:r w:rsidRPr="00BC3625">
              <w:rPr>
                <w:noProof/>
                <w:webHidden/>
                <w:sz w:val="28"/>
              </w:rPr>
              <w:fldChar w:fldCharType="end"/>
            </w:r>
          </w:hyperlink>
        </w:p>
        <w:p w14:paraId="6A79A9BF" w14:textId="77777777" w:rsidR="00BC3625" w:rsidRPr="00BC3625" w:rsidRDefault="00000000">
          <w:pPr>
            <w:pStyle w:val="TOC2"/>
            <w:tabs>
              <w:tab w:val="left" w:pos="660"/>
              <w:tab w:val="right" w:leader="dot" w:pos="9350"/>
            </w:tabs>
            <w:rPr>
              <w:rFonts w:asciiTheme="minorHAnsi" w:eastAsiaTheme="minorEastAsia" w:hAnsiTheme="minorHAnsi" w:cstheme="minorBidi"/>
              <w:noProof/>
              <w:color w:val="auto"/>
              <w:szCs w:val="22"/>
              <w:lang w:val="en-US"/>
            </w:rPr>
          </w:pPr>
          <w:hyperlink w:anchor="_Toc133596115" w:history="1">
            <w:r w:rsidRPr="00BC3625">
              <w:rPr>
                <w:rStyle w:val="Hyperlink"/>
                <w:rFonts w:ascii="Wingdings" w:hAnsi="Wingdings"/>
                <w:noProof/>
                <w:sz w:val="28"/>
              </w:rPr>
              <w:sym w:font="Wingdings" w:char="F0FC"/>
            </w:r>
            <w:r w:rsidRPr="00BC3625">
              <w:rPr>
                <w:rFonts w:asciiTheme="minorHAnsi" w:eastAsiaTheme="minorEastAsia" w:hAnsiTheme="minorHAnsi" w:cstheme="minorBidi"/>
                <w:noProof/>
                <w:color w:val="auto"/>
                <w:szCs w:val="22"/>
                <w:lang w:val="en-US"/>
              </w:rPr>
              <w:tab/>
            </w:r>
            <w:r w:rsidRPr="00BC3625">
              <w:rPr>
                <w:rStyle w:val="Hyperlink"/>
                <w:noProof/>
                <w:sz w:val="28"/>
              </w:rPr>
              <w:t>External Marketing Environments</w:t>
            </w:r>
            <w:r w:rsidRPr="00BC3625">
              <w:rPr>
                <w:noProof/>
                <w:webHidden/>
                <w:sz w:val="28"/>
              </w:rPr>
              <w:tab/>
            </w:r>
            <w:r w:rsidRPr="00BC3625">
              <w:rPr>
                <w:noProof/>
                <w:webHidden/>
                <w:sz w:val="28"/>
              </w:rPr>
              <w:fldChar w:fldCharType="begin"/>
            </w:r>
            <w:r w:rsidRPr="00BC3625">
              <w:rPr>
                <w:noProof/>
                <w:webHidden/>
                <w:sz w:val="28"/>
              </w:rPr>
              <w:instrText xml:space="preserve"> PAGEREF _Toc133596115 \h </w:instrText>
            </w:r>
            <w:r w:rsidRPr="00BC3625">
              <w:rPr>
                <w:noProof/>
                <w:webHidden/>
                <w:sz w:val="28"/>
              </w:rPr>
            </w:r>
            <w:r w:rsidRPr="00BC3625">
              <w:rPr>
                <w:noProof/>
                <w:webHidden/>
                <w:sz w:val="28"/>
              </w:rPr>
              <w:fldChar w:fldCharType="separate"/>
            </w:r>
            <w:r w:rsidRPr="00BC3625">
              <w:rPr>
                <w:noProof/>
                <w:webHidden/>
                <w:sz w:val="28"/>
              </w:rPr>
              <w:t>6</w:t>
            </w:r>
            <w:r w:rsidRPr="00BC3625">
              <w:rPr>
                <w:noProof/>
                <w:webHidden/>
                <w:sz w:val="28"/>
              </w:rPr>
              <w:fldChar w:fldCharType="end"/>
            </w:r>
          </w:hyperlink>
        </w:p>
        <w:p w14:paraId="5871F261" w14:textId="77777777" w:rsidR="00BC3625" w:rsidRPr="00BC3625" w:rsidRDefault="00000000">
          <w:pPr>
            <w:pStyle w:val="TOC2"/>
            <w:tabs>
              <w:tab w:val="left" w:pos="660"/>
              <w:tab w:val="right" w:leader="dot" w:pos="9350"/>
            </w:tabs>
            <w:rPr>
              <w:rFonts w:asciiTheme="minorHAnsi" w:eastAsiaTheme="minorEastAsia" w:hAnsiTheme="minorHAnsi" w:cstheme="minorBidi"/>
              <w:noProof/>
              <w:color w:val="auto"/>
              <w:szCs w:val="22"/>
              <w:lang w:val="en-US"/>
            </w:rPr>
          </w:pPr>
          <w:hyperlink w:anchor="_Toc133596116" w:history="1">
            <w:r w:rsidRPr="00BC3625">
              <w:rPr>
                <w:rStyle w:val="Hyperlink"/>
                <w:rFonts w:ascii="Wingdings" w:hAnsi="Wingdings"/>
                <w:noProof/>
                <w:sz w:val="28"/>
              </w:rPr>
              <w:sym w:font="Wingdings" w:char="F0FC"/>
            </w:r>
            <w:r w:rsidRPr="00BC3625">
              <w:rPr>
                <w:rFonts w:asciiTheme="minorHAnsi" w:eastAsiaTheme="minorEastAsia" w:hAnsiTheme="minorHAnsi" w:cstheme="minorBidi"/>
                <w:noProof/>
                <w:color w:val="auto"/>
                <w:szCs w:val="22"/>
                <w:lang w:val="en-US"/>
              </w:rPr>
              <w:tab/>
            </w:r>
            <w:r w:rsidRPr="00BC3625">
              <w:rPr>
                <w:rStyle w:val="Hyperlink"/>
                <w:noProof/>
                <w:sz w:val="28"/>
              </w:rPr>
              <w:t>Internal Marketing Environments</w:t>
            </w:r>
            <w:r w:rsidRPr="00BC3625">
              <w:rPr>
                <w:noProof/>
                <w:webHidden/>
                <w:sz w:val="28"/>
              </w:rPr>
              <w:tab/>
            </w:r>
            <w:r w:rsidRPr="00BC3625">
              <w:rPr>
                <w:noProof/>
                <w:webHidden/>
                <w:sz w:val="28"/>
              </w:rPr>
              <w:fldChar w:fldCharType="begin"/>
            </w:r>
            <w:r w:rsidRPr="00BC3625">
              <w:rPr>
                <w:noProof/>
                <w:webHidden/>
                <w:sz w:val="28"/>
              </w:rPr>
              <w:instrText xml:space="preserve"> PAGEREF _Toc133596116 \h </w:instrText>
            </w:r>
            <w:r w:rsidRPr="00BC3625">
              <w:rPr>
                <w:noProof/>
                <w:webHidden/>
                <w:sz w:val="28"/>
              </w:rPr>
            </w:r>
            <w:r w:rsidRPr="00BC3625">
              <w:rPr>
                <w:noProof/>
                <w:webHidden/>
                <w:sz w:val="28"/>
              </w:rPr>
              <w:fldChar w:fldCharType="separate"/>
            </w:r>
            <w:r w:rsidRPr="00BC3625">
              <w:rPr>
                <w:noProof/>
                <w:webHidden/>
                <w:sz w:val="28"/>
              </w:rPr>
              <w:t>7</w:t>
            </w:r>
            <w:r w:rsidRPr="00BC3625">
              <w:rPr>
                <w:noProof/>
                <w:webHidden/>
                <w:sz w:val="28"/>
              </w:rPr>
              <w:fldChar w:fldCharType="end"/>
            </w:r>
          </w:hyperlink>
        </w:p>
        <w:p w14:paraId="266C65F5" w14:textId="77777777" w:rsidR="00BC3625" w:rsidRPr="00BC3625" w:rsidRDefault="00000000">
          <w:pPr>
            <w:pStyle w:val="TOC1"/>
            <w:rPr>
              <w:rFonts w:asciiTheme="minorHAnsi" w:eastAsiaTheme="minorEastAsia" w:hAnsiTheme="minorHAnsi" w:cstheme="minorBidi"/>
              <w:noProof/>
              <w:color w:val="auto"/>
              <w:szCs w:val="22"/>
              <w:lang w:val="en-US"/>
            </w:rPr>
          </w:pPr>
          <w:hyperlink w:anchor="_Toc133596117" w:history="1">
            <w:r w:rsidRPr="00BC3625">
              <w:rPr>
                <w:rStyle w:val="Hyperlink"/>
                <w:rFonts w:ascii="Wingdings" w:hAnsi="Wingdings"/>
                <w:noProof/>
                <w:sz w:val="28"/>
              </w:rPr>
              <w:sym w:font="Wingdings" w:char="F0D8"/>
            </w:r>
            <w:r w:rsidRPr="00BC3625">
              <w:rPr>
                <w:rFonts w:asciiTheme="minorHAnsi" w:eastAsiaTheme="minorEastAsia" w:hAnsiTheme="minorHAnsi" w:cstheme="minorBidi"/>
                <w:noProof/>
                <w:color w:val="auto"/>
                <w:szCs w:val="22"/>
                <w:lang w:val="en-US"/>
              </w:rPr>
              <w:tab/>
            </w:r>
            <w:r w:rsidRPr="00BC3625">
              <w:rPr>
                <w:rStyle w:val="Hyperlink"/>
                <w:noProof/>
                <w:sz w:val="28"/>
              </w:rPr>
              <w:t>Market Analysis</w:t>
            </w:r>
            <w:r w:rsidRPr="00BC3625">
              <w:rPr>
                <w:noProof/>
                <w:webHidden/>
                <w:sz w:val="28"/>
              </w:rPr>
              <w:tab/>
            </w:r>
            <w:r w:rsidRPr="00BC3625">
              <w:rPr>
                <w:noProof/>
                <w:webHidden/>
                <w:sz w:val="28"/>
              </w:rPr>
              <w:fldChar w:fldCharType="begin"/>
            </w:r>
            <w:r w:rsidRPr="00BC3625">
              <w:rPr>
                <w:noProof/>
                <w:webHidden/>
                <w:sz w:val="28"/>
              </w:rPr>
              <w:instrText xml:space="preserve"> PAGEREF _Toc133596117 \h </w:instrText>
            </w:r>
            <w:r w:rsidRPr="00BC3625">
              <w:rPr>
                <w:noProof/>
                <w:webHidden/>
                <w:sz w:val="28"/>
              </w:rPr>
            </w:r>
            <w:r w:rsidRPr="00BC3625">
              <w:rPr>
                <w:noProof/>
                <w:webHidden/>
                <w:sz w:val="28"/>
              </w:rPr>
              <w:fldChar w:fldCharType="separate"/>
            </w:r>
            <w:r w:rsidRPr="00BC3625">
              <w:rPr>
                <w:noProof/>
                <w:webHidden/>
                <w:sz w:val="28"/>
              </w:rPr>
              <w:t>7</w:t>
            </w:r>
            <w:r w:rsidRPr="00BC3625">
              <w:rPr>
                <w:noProof/>
                <w:webHidden/>
                <w:sz w:val="28"/>
              </w:rPr>
              <w:fldChar w:fldCharType="end"/>
            </w:r>
          </w:hyperlink>
        </w:p>
        <w:p w14:paraId="27901F01" w14:textId="77777777" w:rsidR="00BC3625" w:rsidRPr="00BC3625" w:rsidRDefault="00000000">
          <w:pPr>
            <w:pStyle w:val="TOC1"/>
            <w:rPr>
              <w:rFonts w:asciiTheme="minorHAnsi" w:eastAsiaTheme="minorEastAsia" w:hAnsiTheme="minorHAnsi" w:cstheme="minorBidi"/>
              <w:noProof/>
              <w:color w:val="auto"/>
              <w:szCs w:val="22"/>
              <w:lang w:val="en-US"/>
            </w:rPr>
          </w:pPr>
          <w:hyperlink w:anchor="_Toc133596118" w:history="1">
            <w:r w:rsidRPr="00BC3625">
              <w:rPr>
                <w:rStyle w:val="Hyperlink"/>
                <w:rFonts w:ascii="Wingdings" w:hAnsi="Wingdings"/>
                <w:noProof/>
                <w:sz w:val="28"/>
              </w:rPr>
              <w:sym w:font="Wingdings" w:char="F0D8"/>
            </w:r>
            <w:r w:rsidRPr="00BC3625">
              <w:rPr>
                <w:rFonts w:asciiTheme="minorHAnsi" w:eastAsiaTheme="minorEastAsia" w:hAnsiTheme="minorHAnsi" w:cstheme="minorBidi"/>
                <w:noProof/>
                <w:color w:val="auto"/>
                <w:szCs w:val="22"/>
                <w:lang w:val="en-US"/>
              </w:rPr>
              <w:tab/>
            </w:r>
            <w:r w:rsidRPr="00BC3625">
              <w:rPr>
                <w:rStyle w:val="Hyperlink"/>
                <w:noProof/>
                <w:sz w:val="28"/>
              </w:rPr>
              <w:t>Customer Insights</w:t>
            </w:r>
            <w:r w:rsidRPr="00BC3625">
              <w:rPr>
                <w:noProof/>
                <w:webHidden/>
                <w:sz w:val="28"/>
              </w:rPr>
              <w:tab/>
            </w:r>
            <w:r w:rsidRPr="00BC3625">
              <w:rPr>
                <w:noProof/>
                <w:webHidden/>
                <w:sz w:val="28"/>
              </w:rPr>
              <w:fldChar w:fldCharType="begin"/>
            </w:r>
            <w:r w:rsidRPr="00BC3625">
              <w:rPr>
                <w:noProof/>
                <w:webHidden/>
                <w:sz w:val="28"/>
              </w:rPr>
              <w:instrText xml:space="preserve"> PAGEREF _Toc133596118 \h </w:instrText>
            </w:r>
            <w:r w:rsidRPr="00BC3625">
              <w:rPr>
                <w:noProof/>
                <w:webHidden/>
                <w:sz w:val="28"/>
              </w:rPr>
            </w:r>
            <w:r w:rsidRPr="00BC3625">
              <w:rPr>
                <w:noProof/>
                <w:webHidden/>
                <w:sz w:val="28"/>
              </w:rPr>
              <w:fldChar w:fldCharType="separate"/>
            </w:r>
            <w:r w:rsidRPr="00BC3625">
              <w:rPr>
                <w:noProof/>
                <w:webHidden/>
                <w:sz w:val="28"/>
              </w:rPr>
              <w:t>8</w:t>
            </w:r>
            <w:r w:rsidRPr="00BC3625">
              <w:rPr>
                <w:noProof/>
                <w:webHidden/>
                <w:sz w:val="28"/>
              </w:rPr>
              <w:fldChar w:fldCharType="end"/>
            </w:r>
          </w:hyperlink>
        </w:p>
        <w:p w14:paraId="5F022947" w14:textId="77777777" w:rsidR="00BC3625" w:rsidRPr="00BC3625" w:rsidRDefault="00000000">
          <w:pPr>
            <w:pStyle w:val="TOC1"/>
            <w:rPr>
              <w:rFonts w:asciiTheme="minorHAnsi" w:eastAsiaTheme="minorEastAsia" w:hAnsiTheme="minorHAnsi" w:cstheme="minorBidi"/>
              <w:noProof/>
              <w:color w:val="auto"/>
              <w:szCs w:val="22"/>
              <w:lang w:val="en-US"/>
            </w:rPr>
          </w:pPr>
          <w:hyperlink w:anchor="_Toc133596119" w:history="1">
            <w:r w:rsidRPr="00BC3625">
              <w:rPr>
                <w:rStyle w:val="Hyperlink"/>
                <w:rFonts w:ascii="Wingdings" w:hAnsi="Wingdings"/>
                <w:noProof/>
                <w:sz w:val="28"/>
              </w:rPr>
              <w:sym w:font="Wingdings" w:char="F0D8"/>
            </w:r>
            <w:r w:rsidRPr="00BC3625">
              <w:rPr>
                <w:rFonts w:asciiTheme="minorHAnsi" w:eastAsiaTheme="minorEastAsia" w:hAnsiTheme="minorHAnsi" w:cstheme="minorBidi"/>
                <w:noProof/>
                <w:color w:val="auto"/>
                <w:szCs w:val="22"/>
                <w:lang w:val="en-US"/>
              </w:rPr>
              <w:tab/>
            </w:r>
            <w:r w:rsidRPr="00BC3625">
              <w:rPr>
                <w:rStyle w:val="Hyperlink"/>
                <w:noProof/>
                <w:sz w:val="28"/>
              </w:rPr>
              <w:t>STP Marketing</w:t>
            </w:r>
            <w:r w:rsidRPr="00BC3625">
              <w:rPr>
                <w:noProof/>
                <w:webHidden/>
                <w:sz w:val="28"/>
              </w:rPr>
              <w:tab/>
            </w:r>
            <w:r w:rsidRPr="00BC3625">
              <w:rPr>
                <w:noProof/>
                <w:webHidden/>
                <w:sz w:val="28"/>
              </w:rPr>
              <w:fldChar w:fldCharType="begin"/>
            </w:r>
            <w:r w:rsidRPr="00BC3625">
              <w:rPr>
                <w:noProof/>
                <w:webHidden/>
                <w:sz w:val="28"/>
              </w:rPr>
              <w:instrText xml:space="preserve"> PAGEREF _Toc133596119 \h </w:instrText>
            </w:r>
            <w:r w:rsidRPr="00BC3625">
              <w:rPr>
                <w:noProof/>
                <w:webHidden/>
                <w:sz w:val="28"/>
              </w:rPr>
            </w:r>
            <w:r w:rsidRPr="00BC3625">
              <w:rPr>
                <w:noProof/>
                <w:webHidden/>
                <w:sz w:val="28"/>
              </w:rPr>
              <w:fldChar w:fldCharType="separate"/>
            </w:r>
            <w:r w:rsidRPr="00BC3625">
              <w:rPr>
                <w:noProof/>
                <w:webHidden/>
                <w:sz w:val="28"/>
              </w:rPr>
              <w:t>9</w:t>
            </w:r>
            <w:r w:rsidRPr="00BC3625">
              <w:rPr>
                <w:noProof/>
                <w:webHidden/>
                <w:sz w:val="28"/>
              </w:rPr>
              <w:fldChar w:fldCharType="end"/>
            </w:r>
          </w:hyperlink>
        </w:p>
        <w:p w14:paraId="70F6604E" w14:textId="77777777" w:rsidR="00BC3625" w:rsidRPr="00BC3625" w:rsidRDefault="00000000">
          <w:pPr>
            <w:pStyle w:val="TOC2"/>
            <w:tabs>
              <w:tab w:val="left" w:pos="660"/>
              <w:tab w:val="right" w:leader="dot" w:pos="9350"/>
            </w:tabs>
            <w:rPr>
              <w:rFonts w:asciiTheme="minorHAnsi" w:eastAsiaTheme="minorEastAsia" w:hAnsiTheme="minorHAnsi" w:cstheme="minorBidi"/>
              <w:noProof/>
              <w:color w:val="auto"/>
              <w:szCs w:val="22"/>
              <w:lang w:val="en-US"/>
            </w:rPr>
          </w:pPr>
          <w:hyperlink w:anchor="_Toc133596120" w:history="1">
            <w:r w:rsidRPr="00BC3625">
              <w:rPr>
                <w:rStyle w:val="Hyperlink"/>
                <w:rFonts w:ascii="Symbol" w:hAnsi="Symbol"/>
                <w:noProof/>
                <w:sz w:val="28"/>
              </w:rPr>
              <w:sym w:font="Symbol" w:char="F0B7"/>
            </w:r>
            <w:r w:rsidRPr="00BC3625">
              <w:rPr>
                <w:rFonts w:asciiTheme="minorHAnsi" w:eastAsiaTheme="minorEastAsia" w:hAnsiTheme="minorHAnsi" w:cstheme="minorBidi"/>
                <w:noProof/>
                <w:color w:val="auto"/>
                <w:szCs w:val="22"/>
                <w:lang w:val="en-US"/>
              </w:rPr>
              <w:tab/>
            </w:r>
            <w:r w:rsidRPr="00BC3625">
              <w:rPr>
                <w:rStyle w:val="Hyperlink"/>
                <w:noProof/>
                <w:sz w:val="28"/>
              </w:rPr>
              <w:t>Market Segmentation</w:t>
            </w:r>
            <w:r w:rsidRPr="00BC3625">
              <w:rPr>
                <w:noProof/>
                <w:webHidden/>
                <w:sz w:val="28"/>
              </w:rPr>
              <w:tab/>
            </w:r>
            <w:r w:rsidRPr="00BC3625">
              <w:rPr>
                <w:noProof/>
                <w:webHidden/>
                <w:sz w:val="28"/>
              </w:rPr>
              <w:fldChar w:fldCharType="begin"/>
            </w:r>
            <w:r w:rsidRPr="00BC3625">
              <w:rPr>
                <w:noProof/>
                <w:webHidden/>
                <w:sz w:val="28"/>
              </w:rPr>
              <w:instrText xml:space="preserve"> PAGEREF _Toc133596120 \h </w:instrText>
            </w:r>
            <w:r w:rsidRPr="00BC3625">
              <w:rPr>
                <w:noProof/>
                <w:webHidden/>
                <w:sz w:val="28"/>
              </w:rPr>
            </w:r>
            <w:r w:rsidRPr="00BC3625">
              <w:rPr>
                <w:noProof/>
                <w:webHidden/>
                <w:sz w:val="28"/>
              </w:rPr>
              <w:fldChar w:fldCharType="separate"/>
            </w:r>
            <w:r w:rsidRPr="00BC3625">
              <w:rPr>
                <w:noProof/>
                <w:webHidden/>
                <w:sz w:val="28"/>
              </w:rPr>
              <w:t>9</w:t>
            </w:r>
            <w:r w:rsidRPr="00BC3625">
              <w:rPr>
                <w:noProof/>
                <w:webHidden/>
                <w:sz w:val="28"/>
              </w:rPr>
              <w:fldChar w:fldCharType="end"/>
            </w:r>
          </w:hyperlink>
        </w:p>
        <w:p w14:paraId="36D99689" w14:textId="77777777" w:rsidR="00BC3625" w:rsidRPr="00BC3625" w:rsidRDefault="00000000">
          <w:pPr>
            <w:pStyle w:val="TOC2"/>
            <w:tabs>
              <w:tab w:val="left" w:pos="660"/>
              <w:tab w:val="right" w:leader="dot" w:pos="9350"/>
            </w:tabs>
            <w:rPr>
              <w:rFonts w:asciiTheme="minorHAnsi" w:eastAsiaTheme="minorEastAsia" w:hAnsiTheme="minorHAnsi" w:cstheme="minorBidi"/>
              <w:noProof/>
              <w:color w:val="auto"/>
              <w:szCs w:val="22"/>
              <w:lang w:val="en-US"/>
            </w:rPr>
          </w:pPr>
          <w:hyperlink w:anchor="_Toc133596121" w:history="1">
            <w:r w:rsidRPr="00BC3625">
              <w:rPr>
                <w:rStyle w:val="Hyperlink"/>
                <w:rFonts w:ascii="Symbol" w:hAnsi="Symbol"/>
                <w:noProof/>
                <w:sz w:val="28"/>
              </w:rPr>
              <w:sym w:font="Symbol" w:char="F0B7"/>
            </w:r>
            <w:r w:rsidRPr="00BC3625">
              <w:rPr>
                <w:rFonts w:asciiTheme="minorHAnsi" w:eastAsiaTheme="minorEastAsia" w:hAnsiTheme="minorHAnsi" w:cstheme="minorBidi"/>
                <w:noProof/>
                <w:color w:val="auto"/>
                <w:szCs w:val="22"/>
                <w:lang w:val="en-US"/>
              </w:rPr>
              <w:tab/>
            </w:r>
            <w:r w:rsidRPr="00BC3625">
              <w:rPr>
                <w:rStyle w:val="Hyperlink"/>
                <w:noProof/>
                <w:sz w:val="28"/>
              </w:rPr>
              <w:t>Targeted Marketing</w:t>
            </w:r>
            <w:r w:rsidRPr="00BC3625">
              <w:rPr>
                <w:noProof/>
                <w:webHidden/>
                <w:sz w:val="28"/>
              </w:rPr>
              <w:tab/>
            </w:r>
            <w:r w:rsidRPr="00BC3625">
              <w:rPr>
                <w:noProof/>
                <w:webHidden/>
                <w:sz w:val="28"/>
              </w:rPr>
              <w:fldChar w:fldCharType="begin"/>
            </w:r>
            <w:r w:rsidRPr="00BC3625">
              <w:rPr>
                <w:noProof/>
                <w:webHidden/>
                <w:sz w:val="28"/>
              </w:rPr>
              <w:instrText xml:space="preserve"> PAGEREF _Toc133596121 \h </w:instrText>
            </w:r>
            <w:r w:rsidRPr="00BC3625">
              <w:rPr>
                <w:noProof/>
                <w:webHidden/>
                <w:sz w:val="28"/>
              </w:rPr>
            </w:r>
            <w:r w:rsidRPr="00BC3625">
              <w:rPr>
                <w:noProof/>
                <w:webHidden/>
                <w:sz w:val="28"/>
              </w:rPr>
              <w:fldChar w:fldCharType="separate"/>
            </w:r>
            <w:r w:rsidRPr="00BC3625">
              <w:rPr>
                <w:noProof/>
                <w:webHidden/>
                <w:sz w:val="28"/>
              </w:rPr>
              <w:t>9</w:t>
            </w:r>
            <w:r w:rsidRPr="00BC3625">
              <w:rPr>
                <w:noProof/>
                <w:webHidden/>
                <w:sz w:val="28"/>
              </w:rPr>
              <w:fldChar w:fldCharType="end"/>
            </w:r>
          </w:hyperlink>
        </w:p>
        <w:p w14:paraId="5470C588" w14:textId="77777777" w:rsidR="00BC3625" w:rsidRPr="00BC3625" w:rsidRDefault="00000000">
          <w:pPr>
            <w:pStyle w:val="TOC2"/>
            <w:tabs>
              <w:tab w:val="left" w:pos="660"/>
              <w:tab w:val="right" w:leader="dot" w:pos="9350"/>
            </w:tabs>
            <w:rPr>
              <w:rFonts w:asciiTheme="minorHAnsi" w:eastAsiaTheme="minorEastAsia" w:hAnsiTheme="minorHAnsi" w:cstheme="minorBidi"/>
              <w:noProof/>
              <w:color w:val="auto"/>
              <w:szCs w:val="22"/>
              <w:lang w:val="en-US"/>
            </w:rPr>
          </w:pPr>
          <w:hyperlink w:anchor="_Toc133596122" w:history="1">
            <w:r w:rsidRPr="00BC3625">
              <w:rPr>
                <w:rStyle w:val="Hyperlink"/>
                <w:rFonts w:ascii="Symbol" w:hAnsi="Symbol"/>
                <w:noProof/>
                <w:sz w:val="28"/>
              </w:rPr>
              <w:sym w:font="Symbol" w:char="F0B7"/>
            </w:r>
            <w:r w:rsidRPr="00BC3625">
              <w:rPr>
                <w:rFonts w:asciiTheme="minorHAnsi" w:eastAsiaTheme="minorEastAsia" w:hAnsiTheme="minorHAnsi" w:cstheme="minorBidi"/>
                <w:noProof/>
                <w:color w:val="auto"/>
                <w:szCs w:val="22"/>
                <w:lang w:val="en-US"/>
              </w:rPr>
              <w:tab/>
            </w:r>
            <w:r w:rsidRPr="00BC3625">
              <w:rPr>
                <w:rStyle w:val="Hyperlink"/>
                <w:noProof/>
                <w:sz w:val="28"/>
              </w:rPr>
              <w:t>Positioning</w:t>
            </w:r>
            <w:r w:rsidRPr="00BC3625">
              <w:rPr>
                <w:noProof/>
                <w:webHidden/>
                <w:sz w:val="28"/>
              </w:rPr>
              <w:tab/>
            </w:r>
            <w:r w:rsidRPr="00BC3625">
              <w:rPr>
                <w:noProof/>
                <w:webHidden/>
                <w:sz w:val="28"/>
              </w:rPr>
              <w:fldChar w:fldCharType="begin"/>
            </w:r>
            <w:r w:rsidRPr="00BC3625">
              <w:rPr>
                <w:noProof/>
                <w:webHidden/>
                <w:sz w:val="28"/>
              </w:rPr>
              <w:instrText xml:space="preserve"> PAGEREF _Toc133596122 \h </w:instrText>
            </w:r>
            <w:r w:rsidRPr="00BC3625">
              <w:rPr>
                <w:noProof/>
                <w:webHidden/>
                <w:sz w:val="28"/>
              </w:rPr>
            </w:r>
            <w:r w:rsidRPr="00BC3625">
              <w:rPr>
                <w:noProof/>
                <w:webHidden/>
                <w:sz w:val="28"/>
              </w:rPr>
              <w:fldChar w:fldCharType="separate"/>
            </w:r>
            <w:r w:rsidRPr="00BC3625">
              <w:rPr>
                <w:noProof/>
                <w:webHidden/>
                <w:sz w:val="28"/>
              </w:rPr>
              <w:t>9</w:t>
            </w:r>
            <w:r w:rsidRPr="00BC3625">
              <w:rPr>
                <w:noProof/>
                <w:webHidden/>
                <w:sz w:val="28"/>
              </w:rPr>
              <w:fldChar w:fldCharType="end"/>
            </w:r>
          </w:hyperlink>
        </w:p>
        <w:p w14:paraId="0556E25A" w14:textId="77777777" w:rsidR="00BC3625" w:rsidRPr="00BC3625" w:rsidRDefault="00000000">
          <w:pPr>
            <w:pStyle w:val="TOC1"/>
            <w:rPr>
              <w:rFonts w:asciiTheme="minorHAnsi" w:eastAsiaTheme="minorEastAsia" w:hAnsiTheme="minorHAnsi" w:cstheme="minorBidi"/>
              <w:noProof/>
              <w:color w:val="auto"/>
              <w:szCs w:val="22"/>
              <w:lang w:val="en-US"/>
            </w:rPr>
          </w:pPr>
          <w:hyperlink w:anchor="_Toc133596123" w:history="1">
            <w:r w:rsidRPr="00BC3625">
              <w:rPr>
                <w:rStyle w:val="Hyperlink"/>
                <w:rFonts w:ascii="Wingdings" w:hAnsi="Wingdings"/>
                <w:noProof/>
                <w:sz w:val="28"/>
              </w:rPr>
              <w:sym w:font="Wingdings" w:char="F0D8"/>
            </w:r>
            <w:r w:rsidRPr="00BC3625">
              <w:rPr>
                <w:rFonts w:asciiTheme="minorHAnsi" w:eastAsiaTheme="minorEastAsia" w:hAnsiTheme="minorHAnsi" w:cstheme="minorBidi"/>
                <w:noProof/>
                <w:color w:val="auto"/>
                <w:szCs w:val="22"/>
                <w:lang w:val="en-US"/>
              </w:rPr>
              <w:tab/>
            </w:r>
            <w:r w:rsidRPr="00BC3625">
              <w:rPr>
                <w:rStyle w:val="Hyperlink"/>
                <w:noProof/>
                <w:sz w:val="28"/>
              </w:rPr>
              <w:t>Innovative Strategies</w:t>
            </w:r>
            <w:r w:rsidRPr="00BC3625">
              <w:rPr>
                <w:noProof/>
                <w:webHidden/>
                <w:sz w:val="28"/>
              </w:rPr>
              <w:tab/>
            </w:r>
            <w:r w:rsidRPr="00BC3625">
              <w:rPr>
                <w:noProof/>
                <w:webHidden/>
                <w:sz w:val="28"/>
              </w:rPr>
              <w:fldChar w:fldCharType="begin"/>
            </w:r>
            <w:r w:rsidRPr="00BC3625">
              <w:rPr>
                <w:noProof/>
                <w:webHidden/>
                <w:sz w:val="28"/>
              </w:rPr>
              <w:instrText xml:space="preserve"> PAGEREF _Toc133596123 \h </w:instrText>
            </w:r>
            <w:r w:rsidRPr="00BC3625">
              <w:rPr>
                <w:noProof/>
                <w:webHidden/>
                <w:sz w:val="28"/>
              </w:rPr>
            </w:r>
            <w:r w:rsidRPr="00BC3625">
              <w:rPr>
                <w:noProof/>
                <w:webHidden/>
                <w:sz w:val="28"/>
              </w:rPr>
              <w:fldChar w:fldCharType="separate"/>
            </w:r>
            <w:r w:rsidRPr="00BC3625">
              <w:rPr>
                <w:noProof/>
                <w:webHidden/>
                <w:sz w:val="28"/>
              </w:rPr>
              <w:t>9</w:t>
            </w:r>
            <w:r w:rsidRPr="00BC3625">
              <w:rPr>
                <w:noProof/>
                <w:webHidden/>
                <w:sz w:val="28"/>
              </w:rPr>
              <w:fldChar w:fldCharType="end"/>
            </w:r>
          </w:hyperlink>
        </w:p>
        <w:p w14:paraId="71365868" w14:textId="77777777" w:rsidR="00BC3625" w:rsidRPr="00BC3625" w:rsidRDefault="00000000">
          <w:pPr>
            <w:pStyle w:val="TOC1"/>
            <w:rPr>
              <w:rFonts w:asciiTheme="minorHAnsi" w:eastAsiaTheme="minorEastAsia" w:hAnsiTheme="minorHAnsi" w:cstheme="minorBidi"/>
              <w:noProof/>
              <w:color w:val="auto"/>
              <w:szCs w:val="22"/>
              <w:lang w:val="en-US"/>
            </w:rPr>
          </w:pPr>
          <w:hyperlink w:anchor="_Toc133596124" w:history="1">
            <w:r w:rsidRPr="00BC3625">
              <w:rPr>
                <w:rStyle w:val="Hyperlink"/>
                <w:rFonts w:ascii="Wingdings" w:hAnsi="Wingdings"/>
                <w:noProof/>
                <w:sz w:val="28"/>
              </w:rPr>
              <w:sym w:font="Wingdings" w:char="F0D8"/>
            </w:r>
            <w:r w:rsidRPr="00BC3625">
              <w:rPr>
                <w:rFonts w:asciiTheme="minorHAnsi" w:eastAsiaTheme="minorEastAsia" w:hAnsiTheme="minorHAnsi" w:cstheme="minorBidi"/>
                <w:noProof/>
                <w:color w:val="auto"/>
                <w:szCs w:val="22"/>
                <w:lang w:val="en-US"/>
              </w:rPr>
              <w:tab/>
            </w:r>
            <w:r w:rsidRPr="00BC3625">
              <w:rPr>
                <w:rStyle w:val="Hyperlink"/>
                <w:noProof/>
                <w:sz w:val="28"/>
              </w:rPr>
              <w:t>Marketing Mix</w:t>
            </w:r>
            <w:r w:rsidRPr="00BC3625">
              <w:rPr>
                <w:noProof/>
                <w:webHidden/>
                <w:sz w:val="28"/>
              </w:rPr>
              <w:tab/>
            </w:r>
            <w:r w:rsidRPr="00BC3625">
              <w:rPr>
                <w:noProof/>
                <w:webHidden/>
                <w:sz w:val="28"/>
              </w:rPr>
              <w:fldChar w:fldCharType="begin"/>
            </w:r>
            <w:r w:rsidRPr="00BC3625">
              <w:rPr>
                <w:noProof/>
                <w:webHidden/>
                <w:sz w:val="28"/>
              </w:rPr>
              <w:instrText xml:space="preserve"> PAGEREF _Toc133596124 \h </w:instrText>
            </w:r>
            <w:r w:rsidRPr="00BC3625">
              <w:rPr>
                <w:noProof/>
                <w:webHidden/>
                <w:sz w:val="28"/>
              </w:rPr>
            </w:r>
            <w:r w:rsidRPr="00BC3625">
              <w:rPr>
                <w:noProof/>
                <w:webHidden/>
                <w:sz w:val="28"/>
              </w:rPr>
              <w:fldChar w:fldCharType="separate"/>
            </w:r>
            <w:r w:rsidRPr="00BC3625">
              <w:rPr>
                <w:noProof/>
                <w:webHidden/>
                <w:sz w:val="28"/>
              </w:rPr>
              <w:t>10</w:t>
            </w:r>
            <w:r w:rsidRPr="00BC3625">
              <w:rPr>
                <w:noProof/>
                <w:webHidden/>
                <w:sz w:val="28"/>
              </w:rPr>
              <w:fldChar w:fldCharType="end"/>
            </w:r>
          </w:hyperlink>
        </w:p>
        <w:p w14:paraId="4CEA7315" w14:textId="77777777" w:rsidR="00BC3625" w:rsidRPr="00BC3625" w:rsidRDefault="00000000">
          <w:pPr>
            <w:pStyle w:val="TOC1"/>
            <w:rPr>
              <w:rFonts w:asciiTheme="minorHAnsi" w:eastAsiaTheme="minorEastAsia" w:hAnsiTheme="minorHAnsi" w:cstheme="minorBidi"/>
              <w:noProof/>
              <w:color w:val="auto"/>
              <w:szCs w:val="22"/>
              <w:lang w:val="en-US"/>
            </w:rPr>
          </w:pPr>
          <w:hyperlink w:anchor="_Toc133596125" w:history="1">
            <w:r w:rsidRPr="00BC3625">
              <w:rPr>
                <w:rStyle w:val="Hyperlink"/>
                <w:rFonts w:ascii="Wingdings" w:hAnsi="Wingdings"/>
                <w:noProof/>
                <w:sz w:val="28"/>
              </w:rPr>
              <w:sym w:font="Wingdings" w:char="F0D8"/>
            </w:r>
            <w:r w:rsidRPr="00BC3625">
              <w:rPr>
                <w:rFonts w:asciiTheme="minorHAnsi" w:eastAsiaTheme="minorEastAsia" w:hAnsiTheme="minorHAnsi" w:cstheme="minorBidi"/>
                <w:noProof/>
                <w:color w:val="auto"/>
                <w:szCs w:val="22"/>
                <w:lang w:val="en-US"/>
              </w:rPr>
              <w:tab/>
            </w:r>
            <w:r w:rsidRPr="00BC3625">
              <w:rPr>
                <w:rStyle w:val="Hyperlink"/>
                <w:noProof/>
                <w:sz w:val="28"/>
              </w:rPr>
              <w:t>Internal organisational marketing</w:t>
            </w:r>
            <w:r w:rsidRPr="00BC3625">
              <w:rPr>
                <w:noProof/>
                <w:webHidden/>
                <w:sz w:val="28"/>
              </w:rPr>
              <w:tab/>
            </w:r>
            <w:r w:rsidRPr="00BC3625">
              <w:rPr>
                <w:noProof/>
                <w:webHidden/>
                <w:sz w:val="28"/>
              </w:rPr>
              <w:fldChar w:fldCharType="begin"/>
            </w:r>
            <w:r w:rsidRPr="00BC3625">
              <w:rPr>
                <w:noProof/>
                <w:webHidden/>
                <w:sz w:val="28"/>
              </w:rPr>
              <w:instrText xml:space="preserve"> PAGEREF _Toc133596125 \h </w:instrText>
            </w:r>
            <w:r w:rsidRPr="00BC3625">
              <w:rPr>
                <w:noProof/>
                <w:webHidden/>
                <w:sz w:val="28"/>
              </w:rPr>
            </w:r>
            <w:r w:rsidRPr="00BC3625">
              <w:rPr>
                <w:noProof/>
                <w:webHidden/>
                <w:sz w:val="28"/>
              </w:rPr>
              <w:fldChar w:fldCharType="separate"/>
            </w:r>
            <w:r w:rsidRPr="00BC3625">
              <w:rPr>
                <w:noProof/>
                <w:webHidden/>
                <w:sz w:val="28"/>
              </w:rPr>
              <w:t>12</w:t>
            </w:r>
            <w:r w:rsidRPr="00BC3625">
              <w:rPr>
                <w:noProof/>
                <w:webHidden/>
                <w:sz w:val="28"/>
              </w:rPr>
              <w:fldChar w:fldCharType="end"/>
            </w:r>
          </w:hyperlink>
        </w:p>
        <w:p w14:paraId="594DDCA5" w14:textId="77777777" w:rsidR="00BC3625" w:rsidRPr="00BC3625" w:rsidRDefault="00000000">
          <w:pPr>
            <w:pStyle w:val="TOC1"/>
            <w:rPr>
              <w:rFonts w:asciiTheme="minorHAnsi" w:eastAsiaTheme="minorEastAsia" w:hAnsiTheme="minorHAnsi" w:cstheme="minorBidi"/>
              <w:noProof/>
              <w:color w:val="auto"/>
              <w:szCs w:val="22"/>
              <w:lang w:val="en-US"/>
            </w:rPr>
          </w:pPr>
          <w:hyperlink w:anchor="_Toc133596126" w:history="1">
            <w:r w:rsidRPr="00BC3625">
              <w:rPr>
                <w:rStyle w:val="Hyperlink"/>
                <w:rFonts w:ascii="Wingdings" w:hAnsi="Wingdings"/>
                <w:noProof/>
                <w:sz w:val="28"/>
              </w:rPr>
              <w:sym w:font="Wingdings" w:char="F0D8"/>
            </w:r>
            <w:r w:rsidRPr="00BC3625">
              <w:rPr>
                <w:rFonts w:asciiTheme="minorHAnsi" w:eastAsiaTheme="minorEastAsia" w:hAnsiTheme="minorHAnsi" w:cstheme="minorBidi"/>
                <w:noProof/>
                <w:color w:val="auto"/>
                <w:szCs w:val="22"/>
                <w:lang w:val="en-US"/>
              </w:rPr>
              <w:tab/>
            </w:r>
            <w:r w:rsidRPr="00BC3625">
              <w:rPr>
                <w:rStyle w:val="Hyperlink"/>
                <w:noProof/>
                <w:sz w:val="28"/>
              </w:rPr>
              <w:t>Strategic implications</w:t>
            </w:r>
            <w:r w:rsidRPr="00BC3625">
              <w:rPr>
                <w:noProof/>
                <w:webHidden/>
                <w:sz w:val="28"/>
              </w:rPr>
              <w:tab/>
            </w:r>
            <w:r w:rsidRPr="00BC3625">
              <w:rPr>
                <w:noProof/>
                <w:webHidden/>
                <w:sz w:val="28"/>
              </w:rPr>
              <w:fldChar w:fldCharType="begin"/>
            </w:r>
            <w:r w:rsidRPr="00BC3625">
              <w:rPr>
                <w:noProof/>
                <w:webHidden/>
                <w:sz w:val="28"/>
              </w:rPr>
              <w:instrText xml:space="preserve"> PAGEREF _Toc133596126 \h </w:instrText>
            </w:r>
            <w:r w:rsidRPr="00BC3625">
              <w:rPr>
                <w:noProof/>
                <w:webHidden/>
                <w:sz w:val="28"/>
              </w:rPr>
            </w:r>
            <w:r w:rsidRPr="00BC3625">
              <w:rPr>
                <w:noProof/>
                <w:webHidden/>
                <w:sz w:val="28"/>
              </w:rPr>
              <w:fldChar w:fldCharType="separate"/>
            </w:r>
            <w:r w:rsidRPr="00BC3625">
              <w:rPr>
                <w:noProof/>
                <w:webHidden/>
                <w:sz w:val="28"/>
              </w:rPr>
              <w:t>12</w:t>
            </w:r>
            <w:r w:rsidRPr="00BC3625">
              <w:rPr>
                <w:noProof/>
                <w:webHidden/>
                <w:sz w:val="28"/>
              </w:rPr>
              <w:fldChar w:fldCharType="end"/>
            </w:r>
          </w:hyperlink>
        </w:p>
        <w:p w14:paraId="1B1694FD" w14:textId="77777777" w:rsidR="00BC3625" w:rsidRPr="00BC3625" w:rsidRDefault="00000000">
          <w:pPr>
            <w:pStyle w:val="TOC1"/>
            <w:rPr>
              <w:rFonts w:asciiTheme="minorHAnsi" w:eastAsiaTheme="minorEastAsia" w:hAnsiTheme="minorHAnsi" w:cstheme="minorBidi"/>
              <w:noProof/>
              <w:color w:val="auto"/>
              <w:szCs w:val="22"/>
              <w:lang w:val="en-US"/>
            </w:rPr>
          </w:pPr>
          <w:hyperlink w:anchor="_Toc133596127" w:history="1">
            <w:r w:rsidRPr="00BC3625">
              <w:rPr>
                <w:rStyle w:val="Hyperlink"/>
                <w:rFonts w:ascii="Wingdings" w:hAnsi="Wingdings"/>
                <w:noProof/>
                <w:sz w:val="28"/>
              </w:rPr>
              <w:sym w:font="Wingdings" w:char="F0D8"/>
            </w:r>
            <w:r w:rsidRPr="00BC3625">
              <w:rPr>
                <w:rFonts w:asciiTheme="minorHAnsi" w:eastAsiaTheme="minorEastAsia" w:hAnsiTheme="minorHAnsi" w:cstheme="minorBidi"/>
                <w:noProof/>
                <w:color w:val="auto"/>
                <w:szCs w:val="22"/>
                <w:lang w:val="en-US"/>
              </w:rPr>
              <w:tab/>
            </w:r>
            <w:r w:rsidRPr="00BC3625">
              <w:rPr>
                <w:rStyle w:val="Hyperlink"/>
                <w:noProof/>
                <w:sz w:val="28"/>
              </w:rPr>
              <w:t>Model of ethics</w:t>
            </w:r>
            <w:r w:rsidRPr="00BC3625">
              <w:rPr>
                <w:noProof/>
                <w:webHidden/>
                <w:sz w:val="28"/>
              </w:rPr>
              <w:tab/>
            </w:r>
            <w:r w:rsidRPr="00BC3625">
              <w:rPr>
                <w:noProof/>
                <w:webHidden/>
                <w:sz w:val="28"/>
              </w:rPr>
              <w:fldChar w:fldCharType="begin"/>
            </w:r>
            <w:r w:rsidRPr="00BC3625">
              <w:rPr>
                <w:noProof/>
                <w:webHidden/>
                <w:sz w:val="28"/>
              </w:rPr>
              <w:instrText xml:space="preserve"> PAGEREF _Toc133596127 \h </w:instrText>
            </w:r>
            <w:r w:rsidRPr="00BC3625">
              <w:rPr>
                <w:noProof/>
                <w:webHidden/>
                <w:sz w:val="28"/>
              </w:rPr>
            </w:r>
            <w:r w:rsidRPr="00BC3625">
              <w:rPr>
                <w:noProof/>
                <w:webHidden/>
                <w:sz w:val="28"/>
              </w:rPr>
              <w:fldChar w:fldCharType="separate"/>
            </w:r>
            <w:r w:rsidRPr="00BC3625">
              <w:rPr>
                <w:noProof/>
                <w:webHidden/>
                <w:sz w:val="28"/>
              </w:rPr>
              <w:t>13</w:t>
            </w:r>
            <w:r w:rsidRPr="00BC3625">
              <w:rPr>
                <w:noProof/>
                <w:webHidden/>
                <w:sz w:val="28"/>
              </w:rPr>
              <w:fldChar w:fldCharType="end"/>
            </w:r>
          </w:hyperlink>
        </w:p>
        <w:p w14:paraId="4C5E68BA" w14:textId="77777777" w:rsidR="00BC3625" w:rsidRPr="00BC3625" w:rsidRDefault="00000000">
          <w:pPr>
            <w:pStyle w:val="TOC1"/>
            <w:rPr>
              <w:rFonts w:asciiTheme="minorHAnsi" w:eastAsiaTheme="minorEastAsia" w:hAnsiTheme="minorHAnsi" w:cstheme="minorBidi"/>
              <w:noProof/>
              <w:color w:val="auto"/>
              <w:szCs w:val="22"/>
              <w:lang w:val="en-US"/>
            </w:rPr>
          </w:pPr>
          <w:hyperlink w:anchor="_Toc133596128" w:history="1">
            <w:r w:rsidRPr="00BC3625">
              <w:rPr>
                <w:rStyle w:val="Hyperlink"/>
                <w:rFonts w:ascii="Wingdings" w:hAnsi="Wingdings"/>
                <w:noProof/>
                <w:sz w:val="28"/>
              </w:rPr>
              <w:sym w:font="Wingdings" w:char="F0D8"/>
            </w:r>
            <w:r w:rsidRPr="00BC3625">
              <w:rPr>
                <w:rFonts w:asciiTheme="minorHAnsi" w:eastAsiaTheme="minorEastAsia" w:hAnsiTheme="minorHAnsi" w:cstheme="minorBidi"/>
                <w:noProof/>
                <w:color w:val="auto"/>
                <w:szCs w:val="22"/>
                <w:lang w:val="en-US"/>
              </w:rPr>
              <w:tab/>
            </w:r>
            <w:r w:rsidRPr="00BC3625">
              <w:rPr>
                <w:rStyle w:val="Hyperlink"/>
                <w:noProof/>
                <w:sz w:val="28"/>
              </w:rPr>
              <w:t>Recommendations</w:t>
            </w:r>
            <w:r w:rsidRPr="00BC3625">
              <w:rPr>
                <w:noProof/>
                <w:webHidden/>
                <w:sz w:val="28"/>
              </w:rPr>
              <w:tab/>
            </w:r>
            <w:r w:rsidRPr="00BC3625">
              <w:rPr>
                <w:noProof/>
                <w:webHidden/>
                <w:sz w:val="28"/>
              </w:rPr>
              <w:fldChar w:fldCharType="begin"/>
            </w:r>
            <w:r w:rsidRPr="00BC3625">
              <w:rPr>
                <w:noProof/>
                <w:webHidden/>
                <w:sz w:val="28"/>
              </w:rPr>
              <w:instrText xml:space="preserve"> PAGEREF _Toc133596128 \h </w:instrText>
            </w:r>
            <w:r w:rsidRPr="00BC3625">
              <w:rPr>
                <w:noProof/>
                <w:webHidden/>
                <w:sz w:val="28"/>
              </w:rPr>
            </w:r>
            <w:r w:rsidRPr="00BC3625">
              <w:rPr>
                <w:noProof/>
                <w:webHidden/>
                <w:sz w:val="28"/>
              </w:rPr>
              <w:fldChar w:fldCharType="separate"/>
            </w:r>
            <w:r w:rsidRPr="00BC3625">
              <w:rPr>
                <w:noProof/>
                <w:webHidden/>
                <w:sz w:val="28"/>
              </w:rPr>
              <w:t>14</w:t>
            </w:r>
            <w:r w:rsidRPr="00BC3625">
              <w:rPr>
                <w:noProof/>
                <w:webHidden/>
                <w:sz w:val="28"/>
              </w:rPr>
              <w:fldChar w:fldCharType="end"/>
            </w:r>
          </w:hyperlink>
        </w:p>
        <w:p w14:paraId="5CE497F6" w14:textId="77777777" w:rsidR="00BC3625" w:rsidRPr="00BC3625" w:rsidRDefault="00000000">
          <w:pPr>
            <w:pStyle w:val="TOC1"/>
            <w:rPr>
              <w:rFonts w:asciiTheme="minorHAnsi" w:eastAsiaTheme="minorEastAsia" w:hAnsiTheme="minorHAnsi" w:cstheme="minorBidi"/>
              <w:noProof/>
              <w:color w:val="auto"/>
              <w:szCs w:val="22"/>
              <w:lang w:val="en-US"/>
            </w:rPr>
          </w:pPr>
          <w:hyperlink w:anchor="_Toc133596129" w:history="1">
            <w:r w:rsidRPr="00BC3625">
              <w:rPr>
                <w:rStyle w:val="Hyperlink"/>
                <w:rFonts w:ascii="Wingdings" w:hAnsi="Wingdings"/>
                <w:noProof/>
                <w:sz w:val="28"/>
              </w:rPr>
              <w:sym w:font="Wingdings" w:char="F0D8"/>
            </w:r>
            <w:r w:rsidRPr="00BC3625">
              <w:rPr>
                <w:rFonts w:asciiTheme="minorHAnsi" w:eastAsiaTheme="minorEastAsia" w:hAnsiTheme="minorHAnsi" w:cstheme="minorBidi"/>
                <w:noProof/>
                <w:color w:val="auto"/>
                <w:szCs w:val="22"/>
                <w:lang w:val="en-US"/>
              </w:rPr>
              <w:tab/>
            </w:r>
            <w:r w:rsidRPr="00BC3625">
              <w:rPr>
                <w:rStyle w:val="Hyperlink"/>
                <w:noProof/>
                <w:sz w:val="28"/>
              </w:rPr>
              <w:t>Conclusion</w:t>
            </w:r>
            <w:r w:rsidRPr="00BC3625">
              <w:rPr>
                <w:noProof/>
                <w:webHidden/>
                <w:sz w:val="28"/>
              </w:rPr>
              <w:tab/>
            </w:r>
            <w:r w:rsidRPr="00BC3625">
              <w:rPr>
                <w:noProof/>
                <w:webHidden/>
                <w:sz w:val="28"/>
              </w:rPr>
              <w:fldChar w:fldCharType="begin"/>
            </w:r>
            <w:r w:rsidRPr="00BC3625">
              <w:rPr>
                <w:noProof/>
                <w:webHidden/>
                <w:sz w:val="28"/>
              </w:rPr>
              <w:instrText xml:space="preserve"> PAGEREF _Toc133596129 \h </w:instrText>
            </w:r>
            <w:r w:rsidRPr="00BC3625">
              <w:rPr>
                <w:noProof/>
                <w:webHidden/>
                <w:sz w:val="28"/>
              </w:rPr>
            </w:r>
            <w:r w:rsidRPr="00BC3625">
              <w:rPr>
                <w:noProof/>
                <w:webHidden/>
                <w:sz w:val="28"/>
              </w:rPr>
              <w:fldChar w:fldCharType="separate"/>
            </w:r>
            <w:r w:rsidRPr="00BC3625">
              <w:rPr>
                <w:noProof/>
                <w:webHidden/>
                <w:sz w:val="28"/>
              </w:rPr>
              <w:t>15</w:t>
            </w:r>
            <w:r w:rsidRPr="00BC3625">
              <w:rPr>
                <w:noProof/>
                <w:webHidden/>
                <w:sz w:val="28"/>
              </w:rPr>
              <w:fldChar w:fldCharType="end"/>
            </w:r>
          </w:hyperlink>
        </w:p>
        <w:p w14:paraId="48A6A3E4" w14:textId="77777777" w:rsidR="00BC3625" w:rsidRPr="00BC3625" w:rsidRDefault="00000000">
          <w:pPr>
            <w:pStyle w:val="TOC1"/>
            <w:rPr>
              <w:rFonts w:asciiTheme="minorHAnsi" w:eastAsiaTheme="minorEastAsia" w:hAnsiTheme="minorHAnsi" w:cstheme="minorBidi"/>
              <w:noProof/>
              <w:color w:val="auto"/>
              <w:szCs w:val="22"/>
              <w:lang w:val="en-US"/>
            </w:rPr>
          </w:pPr>
          <w:hyperlink w:anchor="_Toc133596130" w:history="1">
            <w:r w:rsidRPr="00BC3625">
              <w:rPr>
                <w:rStyle w:val="Hyperlink"/>
                <w:rFonts w:ascii="Wingdings" w:hAnsi="Wingdings"/>
                <w:noProof/>
                <w:sz w:val="28"/>
              </w:rPr>
              <w:sym w:font="Wingdings" w:char="F0D8"/>
            </w:r>
            <w:r w:rsidRPr="00BC3625">
              <w:rPr>
                <w:rFonts w:asciiTheme="minorHAnsi" w:eastAsiaTheme="minorEastAsia" w:hAnsiTheme="minorHAnsi" w:cstheme="minorBidi"/>
                <w:noProof/>
                <w:color w:val="auto"/>
                <w:szCs w:val="22"/>
                <w:lang w:val="en-US"/>
              </w:rPr>
              <w:tab/>
            </w:r>
            <w:r w:rsidRPr="00BC3625">
              <w:rPr>
                <w:rStyle w:val="Hyperlink"/>
                <w:noProof/>
                <w:sz w:val="28"/>
              </w:rPr>
              <w:t>References</w:t>
            </w:r>
            <w:r w:rsidRPr="00BC3625">
              <w:rPr>
                <w:noProof/>
                <w:webHidden/>
                <w:sz w:val="28"/>
              </w:rPr>
              <w:tab/>
            </w:r>
            <w:r w:rsidRPr="00BC3625">
              <w:rPr>
                <w:noProof/>
                <w:webHidden/>
                <w:sz w:val="28"/>
              </w:rPr>
              <w:fldChar w:fldCharType="begin"/>
            </w:r>
            <w:r w:rsidRPr="00BC3625">
              <w:rPr>
                <w:noProof/>
                <w:webHidden/>
                <w:sz w:val="28"/>
              </w:rPr>
              <w:instrText xml:space="preserve"> PAGEREF _Toc133596130 \h </w:instrText>
            </w:r>
            <w:r w:rsidRPr="00BC3625">
              <w:rPr>
                <w:noProof/>
                <w:webHidden/>
                <w:sz w:val="28"/>
              </w:rPr>
            </w:r>
            <w:r w:rsidRPr="00BC3625">
              <w:rPr>
                <w:noProof/>
                <w:webHidden/>
                <w:sz w:val="28"/>
              </w:rPr>
              <w:fldChar w:fldCharType="separate"/>
            </w:r>
            <w:r w:rsidRPr="00BC3625">
              <w:rPr>
                <w:noProof/>
                <w:webHidden/>
                <w:sz w:val="28"/>
              </w:rPr>
              <w:t>16</w:t>
            </w:r>
            <w:r w:rsidRPr="00BC3625">
              <w:rPr>
                <w:noProof/>
                <w:webHidden/>
                <w:sz w:val="28"/>
              </w:rPr>
              <w:fldChar w:fldCharType="end"/>
            </w:r>
          </w:hyperlink>
        </w:p>
        <w:p w14:paraId="3BEA2E68" w14:textId="77777777" w:rsidR="00240B23" w:rsidRDefault="00000000">
          <w:r>
            <w:fldChar w:fldCharType="end"/>
          </w:r>
        </w:p>
      </w:sdtContent>
    </w:sdt>
    <w:p w14:paraId="220317B0" w14:textId="77777777" w:rsidR="00AE2AD9" w:rsidRDefault="00000000">
      <w:pPr>
        <w:spacing w:after="200" w:line="276" w:lineRule="auto"/>
        <w:jc w:val="left"/>
      </w:pPr>
      <w:r>
        <w:br w:type="page"/>
      </w:r>
    </w:p>
    <w:p w14:paraId="6BB06E7C" w14:textId="77777777" w:rsidR="00AE2AD9" w:rsidRDefault="00000000" w:rsidP="00BE000A">
      <w:pPr>
        <w:pStyle w:val="Heading1"/>
        <w:numPr>
          <w:ilvl w:val="0"/>
          <w:numId w:val="22"/>
        </w:numPr>
        <w:spacing w:line="360" w:lineRule="auto"/>
      </w:pPr>
      <w:bookmarkStart w:id="0" w:name="_Toc133596110"/>
      <w:r>
        <w:lastRenderedPageBreak/>
        <w:t>Executive Summary</w:t>
      </w:r>
      <w:bookmarkEnd w:id="0"/>
    </w:p>
    <w:p w14:paraId="6A8B8A0C" w14:textId="77777777" w:rsidR="00AE2AD9" w:rsidRDefault="00000000" w:rsidP="0029043B">
      <w:pPr>
        <w:spacing w:after="200" w:line="360" w:lineRule="auto"/>
      </w:pPr>
      <w:r w:rsidRPr="0029043B">
        <w:t>This research focuses on the business strategy of Marriott UK and more especially on evaluating corporate principles in light of ethical issues. We looked at the numerous moral guidelines Marriott UK might follow as well as several marketing techniques including SEO, PPC, viral marketing, affiliate marketing, and social media. We also go through upcoming technology and markets that Marriott UK will need to adjust to. Overall, this study emphasises the value of strategic marketing in guaranteeing the longevity of Marriott's UK operations and the necessity of prioritising accountability and safety in business.</w:t>
      </w:r>
      <w:r>
        <w:br w:type="page"/>
      </w:r>
    </w:p>
    <w:p w14:paraId="063BEA12" w14:textId="77777777" w:rsidR="00AE2AD9" w:rsidRDefault="00000000" w:rsidP="00BE000A">
      <w:pPr>
        <w:pStyle w:val="Heading1"/>
        <w:numPr>
          <w:ilvl w:val="0"/>
          <w:numId w:val="22"/>
        </w:numPr>
        <w:spacing w:line="360" w:lineRule="auto"/>
      </w:pPr>
      <w:bookmarkStart w:id="1" w:name="_Toc133596111"/>
      <w:r>
        <w:lastRenderedPageBreak/>
        <w:t>Introduction</w:t>
      </w:r>
      <w:bookmarkEnd w:id="1"/>
    </w:p>
    <w:p w14:paraId="438F63BE" w14:textId="4D964976" w:rsidR="00AE2AD9" w:rsidRDefault="00000000" w:rsidP="00543005">
      <w:pPr>
        <w:spacing w:after="200" w:line="360" w:lineRule="auto"/>
      </w:pPr>
      <w:r>
        <w:t xml:space="preserve">This research examines several facets of Marriott UK's marketing strategy, beginning with the development of the company and its primary goods and services. Soon, </w:t>
      </w:r>
      <w:r w:rsidR="0022314F">
        <w:t>we will</w:t>
      </w:r>
      <w:r>
        <w:t xml:space="preserve"> look at how to scan the business environment both internally and externally and analyse market trends, governmental interventions, and consumer behaviour in the rapidly evolving digital environment. </w:t>
      </w:r>
      <w:r w:rsidR="0022314F">
        <w:t>We will</w:t>
      </w:r>
      <w:r>
        <w:t xml:space="preserve"> look at market segmentation, targeting, and positioning and how these concepts relate to developing marketing strategies and initiatives with added value. Along with the marketing mix strategy, the development of brand products to provide customers with value and an enjoyable experience is discussed. We also look at how disruptions affect the disruptive nature of the internet, internet ethics, external forces, and cultural variations. We also look at ethical criteria in the entrepreneurial and pre-market contexts. </w:t>
      </w:r>
      <w:r w:rsidRPr="00543005">
        <w:t>To assure continuous business for Marriott UK and beyond, we explore current concerns and future advances in marketing, including SEO, PPC, viral marketing, affiliate marketing, and social media.</w:t>
      </w:r>
      <w:r>
        <w:br w:type="page"/>
      </w:r>
    </w:p>
    <w:p w14:paraId="6EF25A7E" w14:textId="77777777" w:rsidR="00AE2AD9" w:rsidRDefault="00000000" w:rsidP="00543005">
      <w:pPr>
        <w:spacing w:line="360" w:lineRule="auto"/>
      </w:pPr>
      <w:r w:rsidRPr="00AE2AD9">
        <w:lastRenderedPageBreak/>
        <w:t>Marriott International is a significant hotel chain with properties all over the world, including many in the UK. Marriott operates more than 80 hotels in the UK under a variety of brands, including Renaissance Hotels, Autograph Collection, Courtyard, Marriott Hotels &amp; Resorts, and more. There are properties available in well-known tourist locations and cities like Cardiff, Manchester, Edinburgh, and London. To meet the requirements of all sorts of tourists, Marriott Hotels UK provides a wide selection of options, including luxury hotels and affordable hotels. Additionally, the British Marriott offers its visitors a conference space, a fitness centre, and dining alternatives.</w:t>
      </w:r>
    </w:p>
    <w:p w14:paraId="6286983F" w14:textId="77777777" w:rsidR="00A06BD9" w:rsidRDefault="00000000" w:rsidP="00BE000A">
      <w:pPr>
        <w:pStyle w:val="Heading1"/>
        <w:numPr>
          <w:ilvl w:val="0"/>
          <w:numId w:val="22"/>
        </w:numPr>
        <w:spacing w:line="360" w:lineRule="auto"/>
      </w:pPr>
      <w:bookmarkStart w:id="2" w:name="_Toc133596112"/>
      <w:r>
        <w:t>Marketing Concept</w:t>
      </w:r>
      <w:bookmarkEnd w:id="2"/>
    </w:p>
    <w:p w14:paraId="608B881E" w14:textId="77777777" w:rsidR="00A06BD9" w:rsidRDefault="00000000" w:rsidP="00A06BD9">
      <w:pPr>
        <w:spacing w:line="360" w:lineRule="auto"/>
      </w:pPr>
      <w:r w:rsidRPr="00A06BD9">
        <w:t>A business strategy is a plan for achieving goals for the company while identifying and satisfying the requirements and desires of customers. This is done by developing, marketing, and providing goods and services that are valuable to customers.</w:t>
      </w:r>
    </w:p>
    <w:p w14:paraId="63F1E1EE" w14:textId="77777777" w:rsidR="00A06BD9" w:rsidRDefault="00A06BD9" w:rsidP="00A06BD9">
      <w:pPr>
        <w:spacing w:line="360" w:lineRule="auto"/>
      </w:pPr>
    </w:p>
    <w:p w14:paraId="51754B0A" w14:textId="77777777" w:rsidR="00A06BD9" w:rsidRDefault="00000000" w:rsidP="00BE000A">
      <w:pPr>
        <w:pStyle w:val="Heading2"/>
        <w:numPr>
          <w:ilvl w:val="0"/>
          <w:numId w:val="23"/>
        </w:numPr>
        <w:spacing w:line="360" w:lineRule="auto"/>
      </w:pPr>
      <w:bookmarkStart w:id="3" w:name="_Toc133596113"/>
      <w:r>
        <w:t>N</w:t>
      </w:r>
      <w:r w:rsidRPr="007544D1">
        <w:t>ature of marketing</w:t>
      </w:r>
      <w:bookmarkEnd w:id="3"/>
    </w:p>
    <w:p w14:paraId="1BCCA7D6" w14:textId="77777777" w:rsidR="00A06BD9" w:rsidRDefault="00000000" w:rsidP="00A06BD9">
      <w:pPr>
        <w:spacing w:line="360" w:lineRule="auto"/>
      </w:pPr>
      <w:r>
        <w:t>To remain competitive and satisfy client expectations, Marriott UK's business strategy is built on a knowledge of and adaptation to the changing nature of business. The following are some salient features of this company and its methods:</w:t>
      </w:r>
    </w:p>
    <w:p w14:paraId="154F711F" w14:textId="77777777" w:rsidR="00A06BD9" w:rsidRDefault="00A06BD9" w:rsidP="00A06BD9">
      <w:pPr>
        <w:spacing w:line="360" w:lineRule="auto"/>
      </w:pPr>
    </w:p>
    <w:p w14:paraId="23B36477" w14:textId="77777777" w:rsidR="00A06BD9" w:rsidRPr="00BE000A" w:rsidRDefault="00000000" w:rsidP="00BE000A">
      <w:pPr>
        <w:pStyle w:val="ListParagraph"/>
        <w:numPr>
          <w:ilvl w:val="0"/>
          <w:numId w:val="20"/>
        </w:numPr>
        <w:spacing w:line="360" w:lineRule="auto"/>
        <w:rPr>
          <w:szCs w:val="24"/>
          <w:shd w:val="clear" w:color="auto" w:fill="FFFFFF"/>
        </w:rPr>
      </w:pPr>
      <w:r w:rsidRPr="00BE000A">
        <w:rPr>
          <w:b/>
        </w:rPr>
        <w:t>Customer service:</w:t>
      </w:r>
      <w:r>
        <w:t xml:space="preserve"> UK Marriott Hotels pay attention to what their clients' requirements and wants are and modify their operations accordingly. This entails aggressively soliciting client input to enhance their goods and services as well as leveraging data and analytics to comprehend con</w:t>
      </w:r>
      <w:r w:rsidR="00BE000A">
        <w:t xml:space="preserve">sumer behaviour and preferences </w:t>
      </w:r>
      <w:r w:rsidR="00BE000A" w:rsidRPr="00BE000A">
        <w:rPr>
          <w:szCs w:val="24"/>
          <w:shd w:val="clear" w:color="auto" w:fill="FFFFFF"/>
        </w:rPr>
        <w:t>(Yildirim and Basci, 2019).</w:t>
      </w:r>
    </w:p>
    <w:p w14:paraId="3421F788" w14:textId="77777777" w:rsidR="00A06BD9" w:rsidRDefault="00A06BD9" w:rsidP="00A06BD9">
      <w:pPr>
        <w:spacing w:line="360" w:lineRule="auto"/>
      </w:pPr>
    </w:p>
    <w:p w14:paraId="1621EF21" w14:textId="77777777" w:rsidR="00BE000A" w:rsidRDefault="00000000" w:rsidP="00BE000A">
      <w:pPr>
        <w:pStyle w:val="ListParagraph"/>
        <w:numPr>
          <w:ilvl w:val="0"/>
          <w:numId w:val="1"/>
        </w:numPr>
        <w:spacing w:line="360" w:lineRule="auto"/>
      </w:pPr>
      <w:r w:rsidRPr="00A06BD9">
        <w:rPr>
          <w:b/>
        </w:rPr>
        <w:t>Strong brand identification:</w:t>
      </w:r>
      <w:r>
        <w:t xml:space="preserve"> UK Marriott exploits this identity in its marketing activities. This involves a dedication to responsibility and sustainability, as well as an emphasis on luxury, quality, and customer service.</w:t>
      </w:r>
    </w:p>
    <w:p w14:paraId="2EDF8CD9" w14:textId="77777777" w:rsidR="00BE000A" w:rsidRPr="00BE000A" w:rsidRDefault="00BE000A" w:rsidP="00BE000A">
      <w:pPr>
        <w:pStyle w:val="ListParagraph"/>
        <w:rPr>
          <w:b/>
        </w:rPr>
      </w:pPr>
    </w:p>
    <w:p w14:paraId="512B1BBA" w14:textId="77777777" w:rsidR="00A06BD9" w:rsidRPr="00BE000A" w:rsidRDefault="00000000" w:rsidP="00BE000A">
      <w:pPr>
        <w:pStyle w:val="ListParagraph"/>
        <w:numPr>
          <w:ilvl w:val="0"/>
          <w:numId w:val="1"/>
        </w:numPr>
        <w:spacing w:line="360" w:lineRule="auto"/>
      </w:pPr>
      <w:r w:rsidRPr="00BE000A">
        <w:rPr>
          <w:b/>
        </w:rPr>
        <w:t>Digital Marketing:</w:t>
      </w:r>
      <w:r>
        <w:t xml:space="preserve"> The UK Marriott has made significant investments in digital marketing to stay up with the rapidly evolving nature of the industry. This includes </w:t>
      </w:r>
      <w:r>
        <w:lastRenderedPageBreak/>
        <w:t>collaborations with online travel agents and other third-party platforms, as well as social media, email marke</w:t>
      </w:r>
      <w:r w:rsidR="00BE000A">
        <w:t xml:space="preserve">ting, and mobile communications </w:t>
      </w:r>
      <w:r w:rsidR="00BE000A" w:rsidRPr="00BE000A">
        <w:rPr>
          <w:szCs w:val="24"/>
          <w:shd w:val="clear" w:color="auto" w:fill="FFFFFF"/>
        </w:rPr>
        <w:t>(Jahn, Kunz, and Steenbock, 2017).</w:t>
      </w:r>
    </w:p>
    <w:p w14:paraId="7DD37F90" w14:textId="77777777" w:rsidR="00A06BD9" w:rsidRDefault="00A06BD9" w:rsidP="00A06BD9">
      <w:pPr>
        <w:spacing w:line="360" w:lineRule="auto"/>
      </w:pPr>
    </w:p>
    <w:p w14:paraId="35D1C514" w14:textId="77777777" w:rsidR="00A06BD9" w:rsidRDefault="00000000" w:rsidP="00A06BD9">
      <w:pPr>
        <w:pStyle w:val="ListParagraph"/>
        <w:numPr>
          <w:ilvl w:val="0"/>
          <w:numId w:val="1"/>
        </w:numPr>
        <w:spacing w:line="360" w:lineRule="auto"/>
      </w:pPr>
      <w:r w:rsidRPr="00A06BD9">
        <w:rPr>
          <w:b/>
        </w:rPr>
        <w:t>Individualization:</w:t>
      </w:r>
      <w:r>
        <w:t xml:space="preserve"> UK Marriott has put in place ways to do this through marketing since it understands that customers expect a personalised experience. This involves carefully chosen advertising and messaging, as well as reward-based loyalty programmes that promote repeat business.</w:t>
      </w:r>
    </w:p>
    <w:p w14:paraId="4B825D37" w14:textId="77777777" w:rsidR="00A06BD9" w:rsidRDefault="00A06BD9" w:rsidP="00A06BD9">
      <w:pPr>
        <w:spacing w:line="360" w:lineRule="auto"/>
      </w:pPr>
    </w:p>
    <w:p w14:paraId="633EF5B9" w14:textId="3FDB2245" w:rsidR="00A06BD9" w:rsidRDefault="00000000" w:rsidP="00A06BD9">
      <w:pPr>
        <w:pStyle w:val="ListParagraph"/>
        <w:numPr>
          <w:ilvl w:val="0"/>
          <w:numId w:val="1"/>
        </w:numPr>
        <w:spacing w:line="360" w:lineRule="auto"/>
      </w:pPr>
      <w:r w:rsidRPr="00A06BD9">
        <w:rPr>
          <w:b/>
        </w:rPr>
        <w:t>Data-Driven Decision Making:</w:t>
      </w:r>
      <w:r>
        <w:t xml:space="preserve"> Marriott UK </w:t>
      </w:r>
      <w:r w:rsidR="0022314F">
        <w:t>uses</w:t>
      </w:r>
      <w:r>
        <w:t xml:space="preserve"> data and analytics to guide business choices and assess the effectiveness of its initiatives. This entails keeping an eye on crucial performance indicators like customer acquisition and retention as well as conducting market research to remain ahead of trends and in-demand clients.</w:t>
      </w:r>
    </w:p>
    <w:p w14:paraId="0165A5E2" w14:textId="77777777" w:rsidR="00A06BD9" w:rsidRDefault="00A06BD9" w:rsidP="00A06BD9">
      <w:pPr>
        <w:pStyle w:val="ListParagraph"/>
      </w:pPr>
    </w:p>
    <w:p w14:paraId="33998341" w14:textId="77777777" w:rsidR="0066734A" w:rsidRDefault="00000000" w:rsidP="00BE000A">
      <w:pPr>
        <w:pStyle w:val="Heading1"/>
        <w:numPr>
          <w:ilvl w:val="0"/>
          <w:numId w:val="22"/>
        </w:numPr>
        <w:spacing w:line="360" w:lineRule="auto"/>
      </w:pPr>
      <w:bookmarkStart w:id="4" w:name="_Toc133596114"/>
      <w:r>
        <w:t>External and Internal Marketing Environments</w:t>
      </w:r>
      <w:bookmarkEnd w:id="4"/>
    </w:p>
    <w:p w14:paraId="234D1847" w14:textId="77777777" w:rsidR="0066734A" w:rsidRPr="0066734A" w:rsidRDefault="00000000" w:rsidP="0066734A">
      <w:pPr>
        <w:pStyle w:val="Heading2"/>
        <w:numPr>
          <w:ilvl w:val="0"/>
          <w:numId w:val="2"/>
        </w:numPr>
        <w:spacing w:line="360" w:lineRule="auto"/>
      </w:pPr>
      <w:bookmarkStart w:id="5" w:name="_Toc133596115"/>
      <w:r>
        <w:t>External Marketing Environments</w:t>
      </w:r>
      <w:bookmarkEnd w:id="5"/>
    </w:p>
    <w:p w14:paraId="5FA91B98" w14:textId="77777777" w:rsidR="0066734A" w:rsidRPr="00BE000A" w:rsidRDefault="00000000" w:rsidP="00BE000A">
      <w:pPr>
        <w:pStyle w:val="ListParagraph"/>
        <w:numPr>
          <w:ilvl w:val="0"/>
          <w:numId w:val="21"/>
        </w:numPr>
        <w:spacing w:line="360" w:lineRule="auto"/>
        <w:rPr>
          <w:szCs w:val="24"/>
          <w:shd w:val="clear" w:color="auto" w:fill="FFFFFF"/>
        </w:rPr>
      </w:pPr>
      <w:r w:rsidRPr="00BE000A">
        <w:rPr>
          <w:b/>
        </w:rPr>
        <w:t>Business climate:</w:t>
      </w:r>
      <w:r>
        <w:t xml:space="preserve"> Marriott UK's operations may be significantly impacted by the business environment. The demand for UK Marriott goods and services may be impacted by economic variables including inflation, exchange rate</w:t>
      </w:r>
      <w:r w:rsidR="00BE000A">
        <w:t xml:space="preserve">s, and consumer spending habits </w:t>
      </w:r>
      <w:r w:rsidR="00BE000A" w:rsidRPr="00BE000A">
        <w:rPr>
          <w:szCs w:val="24"/>
          <w:shd w:val="clear" w:color="auto" w:fill="FFFFFF"/>
        </w:rPr>
        <w:t>(Malshe and Sharma, 2019).</w:t>
      </w:r>
    </w:p>
    <w:p w14:paraId="75947676" w14:textId="77777777" w:rsidR="0066734A" w:rsidRDefault="0066734A" w:rsidP="0066734A">
      <w:pPr>
        <w:spacing w:line="360" w:lineRule="auto"/>
      </w:pPr>
    </w:p>
    <w:p w14:paraId="5B91861A" w14:textId="77777777" w:rsidR="0066734A" w:rsidRDefault="00000000" w:rsidP="0066734A">
      <w:pPr>
        <w:pStyle w:val="ListParagraph"/>
        <w:numPr>
          <w:ilvl w:val="0"/>
          <w:numId w:val="3"/>
        </w:numPr>
        <w:spacing w:line="360" w:lineRule="auto"/>
      </w:pPr>
      <w:r w:rsidRPr="0066734A">
        <w:rPr>
          <w:b/>
        </w:rPr>
        <w:t>Competition:</w:t>
      </w:r>
      <w:r>
        <w:t xml:space="preserve"> Marriott UK competes against several major firms in the market for joint ventures. To remain competitive, Marriott UK must be aware of the advantages and disadvantages of its rivals as well as its marketing tactics.</w:t>
      </w:r>
    </w:p>
    <w:p w14:paraId="78D26963" w14:textId="77777777" w:rsidR="0066734A" w:rsidRDefault="0066734A" w:rsidP="0066734A">
      <w:pPr>
        <w:spacing w:line="360" w:lineRule="auto"/>
      </w:pPr>
    </w:p>
    <w:p w14:paraId="3B21E1EB" w14:textId="77777777" w:rsidR="0066734A" w:rsidRDefault="00000000" w:rsidP="0066734A">
      <w:pPr>
        <w:pStyle w:val="ListParagraph"/>
        <w:numPr>
          <w:ilvl w:val="0"/>
          <w:numId w:val="3"/>
        </w:numPr>
        <w:spacing w:line="360" w:lineRule="auto"/>
      </w:pPr>
      <w:r w:rsidRPr="0066734A">
        <w:rPr>
          <w:b/>
        </w:rPr>
        <w:t>Technology factors:</w:t>
      </w:r>
      <w:r>
        <w:t xml:space="preserve"> Changes in technology may have an impact on UK Marriott's operations. For instance, how people book hotel rooms has altered as a result of the growth of online travel agents an</w:t>
      </w:r>
      <w:r w:rsidR="00BE000A">
        <w:t xml:space="preserve">d booking platforms </w:t>
      </w:r>
      <w:r w:rsidR="00BE000A">
        <w:rPr>
          <w:szCs w:val="24"/>
          <w:shd w:val="clear" w:color="auto" w:fill="FFFFFF"/>
        </w:rPr>
        <w:t>(Kim and Ko, 2012).</w:t>
      </w:r>
    </w:p>
    <w:p w14:paraId="1DE4BE07" w14:textId="77777777" w:rsidR="0066734A" w:rsidRDefault="00000000" w:rsidP="0066734A">
      <w:pPr>
        <w:pStyle w:val="Heading2"/>
        <w:numPr>
          <w:ilvl w:val="0"/>
          <w:numId w:val="2"/>
        </w:numPr>
        <w:spacing w:line="360" w:lineRule="auto"/>
      </w:pPr>
      <w:bookmarkStart w:id="6" w:name="_Toc133596116"/>
      <w:r>
        <w:lastRenderedPageBreak/>
        <w:t>Internal Marketing Environments</w:t>
      </w:r>
      <w:bookmarkEnd w:id="6"/>
    </w:p>
    <w:p w14:paraId="6B5ADB39" w14:textId="5FBBA197" w:rsidR="00BE000A" w:rsidRDefault="00000000" w:rsidP="00BE000A">
      <w:pPr>
        <w:pStyle w:val="ListParagraph"/>
        <w:numPr>
          <w:ilvl w:val="0"/>
          <w:numId w:val="4"/>
        </w:numPr>
        <w:spacing w:after="200" w:line="360" w:lineRule="auto"/>
        <w:jc w:val="left"/>
      </w:pPr>
      <w:r w:rsidRPr="0066734A">
        <w:rPr>
          <w:b/>
        </w:rPr>
        <w:t>Company Culture:</w:t>
      </w:r>
      <w:r>
        <w:t xml:space="preserve"> UK-based business culture </w:t>
      </w:r>
      <w:r w:rsidR="0022314F">
        <w:t>the</w:t>
      </w:r>
      <w:r>
        <w:t xml:space="preserve"> corporate culture of Marriott prioritises providing great work and excellent customer service. Its business approach to delivering a positive client experience mirrors this culture.</w:t>
      </w:r>
    </w:p>
    <w:p w14:paraId="1798FAE4" w14:textId="77777777" w:rsidR="00BE000A" w:rsidRPr="00BE000A" w:rsidRDefault="00BE000A" w:rsidP="00BE000A">
      <w:pPr>
        <w:pStyle w:val="ListParagraph"/>
        <w:spacing w:after="200" w:line="360" w:lineRule="auto"/>
        <w:jc w:val="left"/>
      </w:pPr>
    </w:p>
    <w:p w14:paraId="62DDC6EE" w14:textId="77777777" w:rsidR="00BE000A" w:rsidRPr="00BE000A" w:rsidRDefault="00000000" w:rsidP="00BE000A">
      <w:pPr>
        <w:pStyle w:val="ListParagraph"/>
        <w:numPr>
          <w:ilvl w:val="0"/>
          <w:numId w:val="4"/>
        </w:numPr>
        <w:spacing w:after="200" w:line="360" w:lineRule="auto"/>
        <w:jc w:val="left"/>
      </w:pPr>
      <w:r w:rsidRPr="00BE000A">
        <w:rPr>
          <w:b/>
        </w:rPr>
        <w:t>Marketing Strategy:</w:t>
      </w:r>
      <w:r>
        <w:t xml:space="preserve"> The marketing mix used by Marriott UK consists of product, pricing, promotion, and location. Each of these themes has been thoughtfully created to satisfy the demands of its intended audience and add value </w:t>
      </w:r>
      <w:r w:rsidRPr="00BE000A">
        <w:rPr>
          <w:szCs w:val="24"/>
          <w:shd w:val="clear" w:color="auto" w:fill="FFFFFF"/>
        </w:rPr>
        <w:t>(Kumar, 2020).</w:t>
      </w:r>
    </w:p>
    <w:p w14:paraId="71258AF3" w14:textId="77777777" w:rsidR="00BE000A" w:rsidRPr="00BE000A" w:rsidRDefault="00BE000A" w:rsidP="00BE000A">
      <w:pPr>
        <w:pStyle w:val="ListParagraph"/>
        <w:rPr>
          <w:b/>
        </w:rPr>
      </w:pPr>
    </w:p>
    <w:p w14:paraId="48507B19" w14:textId="77777777" w:rsidR="0066734A" w:rsidRPr="00BE000A" w:rsidRDefault="00000000" w:rsidP="00BE000A">
      <w:pPr>
        <w:pStyle w:val="ListParagraph"/>
        <w:numPr>
          <w:ilvl w:val="0"/>
          <w:numId w:val="4"/>
        </w:numPr>
        <w:spacing w:line="360" w:lineRule="auto"/>
      </w:pPr>
      <w:r w:rsidRPr="00BE000A">
        <w:rPr>
          <w:b/>
        </w:rPr>
        <w:t>Performance metrics:</w:t>
      </w:r>
      <w:r w:rsidRPr="0066734A">
        <w:t xml:space="preserve"> Marriott UK keeps track of several performance indicators, including occupancy, average daily room occupancy, and revenue per available room. These indicators are employed to assess the performance of their companies and provide guidance f</w:t>
      </w:r>
      <w:r w:rsidR="00BE000A">
        <w:t xml:space="preserve">or the next plans </w:t>
      </w:r>
      <w:r w:rsidR="00BE000A" w:rsidRPr="00BE000A">
        <w:rPr>
          <w:szCs w:val="24"/>
          <w:shd w:val="clear" w:color="auto" w:fill="FFFFFF"/>
        </w:rPr>
        <w:t>(Goh, Heng, and Lin, 2013).</w:t>
      </w:r>
    </w:p>
    <w:p w14:paraId="528F3A6F" w14:textId="77777777" w:rsidR="00A06BD9" w:rsidRDefault="00A06BD9" w:rsidP="00601342">
      <w:pPr>
        <w:spacing w:line="360" w:lineRule="auto"/>
      </w:pPr>
    </w:p>
    <w:p w14:paraId="5BC191AF" w14:textId="77777777" w:rsidR="001C792E" w:rsidRDefault="00000000" w:rsidP="00240B23">
      <w:pPr>
        <w:pStyle w:val="Heading1"/>
        <w:numPr>
          <w:ilvl w:val="0"/>
          <w:numId w:val="22"/>
        </w:numPr>
        <w:spacing w:line="360" w:lineRule="auto"/>
      </w:pPr>
      <w:bookmarkStart w:id="7" w:name="_Toc133596117"/>
      <w:r>
        <w:t>Market Analysis</w:t>
      </w:r>
      <w:bookmarkEnd w:id="7"/>
    </w:p>
    <w:p w14:paraId="2BFECCDA" w14:textId="77777777" w:rsidR="001C792E" w:rsidRPr="00BE000A" w:rsidRDefault="00000000" w:rsidP="001C792E">
      <w:pPr>
        <w:pStyle w:val="ListParagraph"/>
        <w:numPr>
          <w:ilvl w:val="0"/>
          <w:numId w:val="19"/>
        </w:numPr>
        <w:spacing w:line="360" w:lineRule="auto"/>
        <w:rPr>
          <w:szCs w:val="24"/>
          <w:shd w:val="clear" w:color="auto" w:fill="FFFFFF"/>
        </w:rPr>
      </w:pPr>
      <w:r w:rsidRPr="00BE000A">
        <w:rPr>
          <w:b/>
        </w:rPr>
        <w:t>Failures and market forces:</w:t>
      </w:r>
      <w:r w:rsidRPr="001C792E">
        <w:t xml:space="preserve"> In the hospitality sector, several variables influence supply and demand. These variables include economic ones like GDP growth and inflation as well as social and demographic ones like shifting consumer preferences and demography. Marriott UK should adapt their marketing to these developments. Additionally, Marriott UK could not succeed if it is unable to adjust to shifting market conditions or deli</w:t>
      </w:r>
      <w:r w:rsidR="00BE000A">
        <w:t xml:space="preserve">ver first-rate customer service </w:t>
      </w:r>
      <w:r w:rsidR="00BE000A" w:rsidRPr="00BE000A">
        <w:rPr>
          <w:szCs w:val="24"/>
          <w:shd w:val="clear" w:color="auto" w:fill="FFFFFF"/>
        </w:rPr>
        <w:t>(Eisend and Langner, 2019).</w:t>
      </w:r>
    </w:p>
    <w:p w14:paraId="69059EB6" w14:textId="77777777" w:rsidR="001C792E" w:rsidRDefault="001C792E" w:rsidP="001C792E">
      <w:pPr>
        <w:spacing w:line="360" w:lineRule="auto"/>
      </w:pPr>
    </w:p>
    <w:p w14:paraId="17A68BF4" w14:textId="615564EB" w:rsidR="00142BDB" w:rsidRDefault="00000000" w:rsidP="00142BDB">
      <w:pPr>
        <w:pStyle w:val="ListParagraph"/>
        <w:numPr>
          <w:ilvl w:val="0"/>
          <w:numId w:val="8"/>
        </w:numPr>
        <w:spacing w:line="360" w:lineRule="auto"/>
      </w:pPr>
      <w:r w:rsidRPr="001C792E">
        <w:rPr>
          <w:b/>
        </w:rPr>
        <w:t>Government Intervention and Business Failure:</w:t>
      </w:r>
      <w:r>
        <w:t xml:space="preserve"> The hospitality sector may be impacted by laws and regulations. For instance, adjustments to tax or immigration regulations may have an impact on hotel room demand. Marriott UK has to understand the changing environment and modify its business plan accordingly. Failure can happen if Marriott UK </w:t>
      </w:r>
      <w:r w:rsidR="0022314F">
        <w:t>does not</w:t>
      </w:r>
      <w:r>
        <w:t xml:space="preserve"> follow rules set by the government, </w:t>
      </w:r>
      <w:r w:rsidR="0022314F">
        <w:t>does not</w:t>
      </w:r>
      <w:r>
        <w:t xml:space="preserve"> perform as expected, or </w:t>
      </w:r>
      <w:r w:rsidR="0022314F">
        <w:t>does not</w:t>
      </w:r>
      <w:r>
        <w:t xml:space="preserve"> react to changes in those rules.</w:t>
      </w:r>
    </w:p>
    <w:p w14:paraId="6B53CF54" w14:textId="77777777" w:rsidR="001C792E" w:rsidRPr="00142BDB" w:rsidRDefault="00000000" w:rsidP="00142BDB">
      <w:pPr>
        <w:pStyle w:val="ListParagraph"/>
        <w:numPr>
          <w:ilvl w:val="0"/>
          <w:numId w:val="8"/>
        </w:numPr>
        <w:spacing w:line="360" w:lineRule="auto"/>
      </w:pPr>
      <w:r w:rsidRPr="00142BDB">
        <w:rPr>
          <w:b/>
        </w:rPr>
        <w:t>Competition, Cooperation and Competition:</w:t>
      </w:r>
      <w:r>
        <w:t xml:space="preserve"> The principles of competition and collaboration are the foundation of the hospitality sector. This is the course that UK </w:t>
      </w:r>
      <w:r>
        <w:lastRenderedPageBreak/>
        <w:t>Marriott must take to remain competitive and work with other companies in the market. If Marriott UK is unable to keep one step ahead of its rivals or form productive alliances with othe</w:t>
      </w:r>
      <w:r w:rsidR="00142BDB">
        <w:t xml:space="preserve">r industry players, it may fail </w:t>
      </w:r>
      <w:r w:rsidR="00142BDB" w:rsidRPr="00142BDB">
        <w:rPr>
          <w:szCs w:val="24"/>
          <w:shd w:val="clear" w:color="auto" w:fill="FFFFFF"/>
        </w:rPr>
        <w:t>(Banerjee and Bose, 2019).</w:t>
      </w:r>
    </w:p>
    <w:p w14:paraId="0945B27E" w14:textId="77777777" w:rsidR="001C792E" w:rsidRDefault="00000000" w:rsidP="00240B23">
      <w:pPr>
        <w:pStyle w:val="Heading1"/>
        <w:numPr>
          <w:ilvl w:val="0"/>
          <w:numId w:val="22"/>
        </w:numPr>
        <w:spacing w:line="360" w:lineRule="auto"/>
      </w:pPr>
      <w:bookmarkStart w:id="8" w:name="_Toc133596118"/>
      <w:r>
        <w:t>Customer Insights</w:t>
      </w:r>
      <w:bookmarkEnd w:id="8"/>
    </w:p>
    <w:p w14:paraId="51DD51AE" w14:textId="3F432802" w:rsidR="00BE000A" w:rsidRDefault="00000000" w:rsidP="00BE000A">
      <w:pPr>
        <w:pStyle w:val="ListParagraph"/>
        <w:numPr>
          <w:ilvl w:val="0"/>
          <w:numId w:val="18"/>
        </w:numPr>
        <w:spacing w:line="360" w:lineRule="auto"/>
        <w:rPr>
          <w:szCs w:val="24"/>
          <w:shd w:val="clear" w:color="auto" w:fill="FFFFFF"/>
        </w:rPr>
      </w:pPr>
      <w:r w:rsidRPr="00142BDB">
        <w:rPr>
          <w:b/>
        </w:rPr>
        <w:t>Consumer Behaviour and Expectations:</w:t>
      </w:r>
      <w:r w:rsidRPr="001C792E">
        <w:t xml:space="preserve"> Marriott UK must comprehend consumer behaviour and expectations to provide excellent guest experiences. This </w:t>
      </w:r>
      <w:r w:rsidR="0022314F" w:rsidRPr="001C792E">
        <w:t>considers</w:t>
      </w:r>
      <w:r w:rsidRPr="001C792E">
        <w:t xml:space="preserve"> elements like the demand for first-hand knowledge, the significance of social media, and the rising demand for sustainability and accountability. If Marriott UK </w:t>
      </w:r>
      <w:r w:rsidR="0022314F" w:rsidRPr="001C792E">
        <w:t>does not</w:t>
      </w:r>
      <w:r w:rsidRPr="001C792E">
        <w:t xml:space="preserve"> fulfil consumer expectations or recognise and adapt to shifts in custo</w:t>
      </w:r>
      <w:r w:rsidR="00142BDB">
        <w:t xml:space="preserve">mer behaviour, it risks failing </w:t>
      </w:r>
      <w:r w:rsidR="00142BDB" w:rsidRPr="00142BDB">
        <w:rPr>
          <w:szCs w:val="24"/>
          <w:shd w:val="clear" w:color="auto" w:fill="FFFFFF"/>
        </w:rPr>
        <w:t>(Bergvall-Kåreborn and Ståhlbröst, 2017).</w:t>
      </w:r>
    </w:p>
    <w:p w14:paraId="32936C1C" w14:textId="77777777" w:rsidR="00BE000A" w:rsidRPr="00BE000A" w:rsidRDefault="00BE000A" w:rsidP="00BE000A">
      <w:pPr>
        <w:pStyle w:val="ListParagraph"/>
        <w:spacing w:line="360" w:lineRule="auto"/>
        <w:rPr>
          <w:szCs w:val="24"/>
          <w:shd w:val="clear" w:color="auto" w:fill="FFFFFF"/>
        </w:rPr>
      </w:pPr>
    </w:p>
    <w:p w14:paraId="5CA7373A" w14:textId="77777777" w:rsidR="001C792E" w:rsidRPr="00BE000A" w:rsidRDefault="00000000" w:rsidP="00BE000A">
      <w:pPr>
        <w:pStyle w:val="ListParagraph"/>
        <w:numPr>
          <w:ilvl w:val="0"/>
          <w:numId w:val="18"/>
        </w:numPr>
        <w:spacing w:line="360" w:lineRule="auto"/>
        <w:rPr>
          <w:szCs w:val="24"/>
          <w:shd w:val="clear" w:color="auto" w:fill="FFFFFF"/>
        </w:rPr>
      </w:pPr>
      <w:r w:rsidRPr="00BE000A">
        <w:rPr>
          <w:b/>
        </w:rPr>
        <w:t>Digital Channels:</w:t>
      </w:r>
      <w:r>
        <w:t xml:space="preserve"> Marriott UK must interact with consumers via a variety of digital channels, including social media, email marketing, and mobile. In a setting that is changing quickly, these channels are crucial for connecting with clients. If Marriott UK does not engage customers through these channels or provide a compelling digit</w:t>
      </w:r>
      <w:r w:rsidR="00BE000A">
        <w:t xml:space="preserve">al experience, it risks failing </w:t>
      </w:r>
      <w:r w:rsidR="00BE000A" w:rsidRPr="00BE000A">
        <w:rPr>
          <w:szCs w:val="24"/>
          <w:shd w:val="clear" w:color="auto" w:fill="FFFFFF"/>
        </w:rPr>
        <w:t>(Chawla and Saini, 2017).</w:t>
      </w:r>
    </w:p>
    <w:p w14:paraId="15FE89BC" w14:textId="77777777" w:rsidR="001C792E" w:rsidRPr="001C792E" w:rsidRDefault="001C792E" w:rsidP="001C792E">
      <w:pPr>
        <w:spacing w:line="360" w:lineRule="auto"/>
        <w:rPr>
          <w:b/>
        </w:rPr>
      </w:pPr>
    </w:p>
    <w:p w14:paraId="60F6A6B8" w14:textId="5DD3E693" w:rsidR="001C792E" w:rsidRDefault="00000000" w:rsidP="001C792E">
      <w:pPr>
        <w:pStyle w:val="ListParagraph"/>
        <w:numPr>
          <w:ilvl w:val="0"/>
          <w:numId w:val="8"/>
        </w:numPr>
        <w:spacing w:line="360" w:lineRule="auto"/>
      </w:pPr>
      <w:r w:rsidRPr="001C792E">
        <w:rPr>
          <w:b/>
        </w:rPr>
        <w:t>Customer Feedback:</w:t>
      </w:r>
      <w:r w:rsidRPr="001C792E">
        <w:t xml:space="preserve"> Customer input is something that Marriott UK should aggressively seek out through polls, reviews, and other avenues. This input is </w:t>
      </w:r>
      <w:r w:rsidR="0022314F" w:rsidRPr="001C792E">
        <w:t>used</w:t>
      </w:r>
      <w:r w:rsidRPr="001C792E">
        <w:t xml:space="preserve"> to find areas that need development and </w:t>
      </w:r>
      <w:r w:rsidR="0022314F" w:rsidRPr="001C792E">
        <w:t>produce</w:t>
      </w:r>
      <w:r w:rsidRPr="001C792E">
        <w:t xml:space="preserve"> fresh company concepts. If Marriott UK had not listened to customer input or used it to enhance the customer experience, it would have failed.</w:t>
      </w:r>
    </w:p>
    <w:p w14:paraId="7166CE3D" w14:textId="77777777" w:rsidR="001C792E" w:rsidRDefault="001C792E" w:rsidP="001C792E">
      <w:pPr>
        <w:pStyle w:val="ListParagraph"/>
      </w:pPr>
    </w:p>
    <w:p w14:paraId="1002DB7F" w14:textId="77777777" w:rsidR="00A408ED" w:rsidRDefault="00000000">
      <w:pPr>
        <w:spacing w:after="200" w:line="276" w:lineRule="auto"/>
        <w:jc w:val="left"/>
      </w:pPr>
      <w:r>
        <w:br w:type="page"/>
      </w:r>
    </w:p>
    <w:p w14:paraId="58AB48D0" w14:textId="77777777" w:rsidR="00A408ED" w:rsidRDefault="00000000" w:rsidP="00240B23">
      <w:pPr>
        <w:pStyle w:val="Heading1"/>
        <w:numPr>
          <w:ilvl w:val="0"/>
          <w:numId w:val="22"/>
        </w:numPr>
        <w:spacing w:line="360" w:lineRule="auto"/>
      </w:pPr>
      <w:bookmarkStart w:id="9" w:name="_Toc133596119"/>
      <w:r w:rsidRPr="00A408ED">
        <w:lastRenderedPageBreak/>
        <w:t>STP</w:t>
      </w:r>
      <w:r w:rsidR="00C032F8">
        <w:t xml:space="preserve"> Marketing</w:t>
      </w:r>
      <w:bookmarkEnd w:id="9"/>
    </w:p>
    <w:p w14:paraId="3E153DD0" w14:textId="21769727" w:rsidR="001C792E" w:rsidRDefault="00000000" w:rsidP="00A408ED">
      <w:pPr>
        <w:spacing w:line="360" w:lineRule="auto"/>
      </w:pPr>
      <w:r w:rsidRPr="00A408ED">
        <w:t xml:space="preserve">For its UK companies, Marriott, a multinational hospitality corporation, employs segmentation, targeting, and location to produce commercial value and service. </w:t>
      </w:r>
      <w:r w:rsidR="0022314F" w:rsidRPr="00A408ED">
        <w:t>Let us</w:t>
      </w:r>
      <w:r w:rsidRPr="00A408ED">
        <w:t xml:space="preserve"> investigate how Marriott makes advantage of each of these ideas:</w:t>
      </w:r>
    </w:p>
    <w:p w14:paraId="4FF11DC4" w14:textId="77777777" w:rsidR="00A408ED" w:rsidRDefault="00000000" w:rsidP="00A408ED">
      <w:pPr>
        <w:pStyle w:val="Heading2"/>
        <w:numPr>
          <w:ilvl w:val="0"/>
          <w:numId w:val="9"/>
        </w:numPr>
        <w:spacing w:line="360" w:lineRule="auto"/>
      </w:pPr>
      <w:bookmarkStart w:id="10" w:name="_Toc133596120"/>
      <w:r>
        <w:t>Market Segmentation</w:t>
      </w:r>
      <w:bookmarkEnd w:id="10"/>
    </w:p>
    <w:p w14:paraId="700FD3CC" w14:textId="77777777" w:rsidR="00A408ED" w:rsidRDefault="00000000" w:rsidP="00A408ED">
      <w:pPr>
        <w:spacing w:line="360" w:lineRule="auto"/>
      </w:pPr>
      <w:r w:rsidRPr="00A408ED">
        <w:t>Marriott divides their customer base into several segments depending on their requirements, interests, and actions. The business segments the market using a variety of strategies, including geographic, demographic, psychographic, and behavioural segmentation. For instance, Marriott may divide its market into segments for families, groups, business travellers, and leisure travellers. To create marketing strategies for each market category, Marriott has to understand the various demands an</w:t>
      </w:r>
      <w:r w:rsidR="00BE000A">
        <w:t xml:space="preserve">d expectations of its consumers </w:t>
      </w:r>
      <w:r w:rsidR="00BE000A">
        <w:rPr>
          <w:szCs w:val="24"/>
          <w:shd w:val="clear" w:color="auto" w:fill="FFFFFF"/>
        </w:rPr>
        <w:t>(Khan, Muhammad, and</w:t>
      </w:r>
      <w:r w:rsidR="00BE000A" w:rsidRPr="00142BDB">
        <w:rPr>
          <w:szCs w:val="24"/>
          <w:shd w:val="clear" w:color="auto" w:fill="FFFFFF"/>
        </w:rPr>
        <w:t xml:space="preserve"> K</w:t>
      </w:r>
      <w:r w:rsidR="00BE000A">
        <w:rPr>
          <w:szCs w:val="24"/>
          <w:shd w:val="clear" w:color="auto" w:fill="FFFFFF"/>
        </w:rPr>
        <w:t>han, (2019).</w:t>
      </w:r>
    </w:p>
    <w:p w14:paraId="2A3D3305" w14:textId="77777777" w:rsidR="00A408ED" w:rsidRDefault="00000000" w:rsidP="00A408ED">
      <w:pPr>
        <w:pStyle w:val="Heading2"/>
        <w:numPr>
          <w:ilvl w:val="0"/>
          <w:numId w:val="9"/>
        </w:numPr>
        <w:spacing w:line="360" w:lineRule="auto"/>
      </w:pPr>
      <w:bookmarkStart w:id="11" w:name="_Toc133596121"/>
      <w:r>
        <w:t>Targeted Marketing</w:t>
      </w:r>
      <w:bookmarkEnd w:id="11"/>
    </w:p>
    <w:p w14:paraId="08DB0EAD" w14:textId="77777777" w:rsidR="00A408ED" w:rsidRDefault="00000000" w:rsidP="00A408ED">
      <w:pPr>
        <w:spacing w:line="360" w:lineRule="auto"/>
      </w:pPr>
      <w:r w:rsidRPr="00A408ED">
        <w:t>Marriott develops a marketing strategy for each category after deciding on its goals. The specific requirements and preferences of each market group are emphasised in the company's marketing strategies. For instance, Marriott may market family packages with kid-friendly items or operate a business centred on luxury and convenience in corporate travel products.</w:t>
      </w:r>
    </w:p>
    <w:p w14:paraId="56CEBDBD" w14:textId="77777777" w:rsidR="00A408ED" w:rsidRDefault="00000000" w:rsidP="00A408ED">
      <w:pPr>
        <w:pStyle w:val="Heading2"/>
        <w:numPr>
          <w:ilvl w:val="0"/>
          <w:numId w:val="9"/>
        </w:numPr>
        <w:spacing w:line="360" w:lineRule="auto"/>
      </w:pPr>
      <w:bookmarkStart w:id="12" w:name="_Toc133596122"/>
      <w:r>
        <w:t>Positioning</w:t>
      </w:r>
      <w:bookmarkEnd w:id="12"/>
    </w:p>
    <w:p w14:paraId="5451F305" w14:textId="77777777" w:rsidR="001C792E" w:rsidRDefault="00000000" w:rsidP="001C792E">
      <w:pPr>
        <w:spacing w:line="360" w:lineRule="auto"/>
      </w:pPr>
      <w:r>
        <w:t>By offering outstanding customer service and product quality, Marriott presents its goods as high-grade and premium. The company's goal is to provide elegance and comfort above and above what customers could expect, creating unique value. To differentiate itself from competing hotels, Marriott places a strong emphasis on the calibre of its properties, the excellence of its people, and the distinctiveness of its facilities.</w:t>
      </w:r>
    </w:p>
    <w:p w14:paraId="66E4EE37" w14:textId="77777777" w:rsidR="001C792E" w:rsidRDefault="00000000" w:rsidP="00240B23">
      <w:pPr>
        <w:pStyle w:val="Heading1"/>
        <w:numPr>
          <w:ilvl w:val="0"/>
          <w:numId w:val="22"/>
        </w:numPr>
        <w:spacing w:line="360" w:lineRule="auto"/>
      </w:pPr>
      <w:bookmarkStart w:id="13" w:name="_Toc133596123"/>
      <w:r>
        <w:t>Innovative Strategies</w:t>
      </w:r>
      <w:bookmarkEnd w:id="13"/>
    </w:p>
    <w:p w14:paraId="7793A74B" w14:textId="59E9A402" w:rsidR="00F720A5" w:rsidRPr="00142BDB" w:rsidRDefault="00000000" w:rsidP="00142BDB">
      <w:pPr>
        <w:pStyle w:val="ListParagraph"/>
        <w:numPr>
          <w:ilvl w:val="0"/>
          <w:numId w:val="9"/>
        </w:numPr>
        <w:spacing w:line="360" w:lineRule="auto"/>
        <w:rPr>
          <w:szCs w:val="24"/>
          <w:shd w:val="clear" w:color="auto" w:fill="FFFFFF"/>
        </w:rPr>
      </w:pPr>
      <w:r w:rsidRPr="00142BDB">
        <w:rPr>
          <w:b/>
        </w:rPr>
        <w:t>Resources:</w:t>
      </w:r>
      <w:r>
        <w:t xml:space="preserve"> The material, human, and financial resources of Marriott UK are all available. With the help of these resources, the business can attract the best personnel, invest in </w:t>
      </w:r>
      <w:r w:rsidR="0022314F">
        <w:t>innovative</w:t>
      </w:r>
      <w:r>
        <w:t xml:space="preserve"> technology, and create new goods and services for its clients. With its financial resources, Marriott, for instance, can spend money on the creation of mobile applications, </w:t>
      </w:r>
      <w:r>
        <w:lastRenderedPageBreak/>
        <w:t>digital platforms, and other technology that</w:t>
      </w:r>
      <w:r w:rsidR="00142BDB">
        <w:t xml:space="preserve"> enhance the visitor experience </w:t>
      </w:r>
      <w:r w:rsidR="00142BDB" w:rsidRPr="00142BDB">
        <w:rPr>
          <w:szCs w:val="24"/>
          <w:shd w:val="clear" w:color="auto" w:fill="FFFFFF"/>
        </w:rPr>
        <w:t>(Ahmad and Pathan, 2018).</w:t>
      </w:r>
    </w:p>
    <w:p w14:paraId="7685D6FD" w14:textId="77777777" w:rsidR="00BE000A" w:rsidRDefault="00000000" w:rsidP="00BE000A">
      <w:pPr>
        <w:pStyle w:val="ListParagraph"/>
        <w:numPr>
          <w:ilvl w:val="0"/>
          <w:numId w:val="12"/>
        </w:numPr>
        <w:spacing w:line="360" w:lineRule="auto"/>
      </w:pPr>
      <w:r w:rsidRPr="00D91655">
        <w:rPr>
          <w:b/>
        </w:rPr>
        <w:t>Assets:</w:t>
      </w:r>
      <w:r>
        <w:t>  Marriott UK's name, reputation, and intellectual property are among its assets. These resources assist businesses in setting themselves apart from rivals, fostering consumer loyalty, and producing unparalleled value. For instance, the Marriott brand is well-known around the world for its luxury and superb service, which adds significantly to its ability to draw in high-end clients.</w:t>
      </w:r>
    </w:p>
    <w:p w14:paraId="079593BC" w14:textId="77777777" w:rsidR="00F720A5" w:rsidRPr="00BE000A" w:rsidRDefault="00000000" w:rsidP="00BE000A">
      <w:pPr>
        <w:pStyle w:val="ListParagraph"/>
        <w:numPr>
          <w:ilvl w:val="0"/>
          <w:numId w:val="12"/>
        </w:numPr>
        <w:spacing w:line="360" w:lineRule="auto"/>
      </w:pPr>
      <w:r w:rsidRPr="00BE000A">
        <w:rPr>
          <w:b/>
        </w:rPr>
        <w:t>Digital analytics:</w:t>
      </w:r>
      <w:r>
        <w:t xml:space="preserve"> Reviews, online reviews, and social media participation are all part of Marriott UK's digital analytics. These indicators assist businesses in tracking consumer satisfaction, performance, and behavioural trends. For instance, Marriott employs data analytics to monitor consumer preferences, including those of a guest, such as preferred room temper</w:t>
      </w:r>
      <w:r w:rsidR="00BE000A">
        <w:t xml:space="preserve">ature and room service requests </w:t>
      </w:r>
      <w:r w:rsidR="00BE000A" w:rsidRPr="00BE000A">
        <w:rPr>
          <w:szCs w:val="24"/>
          <w:shd w:val="clear" w:color="auto" w:fill="FFFFFF"/>
        </w:rPr>
        <w:t xml:space="preserve">(Chang and Chen, 2018). </w:t>
      </w:r>
    </w:p>
    <w:p w14:paraId="10515576" w14:textId="1E733D79" w:rsidR="00F720A5" w:rsidRPr="00D91655" w:rsidRDefault="00000000" w:rsidP="00D91655">
      <w:pPr>
        <w:pStyle w:val="ListParagraph"/>
        <w:numPr>
          <w:ilvl w:val="0"/>
          <w:numId w:val="12"/>
        </w:numPr>
        <w:spacing w:line="360" w:lineRule="auto"/>
        <w:rPr>
          <w:b/>
        </w:rPr>
      </w:pPr>
      <w:r w:rsidRPr="00D91655">
        <w:rPr>
          <w:b/>
        </w:rPr>
        <w:t>Competencies:</w:t>
      </w:r>
      <w:r w:rsidR="00D91655" w:rsidRPr="00D91655">
        <w:rPr>
          <w:b/>
        </w:rPr>
        <w:t xml:space="preserve"> </w:t>
      </w:r>
      <w:r>
        <w:t>Marriott UK's strengths include leadership, excellent work, and talented personnel.</w:t>
      </w:r>
      <w:r w:rsidR="00D91655" w:rsidRPr="00D91655">
        <w:rPr>
          <w:b/>
        </w:rPr>
        <w:t xml:space="preserve"> </w:t>
      </w:r>
      <w:r>
        <w:t xml:space="preserve">The organisation can provide its consumers with outstanding service and a memorable experience thanks to these resources. For instance, Marriott offers thorough customer service training to provide its staff with the </w:t>
      </w:r>
      <w:r w:rsidR="0022314F">
        <w:t>knowledge</w:t>
      </w:r>
      <w:r>
        <w:t xml:space="preserve"> and abilities to produce excellent client experiences.</w:t>
      </w:r>
    </w:p>
    <w:p w14:paraId="1B485242" w14:textId="77777777" w:rsidR="00F720A5" w:rsidRDefault="00F720A5" w:rsidP="00D91655">
      <w:pPr>
        <w:spacing w:line="360" w:lineRule="auto"/>
      </w:pPr>
    </w:p>
    <w:p w14:paraId="40885EE8" w14:textId="77777777" w:rsidR="00F720A5" w:rsidRPr="00D91655" w:rsidRDefault="00000000" w:rsidP="007E48F4">
      <w:pPr>
        <w:pStyle w:val="ListParagraph"/>
        <w:numPr>
          <w:ilvl w:val="0"/>
          <w:numId w:val="12"/>
        </w:numPr>
        <w:spacing w:line="360" w:lineRule="auto"/>
        <w:rPr>
          <w:b/>
        </w:rPr>
      </w:pPr>
      <w:r w:rsidRPr="00D91655">
        <w:rPr>
          <w:b/>
        </w:rPr>
        <w:t>Capabilities</w:t>
      </w:r>
      <w:r w:rsidR="00D91655" w:rsidRPr="00D91655">
        <w:rPr>
          <w:b/>
        </w:rPr>
        <w:t xml:space="preserve">: </w:t>
      </w:r>
      <w:r w:rsidRPr="00F720A5">
        <w:t>The capacity to innovate, adapt, and grow its operations to meet industry developments is one of Marriott UK's competencies. These tools assist businesses in staying one step ahead of the competition, seeing new possibilities, and providing consumers with better value. For instance, Marriott's capability to adopt new technology like mobile check-in and chatbots aids the business in meeting the shifting demands and preferences of its consumers.</w:t>
      </w:r>
    </w:p>
    <w:p w14:paraId="4AADB536" w14:textId="77777777" w:rsidR="00D91655" w:rsidRPr="00D91655" w:rsidRDefault="00D91655" w:rsidP="007E48F4">
      <w:pPr>
        <w:pStyle w:val="ListParagraph"/>
        <w:spacing w:line="360" w:lineRule="auto"/>
        <w:rPr>
          <w:b/>
        </w:rPr>
      </w:pPr>
    </w:p>
    <w:p w14:paraId="050DA4AC" w14:textId="77777777" w:rsidR="00D91655" w:rsidRDefault="00000000" w:rsidP="00240B23">
      <w:pPr>
        <w:pStyle w:val="Heading1"/>
        <w:numPr>
          <w:ilvl w:val="0"/>
          <w:numId w:val="22"/>
        </w:numPr>
        <w:spacing w:line="360" w:lineRule="auto"/>
      </w:pPr>
      <w:bookmarkStart w:id="14" w:name="_Toc133596124"/>
      <w:r>
        <w:t>Marketing Mix</w:t>
      </w:r>
      <w:bookmarkEnd w:id="14"/>
    </w:p>
    <w:p w14:paraId="77731BF8" w14:textId="77FA4487" w:rsidR="00D91655" w:rsidRPr="007E48F4" w:rsidRDefault="00000000" w:rsidP="007E48F4">
      <w:pPr>
        <w:spacing w:line="360" w:lineRule="auto"/>
      </w:pPr>
      <w:r w:rsidRPr="007E48F4">
        <w:t xml:space="preserve">The marketing mix is a crucial business concept that entails integrating and controlling many components of the marketing strategy to provide consumers with value and accomplish organisational objectives. The four basic components of the marketing mix, or the "4Ps," are </w:t>
      </w:r>
      <w:r w:rsidRPr="007E48F4">
        <w:lastRenderedPageBreak/>
        <w:t xml:space="preserve">product, pricing, placement, and promotion. To create and </w:t>
      </w:r>
      <w:r w:rsidR="0022314F" w:rsidRPr="007E48F4">
        <w:t>conduct</w:t>
      </w:r>
      <w:r w:rsidRPr="007E48F4">
        <w:t xml:space="preserve"> efficient marketing strategies, Marriott Hotels UK blends division with marketing tactics.</w:t>
      </w:r>
    </w:p>
    <w:p w14:paraId="1604EFDC" w14:textId="77777777" w:rsidR="00D91655" w:rsidRDefault="00D91655" w:rsidP="007E48F4">
      <w:pPr>
        <w:spacing w:line="360" w:lineRule="auto"/>
        <w:rPr>
          <w:b/>
        </w:rPr>
      </w:pPr>
    </w:p>
    <w:p w14:paraId="56727AA6" w14:textId="77777777" w:rsidR="00A03C93" w:rsidRPr="00543005" w:rsidRDefault="00000000" w:rsidP="00543005">
      <w:pPr>
        <w:pStyle w:val="ListParagraph"/>
        <w:numPr>
          <w:ilvl w:val="0"/>
          <w:numId w:val="16"/>
        </w:numPr>
        <w:spacing w:line="360" w:lineRule="auto"/>
        <w:rPr>
          <w:b/>
        </w:rPr>
      </w:pPr>
      <w:r w:rsidRPr="00543005">
        <w:rPr>
          <w:b/>
        </w:rPr>
        <w:t>Products</w:t>
      </w:r>
    </w:p>
    <w:p w14:paraId="00D82732" w14:textId="77777777" w:rsidR="00D91655" w:rsidRPr="00A03C93" w:rsidRDefault="00000000" w:rsidP="00543005">
      <w:pPr>
        <w:pStyle w:val="ListParagraph"/>
        <w:spacing w:line="360" w:lineRule="auto"/>
      </w:pPr>
      <w:r w:rsidRPr="00A03C93">
        <w:t>Marriott UK has a comprehensive selection of hotels and resorts to accommodate a variety of consumers, including luxury, premium, and low-cost tourists. The corporation creates its goods to fulfil the requirements and interests of all enterprises by providing distinctive products, facilities, and services.</w:t>
      </w:r>
      <w:r w:rsidR="00543005">
        <w:t xml:space="preserve"> </w:t>
      </w:r>
      <w:r w:rsidRPr="00A03C93">
        <w:t>The goal of Marriott UK's product strategy is to enhance customer experience and provide consumers with value by creating new products and upgrading current ones.</w:t>
      </w:r>
    </w:p>
    <w:p w14:paraId="7F646A6C" w14:textId="77777777" w:rsidR="00A03C93" w:rsidRPr="00543005" w:rsidRDefault="00000000" w:rsidP="00543005">
      <w:pPr>
        <w:pStyle w:val="ListParagraph"/>
        <w:numPr>
          <w:ilvl w:val="0"/>
          <w:numId w:val="16"/>
        </w:numPr>
        <w:spacing w:line="360" w:lineRule="auto"/>
        <w:rPr>
          <w:b/>
        </w:rPr>
      </w:pPr>
      <w:r w:rsidRPr="00543005">
        <w:rPr>
          <w:b/>
        </w:rPr>
        <w:t>Price</w:t>
      </w:r>
    </w:p>
    <w:p w14:paraId="4A53B974" w14:textId="77777777" w:rsidR="00D91655" w:rsidRPr="00D91655" w:rsidRDefault="00000000" w:rsidP="00543005">
      <w:pPr>
        <w:pStyle w:val="ListParagraph"/>
        <w:spacing w:line="360" w:lineRule="auto"/>
      </w:pPr>
      <w:r w:rsidRPr="00D91655">
        <w:t>Considering its target market category, British Marriott charges fair prices. Companies establish pricing by the cost of production, the cost of their goods and services, and the amount of market competition. To entice and keep consumers, Marriott UK uses a range of price structures and incentives.</w:t>
      </w:r>
    </w:p>
    <w:p w14:paraId="08FE8510" w14:textId="77777777" w:rsidR="00D91655" w:rsidRPr="00D91655" w:rsidRDefault="00D91655" w:rsidP="00D91655">
      <w:pPr>
        <w:spacing w:line="360" w:lineRule="auto"/>
        <w:rPr>
          <w:b/>
        </w:rPr>
      </w:pPr>
    </w:p>
    <w:p w14:paraId="27437C33" w14:textId="77777777" w:rsidR="00D91655" w:rsidRPr="00543005" w:rsidRDefault="00000000" w:rsidP="00543005">
      <w:pPr>
        <w:pStyle w:val="ListParagraph"/>
        <w:numPr>
          <w:ilvl w:val="0"/>
          <w:numId w:val="16"/>
        </w:numPr>
        <w:spacing w:line="360" w:lineRule="auto"/>
        <w:rPr>
          <w:b/>
        </w:rPr>
      </w:pPr>
      <w:r w:rsidRPr="00543005">
        <w:rPr>
          <w:b/>
        </w:rPr>
        <w:t>Place</w:t>
      </w:r>
    </w:p>
    <w:p w14:paraId="63006BA5" w14:textId="77777777" w:rsidR="00D91655" w:rsidRPr="00D91655" w:rsidRDefault="00000000" w:rsidP="00543005">
      <w:pPr>
        <w:pStyle w:val="ListParagraph"/>
        <w:spacing w:line="360" w:lineRule="auto"/>
      </w:pPr>
      <w:r w:rsidRPr="00D91655">
        <w:t>The distribution and accessibility strategy for Marriott UK goods and services.</w:t>
      </w:r>
      <w:r w:rsidR="00543005">
        <w:t xml:space="preserve"> </w:t>
      </w:r>
      <w:r w:rsidRPr="00D91655">
        <w:t>To provide clients with easy access, the business has placed its merchandise in busy places. Partnerships with airlines, travel agencies, and other travel-related businesses are also part of Marriott UK's local strategy to boost exposure and impact.</w:t>
      </w:r>
    </w:p>
    <w:p w14:paraId="222E7ED9" w14:textId="77777777" w:rsidR="00D91655" w:rsidRDefault="00D91655" w:rsidP="00D91655">
      <w:pPr>
        <w:spacing w:line="360" w:lineRule="auto"/>
        <w:rPr>
          <w:b/>
        </w:rPr>
      </w:pPr>
    </w:p>
    <w:p w14:paraId="6CC4FF81" w14:textId="77777777" w:rsidR="00BE000A" w:rsidRDefault="00000000" w:rsidP="00BE000A">
      <w:pPr>
        <w:pStyle w:val="ListParagraph"/>
        <w:numPr>
          <w:ilvl w:val="0"/>
          <w:numId w:val="16"/>
        </w:numPr>
        <w:spacing w:line="360" w:lineRule="auto"/>
        <w:rPr>
          <w:b/>
        </w:rPr>
      </w:pPr>
      <w:r w:rsidRPr="00543005">
        <w:rPr>
          <w:b/>
        </w:rPr>
        <w:t>Promotion</w:t>
      </w:r>
    </w:p>
    <w:p w14:paraId="5C8AEC4D" w14:textId="77777777" w:rsidR="00B13163" w:rsidRPr="00BE000A" w:rsidRDefault="00000000" w:rsidP="00BE000A">
      <w:pPr>
        <w:pStyle w:val="ListParagraph"/>
        <w:spacing w:line="360" w:lineRule="auto"/>
        <w:rPr>
          <w:b/>
        </w:rPr>
      </w:pPr>
      <w:r w:rsidRPr="00D91655">
        <w:t>Advertising Marriott UK uses a range of marketing initiatives to increase awareness, spark interest, and persuade people to book stays at its hotels and resorts. To communicate its distinctive advantages to customers, the business uses a variety of marketing techniques, including advertising, public relations, dir</w:t>
      </w:r>
      <w:r w:rsidR="0029043B">
        <w:t>ect marketing, and social media</w:t>
      </w:r>
      <w:r w:rsidR="00BE000A">
        <w:t xml:space="preserve"> </w:t>
      </w:r>
      <w:r w:rsidR="00BE000A" w:rsidRPr="00BE000A">
        <w:rPr>
          <w:szCs w:val="24"/>
          <w:shd w:val="clear" w:color="auto" w:fill="FFFFFF"/>
        </w:rPr>
        <w:t>(De Vries, Gensler, and Leeflang, 2012).</w:t>
      </w:r>
    </w:p>
    <w:p w14:paraId="58982A4D" w14:textId="77777777" w:rsidR="00B13163" w:rsidRDefault="00B13163" w:rsidP="00D91655">
      <w:pPr>
        <w:spacing w:line="360" w:lineRule="auto"/>
        <w:rPr>
          <w:b/>
        </w:rPr>
      </w:pPr>
    </w:p>
    <w:p w14:paraId="609BAE21" w14:textId="77777777" w:rsidR="00B13163" w:rsidRDefault="00000000" w:rsidP="00240B23">
      <w:pPr>
        <w:pStyle w:val="Heading1"/>
        <w:numPr>
          <w:ilvl w:val="0"/>
          <w:numId w:val="22"/>
        </w:numPr>
        <w:spacing w:line="360" w:lineRule="auto"/>
      </w:pPr>
      <w:bookmarkStart w:id="15" w:name="_Toc133596125"/>
      <w:r w:rsidRPr="007544D1">
        <w:lastRenderedPageBreak/>
        <w:t>Internal organisational marketing</w:t>
      </w:r>
      <w:bookmarkEnd w:id="15"/>
    </w:p>
    <w:p w14:paraId="4F73FFE1" w14:textId="77777777" w:rsidR="007E48F4" w:rsidRDefault="00000000" w:rsidP="00BE000A">
      <w:pPr>
        <w:spacing w:line="360" w:lineRule="auto"/>
      </w:pPr>
      <w:r w:rsidRPr="007E48F4">
        <w:t>For Marriott UK, internal marketing and corporate communications/reputation are crucial for ensuring that its staff members comprehend and uphold the company's values, mission, and vision. As a result, guests receive a consistent experience that matches Marriott's reputation and brand identity throughout the UK. To do this, Marriott UK uses a variety of tactics, such as consistent training, communication, staff involvement, performance reviews, advertising, good PR, social media, and customer interactions. Marriott UK's marketing tactics aim to provide a great customer experience based on the company's name and reputation, and they assist in attracting and keeping used goods consumers.</w:t>
      </w:r>
    </w:p>
    <w:p w14:paraId="302C370D" w14:textId="77777777" w:rsidR="00543005" w:rsidRDefault="00543005" w:rsidP="00BE000A">
      <w:pPr>
        <w:spacing w:line="360" w:lineRule="auto"/>
      </w:pPr>
    </w:p>
    <w:p w14:paraId="2B48BF2C" w14:textId="77777777" w:rsidR="007E48F4" w:rsidRPr="00D91655" w:rsidRDefault="00000000" w:rsidP="00BE000A">
      <w:pPr>
        <w:spacing w:line="360" w:lineRule="auto"/>
      </w:pPr>
      <w:r w:rsidRPr="007E48F4">
        <w:t>The brand strategy of Marriott UK emphasises customization, innovation, and high-quality service. Personalization is the process of adjusting products and services to a customer's demands based on analysis of user data and feedback. Technology and processes that enhance the customer experience, including chatbots and mobile check-in, are examples of innovation. Service certification and staff training are two factors that contribute to service quality. With the use of this technology, a distinctive customer experience that represents the Marriott UK brand and reputation may be created.</w:t>
      </w:r>
    </w:p>
    <w:p w14:paraId="20DABF79" w14:textId="77777777" w:rsidR="007E48F4" w:rsidRDefault="007E48F4" w:rsidP="007E48F4">
      <w:pPr>
        <w:spacing w:line="360" w:lineRule="auto"/>
      </w:pPr>
    </w:p>
    <w:p w14:paraId="02F03930" w14:textId="77777777" w:rsidR="007E48F4" w:rsidRDefault="00000000" w:rsidP="00240B23">
      <w:pPr>
        <w:pStyle w:val="Heading1"/>
        <w:numPr>
          <w:ilvl w:val="0"/>
          <w:numId w:val="22"/>
        </w:numPr>
        <w:spacing w:line="360" w:lineRule="auto"/>
      </w:pPr>
      <w:bookmarkStart w:id="16" w:name="_Toc133596126"/>
      <w:r>
        <w:t>S</w:t>
      </w:r>
      <w:r w:rsidRPr="007544D1">
        <w:t>trategic implications</w:t>
      </w:r>
      <w:bookmarkEnd w:id="16"/>
    </w:p>
    <w:p w14:paraId="54CE8AB4" w14:textId="77777777" w:rsidR="00C37786" w:rsidRPr="00BE000A" w:rsidRDefault="00000000" w:rsidP="00543005">
      <w:pPr>
        <w:spacing w:line="360" w:lineRule="auto"/>
        <w:rPr>
          <w:szCs w:val="24"/>
          <w:shd w:val="clear" w:color="auto" w:fill="FFFFFF"/>
        </w:rPr>
      </w:pPr>
      <w:r>
        <w:t>Since it alters how the company engages with customers and competes with other market players, the impact of the digital marketing landscape is a crucial area of business for UK Marriott. For Marriott Hotels UK, some of the main effects of the disruptive digi</w:t>
      </w:r>
      <w:r w:rsidR="00BE000A">
        <w:t xml:space="preserve">tal marketing landscape include </w:t>
      </w:r>
      <w:r w:rsidR="00BE000A">
        <w:rPr>
          <w:szCs w:val="24"/>
          <w:shd w:val="clear" w:color="auto" w:fill="FFFFFF"/>
        </w:rPr>
        <w:t>(</w:t>
      </w:r>
      <w:r w:rsidR="00BE000A" w:rsidRPr="00142BDB">
        <w:rPr>
          <w:szCs w:val="24"/>
          <w:shd w:val="clear" w:color="auto" w:fill="FFFFFF"/>
        </w:rPr>
        <w:t>Brodi</w:t>
      </w:r>
      <w:r w:rsidR="00BE000A">
        <w:rPr>
          <w:szCs w:val="24"/>
          <w:shd w:val="clear" w:color="auto" w:fill="FFFFFF"/>
        </w:rPr>
        <w:t>e et al., 2013).</w:t>
      </w:r>
    </w:p>
    <w:p w14:paraId="12ABF1F0" w14:textId="77777777" w:rsidR="00C37786" w:rsidRDefault="00C37786" w:rsidP="00543005">
      <w:pPr>
        <w:spacing w:line="360" w:lineRule="auto"/>
      </w:pPr>
    </w:p>
    <w:p w14:paraId="696D46CC" w14:textId="77777777" w:rsidR="00C37786" w:rsidRDefault="00000000" w:rsidP="00543005">
      <w:pPr>
        <w:pStyle w:val="ListParagraph"/>
        <w:numPr>
          <w:ilvl w:val="0"/>
          <w:numId w:val="15"/>
        </w:numPr>
        <w:spacing w:line="360" w:lineRule="auto"/>
      </w:pPr>
      <w:r w:rsidRPr="00543005">
        <w:rPr>
          <w:b/>
        </w:rPr>
        <w:t>Changes in customer behaviour:</w:t>
      </w:r>
      <w:r>
        <w:t xml:space="preserve"> Customer behaviour has changed as a result of the digital environment; customers increasingly prefer to book hotels online, read reviews and ratings, and participate in social media marketing. To adapt to evolving client requirements, UK Marriott</w:t>
      </w:r>
      <w:r w:rsidR="00142BDB">
        <w:t xml:space="preserve"> must adjust its business model </w:t>
      </w:r>
      <w:r w:rsidR="00142BDB">
        <w:rPr>
          <w:szCs w:val="24"/>
          <w:shd w:val="clear" w:color="auto" w:fill="FFFFFF"/>
        </w:rPr>
        <w:t xml:space="preserve">(Aswani and Hafeez, </w:t>
      </w:r>
      <w:r w:rsidR="00142BDB" w:rsidRPr="00142BDB">
        <w:rPr>
          <w:szCs w:val="24"/>
          <w:shd w:val="clear" w:color="auto" w:fill="FFFFFF"/>
        </w:rPr>
        <w:t>2020</w:t>
      </w:r>
      <w:r w:rsidR="00142BDB">
        <w:rPr>
          <w:szCs w:val="24"/>
          <w:shd w:val="clear" w:color="auto" w:fill="FFFFFF"/>
        </w:rPr>
        <w:t>).</w:t>
      </w:r>
    </w:p>
    <w:p w14:paraId="2041EC4F" w14:textId="54A5E343" w:rsidR="00C37786" w:rsidRDefault="00000000" w:rsidP="00C37786">
      <w:pPr>
        <w:pStyle w:val="ListParagraph"/>
        <w:numPr>
          <w:ilvl w:val="0"/>
          <w:numId w:val="15"/>
        </w:numPr>
        <w:spacing w:line="360" w:lineRule="auto"/>
      </w:pPr>
      <w:r w:rsidRPr="00543005">
        <w:rPr>
          <w:b/>
        </w:rPr>
        <w:lastRenderedPageBreak/>
        <w:t>Increasing competition:</w:t>
      </w:r>
      <w:r>
        <w:t xml:space="preserve"> As customers have more options, the digital world is likewise getting </w:t>
      </w:r>
      <w:r w:rsidR="0022314F">
        <w:t>increased</w:t>
      </w:r>
      <w:r>
        <w:t xml:space="preserve"> cutthroat. Delivering a distinctive value offer and capitalising on its reputation are two ways Marriott UK may set itself apart from the competition.</w:t>
      </w:r>
    </w:p>
    <w:p w14:paraId="1C135144" w14:textId="77777777" w:rsidR="00C37786" w:rsidRDefault="00000000" w:rsidP="00C37786">
      <w:pPr>
        <w:pStyle w:val="ListParagraph"/>
        <w:numPr>
          <w:ilvl w:val="0"/>
          <w:numId w:val="15"/>
        </w:numPr>
        <w:spacing w:line="360" w:lineRule="auto"/>
      </w:pPr>
      <w:r w:rsidRPr="00543005">
        <w:rPr>
          <w:b/>
        </w:rPr>
        <w:t>The need for data-driven marketing:</w:t>
      </w:r>
      <w:r>
        <w:t>  Data-driven marketing is necessary, and the digital hub helps with data collecting and analysis by giving customers' behaviour and preferences context. Marriott UK should use this data to provide value for consumers by creating personalised marketing tactics.</w:t>
      </w:r>
    </w:p>
    <w:p w14:paraId="2C216AE1" w14:textId="182DFA9B" w:rsidR="00C37786" w:rsidRDefault="00000000" w:rsidP="00C37786">
      <w:pPr>
        <w:pStyle w:val="ListParagraph"/>
        <w:numPr>
          <w:ilvl w:val="0"/>
          <w:numId w:val="15"/>
        </w:numPr>
        <w:spacing w:line="360" w:lineRule="auto"/>
      </w:pPr>
      <w:r w:rsidRPr="00543005">
        <w:rPr>
          <w:b/>
        </w:rPr>
        <w:t>Importance of digital channels:</w:t>
      </w:r>
      <w:r>
        <w:t xml:space="preserve"> Digital media's use in business increases the importance of channels like social media and email. This is the route Marriott UK needs to </w:t>
      </w:r>
      <w:r w:rsidR="0022314F">
        <w:t>use</w:t>
      </w:r>
      <w:r>
        <w:t xml:space="preserve"> to connect with consumers and create connections.</w:t>
      </w:r>
    </w:p>
    <w:p w14:paraId="190E1707" w14:textId="247A40BB" w:rsidR="00C37786" w:rsidRDefault="00000000" w:rsidP="00C37786">
      <w:pPr>
        <w:pStyle w:val="ListParagraph"/>
        <w:numPr>
          <w:ilvl w:val="0"/>
          <w:numId w:val="15"/>
        </w:numPr>
        <w:spacing w:line="360" w:lineRule="auto"/>
      </w:pPr>
      <w:r w:rsidRPr="00543005">
        <w:rPr>
          <w:b/>
        </w:rPr>
        <w:t>Embracing Innovation:</w:t>
      </w:r>
      <w:r>
        <w:t xml:space="preserve"> To improve the guest experience, Marriott UK must promote innovation and </w:t>
      </w:r>
      <w:r w:rsidR="0022314F">
        <w:t>innovative</w:t>
      </w:r>
      <w:r>
        <w:t xml:space="preserve"> technology since the digital landscape is always changing.</w:t>
      </w:r>
    </w:p>
    <w:p w14:paraId="4C96207D" w14:textId="77777777" w:rsidR="00C37786" w:rsidRDefault="00000000" w:rsidP="00240B23">
      <w:pPr>
        <w:pStyle w:val="Heading1"/>
        <w:numPr>
          <w:ilvl w:val="0"/>
          <w:numId w:val="22"/>
        </w:numPr>
        <w:spacing w:line="360" w:lineRule="auto"/>
      </w:pPr>
      <w:bookmarkStart w:id="17" w:name="_Toc133596127"/>
      <w:r>
        <w:t>Model of ethics</w:t>
      </w:r>
      <w:bookmarkEnd w:id="17"/>
    </w:p>
    <w:p w14:paraId="3669370C" w14:textId="54DEBC59" w:rsidR="00C37786" w:rsidRPr="00142BDB" w:rsidRDefault="00000000" w:rsidP="00543005">
      <w:pPr>
        <w:spacing w:line="360" w:lineRule="auto"/>
        <w:rPr>
          <w:szCs w:val="24"/>
          <w:shd w:val="clear" w:color="auto" w:fill="FFFFFF"/>
        </w:rPr>
      </w:pPr>
      <w:r>
        <w:t xml:space="preserve">Marriott UK, a multinational hospitality corporation, competes in a market shaped by corporate objectives and consumer preferences. In this situation, Marriott UK must strike a compromise between its moral obligations and the requirement to produce results and satisfy customers. The following are some ethical principles UK Marriott might </w:t>
      </w:r>
      <w:r w:rsidR="0022314F">
        <w:t>consider</w:t>
      </w:r>
      <w:r w:rsidR="00142BDB">
        <w:t xml:space="preserve"> in this circumstance </w:t>
      </w:r>
      <w:r w:rsidR="00142BDB">
        <w:rPr>
          <w:szCs w:val="24"/>
          <w:shd w:val="clear" w:color="auto" w:fill="FFFFFF"/>
        </w:rPr>
        <w:t xml:space="preserve">(Braun, Kitzmann, and Childers, 2019). </w:t>
      </w:r>
    </w:p>
    <w:p w14:paraId="7D71A6D1" w14:textId="77777777" w:rsidR="00C37786" w:rsidRDefault="00C37786" w:rsidP="00543005">
      <w:pPr>
        <w:spacing w:line="360" w:lineRule="auto"/>
      </w:pPr>
    </w:p>
    <w:p w14:paraId="0C198981" w14:textId="77777777" w:rsidR="00C37786" w:rsidRDefault="00000000" w:rsidP="00543005">
      <w:pPr>
        <w:pStyle w:val="ListParagraph"/>
        <w:numPr>
          <w:ilvl w:val="0"/>
          <w:numId w:val="14"/>
        </w:numPr>
        <w:spacing w:line="360" w:lineRule="auto"/>
      </w:pPr>
      <w:r w:rsidRPr="00543005">
        <w:rPr>
          <w:b/>
        </w:rPr>
        <w:t>Utilitarian:</w:t>
      </w:r>
      <w:r>
        <w:t xml:space="preserve"> This moral code puts the greatest good for the largest number of people first. This might entail, in the case of Marriott UK, continuing to reach the target market while making decisions that primarily benefit consumers, staff, and shareholders.</w:t>
      </w:r>
    </w:p>
    <w:p w14:paraId="4ABCCACB" w14:textId="77777777" w:rsidR="00C37786" w:rsidRDefault="00000000" w:rsidP="00543005">
      <w:pPr>
        <w:pStyle w:val="ListParagraph"/>
        <w:numPr>
          <w:ilvl w:val="0"/>
          <w:numId w:val="14"/>
        </w:numPr>
        <w:spacing w:line="360" w:lineRule="auto"/>
      </w:pPr>
      <w:r w:rsidRPr="00543005">
        <w:rPr>
          <w:b/>
        </w:rPr>
        <w:t>Morality:</w:t>
      </w:r>
      <w:r>
        <w:t xml:space="preserve"> This ethical principle establishes the behaviour and reliability of individuals and groups</w:t>
      </w:r>
      <w:r w:rsidR="00543005">
        <w:t xml:space="preserve">. </w:t>
      </w:r>
      <w:r>
        <w:t>This might entail supporting ethical, open, and responsible business practices, even if they are not immediately profitable, in the case of Marriott UK.</w:t>
      </w:r>
    </w:p>
    <w:p w14:paraId="47BC98AD" w14:textId="2FC605C0" w:rsidR="00C37786" w:rsidRDefault="00000000" w:rsidP="00543005">
      <w:pPr>
        <w:pStyle w:val="ListParagraph"/>
        <w:numPr>
          <w:ilvl w:val="0"/>
          <w:numId w:val="14"/>
        </w:numPr>
        <w:spacing w:line="360" w:lineRule="auto"/>
      </w:pPr>
      <w:r w:rsidRPr="00543005">
        <w:rPr>
          <w:b/>
        </w:rPr>
        <w:t>Deontological Ethics:</w:t>
      </w:r>
      <w:r>
        <w:t xml:space="preserve">  Following moral laws and principles of consequence is </w:t>
      </w:r>
      <w:r w:rsidR="0022314F">
        <w:t>what</w:t>
      </w:r>
      <w:r>
        <w:t xml:space="preserve"> deontological ethics is all about. This can entail sticking to a strong code</w:t>
      </w:r>
      <w:r w:rsidR="00543005">
        <w:t xml:space="preserve"> </w:t>
      </w:r>
      <w:r>
        <w:t>of conduct that promotes ethical behaviour in the context of Marriott UK, even if it has the potential to negatively impact profitability or t</w:t>
      </w:r>
      <w:r w:rsidR="00543005">
        <w:t>he ability to conduct business.</w:t>
      </w:r>
    </w:p>
    <w:p w14:paraId="2939F0E7" w14:textId="77777777" w:rsidR="00C37786" w:rsidRDefault="00000000" w:rsidP="00240B23">
      <w:pPr>
        <w:pStyle w:val="Heading1"/>
        <w:numPr>
          <w:ilvl w:val="0"/>
          <w:numId w:val="22"/>
        </w:numPr>
        <w:spacing w:line="360" w:lineRule="auto"/>
      </w:pPr>
      <w:bookmarkStart w:id="18" w:name="_Toc133596128"/>
      <w:r>
        <w:lastRenderedPageBreak/>
        <w:t>Recommendations</w:t>
      </w:r>
      <w:bookmarkEnd w:id="18"/>
    </w:p>
    <w:p w14:paraId="2EDB8F68" w14:textId="77777777" w:rsidR="00C37786" w:rsidRPr="00142BDB" w:rsidRDefault="00000000" w:rsidP="00543005">
      <w:pPr>
        <w:spacing w:line="360" w:lineRule="auto"/>
        <w:rPr>
          <w:szCs w:val="24"/>
          <w:shd w:val="clear" w:color="auto" w:fill="FFFFFF"/>
        </w:rPr>
      </w:pPr>
      <w:r>
        <w:t>For the company and the organisation as a whole to remain viable, Marriott UK must overcome several present and potential future busin</w:t>
      </w:r>
      <w:r w:rsidR="00142BDB">
        <w:t>ess problems. These consist of:</w:t>
      </w:r>
    </w:p>
    <w:p w14:paraId="3819592E" w14:textId="77777777" w:rsidR="00543005" w:rsidRDefault="00543005" w:rsidP="00543005">
      <w:pPr>
        <w:spacing w:line="360" w:lineRule="auto"/>
      </w:pPr>
    </w:p>
    <w:p w14:paraId="3F7F0FBB" w14:textId="0E182E04" w:rsidR="00C37786" w:rsidRDefault="00000000" w:rsidP="00543005">
      <w:pPr>
        <w:pStyle w:val="ListParagraph"/>
        <w:numPr>
          <w:ilvl w:val="0"/>
          <w:numId w:val="13"/>
        </w:numPr>
        <w:spacing w:line="360" w:lineRule="auto"/>
      </w:pPr>
      <w:r w:rsidRPr="00543005">
        <w:rPr>
          <w:b/>
        </w:rPr>
        <w:t>Search Engine Optimization (SEO):</w:t>
      </w:r>
      <w:r>
        <w:t xml:space="preserve"> Marriott UK has to make sure that its website and online content are optimised for search engines (SEO</w:t>
      </w:r>
      <w:r w:rsidR="0022314F">
        <w:t>).</w:t>
      </w:r>
    </w:p>
    <w:p w14:paraId="088B407E" w14:textId="77777777" w:rsidR="00C37786" w:rsidRDefault="00000000" w:rsidP="00543005">
      <w:pPr>
        <w:pStyle w:val="ListParagraph"/>
        <w:numPr>
          <w:ilvl w:val="0"/>
          <w:numId w:val="13"/>
        </w:numPr>
        <w:spacing w:line="360" w:lineRule="auto"/>
      </w:pPr>
      <w:r w:rsidRPr="00543005">
        <w:rPr>
          <w:b/>
        </w:rPr>
        <w:t>Pay Per Click (PPC):</w:t>
      </w:r>
      <w:r>
        <w:t xml:space="preserve"> To raise brand recognition and get more visitors to its website, Marriott UK may employ PPC advertising. This includes placing bids on certain content and paying for each ad click.</w:t>
      </w:r>
    </w:p>
    <w:p w14:paraId="6135E728" w14:textId="4116E7EC" w:rsidR="00C37786" w:rsidRDefault="00000000" w:rsidP="00543005">
      <w:pPr>
        <w:pStyle w:val="ListParagraph"/>
        <w:numPr>
          <w:ilvl w:val="0"/>
          <w:numId w:val="13"/>
        </w:numPr>
        <w:spacing w:line="360" w:lineRule="auto"/>
      </w:pPr>
      <w:r w:rsidRPr="00543005">
        <w:rPr>
          <w:b/>
        </w:rPr>
        <w:t>Viral Marketing:</w:t>
      </w:r>
      <w:r>
        <w:t xml:space="preserve"> Marriott UK may </w:t>
      </w:r>
      <w:r w:rsidR="0022314F">
        <w:t>use</w:t>
      </w:r>
      <w:r>
        <w:t xml:space="preserve"> viral marketing efforts to raise awareness of and interest in its brand. This entails producing material that is incredibly engaging and inspiring consumers to participate in their networks.</w:t>
      </w:r>
    </w:p>
    <w:p w14:paraId="6BF1CB03" w14:textId="77777777" w:rsidR="00C37786" w:rsidRDefault="00000000" w:rsidP="00543005">
      <w:pPr>
        <w:pStyle w:val="ListParagraph"/>
        <w:numPr>
          <w:ilvl w:val="0"/>
          <w:numId w:val="13"/>
        </w:numPr>
        <w:spacing w:line="360" w:lineRule="auto"/>
      </w:pPr>
      <w:r w:rsidRPr="00543005">
        <w:rPr>
          <w:b/>
        </w:rPr>
        <w:t>Affiliate Marketing:</w:t>
      </w:r>
      <w:r>
        <w:t>  Marriott UK may collaborate with affiliates to market their businesses and boost sales. This involves compensating affiliates with commissions on each sale they generate.</w:t>
      </w:r>
    </w:p>
    <w:p w14:paraId="360617FE" w14:textId="77777777" w:rsidR="0029043B" w:rsidRDefault="00000000" w:rsidP="00543005">
      <w:pPr>
        <w:pStyle w:val="ListParagraph"/>
        <w:numPr>
          <w:ilvl w:val="0"/>
          <w:numId w:val="13"/>
        </w:numPr>
        <w:spacing w:line="360" w:lineRule="auto"/>
      </w:pPr>
      <w:r w:rsidRPr="00543005">
        <w:rPr>
          <w:b/>
        </w:rPr>
        <w:t>Social media:</w:t>
      </w:r>
      <w:r>
        <w:t xml:space="preserve"> To communicate with consumers, promote its brand, and offer customer care, Marriott UK has to have a significant presence on sites like Facebook, Twitter, and Instagram.</w:t>
      </w:r>
    </w:p>
    <w:p w14:paraId="22D34650" w14:textId="77777777" w:rsidR="0029043B" w:rsidRDefault="00000000">
      <w:pPr>
        <w:spacing w:after="200" w:line="276" w:lineRule="auto"/>
        <w:jc w:val="left"/>
      </w:pPr>
      <w:r>
        <w:br w:type="page"/>
      </w:r>
    </w:p>
    <w:p w14:paraId="1E3D3924" w14:textId="77777777" w:rsidR="00C37786" w:rsidRDefault="00000000" w:rsidP="00240B23">
      <w:pPr>
        <w:pStyle w:val="Heading1"/>
        <w:numPr>
          <w:ilvl w:val="0"/>
          <w:numId w:val="22"/>
        </w:numPr>
        <w:spacing w:line="360" w:lineRule="auto"/>
      </w:pPr>
      <w:bookmarkStart w:id="19" w:name="_Toc133596129"/>
      <w:r>
        <w:lastRenderedPageBreak/>
        <w:t>Conclusion</w:t>
      </w:r>
      <w:bookmarkEnd w:id="19"/>
    </w:p>
    <w:p w14:paraId="2DC5D7E5" w14:textId="019084FB" w:rsidR="008629ED" w:rsidRDefault="00000000" w:rsidP="0029043B">
      <w:pPr>
        <w:spacing w:line="360" w:lineRule="auto"/>
      </w:pPr>
      <w:r w:rsidRPr="0029043B">
        <w:t xml:space="preserve">In conclusion, Marriott's UK business strategy research emphasises the need of prioritising ethics and responsibility when assessing the company. Marriott UK may make decisions that have a positive impact on consumers and stakeholders while achieving outcomes by adopting ethical principles including efficiency, ethics, and ethics. Marriott UK can attract and keep consumers while keeping up with their </w:t>
      </w:r>
      <w:r w:rsidR="0022314F" w:rsidRPr="0029043B">
        <w:t>business</w:t>
      </w:r>
      <w:r w:rsidRPr="0029043B">
        <w:t xml:space="preserve"> changes and ideas by </w:t>
      </w:r>
      <w:r w:rsidR="0022314F" w:rsidRPr="0029043B">
        <w:t>using</w:t>
      </w:r>
      <w:r w:rsidRPr="0029043B">
        <w:t xml:space="preserve"> several marketing tactics including SEO, PPC, viral marketing, affiliate marketing, and social media. Marriott UK can guarantee the profitability and stability of its business by putting a strong emphasis on safety and accountability.</w:t>
      </w:r>
    </w:p>
    <w:p w14:paraId="19F8406A" w14:textId="77777777" w:rsidR="008629ED" w:rsidRDefault="00000000">
      <w:pPr>
        <w:spacing w:after="200" w:line="276" w:lineRule="auto"/>
        <w:jc w:val="left"/>
      </w:pPr>
      <w:r>
        <w:br w:type="page"/>
      </w:r>
    </w:p>
    <w:p w14:paraId="63CBDC47" w14:textId="77777777" w:rsidR="0029043B" w:rsidRDefault="00000000" w:rsidP="00240B23">
      <w:pPr>
        <w:pStyle w:val="Heading1"/>
        <w:numPr>
          <w:ilvl w:val="0"/>
          <w:numId w:val="22"/>
        </w:numPr>
      </w:pPr>
      <w:bookmarkStart w:id="20" w:name="_Toc133596130"/>
      <w:r>
        <w:lastRenderedPageBreak/>
        <w:t>References</w:t>
      </w:r>
      <w:bookmarkEnd w:id="20"/>
    </w:p>
    <w:p w14:paraId="1ECE6B5C" w14:textId="77777777" w:rsidR="008629ED" w:rsidRDefault="008629ED" w:rsidP="0029043B">
      <w:pPr>
        <w:spacing w:line="360" w:lineRule="auto"/>
      </w:pPr>
    </w:p>
    <w:p w14:paraId="6FF95A8C" w14:textId="1914961F" w:rsidR="00BE000A" w:rsidRPr="007C3098" w:rsidRDefault="00000000" w:rsidP="007C3098">
      <w:pPr>
        <w:pStyle w:val="ListParagraph"/>
        <w:numPr>
          <w:ilvl w:val="0"/>
          <w:numId w:val="24"/>
        </w:numPr>
        <w:spacing w:line="360" w:lineRule="auto"/>
        <w:rPr>
          <w:szCs w:val="24"/>
          <w:shd w:val="clear" w:color="auto" w:fill="FFFFFF"/>
        </w:rPr>
      </w:pPr>
      <w:r w:rsidRPr="007C3098">
        <w:rPr>
          <w:szCs w:val="24"/>
          <w:shd w:val="clear" w:color="auto" w:fill="FFFFFF"/>
        </w:rPr>
        <w:t xml:space="preserve">Ahmad, I., and Pathan, M. (2018). The Impact of </w:t>
      </w:r>
      <w:r w:rsidR="0022314F" w:rsidRPr="007C3098">
        <w:rPr>
          <w:szCs w:val="24"/>
          <w:shd w:val="clear" w:color="auto" w:fill="FFFFFF"/>
        </w:rPr>
        <w:t>social media</w:t>
      </w:r>
      <w:r w:rsidRPr="007C3098">
        <w:rPr>
          <w:szCs w:val="24"/>
          <w:shd w:val="clear" w:color="auto" w:fill="FFFFFF"/>
        </w:rPr>
        <w:t xml:space="preserve"> on Marketing Strategies. Journal of </w:t>
      </w:r>
      <w:r w:rsidR="0022314F" w:rsidRPr="007C3098">
        <w:rPr>
          <w:szCs w:val="24"/>
          <w:shd w:val="clear" w:color="auto" w:fill="FFFFFF"/>
        </w:rPr>
        <w:t>social media Studies</w:t>
      </w:r>
      <w:r w:rsidRPr="007C3098">
        <w:rPr>
          <w:szCs w:val="24"/>
          <w:shd w:val="clear" w:color="auto" w:fill="FFFFFF"/>
        </w:rPr>
        <w:t>, 2(1), 20-31.</w:t>
      </w:r>
    </w:p>
    <w:p w14:paraId="4C139A8E" w14:textId="77777777" w:rsidR="00BE000A" w:rsidRPr="007C3098" w:rsidRDefault="00000000" w:rsidP="007C3098">
      <w:pPr>
        <w:pStyle w:val="ListParagraph"/>
        <w:numPr>
          <w:ilvl w:val="0"/>
          <w:numId w:val="24"/>
        </w:numPr>
        <w:spacing w:line="360" w:lineRule="auto"/>
        <w:rPr>
          <w:szCs w:val="24"/>
          <w:shd w:val="clear" w:color="auto" w:fill="FFFFFF"/>
        </w:rPr>
      </w:pPr>
      <w:r w:rsidRPr="007C3098">
        <w:rPr>
          <w:szCs w:val="24"/>
          <w:shd w:val="clear" w:color="auto" w:fill="FFFFFF"/>
        </w:rPr>
        <w:t>Aswani, S., and Hafeez, S. (2020). Social media marketing strategies and their impact on customer engagement and brand loyalty. Journal of Business Research, 117, 16-22.</w:t>
      </w:r>
    </w:p>
    <w:p w14:paraId="271D106E" w14:textId="77777777" w:rsidR="00BE000A" w:rsidRPr="007C3098" w:rsidRDefault="00000000" w:rsidP="007C3098">
      <w:pPr>
        <w:pStyle w:val="ListParagraph"/>
        <w:numPr>
          <w:ilvl w:val="0"/>
          <w:numId w:val="24"/>
        </w:numPr>
        <w:spacing w:line="360" w:lineRule="auto"/>
        <w:rPr>
          <w:szCs w:val="24"/>
          <w:shd w:val="clear" w:color="auto" w:fill="FFFFFF"/>
        </w:rPr>
      </w:pPr>
      <w:r w:rsidRPr="007C3098">
        <w:rPr>
          <w:szCs w:val="24"/>
          <w:shd w:val="clear" w:color="auto" w:fill="FFFFFF"/>
        </w:rPr>
        <w:t>Banerjee, A., and Bose, I. (2019). Effectiveness of social media advertising: a review of the extant literature. Journal of Business Research, 98, 540-553.</w:t>
      </w:r>
    </w:p>
    <w:p w14:paraId="210C1372" w14:textId="77777777" w:rsidR="00BE000A" w:rsidRPr="007C3098" w:rsidRDefault="00000000" w:rsidP="007C3098">
      <w:pPr>
        <w:pStyle w:val="ListParagraph"/>
        <w:numPr>
          <w:ilvl w:val="0"/>
          <w:numId w:val="24"/>
        </w:numPr>
        <w:spacing w:line="360" w:lineRule="auto"/>
        <w:rPr>
          <w:szCs w:val="24"/>
          <w:shd w:val="clear" w:color="auto" w:fill="FFFFFF"/>
        </w:rPr>
      </w:pPr>
      <w:r w:rsidRPr="007C3098">
        <w:rPr>
          <w:szCs w:val="24"/>
          <w:shd w:val="clear" w:color="auto" w:fill="FFFFFF"/>
        </w:rPr>
        <w:t>Bergvall-Kåreborn, B., and Ståhlbröst, A. (2017). The impact of social media on value creation and business models in the creative industries. International Journal of Innovation Management, 21(01), 1740005.</w:t>
      </w:r>
    </w:p>
    <w:p w14:paraId="6752BAD4" w14:textId="77777777" w:rsidR="00BE000A" w:rsidRPr="007C3098" w:rsidRDefault="00000000" w:rsidP="007C3098">
      <w:pPr>
        <w:pStyle w:val="ListParagraph"/>
        <w:numPr>
          <w:ilvl w:val="0"/>
          <w:numId w:val="24"/>
        </w:numPr>
        <w:spacing w:line="360" w:lineRule="auto"/>
        <w:rPr>
          <w:szCs w:val="24"/>
          <w:shd w:val="clear" w:color="auto" w:fill="FFFFFF"/>
        </w:rPr>
      </w:pPr>
      <w:r w:rsidRPr="007C3098">
        <w:rPr>
          <w:szCs w:val="24"/>
          <w:shd w:val="clear" w:color="auto" w:fill="FFFFFF"/>
        </w:rPr>
        <w:t>Braun, L. A., Kitzmann, K. M., and Childers, K. W. (2019). A social media-based investigation of factors influencing brand equity in the food industry. Journal of Business Research, 98, 411-420.</w:t>
      </w:r>
    </w:p>
    <w:p w14:paraId="6BD63C9E" w14:textId="77777777" w:rsidR="00BE000A" w:rsidRPr="007C3098" w:rsidRDefault="00000000" w:rsidP="007C3098">
      <w:pPr>
        <w:pStyle w:val="ListParagraph"/>
        <w:numPr>
          <w:ilvl w:val="0"/>
          <w:numId w:val="24"/>
        </w:numPr>
        <w:spacing w:line="360" w:lineRule="auto"/>
        <w:rPr>
          <w:szCs w:val="24"/>
          <w:shd w:val="clear" w:color="auto" w:fill="FFFFFF"/>
        </w:rPr>
      </w:pPr>
      <w:r w:rsidRPr="007C3098">
        <w:rPr>
          <w:szCs w:val="24"/>
          <w:shd w:val="clear" w:color="auto" w:fill="FFFFFF"/>
        </w:rPr>
        <w:t>Brodie, R. J., Ilic, A., Juric, B., and Hollebeek, L. (2013). Consumer engagement in a virtual brand community: An exploratory analysis. Journal of Business Research, 66(1), 105-114.</w:t>
      </w:r>
    </w:p>
    <w:p w14:paraId="14E05EEE" w14:textId="77777777" w:rsidR="00BE000A" w:rsidRPr="007C3098" w:rsidRDefault="00000000" w:rsidP="007C3098">
      <w:pPr>
        <w:pStyle w:val="ListParagraph"/>
        <w:numPr>
          <w:ilvl w:val="0"/>
          <w:numId w:val="24"/>
        </w:numPr>
        <w:spacing w:line="360" w:lineRule="auto"/>
        <w:rPr>
          <w:szCs w:val="24"/>
          <w:shd w:val="clear" w:color="auto" w:fill="FFFFFF"/>
        </w:rPr>
      </w:pPr>
      <w:r w:rsidRPr="007C3098">
        <w:rPr>
          <w:szCs w:val="24"/>
          <w:shd w:val="clear" w:color="auto" w:fill="FFFFFF"/>
        </w:rPr>
        <w:t>Chang, H. H., and Chen, S. W. (2018). Analyzing the impact of social media on brand attitude and purchase intention: The mediating role of perceived value and brand loyalty. International Journal of Information Management, 39, 154-166.</w:t>
      </w:r>
    </w:p>
    <w:p w14:paraId="7EA688BB" w14:textId="77777777" w:rsidR="00BE000A" w:rsidRPr="007C3098" w:rsidRDefault="00000000" w:rsidP="007C3098">
      <w:pPr>
        <w:pStyle w:val="ListParagraph"/>
        <w:numPr>
          <w:ilvl w:val="0"/>
          <w:numId w:val="24"/>
        </w:numPr>
        <w:spacing w:line="360" w:lineRule="auto"/>
        <w:rPr>
          <w:szCs w:val="24"/>
          <w:shd w:val="clear" w:color="auto" w:fill="FFFFFF"/>
        </w:rPr>
      </w:pPr>
      <w:r w:rsidRPr="007C3098">
        <w:rPr>
          <w:szCs w:val="24"/>
          <w:shd w:val="clear" w:color="auto" w:fill="FFFFFF"/>
        </w:rPr>
        <w:t>Chawla, D., and Saini, A. (2017). The role of social media marketing in supply chain management. International Journal of Logistics Systems and Management, 27(4), 401-413.</w:t>
      </w:r>
    </w:p>
    <w:p w14:paraId="55D85795" w14:textId="77777777" w:rsidR="00BE000A" w:rsidRPr="007C3098" w:rsidRDefault="00000000" w:rsidP="007C3098">
      <w:pPr>
        <w:pStyle w:val="ListParagraph"/>
        <w:numPr>
          <w:ilvl w:val="0"/>
          <w:numId w:val="24"/>
        </w:numPr>
        <w:spacing w:line="360" w:lineRule="auto"/>
        <w:rPr>
          <w:szCs w:val="24"/>
          <w:shd w:val="clear" w:color="auto" w:fill="FFFFFF"/>
        </w:rPr>
      </w:pPr>
      <w:r w:rsidRPr="007C3098">
        <w:rPr>
          <w:szCs w:val="24"/>
          <w:shd w:val="clear" w:color="auto" w:fill="FFFFFF"/>
        </w:rPr>
        <w:t>De Vries, L., Gensler, S., and Leeflang, P. S. (2012). The popularity of brand posts on brand fan pages: An investigation of the effects of social media marketing. Journal of interactive marketing, 26(2), 83-91.</w:t>
      </w:r>
    </w:p>
    <w:p w14:paraId="67A4CD76" w14:textId="77777777" w:rsidR="00BE000A" w:rsidRPr="007C3098" w:rsidRDefault="00000000" w:rsidP="007C3098">
      <w:pPr>
        <w:pStyle w:val="ListParagraph"/>
        <w:numPr>
          <w:ilvl w:val="0"/>
          <w:numId w:val="24"/>
        </w:numPr>
        <w:spacing w:line="360" w:lineRule="auto"/>
        <w:rPr>
          <w:szCs w:val="24"/>
          <w:shd w:val="clear" w:color="auto" w:fill="FFFFFF"/>
        </w:rPr>
      </w:pPr>
      <w:r w:rsidRPr="007C3098">
        <w:rPr>
          <w:szCs w:val="24"/>
          <w:shd w:val="clear" w:color="auto" w:fill="FFFFFF"/>
        </w:rPr>
        <w:t>Eisend, M., and Langner, T. (2019). The impact of social media reviews on brand performance: The moderating role of the social media type. Journal of Business Research, 99, 449-456.</w:t>
      </w:r>
    </w:p>
    <w:p w14:paraId="386B1C02" w14:textId="77777777" w:rsidR="00BE000A" w:rsidRPr="007C3098" w:rsidRDefault="00000000" w:rsidP="007C3098">
      <w:pPr>
        <w:pStyle w:val="ListParagraph"/>
        <w:numPr>
          <w:ilvl w:val="0"/>
          <w:numId w:val="24"/>
        </w:numPr>
        <w:spacing w:line="360" w:lineRule="auto"/>
        <w:rPr>
          <w:szCs w:val="24"/>
          <w:shd w:val="clear" w:color="auto" w:fill="FFFFFF"/>
        </w:rPr>
      </w:pPr>
      <w:r w:rsidRPr="007C3098">
        <w:rPr>
          <w:szCs w:val="24"/>
          <w:shd w:val="clear" w:color="auto" w:fill="FFFFFF"/>
        </w:rPr>
        <w:t>Goh, K. Y., Heng, C. S., and Lin, Z. (2013). Social media brand community and consumer behaviour: Quantifying the relative impact of user-and marketer-generated content. Information Systems Research, 24(1), 88-107.</w:t>
      </w:r>
    </w:p>
    <w:p w14:paraId="001E4109" w14:textId="77777777" w:rsidR="00BE000A" w:rsidRPr="00142BDB" w:rsidRDefault="00BE000A" w:rsidP="00142BDB">
      <w:pPr>
        <w:spacing w:line="360" w:lineRule="auto"/>
        <w:rPr>
          <w:szCs w:val="24"/>
          <w:shd w:val="clear" w:color="auto" w:fill="FFFFFF"/>
        </w:rPr>
      </w:pPr>
    </w:p>
    <w:p w14:paraId="23B1B49D" w14:textId="77777777" w:rsidR="00BE000A" w:rsidRPr="007C3098" w:rsidRDefault="00000000" w:rsidP="007C3098">
      <w:pPr>
        <w:pStyle w:val="ListParagraph"/>
        <w:numPr>
          <w:ilvl w:val="0"/>
          <w:numId w:val="24"/>
        </w:numPr>
        <w:spacing w:line="360" w:lineRule="auto"/>
        <w:rPr>
          <w:szCs w:val="24"/>
          <w:shd w:val="clear" w:color="auto" w:fill="FFFFFF"/>
        </w:rPr>
      </w:pPr>
      <w:r w:rsidRPr="007C3098">
        <w:rPr>
          <w:szCs w:val="24"/>
          <w:shd w:val="clear" w:color="auto" w:fill="FFFFFF"/>
        </w:rPr>
        <w:t>Jahn, B., Kunz, W., and Steenbock, J. (2017). How social media works: A theoretical framework for social media marketing in a Web 2.0 environment. Journal of Business Research, 70, 136-144.</w:t>
      </w:r>
    </w:p>
    <w:p w14:paraId="736AA34E" w14:textId="5225DA0E" w:rsidR="00BE000A" w:rsidRPr="007C3098" w:rsidRDefault="00000000" w:rsidP="007C3098">
      <w:pPr>
        <w:pStyle w:val="ListParagraph"/>
        <w:numPr>
          <w:ilvl w:val="0"/>
          <w:numId w:val="24"/>
        </w:numPr>
        <w:spacing w:line="360" w:lineRule="auto"/>
        <w:rPr>
          <w:szCs w:val="24"/>
          <w:shd w:val="clear" w:color="auto" w:fill="FFFFFF"/>
        </w:rPr>
      </w:pPr>
      <w:r w:rsidRPr="007C3098">
        <w:rPr>
          <w:szCs w:val="24"/>
          <w:shd w:val="clear" w:color="auto" w:fill="FFFFFF"/>
        </w:rPr>
        <w:t xml:space="preserve">Khan, M. S., Muhammad, S., and Khan, S. U. (2019). The impact of social media on brand equity and consumer purchase intention: An empirical study of the </w:t>
      </w:r>
      <w:r w:rsidR="0022314F" w:rsidRPr="007C3098">
        <w:rPr>
          <w:szCs w:val="24"/>
          <w:shd w:val="clear" w:color="auto" w:fill="FFFFFF"/>
        </w:rPr>
        <w:t>fast-food</w:t>
      </w:r>
      <w:r w:rsidRPr="007C3098">
        <w:rPr>
          <w:szCs w:val="24"/>
          <w:shd w:val="clear" w:color="auto" w:fill="FFFFFF"/>
        </w:rPr>
        <w:t xml:space="preserve"> industry of Pakistan. Management Science Letters, 9(10),</w:t>
      </w:r>
    </w:p>
    <w:p w14:paraId="5D07DF5F" w14:textId="77777777" w:rsidR="00BE000A" w:rsidRPr="007C3098" w:rsidRDefault="00000000" w:rsidP="007C3098">
      <w:pPr>
        <w:pStyle w:val="ListParagraph"/>
        <w:numPr>
          <w:ilvl w:val="0"/>
          <w:numId w:val="24"/>
        </w:numPr>
        <w:spacing w:line="360" w:lineRule="auto"/>
        <w:rPr>
          <w:szCs w:val="24"/>
          <w:shd w:val="clear" w:color="auto" w:fill="FFFFFF"/>
        </w:rPr>
      </w:pPr>
      <w:r w:rsidRPr="007C3098">
        <w:rPr>
          <w:szCs w:val="24"/>
          <w:shd w:val="clear" w:color="auto" w:fill="FFFFFF"/>
        </w:rPr>
        <w:t>Kim, A. J., and Ko, E. (2012). Do social media marketing activities enhance customer equity? An empirical study of luxury fashion brands. Journal of Business Research, 65(10), 1480-1486.</w:t>
      </w:r>
    </w:p>
    <w:p w14:paraId="1211190E" w14:textId="77777777" w:rsidR="00BE000A" w:rsidRPr="007C3098" w:rsidRDefault="00000000" w:rsidP="007C3098">
      <w:pPr>
        <w:pStyle w:val="ListParagraph"/>
        <w:numPr>
          <w:ilvl w:val="0"/>
          <w:numId w:val="24"/>
        </w:numPr>
        <w:spacing w:line="360" w:lineRule="auto"/>
        <w:rPr>
          <w:szCs w:val="24"/>
          <w:shd w:val="clear" w:color="auto" w:fill="FFFFFF"/>
        </w:rPr>
      </w:pPr>
      <w:r w:rsidRPr="007C3098">
        <w:rPr>
          <w:szCs w:val="24"/>
          <w:shd w:val="clear" w:color="auto" w:fill="FFFFFF"/>
        </w:rPr>
        <w:t>Kumar, V. (2020). 21st-century marketing management: A roadmap for 2021 and beyond. Journal of Marketing, 84(1), 143-168.</w:t>
      </w:r>
    </w:p>
    <w:p w14:paraId="34FAE3E3" w14:textId="77777777" w:rsidR="00BE000A" w:rsidRPr="007C3098" w:rsidRDefault="00000000" w:rsidP="007C3098">
      <w:pPr>
        <w:pStyle w:val="ListParagraph"/>
        <w:numPr>
          <w:ilvl w:val="0"/>
          <w:numId w:val="24"/>
        </w:numPr>
        <w:spacing w:line="360" w:lineRule="auto"/>
        <w:rPr>
          <w:szCs w:val="24"/>
          <w:shd w:val="clear" w:color="auto" w:fill="FFFFFF"/>
        </w:rPr>
      </w:pPr>
      <w:r w:rsidRPr="007C3098">
        <w:rPr>
          <w:szCs w:val="24"/>
          <w:shd w:val="clear" w:color="auto" w:fill="FFFFFF"/>
        </w:rPr>
        <w:t>Malshe, A., and Sharma, A. (2019). Ethical considerations in marketing and advertising: An empirical analysis of the impact of contextual factors. Journal of Business Ethics, 156(4), 943-959.</w:t>
      </w:r>
    </w:p>
    <w:p w14:paraId="18053EFA" w14:textId="77777777" w:rsidR="00BE000A" w:rsidRPr="007C3098" w:rsidRDefault="00000000" w:rsidP="007C3098">
      <w:pPr>
        <w:pStyle w:val="ListParagraph"/>
        <w:numPr>
          <w:ilvl w:val="0"/>
          <w:numId w:val="24"/>
        </w:numPr>
        <w:spacing w:line="360" w:lineRule="auto"/>
        <w:rPr>
          <w:szCs w:val="24"/>
          <w:shd w:val="clear" w:color="auto" w:fill="FFFFFF"/>
        </w:rPr>
      </w:pPr>
      <w:r w:rsidRPr="007C3098">
        <w:rPr>
          <w:szCs w:val="24"/>
          <w:shd w:val="clear" w:color="auto" w:fill="FFFFFF"/>
        </w:rPr>
        <w:t>Yildirim, G., and Basci, E. (2019). Artificial intelligence and marketing: A state-of-the-art literature review. Journal of Marketing Communications, 25(6), 561-577.</w:t>
      </w:r>
    </w:p>
    <w:sectPr w:rsidR="00BE000A" w:rsidRPr="007C3098" w:rsidSect="00AE2AD9">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4F5923" w14:textId="77777777" w:rsidR="00125246" w:rsidRDefault="00125246">
      <w:r>
        <w:separator/>
      </w:r>
    </w:p>
  </w:endnote>
  <w:endnote w:type="continuationSeparator" w:id="0">
    <w:p w14:paraId="637FD8A6" w14:textId="77777777" w:rsidR="00125246" w:rsidRDefault="001252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64760"/>
      <w:docPartObj>
        <w:docPartGallery w:val="Page Numbers (Bottom of Page)"/>
        <w:docPartUnique/>
      </w:docPartObj>
    </w:sdtPr>
    <w:sdtContent>
      <w:p w14:paraId="68B042EC" w14:textId="77777777" w:rsidR="002A68C5" w:rsidRDefault="00000000">
        <w:pPr>
          <w:pStyle w:val="Footer"/>
          <w:jc w:val="right"/>
        </w:pPr>
        <w:r>
          <w:fldChar w:fldCharType="begin"/>
        </w:r>
        <w:r w:rsidR="00F458C5">
          <w:instrText xml:space="preserve"> PAGE   \* MERGEFORMAT </w:instrText>
        </w:r>
        <w:r>
          <w:fldChar w:fldCharType="separate"/>
        </w:r>
        <w:r w:rsidR="00D63529">
          <w:rPr>
            <w:noProof/>
          </w:rPr>
          <w:t>2</w:t>
        </w:r>
        <w:r>
          <w:rPr>
            <w:noProof/>
          </w:rPr>
          <w:fldChar w:fldCharType="end"/>
        </w:r>
      </w:p>
    </w:sdtContent>
  </w:sdt>
  <w:p w14:paraId="4D0449DA" w14:textId="77777777" w:rsidR="002A68C5" w:rsidRDefault="002A68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254FC0" w14:textId="77777777" w:rsidR="00125246" w:rsidRDefault="00125246">
      <w:r>
        <w:separator/>
      </w:r>
    </w:p>
  </w:footnote>
  <w:footnote w:type="continuationSeparator" w:id="0">
    <w:p w14:paraId="146C5FB5" w14:textId="77777777" w:rsidR="00125246" w:rsidRDefault="0012524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14485"/>
    <w:multiLevelType w:val="hybridMultilevel"/>
    <w:tmpl w:val="B7F85042"/>
    <w:lvl w:ilvl="0" w:tplc="F7A881AA">
      <w:start w:val="1"/>
      <w:numFmt w:val="bullet"/>
      <w:lvlText w:val=""/>
      <w:lvlJc w:val="left"/>
      <w:pPr>
        <w:ind w:left="720" w:hanging="360"/>
      </w:pPr>
      <w:rPr>
        <w:rFonts w:ascii="Symbol" w:hAnsi="Symbol" w:hint="default"/>
      </w:rPr>
    </w:lvl>
    <w:lvl w:ilvl="1" w:tplc="F9CA7EF2" w:tentative="1">
      <w:start w:val="1"/>
      <w:numFmt w:val="bullet"/>
      <w:lvlText w:val="o"/>
      <w:lvlJc w:val="left"/>
      <w:pPr>
        <w:ind w:left="1440" w:hanging="360"/>
      </w:pPr>
      <w:rPr>
        <w:rFonts w:ascii="Courier New" w:hAnsi="Courier New" w:cs="Courier New" w:hint="default"/>
      </w:rPr>
    </w:lvl>
    <w:lvl w:ilvl="2" w:tplc="81A2B8E6" w:tentative="1">
      <w:start w:val="1"/>
      <w:numFmt w:val="bullet"/>
      <w:lvlText w:val=""/>
      <w:lvlJc w:val="left"/>
      <w:pPr>
        <w:ind w:left="2160" w:hanging="360"/>
      </w:pPr>
      <w:rPr>
        <w:rFonts w:ascii="Wingdings" w:hAnsi="Wingdings" w:hint="default"/>
      </w:rPr>
    </w:lvl>
    <w:lvl w:ilvl="3" w:tplc="ECA057A8" w:tentative="1">
      <w:start w:val="1"/>
      <w:numFmt w:val="bullet"/>
      <w:lvlText w:val=""/>
      <w:lvlJc w:val="left"/>
      <w:pPr>
        <w:ind w:left="2880" w:hanging="360"/>
      </w:pPr>
      <w:rPr>
        <w:rFonts w:ascii="Symbol" w:hAnsi="Symbol" w:hint="default"/>
      </w:rPr>
    </w:lvl>
    <w:lvl w:ilvl="4" w:tplc="3DA4378A" w:tentative="1">
      <w:start w:val="1"/>
      <w:numFmt w:val="bullet"/>
      <w:lvlText w:val="o"/>
      <w:lvlJc w:val="left"/>
      <w:pPr>
        <w:ind w:left="3600" w:hanging="360"/>
      </w:pPr>
      <w:rPr>
        <w:rFonts w:ascii="Courier New" w:hAnsi="Courier New" w:cs="Courier New" w:hint="default"/>
      </w:rPr>
    </w:lvl>
    <w:lvl w:ilvl="5" w:tplc="019883E8" w:tentative="1">
      <w:start w:val="1"/>
      <w:numFmt w:val="bullet"/>
      <w:lvlText w:val=""/>
      <w:lvlJc w:val="left"/>
      <w:pPr>
        <w:ind w:left="4320" w:hanging="360"/>
      </w:pPr>
      <w:rPr>
        <w:rFonts w:ascii="Wingdings" w:hAnsi="Wingdings" w:hint="default"/>
      </w:rPr>
    </w:lvl>
    <w:lvl w:ilvl="6" w:tplc="04720696" w:tentative="1">
      <w:start w:val="1"/>
      <w:numFmt w:val="bullet"/>
      <w:lvlText w:val=""/>
      <w:lvlJc w:val="left"/>
      <w:pPr>
        <w:ind w:left="5040" w:hanging="360"/>
      </w:pPr>
      <w:rPr>
        <w:rFonts w:ascii="Symbol" w:hAnsi="Symbol" w:hint="default"/>
      </w:rPr>
    </w:lvl>
    <w:lvl w:ilvl="7" w:tplc="E640ACC2" w:tentative="1">
      <w:start w:val="1"/>
      <w:numFmt w:val="bullet"/>
      <w:lvlText w:val="o"/>
      <w:lvlJc w:val="left"/>
      <w:pPr>
        <w:ind w:left="5760" w:hanging="360"/>
      </w:pPr>
      <w:rPr>
        <w:rFonts w:ascii="Courier New" w:hAnsi="Courier New" w:cs="Courier New" w:hint="default"/>
      </w:rPr>
    </w:lvl>
    <w:lvl w:ilvl="8" w:tplc="12E891D6" w:tentative="1">
      <w:start w:val="1"/>
      <w:numFmt w:val="bullet"/>
      <w:lvlText w:val=""/>
      <w:lvlJc w:val="left"/>
      <w:pPr>
        <w:ind w:left="6480" w:hanging="360"/>
      </w:pPr>
      <w:rPr>
        <w:rFonts w:ascii="Wingdings" w:hAnsi="Wingdings" w:hint="default"/>
      </w:rPr>
    </w:lvl>
  </w:abstractNum>
  <w:abstractNum w:abstractNumId="1" w15:restartNumberingAfterBreak="0">
    <w:nsid w:val="0CAB3DF9"/>
    <w:multiLevelType w:val="hybridMultilevel"/>
    <w:tmpl w:val="5CB26C96"/>
    <w:lvl w:ilvl="0" w:tplc="98989530">
      <w:start w:val="1"/>
      <w:numFmt w:val="bullet"/>
      <w:lvlText w:val=""/>
      <w:lvlJc w:val="left"/>
      <w:pPr>
        <w:ind w:left="720" w:hanging="360"/>
      </w:pPr>
      <w:rPr>
        <w:rFonts w:ascii="Symbol" w:hAnsi="Symbol" w:hint="default"/>
      </w:rPr>
    </w:lvl>
    <w:lvl w:ilvl="1" w:tplc="DB865144" w:tentative="1">
      <w:start w:val="1"/>
      <w:numFmt w:val="bullet"/>
      <w:lvlText w:val="o"/>
      <w:lvlJc w:val="left"/>
      <w:pPr>
        <w:ind w:left="1440" w:hanging="360"/>
      </w:pPr>
      <w:rPr>
        <w:rFonts w:ascii="Courier New" w:hAnsi="Courier New" w:cs="Courier New" w:hint="default"/>
      </w:rPr>
    </w:lvl>
    <w:lvl w:ilvl="2" w:tplc="FC48057C" w:tentative="1">
      <w:start w:val="1"/>
      <w:numFmt w:val="bullet"/>
      <w:lvlText w:val=""/>
      <w:lvlJc w:val="left"/>
      <w:pPr>
        <w:ind w:left="2160" w:hanging="360"/>
      </w:pPr>
      <w:rPr>
        <w:rFonts w:ascii="Wingdings" w:hAnsi="Wingdings" w:hint="default"/>
      </w:rPr>
    </w:lvl>
    <w:lvl w:ilvl="3" w:tplc="AFA27228" w:tentative="1">
      <w:start w:val="1"/>
      <w:numFmt w:val="bullet"/>
      <w:lvlText w:val=""/>
      <w:lvlJc w:val="left"/>
      <w:pPr>
        <w:ind w:left="2880" w:hanging="360"/>
      </w:pPr>
      <w:rPr>
        <w:rFonts w:ascii="Symbol" w:hAnsi="Symbol" w:hint="default"/>
      </w:rPr>
    </w:lvl>
    <w:lvl w:ilvl="4" w:tplc="002AC44A" w:tentative="1">
      <w:start w:val="1"/>
      <w:numFmt w:val="bullet"/>
      <w:lvlText w:val="o"/>
      <w:lvlJc w:val="left"/>
      <w:pPr>
        <w:ind w:left="3600" w:hanging="360"/>
      </w:pPr>
      <w:rPr>
        <w:rFonts w:ascii="Courier New" w:hAnsi="Courier New" w:cs="Courier New" w:hint="default"/>
      </w:rPr>
    </w:lvl>
    <w:lvl w:ilvl="5" w:tplc="00144106" w:tentative="1">
      <w:start w:val="1"/>
      <w:numFmt w:val="bullet"/>
      <w:lvlText w:val=""/>
      <w:lvlJc w:val="left"/>
      <w:pPr>
        <w:ind w:left="4320" w:hanging="360"/>
      </w:pPr>
      <w:rPr>
        <w:rFonts w:ascii="Wingdings" w:hAnsi="Wingdings" w:hint="default"/>
      </w:rPr>
    </w:lvl>
    <w:lvl w:ilvl="6" w:tplc="E27A0B94" w:tentative="1">
      <w:start w:val="1"/>
      <w:numFmt w:val="bullet"/>
      <w:lvlText w:val=""/>
      <w:lvlJc w:val="left"/>
      <w:pPr>
        <w:ind w:left="5040" w:hanging="360"/>
      </w:pPr>
      <w:rPr>
        <w:rFonts w:ascii="Symbol" w:hAnsi="Symbol" w:hint="default"/>
      </w:rPr>
    </w:lvl>
    <w:lvl w:ilvl="7" w:tplc="8B5027B6" w:tentative="1">
      <w:start w:val="1"/>
      <w:numFmt w:val="bullet"/>
      <w:lvlText w:val="o"/>
      <w:lvlJc w:val="left"/>
      <w:pPr>
        <w:ind w:left="5760" w:hanging="360"/>
      </w:pPr>
      <w:rPr>
        <w:rFonts w:ascii="Courier New" w:hAnsi="Courier New" w:cs="Courier New" w:hint="default"/>
      </w:rPr>
    </w:lvl>
    <w:lvl w:ilvl="8" w:tplc="F3386410" w:tentative="1">
      <w:start w:val="1"/>
      <w:numFmt w:val="bullet"/>
      <w:lvlText w:val=""/>
      <w:lvlJc w:val="left"/>
      <w:pPr>
        <w:ind w:left="6480" w:hanging="360"/>
      </w:pPr>
      <w:rPr>
        <w:rFonts w:ascii="Wingdings" w:hAnsi="Wingdings" w:hint="default"/>
      </w:rPr>
    </w:lvl>
  </w:abstractNum>
  <w:abstractNum w:abstractNumId="2" w15:restartNumberingAfterBreak="0">
    <w:nsid w:val="1752612A"/>
    <w:multiLevelType w:val="hybridMultilevel"/>
    <w:tmpl w:val="A8462AC4"/>
    <w:lvl w:ilvl="0" w:tplc="1C648C6E">
      <w:start w:val="1"/>
      <w:numFmt w:val="bullet"/>
      <w:lvlText w:val=""/>
      <w:lvlJc w:val="left"/>
      <w:pPr>
        <w:ind w:left="720" w:hanging="360"/>
      </w:pPr>
      <w:rPr>
        <w:rFonts w:ascii="Symbol" w:hAnsi="Symbol" w:hint="default"/>
      </w:rPr>
    </w:lvl>
    <w:lvl w:ilvl="1" w:tplc="0096CD72" w:tentative="1">
      <w:start w:val="1"/>
      <w:numFmt w:val="bullet"/>
      <w:lvlText w:val="o"/>
      <w:lvlJc w:val="left"/>
      <w:pPr>
        <w:ind w:left="1440" w:hanging="360"/>
      </w:pPr>
      <w:rPr>
        <w:rFonts w:ascii="Courier New" w:hAnsi="Courier New" w:cs="Courier New" w:hint="default"/>
      </w:rPr>
    </w:lvl>
    <w:lvl w:ilvl="2" w:tplc="2260FE88" w:tentative="1">
      <w:start w:val="1"/>
      <w:numFmt w:val="bullet"/>
      <w:lvlText w:val=""/>
      <w:lvlJc w:val="left"/>
      <w:pPr>
        <w:ind w:left="2160" w:hanging="360"/>
      </w:pPr>
      <w:rPr>
        <w:rFonts w:ascii="Wingdings" w:hAnsi="Wingdings" w:hint="default"/>
      </w:rPr>
    </w:lvl>
    <w:lvl w:ilvl="3" w:tplc="5E1CB28A" w:tentative="1">
      <w:start w:val="1"/>
      <w:numFmt w:val="bullet"/>
      <w:lvlText w:val=""/>
      <w:lvlJc w:val="left"/>
      <w:pPr>
        <w:ind w:left="2880" w:hanging="360"/>
      </w:pPr>
      <w:rPr>
        <w:rFonts w:ascii="Symbol" w:hAnsi="Symbol" w:hint="default"/>
      </w:rPr>
    </w:lvl>
    <w:lvl w:ilvl="4" w:tplc="F3022BB0" w:tentative="1">
      <w:start w:val="1"/>
      <w:numFmt w:val="bullet"/>
      <w:lvlText w:val="o"/>
      <w:lvlJc w:val="left"/>
      <w:pPr>
        <w:ind w:left="3600" w:hanging="360"/>
      </w:pPr>
      <w:rPr>
        <w:rFonts w:ascii="Courier New" w:hAnsi="Courier New" w:cs="Courier New" w:hint="default"/>
      </w:rPr>
    </w:lvl>
    <w:lvl w:ilvl="5" w:tplc="557A9E06" w:tentative="1">
      <w:start w:val="1"/>
      <w:numFmt w:val="bullet"/>
      <w:lvlText w:val=""/>
      <w:lvlJc w:val="left"/>
      <w:pPr>
        <w:ind w:left="4320" w:hanging="360"/>
      </w:pPr>
      <w:rPr>
        <w:rFonts w:ascii="Wingdings" w:hAnsi="Wingdings" w:hint="default"/>
      </w:rPr>
    </w:lvl>
    <w:lvl w:ilvl="6" w:tplc="D85A831A" w:tentative="1">
      <w:start w:val="1"/>
      <w:numFmt w:val="bullet"/>
      <w:lvlText w:val=""/>
      <w:lvlJc w:val="left"/>
      <w:pPr>
        <w:ind w:left="5040" w:hanging="360"/>
      </w:pPr>
      <w:rPr>
        <w:rFonts w:ascii="Symbol" w:hAnsi="Symbol" w:hint="default"/>
      </w:rPr>
    </w:lvl>
    <w:lvl w:ilvl="7" w:tplc="1908CB52" w:tentative="1">
      <w:start w:val="1"/>
      <w:numFmt w:val="bullet"/>
      <w:lvlText w:val="o"/>
      <w:lvlJc w:val="left"/>
      <w:pPr>
        <w:ind w:left="5760" w:hanging="360"/>
      </w:pPr>
      <w:rPr>
        <w:rFonts w:ascii="Courier New" w:hAnsi="Courier New" w:cs="Courier New" w:hint="default"/>
      </w:rPr>
    </w:lvl>
    <w:lvl w:ilvl="8" w:tplc="C672988C" w:tentative="1">
      <w:start w:val="1"/>
      <w:numFmt w:val="bullet"/>
      <w:lvlText w:val=""/>
      <w:lvlJc w:val="left"/>
      <w:pPr>
        <w:ind w:left="6480" w:hanging="360"/>
      </w:pPr>
      <w:rPr>
        <w:rFonts w:ascii="Wingdings" w:hAnsi="Wingdings" w:hint="default"/>
      </w:rPr>
    </w:lvl>
  </w:abstractNum>
  <w:abstractNum w:abstractNumId="3" w15:restartNumberingAfterBreak="0">
    <w:nsid w:val="197A1F35"/>
    <w:multiLevelType w:val="hybridMultilevel"/>
    <w:tmpl w:val="E2E4E2FA"/>
    <w:lvl w:ilvl="0" w:tplc="C754992C">
      <w:start w:val="1"/>
      <w:numFmt w:val="bullet"/>
      <w:lvlText w:val=""/>
      <w:lvlJc w:val="left"/>
      <w:pPr>
        <w:ind w:left="720" w:hanging="360"/>
      </w:pPr>
      <w:rPr>
        <w:rFonts w:ascii="Symbol" w:hAnsi="Symbol" w:hint="default"/>
      </w:rPr>
    </w:lvl>
    <w:lvl w:ilvl="1" w:tplc="AA5C0AB8" w:tentative="1">
      <w:start w:val="1"/>
      <w:numFmt w:val="bullet"/>
      <w:lvlText w:val="o"/>
      <w:lvlJc w:val="left"/>
      <w:pPr>
        <w:ind w:left="1440" w:hanging="360"/>
      </w:pPr>
      <w:rPr>
        <w:rFonts w:ascii="Courier New" w:hAnsi="Courier New" w:cs="Courier New" w:hint="default"/>
      </w:rPr>
    </w:lvl>
    <w:lvl w:ilvl="2" w:tplc="B4AA5EFE" w:tentative="1">
      <w:start w:val="1"/>
      <w:numFmt w:val="bullet"/>
      <w:lvlText w:val=""/>
      <w:lvlJc w:val="left"/>
      <w:pPr>
        <w:ind w:left="2160" w:hanging="360"/>
      </w:pPr>
      <w:rPr>
        <w:rFonts w:ascii="Wingdings" w:hAnsi="Wingdings" w:hint="default"/>
      </w:rPr>
    </w:lvl>
    <w:lvl w:ilvl="3" w:tplc="8D6E18E2" w:tentative="1">
      <w:start w:val="1"/>
      <w:numFmt w:val="bullet"/>
      <w:lvlText w:val=""/>
      <w:lvlJc w:val="left"/>
      <w:pPr>
        <w:ind w:left="2880" w:hanging="360"/>
      </w:pPr>
      <w:rPr>
        <w:rFonts w:ascii="Symbol" w:hAnsi="Symbol" w:hint="default"/>
      </w:rPr>
    </w:lvl>
    <w:lvl w:ilvl="4" w:tplc="FDBE2AB8" w:tentative="1">
      <w:start w:val="1"/>
      <w:numFmt w:val="bullet"/>
      <w:lvlText w:val="o"/>
      <w:lvlJc w:val="left"/>
      <w:pPr>
        <w:ind w:left="3600" w:hanging="360"/>
      </w:pPr>
      <w:rPr>
        <w:rFonts w:ascii="Courier New" w:hAnsi="Courier New" w:cs="Courier New" w:hint="default"/>
      </w:rPr>
    </w:lvl>
    <w:lvl w:ilvl="5" w:tplc="2056ED96" w:tentative="1">
      <w:start w:val="1"/>
      <w:numFmt w:val="bullet"/>
      <w:lvlText w:val=""/>
      <w:lvlJc w:val="left"/>
      <w:pPr>
        <w:ind w:left="4320" w:hanging="360"/>
      </w:pPr>
      <w:rPr>
        <w:rFonts w:ascii="Wingdings" w:hAnsi="Wingdings" w:hint="default"/>
      </w:rPr>
    </w:lvl>
    <w:lvl w:ilvl="6" w:tplc="4920B7B0" w:tentative="1">
      <w:start w:val="1"/>
      <w:numFmt w:val="bullet"/>
      <w:lvlText w:val=""/>
      <w:lvlJc w:val="left"/>
      <w:pPr>
        <w:ind w:left="5040" w:hanging="360"/>
      </w:pPr>
      <w:rPr>
        <w:rFonts w:ascii="Symbol" w:hAnsi="Symbol" w:hint="default"/>
      </w:rPr>
    </w:lvl>
    <w:lvl w:ilvl="7" w:tplc="668215D4" w:tentative="1">
      <w:start w:val="1"/>
      <w:numFmt w:val="bullet"/>
      <w:lvlText w:val="o"/>
      <w:lvlJc w:val="left"/>
      <w:pPr>
        <w:ind w:left="5760" w:hanging="360"/>
      </w:pPr>
      <w:rPr>
        <w:rFonts w:ascii="Courier New" w:hAnsi="Courier New" w:cs="Courier New" w:hint="default"/>
      </w:rPr>
    </w:lvl>
    <w:lvl w:ilvl="8" w:tplc="A7DE7C4E" w:tentative="1">
      <w:start w:val="1"/>
      <w:numFmt w:val="bullet"/>
      <w:lvlText w:val=""/>
      <w:lvlJc w:val="left"/>
      <w:pPr>
        <w:ind w:left="6480" w:hanging="360"/>
      </w:pPr>
      <w:rPr>
        <w:rFonts w:ascii="Wingdings" w:hAnsi="Wingdings" w:hint="default"/>
      </w:rPr>
    </w:lvl>
  </w:abstractNum>
  <w:abstractNum w:abstractNumId="4" w15:restartNumberingAfterBreak="0">
    <w:nsid w:val="25DE6C12"/>
    <w:multiLevelType w:val="hybridMultilevel"/>
    <w:tmpl w:val="7BF4E57C"/>
    <w:lvl w:ilvl="0" w:tplc="C98C8054">
      <w:start w:val="1"/>
      <w:numFmt w:val="decimal"/>
      <w:lvlText w:val="%1."/>
      <w:lvlJc w:val="left"/>
      <w:pPr>
        <w:ind w:left="720" w:hanging="360"/>
      </w:pPr>
    </w:lvl>
    <w:lvl w:ilvl="1" w:tplc="8578D5E2" w:tentative="1">
      <w:start w:val="1"/>
      <w:numFmt w:val="lowerLetter"/>
      <w:lvlText w:val="%2."/>
      <w:lvlJc w:val="left"/>
      <w:pPr>
        <w:ind w:left="1440" w:hanging="360"/>
      </w:pPr>
    </w:lvl>
    <w:lvl w:ilvl="2" w:tplc="FF2CD97E" w:tentative="1">
      <w:start w:val="1"/>
      <w:numFmt w:val="lowerRoman"/>
      <w:lvlText w:val="%3."/>
      <w:lvlJc w:val="right"/>
      <w:pPr>
        <w:ind w:left="2160" w:hanging="180"/>
      </w:pPr>
    </w:lvl>
    <w:lvl w:ilvl="3" w:tplc="3E56CBC6" w:tentative="1">
      <w:start w:val="1"/>
      <w:numFmt w:val="decimal"/>
      <w:lvlText w:val="%4."/>
      <w:lvlJc w:val="left"/>
      <w:pPr>
        <w:ind w:left="2880" w:hanging="360"/>
      </w:pPr>
    </w:lvl>
    <w:lvl w:ilvl="4" w:tplc="FA0C644C" w:tentative="1">
      <w:start w:val="1"/>
      <w:numFmt w:val="lowerLetter"/>
      <w:lvlText w:val="%5."/>
      <w:lvlJc w:val="left"/>
      <w:pPr>
        <w:ind w:left="3600" w:hanging="360"/>
      </w:pPr>
    </w:lvl>
    <w:lvl w:ilvl="5" w:tplc="3B50BA88" w:tentative="1">
      <w:start w:val="1"/>
      <w:numFmt w:val="lowerRoman"/>
      <w:lvlText w:val="%6."/>
      <w:lvlJc w:val="right"/>
      <w:pPr>
        <w:ind w:left="4320" w:hanging="180"/>
      </w:pPr>
    </w:lvl>
    <w:lvl w:ilvl="6" w:tplc="76762CA2" w:tentative="1">
      <w:start w:val="1"/>
      <w:numFmt w:val="decimal"/>
      <w:lvlText w:val="%7."/>
      <w:lvlJc w:val="left"/>
      <w:pPr>
        <w:ind w:left="5040" w:hanging="360"/>
      </w:pPr>
    </w:lvl>
    <w:lvl w:ilvl="7" w:tplc="86EA3554" w:tentative="1">
      <w:start w:val="1"/>
      <w:numFmt w:val="lowerLetter"/>
      <w:lvlText w:val="%8."/>
      <w:lvlJc w:val="left"/>
      <w:pPr>
        <w:ind w:left="5760" w:hanging="360"/>
      </w:pPr>
    </w:lvl>
    <w:lvl w:ilvl="8" w:tplc="38EE5208" w:tentative="1">
      <w:start w:val="1"/>
      <w:numFmt w:val="lowerRoman"/>
      <w:lvlText w:val="%9."/>
      <w:lvlJc w:val="right"/>
      <w:pPr>
        <w:ind w:left="6480" w:hanging="180"/>
      </w:pPr>
    </w:lvl>
  </w:abstractNum>
  <w:abstractNum w:abstractNumId="5" w15:restartNumberingAfterBreak="0">
    <w:nsid w:val="2975368C"/>
    <w:multiLevelType w:val="hybridMultilevel"/>
    <w:tmpl w:val="C98C9958"/>
    <w:lvl w:ilvl="0" w:tplc="135C03C2">
      <w:start w:val="1"/>
      <w:numFmt w:val="bullet"/>
      <w:lvlText w:val=""/>
      <w:lvlJc w:val="left"/>
      <w:pPr>
        <w:ind w:left="720" w:hanging="360"/>
      </w:pPr>
      <w:rPr>
        <w:rFonts w:ascii="Symbol" w:hAnsi="Symbol" w:hint="default"/>
      </w:rPr>
    </w:lvl>
    <w:lvl w:ilvl="1" w:tplc="ABC42F02" w:tentative="1">
      <w:start w:val="1"/>
      <w:numFmt w:val="bullet"/>
      <w:lvlText w:val="o"/>
      <w:lvlJc w:val="left"/>
      <w:pPr>
        <w:ind w:left="1440" w:hanging="360"/>
      </w:pPr>
      <w:rPr>
        <w:rFonts w:ascii="Courier New" w:hAnsi="Courier New" w:cs="Courier New" w:hint="default"/>
      </w:rPr>
    </w:lvl>
    <w:lvl w:ilvl="2" w:tplc="B80EA008" w:tentative="1">
      <w:start w:val="1"/>
      <w:numFmt w:val="bullet"/>
      <w:lvlText w:val=""/>
      <w:lvlJc w:val="left"/>
      <w:pPr>
        <w:ind w:left="2160" w:hanging="360"/>
      </w:pPr>
      <w:rPr>
        <w:rFonts w:ascii="Wingdings" w:hAnsi="Wingdings" w:hint="default"/>
      </w:rPr>
    </w:lvl>
    <w:lvl w:ilvl="3" w:tplc="E3D2B52E" w:tentative="1">
      <w:start w:val="1"/>
      <w:numFmt w:val="bullet"/>
      <w:lvlText w:val=""/>
      <w:lvlJc w:val="left"/>
      <w:pPr>
        <w:ind w:left="2880" w:hanging="360"/>
      </w:pPr>
      <w:rPr>
        <w:rFonts w:ascii="Symbol" w:hAnsi="Symbol" w:hint="default"/>
      </w:rPr>
    </w:lvl>
    <w:lvl w:ilvl="4" w:tplc="2B1C3806" w:tentative="1">
      <w:start w:val="1"/>
      <w:numFmt w:val="bullet"/>
      <w:lvlText w:val="o"/>
      <w:lvlJc w:val="left"/>
      <w:pPr>
        <w:ind w:left="3600" w:hanging="360"/>
      </w:pPr>
      <w:rPr>
        <w:rFonts w:ascii="Courier New" w:hAnsi="Courier New" w:cs="Courier New" w:hint="default"/>
      </w:rPr>
    </w:lvl>
    <w:lvl w:ilvl="5" w:tplc="BA5E60B2" w:tentative="1">
      <w:start w:val="1"/>
      <w:numFmt w:val="bullet"/>
      <w:lvlText w:val=""/>
      <w:lvlJc w:val="left"/>
      <w:pPr>
        <w:ind w:left="4320" w:hanging="360"/>
      </w:pPr>
      <w:rPr>
        <w:rFonts w:ascii="Wingdings" w:hAnsi="Wingdings" w:hint="default"/>
      </w:rPr>
    </w:lvl>
    <w:lvl w:ilvl="6" w:tplc="FE2A5D8C" w:tentative="1">
      <w:start w:val="1"/>
      <w:numFmt w:val="bullet"/>
      <w:lvlText w:val=""/>
      <w:lvlJc w:val="left"/>
      <w:pPr>
        <w:ind w:left="5040" w:hanging="360"/>
      </w:pPr>
      <w:rPr>
        <w:rFonts w:ascii="Symbol" w:hAnsi="Symbol" w:hint="default"/>
      </w:rPr>
    </w:lvl>
    <w:lvl w:ilvl="7" w:tplc="593AA0BA" w:tentative="1">
      <w:start w:val="1"/>
      <w:numFmt w:val="bullet"/>
      <w:lvlText w:val="o"/>
      <w:lvlJc w:val="left"/>
      <w:pPr>
        <w:ind w:left="5760" w:hanging="360"/>
      </w:pPr>
      <w:rPr>
        <w:rFonts w:ascii="Courier New" w:hAnsi="Courier New" w:cs="Courier New" w:hint="default"/>
      </w:rPr>
    </w:lvl>
    <w:lvl w:ilvl="8" w:tplc="874A873E" w:tentative="1">
      <w:start w:val="1"/>
      <w:numFmt w:val="bullet"/>
      <w:lvlText w:val=""/>
      <w:lvlJc w:val="left"/>
      <w:pPr>
        <w:ind w:left="6480" w:hanging="360"/>
      </w:pPr>
      <w:rPr>
        <w:rFonts w:ascii="Wingdings" w:hAnsi="Wingdings" w:hint="default"/>
      </w:rPr>
    </w:lvl>
  </w:abstractNum>
  <w:abstractNum w:abstractNumId="6" w15:restartNumberingAfterBreak="0">
    <w:nsid w:val="2BD830A2"/>
    <w:multiLevelType w:val="hybridMultilevel"/>
    <w:tmpl w:val="FA16D934"/>
    <w:lvl w:ilvl="0" w:tplc="D424057C">
      <w:start w:val="1"/>
      <w:numFmt w:val="bullet"/>
      <w:lvlText w:val=""/>
      <w:lvlJc w:val="left"/>
      <w:pPr>
        <w:ind w:left="720" w:hanging="360"/>
      </w:pPr>
      <w:rPr>
        <w:rFonts w:ascii="Wingdings" w:hAnsi="Wingdings" w:hint="default"/>
      </w:rPr>
    </w:lvl>
    <w:lvl w:ilvl="1" w:tplc="DA9E6F8E" w:tentative="1">
      <w:start w:val="1"/>
      <w:numFmt w:val="bullet"/>
      <w:lvlText w:val="o"/>
      <w:lvlJc w:val="left"/>
      <w:pPr>
        <w:ind w:left="1440" w:hanging="360"/>
      </w:pPr>
      <w:rPr>
        <w:rFonts w:ascii="Courier New" w:hAnsi="Courier New" w:cs="Courier New" w:hint="default"/>
      </w:rPr>
    </w:lvl>
    <w:lvl w:ilvl="2" w:tplc="F9389EC2" w:tentative="1">
      <w:start w:val="1"/>
      <w:numFmt w:val="bullet"/>
      <w:lvlText w:val=""/>
      <w:lvlJc w:val="left"/>
      <w:pPr>
        <w:ind w:left="2160" w:hanging="360"/>
      </w:pPr>
      <w:rPr>
        <w:rFonts w:ascii="Wingdings" w:hAnsi="Wingdings" w:hint="default"/>
      </w:rPr>
    </w:lvl>
    <w:lvl w:ilvl="3" w:tplc="08BC87E4" w:tentative="1">
      <w:start w:val="1"/>
      <w:numFmt w:val="bullet"/>
      <w:lvlText w:val=""/>
      <w:lvlJc w:val="left"/>
      <w:pPr>
        <w:ind w:left="2880" w:hanging="360"/>
      </w:pPr>
      <w:rPr>
        <w:rFonts w:ascii="Symbol" w:hAnsi="Symbol" w:hint="default"/>
      </w:rPr>
    </w:lvl>
    <w:lvl w:ilvl="4" w:tplc="CB52C7A8" w:tentative="1">
      <w:start w:val="1"/>
      <w:numFmt w:val="bullet"/>
      <w:lvlText w:val="o"/>
      <w:lvlJc w:val="left"/>
      <w:pPr>
        <w:ind w:left="3600" w:hanging="360"/>
      </w:pPr>
      <w:rPr>
        <w:rFonts w:ascii="Courier New" w:hAnsi="Courier New" w:cs="Courier New" w:hint="default"/>
      </w:rPr>
    </w:lvl>
    <w:lvl w:ilvl="5" w:tplc="F1E695E6" w:tentative="1">
      <w:start w:val="1"/>
      <w:numFmt w:val="bullet"/>
      <w:lvlText w:val=""/>
      <w:lvlJc w:val="left"/>
      <w:pPr>
        <w:ind w:left="4320" w:hanging="360"/>
      </w:pPr>
      <w:rPr>
        <w:rFonts w:ascii="Wingdings" w:hAnsi="Wingdings" w:hint="default"/>
      </w:rPr>
    </w:lvl>
    <w:lvl w:ilvl="6" w:tplc="0A42E24E" w:tentative="1">
      <w:start w:val="1"/>
      <w:numFmt w:val="bullet"/>
      <w:lvlText w:val=""/>
      <w:lvlJc w:val="left"/>
      <w:pPr>
        <w:ind w:left="5040" w:hanging="360"/>
      </w:pPr>
      <w:rPr>
        <w:rFonts w:ascii="Symbol" w:hAnsi="Symbol" w:hint="default"/>
      </w:rPr>
    </w:lvl>
    <w:lvl w:ilvl="7" w:tplc="577A64F6" w:tentative="1">
      <w:start w:val="1"/>
      <w:numFmt w:val="bullet"/>
      <w:lvlText w:val="o"/>
      <w:lvlJc w:val="left"/>
      <w:pPr>
        <w:ind w:left="5760" w:hanging="360"/>
      </w:pPr>
      <w:rPr>
        <w:rFonts w:ascii="Courier New" w:hAnsi="Courier New" w:cs="Courier New" w:hint="default"/>
      </w:rPr>
    </w:lvl>
    <w:lvl w:ilvl="8" w:tplc="CF08DFDA" w:tentative="1">
      <w:start w:val="1"/>
      <w:numFmt w:val="bullet"/>
      <w:lvlText w:val=""/>
      <w:lvlJc w:val="left"/>
      <w:pPr>
        <w:ind w:left="6480" w:hanging="360"/>
      </w:pPr>
      <w:rPr>
        <w:rFonts w:ascii="Wingdings" w:hAnsi="Wingdings" w:hint="default"/>
      </w:rPr>
    </w:lvl>
  </w:abstractNum>
  <w:abstractNum w:abstractNumId="7" w15:restartNumberingAfterBreak="0">
    <w:nsid w:val="2CFC6C8D"/>
    <w:multiLevelType w:val="hybridMultilevel"/>
    <w:tmpl w:val="520AA5B8"/>
    <w:lvl w:ilvl="0" w:tplc="4204E8B2">
      <w:start w:val="1"/>
      <w:numFmt w:val="decimal"/>
      <w:lvlText w:val="%1."/>
      <w:lvlJc w:val="left"/>
      <w:pPr>
        <w:ind w:left="720" w:hanging="360"/>
      </w:pPr>
    </w:lvl>
    <w:lvl w:ilvl="1" w:tplc="9A4CBE74" w:tentative="1">
      <w:start w:val="1"/>
      <w:numFmt w:val="lowerLetter"/>
      <w:lvlText w:val="%2."/>
      <w:lvlJc w:val="left"/>
      <w:pPr>
        <w:ind w:left="1440" w:hanging="360"/>
      </w:pPr>
    </w:lvl>
    <w:lvl w:ilvl="2" w:tplc="1DC8D6C2" w:tentative="1">
      <w:start w:val="1"/>
      <w:numFmt w:val="lowerRoman"/>
      <w:lvlText w:val="%3."/>
      <w:lvlJc w:val="right"/>
      <w:pPr>
        <w:ind w:left="2160" w:hanging="180"/>
      </w:pPr>
    </w:lvl>
    <w:lvl w:ilvl="3" w:tplc="86747EC4" w:tentative="1">
      <w:start w:val="1"/>
      <w:numFmt w:val="decimal"/>
      <w:lvlText w:val="%4."/>
      <w:lvlJc w:val="left"/>
      <w:pPr>
        <w:ind w:left="2880" w:hanging="360"/>
      </w:pPr>
    </w:lvl>
    <w:lvl w:ilvl="4" w:tplc="8B3E6F80" w:tentative="1">
      <w:start w:val="1"/>
      <w:numFmt w:val="lowerLetter"/>
      <w:lvlText w:val="%5."/>
      <w:lvlJc w:val="left"/>
      <w:pPr>
        <w:ind w:left="3600" w:hanging="360"/>
      </w:pPr>
    </w:lvl>
    <w:lvl w:ilvl="5" w:tplc="DF0456C0" w:tentative="1">
      <w:start w:val="1"/>
      <w:numFmt w:val="lowerRoman"/>
      <w:lvlText w:val="%6."/>
      <w:lvlJc w:val="right"/>
      <w:pPr>
        <w:ind w:left="4320" w:hanging="180"/>
      </w:pPr>
    </w:lvl>
    <w:lvl w:ilvl="6" w:tplc="7C6A4EBA" w:tentative="1">
      <w:start w:val="1"/>
      <w:numFmt w:val="decimal"/>
      <w:lvlText w:val="%7."/>
      <w:lvlJc w:val="left"/>
      <w:pPr>
        <w:ind w:left="5040" w:hanging="360"/>
      </w:pPr>
    </w:lvl>
    <w:lvl w:ilvl="7" w:tplc="A03ED76E" w:tentative="1">
      <w:start w:val="1"/>
      <w:numFmt w:val="lowerLetter"/>
      <w:lvlText w:val="%8."/>
      <w:lvlJc w:val="left"/>
      <w:pPr>
        <w:ind w:left="5760" w:hanging="360"/>
      </w:pPr>
    </w:lvl>
    <w:lvl w:ilvl="8" w:tplc="39087A34" w:tentative="1">
      <w:start w:val="1"/>
      <w:numFmt w:val="lowerRoman"/>
      <w:lvlText w:val="%9."/>
      <w:lvlJc w:val="right"/>
      <w:pPr>
        <w:ind w:left="6480" w:hanging="180"/>
      </w:pPr>
    </w:lvl>
  </w:abstractNum>
  <w:abstractNum w:abstractNumId="8" w15:restartNumberingAfterBreak="0">
    <w:nsid w:val="30C54323"/>
    <w:multiLevelType w:val="hybridMultilevel"/>
    <w:tmpl w:val="B9A6C4DA"/>
    <w:lvl w:ilvl="0" w:tplc="CF0A617C">
      <w:start w:val="1"/>
      <w:numFmt w:val="bullet"/>
      <w:lvlText w:val=""/>
      <w:lvlJc w:val="left"/>
      <w:pPr>
        <w:ind w:left="720" w:hanging="360"/>
      </w:pPr>
      <w:rPr>
        <w:rFonts w:ascii="Symbol" w:hAnsi="Symbol" w:hint="default"/>
      </w:rPr>
    </w:lvl>
    <w:lvl w:ilvl="1" w:tplc="2FCC0098" w:tentative="1">
      <w:start w:val="1"/>
      <w:numFmt w:val="bullet"/>
      <w:lvlText w:val="o"/>
      <w:lvlJc w:val="left"/>
      <w:pPr>
        <w:ind w:left="1440" w:hanging="360"/>
      </w:pPr>
      <w:rPr>
        <w:rFonts w:ascii="Courier New" w:hAnsi="Courier New" w:cs="Courier New" w:hint="default"/>
      </w:rPr>
    </w:lvl>
    <w:lvl w:ilvl="2" w:tplc="349A795A" w:tentative="1">
      <w:start w:val="1"/>
      <w:numFmt w:val="bullet"/>
      <w:lvlText w:val=""/>
      <w:lvlJc w:val="left"/>
      <w:pPr>
        <w:ind w:left="2160" w:hanging="360"/>
      </w:pPr>
      <w:rPr>
        <w:rFonts w:ascii="Wingdings" w:hAnsi="Wingdings" w:hint="default"/>
      </w:rPr>
    </w:lvl>
    <w:lvl w:ilvl="3" w:tplc="ECE8291A" w:tentative="1">
      <w:start w:val="1"/>
      <w:numFmt w:val="bullet"/>
      <w:lvlText w:val=""/>
      <w:lvlJc w:val="left"/>
      <w:pPr>
        <w:ind w:left="2880" w:hanging="360"/>
      </w:pPr>
      <w:rPr>
        <w:rFonts w:ascii="Symbol" w:hAnsi="Symbol" w:hint="default"/>
      </w:rPr>
    </w:lvl>
    <w:lvl w:ilvl="4" w:tplc="4FDC3C32" w:tentative="1">
      <w:start w:val="1"/>
      <w:numFmt w:val="bullet"/>
      <w:lvlText w:val="o"/>
      <w:lvlJc w:val="left"/>
      <w:pPr>
        <w:ind w:left="3600" w:hanging="360"/>
      </w:pPr>
      <w:rPr>
        <w:rFonts w:ascii="Courier New" w:hAnsi="Courier New" w:cs="Courier New" w:hint="default"/>
      </w:rPr>
    </w:lvl>
    <w:lvl w:ilvl="5" w:tplc="9402B466" w:tentative="1">
      <w:start w:val="1"/>
      <w:numFmt w:val="bullet"/>
      <w:lvlText w:val=""/>
      <w:lvlJc w:val="left"/>
      <w:pPr>
        <w:ind w:left="4320" w:hanging="360"/>
      </w:pPr>
      <w:rPr>
        <w:rFonts w:ascii="Wingdings" w:hAnsi="Wingdings" w:hint="default"/>
      </w:rPr>
    </w:lvl>
    <w:lvl w:ilvl="6" w:tplc="477CC7BE" w:tentative="1">
      <w:start w:val="1"/>
      <w:numFmt w:val="bullet"/>
      <w:lvlText w:val=""/>
      <w:lvlJc w:val="left"/>
      <w:pPr>
        <w:ind w:left="5040" w:hanging="360"/>
      </w:pPr>
      <w:rPr>
        <w:rFonts w:ascii="Symbol" w:hAnsi="Symbol" w:hint="default"/>
      </w:rPr>
    </w:lvl>
    <w:lvl w:ilvl="7" w:tplc="818C604A" w:tentative="1">
      <w:start w:val="1"/>
      <w:numFmt w:val="bullet"/>
      <w:lvlText w:val="o"/>
      <w:lvlJc w:val="left"/>
      <w:pPr>
        <w:ind w:left="5760" w:hanging="360"/>
      </w:pPr>
      <w:rPr>
        <w:rFonts w:ascii="Courier New" w:hAnsi="Courier New" w:cs="Courier New" w:hint="default"/>
      </w:rPr>
    </w:lvl>
    <w:lvl w:ilvl="8" w:tplc="5BA08444" w:tentative="1">
      <w:start w:val="1"/>
      <w:numFmt w:val="bullet"/>
      <w:lvlText w:val=""/>
      <w:lvlJc w:val="left"/>
      <w:pPr>
        <w:ind w:left="6480" w:hanging="360"/>
      </w:pPr>
      <w:rPr>
        <w:rFonts w:ascii="Wingdings" w:hAnsi="Wingdings" w:hint="default"/>
      </w:rPr>
    </w:lvl>
  </w:abstractNum>
  <w:abstractNum w:abstractNumId="9" w15:restartNumberingAfterBreak="0">
    <w:nsid w:val="3774196A"/>
    <w:multiLevelType w:val="hybridMultilevel"/>
    <w:tmpl w:val="420E65B4"/>
    <w:lvl w:ilvl="0" w:tplc="468E21FC">
      <w:start w:val="1"/>
      <w:numFmt w:val="bullet"/>
      <w:lvlText w:val=""/>
      <w:lvlJc w:val="left"/>
      <w:pPr>
        <w:ind w:left="720" w:hanging="360"/>
      </w:pPr>
      <w:rPr>
        <w:rFonts w:ascii="Wingdings" w:hAnsi="Wingdings" w:hint="default"/>
      </w:rPr>
    </w:lvl>
    <w:lvl w:ilvl="1" w:tplc="3D685322" w:tentative="1">
      <w:start w:val="1"/>
      <w:numFmt w:val="bullet"/>
      <w:lvlText w:val="o"/>
      <w:lvlJc w:val="left"/>
      <w:pPr>
        <w:ind w:left="1440" w:hanging="360"/>
      </w:pPr>
      <w:rPr>
        <w:rFonts w:ascii="Courier New" w:hAnsi="Courier New" w:cs="Courier New" w:hint="default"/>
      </w:rPr>
    </w:lvl>
    <w:lvl w:ilvl="2" w:tplc="CDE8B3DC" w:tentative="1">
      <w:start w:val="1"/>
      <w:numFmt w:val="bullet"/>
      <w:lvlText w:val=""/>
      <w:lvlJc w:val="left"/>
      <w:pPr>
        <w:ind w:left="2160" w:hanging="360"/>
      </w:pPr>
      <w:rPr>
        <w:rFonts w:ascii="Wingdings" w:hAnsi="Wingdings" w:hint="default"/>
      </w:rPr>
    </w:lvl>
    <w:lvl w:ilvl="3" w:tplc="9092CA06" w:tentative="1">
      <w:start w:val="1"/>
      <w:numFmt w:val="bullet"/>
      <w:lvlText w:val=""/>
      <w:lvlJc w:val="left"/>
      <w:pPr>
        <w:ind w:left="2880" w:hanging="360"/>
      </w:pPr>
      <w:rPr>
        <w:rFonts w:ascii="Symbol" w:hAnsi="Symbol" w:hint="default"/>
      </w:rPr>
    </w:lvl>
    <w:lvl w:ilvl="4" w:tplc="FECA551A" w:tentative="1">
      <w:start w:val="1"/>
      <w:numFmt w:val="bullet"/>
      <w:lvlText w:val="o"/>
      <w:lvlJc w:val="left"/>
      <w:pPr>
        <w:ind w:left="3600" w:hanging="360"/>
      </w:pPr>
      <w:rPr>
        <w:rFonts w:ascii="Courier New" w:hAnsi="Courier New" w:cs="Courier New" w:hint="default"/>
      </w:rPr>
    </w:lvl>
    <w:lvl w:ilvl="5" w:tplc="2E0AA0E4" w:tentative="1">
      <w:start w:val="1"/>
      <w:numFmt w:val="bullet"/>
      <w:lvlText w:val=""/>
      <w:lvlJc w:val="left"/>
      <w:pPr>
        <w:ind w:left="4320" w:hanging="360"/>
      </w:pPr>
      <w:rPr>
        <w:rFonts w:ascii="Wingdings" w:hAnsi="Wingdings" w:hint="default"/>
      </w:rPr>
    </w:lvl>
    <w:lvl w:ilvl="6" w:tplc="DFCC3908" w:tentative="1">
      <w:start w:val="1"/>
      <w:numFmt w:val="bullet"/>
      <w:lvlText w:val=""/>
      <w:lvlJc w:val="left"/>
      <w:pPr>
        <w:ind w:left="5040" w:hanging="360"/>
      </w:pPr>
      <w:rPr>
        <w:rFonts w:ascii="Symbol" w:hAnsi="Symbol" w:hint="default"/>
      </w:rPr>
    </w:lvl>
    <w:lvl w:ilvl="7" w:tplc="74CAD6AC" w:tentative="1">
      <w:start w:val="1"/>
      <w:numFmt w:val="bullet"/>
      <w:lvlText w:val="o"/>
      <w:lvlJc w:val="left"/>
      <w:pPr>
        <w:ind w:left="5760" w:hanging="360"/>
      </w:pPr>
      <w:rPr>
        <w:rFonts w:ascii="Courier New" w:hAnsi="Courier New" w:cs="Courier New" w:hint="default"/>
      </w:rPr>
    </w:lvl>
    <w:lvl w:ilvl="8" w:tplc="2ED632EA" w:tentative="1">
      <w:start w:val="1"/>
      <w:numFmt w:val="bullet"/>
      <w:lvlText w:val=""/>
      <w:lvlJc w:val="left"/>
      <w:pPr>
        <w:ind w:left="6480" w:hanging="360"/>
      </w:pPr>
      <w:rPr>
        <w:rFonts w:ascii="Wingdings" w:hAnsi="Wingdings" w:hint="default"/>
      </w:rPr>
    </w:lvl>
  </w:abstractNum>
  <w:abstractNum w:abstractNumId="10" w15:restartNumberingAfterBreak="0">
    <w:nsid w:val="469A32E1"/>
    <w:multiLevelType w:val="hybridMultilevel"/>
    <w:tmpl w:val="610A535E"/>
    <w:lvl w:ilvl="0" w:tplc="A27613CA">
      <w:start w:val="1"/>
      <w:numFmt w:val="bullet"/>
      <w:lvlText w:val=""/>
      <w:lvlJc w:val="left"/>
      <w:pPr>
        <w:ind w:left="720" w:hanging="360"/>
      </w:pPr>
      <w:rPr>
        <w:rFonts w:ascii="Symbol" w:hAnsi="Symbol" w:hint="default"/>
      </w:rPr>
    </w:lvl>
    <w:lvl w:ilvl="1" w:tplc="94B45B34" w:tentative="1">
      <w:start w:val="1"/>
      <w:numFmt w:val="bullet"/>
      <w:lvlText w:val="o"/>
      <w:lvlJc w:val="left"/>
      <w:pPr>
        <w:ind w:left="1440" w:hanging="360"/>
      </w:pPr>
      <w:rPr>
        <w:rFonts w:ascii="Courier New" w:hAnsi="Courier New" w:cs="Courier New" w:hint="default"/>
      </w:rPr>
    </w:lvl>
    <w:lvl w:ilvl="2" w:tplc="6C94D4F8" w:tentative="1">
      <w:start w:val="1"/>
      <w:numFmt w:val="bullet"/>
      <w:lvlText w:val=""/>
      <w:lvlJc w:val="left"/>
      <w:pPr>
        <w:ind w:left="2160" w:hanging="360"/>
      </w:pPr>
      <w:rPr>
        <w:rFonts w:ascii="Wingdings" w:hAnsi="Wingdings" w:hint="default"/>
      </w:rPr>
    </w:lvl>
    <w:lvl w:ilvl="3" w:tplc="B2A84740" w:tentative="1">
      <w:start w:val="1"/>
      <w:numFmt w:val="bullet"/>
      <w:lvlText w:val=""/>
      <w:lvlJc w:val="left"/>
      <w:pPr>
        <w:ind w:left="2880" w:hanging="360"/>
      </w:pPr>
      <w:rPr>
        <w:rFonts w:ascii="Symbol" w:hAnsi="Symbol" w:hint="default"/>
      </w:rPr>
    </w:lvl>
    <w:lvl w:ilvl="4" w:tplc="F8F8C5B0" w:tentative="1">
      <w:start w:val="1"/>
      <w:numFmt w:val="bullet"/>
      <w:lvlText w:val="o"/>
      <w:lvlJc w:val="left"/>
      <w:pPr>
        <w:ind w:left="3600" w:hanging="360"/>
      </w:pPr>
      <w:rPr>
        <w:rFonts w:ascii="Courier New" w:hAnsi="Courier New" w:cs="Courier New" w:hint="default"/>
      </w:rPr>
    </w:lvl>
    <w:lvl w:ilvl="5" w:tplc="8F6814A2" w:tentative="1">
      <w:start w:val="1"/>
      <w:numFmt w:val="bullet"/>
      <w:lvlText w:val=""/>
      <w:lvlJc w:val="left"/>
      <w:pPr>
        <w:ind w:left="4320" w:hanging="360"/>
      </w:pPr>
      <w:rPr>
        <w:rFonts w:ascii="Wingdings" w:hAnsi="Wingdings" w:hint="default"/>
      </w:rPr>
    </w:lvl>
    <w:lvl w:ilvl="6" w:tplc="EFEE0C48" w:tentative="1">
      <w:start w:val="1"/>
      <w:numFmt w:val="bullet"/>
      <w:lvlText w:val=""/>
      <w:lvlJc w:val="left"/>
      <w:pPr>
        <w:ind w:left="5040" w:hanging="360"/>
      </w:pPr>
      <w:rPr>
        <w:rFonts w:ascii="Symbol" w:hAnsi="Symbol" w:hint="default"/>
      </w:rPr>
    </w:lvl>
    <w:lvl w:ilvl="7" w:tplc="7F54530C" w:tentative="1">
      <w:start w:val="1"/>
      <w:numFmt w:val="bullet"/>
      <w:lvlText w:val="o"/>
      <w:lvlJc w:val="left"/>
      <w:pPr>
        <w:ind w:left="5760" w:hanging="360"/>
      </w:pPr>
      <w:rPr>
        <w:rFonts w:ascii="Courier New" w:hAnsi="Courier New" w:cs="Courier New" w:hint="default"/>
      </w:rPr>
    </w:lvl>
    <w:lvl w:ilvl="8" w:tplc="46DA8F4C" w:tentative="1">
      <w:start w:val="1"/>
      <w:numFmt w:val="bullet"/>
      <w:lvlText w:val=""/>
      <w:lvlJc w:val="left"/>
      <w:pPr>
        <w:ind w:left="6480" w:hanging="360"/>
      </w:pPr>
      <w:rPr>
        <w:rFonts w:ascii="Wingdings" w:hAnsi="Wingdings" w:hint="default"/>
      </w:rPr>
    </w:lvl>
  </w:abstractNum>
  <w:abstractNum w:abstractNumId="11" w15:restartNumberingAfterBreak="0">
    <w:nsid w:val="46AA21F9"/>
    <w:multiLevelType w:val="hybridMultilevel"/>
    <w:tmpl w:val="2E3CFF00"/>
    <w:lvl w:ilvl="0" w:tplc="41245ECA">
      <w:start w:val="1"/>
      <w:numFmt w:val="bullet"/>
      <w:lvlText w:val=""/>
      <w:lvlJc w:val="left"/>
      <w:pPr>
        <w:ind w:left="720" w:hanging="360"/>
      </w:pPr>
      <w:rPr>
        <w:rFonts w:ascii="Symbol" w:hAnsi="Symbol" w:hint="default"/>
      </w:rPr>
    </w:lvl>
    <w:lvl w:ilvl="1" w:tplc="CA689CFE" w:tentative="1">
      <w:start w:val="1"/>
      <w:numFmt w:val="bullet"/>
      <w:lvlText w:val="o"/>
      <w:lvlJc w:val="left"/>
      <w:pPr>
        <w:ind w:left="1440" w:hanging="360"/>
      </w:pPr>
      <w:rPr>
        <w:rFonts w:ascii="Courier New" w:hAnsi="Courier New" w:cs="Courier New" w:hint="default"/>
      </w:rPr>
    </w:lvl>
    <w:lvl w:ilvl="2" w:tplc="46C0B55C" w:tentative="1">
      <w:start w:val="1"/>
      <w:numFmt w:val="bullet"/>
      <w:lvlText w:val=""/>
      <w:lvlJc w:val="left"/>
      <w:pPr>
        <w:ind w:left="2160" w:hanging="360"/>
      </w:pPr>
      <w:rPr>
        <w:rFonts w:ascii="Wingdings" w:hAnsi="Wingdings" w:hint="default"/>
      </w:rPr>
    </w:lvl>
    <w:lvl w:ilvl="3" w:tplc="403CC9D4" w:tentative="1">
      <w:start w:val="1"/>
      <w:numFmt w:val="bullet"/>
      <w:lvlText w:val=""/>
      <w:lvlJc w:val="left"/>
      <w:pPr>
        <w:ind w:left="2880" w:hanging="360"/>
      </w:pPr>
      <w:rPr>
        <w:rFonts w:ascii="Symbol" w:hAnsi="Symbol" w:hint="default"/>
      </w:rPr>
    </w:lvl>
    <w:lvl w:ilvl="4" w:tplc="534E2BAA" w:tentative="1">
      <w:start w:val="1"/>
      <w:numFmt w:val="bullet"/>
      <w:lvlText w:val="o"/>
      <w:lvlJc w:val="left"/>
      <w:pPr>
        <w:ind w:left="3600" w:hanging="360"/>
      </w:pPr>
      <w:rPr>
        <w:rFonts w:ascii="Courier New" w:hAnsi="Courier New" w:cs="Courier New" w:hint="default"/>
      </w:rPr>
    </w:lvl>
    <w:lvl w:ilvl="5" w:tplc="77E070E2" w:tentative="1">
      <w:start w:val="1"/>
      <w:numFmt w:val="bullet"/>
      <w:lvlText w:val=""/>
      <w:lvlJc w:val="left"/>
      <w:pPr>
        <w:ind w:left="4320" w:hanging="360"/>
      </w:pPr>
      <w:rPr>
        <w:rFonts w:ascii="Wingdings" w:hAnsi="Wingdings" w:hint="default"/>
      </w:rPr>
    </w:lvl>
    <w:lvl w:ilvl="6" w:tplc="2FE4B142" w:tentative="1">
      <w:start w:val="1"/>
      <w:numFmt w:val="bullet"/>
      <w:lvlText w:val=""/>
      <w:lvlJc w:val="left"/>
      <w:pPr>
        <w:ind w:left="5040" w:hanging="360"/>
      </w:pPr>
      <w:rPr>
        <w:rFonts w:ascii="Symbol" w:hAnsi="Symbol" w:hint="default"/>
      </w:rPr>
    </w:lvl>
    <w:lvl w:ilvl="7" w:tplc="E2E025BC" w:tentative="1">
      <w:start w:val="1"/>
      <w:numFmt w:val="bullet"/>
      <w:lvlText w:val="o"/>
      <w:lvlJc w:val="left"/>
      <w:pPr>
        <w:ind w:left="5760" w:hanging="360"/>
      </w:pPr>
      <w:rPr>
        <w:rFonts w:ascii="Courier New" w:hAnsi="Courier New" w:cs="Courier New" w:hint="default"/>
      </w:rPr>
    </w:lvl>
    <w:lvl w:ilvl="8" w:tplc="E32A4DAC" w:tentative="1">
      <w:start w:val="1"/>
      <w:numFmt w:val="bullet"/>
      <w:lvlText w:val=""/>
      <w:lvlJc w:val="left"/>
      <w:pPr>
        <w:ind w:left="6480" w:hanging="360"/>
      </w:pPr>
      <w:rPr>
        <w:rFonts w:ascii="Wingdings" w:hAnsi="Wingdings" w:hint="default"/>
      </w:rPr>
    </w:lvl>
  </w:abstractNum>
  <w:abstractNum w:abstractNumId="12" w15:restartNumberingAfterBreak="0">
    <w:nsid w:val="4D586186"/>
    <w:multiLevelType w:val="hybridMultilevel"/>
    <w:tmpl w:val="38406B62"/>
    <w:lvl w:ilvl="0" w:tplc="14E0192A">
      <w:start w:val="1"/>
      <w:numFmt w:val="bullet"/>
      <w:lvlText w:val=""/>
      <w:lvlJc w:val="left"/>
      <w:pPr>
        <w:ind w:left="720" w:hanging="360"/>
      </w:pPr>
      <w:rPr>
        <w:rFonts w:ascii="Symbol" w:hAnsi="Symbol" w:hint="default"/>
      </w:rPr>
    </w:lvl>
    <w:lvl w:ilvl="1" w:tplc="D85282C2" w:tentative="1">
      <w:start w:val="1"/>
      <w:numFmt w:val="bullet"/>
      <w:lvlText w:val="o"/>
      <w:lvlJc w:val="left"/>
      <w:pPr>
        <w:ind w:left="1440" w:hanging="360"/>
      </w:pPr>
      <w:rPr>
        <w:rFonts w:ascii="Courier New" w:hAnsi="Courier New" w:cs="Courier New" w:hint="default"/>
      </w:rPr>
    </w:lvl>
    <w:lvl w:ilvl="2" w:tplc="B53EA3EC" w:tentative="1">
      <w:start w:val="1"/>
      <w:numFmt w:val="bullet"/>
      <w:lvlText w:val=""/>
      <w:lvlJc w:val="left"/>
      <w:pPr>
        <w:ind w:left="2160" w:hanging="360"/>
      </w:pPr>
      <w:rPr>
        <w:rFonts w:ascii="Wingdings" w:hAnsi="Wingdings" w:hint="default"/>
      </w:rPr>
    </w:lvl>
    <w:lvl w:ilvl="3" w:tplc="09E4E6D8" w:tentative="1">
      <w:start w:val="1"/>
      <w:numFmt w:val="bullet"/>
      <w:lvlText w:val=""/>
      <w:lvlJc w:val="left"/>
      <w:pPr>
        <w:ind w:left="2880" w:hanging="360"/>
      </w:pPr>
      <w:rPr>
        <w:rFonts w:ascii="Symbol" w:hAnsi="Symbol" w:hint="default"/>
      </w:rPr>
    </w:lvl>
    <w:lvl w:ilvl="4" w:tplc="B3E4AECA" w:tentative="1">
      <w:start w:val="1"/>
      <w:numFmt w:val="bullet"/>
      <w:lvlText w:val="o"/>
      <w:lvlJc w:val="left"/>
      <w:pPr>
        <w:ind w:left="3600" w:hanging="360"/>
      </w:pPr>
      <w:rPr>
        <w:rFonts w:ascii="Courier New" w:hAnsi="Courier New" w:cs="Courier New" w:hint="default"/>
      </w:rPr>
    </w:lvl>
    <w:lvl w:ilvl="5" w:tplc="ED567E34" w:tentative="1">
      <w:start w:val="1"/>
      <w:numFmt w:val="bullet"/>
      <w:lvlText w:val=""/>
      <w:lvlJc w:val="left"/>
      <w:pPr>
        <w:ind w:left="4320" w:hanging="360"/>
      </w:pPr>
      <w:rPr>
        <w:rFonts w:ascii="Wingdings" w:hAnsi="Wingdings" w:hint="default"/>
      </w:rPr>
    </w:lvl>
    <w:lvl w:ilvl="6" w:tplc="219CB33C" w:tentative="1">
      <w:start w:val="1"/>
      <w:numFmt w:val="bullet"/>
      <w:lvlText w:val=""/>
      <w:lvlJc w:val="left"/>
      <w:pPr>
        <w:ind w:left="5040" w:hanging="360"/>
      </w:pPr>
      <w:rPr>
        <w:rFonts w:ascii="Symbol" w:hAnsi="Symbol" w:hint="default"/>
      </w:rPr>
    </w:lvl>
    <w:lvl w:ilvl="7" w:tplc="7AFC9586" w:tentative="1">
      <w:start w:val="1"/>
      <w:numFmt w:val="bullet"/>
      <w:lvlText w:val="o"/>
      <w:lvlJc w:val="left"/>
      <w:pPr>
        <w:ind w:left="5760" w:hanging="360"/>
      </w:pPr>
      <w:rPr>
        <w:rFonts w:ascii="Courier New" w:hAnsi="Courier New" w:cs="Courier New" w:hint="default"/>
      </w:rPr>
    </w:lvl>
    <w:lvl w:ilvl="8" w:tplc="C10A10BC" w:tentative="1">
      <w:start w:val="1"/>
      <w:numFmt w:val="bullet"/>
      <w:lvlText w:val=""/>
      <w:lvlJc w:val="left"/>
      <w:pPr>
        <w:ind w:left="6480" w:hanging="360"/>
      </w:pPr>
      <w:rPr>
        <w:rFonts w:ascii="Wingdings" w:hAnsi="Wingdings" w:hint="default"/>
      </w:rPr>
    </w:lvl>
  </w:abstractNum>
  <w:abstractNum w:abstractNumId="13" w15:restartNumberingAfterBreak="0">
    <w:nsid w:val="4D8F379A"/>
    <w:multiLevelType w:val="hybridMultilevel"/>
    <w:tmpl w:val="B7A4A22A"/>
    <w:lvl w:ilvl="0" w:tplc="59CE9160">
      <w:start w:val="1"/>
      <w:numFmt w:val="bullet"/>
      <w:lvlText w:val=""/>
      <w:lvlJc w:val="left"/>
      <w:pPr>
        <w:ind w:left="720" w:hanging="360"/>
      </w:pPr>
      <w:rPr>
        <w:rFonts w:ascii="Symbol" w:hAnsi="Symbol" w:hint="default"/>
      </w:rPr>
    </w:lvl>
    <w:lvl w:ilvl="1" w:tplc="7D046C5C" w:tentative="1">
      <w:start w:val="1"/>
      <w:numFmt w:val="bullet"/>
      <w:lvlText w:val="o"/>
      <w:lvlJc w:val="left"/>
      <w:pPr>
        <w:ind w:left="1440" w:hanging="360"/>
      </w:pPr>
      <w:rPr>
        <w:rFonts w:ascii="Courier New" w:hAnsi="Courier New" w:cs="Courier New" w:hint="default"/>
      </w:rPr>
    </w:lvl>
    <w:lvl w:ilvl="2" w:tplc="8CE0D030" w:tentative="1">
      <w:start w:val="1"/>
      <w:numFmt w:val="bullet"/>
      <w:lvlText w:val=""/>
      <w:lvlJc w:val="left"/>
      <w:pPr>
        <w:ind w:left="2160" w:hanging="360"/>
      </w:pPr>
      <w:rPr>
        <w:rFonts w:ascii="Wingdings" w:hAnsi="Wingdings" w:hint="default"/>
      </w:rPr>
    </w:lvl>
    <w:lvl w:ilvl="3" w:tplc="36469AD2" w:tentative="1">
      <w:start w:val="1"/>
      <w:numFmt w:val="bullet"/>
      <w:lvlText w:val=""/>
      <w:lvlJc w:val="left"/>
      <w:pPr>
        <w:ind w:left="2880" w:hanging="360"/>
      </w:pPr>
      <w:rPr>
        <w:rFonts w:ascii="Symbol" w:hAnsi="Symbol" w:hint="default"/>
      </w:rPr>
    </w:lvl>
    <w:lvl w:ilvl="4" w:tplc="EAEE68BA" w:tentative="1">
      <w:start w:val="1"/>
      <w:numFmt w:val="bullet"/>
      <w:lvlText w:val="o"/>
      <w:lvlJc w:val="left"/>
      <w:pPr>
        <w:ind w:left="3600" w:hanging="360"/>
      </w:pPr>
      <w:rPr>
        <w:rFonts w:ascii="Courier New" w:hAnsi="Courier New" w:cs="Courier New" w:hint="default"/>
      </w:rPr>
    </w:lvl>
    <w:lvl w:ilvl="5" w:tplc="47087544" w:tentative="1">
      <w:start w:val="1"/>
      <w:numFmt w:val="bullet"/>
      <w:lvlText w:val=""/>
      <w:lvlJc w:val="left"/>
      <w:pPr>
        <w:ind w:left="4320" w:hanging="360"/>
      </w:pPr>
      <w:rPr>
        <w:rFonts w:ascii="Wingdings" w:hAnsi="Wingdings" w:hint="default"/>
      </w:rPr>
    </w:lvl>
    <w:lvl w:ilvl="6" w:tplc="510EEC9C" w:tentative="1">
      <w:start w:val="1"/>
      <w:numFmt w:val="bullet"/>
      <w:lvlText w:val=""/>
      <w:lvlJc w:val="left"/>
      <w:pPr>
        <w:ind w:left="5040" w:hanging="360"/>
      </w:pPr>
      <w:rPr>
        <w:rFonts w:ascii="Symbol" w:hAnsi="Symbol" w:hint="default"/>
      </w:rPr>
    </w:lvl>
    <w:lvl w:ilvl="7" w:tplc="D278E6CE" w:tentative="1">
      <w:start w:val="1"/>
      <w:numFmt w:val="bullet"/>
      <w:lvlText w:val="o"/>
      <w:lvlJc w:val="left"/>
      <w:pPr>
        <w:ind w:left="5760" w:hanging="360"/>
      </w:pPr>
      <w:rPr>
        <w:rFonts w:ascii="Courier New" w:hAnsi="Courier New" w:cs="Courier New" w:hint="default"/>
      </w:rPr>
    </w:lvl>
    <w:lvl w:ilvl="8" w:tplc="07721FDC" w:tentative="1">
      <w:start w:val="1"/>
      <w:numFmt w:val="bullet"/>
      <w:lvlText w:val=""/>
      <w:lvlJc w:val="left"/>
      <w:pPr>
        <w:ind w:left="6480" w:hanging="360"/>
      </w:pPr>
      <w:rPr>
        <w:rFonts w:ascii="Wingdings" w:hAnsi="Wingdings" w:hint="default"/>
      </w:rPr>
    </w:lvl>
  </w:abstractNum>
  <w:abstractNum w:abstractNumId="14" w15:restartNumberingAfterBreak="0">
    <w:nsid w:val="4F4A7E7E"/>
    <w:multiLevelType w:val="hybridMultilevel"/>
    <w:tmpl w:val="F6001C1E"/>
    <w:lvl w:ilvl="0" w:tplc="821A9DDA">
      <w:start w:val="1"/>
      <w:numFmt w:val="bullet"/>
      <w:lvlText w:val=""/>
      <w:lvlJc w:val="left"/>
      <w:pPr>
        <w:ind w:left="720" w:hanging="360"/>
      </w:pPr>
      <w:rPr>
        <w:rFonts w:ascii="Symbol" w:hAnsi="Symbol" w:hint="default"/>
      </w:rPr>
    </w:lvl>
    <w:lvl w:ilvl="1" w:tplc="3C969D32" w:tentative="1">
      <w:start w:val="1"/>
      <w:numFmt w:val="bullet"/>
      <w:lvlText w:val="o"/>
      <w:lvlJc w:val="left"/>
      <w:pPr>
        <w:ind w:left="1440" w:hanging="360"/>
      </w:pPr>
      <w:rPr>
        <w:rFonts w:ascii="Courier New" w:hAnsi="Courier New" w:cs="Courier New" w:hint="default"/>
      </w:rPr>
    </w:lvl>
    <w:lvl w:ilvl="2" w:tplc="2482D594" w:tentative="1">
      <w:start w:val="1"/>
      <w:numFmt w:val="bullet"/>
      <w:lvlText w:val=""/>
      <w:lvlJc w:val="left"/>
      <w:pPr>
        <w:ind w:left="2160" w:hanging="360"/>
      </w:pPr>
      <w:rPr>
        <w:rFonts w:ascii="Wingdings" w:hAnsi="Wingdings" w:hint="default"/>
      </w:rPr>
    </w:lvl>
    <w:lvl w:ilvl="3" w:tplc="2BFCBCEC" w:tentative="1">
      <w:start w:val="1"/>
      <w:numFmt w:val="bullet"/>
      <w:lvlText w:val=""/>
      <w:lvlJc w:val="left"/>
      <w:pPr>
        <w:ind w:left="2880" w:hanging="360"/>
      </w:pPr>
      <w:rPr>
        <w:rFonts w:ascii="Symbol" w:hAnsi="Symbol" w:hint="default"/>
      </w:rPr>
    </w:lvl>
    <w:lvl w:ilvl="4" w:tplc="4078A300" w:tentative="1">
      <w:start w:val="1"/>
      <w:numFmt w:val="bullet"/>
      <w:lvlText w:val="o"/>
      <w:lvlJc w:val="left"/>
      <w:pPr>
        <w:ind w:left="3600" w:hanging="360"/>
      </w:pPr>
      <w:rPr>
        <w:rFonts w:ascii="Courier New" w:hAnsi="Courier New" w:cs="Courier New" w:hint="default"/>
      </w:rPr>
    </w:lvl>
    <w:lvl w:ilvl="5" w:tplc="D04213A0" w:tentative="1">
      <w:start w:val="1"/>
      <w:numFmt w:val="bullet"/>
      <w:lvlText w:val=""/>
      <w:lvlJc w:val="left"/>
      <w:pPr>
        <w:ind w:left="4320" w:hanging="360"/>
      </w:pPr>
      <w:rPr>
        <w:rFonts w:ascii="Wingdings" w:hAnsi="Wingdings" w:hint="default"/>
      </w:rPr>
    </w:lvl>
    <w:lvl w:ilvl="6" w:tplc="2CC84BD6" w:tentative="1">
      <w:start w:val="1"/>
      <w:numFmt w:val="bullet"/>
      <w:lvlText w:val=""/>
      <w:lvlJc w:val="left"/>
      <w:pPr>
        <w:ind w:left="5040" w:hanging="360"/>
      </w:pPr>
      <w:rPr>
        <w:rFonts w:ascii="Symbol" w:hAnsi="Symbol" w:hint="default"/>
      </w:rPr>
    </w:lvl>
    <w:lvl w:ilvl="7" w:tplc="D174EA86" w:tentative="1">
      <w:start w:val="1"/>
      <w:numFmt w:val="bullet"/>
      <w:lvlText w:val="o"/>
      <w:lvlJc w:val="left"/>
      <w:pPr>
        <w:ind w:left="5760" w:hanging="360"/>
      </w:pPr>
      <w:rPr>
        <w:rFonts w:ascii="Courier New" w:hAnsi="Courier New" w:cs="Courier New" w:hint="default"/>
      </w:rPr>
    </w:lvl>
    <w:lvl w:ilvl="8" w:tplc="95FA2724" w:tentative="1">
      <w:start w:val="1"/>
      <w:numFmt w:val="bullet"/>
      <w:lvlText w:val=""/>
      <w:lvlJc w:val="left"/>
      <w:pPr>
        <w:ind w:left="6480" w:hanging="360"/>
      </w:pPr>
      <w:rPr>
        <w:rFonts w:ascii="Wingdings" w:hAnsi="Wingdings" w:hint="default"/>
      </w:rPr>
    </w:lvl>
  </w:abstractNum>
  <w:abstractNum w:abstractNumId="15" w15:restartNumberingAfterBreak="0">
    <w:nsid w:val="54A20F1C"/>
    <w:multiLevelType w:val="hybridMultilevel"/>
    <w:tmpl w:val="D516644C"/>
    <w:lvl w:ilvl="0" w:tplc="DE2A7E2C">
      <w:start w:val="1"/>
      <w:numFmt w:val="bullet"/>
      <w:lvlText w:val=""/>
      <w:lvlJc w:val="left"/>
      <w:pPr>
        <w:ind w:left="720" w:hanging="360"/>
      </w:pPr>
      <w:rPr>
        <w:rFonts w:ascii="Wingdings" w:hAnsi="Wingdings" w:hint="default"/>
      </w:rPr>
    </w:lvl>
    <w:lvl w:ilvl="1" w:tplc="C054FE64" w:tentative="1">
      <w:start w:val="1"/>
      <w:numFmt w:val="bullet"/>
      <w:lvlText w:val="o"/>
      <w:lvlJc w:val="left"/>
      <w:pPr>
        <w:ind w:left="1440" w:hanging="360"/>
      </w:pPr>
      <w:rPr>
        <w:rFonts w:ascii="Courier New" w:hAnsi="Courier New" w:cs="Courier New" w:hint="default"/>
      </w:rPr>
    </w:lvl>
    <w:lvl w:ilvl="2" w:tplc="FE0E0D06" w:tentative="1">
      <w:start w:val="1"/>
      <w:numFmt w:val="bullet"/>
      <w:lvlText w:val=""/>
      <w:lvlJc w:val="left"/>
      <w:pPr>
        <w:ind w:left="2160" w:hanging="360"/>
      </w:pPr>
      <w:rPr>
        <w:rFonts w:ascii="Wingdings" w:hAnsi="Wingdings" w:hint="default"/>
      </w:rPr>
    </w:lvl>
    <w:lvl w:ilvl="3" w:tplc="E7F41D36" w:tentative="1">
      <w:start w:val="1"/>
      <w:numFmt w:val="bullet"/>
      <w:lvlText w:val=""/>
      <w:lvlJc w:val="left"/>
      <w:pPr>
        <w:ind w:left="2880" w:hanging="360"/>
      </w:pPr>
      <w:rPr>
        <w:rFonts w:ascii="Symbol" w:hAnsi="Symbol" w:hint="default"/>
      </w:rPr>
    </w:lvl>
    <w:lvl w:ilvl="4" w:tplc="155A9030" w:tentative="1">
      <w:start w:val="1"/>
      <w:numFmt w:val="bullet"/>
      <w:lvlText w:val="o"/>
      <w:lvlJc w:val="left"/>
      <w:pPr>
        <w:ind w:left="3600" w:hanging="360"/>
      </w:pPr>
      <w:rPr>
        <w:rFonts w:ascii="Courier New" w:hAnsi="Courier New" w:cs="Courier New" w:hint="default"/>
      </w:rPr>
    </w:lvl>
    <w:lvl w:ilvl="5" w:tplc="26C479B2" w:tentative="1">
      <w:start w:val="1"/>
      <w:numFmt w:val="bullet"/>
      <w:lvlText w:val=""/>
      <w:lvlJc w:val="left"/>
      <w:pPr>
        <w:ind w:left="4320" w:hanging="360"/>
      </w:pPr>
      <w:rPr>
        <w:rFonts w:ascii="Wingdings" w:hAnsi="Wingdings" w:hint="default"/>
      </w:rPr>
    </w:lvl>
    <w:lvl w:ilvl="6" w:tplc="4064938A" w:tentative="1">
      <w:start w:val="1"/>
      <w:numFmt w:val="bullet"/>
      <w:lvlText w:val=""/>
      <w:lvlJc w:val="left"/>
      <w:pPr>
        <w:ind w:left="5040" w:hanging="360"/>
      </w:pPr>
      <w:rPr>
        <w:rFonts w:ascii="Symbol" w:hAnsi="Symbol" w:hint="default"/>
      </w:rPr>
    </w:lvl>
    <w:lvl w:ilvl="7" w:tplc="B1EE8682" w:tentative="1">
      <w:start w:val="1"/>
      <w:numFmt w:val="bullet"/>
      <w:lvlText w:val="o"/>
      <w:lvlJc w:val="left"/>
      <w:pPr>
        <w:ind w:left="5760" w:hanging="360"/>
      </w:pPr>
      <w:rPr>
        <w:rFonts w:ascii="Courier New" w:hAnsi="Courier New" w:cs="Courier New" w:hint="default"/>
      </w:rPr>
    </w:lvl>
    <w:lvl w:ilvl="8" w:tplc="B7D052DA" w:tentative="1">
      <w:start w:val="1"/>
      <w:numFmt w:val="bullet"/>
      <w:lvlText w:val=""/>
      <w:lvlJc w:val="left"/>
      <w:pPr>
        <w:ind w:left="6480" w:hanging="360"/>
      </w:pPr>
      <w:rPr>
        <w:rFonts w:ascii="Wingdings" w:hAnsi="Wingdings" w:hint="default"/>
      </w:rPr>
    </w:lvl>
  </w:abstractNum>
  <w:abstractNum w:abstractNumId="16" w15:restartNumberingAfterBreak="0">
    <w:nsid w:val="584D3B10"/>
    <w:multiLevelType w:val="hybridMultilevel"/>
    <w:tmpl w:val="0396F376"/>
    <w:lvl w:ilvl="0" w:tplc="EC229ACE">
      <w:start w:val="1"/>
      <w:numFmt w:val="bullet"/>
      <w:lvlText w:val=""/>
      <w:lvlJc w:val="left"/>
      <w:pPr>
        <w:ind w:left="720" w:hanging="360"/>
      </w:pPr>
      <w:rPr>
        <w:rFonts w:ascii="Symbol" w:hAnsi="Symbol" w:hint="default"/>
      </w:rPr>
    </w:lvl>
    <w:lvl w:ilvl="1" w:tplc="5BFAFDD8" w:tentative="1">
      <w:start w:val="1"/>
      <w:numFmt w:val="bullet"/>
      <w:lvlText w:val="o"/>
      <w:lvlJc w:val="left"/>
      <w:pPr>
        <w:ind w:left="1440" w:hanging="360"/>
      </w:pPr>
      <w:rPr>
        <w:rFonts w:ascii="Courier New" w:hAnsi="Courier New" w:cs="Courier New" w:hint="default"/>
      </w:rPr>
    </w:lvl>
    <w:lvl w:ilvl="2" w:tplc="D7628868" w:tentative="1">
      <w:start w:val="1"/>
      <w:numFmt w:val="bullet"/>
      <w:lvlText w:val=""/>
      <w:lvlJc w:val="left"/>
      <w:pPr>
        <w:ind w:left="2160" w:hanging="360"/>
      </w:pPr>
      <w:rPr>
        <w:rFonts w:ascii="Wingdings" w:hAnsi="Wingdings" w:hint="default"/>
      </w:rPr>
    </w:lvl>
    <w:lvl w:ilvl="3" w:tplc="6ED2CAA4" w:tentative="1">
      <w:start w:val="1"/>
      <w:numFmt w:val="bullet"/>
      <w:lvlText w:val=""/>
      <w:lvlJc w:val="left"/>
      <w:pPr>
        <w:ind w:left="2880" w:hanging="360"/>
      </w:pPr>
      <w:rPr>
        <w:rFonts w:ascii="Symbol" w:hAnsi="Symbol" w:hint="default"/>
      </w:rPr>
    </w:lvl>
    <w:lvl w:ilvl="4" w:tplc="7F94DD5A" w:tentative="1">
      <w:start w:val="1"/>
      <w:numFmt w:val="bullet"/>
      <w:lvlText w:val="o"/>
      <w:lvlJc w:val="left"/>
      <w:pPr>
        <w:ind w:left="3600" w:hanging="360"/>
      </w:pPr>
      <w:rPr>
        <w:rFonts w:ascii="Courier New" w:hAnsi="Courier New" w:cs="Courier New" w:hint="default"/>
      </w:rPr>
    </w:lvl>
    <w:lvl w:ilvl="5" w:tplc="58226490" w:tentative="1">
      <w:start w:val="1"/>
      <w:numFmt w:val="bullet"/>
      <w:lvlText w:val=""/>
      <w:lvlJc w:val="left"/>
      <w:pPr>
        <w:ind w:left="4320" w:hanging="360"/>
      </w:pPr>
      <w:rPr>
        <w:rFonts w:ascii="Wingdings" w:hAnsi="Wingdings" w:hint="default"/>
      </w:rPr>
    </w:lvl>
    <w:lvl w:ilvl="6" w:tplc="766A3B72" w:tentative="1">
      <w:start w:val="1"/>
      <w:numFmt w:val="bullet"/>
      <w:lvlText w:val=""/>
      <w:lvlJc w:val="left"/>
      <w:pPr>
        <w:ind w:left="5040" w:hanging="360"/>
      </w:pPr>
      <w:rPr>
        <w:rFonts w:ascii="Symbol" w:hAnsi="Symbol" w:hint="default"/>
      </w:rPr>
    </w:lvl>
    <w:lvl w:ilvl="7" w:tplc="D3AE5432" w:tentative="1">
      <w:start w:val="1"/>
      <w:numFmt w:val="bullet"/>
      <w:lvlText w:val="o"/>
      <w:lvlJc w:val="left"/>
      <w:pPr>
        <w:ind w:left="5760" w:hanging="360"/>
      </w:pPr>
      <w:rPr>
        <w:rFonts w:ascii="Courier New" w:hAnsi="Courier New" w:cs="Courier New" w:hint="default"/>
      </w:rPr>
    </w:lvl>
    <w:lvl w:ilvl="8" w:tplc="633A0814" w:tentative="1">
      <w:start w:val="1"/>
      <w:numFmt w:val="bullet"/>
      <w:lvlText w:val=""/>
      <w:lvlJc w:val="left"/>
      <w:pPr>
        <w:ind w:left="6480" w:hanging="360"/>
      </w:pPr>
      <w:rPr>
        <w:rFonts w:ascii="Wingdings" w:hAnsi="Wingdings" w:hint="default"/>
      </w:rPr>
    </w:lvl>
  </w:abstractNum>
  <w:abstractNum w:abstractNumId="17" w15:restartNumberingAfterBreak="0">
    <w:nsid w:val="5F603E9F"/>
    <w:multiLevelType w:val="hybridMultilevel"/>
    <w:tmpl w:val="39224CA8"/>
    <w:lvl w:ilvl="0" w:tplc="5DAE5070">
      <w:start w:val="1"/>
      <w:numFmt w:val="bullet"/>
      <w:lvlText w:val=""/>
      <w:lvlJc w:val="left"/>
      <w:pPr>
        <w:ind w:left="720" w:hanging="360"/>
      </w:pPr>
      <w:rPr>
        <w:rFonts w:ascii="Symbol" w:hAnsi="Symbol" w:hint="default"/>
      </w:rPr>
    </w:lvl>
    <w:lvl w:ilvl="1" w:tplc="71902622" w:tentative="1">
      <w:start w:val="1"/>
      <w:numFmt w:val="bullet"/>
      <w:lvlText w:val="o"/>
      <w:lvlJc w:val="left"/>
      <w:pPr>
        <w:ind w:left="1440" w:hanging="360"/>
      </w:pPr>
      <w:rPr>
        <w:rFonts w:ascii="Courier New" w:hAnsi="Courier New" w:cs="Courier New" w:hint="default"/>
      </w:rPr>
    </w:lvl>
    <w:lvl w:ilvl="2" w:tplc="3F9A8896" w:tentative="1">
      <w:start w:val="1"/>
      <w:numFmt w:val="bullet"/>
      <w:lvlText w:val=""/>
      <w:lvlJc w:val="left"/>
      <w:pPr>
        <w:ind w:left="2160" w:hanging="360"/>
      </w:pPr>
      <w:rPr>
        <w:rFonts w:ascii="Wingdings" w:hAnsi="Wingdings" w:hint="default"/>
      </w:rPr>
    </w:lvl>
    <w:lvl w:ilvl="3" w:tplc="85F6AAB2" w:tentative="1">
      <w:start w:val="1"/>
      <w:numFmt w:val="bullet"/>
      <w:lvlText w:val=""/>
      <w:lvlJc w:val="left"/>
      <w:pPr>
        <w:ind w:left="2880" w:hanging="360"/>
      </w:pPr>
      <w:rPr>
        <w:rFonts w:ascii="Symbol" w:hAnsi="Symbol" w:hint="default"/>
      </w:rPr>
    </w:lvl>
    <w:lvl w:ilvl="4" w:tplc="DA6E520C" w:tentative="1">
      <w:start w:val="1"/>
      <w:numFmt w:val="bullet"/>
      <w:lvlText w:val="o"/>
      <w:lvlJc w:val="left"/>
      <w:pPr>
        <w:ind w:left="3600" w:hanging="360"/>
      </w:pPr>
      <w:rPr>
        <w:rFonts w:ascii="Courier New" w:hAnsi="Courier New" w:cs="Courier New" w:hint="default"/>
      </w:rPr>
    </w:lvl>
    <w:lvl w:ilvl="5" w:tplc="11A6562C" w:tentative="1">
      <w:start w:val="1"/>
      <w:numFmt w:val="bullet"/>
      <w:lvlText w:val=""/>
      <w:lvlJc w:val="left"/>
      <w:pPr>
        <w:ind w:left="4320" w:hanging="360"/>
      </w:pPr>
      <w:rPr>
        <w:rFonts w:ascii="Wingdings" w:hAnsi="Wingdings" w:hint="default"/>
      </w:rPr>
    </w:lvl>
    <w:lvl w:ilvl="6" w:tplc="5ACE0A28" w:tentative="1">
      <w:start w:val="1"/>
      <w:numFmt w:val="bullet"/>
      <w:lvlText w:val=""/>
      <w:lvlJc w:val="left"/>
      <w:pPr>
        <w:ind w:left="5040" w:hanging="360"/>
      </w:pPr>
      <w:rPr>
        <w:rFonts w:ascii="Symbol" w:hAnsi="Symbol" w:hint="default"/>
      </w:rPr>
    </w:lvl>
    <w:lvl w:ilvl="7" w:tplc="2130B8B0" w:tentative="1">
      <w:start w:val="1"/>
      <w:numFmt w:val="bullet"/>
      <w:lvlText w:val="o"/>
      <w:lvlJc w:val="left"/>
      <w:pPr>
        <w:ind w:left="5760" w:hanging="360"/>
      </w:pPr>
      <w:rPr>
        <w:rFonts w:ascii="Courier New" w:hAnsi="Courier New" w:cs="Courier New" w:hint="default"/>
      </w:rPr>
    </w:lvl>
    <w:lvl w:ilvl="8" w:tplc="D180A286" w:tentative="1">
      <w:start w:val="1"/>
      <w:numFmt w:val="bullet"/>
      <w:lvlText w:val=""/>
      <w:lvlJc w:val="left"/>
      <w:pPr>
        <w:ind w:left="6480" w:hanging="360"/>
      </w:pPr>
      <w:rPr>
        <w:rFonts w:ascii="Wingdings" w:hAnsi="Wingdings" w:hint="default"/>
      </w:rPr>
    </w:lvl>
  </w:abstractNum>
  <w:abstractNum w:abstractNumId="18" w15:restartNumberingAfterBreak="0">
    <w:nsid w:val="69D71F17"/>
    <w:multiLevelType w:val="hybridMultilevel"/>
    <w:tmpl w:val="C64E3FC4"/>
    <w:lvl w:ilvl="0" w:tplc="36FA9934">
      <w:start w:val="1"/>
      <w:numFmt w:val="bullet"/>
      <w:lvlText w:val=""/>
      <w:lvlJc w:val="left"/>
      <w:pPr>
        <w:ind w:left="720" w:hanging="360"/>
      </w:pPr>
      <w:rPr>
        <w:rFonts w:ascii="Symbol" w:hAnsi="Symbol" w:hint="default"/>
      </w:rPr>
    </w:lvl>
    <w:lvl w:ilvl="1" w:tplc="F7341846" w:tentative="1">
      <w:start w:val="1"/>
      <w:numFmt w:val="bullet"/>
      <w:lvlText w:val="o"/>
      <w:lvlJc w:val="left"/>
      <w:pPr>
        <w:ind w:left="1440" w:hanging="360"/>
      </w:pPr>
      <w:rPr>
        <w:rFonts w:ascii="Courier New" w:hAnsi="Courier New" w:cs="Courier New" w:hint="default"/>
      </w:rPr>
    </w:lvl>
    <w:lvl w:ilvl="2" w:tplc="ACE8AAFE" w:tentative="1">
      <w:start w:val="1"/>
      <w:numFmt w:val="bullet"/>
      <w:lvlText w:val=""/>
      <w:lvlJc w:val="left"/>
      <w:pPr>
        <w:ind w:left="2160" w:hanging="360"/>
      </w:pPr>
      <w:rPr>
        <w:rFonts w:ascii="Wingdings" w:hAnsi="Wingdings" w:hint="default"/>
      </w:rPr>
    </w:lvl>
    <w:lvl w:ilvl="3" w:tplc="45CAB322" w:tentative="1">
      <w:start w:val="1"/>
      <w:numFmt w:val="bullet"/>
      <w:lvlText w:val=""/>
      <w:lvlJc w:val="left"/>
      <w:pPr>
        <w:ind w:left="2880" w:hanging="360"/>
      </w:pPr>
      <w:rPr>
        <w:rFonts w:ascii="Symbol" w:hAnsi="Symbol" w:hint="default"/>
      </w:rPr>
    </w:lvl>
    <w:lvl w:ilvl="4" w:tplc="9DE28582" w:tentative="1">
      <w:start w:val="1"/>
      <w:numFmt w:val="bullet"/>
      <w:lvlText w:val="o"/>
      <w:lvlJc w:val="left"/>
      <w:pPr>
        <w:ind w:left="3600" w:hanging="360"/>
      </w:pPr>
      <w:rPr>
        <w:rFonts w:ascii="Courier New" w:hAnsi="Courier New" w:cs="Courier New" w:hint="default"/>
      </w:rPr>
    </w:lvl>
    <w:lvl w:ilvl="5" w:tplc="2D96300C" w:tentative="1">
      <w:start w:val="1"/>
      <w:numFmt w:val="bullet"/>
      <w:lvlText w:val=""/>
      <w:lvlJc w:val="left"/>
      <w:pPr>
        <w:ind w:left="4320" w:hanging="360"/>
      </w:pPr>
      <w:rPr>
        <w:rFonts w:ascii="Wingdings" w:hAnsi="Wingdings" w:hint="default"/>
      </w:rPr>
    </w:lvl>
    <w:lvl w:ilvl="6" w:tplc="A538FE48" w:tentative="1">
      <w:start w:val="1"/>
      <w:numFmt w:val="bullet"/>
      <w:lvlText w:val=""/>
      <w:lvlJc w:val="left"/>
      <w:pPr>
        <w:ind w:left="5040" w:hanging="360"/>
      </w:pPr>
      <w:rPr>
        <w:rFonts w:ascii="Symbol" w:hAnsi="Symbol" w:hint="default"/>
      </w:rPr>
    </w:lvl>
    <w:lvl w:ilvl="7" w:tplc="CB94892A" w:tentative="1">
      <w:start w:val="1"/>
      <w:numFmt w:val="bullet"/>
      <w:lvlText w:val="o"/>
      <w:lvlJc w:val="left"/>
      <w:pPr>
        <w:ind w:left="5760" w:hanging="360"/>
      </w:pPr>
      <w:rPr>
        <w:rFonts w:ascii="Courier New" w:hAnsi="Courier New" w:cs="Courier New" w:hint="default"/>
      </w:rPr>
    </w:lvl>
    <w:lvl w:ilvl="8" w:tplc="B5BA5728" w:tentative="1">
      <w:start w:val="1"/>
      <w:numFmt w:val="bullet"/>
      <w:lvlText w:val=""/>
      <w:lvlJc w:val="left"/>
      <w:pPr>
        <w:ind w:left="6480" w:hanging="360"/>
      </w:pPr>
      <w:rPr>
        <w:rFonts w:ascii="Wingdings" w:hAnsi="Wingdings" w:hint="default"/>
      </w:rPr>
    </w:lvl>
  </w:abstractNum>
  <w:abstractNum w:abstractNumId="19" w15:restartNumberingAfterBreak="0">
    <w:nsid w:val="6E4F2783"/>
    <w:multiLevelType w:val="hybridMultilevel"/>
    <w:tmpl w:val="227097C4"/>
    <w:lvl w:ilvl="0" w:tplc="64021010">
      <w:start w:val="1"/>
      <w:numFmt w:val="bullet"/>
      <w:lvlText w:val=""/>
      <w:lvlJc w:val="left"/>
      <w:pPr>
        <w:ind w:left="720" w:hanging="360"/>
      </w:pPr>
      <w:rPr>
        <w:rFonts w:ascii="Symbol" w:hAnsi="Symbol" w:hint="default"/>
      </w:rPr>
    </w:lvl>
    <w:lvl w:ilvl="1" w:tplc="7B529856" w:tentative="1">
      <w:start w:val="1"/>
      <w:numFmt w:val="bullet"/>
      <w:lvlText w:val="o"/>
      <w:lvlJc w:val="left"/>
      <w:pPr>
        <w:ind w:left="1440" w:hanging="360"/>
      </w:pPr>
      <w:rPr>
        <w:rFonts w:ascii="Courier New" w:hAnsi="Courier New" w:cs="Courier New" w:hint="default"/>
      </w:rPr>
    </w:lvl>
    <w:lvl w:ilvl="2" w:tplc="9A74C0A8" w:tentative="1">
      <w:start w:val="1"/>
      <w:numFmt w:val="bullet"/>
      <w:lvlText w:val=""/>
      <w:lvlJc w:val="left"/>
      <w:pPr>
        <w:ind w:left="2160" w:hanging="360"/>
      </w:pPr>
      <w:rPr>
        <w:rFonts w:ascii="Wingdings" w:hAnsi="Wingdings" w:hint="default"/>
      </w:rPr>
    </w:lvl>
    <w:lvl w:ilvl="3" w:tplc="A1ACE980" w:tentative="1">
      <w:start w:val="1"/>
      <w:numFmt w:val="bullet"/>
      <w:lvlText w:val=""/>
      <w:lvlJc w:val="left"/>
      <w:pPr>
        <w:ind w:left="2880" w:hanging="360"/>
      </w:pPr>
      <w:rPr>
        <w:rFonts w:ascii="Symbol" w:hAnsi="Symbol" w:hint="default"/>
      </w:rPr>
    </w:lvl>
    <w:lvl w:ilvl="4" w:tplc="582AC334" w:tentative="1">
      <w:start w:val="1"/>
      <w:numFmt w:val="bullet"/>
      <w:lvlText w:val="o"/>
      <w:lvlJc w:val="left"/>
      <w:pPr>
        <w:ind w:left="3600" w:hanging="360"/>
      </w:pPr>
      <w:rPr>
        <w:rFonts w:ascii="Courier New" w:hAnsi="Courier New" w:cs="Courier New" w:hint="default"/>
      </w:rPr>
    </w:lvl>
    <w:lvl w:ilvl="5" w:tplc="224873E0" w:tentative="1">
      <w:start w:val="1"/>
      <w:numFmt w:val="bullet"/>
      <w:lvlText w:val=""/>
      <w:lvlJc w:val="left"/>
      <w:pPr>
        <w:ind w:left="4320" w:hanging="360"/>
      </w:pPr>
      <w:rPr>
        <w:rFonts w:ascii="Wingdings" w:hAnsi="Wingdings" w:hint="default"/>
      </w:rPr>
    </w:lvl>
    <w:lvl w:ilvl="6" w:tplc="C2083C56" w:tentative="1">
      <w:start w:val="1"/>
      <w:numFmt w:val="bullet"/>
      <w:lvlText w:val=""/>
      <w:lvlJc w:val="left"/>
      <w:pPr>
        <w:ind w:left="5040" w:hanging="360"/>
      </w:pPr>
      <w:rPr>
        <w:rFonts w:ascii="Symbol" w:hAnsi="Symbol" w:hint="default"/>
      </w:rPr>
    </w:lvl>
    <w:lvl w:ilvl="7" w:tplc="161458A8" w:tentative="1">
      <w:start w:val="1"/>
      <w:numFmt w:val="bullet"/>
      <w:lvlText w:val="o"/>
      <w:lvlJc w:val="left"/>
      <w:pPr>
        <w:ind w:left="5760" w:hanging="360"/>
      </w:pPr>
      <w:rPr>
        <w:rFonts w:ascii="Courier New" w:hAnsi="Courier New" w:cs="Courier New" w:hint="default"/>
      </w:rPr>
    </w:lvl>
    <w:lvl w:ilvl="8" w:tplc="8C3EAFA8" w:tentative="1">
      <w:start w:val="1"/>
      <w:numFmt w:val="bullet"/>
      <w:lvlText w:val=""/>
      <w:lvlJc w:val="left"/>
      <w:pPr>
        <w:ind w:left="6480" w:hanging="360"/>
      </w:pPr>
      <w:rPr>
        <w:rFonts w:ascii="Wingdings" w:hAnsi="Wingdings" w:hint="default"/>
      </w:rPr>
    </w:lvl>
  </w:abstractNum>
  <w:abstractNum w:abstractNumId="20" w15:restartNumberingAfterBreak="0">
    <w:nsid w:val="6ED70F16"/>
    <w:multiLevelType w:val="hybridMultilevel"/>
    <w:tmpl w:val="04360816"/>
    <w:lvl w:ilvl="0" w:tplc="BD1689EA">
      <w:start w:val="1"/>
      <w:numFmt w:val="bullet"/>
      <w:lvlText w:val=""/>
      <w:lvlJc w:val="left"/>
      <w:pPr>
        <w:ind w:left="720" w:hanging="360"/>
      </w:pPr>
      <w:rPr>
        <w:rFonts w:ascii="Wingdings" w:hAnsi="Wingdings" w:hint="default"/>
      </w:rPr>
    </w:lvl>
    <w:lvl w:ilvl="1" w:tplc="56709F6A" w:tentative="1">
      <w:start w:val="1"/>
      <w:numFmt w:val="bullet"/>
      <w:lvlText w:val="o"/>
      <w:lvlJc w:val="left"/>
      <w:pPr>
        <w:ind w:left="1440" w:hanging="360"/>
      </w:pPr>
      <w:rPr>
        <w:rFonts w:ascii="Courier New" w:hAnsi="Courier New" w:cs="Courier New" w:hint="default"/>
      </w:rPr>
    </w:lvl>
    <w:lvl w:ilvl="2" w:tplc="0D74A000" w:tentative="1">
      <w:start w:val="1"/>
      <w:numFmt w:val="bullet"/>
      <w:lvlText w:val=""/>
      <w:lvlJc w:val="left"/>
      <w:pPr>
        <w:ind w:left="2160" w:hanging="360"/>
      </w:pPr>
      <w:rPr>
        <w:rFonts w:ascii="Wingdings" w:hAnsi="Wingdings" w:hint="default"/>
      </w:rPr>
    </w:lvl>
    <w:lvl w:ilvl="3" w:tplc="ABB6F59A" w:tentative="1">
      <w:start w:val="1"/>
      <w:numFmt w:val="bullet"/>
      <w:lvlText w:val=""/>
      <w:lvlJc w:val="left"/>
      <w:pPr>
        <w:ind w:left="2880" w:hanging="360"/>
      </w:pPr>
      <w:rPr>
        <w:rFonts w:ascii="Symbol" w:hAnsi="Symbol" w:hint="default"/>
      </w:rPr>
    </w:lvl>
    <w:lvl w:ilvl="4" w:tplc="979A6652" w:tentative="1">
      <w:start w:val="1"/>
      <w:numFmt w:val="bullet"/>
      <w:lvlText w:val="o"/>
      <w:lvlJc w:val="left"/>
      <w:pPr>
        <w:ind w:left="3600" w:hanging="360"/>
      </w:pPr>
      <w:rPr>
        <w:rFonts w:ascii="Courier New" w:hAnsi="Courier New" w:cs="Courier New" w:hint="default"/>
      </w:rPr>
    </w:lvl>
    <w:lvl w:ilvl="5" w:tplc="C6CE5A84" w:tentative="1">
      <w:start w:val="1"/>
      <w:numFmt w:val="bullet"/>
      <w:lvlText w:val=""/>
      <w:lvlJc w:val="left"/>
      <w:pPr>
        <w:ind w:left="4320" w:hanging="360"/>
      </w:pPr>
      <w:rPr>
        <w:rFonts w:ascii="Wingdings" w:hAnsi="Wingdings" w:hint="default"/>
      </w:rPr>
    </w:lvl>
    <w:lvl w:ilvl="6" w:tplc="F4761BFE" w:tentative="1">
      <w:start w:val="1"/>
      <w:numFmt w:val="bullet"/>
      <w:lvlText w:val=""/>
      <w:lvlJc w:val="left"/>
      <w:pPr>
        <w:ind w:left="5040" w:hanging="360"/>
      </w:pPr>
      <w:rPr>
        <w:rFonts w:ascii="Symbol" w:hAnsi="Symbol" w:hint="default"/>
      </w:rPr>
    </w:lvl>
    <w:lvl w:ilvl="7" w:tplc="316A0A2A" w:tentative="1">
      <w:start w:val="1"/>
      <w:numFmt w:val="bullet"/>
      <w:lvlText w:val="o"/>
      <w:lvlJc w:val="left"/>
      <w:pPr>
        <w:ind w:left="5760" w:hanging="360"/>
      </w:pPr>
      <w:rPr>
        <w:rFonts w:ascii="Courier New" w:hAnsi="Courier New" w:cs="Courier New" w:hint="default"/>
      </w:rPr>
    </w:lvl>
    <w:lvl w:ilvl="8" w:tplc="588C57B2" w:tentative="1">
      <w:start w:val="1"/>
      <w:numFmt w:val="bullet"/>
      <w:lvlText w:val=""/>
      <w:lvlJc w:val="left"/>
      <w:pPr>
        <w:ind w:left="6480" w:hanging="360"/>
      </w:pPr>
      <w:rPr>
        <w:rFonts w:ascii="Wingdings" w:hAnsi="Wingdings" w:hint="default"/>
      </w:rPr>
    </w:lvl>
  </w:abstractNum>
  <w:abstractNum w:abstractNumId="21" w15:restartNumberingAfterBreak="0">
    <w:nsid w:val="6F7E04D4"/>
    <w:multiLevelType w:val="hybridMultilevel"/>
    <w:tmpl w:val="E0B4FD9A"/>
    <w:lvl w:ilvl="0" w:tplc="08B45202">
      <w:start w:val="1"/>
      <w:numFmt w:val="bullet"/>
      <w:lvlText w:val=""/>
      <w:lvlJc w:val="left"/>
      <w:pPr>
        <w:ind w:left="720" w:hanging="360"/>
      </w:pPr>
      <w:rPr>
        <w:rFonts w:ascii="Symbol" w:hAnsi="Symbol" w:hint="default"/>
      </w:rPr>
    </w:lvl>
    <w:lvl w:ilvl="1" w:tplc="93E07FC4" w:tentative="1">
      <w:start w:val="1"/>
      <w:numFmt w:val="bullet"/>
      <w:lvlText w:val="o"/>
      <w:lvlJc w:val="left"/>
      <w:pPr>
        <w:ind w:left="1440" w:hanging="360"/>
      </w:pPr>
      <w:rPr>
        <w:rFonts w:ascii="Courier New" w:hAnsi="Courier New" w:cs="Courier New" w:hint="default"/>
      </w:rPr>
    </w:lvl>
    <w:lvl w:ilvl="2" w:tplc="01C8B07A" w:tentative="1">
      <w:start w:val="1"/>
      <w:numFmt w:val="bullet"/>
      <w:lvlText w:val=""/>
      <w:lvlJc w:val="left"/>
      <w:pPr>
        <w:ind w:left="2160" w:hanging="360"/>
      </w:pPr>
      <w:rPr>
        <w:rFonts w:ascii="Wingdings" w:hAnsi="Wingdings" w:hint="default"/>
      </w:rPr>
    </w:lvl>
    <w:lvl w:ilvl="3" w:tplc="B5725FEA" w:tentative="1">
      <w:start w:val="1"/>
      <w:numFmt w:val="bullet"/>
      <w:lvlText w:val=""/>
      <w:lvlJc w:val="left"/>
      <w:pPr>
        <w:ind w:left="2880" w:hanging="360"/>
      </w:pPr>
      <w:rPr>
        <w:rFonts w:ascii="Symbol" w:hAnsi="Symbol" w:hint="default"/>
      </w:rPr>
    </w:lvl>
    <w:lvl w:ilvl="4" w:tplc="FAAC39A2" w:tentative="1">
      <w:start w:val="1"/>
      <w:numFmt w:val="bullet"/>
      <w:lvlText w:val="o"/>
      <w:lvlJc w:val="left"/>
      <w:pPr>
        <w:ind w:left="3600" w:hanging="360"/>
      </w:pPr>
      <w:rPr>
        <w:rFonts w:ascii="Courier New" w:hAnsi="Courier New" w:cs="Courier New" w:hint="default"/>
      </w:rPr>
    </w:lvl>
    <w:lvl w:ilvl="5" w:tplc="52029422" w:tentative="1">
      <w:start w:val="1"/>
      <w:numFmt w:val="bullet"/>
      <w:lvlText w:val=""/>
      <w:lvlJc w:val="left"/>
      <w:pPr>
        <w:ind w:left="4320" w:hanging="360"/>
      </w:pPr>
      <w:rPr>
        <w:rFonts w:ascii="Wingdings" w:hAnsi="Wingdings" w:hint="default"/>
      </w:rPr>
    </w:lvl>
    <w:lvl w:ilvl="6" w:tplc="4BFC9B2C" w:tentative="1">
      <w:start w:val="1"/>
      <w:numFmt w:val="bullet"/>
      <w:lvlText w:val=""/>
      <w:lvlJc w:val="left"/>
      <w:pPr>
        <w:ind w:left="5040" w:hanging="360"/>
      </w:pPr>
      <w:rPr>
        <w:rFonts w:ascii="Symbol" w:hAnsi="Symbol" w:hint="default"/>
      </w:rPr>
    </w:lvl>
    <w:lvl w:ilvl="7" w:tplc="89C86808" w:tentative="1">
      <w:start w:val="1"/>
      <w:numFmt w:val="bullet"/>
      <w:lvlText w:val="o"/>
      <w:lvlJc w:val="left"/>
      <w:pPr>
        <w:ind w:left="5760" w:hanging="360"/>
      </w:pPr>
      <w:rPr>
        <w:rFonts w:ascii="Courier New" w:hAnsi="Courier New" w:cs="Courier New" w:hint="default"/>
      </w:rPr>
    </w:lvl>
    <w:lvl w:ilvl="8" w:tplc="8EEECDC2" w:tentative="1">
      <w:start w:val="1"/>
      <w:numFmt w:val="bullet"/>
      <w:lvlText w:val=""/>
      <w:lvlJc w:val="left"/>
      <w:pPr>
        <w:ind w:left="6480" w:hanging="360"/>
      </w:pPr>
      <w:rPr>
        <w:rFonts w:ascii="Wingdings" w:hAnsi="Wingdings" w:hint="default"/>
      </w:rPr>
    </w:lvl>
  </w:abstractNum>
  <w:abstractNum w:abstractNumId="22" w15:restartNumberingAfterBreak="0">
    <w:nsid w:val="715E6441"/>
    <w:multiLevelType w:val="hybridMultilevel"/>
    <w:tmpl w:val="CBB2EFF4"/>
    <w:lvl w:ilvl="0" w:tplc="D648170A">
      <w:start w:val="1"/>
      <w:numFmt w:val="bullet"/>
      <w:lvlText w:val=""/>
      <w:lvlJc w:val="left"/>
      <w:pPr>
        <w:ind w:left="720" w:hanging="360"/>
      </w:pPr>
      <w:rPr>
        <w:rFonts w:ascii="Symbol" w:hAnsi="Symbol" w:hint="default"/>
      </w:rPr>
    </w:lvl>
    <w:lvl w:ilvl="1" w:tplc="4E2E98B6" w:tentative="1">
      <w:start w:val="1"/>
      <w:numFmt w:val="bullet"/>
      <w:lvlText w:val="o"/>
      <w:lvlJc w:val="left"/>
      <w:pPr>
        <w:ind w:left="1440" w:hanging="360"/>
      </w:pPr>
      <w:rPr>
        <w:rFonts w:ascii="Courier New" w:hAnsi="Courier New" w:cs="Courier New" w:hint="default"/>
      </w:rPr>
    </w:lvl>
    <w:lvl w:ilvl="2" w:tplc="EEAE2054" w:tentative="1">
      <w:start w:val="1"/>
      <w:numFmt w:val="bullet"/>
      <w:lvlText w:val=""/>
      <w:lvlJc w:val="left"/>
      <w:pPr>
        <w:ind w:left="2160" w:hanging="360"/>
      </w:pPr>
      <w:rPr>
        <w:rFonts w:ascii="Wingdings" w:hAnsi="Wingdings" w:hint="default"/>
      </w:rPr>
    </w:lvl>
    <w:lvl w:ilvl="3" w:tplc="9762EFF4" w:tentative="1">
      <w:start w:val="1"/>
      <w:numFmt w:val="bullet"/>
      <w:lvlText w:val=""/>
      <w:lvlJc w:val="left"/>
      <w:pPr>
        <w:ind w:left="2880" w:hanging="360"/>
      </w:pPr>
      <w:rPr>
        <w:rFonts w:ascii="Symbol" w:hAnsi="Symbol" w:hint="default"/>
      </w:rPr>
    </w:lvl>
    <w:lvl w:ilvl="4" w:tplc="E2BCDE4A" w:tentative="1">
      <w:start w:val="1"/>
      <w:numFmt w:val="bullet"/>
      <w:lvlText w:val="o"/>
      <w:lvlJc w:val="left"/>
      <w:pPr>
        <w:ind w:left="3600" w:hanging="360"/>
      </w:pPr>
      <w:rPr>
        <w:rFonts w:ascii="Courier New" w:hAnsi="Courier New" w:cs="Courier New" w:hint="default"/>
      </w:rPr>
    </w:lvl>
    <w:lvl w:ilvl="5" w:tplc="746241C6" w:tentative="1">
      <w:start w:val="1"/>
      <w:numFmt w:val="bullet"/>
      <w:lvlText w:val=""/>
      <w:lvlJc w:val="left"/>
      <w:pPr>
        <w:ind w:left="4320" w:hanging="360"/>
      </w:pPr>
      <w:rPr>
        <w:rFonts w:ascii="Wingdings" w:hAnsi="Wingdings" w:hint="default"/>
      </w:rPr>
    </w:lvl>
    <w:lvl w:ilvl="6" w:tplc="C73E2D0E" w:tentative="1">
      <w:start w:val="1"/>
      <w:numFmt w:val="bullet"/>
      <w:lvlText w:val=""/>
      <w:lvlJc w:val="left"/>
      <w:pPr>
        <w:ind w:left="5040" w:hanging="360"/>
      </w:pPr>
      <w:rPr>
        <w:rFonts w:ascii="Symbol" w:hAnsi="Symbol" w:hint="default"/>
      </w:rPr>
    </w:lvl>
    <w:lvl w:ilvl="7" w:tplc="C882CC40" w:tentative="1">
      <w:start w:val="1"/>
      <w:numFmt w:val="bullet"/>
      <w:lvlText w:val="o"/>
      <w:lvlJc w:val="left"/>
      <w:pPr>
        <w:ind w:left="5760" w:hanging="360"/>
      </w:pPr>
      <w:rPr>
        <w:rFonts w:ascii="Courier New" w:hAnsi="Courier New" w:cs="Courier New" w:hint="default"/>
      </w:rPr>
    </w:lvl>
    <w:lvl w:ilvl="8" w:tplc="6C88FB74" w:tentative="1">
      <w:start w:val="1"/>
      <w:numFmt w:val="bullet"/>
      <w:lvlText w:val=""/>
      <w:lvlJc w:val="left"/>
      <w:pPr>
        <w:ind w:left="6480" w:hanging="360"/>
      </w:pPr>
      <w:rPr>
        <w:rFonts w:ascii="Wingdings" w:hAnsi="Wingdings" w:hint="default"/>
      </w:rPr>
    </w:lvl>
  </w:abstractNum>
  <w:abstractNum w:abstractNumId="23" w15:restartNumberingAfterBreak="0">
    <w:nsid w:val="71744B79"/>
    <w:multiLevelType w:val="hybridMultilevel"/>
    <w:tmpl w:val="62641816"/>
    <w:lvl w:ilvl="0" w:tplc="222677C0">
      <w:start w:val="1"/>
      <w:numFmt w:val="bullet"/>
      <w:lvlText w:val=""/>
      <w:lvlJc w:val="left"/>
      <w:pPr>
        <w:ind w:left="720" w:hanging="360"/>
      </w:pPr>
      <w:rPr>
        <w:rFonts w:ascii="Wingdings" w:hAnsi="Wingdings" w:hint="default"/>
      </w:rPr>
    </w:lvl>
    <w:lvl w:ilvl="1" w:tplc="74AC5366" w:tentative="1">
      <w:start w:val="1"/>
      <w:numFmt w:val="bullet"/>
      <w:lvlText w:val="o"/>
      <w:lvlJc w:val="left"/>
      <w:pPr>
        <w:ind w:left="1440" w:hanging="360"/>
      </w:pPr>
      <w:rPr>
        <w:rFonts w:ascii="Courier New" w:hAnsi="Courier New" w:cs="Courier New" w:hint="default"/>
      </w:rPr>
    </w:lvl>
    <w:lvl w:ilvl="2" w:tplc="096A7148" w:tentative="1">
      <w:start w:val="1"/>
      <w:numFmt w:val="bullet"/>
      <w:lvlText w:val=""/>
      <w:lvlJc w:val="left"/>
      <w:pPr>
        <w:ind w:left="2160" w:hanging="360"/>
      </w:pPr>
      <w:rPr>
        <w:rFonts w:ascii="Wingdings" w:hAnsi="Wingdings" w:hint="default"/>
      </w:rPr>
    </w:lvl>
    <w:lvl w:ilvl="3" w:tplc="48B241F6" w:tentative="1">
      <w:start w:val="1"/>
      <w:numFmt w:val="bullet"/>
      <w:lvlText w:val=""/>
      <w:lvlJc w:val="left"/>
      <w:pPr>
        <w:ind w:left="2880" w:hanging="360"/>
      </w:pPr>
      <w:rPr>
        <w:rFonts w:ascii="Symbol" w:hAnsi="Symbol" w:hint="default"/>
      </w:rPr>
    </w:lvl>
    <w:lvl w:ilvl="4" w:tplc="06AEB21E" w:tentative="1">
      <w:start w:val="1"/>
      <w:numFmt w:val="bullet"/>
      <w:lvlText w:val="o"/>
      <w:lvlJc w:val="left"/>
      <w:pPr>
        <w:ind w:left="3600" w:hanging="360"/>
      </w:pPr>
      <w:rPr>
        <w:rFonts w:ascii="Courier New" w:hAnsi="Courier New" w:cs="Courier New" w:hint="default"/>
      </w:rPr>
    </w:lvl>
    <w:lvl w:ilvl="5" w:tplc="9CE2F25E" w:tentative="1">
      <w:start w:val="1"/>
      <w:numFmt w:val="bullet"/>
      <w:lvlText w:val=""/>
      <w:lvlJc w:val="left"/>
      <w:pPr>
        <w:ind w:left="4320" w:hanging="360"/>
      </w:pPr>
      <w:rPr>
        <w:rFonts w:ascii="Wingdings" w:hAnsi="Wingdings" w:hint="default"/>
      </w:rPr>
    </w:lvl>
    <w:lvl w:ilvl="6" w:tplc="A95A709A" w:tentative="1">
      <w:start w:val="1"/>
      <w:numFmt w:val="bullet"/>
      <w:lvlText w:val=""/>
      <w:lvlJc w:val="left"/>
      <w:pPr>
        <w:ind w:left="5040" w:hanging="360"/>
      </w:pPr>
      <w:rPr>
        <w:rFonts w:ascii="Symbol" w:hAnsi="Symbol" w:hint="default"/>
      </w:rPr>
    </w:lvl>
    <w:lvl w:ilvl="7" w:tplc="3F2C0AC6" w:tentative="1">
      <w:start w:val="1"/>
      <w:numFmt w:val="bullet"/>
      <w:lvlText w:val="o"/>
      <w:lvlJc w:val="left"/>
      <w:pPr>
        <w:ind w:left="5760" w:hanging="360"/>
      </w:pPr>
      <w:rPr>
        <w:rFonts w:ascii="Courier New" w:hAnsi="Courier New" w:cs="Courier New" w:hint="default"/>
      </w:rPr>
    </w:lvl>
    <w:lvl w:ilvl="8" w:tplc="8CC03702" w:tentative="1">
      <w:start w:val="1"/>
      <w:numFmt w:val="bullet"/>
      <w:lvlText w:val=""/>
      <w:lvlJc w:val="left"/>
      <w:pPr>
        <w:ind w:left="6480" w:hanging="360"/>
      </w:pPr>
      <w:rPr>
        <w:rFonts w:ascii="Wingdings" w:hAnsi="Wingdings" w:hint="default"/>
      </w:rPr>
    </w:lvl>
  </w:abstractNum>
  <w:num w:numId="1" w16cid:durableId="426195841">
    <w:abstractNumId w:val="10"/>
  </w:num>
  <w:num w:numId="2" w16cid:durableId="1431927751">
    <w:abstractNumId w:val="23"/>
  </w:num>
  <w:num w:numId="3" w16cid:durableId="1251812878">
    <w:abstractNumId w:val="16"/>
  </w:num>
  <w:num w:numId="4" w16cid:durableId="815410670">
    <w:abstractNumId w:val="14"/>
  </w:num>
  <w:num w:numId="5" w16cid:durableId="1634630695">
    <w:abstractNumId w:val="0"/>
  </w:num>
  <w:num w:numId="6" w16cid:durableId="1355619329">
    <w:abstractNumId w:val="18"/>
  </w:num>
  <w:num w:numId="7" w16cid:durableId="1611861673">
    <w:abstractNumId w:val="17"/>
  </w:num>
  <w:num w:numId="8" w16cid:durableId="1267080275">
    <w:abstractNumId w:val="1"/>
  </w:num>
  <w:num w:numId="9" w16cid:durableId="1037506371">
    <w:abstractNumId w:val="13"/>
  </w:num>
  <w:num w:numId="10" w16cid:durableId="616523974">
    <w:abstractNumId w:val="15"/>
  </w:num>
  <w:num w:numId="11" w16cid:durableId="1191794688">
    <w:abstractNumId w:val="20"/>
  </w:num>
  <w:num w:numId="12" w16cid:durableId="2061829195">
    <w:abstractNumId w:val="19"/>
  </w:num>
  <w:num w:numId="13" w16cid:durableId="1642886625">
    <w:abstractNumId w:val="22"/>
  </w:num>
  <w:num w:numId="14" w16cid:durableId="1632859013">
    <w:abstractNumId w:val="21"/>
  </w:num>
  <w:num w:numId="15" w16cid:durableId="2103525369">
    <w:abstractNumId w:val="8"/>
  </w:num>
  <w:num w:numId="16" w16cid:durableId="297151265">
    <w:abstractNumId w:val="5"/>
  </w:num>
  <w:num w:numId="17" w16cid:durableId="1851142115">
    <w:abstractNumId w:val="4"/>
  </w:num>
  <w:num w:numId="18" w16cid:durableId="1049261847">
    <w:abstractNumId w:val="3"/>
  </w:num>
  <w:num w:numId="19" w16cid:durableId="343289847">
    <w:abstractNumId w:val="2"/>
  </w:num>
  <w:num w:numId="20" w16cid:durableId="620111423">
    <w:abstractNumId w:val="12"/>
  </w:num>
  <w:num w:numId="21" w16cid:durableId="1015033232">
    <w:abstractNumId w:val="11"/>
  </w:num>
  <w:num w:numId="22" w16cid:durableId="688874691">
    <w:abstractNumId w:val="6"/>
  </w:num>
  <w:num w:numId="23" w16cid:durableId="712509441">
    <w:abstractNumId w:val="9"/>
  </w:num>
  <w:num w:numId="24" w16cid:durableId="176444873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AD9"/>
    <w:rsid w:val="00113AF0"/>
    <w:rsid w:val="00125246"/>
    <w:rsid w:val="00142BDB"/>
    <w:rsid w:val="001C792E"/>
    <w:rsid w:val="002050C8"/>
    <w:rsid w:val="0022314F"/>
    <w:rsid w:val="00240B23"/>
    <w:rsid w:val="0029043B"/>
    <w:rsid w:val="002A68C5"/>
    <w:rsid w:val="002E1B22"/>
    <w:rsid w:val="00376B28"/>
    <w:rsid w:val="00416A12"/>
    <w:rsid w:val="00447995"/>
    <w:rsid w:val="004E0F67"/>
    <w:rsid w:val="00543005"/>
    <w:rsid w:val="0059517B"/>
    <w:rsid w:val="005F588C"/>
    <w:rsid w:val="00601342"/>
    <w:rsid w:val="0063260D"/>
    <w:rsid w:val="00640ADB"/>
    <w:rsid w:val="0066734A"/>
    <w:rsid w:val="007544D1"/>
    <w:rsid w:val="007C3098"/>
    <w:rsid w:val="007E48F4"/>
    <w:rsid w:val="007F7C30"/>
    <w:rsid w:val="008338BB"/>
    <w:rsid w:val="008629ED"/>
    <w:rsid w:val="00A03C93"/>
    <w:rsid w:val="00A06BD9"/>
    <w:rsid w:val="00A408ED"/>
    <w:rsid w:val="00A94449"/>
    <w:rsid w:val="00AA0EC8"/>
    <w:rsid w:val="00AE2AD9"/>
    <w:rsid w:val="00AF624A"/>
    <w:rsid w:val="00B13163"/>
    <w:rsid w:val="00B637DF"/>
    <w:rsid w:val="00BC3625"/>
    <w:rsid w:val="00BC7547"/>
    <w:rsid w:val="00BE000A"/>
    <w:rsid w:val="00C032F8"/>
    <w:rsid w:val="00C37786"/>
    <w:rsid w:val="00CE76BD"/>
    <w:rsid w:val="00D225AD"/>
    <w:rsid w:val="00D63529"/>
    <w:rsid w:val="00D91655"/>
    <w:rsid w:val="00F458C5"/>
    <w:rsid w:val="00F720A5"/>
    <w:rsid w:val="00FA102E"/>
    <w:rsid w:val="00FE1F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238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2AD9"/>
    <w:pPr>
      <w:spacing w:after="0" w:line="240" w:lineRule="auto"/>
      <w:jc w:val="both"/>
    </w:pPr>
    <w:rPr>
      <w:rFonts w:ascii="Times New Roman" w:hAnsi="Times New Roman" w:cs="Times New Roman"/>
      <w:color w:val="000000" w:themeColor="text1"/>
      <w:sz w:val="24"/>
      <w:szCs w:val="20"/>
      <w:lang w:val="en-GB"/>
    </w:rPr>
  </w:style>
  <w:style w:type="paragraph" w:styleId="Heading1">
    <w:name w:val="heading 1"/>
    <w:basedOn w:val="Normal"/>
    <w:next w:val="Normal"/>
    <w:link w:val="Heading1Char"/>
    <w:uiPriority w:val="9"/>
    <w:qFormat/>
    <w:rsid w:val="00AE2AD9"/>
    <w:pPr>
      <w:keepNext/>
      <w:keepLines/>
      <w:spacing w:before="48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AE2AD9"/>
    <w:pPr>
      <w:keepNext/>
      <w:keepLines/>
      <w:spacing w:before="20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2AD9"/>
    <w:pPr>
      <w:tabs>
        <w:tab w:val="center" w:pos="4680"/>
        <w:tab w:val="right" w:pos="9360"/>
      </w:tabs>
    </w:pPr>
  </w:style>
  <w:style w:type="character" w:customStyle="1" w:styleId="HeaderChar">
    <w:name w:val="Header Char"/>
    <w:basedOn w:val="DefaultParagraphFont"/>
    <w:link w:val="Header"/>
    <w:uiPriority w:val="99"/>
    <w:rsid w:val="00AE2AD9"/>
    <w:rPr>
      <w:rFonts w:ascii="Times New Roman" w:hAnsi="Times New Roman" w:cs="Times New Roman"/>
      <w:color w:val="000000" w:themeColor="text1"/>
      <w:sz w:val="24"/>
      <w:szCs w:val="20"/>
      <w:lang w:val="en-GB"/>
    </w:rPr>
  </w:style>
  <w:style w:type="paragraph" w:styleId="Footer">
    <w:name w:val="footer"/>
    <w:basedOn w:val="Normal"/>
    <w:link w:val="FooterChar"/>
    <w:uiPriority w:val="99"/>
    <w:unhideWhenUsed/>
    <w:rsid w:val="00AE2AD9"/>
    <w:pPr>
      <w:tabs>
        <w:tab w:val="center" w:pos="4680"/>
        <w:tab w:val="right" w:pos="9360"/>
      </w:tabs>
    </w:pPr>
  </w:style>
  <w:style w:type="character" w:customStyle="1" w:styleId="FooterChar">
    <w:name w:val="Footer Char"/>
    <w:basedOn w:val="DefaultParagraphFont"/>
    <w:link w:val="Footer"/>
    <w:uiPriority w:val="99"/>
    <w:rsid w:val="00AE2AD9"/>
    <w:rPr>
      <w:rFonts w:ascii="Times New Roman" w:hAnsi="Times New Roman" w:cs="Times New Roman"/>
      <w:color w:val="000000" w:themeColor="text1"/>
      <w:sz w:val="24"/>
      <w:szCs w:val="20"/>
      <w:lang w:val="en-GB"/>
    </w:rPr>
  </w:style>
  <w:style w:type="paragraph" w:styleId="NoSpacing">
    <w:name w:val="No Spacing"/>
    <w:uiPriority w:val="1"/>
    <w:qFormat/>
    <w:rsid w:val="00AE2AD9"/>
    <w:pPr>
      <w:spacing w:after="0" w:line="240" w:lineRule="auto"/>
      <w:jc w:val="both"/>
    </w:pPr>
    <w:rPr>
      <w:rFonts w:ascii="Times New Roman" w:hAnsi="Times New Roman" w:cs="Times New Roman"/>
      <w:color w:val="000000" w:themeColor="text1"/>
      <w:sz w:val="24"/>
      <w:szCs w:val="20"/>
      <w:lang w:val="en-GB"/>
    </w:rPr>
  </w:style>
  <w:style w:type="character" w:customStyle="1" w:styleId="Heading1Char">
    <w:name w:val="Heading 1 Char"/>
    <w:basedOn w:val="DefaultParagraphFont"/>
    <w:link w:val="Heading1"/>
    <w:uiPriority w:val="9"/>
    <w:rsid w:val="00AE2AD9"/>
    <w:rPr>
      <w:rFonts w:ascii="Times New Roman" w:eastAsiaTheme="majorEastAsia" w:hAnsi="Times New Roman" w:cstheme="majorBidi"/>
      <w:b/>
      <w:bCs/>
      <w:color w:val="000000" w:themeColor="text1"/>
      <w:sz w:val="28"/>
      <w:szCs w:val="28"/>
      <w:lang w:val="en-GB"/>
    </w:rPr>
  </w:style>
  <w:style w:type="character" w:customStyle="1" w:styleId="Heading2Char">
    <w:name w:val="Heading 2 Char"/>
    <w:basedOn w:val="DefaultParagraphFont"/>
    <w:link w:val="Heading2"/>
    <w:uiPriority w:val="9"/>
    <w:rsid w:val="00AE2AD9"/>
    <w:rPr>
      <w:rFonts w:ascii="Times New Roman" w:eastAsiaTheme="majorEastAsia" w:hAnsi="Times New Roman" w:cstheme="majorBidi"/>
      <w:b/>
      <w:bCs/>
      <w:color w:val="000000" w:themeColor="text1"/>
      <w:sz w:val="28"/>
      <w:szCs w:val="26"/>
      <w:lang w:val="en-GB"/>
    </w:rPr>
  </w:style>
  <w:style w:type="paragraph" w:styleId="Title">
    <w:name w:val="Title"/>
    <w:basedOn w:val="Normal"/>
    <w:next w:val="Normal"/>
    <w:link w:val="TitleChar"/>
    <w:uiPriority w:val="10"/>
    <w:qFormat/>
    <w:rsid w:val="00AE2AD9"/>
    <w:pPr>
      <w:pBdr>
        <w:bottom w:val="single" w:sz="8" w:space="4" w:color="4F81BD" w:themeColor="accent1"/>
      </w:pBdr>
      <w:spacing w:after="300"/>
      <w:contextualSpacing/>
    </w:pPr>
    <w:rPr>
      <w:rFonts w:eastAsiaTheme="majorEastAsia" w:cstheme="majorBidi"/>
      <w:b/>
      <w:spacing w:val="5"/>
      <w:kern w:val="28"/>
      <w:sz w:val="52"/>
      <w:szCs w:val="52"/>
    </w:rPr>
  </w:style>
  <w:style w:type="character" w:customStyle="1" w:styleId="TitleChar">
    <w:name w:val="Title Char"/>
    <w:basedOn w:val="DefaultParagraphFont"/>
    <w:link w:val="Title"/>
    <w:uiPriority w:val="10"/>
    <w:rsid w:val="00AE2AD9"/>
    <w:rPr>
      <w:rFonts w:ascii="Times New Roman" w:eastAsiaTheme="majorEastAsia" w:hAnsi="Times New Roman" w:cstheme="majorBidi"/>
      <w:b/>
      <w:color w:val="000000" w:themeColor="text1"/>
      <w:spacing w:val="5"/>
      <w:kern w:val="28"/>
      <w:sz w:val="52"/>
      <w:szCs w:val="52"/>
      <w:lang w:val="en-GB"/>
    </w:rPr>
  </w:style>
  <w:style w:type="paragraph" w:styleId="BalloonText">
    <w:name w:val="Balloon Text"/>
    <w:basedOn w:val="Normal"/>
    <w:link w:val="BalloonTextChar"/>
    <w:uiPriority w:val="99"/>
    <w:semiHidden/>
    <w:unhideWhenUsed/>
    <w:rsid w:val="00AE2AD9"/>
    <w:rPr>
      <w:rFonts w:ascii="Tahoma" w:hAnsi="Tahoma" w:cs="Tahoma"/>
      <w:sz w:val="16"/>
      <w:szCs w:val="16"/>
    </w:rPr>
  </w:style>
  <w:style w:type="character" w:customStyle="1" w:styleId="BalloonTextChar">
    <w:name w:val="Balloon Text Char"/>
    <w:basedOn w:val="DefaultParagraphFont"/>
    <w:link w:val="BalloonText"/>
    <w:uiPriority w:val="99"/>
    <w:semiHidden/>
    <w:rsid w:val="00AE2AD9"/>
    <w:rPr>
      <w:rFonts w:ascii="Tahoma" w:hAnsi="Tahoma" w:cs="Tahoma"/>
      <w:color w:val="000000" w:themeColor="text1"/>
      <w:sz w:val="16"/>
      <w:szCs w:val="16"/>
      <w:lang w:val="en-GB"/>
    </w:rPr>
  </w:style>
  <w:style w:type="paragraph" w:styleId="ListParagraph">
    <w:name w:val="List Paragraph"/>
    <w:basedOn w:val="Normal"/>
    <w:uiPriority w:val="34"/>
    <w:qFormat/>
    <w:rsid w:val="00A06BD9"/>
    <w:pPr>
      <w:ind w:left="720"/>
      <w:contextualSpacing/>
    </w:pPr>
  </w:style>
  <w:style w:type="paragraph" w:styleId="TOCHeading">
    <w:name w:val="TOC Heading"/>
    <w:basedOn w:val="Heading1"/>
    <w:next w:val="Normal"/>
    <w:uiPriority w:val="39"/>
    <w:semiHidden/>
    <w:unhideWhenUsed/>
    <w:qFormat/>
    <w:rsid w:val="00240B23"/>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240B23"/>
    <w:pPr>
      <w:tabs>
        <w:tab w:val="left" w:pos="440"/>
        <w:tab w:val="right" w:leader="dot" w:pos="9350"/>
      </w:tabs>
      <w:spacing w:after="100" w:line="360" w:lineRule="auto"/>
    </w:pPr>
  </w:style>
  <w:style w:type="paragraph" w:styleId="TOC2">
    <w:name w:val="toc 2"/>
    <w:basedOn w:val="Normal"/>
    <w:next w:val="Normal"/>
    <w:autoRedefine/>
    <w:uiPriority w:val="39"/>
    <w:unhideWhenUsed/>
    <w:rsid w:val="00240B23"/>
    <w:pPr>
      <w:spacing w:after="100"/>
      <w:ind w:left="240"/>
    </w:pPr>
  </w:style>
  <w:style w:type="character" w:styleId="Hyperlink">
    <w:name w:val="Hyperlink"/>
    <w:basedOn w:val="DefaultParagraphFont"/>
    <w:uiPriority w:val="99"/>
    <w:unhideWhenUsed/>
    <w:rsid w:val="00240B2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70E7551-A55D-4AD9-99FB-BFB7184CBE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3842</Words>
  <Characters>21900</Characters>
  <Application>Microsoft Office Word</Application>
  <DocSecurity>0</DocSecurity>
  <Lines>182</Lines>
  <Paragraphs>51</Paragraphs>
  <ScaleCrop>false</ScaleCrop>
  <Company/>
  <LinksUpToDate>false</LinksUpToDate>
  <CharactersWithSpaces>25691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2023-05-06T20:41:00Z</dcterms:created>
  <dcterms:modified xsi:type="dcterms:W3CDTF">2023-05-06T20:50:00Z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2f8c3b1d6aa85892eb15bfeacf94414e39ef42fb409c5b767587f325ce29ffa6</vt:lpwstr>
  </property>
</Properties>
</file>