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0018A" w14:textId="78697285" w:rsidR="00BD1F14" w:rsidRDefault="00BD1F14" w:rsidP="00CA0CC4">
      <w:pPr>
        <w:spacing w:line="480" w:lineRule="auto"/>
      </w:pPr>
      <w:r>
        <w:t xml:space="preserve">Jenna Reynolds </w:t>
      </w:r>
    </w:p>
    <w:p w14:paraId="005B52FA" w14:textId="13FAD90C" w:rsidR="00BD1F14" w:rsidRDefault="00BD1F14" w:rsidP="00CA0CC4">
      <w:pPr>
        <w:spacing w:line="480" w:lineRule="auto"/>
      </w:pPr>
      <w:r>
        <w:t xml:space="preserve">Park 7007 </w:t>
      </w:r>
    </w:p>
    <w:p w14:paraId="06F5E6F9" w14:textId="77777777" w:rsidR="00BD1F14" w:rsidRDefault="00BD1F14" w:rsidP="00CA0CC4">
      <w:pPr>
        <w:spacing w:line="480" w:lineRule="auto"/>
      </w:pPr>
      <w:r>
        <w:t xml:space="preserve">Essay 2 </w:t>
      </w:r>
    </w:p>
    <w:p w14:paraId="34328005" w14:textId="77777777" w:rsidR="00BD1F14" w:rsidRDefault="00BD1F14" w:rsidP="00CA0CC4">
      <w:pPr>
        <w:spacing w:line="480" w:lineRule="auto"/>
      </w:pPr>
      <w:r>
        <w:t xml:space="preserve">2-5-22 </w:t>
      </w:r>
    </w:p>
    <w:p w14:paraId="30F307AE" w14:textId="413BE203" w:rsidR="00BD1F14" w:rsidRDefault="00BD1F14" w:rsidP="00CA0CC4">
      <w:pPr>
        <w:spacing w:line="480" w:lineRule="auto"/>
        <w:jc w:val="center"/>
      </w:pPr>
      <w:r>
        <w:t xml:space="preserve">Divine </w:t>
      </w:r>
      <w:r w:rsidR="0012427B">
        <w:t>Machinery</w:t>
      </w:r>
      <w:r>
        <w:t xml:space="preserve"> in </w:t>
      </w:r>
      <w:r w:rsidRPr="00BD1F14">
        <w:rPr>
          <w:i/>
          <w:iCs/>
        </w:rPr>
        <w:t>Aeneid</w:t>
      </w:r>
      <w:r>
        <w:t xml:space="preserve"> </w:t>
      </w:r>
    </w:p>
    <w:p w14:paraId="6427669D" w14:textId="596C3AFC" w:rsidR="00502C75" w:rsidRDefault="00480F50" w:rsidP="00CA0CC4">
      <w:pPr>
        <w:spacing w:line="480" w:lineRule="auto"/>
        <w:ind w:firstLine="720"/>
      </w:pPr>
      <w:r>
        <w:t>Greek and Roman Epics have been known for their elaborate depictions of Gods and Goddess</w:t>
      </w:r>
      <w:r w:rsidR="000A0A90">
        <w:t>es</w:t>
      </w:r>
      <w:r>
        <w:t xml:space="preserve">. The polytheistic beliefs of the time led to a massive array of characters, </w:t>
      </w:r>
      <w:r w:rsidR="00027912">
        <w:t>relationships,</w:t>
      </w:r>
      <w:r>
        <w:t xml:space="preserve"> and </w:t>
      </w:r>
      <w:r w:rsidR="00027912">
        <w:t xml:space="preserve">situations. The Romans also took almost all Greek deities and created similar if not identical versions under different names serving the same purpose. </w:t>
      </w:r>
      <w:r w:rsidR="0012427B">
        <w:t xml:space="preserve">And true to Greek Epics, Roman Epics also use Gods and Goddesses as pushing points through the story to explain circumstances and </w:t>
      </w:r>
      <w:r w:rsidR="00B45A76">
        <w:t xml:space="preserve">characters actions. </w:t>
      </w:r>
      <w:r w:rsidR="00A17FE3">
        <w:t xml:space="preserve">Virgil, an extremely </w:t>
      </w:r>
      <w:r w:rsidR="00963D56">
        <w:t xml:space="preserve">successful Roman play write, wrote an Epic modeled after Homer’s </w:t>
      </w:r>
      <w:r w:rsidR="00963D56" w:rsidRPr="00502C75">
        <w:rPr>
          <w:i/>
          <w:iCs/>
        </w:rPr>
        <w:t>Iliad</w:t>
      </w:r>
      <w:r w:rsidR="00963D56">
        <w:t xml:space="preserve"> and </w:t>
      </w:r>
      <w:r w:rsidR="00963D56" w:rsidRPr="00502C75">
        <w:rPr>
          <w:i/>
          <w:iCs/>
        </w:rPr>
        <w:t>Odyssey</w:t>
      </w:r>
      <w:r w:rsidR="00963D56">
        <w:t xml:space="preserve">. This Epic was called the </w:t>
      </w:r>
      <w:r w:rsidR="00963D56" w:rsidRPr="00502C75">
        <w:rPr>
          <w:i/>
          <w:iCs/>
        </w:rPr>
        <w:t>Aeneid</w:t>
      </w:r>
      <w:r w:rsidR="00963D56">
        <w:t xml:space="preserve"> and catalogues </w:t>
      </w:r>
      <w:proofErr w:type="spellStart"/>
      <w:r w:rsidR="00963D56">
        <w:t>Aenea’s</w:t>
      </w:r>
      <w:proofErr w:type="spellEnd"/>
      <w:r w:rsidR="00963D56">
        <w:t xml:space="preserve"> journey out of Troy to the eventual foundation of Rome. </w:t>
      </w:r>
      <w:r w:rsidR="00502C75">
        <w:t xml:space="preserve">Not only was the story a continuation of the </w:t>
      </w:r>
      <w:r w:rsidR="00502C75" w:rsidRPr="00502C75">
        <w:rPr>
          <w:i/>
          <w:iCs/>
        </w:rPr>
        <w:t>Iliad</w:t>
      </w:r>
      <w:r w:rsidR="00502C75">
        <w:t xml:space="preserve"> but also copied the writing style, specifically Homers use of Devine Machinery and tragic consequences. </w:t>
      </w:r>
    </w:p>
    <w:p w14:paraId="5D712048" w14:textId="281FBB9A" w:rsidR="00BD1F14" w:rsidRDefault="00502C75" w:rsidP="00CA0CC4">
      <w:pPr>
        <w:spacing w:line="480" w:lineRule="auto"/>
      </w:pPr>
      <w:r>
        <w:tab/>
        <w:t xml:space="preserve"> The </w:t>
      </w:r>
      <w:r w:rsidRPr="00502C75">
        <w:rPr>
          <w:i/>
          <w:iCs/>
        </w:rPr>
        <w:t>Aeneid</w:t>
      </w:r>
      <w:r>
        <w:t xml:space="preserve"> was written approximately in 27 BCE and published after his death. The story was written </w:t>
      </w:r>
      <w:r w:rsidR="00B559A8">
        <w:t>hundreds</w:t>
      </w:r>
      <w:r>
        <w:t xml:space="preserve"> of years after the </w:t>
      </w:r>
      <w:r w:rsidR="00B559A8">
        <w:t xml:space="preserve">supposed fall or Troy but was used by Virgil </w:t>
      </w:r>
      <w:proofErr w:type="gramStart"/>
      <w:r w:rsidR="00B559A8">
        <w:t>as a way to</w:t>
      </w:r>
      <w:proofErr w:type="gramEnd"/>
      <w:r w:rsidR="00B559A8">
        <w:t xml:space="preserve"> show the prophetic raise of the Roman Empire and u</w:t>
      </w:r>
      <w:r w:rsidR="008B196E">
        <w:t>ltimate</w:t>
      </w:r>
      <w:r w:rsidR="00B559A8">
        <w:t xml:space="preserve"> rule of </w:t>
      </w:r>
      <w:r w:rsidR="008B196E">
        <w:t>Augustus.</w:t>
      </w:r>
      <w:r w:rsidR="008B196E">
        <w:rPr>
          <w:rStyle w:val="FootnoteReference"/>
        </w:rPr>
        <w:footnoteReference w:id="1"/>
      </w:r>
      <w:r w:rsidR="008B196E">
        <w:t xml:space="preserve"> A unique quality he included which Homer did not was the use of political satire. Research by historians has relieved Vir</w:t>
      </w:r>
      <w:r w:rsidR="00D400F5">
        <w:t>g</w:t>
      </w:r>
      <w:r w:rsidR="008B196E">
        <w:t xml:space="preserve">il was very proud of his countrymen and truly believed Augustus was </w:t>
      </w:r>
      <w:r w:rsidR="00D400F5">
        <w:t>ushering in a time of Roman peace.</w:t>
      </w:r>
      <w:r w:rsidR="00D400F5">
        <w:rPr>
          <w:rStyle w:val="FootnoteReference"/>
        </w:rPr>
        <w:footnoteReference w:id="2"/>
      </w:r>
      <w:r w:rsidR="00D400F5">
        <w:t xml:space="preserve"> He also looked at the human condition during his writing and had a profound sense of inevitability. “The Aeneid presents a heroic view of the life of man in all its </w:t>
      </w:r>
      <w:proofErr w:type="spellStart"/>
      <w:r w:rsidR="00D400F5">
        <w:lastRenderedPageBreak/>
        <w:t>splendour</w:t>
      </w:r>
      <w:proofErr w:type="spellEnd"/>
      <w:r w:rsidR="00D400F5">
        <w:t xml:space="preserve"> and anguish, but it is also full of just observations of the details of individual </w:t>
      </w:r>
      <w:proofErr w:type="spellStart"/>
      <w:r w:rsidR="00D400F5">
        <w:t>behaviour</w:t>
      </w:r>
      <w:proofErr w:type="spellEnd"/>
      <w:r w:rsidR="00D400F5">
        <w:rPr>
          <w:rStyle w:val="FootnoteReference"/>
        </w:rPr>
        <w:footnoteReference w:id="3"/>
      </w:r>
      <w:r w:rsidR="00F323E2">
        <w:t xml:space="preserve">… but behind that story we have all the issues which would have moved a contemporary </w:t>
      </w:r>
      <w:proofErr w:type="gramStart"/>
      <w:r w:rsidR="00F323E2">
        <w:t>Roman, and</w:t>
      </w:r>
      <w:proofErr w:type="gramEnd"/>
      <w:r w:rsidR="00F323E2">
        <w:t xml:space="preserve"> may still move us.</w:t>
      </w:r>
      <w:r w:rsidR="00F323E2">
        <w:rPr>
          <w:rStyle w:val="FootnoteReference"/>
        </w:rPr>
        <w:footnoteReference w:id="4"/>
      </w:r>
      <w:r w:rsidR="00D400F5">
        <w:t xml:space="preserve">” </w:t>
      </w:r>
      <w:r w:rsidR="00F323E2">
        <w:t xml:space="preserve"> </w:t>
      </w:r>
    </w:p>
    <w:p w14:paraId="58A85880" w14:textId="3BE3C4C8" w:rsidR="00F323E2" w:rsidRDefault="00F323E2" w:rsidP="00CA0CC4">
      <w:pPr>
        <w:spacing w:line="480" w:lineRule="auto"/>
      </w:pPr>
      <w:r>
        <w:tab/>
        <w:t xml:space="preserve">As mentioned above this essay will focus on the role of Gods and Goddesses within Roman and Greek Epics. In Homer’s Iliad we </w:t>
      </w:r>
      <w:proofErr w:type="gramStart"/>
      <w:r>
        <w:t>are able to</w:t>
      </w:r>
      <w:proofErr w:type="gramEnd"/>
      <w:r>
        <w:t xml:space="preserve"> see both the actions of mortals as well as the divine. In almost every single instance of the Epic the Gods would step in and set </w:t>
      </w:r>
      <w:proofErr w:type="gramStart"/>
      <w:r>
        <w:t>some kind of reaction</w:t>
      </w:r>
      <w:proofErr w:type="gramEnd"/>
      <w:r>
        <w:t xml:space="preserve"> in process. </w:t>
      </w:r>
      <w:r w:rsidR="005467A8">
        <w:t xml:space="preserve">As punishment against Agamemnon for </w:t>
      </w:r>
      <w:r w:rsidR="009E76A6">
        <w:t>offending a Trojan priest Apollo sent down a plague on the Greeks and thus sets in motion a chain reaction which leads to the quarrel between Agamemnon and Achilles. After their argument Achilles asks hi</w:t>
      </w:r>
      <w:r w:rsidR="000A0A90">
        <w:t>s</w:t>
      </w:r>
      <w:r w:rsidR="009E76A6">
        <w:t xml:space="preserve"> mother to help the Greeks see his necessity. </w:t>
      </w:r>
      <w:r w:rsidR="002B429F">
        <w:t xml:space="preserve">Thetis agrees and convinces Zeus to help her. Zeus then sends a dream to </w:t>
      </w:r>
      <w:proofErr w:type="gramStart"/>
      <w:r w:rsidR="002B429F">
        <w:t>Agamemnon</w:t>
      </w:r>
      <w:proofErr w:type="gramEnd"/>
      <w:r w:rsidR="002B429F">
        <w:t xml:space="preserve"> and he brings claims the Greeks should flee, Zeus then sends Athena to earth to change the Greek hearts and they become more motivated for battle than any other time in the story. Hera who is angry at Zeus for helping Thetis, sends Patroclus courage to fight and thus </w:t>
      </w:r>
      <w:r w:rsidR="0064433F">
        <w:t xml:space="preserve">resulting in his death, upsetting Achilles and causing him to give up his own life. </w:t>
      </w:r>
      <w:r w:rsidR="00DA0430">
        <w:t>Apollo and Aphrodite also assist on the Trojan side multiple times. When Paris is going to be killed by Menelaus she comes and removes him from the battle and Apollo assist</w:t>
      </w:r>
      <w:r w:rsidR="00F80215">
        <w:t>s</w:t>
      </w:r>
      <w:r w:rsidR="00DA0430">
        <w:t xml:space="preserve"> Hector in </w:t>
      </w:r>
      <w:r w:rsidR="00F80215">
        <w:t xml:space="preserve">killing Patroclus as well. </w:t>
      </w:r>
      <w:r w:rsidR="0065381C">
        <w:t xml:space="preserve">Virgil latches on to this pattern and exploits it throughout all most every aspect of the </w:t>
      </w:r>
      <w:r w:rsidR="0065381C" w:rsidRPr="0065381C">
        <w:rPr>
          <w:i/>
          <w:iCs/>
        </w:rPr>
        <w:t>Aeneid</w:t>
      </w:r>
      <w:r w:rsidR="0065381C">
        <w:t xml:space="preserve">. </w:t>
      </w:r>
    </w:p>
    <w:p w14:paraId="62CD393A" w14:textId="68D36D6C" w:rsidR="0065381C" w:rsidRDefault="0065381C" w:rsidP="00CA0CC4">
      <w:pPr>
        <w:spacing w:line="480" w:lineRule="auto"/>
      </w:pPr>
      <w:r>
        <w:tab/>
        <w:t>The Aeneid begins after the Iliad ends with the siege of Troy.</w:t>
      </w:r>
      <w:r w:rsidR="006E1923">
        <w:t xml:space="preserve"> Background of the </w:t>
      </w:r>
      <w:proofErr w:type="spellStart"/>
      <w:r w:rsidR="006E1923">
        <w:t>Aeaneid</w:t>
      </w:r>
      <w:proofErr w:type="spellEnd"/>
      <w:r w:rsidR="006E1923">
        <w:t xml:space="preserve"> included the events during the fall of Troy.</w:t>
      </w:r>
      <w:r>
        <w:t xml:space="preserve"> </w:t>
      </w:r>
      <w:proofErr w:type="spellStart"/>
      <w:r w:rsidR="00814F14">
        <w:t>Aenea</w:t>
      </w:r>
      <w:proofErr w:type="spellEnd"/>
      <w:r w:rsidR="00814F14">
        <w:t xml:space="preserve"> is attempting to fight back the Greeks and protect Troy. However, divine intervention is </w:t>
      </w:r>
      <w:proofErr w:type="gramStart"/>
      <w:r w:rsidR="00814F14">
        <w:t>used</w:t>
      </w:r>
      <w:proofErr w:type="gramEnd"/>
      <w:r w:rsidR="00814F14">
        <w:t xml:space="preserve"> and </w:t>
      </w:r>
      <w:r w:rsidR="006E1923">
        <w:t>Venus</w:t>
      </w:r>
      <w:r w:rsidR="00BA7682">
        <w:t xml:space="preserve"> s</w:t>
      </w:r>
      <w:r w:rsidR="00814F14">
        <w:t xml:space="preserve">ends a message to </w:t>
      </w:r>
      <w:proofErr w:type="spellStart"/>
      <w:r w:rsidR="00814F14">
        <w:t>Aenea</w:t>
      </w:r>
      <w:proofErr w:type="spellEnd"/>
      <w:r w:rsidR="009E4397">
        <w:t>, her son,</w:t>
      </w:r>
      <w:r w:rsidR="00814F14">
        <w:t xml:space="preserve"> telling him Troy is lost and he must leave as he is destined to establish the Roman Empire. </w:t>
      </w:r>
      <w:proofErr w:type="spellStart"/>
      <w:r>
        <w:lastRenderedPageBreak/>
        <w:t>Aenea</w:t>
      </w:r>
      <w:proofErr w:type="spellEnd"/>
      <w:r>
        <w:t xml:space="preserve">, his father and his son </w:t>
      </w:r>
      <w:r w:rsidR="00814F14">
        <w:t xml:space="preserve">then flee Troy and set sail. </w:t>
      </w:r>
      <w:r w:rsidR="006E1923">
        <w:t>This</w:t>
      </w:r>
      <w:r w:rsidR="00814F14">
        <w:t xml:space="preserve"> as a ta</w:t>
      </w:r>
      <w:r w:rsidR="008D46E7">
        <w:t xml:space="preserve">ctic to imply the Roman empire was a divine prophecy to come but also uses </w:t>
      </w:r>
      <w:r w:rsidR="006E1923">
        <w:t>Venus</w:t>
      </w:r>
      <w:r w:rsidR="008D46E7">
        <w:t xml:space="preserve">’s advice </w:t>
      </w:r>
      <w:proofErr w:type="gramStart"/>
      <w:r w:rsidR="008D46E7">
        <w:t>as a way to</w:t>
      </w:r>
      <w:proofErr w:type="gramEnd"/>
      <w:r w:rsidR="008D46E7">
        <w:t xml:space="preserve"> make </w:t>
      </w:r>
      <w:proofErr w:type="spellStart"/>
      <w:r w:rsidR="008D46E7">
        <w:t>Aenea</w:t>
      </w:r>
      <w:proofErr w:type="spellEnd"/>
      <w:r w:rsidR="008D46E7">
        <w:t xml:space="preserve"> seem less cowardly for leaving in the eyes of the modern Romans reading the </w:t>
      </w:r>
      <w:r w:rsidR="008D46E7" w:rsidRPr="008D46E7">
        <w:rPr>
          <w:i/>
          <w:iCs/>
        </w:rPr>
        <w:t>Aeneid</w:t>
      </w:r>
      <w:r w:rsidR="008D46E7">
        <w:t xml:space="preserve">. </w:t>
      </w:r>
    </w:p>
    <w:p w14:paraId="14831EC3" w14:textId="0E1C86ED" w:rsidR="004003D6" w:rsidRDefault="004003D6" w:rsidP="00CA0CC4">
      <w:pPr>
        <w:spacing w:line="480" w:lineRule="auto"/>
      </w:pPr>
      <w:r>
        <w:tab/>
      </w:r>
      <w:r w:rsidR="006E1923">
        <w:t>The story then begins with</w:t>
      </w:r>
      <w:r>
        <w:t xml:space="preserve"> </w:t>
      </w:r>
      <w:proofErr w:type="spellStart"/>
      <w:r>
        <w:t>Aenea</w:t>
      </w:r>
      <w:proofErr w:type="spellEnd"/>
      <w:r>
        <w:t xml:space="preserve"> and his family and the other Trojan who followed them </w:t>
      </w:r>
      <w:r w:rsidR="006E1923">
        <w:t>lost at sea for a period of six years</w:t>
      </w:r>
      <w:r>
        <w:t>, a</w:t>
      </w:r>
      <w:r w:rsidR="00F407F1">
        <w:t>n</w:t>
      </w:r>
      <w:r>
        <w:t xml:space="preserve"> allusion to Homer’s Odyssey. </w:t>
      </w:r>
      <w:r w:rsidR="006E1923">
        <w:t>The</w:t>
      </w:r>
      <w:r>
        <w:t xml:space="preserve"> links between Homer and Virgil’s writing are very clear</w:t>
      </w:r>
      <w:r w:rsidR="006E1923">
        <w:t xml:space="preserve"> in the first stanza when Virgil begins the writing with the same </w:t>
      </w:r>
      <w:r w:rsidR="00F407F1">
        <w:t>wording as the Iliad. Throughout the story t</w:t>
      </w:r>
      <w:r>
        <w:t xml:space="preserve">he wording </w:t>
      </w:r>
      <w:r w:rsidR="00F407F1">
        <w:t xml:space="preserve">remains </w:t>
      </w:r>
      <w:r>
        <w:t xml:space="preserve">extremely </w:t>
      </w:r>
      <w:proofErr w:type="gramStart"/>
      <w:r>
        <w:t>similar to</w:t>
      </w:r>
      <w:proofErr w:type="gramEnd"/>
      <w:r>
        <w:t xml:space="preserve"> Homers</w:t>
      </w:r>
      <w:r w:rsidR="00F407F1">
        <w:t>’</w:t>
      </w:r>
      <w:r>
        <w:t xml:space="preserve"> and </w:t>
      </w:r>
      <w:r w:rsidR="00BA7682">
        <w:t>t</w:t>
      </w:r>
      <w:r>
        <w:t>he use</w:t>
      </w:r>
      <w:r w:rsidR="00F407F1">
        <w:t xml:space="preserve"> of</w:t>
      </w:r>
      <w:r>
        <w:t xml:space="preserve"> narrative elements Homer also employs</w:t>
      </w:r>
      <w:r w:rsidR="00F407F1">
        <w:t xml:space="preserve">. While the Iliad depicts the struggles of man during war, it also centers around an argument among the gods and their </w:t>
      </w:r>
      <w:r w:rsidR="00E5284D">
        <w:t xml:space="preserve">use of humans as pawns. As mentioned above the entire of the </w:t>
      </w:r>
      <w:r w:rsidR="009E4397" w:rsidRPr="009E4397">
        <w:rPr>
          <w:i/>
          <w:iCs/>
        </w:rPr>
        <w:t>Iliad</w:t>
      </w:r>
      <w:r w:rsidR="00E5284D">
        <w:t xml:space="preserve"> plays out from a chain of reactions created by the Gods but this occurs due to an argument between Zeus and Hera in </w:t>
      </w:r>
      <w:r w:rsidR="00E5284D" w:rsidRPr="00E5284D">
        <w:rPr>
          <w:i/>
          <w:iCs/>
        </w:rPr>
        <w:t xml:space="preserve">Book </w:t>
      </w:r>
      <w:r w:rsidR="003C53BF">
        <w:rPr>
          <w:i/>
          <w:iCs/>
        </w:rPr>
        <w:t>I</w:t>
      </w:r>
      <w:r w:rsidR="00E5284D" w:rsidRPr="00E5284D">
        <w:rPr>
          <w:i/>
          <w:iCs/>
        </w:rPr>
        <w:t>: A Quarrel About Briseis</w:t>
      </w:r>
      <w:r w:rsidR="00E5284D">
        <w:t xml:space="preserve">. </w:t>
      </w:r>
      <w:r>
        <w:t xml:space="preserve"> </w:t>
      </w:r>
      <w:r w:rsidR="0019711E">
        <w:t xml:space="preserve">Virgil copies this and shows the events of the Aeneid as a chain reaction caused by Juno’s anger and her and Venus arguing. </w:t>
      </w:r>
      <w:r w:rsidR="00E92A64">
        <w:t xml:space="preserve">Homer does not present the Gods quarrels are anything other than fact, whereas Virgil take sit a step further and muses about the why the Gods must play with humans in such a way. </w:t>
      </w:r>
    </w:p>
    <w:p w14:paraId="19BD5301" w14:textId="4FDD5FEA" w:rsidR="00E92A64" w:rsidRDefault="00E92A64" w:rsidP="00CA0CC4">
      <w:pPr>
        <w:spacing w:line="480" w:lineRule="auto"/>
        <w:ind w:left="720"/>
        <w:rPr>
          <w:sz w:val="22"/>
          <w:szCs w:val="22"/>
        </w:rPr>
      </w:pPr>
      <w:r w:rsidRPr="00E92A64">
        <w:rPr>
          <w:sz w:val="22"/>
          <w:szCs w:val="22"/>
        </w:rPr>
        <w:t>“</w:t>
      </w:r>
      <w:proofErr w:type="gramStart"/>
      <w:r w:rsidRPr="00E92A64">
        <w:rPr>
          <w:sz w:val="22"/>
          <w:szCs w:val="22"/>
        </w:rPr>
        <w:t>tell</w:t>
      </w:r>
      <w:proofErr w:type="gramEnd"/>
      <w:r w:rsidRPr="00E92A64">
        <w:rPr>
          <w:sz w:val="22"/>
          <w:szCs w:val="22"/>
        </w:rPr>
        <w:t xml:space="preserve"> me, Muse, the causes of her anger. How did he violate the will of the Queen of the Gods? What was his offence? Why did she drive a man famous for his piety to such endless hardship and such suffering? Can there be so much anger in the hearts of the heavenly gods?</w:t>
      </w:r>
      <w:r>
        <w:rPr>
          <w:rStyle w:val="FootnoteReference"/>
          <w:sz w:val="22"/>
          <w:szCs w:val="22"/>
        </w:rPr>
        <w:footnoteReference w:id="5"/>
      </w:r>
      <w:r w:rsidRPr="00E92A64">
        <w:rPr>
          <w:sz w:val="22"/>
          <w:szCs w:val="22"/>
        </w:rPr>
        <w:t xml:space="preserve">” </w:t>
      </w:r>
    </w:p>
    <w:p w14:paraId="658E8541" w14:textId="69396CD5" w:rsidR="00CC34DD" w:rsidRDefault="00CD2E74" w:rsidP="00CA0CC4">
      <w:pPr>
        <w:spacing w:line="480" w:lineRule="auto"/>
      </w:pPr>
      <w:r w:rsidRPr="00CD2E74">
        <w:t xml:space="preserve">This theme is </w:t>
      </w:r>
      <w:r w:rsidR="009E4397">
        <w:t>regularly</w:t>
      </w:r>
      <w:r w:rsidRPr="00CD2E74">
        <w:t xml:space="preserve"> used by Virgil where the gods set in moments events that </w:t>
      </w:r>
      <w:r>
        <w:t>hurt innocent humans. After this statement the Muse tells the narrator</w:t>
      </w:r>
      <w:r w:rsidR="00CC34DD">
        <w:t xml:space="preserve"> that Juno is anger the fates have prophesized the fall of Carthage, her favorite city, to the Roman empire</w:t>
      </w:r>
      <w:r w:rsidR="009E4397">
        <w:t xml:space="preserve">. To Juno because </w:t>
      </w:r>
      <w:proofErr w:type="spellStart"/>
      <w:r w:rsidR="009E4397">
        <w:t>Aenea</w:t>
      </w:r>
      <w:proofErr w:type="spellEnd"/>
      <w:r w:rsidR="009E4397">
        <w:t xml:space="preserve"> was destined to found Rome, which with ultimately lead to the downfall of Carthage, she </w:t>
      </w:r>
      <w:r w:rsidR="009E4397">
        <w:lastRenderedPageBreak/>
        <w:t xml:space="preserve">decided to send sea storm and disaster to the innocent Trojan refugees. This pulls Venus into the conflict, as she wants to protect her son from the wrath of Juno. </w:t>
      </w:r>
    </w:p>
    <w:p w14:paraId="5B1108DC" w14:textId="09C2D5C6" w:rsidR="009E4397" w:rsidRDefault="009E4397" w:rsidP="00CA0CC4">
      <w:pPr>
        <w:spacing w:line="480" w:lineRule="auto"/>
      </w:pPr>
      <w:r>
        <w:tab/>
        <w:t xml:space="preserve">As the story continues </w:t>
      </w:r>
      <w:proofErr w:type="spellStart"/>
      <w:r>
        <w:t>Aenea</w:t>
      </w:r>
      <w:proofErr w:type="spellEnd"/>
      <w:r>
        <w:t xml:space="preserve"> </w:t>
      </w:r>
      <w:r w:rsidR="00BA7682">
        <w:t>arriving</w:t>
      </w:r>
      <w:r>
        <w:t xml:space="preserve"> on the shores of Carthage. Venus</w:t>
      </w:r>
      <w:r w:rsidR="00BA7682">
        <w:t>,</w:t>
      </w:r>
      <w:r>
        <w:t xml:space="preserve"> fearing what Juno may </w:t>
      </w:r>
      <w:r w:rsidR="00BA7682">
        <w:t>have</w:t>
      </w:r>
      <w:r>
        <w:t xml:space="preserve"> planned</w:t>
      </w:r>
      <w:r w:rsidR="00BA7682">
        <w:t>,</w:t>
      </w:r>
      <w:r>
        <w:t xml:space="preserve"> forms her own plan and sends Cupid to earth in disguise and causes the </w:t>
      </w:r>
      <w:proofErr w:type="spellStart"/>
      <w:r>
        <w:t>Carthagian</w:t>
      </w:r>
      <w:proofErr w:type="spellEnd"/>
      <w:r>
        <w:t xml:space="preserve"> queen Dido to fall in love with </w:t>
      </w:r>
      <w:proofErr w:type="spellStart"/>
      <w:r>
        <w:t>Aenea</w:t>
      </w:r>
      <w:proofErr w:type="spellEnd"/>
      <w:r>
        <w:t>. In doing so</w:t>
      </w:r>
      <w:r w:rsidR="00BA7682">
        <w:t>,</w:t>
      </w:r>
      <w:r>
        <w:t xml:space="preserve"> she is aware she is dooming and killing Dido, who swore to never love another after her husband died. </w:t>
      </w:r>
      <w:r w:rsidR="00EC7F15">
        <w:t xml:space="preserve">The two Goddess were claiming to protect the things they loved, Venus her son, and Juno her favored city, However, they chose to use these people as puns to play out their fight. Dido falls in love with </w:t>
      </w:r>
      <w:proofErr w:type="spellStart"/>
      <w:r w:rsidR="00EC7F15">
        <w:t>Aenea</w:t>
      </w:r>
      <w:proofErr w:type="spellEnd"/>
      <w:r w:rsidR="00EC7F15">
        <w:t xml:space="preserve">, but he is destined to leave </w:t>
      </w:r>
      <w:r w:rsidR="00BA7682">
        <w:t>for</w:t>
      </w:r>
      <w:r w:rsidR="00EC7F15">
        <w:t xml:space="preserve"> Carthage. The reader knows this because his destined to found Rome. Virgil makes this clear by referring to Dido as “Doomed Dido” for the rest of the Epic. </w:t>
      </w:r>
      <w:r w:rsidR="00052D4A">
        <w:t xml:space="preserve">During the arch between Dido and </w:t>
      </w:r>
      <w:proofErr w:type="spellStart"/>
      <w:r w:rsidR="00052D4A">
        <w:t>Aenea</w:t>
      </w:r>
      <w:proofErr w:type="spellEnd"/>
      <w:r w:rsidR="00052D4A">
        <w:t xml:space="preserve">, Virgil also employs a story element from Homer. </w:t>
      </w:r>
      <w:proofErr w:type="spellStart"/>
      <w:r w:rsidR="00052D4A">
        <w:t>Aenea</w:t>
      </w:r>
      <w:proofErr w:type="spellEnd"/>
      <w:r w:rsidR="00052D4A">
        <w:t xml:space="preserve"> pulls the reader out of the present to tell the story</w:t>
      </w:r>
      <w:r w:rsidR="00DB067A">
        <w:t xml:space="preserve"> of how he and the other escaped Troy, the six years of sailing, and the ultimate death of his father in Sicily. He presents the story to the banquet and in front of Dido, who is falling in love with him. Homer does this in the Odyssey when Odysseus tells the Phoenicians of the ten years him and the other Ithacans have sail all while Nausicaa is falling in love with him as well. Then just like in the Odyssey where the reader is aware </w:t>
      </w:r>
      <w:proofErr w:type="spellStart"/>
      <w:r w:rsidR="00DB067A">
        <w:t>Odyssues</w:t>
      </w:r>
      <w:proofErr w:type="spellEnd"/>
      <w:r w:rsidR="00DB067A">
        <w:t xml:space="preserve"> will end up with Penelope in </w:t>
      </w:r>
      <w:proofErr w:type="spellStart"/>
      <w:r w:rsidR="00DB067A">
        <w:t>Ithica</w:t>
      </w:r>
      <w:proofErr w:type="spellEnd"/>
      <w:r w:rsidR="00DB067A">
        <w:t xml:space="preserve"> and not Nausicaa, the read knows </w:t>
      </w:r>
      <w:proofErr w:type="spellStart"/>
      <w:r w:rsidR="00DB067A">
        <w:t>Aenea</w:t>
      </w:r>
      <w:proofErr w:type="spellEnd"/>
      <w:r w:rsidR="00DB067A">
        <w:t xml:space="preserve"> will not stay in Carthage and Dido will be left alone. </w:t>
      </w:r>
    </w:p>
    <w:p w14:paraId="64EE1DDA" w14:textId="2415CC81" w:rsidR="001C4F1B" w:rsidRDefault="001C4F1B" w:rsidP="00CA0CC4">
      <w:pPr>
        <w:spacing w:line="480" w:lineRule="auto"/>
      </w:pPr>
      <w:r>
        <w:tab/>
        <w:t xml:space="preserve">When </w:t>
      </w:r>
      <w:proofErr w:type="spellStart"/>
      <w:r>
        <w:t>Aenea</w:t>
      </w:r>
      <w:proofErr w:type="spellEnd"/>
      <w:r>
        <w:t xml:space="preserve"> has completed his tale of the Trojan refugees the epic has progressed all the way to </w:t>
      </w:r>
      <w:r w:rsidRPr="001C4F1B">
        <w:rPr>
          <w:i/>
          <w:iCs/>
        </w:rPr>
        <w:t>Book 4: Dido</w:t>
      </w:r>
      <w:r>
        <w:t xml:space="preserve">, where the reader gets to witness Venus and Juno interact of the first time. Juno has realized Venus enchanted Dido to </w:t>
      </w:r>
      <w:proofErr w:type="spellStart"/>
      <w:r>
        <w:t>Aenea</w:t>
      </w:r>
      <w:proofErr w:type="spellEnd"/>
      <w:r>
        <w:t xml:space="preserve"> and intends to drive her mad with love. </w:t>
      </w:r>
      <w:r w:rsidR="00A62E69">
        <w:t xml:space="preserve">Juno proposed to Venus they should allow </w:t>
      </w:r>
      <w:proofErr w:type="spellStart"/>
      <w:r w:rsidR="00A62E69">
        <w:t>Aenea</w:t>
      </w:r>
      <w:proofErr w:type="spellEnd"/>
      <w:r w:rsidR="00A62E69">
        <w:t xml:space="preserve"> to stay in Carthage so </w:t>
      </w:r>
      <w:r w:rsidR="004F21FA">
        <w:t>he</w:t>
      </w:r>
      <w:r w:rsidR="00A62E69">
        <w:t xml:space="preserve"> and Dido can be together. However, Venus can see through Juno and knows she is trying to trick Venus into stopping the </w:t>
      </w:r>
      <w:r w:rsidR="00A62E69">
        <w:lastRenderedPageBreak/>
        <w:t xml:space="preserve">events which will eventually lead to Rome and thus the fall of Carthage. Venus tells Juno the Fates’ and Jupiter’s will is for the creation of Rome and if Juno wish to stop that she needs to confront Jupiter herself. </w:t>
      </w:r>
      <w:r w:rsidR="00204F31">
        <w:t xml:space="preserve">Juno agrees and says she will speak to Zeus and in the meantime arranges for a terrible storm that will trap </w:t>
      </w:r>
      <w:proofErr w:type="spellStart"/>
      <w:r w:rsidR="00204F31">
        <w:t>Aenea</w:t>
      </w:r>
      <w:proofErr w:type="spellEnd"/>
      <w:r w:rsidR="00204F31">
        <w:t xml:space="preserve"> and Dido together and marries them in secret. However, she is un</w:t>
      </w:r>
      <w:r w:rsidR="006226FD">
        <w:t>a</w:t>
      </w:r>
      <w:r w:rsidR="00204F31">
        <w:t>war</w:t>
      </w:r>
      <w:r w:rsidR="006226FD">
        <w:t>e</w:t>
      </w:r>
      <w:r w:rsidR="00204F31">
        <w:t xml:space="preserve"> of the</w:t>
      </w:r>
      <w:r w:rsidR="006226FD">
        <w:t xml:space="preserve"> promise Dido made to always love her first husband, </w:t>
      </w:r>
      <w:proofErr w:type="spellStart"/>
      <w:r w:rsidR="006226FD">
        <w:t>Sychaeus</w:t>
      </w:r>
      <w:proofErr w:type="spellEnd"/>
      <w:r w:rsidR="006226FD">
        <w:t xml:space="preserve">. </w:t>
      </w:r>
    </w:p>
    <w:p w14:paraId="712A0739" w14:textId="6A79C723" w:rsidR="006226FD" w:rsidRDefault="006226FD" w:rsidP="00CA0CC4">
      <w:pPr>
        <w:spacing w:line="480" w:lineRule="auto"/>
        <w:ind w:left="720"/>
        <w:rPr>
          <w:sz w:val="22"/>
          <w:szCs w:val="22"/>
        </w:rPr>
      </w:pPr>
      <w:r>
        <w:t>“</w:t>
      </w:r>
      <w:r>
        <w:rPr>
          <w:sz w:val="22"/>
          <w:szCs w:val="22"/>
        </w:rPr>
        <w:t>This day was the beginning of her death, the first cause of all her sufferings. From now on Dido gave no thought to appearance or her good name and no longer kept her love as a secret in her own heart, but called it marriage, using the word to cover her guilt.</w:t>
      </w:r>
      <w:r>
        <w:rPr>
          <w:rStyle w:val="FootnoteReference"/>
          <w:sz w:val="22"/>
          <w:szCs w:val="22"/>
        </w:rPr>
        <w:footnoteReference w:id="6"/>
      </w:r>
      <w:r>
        <w:rPr>
          <w:sz w:val="22"/>
          <w:szCs w:val="22"/>
        </w:rPr>
        <w:t xml:space="preserve">” </w:t>
      </w:r>
    </w:p>
    <w:p w14:paraId="1A2DBFF4" w14:textId="77777777" w:rsidR="005E17C5" w:rsidRDefault="006226FD" w:rsidP="00CA0CC4">
      <w:pPr>
        <w:spacing w:line="480" w:lineRule="auto"/>
      </w:pPr>
      <w:r>
        <w:t xml:space="preserve">Dido is driven completely now by her love for </w:t>
      </w:r>
      <w:proofErr w:type="spellStart"/>
      <w:r>
        <w:t>Aenea</w:t>
      </w:r>
      <w:proofErr w:type="spellEnd"/>
      <w:r>
        <w:t xml:space="preserve"> and slowly madness is seeping into her. Jupiter has now been made aware of the doing by Juno and Venus and sends M</w:t>
      </w:r>
      <w:r w:rsidR="00D60543">
        <w:t xml:space="preserve">ercury to earth in order to alight </w:t>
      </w:r>
      <w:proofErr w:type="spellStart"/>
      <w:r w:rsidR="00D60543">
        <w:t>Aenea’s</w:t>
      </w:r>
      <w:proofErr w:type="spellEnd"/>
      <w:r w:rsidR="00D60543">
        <w:t xml:space="preserve"> heart and remind him his destiny is else and he must leave Carthage. This situation is reflective of the Iliad when Zeus </w:t>
      </w:r>
      <w:r w:rsidR="005E17C5">
        <w:t xml:space="preserve">actively worked against Hera sending Agamemnon a dream and Athena to encourage the Greeks into a battle knowing they will loss. Hera then countered it by taking Patroclus using Apollo. </w:t>
      </w:r>
    </w:p>
    <w:p w14:paraId="5CD98858" w14:textId="59BF7718" w:rsidR="006226FD" w:rsidRDefault="005E17C5" w:rsidP="00CA0CC4">
      <w:pPr>
        <w:spacing w:line="480" w:lineRule="auto"/>
        <w:ind w:firstLine="720"/>
      </w:pPr>
      <w:r>
        <w:t>This book also brings up another motif used by Homer frequently in the Iliad: the concept of trying to undo one</w:t>
      </w:r>
      <w:r w:rsidR="00004503">
        <w:t>’</w:t>
      </w:r>
      <w:r>
        <w:t xml:space="preserve">s fate. In the </w:t>
      </w:r>
      <w:r w:rsidRPr="00004503">
        <w:rPr>
          <w:i/>
          <w:iCs/>
        </w:rPr>
        <w:t xml:space="preserve">Iliad </w:t>
      </w:r>
      <w:r w:rsidR="00004503">
        <w:t xml:space="preserve">we see the consequences of Achilles attempting to escape his fate to die at Troy. Thetis is made aware that Achilles will die shortly after Hector. She hides him away and </w:t>
      </w:r>
      <w:r w:rsidR="000C1F6A">
        <w:t xml:space="preserve">Athena is forced to send Odysseus to retrieve him. Once at Troy Achilles avoids killing Hector for a period of ten years, drawing out the war and discouraging the Greeks. In Book 1, Agamemnon accuses Achilles during their argument of not truly fighting to his full, as Hector still stands. Achilles is aware Troy will fall once Hector dies but that he will fall as well and hides the secret. However, this all backfire when Patroclus is killed by Hector. If </w:t>
      </w:r>
      <w:r w:rsidR="000C1F6A">
        <w:lastRenderedPageBreak/>
        <w:t>Achilles had originally killed Hector</w:t>
      </w:r>
      <w:r w:rsidR="004F21FA">
        <w:t>,</w:t>
      </w:r>
      <w:r w:rsidR="000C1F6A">
        <w:t xml:space="preserve"> he would not have been able to kill Patroclus and thus not inspired Achilles’ grief and his desperation for death. He killed Hector to avenge Patroclus but also because he wanted to die to join Patroclus in the afterlife. </w:t>
      </w:r>
    </w:p>
    <w:p w14:paraId="36E22C70" w14:textId="2F95625C" w:rsidR="000C1F6A" w:rsidRDefault="000C1F6A" w:rsidP="00CA0CC4">
      <w:pPr>
        <w:spacing w:line="480" w:lineRule="auto"/>
        <w:ind w:left="720"/>
        <w:rPr>
          <w:sz w:val="22"/>
          <w:szCs w:val="22"/>
        </w:rPr>
      </w:pPr>
      <w:r>
        <w:rPr>
          <w:sz w:val="22"/>
          <w:szCs w:val="22"/>
        </w:rPr>
        <w:t xml:space="preserve">“Yes, my dear mother, the Olympian has done all that for me. But what good do I get of all that now, if my dear friend </w:t>
      </w:r>
      <w:proofErr w:type="spellStart"/>
      <w:r>
        <w:rPr>
          <w:sz w:val="22"/>
          <w:szCs w:val="22"/>
        </w:rPr>
        <w:t>Patroclos</w:t>
      </w:r>
      <w:proofErr w:type="spellEnd"/>
      <w:r>
        <w:rPr>
          <w:sz w:val="22"/>
          <w:szCs w:val="22"/>
        </w:rPr>
        <w:t xml:space="preserve"> is dead? I cared more for him than all my </w:t>
      </w:r>
      <w:proofErr w:type="spellStart"/>
      <w:r>
        <w:rPr>
          <w:sz w:val="22"/>
          <w:szCs w:val="22"/>
        </w:rPr>
        <w:t>compainions</w:t>
      </w:r>
      <w:proofErr w:type="spellEnd"/>
      <w:r>
        <w:rPr>
          <w:sz w:val="22"/>
          <w:szCs w:val="22"/>
        </w:rPr>
        <w:t xml:space="preserve">, as much as for my own life…-- for I have no desire myself to live and remain among men, unless I may kill Hector first with my own spear and make him pay the death-price for </w:t>
      </w:r>
      <w:proofErr w:type="spellStart"/>
      <w:r>
        <w:rPr>
          <w:sz w:val="22"/>
          <w:szCs w:val="22"/>
        </w:rPr>
        <w:t>Patroclos</w:t>
      </w:r>
      <w:proofErr w:type="spellEnd"/>
      <w:r>
        <w:rPr>
          <w:sz w:val="22"/>
          <w:szCs w:val="22"/>
        </w:rPr>
        <w:t xml:space="preserve"> </w:t>
      </w:r>
      <w:proofErr w:type="spellStart"/>
      <w:r>
        <w:rPr>
          <w:sz w:val="22"/>
          <w:szCs w:val="22"/>
        </w:rPr>
        <w:t>menoitiades</w:t>
      </w:r>
      <w:proofErr w:type="spellEnd"/>
      <w:r>
        <w:rPr>
          <w:sz w:val="22"/>
          <w:szCs w:val="22"/>
        </w:rPr>
        <w:t>!</w:t>
      </w:r>
      <w:r>
        <w:rPr>
          <w:rStyle w:val="FootnoteReference"/>
          <w:sz w:val="22"/>
          <w:szCs w:val="22"/>
        </w:rPr>
        <w:footnoteReference w:id="7"/>
      </w:r>
      <w:r>
        <w:rPr>
          <w:sz w:val="22"/>
          <w:szCs w:val="22"/>
        </w:rPr>
        <w:t xml:space="preserve">” </w:t>
      </w:r>
    </w:p>
    <w:p w14:paraId="7214ABF2" w14:textId="77777777" w:rsidR="003C53BF" w:rsidRDefault="000A0A90" w:rsidP="00CA0CC4">
      <w:pPr>
        <w:spacing w:line="480" w:lineRule="auto"/>
      </w:pPr>
      <w:r>
        <w:t>Because he tried so hard to escape his fate of death</w:t>
      </w:r>
      <w:r w:rsidR="004F21FA">
        <w:t>,</w:t>
      </w:r>
      <w:r>
        <w:t xml:space="preserve"> he ended up being his own cause. This shows in </w:t>
      </w:r>
      <w:r w:rsidR="004F21FA">
        <w:t xml:space="preserve">Juno’s desperate attempts to keep </w:t>
      </w:r>
      <w:proofErr w:type="spellStart"/>
      <w:r w:rsidR="004F21FA">
        <w:t>Aenea</w:t>
      </w:r>
      <w:proofErr w:type="spellEnd"/>
      <w:r w:rsidR="004F21FA">
        <w:t xml:space="preserve"> from exploring the Mediterranean. </w:t>
      </w:r>
      <w:r w:rsidR="006502D6">
        <w:t xml:space="preserve">Marrying him to Dido to keep him from explore did not actually stop his fate, but instead only delayed his journey and doomed Dido, queen of the city Juno claimed to love. </w:t>
      </w:r>
      <w:r w:rsidR="000A4D98">
        <w:t xml:space="preserve">Differently from Homer, Virgil’s characters were not aware of their fates like Achilles was. And doomed Dido was. Upon hearing he was leaving she became desperate and begged him not leave. </w:t>
      </w:r>
      <w:proofErr w:type="spellStart"/>
      <w:proofErr w:type="gramStart"/>
      <w:r w:rsidR="000A4D98">
        <w:t>Aenea</w:t>
      </w:r>
      <w:proofErr w:type="spellEnd"/>
      <w:proofErr w:type="gramEnd"/>
      <w:r w:rsidR="000A4D98">
        <w:t xml:space="preserve"> however, have been</w:t>
      </w:r>
      <w:r w:rsidR="002B610D">
        <w:t xml:space="preserve"> </w:t>
      </w:r>
      <w:r w:rsidR="000A4D98">
        <w:t>instructed by Mercury and could not resist. Dido enraged and distraught built a funeral Pyre and set herself on fire</w:t>
      </w:r>
      <w:r w:rsidR="002B610D">
        <w:t xml:space="preserve">, after </w:t>
      </w:r>
      <w:proofErr w:type="gramStart"/>
      <w:r w:rsidR="002B610D">
        <w:t>command</w:t>
      </w:r>
      <w:proofErr w:type="gramEnd"/>
      <w:r w:rsidR="002B610D">
        <w:t xml:space="preserve"> her people to wage an enteral war against the Trojan people. The ending of this book leaves readers horrified and shows the aftermath of the Gods </w:t>
      </w:r>
      <w:proofErr w:type="spellStart"/>
      <w:r w:rsidR="002B610D">
        <w:t>mettling</w:t>
      </w:r>
      <w:proofErr w:type="spellEnd"/>
      <w:r w:rsidR="002B610D">
        <w:t xml:space="preserve"> in human lives. “Part of its power may come </w:t>
      </w:r>
      <w:proofErr w:type="spellStart"/>
      <w:r w:rsidR="002B610D">
        <w:t>form</w:t>
      </w:r>
      <w:proofErr w:type="spellEnd"/>
      <w:r w:rsidR="002B610D">
        <w:t xml:space="preserve"> the eternal questions it raises and does not answer: the suffering of the innocent and the deceived, the conflict between love and duty, and the relationship between free will and irresistible fate.</w:t>
      </w:r>
      <w:r w:rsidR="002B610D">
        <w:rPr>
          <w:rStyle w:val="FootnoteReference"/>
        </w:rPr>
        <w:footnoteReference w:id="8"/>
      </w:r>
      <w:r w:rsidR="002B610D">
        <w:t xml:space="preserve">” </w:t>
      </w:r>
      <w:r w:rsidR="004C4930">
        <w:t xml:space="preserve">Virgil is once again portraying his characters are innocents forced to suffer horrible fates due to the Gods. Homer instead portrayed his characters as humans who took on Godly </w:t>
      </w:r>
      <w:proofErr w:type="spellStart"/>
      <w:r w:rsidR="004C4930">
        <w:t>rolse</w:t>
      </w:r>
      <w:proofErr w:type="spellEnd"/>
      <w:r w:rsidR="004C4930">
        <w:t xml:space="preserve"> and were then given horrible fates </w:t>
      </w:r>
      <w:r w:rsidR="004C4930">
        <w:lastRenderedPageBreak/>
        <w:t xml:space="preserve">as punishment. The Characters are also more aware of the Gods roles within their fates. In </w:t>
      </w:r>
      <w:r w:rsidR="004C4930" w:rsidRPr="004C4930">
        <w:rPr>
          <w:i/>
          <w:iCs/>
        </w:rPr>
        <w:t xml:space="preserve">Book </w:t>
      </w:r>
      <w:r w:rsidR="003C53BF">
        <w:rPr>
          <w:i/>
          <w:iCs/>
        </w:rPr>
        <w:t>III</w:t>
      </w:r>
      <w:r w:rsidR="004C4930" w:rsidRPr="004C4930">
        <w:rPr>
          <w:i/>
          <w:iCs/>
        </w:rPr>
        <w:t xml:space="preserve">: How </w:t>
      </w:r>
      <w:proofErr w:type="spellStart"/>
      <w:r w:rsidR="004C4930" w:rsidRPr="004C4930">
        <w:rPr>
          <w:i/>
          <w:iCs/>
        </w:rPr>
        <w:t>Menelaos</w:t>
      </w:r>
      <w:proofErr w:type="spellEnd"/>
      <w:r w:rsidR="004C4930" w:rsidRPr="004C4930">
        <w:rPr>
          <w:i/>
          <w:iCs/>
        </w:rPr>
        <w:t xml:space="preserve"> and Alexandros fought a duel together</w:t>
      </w:r>
      <w:r w:rsidR="004C4930">
        <w:t xml:space="preserve">, and what came of it, </w:t>
      </w:r>
      <w:proofErr w:type="spellStart"/>
      <w:r w:rsidR="004C4930">
        <w:t>Menelaos</w:t>
      </w:r>
      <w:proofErr w:type="spellEnd"/>
      <w:r w:rsidR="004C4930">
        <w:t xml:space="preserve"> prayed to Zeus to grant him extra power against Alexandros (Paris). The readers already know Zeus is sending the Greeks to death to make avenge Achilles but when </w:t>
      </w:r>
      <w:proofErr w:type="spellStart"/>
      <w:r w:rsidR="004C4930">
        <w:t>Menelaos</w:t>
      </w:r>
      <w:proofErr w:type="spellEnd"/>
      <w:r w:rsidR="004C4930">
        <w:t xml:space="preserve"> is not granted immediate victory he curses Zeus and claims he has abandoned him. Then again in</w:t>
      </w:r>
      <w:r w:rsidR="003C53BF">
        <w:t xml:space="preserve"> </w:t>
      </w:r>
      <w:r w:rsidR="003C53BF" w:rsidRPr="003C53BF">
        <w:rPr>
          <w:i/>
          <w:iCs/>
        </w:rPr>
        <w:t xml:space="preserve">Book XVI: How Patroclus took the field in the </w:t>
      </w:r>
      <w:r w:rsidR="003C53BF">
        <w:rPr>
          <w:i/>
          <w:iCs/>
        </w:rPr>
        <w:t>amour</w:t>
      </w:r>
      <w:r w:rsidR="003C53BF" w:rsidRPr="003C53BF">
        <w:rPr>
          <w:i/>
          <w:iCs/>
        </w:rPr>
        <w:t xml:space="preserve"> of Achilles, his great feats of war, and his death</w:t>
      </w:r>
      <w:r w:rsidR="003C53BF">
        <w:t xml:space="preserve"> the characters are more aware of the Gods. When Hector slays </w:t>
      </w:r>
      <w:proofErr w:type="gramStart"/>
      <w:r w:rsidR="003C53BF">
        <w:t>Patroclus</w:t>
      </w:r>
      <w:proofErr w:type="gramEnd"/>
      <w:r w:rsidR="003C53BF">
        <w:t xml:space="preserve"> he tells Hector is not so great as Apollo as helped him:</w:t>
      </w:r>
    </w:p>
    <w:p w14:paraId="34157867" w14:textId="0F9C36BF" w:rsidR="003C53BF" w:rsidRPr="003C53BF" w:rsidRDefault="003C53BF" w:rsidP="00CA0CC4">
      <w:pPr>
        <w:spacing w:line="480" w:lineRule="auto"/>
        <w:ind w:left="720"/>
        <w:rPr>
          <w:sz w:val="22"/>
          <w:szCs w:val="22"/>
        </w:rPr>
      </w:pPr>
      <w:r>
        <w:rPr>
          <w:sz w:val="22"/>
          <w:szCs w:val="22"/>
        </w:rPr>
        <w:t>“</w:t>
      </w:r>
      <w:proofErr w:type="gramStart"/>
      <w:r>
        <w:rPr>
          <w:sz w:val="22"/>
          <w:szCs w:val="22"/>
        </w:rPr>
        <w:t>for</w:t>
      </w:r>
      <w:proofErr w:type="gramEnd"/>
      <w:r>
        <w:rPr>
          <w:sz w:val="22"/>
          <w:szCs w:val="22"/>
        </w:rPr>
        <w:t xml:space="preserve"> this once, Hector make your proud boast; for you are the victor, by help of Zeus </w:t>
      </w:r>
      <w:proofErr w:type="spellStart"/>
      <w:r>
        <w:rPr>
          <w:sz w:val="22"/>
          <w:szCs w:val="22"/>
        </w:rPr>
        <w:t>Cronides</w:t>
      </w:r>
      <w:proofErr w:type="spellEnd"/>
      <w:r>
        <w:rPr>
          <w:sz w:val="22"/>
          <w:szCs w:val="22"/>
        </w:rPr>
        <w:t xml:space="preserve"> and Apollo, who mastered me – an easy thing: they </w:t>
      </w:r>
      <w:r w:rsidR="00400A7A">
        <w:rPr>
          <w:sz w:val="22"/>
          <w:szCs w:val="22"/>
        </w:rPr>
        <w:t>strip</w:t>
      </w:r>
      <w:r>
        <w:rPr>
          <w:sz w:val="22"/>
          <w:szCs w:val="22"/>
        </w:rPr>
        <w:t xml:space="preserve"> off my amour themselves. But if twenty men</w:t>
      </w:r>
      <w:r w:rsidR="00400A7A">
        <w:rPr>
          <w:sz w:val="22"/>
          <w:szCs w:val="22"/>
        </w:rPr>
        <w:t xml:space="preserve"> </w:t>
      </w:r>
      <w:r>
        <w:rPr>
          <w:sz w:val="22"/>
          <w:szCs w:val="22"/>
        </w:rPr>
        <w:t>like you had confronted me, my spear would hav</w:t>
      </w:r>
      <w:r w:rsidR="00400A7A">
        <w:rPr>
          <w:sz w:val="22"/>
          <w:szCs w:val="22"/>
        </w:rPr>
        <w:t>e</w:t>
      </w:r>
      <w:r>
        <w:rPr>
          <w:sz w:val="22"/>
          <w:szCs w:val="22"/>
        </w:rPr>
        <w:t xml:space="preserve"> slain them al </w:t>
      </w:r>
      <w:proofErr w:type="spellStart"/>
      <w:r>
        <w:rPr>
          <w:sz w:val="22"/>
          <w:szCs w:val="22"/>
        </w:rPr>
        <w:t>lon</w:t>
      </w:r>
      <w:proofErr w:type="spellEnd"/>
      <w:r>
        <w:rPr>
          <w:sz w:val="22"/>
          <w:szCs w:val="22"/>
        </w:rPr>
        <w:t xml:space="preserve"> the spot. No, it was cruel fate that killed me, and Leto’s son</w:t>
      </w:r>
      <w:r w:rsidR="00400A7A">
        <w:rPr>
          <w:sz w:val="22"/>
          <w:szCs w:val="22"/>
        </w:rPr>
        <w:t xml:space="preserve">, and of men </w:t>
      </w:r>
      <w:proofErr w:type="spellStart"/>
      <w:r w:rsidR="00400A7A">
        <w:rPr>
          <w:sz w:val="22"/>
          <w:szCs w:val="22"/>
        </w:rPr>
        <w:t>Euphorbos</w:t>
      </w:r>
      <w:proofErr w:type="spellEnd"/>
      <w:r w:rsidR="00400A7A">
        <w:rPr>
          <w:sz w:val="22"/>
          <w:szCs w:val="22"/>
        </w:rPr>
        <w:t>; you come third and take my amour.</w:t>
      </w:r>
      <w:r w:rsidR="00400A7A">
        <w:rPr>
          <w:rStyle w:val="FootnoteReference"/>
          <w:sz w:val="22"/>
          <w:szCs w:val="22"/>
        </w:rPr>
        <w:footnoteReference w:id="9"/>
      </w:r>
      <w:r w:rsidR="00400A7A">
        <w:rPr>
          <w:sz w:val="22"/>
          <w:szCs w:val="22"/>
        </w:rPr>
        <w:t xml:space="preserve">” </w:t>
      </w:r>
    </w:p>
    <w:p w14:paraId="10EB1EFE" w14:textId="080D7639" w:rsidR="000C1F6A" w:rsidRDefault="00400A7A" w:rsidP="00CA0CC4">
      <w:pPr>
        <w:spacing w:line="480" w:lineRule="auto"/>
        <w:ind w:left="60"/>
      </w:pPr>
      <w:r>
        <w:t xml:space="preserve">Patroclus knows Hector has not killed him of his own skill but instead through the act of a god. </w:t>
      </w:r>
      <w:r w:rsidR="004C4930">
        <w:t xml:space="preserve">In </w:t>
      </w:r>
      <w:r w:rsidR="004C4930" w:rsidRPr="003C77C5">
        <w:rPr>
          <w:i/>
          <w:iCs/>
        </w:rPr>
        <w:t xml:space="preserve">Aeneid </w:t>
      </w:r>
      <w:r w:rsidR="004C4930">
        <w:t xml:space="preserve">the characters are only aware of the Gods when set direct messages. </w:t>
      </w:r>
    </w:p>
    <w:p w14:paraId="077D1AEA" w14:textId="3B94DD46" w:rsidR="00400A7A" w:rsidRDefault="00400A7A" w:rsidP="00CA0CC4">
      <w:pPr>
        <w:spacing w:line="480" w:lineRule="auto"/>
        <w:ind w:left="60"/>
      </w:pPr>
      <w:r>
        <w:tab/>
        <w:t xml:space="preserve">The story continues with Aeneas returning to Sicily and hold a funeral game for his father and then setting out to sea again. However, in Book 6: the Underworld, Virgil once again involves </w:t>
      </w:r>
      <w:r w:rsidR="003C77C5">
        <w:t>Homeric</w:t>
      </w:r>
      <w:r>
        <w:t xml:space="preserve"> story elements. In The </w:t>
      </w:r>
      <w:r w:rsidRPr="003C77C5">
        <w:rPr>
          <w:i/>
          <w:iCs/>
        </w:rPr>
        <w:t>Odyssey</w:t>
      </w:r>
      <w:r w:rsidR="003C77C5">
        <w:rPr>
          <w:i/>
          <w:iCs/>
        </w:rPr>
        <w:t>,</w:t>
      </w:r>
      <w:r w:rsidRPr="003C77C5">
        <w:rPr>
          <w:i/>
          <w:iCs/>
        </w:rPr>
        <w:t xml:space="preserve"> </w:t>
      </w:r>
      <w:r w:rsidR="003C77C5">
        <w:t xml:space="preserve">Odysseus travels down into the underworld to speak to his old comrades and learn from them to move forward. </w:t>
      </w:r>
      <w:r w:rsidR="003D4E36">
        <w:t xml:space="preserve">By Book 6 </w:t>
      </w:r>
      <w:proofErr w:type="spellStart"/>
      <w:r w:rsidR="003D4E36">
        <w:t>Aenea</w:t>
      </w:r>
      <w:proofErr w:type="spellEnd"/>
      <w:r w:rsidR="003D4E36">
        <w:t xml:space="preserve"> has reached Italy and is preparing to found Rome. While in the Bay of Naples he finds a women named Sibyl and asks if she will grant him passage to the underworld. </w:t>
      </w:r>
      <w:proofErr w:type="spellStart"/>
      <w:r w:rsidR="003D4E36">
        <w:t>Aenea</w:t>
      </w:r>
      <w:proofErr w:type="spellEnd"/>
      <w:r w:rsidR="003D4E36">
        <w:t xml:space="preserve"> is hopeful to talk to his father. However, while in the underworld he learns of Pluto’s pageant, a rising of souls from the underworld to the world of the living being reincarnated. There is no evidence of this </w:t>
      </w:r>
      <w:r w:rsidR="003D4E36">
        <w:lastRenderedPageBreak/>
        <w:t xml:space="preserve">being a Greek or Roman believe but instead a complete </w:t>
      </w:r>
      <w:r w:rsidR="00493310">
        <w:t>fabrication</w:t>
      </w:r>
      <w:r w:rsidR="003D4E36">
        <w:t xml:space="preserve"> of the life cycle by Virgil. </w:t>
      </w:r>
      <w:proofErr w:type="spellStart"/>
      <w:r w:rsidR="00493310">
        <w:t>Aenea</w:t>
      </w:r>
      <w:proofErr w:type="spellEnd"/>
      <w:r w:rsidR="00493310">
        <w:t xml:space="preserve"> sees the fallen Trojans leaving the underworld to become the first Romans. Virgil is created the idea the Roman Empire is fated by the gods even by Pluto. </w:t>
      </w:r>
      <w:proofErr w:type="spellStart"/>
      <w:r w:rsidR="00D97AB0">
        <w:t>Aenea</w:t>
      </w:r>
      <w:proofErr w:type="spellEnd"/>
      <w:r w:rsidR="00D97AB0">
        <w:t xml:space="preserve"> has seen aspects of the underworld never seen my hero before and then follows the souls up and out of the underworld. However, Homer portrays the world as a much for d</w:t>
      </w:r>
      <w:r w:rsidR="007122B1">
        <w:t xml:space="preserve">reary place. When Odysseus went down to the </w:t>
      </w:r>
      <w:proofErr w:type="gramStart"/>
      <w:r w:rsidR="00FF27D6">
        <w:t>U</w:t>
      </w:r>
      <w:r w:rsidR="007122B1">
        <w:t>nderworld</w:t>
      </w:r>
      <w:proofErr w:type="gramEnd"/>
      <w:r w:rsidR="007122B1">
        <w:t xml:space="preserve"> he encountered different comrades from the Trojan war. Achilles had a much more depressing view on his life, claiming glory means nothing and that it all means nothing in the end because everyone will die and be the same in the afterlife. While him and Patroclus have been reunited, he still feels the same </w:t>
      </w:r>
      <w:r w:rsidR="00FF27D6">
        <w:t xml:space="preserve">desolation as in the end of the </w:t>
      </w:r>
      <w:r w:rsidR="00FF27D6" w:rsidRPr="00FF27D6">
        <w:rPr>
          <w:i/>
          <w:iCs/>
        </w:rPr>
        <w:t>Iliad</w:t>
      </w:r>
      <w:r w:rsidR="00FF27D6">
        <w:t xml:space="preserve">. Odysseus also finds </w:t>
      </w:r>
      <w:r w:rsidR="006324D4">
        <w:t>Ajax.</w:t>
      </w:r>
      <w:r w:rsidR="00FF27D6">
        <w:t xml:space="preserve"> who killed himself after losing a duel with Odysseus for Achilles’ </w:t>
      </w:r>
      <w:proofErr w:type="spellStart"/>
      <w:proofErr w:type="gramStart"/>
      <w:r w:rsidR="00856A33">
        <w:t>armour</w:t>
      </w:r>
      <w:proofErr w:type="spellEnd"/>
      <w:r w:rsidR="00FF27D6">
        <w:t>.</w:t>
      </w:r>
      <w:proofErr w:type="gramEnd"/>
      <w:r w:rsidR="00FF27D6">
        <w:t xml:space="preserve"> </w:t>
      </w:r>
      <w:r w:rsidR="006324D4">
        <w:t xml:space="preserve">Ajax </w:t>
      </w:r>
      <w:r w:rsidR="00FF27D6">
        <w:t xml:space="preserve">refuses to talk to Odysseus and implies his death is Odysseus’ fault despite taking his own life. </w:t>
      </w:r>
      <w:r w:rsidR="006324D4">
        <w:t xml:space="preserve">Virgil does connect this to </w:t>
      </w:r>
      <w:proofErr w:type="spellStart"/>
      <w:r w:rsidR="006324D4">
        <w:t>Aenea</w:t>
      </w:r>
      <w:proofErr w:type="spellEnd"/>
      <w:r w:rsidR="006324D4">
        <w:t xml:space="preserve"> when he comes across Dido, who refuses to speak to </w:t>
      </w:r>
      <w:proofErr w:type="spellStart"/>
      <w:r w:rsidR="006324D4">
        <w:t>Aenea</w:t>
      </w:r>
      <w:proofErr w:type="spellEnd"/>
      <w:r w:rsidR="006324D4">
        <w:t xml:space="preserve"> just as Ajax did. </w:t>
      </w:r>
    </w:p>
    <w:p w14:paraId="62AB7FCA" w14:textId="214907D4" w:rsidR="006324D4" w:rsidRDefault="006324D4" w:rsidP="00CA0CC4">
      <w:pPr>
        <w:spacing w:line="480" w:lineRule="auto"/>
        <w:ind w:left="60"/>
      </w:pPr>
      <w:r>
        <w:tab/>
        <w:t xml:space="preserve">This section of the Epic is also used to inform </w:t>
      </w:r>
      <w:proofErr w:type="spellStart"/>
      <w:r>
        <w:t>Aenea</w:t>
      </w:r>
      <w:proofErr w:type="spellEnd"/>
      <w:r>
        <w:t xml:space="preserve"> of his destiny. When meeting with his father, he is told of the creation of the world </w:t>
      </w:r>
      <w:proofErr w:type="gramStart"/>
      <w:r>
        <w:t>and also</w:t>
      </w:r>
      <w:proofErr w:type="gramEnd"/>
      <w:r>
        <w:t xml:space="preserve"> told </w:t>
      </w:r>
      <w:r w:rsidR="00A14A31">
        <w:t xml:space="preserve">the souls leaving the underworld are members of the Julian family, who are the ancestors of Augustus, recalling the ultimate result of Augustus ruling Rome. </w:t>
      </w:r>
    </w:p>
    <w:p w14:paraId="04B8232B" w14:textId="386595C1" w:rsidR="00FF27D6" w:rsidRDefault="00FF27D6" w:rsidP="00CA0CC4">
      <w:pPr>
        <w:spacing w:line="480" w:lineRule="auto"/>
        <w:ind w:left="60"/>
      </w:pPr>
      <w:r>
        <w:tab/>
      </w:r>
      <w:r w:rsidR="00A14A31">
        <w:t xml:space="preserve">Gods and Goddess have the first major meeting since the epic started, aside </w:t>
      </w:r>
      <w:proofErr w:type="spellStart"/>
      <w:r w:rsidR="00A14A31">
        <w:t>form</w:t>
      </w:r>
      <w:proofErr w:type="spellEnd"/>
      <w:r w:rsidR="00A14A31">
        <w:t xml:space="preserve"> Venus and Juno’s conversation. </w:t>
      </w:r>
      <w:r w:rsidR="00CF7FEA">
        <w:t>During the council of the Gods in Book 10, Jupiter has called the Olympians to discuss why the Italians and Trojans are fighting.</w:t>
      </w:r>
      <w:r w:rsidR="00B01254">
        <w:t xml:space="preserve"> Virgil really sets himself apart from Homer. While Homers meeting portrays Zeus and Hera with a large amount of </w:t>
      </w:r>
      <w:r w:rsidR="005F5B39">
        <w:t>Aggression</w:t>
      </w:r>
      <w:r w:rsidR="00B01254">
        <w:t xml:space="preserve"> between them a</w:t>
      </w:r>
      <w:r w:rsidR="00B6574C">
        <w:t xml:space="preserve">nd </w:t>
      </w:r>
      <w:r w:rsidR="0063609C">
        <w:t>Hephaestus</w:t>
      </w:r>
      <w:r w:rsidR="00B6574C">
        <w:t xml:space="preserve"> trying to soften the blows with humor</w:t>
      </w:r>
      <w:r w:rsidR="0063609C">
        <w:t>. In Virgil’s Epic he designs the story to sound like Jupiter is trying to oversee a</w:t>
      </w:r>
      <w:r w:rsidR="00F8336F">
        <w:t xml:space="preserve"> messy </w:t>
      </w:r>
      <w:r w:rsidR="0063609C">
        <w:t xml:space="preserve">family. </w:t>
      </w:r>
      <w:r w:rsidR="00F8336F">
        <w:t xml:space="preserve">Despite the fact they are </w:t>
      </w:r>
      <w:r w:rsidR="00F8336F">
        <w:lastRenderedPageBreak/>
        <w:t xml:space="preserve">discussing the lives and fates of hundreds of peoples. Venus accuses Juno of being the reason her son has get to settling in Italy and found Rome. However, Juno is claiming Trojans are </w:t>
      </w:r>
      <w:r w:rsidR="00E923C2">
        <w:t xml:space="preserve">too weak to fulfill their destines. </w:t>
      </w:r>
      <w:proofErr w:type="spellStart"/>
      <w:r w:rsidR="00E923C2">
        <w:t>Aenea</w:t>
      </w:r>
      <w:proofErr w:type="spellEnd"/>
      <w:r w:rsidR="00E923C2">
        <w:t xml:space="preserve"> has left to sail to Etruria via Juno’s </w:t>
      </w:r>
      <w:proofErr w:type="gramStart"/>
      <w:r w:rsidR="00E923C2">
        <w:t>manipulation</w:t>
      </w:r>
      <w:proofErr w:type="gramEnd"/>
      <w:r w:rsidR="00E923C2">
        <w:t xml:space="preserve"> but she pretends as if it is none of her doing. Venus then argues her point against the Trojans by claiming if </w:t>
      </w:r>
      <w:proofErr w:type="spellStart"/>
      <w:r w:rsidR="00E923C2">
        <w:t>Aenea</w:t>
      </w:r>
      <w:proofErr w:type="spellEnd"/>
      <w:r w:rsidR="00E923C2">
        <w:t xml:space="preserve"> was </w:t>
      </w:r>
      <w:proofErr w:type="gramStart"/>
      <w:r w:rsidR="00E923C2">
        <w:t>present</w:t>
      </w:r>
      <w:proofErr w:type="gramEnd"/>
      <w:r w:rsidR="00E923C2">
        <w:t xml:space="preserve"> they would have been able to settle Rome.</w:t>
      </w:r>
      <w:r w:rsidR="00924450">
        <w:t xml:space="preserve"> Venus is about to take apart all of Juno’s arguments of her involvement and clearly comes out as the wronged party. This whole section is much, much more detailed than Homers Olympic counsel. Virgil was using this section as satire of Roman politics.</w:t>
      </w:r>
      <w:r w:rsidR="00924450">
        <w:rPr>
          <w:rStyle w:val="FootnoteReference"/>
        </w:rPr>
        <w:footnoteReference w:id="10"/>
      </w:r>
      <w:r w:rsidR="00924450">
        <w:t xml:space="preserve"> While Homer used all Divine </w:t>
      </w:r>
      <w:r w:rsidR="00924450">
        <w:t>Machinery</w:t>
      </w:r>
      <w:r w:rsidR="00924450">
        <w:t xml:space="preserve"> shows </w:t>
      </w:r>
      <w:r w:rsidR="005E2FE5">
        <w:t xml:space="preserve">ways the Gods uncaring and use the humans as pawn, except their selected few such as Odysseus, Paris and Achilles. </w:t>
      </w:r>
      <w:r w:rsidR="00C40014">
        <w:t>This is written to mimic the political debates found the Roman Senate, as well as the greed of powerful men trying to backstab each other for more political power.</w:t>
      </w:r>
      <w:r w:rsidR="00C40014">
        <w:rPr>
          <w:rStyle w:val="FootnoteReference"/>
        </w:rPr>
        <w:footnoteReference w:id="11"/>
      </w:r>
      <w:r w:rsidR="00C40014">
        <w:t xml:space="preserve"> It also is once again Virgil using the </w:t>
      </w:r>
      <w:r w:rsidR="0086073D">
        <w:t>g</w:t>
      </w:r>
      <w:r w:rsidR="00C40014">
        <w:t xml:space="preserve">ods to show </w:t>
      </w:r>
      <w:r w:rsidR="0086073D">
        <w:t xml:space="preserve">how Augustus will lead the Roman Empire to peace. He is destined to calm the people </w:t>
      </w:r>
      <w:r w:rsidR="0086073D" w:rsidRPr="0086073D">
        <w:rPr>
          <w:i/>
          <w:iCs/>
        </w:rPr>
        <w:t>and</w:t>
      </w:r>
      <w:r w:rsidR="0086073D">
        <w:t xml:space="preserve"> the gods alike. </w:t>
      </w:r>
    </w:p>
    <w:p w14:paraId="2C2EE036" w14:textId="24A1DFAE" w:rsidR="00593EE8" w:rsidRDefault="0086073D" w:rsidP="00CA0CC4">
      <w:pPr>
        <w:spacing w:line="480" w:lineRule="auto"/>
        <w:ind w:left="60"/>
      </w:pPr>
      <w:r>
        <w:tab/>
        <w:t xml:space="preserve">In the books of the Epic the gods begin to come to a ‘solution’ to Venus and Juno’s argument. Jupiter finally convinces Juno to give up on her quest and give in on the battlefield. Juno agrees but only if Jupiter agrees to </w:t>
      </w:r>
      <w:r w:rsidR="00593EE8">
        <w:t xml:space="preserve">some of her demands. </w:t>
      </w:r>
      <w:r w:rsidR="00B34EC2">
        <w:t>She asks that the Trojans give up their origins and agree to become fully Italian before she will bless their marriage to Italian women. This includes changing the way they dress and speaking Italian. She also asks that Jupiter cle</w:t>
      </w:r>
      <w:r w:rsidR="00856A33">
        <w:t>a</w:t>
      </w:r>
      <w:r w:rsidR="00B34EC2">
        <w:t xml:space="preserve">nse their bloodlines and make them fully Italian. </w:t>
      </w:r>
      <w:r w:rsidR="00CA5CC0">
        <w:t xml:space="preserve">By doing this Virgil </w:t>
      </w:r>
      <w:r w:rsidR="003D32E9">
        <w:t xml:space="preserve">touches on the real aspects of the formation of the Roman Empire to make this whole Epic seem more realistic and believable to the Roman people. It allowed the roman people to connect to the epic much more </w:t>
      </w:r>
      <w:proofErr w:type="gramStart"/>
      <w:r w:rsidR="003D32E9">
        <w:t>and also</w:t>
      </w:r>
      <w:proofErr w:type="gramEnd"/>
      <w:r w:rsidR="003D32E9">
        <w:t xml:space="preserve"> made his entire motif of Augustus believable. Homer does not appear to make </w:t>
      </w:r>
      <w:r w:rsidR="003D32E9">
        <w:lastRenderedPageBreak/>
        <w:t xml:space="preserve">any of these same connects. The Greeks were divided into smaller chiefdoms and kings and while he demonstrated quarrelling among the Greek princes and kings in the Iliad there appears to be no evidence of these connect to real life events. Virgil’s writing connects established believes to provide origin stories whereas Homer’s writing instead shaped those beliefs and sparked their use in the general public. </w:t>
      </w:r>
    </w:p>
    <w:p w14:paraId="47593D37" w14:textId="2CCF155E" w:rsidR="00750CFF" w:rsidRDefault="00750CFF" w:rsidP="00CA0CC4">
      <w:pPr>
        <w:spacing w:line="480" w:lineRule="auto"/>
        <w:ind w:left="60"/>
      </w:pPr>
      <w:r>
        <w:tab/>
        <w:t>Virgil did a ph</w:t>
      </w:r>
      <w:r w:rsidR="00856A33">
        <w:t>e</w:t>
      </w:r>
      <w:r>
        <w:t>nom</w:t>
      </w:r>
      <w:r w:rsidR="00856A33">
        <w:t>e</w:t>
      </w:r>
      <w:r>
        <w:t xml:space="preserve">nal job coping the story elements and writing styles of Homer in Aeneid. Both their uses of Divine Machinery propelled the stories forward and were </w:t>
      </w:r>
      <w:proofErr w:type="spellStart"/>
      <w:proofErr w:type="gramStart"/>
      <w:r>
        <w:t>use</w:t>
      </w:r>
      <w:proofErr w:type="spellEnd"/>
      <w:proofErr w:type="gramEnd"/>
      <w:r>
        <w:t xml:space="preserve"> to create the situations in which the characts had to reaction or the reason for their action during conflict. While Homers came off as more matter a fact, Virgil appeared to be explanations of human behavior. </w:t>
      </w:r>
    </w:p>
    <w:p w14:paraId="00C674E8" w14:textId="77777777" w:rsidR="00593EE8" w:rsidRDefault="00593EE8" w:rsidP="00CA0CC4">
      <w:pPr>
        <w:spacing w:line="480" w:lineRule="auto"/>
      </w:pPr>
      <w:r>
        <w:br w:type="page"/>
      </w:r>
    </w:p>
    <w:p w14:paraId="27641C2A" w14:textId="3EFB1A6B" w:rsidR="0086073D" w:rsidRDefault="00CA0CC4" w:rsidP="00CA0CC4">
      <w:pPr>
        <w:spacing w:line="480" w:lineRule="auto"/>
        <w:ind w:left="60"/>
        <w:jc w:val="center"/>
      </w:pPr>
      <w:r>
        <w:lastRenderedPageBreak/>
        <w:t>Bibliography</w:t>
      </w:r>
    </w:p>
    <w:p w14:paraId="4231522A" w14:textId="77777777" w:rsidR="00CA0CC4" w:rsidRDefault="00CA0CC4" w:rsidP="00CA0CC4">
      <w:pPr>
        <w:spacing w:line="480" w:lineRule="auto"/>
        <w:ind w:left="60"/>
        <w:jc w:val="center"/>
      </w:pPr>
    </w:p>
    <w:p w14:paraId="35BD0D43" w14:textId="284EE9C1" w:rsidR="00CA0CC4" w:rsidRDefault="00CA0CC4" w:rsidP="00CA0CC4">
      <w:pPr>
        <w:spacing w:line="480" w:lineRule="auto"/>
        <w:ind w:left="720" w:hanging="720"/>
        <w:rPr>
          <w:rStyle w:val="apple-converted-space"/>
          <w:color w:val="000000"/>
        </w:rPr>
      </w:pPr>
      <w:r>
        <w:rPr>
          <w:rStyle w:val="apple-converted-space"/>
          <w:color w:val="000000"/>
        </w:rPr>
        <w:t xml:space="preserve">Homer. </w:t>
      </w:r>
      <w:r w:rsidRPr="002869AB">
        <w:rPr>
          <w:rStyle w:val="apple-converted-space"/>
          <w:i/>
          <w:iCs/>
          <w:color w:val="000000"/>
        </w:rPr>
        <w:t>The Odysse</w:t>
      </w:r>
      <w:r>
        <w:rPr>
          <w:rStyle w:val="apple-converted-space"/>
          <w:i/>
          <w:iCs/>
          <w:color w:val="000000"/>
        </w:rPr>
        <w:t>y</w:t>
      </w:r>
      <w:r>
        <w:rPr>
          <w:rStyle w:val="apple-converted-space"/>
          <w:color w:val="000000"/>
        </w:rPr>
        <w:t>. Translated by W. H. D. Rouse. New York, NY: New American Library, 193</w:t>
      </w:r>
      <w:r>
        <w:rPr>
          <w:rStyle w:val="apple-converted-space"/>
          <w:color w:val="000000"/>
        </w:rPr>
        <w:t>8</w:t>
      </w:r>
      <w:r>
        <w:rPr>
          <w:rStyle w:val="apple-converted-space"/>
          <w:color w:val="000000"/>
        </w:rPr>
        <w:t xml:space="preserve">. </w:t>
      </w:r>
    </w:p>
    <w:p w14:paraId="78F736B8" w14:textId="27F620A4" w:rsidR="00CA0CC4" w:rsidRDefault="00CA0CC4" w:rsidP="00CA0CC4">
      <w:pPr>
        <w:pStyle w:val="NormalWeb"/>
        <w:spacing w:line="480" w:lineRule="auto"/>
        <w:ind w:left="567" w:hanging="567"/>
        <w:rPr>
          <w:color w:val="000000"/>
        </w:rPr>
      </w:pPr>
      <w:r>
        <w:rPr>
          <w:color w:val="000000"/>
        </w:rPr>
        <w:t>Virgil.</w:t>
      </w:r>
      <w:r>
        <w:rPr>
          <w:rStyle w:val="apple-converted-space"/>
          <w:color w:val="000000"/>
        </w:rPr>
        <w:t> </w:t>
      </w:r>
      <w:r>
        <w:rPr>
          <w:i/>
          <w:iCs/>
          <w:color w:val="000000"/>
        </w:rPr>
        <w:t xml:space="preserve">The </w:t>
      </w:r>
      <w:r w:rsidR="00856A33">
        <w:rPr>
          <w:i/>
          <w:iCs/>
          <w:color w:val="000000"/>
        </w:rPr>
        <w:t>Aeneid</w:t>
      </w:r>
      <w:r>
        <w:rPr>
          <w:color w:val="000000"/>
        </w:rPr>
        <w:t>. Translated by David West. Revised. Penguin Classics, 1990.</w:t>
      </w:r>
      <w:r>
        <w:rPr>
          <w:rStyle w:val="apple-converted-space"/>
          <w:color w:val="000000"/>
        </w:rPr>
        <w:t> </w:t>
      </w:r>
    </w:p>
    <w:p w14:paraId="43BA6672" w14:textId="77777777" w:rsidR="00B34EC2" w:rsidRPr="000C1F6A" w:rsidRDefault="00B34EC2" w:rsidP="00400A7A">
      <w:pPr>
        <w:ind w:left="60"/>
      </w:pPr>
    </w:p>
    <w:sectPr w:rsidR="00B34EC2" w:rsidRPr="000C1F6A" w:rsidSect="004D5DE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EFA7F" w14:textId="77777777" w:rsidR="00413BBF" w:rsidRDefault="00413BBF" w:rsidP="008B196E">
      <w:r>
        <w:separator/>
      </w:r>
    </w:p>
  </w:endnote>
  <w:endnote w:type="continuationSeparator" w:id="0">
    <w:p w14:paraId="70024C93" w14:textId="77777777" w:rsidR="00413BBF" w:rsidRDefault="00413BBF" w:rsidP="008B1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E7C06" w14:textId="77777777" w:rsidR="00413BBF" w:rsidRDefault="00413BBF" w:rsidP="008B196E">
      <w:r>
        <w:separator/>
      </w:r>
    </w:p>
  </w:footnote>
  <w:footnote w:type="continuationSeparator" w:id="0">
    <w:p w14:paraId="153947FD" w14:textId="77777777" w:rsidR="00413BBF" w:rsidRDefault="00413BBF" w:rsidP="008B196E">
      <w:r>
        <w:continuationSeparator/>
      </w:r>
    </w:p>
  </w:footnote>
  <w:footnote w:id="1">
    <w:p w14:paraId="145635B5" w14:textId="1DF9AB18" w:rsidR="008B196E" w:rsidRDefault="008B196E">
      <w:pPr>
        <w:pStyle w:val="FootnoteText"/>
      </w:pPr>
      <w:r>
        <w:rPr>
          <w:rStyle w:val="FootnoteReference"/>
        </w:rPr>
        <w:footnoteRef/>
      </w:r>
      <w:r>
        <w:t xml:space="preserve"> </w:t>
      </w:r>
      <w:r w:rsidR="00750CFF">
        <w:t xml:space="preserve">David West, </w:t>
      </w:r>
      <w:r w:rsidR="00750CFF" w:rsidRPr="00750CFF">
        <w:rPr>
          <w:i/>
          <w:iCs/>
        </w:rPr>
        <w:t>The Aeneid Revised Edition</w:t>
      </w:r>
      <w:r w:rsidR="00750CFF">
        <w:t xml:space="preserve">, Introduction. 1990. </w:t>
      </w:r>
      <w:r>
        <w:t xml:space="preserve">Page </w:t>
      </w:r>
      <w:r w:rsidR="00D400F5">
        <w:t>vii</w:t>
      </w:r>
    </w:p>
  </w:footnote>
  <w:footnote w:id="2">
    <w:p w14:paraId="02F5690A" w14:textId="41F71BA0" w:rsidR="00D400F5" w:rsidRDefault="00D400F5">
      <w:pPr>
        <w:pStyle w:val="FootnoteText"/>
      </w:pPr>
      <w:r>
        <w:rPr>
          <w:rStyle w:val="FootnoteReference"/>
        </w:rPr>
        <w:footnoteRef/>
      </w:r>
      <w:r>
        <w:t xml:space="preserve"> </w:t>
      </w:r>
      <w:r w:rsidR="00750CFF">
        <w:t xml:space="preserve">David West, </w:t>
      </w:r>
      <w:r w:rsidR="00750CFF" w:rsidRPr="00750CFF">
        <w:rPr>
          <w:i/>
          <w:iCs/>
        </w:rPr>
        <w:t>The Aeneid Revised Edition</w:t>
      </w:r>
      <w:r w:rsidR="00750CFF">
        <w:t>, Introduction. 1990.</w:t>
      </w:r>
      <w:r w:rsidR="00750CFF">
        <w:t xml:space="preserve"> </w:t>
      </w:r>
      <w:r>
        <w:t xml:space="preserve">Page ix </w:t>
      </w:r>
    </w:p>
  </w:footnote>
  <w:footnote w:id="3">
    <w:p w14:paraId="090999F0" w14:textId="29CD3F03" w:rsidR="00D400F5" w:rsidRDefault="00D400F5">
      <w:pPr>
        <w:pStyle w:val="FootnoteText"/>
      </w:pPr>
      <w:r>
        <w:rPr>
          <w:rStyle w:val="FootnoteReference"/>
        </w:rPr>
        <w:footnoteRef/>
      </w:r>
      <w:r>
        <w:t xml:space="preserve"> </w:t>
      </w:r>
      <w:r w:rsidR="00750CFF">
        <w:t xml:space="preserve">David West, </w:t>
      </w:r>
      <w:r w:rsidR="00750CFF" w:rsidRPr="00750CFF">
        <w:rPr>
          <w:i/>
          <w:iCs/>
        </w:rPr>
        <w:t>The Aeneid Revised Edition</w:t>
      </w:r>
      <w:r w:rsidR="00750CFF">
        <w:t>, Introduction. 1990.</w:t>
      </w:r>
      <w:r w:rsidR="00750CFF">
        <w:t xml:space="preserve"> </w:t>
      </w:r>
      <w:r>
        <w:t>Page viii</w:t>
      </w:r>
    </w:p>
  </w:footnote>
  <w:footnote w:id="4">
    <w:p w14:paraId="2C254B5A" w14:textId="4B53CC5F" w:rsidR="00F323E2" w:rsidRDefault="00F323E2">
      <w:pPr>
        <w:pStyle w:val="FootnoteText"/>
      </w:pPr>
      <w:r>
        <w:rPr>
          <w:rStyle w:val="FootnoteReference"/>
        </w:rPr>
        <w:footnoteRef/>
      </w:r>
      <w:r>
        <w:t xml:space="preserve"> </w:t>
      </w:r>
      <w:r w:rsidR="00750CFF">
        <w:t xml:space="preserve">David West, </w:t>
      </w:r>
      <w:r w:rsidR="00750CFF" w:rsidRPr="00750CFF">
        <w:rPr>
          <w:i/>
          <w:iCs/>
        </w:rPr>
        <w:t>The Aeneid Revised Edition</w:t>
      </w:r>
      <w:r w:rsidR="00750CFF">
        <w:t>, Introduction. 1990.</w:t>
      </w:r>
      <w:r w:rsidR="00750CFF">
        <w:t xml:space="preserve"> </w:t>
      </w:r>
      <w:r>
        <w:t xml:space="preserve">Page x. </w:t>
      </w:r>
    </w:p>
  </w:footnote>
  <w:footnote w:id="5">
    <w:p w14:paraId="6C51C2B0" w14:textId="788CF076" w:rsidR="00E92A64" w:rsidRDefault="00E92A64">
      <w:pPr>
        <w:pStyle w:val="FootnoteText"/>
      </w:pPr>
      <w:r>
        <w:rPr>
          <w:rStyle w:val="FootnoteReference"/>
        </w:rPr>
        <w:footnoteRef/>
      </w:r>
      <w:r>
        <w:t xml:space="preserve"> </w:t>
      </w:r>
      <w:r w:rsidR="00750CFF">
        <w:t>Virgil, Trans David West.</w:t>
      </w:r>
      <w:r w:rsidR="00750CFF">
        <w:t xml:space="preserve"> </w:t>
      </w:r>
      <w:r w:rsidR="00750CFF" w:rsidRPr="00750CFF">
        <w:rPr>
          <w:i/>
          <w:iCs/>
        </w:rPr>
        <w:t>The Aeneid Revised Edition</w:t>
      </w:r>
      <w:r w:rsidR="00750CFF">
        <w:t>. 1990.</w:t>
      </w:r>
      <w:r w:rsidR="00750CFF">
        <w:t xml:space="preserve"> </w:t>
      </w:r>
      <w:r>
        <w:t xml:space="preserve">Page 3. </w:t>
      </w:r>
    </w:p>
  </w:footnote>
  <w:footnote w:id="6">
    <w:p w14:paraId="7FD58365" w14:textId="0B4A156A" w:rsidR="006226FD" w:rsidRDefault="006226FD">
      <w:pPr>
        <w:pStyle w:val="FootnoteText"/>
      </w:pPr>
      <w:r>
        <w:rPr>
          <w:rStyle w:val="FootnoteReference"/>
        </w:rPr>
        <w:footnoteRef/>
      </w:r>
      <w:r>
        <w:t xml:space="preserve"> </w:t>
      </w:r>
      <w:r w:rsidR="00750CFF">
        <w:t xml:space="preserve">Virgil, Trans David West. </w:t>
      </w:r>
      <w:r w:rsidR="00750CFF" w:rsidRPr="00750CFF">
        <w:rPr>
          <w:i/>
          <w:iCs/>
        </w:rPr>
        <w:t>The Aeneid Revised Edition</w:t>
      </w:r>
      <w:r w:rsidR="00750CFF">
        <w:t xml:space="preserve">. 1990. </w:t>
      </w:r>
      <w:r>
        <w:t xml:space="preserve">Page74. </w:t>
      </w:r>
    </w:p>
  </w:footnote>
  <w:footnote w:id="7">
    <w:p w14:paraId="5D45EBB7" w14:textId="36037345" w:rsidR="000C1F6A" w:rsidRDefault="000C1F6A">
      <w:pPr>
        <w:pStyle w:val="FootnoteText"/>
      </w:pPr>
      <w:r>
        <w:rPr>
          <w:rStyle w:val="FootnoteReference"/>
        </w:rPr>
        <w:footnoteRef/>
      </w:r>
      <w:r>
        <w:t xml:space="preserve"> </w:t>
      </w:r>
      <w:r w:rsidR="00896981">
        <w:t xml:space="preserve">Homer, Trans W. H. D. Rouse, </w:t>
      </w:r>
      <w:r w:rsidR="00896981" w:rsidRPr="00896981">
        <w:rPr>
          <w:i/>
          <w:iCs/>
        </w:rPr>
        <w:t>The Iliad</w:t>
      </w:r>
      <w:r w:rsidR="00896981">
        <w:t xml:space="preserve">. 1938. </w:t>
      </w:r>
      <w:r>
        <w:t xml:space="preserve">Page 264. </w:t>
      </w:r>
    </w:p>
  </w:footnote>
  <w:footnote w:id="8">
    <w:p w14:paraId="179556E9" w14:textId="0A864015" w:rsidR="002B610D" w:rsidRDefault="002B610D">
      <w:pPr>
        <w:pStyle w:val="FootnoteText"/>
      </w:pPr>
      <w:r>
        <w:rPr>
          <w:rStyle w:val="FootnoteReference"/>
        </w:rPr>
        <w:footnoteRef/>
      </w:r>
      <w:r>
        <w:t xml:space="preserve"> </w:t>
      </w:r>
      <w:r w:rsidR="00750CFF">
        <w:t xml:space="preserve">David West, </w:t>
      </w:r>
      <w:r w:rsidR="00750CFF" w:rsidRPr="00750CFF">
        <w:rPr>
          <w:i/>
          <w:iCs/>
        </w:rPr>
        <w:t>The Aeneid Revised Edition</w:t>
      </w:r>
      <w:r w:rsidR="00750CFF">
        <w:t xml:space="preserve">, Introduction. 1990. </w:t>
      </w:r>
      <w:r>
        <w:t xml:space="preserve">Page xvii. </w:t>
      </w:r>
    </w:p>
  </w:footnote>
  <w:footnote w:id="9">
    <w:p w14:paraId="76ED0610" w14:textId="2ED723F6" w:rsidR="00400A7A" w:rsidRDefault="00400A7A">
      <w:pPr>
        <w:pStyle w:val="FootnoteText"/>
      </w:pPr>
      <w:r>
        <w:rPr>
          <w:rStyle w:val="FootnoteReference"/>
        </w:rPr>
        <w:footnoteRef/>
      </w:r>
      <w:r>
        <w:t xml:space="preserve"> </w:t>
      </w:r>
      <w:r w:rsidR="00750CFF">
        <w:t xml:space="preserve">Homer, Trans </w:t>
      </w:r>
      <w:proofErr w:type="spellStart"/>
      <w:r w:rsidR="00896981">
        <w:t xml:space="preserve">W. </w:t>
      </w:r>
      <w:proofErr w:type="spellEnd"/>
      <w:r w:rsidR="00896981">
        <w:t xml:space="preserve">H. D. Rouse, </w:t>
      </w:r>
      <w:r w:rsidR="00896981" w:rsidRPr="00896981">
        <w:rPr>
          <w:i/>
          <w:iCs/>
        </w:rPr>
        <w:t>The Iliad</w:t>
      </w:r>
      <w:r w:rsidR="00896981">
        <w:t xml:space="preserve">. 1938. </w:t>
      </w:r>
      <w:r>
        <w:t xml:space="preserve">Page 245. </w:t>
      </w:r>
    </w:p>
  </w:footnote>
  <w:footnote w:id="10">
    <w:p w14:paraId="307468BC" w14:textId="5B550FD0" w:rsidR="00924450" w:rsidRDefault="00924450">
      <w:pPr>
        <w:pStyle w:val="FootnoteText"/>
      </w:pPr>
      <w:r>
        <w:rPr>
          <w:rStyle w:val="FootnoteReference"/>
        </w:rPr>
        <w:footnoteRef/>
      </w:r>
      <w:r>
        <w:t xml:space="preserve"> </w:t>
      </w:r>
      <w:r w:rsidR="00750CFF">
        <w:t xml:space="preserve">David West, </w:t>
      </w:r>
      <w:r w:rsidR="00750CFF" w:rsidRPr="00750CFF">
        <w:rPr>
          <w:i/>
          <w:iCs/>
        </w:rPr>
        <w:t>The Aeneid Revised Edition</w:t>
      </w:r>
      <w:r w:rsidR="00750CFF">
        <w:t xml:space="preserve">, Introduction. 1990. </w:t>
      </w:r>
      <w:r>
        <w:t xml:space="preserve">Page xxxiii. </w:t>
      </w:r>
    </w:p>
  </w:footnote>
  <w:footnote w:id="11">
    <w:p w14:paraId="37384408" w14:textId="790AE5DB" w:rsidR="00C40014" w:rsidRDefault="00C40014">
      <w:pPr>
        <w:pStyle w:val="FootnoteText"/>
      </w:pPr>
      <w:r>
        <w:rPr>
          <w:rStyle w:val="FootnoteReference"/>
        </w:rPr>
        <w:footnoteRef/>
      </w:r>
      <w:r>
        <w:t xml:space="preserve"> Ibid.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F14"/>
    <w:rsid w:val="00004503"/>
    <w:rsid w:val="00027912"/>
    <w:rsid w:val="00052D4A"/>
    <w:rsid w:val="00087DF1"/>
    <w:rsid w:val="000A0A90"/>
    <w:rsid w:val="000A4D98"/>
    <w:rsid w:val="000C1F6A"/>
    <w:rsid w:val="0012427B"/>
    <w:rsid w:val="0019711E"/>
    <w:rsid w:val="001C4F1B"/>
    <w:rsid w:val="00204F31"/>
    <w:rsid w:val="002B429F"/>
    <w:rsid w:val="002B610D"/>
    <w:rsid w:val="002B6E45"/>
    <w:rsid w:val="003C53BF"/>
    <w:rsid w:val="003C77C5"/>
    <w:rsid w:val="003D32E9"/>
    <w:rsid w:val="003D4E36"/>
    <w:rsid w:val="004003D6"/>
    <w:rsid w:val="00400A7A"/>
    <w:rsid w:val="00413BBF"/>
    <w:rsid w:val="00480F50"/>
    <w:rsid w:val="00490DCD"/>
    <w:rsid w:val="00493310"/>
    <w:rsid w:val="004C4930"/>
    <w:rsid w:val="004D5DEF"/>
    <w:rsid w:val="004F21FA"/>
    <w:rsid w:val="00502C75"/>
    <w:rsid w:val="005467A8"/>
    <w:rsid w:val="00593EE8"/>
    <w:rsid w:val="005E17C5"/>
    <w:rsid w:val="005E2FE5"/>
    <w:rsid w:val="005F5B39"/>
    <w:rsid w:val="006226FD"/>
    <w:rsid w:val="006324D4"/>
    <w:rsid w:val="0063609C"/>
    <w:rsid w:val="0064433F"/>
    <w:rsid w:val="006502D6"/>
    <w:rsid w:val="0065381C"/>
    <w:rsid w:val="006755A1"/>
    <w:rsid w:val="006E1923"/>
    <w:rsid w:val="007122B1"/>
    <w:rsid w:val="00747B0E"/>
    <w:rsid w:val="00750CFF"/>
    <w:rsid w:val="00781239"/>
    <w:rsid w:val="00814F14"/>
    <w:rsid w:val="00856A33"/>
    <w:rsid w:val="0086073D"/>
    <w:rsid w:val="00896981"/>
    <w:rsid w:val="008B196E"/>
    <w:rsid w:val="008C3CB0"/>
    <w:rsid w:val="008D46E7"/>
    <w:rsid w:val="00924450"/>
    <w:rsid w:val="00963D56"/>
    <w:rsid w:val="009E4397"/>
    <w:rsid w:val="009E76A6"/>
    <w:rsid w:val="00A14A31"/>
    <w:rsid w:val="00A17FE3"/>
    <w:rsid w:val="00A21F1E"/>
    <w:rsid w:val="00A62E69"/>
    <w:rsid w:val="00B01254"/>
    <w:rsid w:val="00B34EC2"/>
    <w:rsid w:val="00B45A76"/>
    <w:rsid w:val="00B559A8"/>
    <w:rsid w:val="00B6574C"/>
    <w:rsid w:val="00B92CAD"/>
    <w:rsid w:val="00BA7682"/>
    <w:rsid w:val="00BD1F14"/>
    <w:rsid w:val="00BE579A"/>
    <w:rsid w:val="00C40014"/>
    <w:rsid w:val="00CA0CC4"/>
    <w:rsid w:val="00CA5CC0"/>
    <w:rsid w:val="00CC34DD"/>
    <w:rsid w:val="00CD2E74"/>
    <w:rsid w:val="00CF7FEA"/>
    <w:rsid w:val="00D400F5"/>
    <w:rsid w:val="00D60543"/>
    <w:rsid w:val="00D622B7"/>
    <w:rsid w:val="00D97AB0"/>
    <w:rsid w:val="00DA0430"/>
    <w:rsid w:val="00DB067A"/>
    <w:rsid w:val="00E5284D"/>
    <w:rsid w:val="00E923C2"/>
    <w:rsid w:val="00E92A64"/>
    <w:rsid w:val="00EC7F15"/>
    <w:rsid w:val="00F323E2"/>
    <w:rsid w:val="00F407F1"/>
    <w:rsid w:val="00F80215"/>
    <w:rsid w:val="00F8336F"/>
    <w:rsid w:val="00FF2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C6F0CD"/>
  <w15:chartTrackingRefBased/>
  <w15:docId w15:val="{475FEC51-18AB-0340-9679-E7686CC9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45"/>
  </w:style>
  <w:style w:type="paragraph" w:styleId="Heading7">
    <w:name w:val="heading 7"/>
    <w:basedOn w:val="Normal"/>
    <w:next w:val="Normal"/>
    <w:link w:val="Heading7Char"/>
    <w:uiPriority w:val="9"/>
    <w:semiHidden/>
    <w:unhideWhenUsed/>
    <w:qFormat/>
    <w:rsid w:val="002B6E45"/>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2B6E45"/>
    <w:rPr>
      <w:rFonts w:asciiTheme="majorHAnsi" w:eastAsiaTheme="majorEastAsia" w:hAnsiTheme="majorHAnsi" w:cstheme="majorBidi"/>
      <w:i/>
      <w:iCs/>
      <w:color w:val="1F3763" w:themeColor="accent1" w:themeShade="7F"/>
    </w:rPr>
  </w:style>
  <w:style w:type="paragraph" w:styleId="FootnoteText">
    <w:name w:val="footnote text"/>
    <w:basedOn w:val="Normal"/>
    <w:link w:val="FootnoteTextChar"/>
    <w:uiPriority w:val="99"/>
    <w:semiHidden/>
    <w:unhideWhenUsed/>
    <w:rsid w:val="008B196E"/>
    <w:rPr>
      <w:sz w:val="20"/>
      <w:szCs w:val="20"/>
    </w:rPr>
  </w:style>
  <w:style w:type="character" w:customStyle="1" w:styleId="FootnoteTextChar">
    <w:name w:val="Footnote Text Char"/>
    <w:basedOn w:val="DefaultParagraphFont"/>
    <w:link w:val="FootnoteText"/>
    <w:uiPriority w:val="99"/>
    <w:semiHidden/>
    <w:rsid w:val="008B196E"/>
    <w:rPr>
      <w:sz w:val="20"/>
      <w:szCs w:val="20"/>
    </w:rPr>
  </w:style>
  <w:style w:type="character" w:styleId="FootnoteReference">
    <w:name w:val="footnote reference"/>
    <w:basedOn w:val="DefaultParagraphFont"/>
    <w:uiPriority w:val="99"/>
    <w:semiHidden/>
    <w:unhideWhenUsed/>
    <w:rsid w:val="008B196E"/>
    <w:rPr>
      <w:vertAlign w:val="superscript"/>
    </w:rPr>
  </w:style>
  <w:style w:type="character" w:customStyle="1" w:styleId="apple-converted-space">
    <w:name w:val="apple-converted-space"/>
    <w:basedOn w:val="DefaultParagraphFont"/>
    <w:rsid w:val="00CA0CC4"/>
  </w:style>
  <w:style w:type="paragraph" w:styleId="NormalWeb">
    <w:name w:val="Normal (Web)"/>
    <w:basedOn w:val="Normal"/>
    <w:uiPriority w:val="99"/>
    <w:semiHidden/>
    <w:unhideWhenUsed/>
    <w:rsid w:val="00CA0CC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45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9C7BA-48F6-C142-A6B3-8D0846EA3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11</Pages>
  <Words>2771</Words>
  <Characters>15796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Reynolds (2118595)</dc:creator>
  <cp:keywords/>
  <dc:description/>
  <cp:lastModifiedBy>Jenna Reynolds (2118595)</cp:lastModifiedBy>
  <cp:revision>12</cp:revision>
  <dcterms:created xsi:type="dcterms:W3CDTF">2022-05-04T04:28:00Z</dcterms:created>
  <dcterms:modified xsi:type="dcterms:W3CDTF">2022-05-05T01:21:00Z</dcterms:modified>
  <cp:category/>
</cp:coreProperties>
</file>