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52B9D3" w14:textId="77777777" w:rsidR="000E3364" w:rsidRDefault="000E3364" w:rsidP="006C2871">
      <w:pPr>
        <w:rPr>
          <w:b/>
          <w:sz w:val="36"/>
          <w:szCs w:val="36"/>
        </w:rPr>
      </w:pPr>
    </w:p>
    <w:p w14:paraId="39AF9451" w14:textId="77777777" w:rsidR="006C2871" w:rsidRDefault="000E3364" w:rsidP="006C2871">
      <w:pPr>
        <w:jc w:val="center"/>
        <w:rPr>
          <w:b/>
          <w:sz w:val="36"/>
          <w:szCs w:val="36"/>
        </w:rPr>
      </w:pPr>
      <w:r w:rsidRPr="00580F66">
        <w:t xml:space="preserve"> </w:t>
      </w:r>
      <w:r w:rsidRPr="00580F66">
        <w:rPr>
          <w:b/>
          <w:sz w:val="36"/>
          <w:szCs w:val="36"/>
        </w:rPr>
        <w:t>Review &amp; Analysis of the Current Challenges Facing Hotels in Managing their Employee Turnover in the UK</w:t>
      </w:r>
    </w:p>
    <w:p w14:paraId="1FD9B7E7" w14:textId="77777777" w:rsidR="006C2871" w:rsidRDefault="006C2871" w:rsidP="000E3364">
      <w:pPr>
        <w:rPr>
          <w:b/>
          <w:sz w:val="36"/>
          <w:szCs w:val="36"/>
        </w:rPr>
      </w:pPr>
    </w:p>
    <w:p w14:paraId="7E70CF8A" w14:textId="77777777" w:rsidR="006C2871" w:rsidRDefault="006C2871" w:rsidP="000E3364">
      <w:pPr>
        <w:rPr>
          <w:b/>
          <w:sz w:val="36"/>
          <w:szCs w:val="36"/>
        </w:rPr>
      </w:pPr>
    </w:p>
    <w:p w14:paraId="48D6CAEE" w14:textId="77777777" w:rsidR="000E3364" w:rsidRPr="000E3364" w:rsidRDefault="000E3364" w:rsidP="000E3364">
      <w:pPr>
        <w:widowControl w:val="0"/>
        <w:autoSpaceDE w:val="0"/>
        <w:autoSpaceDN w:val="0"/>
        <w:adjustRightInd w:val="0"/>
        <w:spacing w:after="0" w:line="240" w:lineRule="auto"/>
        <w:jc w:val="left"/>
        <w:rPr>
          <w:rFonts w:ascii="Arial" w:eastAsiaTheme="minorEastAsia" w:hAnsi="Arial" w:cs="Arial"/>
          <w:color w:val="000000"/>
          <w:szCs w:val="24"/>
        </w:rPr>
      </w:pPr>
    </w:p>
    <w:p w14:paraId="7333F894" w14:textId="77777777" w:rsidR="000E3364" w:rsidRDefault="000E3364" w:rsidP="00323B84">
      <w:pPr>
        <w:widowControl w:val="0"/>
        <w:autoSpaceDE w:val="0"/>
        <w:autoSpaceDN w:val="0"/>
        <w:adjustRightInd w:val="0"/>
        <w:spacing w:after="0" w:line="240" w:lineRule="auto"/>
        <w:ind w:left="2880"/>
        <w:jc w:val="left"/>
        <w:rPr>
          <w:rFonts w:ascii="Arial" w:eastAsiaTheme="minorEastAsia" w:hAnsi="Arial" w:cs="Arial"/>
          <w:color w:val="000000"/>
          <w:sz w:val="28"/>
          <w:szCs w:val="28"/>
        </w:rPr>
      </w:pPr>
      <w:r w:rsidRPr="006C2871">
        <w:rPr>
          <w:rFonts w:ascii="Arial" w:eastAsiaTheme="minorEastAsia" w:hAnsi="Arial" w:cs="Arial"/>
          <w:color w:val="000000"/>
          <w:sz w:val="28"/>
          <w:szCs w:val="28"/>
        </w:rPr>
        <w:t xml:space="preserve">Submitted by </w:t>
      </w:r>
    </w:p>
    <w:p w14:paraId="2BD44A17" w14:textId="77777777" w:rsidR="006C2871" w:rsidRPr="006C2871" w:rsidRDefault="006C2871" w:rsidP="00323B84">
      <w:pPr>
        <w:widowControl w:val="0"/>
        <w:autoSpaceDE w:val="0"/>
        <w:autoSpaceDN w:val="0"/>
        <w:adjustRightInd w:val="0"/>
        <w:spacing w:after="0" w:line="240" w:lineRule="auto"/>
        <w:ind w:left="2880"/>
        <w:jc w:val="left"/>
        <w:rPr>
          <w:rFonts w:ascii="Arial" w:eastAsiaTheme="minorEastAsia" w:hAnsi="Arial" w:cs="Arial"/>
          <w:color w:val="000000"/>
          <w:sz w:val="28"/>
          <w:szCs w:val="28"/>
        </w:rPr>
      </w:pPr>
    </w:p>
    <w:p w14:paraId="0A2B25CE" w14:textId="77777777" w:rsidR="000E3364" w:rsidRPr="006C2871" w:rsidRDefault="00323B84" w:rsidP="00323B84">
      <w:pPr>
        <w:ind w:left="2880"/>
        <w:rPr>
          <w:rFonts w:ascii="Arial" w:eastAsiaTheme="minorEastAsia" w:hAnsi="Arial" w:cs="Arial"/>
          <w:color w:val="000000"/>
          <w:sz w:val="28"/>
          <w:szCs w:val="28"/>
        </w:rPr>
      </w:pPr>
      <w:proofErr w:type="spellStart"/>
      <w:r w:rsidRPr="006C2871">
        <w:rPr>
          <w:rFonts w:ascii="Arial" w:eastAsiaTheme="minorEastAsia" w:hAnsi="Arial" w:cs="Arial"/>
          <w:color w:val="000000"/>
          <w:sz w:val="28"/>
          <w:szCs w:val="28"/>
        </w:rPr>
        <w:t>Md</w:t>
      </w:r>
      <w:proofErr w:type="spellEnd"/>
      <w:r w:rsidRPr="006C2871">
        <w:rPr>
          <w:rFonts w:ascii="Arial" w:eastAsiaTheme="minorEastAsia" w:hAnsi="Arial" w:cs="Arial"/>
          <w:color w:val="000000"/>
          <w:sz w:val="28"/>
          <w:szCs w:val="28"/>
        </w:rPr>
        <w:t xml:space="preserve"> Forhad Hossain</w:t>
      </w:r>
    </w:p>
    <w:p w14:paraId="34561452" w14:textId="77777777" w:rsidR="00323B84" w:rsidRPr="006C2871" w:rsidRDefault="000E3364" w:rsidP="00323B84">
      <w:pPr>
        <w:ind w:left="2880"/>
        <w:rPr>
          <w:rFonts w:ascii="Arial" w:eastAsiaTheme="minorEastAsia" w:hAnsi="Arial" w:cs="Arial"/>
          <w:color w:val="000000"/>
          <w:sz w:val="28"/>
          <w:szCs w:val="28"/>
        </w:rPr>
      </w:pPr>
      <w:r w:rsidRPr="006C2871">
        <w:rPr>
          <w:rFonts w:ascii="Arial" w:eastAsiaTheme="minorEastAsia" w:hAnsi="Arial" w:cs="Arial"/>
          <w:color w:val="000000"/>
          <w:sz w:val="28"/>
          <w:szCs w:val="28"/>
        </w:rPr>
        <w:t>Student Number: 1706033</w:t>
      </w:r>
      <w:bookmarkStart w:id="0" w:name="_GoBack"/>
      <w:bookmarkEnd w:id="0"/>
    </w:p>
    <w:p w14:paraId="65566860" w14:textId="77777777" w:rsidR="000E3364" w:rsidRDefault="000E3364" w:rsidP="00323B84">
      <w:pPr>
        <w:ind w:left="2880"/>
        <w:rPr>
          <w:rFonts w:ascii="Arial" w:eastAsiaTheme="minorEastAsia" w:hAnsi="Arial" w:cs="Arial"/>
          <w:color w:val="000000"/>
          <w:sz w:val="28"/>
          <w:szCs w:val="28"/>
        </w:rPr>
      </w:pPr>
      <w:r w:rsidRPr="006C2871">
        <w:rPr>
          <w:rFonts w:ascii="Arial" w:eastAsiaTheme="minorEastAsia" w:hAnsi="Arial" w:cs="Arial"/>
          <w:color w:val="000000"/>
          <w:sz w:val="28"/>
          <w:szCs w:val="28"/>
        </w:rPr>
        <w:t> </w:t>
      </w:r>
      <w:r w:rsidR="00323B84" w:rsidRPr="006C2871">
        <w:rPr>
          <w:rFonts w:ascii="Arial" w:eastAsiaTheme="minorEastAsia" w:hAnsi="Arial" w:cs="Arial"/>
          <w:color w:val="000000"/>
          <w:sz w:val="28"/>
          <w:szCs w:val="28"/>
        </w:rPr>
        <w:t>Module: BMIH5005</w:t>
      </w:r>
    </w:p>
    <w:p w14:paraId="395E8A00" w14:textId="69A0B728" w:rsidR="009F7694" w:rsidRPr="006C2871" w:rsidRDefault="009F7694" w:rsidP="00323B84">
      <w:pPr>
        <w:ind w:left="2880"/>
        <w:rPr>
          <w:rFonts w:ascii="Arial" w:eastAsiaTheme="minorEastAsia" w:hAnsi="Arial" w:cs="Arial"/>
          <w:color w:val="000000"/>
          <w:sz w:val="28"/>
          <w:szCs w:val="28"/>
        </w:rPr>
      </w:pPr>
      <w:r>
        <w:rPr>
          <w:rFonts w:ascii="Arial" w:eastAsiaTheme="minorEastAsia" w:hAnsi="Arial" w:cs="Arial"/>
          <w:color w:val="000000"/>
          <w:sz w:val="28"/>
          <w:szCs w:val="28"/>
        </w:rPr>
        <w:t>Lecturer Name: Emma Roberts</w:t>
      </w:r>
    </w:p>
    <w:p w14:paraId="3EEF1BDE" w14:textId="77777777" w:rsidR="000E3364" w:rsidRPr="006C2871" w:rsidRDefault="000E3364" w:rsidP="00323B84">
      <w:pPr>
        <w:ind w:left="2880"/>
        <w:rPr>
          <w:rFonts w:ascii="Arial" w:hAnsi="Arial"/>
          <w:b/>
          <w:sz w:val="28"/>
          <w:szCs w:val="28"/>
        </w:rPr>
      </w:pPr>
      <w:r w:rsidRPr="006C2871">
        <w:rPr>
          <w:rFonts w:ascii="Arial" w:eastAsiaTheme="minorEastAsia" w:hAnsi="Arial" w:cs="Arial"/>
          <w:color w:val="000000"/>
          <w:sz w:val="28"/>
          <w:szCs w:val="28"/>
        </w:rPr>
        <w:t> </w:t>
      </w:r>
    </w:p>
    <w:p w14:paraId="760CEA30" w14:textId="77777777" w:rsidR="000E3364" w:rsidRPr="006C2871" w:rsidRDefault="000E3364" w:rsidP="000E3364">
      <w:pPr>
        <w:jc w:val="center"/>
        <w:rPr>
          <w:rFonts w:ascii="Arial" w:hAnsi="Arial"/>
          <w:b/>
          <w:sz w:val="28"/>
          <w:szCs w:val="28"/>
        </w:rPr>
      </w:pPr>
    </w:p>
    <w:p w14:paraId="68812BC5" w14:textId="77777777" w:rsidR="000E3364" w:rsidRPr="006C2871" w:rsidRDefault="000E3364" w:rsidP="000E3364">
      <w:pPr>
        <w:jc w:val="center"/>
        <w:rPr>
          <w:b/>
          <w:sz w:val="28"/>
          <w:szCs w:val="28"/>
        </w:rPr>
      </w:pPr>
    </w:p>
    <w:p w14:paraId="3E7919FB" w14:textId="77777777" w:rsidR="00323B84" w:rsidRDefault="00323B84" w:rsidP="000E3364">
      <w:pPr>
        <w:jc w:val="center"/>
        <w:rPr>
          <w:b/>
          <w:sz w:val="36"/>
          <w:szCs w:val="36"/>
        </w:rPr>
      </w:pPr>
    </w:p>
    <w:p w14:paraId="46E67DDC" w14:textId="77777777" w:rsidR="00323B84" w:rsidRDefault="00323B84" w:rsidP="000E3364">
      <w:pPr>
        <w:jc w:val="center"/>
        <w:rPr>
          <w:b/>
          <w:sz w:val="36"/>
          <w:szCs w:val="36"/>
        </w:rPr>
      </w:pPr>
    </w:p>
    <w:p w14:paraId="13774C4C" w14:textId="77777777" w:rsidR="00323B84" w:rsidRDefault="00323B84" w:rsidP="000E3364">
      <w:pPr>
        <w:jc w:val="center"/>
        <w:rPr>
          <w:b/>
          <w:sz w:val="36"/>
          <w:szCs w:val="36"/>
        </w:rPr>
      </w:pPr>
    </w:p>
    <w:p w14:paraId="62B6BE3F" w14:textId="77777777" w:rsidR="00323B84" w:rsidRDefault="00323B84" w:rsidP="000E3364">
      <w:pPr>
        <w:jc w:val="center"/>
        <w:rPr>
          <w:b/>
          <w:sz w:val="36"/>
          <w:szCs w:val="36"/>
        </w:rPr>
      </w:pPr>
    </w:p>
    <w:p w14:paraId="17AD7166" w14:textId="77777777" w:rsidR="000E3364" w:rsidRDefault="000E3364" w:rsidP="000E3364">
      <w:pPr>
        <w:jc w:val="center"/>
        <w:rPr>
          <w:b/>
          <w:sz w:val="36"/>
          <w:szCs w:val="36"/>
        </w:rPr>
      </w:pPr>
    </w:p>
    <w:p w14:paraId="73E408DA" w14:textId="77777777" w:rsidR="000E3364" w:rsidRDefault="000E3364" w:rsidP="000E3364">
      <w:pPr>
        <w:pStyle w:val="NoSpacing"/>
        <w:rPr>
          <w:rFonts w:ascii="Times New Roman" w:hAnsi="Times New Roman"/>
          <w:sz w:val="32"/>
          <w:szCs w:val="32"/>
        </w:rPr>
      </w:pPr>
    </w:p>
    <w:p w14:paraId="0E34993F" w14:textId="77777777" w:rsidR="000E3364" w:rsidRDefault="000E3364" w:rsidP="000E3364">
      <w:pPr>
        <w:pStyle w:val="NoSpacing"/>
        <w:jc w:val="center"/>
        <w:rPr>
          <w:rFonts w:ascii="Times New Roman" w:hAnsi="Times New Roman"/>
          <w:sz w:val="32"/>
          <w:szCs w:val="32"/>
        </w:rPr>
      </w:pPr>
    </w:p>
    <w:p w14:paraId="12E7B7B8" w14:textId="77777777" w:rsidR="000E3364" w:rsidRDefault="000E3364" w:rsidP="000E3364">
      <w:pPr>
        <w:pStyle w:val="NoSpacing"/>
        <w:spacing w:after="240"/>
      </w:pPr>
    </w:p>
    <w:p w14:paraId="5E7FB94D" w14:textId="77777777" w:rsidR="000E3364" w:rsidRDefault="000E3364" w:rsidP="000E3364">
      <w:pPr>
        <w:pStyle w:val="NoSpacing"/>
        <w:spacing w:after="240"/>
      </w:pPr>
      <w:r w:rsidRPr="00664A69">
        <w:t xml:space="preserve">The United Kingdom, like many other countries throughout the world, has been undergoing profound change over the last few years. Recent events, especially those that happened in Europe, have had an effect on the rest of the world. </w:t>
      </w:r>
      <w:r>
        <w:t>For</w:t>
      </w:r>
      <w:r w:rsidRPr="007C26A6">
        <w:t xml:space="preserve"> instance, the decision made by the United Kingdom to withdraw from the European Union.</w:t>
      </w:r>
      <w:r w:rsidRPr="00664A69">
        <w:t xml:space="preserve"> (</w:t>
      </w:r>
      <w:proofErr w:type="gramStart"/>
      <w:r w:rsidRPr="00664A69">
        <w:t>called</w:t>
      </w:r>
      <w:proofErr w:type="gramEnd"/>
      <w:r w:rsidRPr="00664A69">
        <w:t xml:space="preserve"> "</w:t>
      </w:r>
      <w:proofErr w:type="spellStart"/>
      <w:r w:rsidRPr="00664A69">
        <w:t>Brexit</w:t>
      </w:r>
      <w:proofErr w:type="spellEnd"/>
      <w:r w:rsidRPr="00664A69">
        <w:t>"), the COVID-19 pandemic, and the war between Ukraine and Russia all had an effect on the rest of the world</w:t>
      </w:r>
      <w:r>
        <w:t xml:space="preserve"> (</w:t>
      </w:r>
      <w:proofErr w:type="spellStart"/>
      <w:r>
        <w:t>Trailapp</w:t>
      </w:r>
      <w:proofErr w:type="spellEnd"/>
      <w:r>
        <w:t>, 2022)</w:t>
      </w:r>
      <w:r w:rsidRPr="00664A69">
        <w:t>. </w:t>
      </w:r>
      <w:r w:rsidRPr="008B0592">
        <w:t xml:space="preserve">Because of these shifts and difficulties in the economy, the hotel industry in the UK is one of the areas that </w:t>
      </w:r>
      <w:proofErr w:type="gramStart"/>
      <w:r w:rsidRPr="008B0592">
        <w:t>has</w:t>
      </w:r>
      <w:proofErr w:type="gramEnd"/>
      <w:r w:rsidRPr="008B0592">
        <w:t xml:space="preserve"> been hit the worst. </w:t>
      </w:r>
      <w:r w:rsidRPr="00B938E5">
        <w:t xml:space="preserve">The hotel industry's total economic output dropped by 42% in 2020 compared to 2019. As a whole, the hospitality sector's output dropped by 21% in 2021 compared to the previous year, 2019. </w:t>
      </w:r>
      <w:r w:rsidRPr="008B0592">
        <w:t>Because of the ongoing impact of the reforms, 2.13 million hospitality workers in the UK were required to take unpaid leave over the time between 2020 and 2021</w:t>
      </w:r>
      <w:r>
        <w:t>(</w:t>
      </w:r>
      <w:proofErr w:type="spellStart"/>
      <w:r>
        <w:rPr>
          <w:rFonts w:cs="Arial"/>
        </w:rPr>
        <w:t>Commonslibrary</w:t>
      </w:r>
      <w:proofErr w:type="spellEnd"/>
      <w:r>
        <w:rPr>
          <w:rFonts w:cs="Arial"/>
        </w:rPr>
        <w:t>, 2022)</w:t>
      </w:r>
      <w:r w:rsidRPr="008B0592">
        <w:t>. The myriad of elements had an effect on the overall policies for staff recruiting, assessment, development, and retention, which led to a shift in the hotels' approaches to human resources management.</w:t>
      </w:r>
      <w:r>
        <w:t xml:space="preserve"> </w:t>
      </w:r>
      <w:r w:rsidRPr="008B0592">
        <w:t>The good news is that the hospitality and food services industry had an 8.6 percent increase in offi</w:t>
      </w:r>
      <w:r>
        <w:t xml:space="preserve">cial data for February of 2022. </w:t>
      </w:r>
      <w:r w:rsidRPr="00664A69">
        <w:t>This article will investigate the contextual and macro-environmental elements influencing staff turnover and involvement in the UK hotel industry.</w:t>
      </w:r>
      <w:r>
        <w:t xml:space="preserve"> </w:t>
      </w:r>
      <w:r w:rsidRPr="008B0592">
        <w:t>It will also explain why it's important to keep top talent and grow teams. </w:t>
      </w:r>
    </w:p>
    <w:p w14:paraId="64F4A64C" w14:textId="77777777" w:rsidR="000E3364" w:rsidRPr="002A1244" w:rsidRDefault="000E3364" w:rsidP="000E3364">
      <w:pPr>
        <w:pStyle w:val="NoSpacing"/>
        <w:spacing w:after="240"/>
      </w:pPr>
      <w:r w:rsidRPr="002A1244">
        <w:t>In 2016, the UK held a referendum to leave the EU, dubbed "</w:t>
      </w:r>
      <w:proofErr w:type="spellStart"/>
      <w:r w:rsidRPr="002A1244">
        <w:t>Brexit</w:t>
      </w:r>
      <w:proofErr w:type="spellEnd"/>
      <w:r w:rsidRPr="002A1244">
        <w:t xml:space="preserve">." This decision has affected many industries, including hotels. Much has been speculated about </w:t>
      </w:r>
      <w:proofErr w:type="spellStart"/>
      <w:r w:rsidRPr="002A1244">
        <w:t>Brexit</w:t>
      </w:r>
      <w:proofErr w:type="spellEnd"/>
      <w:r w:rsidRPr="002A1244">
        <w:t xml:space="preserve"> in the years after the vote. Many businesses, including hotels, are rethinking their long-term plans</w:t>
      </w:r>
      <w:r>
        <w:t xml:space="preserve"> (</w:t>
      </w:r>
      <w:proofErr w:type="spellStart"/>
      <w:r>
        <w:t>Akanda</w:t>
      </w:r>
      <w:proofErr w:type="spellEnd"/>
      <w:r>
        <w:t xml:space="preserve"> et al., 2021)</w:t>
      </w:r>
      <w:r w:rsidRPr="002A1244">
        <w:t xml:space="preserve">. As COVID-19 and </w:t>
      </w:r>
      <w:proofErr w:type="spellStart"/>
      <w:r w:rsidRPr="002A1244">
        <w:t>Brexit</w:t>
      </w:r>
      <w:proofErr w:type="spellEnd"/>
      <w:r w:rsidRPr="002A1244">
        <w:t xml:space="preserve"> change travel and emigration regulations in the UK, fewer EU citizens will migrate for employment. It's bad news for attracting and retaining talent. The UK survived the first lockdown in 2020 and 2021 because of leisure policies and CJRS. All the hotel giants, including Park Plaza, Holiday Inn, Royal National, and IHG, took measures to keep their staff. The Royal National Hotel </w:t>
      </w:r>
      <w:proofErr w:type="gramStart"/>
      <w:r w:rsidRPr="002A1244">
        <w:t>laid</w:t>
      </w:r>
      <w:proofErr w:type="gramEnd"/>
      <w:r w:rsidRPr="002A1244">
        <w:t xml:space="preserve"> off 16% of its corporate staff despite promises to rehire them. In early 2022, when the UK lockdown was lifted and the sector was ready to return, the Ukraine and Russia conflict sent shockwaves through the global economy. Millions of tourism jobs are at risk because of restrictions on air travel, bad security and safety procedures, and changes in economic policy</w:t>
      </w:r>
      <w:r>
        <w:t xml:space="preserve"> (</w:t>
      </w:r>
      <w:proofErr w:type="spellStart"/>
      <w:r>
        <w:t>Hawsons</w:t>
      </w:r>
      <w:proofErr w:type="spellEnd"/>
      <w:r>
        <w:t>, 2022)</w:t>
      </w:r>
      <w:r w:rsidRPr="002A1244">
        <w:t>.</w:t>
      </w:r>
    </w:p>
    <w:p w14:paraId="189C9DF5" w14:textId="77777777" w:rsidR="000E3364" w:rsidRPr="00D62DF9" w:rsidRDefault="000E3364" w:rsidP="000E3364">
      <w:pPr>
        <w:pStyle w:val="NoSpacing"/>
        <w:spacing w:after="240"/>
      </w:pPr>
      <w:r w:rsidRPr="00D62DF9">
        <w:t xml:space="preserve">The employee lifecycle, often known as the stage of a worker's career in a particular organization, will be significantly impacted as a consequence of all of these shifts. This life cycle consists of six separate stages: attracting prospective workers; recruiting them; </w:t>
      </w:r>
      <w:r>
        <w:t>onboarding</w:t>
      </w:r>
      <w:r w:rsidRPr="00D62DF9">
        <w:t xml:space="preserve"> them; improving them</w:t>
      </w:r>
      <w:proofErr w:type="gramStart"/>
      <w:r w:rsidRPr="00D62DF9">
        <w:t>;</w:t>
      </w:r>
      <w:proofErr w:type="gramEnd"/>
      <w:r w:rsidRPr="00D62DF9">
        <w:t xml:space="preserve"> and sustaining them till they leave the company</w:t>
      </w:r>
      <w:r>
        <w:t xml:space="preserve"> (</w:t>
      </w:r>
      <w:r w:rsidRPr="00D71644">
        <w:rPr>
          <w:rFonts w:cs="Arial"/>
        </w:rPr>
        <w:t>McDowell</w:t>
      </w:r>
      <w:r>
        <w:rPr>
          <w:rFonts w:cs="Arial"/>
        </w:rPr>
        <w:t xml:space="preserve"> et al., 2021)</w:t>
      </w:r>
      <w:r w:rsidRPr="00D62DF9">
        <w:t>. Because of the many factors at play, the business climate in the UK has seen significant shifts in recent years, which has had a knock-on effect on the life cycles of those working in the hospitality sector.</w:t>
      </w:r>
      <w:r w:rsidRPr="00B938E5">
        <w:t xml:space="preserve"> The number of people employed in the industry dropped by 90,000, or 3.6%, between January and March of 2020 and October and December of 2021</w:t>
      </w:r>
      <w:r>
        <w:t xml:space="preserve"> (</w:t>
      </w:r>
      <w:proofErr w:type="spellStart"/>
      <w:r>
        <w:t>Prenohq</w:t>
      </w:r>
      <w:proofErr w:type="spellEnd"/>
      <w:r>
        <w:t>, 2022)</w:t>
      </w:r>
      <w:r w:rsidRPr="00B938E5">
        <w:t>. As a whole, employment dropped by 1.3% over that time.</w:t>
      </w:r>
      <w:r w:rsidRPr="00D62DF9">
        <w:t xml:space="preserve"> </w:t>
      </w:r>
      <w:r>
        <w:t>Because of having sanctions,</w:t>
      </w:r>
      <w:r w:rsidRPr="00D62DF9">
        <w:t xml:space="preserve"> Marriott has ceased its business in Russia. Economists anticipate even greater negative effects on the economy of Europe as a result of the conflict.</w:t>
      </w:r>
    </w:p>
    <w:p w14:paraId="4B648C81" w14:textId="77777777" w:rsidR="000E3364" w:rsidRDefault="000E3364" w:rsidP="000E3364">
      <w:pPr>
        <w:pStyle w:val="NoSpacing"/>
        <w:spacing w:after="240"/>
      </w:pPr>
      <w:r w:rsidRPr="00787313">
        <w:t xml:space="preserve">The </w:t>
      </w:r>
      <w:r>
        <w:t xml:space="preserve">initial </w:t>
      </w:r>
      <w:r w:rsidRPr="00787313">
        <w:t>step in bringing future employees to the hotels is to persuade current employees to work there. The hotel business is cyclical, so it is vulnerable to large risks at a time when it is also experiencing major social, financial, and political shifts.</w:t>
      </w:r>
      <w:r>
        <w:t xml:space="preserve"> </w:t>
      </w:r>
      <w:r w:rsidRPr="00BD561D">
        <w:t>Beginning in the year 2020 and continuing through 2021, the hospitality sector experienced notable employment rotations. Because many of the workers did not return, and many of them had moved on to other types of employment, we had to let them go</w:t>
      </w:r>
      <w:r>
        <w:t xml:space="preserve"> (</w:t>
      </w:r>
      <w:proofErr w:type="spellStart"/>
      <w:r>
        <w:t>Namin</w:t>
      </w:r>
      <w:proofErr w:type="spellEnd"/>
      <w:r>
        <w:t xml:space="preserve"> et al., 2021)</w:t>
      </w:r>
      <w:r w:rsidRPr="00BD561D">
        <w:t xml:space="preserve">. At the beginning of the year 2022, the hospitality sector had about 2,000,000 open positions. This is because of the effects of COVID-19, the problem with </w:t>
      </w:r>
      <w:proofErr w:type="spellStart"/>
      <w:r w:rsidRPr="00BD561D">
        <w:t>Brexit</w:t>
      </w:r>
      <w:proofErr w:type="spellEnd"/>
      <w:r w:rsidRPr="00BD561D">
        <w:t>, and the ongoing conflict between Russia and Ukraine. </w:t>
      </w:r>
    </w:p>
    <w:p w14:paraId="6B6F1C29" w14:textId="77777777" w:rsidR="000E3364" w:rsidRDefault="000E3364" w:rsidP="000E3364">
      <w:pPr>
        <w:pStyle w:val="NoSpacing"/>
        <w:spacing w:after="240"/>
      </w:pPr>
      <w:r w:rsidRPr="004B035B">
        <w:t>Recruiting is the next stage of the employee life cycle, and it has been negatively affected by the lockdowns and travel constraints imposed because of the COVID-19 epidemic in 2020 and 2021</w:t>
      </w:r>
      <w:r>
        <w:t xml:space="preserve"> (</w:t>
      </w:r>
      <w:proofErr w:type="spellStart"/>
      <w:r>
        <w:t>Zhong</w:t>
      </w:r>
      <w:proofErr w:type="spellEnd"/>
      <w:r>
        <w:t xml:space="preserve"> et al., 2021)</w:t>
      </w:r>
      <w:r w:rsidRPr="004B035B">
        <w:t xml:space="preserve">. Since the restrictions have been substantially loosened and there is a severe scarcity of employees in the hospitality sector, businesses connected to this industry are actively hiring. Numerous hotels are getting in contact with furloughed personnel to re-interview them for available opportunities. In addition, workers must now meet a variety of new standards, including those related to hygiene and sanitation. Also, there is a need for new data in this area due to the industry's change toward healthy and pleasurable stays that emphasize wellness and wellbeing. Management experience in wellness establishments (such as spas, yoga studios, and meditation halls) is desirable. The Purchasing Managers' Index (PMI), a leading indicator of service sector activity and </w:t>
      </w:r>
      <w:r>
        <w:t>performance, rose from 53.7 to 59.2</w:t>
      </w:r>
      <w:r w:rsidRPr="004B035B">
        <w:t xml:space="preserve">, indicating a considerable recovery from the setbacks brought on by COVID-19 and </w:t>
      </w:r>
      <w:proofErr w:type="spellStart"/>
      <w:r w:rsidRPr="004B035B">
        <w:t>Brexit</w:t>
      </w:r>
      <w:proofErr w:type="spellEnd"/>
      <w:r w:rsidRPr="004B035B">
        <w:t>. It will also provide new employment prospects</w:t>
      </w:r>
      <w:r>
        <w:t xml:space="preserve"> (</w:t>
      </w:r>
      <w:proofErr w:type="spellStart"/>
      <w:r>
        <w:t>Jimban</w:t>
      </w:r>
      <w:proofErr w:type="spellEnd"/>
      <w:r>
        <w:t xml:space="preserve"> et al., 2021)</w:t>
      </w:r>
      <w:r w:rsidRPr="004B035B">
        <w:t>.</w:t>
      </w:r>
    </w:p>
    <w:p w14:paraId="20982EEF" w14:textId="77777777" w:rsidR="000E3364" w:rsidRDefault="000E3364" w:rsidP="000E3364">
      <w:pPr>
        <w:pStyle w:val="NoSpacing"/>
        <w:spacing w:after="240"/>
      </w:pPr>
      <w:r w:rsidRPr="00F05F1A">
        <w:t>Onboarding is the next crucial phase, and its main goal is to swiftly acclimate new employees to their new workplace's conventions and processes. Employees in the United Kingdom have more stability in their jobs than their counterparts in other nations, in large part because the country has some of the best employment regulations and retention programs in the world. In the post-COVID and post-</w:t>
      </w:r>
      <w:proofErr w:type="spellStart"/>
      <w:r w:rsidRPr="00F05F1A">
        <w:t>Brexit</w:t>
      </w:r>
      <w:proofErr w:type="spellEnd"/>
      <w:r w:rsidRPr="00F05F1A">
        <w:t xml:space="preserve"> eras, it's not enough to just guarantee employees they'll have jobs; they also need to know exactly what they'll be doing, how they'll be evaluated, and how to get in touch with one another effectively</w:t>
      </w:r>
      <w:r>
        <w:t xml:space="preserve"> (</w:t>
      </w:r>
      <w:proofErr w:type="spellStart"/>
      <w:r>
        <w:t>Portes</w:t>
      </w:r>
      <w:proofErr w:type="spellEnd"/>
      <w:r>
        <w:t>, 2022)</w:t>
      </w:r>
      <w:r w:rsidRPr="00F05F1A">
        <w:t>. There is an increasing need for remote job monitoring and engagement procedures in the hospitality sector due to the large number of workers who increasingly work from home. When an employee is given adequate housing, he is almost five times more likely to complete his duties. If their company is going to deal with the new challenges that the changing business environment brings, team members will need to show empathy, be honest, work as a team, and communicate well. </w:t>
      </w:r>
    </w:p>
    <w:p w14:paraId="094D38CE" w14:textId="77777777" w:rsidR="000E3364" w:rsidRDefault="000E3364" w:rsidP="000E3364">
      <w:pPr>
        <w:pStyle w:val="NoSpacing"/>
        <w:spacing w:after="240"/>
      </w:pPr>
      <w:r w:rsidRPr="00F05F1A">
        <w:t>The next phase is developing and molding employees to fit the shifting demands of the market. It's crucial that workers be compensated with salaries that allow them to live comfortably, as well as with opportunities for professional development, job reviews, and financial rewards. The need for people with IT skills has grown as the use of artificial intelligence and machine learning has been introduced into more areas of hotel administration</w:t>
      </w:r>
      <w:r>
        <w:t xml:space="preserve"> (Li, 2021)</w:t>
      </w:r>
      <w:r w:rsidRPr="00F05F1A">
        <w:t xml:space="preserve">. More employees are required than ever before to oversee the more common remote services, office from home and web reservation and scheduling procedures. </w:t>
      </w:r>
      <w:proofErr w:type="spellStart"/>
      <w:r w:rsidRPr="00F05F1A">
        <w:t>Jurys</w:t>
      </w:r>
      <w:proofErr w:type="spellEnd"/>
      <w:r w:rsidRPr="00F05F1A">
        <w:t xml:space="preserve"> Inn and Leonardo Hotels in the UK and Ireland have used </w:t>
      </w:r>
      <w:proofErr w:type="gramStart"/>
      <w:r w:rsidRPr="00F05F1A">
        <w:t>e-training</w:t>
      </w:r>
      <w:proofErr w:type="gramEnd"/>
      <w:r w:rsidRPr="00F05F1A">
        <w:t xml:space="preserve"> to make learning environments for workers of all ages and levels of experience. </w:t>
      </w:r>
    </w:p>
    <w:p w14:paraId="7288F03A" w14:textId="77777777" w:rsidR="000E3364" w:rsidRDefault="000E3364" w:rsidP="000E3364">
      <w:pPr>
        <w:pStyle w:val="NoSpacing"/>
        <w:spacing w:after="240"/>
      </w:pPr>
      <w:r w:rsidRPr="00827CA1">
        <w:t xml:space="preserve">Hospitality firms focus most on staff retention. Engaged workers reduce turnover by 63%. The hospitality sector has a high turnover rate since it may be a difficult and stressful place to work. </w:t>
      </w:r>
      <w:proofErr w:type="gramStart"/>
      <w:r w:rsidRPr="00827CA1">
        <w:t>Those who work at hotels often put in extra time, including nights, weekends, and vacations.</w:t>
      </w:r>
      <w:proofErr w:type="gramEnd"/>
      <w:r>
        <w:t xml:space="preserve"> </w:t>
      </w:r>
      <w:r w:rsidRPr="00827CA1">
        <w:t>Human resource professionals must retain workers by creating engaging work environments</w:t>
      </w:r>
      <w:r>
        <w:t xml:space="preserve"> (</w:t>
      </w:r>
      <w:proofErr w:type="spellStart"/>
      <w:r>
        <w:t>Zhong</w:t>
      </w:r>
      <w:proofErr w:type="spellEnd"/>
      <w:r>
        <w:t xml:space="preserve"> et al., 2021)</w:t>
      </w:r>
      <w:r w:rsidRPr="00827CA1">
        <w:t xml:space="preserve">. There are several ways to learn about workers' needs and expectations at work. Employee engagement events, quiz shows, monthly appraisals, anonymous assessments, etc. </w:t>
      </w:r>
      <w:r w:rsidRPr="00664A69">
        <w:t xml:space="preserve">In order to make employee stay strategies, enquiries, onboarding plans, and development plans, Gateway and Plum Guide use programs like Survey Monkey, </w:t>
      </w:r>
      <w:proofErr w:type="spellStart"/>
      <w:r w:rsidRPr="00664A69">
        <w:t>OfficeVibe</w:t>
      </w:r>
      <w:proofErr w:type="spellEnd"/>
      <w:r w:rsidRPr="00664A69">
        <w:t xml:space="preserve">, and </w:t>
      </w:r>
      <w:proofErr w:type="spellStart"/>
      <w:r w:rsidRPr="00664A69">
        <w:t>QuestionPro</w:t>
      </w:r>
      <w:proofErr w:type="spellEnd"/>
      <w:r w:rsidRPr="00664A69">
        <w:t>.</w:t>
      </w:r>
      <w:r w:rsidRPr="00827CA1">
        <w:t xml:space="preserve"> COVID-19 and </w:t>
      </w:r>
      <w:proofErr w:type="spellStart"/>
      <w:r w:rsidRPr="00827CA1">
        <w:t>Brexit</w:t>
      </w:r>
      <w:proofErr w:type="spellEnd"/>
      <w:r w:rsidRPr="00827CA1">
        <w:t xml:space="preserve"> have changed several employment standards, promotion practices, and off-boarding processes</w:t>
      </w:r>
      <w:r>
        <w:t xml:space="preserve"> (</w:t>
      </w:r>
      <w:proofErr w:type="spellStart"/>
      <w:r w:rsidRPr="00D71644">
        <w:rPr>
          <w:rFonts w:cs="Arial"/>
          <w:shd w:val="clear" w:color="auto" w:fill="FFFFFF"/>
        </w:rPr>
        <w:t>Lanzinho</w:t>
      </w:r>
      <w:proofErr w:type="spellEnd"/>
      <w:r>
        <w:rPr>
          <w:rFonts w:cs="Arial"/>
          <w:shd w:val="clear" w:color="auto" w:fill="FFFFFF"/>
        </w:rPr>
        <w:t>, 2022)</w:t>
      </w:r>
      <w:r w:rsidRPr="00827CA1">
        <w:t>. The latest methods that UK hospitality companies use to keep their employees are designed to make the workplace less stressful and more pleasant. </w:t>
      </w:r>
    </w:p>
    <w:p w14:paraId="0A74E685" w14:textId="77777777" w:rsidR="000E3364" w:rsidRPr="00FB1B50" w:rsidRDefault="000E3364" w:rsidP="000E3364">
      <w:pPr>
        <w:pStyle w:val="NoSpacing"/>
        <w:spacing w:after="240"/>
      </w:pPr>
      <w:r w:rsidRPr="00FB1B50">
        <w:t>When an employee leaves, they no longer engage in the employee's life cycle. This might be a resignation or a layoff. IHG laid off 1500 workers in 2020 due to recurrent shutdowns. They promised to rehire them once their firms were working again, and they honored that promise in 2022. In a similar spirit, Hilton would repay furloughed staff 76% of their usual pay, up to £2,300. Due to the Ukraine-Russia crisis, air travel has been banned and European employees have slowed their entry into the UK. Consequently, retention is emphasized and separation is less necessary</w:t>
      </w:r>
      <w:r>
        <w:t xml:space="preserve"> (Reeves, 2022)</w:t>
      </w:r>
      <w:r w:rsidRPr="00FB1B50">
        <w:t>.</w:t>
      </w:r>
    </w:p>
    <w:p w14:paraId="41BC4320" w14:textId="77777777" w:rsidR="000E3364" w:rsidRPr="002A1244" w:rsidRDefault="000E3364" w:rsidP="000E3364">
      <w:pPr>
        <w:pStyle w:val="NoSpacing"/>
        <w:spacing w:after="240"/>
      </w:pPr>
      <w:r w:rsidRPr="00FB1B50">
        <w:t xml:space="preserve">Workers in the UK hotel industry are now experiencing issues that have their origins in economic, social, political, ecological, and legal factors. It is believed that the political unrest in the United Kingdom brought on by </w:t>
      </w:r>
      <w:proofErr w:type="spellStart"/>
      <w:r w:rsidRPr="00FB1B50">
        <w:t>Brexit</w:t>
      </w:r>
      <w:proofErr w:type="spellEnd"/>
      <w:r w:rsidRPr="00FB1B50">
        <w:t xml:space="preserve"> and the crisis in Ukraine and Russia will have a detrimental effect on the hotel industry there.</w:t>
      </w:r>
      <w:r>
        <w:t xml:space="preserve"> </w:t>
      </w:r>
      <w:r w:rsidRPr="002A1244">
        <w:t>The biggest impact will be on the UK economy. In 2022, UK inflation hit 5.5%, a 25-year high, and economists expect it to continue rising due to the crisis. Since Russia supplies 5% of the UK's gas, hotel and restaurant prices have risen. Since the lockdown ended, the UK has been adjusting its policies and how it manages its workforce to recover</w:t>
      </w:r>
      <w:r>
        <w:t xml:space="preserve"> (</w:t>
      </w:r>
      <w:r w:rsidRPr="00D71644">
        <w:rPr>
          <w:rFonts w:cs="Arial"/>
          <w:shd w:val="clear" w:color="auto" w:fill="FFFFFF"/>
        </w:rPr>
        <w:t>Papadopoulos</w:t>
      </w:r>
      <w:r>
        <w:rPr>
          <w:rFonts w:cs="Arial"/>
          <w:shd w:val="clear" w:color="auto" w:fill="FFFFFF"/>
        </w:rPr>
        <w:t xml:space="preserve"> et al., 2021)</w:t>
      </w:r>
      <w:r w:rsidRPr="002A1244">
        <w:t>. The continuous battle prevents this from occurring.</w:t>
      </w:r>
    </w:p>
    <w:p w14:paraId="6E67EF0D" w14:textId="77777777" w:rsidR="000E3364" w:rsidRDefault="000E3364" w:rsidP="000E3364">
      <w:pPr>
        <w:pStyle w:val="NoSpacing"/>
        <w:spacing w:after="240"/>
      </w:pPr>
      <w:r w:rsidRPr="002A1244">
        <w:t>Recent troubles may have their roots in broader societal concerns. Demographic factors, such as age and race, play a significant role in the hiring process here. There were 48% of full-timers and 52% of part-timers in the workforce in February of 2020. The needs of customers may be characterized by factors such as their lifestyles, life spans, religion, population growth, gender, and so on, in addition to staff demographics</w:t>
      </w:r>
      <w:r>
        <w:t xml:space="preserve"> (</w:t>
      </w:r>
      <w:proofErr w:type="spellStart"/>
      <w:r>
        <w:rPr>
          <w:rFonts w:cs="Arial"/>
          <w:shd w:val="clear" w:color="auto" w:fill="FFFFFF"/>
        </w:rPr>
        <w:t>Neupane</w:t>
      </w:r>
      <w:proofErr w:type="spellEnd"/>
      <w:r>
        <w:rPr>
          <w:rFonts w:cs="Arial"/>
          <w:shd w:val="clear" w:color="auto" w:fill="FFFFFF"/>
        </w:rPr>
        <w:t xml:space="preserve"> and </w:t>
      </w:r>
      <w:proofErr w:type="spellStart"/>
      <w:r>
        <w:rPr>
          <w:rFonts w:cs="Arial"/>
          <w:shd w:val="clear" w:color="auto" w:fill="FFFFFF"/>
        </w:rPr>
        <w:t>Khanal</w:t>
      </w:r>
      <w:proofErr w:type="spellEnd"/>
      <w:r w:rsidRPr="00D71644">
        <w:rPr>
          <w:rFonts w:cs="Arial"/>
          <w:shd w:val="clear" w:color="auto" w:fill="FFFFFF"/>
        </w:rPr>
        <w:t>, 2022</w:t>
      </w:r>
      <w:r>
        <w:rPr>
          <w:rFonts w:cs="Arial"/>
          <w:shd w:val="clear" w:color="auto" w:fill="FFFFFF"/>
        </w:rPr>
        <w:t>)</w:t>
      </w:r>
      <w:r w:rsidRPr="002A1244">
        <w:t>. However, this is no longer the case, as concerns about food safety and the need to keep facilities clean have risen to the forefront of people's minds across all socioeconomic classes.</w:t>
      </w:r>
    </w:p>
    <w:p w14:paraId="244AAA0E" w14:textId="77777777" w:rsidR="000E3364" w:rsidRPr="002A1244" w:rsidRDefault="000E3364" w:rsidP="000E3364">
      <w:pPr>
        <w:pStyle w:val="NoSpacing"/>
        <w:spacing w:after="240"/>
      </w:pPr>
      <w:r w:rsidRPr="002A1244">
        <w:t>Energy price increases are expected to result in increased operating expenses for the hotel industry, which might reduce demand for hotel service and the resulting requirement for employment. The majority of UK hoteliers (89%) support a 12% hike in hotel service charges, which may have a negative impact on consumer satisfaction. When employees are satisfied with their jobs, they are more likely to provide their customers with the best service possible, which raises service quality</w:t>
      </w:r>
      <w:r>
        <w:t xml:space="preserve"> (Markova and King, 2022)</w:t>
      </w:r>
      <w:r w:rsidRPr="002A1244">
        <w:t xml:space="preserve">. Again, this highlights the importance of encouraging employee participation in building skills and boosting morale. The productivity of a company rises by 19% when all employees are enthusiastic about their jobs. Customers will get the best service possible at the hotel if the staff is </w:t>
      </w:r>
      <w:proofErr w:type="gramStart"/>
      <w:r w:rsidRPr="002A1244">
        <w:t>well-managed</w:t>
      </w:r>
      <w:proofErr w:type="gramEnd"/>
      <w:r w:rsidRPr="002A1244">
        <w:t xml:space="preserve"> in terms of communication, motivation, and focus on common goals.</w:t>
      </w:r>
    </w:p>
    <w:p w14:paraId="5F6A96F4" w14:textId="77777777" w:rsidR="000E3364" w:rsidRDefault="000E3364" w:rsidP="000E3364">
      <w:pPr>
        <w:pStyle w:val="NoSpacing"/>
        <w:spacing w:after="240"/>
      </w:pPr>
      <w:r w:rsidRPr="002A1244">
        <w:t>Political and economic upheavals in the UK have influenced workforce turnover, but technological and environmental challenges have too. Hilton and IHG utilize technology to interview and assess applications. Machine learning and artificial intelligence are joining conventional HR software</w:t>
      </w:r>
      <w:r>
        <w:t xml:space="preserve"> (</w:t>
      </w:r>
      <w:proofErr w:type="spellStart"/>
      <w:r>
        <w:t>Ntounis</w:t>
      </w:r>
      <w:proofErr w:type="spellEnd"/>
      <w:r>
        <w:t xml:space="preserve"> et al., 2022)</w:t>
      </w:r>
      <w:r w:rsidRPr="002A1244">
        <w:t xml:space="preserve">. Almost every hotel's app lets customers book a room. </w:t>
      </w:r>
      <w:r w:rsidRPr="000004EA">
        <w:t>The process is now much simpler because to online travel agencies like orbits.com, hotels.com, booking.com, and hotwire.com.</w:t>
      </w:r>
      <w:r>
        <w:t xml:space="preserve"> </w:t>
      </w:r>
      <w:r w:rsidRPr="002A1244">
        <w:t>Innovation demand drives tech adoption. The UK hotel industry is concerned about reducing carbon emissions, minimizing plastic use, and promoting "green tourism." Hotels create 23% of the tourism industry's carbon impact, which should drop by 2030. The whole workforce must be prepared for these changes</w:t>
      </w:r>
      <w:r>
        <w:t xml:space="preserve"> (Stint, 2022)</w:t>
      </w:r>
      <w:r w:rsidRPr="002A1244">
        <w:t>.</w:t>
      </w:r>
    </w:p>
    <w:p w14:paraId="172DED81" w14:textId="77777777" w:rsidR="000E3364" w:rsidRPr="002A1244" w:rsidRDefault="000E3364" w:rsidP="000E3364">
      <w:pPr>
        <w:pStyle w:val="NoSpacing"/>
        <w:spacing w:after="240"/>
      </w:pPr>
      <w:r w:rsidRPr="002A1244">
        <w:t xml:space="preserve">Limits on company activity are mostly defined by legal considerations. For instance, the visa system and emigration regulations in the United Kingdom have been altered as a result of </w:t>
      </w:r>
      <w:proofErr w:type="spellStart"/>
      <w:r w:rsidRPr="002A1244">
        <w:t>Brexit</w:t>
      </w:r>
      <w:proofErr w:type="spellEnd"/>
      <w:r w:rsidRPr="002A1244">
        <w:t xml:space="preserve"> and the Ukraine-Russia War. Applicants' eligibility and the legitimacy of </w:t>
      </w:r>
      <w:proofErr w:type="gramStart"/>
      <w:r w:rsidRPr="002A1244">
        <w:t>their</w:t>
      </w:r>
      <w:proofErr w:type="gramEnd"/>
      <w:r w:rsidRPr="002A1244">
        <w:t xml:space="preserve"> supporting papers must be verified by the HR department before they are hired</w:t>
      </w:r>
      <w:r>
        <w:t xml:space="preserve"> (</w:t>
      </w:r>
      <w:proofErr w:type="spellStart"/>
      <w:r w:rsidRPr="00D71644">
        <w:rPr>
          <w:rFonts w:cs="Arial"/>
          <w:shd w:val="clear" w:color="auto" w:fill="FFFFFF"/>
        </w:rPr>
        <w:t>Spanaki</w:t>
      </w:r>
      <w:proofErr w:type="spellEnd"/>
      <w:r>
        <w:rPr>
          <w:rFonts w:cs="Arial"/>
          <w:shd w:val="clear" w:color="auto" w:fill="FFFFFF"/>
        </w:rPr>
        <w:t xml:space="preserve"> et al., 2021)</w:t>
      </w:r>
      <w:r w:rsidRPr="002A1244">
        <w:t>. The cost of flights from Europe to Asia has gone up as a result of Russia's airspace restrictions, which have a multiplier effect on the total price of the trip. All of these things are bad for businesses and workers in the hospitality sector.</w:t>
      </w:r>
    </w:p>
    <w:p w14:paraId="57FD1FB1" w14:textId="77777777" w:rsidR="000E3364" w:rsidRPr="002A1244" w:rsidRDefault="000E3364" w:rsidP="000E3364">
      <w:pPr>
        <w:pStyle w:val="NoSpacing"/>
        <w:spacing w:after="240"/>
      </w:pPr>
      <w:r w:rsidRPr="002A1244">
        <w:t xml:space="preserve">According to the whole assessment, the hotel business climate in the UK has seen substantial adjustments in recent years due to the COVID-19 outbreak, </w:t>
      </w:r>
      <w:proofErr w:type="spellStart"/>
      <w:r w:rsidRPr="002A1244">
        <w:t>Brexit</w:t>
      </w:r>
      <w:proofErr w:type="spellEnd"/>
      <w:r w:rsidRPr="002A1244">
        <w:t>, and the Ukrainian crisis. Due to the hotel industry's cyclical nature and focus on customer service, the employee life cycle is shifting and will certainly face more issues in the future. The business's qualities make staff retention vital</w:t>
      </w:r>
      <w:r>
        <w:t xml:space="preserve"> (</w:t>
      </w:r>
      <w:proofErr w:type="spellStart"/>
      <w:r>
        <w:t>Sovani</w:t>
      </w:r>
      <w:proofErr w:type="spellEnd"/>
      <w:r>
        <w:t>, 2022)</w:t>
      </w:r>
      <w:r w:rsidRPr="002A1244">
        <w:t xml:space="preserve">. The UK government used CJRS to monitor employee happiness throughout the closure, and hotel chains recruited most of the furloughed personnel after doors reopened. </w:t>
      </w:r>
      <w:r w:rsidRPr="000004EA">
        <w:t xml:space="preserve">The issue may be a concern for hospitality workforce planning even if more is done to lessen the impact of the pandemic and </w:t>
      </w:r>
      <w:proofErr w:type="spellStart"/>
      <w:r w:rsidRPr="000004EA">
        <w:t>Brexit</w:t>
      </w:r>
      <w:proofErr w:type="spellEnd"/>
      <w:r w:rsidRPr="000004EA">
        <w:t xml:space="preserve"> on the industry. Because technology changes quickly, costs are going up, and rules are getting stricter, companies need a new and better way to keep their employees</w:t>
      </w:r>
      <w:r>
        <w:t xml:space="preserve"> (</w:t>
      </w:r>
      <w:proofErr w:type="spellStart"/>
      <w:r>
        <w:t>Abbasi</w:t>
      </w:r>
      <w:proofErr w:type="spellEnd"/>
      <w:r>
        <w:t xml:space="preserve"> et al., 2022)</w:t>
      </w:r>
      <w:r w:rsidRPr="000004EA">
        <w:t>. </w:t>
      </w:r>
      <w:r w:rsidRPr="002A1244">
        <w:t>These will help ensure worker retention and development, reducing turnover costs and increasing UK hospitality businesses' revenue. These will improve staff retention and growth.</w:t>
      </w:r>
    </w:p>
    <w:p w14:paraId="24B59B20" w14:textId="77777777" w:rsidR="000E3364" w:rsidRPr="002A1244" w:rsidRDefault="000E3364" w:rsidP="000E3364">
      <w:pPr>
        <w:pStyle w:val="NoSpacing"/>
        <w:spacing w:after="240"/>
      </w:pPr>
    </w:p>
    <w:p w14:paraId="660CDB96" w14:textId="77777777" w:rsidR="000E3364" w:rsidRPr="00FB1B50" w:rsidRDefault="000E3364" w:rsidP="000E3364">
      <w:pPr>
        <w:pStyle w:val="NoSpacing"/>
        <w:spacing w:after="240"/>
      </w:pPr>
    </w:p>
    <w:p w14:paraId="1650F5D7" w14:textId="77777777" w:rsidR="000E3364" w:rsidRPr="00F05F1A" w:rsidRDefault="000E3364" w:rsidP="000E3364">
      <w:pPr>
        <w:pStyle w:val="NoSpacing"/>
        <w:spacing w:after="240"/>
      </w:pPr>
    </w:p>
    <w:p w14:paraId="3AF4059C" w14:textId="77777777" w:rsidR="000E3364" w:rsidRDefault="000E3364" w:rsidP="000E3364">
      <w:pPr>
        <w:pStyle w:val="NoSpacing"/>
        <w:spacing w:after="240"/>
      </w:pPr>
    </w:p>
    <w:p w14:paraId="3E87F69B" w14:textId="77777777" w:rsidR="000E3364" w:rsidRDefault="000E3364" w:rsidP="000E3364">
      <w:pPr>
        <w:pStyle w:val="NoSpacing"/>
        <w:spacing w:after="240"/>
      </w:pPr>
    </w:p>
    <w:p w14:paraId="010C7659" w14:textId="77777777" w:rsidR="000E3364" w:rsidRDefault="000E3364" w:rsidP="000E3364">
      <w:pPr>
        <w:pStyle w:val="NoSpacing"/>
        <w:spacing w:after="240"/>
      </w:pPr>
    </w:p>
    <w:p w14:paraId="5624E63C" w14:textId="77777777" w:rsidR="000E3364" w:rsidRDefault="000E3364" w:rsidP="000E3364">
      <w:pPr>
        <w:pStyle w:val="NoSpacing"/>
        <w:spacing w:after="240"/>
      </w:pPr>
    </w:p>
    <w:p w14:paraId="60A16496" w14:textId="77777777" w:rsidR="000E3364" w:rsidRDefault="000E3364" w:rsidP="000E3364">
      <w:pPr>
        <w:pStyle w:val="NoSpacing"/>
        <w:spacing w:after="240"/>
      </w:pPr>
    </w:p>
    <w:p w14:paraId="2A9CBD2A" w14:textId="77777777" w:rsidR="000E3364" w:rsidRPr="00D232EC" w:rsidRDefault="000E3364" w:rsidP="000E3364">
      <w:pPr>
        <w:pStyle w:val="NoSpacing"/>
        <w:spacing w:after="240"/>
        <w:rPr>
          <w:b/>
        </w:rPr>
      </w:pPr>
      <w:r w:rsidRPr="00F562BF">
        <w:rPr>
          <w:b/>
        </w:rPr>
        <w:t>References</w:t>
      </w:r>
    </w:p>
    <w:p w14:paraId="5A11B299" w14:textId="77777777" w:rsidR="000E3364" w:rsidRPr="00F562BF" w:rsidRDefault="000E3364" w:rsidP="000E3364">
      <w:pPr>
        <w:pStyle w:val="NoSpacing"/>
        <w:numPr>
          <w:ilvl w:val="0"/>
          <w:numId w:val="1"/>
        </w:numPr>
      </w:pPr>
      <w:proofErr w:type="spellStart"/>
      <w:r w:rsidRPr="00F562BF">
        <w:t>Abbassi</w:t>
      </w:r>
      <w:proofErr w:type="spellEnd"/>
      <w:r w:rsidRPr="00F562BF">
        <w:t xml:space="preserve">, W., </w:t>
      </w:r>
      <w:proofErr w:type="spellStart"/>
      <w:r w:rsidRPr="00F562BF">
        <w:t>Kumari</w:t>
      </w:r>
      <w:proofErr w:type="spellEnd"/>
      <w:r w:rsidRPr="00F562BF">
        <w:t xml:space="preserve">, V. and </w:t>
      </w:r>
      <w:proofErr w:type="spellStart"/>
      <w:r w:rsidRPr="00F562BF">
        <w:t>Pandey</w:t>
      </w:r>
      <w:proofErr w:type="spellEnd"/>
      <w:r w:rsidRPr="00F562BF">
        <w:t>, D.K., 2022. What makes firms vulnerable to the Russia–Ukraine crisis</w:t>
      </w:r>
      <w:proofErr w:type="gramStart"/>
      <w:r w:rsidRPr="00F562BF">
        <w:t>?.</w:t>
      </w:r>
      <w:proofErr w:type="gramEnd"/>
      <w:r w:rsidRPr="00F562BF">
        <w:t> The Journal of Risk Finance, (ahead-of-print).</w:t>
      </w:r>
    </w:p>
    <w:p w14:paraId="73FD7637" w14:textId="77777777" w:rsidR="000E3364" w:rsidRPr="00F562BF" w:rsidRDefault="000E3364" w:rsidP="000E3364">
      <w:pPr>
        <w:pStyle w:val="NoSpacing"/>
        <w:numPr>
          <w:ilvl w:val="0"/>
          <w:numId w:val="1"/>
        </w:numPr>
      </w:pPr>
      <w:proofErr w:type="spellStart"/>
      <w:r w:rsidRPr="00F562BF">
        <w:t>Akanda</w:t>
      </w:r>
      <w:proofErr w:type="spellEnd"/>
      <w:r w:rsidRPr="00F562BF">
        <w:t xml:space="preserve">, M.H.U., </w:t>
      </w:r>
      <w:proofErr w:type="spellStart"/>
      <w:r w:rsidRPr="00F562BF">
        <w:t>Bhuiyan</w:t>
      </w:r>
      <w:proofErr w:type="spellEnd"/>
      <w:r w:rsidRPr="00F562BF">
        <w:t xml:space="preserve">, A.B., </w:t>
      </w:r>
      <w:proofErr w:type="spellStart"/>
      <w:r w:rsidRPr="00F562BF">
        <w:t>Kumarasamy</w:t>
      </w:r>
      <w:proofErr w:type="spellEnd"/>
      <w:r w:rsidRPr="00F562BF">
        <w:t xml:space="preserve">, M.M. and </w:t>
      </w:r>
      <w:proofErr w:type="spellStart"/>
      <w:r w:rsidRPr="00F562BF">
        <w:t>Karuppannan</w:t>
      </w:r>
      <w:proofErr w:type="spellEnd"/>
      <w:r w:rsidRPr="00F562BF">
        <w:t>, G., 2021. A Conceptual Review of the Talent Management and Employee Retention in Banking Industry. International Journal of Business and Management Future, 6(1), pp.42-68.</w:t>
      </w:r>
    </w:p>
    <w:p w14:paraId="5DAD05A1" w14:textId="77777777" w:rsidR="000E3364" w:rsidRPr="00F562BF" w:rsidRDefault="000E3364" w:rsidP="000E3364">
      <w:pPr>
        <w:pStyle w:val="NoSpacing"/>
        <w:numPr>
          <w:ilvl w:val="0"/>
          <w:numId w:val="1"/>
        </w:numPr>
      </w:pPr>
      <w:r w:rsidRPr="00F562BF">
        <w:t>Commonslibrary.parliament.uk. 2022. [</w:t>
      </w:r>
      <w:proofErr w:type="gramStart"/>
      <w:r w:rsidRPr="00F562BF">
        <w:t>online</w:t>
      </w:r>
      <w:proofErr w:type="gramEnd"/>
      <w:r w:rsidRPr="00F562BF">
        <w:t>] Available at: &lt;https://commonslibrary.parliament.uk/research-briefings/cbp-9111/#</w:t>
      </w:r>
      <w:proofErr w:type="gramStart"/>
      <w:r w:rsidRPr="00F562BF">
        <w:t>:~</w:t>
      </w:r>
      <w:proofErr w:type="gramEnd"/>
      <w:r w:rsidRPr="00F562BF">
        <w:t>:text=Overall%2C%20hospitality%20economic%20output%20over,2%25%20in%202020%20and%202021.&gt; [Accessed 17 October 2022].</w:t>
      </w:r>
    </w:p>
    <w:p w14:paraId="51BDCFD2" w14:textId="77777777" w:rsidR="000E3364" w:rsidRPr="00F562BF" w:rsidRDefault="000E3364" w:rsidP="000E3364">
      <w:pPr>
        <w:pStyle w:val="NoSpacing"/>
        <w:numPr>
          <w:ilvl w:val="0"/>
          <w:numId w:val="1"/>
        </w:numPr>
      </w:pPr>
      <w:r w:rsidRPr="00F562BF">
        <w:t>Hawsons.co.uk. 2022. Hospitality Sector Optimistic for 2022 Despite Staffing Challenges -</w:t>
      </w:r>
      <w:proofErr w:type="spellStart"/>
      <w:r w:rsidRPr="00F562BF">
        <w:t>Hawsons</w:t>
      </w:r>
      <w:proofErr w:type="spellEnd"/>
      <w:r w:rsidRPr="00F562BF">
        <w:t>. [</w:t>
      </w:r>
      <w:proofErr w:type="gramStart"/>
      <w:r w:rsidRPr="00F562BF">
        <w:t>online</w:t>
      </w:r>
      <w:proofErr w:type="gramEnd"/>
      <w:r w:rsidRPr="00F562BF">
        <w:t>] Available at: &lt;https://www.hawsons.co.uk/hospitality-sector-optimistic-for-2022-despite-staffing-challenges/&gt; [Accessed 18 October 2022].</w:t>
      </w:r>
    </w:p>
    <w:p w14:paraId="79DA9F6D" w14:textId="77777777" w:rsidR="000E3364" w:rsidRPr="00F562BF" w:rsidRDefault="000E3364" w:rsidP="000E3364">
      <w:pPr>
        <w:pStyle w:val="NoSpacing"/>
        <w:numPr>
          <w:ilvl w:val="0"/>
          <w:numId w:val="1"/>
        </w:numPr>
      </w:pPr>
      <w:proofErr w:type="spellStart"/>
      <w:r w:rsidRPr="00F562BF">
        <w:t>Jimbun</w:t>
      </w:r>
      <w:proofErr w:type="spellEnd"/>
      <w:r w:rsidRPr="00F562BF">
        <w:t xml:space="preserve">, J.L.A., Mohamed, R., </w:t>
      </w:r>
      <w:proofErr w:type="spellStart"/>
      <w:r w:rsidRPr="00F562BF">
        <w:t>Mahomed</w:t>
      </w:r>
      <w:proofErr w:type="spellEnd"/>
      <w:r w:rsidRPr="00F562BF">
        <w:t xml:space="preserve">, A.S.B. and </w:t>
      </w:r>
      <w:proofErr w:type="spellStart"/>
      <w:r w:rsidRPr="00F562BF">
        <w:t>Subramaniam</w:t>
      </w:r>
      <w:proofErr w:type="spellEnd"/>
      <w:r w:rsidRPr="00F562BF">
        <w:t xml:space="preserve">, A., 2021. A </w:t>
      </w:r>
      <w:proofErr w:type="spellStart"/>
      <w:r w:rsidRPr="00F562BF">
        <w:t>Bibliometric</w:t>
      </w:r>
      <w:proofErr w:type="spellEnd"/>
      <w:r w:rsidRPr="00F562BF">
        <w:t xml:space="preserve"> Analysis of Employee Turnover Intention in the Hotel Industry (1988-2020): </w:t>
      </w:r>
      <w:proofErr w:type="spellStart"/>
      <w:r w:rsidRPr="00F562BF">
        <w:t>Analisis</w:t>
      </w:r>
      <w:proofErr w:type="spellEnd"/>
      <w:r w:rsidRPr="00F562BF">
        <w:t xml:space="preserve"> </w:t>
      </w:r>
      <w:proofErr w:type="spellStart"/>
      <w:r w:rsidRPr="00F562BF">
        <w:t>Bibliometrik</w:t>
      </w:r>
      <w:proofErr w:type="spellEnd"/>
      <w:r w:rsidRPr="00F562BF">
        <w:t xml:space="preserve"> </w:t>
      </w:r>
      <w:proofErr w:type="spellStart"/>
      <w:r w:rsidRPr="00F562BF">
        <w:t>Niat</w:t>
      </w:r>
      <w:proofErr w:type="spellEnd"/>
      <w:r w:rsidRPr="00F562BF">
        <w:t xml:space="preserve"> </w:t>
      </w:r>
      <w:proofErr w:type="spellStart"/>
      <w:r w:rsidRPr="00F562BF">
        <w:t>Pusing</w:t>
      </w:r>
      <w:proofErr w:type="spellEnd"/>
      <w:r w:rsidRPr="00F562BF">
        <w:t xml:space="preserve"> </w:t>
      </w:r>
      <w:proofErr w:type="spellStart"/>
      <w:r w:rsidRPr="00F562BF">
        <w:t>Ganti</w:t>
      </w:r>
      <w:proofErr w:type="spellEnd"/>
      <w:r w:rsidRPr="00F562BF">
        <w:t xml:space="preserve"> </w:t>
      </w:r>
      <w:proofErr w:type="spellStart"/>
      <w:r w:rsidRPr="00F562BF">
        <w:t>Pekerja</w:t>
      </w:r>
      <w:proofErr w:type="spellEnd"/>
      <w:r w:rsidRPr="00F562BF">
        <w:t xml:space="preserve"> </w:t>
      </w:r>
      <w:proofErr w:type="spellStart"/>
      <w:r w:rsidRPr="00F562BF">
        <w:t>dalam</w:t>
      </w:r>
      <w:proofErr w:type="spellEnd"/>
      <w:r w:rsidRPr="00F562BF">
        <w:t xml:space="preserve"> </w:t>
      </w:r>
      <w:proofErr w:type="spellStart"/>
      <w:r w:rsidRPr="00F562BF">
        <w:t>Industri</w:t>
      </w:r>
      <w:proofErr w:type="spellEnd"/>
      <w:r w:rsidRPr="00F562BF">
        <w:t xml:space="preserve"> </w:t>
      </w:r>
      <w:proofErr w:type="spellStart"/>
      <w:r w:rsidRPr="00F562BF">
        <w:t>Perhotelan</w:t>
      </w:r>
      <w:proofErr w:type="spellEnd"/>
      <w:r w:rsidRPr="00F562BF">
        <w:t xml:space="preserve"> (1988-2020). Journal of Management and </w:t>
      </w:r>
      <w:proofErr w:type="spellStart"/>
      <w:r w:rsidRPr="00F562BF">
        <w:t>Muamalah</w:t>
      </w:r>
      <w:proofErr w:type="spellEnd"/>
      <w:r w:rsidRPr="00F562BF">
        <w:t>, 11(2), pp.29-53.</w:t>
      </w:r>
    </w:p>
    <w:p w14:paraId="53230744" w14:textId="77777777" w:rsidR="000E3364" w:rsidRPr="00F562BF" w:rsidRDefault="000E3364" w:rsidP="000E3364">
      <w:pPr>
        <w:pStyle w:val="NoSpacing"/>
        <w:numPr>
          <w:ilvl w:val="0"/>
          <w:numId w:val="1"/>
        </w:numPr>
      </w:pPr>
      <w:proofErr w:type="spellStart"/>
      <w:r w:rsidRPr="00F562BF">
        <w:t>Lanzinho</w:t>
      </w:r>
      <w:proofErr w:type="spellEnd"/>
      <w:r w:rsidRPr="00F562BF">
        <w:t xml:space="preserve">, B.M.D.B., 2022. The implications of Covid-19 and </w:t>
      </w:r>
      <w:proofErr w:type="spellStart"/>
      <w:r w:rsidRPr="00F562BF">
        <w:t>brexit</w:t>
      </w:r>
      <w:proofErr w:type="spellEnd"/>
      <w:r w:rsidRPr="00F562BF">
        <w:t xml:space="preserve"> on generations Y and ZS </w:t>
      </w:r>
      <w:proofErr w:type="spellStart"/>
      <w:r w:rsidRPr="00F562BF">
        <w:t>behaviour</w:t>
      </w:r>
      <w:proofErr w:type="spellEnd"/>
      <w:r w:rsidRPr="00F562BF">
        <w:t>, and how can city hotels in the United Kingdom react: business travel market outlook (Doctoral dissertation).</w:t>
      </w:r>
    </w:p>
    <w:p w14:paraId="01DAA07C" w14:textId="77777777" w:rsidR="000E3364" w:rsidRPr="00F562BF" w:rsidRDefault="000E3364" w:rsidP="000E3364">
      <w:pPr>
        <w:pStyle w:val="NoSpacing"/>
        <w:numPr>
          <w:ilvl w:val="0"/>
          <w:numId w:val="1"/>
        </w:numPr>
      </w:pPr>
      <w:r w:rsidRPr="00F562BF">
        <w:t xml:space="preserve">Li, T., 2021. Hotel job characteristics in china and the </w:t>
      </w:r>
      <w:proofErr w:type="gramStart"/>
      <w:r w:rsidRPr="00F562BF">
        <w:t>united states</w:t>
      </w:r>
      <w:proofErr w:type="gramEnd"/>
      <w:r w:rsidRPr="00F562BF">
        <w:t>, an application of the job characteristics model to turnover intention (Doctoral dissertation, University of Missouri--Columbia).</w:t>
      </w:r>
    </w:p>
    <w:p w14:paraId="3B4B7449" w14:textId="77777777" w:rsidR="000E3364" w:rsidRPr="00F562BF" w:rsidRDefault="000E3364" w:rsidP="000E3364">
      <w:pPr>
        <w:pStyle w:val="NoSpacing"/>
        <w:numPr>
          <w:ilvl w:val="0"/>
          <w:numId w:val="1"/>
        </w:numPr>
      </w:pPr>
      <w:r w:rsidRPr="00F562BF">
        <w:t xml:space="preserve">Markova, E. and King, R., 2022. </w:t>
      </w:r>
      <w:proofErr w:type="spellStart"/>
      <w:r w:rsidRPr="00F562BF">
        <w:t>Brexit</w:t>
      </w:r>
      <w:proofErr w:type="spellEnd"/>
      <w:r w:rsidRPr="00F562BF">
        <w:t xml:space="preserve">, </w:t>
      </w:r>
      <w:proofErr w:type="spellStart"/>
      <w:r w:rsidRPr="00F562BF">
        <w:t>Covid</w:t>
      </w:r>
      <w:proofErr w:type="spellEnd"/>
      <w:r w:rsidRPr="00F562BF">
        <w:t xml:space="preserve"> and Bulgarian migrants in the UK: stay or return</w:t>
      </w:r>
      <w:proofErr w:type="gramStart"/>
      <w:r w:rsidRPr="00F562BF">
        <w:t>?.</w:t>
      </w:r>
      <w:proofErr w:type="gramEnd"/>
      <w:r w:rsidRPr="00F562BF">
        <w:t> Southeast European and Black Sea Studies, pp.1-21.</w:t>
      </w:r>
    </w:p>
    <w:p w14:paraId="58B8FA0C" w14:textId="77777777" w:rsidR="000E3364" w:rsidRPr="00F562BF" w:rsidRDefault="000E3364" w:rsidP="000E3364">
      <w:pPr>
        <w:pStyle w:val="NoSpacing"/>
        <w:numPr>
          <w:ilvl w:val="0"/>
          <w:numId w:val="1"/>
        </w:numPr>
      </w:pPr>
      <w:r w:rsidRPr="00F562BF">
        <w:t xml:space="preserve">McDowell, C., </w:t>
      </w:r>
      <w:proofErr w:type="spellStart"/>
      <w:r w:rsidRPr="00F562BF">
        <w:t>Ennals</w:t>
      </w:r>
      <w:proofErr w:type="spellEnd"/>
      <w:r w:rsidRPr="00F562BF">
        <w:t xml:space="preserve">, P. and </w:t>
      </w:r>
      <w:proofErr w:type="spellStart"/>
      <w:r w:rsidRPr="00F562BF">
        <w:t>Fossey</w:t>
      </w:r>
      <w:proofErr w:type="spellEnd"/>
      <w:r w:rsidRPr="00F562BF">
        <w:t>, E., 2021. Vocational service models and approaches to improve job tenure of people with severe and enduring mental illness: a narrative review. Frontiers in Psychiatry, 12, p.1116.</w:t>
      </w:r>
    </w:p>
    <w:p w14:paraId="4B5D93EC" w14:textId="77777777" w:rsidR="000E3364" w:rsidRPr="00F562BF" w:rsidRDefault="000E3364" w:rsidP="000E3364">
      <w:pPr>
        <w:pStyle w:val="NoSpacing"/>
        <w:numPr>
          <w:ilvl w:val="0"/>
          <w:numId w:val="1"/>
        </w:numPr>
      </w:pPr>
      <w:proofErr w:type="spellStart"/>
      <w:r w:rsidRPr="00F562BF">
        <w:t>Namin</w:t>
      </w:r>
      <w:proofErr w:type="spellEnd"/>
      <w:r w:rsidRPr="00F562BF">
        <w:t xml:space="preserve">, B.H., </w:t>
      </w:r>
      <w:proofErr w:type="spellStart"/>
      <w:r w:rsidRPr="00F562BF">
        <w:t>Øgaard</w:t>
      </w:r>
      <w:proofErr w:type="spellEnd"/>
      <w:r w:rsidRPr="00F562BF">
        <w:t xml:space="preserve">, T. and </w:t>
      </w:r>
      <w:proofErr w:type="spellStart"/>
      <w:r w:rsidRPr="00F562BF">
        <w:t>Røislien</w:t>
      </w:r>
      <w:proofErr w:type="spellEnd"/>
      <w:r w:rsidRPr="00F562BF">
        <w:t>, J., 2021. Workplace incivility and turnover intention in organizations: A meta-analytic review. International Journal of Environmental Research and Public Health, 19(1), p.25.</w:t>
      </w:r>
    </w:p>
    <w:p w14:paraId="60009E59" w14:textId="77777777" w:rsidR="000E3364" w:rsidRPr="00F562BF" w:rsidRDefault="000E3364" w:rsidP="000E3364">
      <w:pPr>
        <w:pStyle w:val="NoSpacing"/>
        <w:numPr>
          <w:ilvl w:val="0"/>
          <w:numId w:val="1"/>
        </w:numPr>
      </w:pPr>
      <w:proofErr w:type="spellStart"/>
      <w:r w:rsidRPr="00F562BF">
        <w:t>Neupane</w:t>
      </w:r>
      <w:proofErr w:type="spellEnd"/>
      <w:r w:rsidRPr="00F562BF">
        <w:t xml:space="preserve">, R. and </w:t>
      </w:r>
      <w:proofErr w:type="spellStart"/>
      <w:r w:rsidRPr="00F562BF">
        <w:t>Khanal</w:t>
      </w:r>
      <w:proofErr w:type="spellEnd"/>
      <w:r w:rsidRPr="00F562BF">
        <w:t>, T.R., 2022. EVALUATION OF THE IMPACTS OF TRAINING ON EMPLOYEE PERFORMANCE IN THE UK HOTEL INDUSTRY: AN ANALYSIS OF EMPLOYEES’PERSPECTIVES AT MARRIOTT INTERNATIONAL.</w:t>
      </w:r>
    </w:p>
    <w:p w14:paraId="12C79F77" w14:textId="77777777" w:rsidR="000E3364" w:rsidRPr="00F562BF" w:rsidRDefault="000E3364" w:rsidP="000E3364">
      <w:pPr>
        <w:pStyle w:val="NoSpacing"/>
        <w:numPr>
          <w:ilvl w:val="0"/>
          <w:numId w:val="1"/>
        </w:numPr>
      </w:pPr>
      <w:proofErr w:type="spellStart"/>
      <w:r w:rsidRPr="00F562BF">
        <w:t>Ntounis</w:t>
      </w:r>
      <w:proofErr w:type="spellEnd"/>
      <w:r w:rsidRPr="00F562BF">
        <w:t xml:space="preserve">, N., Parker, C., Skinner, H., Steadman, C. and </w:t>
      </w:r>
      <w:proofErr w:type="spellStart"/>
      <w:r w:rsidRPr="00F562BF">
        <w:t>Warnaby</w:t>
      </w:r>
      <w:proofErr w:type="spellEnd"/>
      <w:r w:rsidRPr="00F562BF">
        <w:t>, G., 2022. Tourism and Hospitality industry resilience during the Covid-19 pandemic: Evidence from England. Current Issues in Tourism, 25(1), pp.46-59.</w:t>
      </w:r>
    </w:p>
    <w:p w14:paraId="0F3D57A0" w14:textId="77777777" w:rsidR="000E3364" w:rsidRPr="00F562BF" w:rsidRDefault="000E3364" w:rsidP="000E3364">
      <w:pPr>
        <w:pStyle w:val="NoSpacing"/>
        <w:numPr>
          <w:ilvl w:val="0"/>
          <w:numId w:val="1"/>
        </w:numPr>
      </w:pPr>
      <w:r w:rsidRPr="00F562BF">
        <w:t>Papadopoulos, O., Lopez</w:t>
      </w:r>
      <w:r w:rsidRPr="00F562BF">
        <w:rPr>
          <w:rFonts w:ascii="Cambria Math" w:hAnsi="Cambria Math" w:cs="Cambria Math"/>
        </w:rPr>
        <w:t>‐</w:t>
      </w:r>
      <w:proofErr w:type="spellStart"/>
      <w:r w:rsidRPr="00F562BF">
        <w:t>Andreu</w:t>
      </w:r>
      <w:proofErr w:type="spellEnd"/>
      <w:r w:rsidRPr="00F562BF">
        <w:t xml:space="preserve">, M. and </w:t>
      </w:r>
      <w:proofErr w:type="spellStart"/>
      <w:r w:rsidRPr="00F562BF">
        <w:t>Jamalian</w:t>
      </w:r>
      <w:proofErr w:type="spellEnd"/>
      <w:r w:rsidRPr="00F562BF">
        <w:t xml:space="preserve">, M., 2021. Violation and lack of awareness of employment rights in the United Kingdom's hotel industry: Isolation, fragmentation and barriers to </w:t>
      </w:r>
      <w:proofErr w:type="spellStart"/>
      <w:r w:rsidRPr="00F562BF">
        <w:t>labour</w:t>
      </w:r>
      <w:proofErr w:type="spellEnd"/>
      <w:r w:rsidRPr="00F562BF">
        <w:t xml:space="preserve"> enforcement. Industrial Relations Journal, 52(4), pp.315-330.</w:t>
      </w:r>
    </w:p>
    <w:p w14:paraId="3F573BDD" w14:textId="77777777" w:rsidR="000E3364" w:rsidRPr="00F562BF" w:rsidRDefault="000E3364" w:rsidP="000E3364">
      <w:pPr>
        <w:pStyle w:val="NoSpacing"/>
        <w:numPr>
          <w:ilvl w:val="0"/>
          <w:numId w:val="1"/>
        </w:numPr>
      </w:pPr>
      <w:proofErr w:type="spellStart"/>
      <w:r w:rsidRPr="00F562BF">
        <w:t>Portes</w:t>
      </w:r>
      <w:proofErr w:type="spellEnd"/>
      <w:r w:rsidRPr="00F562BF">
        <w:t xml:space="preserve">, J., 2022. Immigration and the UK economy after </w:t>
      </w:r>
      <w:proofErr w:type="spellStart"/>
      <w:r w:rsidRPr="00F562BF">
        <w:t>Brexit</w:t>
      </w:r>
      <w:proofErr w:type="spellEnd"/>
      <w:r w:rsidRPr="00F562BF">
        <w:t>. Oxford Review of Economic Policy, 38(1), pp.82-96.</w:t>
      </w:r>
    </w:p>
    <w:p w14:paraId="10A0639B" w14:textId="77777777" w:rsidR="000E3364" w:rsidRPr="00F562BF" w:rsidRDefault="000E3364" w:rsidP="000E3364">
      <w:pPr>
        <w:pStyle w:val="NoSpacing"/>
        <w:numPr>
          <w:ilvl w:val="0"/>
          <w:numId w:val="1"/>
        </w:numPr>
      </w:pPr>
      <w:r w:rsidRPr="00F562BF">
        <w:t xml:space="preserve">Prenohq.com. 2022. The Impact of </w:t>
      </w:r>
      <w:proofErr w:type="spellStart"/>
      <w:r w:rsidRPr="00F562BF">
        <w:t>Brexit</w:t>
      </w:r>
      <w:proofErr w:type="spellEnd"/>
      <w:r w:rsidRPr="00F562BF">
        <w:t xml:space="preserve"> on the Hotel Industry in 2022 - </w:t>
      </w:r>
      <w:proofErr w:type="spellStart"/>
      <w:r w:rsidRPr="00F562BF">
        <w:t>Preno</w:t>
      </w:r>
      <w:proofErr w:type="spellEnd"/>
      <w:r w:rsidRPr="00F562BF">
        <w:t xml:space="preserve"> HQ. [</w:t>
      </w:r>
      <w:proofErr w:type="gramStart"/>
      <w:r w:rsidRPr="00F562BF">
        <w:t>online</w:t>
      </w:r>
      <w:proofErr w:type="gramEnd"/>
      <w:r w:rsidRPr="00F562BF">
        <w:t>] Available at: &lt;https://prenohq.com/blog/the-impact-of-brexit-on-the-hotel-industry-in-2022/&gt; [Accessed 16 October 2022].</w:t>
      </w:r>
    </w:p>
    <w:p w14:paraId="7419EE5F" w14:textId="77777777" w:rsidR="000E3364" w:rsidRPr="00F562BF" w:rsidRDefault="000E3364" w:rsidP="000E3364">
      <w:pPr>
        <w:pStyle w:val="NoSpacing"/>
        <w:numPr>
          <w:ilvl w:val="0"/>
          <w:numId w:val="1"/>
        </w:numPr>
      </w:pPr>
      <w:r w:rsidRPr="00F562BF">
        <w:t xml:space="preserve">Reeves, L., 2022. Belonging and </w:t>
      </w:r>
      <w:proofErr w:type="spellStart"/>
      <w:r w:rsidRPr="00F562BF">
        <w:t>Othering</w:t>
      </w:r>
      <w:proofErr w:type="spellEnd"/>
      <w:r w:rsidRPr="00F562BF">
        <w:t xml:space="preserve"> in times of uncertainty: A study of the impact of </w:t>
      </w:r>
      <w:proofErr w:type="spellStart"/>
      <w:r w:rsidRPr="00F562BF">
        <w:t>Brexit</w:t>
      </w:r>
      <w:proofErr w:type="spellEnd"/>
      <w:r w:rsidRPr="00F562BF">
        <w:t xml:space="preserve"> in UK restaurants (Doctoral dissertation, The Open University).</w:t>
      </w:r>
    </w:p>
    <w:p w14:paraId="21DAB424" w14:textId="77777777" w:rsidR="000E3364" w:rsidRPr="00F562BF" w:rsidRDefault="000E3364" w:rsidP="000E3364">
      <w:pPr>
        <w:pStyle w:val="NoSpacing"/>
        <w:numPr>
          <w:ilvl w:val="0"/>
          <w:numId w:val="1"/>
        </w:numPr>
      </w:pPr>
      <w:proofErr w:type="spellStart"/>
      <w:r w:rsidRPr="00F562BF">
        <w:t>Sovani</w:t>
      </w:r>
      <w:proofErr w:type="spellEnd"/>
      <w:r w:rsidRPr="00F562BF">
        <w:t>, A.H., 2022. What innovations would enable the tourism and hospitality industry in the European Union to re-build</w:t>
      </w:r>
      <w:proofErr w:type="gramStart"/>
      <w:r w:rsidRPr="00F562BF">
        <w:t>?.</w:t>
      </w:r>
      <w:proofErr w:type="gramEnd"/>
      <w:r w:rsidRPr="00F562BF">
        <w:t> Worldwide Hospitality and Tourism Themes, (ahead-of-print).</w:t>
      </w:r>
    </w:p>
    <w:p w14:paraId="5E3D85D8" w14:textId="77777777" w:rsidR="000E3364" w:rsidRPr="00F562BF" w:rsidRDefault="000E3364" w:rsidP="000E3364">
      <w:pPr>
        <w:pStyle w:val="NoSpacing"/>
        <w:numPr>
          <w:ilvl w:val="0"/>
          <w:numId w:val="1"/>
        </w:numPr>
      </w:pPr>
      <w:proofErr w:type="spellStart"/>
      <w:r w:rsidRPr="00F562BF">
        <w:t>Spanaki</w:t>
      </w:r>
      <w:proofErr w:type="spellEnd"/>
      <w:r w:rsidRPr="00F562BF">
        <w:t xml:space="preserve">, M.Z., </w:t>
      </w:r>
      <w:proofErr w:type="spellStart"/>
      <w:r w:rsidRPr="00F562BF">
        <w:t>Papatheodorou</w:t>
      </w:r>
      <w:proofErr w:type="spellEnd"/>
      <w:r w:rsidRPr="00F562BF">
        <w:t>, A. and Pappas, N., 2021. Tourism in the post COVID-19 era: evidence from hotels in the North East of England. Worldwide Hospitality and Tourism Themes, 13(3), pp.357-368.</w:t>
      </w:r>
    </w:p>
    <w:p w14:paraId="79449538" w14:textId="77777777" w:rsidR="000E3364" w:rsidRPr="00F562BF" w:rsidRDefault="000E3364" w:rsidP="000E3364">
      <w:pPr>
        <w:pStyle w:val="NoSpacing"/>
        <w:numPr>
          <w:ilvl w:val="0"/>
          <w:numId w:val="1"/>
        </w:numPr>
      </w:pPr>
      <w:r w:rsidRPr="00F562BF">
        <w:t>Stint.co. 2022. [</w:t>
      </w:r>
      <w:proofErr w:type="gramStart"/>
      <w:r w:rsidRPr="00F562BF">
        <w:t>online</w:t>
      </w:r>
      <w:proofErr w:type="gramEnd"/>
      <w:r w:rsidRPr="00F562BF">
        <w:t>] Available at: &lt;https://stint.co/learning-hub/the-impact-of-brexit-on-thehospitalitysector/#</w:t>
      </w:r>
      <w:proofErr w:type="gramStart"/>
      <w:r w:rsidRPr="00F562BF">
        <w:t>:~</w:t>
      </w:r>
      <w:proofErr w:type="gramEnd"/>
      <w:r w:rsidRPr="00F562BF">
        <w:t>:text=The%20short%2Dterm%20impact%20of,a%20quarter%20of%20its%20workforce.&gt; [Accessed 15 October 2022].</w:t>
      </w:r>
    </w:p>
    <w:p w14:paraId="571D78CF" w14:textId="77777777" w:rsidR="000E3364" w:rsidRPr="00F562BF" w:rsidRDefault="000E3364" w:rsidP="000E3364">
      <w:pPr>
        <w:pStyle w:val="NoSpacing"/>
        <w:numPr>
          <w:ilvl w:val="0"/>
          <w:numId w:val="1"/>
        </w:numPr>
      </w:pPr>
      <w:r w:rsidRPr="00F562BF">
        <w:t>Trailapp.com. 2022. Five Biggest Challenges Facing The Hospitality Industry in 2022 | Trail. [</w:t>
      </w:r>
      <w:proofErr w:type="gramStart"/>
      <w:r w:rsidRPr="00F562BF">
        <w:t>online</w:t>
      </w:r>
      <w:proofErr w:type="gramEnd"/>
      <w:r w:rsidRPr="00F562BF">
        <w:t xml:space="preserve">] Available at: &lt;https://trailapp.com/blog/five-biggest-challenges-facing-the-hospitality-industry-in-2022&gt; [Accessed 18 October 2022].   </w:t>
      </w:r>
    </w:p>
    <w:p w14:paraId="20B07398" w14:textId="77777777" w:rsidR="000E3364" w:rsidRPr="00F562BF" w:rsidRDefault="000E3364" w:rsidP="000E3364">
      <w:pPr>
        <w:pStyle w:val="NoSpacing"/>
        <w:numPr>
          <w:ilvl w:val="0"/>
          <w:numId w:val="1"/>
        </w:numPr>
      </w:pPr>
      <w:proofErr w:type="spellStart"/>
      <w:r w:rsidRPr="00F562BF">
        <w:t>Zhong</w:t>
      </w:r>
      <w:proofErr w:type="spellEnd"/>
      <w:r w:rsidRPr="00F562BF">
        <w:t>, L., Sun, S., Law, R. and Li, X., 2021. Tourism crisis management: Evidence from COVID-19. Current Issues in Tourism, 24(19), pp.2671-2682.</w:t>
      </w:r>
    </w:p>
    <w:p w14:paraId="2C4F5241" w14:textId="77777777" w:rsidR="000E3364" w:rsidRPr="00F562BF" w:rsidRDefault="000E3364" w:rsidP="000E3364">
      <w:pPr>
        <w:pStyle w:val="NoSpacing"/>
        <w:numPr>
          <w:ilvl w:val="0"/>
          <w:numId w:val="1"/>
        </w:numPr>
      </w:pPr>
      <w:proofErr w:type="spellStart"/>
      <w:r w:rsidRPr="00F562BF">
        <w:t>Zhong</w:t>
      </w:r>
      <w:proofErr w:type="spellEnd"/>
      <w:r w:rsidRPr="00F562BF">
        <w:t>, Y., Li, Y., Ding, J. and Liao, Y., 2021. Risk management: Exploring emerging Human Resource issues during the COVID-19 pandemic. Journal of Risk and Financial Management, 14(5), p.228.</w:t>
      </w:r>
    </w:p>
    <w:p w14:paraId="7A135EC0" w14:textId="77777777" w:rsidR="00E420FD" w:rsidRDefault="00E420FD"/>
    <w:sectPr w:rsidR="00E420FD" w:rsidSect="000E3364">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354EA" w14:textId="77777777" w:rsidR="00000000" w:rsidRDefault="009F7694">
      <w:pPr>
        <w:spacing w:after="0" w:line="240" w:lineRule="auto"/>
      </w:pPr>
      <w:r>
        <w:separator/>
      </w:r>
    </w:p>
  </w:endnote>
  <w:endnote w:type="continuationSeparator" w:id="0">
    <w:p w14:paraId="2FCACCE9" w14:textId="77777777" w:rsidR="00000000" w:rsidRDefault="009F7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055561"/>
      <w:docPartObj>
        <w:docPartGallery w:val="Page Numbers (Bottom of Page)"/>
        <w:docPartUnique/>
      </w:docPartObj>
    </w:sdtPr>
    <w:sdtEndPr>
      <w:rPr>
        <w:noProof/>
      </w:rPr>
    </w:sdtEndPr>
    <w:sdtContent>
      <w:p w14:paraId="0270FFDE" w14:textId="77777777" w:rsidR="00323B84" w:rsidRDefault="00323B84">
        <w:pPr>
          <w:pStyle w:val="Footer"/>
          <w:jc w:val="right"/>
        </w:pPr>
        <w:r>
          <w:fldChar w:fldCharType="begin"/>
        </w:r>
        <w:r>
          <w:instrText xml:space="preserve"> PAGE   \* MERGEFORMAT </w:instrText>
        </w:r>
        <w:r>
          <w:fldChar w:fldCharType="separate"/>
        </w:r>
        <w:r w:rsidR="009F7694">
          <w:rPr>
            <w:noProof/>
          </w:rPr>
          <w:t>4</w:t>
        </w:r>
        <w:r>
          <w:rPr>
            <w:noProof/>
          </w:rPr>
          <w:fldChar w:fldCharType="end"/>
        </w:r>
      </w:p>
    </w:sdtContent>
  </w:sdt>
  <w:p w14:paraId="44149F65" w14:textId="77777777" w:rsidR="00323B84" w:rsidRDefault="00323B8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6F578" w14:textId="77777777" w:rsidR="00000000" w:rsidRDefault="009F7694">
      <w:pPr>
        <w:spacing w:after="0" w:line="240" w:lineRule="auto"/>
      </w:pPr>
      <w:r>
        <w:separator/>
      </w:r>
    </w:p>
  </w:footnote>
  <w:footnote w:type="continuationSeparator" w:id="0">
    <w:p w14:paraId="28973B4F" w14:textId="77777777" w:rsidR="00000000" w:rsidRDefault="009F769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40AFF"/>
    <w:multiLevelType w:val="hybridMultilevel"/>
    <w:tmpl w:val="331AC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64"/>
    <w:rsid w:val="000E3364"/>
    <w:rsid w:val="00323B84"/>
    <w:rsid w:val="006C2871"/>
    <w:rsid w:val="00874479"/>
    <w:rsid w:val="009F7694"/>
    <w:rsid w:val="00E420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D1C4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E3364"/>
    <w:pPr>
      <w:spacing w:after="160" w:line="360" w:lineRule="auto"/>
      <w:jc w:val="both"/>
    </w:pPr>
    <w:rPr>
      <w:rFonts w:ascii="Times New Roman" w:eastAsiaTheme="minorHAnsi"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3364"/>
    <w:pPr>
      <w:spacing w:line="360" w:lineRule="auto"/>
      <w:jc w:val="both"/>
    </w:pPr>
    <w:rPr>
      <w:rFonts w:ascii="Arial" w:eastAsiaTheme="minorHAnsi" w:hAnsi="Arial"/>
      <w:szCs w:val="22"/>
    </w:rPr>
  </w:style>
  <w:style w:type="paragraph" w:styleId="Footer">
    <w:name w:val="footer"/>
    <w:basedOn w:val="Normal"/>
    <w:link w:val="FooterChar"/>
    <w:uiPriority w:val="99"/>
    <w:unhideWhenUsed/>
    <w:rsid w:val="000E3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364"/>
    <w:rPr>
      <w:rFonts w:ascii="Times New Roman" w:eastAsiaTheme="minorHAnsi" w:hAnsi="Times New Roman"/>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E3364"/>
    <w:pPr>
      <w:spacing w:after="160" w:line="360" w:lineRule="auto"/>
      <w:jc w:val="both"/>
    </w:pPr>
    <w:rPr>
      <w:rFonts w:ascii="Times New Roman" w:eastAsiaTheme="minorHAnsi"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3364"/>
    <w:pPr>
      <w:spacing w:line="360" w:lineRule="auto"/>
      <w:jc w:val="both"/>
    </w:pPr>
    <w:rPr>
      <w:rFonts w:ascii="Arial" w:eastAsiaTheme="minorHAnsi" w:hAnsi="Arial"/>
      <w:szCs w:val="22"/>
    </w:rPr>
  </w:style>
  <w:style w:type="paragraph" w:styleId="Footer">
    <w:name w:val="footer"/>
    <w:basedOn w:val="Normal"/>
    <w:link w:val="FooterChar"/>
    <w:uiPriority w:val="99"/>
    <w:unhideWhenUsed/>
    <w:rsid w:val="000E3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364"/>
    <w:rPr>
      <w:rFonts w:ascii="Times New Roman" w:eastAsiaTheme="minorHAnsi"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2763</Words>
  <Characters>15753</Characters>
  <Application>Microsoft Macintosh Word</Application>
  <DocSecurity>0</DocSecurity>
  <Lines>131</Lines>
  <Paragraphs>36</Paragraphs>
  <ScaleCrop>false</ScaleCrop>
  <Company>Nothing &amp; Company</Company>
  <LinksUpToDate>false</LinksUpToDate>
  <CharactersWithSpaces>18480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 Hossain</dc:creator>
  <cp:keywords/>
  <dc:description/>
  <cp:lastModifiedBy>Forhad Hossain</cp:lastModifiedBy>
  <cp:revision>3</cp:revision>
  <dcterms:created xsi:type="dcterms:W3CDTF">2022-10-20T09:11:00Z</dcterms:created>
  <dcterms:modified xsi:type="dcterms:W3CDTF">2022-10-20T10:10:00Z</dcterms:modified>
</cp:coreProperties>
</file>