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5218B" w14:textId="77777777" w:rsidR="00AF14E8" w:rsidRDefault="00AF14E8" w:rsidP="00AF14E8">
      <w:pPr>
        <w:jc w:val="center"/>
        <w:rPr>
          <w:rFonts w:ascii="Times New Roman" w:eastAsia="Times New Roman" w:hAnsi="Times New Roman" w:cs="Times New Roman"/>
          <w:b/>
          <w:sz w:val="32"/>
          <w:szCs w:val="24"/>
        </w:rPr>
      </w:pPr>
    </w:p>
    <w:p w14:paraId="33C485B9" w14:textId="77777777" w:rsidR="00AF14E8" w:rsidRDefault="00AF14E8" w:rsidP="00AF14E8">
      <w:pPr>
        <w:jc w:val="center"/>
        <w:rPr>
          <w:rFonts w:ascii="Times New Roman" w:eastAsia="Times New Roman" w:hAnsi="Times New Roman" w:cs="Times New Roman"/>
          <w:b/>
          <w:sz w:val="32"/>
          <w:szCs w:val="24"/>
        </w:rPr>
      </w:pPr>
    </w:p>
    <w:p w14:paraId="154AEBD7" w14:textId="77777777" w:rsidR="00AF14E8" w:rsidRDefault="00AF14E8" w:rsidP="00AF14E8">
      <w:pPr>
        <w:jc w:val="center"/>
        <w:rPr>
          <w:rFonts w:ascii="Times New Roman" w:eastAsia="Times New Roman" w:hAnsi="Times New Roman" w:cs="Times New Roman"/>
          <w:b/>
          <w:sz w:val="32"/>
          <w:szCs w:val="24"/>
        </w:rPr>
      </w:pPr>
    </w:p>
    <w:p w14:paraId="76466494" w14:textId="77777777" w:rsidR="00AF14E8" w:rsidRDefault="00AF14E8" w:rsidP="00AF14E8">
      <w:pPr>
        <w:jc w:val="center"/>
        <w:rPr>
          <w:rFonts w:ascii="Times New Roman" w:eastAsia="Times New Roman" w:hAnsi="Times New Roman" w:cs="Times New Roman"/>
          <w:b/>
          <w:sz w:val="32"/>
          <w:szCs w:val="24"/>
        </w:rPr>
      </w:pPr>
    </w:p>
    <w:p w14:paraId="058D7AEE" w14:textId="77777777" w:rsidR="00AF14E8" w:rsidRDefault="00AF14E8" w:rsidP="00AF14E8">
      <w:pPr>
        <w:jc w:val="center"/>
        <w:rPr>
          <w:rFonts w:ascii="Times New Roman" w:eastAsia="Times New Roman" w:hAnsi="Times New Roman" w:cs="Times New Roman"/>
          <w:b/>
          <w:sz w:val="32"/>
          <w:szCs w:val="24"/>
        </w:rPr>
      </w:pPr>
    </w:p>
    <w:p w14:paraId="1FB1A500" w14:textId="77777777" w:rsidR="00AF14E8" w:rsidRDefault="00AF14E8" w:rsidP="00AF14E8">
      <w:pPr>
        <w:jc w:val="center"/>
        <w:rPr>
          <w:rFonts w:ascii="Times New Roman" w:eastAsia="Times New Roman" w:hAnsi="Times New Roman" w:cs="Times New Roman"/>
          <w:b/>
          <w:sz w:val="32"/>
          <w:szCs w:val="24"/>
        </w:rPr>
      </w:pPr>
    </w:p>
    <w:p w14:paraId="7D13AEBD" w14:textId="77777777" w:rsidR="00AF14E8" w:rsidRDefault="00AF14E8" w:rsidP="00AF14E8">
      <w:pPr>
        <w:jc w:val="center"/>
        <w:rPr>
          <w:rFonts w:ascii="Times New Roman" w:eastAsia="Times New Roman" w:hAnsi="Times New Roman" w:cs="Times New Roman"/>
          <w:b/>
          <w:sz w:val="32"/>
          <w:szCs w:val="24"/>
        </w:rPr>
      </w:pPr>
    </w:p>
    <w:p w14:paraId="77237C45" w14:textId="77777777" w:rsidR="001864F0" w:rsidRDefault="00AF14E8" w:rsidP="00AF14E8">
      <w:pPr>
        <w:jc w:val="center"/>
        <w:rPr>
          <w:rFonts w:ascii="Times New Roman" w:eastAsia="Times New Roman" w:hAnsi="Times New Roman" w:cs="Times New Roman"/>
          <w:b/>
          <w:sz w:val="32"/>
          <w:szCs w:val="24"/>
        </w:rPr>
      </w:pPr>
      <w:r w:rsidRPr="00AF14E8">
        <w:rPr>
          <w:rFonts w:ascii="Times New Roman" w:eastAsia="Times New Roman" w:hAnsi="Times New Roman" w:cs="Times New Roman"/>
          <w:b/>
          <w:sz w:val="32"/>
          <w:szCs w:val="24"/>
        </w:rPr>
        <w:t xml:space="preserve">BUSINESS MANAGEMENT OF BRITISH AIRWAYS </w:t>
      </w:r>
    </w:p>
    <w:p w14:paraId="45C2372F" w14:textId="120CC1C4" w:rsidR="002107D8" w:rsidRDefault="007C50A4" w:rsidP="00AF14E8">
      <w:pPr>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LCBB</w:t>
      </w:r>
      <w:r w:rsidR="00E30B7C">
        <w:rPr>
          <w:rFonts w:ascii="Times New Roman" w:eastAsia="Times New Roman" w:hAnsi="Times New Roman" w:cs="Times New Roman"/>
          <w:b/>
          <w:sz w:val="32"/>
          <w:szCs w:val="24"/>
        </w:rPr>
        <w:t>4003</w:t>
      </w:r>
    </w:p>
    <w:p w14:paraId="0E7231DB" w14:textId="3C615F88" w:rsidR="00E30B7C" w:rsidRDefault="00B639B4" w:rsidP="00AF14E8">
      <w:pPr>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Introducing</w:t>
      </w:r>
      <w:r w:rsidR="00004B6B">
        <w:rPr>
          <w:rFonts w:ascii="Times New Roman" w:eastAsia="Times New Roman" w:hAnsi="Times New Roman" w:cs="Times New Roman"/>
          <w:b/>
          <w:sz w:val="32"/>
          <w:szCs w:val="24"/>
        </w:rPr>
        <w:t xml:space="preserve"> the Modern Workplace</w:t>
      </w:r>
    </w:p>
    <w:p w14:paraId="75B34F2D" w14:textId="3AF1CABA" w:rsidR="00004B6B" w:rsidRDefault="00004B6B" w:rsidP="00004B6B">
      <w:pPr>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Silvia </w:t>
      </w:r>
      <w:proofErr w:type="spellStart"/>
      <w:r>
        <w:rPr>
          <w:rFonts w:ascii="Times New Roman" w:eastAsia="Times New Roman" w:hAnsi="Times New Roman" w:cs="Times New Roman"/>
          <w:b/>
          <w:sz w:val="32"/>
          <w:szCs w:val="24"/>
        </w:rPr>
        <w:t>Mihaela</w:t>
      </w:r>
      <w:proofErr w:type="spellEnd"/>
      <w:r>
        <w:rPr>
          <w:rFonts w:ascii="Times New Roman" w:eastAsia="Times New Roman" w:hAnsi="Times New Roman" w:cs="Times New Roman"/>
          <w:b/>
          <w:sz w:val="32"/>
          <w:szCs w:val="24"/>
        </w:rPr>
        <w:t xml:space="preserve"> </w:t>
      </w:r>
      <w:proofErr w:type="spellStart"/>
      <w:r>
        <w:rPr>
          <w:rFonts w:ascii="Times New Roman" w:eastAsia="Times New Roman" w:hAnsi="Times New Roman" w:cs="Times New Roman"/>
          <w:b/>
          <w:sz w:val="32"/>
          <w:szCs w:val="24"/>
        </w:rPr>
        <w:t>Tanache</w:t>
      </w:r>
      <w:proofErr w:type="spellEnd"/>
    </w:p>
    <w:p w14:paraId="68FB06A7" w14:textId="336E9768" w:rsidR="00004B6B" w:rsidRDefault="00004B6B" w:rsidP="00004B6B">
      <w:pPr>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2122649</w:t>
      </w:r>
    </w:p>
    <w:p w14:paraId="34B33C63" w14:textId="4CE00094" w:rsidR="00B7355B" w:rsidRDefault="00B7355B" w:rsidP="00004B6B">
      <w:pPr>
        <w:jc w:val="center"/>
        <w:rPr>
          <w:rFonts w:ascii="Times New Roman" w:eastAsia="Times New Roman" w:hAnsi="Times New Roman" w:cs="Times New Roman"/>
          <w:b/>
          <w:sz w:val="32"/>
          <w:szCs w:val="24"/>
        </w:rPr>
      </w:pPr>
      <w:proofErr w:type="spellStart"/>
      <w:r>
        <w:rPr>
          <w:rFonts w:ascii="Times New Roman" w:eastAsia="Times New Roman" w:hAnsi="Times New Roman" w:cs="Times New Roman"/>
          <w:b/>
          <w:sz w:val="32"/>
          <w:szCs w:val="24"/>
        </w:rPr>
        <w:t>Lecturer:</w:t>
      </w:r>
      <w:r w:rsidR="00177DC6">
        <w:rPr>
          <w:rFonts w:ascii="Times New Roman" w:eastAsia="Times New Roman" w:hAnsi="Times New Roman" w:cs="Times New Roman"/>
          <w:b/>
          <w:sz w:val="32"/>
          <w:szCs w:val="24"/>
        </w:rPr>
        <w:t>Dr</w:t>
      </w:r>
      <w:proofErr w:type="spellEnd"/>
      <w:r w:rsidR="00177DC6">
        <w:rPr>
          <w:rFonts w:ascii="Times New Roman" w:eastAsia="Times New Roman" w:hAnsi="Times New Roman" w:cs="Times New Roman"/>
          <w:b/>
          <w:sz w:val="32"/>
          <w:szCs w:val="24"/>
        </w:rPr>
        <w:t xml:space="preserve"> </w:t>
      </w:r>
      <w:proofErr w:type="spellStart"/>
      <w:r w:rsidR="00177DC6">
        <w:rPr>
          <w:rFonts w:ascii="Times New Roman" w:eastAsia="Times New Roman" w:hAnsi="Times New Roman" w:cs="Times New Roman"/>
          <w:b/>
          <w:sz w:val="32"/>
          <w:szCs w:val="24"/>
        </w:rPr>
        <w:t>Aparna</w:t>
      </w:r>
      <w:proofErr w:type="spellEnd"/>
      <w:r w:rsidR="00177DC6">
        <w:rPr>
          <w:rFonts w:ascii="Times New Roman" w:eastAsia="Times New Roman" w:hAnsi="Times New Roman" w:cs="Times New Roman"/>
          <w:b/>
          <w:sz w:val="32"/>
          <w:szCs w:val="24"/>
        </w:rPr>
        <w:t xml:space="preserve"> </w:t>
      </w:r>
      <w:r w:rsidR="00F73FF3">
        <w:rPr>
          <w:rFonts w:ascii="Times New Roman" w:eastAsia="Times New Roman" w:hAnsi="Times New Roman" w:cs="Times New Roman"/>
          <w:b/>
          <w:sz w:val="32"/>
          <w:szCs w:val="24"/>
        </w:rPr>
        <w:t>Venkatesan</w:t>
      </w:r>
    </w:p>
    <w:p w14:paraId="2605E327" w14:textId="77777777" w:rsidR="002107D8" w:rsidRDefault="002107D8" w:rsidP="00AF14E8">
      <w:pPr>
        <w:jc w:val="center"/>
        <w:rPr>
          <w:rFonts w:ascii="Times New Roman" w:eastAsia="Times New Roman" w:hAnsi="Times New Roman" w:cs="Times New Roman"/>
          <w:b/>
          <w:sz w:val="32"/>
          <w:szCs w:val="24"/>
        </w:rPr>
      </w:pPr>
    </w:p>
    <w:p w14:paraId="27636DC3" w14:textId="77777777" w:rsidR="001864F0" w:rsidRDefault="001864F0">
      <w:pPr>
        <w:rPr>
          <w:rFonts w:ascii="Times New Roman" w:eastAsia="Times New Roman" w:hAnsi="Times New Roman" w:cs="Times New Roman"/>
          <w:b/>
          <w:sz w:val="32"/>
          <w:szCs w:val="24"/>
        </w:rPr>
      </w:pPr>
      <w:r>
        <w:rPr>
          <w:rFonts w:ascii="Times New Roman" w:eastAsia="Times New Roman" w:hAnsi="Times New Roman" w:cs="Times New Roman"/>
          <w:b/>
          <w:sz w:val="32"/>
          <w:szCs w:val="24"/>
        </w:rPr>
        <w:br w:type="page"/>
      </w:r>
    </w:p>
    <w:sdt>
      <w:sdtPr>
        <w:rPr>
          <w:rFonts w:ascii="Arial" w:eastAsia="Arial" w:hAnsi="Arial" w:cs="Arial"/>
          <w:b w:val="0"/>
          <w:bCs w:val="0"/>
          <w:color w:val="auto"/>
          <w:sz w:val="22"/>
          <w:szCs w:val="22"/>
        </w:rPr>
        <w:id w:val="166153547"/>
        <w:docPartObj>
          <w:docPartGallery w:val="Table of Contents"/>
          <w:docPartUnique/>
        </w:docPartObj>
      </w:sdtPr>
      <w:sdtContent>
        <w:p w14:paraId="2C768DB6" w14:textId="77777777" w:rsidR="00065175" w:rsidRPr="00065175" w:rsidRDefault="00065175" w:rsidP="00065175">
          <w:pPr>
            <w:pStyle w:val="TOCHeading"/>
            <w:spacing w:line="360" w:lineRule="auto"/>
            <w:jc w:val="center"/>
            <w:rPr>
              <w:rFonts w:ascii="Times New Roman" w:hAnsi="Times New Roman" w:cs="Times New Roman"/>
              <w:sz w:val="24"/>
              <w:szCs w:val="24"/>
            </w:rPr>
          </w:pPr>
          <w:r w:rsidRPr="00065175">
            <w:rPr>
              <w:rFonts w:ascii="Times New Roman" w:hAnsi="Times New Roman" w:cs="Times New Roman"/>
              <w:color w:val="auto"/>
              <w:szCs w:val="24"/>
            </w:rPr>
            <w:t>Table of Contents</w:t>
          </w:r>
        </w:p>
        <w:p w14:paraId="5B27379D" w14:textId="77777777" w:rsidR="00065175" w:rsidRPr="00065175" w:rsidRDefault="00065175" w:rsidP="00065175">
          <w:pPr>
            <w:pStyle w:val="TOC1"/>
            <w:tabs>
              <w:tab w:val="right" w:leader="dot" w:pos="9019"/>
            </w:tabs>
            <w:spacing w:line="360" w:lineRule="auto"/>
            <w:jc w:val="both"/>
            <w:rPr>
              <w:rFonts w:ascii="Times New Roman" w:hAnsi="Times New Roman" w:cs="Times New Roman"/>
              <w:noProof/>
              <w:sz w:val="24"/>
              <w:szCs w:val="24"/>
            </w:rPr>
          </w:pPr>
          <w:r w:rsidRPr="00065175">
            <w:rPr>
              <w:rFonts w:ascii="Times New Roman" w:hAnsi="Times New Roman" w:cs="Times New Roman"/>
              <w:sz w:val="24"/>
              <w:szCs w:val="24"/>
            </w:rPr>
            <w:fldChar w:fldCharType="begin"/>
          </w:r>
          <w:r w:rsidRPr="00065175">
            <w:rPr>
              <w:rFonts w:ascii="Times New Roman" w:hAnsi="Times New Roman" w:cs="Times New Roman"/>
              <w:sz w:val="24"/>
              <w:szCs w:val="24"/>
            </w:rPr>
            <w:instrText xml:space="preserve"> TOC \o "1-3" \h \z \u </w:instrText>
          </w:r>
          <w:r w:rsidRPr="00065175">
            <w:rPr>
              <w:rFonts w:ascii="Times New Roman" w:hAnsi="Times New Roman" w:cs="Times New Roman"/>
              <w:sz w:val="24"/>
              <w:szCs w:val="24"/>
            </w:rPr>
            <w:fldChar w:fldCharType="separate"/>
          </w:r>
          <w:hyperlink w:anchor="_Toc123747760" w:history="1">
            <w:r w:rsidRPr="00065175">
              <w:rPr>
                <w:rStyle w:val="Hyperlink"/>
                <w:rFonts w:ascii="Times New Roman" w:hAnsi="Times New Roman" w:cs="Times New Roman"/>
                <w:noProof/>
                <w:sz w:val="24"/>
                <w:szCs w:val="24"/>
              </w:rPr>
              <w:t>1.0 Introduction</w:t>
            </w:r>
            <w:r w:rsidRPr="00065175">
              <w:rPr>
                <w:rFonts w:ascii="Times New Roman" w:hAnsi="Times New Roman" w:cs="Times New Roman"/>
                <w:noProof/>
                <w:webHidden/>
                <w:sz w:val="24"/>
                <w:szCs w:val="24"/>
              </w:rPr>
              <w:tab/>
            </w:r>
            <w:r w:rsidRPr="00065175">
              <w:rPr>
                <w:rFonts w:ascii="Times New Roman" w:hAnsi="Times New Roman" w:cs="Times New Roman"/>
                <w:noProof/>
                <w:webHidden/>
                <w:sz w:val="24"/>
                <w:szCs w:val="24"/>
              </w:rPr>
              <w:fldChar w:fldCharType="begin"/>
            </w:r>
            <w:r w:rsidRPr="00065175">
              <w:rPr>
                <w:rFonts w:ascii="Times New Roman" w:hAnsi="Times New Roman" w:cs="Times New Roman"/>
                <w:noProof/>
                <w:webHidden/>
                <w:sz w:val="24"/>
                <w:szCs w:val="24"/>
              </w:rPr>
              <w:instrText xml:space="preserve"> PAGEREF _Toc123747760 \h </w:instrText>
            </w:r>
            <w:r w:rsidRPr="00065175">
              <w:rPr>
                <w:rFonts w:ascii="Times New Roman" w:hAnsi="Times New Roman" w:cs="Times New Roman"/>
                <w:noProof/>
                <w:webHidden/>
                <w:sz w:val="24"/>
                <w:szCs w:val="24"/>
              </w:rPr>
            </w:r>
            <w:r w:rsidRPr="00065175">
              <w:rPr>
                <w:rFonts w:ascii="Times New Roman" w:hAnsi="Times New Roman" w:cs="Times New Roman"/>
                <w:noProof/>
                <w:webHidden/>
                <w:sz w:val="24"/>
                <w:szCs w:val="24"/>
              </w:rPr>
              <w:fldChar w:fldCharType="separate"/>
            </w:r>
            <w:r w:rsidRPr="00065175">
              <w:rPr>
                <w:rFonts w:ascii="Times New Roman" w:hAnsi="Times New Roman" w:cs="Times New Roman"/>
                <w:noProof/>
                <w:webHidden/>
                <w:sz w:val="24"/>
                <w:szCs w:val="24"/>
              </w:rPr>
              <w:t>3</w:t>
            </w:r>
            <w:r w:rsidRPr="00065175">
              <w:rPr>
                <w:rFonts w:ascii="Times New Roman" w:hAnsi="Times New Roman" w:cs="Times New Roman"/>
                <w:noProof/>
                <w:webHidden/>
                <w:sz w:val="24"/>
                <w:szCs w:val="24"/>
              </w:rPr>
              <w:fldChar w:fldCharType="end"/>
            </w:r>
          </w:hyperlink>
        </w:p>
        <w:p w14:paraId="0A8D5A3B" w14:textId="77777777" w:rsidR="00065175" w:rsidRPr="00065175" w:rsidRDefault="00000000" w:rsidP="00065175">
          <w:pPr>
            <w:pStyle w:val="TOC1"/>
            <w:tabs>
              <w:tab w:val="right" w:leader="dot" w:pos="9019"/>
            </w:tabs>
            <w:spacing w:line="360" w:lineRule="auto"/>
            <w:jc w:val="both"/>
            <w:rPr>
              <w:rFonts w:ascii="Times New Roman" w:hAnsi="Times New Roman" w:cs="Times New Roman"/>
              <w:noProof/>
              <w:sz w:val="24"/>
              <w:szCs w:val="24"/>
            </w:rPr>
          </w:pPr>
          <w:hyperlink w:anchor="_Toc123747761" w:history="1">
            <w:r w:rsidR="00065175" w:rsidRPr="00065175">
              <w:rPr>
                <w:rStyle w:val="Hyperlink"/>
                <w:rFonts w:ascii="Times New Roman" w:hAnsi="Times New Roman" w:cs="Times New Roman"/>
                <w:noProof/>
                <w:sz w:val="24"/>
                <w:szCs w:val="24"/>
              </w:rPr>
              <w:t>2.0 Considering on the organization's structure and culture affect its performance</w:t>
            </w:r>
            <w:r w:rsidR="00065175" w:rsidRPr="00065175">
              <w:rPr>
                <w:rFonts w:ascii="Times New Roman" w:hAnsi="Times New Roman" w:cs="Times New Roman"/>
                <w:noProof/>
                <w:webHidden/>
                <w:sz w:val="24"/>
                <w:szCs w:val="24"/>
              </w:rPr>
              <w:tab/>
            </w:r>
            <w:r w:rsidR="00065175" w:rsidRPr="00065175">
              <w:rPr>
                <w:rFonts w:ascii="Times New Roman" w:hAnsi="Times New Roman" w:cs="Times New Roman"/>
                <w:noProof/>
                <w:webHidden/>
                <w:sz w:val="24"/>
                <w:szCs w:val="24"/>
              </w:rPr>
              <w:fldChar w:fldCharType="begin"/>
            </w:r>
            <w:r w:rsidR="00065175" w:rsidRPr="00065175">
              <w:rPr>
                <w:rFonts w:ascii="Times New Roman" w:hAnsi="Times New Roman" w:cs="Times New Roman"/>
                <w:noProof/>
                <w:webHidden/>
                <w:sz w:val="24"/>
                <w:szCs w:val="24"/>
              </w:rPr>
              <w:instrText xml:space="preserve"> PAGEREF _Toc123747761 \h </w:instrText>
            </w:r>
            <w:r w:rsidR="00065175" w:rsidRPr="00065175">
              <w:rPr>
                <w:rFonts w:ascii="Times New Roman" w:hAnsi="Times New Roman" w:cs="Times New Roman"/>
                <w:noProof/>
                <w:webHidden/>
                <w:sz w:val="24"/>
                <w:szCs w:val="24"/>
              </w:rPr>
            </w:r>
            <w:r w:rsidR="00065175" w:rsidRPr="00065175">
              <w:rPr>
                <w:rFonts w:ascii="Times New Roman" w:hAnsi="Times New Roman" w:cs="Times New Roman"/>
                <w:noProof/>
                <w:webHidden/>
                <w:sz w:val="24"/>
                <w:szCs w:val="24"/>
              </w:rPr>
              <w:fldChar w:fldCharType="separate"/>
            </w:r>
            <w:r w:rsidR="00065175" w:rsidRPr="00065175">
              <w:rPr>
                <w:rFonts w:ascii="Times New Roman" w:hAnsi="Times New Roman" w:cs="Times New Roman"/>
                <w:noProof/>
                <w:webHidden/>
                <w:sz w:val="24"/>
                <w:szCs w:val="24"/>
              </w:rPr>
              <w:t>3</w:t>
            </w:r>
            <w:r w:rsidR="00065175" w:rsidRPr="00065175">
              <w:rPr>
                <w:rFonts w:ascii="Times New Roman" w:hAnsi="Times New Roman" w:cs="Times New Roman"/>
                <w:noProof/>
                <w:webHidden/>
                <w:sz w:val="24"/>
                <w:szCs w:val="24"/>
              </w:rPr>
              <w:fldChar w:fldCharType="end"/>
            </w:r>
          </w:hyperlink>
        </w:p>
        <w:p w14:paraId="6BCB34E4" w14:textId="77777777" w:rsidR="00065175" w:rsidRPr="00065175" w:rsidRDefault="00000000" w:rsidP="00065175">
          <w:pPr>
            <w:pStyle w:val="TOC2"/>
            <w:tabs>
              <w:tab w:val="right" w:leader="dot" w:pos="9019"/>
            </w:tabs>
            <w:spacing w:line="360" w:lineRule="auto"/>
            <w:jc w:val="both"/>
            <w:rPr>
              <w:rFonts w:ascii="Times New Roman" w:hAnsi="Times New Roman" w:cs="Times New Roman"/>
              <w:noProof/>
              <w:sz w:val="24"/>
              <w:szCs w:val="24"/>
            </w:rPr>
          </w:pPr>
          <w:hyperlink w:anchor="_Toc123747762" w:history="1">
            <w:r w:rsidR="00065175" w:rsidRPr="00065175">
              <w:rPr>
                <w:rStyle w:val="Hyperlink"/>
                <w:rFonts w:ascii="Times New Roman" w:hAnsi="Times New Roman" w:cs="Times New Roman"/>
                <w:noProof/>
                <w:sz w:val="24"/>
                <w:szCs w:val="24"/>
              </w:rPr>
              <w:t>2.1 Organization Structure and its effect on performance</w:t>
            </w:r>
            <w:r w:rsidR="00065175" w:rsidRPr="00065175">
              <w:rPr>
                <w:rFonts w:ascii="Times New Roman" w:hAnsi="Times New Roman" w:cs="Times New Roman"/>
                <w:noProof/>
                <w:webHidden/>
                <w:sz w:val="24"/>
                <w:szCs w:val="24"/>
              </w:rPr>
              <w:tab/>
            </w:r>
            <w:r w:rsidR="00065175" w:rsidRPr="00065175">
              <w:rPr>
                <w:rFonts w:ascii="Times New Roman" w:hAnsi="Times New Roman" w:cs="Times New Roman"/>
                <w:noProof/>
                <w:webHidden/>
                <w:sz w:val="24"/>
                <w:szCs w:val="24"/>
              </w:rPr>
              <w:fldChar w:fldCharType="begin"/>
            </w:r>
            <w:r w:rsidR="00065175" w:rsidRPr="00065175">
              <w:rPr>
                <w:rFonts w:ascii="Times New Roman" w:hAnsi="Times New Roman" w:cs="Times New Roman"/>
                <w:noProof/>
                <w:webHidden/>
                <w:sz w:val="24"/>
                <w:szCs w:val="24"/>
              </w:rPr>
              <w:instrText xml:space="preserve"> PAGEREF _Toc123747762 \h </w:instrText>
            </w:r>
            <w:r w:rsidR="00065175" w:rsidRPr="00065175">
              <w:rPr>
                <w:rFonts w:ascii="Times New Roman" w:hAnsi="Times New Roman" w:cs="Times New Roman"/>
                <w:noProof/>
                <w:webHidden/>
                <w:sz w:val="24"/>
                <w:szCs w:val="24"/>
              </w:rPr>
            </w:r>
            <w:r w:rsidR="00065175" w:rsidRPr="00065175">
              <w:rPr>
                <w:rFonts w:ascii="Times New Roman" w:hAnsi="Times New Roman" w:cs="Times New Roman"/>
                <w:noProof/>
                <w:webHidden/>
                <w:sz w:val="24"/>
                <w:szCs w:val="24"/>
              </w:rPr>
              <w:fldChar w:fldCharType="separate"/>
            </w:r>
            <w:r w:rsidR="00065175" w:rsidRPr="00065175">
              <w:rPr>
                <w:rFonts w:ascii="Times New Roman" w:hAnsi="Times New Roman" w:cs="Times New Roman"/>
                <w:noProof/>
                <w:webHidden/>
                <w:sz w:val="24"/>
                <w:szCs w:val="24"/>
              </w:rPr>
              <w:t>3</w:t>
            </w:r>
            <w:r w:rsidR="00065175" w:rsidRPr="00065175">
              <w:rPr>
                <w:rFonts w:ascii="Times New Roman" w:hAnsi="Times New Roman" w:cs="Times New Roman"/>
                <w:noProof/>
                <w:webHidden/>
                <w:sz w:val="24"/>
                <w:szCs w:val="24"/>
              </w:rPr>
              <w:fldChar w:fldCharType="end"/>
            </w:r>
          </w:hyperlink>
        </w:p>
        <w:p w14:paraId="6DB8F627" w14:textId="77777777" w:rsidR="00065175" w:rsidRPr="00065175" w:rsidRDefault="00000000" w:rsidP="00065175">
          <w:pPr>
            <w:pStyle w:val="TOC2"/>
            <w:tabs>
              <w:tab w:val="right" w:leader="dot" w:pos="9019"/>
            </w:tabs>
            <w:spacing w:line="360" w:lineRule="auto"/>
            <w:jc w:val="both"/>
            <w:rPr>
              <w:rFonts w:ascii="Times New Roman" w:hAnsi="Times New Roman" w:cs="Times New Roman"/>
              <w:noProof/>
              <w:sz w:val="24"/>
              <w:szCs w:val="24"/>
            </w:rPr>
          </w:pPr>
          <w:hyperlink w:anchor="_Toc123747763" w:history="1">
            <w:r w:rsidR="00065175" w:rsidRPr="00065175">
              <w:rPr>
                <w:rStyle w:val="Hyperlink"/>
                <w:rFonts w:ascii="Times New Roman" w:hAnsi="Times New Roman" w:cs="Times New Roman"/>
                <w:noProof/>
                <w:sz w:val="24"/>
                <w:szCs w:val="24"/>
              </w:rPr>
              <w:t>2.2 Cultural Effect on Performance</w:t>
            </w:r>
            <w:r w:rsidR="00065175" w:rsidRPr="00065175">
              <w:rPr>
                <w:rFonts w:ascii="Times New Roman" w:hAnsi="Times New Roman" w:cs="Times New Roman"/>
                <w:noProof/>
                <w:webHidden/>
                <w:sz w:val="24"/>
                <w:szCs w:val="24"/>
              </w:rPr>
              <w:tab/>
            </w:r>
            <w:r w:rsidR="00065175" w:rsidRPr="00065175">
              <w:rPr>
                <w:rFonts w:ascii="Times New Roman" w:hAnsi="Times New Roman" w:cs="Times New Roman"/>
                <w:noProof/>
                <w:webHidden/>
                <w:sz w:val="24"/>
                <w:szCs w:val="24"/>
              </w:rPr>
              <w:fldChar w:fldCharType="begin"/>
            </w:r>
            <w:r w:rsidR="00065175" w:rsidRPr="00065175">
              <w:rPr>
                <w:rFonts w:ascii="Times New Roman" w:hAnsi="Times New Roman" w:cs="Times New Roman"/>
                <w:noProof/>
                <w:webHidden/>
                <w:sz w:val="24"/>
                <w:szCs w:val="24"/>
              </w:rPr>
              <w:instrText xml:space="preserve"> PAGEREF _Toc123747763 \h </w:instrText>
            </w:r>
            <w:r w:rsidR="00065175" w:rsidRPr="00065175">
              <w:rPr>
                <w:rFonts w:ascii="Times New Roman" w:hAnsi="Times New Roman" w:cs="Times New Roman"/>
                <w:noProof/>
                <w:webHidden/>
                <w:sz w:val="24"/>
                <w:szCs w:val="24"/>
              </w:rPr>
            </w:r>
            <w:r w:rsidR="00065175" w:rsidRPr="00065175">
              <w:rPr>
                <w:rFonts w:ascii="Times New Roman" w:hAnsi="Times New Roman" w:cs="Times New Roman"/>
                <w:noProof/>
                <w:webHidden/>
                <w:sz w:val="24"/>
                <w:szCs w:val="24"/>
              </w:rPr>
              <w:fldChar w:fldCharType="separate"/>
            </w:r>
            <w:r w:rsidR="00065175" w:rsidRPr="00065175">
              <w:rPr>
                <w:rFonts w:ascii="Times New Roman" w:hAnsi="Times New Roman" w:cs="Times New Roman"/>
                <w:noProof/>
                <w:webHidden/>
                <w:sz w:val="24"/>
                <w:szCs w:val="24"/>
              </w:rPr>
              <w:t>4</w:t>
            </w:r>
            <w:r w:rsidR="00065175" w:rsidRPr="00065175">
              <w:rPr>
                <w:rFonts w:ascii="Times New Roman" w:hAnsi="Times New Roman" w:cs="Times New Roman"/>
                <w:noProof/>
                <w:webHidden/>
                <w:sz w:val="24"/>
                <w:szCs w:val="24"/>
              </w:rPr>
              <w:fldChar w:fldCharType="end"/>
            </w:r>
          </w:hyperlink>
        </w:p>
        <w:p w14:paraId="6BC82296" w14:textId="77777777" w:rsidR="00065175" w:rsidRPr="00065175" w:rsidRDefault="00000000" w:rsidP="00065175">
          <w:pPr>
            <w:pStyle w:val="TOC3"/>
            <w:tabs>
              <w:tab w:val="right" w:leader="dot" w:pos="9019"/>
            </w:tabs>
            <w:spacing w:line="360" w:lineRule="auto"/>
            <w:jc w:val="both"/>
            <w:rPr>
              <w:rFonts w:ascii="Times New Roman" w:hAnsi="Times New Roman" w:cs="Times New Roman"/>
              <w:noProof/>
              <w:sz w:val="24"/>
              <w:szCs w:val="24"/>
            </w:rPr>
          </w:pPr>
          <w:hyperlink w:anchor="_Toc123747764" w:history="1">
            <w:r w:rsidR="00065175" w:rsidRPr="00065175">
              <w:rPr>
                <w:rStyle w:val="Hyperlink"/>
                <w:rFonts w:ascii="Times New Roman" w:hAnsi="Times New Roman" w:cs="Times New Roman"/>
                <w:noProof/>
                <w:sz w:val="24"/>
                <w:szCs w:val="24"/>
              </w:rPr>
              <w:t>2.2.1 Quality Management</w:t>
            </w:r>
            <w:r w:rsidR="00065175" w:rsidRPr="00065175">
              <w:rPr>
                <w:rFonts w:ascii="Times New Roman" w:hAnsi="Times New Roman" w:cs="Times New Roman"/>
                <w:noProof/>
                <w:webHidden/>
                <w:sz w:val="24"/>
                <w:szCs w:val="24"/>
              </w:rPr>
              <w:tab/>
            </w:r>
            <w:r w:rsidR="00065175" w:rsidRPr="00065175">
              <w:rPr>
                <w:rFonts w:ascii="Times New Roman" w:hAnsi="Times New Roman" w:cs="Times New Roman"/>
                <w:noProof/>
                <w:webHidden/>
                <w:sz w:val="24"/>
                <w:szCs w:val="24"/>
              </w:rPr>
              <w:fldChar w:fldCharType="begin"/>
            </w:r>
            <w:r w:rsidR="00065175" w:rsidRPr="00065175">
              <w:rPr>
                <w:rFonts w:ascii="Times New Roman" w:hAnsi="Times New Roman" w:cs="Times New Roman"/>
                <w:noProof/>
                <w:webHidden/>
                <w:sz w:val="24"/>
                <w:szCs w:val="24"/>
              </w:rPr>
              <w:instrText xml:space="preserve"> PAGEREF _Toc123747764 \h </w:instrText>
            </w:r>
            <w:r w:rsidR="00065175" w:rsidRPr="00065175">
              <w:rPr>
                <w:rFonts w:ascii="Times New Roman" w:hAnsi="Times New Roman" w:cs="Times New Roman"/>
                <w:noProof/>
                <w:webHidden/>
                <w:sz w:val="24"/>
                <w:szCs w:val="24"/>
              </w:rPr>
            </w:r>
            <w:r w:rsidR="00065175" w:rsidRPr="00065175">
              <w:rPr>
                <w:rFonts w:ascii="Times New Roman" w:hAnsi="Times New Roman" w:cs="Times New Roman"/>
                <w:noProof/>
                <w:webHidden/>
                <w:sz w:val="24"/>
                <w:szCs w:val="24"/>
              </w:rPr>
              <w:fldChar w:fldCharType="separate"/>
            </w:r>
            <w:r w:rsidR="00065175" w:rsidRPr="00065175">
              <w:rPr>
                <w:rFonts w:ascii="Times New Roman" w:hAnsi="Times New Roman" w:cs="Times New Roman"/>
                <w:noProof/>
                <w:webHidden/>
                <w:sz w:val="24"/>
                <w:szCs w:val="24"/>
              </w:rPr>
              <w:t>5</w:t>
            </w:r>
            <w:r w:rsidR="00065175" w:rsidRPr="00065175">
              <w:rPr>
                <w:rFonts w:ascii="Times New Roman" w:hAnsi="Times New Roman" w:cs="Times New Roman"/>
                <w:noProof/>
                <w:webHidden/>
                <w:sz w:val="24"/>
                <w:szCs w:val="24"/>
              </w:rPr>
              <w:fldChar w:fldCharType="end"/>
            </w:r>
          </w:hyperlink>
        </w:p>
        <w:p w14:paraId="77E3CE66" w14:textId="77777777" w:rsidR="00065175" w:rsidRPr="00065175" w:rsidRDefault="00000000" w:rsidP="00065175">
          <w:pPr>
            <w:pStyle w:val="TOC3"/>
            <w:tabs>
              <w:tab w:val="right" w:leader="dot" w:pos="9019"/>
            </w:tabs>
            <w:spacing w:line="360" w:lineRule="auto"/>
            <w:jc w:val="both"/>
            <w:rPr>
              <w:rFonts w:ascii="Times New Roman" w:hAnsi="Times New Roman" w:cs="Times New Roman"/>
              <w:noProof/>
              <w:sz w:val="24"/>
              <w:szCs w:val="24"/>
            </w:rPr>
          </w:pPr>
          <w:hyperlink w:anchor="_Toc123747765" w:history="1">
            <w:r w:rsidR="00065175" w:rsidRPr="00065175">
              <w:rPr>
                <w:rStyle w:val="Hyperlink"/>
                <w:rFonts w:ascii="Times New Roman" w:hAnsi="Times New Roman" w:cs="Times New Roman"/>
                <w:noProof/>
                <w:sz w:val="24"/>
                <w:szCs w:val="24"/>
              </w:rPr>
              <w:t>2.2.2 Effective process orientation and performance improvement</w:t>
            </w:r>
            <w:r w:rsidR="00065175" w:rsidRPr="00065175">
              <w:rPr>
                <w:rFonts w:ascii="Times New Roman" w:hAnsi="Times New Roman" w:cs="Times New Roman"/>
                <w:noProof/>
                <w:webHidden/>
                <w:sz w:val="24"/>
                <w:szCs w:val="24"/>
              </w:rPr>
              <w:tab/>
            </w:r>
            <w:r w:rsidR="00065175" w:rsidRPr="00065175">
              <w:rPr>
                <w:rFonts w:ascii="Times New Roman" w:hAnsi="Times New Roman" w:cs="Times New Roman"/>
                <w:noProof/>
                <w:webHidden/>
                <w:sz w:val="24"/>
                <w:szCs w:val="24"/>
              </w:rPr>
              <w:fldChar w:fldCharType="begin"/>
            </w:r>
            <w:r w:rsidR="00065175" w:rsidRPr="00065175">
              <w:rPr>
                <w:rFonts w:ascii="Times New Roman" w:hAnsi="Times New Roman" w:cs="Times New Roman"/>
                <w:noProof/>
                <w:webHidden/>
                <w:sz w:val="24"/>
                <w:szCs w:val="24"/>
              </w:rPr>
              <w:instrText xml:space="preserve"> PAGEREF _Toc123747765 \h </w:instrText>
            </w:r>
            <w:r w:rsidR="00065175" w:rsidRPr="00065175">
              <w:rPr>
                <w:rFonts w:ascii="Times New Roman" w:hAnsi="Times New Roman" w:cs="Times New Roman"/>
                <w:noProof/>
                <w:webHidden/>
                <w:sz w:val="24"/>
                <w:szCs w:val="24"/>
              </w:rPr>
            </w:r>
            <w:r w:rsidR="00065175" w:rsidRPr="00065175">
              <w:rPr>
                <w:rFonts w:ascii="Times New Roman" w:hAnsi="Times New Roman" w:cs="Times New Roman"/>
                <w:noProof/>
                <w:webHidden/>
                <w:sz w:val="24"/>
                <w:szCs w:val="24"/>
              </w:rPr>
              <w:fldChar w:fldCharType="separate"/>
            </w:r>
            <w:r w:rsidR="00065175" w:rsidRPr="00065175">
              <w:rPr>
                <w:rFonts w:ascii="Times New Roman" w:hAnsi="Times New Roman" w:cs="Times New Roman"/>
                <w:noProof/>
                <w:webHidden/>
                <w:sz w:val="24"/>
                <w:szCs w:val="24"/>
              </w:rPr>
              <w:t>5</w:t>
            </w:r>
            <w:r w:rsidR="00065175" w:rsidRPr="00065175">
              <w:rPr>
                <w:rFonts w:ascii="Times New Roman" w:hAnsi="Times New Roman" w:cs="Times New Roman"/>
                <w:noProof/>
                <w:webHidden/>
                <w:sz w:val="24"/>
                <w:szCs w:val="24"/>
              </w:rPr>
              <w:fldChar w:fldCharType="end"/>
            </w:r>
          </w:hyperlink>
        </w:p>
        <w:p w14:paraId="79720D45" w14:textId="77777777" w:rsidR="00065175" w:rsidRPr="00065175" w:rsidRDefault="00000000" w:rsidP="00065175">
          <w:pPr>
            <w:pStyle w:val="TOC1"/>
            <w:tabs>
              <w:tab w:val="right" w:leader="dot" w:pos="9019"/>
            </w:tabs>
            <w:spacing w:line="360" w:lineRule="auto"/>
            <w:jc w:val="both"/>
            <w:rPr>
              <w:rFonts w:ascii="Times New Roman" w:hAnsi="Times New Roman" w:cs="Times New Roman"/>
              <w:noProof/>
              <w:sz w:val="24"/>
              <w:szCs w:val="24"/>
            </w:rPr>
          </w:pPr>
          <w:hyperlink w:anchor="_Toc123747766" w:history="1">
            <w:r w:rsidR="00065175" w:rsidRPr="00065175">
              <w:rPr>
                <w:rStyle w:val="Hyperlink"/>
                <w:rFonts w:ascii="Times New Roman" w:hAnsi="Times New Roman" w:cs="Times New Roman"/>
                <w:noProof/>
                <w:sz w:val="24"/>
                <w:szCs w:val="24"/>
              </w:rPr>
              <w:t>3.0 Cosidering on different factors in the selected organization influences its employees' behaviors</w:t>
            </w:r>
            <w:r w:rsidR="00065175" w:rsidRPr="00065175">
              <w:rPr>
                <w:rFonts w:ascii="Times New Roman" w:hAnsi="Times New Roman" w:cs="Times New Roman"/>
                <w:noProof/>
                <w:webHidden/>
                <w:sz w:val="24"/>
                <w:szCs w:val="24"/>
              </w:rPr>
              <w:tab/>
            </w:r>
            <w:r w:rsidR="00065175" w:rsidRPr="00065175">
              <w:rPr>
                <w:rFonts w:ascii="Times New Roman" w:hAnsi="Times New Roman" w:cs="Times New Roman"/>
                <w:noProof/>
                <w:webHidden/>
                <w:sz w:val="24"/>
                <w:szCs w:val="24"/>
              </w:rPr>
              <w:fldChar w:fldCharType="begin"/>
            </w:r>
            <w:r w:rsidR="00065175" w:rsidRPr="00065175">
              <w:rPr>
                <w:rFonts w:ascii="Times New Roman" w:hAnsi="Times New Roman" w:cs="Times New Roman"/>
                <w:noProof/>
                <w:webHidden/>
                <w:sz w:val="24"/>
                <w:szCs w:val="24"/>
              </w:rPr>
              <w:instrText xml:space="preserve"> PAGEREF _Toc123747766 \h </w:instrText>
            </w:r>
            <w:r w:rsidR="00065175" w:rsidRPr="00065175">
              <w:rPr>
                <w:rFonts w:ascii="Times New Roman" w:hAnsi="Times New Roman" w:cs="Times New Roman"/>
                <w:noProof/>
                <w:webHidden/>
                <w:sz w:val="24"/>
                <w:szCs w:val="24"/>
              </w:rPr>
            </w:r>
            <w:r w:rsidR="00065175" w:rsidRPr="00065175">
              <w:rPr>
                <w:rFonts w:ascii="Times New Roman" w:hAnsi="Times New Roman" w:cs="Times New Roman"/>
                <w:noProof/>
                <w:webHidden/>
                <w:sz w:val="24"/>
                <w:szCs w:val="24"/>
              </w:rPr>
              <w:fldChar w:fldCharType="separate"/>
            </w:r>
            <w:r w:rsidR="00065175" w:rsidRPr="00065175">
              <w:rPr>
                <w:rFonts w:ascii="Times New Roman" w:hAnsi="Times New Roman" w:cs="Times New Roman"/>
                <w:noProof/>
                <w:webHidden/>
                <w:sz w:val="24"/>
                <w:szCs w:val="24"/>
              </w:rPr>
              <w:t>6</w:t>
            </w:r>
            <w:r w:rsidR="00065175" w:rsidRPr="00065175">
              <w:rPr>
                <w:rFonts w:ascii="Times New Roman" w:hAnsi="Times New Roman" w:cs="Times New Roman"/>
                <w:noProof/>
                <w:webHidden/>
                <w:sz w:val="24"/>
                <w:szCs w:val="24"/>
              </w:rPr>
              <w:fldChar w:fldCharType="end"/>
            </w:r>
          </w:hyperlink>
        </w:p>
        <w:p w14:paraId="277417C3" w14:textId="77777777" w:rsidR="00065175" w:rsidRPr="00065175" w:rsidRDefault="00000000" w:rsidP="00065175">
          <w:pPr>
            <w:pStyle w:val="TOC2"/>
            <w:tabs>
              <w:tab w:val="right" w:leader="dot" w:pos="9019"/>
            </w:tabs>
            <w:spacing w:line="360" w:lineRule="auto"/>
            <w:jc w:val="both"/>
            <w:rPr>
              <w:rFonts w:ascii="Times New Roman" w:hAnsi="Times New Roman" w:cs="Times New Roman"/>
              <w:noProof/>
              <w:sz w:val="24"/>
              <w:szCs w:val="24"/>
            </w:rPr>
          </w:pPr>
          <w:hyperlink w:anchor="_Toc123747767" w:history="1">
            <w:r w:rsidR="00065175" w:rsidRPr="00065175">
              <w:rPr>
                <w:rStyle w:val="Hyperlink"/>
                <w:rFonts w:ascii="Times New Roman" w:hAnsi="Times New Roman" w:cs="Times New Roman"/>
                <w:noProof/>
                <w:sz w:val="24"/>
                <w:szCs w:val="24"/>
              </w:rPr>
              <w:t>3.1 Respond to the change management</w:t>
            </w:r>
            <w:r w:rsidR="00065175" w:rsidRPr="00065175">
              <w:rPr>
                <w:rFonts w:ascii="Times New Roman" w:hAnsi="Times New Roman" w:cs="Times New Roman"/>
                <w:noProof/>
                <w:webHidden/>
                <w:sz w:val="24"/>
                <w:szCs w:val="24"/>
              </w:rPr>
              <w:tab/>
            </w:r>
            <w:r w:rsidR="00065175" w:rsidRPr="00065175">
              <w:rPr>
                <w:rFonts w:ascii="Times New Roman" w:hAnsi="Times New Roman" w:cs="Times New Roman"/>
                <w:noProof/>
                <w:webHidden/>
                <w:sz w:val="24"/>
                <w:szCs w:val="24"/>
              </w:rPr>
              <w:fldChar w:fldCharType="begin"/>
            </w:r>
            <w:r w:rsidR="00065175" w:rsidRPr="00065175">
              <w:rPr>
                <w:rFonts w:ascii="Times New Roman" w:hAnsi="Times New Roman" w:cs="Times New Roman"/>
                <w:noProof/>
                <w:webHidden/>
                <w:sz w:val="24"/>
                <w:szCs w:val="24"/>
              </w:rPr>
              <w:instrText xml:space="preserve"> PAGEREF _Toc123747767 \h </w:instrText>
            </w:r>
            <w:r w:rsidR="00065175" w:rsidRPr="00065175">
              <w:rPr>
                <w:rFonts w:ascii="Times New Roman" w:hAnsi="Times New Roman" w:cs="Times New Roman"/>
                <w:noProof/>
                <w:webHidden/>
                <w:sz w:val="24"/>
                <w:szCs w:val="24"/>
              </w:rPr>
            </w:r>
            <w:r w:rsidR="00065175" w:rsidRPr="00065175">
              <w:rPr>
                <w:rFonts w:ascii="Times New Roman" w:hAnsi="Times New Roman" w:cs="Times New Roman"/>
                <w:noProof/>
                <w:webHidden/>
                <w:sz w:val="24"/>
                <w:szCs w:val="24"/>
              </w:rPr>
              <w:fldChar w:fldCharType="separate"/>
            </w:r>
            <w:r w:rsidR="00065175" w:rsidRPr="00065175">
              <w:rPr>
                <w:rFonts w:ascii="Times New Roman" w:hAnsi="Times New Roman" w:cs="Times New Roman"/>
                <w:noProof/>
                <w:webHidden/>
                <w:sz w:val="24"/>
                <w:szCs w:val="24"/>
              </w:rPr>
              <w:t>7</w:t>
            </w:r>
            <w:r w:rsidR="00065175" w:rsidRPr="00065175">
              <w:rPr>
                <w:rFonts w:ascii="Times New Roman" w:hAnsi="Times New Roman" w:cs="Times New Roman"/>
                <w:noProof/>
                <w:webHidden/>
                <w:sz w:val="24"/>
                <w:szCs w:val="24"/>
              </w:rPr>
              <w:fldChar w:fldCharType="end"/>
            </w:r>
          </w:hyperlink>
        </w:p>
        <w:p w14:paraId="2BC06BE2" w14:textId="77777777" w:rsidR="00065175" w:rsidRPr="00065175" w:rsidRDefault="00000000" w:rsidP="00065175">
          <w:pPr>
            <w:pStyle w:val="TOC2"/>
            <w:tabs>
              <w:tab w:val="right" w:leader="dot" w:pos="9019"/>
            </w:tabs>
            <w:spacing w:line="360" w:lineRule="auto"/>
            <w:jc w:val="both"/>
            <w:rPr>
              <w:rFonts w:ascii="Times New Roman" w:hAnsi="Times New Roman" w:cs="Times New Roman"/>
              <w:noProof/>
              <w:sz w:val="24"/>
              <w:szCs w:val="24"/>
            </w:rPr>
          </w:pPr>
          <w:hyperlink w:anchor="_Toc123747768" w:history="1">
            <w:r w:rsidR="00065175" w:rsidRPr="00065175">
              <w:rPr>
                <w:rStyle w:val="Hyperlink"/>
                <w:rFonts w:ascii="Times New Roman" w:hAnsi="Times New Roman" w:cs="Times New Roman"/>
                <w:noProof/>
                <w:sz w:val="24"/>
                <w:szCs w:val="24"/>
              </w:rPr>
              <w:t>3.2 Reward system</w:t>
            </w:r>
            <w:r w:rsidR="00065175" w:rsidRPr="00065175">
              <w:rPr>
                <w:rFonts w:ascii="Times New Roman" w:hAnsi="Times New Roman" w:cs="Times New Roman"/>
                <w:noProof/>
                <w:webHidden/>
                <w:sz w:val="24"/>
                <w:szCs w:val="24"/>
              </w:rPr>
              <w:tab/>
            </w:r>
            <w:r w:rsidR="00065175" w:rsidRPr="00065175">
              <w:rPr>
                <w:rFonts w:ascii="Times New Roman" w:hAnsi="Times New Roman" w:cs="Times New Roman"/>
                <w:noProof/>
                <w:webHidden/>
                <w:sz w:val="24"/>
                <w:szCs w:val="24"/>
              </w:rPr>
              <w:fldChar w:fldCharType="begin"/>
            </w:r>
            <w:r w:rsidR="00065175" w:rsidRPr="00065175">
              <w:rPr>
                <w:rFonts w:ascii="Times New Roman" w:hAnsi="Times New Roman" w:cs="Times New Roman"/>
                <w:noProof/>
                <w:webHidden/>
                <w:sz w:val="24"/>
                <w:szCs w:val="24"/>
              </w:rPr>
              <w:instrText xml:space="preserve"> PAGEREF _Toc123747768 \h </w:instrText>
            </w:r>
            <w:r w:rsidR="00065175" w:rsidRPr="00065175">
              <w:rPr>
                <w:rFonts w:ascii="Times New Roman" w:hAnsi="Times New Roman" w:cs="Times New Roman"/>
                <w:noProof/>
                <w:webHidden/>
                <w:sz w:val="24"/>
                <w:szCs w:val="24"/>
              </w:rPr>
            </w:r>
            <w:r w:rsidR="00065175" w:rsidRPr="00065175">
              <w:rPr>
                <w:rFonts w:ascii="Times New Roman" w:hAnsi="Times New Roman" w:cs="Times New Roman"/>
                <w:noProof/>
                <w:webHidden/>
                <w:sz w:val="24"/>
                <w:szCs w:val="24"/>
              </w:rPr>
              <w:fldChar w:fldCharType="separate"/>
            </w:r>
            <w:r w:rsidR="00065175" w:rsidRPr="00065175">
              <w:rPr>
                <w:rFonts w:ascii="Times New Roman" w:hAnsi="Times New Roman" w:cs="Times New Roman"/>
                <w:noProof/>
                <w:webHidden/>
                <w:sz w:val="24"/>
                <w:szCs w:val="24"/>
              </w:rPr>
              <w:t>7</w:t>
            </w:r>
            <w:r w:rsidR="00065175" w:rsidRPr="00065175">
              <w:rPr>
                <w:rFonts w:ascii="Times New Roman" w:hAnsi="Times New Roman" w:cs="Times New Roman"/>
                <w:noProof/>
                <w:webHidden/>
                <w:sz w:val="24"/>
                <w:szCs w:val="24"/>
              </w:rPr>
              <w:fldChar w:fldCharType="end"/>
            </w:r>
          </w:hyperlink>
        </w:p>
        <w:p w14:paraId="0FF780FD" w14:textId="77777777" w:rsidR="00065175" w:rsidRPr="00065175" w:rsidRDefault="00000000" w:rsidP="00065175">
          <w:pPr>
            <w:pStyle w:val="TOC1"/>
            <w:tabs>
              <w:tab w:val="right" w:leader="dot" w:pos="9019"/>
            </w:tabs>
            <w:spacing w:line="360" w:lineRule="auto"/>
            <w:jc w:val="both"/>
            <w:rPr>
              <w:rFonts w:ascii="Times New Roman" w:hAnsi="Times New Roman" w:cs="Times New Roman"/>
              <w:noProof/>
              <w:sz w:val="24"/>
              <w:szCs w:val="24"/>
            </w:rPr>
          </w:pPr>
          <w:hyperlink w:anchor="_Toc123747769" w:history="1">
            <w:r w:rsidR="00065175" w:rsidRPr="00065175">
              <w:rPr>
                <w:rStyle w:val="Hyperlink"/>
                <w:rFonts w:ascii="Times New Roman" w:hAnsi="Times New Roman" w:cs="Times New Roman"/>
                <w:noProof/>
                <w:sz w:val="24"/>
                <w:szCs w:val="24"/>
              </w:rPr>
              <w:t>4.0 Conclusion</w:t>
            </w:r>
            <w:r w:rsidR="00065175" w:rsidRPr="00065175">
              <w:rPr>
                <w:rFonts w:ascii="Times New Roman" w:hAnsi="Times New Roman" w:cs="Times New Roman"/>
                <w:noProof/>
                <w:webHidden/>
                <w:sz w:val="24"/>
                <w:szCs w:val="24"/>
              </w:rPr>
              <w:tab/>
            </w:r>
            <w:r w:rsidR="00065175" w:rsidRPr="00065175">
              <w:rPr>
                <w:rFonts w:ascii="Times New Roman" w:hAnsi="Times New Roman" w:cs="Times New Roman"/>
                <w:noProof/>
                <w:webHidden/>
                <w:sz w:val="24"/>
                <w:szCs w:val="24"/>
              </w:rPr>
              <w:fldChar w:fldCharType="begin"/>
            </w:r>
            <w:r w:rsidR="00065175" w:rsidRPr="00065175">
              <w:rPr>
                <w:rFonts w:ascii="Times New Roman" w:hAnsi="Times New Roman" w:cs="Times New Roman"/>
                <w:noProof/>
                <w:webHidden/>
                <w:sz w:val="24"/>
                <w:szCs w:val="24"/>
              </w:rPr>
              <w:instrText xml:space="preserve"> PAGEREF _Toc123747769 \h </w:instrText>
            </w:r>
            <w:r w:rsidR="00065175" w:rsidRPr="00065175">
              <w:rPr>
                <w:rFonts w:ascii="Times New Roman" w:hAnsi="Times New Roman" w:cs="Times New Roman"/>
                <w:noProof/>
                <w:webHidden/>
                <w:sz w:val="24"/>
                <w:szCs w:val="24"/>
              </w:rPr>
            </w:r>
            <w:r w:rsidR="00065175" w:rsidRPr="00065175">
              <w:rPr>
                <w:rFonts w:ascii="Times New Roman" w:hAnsi="Times New Roman" w:cs="Times New Roman"/>
                <w:noProof/>
                <w:webHidden/>
                <w:sz w:val="24"/>
                <w:szCs w:val="24"/>
              </w:rPr>
              <w:fldChar w:fldCharType="separate"/>
            </w:r>
            <w:r w:rsidR="00065175" w:rsidRPr="00065175">
              <w:rPr>
                <w:rFonts w:ascii="Times New Roman" w:hAnsi="Times New Roman" w:cs="Times New Roman"/>
                <w:noProof/>
                <w:webHidden/>
                <w:sz w:val="24"/>
                <w:szCs w:val="24"/>
              </w:rPr>
              <w:t>8</w:t>
            </w:r>
            <w:r w:rsidR="00065175" w:rsidRPr="00065175">
              <w:rPr>
                <w:rFonts w:ascii="Times New Roman" w:hAnsi="Times New Roman" w:cs="Times New Roman"/>
                <w:noProof/>
                <w:webHidden/>
                <w:sz w:val="24"/>
                <w:szCs w:val="24"/>
              </w:rPr>
              <w:fldChar w:fldCharType="end"/>
            </w:r>
          </w:hyperlink>
        </w:p>
        <w:p w14:paraId="251C331E" w14:textId="77777777" w:rsidR="00065175" w:rsidRPr="00065175" w:rsidRDefault="00000000" w:rsidP="00065175">
          <w:pPr>
            <w:pStyle w:val="TOC1"/>
            <w:tabs>
              <w:tab w:val="right" w:leader="dot" w:pos="9019"/>
            </w:tabs>
            <w:spacing w:line="360" w:lineRule="auto"/>
            <w:jc w:val="both"/>
            <w:rPr>
              <w:rFonts w:ascii="Times New Roman" w:hAnsi="Times New Roman" w:cs="Times New Roman"/>
              <w:noProof/>
              <w:sz w:val="24"/>
              <w:szCs w:val="24"/>
            </w:rPr>
          </w:pPr>
          <w:hyperlink w:anchor="_Toc123747770" w:history="1">
            <w:r w:rsidR="00065175" w:rsidRPr="00065175">
              <w:rPr>
                <w:rStyle w:val="Hyperlink"/>
                <w:rFonts w:ascii="Times New Roman" w:hAnsi="Times New Roman" w:cs="Times New Roman"/>
                <w:noProof/>
                <w:sz w:val="24"/>
                <w:szCs w:val="24"/>
                <w:shd w:val="clear" w:color="auto" w:fill="FFFFFF"/>
              </w:rPr>
              <w:t>References</w:t>
            </w:r>
            <w:r w:rsidR="00065175" w:rsidRPr="00065175">
              <w:rPr>
                <w:rFonts w:ascii="Times New Roman" w:hAnsi="Times New Roman" w:cs="Times New Roman"/>
                <w:noProof/>
                <w:webHidden/>
                <w:sz w:val="24"/>
                <w:szCs w:val="24"/>
              </w:rPr>
              <w:tab/>
            </w:r>
            <w:r w:rsidR="00065175" w:rsidRPr="00065175">
              <w:rPr>
                <w:rFonts w:ascii="Times New Roman" w:hAnsi="Times New Roman" w:cs="Times New Roman"/>
                <w:noProof/>
                <w:webHidden/>
                <w:sz w:val="24"/>
                <w:szCs w:val="24"/>
              </w:rPr>
              <w:fldChar w:fldCharType="begin"/>
            </w:r>
            <w:r w:rsidR="00065175" w:rsidRPr="00065175">
              <w:rPr>
                <w:rFonts w:ascii="Times New Roman" w:hAnsi="Times New Roman" w:cs="Times New Roman"/>
                <w:noProof/>
                <w:webHidden/>
                <w:sz w:val="24"/>
                <w:szCs w:val="24"/>
              </w:rPr>
              <w:instrText xml:space="preserve"> PAGEREF _Toc123747770 \h </w:instrText>
            </w:r>
            <w:r w:rsidR="00065175" w:rsidRPr="00065175">
              <w:rPr>
                <w:rFonts w:ascii="Times New Roman" w:hAnsi="Times New Roman" w:cs="Times New Roman"/>
                <w:noProof/>
                <w:webHidden/>
                <w:sz w:val="24"/>
                <w:szCs w:val="24"/>
              </w:rPr>
            </w:r>
            <w:r w:rsidR="00065175" w:rsidRPr="00065175">
              <w:rPr>
                <w:rFonts w:ascii="Times New Roman" w:hAnsi="Times New Roman" w:cs="Times New Roman"/>
                <w:noProof/>
                <w:webHidden/>
                <w:sz w:val="24"/>
                <w:szCs w:val="24"/>
              </w:rPr>
              <w:fldChar w:fldCharType="separate"/>
            </w:r>
            <w:r w:rsidR="00065175" w:rsidRPr="00065175">
              <w:rPr>
                <w:rFonts w:ascii="Times New Roman" w:hAnsi="Times New Roman" w:cs="Times New Roman"/>
                <w:noProof/>
                <w:webHidden/>
                <w:sz w:val="24"/>
                <w:szCs w:val="24"/>
              </w:rPr>
              <w:t>9</w:t>
            </w:r>
            <w:r w:rsidR="00065175" w:rsidRPr="00065175">
              <w:rPr>
                <w:rFonts w:ascii="Times New Roman" w:hAnsi="Times New Roman" w:cs="Times New Roman"/>
                <w:noProof/>
                <w:webHidden/>
                <w:sz w:val="24"/>
                <w:szCs w:val="24"/>
              </w:rPr>
              <w:fldChar w:fldCharType="end"/>
            </w:r>
          </w:hyperlink>
        </w:p>
        <w:p w14:paraId="45E1CB22" w14:textId="77777777" w:rsidR="00065175" w:rsidRDefault="00065175" w:rsidP="00065175">
          <w:pPr>
            <w:spacing w:line="360" w:lineRule="auto"/>
            <w:jc w:val="both"/>
          </w:pPr>
          <w:r w:rsidRPr="00065175">
            <w:rPr>
              <w:rFonts w:ascii="Times New Roman" w:hAnsi="Times New Roman" w:cs="Times New Roman"/>
              <w:sz w:val="24"/>
              <w:szCs w:val="24"/>
            </w:rPr>
            <w:fldChar w:fldCharType="end"/>
          </w:r>
        </w:p>
      </w:sdtContent>
    </w:sdt>
    <w:p w14:paraId="023AAAE7" w14:textId="77777777" w:rsidR="00AF14E8" w:rsidRDefault="00AF14E8" w:rsidP="00AF14E8">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1FBB0157" w14:textId="77777777" w:rsidR="00985263" w:rsidRDefault="00F63CCA" w:rsidP="001864F0">
      <w:pPr>
        <w:pStyle w:val="Heading1"/>
        <w:rPr>
          <w:b w:val="0"/>
        </w:rPr>
      </w:pPr>
      <w:bookmarkStart w:id="0" w:name="_Toc123747760"/>
      <w:r>
        <w:lastRenderedPageBreak/>
        <w:t>1.0 Introduction</w:t>
      </w:r>
      <w:bookmarkEnd w:id="0"/>
    </w:p>
    <w:p w14:paraId="642F1A88" w14:textId="77777777" w:rsidR="00985263" w:rsidRPr="001864F0" w:rsidRDefault="00F63CCA" w:rsidP="001864F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Internal environment management is a major task of a business organization for managing the continuous growth of the business by increasing the performance level. In this context, this assignment is associated with evaluating the organizational process of British Airways for understanding the effectiveness of organizational structure and culture on its performance level. The British airline is associated with the flag carrier airline of the UK and its headquarter is in London. The mission of the organization is to gain effective efficiency in the internal organizational environment for providing essential services to people. In this context, this assignment is associated with evaluating different aspects of the effectiveness of organizational culture and structure for managing change and gaining effective outcomes from human efforts. It is also required to evaluate different essential factors for British Airways that influence the behavior of employees. It is needed to apply theories and models for making a proper evaluation of essential aspects and to share essential information. </w:t>
      </w:r>
    </w:p>
    <w:p w14:paraId="7E19BF86" w14:textId="77777777" w:rsidR="00985263" w:rsidRDefault="00F63CCA" w:rsidP="001864F0">
      <w:pPr>
        <w:pStyle w:val="Heading1"/>
      </w:pPr>
      <w:bookmarkStart w:id="1" w:name="_Toc123747761"/>
      <w:r>
        <w:t xml:space="preserve">2.0 </w:t>
      </w:r>
      <w:r w:rsidR="007C073D">
        <w:t>Considering on the</w:t>
      </w:r>
      <w:r>
        <w:t xml:space="preserve"> organization's structure and</w:t>
      </w:r>
      <w:r w:rsidR="007C073D">
        <w:t xml:space="preserve"> culture affect its performance</w:t>
      </w:r>
      <w:bookmarkEnd w:id="1"/>
    </w:p>
    <w:p w14:paraId="3CD57C01" w14:textId="77777777" w:rsidR="00985263" w:rsidRDefault="00F63CCA" w:rsidP="001864F0">
      <w:pPr>
        <w:pStyle w:val="Heading2"/>
      </w:pPr>
      <w:bookmarkStart w:id="2" w:name="_Toc123747762"/>
      <w:r>
        <w:t xml:space="preserve">2.1 </w:t>
      </w:r>
      <w:r w:rsidRPr="001864F0">
        <w:rPr>
          <w:szCs w:val="24"/>
        </w:rPr>
        <w:t>Organization</w:t>
      </w:r>
      <w:r>
        <w:t xml:space="preserve"> Structure and its effect on performance</w:t>
      </w:r>
      <w:bookmarkEnd w:id="2"/>
      <w:r>
        <w:t xml:space="preserve">  </w:t>
      </w:r>
    </w:p>
    <w:p w14:paraId="650303A9" w14:textId="77777777" w:rsidR="00985263" w:rsidRDefault="00F63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greater effectiveness of the organizational structure of British Airways with the performances of employees. British Airways is associated with the functional organizational structure where workers are divided into different departments and based on a hierarchy for gaining effective results from different functions. British Airways can be compared to a building, the strength of which is ascertained by the structural system and frames that support it. The structure is the arrangement of interconnected elements (resources) in such a way that the facility is stable, has excellent stress resistance, and has the proper form</w:t>
      </w:r>
      <w:r w:rsidR="001864F0">
        <w:rPr>
          <w:rFonts w:ascii="Times New Roman" w:eastAsia="Times New Roman" w:hAnsi="Times New Roman" w:cs="Times New Roman"/>
          <w:sz w:val="24"/>
          <w:szCs w:val="24"/>
        </w:rPr>
        <w:t xml:space="preserve"> (</w:t>
      </w:r>
      <w:r w:rsidR="001864F0" w:rsidRPr="00E9023D">
        <w:rPr>
          <w:rFonts w:ascii="Times New Roman" w:hAnsi="Times New Roman" w:cs="Times New Roman"/>
          <w:color w:val="222222"/>
          <w:sz w:val="24"/>
          <w:szCs w:val="24"/>
          <w:shd w:val="clear" w:color="auto" w:fill="FFFFFF"/>
        </w:rPr>
        <w:t xml:space="preserve">Bennett and </w:t>
      </w:r>
      <w:proofErr w:type="spellStart"/>
      <w:r w:rsidR="001864F0" w:rsidRPr="00E9023D">
        <w:rPr>
          <w:rFonts w:ascii="Times New Roman" w:hAnsi="Times New Roman" w:cs="Times New Roman"/>
          <w:color w:val="222222"/>
          <w:sz w:val="24"/>
          <w:szCs w:val="24"/>
          <w:shd w:val="clear" w:color="auto" w:fill="FFFFFF"/>
        </w:rPr>
        <w:t>Soylu</w:t>
      </w:r>
      <w:proofErr w:type="spellEnd"/>
      <w:r w:rsidR="001864F0" w:rsidRPr="00E9023D">
        <w:rPr>
          <w:rFonts w:ascii="Times New Roman" w:hAnsi="Times New Roman" w:cs="Times New Roman"/>
          <w:color w:val="222222"/>
          <w:sz w:val="24"/>
          <w:szCs w:val="24"/>
          <w:shd w:val="clear" w:color="auto" w:fill="FFFFFF"/>
        </w:rPr>
        <w:t>,</w:t>
      </w:r>
      <w:r w:rsidR="001864F0">
        <w:rPr>
          <w:rFonts w:ascii="Times New Roman" w:hAnsi="Times New Roman" w:cs="Times New Roman"/>
          <w:color w:val="222222"/>
          <w:sz w:val="24"/>
          <w:szCs w:val="24"/>
          <w:shd w:val="clear" w:color="auto" w:fill="FFFFFF"/>
        </w:rPr>
        <w:t xml:space="preserve"> </w:t>
      </w:r>
      <w:r w:rsidR="001864F0" w:rsidRPr="00E9023D">
        <w:rPr>
          <w:rFonts w:ascii="Times New Roman" w:hAnsi="Times New Roman" w:cs="Times New Roman"/>
          <w:color w:val="222222"/>
          <w:sz w:val="24"/>
          <w:szCs w:val="24"/>
          <w:shd w:val="clear" w:color="auto" w:fill="FFFFFF"/>
        </w:rPr>
        <w:t>2021</w:t>
      </w:r>
      <w:r w:rsidR="001864F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To that end, understanding the proper arrangement of related components (framework) in British Airways is critical for effective organizational performance. Multiple regressions such as selling, profit, and customer experience will indeed be considered to evaluate the performance of British Airways. Furthermore, the study made use of independent variables such as organizational structure centralization of power and formalization. </w:t>
      </w:r>
    </w:p>
    <w:p w14:paraId="3FB0474E" w14:textId="77777777" w:rsidR="00985263" w:rsidRDefault="00F63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creating a better understanding of employees throughout all levels of British Airways, British Airways's structure enhances operational effectiveness. Departments work more including good equipment by paying attention to the structure of British Airways and concentrating time and resources on productive work. An effective structure could also serve </w:t>
      </w:r>
      <w:r>
        <w:rPr>
          <w:rFonts w:ascii="Times New Roman" w:eastAsia="Times New Roman" w:hAnsi="Times New Roman" w:cs="Times New Roman"/>
          <w:sz w:val="24"/>
          <w:szCs w:val="24"/>
        </w:rPr>
        <w:lastRenderedPageBreak/>
        <w:t>as a road chart for internal recruitment, allowing the British Airways for developing solid high degrees of confidence paths for entry-level employees</w:t>
      </w:r>
      <w:r w:rsidR="001864F0">
        <w:rPr>
          <w:rFonts w:ascii="Times New Roman" w:eastAsia="Times New Roman" w:hAnsi="Times New Roman" w:cs="Times New Roman"/>
          <w:sz w:val="24"/>
          <w:szCs w:val="24"/>
        </w:rPr>
        <w:t xml:space="preserve"> (</w:t>
      </w:r>
      <w:r w:rsidR="001864F0" w:rsidRPr="00E9023D">
        <w:rPr>
          <w:rFonts w:ascii="Times New Roman" w:hAnsi="Times New Roman" w:cs="Times New Roman"/>
          <w:color w:val="222222"/>
          <w:sz w:val="24"/>
          <w:szCs w:val="24"/>
          <w:shd w:val="clear" w:color="auto" w:fill="FFFFFF"/>
        </w:rPr>
        <w:t>Budd</w:t>
      </w:r>
      <w:r w:rsidR="001864F0">
        <w:rPr>
          <w:rFonts w:ascii="Times New Roman" w:hAnsi="Times New Roman" w:cs="Times New Roman"/>
          <w:color w:val="222222"/>
          <w:sz w:val="24"/>
          <w:szCs w:val="24"/>
          <w:shd w:val="clear" w:color="auto" w:fill="FFFFFF"/>
        </w:rPr>
        <w:t xml:space="preserve"> </w:t>
      </w:r>
      <w:r w:rsidR="001864F0">
        <w:rPr>
          <w:rFonts w:ascii="Times New Roman" w:hAnsi="Times New Roman" w:cs="Times New Roman"/>
          <w:i/>
          <w:color w:val="222222"/>
          <w:sz w:val="24"/>
          <w:szCs w:val="24"/>
          <w:shd w:val="clear" w:color="auto" w:fill="FFFFFF"/>
        </w:rPr>
        <w:t>et al.</w:t>
      </w:r>
      <w:r w:rsidR="001864F0">
        <w:rPr>
          <w:rFonts w:ascii="Times New Roman" w:hAnsi="Times New Roman" w:cs="Times New Roman"/>
          <w:color w:val="222222"/>
          <w:sz w:val="24"/>
          <w:szCs w:val="24"/>
          <w:shd w:val="clear" w:color="auto" w:fill="FFFFFF"/>
        </w:rPr>
        <w:t xml:space="preserve"> 2020</w:t>
      </w:r>
      <w:r w:rsidR="001864F0">
        <w:rPr>
          <w:rFonts w:ascii="Times New Roman" w:eastAsia="Times New Roman" w:hAnsi="Times New Roman" w:cs="Times New Roman"/>
          <w:sz w:val="24"/>
          <w:szCs w:val="24"/>
        </w:rPr>
        <w:t>)</w:t>
      </w:r>
      <w:r>
        <w:rPr>
          <w:rFonts w:ascii="Times New Roman" w:eastAsia="Times New Roman" w:hAnsi="Times New Roman" w:cs="Times New Roman"/>
          <w:sz w:val="24"/>
          <w:szCs w:val="24"/>
        </w:rPr>
        <w:t>. The functional structure of British Airways can provide direction to all staff by outlining the official responsibilities and roles that regulate the business's workflow. It can be stated that a formal representation of the business strategy helps to make it easier for adding new leadership roles, supplying a prepared and flexible method of growth. Employees might very well find it challenging to understand their status and share in specific circumstances in the case of there is no formal structure in place, as well as it might become uncertain who has the ultimate say in what.</w:t>
      </w:r>
    </w:p>
    <w:p w14:paraId="68AC5E2A" w14:textId="77777777" w:rsidR="00985263" w:rsidRDefault="00F63CCA" w:rsidP="001864F0">
      <w:pPr>
        <w:pStyle w:val="Heading2"/>
      </w:pPr>
      <w:bookmarkStart w:id="3" w:name="_Toc123747763"/>
      <w:r>
        <w:t>2.2 Cultural Effect on Performance</w:t>
      </w:r>
      <w:bookmarkEnd w:id="3"/>
      <w:r>
        <w:t xml:space="preserve"> </w:t>
      </w:r>
    </w:p>
    <w:p w14:paraId="37A56180" w14:textId="77777777" w:rsidR="00985263" w:rsidRDefault="00F63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Because once people are coming together with a common goal, they form a culture. Culture emerges from the mutual thoughts, sources of energy, and behaviors of the individuals who comprise the group. This same corporate culture contains British Airways's vision, mission, as well as values, and within a flourishing organization, the work workforce will symbolize the organization's objectives, mission, and value systems.</w:t>
      </w:r>
    </w:p>
    <w:p w14:paraId="5E9A4915" w14:textId="77777777" w:rsidR="00985263" w:rsidRDefault="00F63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previously stated, the sociocultural context seems to be the complicated system of beliefs, value systems, norms, as well as attitudes that customers purchase as a part of their country's heritage. The said definition states that attempting to deal with cultures is a difficult task due to cultural opposition to foreign trends, so businesses should exercise caution when having a conversation about their message to diverse cultures</w:t>
      </w:r>
      <w:r w:rsidR="001864F0">
        <w:rPr>
          <w:rFonts w:ascii="Times New Roman" w:eastAsia="Times New Roman" w:hAnsi="Times New Roman" w:cs="Times New Roman"/>
          <w:sz w:val="24"/>
          <w:szCs w:val="24"/>
        </w:rPr>
        <w:t xml:space="preserve"> (</w:t>
      </w:r>
      <w:r w:rsidR="001864F0">
        <w:rPr>
          <w:rFonts w:ascii="Times New Roman" w:hAnsi="Times New Roman" w:cs="Times New Roman"/>
          <w:color w:val="222222"/>
          <w:sz w:val="24"/>
          <w:szCs w:val="24"/>
          <w:shd w:val="clear" w:color="auto" w:fill="FFFFFF"/>
        </w:rPr>
        <w:t xml:space="preserve">Golden, </w:t>
      </w:r>
      <w:r w:rsidR="001864F0" w:rsidRPr="00E9023D">
        <w:rPr>
          <w:rFonts w:ascii="Times New Roman" w:hAnsi="Times New Roman" w:cs="Times New Roman"/>
          <w:color w:val="222222"/>
          <w:sz w:val="24"/>
          <w:szCs w:val="24"/>
          <w:shd w:val="clear" w:color="auto" w:fill="FFFFFF"/>
        </w:rPr>
        <w:t>2021</w:t>
      </w:r>
      <w:r w:rsidR="001864F0">
        <w:rPr>
          <w:rFonts w:ascii="Times New Roman" w:eastAsia="Times New Roman" w:hAnsi="Times New Roman" w:cs="Times New Roman"/>
          <w:sz w:val="24"/>
          <w:szCs w:val="24"/>
        </w:rPr>
        <w:t>)</w:t>
      </w:r>
      <w:r>
        <w:rPr>
          <w:rFonts w:ascii="Times New Roman" w:eastAsia="Times New Roman" w:hAnsi="Times New Roman" w:cs="Times New Roman"/>
          <w:sz w:val="24"/>
          <w:szCs w:val="24"/>
        </w:rPr>
        <w:t>. The main complementary processes using which a company can reach cultural differences are HR practices that promote behavioral norms required for implementing British Airways ' mission and premeditated recruitment of candidates who share the appropriate outcome that reinforce this same organization's social practices. Leadership, which seems to be essentially the founding principles or top-tier centralization of authority that have a significant influence on the establishment of the group's early culture, is the principal cause for instilling a large and powerful, and satisfying corporate culture.</w:t>
      </w:r>
    </w:p>
    <w:p w14:paraId="5FF2A5CF" w14:textId="77777777" w:rsidR="00985263" w:rsidRDefault="00F63CCA" w:rsidP="001864F0">
      <w:pPr>
        <w:pStyle w:val="Heading3"/>
      </w:pPr>
      <w:bookmarkStart w:id="4" w:name="_Toc123747764"/>
      <w:r>
        <w:t>2.2.1 Quality Management</w:t>
      </w:r>
      <w:bookmarkEnd w:id="4"/>
    </w:p>
    <w:p w14:paraId="7ACFE7B6" w14:textId="77777777" w:rsidR="00985263" w:rsidRDefault="00F63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a reference for business, performance appraisal is "all management actions and processes that are involved in the determination of performance policy and its execution through meaningful definition such as process improvement and performance measurement (which would include quality management. In essence, inside the contemporary marketing scenario, quality is considered the most potent factor to apprehend and the single most </w:t>
      </w:r>
      <w:r>
        <w:rPr>
          <w:rFonts w:ascii="Times New Roman" w:eastAsia="Times New Roman" w:hAnsi="Times New Roman" w:cs="Times New Roman"/>
          <w:sz w:val="24"/>
          <w:szCs w:val="24"/>
        </w:rPr>
        <w:lastRenderedPageBreak/>
        <w:t>important element is the number of customers</w:t>
      </w:r>
      <w:r w:rsidR="001864F0">
        <w:rPr>
          <w:rFonts w:ascii="Times New Roman" w:eastAsia="Times New Roman" w:hAnsi="Times New Roman" w:cs="Times New Roman"/>
          <w:sz w:val="24"/>
          <w:szCs w:val="24"/>
        </w:rPr>
        <w:t xml:space="preserve"> (</w:t>
      </w:r>
      <w:proofErr w:type="spellStart"/>
      <w:r w:rsidR="001864F0" w:rsidRPr="00E9023D">
        <w:rPr>
          <w:rFonts w:ascii="Times New Roman" w:hAnsi="Times New Roman" w:cs="Times New Roman"/>
          <w:color w:val="222222"/>
          <w:sz w:val="24"/>
          <w:szCs w:val="24"/>
          <w:shd w:val="clear" w:color="auto" w:fill="FFFFFF"/>
        </w:rPr>
        <w:t>Hamawandy</w:t>
      </w:r>
      <w:proofErr w:type="spellEnd"/>
      <w:r w:rsidR="001864F0">
        <w:rPr>
          <w:rFonts w:ascii="Times New Roman" w:hAnsi="Times New Roman" w:cs="Times New Roman"/>
          <w:color w:val="222222"/>
          <w:sz w:val="24"/>
          <w:szCs w:val="24"/>
          <w:shd w:val="clear" w:color="auto" w:fill="FFFFFF"/>
        </w:rPr>
        <w:t xml:space="preserve"> </w:t>
      </w:r>
      <w:r w:rsidR="001864F0">
        <w:rPr>
          <w:rFonts w:ascii="Times New Roman" w:hAnsi="Times New Roman" w:cs="Times New Roman"/>
          <w:i/>
          <w:color w:val="222222"/>
          <w:sz w:val="24"/>
          <w:szCs w:val="24"/>
          <w:shd w:val="clear" w:color="auto" w:fill="FFFFFF"/>
        </w:rPr>
        <w:t>et al.</w:t>
      </w:r>
      <w:r w:rsidR="001864F0">
        <w:rPr>
          <w:rFonts w:ascii="Times New Roman" w:hAnsi="Times New Roman" w:cs="Times New Roman"/>
          <w:color w:val="222222"/>
          <w:sz w:val="24"/>
          <w:szCs w:val="24"/>
          <w:shd w:val="clear" w:color="auto" w:fill="FFFFFF"/>
        </w:rPr>
        <w:t xml:space="preserve"> 2021</w:t>
      </w:r>
      <w:r w:rsidR="001864F0">
        <w:rPr>
          <w:rFonts w:ascii="Times New Roman" w:eastAsia="Times New Roman" w:hAnsi="Times New Roman" w:cs="Times New Roman"/>
          <w:sz w:val="24"/>
          <w:szCs w:val="24"/>
        </w:rPr>
        <w:t>)</w:t>
      </w:r>
      <w:r>
        <w:rPr>
          <w:rFonts w:ascii="Times New Roman" w:eastAsia="Times New Roman" w:hAnsi="Times New Roman" w:cs="Times New Roman"/>
          <w:sz w:val="24"/>
          <w:szCs w:val="24"/>
        </w:rPr>
        <w:t>. This is the most important aspect of accomplishing customer experience by British Airways. Modern continuous improvement is a synthesis of concepts, methodologies, and implementations. In recent years, this same business world has witnessed numerous real-life examples of successful organizations.</w:t>
      </w:r>
    </w:p>
    <w:p w14:paraId="14F93871" w14:textId="77777777" w:rsidR="00985263" w:rsidRDefault="00F63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TQM, such as British Airways, was already widely implemented all over the world. Many businesses have realized that effective Process improvement could indeed boost their competitiveness and provide unique benefits in this marketplace.</w:t>
      </w:r>
    </w:p>
    <w:p w14:paraId="37F6FC2D" w14:textId="77777777" w:rsidR="00985263" w:rsidRDefault="00F63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Certain key characteristics are required for such an efficient quality management execution. These same authors discovered that team members, incentive schemes, and mentoring are necessary for the human wealth dimension</w:t>
      </w:r>
      <w:r w:rsidR="001864F0">
        <w:rPr>
          <w:rFonts w:ascii="Times New Roman" w:eastAsia="Times New Roman" w:hAnsi="Times New Roman" w:cs="Times New Roman"/>
          <w:sz w:val="24"/>
          <w:szCs w:val="24"/>
        </w:rPr>
        <w:t xml:space="preserve"> (</w:t>
      </w:r>
      <w:r w:rsidR="001864F0" w:rsidRPr="00E9023D">
        <w:rPr>
          <w:rFonts w:ascii="Times New Roman" w:hAnsi="Times New Roman" w:cs="Times New Roman"/>
          <w:color w:val="222222"/>
          <w:sz w:val="24"/>
          <w:szCs w:val="24"/>
          <w:shd w:val="clear" w:color="auto" w:fill="FFFFFF"/>
        </w:rPr>
        <w:t>Jackson</w:t>
      </w:r>
      <w:r w:rsidR="001864F0">
        <w:rPr>
          <w:rFonts w:ascii="Times New Roman" w:hAnsi="Times New Roman" w:cs="Times New Roman"/>
          <w:color w:val="222222"/>
          <w:sz w:val="24"/>
          <w:szCs w:val="24"/>
          <w:shd w:val="clear" w:color="auto" w:fill="FFFFFF"/>
        </w:rPr>
        <w:t xml:space="preserve"> and Tozer, </w:t>
      </w:r>
      <w:r w:rsidR="001864F0" w:rsidRPr="00E9023D">
        <w:rPr>
          <w:rFonts w:ascii="Times New Roman" w:hAnsi="Times New Roman" w:cs="Times New Roman"/>
          <w:color w:val="222222"/>
          <w:sz w:val="24"/>
          <w:szCs w:val="24"/>
          <w:shd w:val="clear" w:color="auto" w:fill="FFFFFF"/>
        </w:rPr>
        <w:t>2020</w:t>
      </w:r>
      <w:r w:rsidR="001864F0">
        <w:rPr>
          <w:rFonts w:ascii="Times New Roman" w:eastAsia="Times New Roman" w:hAnsi="Times New Roman" w:cs="Times New Roman"/>
          <w:sz w:val="24"/>
          <w:szCs w:val="24"/>
        </w:rPr>
        <w:t>)</w:t>
      </w:r>
      <w:r>
        <w:rPr>
          <w:rFonts w:ascii="Times New Roman" w:eastAsia="Times New Roman" w:hAnsi="Times New Roman" w:cs="Times New Roman"/>
          <w:sz w:val="24"/>
          <w:szCs w:val="24"/>
        </w:rPr>
        <w:t>. Participative leadership, recognition, as well as reward systems are essential for the effectiveness of quality systems. In terms of management, there needs to be a full commitment to great quality with charismatic leaders, participation in decision-making, the provision of quality benchmarks, as well as an unwavering attachment to customer loyalty. Given the importance of something like a culture of excellence in an important role in the long accomplishment, figureheads should study as well as main aspects of culture. One such cultural understanding will assist British Airways in developing more successful business strategies.</w:t>
      </w:r>
    </w:p>
    <w:p w14:paraId="19351BDF" w14:textId="77777777" w:rsidR="00985263" w:rsidRDefault="00F63CCA" w:rsidP="001864F0">
      <w:pPr>
        <w:pStyle w:val="Heading3"/>
      </w:pPr>
      <w:bookmarkStart w:id="5" w:name="_Toc123747765"/>
      <w:r>
        <w:t>2.2.2 Effective process orientation and performance improvement</w:t>
      </w:r>
      <w:bookmarkEnd w:id="5"/>
    </w:p>
    <w:p w14:paraId="257B0577" w14:textId="77777777" w:rsidR="00985263" w:rsidRDefault="00985263">
      <w:pPr>
        <w:pStyle w:val="Normal1"/>
        <w:rPr>
          <w:rFonts w:ascii="Times New Roman" w:eastAsia="Times New Roman" w:hAnsi="Times New Roman" w:cs="Times New Roman"/>
          <w:b/>
          <w:sz w:val="24"/>
          <w:szCs w:val="24"/>
        </w:rPr>
      </w:pPr>
    </w:p>
    <w:p w14:paraId="7B8D7CB2" w14:textId="77777777" w:rsidR="00985263" w:rsidRDefault="00F63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Corporates all over the country agree that civilization as well as the performance of British Airways are inextricably linked, but the relationship has been too unclear and complicated for executives to take immediate action on this critical aspect of the company. As the fundamental value system of British Airways emphasizes small details like customer centricity, innovative thinking, cost reduction, strong partnerships, enfranchisement, and regulation in response to diverse business stimuli, this same culture has a substantial impact on the priority areas set by British Airways</w:t>
      </w:r>
      <w:r w:rsidR="001864F0">
        <w:rPr>
          <w:rFonts w:ascii="Times New Roman" w:eastAsia="Times New Roman" w:hAnsi="Times New Roman" w:cs="Times New Roman"/>
          <w:sz w:val="24"/>
          <w:szCs w:val="24"/>
        </w:rPr>
        <w:t xml:space="preserve"> (</w:t>
      </w:r>
      <w:proofErr w:type="spellStart"/>
      <w:r w:rsidR="001864F0" w:rsidRPr="00E9023D">
        <w:rPr>
          <w:rFonts w:ascii="Times New Roman" w:hAnsi="Times New Roman" w:cs="Times New Roman"/>
          <w:color w:val="222222"/>
          <w:sz w:val="24"/>
          <w:szCs w:val="24"/>
          <w:shd w:val="clear" w:color="auto" w:fill="FFFFFF"/>
        </w:rPr>
        <w:t>Kassem</w:t>
      </w:r>
      <w:proofErr w:type="spellEnd"/>
      <w:r w:rsidR="001864F0">
        <w:rPr>
          <w:rFonts w:ascii="Times New Roman" w:hAnsi="Times New Roman" w:cs="Times New Roman"/>
          <w:color w:val="222222"/>
          <w:sz w:val="24"/>
          <w:szCs w:val="24"/>
          <w:shd w:val="clear" w:color="auto" w:fill="FFFFFF"/>
        </w:rPr>
        <w:t xml:space="preserve"> </w:t>
      </w:r>
      <w:r w:rsidR="001864F0">
        <w:rPr>
          <w:rFonts w:ascii="Times New Roman" w:hAnsi="Times New Roman" w:cs="Times New Roman"/>
          <w:i/>
          <w:color w:val="222222"/>
          <w:sz w:val="24"/>
          <w:szCs w:val="24"/>
          <w:shd w:val="clear" w:color="auto" w:fill="FFFFFF"/>
        </w:rPr>
        <w:t>et al.</w:t>
      </w:r>
      <w:r w:rsidR="001864F0">
        <w:rPr>
          <w:rFonts w:ascii="Times New Roman" w:hAnsi="Times New Roman" w:cs="Times New Roman"/>
          <w:color w:val="222222"/>
          <w:sz w:val="24"/>
          <w:szCs w:val="24"/>
          <w:shd w:val="clear" w:color="auto" w:fill="FFFFFF"/>
        </w:rPr>
        <w:t xml:space="preserve"> 2022</w:t>
      </w:r>
      <w:r w:rsidR="001864F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 high-performance company has a culture that supports employee duty and accountability. </w:t>
      </w:r>
    </w:p>
    <w:p w14:paraId="7DF5AA07" w14:textId="77777777" w:rsidR="00985263" w:rsidRPr="001864F0" w:rsidRDefault="00F63CCA" w:rsidP="001864F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have to meet customer requirements on time as well as ensure a successful business. High outputs or efficiency, sustained as well as expanding market share, increased profits or corporate profits, advancement, and distinctions of customer experience from competing companies in its sector are all characteristics of a higher efficiency company. It is critical for British Airways all over the world to have a clear understanding of its organizational climate. The modern world is changing faster than any other environment in history. This necessitates </w:t>
      </w:r>
      <w:r>
        <w:rPr>
          <w:rFonts w:ascii="Times New Roman" w:eastAsia="Times New Roman" w:hAnsi="Times New Roman" w:cs="Times New Roman"/>
          <w:sz w:val="24"/>
          <w:szCs w:val="24"/>
        </w:rPr>
        <w:lastRenderedPageBreak/>
        <w:t>that organizations change, and perhaps more importantly, that their fashion change. Establishing a long-term competitive edge is critical for all businesses, but it may be that much more important for performers in the aviation industry. Today's consumers are well-informed and expect good service at a lower cost, including business travelers. In my opinion, quality assurance in service industries such as airlines is the most important determinant of success as well as failure.</w:t>
      </w:r>
    </w:p>
    <w:p w14:paraId="5488C800" w14:textId="77777777" w:rsidR="00985263" w:rsidRDefault="007C073D" w:rsidP="001864F0">
      <w:pPr>
        <w:pStyle w:val="Heading1"/>
      </w:pPr>
      <w:bookmarkStart w:id="6" w:name="_Toc123747766"/>
      <w:r>
        <w:t>3.0 Cosidering on</w:t>
      </w:r>
      <w:r w:rsidR="00F63CCA">
        <w:t xml:space="preserve"> different factors in the selected organization </w:t>
      </w:r>
      <w:r>
        <w:t>influences its employees' behaviors</w:t>
      </w:r>
      <w:bookmarkEnd w:id="6"/>
    </w:p>
    <w:p w14:paraId="1E6D92C6" w14:textId="77777777" w:rsidR="00985263" w:rsidRDefault="00F63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naturally appear different at the task than they would in social environments, owing to the business's organized organizational environment of British Airways. The organizational culture of British Airways is influenced by several considerations, including different activities, regulations, as well as procedures, business effectiveness, and also interrelations among colleagues. Every one of essentil factors could either motivate employees to be more productive or start contributing to employee turnover. Recognizing how to obtain the most out of the employees could help the business become a little more effective and competitive</w:t>
      </w:r>
      <w:r w:rsidR="001864F0">
        <w:rPr>
          <w:rFonts w:ascii="Times New Roman" w:eastAsia="Times New Roman" w:hAnsi="Times New Roman" w:cs="Times New Roman"/>
          <w:sz w:val="24"/>
          <w:szCs w:val="24"/>
        </w:rPr>
        <w:t xml:space="preserve"> (</w:t>
      </w:r>
      <w:r w:rsidR="001864F0">
        <w:rPr>
          <w:rFonts w:ascii="Times New Roman" w:hAnsi="Times New Roman" w:cs="Times New Roman"/>
          <w:color w:val="222222"/>
          <w:sz w:val="24"/>
          <w:szCs w:val="24"/>
          <w:shd w:val="clear" w:color="auto" w:fill="FFFFFF"/>
        </w:rPr>
        <w:t xml:space="preserve">Moore and Taylor, </w:t>
      </w:r>
      <w:r w:rsidR="001864F0" w:rsidRPr="00E9023D">
        <w:rPr>
          <w:rFonts w:ascii="Times New Roman" w:hAnsi="Times New Roman" w:cs="Times New Roman"/>
          <w:color w:val="222222"/>
          <w:sz w:val="24"/>
          <w:szCs w:val="24"/>
          <w:shd w:val="clear" w:color="auto" w:fill="FFFFFF"/>
        </w:rPr>
        <w:t>2021</w:t>
      </w:r>
      <w:r w:rsidR="001864F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the context of identifying different factors associated with the behavior of employees, it can be applied to the </w:t>
      </w:r>
      <w:r>
        <w:rPr>
          <w:rFonts w:ascii="Times New Roman" w:eastAsia="Times New Roman" w:hAnsi="Times New Roman" w:cs="Times New Roman"/>
          <w:b/>
          <w:i/>
          <w:sz w:val="24"/>
          <w:szCs w:val="24"/>
        </w:rPr>
        <w:t>Herzberg two-factors model</w:t>
      </w:r>
      <w:r>
        <w:rPr>
          <w:rFonts w:ascii="Times New Roman" w:eastAsia="Times New Roman" w:hAnsi="Times New Roman" w:cs="Times New Roman"/>
          <w:sz w:val="24"/>
          <w:szCs w:val="24"/>
        </w:rPr>
        <w:t xml:space="preserve"> so that it can effectively understand the strategy of British airways for managing job satisfaction of people. Based on this model, it can be found that the major task of British Airways is to manage the hygiene factors including - remuneration, working hours, relationship satisfaction, health and safety, extra pay, and others so that it can remove the risk of decreased job satisfaction of people or employees. Apart from that, this theory also shows that the task of British Airways is also to manage the motivating factors such as - reward, advancement, recognition, and others for encouraging employees and to maintain effective behavior of employees towards the work process. </w:t>
      </w:r>
    </w:p>
    <w:p w14:paraId="6CA4898C" w14:textId="77777777" w:rsidR="00985263" w:rsidRDefault="00F63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strategic objective of British Airways is to maintain the growth of British Airways by providing effective services to customers. In this aspect, People's motivation and satisfaction are required to gain greater effort in a work process and to gain greater results from an initiative</w:t>
      </w:r>
      <w:r w:rsidR="001864F0">
        <w:rPr>
          <w:rFonts w:ascii="Times New Roman" w:eastAsia="Times New Roman" w:hAnsi="Times New Roman" w:cs="Times New Roman"/>
          <w:sz w:val="24"/>
          <w:szCs w:val="24"/>
        </w:rPr>
        <w:t xml:space="preserve"> (</w:t>
      </w:r>
      <w:proofErr w:type="spellStart"/>
      <w:r w:rsidR="001864F0" w:rsidRPr="00E9023D">
        <w:rPr>
          <w:rFonts w:ascii="Times New Roman" w:hAnsi="Times New Roman" w:cs="Times New Roman"/>
          <w:color w:val="222222"/>
          <w:sz w:val="24"/>
          <w:szCs w:val="24"/>
          <w:shd w:val="clear" w:color="auto" w:fill="FFFFFF"/>
        </w:rPr>
        <w:t>Renold</w:t>
      </w:r>
      <w:proofErr w:type="spellEnd"/>
      <w:r w:rsidR="001864F0">
        <w:rPr>
          <w:rFonts w:ascii="Times New Roman" w:hAnsi="Times New Roman" w:cs="Times New Roman"/>
          <w:color w:val="222222"/>
          <w:sz w:val="24"/>
          <w:szCs w:val="24"/>
          <w:shd w:val="clear" w:color="auto" w:fill="FFFFFF"/>
        </w:rPr>
        <w:t xml:space="preserve"> </w:t>
      </w:r>
      <w:r w:rsidR="001864F0">
        <w:rPr>
          <w:rFonts w:ascii="Times New Roman" w:hAnsi="Times New Roman" w:cs="Times New Roman"/>
          <w:i/>
          <w:color w:val="222222"/>
          <w:sz w:val="24"/>
          <w:szCs w:val="24"/>
          <w:shd w:val="clear" w:color="auto" w:fill="FFFFFF"/>
        </w:rPr>
        <w:t>et al.</w:t>
      </w:r>
      <w:r w:rsidR="001864F0">
        <w:rPr>
          <w:rFonts w:ascii="Times New Roman" w:hAnsi="Times New Roman" w:cs="Times New Roman"/>
          <w:color w:val="222222"/>
          <w:sz w:val="24"/>
          <w:szCs w:val="24"/>
          <w:shd w:val="clear" w:color="auto" w:fill="FFFFFF"/>
        </w:rPr>
        <w:t xml:space="preserve"> 2019</w:t>
      </w:r>
      <w:r w:rsidR="001864F0">
        <w:rPr>
          <w:rFonts w:ascii="Times New Roman" w:eastAsia="Times New Roman" w:hAnsi="Times New Roman" w:cs="Times New Roman"/>
          <w:sz w:val="24"/>
          <w:szCs w:val="24"/>
        </w:rPr>
        <w:t>)</w:t>
      </w:r>
      <w:r>
        <w:rPr>
          <w:rFonts w:ascii="Times New Roman" w:eastAsia="Times New Roman" w:hAnsi="Times New Roman" w:cs="Times New Roman"/>
          <w:sz w:val="24"/>
          <w:szCs w:val="24"/>
        </w:rPr>
        <w:t>. In this aspect, it is essential to set proper common goals by considering the interests of the organization as well as its employees so that it can make an effort to achieve the goals of both.</w:t>
      </w:r>
    </w:p>
    <w:p w14:paraId="7F3DB4F8" w14:textId="77777777" w:rsidR="00985263" w:rsidRDefault="00F63CCA" w:rsidP="001864F0">
      <w:pPr>
        <w:pStyle w:val="Heading2"/>
      </w:pPr>
      <w:bookmarkStart w:id="7" w:name="_Toc123747767"/>
      <w:r>
        <w:lastRenderedPageBreak/>
        <w:t>3.1 Respond to the change management</w:t>
      </w:r>
      <w:bookmarkEnd w:id="7"/>
      <w:r>
        <w:t xml:space="preserve"> </w:t>
      </w:r>
    </w:p>
    <w:p w14:paraId="7D548AB2" w14:textId="77777777" w:rsidR="00985263" w:rsidRDefault="00F63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survive, British Airways  must adapt for changing system, technological advances, as well as customer demands. Staff members are also frequently prefer this same familiar way of conducting things, making change. Recognizing organizational behavior essentially can allow British Airways to effectively make progress. Discuss the requirement for change inside an open debate where employees would freely make comments without fear of repercussions. Managers are needed to establish the bar for acknowledging and attempting to negotiate change</w:t>
      </w:r>
      <w:r w:rsidR="001864F0">
        <w:rPr>
          <w:rFonts w:ascii="Times New Roman" w:eastAsia="Times New Roman" w:hAnsi="Times New Roman" w:cs="Times New Roman"/>
          <w:sz w:val="24"/>
          <w:szCs w:val="24"/>
        </w:rPr>
        <w:t xml:space="preserve"> (</w:t>
      </w:r>
      <w:r w:rsidR="001864F0" w:rsidRPr="00E9023D">
        <w:rPr>
          <w:rFonts w:ascii="Times New Roman" w:hAnsi="Times New Roman" w:cs="Times New Roman"/>
          <w:color w:val="222222"/>
          <w:sz w:val="24"/>
          <w:szCs w:val="24"/>
          <w:shd w:val="clear" w:color="auto" w:fill="FFFFFF"/>
        </w:rPr>
        <w:t>Santana</w:t>
      </w:r>
      <w:r w:rsidR="001864F0">
        <w:rPr>
          <w:rFonts w:ascii="Times New Roman" w:hAnsi="Times New Roman" w:cs="Times New Roman"/>
          <w:color w:val="222222"/>
          <w:sz w:val="24"/>
          <w:szCs w:val="24"/>
          <w:shd w:val="clear" w:color="auto" w:fill="FFFFFF"/>
        </w:rPr>
        <w:t xml:space="preserve"> </w:t>
      </w:r>
      <w:r w:rsidR="001864F0">
        <w:rPr>
          <w:rFonts w:ascii="Times New Roman" w:hAnsi="Times New Roman" w:cs="Times New Roman"/>
          <w:i/>
          <w:color w:val="222222"/>
          <w:sz w:val="24"/>
          <w:szCs w:val="24"/>
          <w:shd w:val="clear" w:color="auto" w:fill="FFFFFF"/>
        </w:rPr>
        <w:t>et al.</w:t>
      </w:r>
      <w:r w:rsidR="001864F0">
        <w:rPr>
          <w:rFonts w:ascii="Times New Roman" w:hAnsi="Times New Roman" w:cs="Times New Roman"/>
          <w:color w:val="222222"/>
          <w:sz w:val="24"/>
          <w:szCs w:val="24"/>
          <w:shd w:val="clear" w:color="auto" w:fill="FFFFFF"/>
        </w:rPr>
        <w:t xml:space="preserve"> 2019</w:t>
      </w:r>
      <w:r w:rsidR="001864F0">
        <w:rPr>
          <w:rFonts w:ascii="Times New Roman" w:eastAsia="Times New Roman" w:hAnsi="Times New Roman" w:cs="Times New Roman"/>
          <w:sz w:val="24"/>
          <w:szCs w:val="24"/>
        </w:rPr>
        <w:t>)</w:t>
      </w:r>
      <w:r>
        <w:rPr>
          <w:rFonts w:ascii="Times New Roman" w:eastAsia="Times New Roman" w:hAnsi="Times New Roman" w:cs="Times New Roman"/>
          <w:sz w:val="24"/>
          <w:szCs w:val="24"/>
        </w:rPr>
        <w:t>. Crucial employees who are related to averse to change must be identified and convinced to recognize and adapt to organizational changes.</w:t>
      </w:r>
    </w:p>
    <w:p w14:paraId="2F59D191" w14:textId="77777777" w:rsidR="00985263" w:rsidRDefault="00F63CCA" w:rsidP="001864F0">
      <w:pPr>
        <w:pStyle w:val="Heading2"/>
      </w:pPr>
      <w:bookmarkStart w:id="8" w:name="_Toc123747768"/>
      <w:r>
        <w:t>3.2 Reward system</w:t>
      </w:r>
      <w:bookmarkEnd w:id="8"/>
      <w:r>
        <w:t xml:space="preserve"> </w:t>
      </w:r>
    </w:p>
    <w:p w14:paraId="23C967BE" w14:textId="77777777" w:rsidR="00985263" w:rsidRDefault="00F63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demand to earn a living ensures that people show up for work, the organizational behavior of British Airways suggests that employees require additional motivators to achieve the highest level of their abilities. Employees are much more likely to be encouraged when there is a clear link between their efforts and the rewards they receive. Employees must believe that the remuneration is equitable and equitable to be motivated to perform better. Financial incentives are very essential in meeting an individual's feelings to achieve an effective social position as well as influence</w:t>
      </w:r>
      <w:r w:rsidR="001864F0">
        <w:rPr>
          <w:rFonts w:ascii="Times New Roman" w:eastAsia="Times New Roman" w:hAnsi="Times New Roman" w:cs="Times New Roman"/>
          <w:sz w:val="24"/>
          <w:szCs w:val="24"/>
        </w:rPr>
        <w:t xml:space="preserve"> (</w:t>
      </w:r>
      <w:r w:rsidR="001864F0">
        <w:rPr>
          <w:rFonts w:ascii="Times New Roman" w:hAnsi="Times New Roman" w:cs="Times New Roman"/>
          <w:color w:val="222222"/>
          <w:sz w:val="24"/>
          <w:szCs w:val="24"/>
          <w:shd w:val="clear" w:color="auto" w:fill="FFFFFF"/>
        </w:rPr>
        <w:t xml:space="preserve">Voss, </w:t>
      </w:r>
      <w:r w:rsidR="001864F0" w:rsidRPr="00E9023D">
        <w:rPr>
          <w:rFonts w:ascii="Times New Roman" w:hAnsi="Times New Roman" w:cs="Times New Roman"/>
          <w:color w:val="222222"/>
          <w:sz w:val="24"/>
          <w:szCs w:val="24"/>
          <w:shd w:val="clear" w:color="auto" w:fill="FFFFFF"/>
        </w:rPr>
        <w:t>2021</w:t>
      </w:r>
      <w:r w:rsidR="001864F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not only needs to satisfy lower-level requirements but also higher hierarchical needs including socioeconomic status, power, and so on. Such monetary rewards are offered to motivate employees of British Airways to improve their results. Individuals and teams can both benefit from these rewards. The nonfinancial reward is an essential area of consideration for British Airways for increasing the performance of people and maintaining positive behavior of employees towards the work process. In this context, British Airways can focus on  extra leave plans, flexible work opportunities </w:t>
      </w:r>
    </w:p>
    <w:p w14:paraId="009DA31E" w14:textId="77777777" w:rsidR="00985263" w:rsidRDefault="00F63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Wage incentives are an important motivator, as British Airways is regarded on wage plans based on their performance. The primary goal of this encouragement is to improve employees ' efficiency by providing higher salaries to efficient workers versus inefficient employees. A reward is each reward given to employees for exceeding expectations</w:t>
      </w:r>
      <w:r w:rsidR="001864F0">
        <w:rPr>
          <w:rFonts w:ascii="Times New Roman" w:eastAsia="Times New Roman" w:hAnsi="Times New Roman" w:cs="Times New Roman"/>
          <w:sz w:val="24"/>
          <w:szCs w:val="24"/>
        </w:rPr>
        <w:t xml:space="preserve"> (</w:t>
      </w:r>
      <w:r w:rsidR="001864F0">
        <w:rPr>
          <w:rFonts w:ascii="Times New Roman" w:hAnsi="Times New Roman" w:cs="Times New Roman"/>
          <w:color w:val="222222"/>
          <w:sz w:val="24"/>
          <w:szCs w:val="24"/>
          <w:shd w:val="clear" w:color="auto" w:fill="FFFFFF"/>
        </w:rPr>
        <w:t xml:space="preserve">Voss, </w:t>
      </w:r>
      <w:r w:rsidR="001864F0" w:rsidRPr="00E9023D">
        <w:rPr>
          <w:rFonts w:ascii="Times New Roman" w:hAnsi="Times New Roman" w:cs="Times New Roman"/>
          <w:color w:val="222222"/>
          <w:sz w:val="24"/>
          <w:szCs w:val="24"/>
          <w:shd w:val="clear" w:color="auto" w:fill="FFFFFF"/>
        </w:rPr>
        <w:t>2021</w:t>
      </w:r>
      <w:r w:rsidR="001864F0">
        <w:rPr>
          <w:rFonts w:ascii="Times New Roman" w:eastAsia="Times New Roman" w:hAnsi="Times New Roman" w:cs="Times New Roman"/>
          <w:sz w:val="24"/>
          <w:szCs w:val="24"/>
        </w:rPr>
        <w:t>)</w:t>
      </w:r>
      <w:r>
        <w:rPr>
          <w:rFonts w:ascii="Times New Roman" w:eastAsia="Times New Roman" w:hAnsi="Times New Roman" w:cs="Times New Roman"/>
          <w:sz w:val="24"/>
          <w:szCs w:val="24"/>
        </w:rPr>
        <w:t>. It is usually paid during the festive seasons or after the target has been met. British Airways can also consider sharing profits with old and experienced employees with the setting of a vesting period for enhancing experienced people longer and to gain greater value from their efforts. Financial rewards are an agreement between staff members wherein they each receive a portion of the profits.</w:t>
      </w:r>
    </w:p>
    <w:p w14:paraId="3A876721" w14:textId="77777777" w:rsidR="00985263" w:rsidRDefault="00F63CCA" w:rsidP="001864F0">
      <w:pPr>
        <w:pStyle w:val="Heading1"/>
      </w:pPr>
      <w:bookmarkStart w:id="9" w:name="_Toc123747769"/>
      <w:r>
        <w:lastRenderedPageBreak/>
        <w:t>4.0 Conclusion</w:t>
      </w:r>
      <w:bookmarkEnd w:id="9"/>
      <w:r>
        <w:t xml:space="preserve"> </w:t>
      </w:r>
    </w:p>
    <w:p w14:paraId="778C1D6D" w14:textId="77777777" w:rsidR="007C073D" w:rsidRDefault="00F63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that service delivery is an essential aspect for British airways where management of organizational culture and designing organization structure are crucial aspects to delivering a greater experience to customers. It has been found that it is needed to set a common goal by considering the employee's motivation and satisfaction aspect as well as the organisation's interests to generate a productive environment. </w:t>
      </w:r>
    </w:p>
    <w:p w14:paraId="5551CBFE" w14:textId="77777777" w:rsidR="007C073D" w:rsidRDefault="007C073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E0BB09B" w14:textId="77777777" w:rsidR="007C073D" w:rsidRPr="007C073D" w:rsidRDefault="007C073D" w:rsidP="001864F0">
      <w:pPr>
        <w:pStyle w:val="Heading1"/>
        <w:rPr>
          <w:shd w:val="clear" w:color="auto" w:fill="FFFFFF"/>
        </w:rPr>
      </w:pPr>
      <w:bookmarkStart w:id="10" w:name="_Toc123747770"/>
      <w:r w:rsidRPr="007C073D">
        <w:rPr>
          <w:shd w:val="clear" w:color="auto" w:fill="FFFFFF"/>
        </w:rPr>
        <w:lastRenderedPageBreak/>
        <w:t>References</w:t>
      </w:r>
      <w:bookmarkEnd w:id="10"/>
      <w:r w:rsidRPr="007C073D">
        <w:rPr>
          <w:shd w:val="clear" w:color="auto" w:fill="FFFFFF"/>
        </w:rPr>
        <w:t xml:space="preserve"> </w:t>
      </w:r>
    </w:p>
    <w:p w14:paraId="61830246" w14:textId="77777777" w:rsidR="007C073D" w:rsidRPr="00E9023D" w:rsidRDefault="007C073D" w:rsidP="007C073D">
      <w:pPr>
        <w:spacing w:line="360" w:lineRule="auto"/>
        <w:jc w:val="both"/>
        <w:rPr>
          <w:rFonts w:ascii="Times New Roman" w:hAnsi="Times New Roman" w:cs="Times New Roman"/>
          <w:color w:val="222222"/>
          <w:sz w:val="24"/>
          <w:szCs w:val="24"/>
          <w:shd w:val="clear" w:color="auto" w:fill="FFFFFF"/>
        </w:rPr>
      </w:pPr>
      <w:r w:rsidRPr="00E9023D">
        <w:rPr>
          <w:rFonts w:ascii="Times New Roman" w:hAnsi="Times New Roman" w:cs="Times New Roman"/>
          <w:color w:val="222222"/>
          <w:sz w:val="24"/>
          <w:szCs w:val="24"/>
          <w:shd w:val="clear" w:color="auto" w:fill="FFFFFF"/>
        </w:rPr>
        <w:t xml:space="preserve">Bennett IV, E.R. and </w:t>
      </w:r>
      <w:proofErr w:type="spellStart"/>
      <w:r w:rsidRPr="00E9023D">
        <w:rPr>
          <w:rFonts w:ascii="Times New Roman" w:hAnsi="Times New Roman" w:cs="Times New Roman"/>
          <w:color w:val="222222"/>
          <w:sz w:val="24"/>
          <w:szCs w:val="24"/>
          <w:shd w:val="clear" w:color="auto" w:fill="FFFFFF"/>
        </w:rPr>
        <w:t>Soylu</w:t>
      </w:r>
      <w:proofErr w:type="spellEnd"/>
      <w:r w:rsidRPr="00E9023D">
        <w:rPr>
          <w:rFonts w:ascii="Times New Roman" w:hAnsi="Times New Roman" w:cs="Times New Roman"/>
          <w:color w:val="222222"/>
          <w:sz w:val="24"/>
          <w:szCs w:val="24"/>
          <w:shd w:val="clear" w:color="auto" w:fill="FFFFFF"/>
        </w:rPr>
        <w:t>, A., 2021. Overcoming the Obstacles in Corporate Change Management. </w:t>
      </w:r>
      <w:r w:rsidRPr="00E9023D">
        <w:rPr>
          <w:rFonts w:ascii="Times New Roman" w:hAnsi="Times New Roman" w:cs="Times New Roman"/>
          <w:i/>
          <w:iCs/>
          <w:color w:val="222222"/>
          <w:sz w:val="24"/>
          <w:szCs w:val="24"/>
          <w:shd w:val="clear" w:color="auto" w:fill="FFFFFF"/>
        </w:rPr>
        <w:t>Journal of Business and Social Science Review Issue</w:t>
      </w:r>
      <w:r w:rsidRPr="00E9023D">
        <w:rPr>
          <w:rFonts w:ascii="Times New Roman" w:hAnsi="Times New Roman" w:cs="Times New Roman"/>
          <w:color w:val="222222"/>
          <w:sz w:val="24"/>
          <w:szCs w:val="24"/>
          <w:shd w:val="clear" w:color="auto" w:fill="FFFFFF"/>
        </w:rPr>
        <w:t>, </w:t>
      </w:r>
      <w:r w:rsidRPr="00E9023D">
        <w:rPr>
          <w:rFonts w:ascii="Times New Roman" w:hAnsi="Times New Roman" w:cs="Times New Roman"/>
          <w:i/>
          <w:iCs/>
          <w:color w:val="222222"/>
          <w:sz w:val="24"/>
          <w:szCs w:val="24"/>
          <w:shd w:val="clear" w:color="auto" w:fill="FFFFFF"/>
        </w:rPr>
        <w:t>2</w:t>
      </w:r>
      <w:r w:rsidRPr="00E9023D">
        <w:rPr>
          <w:rFonts w:ascii="Times New Roman" w:hAnsi="Times New Roman" w:cs="Times New Roman"/>
          <w:color w:val="222222"/>
          <w:sz w:val="24"/>
          <w:szCs w:val="24"/>
          <w:shd w:val="clear" w:color="auto" w:fill="FFFFFF"/>
        </w:rPr>
        <w:t>(2), pp.23-29.</w:t>
      </w:r>
    </w:p>
    <w:p w14:paraId="79FB1AB5" w14:textId="77777777" w:rsidR="007C073D" w:rsidRPr="00E9023D" w:rsidRDefault="007C073D" w:rsidP="007C073D">
      <w:pPr>
        <w:spacing w:line="360" w:lineRule="auto"/>
        <w:jc w:val="both"/>
        <w:rPr>
          <w:rFonts w:ascii="Times New Roman" w:hAnsi="Times New Roman" w:cs="Times New Roman"/>
          <w:color w:val="222222"/>
          <w:sz w:val="24"/>
          <w:szCs w:val="24"/>
          <w:shd w:val="clear" w:color="auto" w:fill="FFFFFF"/>
        </w:rPr>
      </w:pPr>
      <w:r w:rsidRPr="00E9023D">
        <w:rPr>
          <w:rFonts w:ascii="Times New Roman" w:hAnsi="Times New Roman" w:cs="Times New Roman"/>
          <w:color w:val="222222"/>
          <w:sz w:val="24"/>
          <w:szCs w:val="24"/>
          <w:shd w:val="clear" w:color="auto" w:fill="FFFFFF"/>
        </w:rPr>
        <w:t xml:space="preserve">Budd, L., </w:t>
      </w:r>
      <w:proofErr w:type="spellStart"/>
      <w:r w:rsidRPr="00E9023D">
        <w:rPr>
          <w:rFonts w:ascii="Times New Roman" w:hAnsi="Times New Roman" w:cs="Times New Roman"/>
          <w:color w:val="222222"/>
          <w:sz w:val="24"/>
          <w:szCs w:val="24"/>
          <w:shd w:val="clear" w:color="auto" w:fill="FFFFFF"/>
        </w:rPr>
        <w:t>Ison</w:t>
      </w:r>
      <w:proofErr w:type="spellEnd"/>
      <w:r w:rsidRPr="00E9023D">
        <w:rPr>
          <w:rFonts w:ascii="Times New Roman" w:hAnsi="Times New Roman" w:cs="Times New Roman"/>
          <w:color w:val="222222"/>
          <w:sz w:val="24"/>
          <w:szCs w:val="24"/>
          <w:shd w:val="clear" w:color="auto" w:fill="FFFFFF"/>
        </w:rPr>
        <w:t>, S. and Adrienne, N., 2020. European airline response to the COVID-19 pandemic–Contraction, consolidation and future considerations for airline business and management. </w:t>
      </w:r>
      <w:r w:rsidRPr="00E9023D">
        <w:rPr>
          <w:rFonts w:ascii="Times New Roman" w:hAnsi="Times New Roman" w:cs="Times New Roman"/>
          <w:i/>
          <w:iCs/>
          <w:color w:val="222222"/>
          <w:sz w:val="24"/>
          <w:szCs w:val="24"/>
          <w:shd w:val="clear" w:color="auto" w:fill="FFFFFF"/>
        </w:rPr>
        <w:t>Research in Transportation Business &amp; Management</w:t>
      </w:r>
      <w:r w:rsidRPr="00E9023D">
        <w:rPr>
          <w:rFonts w:ascii="Times New Roman" w:hAnsi="Times New Roman" w:cs="Times New Roman"/>
          <w:color w:val="222222"/>
          <w:sz w:val="24"/>
          <w:szCs w:val="24"/>
          <w:shd w:val="clear" w:color="auto" w:fill="FFFFFF"/>
        </w:rPr>
        <w:t>, </w:t>
      </w:r>
      <w:r w:rsidRPr="00E9023D">
        <w:rPr>
          <w:rFonts w:ascii="Times New Roman" w:hAnsi="Times New Roman" w:cs="Times New Roman"/>
          <w:i/>
          <w:iCs/>
          <w:color w:val="222222"/>
          <w:sz w:val="24"/>
          <w:szCs w:val="24"/>
          <w:shd w:val="clear" w:color="auto" w:fill="FFFFFF"/>
        </w:rPr>
        <w:t>37</w:t>
      </w:r>
      <w:r w:rsidRPr="00E9023D">
        <w:rPr>
          <w:rFonts w:ascii="Times New Roman" w:hAnsi="Times New Roman" w:cs="Times New Roman"/>
          <w:color w:val="222222"/>
          <w:sz w:val="24"/>
          <w:szCs w:val="24"/>
          <w:shd w:val="clear" w:color="auto" w:fill="FFFFFF"/>
        </w:rPr>
        <w:t>, p.100578.</w:t>
      </w:r>
    </w:p>
    <w:p w14:paraId="313C8572" w14:textId="77777777" w:rsidR="007C073D" w:rsidRPr="00E9023D" w:rsidRDefault="007C073D" w:rsidP="007C073D">
      <w:pPr>
        <w:spacing w:line="360" w:lineRule="auto"/>
        <w:jc w:val="both"/>
        <w:rPr>
          <w:rFonts w:ascii="Times New Roman" w:hAnsi="Times New Roman" w:cs="Times New Roman"/>
          <w:color w:val="222222"/>
          <w:sz w:val="24"/>
          <w:szCs w:val="24"/>
          <w:shd w:val="clear" w:color="auto" w:fill="FFFFFF"/>
        </w:rPr>
      </w:pPr>
      <w:r w:rsidRPr="00E9023D">
        <w:rPr>
          <w:rFonts w:ascii="Times New Roman" w:hAnsi="Times New Roman" w:cs="Times New Roman"/>
          <w:color w:val="222222"/>
          <w:sz w:val="24"/>
          <w:szCs w:val="24"/>
          <w:shd w:val="clear" w:color="auto" w:fill="FFFFFF"/>
        </w:rPr>
        <w:t>Golden, D., 2021. Review of: Phil Taylor and Sian Moore (2019) Cabin Crew Conflict: The British Airways Dispute 2009-11. </w:t>
      </w:r>
      <w:r w:rsidRPr="00E9023D">
        <w:rPr>
          <w:rFonts w:ascii="Times New Roman" w:hAnsi="Times New Roman" w:cs="Times New Roman"/>
          <w:i/>
          <w:iCs/>
          <w:color w:val="222222"/>
          <w:sz w:val="24"/>
          <w:szCs w:val="24"/>
          <w:shd w:val="clear" w:color="auto" w:fill="FFFFFF"/>
        </w:rPr>
        <w:t xml:space="preserve">Global </w:t>
      </w:r>
      <w:proofErr w:type="spellStart"/>
      <w:r w:rsidRPr="00E9023D">
        <w:rPr>
          <w:rFonts w:ascii="Times New Roman" w:hAnsi="Times New Roman" w:cs="Times New Roman"/>
          <w:i/>
          <w:iCs/>
          <w:color w:val="222222"/>
          <w:sz w:val="24"/>
          <w:szCs w:val="24"/>
          <w:shd w:val="clear" w:color="auto" w:fill="FFFFFF"/>
        </w:rPr>
        <w:t>Labour</w:t>
      </w:r>
      <w:proofErr w:type="spellEnd"/>
      <w:r w:rsidRPr="00E9023D">
        <w:rPr>
          <w:rFonts w:ascii="Times New Roman" w:hAnsi="Times New Roman" w:cs="Times New Roman"/>
          <w:i/>
          <w:iCs/>
          <w:color w:val="222222"/>
          <w:sz w:val="24"/>
          <w:szCs w:val="24"/>
          <w:shd w:val="clear" w:color="auto" w:fill="FFFFFF"/>
        </w:rPr>
        <w:t xml:space="preserve"> Journal</w:t>
      </w:r>
      <w:r w:rsidRPr="00E9023D">
        <w:rPr>
          <w:rFonts w:ascii="Times New Roman" w:hAnsi="Times New Roman" w:cs="Times New Roman"/>
          <w:color w:val="222222"/>
          <w:sz w:val="24"/>
          <w:szCs w:val="24"/>
          <w:shd w:val="clear" w:color="auto" w:fill="FFFFFF"/>
        </w:rPr>
        <w:t>, </w:t>
      </w:r>
      <w:r w:rsidRPr="00E9023D">
        <w:rPr>
          <w:rFonts w:ascii="Times New Roman" w:hAnsi="Times New Roman" w:cs="Times New Roman"/>
          <w:i/>
          <w:iCs/>
          <w:color w:val="222222"/>
          <w:sz w:val="24"/>
          <w:szCs w:val="24"/>
          <w:shd w:val="clear" w:color="auto" w:fill="FFFFFF"/>
        </w:rPr>
        <w:t>12</w:t>
      </w:r>
      <w:r w:rsidRPr="00E9023D">
        <w:rPr>
          <w:rFonts w:ascii="Times New Roman" w:hAnsi="Times New Roman" w:cs="Times New Roman"/>
          <w:color w:val="222222"/>
          <w:sz w:val="24"/>
          <w:szCs w:val="24"/>
          <w:shd w:val="clear" w:color="auto" w:fill="FFFFFF"/>
        </w:rPr>
        <w:t>(1).</w:t>
      </w:r>
    </w:p>
    <w:p w14:paraId="79D82B45" w14:textId="77777777" w:rsidR="007C073D" w:rsidRPr="00E9023D" w:rsidRDefault="007C073D" w:rsidP="007C073D">
      <w:pPr>
        <w:spacing w:line="360" w:lineRule="auto"/>
        <w:jc w:val="both"/>
        <w:rPr>
          <w:rFonts w:ascii="Times New Roman" w:hAnsi="Times New Roman" w:cs="Times New Roman"/>
          <w:color w:val="222222"/>
          <w:sz w:val="24"/>
          <w:szCs w:val="24"/>
          <w:shd w:val="clear" w:color="auto" w:fill="FFFFFF"/>
        </w:rPr>
      </w:pPr>
      <w:proofErr w:type="spellStart"/>
      <w:r w:rsidRPr="00E9023D">
        <w:rPr>
          <w:rFonts w:ascii="Times New Roman" w:hAnsi="Times New Roman" w:cs="Times New Roman"/>
          <w:color w:val="222222"/>
          <w:sz w:val="24"/>
          <w:szCs w:val="24"/>
          <w:shd w:val="clear" w:color="auto" w:fill="FFFFFF"/>
        </w:rPr>
        <w:t>Hamawandy</w:t>
      </w:r>
      <w:proofErr w:type="spellEnd"/>
      <w:r w:rsidRPr="00E9023D">
        <w:rPr>
          <w:rFonts w:ascii="Times New Roman" w:hAnsi="Times New Roman" w:cs="Times New Roman"/>
          <w:color w:val="222222"/>
          <w:sz w:val="24"/>
          <w:szCs w:val="24"/>
          <w:shd w:val="clear" w:color="auto" w:fill="FFFFFF"/>
        </w:rPr>
        <w:t xml:space="preserve">, N.M., Ali, R., </w:t>
      </w:r>
      <w:proofErr w:type="spellStart"/>
      <w:r w:rsidRPr="00E9023D">
        <w:rPr>
          <w:rFonts w:ascii="Times New Roman" w:hAnsi="Times New Roman" w:cs="Times New Roman"/>
          <w:color w:val="222222"/>
          <w:sz w:val="24"/>
          <w:szCs w:val="24"/>
          <w:shd w:val="clear" w:color="auto" w:fill="FFFFFF"/>
        </w:rPr>
        <w:t>Bewani</w:t>
      </w:r>
      <w:proofErr w:type="spellEnd"/>
      <w:r w:rsidRPr="00E9023D">
        <w:rPr>
          <w:rFonts w:ascii="Times New Roman" w:hAnsi="Times New Roman" w:cs="Times New Roman"/>
          <w:color w:val="222222"/>
          <w:sz w:val="24"/>
          <w:szCs w:val="24"/>
          <w:shd w:val="clear" w:color="auto" w:fill="FFFFFF"/>
        </w:rPr>
        <w:t xml:space="preserve">, H.A.W.A., </w:t>
      </w:r>
      <w:proofErr w:type="spellStart"/>
      <w:r w:rsidRPr="00E9023D">
        <w:rPr>
          <w:rFonts w:ascii="Times New Roman" w:hAnsi="Times New Roman" w:cs="Times New Roman"/>
          <w:color w:val="222222"/>
          <w:sz w:val="24"/>
          <w:szCs w:val="24"/>
          <w:shd w:val="clear" w:color="auto" w:fill="FFFFFF"/>
        </w:rPr>
        <w:t>bdulmajeed</w:t>
      </w:r>
      <w:proofErr w:type="spellEnd"/>
      <w:r w:rsidRPr="00E9023D">
        <w:rPr>
          <w:rFonts w:ascii="Times New Roman" w:hAnsi="Times New Roman" w:cs="Times New Roman"/>
          <w:color w:val="222222"/>
          <w:sz w:val="24"/>
          <w:szCs w:val="24"/>
          <w:shd w:val="clear" w:color="auto" w:fill="FFFFFF"/>
        </w:rPr>
        <w:t xml:space="preserve"> Jamil, D., Rahman, S.K. and Othman, B.J., 2021. The financial Impacts of (COVID-19) on financial reporting quality Airlines Companies: British Airlines. </w:t>
      </w:r>
      <w:r w:rsidRPr="00E9023D">
        <w:rPr>
          <w:rFonts w:ascii="Times New Roman" w:hAnsi="Times New Roman" w:cs="Times New Roman"/>
          <w:i/>
          <w:iCs/>
          <w:color w:val="222222"/>
          <w:sz w:val="24"/>
          <w:szCs w:val="24"/>
          <w:shd w:val="clear" w:color="auto" w:fill="FFFFFF"/>
        </w:rPr>
        <w:t>Journal of Contemporary Issues in Business and Government Vol</w:t>
      </w:r>
      <w:r w:rsidRPr="00E9023D">
        <w:rPr>
          <w:rFonts w:ascii="Times New Roman" w:hAnsi="Times New Roman" w:cs="Times New Roman"/>
          <w:color w:val="222222"/>
          <w:sz w:val="24"/>
          <w:szCs w:val="24"/>
          <w:shd w:val="clear" w:color="auto" w:fill="FFFFFF"/>
        </w:rPr>
        <w:t>, </w:t>
      </w:r>
      <w:r w:rsidRPr="00E9023D">
        <w:rPr>
          <w:rFonts w:ascii="Times New Roman" w:hAnsi="Times New Roman" w:cs="Times New Roman"/>
          <w:i/>
          <w:iCs/>
          <w:color w:val="222222"/>
          <w:sz w:val="24"/>
          <w:szCs w:val="24"/>
          <w:shd w:val="clear" w:color="auto" w:fill="FFFFFF"/>
        </w:rPr>
        <w:t>27</w:t>
      </w:r>
      <w:r w:rsidRPr="00E9023D">
        <w:rPr>
          <w:rFonts w:ascii="Times New Roman" w:hAnsi="Times New Roman" w:cs="Times New Roman"/>
          <w:color w:val="222222"/>
          <w:sz w:val="24"/>
          <w:szCs w:val="24"/>
          <w:shd w:val="clear" w:color="auto" w:fill="FFFFFF"/>
        </w:rPr>
        <w:t>(2).</w:t>
      </w:r>
    </w:p>
    <w:p w14:paraId="7500F37E" w14:textId="77777777" w:rsidR="007C073D" w:rsidRPr="00E9023D" w:rsidRDefault="007C073D" w:rsidP="007C073D">
      <w:pPr>
        <w:spacing w:line="360" w:lineRule="auto"/>
        <w:jc w:val="both"/>
        <w:rPr>
          <w:rFonts w:ascii="Times New Roman" w:hAnsi="Times New Roman" w:cs="Times New Roman"/>
          <w:color w:val="222222"/>
          <w:sz w:val="24"/>
          <w:szCs w:val="24"/>
          <w:shd w:val="clear" w:color="auto" w:fill="FFFFFF"/>
        </w:rPr>
      </w:pPr>
      <w:r w:rsidRPr="00E9023D">
        <w:rPr>
          <w:rFonts w:ascii="Times New Roman" w:hAnsi="Times New Roman" w:cs="Times New Roman"/>
          <w:color w:val="222222"/>
          <w:sz w:val="24"/>
          <w:szCs w:val="24"/>
          <w:shd w:val="clear" w:color="auto" w:fill="FFFFFF"/>
        </w:rPr>
        <w:t>Jackson, S. and Tozer, J., 2020. A vision for data science at British Airways. </w:t>
      </w:r>
      <w:r w:rsidRPr="00E9023D">
        <w:rPr>
          <w:rFonts w:ascii="Times New Roman" w:hAnsi="Times New Roman" w:cs="Times New Roman"/>
          <w:i/>
          <w:iCs/>
          <w:color w:val="222222"/>
          <w:sz w:val="24"/>
          <w:szCs w:val="24"/>
          <w:shd w:val="clear" w:color="auto" w:fill="FFFFFF"/>
        </w:rPr>
        <w:t>Impact</w:t>
      </w:r>
      <w:r w:rsidRPr="00E9023D">
        <w:rPr>
          <w:rFonts w:ascii="Times New Roman" w:hAnsi="Times New Roman" w:cs="Times New Roman"/>
          <w:color w:val="222222"/>
          <w:sz w:val="24"/>
          <w:szCs w:val="24"/>
          <w:shd w:val="clear" w:color="auto" w:fill="FFFFFF"/>
        </w:rPr>
        <w:t>, </w:t>
      </w:r>
      <w:r w:rsidRPr="00E9023D">
        <w:rPr>
          <w:rFonts w:ascii="Times New Roman" w:hAnsi="Times New Roman" w:cs="Times New Roman"/>
          <w:i/>
          <w:iCs/>
          <w:color w:val="222222"/>
          <w:sz w:val="24"/>
          <w:szCs w:val="24"/>
          <w:shd w:val="clear" w:color="auto" w:fill="FFFFFF"/>
        </w:rPr>
        <w:t>2020</w:t>
      </w:r>
      <w:r w:rsidRPr="00E9023D">
        <w:rPr>
          <w:rFonts w:ascii="Times New Roman" w:hAnsi="Times New Roman" w:cs="Times New Roman"/>
          <w:color w:val="222222"/>
          <w:sz w:val="24"/>
          <w:szCs w:val="24"/>
          <w:shd w:val="clear" w:color="auto" w:fill="FFFFFF"/>
        </w:rPr>
        <w:t>(1), pp.15-19.</w:t>
      </w:r>
    </w:p>
    <w:p w14:paraId="408A2B86" w14:textId="77777777" w:rsidR="007C073D" w:rsidRPr="00E9023D" w:rsidRDefault="007C073D" w:rsidP="007C073D">
      <w:pPr>
        <w:spacing w:line="360" w:lineRule="auto"/>
        <w:jc w:val="both"/>
        <w:rPr>
          <w:rFonts w:ascii="Times New Roman" w:hAnsi="Times New Roman" w:cs="Times New Roman"/>
          <w:color w:val="222222"/>
          <w:sz w:val="24"/>
          <w:szCs w:val="24"/>
          <w:shd w:val="clear" w:color="auto" w:fill="FFFFFF"/>
        </w:rPr>
      </w:pPr>
      <w:proofErr w:type="spellStart"/>
      <w:r w:rsidRPr="00E9023D">
        <w:rPr>
          <w:rFonts w:ascii="Times New Roman" w:hAnsi="Times New Roman" w:cs="Times New Roman"/>
          <w:color w:val="222222"/>
          <w:sz w:val="24"/>
          <w:szCs w:val="24"/>
          <w:shd w:val="clear" w:color="auto" w:fill="FFFFFF"/>
        </w:rPr>
        <w:t>Kassem</w:t>
      </w:r>
      <w:proofErr w:type="spellEnd"/>
      <w:r w:rsidRPr="00E9023D">
        <w:rPr>
          <w:rFonts w:ascii="Times New Roman" w:hAnsi="Times New Roman" w:cs="Times New Roman"/>
          <w:color w:val="222222"/>
          <w:sz w:val="24"/>
          <w:szCs w:val="24"/>
          <w:shd w:val="clear" w:color="auto" w:fill="FFFFFF"/>
        </w:rPr>
        <w:t xml:space="preserve">, R., </w:t>
      </w:r>
      <w:proofErr w:type="spellStart"/>
      <w:r w:rsidRPr="00E9023D">
        <w:rPr>
          <w:rFonts w:ascii="Times New Roman" w:hAnsi="Times New Roman" w:cs="Times New Roman"/>
          <w:color w:val="222222"/>
          <w:sz w:val="24"/>
          <w:szCs w:val="24"/>
          <w:shd w:val="clear" w:color="auto" w:fill="FFFFFF"/>
        </w:rPr>
        <w:t>Salama</w:t>
      </w:r>
      <w:proofErr w:type="spellEnd"/>
      <w:r w:rsidRPr="00E9023D">
        <w:rPr>
          <w:rFonts w:ascii="Times New Roman" w:hAnsi="Times New Roman" w:cs="Times New Roman"/>
          <w:color w:val="222222"/>
          <w:sz w:val="24"/>
          <w:szCs w:val="24"/>
          <w:shd w:val="clear" w:color="auto" w:fill="FFFFFF"/>
        </w:rPr>
        <w:t xml:space="preserve">, A. and </w:t>
      </w:r>
      <w:proofErr w:type="spellStart"/>
      <w:r w:rsidRPr="00E9023D">
        <w:rPr>
          <w:rFonts w:ascii="Times New Roman" w:hAnsi="Times New Roman" w:cs="Times New Roman"/>
          <w:color w:val="222222"/>
          <w:sz w:val="24"/>
          <w:szCs w:val="24"/>
          <w:shd w:val="clear" w:color="auto" w:fill="FFFFFF"/>
        </w:rPr>
        <w:t>Ganepola</w:t>
      </w:r>
      <w:proofErr w:type="spellEnd"/>
      <w:r w:rsidRPr="00E9023D">
        <w:rPr>
          <w:rFonts w:ascii="Times New Roman" w:hAnsi="Times New Roman" w:cs="Times New Roman"/>
          <w:color w:val="222222"/>
          <w:sz w:val="24"/>
          <w:szCs w:val="24"/>
          <w:shd w:val="clear" w:color="auto" w:fill="FFFFFF"/>
        </w:rPr>
        <w:t xml:space="preserve">, C.N., 2022. CSR, credibility, employees' rights and legitimacy during a crisis: a critical analysis of British Airways, </w:t>
      </w:r>
      <w:proofErr w:type="spellStart"/>
      <w:r w:rsidRPr="00E9023D">
        <w:rPr>
          <w:rFonts w:ascii="Times New Roman" w:hAnsi="Times New Roman" w:cs="Times New Roman"/>
          <w:color w:val="222222"/>
          <w:sz w:val="24"/>
          <w:szCs w:val="24"/>
          <w:shd w:val="clear" w:color="auto" w:fill="FFFFFF"/>
        </w:rPr>
        <w:t>WizAir</w:t>
      </w:r>
      <w:proofErr w:type="spellEnd"/>
      <w:r w:rsidRPr="00E9023D">
        <w:rPr>
          <w:rFonts w:ascii="Times New Roman" w:hAnsi="Times New Roman" w:cs="Times New Roman"/>
          <w:color w:val="222222"/>
          <w:sz w:val="24"/>
          <w:szCs w:val="24"/>
          <w:shd w:val="clear" w:color="auto" w:fill="FFFFFF"/>
        </w:rPr>
        <w:t xml:space="preserve"> and EasyJet cases. </w:t>
      </w:r>
      <w:r w:rsidRPr="00E9023D">
        <w:rPr>
          <w:rFonts w:ascii="Times New Roman" w:hAnsi="Times New Roman" w:cs="Times New Roman"/>
          <w:i/>
          <w:iCs/>
          <w:color w:val="222222"/>
          <w:sz w:val="24"/>
          <w:szCs w:val="24"/>
          <w:shd w:val="clear" w:color="auto" w:fill="FFFFFF"/>
        </w:rPr>
        <w:t>Employee Relations: The International Journal</w:t>
      </w:r>
      <w:r w:rsidRPr="00E9023D">
        <w:rPr>
          <w:rFonts w:ascii="Times New Roman" w:hAnsi="Times New Roman" w:cs="Times New Roman"/>
          <w:color w:val="222222"/>
          <w:sz w:val="24"/>
          <w:szCs w:val="24"/>
          <w:shd w:val="clear" w:color="auto" w:fill="FFFFFF"/>
        </w:rPr>
        <w:t>, (ahead-of-print).</w:t>
      </w:r>
    </w:p>
    <w:p w14:paraId="0FB48C2C" w14:textId="77777777" w:rsidR="007C073D" w:rsidRPr="00E9023D" w:rsidRDefault="007C073D" w:rsidP="007C073D">
      <w:pPr>
        <w:spacing w:line="360" w:lineRule="auto"/>
        <w:jc w:val="both"/>
        <w:rPr>
          <w:rFonts w:ascii="Times New Roman" w:hAnsi="Times New Roman" w:cs="Times New Roman"/>
          <w:color w:val="222222"/>
          <w:sz w:val="24"/>
          <w:szCs w:val="24"/>
          <w:shd w:val="clear" w:color="auto" w:fill="FFFFFF"/>
        </w:rPr>
      </w:pPr>
      <w:r w:rsidRPr="00E9023D">
        <w:rPr>
          <w:rFonts w:ascii="Times New Roman" w:hAnsi="Times New Roman" w:cs="Times New Roman"/>
          <w:color w:val="222222"/>
          <w:sz w:val="24"/>
          <w:szCs w:val="24"/>
          <w:shd w:val="clear" w:color="auto" w:fill="FFFFFF"/>
        </w:rPr>
        <w:t>Moore, S. and Taylor, P., 2021. Class reimagined? Intersectionality and industrial action–The British Airways dispute of 2009–2011. </w:t>
      </w:r>
      <w:r w:rsidRPr="00E9023D">
        <w:rPr>
          <w:rFonts w:ascii="Times New Roman" w:hAnsi="Times New Roman" w:cs="Times New Roman"/>
          <w:i/>
          <w:iCs/>
          <w:color w:val="222222"/>
          <w:sz w:val="24"/>
          <w:szCs w:val="24"/>
          <w:shd w:val="clear" w:color="auto" w:fill="FFFFFF"/>
        </w:rPr>
        <w:t>Sociology</w:t>
      </w:r>
      <w:r w:rsidRPr="00E9023D">
        <w:rPr>
          <w:rFonts w:ascii="Times New Roman" w:hAnsi="Times New Roman" w:cs="Times New Roman"/>
          <w:color w:val="222222"/>
          <w:sz w:val="24"/>
          <w:szCs w:val="24"/>
          <w:shd w:val="clear" w:color="auto" w:fill="FFFFFF"/>
        </w:rPr>
        <w:t>, </w:t>
      </w:r>
      <w:r w:rsidRPr="00E9023D">
        <w:rPr>
          <w:rFonts w:ascii="Times New Roman" w:hAnsi="Times New Roman" w:cs="Times New Roman"/>
          <w:i/>
          <w:iCs/>
          <w:color w:val="222222"/>
          <w:sz w:val="24"/>
          <w:szCs w:val="24"/>
          <w:shd w:val="clear" w:color="auto" w:fill="FFFFFF"/>
        </w:rPr>
        <w:t>55</w:t>
      </w:r>
      <w:r w:rsidRPr="00E9023D">
        <w:rPr>
          <w:rFonts w:ascii="Times New Roman" w:hAnsi="Times New Roman" w:cs="Times New Roman"/>
          <w:color w:val="222222"/>
          <w:sz w:val="24"/>
          <w:szCs w:val="24"/>
          <w:shd w:val="clear" w:color="auto" w:fill="FFFFFF"/>
        </w:rPr>
        <w:t>(3), pp.582-599.</w:t>
      </w:r>
    </w:p>
    <w:p w14:paraId="1C723B52" w14:textId="77777777" w:rsidR="007C073D" w:rsidRPr="00E9023D" w:rsidRDefault="007C073D" w:rsidP="007C073D">
      <w:pPr>
        <w:spacing w:line="360" w:lineRule="auto"/>
        <w:jc w:val="both"/>
        <w:rPr>
          <w:rFonts w:ascii="Times New Roman" w:hAnsi="Times New Roman" w:cs="Times New Roman"/>
          <w:color w:val="222222"/>
          <w:sz w:val="24"/>
          <w:szCs w:val="24"/>
          <w:shd w:val="clear" w:color="auto" w:fill="FFFFFF"/>
        </w:rPr>
      </w:pPr>
      <w:proofErr w:type="spellStart"/>
      <w:r w:rsidRPr="00E9023D">
        <w:rPr>
          <w:rFonts w:ascii="Times New Roman" w:hAnsi="Times New Roman" w:cs="Times New Roman"/>
          <w:color w:val="222222"/>
          <w:sz w:val="24"/>
          <w:szCs w:val="24"/>
          <w:shd w:val="clear" w:color="auto" w:fill="FFFFFF"/>
        </w:rPr>
        <w:t>Renold</w:t>
      </w:r>
      <w:proofErr w:type="spellEnd"/>
      <w:r w:rsidRPr="00E9023D">
        <w:rPr>
          <w:rFonts w:ascii="Times New Roman" w:hAnsi="Times New Roman" w:cs="Times New Roman"/>
          <w:color w:val="222222"/>
          <w:sz w:val="24"/>
          <w:szCs w:val="24"/>
          <w:shd w:val="clear" w:color="auto" w:fill="FFFFFF"/>
        </w:rPr>
        <w:t xml:space="preserve">, M., </w:t>
      </w:r>
      <w:proofErr w:type="spellStart"/>
      <w:r w:rsidRPr="00E9023D">
        <w:rPr>
          <w:rFonts w:ascii="Times New Roman" w:hAnsi="Times New Roman" w:cs="Times New Roman"/>
          <w:color w:val="222222"/>
          <w:sz w:val="24"/>
          <w:szCs w:val="24"/>
          <w:shd w:val="clear" w:color="auto" w:fill="FFFFFF"/>
        </w:rPr>
        <w:t>Kuljanin</w:t>
      </w:r>
      <w:proofErr w:type="spellEnd"/>
      <w:r w:rsidRPr="00E9023D">
        <w:rPr>
          <w:rFonts w:ascii="Times New Roman" w:hAnsi="Times New Roman" w:cs="Times New Roman"/>
          <w:color w:val="222222"/>
          <w:sz w:val="24"/>
          <w:szCs w:val="24"/>
          <w:shd w:val="clear" w:color="auto" w:fill="FFFFFF"/>
        </w:rPr>
        <w:t xml:space="preserve">, J. and </w:t>
      </w:r>
      <w:proofErr w:type="spellStart"/>
      <w:r w:rsidRPr="00E9023D">
        <w:rPr>
          <w:rFonts w:ascii="Times New Roman" w:hAnsi="Times New Roman" w:cs="Times New Roman"/>
          <w:color w:val="222222"/>
          <w:sz w:val="24"/>
          <w:szCs w:val="24"/>
          <w:shd w:val="clear" w:color="auto" w:fill="FFFFFF"/>
        </w:rPr>
        <w:t>Kalić</w:t>
      </w:r>
      <w:proofErr w:type="spellEnd"/>
      <w:r w:rsidRPr="00E9023D">
        <w:rPr>
          <w:rFonts w:ascii="Times New Roman" w:hAnsi="Times New Roman" w:cs="Times New Roman"/>
          <w:color w:val="222222"/>
          <w:sz w:val="24"/>
          <w:szCs w:val="24"/>
          <w:shd w:val="clear" w:color="auto" w:fill="FFFFFF"/>
        </w:rPr>
        <w:t>, M., 2019. The comparison of financial performance of airlines with different business model operated in long-haul market. </w:t>
      </w:r>
      <w:r w:rsidRPr="00E9023D">
        <w:rPr>
          <w:rFonts w:ascii="Times New Roman" w:hAnsi="Times New Roman" w:cs="Times New Roman"/>
          <w:i/>
          <w:iCs/>
          <w:color w:val="222222"/>
          <w:sz w:val="24"/>
          <w:szCs w:val="24"/>
          <w:shd w:val="clear" w:color="auto" w:fill="FFFFFF"/>
        </w:rPr>
        <w:t>Transportation Research Procedia</w:t>
      </w:r>
      <w:r w:rsidRPr="00E9023D">
        <w:rPr>
          <w:rFonts w:ascii="Times New Roman" w:hAnsi="Times New Roman" w:cs="Times New Roman"/>
          <w:color w:val="222222"/>
          <w:sz w:val="24"/>
          <w:szCs w:val="24"/>
          <w:shd w:val="clear" w:color="auto" w:fill="FFFFFF"/>
        </w:rPr>
        <w:t>, </w:t>
      </w:r>
      <w:r w:rsidRPr="00E9023D">
        <w:rPr>
          <w:rFonts w:ascii="Times New Roman" w:hAnsi="Times New Roman" w:cs="Times New Roman"/>
          <w:i/>
          <w:iCs/>
          <w:color w:val="222222"/>
          <w:sz w:val="24"/>
          <w:szCs w:val="24"/>
          <w:shd w:val="clear" w:color="auto" w:fill="FFFFFF"/>
        </w:rPr>
        <w:t>43</w:t>
      </w:r>
      <w:r w:rsidRPr="00E9023D">
        <w:rPr>
          <w:rFonts w:ascii="Times New Roman" w:hAnsi="Times New Roman" w:cs="Times New Roman"/>
          <w:color w:val="222222"/>
          <w:sz w:val="24"/>
          <w:szCs w:val="24"/>
          <w:shd w:val="clear" w:color="auto" w:fill="FFFFFF"/>
        </w:rPr>
        <w:t>, pp.178-187.</w:t>
      </w:r>
    </w:p>
    <w:p w14:paraId="655A6944" w14:textId="77777777" w:rsidR="007C073D" w:rsidRPr="00E9023D" w:rsidRDefault="007C073D" w:rsidP="007C073D">
      <w:pPr>
        <w:spacing w:line="360" w:lineRule="auto"/>
        <w:jc w:val="both"/>
        <w:rPr>
          <w:rFonts w:ascii="Times New Roman" w:hAnsi="Times New Roman" w:cs="Times New Roman"/>
          <w:color w:val="222222"/>
          <w:sz w:val="24"/>
          <w:szCs w:val="24"/>
          <w:shd w:val="clear" w:color="auto" w:fill="FFFFFF"/>
        </w:rPr>
      </w:pPr>
      <w:r w:rsidRPr="00E9023D">
        <w:rPr>
          <w:rFonts w:ascii="Times New Roman" w:hAnsi="Times New Roman" w:cs="Times New Roman"/>
          <w:color w:val="222222"/>
          <w:sz w:val="24"/>
          <w:szCs w:val="24"/>
          <w:shd w:val="clear" w:color="auto" w:fill="FFFFFF"/>
        </w:rPr>
        <w:t>Santana, M., Valle, R. and Galan, J.L., 2019. How national institutions limit turnaround strategies and human resource management: a comparative study in the airline industry. </w:t>
      </w:r>
      <w:r w:rsidRPr="00E9023D">
        <w:rPr>
          <w:rFonts w:ascii="Times New Roman" w:hAnsi="Times New Roman" w:cs="Times New Roman"/>
          <w:i/>
          <w:iCs/>
          <w:color w:val="222222"/>
          <w:sz w:val="24"/>
          <w:szCs w:val="24"/>
          <w:shd w:val="clear" w:color="auto" w:fill="FFFFFF"/>
        </w:rPr>
        <w:t>European Management Review</w:t>
      </w:r>
      <w:r w:rsidRPr="00E9023D">
        <w:rPr>
          <w:rFonts w:ascii="Times New Roman" w:hAnsi="Times New Roman" w:cs="Times New Roman"/>
          <w:color w:val="222222"/>
          <w:sz w:val="24"/>
          <w:szCs w:val="24"/>
          <w:shd w:val="clear" w:color="auto" w:fill="FFFFFF"/>
        </w:rPr>
        <w:t>, </w:t>
      </w:r>
      <w:r w:rsidRPr="00E9023D">
        <w:rPr>
          <w:rFonts w:ascii="Times New Roman" w:hAnsi="Times New Roman" w:cs="Times New Roman"/>
          <w:i/>
          <w:iCs/>
          <w:color w:val="222222"/>
          <w:sz w:val="24"/>
          <w:szCs w:val="24"/>
          <w:shd w:val="clear" w:color="auto" w:fill="FFFFFF"/>
        </w:rPr>
        <w:t>16</w:t>
      </w:r>
      <w:r w:rsidRPr="00E9023D">
        <w:rPr>
          <w:rFonts w:ascii="Times New Roman" w:hAnsi="Times New Roman" w:cs="Times New Roman"/>
          <w:color w:val="222222"/>
          <w:sz w:val="24"/>
          <w:szCs w:val="24"/>
          <w:shd w:val="clear" w:color="auto" w:fill="FFFFFF"/>
        </w:rPr>
        <w:t>(4), pp.923-935.</w:t>
      </w:r>
    </w:p>
    <w:p w14:paraId="5885438C" w14:textId="77777777" w:rsidR="007C073D" w:rsidRPr="00E9023D" w:rsidRDefault="007C073D" w:rsidP="007C073D">
      <w:pPr>
        <w:spacing w:line="360" w:lineRule="auto"/>
        <w:jc w:val="both"/>
        <w:rPr>
          <w:rFonts w:ascii="Times New Roman" w:hAnsi="Times New Roman" w:cs="Times New Roman"/>
          <w:sz w:val="24"/>
          <w:szCs w:val="24"/>
        </w:rPr>
      </w:pPr>
      <w:r w:rsidRPr="00E9023D">
        <w:rPr>
          <w:rFonts w:ascii="Times New Roman" w:hAnsi="Times New Roman" w:cs="Times New Roman"/>
          <w:color w:val="222222"/>
          <w:sz w:val="24"/>
          <w:szCs w:val="24"/>
          <w:shd w:val="clear" w:color="auto" w:fill="FFFFFF"/>
        </w:rPr>
        <w:t xml:space="preserve">Voss, W.G., 2021. Airline Commercial Use of EU Personal Data in the Context of the GDPR, British Airways and </w:t>
      </w:r>
      <w:proofErr w:type="spellStart"/>
      <w:r w:rsidRPr="00E9023D">
        <w:rPr>
          <w:rFonts w:ascii="Times New Roman" w:hAnsi="Times New Roman" w:cs="Times New Roman"/>
          <w:color w:val="222222"/>
          <w:sz w:val="24"/>
          <w:szCs w:val="24"/>
          <w:shd w:val="clear" w:color="auto" w:fill="FFFFFF"/>
        </w:rPr>
        <w:t>Schrems</w:t>
      </w:r>
      <w:proofErr w:type="spellEnd"/>
      <w:r w:rsidRPr="00E9023D">
        <w:rPr>
          <w:rFonts w:ascii="Times New Roman" w:hAnsi="Times New Roman" w:cs="Times New Roman"/>
          <w:color w:val="222222"/>
          <w:sz w:val="24"/>
          <w:szCs w:val="24"/>
          <w:shd w:val="clear" w:color="auto" w:fill="FFFFFF"/>
        </w:rPr>
        <w:t xml:space="preserve"> II. </w:t>
      </w:r>
      <w:r w:rsidRPr="00E9023D">
        <w:rPr>
          <w:rFonts w:ascii="Times New Roman" w:hAnsi="Times New Roman" w:cs="Times New Roman"/>
          <w:i/>
          <w:iCs/>
          <w:color w:val="222222"/>
          <w:sz w:val="24"/>
          <w:szCs w:val="24"/>
          <w:shd w:val="clear" w:color="auto" w:fill="FFFFFF"/>
        </w:rPr>
        <w:t>Colo. Tech. LJ</w:t>
      </w:r>
      <w:r w:rsidRPr="00E9023D">
        <w:rPr>
          <w:rFonts w:ascii="Times New Roman" w:hAnsi="Times New Roman" w:cs="Times New Roman"/>
          <w:color w:val="222222"/>
          <w:sz w:val="24"/>
          <w:szCs w:val="24"/>
          <w:shd w:val="clear" w:color="auto" w:fill="FFFFFF"/>
        </w:rPr>
        <w:t>, </w:t>
      </w:r>
      <w:r w:rsidRPr="00E9023D">
        <w:rPr>
          <w:rFonts w:ascii="Times New Roman" w:hAnsi="Times New Roman" w:cs="Times New Roman"/>
          <w:i/>
          <w:iCs/>
          <w:color w:val="222222"/>
          <w:sz w:val="24"/>
          <w:szCs w:val="24"/>
          <w:shd w:val="clear" w:color="auto" w:fill="FFFFFF"/>
        </w:rPr>
        <w:t>19</w:t>
      </w:r>
      <w:r w:rsidRPr="00E9023D">
        <w:rPr>
          <w:rFonts w:ascii="Times New Roman" w:hAnsi="Times New Roman" w:cs="Times New Roman"/>
          <w:color w:val="222222"/>
          <w:sz w:val="24"/>
          <w:szCs w:val="24"/>
          <w:shd w:val="clear" w:color="auto" w:fill="FFFFFF"/>
        </w:rPr>
        <w:t>, p.377.</w:t>
      </w:r>
    </w:p>
    <w:p w14:paraId="0B7D36A4" w14:textId="77777777" w:rsidR="00985263" w:rsidRDefault="00985263">
      <w:pPr>
        <w:pStyle w:val="Normal1"/>
        <w:spacing w:line="360" w:lineRule="auto"/>
        <w:jc w:val="both"/>
        <w:rPr>
          <w:rFonts w:ascii="Times New Roman" w:eastAsia="Times New Roman" w:hAnsi="Times New Roman" w:cs="Times New Roman"/>
          <w:sz w:val="24"/>
          <w:szCs w:val="24"/>
        </w:rPr>
      </w:pPr>
    </w:p>
    <w:sectPr w:rsidR="00985263" w:rsidSect="00985263">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263"/>
    <w:rsid w:val="00004B6B"/>
    <w:rsid w:val="00065175"/>
    <w:rsid w:val="00177DC6"/>
    <w:rsid w:val="001864F0"/>
    <w:rsid w:val="002107D8"/>
    <w:rsid w:val="00491686"/>
    <w:rsid w:val="007C073D"/>
    <w:rsid w:val="007C50A4"/>
    <w:rsid w:val="00985263"/>
    <w:rsid w:val="00AF14E8"/>
    <w:rsid w:val="00B639B4"/>
    <w:rsid w:val="00B7355B"/>
    <w:rsid w:val="00D00234"/>
    <w:rsid w:val="00E30B7C"/>
    <w:rsid w:val="00F63CCA"/>
    <w:rsid w:val="00F73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1ABB4"/>
  <w15:docId w15:val="{3B4764C0-90AD-2442-B854-20ED10943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1864F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1864F0"/>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rsid w:val="001864F0"/>
    <w:pPr>
      <w:keepNext/>
      <w:keepLines/>
      <w:spacing w:before="320" w:after="80" w:line="360" w:lineRule="auto"/>
      <w:jc w:val="both"/>
      <w:outlineLvl w:val="2"/>
    </w:pPr>
    <w:rPr>
      <w:rFonts w:ascii="Times New Roman" w:hAnsi="Times New Roman"/>
      <w:b/>
      <w:color w:val="434343"/>
      <w:sz w:val="24"/>
      <w:szCs w:val="28"/>
    </w:rPr>
  </w:style>
  <w:style w:type="paragraph" w:styleId="Heading4">
    <w:name w:val="heading 4"/>
    <w:basedOn w:val="Normal1"/>
    <w:next w:val="Normal1"/>
    <w:rsid w:val="00985263"/>
    <w:pPr>
      <w:keepNext/>
      <w:keepLines/>
      <w:spacing w:before="280" w:after="80"/>
      <w:outlineLvl w:val="3"/>
    </w:pPr>
    <w:rPr>
      <w:color w:val="666666"/>
      <w:sz w:val="24"/>
      <w:szCs w:val="24"/>
    </w:rPr>
  </w:style>
  <w:style w:type="paragraph" w:styleId="Heading5">
    <w:name w:val="heading 5"/>
    <w:basedOn w:val="Normal1"/>
    <w:next w:val="Normal1"/>
    <w:rsid w:val="00985263"/>
    <w:pPr>
      <w:keepNext/>
      <w:keepLines/>
      <w:spacing w:before="240" w:after="80"/>
      <w:outlineLvl w:val="4"/>
    </w:pPr>
    <w:rPr>
      <w:color w:val="666666"/>
    </w:rPr>
  </w:style>
  <w:style w:type="paragraph" w:styleId="Heading6">
    <w:name w:val="heading 6"/>
    <w:basedOn w:val="Normal1"/>
    <w:next w:val="Normal1"/>
    <w:rsid w:val="0098526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85263"/>
  </w:style>
  <w:style w:type="table" w:customStyle="1" w:styleId="TableNormal1">
    <w:name w:val="Table Normal1"/>
    <w:rsid w:val="00985263"/>
    <w:tblPr>
      <w:tblCellMar>
        <w:top w:w="0" w:type="dxa"/>
        <w:left w:w="0" w:type="dxa"/>
        <w:bottom w:w="0" w:type="dxa"/>
        <w:right w:w="0" w:type="dxa"/>
      </w:tblCellMar>
    </w:tblPr>
  </w:style>
  <w:style w:type="paragraph" w:styleId="Title">
    <w:name w:val="Title"/>
    <w:basedOn w:val="Normal1"/>
    <w:next w:val="Normal1"/>
    <w:rsid w:val="00985263"/>
    <w:pPr>
      <w:keepNext/>
      <w:keepLines/>
      <w:spacing w:after="60"/>
    </w:pPr>
    <w:rPr>
      <w:sz w:val="52"/>
      <w:szCs w:val="52"/>
    </w:rPr>
  </w:style>
  <w:style w:type="paragraph" w:styleId="Subtitle">
    <w:name w:val="Subtitle"/>
    <w:basedOn w:val="Normal1"/>
    <w:next w:val="Normal1"/>
    <w:rsid w:val="00985263"/>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06517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065175"/>
    <w:pPr>
      <w:spacing w:after="100"/>
    </w:pPr>
  </w:style>
  <w:style w:type="paragraph" w:styleId="TOC2">
    <w:name w:val="toc 2"/>
    <w:basedOn w:val="Normal"/>
    <w:next w:val="Normal"/>
    <w:autoRedefine/>
    <w:uiPriority w:val="39"/>
    <w:unhideWhenUsed/>
    <w:rsid w:val="00065175"/>
    <w:pPr>
      <w:spacing w:after="100"/>
      <w:ind w:left="220"/>
    </w:pPr>
  </w:style>
  <w:style w:type="paragraph" w:styleId="TOC3">
    <w:name w:val="toc 3"/>
    <w:basedOn w:val="Normal"/>
    <w:next w:val="Normal"/>
    <w:autoRedefine/>
    <w:uiPriority w:val="39"/>
    <w:unhideWhenUsed/>
    <w:rsid w:val="00065175"/>
    <w:pPr>
      <w:spacing w:after="100"/>
      <w:ind w:left="440"/>
    </w:pPr>
  </w:style>
  <w:style w:type="character" w:styleId="Hyperlink">
    <w:name w:val="Hyperlink"/>
    <w:basedOn w:val="DefaultParagraphFont"/>
    <w:uiPriority w:val="99"/>
    <w:unhideWhenUsed/>
    <w:rsid w:val="00065175"/>
    <w:rPr>
      <w:color w:val="0000FF" w:themeColor="hyperlink"/>
      <w:u w:val="single"/>
    </w:rPr>
  </w:style>
  <w:style w:type="paragraph" w:styleId="BalloonText">
    <w:name w:val="Balloon Text"/>
    <w:basedOn w:val="Normal"/>
    <w:link w:val="BalloonTextChar"/>
    <w:uiPriority w:val="99"/>
    <w:semiHidden/>
    <w:unhideWhenUsed/>
    <w:rsid w:val="0006517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1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D0926-43DE-4A77-AC10-F796A3E76EF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2585</Words>
  <Characters>14740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silvia tanache</cp:lastModifiedBy>
  <cp:revision>10</cp:revision>
  <dcterms:created xsi:type="dcterms:W3CDTF">2023-01-05T23:36:00Z</dcterms:created>
  <dcterms:modified xsi:type="dcterms:W3CDTF">2023-01-05T23:50:00Z</dcterms:modified>
</cp:coreProperties>
</file>