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6046CA" w14:textId="77777777" w:rsidR="0014159E" w:rsidRPr="008903F3" w:rsidRDefault="0014159E" w:rsidP="00D819E6">
      <w:pPr>
        <w:spacing w:before="120" w:after="120"/>
        <w:rPr>
          <w:rFonts w:ascii="Arial" w:hAnsi="Arial" w:cs="Arial"/>
          <w:b/>
          <w:bCs/>
          <w:sz w:val="32"/>
          <w:szCs w:val="32"/>
          <w:lang w:val="en-GB"/>
        </w:rPr>
      </w:pPr>
    </w:p>
    <w:p w14:paraId="2188A4AD" w14:textId="77777777" w:rsidR="00B46664" w:rsidRPr="008903F3" w:rsidRDefault="00FF3EA5" w:rsidP="00AD7046">
      <w:pPr>
        <w:spacing w:before="120" w:after="120"/>
        <w:jc w:val="center"/>
        <w:rPr>
          <w:rFonts w:ascii="Arial" w:hAnsi="Arial" w:cs="Arial"/>
          <w:b/>
          <w:bCs/>
          <w:sz w:val="32"/>
          <w:szCs w:val="32"/>
          <w:lang w:val="en-GB"/>
        </w:rPr>
      </w:pPr>
      <w:r w:rsidRPr="008903F3">
        <w:rPr>
          <w:rFonts w:ascii="Arial" w:hAnsi="Arial" w:cs="Arial"/>
          <w:b/>
          <w:bCs/>
          <w:sz w:val="32"/>
          <w:szCs w:val="32"/>
          <w:lang w:val="en-GB"/>
        </w:rPr>
        <w:t>BA Hospitality and Hotel Management</w:t>
      </w:r>
    </w:p>
    <w:p w14:paraId="12224CE7" w14:textId="77777777" w:rsidR="00B46664" w:rsidRPr="008903F3" w:rsidRDefault="00B46664" w:rsidP="00AD7046">
      <w:pPr>
        <w:spacing w:before="120" w:after="120"/>
        <w:jc w:val="center"/>
        <w:rPr>
          <w:rFonts w:ascii="Arial" w:hAnsi="Arial" w:cs="Arial"/>
          <w:b/>
          <w:bCs/>
          <w:sz w:val="32"/>
          <w:szCs w:val="32"/>
          <w:lang w:val="en-GB"/>
        </w:rPr>
      </w:pPr>
    </w:p>
    <w:p w14:paraId="48ECFB68" w14:textId="77777777" w:rsidR="00B46664" w:rsidRPr="008903F3" w:rsidRDefault="00B46664" w:rsidP="00AD7046">
      <w:pPr>
        <w:spacing w:before="120" w:after="120"/>
        <w:jc w:val="center"/>
        <w:rPr>
          <w:rFonts w:ascii="Arial" w:hAnsi="Arial" w:cs="Arial"/>
          <w:b/>
          <w:bCs/>
          <w:sz w:val="28"/>
          <w:szCs w:val="28"/>
          <w:lang w:val="en-GB"/>
        </w:rPr>
      </w:pPr>
    </w:p>
    <w:p w14:paraId="4675952E" w14:textId="77777777" w:rsidR="00B46664" w:rsidRPr="008903F3" w:rsidRDefault="00FF3EA5" w:rsidP="00AD7046">
      <w:pPr>
        <w:spacing w:before="120" w:after="120"/>
        <w:jc w:val="center"/>
        <w:rPr>
          <w:rFonts w:ascii="Arial" w:hAnsi="Arial" w:cs="Arial"/>
          <w:b/>
          <w:bCs/>
          <w:sz w:val="28"/>
          <w:szCs w:val="28"/>
          <w:lang w:val="en-GB"/>
        </w:rPr>
      </w:pPr>
      <w:r w:rsidRPr="008903F3">
        <w:rPr>
          <w:rFonts w:ascii="Arial" w:hAnsi="Arial" w:cs="Arial"/>
          <w:b/>
          <w:bCs/>
          <w:sz w:val="28"/>
          <w:szCs w:val="28"/>
          <w:lang w:val="en-GB"/>
        </w:rPr>
        <w:t>BMIH6012: Managing Guest Service Experience (Placement)</w:t>
      </w:r>
    </w:p>
    <w:p w14:paraId="27E8DBBB" w14:textId="77777777" w:rsidR="00B46664" w:rsidRPr="008903F3" w:rsidRDefault="00B46664" w:rsidP="00AD7046">
      <w:pPr>
        <w:spacing w:before="120" w:after="120"/>
        <w:jc w:val="center"/>
        <w:rPr>
          <w:rFonts w:ascii="Arial" w:hAnsi="Arial" w:cs="Arial"/>
          <w:b/>
          <w:bCs/>
          <w:sz w:val="28"/>
          <w:szCs w:val="28"/>
          <w:lang w:val="en-GB"/>
        </w:rPr>
      </w:pPr>
    </w:p>
    <w:p w14:paraId="2B425C7E" w14:textId="77777777" w:rsidR="00B46664" w:rsidRPr="008903F3" w:rsidRDefault="00B46664" w:rsidP="00AD7046">
      <w:pPr>
        <w:spacing w:before="120" w:after="120"/>
        <w:jc w:val="center"/>
        <w:rPr>
          <w:rFonts w:ascii="Arial" w:hAnsi="Arial" w:cs="Arial"/>
          <w:b/>
          <w:bCs/>
          <w:sz w:val="28"/>
          <w:szCs w:val="28"/>
          <w:lang w:val="en-GB"/>
        </w:rPr>
      </w:pPr>
    </w:p>
    <w:p w14:paraId="2BE31329" w14:textId="77777777" w:rsidR="00B46664" w:rsidRPr="008903F3" w:rsidRDefault="00B46664" w:rsidP="00AD7046">
      <w:pPr>
        <w:spacing w:before="120" w:after="120"/>
        <w:jc w:val="center"/>
        <w:rPr>
          <w:rFonts w:ascii="Arial" w:hAnsi="Arial" w:cs="Arial"/>
          <w:b/>
          <w:bCs/>
          <w:sz w:val="28"/>
          <w:szCs w:val="28"/>
          <w:lang w:val="en-GB"/>
        </w:rPr>
      </w:pPr>
    </w:p>
    <w:p w14:paraId="4162C703" w14:textId="77777777" w:rsidR="00B46664" w:rsidRPr="008903F3" w:rsidRDefault="00B46664" w:rsidP="00AD7046">
      <w:pPr>
        <w:spacing w:before="120" w:after="120"/>
        <w:jc w:val="left"/>
        <w:rPr>
          <w:rFonts w:ascii="Arial" w:hAnsi="Arial" w:cs="Arial"/>
          <w:b/>
          <w:bCs/>
          <w:sz w:val="28"/>
          <w:szCs w:val="28"/>
          <w:lang w:val="en-GB"/>
        </w:rPr>
      </w:pPr>
    </w:p>
    <w:p w14:paraId="0579A3FF" w14:textId="77777777" w:rsidR="00B46664" w:rsidRPr="008903F3" w:rsidRDefault="00FF3EA5" w:rsidP="00AD7046">
      <w:pPr>
        <w:spacing w:before="120" w:after="120"/>
        <w:jc w:val="center"/>
        <w:rPr>
          <w:rFonts w:ascii="Arial" w:hAnsi="Arial" w:cs="Arial"/>
          <w:b/>
          <w:bCs/>
          <w:sz w:val="28"/>
          <w:szCs w:val="28"/>
          <w:lang w:val="en-GB"/>
        </w:rPr>
      </w:pPr>
      <w:r w:rsidRPr="008903F3">
        <w:rPr>
          <w:rFonts w:ascii="Arial" w:hAnsi="Arial" w:cs="Arial"/>
          <w:b/>
          <w:bCs/>
          <w:sz w:val="28"/>
          <w:szCs w:val="28"/>
          <w:lang w:val="en-GB"/>
        </w:rPr>
        <w:t>Assignment: Portfolio</w:t>
      </w:r>
    </w:p>
    <w:p w14:paraId="26952250" w14:textId="77777777" w:rsidR="00B46664" w:rsidRPr="008903F3" w:rsidRDefault="00B46664" w:rsidP="00AD7046">
      <w:pPr>
        <w:spacing w:before="120" w:after="120"/>
        <w:jc w:val="center"/>
        <w:rPr>
          <w:rFonts w:ascii="Arial" w:hAnsi="Arial" w:cs="Arial"/>
          <w:b/>
          <w:bCs/>
          <w:sz w:val="32"/>
          <w:szCs w:val="32"/>
          <w:lang w:val="en-GB"/>
        </w:rPr>
      </w:pPr>
    </w:p>
    <w:p w14:paraId="42522523" w14:textId="77777777" w:rsidR="00B46664" w:rsidRPr="008903F3" w:rsidRDefault="00B46664" w:rsidP="00AD7046">
      <w:pPr>
        <w:spacing w:before="120" w:after="120"/>
        <w:jc w:val="center"/>
        <w:rPr>
          <w:rFonts w:ascii="Arial" w:hAnsi="Arial" w:cs="Arial"/>
          <w:b/>
          <w:bCs/>
          <w:sz w:val="32"/>
          <w:szCs w:val="32"/>
          <w:lang w:val="en-GB"/>
        </w:rPr>
      </w:pPr>
    </w:p>
    <w:p w14:paraId="646793E4" w14:textId="77777777" w:rsidR="00B46664" w:rsidRPr="008903F3" w:rsidRDefault="00B46664" w:rsidP="00D23754">
      <w:pPr>
        <w:spacing w:before="120" w:after="120"/>
        <w:rPr>
          <w:rFonts w:ascii="Arial" w:hAnsi="Arial" w:cs="Arial"/>
          <w:b/>
          <w:bCs/>
          <w:sz w:val="32"/>
          <w:szCs w:val="32"/>
          <w:lang w:val="en-GB"/>
        </w:rPr>
      </w:pPr>
    </w:p>
    <w:p w14:paraId="74A18C68" w14:textId="6C462ACC" w:rsidR="00B46664" w:rsidRPr="008903F3" w:rsidRDefault="00FF3EA5" w:rsidP="00AD7046">
      <w:pPr>
        <w:spacing w:before="120" w:after="120"/>
        <w:jc w:val="center"/>
        <w:rPr>
          <w:rFonts w:ascii="Arial" w:hAnsi="Arial" w:cs="Arial"/>
          <w:b/>
          <w:bCs/>
          <w:lang w:val="en-GB"/>
        </w:rPr>
      </w:pPr>
      <w:r w:rsidRPr="008903F3">
        <w:rPr>
          <w:rFonts w:ascii="Arial" w:hAnsi="Arial" w:cs="Arial"/>
          <w:b/>
          <w:bCs/>
          <w:lang w:val="en-GB"/>
        </w:rPr>
        <w:t>Student Name:</w:t>
      </w:r>
      <w:r w:rsidR="008903F3" w:rsidRPr="008903F3">
        <w:rPr>
          <w:rFonts w:ascii="Arial" w:hAnsi="Arial" w:cs="Arial"/>
          <w:b/>
          <w:bCs/>
          <w:lang w:val="en-GB"/>
        </w:rPr>
        <w:t xml:space="preserve"> Ana Ivona Misu</w:t>
      </w:r>
    </w:p>
    <w:p w14:paraId="74947846" w14:textId="1B1292A2" w:rsidR="00B46664" w:rsidRPr="008903F3" w:rsidRDefault="00FF3EA5" w:rsidP="00AD7046">
      <w:pPr>
        <w:spacing w:before="120" w:after="120"/>
        <w:jc w:val="center"/>
        <w:rPr>
          <w:rFonts w:ascii="Arial" w:hAnsi="Arial" w:cs="Arial"/>
          <w:b/>
          <w:bCs/>
          <w:lang w:val="en-GB"/>
        </w:rPr>
      </w:pPr>
      <w:r w:rsidRPr="008903F3">
        <w:rPr>
          <w:rFonts w:ascii="Arial" w:hAnsi="Arial" w:cs="Arial"/>
          <w:b/>
          <w:bCs/>
          <w:lang w:val="en-GB"/>
        </w:rPr>
        <w:t>Student</w:t>
      </w:r>
      <w:r w:rsidR="00060E88" w:rsidRPr="008903F3">
        <w:rPr>
          <w:rFonts w:ascii="Arial" w:hAnsi="Arial" w:cs="Arial"/>
          <w:b/>
          <w:bCs/>
          <w:lang w:val="en-GB"/>
        </w:rPr>
        <w:t xml:space="preserve"> </w:t>
      </w:r>
      <w:r w:rsidRPr="008903F3">
        <w:rPr>
          <w:rFonts w:ascii="Arial" w:hAnsi="Arial" w:cs="Arial"/>
          <w:b/>
          <w:bCs/>
          <w:lang w:val="en-GB"/>
        </w:rPr>
        <w:t>ID:</w:t>
      </w:r>
      <w:r w:rsidR="008903F3" w:rsidRPr="008903F3">
        <w:rPr>
          <w:rFonts w:ascii="Arial" w:hAnsi="Arial" w:cs="Arial"/>
          <w:b/>
          <w:bCs/>
          <w:lang w:val="en-GB"/>
        </w:rPr>
        <w:t xml:space="preserve"> 2008695</w:t>
      </w:r>
    </w:p>
    <w:p w14:paraId="1CAAB67F" w14:textId="77777777" w:rsidR="00B46664" w:rsidRPr="008903F3" w:rsidRDefault="00B46664" w:rsidP="00AD7046">
      <w:pPr>
        <w:spacing w:before="120" w:after="120"/>
        <w:jc w:val="center"/>
        <w:rPr>
          <w:rFonts w:ascii="Arial" w:hAnsi="Arial" w:cs="Arial"/>
          <w:b/>
          <w:bCs/>
          <w:sz w:val="32"/>
          <w:szCs w:val="32"/>
          <w:lang w:val="en-GB"/>
        </w:rPr>
      </w:pPr>
    </w:p>
    <w:p w14:paraId="5C27F064" w14:textId="77777777" w:rsidR="00120F93" w:rsidRPr="008903F3" w:rsidRDefault="00205B49" w:rsidP="00205B49">
      <w:pPr>
        <w:rPr>
          <w:rFonts w:ascii="Arial" w:hAnsi="Arial" w:cs="Arial"/>
          <w:b/>
          <w:bCs/>
          <w:sz w:val="32"/>
          <w:szCs w:val="32"/>
          <w:lang w:val="en-GB"/>
        </w:rPr>
      </w:pPr>
      <w:r w:rsidRPr="008903F3">
        <w:rPr>
          <w:rFonts w:ascii="Arial" w:hAnsi="Arial" w:cs="Arial"/>
          <w:b/>
          <w:bCs/>
          <w:sz w:val="32"/>
          <w:szCs w:val="32"/>
          <w:lang w:val="en-GB"/>
        </w:rPr>
        <w:br w:type="page"/>
      </w:r>
    </w:p>
    <w:sdt>
      <w:sdtPr>
        <w:rPr>
          <w:rFonts w:ascii="Arial" w:eastAsia="Times New Roman" w:hAnsi="Arial" w:cs="Arial"/>
          <w:b/>
          <w:color w:val="auto"/>
          <w:sz w:val="24"/>
          <w:szCs w:val="24"/>
          <w:lang w:val="en" w:eastAsia="en-GB"/>
        </w:rPr>
        <w:id w:val="1314994391"/>
        <w:docPartObj>
          <w:docPartGallery w:val="Table of Contents"/>
          <w:docPartUnique/>
        </w:docPartObj>
      </w:sdtPr>
      <w:sdtEndPr>
        <w:rPr>
          <w:bCs/>
          <w:noProof/>
        </w:rPr>
      </w:sdtEndPr>
      <w:sdtContent>
        <w:p w14:paraId="033E0665" w14:textId="77777777" w:rsidR="0014159E" w:rsidRPr="00620633" w:rsidRDefault="0014159E" w:rsidP="00AD7046">
          <w:pPr>
            <w:pStyle w:val="TOCHeading"/>
            <w:spacing w:before="120" w:after="120" w:line="360" w:lineRule="auto"/>
            <w:jc w:val="center"/>
            <w:rPr>
              <w:rFonts w:ascii="Arial" w:hAnsi="Arial" w:cs="Arial"/>
              <w:b/>
              <w:color w:val="auto"/>
              <w:sz w:val="24"/>
              <w:szCs w:val="24"/>
            </w:rPr>
          </w:pPr>
          <w:r w:rsidRPr="00620633">
            <w:rPr>
              <w:rFonts w:ascii="Arial" w:hAnsi="Arial" w:cs="Arial"/>
              <w:b/>
              <w:color w:val="auto"/>
              <w:sz w:val="24"/>
              <w:szCs w:val="24"/>
            </w:rPr>
            <w:t>Table of Contents</w:t>
          </w:r>
        </w:p>
        <w:p w14:paraId="55294F3F" w14:textId="6B522E6E" w:rsidR="00A92857" w:rsidRPr="00A92857" w:rsidRDefault="0014159E">
          <w:pPr>
            <w:pStyle w:val="TOC1"/>
            <w:tabs>
              <w:tab w:val="right" w:leader="dot" w:pos="9350"/>
            </w:tabs>
            <w:rPr>
              <w:rFonts w:ascii="Arial" w:eastAsiaTheme="minorEastAsia" w:hAnsi="Arial" w:cs="Arial"/>
              <w:noProof/>
              <w:kern w:val="2"/>
              <w:lang w:val="en-GB"/>
              <w14:ligatures w14:val="standardContextual"/>
            </w:rPr>
          </w:pPr>
          <w:r w:rsidRPr="00620633">
            <w:rPr>
              <w:rFonts w:ascii="Arial" w:hAnsi="Arial" w:cs="Arial"/>
              <w:b/>
              <w:bCs/>
              <w:noProof/>
            </w:rPr>
            <w:fldChar w:fldCharType="begin"/>
          </w:r>
          <w:r w:rsidRPr="00620633">
            <w:rPr>
              <w:rFonts w:ascii="Arial" w:hAnsi="Arial" w:cs="Arial"/>
              <w:b/>
              <w:bCs/>
              <w:noProof/>
            </w:rPr>
            <w:instrText xml:space="preserve"> TOC \o "1-3" \h \z \u </w:instrText>
          </w:r>
          <w:r w:rsidRPr="00620633">
            <w:rPr>
              <w:rFonts w:ascii="Arial" w:hAnsi="Arial" w:cs="Arial"/>
              <w:b/>
              <w:bCs/>
              <w:noProof/>
            </w:rPr>
            <w:fldChar w:fldCharType="separate"/>
          </w:r>
          <w:hyperlink w:anchor="_Toc227918381" w:history="1">
            <w:r w:rsidR="00A92857" w:rsidRPr="00A92857">
              <w:rPr>
                <w:rStyle w:val="Hyperlink"/>
                <w:rFonts w:ascii="Arial" w:hAnsi="Arial" w:cs="Arial"/>
                <w:noProof/>
              </w:rPr>
              <w:t>Part 1 - Reflective Supervisory Analysis Using Gibbs’ Cycle</w:t>
            </w:r>
            <w:r w:rsidR="00A92857" w:rsidRPr="00A92857">
              <w:rPr>
                <w:rFonts w:ascii="Arial" w:hAnsi="Arial" w:cs="Arial"/>
                <w:noProof/>
                <w:webHidden/>
              </w:rPr>
              <w:tab/>
            </w:r>
            <w:r w:rsidR="00A92857" w:rsidRPr="00A92857">
              <w:rPr>
                <w:rFonts w:ascii="Arial" w:hAnsi="Arial" w:cs="Arial"/>
                <w:noProof/>
                <w:webHidden/>
              </w:rPr>
              <w:fldChar w:fldCharType="begin"/>
            </w:r>
            <w:r w:rsidR="00A92857" w:rsidRPr="00A92857">
              <w:rPr>
                <w:rFonts w:ascii="Arial" w:hAnsi="Arial" w:cs="Arial"/>
                <w:noProof/>
                <w:webHidden/>
              </w:rPr>
              <w:instrText xml:space="preserve"> PAGEREF _Toc227918381 \h </w:instrText>
            </w:r>
            <w:r w:rsidR="00A92857" w:rsidRPr="00A92857">
              <w:rPr>
                <w:rFonts w:ascii="Arial" w:hAnsi="Arial" w:cs="Arial"/>
                <w:noProof/>
                <w:webHidden/>
              </w:rPr>
            </w:r>
            <w:r w:rsidR="00A92857" w:rsidRPr="00A92857">
              <w:rPr>
                <w:rFonts w:ascii="Arial" w:hAnsi="Arial" w:cs="Arial"/>
                <w:noProof/>
                <w:webHidden/>
              </w:rPr>
              <w:fldChar w:fldCharType="separate"/>
            </w:r>
            <w:r w:rsidR="00A92857" w:rsidRPr="00A92857">
              <w:rPr>
                <w:rFonts w:ascii="Arial" w:hAnsi="Arial" w:cs="Arial"/>
                <w:noProof/>
                <w:webHidden/>
              </w:rPr>
              <w:t>2</w:t>
            </w:r>
            <w:r w:rsidR="00A92857" w:rsidRPr="00A92857">
              <w:rPr>
                <w:rFonts w:ascii="Arial" w:hAnsi="Arial" w:cs="Arial"/>
                <w:noProof/>
                <w:webHidden/>
              </w:rPr>
              <w:fldChar w:fldCharType="end"/>
            </w:r>
          </w:hyperlink>
        </w:p>
        <w:p w14:paraId="2CD21435" w14:textId="14DB9BF5" w:rsidR="00A92857" w:rsidRPr="00A92857" w:rsidRDefault="00A92857">
          <w:pPr>
            <w:pStyle w:val="TOC1"/>
            <w:tabs>
              <w:tab w:val="right" w:leader="dot" w:pos="9350"/>
            </w:tabs>
            <w:rPr>
              <w:rFonts w:ascii="Arial" w:eastAsiaTheme="minorEastAsia" w:hAnsi="Arial" w:cs="Arial"/>
              <w:noProof/>
              <w:kern w:val="2"/>
              <w:lang w:val="en-GB"/>
              <w14:ligatures w14:val="standardContextual"/>
            </w:rPr>
          </w:pPr>
          <w:hyperlink w:anchor="_Toc227918382" w:history="1">
            <w:r w:rsidRPr="00A92857">
              <w:rPr>
                <w:rStyle w:val="Hyperlink"/>
                <w:rFonts w:ascii="Arial" w:hAnsi="Arial" w:cs="Arial"/>
                <w:noProof/>
              </w:rPr>
              <w:t>Part 2: Hotel Mentor Feedback</w:t>
            </w:r>
            <w:r w:rsidRPr="00A92857">
              <w:rPr>
                <w:rFonts w:ascii="Arial" w:hAnsi="Arial" w:cs="Arial"/>
                <w:noProof/>
                <w:webHidden/>
              </w:rPr>
              <w:tab/>
            </w:r>
            <w:r w:rsidRPr="00A92857">
              <w:rPr>
                <w:rFonts w:ascii="Arial" w:hAnsi="Arial" w:cs="Arial"/>
                <w:noProof/>
                <w:webHidden/>
              </w:rPr>
              <w:fldChar w:fldCharType="begin"/>
            </w:r>
            <w:r w:rsidRPr="00A92857">
              <w:rPr>
                <w:rFonts w:ascii="Arial" w:hAnsi="Arial" w:cs="Arial"/>
                <w:noProof/>
                <w:webHidden/>
              </w:rPr>
              <w:instrText xml:space="preserve"> PAGEREF _Toc227918382 \h </w:instrText>
            </w:r>
            <w:r w:rsidRPr="00A92857">
              <w:rPr>
                <w:rFonts w:ascii="Arial" w:hAnsi="Arial" w:cs="Arial"/>
                <w:noProof/>
                <w:webHidden/>
              </w:rPr>
            </w:r>
            <w:r w:rsidRPr="00A92857">
              <w:rPr>
                <w:rFonts w:ascii="Arial" w:hAnsi="Arial" w:cs="Arial"/>
                <w:noProof/>
                <w:webHidden/>
              </w:rPr>
              <w:fldChar w:fldCharType="separate"/>
            </w:r>
            <w:r w:rsidRPr="00A92857">
              <w:rPr>
                <w:rFonts w:ascii="Arial" w:hAnsi="Arial" w:cs="Arial"/>
                <w:noProof/>
                <w:webHidden/>
              </w:rPr>
              <w:t>8</w:t>
            </w:r>
            <w:r w:rsidRPr="00A92857">
              <w:rPr>
                <w:rFonts w:ascii="Arial" w:hAnsi="Arial" w:cs="Arial"/>
                <w:noProof/>
                <w:webHidden/>
              </w:rPr>
              <w:fldChar w:fldCharType="end"/>
            </w:r>
          </w:hyperlink>
        </w:p>
        <w:p w14:paraId="125DF373" w14:textId="7BF4AF76" w:rsidR="00A92857" w:rsidRPr="00A92857" w:rsidRDefault="00A92857">
          <w:pPr>
            <w:pStyle w:val="TOC1"/>
            <w:tabs>
              <w:tab w:val="right" w:leader="dot" w:pos="9350"/>
            </w:tabs>
            <w:rPr>
              <w:rFonts w:ascii="Arial" w:eastAsiaTheme="minorEastAsia" w:hAnsi="Arial" w:cs="Arial"/>
              <w:noProof/>
              <w:kern w:val="2"/>
              <w:lang w:val="en-GB"/>
              <w14:ligatures w14:val="standardContextual"/>
            </w:rPr>
          </w:pPr>
          <w:hyperlink w:anchor="_Toc227918383" w:history="1">
            <w:r w:rsidRPr="00A92857">
              <w:rPr>
                <w:rStyle w:val="Hyperlink"/>
                <w:rFonts w:ascii="Arial" w:hAnsi="Arial" w:cs="Arial"/>
                <w:noProof/>
              </w:rPr>
              <w:t>Part 3: Academic Tutor Feedback</w:t>
            </w:r>
            <w:r w:rsidRPr="00A92857">
              <w:rPr>
                <w:rFonts w:ascii="Arial" w:hAnsi="Arial" w:cs="Arial"/>
                <w:noProof/>
                <w:webHidden/>
              </w:rPr>
              <w:tab/>
            </w:r>
            <w:r w:rsidRPr="00A92857">
              <w:rPr>
                <w:rFonts w:ascii="Arial" w:hAnsi="Arial" w:cs="Arial"/>
                <w:noProof/>
                <w:webHidden/>
              </w:rPr>
              <w:fldChar w:fldCharType="begin"/>
            </w:r>
            <w:r w:rsidRPr="00A92857">
              <w:rPr>
                <w:rFonts w:ascii="Arial" w:hAnsi="Arial" w:cs="Arial"/>
                <w:noProof/>
                <w:webHidden/>
              </w:rPr>
              <w:instrText xml:space="preserve"> PAGEREF _Toc227918383 \h </w:instrText>
            </w:r>
            <w:r w:rsidRPr="00A92857">
              <w:rPr>
                <w:rFonts w:ascii="Arial" w:hAnsi="Arial" w:cs="Arial"/>
                <w:noProof/>
                <w:webHidden/>
              </w:rPr>
            </w:r>
            <w:r w:rsidRPr="00A92857">
              <w:rPr>
                <w:rFonts w:ascii="Arial" w:hAnsi="Arial" w:cs="Arial"/>
                <w:noProof/>
                <w:webHidden/>
              </w:rPr>
              <w:fldChar w:fldCharType="separate"/>
            </w:r>
            <w:r w:rsidRPr="00A92857">
              <w:rPr>
                <w:rFonts w:ascii="Arial" w:hAnsi="Arial" w:cs="Arial"/>
                <w:noProof/>
                <w:webHidden/>
              </w:rPr>
              <w:t>15</w:t>
            </w:r>
            <w:r w:rsidRPr="00A92857">
              <w:rPr>
                <w:rFonts w:ascii="Arial" w:hAnsi="Arial" w:cs="Arial"/>
                <w:noProof/>
                <w:webHidden/>
              </w:rPr>
              <w:fldChar w:fldCharType="end"/>
            </w:r>
          </w:hyperlink>
        </w:p>
        <w:p w14:paraId="39512D1D" w14:textId="09B3BE91" w:rsidR="00A92857" w:rsidRPr="00A92857" w:rsidRDefault="00A92857">
          <w:pPr>
            <w:pStyle w:val="TOC1"/>
            <w:tabs>
              <w:tab w:val="right" w:leader="dot" w:pos="9350"/>
            </w:tabs>
            <w:rPr>
              <w:rFonts w:ascii="Arial" w:eastAsiaTheme="minorEastAsia" w:hAnsi="Arial" w:cs="Arial"/>
              <w:noProof/>
              <w:kern w:val="2"/>
              <w:lang w:val="en-GB"/>
              <w14:ligatures w14:val="standardContextual"/>
            </w:rPr>
          </w:pPr>
          <w:hyperlink w:anchor="_Toc227918384" w:history="1">
            <w:r w:rsidRPr="00A92857">
              <w:rPr>
                <w:rStyle w:val="Hyperlink"/>
                <w:rFonts w:ascii="Arial" w:hAnsi="Arial" w:cs="Arial"/>
                <w:noProof/>
              </w:rPr>
              <w:t>Reference List</w:t>
            </w:r>
            <w:r w:rsidRPr="00A92857">
              <w:rPr>
                <w:rFonts w:ascii="Arial" w:hAnsi="Arial" w:cs="Arial"/>
                <w:noProof/>
                <w:webHidden/>
              </w:rPr>
              <w:tab/>
            </w:r>
            <w:r w:rsidRPr="00A92857">
              <w:rPr>
                <w:rFonts w:ascii="Arial" w:hAnsi="Arial" w:cs="Arial"/>
                <w:noProof/>
                <w:webHidden/>
              </w:rPr>
              <w:fldChar w:fldCharType="begin"/>
            </w:r>
            <w:r w:rsidRPr="00A92857">
              <w:rPr>
                <w:rFonts w:ascii="Arial" w:hAnsi="Arial" w:cs="Arial"/>
                <w:noProof/>
                <w:webHidden/>
              </w:rPr>
              <w:instrText xml:space="preserve"> PAGEREF _Toc227918384 \h </w:instrText>
            </w:r>
            <w:r w:rsidRPr="00A92857">
              <w:rPr>
                <w:rFonts w:ascii="Arial" w:hAnsi="Arial" w:cs="Arial"/>
                <w:noProof/>
                <w:webHidden/>
              </w:rPr>
            </w:r>
            <w:r w:rsidRPr="00A92857">
              <w:rPr>
                <w:rFonts w:ascii="Arial" w:hAnsi="Arial" w:cs="Arial"/>
                <w:noProof/>
                <w:webHidden/>
              </w:rPr>
              <w:fldChar w:fldCharType="separate"/>
            </w:r>
            <w:r w:rsidRPr="00A92857">
              <w:rPr>
                <w:rFonts w:ascii="Arial" w:hAnsi="Arial" w:cs="Arial"/>
                <w:noProof/>
                <w:webHidden/>
              </w:rPr>
              <w:t>21</w:t>
            </w:r>
            <w:r w:rsidRPr="00A92857">
              <w:rPr>
                <w:rFonts w:ascii="Arial" w:hAnsi="Arial" w:cs="Arial"/>
                <w:noProof/>
                <w:webHidden/>
              </w:rPr>
              <w:fldChar w:fldCharType="end"/>
            </w:r>
          </w:hyperlink>
        </w:p>
        <w:p w14:paraId="11EBBE74" w14:textId="7A3C7D0F" w:rsidR="0014159E" w:rsidRPr="00620633" w:rsidRDefault="0014159E" w:rsidP="00AD7046">
          <w:pPr>
            <w:spacing w:before="120" w:after="120"/>
            <w:rPr>
              <w:rFonts w:ascii="Arial" w:hAnsi="Arial" w:cs="Arial"/>
            </w:rPr>
          </w:pPr>
          <w:r w:rsidRPr="00620633">
            <w:rPr>
              <w:rFonts w:ascii="Arial" w:hAnsi="Arial" w:cs="Arial"/>
              <w:b/>
              <w:bCs/>
              <w:noProof/>
            </w:rPr>
            <w:fldChar w:fldCharType="end"/>
          </w:r>
        </w:p>
      </w:sdtContent>
    </w:sdt>
    <w:p w14:paraId="1BF62369" w14:textId="77777777" w:rsidR="00B46664" w:rsidRPr="008903F3" w:rsidRDefault="00B46664" w:rsidP="00AD7046">
      <w:pPr>
        <w:spacing w:before="120" w:after="120"/>
        <w:rPr>
          <w:rFonts w:ascii="Arial" w:hAnsi="Arial" w:cs="Arial"/>
          <w:b/>
          <w:bCs/>
          <w:lang w:val="en-GB"/>
        </w:rPr>
      </w:pPr>
    </w:p>
    <w:p w14:paraId="4CB9409F" w14:textId="77777777" w:rsidR="0014159E" w:rsidRPr="008903F3" w:rsidRDefault="00FF3EA5" w:rsidP="00AD7046">
      <w:pPr>
        <w:spacing w:before="120" w:after="120"/>
        <w:rPr>
          <w:rFonts w:ascii="Arial" w:hAnsi="Arial" w:cs="Arial"/>
          <w:b/>
          <w:bCs/>
          <w:lang w:val="en-GB"/>
        </w:rPr>
      </w:pPr>
      <w:r w:rsidRPr="008903F3">
        <w:rPr>
          <w:rFonts w:ascii="Arial" w:hAnsi="Arial" w:cs="Arial"/>
          <w:lang w:val="en-GB"/>
        </w:rPr>
        <w:br w:type="page"/>
      </w:r>
      <w:bookmarkStart w:id="0" w:name="_ejz05rw0renb" w:colFirst="0" w:colLast="0"/>
      <w:bookmarkEnd w:id="0"/>
    </w:p>
    <w:p w14:paraId="79F0E68E" w14:textId="77777777" w:rsidR="00B46664" w:rsidRPr="008903F3" w:rsidRDefault="00FF3EA5" w:rsidP="00AD7046">
      <w:pPr>
        <w:pStyle w:val="Heading1"/>
        <w:rPr>
          <w:rFonts w:ascii="Arial" w:hAnsi="Arial" w:cs="Arial"/>
        </w:rPr>
      </w:pPr>
      <w:bookmarkStart w:id="1" w:name="_Toc227918381"/>
      <w:r w:rsidRPr="008903F3">
        <w:rPr>
          <w:rFonts w:ascii="Arial" w:hAnsi="Arial" w:cs="Arial"/>
        </w:rPr>
        <w:lastRenderedPageBreak/>
        <w:t>Part 1 - Reflective Supervisory Analysis Using Gibbs’ Cycle</w:t>
      </w:r>
      <w:bookmarkEnd w:id="1"/>
    </w:p>
    <w:p w14:paraId="29C9CAC7" w14:textId="77777777" w:rsidR="00B46664" w:rsidRPr="008903F3" w:rsidRDefault="00FF3EA5" w:rsidP="00AD7046">
      <w:pPr>
        <w:spacing w:before="120" w:after="120"/>
        <w:rPr>
          <w:rFonts w:ascii="Arial" w:hAnsi="Arial" w:cs="Arial"/>
          <w:b/>
          <w:bCs/>
          <w:lang w:val="en-GB"/>
        </w:rPr>
      </w:pPr>
      <w:r w:rsidRPr="008903F3">
        <w:rPr>
          <w:rFonts w:ascii="Arial" w:hAnsi="Arial" w:cs="Arial"/>
          <w:b/>
          <w:bCs/>
          <w:lang w:val="en-GB"/>
        </w:rPr>
        <w:t>Introduction</w:t>
      </w:r>
    </w:p>
    <w:p w14:paraId="3D74EB11" w14:textId="77777777" w:rsidR="00B46664" w:rsidRPr="008903F3" w:rsidRDefault="00FF3EA5" w:rsidP="00AD7046">
      <w:pPr>
        <w:spacing w:before="120" w:after="120"/>
        <w:rPr>
          <w:rFonts w:ascii="Arial" w:hAnsi="Arial" w:cs="Arial"/>
          <w:lang w:val="en-GB"/>
        </w:rPr>
      </w:pPr>
      <w:r w:rsidRPr="008903F3">
        <w:rPr>
          <w:rFonts w:ascii="Arial" w:hAnsi="Arial" w:cs="Arial"/>
          <w:lang w:val="en-GB"/>
        </w:rPr>
        <w:t xml:space="preserve">In the modern business landscape, the incorporation of self-reflection plays a crucial role in fostering continuous learning and enhancing leadership adaptability. Justice </w:t>
      </w:r>
      <w:r w:rsidRPr="008903F3">
        <w:rPr>
          <w:rFonts w:ascii="Arial" w:hAnsi="Arial" w:cs="Arial"/>
          <w:i/>
          <w:iCs/>
          <w:lang w:val="en-GB"/>
        </w:rPr>
        <w:t>et al.</w:t>
      </w:r>
      <w:r w:rsidRPr="008903F3">
        <w:rPr>
          <w:rFonts w:ascii="Arial" w:hAnsi="Arial" w:cs="Arial"/>
          <w:lang w:val="en-GB"/>
        </w:rPr>
        <w:t xml:space="preserve"> (2020) highlighted that the reflection on work experience enables individuals to detect the loopholes and seize opportunities without fail. The purpose of this portfolio is to assess the work experience in the hotel, Park Plaza, in Cardiff, for </w:t>
      </w:r>
      <w:r w:rsidRPr="008903F3">
        <w:rPr>
          <w:rFonts w:ascii="Arial" w:hAnsi="Arial" w:cs="Arial"/>
          <w:i/>
          <w:iCs/>
          <w:lang w:val="en-GB"/>
        </w:rPr>
        <w:t xml:space="preserve">managing major event arrivals. </w:t>
      </w:r>
      <w:r w:rsidRPr="008903F3">
        <w:rPr>
          <w:rFonts w:ascii="Arial" w:hAnsi="Arial" w:cs="Arial"/>
          <w:lang w:val="en-GB"/>
        </w:rPr>
        <w:t xml:space="preserve">The portfolio will highlight the key experiences while working in several roles, such as housekeeping, spa reception, office events organising, events operations and reception, and others. Additionally, the reflection will be carried out by using a model, Gibbs’ Reflective Cycle, which incorporates six different stages for sharing an experience, including description, feelings, evaluation, analysis, conclusion, and action plan. </w:t>
      </w:r>
    </w:p>
    <w:p w14:paraId="496ABC8C" w14:textId="77777777" w:rsidR="00B46664" w:rsidRPr="008903F3" w:rsidRDefault="00060E88" w:rsidP="00AD7046">
      <w:pPr>
        <w:spacing w:before="120" w:after="120"/>
        <w:rPr>
          <w:rFonts w:ascii="Arial" w:hAnsi="Arial" w:cs="Arial"/>
          <w:b/>
          <w:bCs/>
          <w:lang w:val="en-GB"/>
        </w:rPr>
      </w:pPr>
      <w:r w:rsidRPr="008903F3">
        <w:rPr>
          <w:rFonts w:ascii="Arial" w:hAnsi="Arial" w:cs="Arial"/>
          <w:b/>
          <w:bCs/>
          <w:lang w:val="en-GB"/>
        </w:rPr>
        <w:t>Main Discussion</w:t>
      </w:r>
    </w:p>
    <w:p w14:paraId="1ED02ABE" w14:textId="77777777" w:rsidR="00B46664" w:rsidRPr="008903F3" w:rsidRDefault="00FF3EA5" w:rsidP="00AD7046">
      <w:pPr>
        <w:spacing w:before="120" w:after="120"/>
        <w:rPr>
          <w:rFonts w:ascii="Arial" w:hAnsi="Arial" w:cs="Arial"/>
          <w:b/>
          <w:bCs/>
          <w:i/>
          <w:iCs/>
          <w:lang w:val="en-GB"/>
        </w:rPr>
      </w:pPr>
      <w:r w:rsidRPr="008903F3">
        <w:rPr>
          <w:rFonts w:ascii="Arial" w:hAnsi="Arial" w:cs="Arial"/>
          <w:b/>
          <w:bCs/>
          <w:i/>
          <w:iCs/>
          <w:lang w:val="en-GB"/>
        </w:rPr>
        <w:t>Description</w:t>
      </w:r>
    </w:p>
    <w:p w14:paraId="3304735F" w14:textId="6753E4BE" w:rsidR="00B46664" w:rsidRPr="008903F3" w:rsidRDefault="00FF3EA5" w:rsidP="00AD7046">
      <w:pPr>
        <w:spacing w:before="120" w:after="120"/>
        <w:rPr>
          <w:rFonts w:ascii="Arial" w:hAnsi="Arial" w:cs="Arial"/>
          <w:lang w:val="en-GB"/>
        </w:rPr>
      </w:pPr>
      <w:r w:rsidRPr="008903F3">
        <w:rPr>
          <w:rFonts w:ascii="Arial" w:hAnsi="Arial" w:cs="Arial"/>
          <w:lang w:val="en-GB"/>
        </w:rPr>
        <w:t xml:space="preserve">The </w:t>
      </w:r>
      <w:r w:rsidRPr="005F2C65">
        <w:rPr>
          <w:rFonts w:ascii="Arial" w:hAnsi="Arial" w:cs="Arial"/>
          <w:lang w:val="en-GB"/>
        </w:rPr>
        <w:t>management of major event arrivals</w:t>
      </w:r>
      <w:r w:rsidRPr="008903F3">
        <w:rPr>
          <w:rFonts w:ascii="Arial" w:hAnsi="Arial" w:cs="Arial"/>
          <w:lang w:val="en-GB"/>
        </w:rPr>
        <w:t xml:space="preserve"> is something that makes me interested and more committed to my work. In my workplace, I was assigned to manage the arrivals of major events that </w:t>
      </w:r>
      <w:r w:rsidR="000749E9">
        <w:rPr>
          <w:rFonts w:ascii="Arial" w:hAnsi="Arial" w:cs="Arial"/>
          <w:lang w:val="en-GB"/>
        </w:rPr>
        <w:t>required</w:t>
      </w:r>
      <w:r w:rsidRPr="008903F3">
        <w:rPr>
          <w:rFonts w:ascii="Arial" w:hAnsi="Arial" w:cs="Arial"/>
          <w:lang w:val="en-GB"/>
        </w:rPr>
        <w:t xml:space="preserve"> several skills, such as coordination, </w:t>
      </w:r>
      <w:r w:rsidR="009805B8" w:rsidRPr="008903F3">
        <w:rPr>
          <w:rFonts w:ascii="Arial" w:hAnsi="Arial" w:cs="Arial"/>
          <w:lang w:val="en-GB"/>
        </w:rPr>
        <w:t>collaboration,</w:t>
      </w:r>
      <w:r w:rsidRPr="008903F3">
        <w:rPr>
          <w:rFonts w:ascii="Arial" w:hAnsi="Arial" w:cs="Arial"/>
          <w:lang w:val="en-GB"/>
        </w:rPr>
        <w:t xml:space="preserve"> and strong communication. I worked in </w:t>
      </w:r>
      <w:r w:rsidR="000749E9">
        <w:rPr>
          <w:rFonts w:ascii="Arial" w:hAnsi="Arial" w:cs="Arial"/>
          <w:lang w:val="en-GB"/>
        </w:rPr>
        <w:t>various roles within the organisation, including housekeeping, spa reception, event organising and operations, and</w:t>
      </w:r>
      <w:r w:rsidRPr="008903F3">
        <w:rPr>
          <w:rFonts w:ascii="Arial" w:hAnsi="Arial" w:cs="Arial"/>
          <w:lang w:val="en-GB"/>
        </w:rPr>
        <w:t xml:space="preserve"> </w:t>
      </w:r>
      <w:r w:rsidR="000749E9">
        <w:rPr>
          <w:rFonts w:ascii="Arial" w:hAnsi="Arial" w:cs="Arial"/>
          <w:lang w:val="en-GB"/>
        </w:rPr>
        <w:t>front desk</w:t>
      </w:r>
      <w:r w:rsidRPr="008903F3">
        <w:rPr>
          <w:rFonts w:ascii="Arial" w:hAnsi="Arial" w:cs="Arial"/>
          <w:lang w:val="en-GB"/>
        </w:rPr>
        <w:t xml:space="preserve">. As </w:t>
      </w:r>
      <w:r w:rsidR="008903F3">
        <w:rPr>
          <w:rFonts w:ascii="Arial" w:hAnsi="Arial" w:cs="Arial"/>
          <w:lang w:val="en-GB"/>
        </w:rPr>
        <w:t>stated</w:t>
      </w:r>
      <w:r w:rsidRPr="008903F3">
        <w:rPr>
          <w:rFonts w:ascii="Arial" w:hAnsi="Arial" w:cs="Arial"/>
          <w:lang w:val="en-GB"/>
        </w:rPr>
        <w:t xml:space="preserve"> by Allen </w:t>
      </w:r>
      <w:r w:rsidRPr="008903F3">
        <w:rPr>
          <w:rFonts w:ascii="Arial" w:hAnsi="Arial" w:cs="Arial"/>
          <w:i/>
          <w:iCs/>
          <w:lang w:val="en-GB"/>
        </w:rPr>
        <w:t>et al.</w:t>
      </w:r>
      <w:r w:rsidRPr="008903F3">
        <w:rPr>
          <w:rFonts w:ascii="Arial" w:hAnsi="Arial" w:cs="Arial"/>
          <w:lang w:val="en-GB"/>
        </w:rPr>
        <w:t xml:space="preserve"> (2022), the event management within the hospitality company works as the strategic, creative, and operational personnel that turns venue space into a revenue structure. In this regard, I have ensured that in each role, I need to be more efficient and committed to my work</w:t>
      </w:r>
      <w:r w:rsidR="004013B9" w:rsidRPr="008F7FDB">
        <w:rPr>
          <w:rFonts w:ascii="Arial" w:hAnsi="Arial" w:cs="Arial"/>
          <w:lang w:val="en-GB"/>
        </w:rPr>
        <w:t xml:space="preserve">. </w:t>
      </w:r>
      <w:r w:rsidR="008F7FDB" w:rsidRPr="008F7FDB">
        <w:rPr>
          <w:rFonts w:ascii="Arial" w:hAnsi="Arial" w:cs="Arial"/>
          <w:lang w:val="en-GB"/>
        </w:rPr>
        <w:t xml:space="preserve">During my placement, I </w:t>
      </w:r>
      <w:r w:rsidR="000749E9">
        <w:rPr>
          <w:rFonts w:ascii="Arial" w:hAnsi="Arial" w:cs="Arial"/>
          <w:lang w:val="en-GB"/>
        </w:rPr>
        <w:t>helped manage event operations and was responsible for arranging</w:t>
      </w:r>
      <w:r w:rsidR="008F7FDB" w:rsidRPr="008F7FDB">
        <w:rPr>
          <w:rFonts w:ascii="Arial" w:hAnsi="Arial" w:cs="Arial"/>
          <w:lang w:val="en-GB"/>
        </w:rPr>
        <w:t xml:space="preserve"> three events scheduled for the following day. The manager provided a detailed plan of action that outlined which rooms would be used, the number of attendees, and the layout of the spaces. Additionally, we received training on partitioning, which involves dividing a large area into smaller sections using wooden panels. The experience enabled me to grasp the fundamentals of event management and understand how to oversee overall operations for various events. Catering to event guests enhances engagement, satisfaction, and experiences </w:t>
      </w:r>
      <w:r w:rsidRPr="008F7FDB">
        <w:rPr>
          <w:rFonts w:ascii="Arial" w:hAnsi="Arial" w:cs="Arial"/>
          <w:lang w:val="en-GB"/>
        </w:rPr>
        <w:t>(Pelly and Tweedie, 2021).</w:t>
      </w:r>
      <w:r w:rsidRPr="008903F3">
        <w:rPr>
          <w:rFonts w:ascii="Arial" w:hAnsi="Arial" w:cs="Arial"/>
          <w:lang w:val="en-GB"/>
        </w:rPr>
        <w:t xml:space="preserve"> Hence, I learned </w:t>
      </w:r>
      <w:r w:rsidRPr="008903F3">
        <w:rPr>
          <w:rFonts w:ascii="Arial" w:hAnsi="Arial" w:cs="Arial"/>
          <w:lang w:val="en-GB"/>
        </w:rPr>
        <w:lastRenderedPageBreak/>
        <w:t>several important skills and the basics of event management while working in th</w:t>
      </w:r>
      <w:r w:rsidR="008F7FDB">
        <w:rPr>
          <w:rFonts w:ascii="Arial" w:hAnsi="Arial" w:cs="Arial"/>
          <w:lang w:val="en-GB"/>
        </w:rPr>
        <w:t>is department.</w:t>
      </w:r>
    </w:p>
    <w:p w14:paraId="4CCACDC4" w14:textId="77777777" w:rsidR="00B46664" w:rsidRPr="008903F3" w:rsidRDefault="00FF3EA5" w:rsidP="00AD7046">
      <w:pPr>
        <w:spacing w:before="120" w:after="120"/>
        <w:rPr>
          <w:rFonts w:ascii="Arial" w:hAnsi="Arial" w:cs="Arial"/>
          <w:b/>
          <w:bCs/>
          <w:i/>
          <w:iCs/>
          <w:lang w:val="en-GB"/>
        </w:rPr>
      </w:pPr>
      <w:r w:rsidRPr="008903F3">
        <w:rPr>
          <w:rFonts w:ascii="Arial" w:hAnsi="Arial" w:cs="Arial"/>
          <w:b/>
          <w:bCs/>
          <w:i/>
          <w:iCs/>
          <w:lang w:val="en-GB"/>
        </w:rPr>
        <w:t>Feelings</w:t>
      </w:r>
    </w:p>
    <w:p w14:paraId="1B44B245" w14:textId="7191E777" w:rsidR="00B46664" w:rsidRPr="008903F3" w:rsidRDefault="00D63B2D" w:rsidP="00AD7046">
      <w:pPr>
        <w:spacing w:before="120" w:after="120"/>
        <w:rPr>
          <w:rFonts w:ascii="Arial" w:hAnsi="Arial" w:cs="Arial"/>
          <w:lang w:val="en-GB"/>
        </w:rPr>
      </w:pPr>
      <w:r>
        <w:rPr>
          <w:rFonts w:ascii="Arial" w:hAnsi="Arial" w:cs="Arial"/>
          <w:lang w:val="en-GB"/>
        </w:rPr>
        <w:t>In the initial stage</w:t>
      </w:r>
      <w:r w:rsidR="000749E9" w:rsidRPr="000749E9">
        <w:rPr>
          <w:rFonts w:ascii="Arial" w:hAnsi="Arial" w:cs="Arial"/>
          <w:lang w:val="en-GB"/>
        </w:rPr>
        <w:t>, I was a bit nervous and underconfident as I had never participated in event</w:t>
      </w:r>
      <w:r w:rsidRPr="000749E9">
        <w:rPr>
          <w:rFonts w:ascii="Arial" w:hAnsi="Arial" w:cs="Arial"/>
          <w:lang w:val="en-GB"/>
        </w:rPr>
        <w:t xml:space="preserve"> coordination</w:t>
      </w:r>
      <w:r w:rsidR="00FF3EA5" w:rsidRPr="008903F3">
        <w:rPr>
          <w:rFonts w:ascii="Arial" w:hAnsi="Arial" w:cs="Arial"/>
          <w:lang w:val="en-GB"/>
        </w:rPr>
        <w:t xml:space="preserve">. I was excited to work with </w:t>
      </w:r>
      <w:r>
        <w:rPr>
          <w:rFonts w:ascii="Arial" w:hAnsi="Arial" w:cs="Arial"/>
          <w:lang w:val="en-GB"/>
        </w:rPr>
        <w:t>the</w:t>
      </w:r>
      <w:r w:rsidR="00FF3EA5" w:rsidRPr="008903F3">
        <w:rPr>
          <w:rFonts w:ascii="Arial" w:hAnsi="Arial" w:cs="Arial"/>
          <w:lang w:val="en-GB"/>
        </w:rPr>
        <w:t xml:space="preserve"> manager and learn from </w:t>
      </w:r>
      <w:r>
        <w:rPr>
          <w:rFonts w:ascii="Arial" w:hAnsi="Arial" w:cs="Arial"/>
          <w:lang w:val="en-GB"/>
        </w:rPr>
        <w:t>her</w:t>
      </w:r>
      <w:r w:rsidR="00FF3EA5" w:rsidRPr="008903F3">
        <w:rPr>
          <w:rFonts w:ascii="Arial" w:hAnsi="Arial" w:cs="Arial"/>
          <w:lang w:val="en-GB"/>
        </w:rPr>
        <w:t xml:space="preserve">, but I was not confident </w:t>
      </w:r>
      <w:r w:rsidR="000749E9">
        <w:rPr>
          <w:rFonts w:ascii="Arial" w:hAnsi="Arial" w:cs="Arial"/>
          <w:lang w:val="en-GB"/>
        </w:rPr>
        <w:t>I could do</w:t>
      </w:r>
      <w:r w:rsidR="00FF3EA5" w:rsidRPr="008903F3">
        <w:rPr>
          <w:rFonts w:ascii="Arial" w:hAnsi="Arial" w:cs="Arial"/>
          <w:lang w:val="en-GB"/>
        </w:rPr>
        <w:t xml:space="preserve"> my best. Pindek (2020) opined that </w:t>
      </w:r>
      <w:r w:rsidR="00C90ECE" w:rsidRPr="008903F3">
        <w:rPr>
          <w:rFonts w:ascii="Arial" w:hAnsi="Arial" w:cs="Arial"/>
          <w:lang w:val="en-GB"/>
        </w:rPr>
        <w:t>under confident</w:t>
      </w:r>
      <w:r w:rsidR="00FF3EA5" w:rsidRPr="008903F3">
        <w:rPr>
          <w:rFonts w:ascii="Arial" w:hAnsi="Arial" w:cs="Arial"/>
          <w:lang w:val="en-GB"/>
        </w:rPr>
        <w:t xml:space="preserve"> employees are unable to perform well and often struggle with self-doubt and fear of failure</w:t>
      </w:r>
      <w:r w:rsidR="00FF3EA5" w:rsidRPr="008F7FDB">
        <w:rPr>
          <w:rFonts w:ascii="Arial" w:hAnsi="Arial" w:cs="Arial"/>
          <w:lang w:val="en-GB"/>
        </w:rPr>
        <w:t xml:space="preserve">. </w:t>
      </w:r>
      <w:r w:rsidR="008F7FDB" w:rsidRPr="008F7FDB">
        <w:rPr>
          <w:rFonts w:ascii="Arial" w:hAnsi="Arial" w:cs="Arial"/>
          <w:lang w:val="en-GB"/>
        </w:rPr>
        <w:t xml:space="preserve">Shadowing the manager improved my understanding of the department and motivated me to deliver </w:t>
      </w:r>
      <w:r w:rsidR="000749E9">
        <w:rPr>
          <w:rFonts w:ascii="Arial" w:hAnsi="Arial" w:cs="Arial"/>
          <w:lang w:val="en-GB"/>
        </w:rPr>
        <w:t>professional service, which made me feel more relaxed and</w:t>
      </w:r>
      <w:r w:rsidR="00FF3EA5" w:rsidRPr="008F7FDB">
        <w:rPr>
          <w:rFonts w:ascii="Arial" w:hAnsi="Arial" w:cs="Arial"/>
          <w:lang w:val="en-GB"/>
        </w:rPr>
        <w:t xml:space="preserve"> </w:t>
      </w:r>
      <w:r w:rsidR="000749E9">
        <w:rPr>
          <w:rFonts w:ascii="Arial" w:hAnsi="Arial" w:cs="Arial"/>
          <w:lang w:val="en-GB"/>
        </w:rPr>
        <w:t>helped develop my confidence and refine</w:t>
      </w:r>
      <w:r w:rsidR="00FF3EA5" w:rsidRPr="008903F3">
        <w:rPr>
          <w:rFonts w:ascii="Arial" w:hAnsi="Arial" w:cs="Arial"/>
          <w:lang w:val="en-GB"/>
        </w:rPr>
        <w:t xml:space="preserve"> my knowledge. Moreover, during my work </w:t>
      </w:r>
      <w:r w:rsidR="000749E9">
        <w:rPr>
          <w:rFonts w:ascii="Arial" w:hAnsi="Arial" w:cs="Arial"/>
          <w:lang w:val="en-GB"/>
        </w:rPr>
        <w:t xml:space="preserve">in the housekeeping department, I helped the department supervisor </w:t>
      </w:r>
      <w:r w:rsidR="00FF3EA5" w:rsidRPr="008903F3">
        <w:rPr>
          <w:rFonts w:ascii="Arial" w:hAnsi="Arial" w:cs="Arial"/>
          <w:lang w:val="en-GB"/>
        </w:rPr>
        <w:t xml:space="preserve">in multiple ways and maintained the hotel and service standards, which </w:t>
      </w:r>
      <w:r w:rsidR="00A537E0">
        <w:rPr>
          <w:rFonts w:ascii="Arial" w:hAnsi="Arial" w:cs="Arial"/>
          <w:lang w:val="en-GB"/>
        </w:rPr>
        <w:t xml:space="preserve">made me feel </w:t>
      </w:r>
      <w:r w:rsidR="00FF3EA5" w:rsidRPr="008903F3">
        <w:rPr>
          <w:rFonts w:ascii="Arial" w:hAnsi="Arial" w:cs="Arial"/>
          <w:lang w:val="en-GB"/>
        </w:rPr>
        <w:t>good</w:t>
      </w:r>
      <w:r w:rsidR="00A537E0">
        <w:rPr>
          <w:rFonts w:ascii="Arial" w:hAnsi="Arial" w:cs="Arial"/>
          <w:lang w:val="en-GB"/>
        </w:rPr>
        <w:t>.</w:t>
      </w:r>
    </w:p>
    <w:p w14:paraId="3577C148" w14:textId="77777777" w:rsidR="00B46664" w:rsidRPr="008903F3" w:rsidRDefault="00FF3EA5" w:rsidP="00AD7046">
      <w:pPr>
        <w:spacing w:before="120" w:after="120"/>
        <w:rPr>
          <w:rFonts w:ascii="Arial" w:hAnsi="Arial" w:cs="Arial"/>
          <w:b/>
          <w:bCs/>
          <w:i/>
          <w:iCs/>
          <w:lang w:val="en-GB"/>
        </w:rPr>
      </w:pPr>
      <w:r w:rsidRPr="008903F3">
        <w:rPr>
          <w:rFonts w:ascii="Arial" w:hAnsi="Arial" w:cs="Arial"/>
          <w:b/>
          <w:bCs/>
          <w:i/>
          <w:iCs/>
          <w:lang w:val="en-GB"/>
        </w:rPr>
        <w:t>Evaluation</w:t>
      </w:r>
    </w:p>
    <w:p w14:paraId="4E3EB42F" w14:textId="7A6ACDEE" w:rsidR="00B46664" w:rsidRPr="008903F3" w:rsidRDefault="00FF3EA5" w:rsidP="00AD7046">
      <w:pPr>
        <w:spacing w:before="120" w:after="120"/>
        <w:rPr>
          <w:rFonts w:ascii="Arial" w:hAnsi="Arial" w:cs="Arial"/>
          <w:lang w:val="en-GB"/>
        </w:rPr>
      </w:pPr>
      <w:r w:rsidRPr="008903F3">
        <w:rPr>
          <w:rFonts w:ascii="Arial" w:hAnsi="Arial" w:cs="Arial"/>
          <w:lang w:val="en-GB"/>
        </w:rPr>
        <w:t>I have evaluated myself in every job role that has positively contributed towards my learning developmen</w:t>
      </w:r>
      <w:r w:rsidR="00A537E0">
        <w:rPr>
          <w:rFonts w:ascii="Arial" w:hAnsi="Arial" w:cs="Arial"/>
          <w:lang w:val="en-GB"/>
        </w:rPr>
        <w:t>t</w:t>
      </w:r>
      <w:r w:rsidRPr="008903F3">
        <w:rPr>
          <w:rFonts w:ascii="Arial" w:hAnsi="Arial" w:cs="Arial"/>
          <w:lang w:val="en-GB"/>
        </w:rPr>
        <w:t xml:space="preserve">. While working </w:t>
      </w:r>
      <w:r w:rsidR="000749E9">
        <w:rPr>
          <w:rFonts w:ascii="Arial" w:hAnsi="Arial" w:cs="Arial"/>
          <w:lang w:val="en-GB"/>
        </w:rPr>
        <w:t>on managing major event arrivals, I have improved my ability to assess the number and types of attendees</w:t>
      </w:r>
      <w:r w:rsidR="00A537E0">
        <w:rPr>
          <w:rFonts w:ascii="Arial" w:hAnsi="Arial" w:cs="Arial"/>
          <w:lang w:val="en-GB"/>
        </w:rPr>
        <w:t>.</w:t>
      </w:r>
      <w:r w:rsidRPr="008903F3">
        <w:rPr>
          <w:rFonts w:ascii="Arial" w:hAnsi="Arial" w:cs="Arial"/>
          <w:lang w:val="en-GB"/>
        </w:rPr>
        <w:t xml:space="preserve"> </w:t>
      </w:r>
      <w:r w:rsidR="008F7FDB" w:rsidRPr="008F7FDB">
        <w:rPr>
          <w:rFonts w:ascii="Arial" w:hAnsi="Arial" w:cs="Arial"/>
          <w:lang w:val="en-GB"/>
        </w:rPr>
        <w:t xml:space="preserve">There were three events taking place in different </w:t>
      </w:r>
      <w:r w:rsidR="000749E9">
        <w:rPr>
          <w:rFonts w:ascii="Arial" w:hAnsi="Arial" w:cs="Arial"/>
          <w:lang w:val="en-GB"/>
        </w:rPr>
        <w:t>hotel spaces</w:t>
      </w:r>
      <w:r w:rsidR="008F7FDB" w:rsidRPr="008F7FDB">
        <w:rPr>
          <w:rFonts w:ascii="Arial" w:hAnsi="Arial" w:cs="Arial"/>
          <w:lang w:val="en-GB"/>
        </w:rPr>
        <w:t xml:space="preserve">, and each conference room required specific adjustments. I was given instructions on what needed to be done. Corporate conferences, meetings, and social gatherings or parties each require different services, as </w:t>
      </w:r>
      <w:r w:rsidR="000749E9">
        <w:rPr>
          <w:rFonts w:ascii="Arial" w:hAnsi="Arial" w:cs="Arial"/>
          <w:lang w:val="en-GB"/>
        </w:rPr>
        <w:t>my manager outlined</w:t>
      </w:r>
      <w:r w:rsidR="008F7FDB" w:rsidRPr="008F7FDB">
        <w:rPr>
          <w:rFonts w:ascii="Arial" w:hAnsi="Arial" w:cs="Arial"/>
          <w:lang w:val="en-GB"/>
        </w:rPr>
        <w:t>.</w:t>
      </w:r>
      <w:r w:rsidR="008F7FDB">
        <w:rPr>
          <w:rFonts w:ascii="Arial" w:hAnsi="Arial" w:cs="Arial"/>
          <w:lang w:val="en-GB"/>
        </w:rPr>
        <w:t xml:space="preserve"> </w:t>
      </w:r>
      <w:r w:rsidRPr="008903F3">
        <w:rPr>
          <w:rFonts w:ascii="Arial" w:hAnsi="Arial" w:cs="Arial"/>
          <w:lang w:val="en-GB"/>
        </w:rPr>
        <w:t xml:space="preserve">Galeazzo </w:t>
      </w:r>
      <w:r w:rsidRPr="008903F3">
        <w:rPr>
          <w:rFonts w:ascii="Arial" w:hAnsi="Arial" w:cs="Arial"/>
          <w:i/>
          <w:iCs/>
          <w:lang w:val="en-GB"/>
        </w:rPr>
        <w:t>et al.</w:t>
      </w:r>
      <w:r w:rsidRPr="008903F3">
        <w:rPr>
          <w:rFonts w:ascii="Arial" w:hAnsi="Arial" w:cs="Arial"/>
          <w:lang w:val="en-GB"/>
        </w:rPr>
        <w:t xml:space="preserve"> (2021) highlighted that adherence to the manager’s instructions enables employees to eliminate hurdles, streamline workflows, and reduce errors. Based on the instructions, I started arranging tables and chairs, setting up a water station, preparing cutlery and </w:t>
      </w:r>
      <w:r w:rsidR="00C90ECE" w:rsidRPr="008903F3">
        <w:rPr>
          <w:rFonts w:ascii="Arial" w:hAnsi="Arial" w:cs="Arial"/>
          <w:lang w:val="en-GB"/>
        </w:rPr>
        <w:t>plates,</w:t>
      </w:r>
      <w:r w:rsidRPr="008903F3">
        <w:rPr>
          <w:rFonts w:ascii="Arial" w:hAnsi="Arial" w:cs="Arial"/>
          <w:lang w:val="en-GB"/>
        </w:rPr>
        <w:t xml:space="preserve"> and setting up the water station. </w:t>
      </w:r>
      <w:r w:rsidR="00BA01FD">
        <w:rPr>
          <w:rFonts w:ascii="Arial" w:hAnsi="Arial" w:cs="Arial"/>
          <w:lang w:val="en-GB"/>
        </w:rPr>
        <w:t xml:space="preserve">The manager guided and worked with us until midday, when she was asked to cover the restaurant </w:t>
      </w:r>
      <w:r w:rsidR="000749E9">
        <w:rPr>
          <w:rFonts w:ascii="Arial" w:hAnsi="Arial" w:cs="Arial"/>
          <w:lang w:val="en-GB"/>
        </w:rPr>
        <w:t>supervisor's</w:t>
      </w:r>
      <w:r w:rsidR="00BA01FD">
        <w:rPr>
          <w:rFonts w:ascii="Arial" w:hAnsi="Arial" w:cs="Arial"/>
          <w:lang w:val="en-GB"/>
        </w:rPr>
        <w:t xml:space="preserve"> shift</w:t>
      </w:r>
      <w:r w:rsidR="000749E9">
        <w:rPr>
          <w:rFonts w:ascii="Arial" w:hAnsi="Arial" w:cs="Arial"/>
          <w:lang w:val="en-GB"/>
        </w:rPr>
        <w:t xml:space="preserve"> because he called in sick </w:t>
      </w:r>
      <w:r w:rsidR="00454D46">
        <w:rPr>
          <w:rFonts w:ascii="Arial" w:hAnsi="Arial" w:cs="Arial"/>
          <w:lang w:val="en-GB"/>
        </w:rPr>
        <w:t xml:space="preserve">and the restaurant was busy. She gave us further instructions on </w:t>
      </w:r>
      <w:r w:rsidR="000749E9">
        <w:rPr>
          <w:rFonts w:ascii="Arial" w:hAnsi="Arial" w:cs="Arial"/>
          <w:lang w:val="en-GB"/>
        </w:rPr>
        <w:t>what needed to be done in her absence, such as arranging chairs in Civic 5 in plane style, folding napkins, setting up the food bar,</w:t>
      </w:r>
      <w:r w:rsidR="00454D46">
        <w:rPr>
          <w:rFonts w:ascii="Arial" w:hAnsi="Arial" w:cs="Arial"/>
          <w:lang w:val="en-GB"/>
        </w:rPr>
        <w:t xml:space="preserve"> and polishing cups. The experience I got from that day was mixed</w:t>
      </w:r>
      <w:r w:rsidR="00454D46" w:rsidRPr="008F7FDB">
        <w:rPr>
          <w:rFonts w:ascii="Arial" w:hAnsi="Arial" w:cs="Arial"/>
          <w:lang w:val="en-GB"/>
        </w:rPr>
        <w:t>.</w:t>
      </w:r>
      <w:r w:rsidR="008F7FDB">
        <w:rPr>
          <w:rFonts w:ascii="Arial" w:hAnsi="Arial" w:cs="Arial"/>
          <w:lang w:val="en-GB"/>
        </w:rPr>
        <w:t xml:space="preserve"> </w:t>
      </w:r>
      <w:r w:rsidR="008F7FDB" w:rsidRPr="008F7FDB">
        <w:rPr>
          <w:rFonts w:ascii="Arial" w:hAnsi="Arial" w:cs="Arial"/>
          <w:lang w:val="en-GB"/>
        </w:rPr>
        <w:t xml:space="preserve">The experience had its positive aspects, as it allowed me to gain insight into supervisory roles across various departments. However, it was also challenging because we felt pressured by time and stressed about completing all the </w:t>
      </w:r>
      <w:r w:rsidR="008F7FDB" w:rsidRPr="008F7FDB">
        <w:rPr>
          <w:rFonts w:ascii="Arial" w:hAnsi="Arial" w:cs="Arial"/>
          <w:lang w:val="en-GB"/>
        </w:rPr>
        <w:lastRenderedPageBreak/>
        <w:t>preparations in the manager's absence, with one less person available to assist us.</w:t>
      </w:r>
      <w:r w:rsidR="00E35A8F">
        <w:rPr>
          <w:rFonts w:ascii="Arial" w:hAnsi="Arial" w:cs="Arial"/>
          <w:lang w:val="en-GB"/>
        </w:rPr>
        <w:t xml:space="preserve"> </w:t>
      </w:r>
      <w:r w:rsidRPr="008903F3">
        <w:rPr>
          <w:rFonts w:ascii="Arial" w:hAnsi="Arial" w:cs="Arial"/>
          <w:lang w:val="en-GB"/>
        </w:rPr>
        <w:t xml:space="preserve">I felt that the supervisory strategies needed to be improved a bit for these events and managing things. Tian and Hebron (2024) stated that efficient time in hospitality management is crucial for meeting work standards efficiently and consistently delivering high-quality results. Hence, my working experience was a blend of positive and negative experiences. </w:t>
      </w:r>
    </w:p>
    <w:p w14:paraId="56933E6C" w14:textId="77777777" w:rsidR="00B46664" w:rsidRPr="008903F3" w:rsidRDefault="00FF3EA5" w:rsidP="00AD7046">
      <w:pPr>
        <w:spacing w:before="120" w:after="120"/>
        <w:rPr>
          <w:rFonts w:ascii="Arial" w:hAnsi="Arial" w:cs="Arial"/>
          <w:b/>
          <w:bCs/>
          <w:i/>
          <w:iCs/>
          <w:lang w:val="en-GB"/>
        </w:rPr>
      </w:pPr>
      <w:r w:rsidRPr="008903F3">
        <w:rPr>
          <w:rFonts w:ascii="Arial" w:hAnsi="Arial" w:cs="Arial"/>
          <w:b/>
          <w:bCs/>
          <w:i/>
          <w:iCs/>
          <w:lang w:val="en-GB"/>
        </w:rPr>
        <w:t>Analysis</w:t>
      </w:r>
    </w:p>
    <w:p w14:paraId="69CE9CC8" w14:textId="13ED1766" w:rsidR="00B46664" w:rsidRPr="008903F3" w:rsidRDefault="00FF3EA5" w:rsidP="00AD7046">
      <w:pPr>
        <w:spacing w:before="120" w:after="120"/>
        <w:rPr>
          <w:rFonts w:ascii="Arial" w:hAnsi="Arial" w:cs="Arial"/>
          <w:b/>
          <w:bCs/>
          <w:i/>
          <w:iCs/>
          <w:lang w:val="en-GB"/>
        </w:rPr>
      </w:pPr>
      <w:r w:rsidRPr="008903F3">
        <w:rPr>
          <w:rFonts w:ascii="Arial" w:hAnsi="Arial" w:cs="Arial"/>
          <w:lang w:val="en-GB"/>
        </w:rPr>
        <w:t xml:space="preserve">I faced several distinct situations and challenges while working </w:t>
      </w:r>
      <w:r w:rsidR="000749E9">
        <w:rPr>
          <w:rFonts w:ascii="Arial" w:hAnsi="Arial" w:cs="Arial"/>
          <w:lang w:val="en-GB"/>
        </w:rPr>
        <w:t>across different departments, which have deepened my ideas and knowledge across</w:t>
      </w:r>
      <w:r w:rsidRPr="00E35A8F">
        <w:rPr>
          <w:rFonts w:ascii="Arial" w:hAnsi="Arial" w:cs="Arial"/>
          <w:lang w:val="en-GB"/>
        </w:rPr>
        <w:t xml:space="preserve"> multiple contexts. In managing </w:t>
      </w:r>
      <w:r w:rsidR="000749E9">
        <w:rPr>
          <w:rFonts w:ascii="Arial" w:hAnsi="Arial" w:cs="Arial"/>
          <w:lang w:val="en-GB"/>
        </w:rPr>
        <w:t>event operations, I helped both the manager and employees organise the Kuku Club and the Civic Suite, Plaza Suite,</w:t>
      </w:r>
      <w:r w:rsidRPr="008903F3">
        <w:rPr>
          <w:rFonts w:ascii="Arial" w:hAnsi="Arial" w:cs="Arial"/>
          <w:lang w:val="en-GB"/>
        </w:rPr>
        <w:t xml:space="preserve"> and Park Suite for different services. It has compelled me to analyse several events together</w:t>
      </w:r>
      <w:r w:rsidR="000749E9">
        <w:rPr>
          <w:rFonts w:ascii="Arial" w:hAnsi="Arial" w:cs="Arial"/>
          <w:lang w:val="en-GB"/>
        </w:rPr>
        <w:t xml:space="preserve"> and to examine how hospitality organisations maintain </w:t>
      </w:r>
      <w:r w:rsidRPr="008903F3">
        <w:rPr>
          <w:rFonts w:ascii="Arial" w:hAnsi="Arial" w:cs="Arial"/>
          <w:lang w:val="en-GB"/>
        </w:rPr>
        <w:t xml:space="preserve">quality and service standards. I understood that serving guests </w:t>
      </w:r>
      <w:r w:rsidR="000749E9">
        <w:rPr>
          <w:rFonts w:ascii="Arial" w:hAnsi="Arial" w:cs="Arial"/>
          <w:lang w:val="en-GB"/>
        </w:rPr>
        <w:t>at every event aligns with the Guest Service Theory, which ensures guest satisfaction and loyalty</w:t>
      </w:r>
      <w:r w:rsidRPr="008903F3">
        <w:rPr>
          <w:rFonts w:ascii="Arial" w:hAnsi="Arial" w:cs="Arial"/>
          <w:lang w:val="en-GB"/>
        </w:rPr>
        <w:t xml:space="preserve">. The theory states that consumers need to be treated as guests rather than mere transactions and emphasises personalised care, empathy, proactive service and creating memorable experiences (Lievens </w:t>
      </w:r>
      <w:r w:rsidRPr="008903F3">
        <w:rPr>
          <w:rFonts w:ascii="Arial" w:hAnsi="Arial" w:cs="Arial"/>
          <w:i/>
          <w:iCs/>
          <w:lang w:val="en-GB"/>
        </w:rPr>
        <w:t>et al.</w:t>
      </w:r>
      <w:r w:rsidRPr="008903F3">
        <w:rPr>
          <w:rFonts w:ascii="Arial" w:hAnsi="Arial" w:cs="Arial"/>
          <w:lang w:val="en-GB"/>
        </w:rPr>
        <w:t xml:space="preserve"> 2022). I analysed that the theory aligned with the guest services within Park Plaza to ensure that guests are satisfied with the services provided by the organisation. In this regard, while working in the </w:t>
      </w:r>
      <w:r w:rsidR="000749E9">
        <w:rPr>
          <w:rFonts w:ascii="Arial" w:hAnsi="Arial" w:cs="Arial"/>
          <w:lang w:val="en-GB"/>
        </w:rPr>
        <w:t>food &amp; beverage department, the manager has shown me how they handle</w:t>
      </w:r>
      <w:r w:rsidRPr="008903F3">
        <w:rPr>
          <w:rFonts w:ascii="Arial" w:hAnsi="Arial" w:cs="Arial"/>
          <w:lang w:val="en-GB"/>
        </w:rPr>
        <w:t xml:space="preserve"> daily bookings and manage the restaurant independently. </w:t>
      </w:r>
      <w:r w:rsidR="00E35A8F">
        <w:rPr>
          <w:rFonts w:ascii="Arial" w:hAnsi="Arial" w:cs="Arial"/>
          <w:lang w:val="en-GB"/>
        </w:rPr>
        <w:t>While shadowing my supervisor and engaging</w:t>
      </w:r>
      <w:r w:rsidRPr="008903F3">
        <w:rPr>
          <w:rFonts w:ascii="Arial" w:hAnsi="Arial" w:cs="Arial"/>
          <w:lang w:val="en-GB"/>
        </w:rPr>
        <w:t xml:space="preserve"> in the workplace, I have analysed my key weaknesses that hinders my performance in the future. I analysed that </w:t>
      </w:r>
      <w:r w:rsidRPr="00E35A8F">
        <w:rPr>
          <w:rFonts w:ascii="Arial" w:hAnsi="Arial" w:cs="Arial"/>
          <w:lang w:val="en-GB"/>
        </w:rPr>
        <w:t>my teamwork</w:t>
      </w:r>
      <w:r w:rsidR="000749E9">
        <w:rPr>
          <w:rFonts w:ascii="Arial" w:hAnsi="Arial" w:cs="Arial"/>
          <w:lang w:val="en-GB"/>
        </w:rPr>
        <w:t>, problem-solving, and decision-making skills need improvement to enhance organisational performance in</w:t>
      </w:r>
      <w:r w:rsidRPr="008903F3">
        <w:rPr>
          <w:rFonts w:ascii="Arial" w:hAnsi="Arial" w:cs="Arial"/>
          <w:lang w:val="en-GB"/>
        </w:rPr>
        <w:t xml:space="preserve"> the hospitality industry. As highlighted by Ņikadimovs and Ivanchenko (2020), the inclusion of interpersonal skills and soft skills makes hospitality employees more reliable and efficient. Hence, I have analysed that I am capable of working in established hospitality </w:t>
      </w:r>
      <w:r w:rsidR="00E35A8F">
        <w:rPr>
          <w:rFonts w:ascii="Arial" w:hAnsi="Arial" w:cs="Arial"/>
          <w:lang w:val="en-GB"/>
        </w:rPr>
        <w:t>organisations</w:t>
      </w:r>
      <w:r w:rsidRPr="008903F3">
        <w:rPr>
          <w:rFonts w:ascii="Arial" w:hAnsi="Arial" w:cs="Arial"/>
          <w:lang w:val="en-GB"/>
        </w:rPr>
        <w:t xml:space="preserve"> in driving better performance. </w:t>
      </w:r>
    </w:p>
    <w:p w14:paraId="78E465F7" w14:textId="77777777" w:rsidR="007731D1" w:rsidRDefault="007731D1" w:rsidP="00AD7046">
      <w:pPr>
        <w:spacing w:before="120" w:after="120"/>
        <w:rPr>
          <w:rFonts w:ascii="Arial" w:hAnsi="Arial" w:cs="Arial"/>
          <w:b/>
          <w:bCs/>
          <w:i/>
          <w:iCs/>
          <w:lang w:val="en-GB"/>
        </w:rPr>
      </w:pPr>
    </w:p>
    <w:p w14:paraId="4D3F0BBE" w14:textId="77777777" w:rsidR="007731D1" w:rsidRDefault="007731D1" w:rsidP="00AD7046">
      <w:pPr>
        <w:spacing w:before="120" w:after="120"/>
        <w:rPr>
          <w:rFonts w:ascii="Arial" w:hAnsi="Arial" w:cs="Arial"/>
          <w:b/>
          <w:bCs/>
          <w:i/>
          <w:iCs/>
          <w:lang w:val="en-GB"/>
        </w:rPr>
      </w:pPr>
    </w:p>
    <w:p w14:paraId="3661A5E9" w14:textId="6D28B1EF" w:rsidR="00B46664" w:rsidRPr="007731D1" w:rsidRDefault="00FF3EA5" w:rsidP="007731D1">
      <w:pPr>
        <w:pStyle w:val="Heading7"/>
        <w:rPr>
          <w:rStyle w:val="Strong"/>
          <w:rFonts w:ascii="Arial" w:hAnsi="Arial" w:cs="Arial"/>
          <w:color w:val="000000" w:themeColor="text1"/>
        </w:rPr>
      </w:pPr>
      <w:r w:rsidRPr="007731D1">
        <w:rPr>
          <w:rStyle w:val="Strong"/>
          <w:rFonts w:ascii="Arial" w:hAnsi="Arial" w:cs="Arial"/>
          <w:color w:val="000000" w:themeColor="text1"/>
        </w:rPr>
        <w:lastRenderedPageBreak/>
        <w:t>Conclusion</w:t>
      </w:r>
    </w:p>
    <w:p w14:paraId="5B269BC8" w14:textId="6D718F56" w:rsidR="00B46664" w:rsidRPr="008903F3" w:rsidRDefault="00A12247" w:rsidP="00AD7046">
      <w:pPr>
        <w:spacing w:before="120" w:after="120"/>
        <w:rPr>
          <w:rFonts w:ascii="Arial" w:hAnsi="Arial" w:cs="Arial"/>
          <w:b/>
          <w:bCs/>
          <w:i/>
          <w:iCs/>
          <w:lang w:val="en-GB"/>
        </w:rPr>
      </w:pPr>
      <w:r w:rsidRPr="00A12247">
        <w:rPr>
          <w:rFonts w:ascii="Arial" w:hAnsi="Arial" w:cs="Arial"/>
          <w:lang w:val="en-GB"/>
        </w:rPr>
        <w:t xml:space="preserve">My experience in managing major event arrivals has provided me with valuable insights and skills. Throughout my time working in various departments within the </w:t>
      </w:r>
      <w:r>
        <w:rPr>
          <w:rFonts w:ascii="Arial" w:hAnsi="Arial" w:cs="Arial"/>
          <w:lang w:val="en-GB"/>
        </w:rPr>
        <w:t>organisation</w:t>
      </w:r>
      <w:r w:rsidRPr="00A12247">
        <w:rPr>
          <w:rFonts w:ascii="Arial" w:hAnsi="Arial" w:cs="Arial"/>
          <w:lang w:val="en-GB"/>
        </w:rPr>
        <w:t xml:space="preserve">, I have identified several key strengths that contribute to positive business outcomes. I have learned that guest satisfaction is a top priority for hospitality firms, as it leads to repeat bookings and drives </w:t>
      </w:r>
      <w:r>
        <w:rPr>
          <w:rFonts w:ascii="Arial" w:hAnsi="Arial" w:cs="Arial"/>
          <w:lang w:val="en-GB"/>
        </w:rPr>
        <w:t>business growth and profitability</w:t>
      </w:r>
      <w:r w:rsidRPr="00A12247">
        <w:rPr>
          <w:rFonts w:ascii="Arial" w:hAnsi="Arial" w:cs="Arial"/>
          <w:lang w:val="en-GB"/>
        </w:rPr>
        <w:t>.</w:t>
      </w:r>
      <w:r w:rsidR="00FF3EA5" w:rsidRPr="008903F3">
        <w:rPr>
          <w:rFonts w:ascii="Arial" w:hAnsi="Arial" w:cs="Arial"/>
          <w:lang w:val="en-GB"/>
        </w:rPr>
        <w:t xml:space="preserve"> </w:t>
      </w:r>
      <w:r w:rsidR="000749E9">
        <w:rPr>
          <w:rFonts w:ascii="Arial" w:hAnsi="Arial" w:cs="Arial"/>
          <w:lang w:val="en-GB"/>
        </w:rPr>
        <w:t>Regarding the management of several events, I learned from my manager that working under pressure and managing overall operational activities across different events makes employees well-suited</w:t>
      </w:r>
      <w:r w:rsidR="00FF3EA5" w:rsidRPr="008903F3">
        <w:rPr>
          <w:rFonts w:ascii="Arial" w:hAnsi="Arial" w:cs="Arial"/>
          <w:lang w:val="en-GB"/>
        </w:rPr>
        <w:t xml:space="preserve"> for the hospitality industry.</w:t>
      </w:r>
      <w:r>
        <w:rPr>
          <w:rFonts w:ascii="Arial" w:hAnsi="Arial" w:cs="Arial"/>
          <w:lang w:val="en-GB"/>
        </w:rPr>
        <w:t xml:space="preserve"> Moreover,</w:t>
      </w:r>
      <w:r w:rsidR="00FF3EA5" w:rsidRPr="008903F3">
        <w:rPr>
          <w:rFonts w:ascii="Arial" w:hAnsi="Arial" w:cs="Arial"/>
          <w:lang w:val="en-GB"/>
        </w:rPr>
        <w:t xml:space="preserve"> </w:t>
      </w:r>
      <w:r>
        <w:rPr>
          <w:rFonts w:ascii="Arial" w:hAnsi="Arial" w:cs="Arial"/>
          <w:lang w:val="en-GB"/>
        </w:rPr>
        <w:t>I learned that we can divide events or spaces into smaller areas using wooden panels, which makes the venues more appealing and suitable for guests. In conclusion, the training I attended and the experience of shadowing my manager have equipped me with essential supervisory strategies to effectively cater to guests.</w:t>
      </w:r>
    </w:p>
    <w:p w14:paraId="73333413" w14:textId="77777777" w:rsidR="00B46664" w:rsidRPr="008903F3" w:rsidRDefault="00FF3EA5" w:rsidP="00AD7046">
      <w:pPr>
        <w:spacing w:before="120" w:after="120"/>
        <w:rPr>
          <w:rFonts w:ascii="Arial" w:hAnsi="Arial" w:cs="Arial"/>
          <w:b/>
          <w:bCs/>
          <w:lang w:val="en-GB"/>
        </w:rPr>
      </w:pPr>
      <w:r w:rsidRPr="008903F3">
        <w:rPr>
          <w:rFonts w:ascii="Arial" w:hAnsi="Arial" w:cs="Arial"/>
          <w:b/>
          <w:bCs/>
          <w:i/>
          <w:iCs/>
          <w:lang w:val="en-GB"/>
        </w:rPr>
        <w:t xml:space="preserve">Action Plan </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7976A8" w:rsidRPr="008903F3" w14:paraId="72F42890" w14:textId="77777777">
        <w:tc>
          <w:tcPr>
            <w:tcW w:w="1560" w:type="dxa"/>
            <w:tcMar>
              <w:top w:w="100" w:type="dxa"/>
              <w:left w:w="100" w:type="dxa"/>
              <w:bottom w:w="100" w:type="dxa"/>
              <w:right w:w="100" w:type="dxa"/>
            </w:tcMar>
          </w:tcPr>
          <w:p w14:paraId="0E61B6BD" w14:textId="77777777" w:rsidR="00B46664" w:rsidRPr="008903F3" w:rsidRDefault="00FF3EA5" w:rsidP="00AD7046">
            <w:pPr>
              <w:widowControl w:val="0"/>
              <w:pBdr>
                <w:top w:val="nil"/>
                <w:left w:val="nil"/>
                <w:bottom w:val="nil"/>
                <w:right w:val="nil"/>
                <w:between w:val="nil"/>
              </w:pBdr>
              <w:spacing w:before="120" w:after="120"/>
              <w:jc w:val="center"/>
              <w:rPr>
                <w:rFonts w:ascii="Arial" w:hAnsi="Arial" w:cs="Arial"/>
                <w:b/>
                <w:bCs/>
                <w:lang w:val="en-GB"/>
              </w:rPr>
            </w:pPr>
            <w:r w:rsidRPr="008903F3">
              <w:rPr>
                <w:rFonts w:ascii="Arial" w:hAnsi="Arial" w:cs="Arial"/>
                <w:b/>
                <w:bCs/>
                <w:lang w:val="en-GB"/>
              </w:rPr>
              <w:t xml:space="preserve">Goals </w:t>
            </w:r>
          </w:p>
        </w:tc>
        <w:tc>
          <w:tcPr>
            <w:tcW w:w="1560" w:type="dxa"/>
            <w:tcMar>
              <w:top w:w="100" w:type="dxa"/>
              <w:left w:w="100" w:type="dxa"/>
              <w:bottom w:w="100" w:type="dxa"/>
              <w:right w:w="100" w:type="dxa"/>
            </w:tcMar>
          </w:tcPr>
          <w:p w14:paraId="55AC319F" w14:textId="77777777" w:rsidR="00B46664" w:rsidRPr="008903F3" w:rsidRDefault="00FF3EA5" w:rsidP="00AD7046">
            <w:pPr>
              <w:widowControl w:val="0"/>
              <w:pBdr>
                <w:top w:val="nil"/>
                <w:left w:val="nil"/>
                <w:bottom w:val="nil"/>
                <w:right w:val="nil"/>
                <w:between w:val="nil"/>
              </w:pBdr>
              <w:spacing w:before="120" w:after="120"/>
              <w:jc w:val="center"/>
              <w:rPr>
                <w:rFonts w:ascii="Arial" w:hAnsi="Arial" w:cs="Arial"/>
                <w:b/>
                <w:bCs/>
                <w:lang w:val="en-GB"/>
              </w:rPr>
            </w:pPr>
            <w:r w:rsidRPr="008903F3">
              <w:rPr>
                <w:rFonts w:ascii="Arial" w:hAnsi="Arial" w:cs="Arial"/>
                <w:b/>
                <w:bCs/>
                <w:lang w:val="en-GB"/>
              </w:rPr>
              <w:t xml:space="preserve">Specific </w:t>
            </w:r>
          </w:p>
        </w:tc>
        <w:tc>
          <w:tcPr>
            <w:tcW w:w="1560" w:type="dxa"/>
            <w:tcMar>
              <w:top w:w="100" w:type="dxa"/>
              <w:left w:w="100" w:type="dxa"/>
              <w:bottom w:w="100" w:type="dxa"/>
              <w:right w:w="100" w:type="dxa"/>
            </w:tcMar>
          </w:tcPr>
          <w:p w14:paraId="49F88D1C" w14:textId="77777777" w:rsidR="00B46664" w:rsidRPr="008903F3" w:rsidRDefault="00FF3EA5" w:rsidP="00AD7046">
            <w:pPr>
              <w:widowControl w:val="0"/>
              <w:pBdr>
                <w:top w:val="nil"/>
                <w:left w:val="nil"/>
                <w:bottom w:val="nil"/>
                <w:right w:val="nil"/>
                <w:between w:val="nil"/>
              </w:pBdr>
              <w:spacing w:before="120" w:after="120"/>
              <w:jc w:val="center"/>
              <w:rPr>
                <w:rFonts w:ascii="Arial" w:hAnsi="Arial" w:cs="Arial"/>
                <w:b/>
                <w:bCs/>
                <w:lang w:val="en-GB"/>
              </w:rPr>
            </w:pPr>
            <w:r w:rsidRPr="008903F3">
              <w:rPr>
                <w:rFonts w:ascii="Arial" w:hAnsi="Arial" w:cs="Arial"/>
                <w:b/>
                <w:bCs/>
                <w:lang w:val="en-GB"/>
              </w:rPr>
              <w:t>Measurable</w:t>
            </w:r>
          </w:p>
        </w:tc>
        <w:tc>
          <w:tcPr>
            <w:tcW w:w="1560" w:type="dxa"/>
            <w:tcMar>
              <w:top w:w="100" w:type="dxa"/>
              <w:left w:w="100" w:type="dxa"/>
              <w:bottom w:w="100" w:type="dxa"/>
              <w:right w:w="100" w:type="dxa"/>
            </w:tcMar>
          </w:tcPr>
          <w:p w14:paraId="5F4A37AC" w14:textId="77777777" w:rsidR="00B46664" w:rsidRPr="008903F3" w:rsidRDefault="00FF3EA5" w:rsidP="00AD7046">
            <w:pPr>
              <w:widowControl w:val="0"/>
              <w:pBdr>
                <w:top w:val="nil"/>
                <w:left w:val="nil"/>
                <w:bottom w:val="nil"/>
                <w:right w:val="nil"/>
                <w:between w:val="nil"/>
              </w:pBdr>
              <w:spacing w:before="120" w:after="120"/>
              <w:jc w:val="center"/>
              <w:rPr>
                <w:rFonts w:ascii="Arial" w:hAnsi="Arial" w:cs="Arial"/>
                <w:b/>
                <w:bCs/>
                <w:lang w:val="en-GB"/>
              </w:rPr>
            </w:pPr>
            <w:r w:rsidRPr="008903F3">
              <w:rPr>
                <w:rFonts w:ascii="Arial" w:hAnsi="Arial" w:cs="Arial"/>
                <w:b/>
                <w:bCs/>
                <w:lang w:val="en-GB"/>
              </w:rPr>
              <w:t>Achievable</w:t>
            </w:r>
          </w:p>
        </w:tc>
        <w:tc>
          <w:tcPr>
            <w:tcW w:w="1560" w:type="dxa"/>
            <w:tcMar>
              <w:top w:w="100" w:type="dxa"/>
              <w:left w:w="100" w:type="dxa"/>
              <w:bottom w:w="100" w:type="dxa"/>
              <w:right w:w="100" w:type="dxa"/>
            </w:tcMar>
          </w:tcPr>
          <w:p w14:paraId="3D46ACC8" w14:textId="77777777" w:rsidR="00B46664" w:rsidRPr="008903F3" w:rsidRDefault="00FF3EA5" w:rsidP="00AD7046">
            <w:pPr>
              <w:widowControl w:val="0"/>
              <w:spacing w:before="120" w:after="120"/>
              <w:jc w:val="center"/>
              <w:rPr>
                <w:rFonts w:ascii="Arial" w:hAnsi="Arial" w:cs="Arial"/>
                <w:b/>
                <w:bCs/>
                <w:lang w:val="en-GB"/>
              </w:rPr>
            </w:pPr>
            <w:r w:rsidRPr="008903F3">
              <w:rPr>
                <w:rFonts w:ascii="Arial" w:hAnsi="Arial" w:cs="Arial"/>
                <w:b/>
                <w:bCs/>
                <w:lang w:val="en-GB"/>
              </w:rPr>
              <w:t>Relevant</w:t>
            </w:r>
          </w:p>
        </w:tc>
        <w:tc>
          <w:tcPr>
            <w:tcW w:w="1560" w:type="dxa"/>
            <w:tcMar>
              <w:top w:w="100" w:type="dxa"/>
              <w:left w:w="100" w:type="dxa"/>
              <w:bottom w:w="100" w:type="dxa"/>
              <w:right w:w="100" w:type="dxa"/>
            </w:tcMar>
          </w:tcPr>
          <w:p w14:paraId="5B5F52B1" w14:textId="77777777" w:rsidR="00B46664" w:rsidRPr="008903F3" w:rsidRDefault="00FF3EA5" w:rsidP="00AD7046">
            <w:pPr>
              <w:widowControl w:val="0"/>
              <w:pBdr>
                <w:top w:val="nil"/>
                <w:left w:val="nil"/>
                <w:bottom w:val="nil"/>
                <w:right w:val="nil"/>
                <w:between w:val="nil"/>
              </w:pBdr>
              <w:spacing w:before="120" w:after="120"/>
              <w:jc w:val="center"/>
              <w:rPr>
                <w:rFonts w:ascii="Arial" w:hAnsi="Arial" w:cs="Arial"/>
                <w:b/>
                <w:bCs/>
                <w:lang w:val="en-GB"/>
              </w:rPr>
            </w:pPr>
            <w:r w:rsidRPr="008903F3">
              <w:rPr>
                <w:rFonts w:ascii="Arial" w:hAnsi="Arial" w:cs="Arial"/>
                <w:b/>
                <w:bCs/>
                <w:lang w:val="en-GB"/>
              </w:rPr>
              <w:t>Time-bound</w:t>
            </w:r>
          </w:p>
        </w:tc>
      </w:tr>
      <w:tr w:rsidR="007976A8" w:rsidRPr="008903F3" w14:paraId="3E739B69" w14:textId="77777777">
        <w:tc>
          <w:tcPr>
            <w:tcW w:w="1560" w:type="dxa"/>
            <w:tcMar>
              <w:top w:w="100" w:type="dxa"/>
              <w:left w:w="100" w:type="dxa"/>
              <w:bottom w:w="100" w:type="dxa"/>
              <w:right w:w="100" w:type="dxa"/>
            </w:tcMar>
          </w:tcPr>
          <w:p w14:paraId="1BC51B78" w14:textId="77777777" w:rsidR="00B46664" w:rsidRPr="008903F3" w:rsidRDefault="00FF3EA5" w:rsidP="00AD7046">
            <w:pPr>
              <w:widowControl w:val="0"/>
              <w:pBdr>
                <w:top w:val="nil"/>
                <w:left w:val="nil"/>
                <w:bottom w:val="nil"/>
                <w:right w:val="nil"/>
                <w:between w:val="nil"/>
              </w:pBdr>
              <w:spacing w:before="120" w:after="120"/>
              <w:rPr>
                <w:rFonts w:ascii="Arial" w:hAnsi="Arial" w:cs="Arial"/>
                <w:lang w:val="en-GB"/>
              </w:rPr>
            </w:pPr>
            <w:r w:rsidRPr="008903F3">
              <w:rPr>
                <w:rFonts w:ascii="Arial" w:hAnsi="Arial" w:cs="Arial"/>
                <w:lang w:val="en-GB"/>
              </w:rPr>
              <w:t xml:space="preserve">To improve my teamwork skills within the next 3 months </w:t>
            </w:r>
          </w:p>
        </w:tc>
        <w:tc>
          <w:tcPr>
            <w:tcW w:w="1560" w:type="dxa"/>
            <w:tcMar>
              <w:top w:w="100" w:type="dxa"/>
              <w:left w:w="100" w:type="dxa"/>
              <w:bottom w:w="100" w:type="dxa"/>
              <w:right w:w="100" w:type="dxa"/>
            </w:tcMar>
          </w:tcPr>
          <w:p w14:paraId="73BB8782" w14:textId="77777777" w:rsidR="00B46664" w:rsidRPr="008903F3" w:rsidRDefault="00FF3EA5" w:rsidP="00AD7046">
            <w:pPr>
              <w:widowControl w:val="0"/>
              <w:pBdr>
                <w:top w:val="nil"/>
                <w:left w:val="nil"/>
                <w:bottom w:val="nil"/>
                <w:right w:val="nil"/>
                <w:between w:val="nil"/>
              </w:pBdr>
              <w:spacing w:before="120" w:after="120"/>
              <w:rPr>
                <w:rFonts w:ascii="Arial" w:hAnsi="Arial" w:cs="Arial"/>
                <w:lang w:val="en-GB"/>
              </w:rPr>
            </w:pPr>
            <w:r w:rsidRPr="008903F3">
              <w:rPr>
                <w:rFonts w:ascii="Arial" w:hAnsi="Arial" w:cs="Arial"/>
                <w:lang w:val="en-GB"/>
              </w:rPr>
              <w:t xml:space="preserve">Teamwork skills are crucial in service operations to ensure efficient, consistent, and high-quality customer experiences </w:t>
            </w:r>
            <w:r w:rsidRPr="008903F3">
              <w:rPr>
                <w:rFonts w:ascii="Arial" w:hAnsi="Arial" w:cs="Arial"/>
                <w:lang w:val="en-GB"/>
              </w:rPr>
              <w:lastRenderedPageBreak/>
              <w:t xml:space="preserve">(Johnston </w:t>
            </w:r>
            <w:r w:rsidRPr="008903F3">
              <w:rPr>
                <w:rFonts w:ascii="Arial" w:hAnsi="Arial" w:cs="Arial"/>
                <w:i/>
                <w:iCs/>
                <w:lang w:val="en-GB"/>
              </w:rPr>
              <w:t xml:space="preserve">et al. </w:t>
            </w:r>
            <w:r w:rsidRPr="008903F3">
              <w:rPr>
                <w:rFonts w:ascii="Arial" w:hAnsi="Arial" w:cs="Arial"/>
                <w:lang w:val="en-GB"/>
              </w:rPr>
              <w:t xml:space="preserve">2021). </w:t>
            </w:r>
          </w:p>
        </w:tc>
        <w:tc>
          <w:tcPr>
            <w:tcW w:w="1560" w:type="dxa"/>
            <w:tcMar>
              <w:top w:w="100" w:type="dxa"/>
              <w:left w:w="100" w:type="dxa"/>
              <w:bottom w:w="100" w:type="dxa"/>
              <w:right w:w="100" w:type="dxa"/>
            </w:tcMar>
          </w:tcPr>
          <w:p w14:paraId="7C4A79EA" w14:textId="77777777" w:rsidR="00B46664" w:rsidRPr="008903F3" w:rsidRDefault="00FF3EA5" w:rsidP="00AD7046">
            <w:pPr>
              <w:widowControl w:val="0"/>
              <w:pBdr>
                <w:top w:val="nil"/>
                <w:left w:val="nil"/>
                <w:bottom w:val="nil"/>
                <w:right w:val="nil"/>
                <w:between w:val="nil"/>
              </w:pBdr>
              <w:spacing w:before="120" w:after="120"/>
              <w:rPr>
                <w:rFonts w:ascii="Arial" w:hAnsi="Arial" w:cs="Arial"/>
                <w:lang w:val="en-GB"/>
              </w:rPr>
            </w:pPr>
            <w:r w:rsidRPr="008903F3">
              <w:rPr>
                <w:rFonts w:ascii="Arial" w:hAnsi="Arial" w:cs="Arial"/>
                <w:lang w:val="en-GB"/>
              </w:rPr>
              <w:lastRenderedPageBreak/>
              <w:t xml:space="preserve">KPIs like </w:t>
            </w:r>
            <w:r w:rsidRPr="008903F3">
              <w:rPr>
                <w:rFonts w:ascii="Arial" w:hAnsi="Arial" w:cs="Arial"/>
                <w:i/>
                <w:iCs/>
                <w:lang w:val="en-GB"/>
              </w:rPr>
              <w:t>Collaboration Effectiveness Index</w:t>
            </w:r>
            <w:r w:rsidRPr="008903F3">
              <w:rPr>
                <w:rFonts w:ascii="Arial" w:hAnsi="Arial" w:cs="Arial"/>
                <w:lang w:val="en-GB"/>
              </w:rPr>
              <w:t xml:space="preserve"> and </w:t>
            </w:r>
            <w:r w:rsidRPr="008903F3">
              <w:rPr>
                <w:rFonts w:ascii="Arial" w:hAnsi="Arial" w:cs="Arial"/>
                <w:i/>
                <w:iCs/>
                <w:lang w:val="en-GB"/>
              </w:rPr>
              <w:t xml:space="preserve">Conflict Resolution Time </w:t>
            </w:r>
            <w:r w:rsidRPr="008903F3">
              <w:rPr>
                <w:rFonts w:ascii="Arial" w:hAnsi="Arial" w:cs="Arial"/>
                <w:lang w:val="en-GB"/>
              </w:rPr>
              <w:t xml:space="preserve">can be used to measure progress. </w:t>
            </w:r>
          </w:p>
        </w:tc>
        <w:tc>
          <w:tcPr>
            <w:tcW w:w="1560" w:type="dxa"/>
            <w:tcMar>
              <w:top w:w="100" w:type="dxa"/>
              <w:left w:w="100" w:type="dxa"/>
              <w:bottom w:w="100" w:type="dxa"/>
              <w:right w:w="100" w:type="dxa"/>
            </w:tcMar>
          </w:tcPr>
          <w:p w14:paraId="5033F13B" w14:textId="77777777" w:rsidR="00B46664" w:rsidRPr="008903F3" w:rsidRDefault="00FF3EA5" w:rsidP="00AD7046">
            <w:pPr>
              <w:widowControl w:val="0"/>
              <w:pBdr>
                <w:top w:val="nil"/>
                <w:left w:val="nil"/>
                <w:bottom w:val="nil"/>
                <w:right w:val="nil"/>
                <w:between w:val="nil"/>
              </w:pBdr>
              <w:spacing w:before="120" w:after="120"/>
              <w:rPr>
                <w:rFonts w:ascii="Arial" w:hAnsi="Arial" w:cs="Arial"/>
                <w:lang w:val="en-GB"/>
              </w:rPr>
            </w:pPr>
            <w:r w:rsidRPr="008903F3">
              <w:rPr>
                <w:rFonts w:ascii="Arial" w:hAnsi="Arial" w:cs="Arial"/>
                <w:lang w:val="en-GB"/>
              </w:rPr>
              <w:t xml:space="preserve">It can be achieved through taking feedback from mentors, engaging myself in regular feedback sessions </w:t>
            </w:r>
            <w:r w:rsidRPr="008903F3">
              <w:rPr>
                <w:rFonts w:ascii="Arial" w:hAnsi="Arial" w:cs="Arial"/>
                <w:lang w:val="en-GB"/>
              </w:rPr>
              <w:lastRenderedPageBreak/>
              <w:t xml:space="preserve">and fosters sensitivity training. </w:t>
            </w:r>
          </w:p>
        </w:tc>
        <w:tc>
          <w:tcPr>
            <w:tcW w:w="1560" w:type="dxa"/>
            <w:tcMar>
              <w:top w:w="100" w:type="dxa"/>
              <w:left w:w="100" w:type="dxa"/>
              <w:bottom w:w="100" w:type="dxa"/>
              <w:right w:w="100" w:type="dxa"/>
            </w:tcMar>
          </w:tcPr>
          <w:p w14:paraId="73BA3B93" w14:textId="77777777" w:rsidR="00B46664" w:rsidRPr="008903F3" w:rsidRDefault="00FF3EA5" w:rsidP="00AD7046">
            <w:pPr>
              <w:widowControl w:val="0"/>
              <w:pBdr>
                <w:top w:val="nil"/>
                <w:left w:val="nil"/>
                <w:bottom w:val="nil"/>
                <w:right w:val="nil"/>
                <w:between w:val="nil"/>
              </w:pBdr>
              <w:spacing w:before="120" w:after="120"/>
              <w:rPr>
                <w:rFonts w:ascii="Arial" w:hAnsi="Arial" w:cs="Arial"/>
                <w:lang w:val="en-GB"/>
              </w:rPr>
            </w:pPr>
            <w:r w:rsidRPr="008903F3">
              <w:rPr>
                <w:rFonts w:ascii="Arial" w:hAnsi="Arial" w:cs="Arial"/>
                <w:lang w:val="en-GB"/>
              </w:rPr>
              <w:lastRenderedPageBreak/>
              <w:t xml:space="preserve">It is relevant for me to enhance guest experience, facilitate error reduction and establish conflict resolutions. </w:t>
            </w:r>
          </w:p>
        </w:tc>
        <w:tc>
          <w:tcPr>
            <w:tcW w:w="1560" w:type="dxa"/>
            <w:tcMar>
              <w:top w:w="100" w:type="dxa"/>
              <w:left w:w="100" w:type="dxa"/>
              <w:bottom w:w="100" w:type="dxa"/>
              <w:right w:w="100" w:type="dxa"/>
            </w:tcMar>
          </w:tcPr>
          <w:p w14:paraId="4A8C59C2" w14:textId="77777777" w:rsidR="00B46664" w:rsidRPr="008903F3" w:rsidRDefault="00FF3EA5" w:rsidP="00AD7046">
            <w:pPr>
              <w:widowControl w:val="0"/>
              <w:spacing w:before="120" w:after="120"/>
              <w:rPr>
                <w:rFonts w:ascii="Arial" w:hAnsi="Arial" w:cs="Arial"/>
                <w:lang w:val="en-GB"/>
              </w:rPr>
            </w:pPr>
            <w:r w:rsidRPr="008903F3">
              <w:rPr>
                <w:rFonts w:ascii="Arial" w:hAnsi="Arial" w:cs="Arial"/>
                <w:lang w:val="en-GB"/>
              </w:rPr>
              <w:t xml:space="preserve">3 months </w:t>
            </w:r>
          </w:p>
          <w:p w14:paraId="055C3BED" w14:textId="77777777" w:rsidR="00B46664" w:rsidRPr="008903F3" w:rsidRDefault="00B46664" w:rsidP="00AD7046">
            <w:pPr>
              <w:widowControl w:val="0"/>
              <w:pBdr>
                <w:top w:val="nil"/>
                <w:left w:val="nil"/>
                <w:bottom w:val="nil"/>
                <w:right w:val="nil"/>
                <w:between w:val="nil"/>
              </w:pBdr>
              <w:spacing w:before="120" w:after="120"/>
              <w:rPr>
                <w:rFonts w:ascii="Arial" w:hAnsi="Arial" w:cs="Arial"/>
                <w:b/>
                <w:bCs/>
                <w:lang w:val="en-GB"/>
              </w:rPr>
            </w:pPr>
          </w:p>
        </w:tc>
      </w:tr>
      <w:tr w:rsidR="007976A8" w:rsidRPr="008903F3" w14:paraId="515BCEFF" w14:textId="77777777">
        <w:tc>
          <w:tcPr>
            <w:tcW w:w="1560" w:type="dxa"/>
            <w:tcMar>
              <w:top w:w="100" w:type="dxa"/>
              <w:left w:w="100" w:type="dxa"/>
              <w:bottom w:w="100" w:type="dxa"/>
              <w:right w:w="100" w:type="dxa"/>
            </w:tcMar>
          </w:tcPr>
          <w:p w14:paraId="741DDA57" w14:textId="77777777" w:rsidR="00B46664" w:rsidRPr="008903F3" w:rsidRDefault="00FF3EA5" w:rsidP="00AD7046">
            <w:pPr>
              <w:widowControl w:val="0"/>
              <w:pBdr>
                <w:top w:val="nil"/>
                <w:left w:val="nil"/>
                <w:bottom w:val="nil"/>
                <w:right w:val="nil"/>
                <w:between w:val="nil"/>
              </w:pBdr>
              <w:spacing w:before="120" w:after="120"/>
              <w:rPr>
                <w:rFonts w:ascii="Arial" w:hAnsi="Arial" w:cs="Arial"/>
                <w:lang w:val="en-GB"/>
              </w:rPr>
            </w:pPr>
            <w:r w:rsidRPr="008903F3">
              <w:rPr>
                <w:rFonts w:ascii="Arial" w:hAnsi="Arial" w:cs="Arial"/>
                <w:lang w:val="en-GB"/>
              </w:rPr>
              <w:t>To optimise my problem-solving skills within the next 6 months</w:t>
            </w:r>
          </w:p>
        </w:tc>
        <w:tc>
          <w:tcPr>
            <w:tcW w:w="1560" w:type="dxa"/>
            <w:tcMar>
              <w:top w:w="100" w:type="dxa"/>
              <w:left w:w="100" w:type="dxa"/>
              <w:bottom w:w="100" w:type="dxa"/>
              <w:right w:w="100" w:type="dxa"/>
            </w:tcMar>
          </w:tcPr>
          <w:p w14:paraId="384E3B95" w14:textId="77777777" w:rsidR="00B46664" w:rsidRPr="008903F3" w:rsidRDefault="00FF3EA5" w:rsidP="00AD7046">
            <w:pPr>
              <w:widowControl w:val="0"/>
              <w:pBdr>
                <w:top w:val="nil"/>
                <w:left w:val="nil"/>
                <w:bottom w:val="nil"/>
                <w:right w:val="nil"/>
                <w:between w:val="nil"/>
              </w:pBdr>
              <w:spacing w:before="120" w:after="120"/>
              <w:rPr>
                <w:rFonts w:ascii="Arial" w:hAnsi="Arial" w:cs="Arial"/>
                <w:lang w:val="en-GB"/>
              </w:rPr>
            </w:pPr>
            <w:r w:rsidRPr="008903F3">
              <w:rPr>
                <w:rFonts w:ascii="Arial" w:hAnsi="Arial" w:cs="Arial"/>
                <w:lang w:val="en-GB"/>
              </w:rPr>
              <w:t>Kabangire</w:t>
            </w:r>
            <w:r w:rsidR="00060E88" w:rsidRPr="008903F3">
              <w:rPr>
                <w:rFonts w:ascii="Arial" w:hAnsi="Arial" w:cs="Arial"/>
                <w:lang w:val="en-GB"/>
              </w:rPr>
              <w:t xml:space="preserve"> </w:t>
            </w:r>
            <w:r w:rsidRPr="008903F3">
              <w:rPr>
                <w:rFonts w:ascii="Arial" w:hAnsi="Arial" w:cs="Arial"/>
                <w:lang w:val="en-GB"/>
              </w:rPr>
              <w:t>and Korir (2023) depicted that problem-solving serves as the backbone for hospitality employees to manage the guest’s complaints and drive positive results.</w:t>
            </w:r>
          </w:p>
        </w:tc>
        <w:tc>
          <w:tcPr>
            <w:tcW w:w="1560" w:type="dxa"/>
            <w:tcMar>
              <w:top w:w="100" w:type="dxa"/>
              <w:left w:w="100" w:type="dxa"/>
              <w:bottom w:w="100" w:type="dxa"/>
              <w:right w:w="100" w:type="dxa"/>
            </w:tcMar>
          </w:tcPr>
          <w:p w14:paraId="2C50A643" w14:textId="77777777" w:rsidR="00B46664" w:rsidRPr="008903F3" w:rsidRDefault="00FF3EA5" w:rsidP="00AD7046">
            <w:pPr>
              <w:widowControl w:val="0"/>
              <w:pBdr>
                <w:top w:val="nil"/>
                <w:left w:val="nil"/>
                <w:bottom w:val="nil"/>
                <w:right w:val="nil"/>
                <w:between w:val="nil"/>
              </w:pBdr>
              <w:spacing w:before="120" w:after="120"/>
              <w:rPr>
                <w:rFonts w:ascii="Arial" w:hAnsi="Arial" w:cs="Arial"/>
                <w:lang w:val="en-GB"/>
              </w:rPr>
            </w:pPr>
            <w:r w:rsidRPr="008903F3">
              <w:rPr>
                <w:rFonts w:ascii="Arial" w:hAnsi="Arial" w:cs="Arial"/>
                <w:lang w:val="en-GB"/>
              </w:rPr>
              <w:t xml:space="preserve">The inclusion of KPIs like </w:t>
            </w:r>
            <w:r w:rsidRPr="008903F3">
              <w:rPr>
                <w:rFonts w:ascii="Arial" w:hAnsi="Arial" w:cs="Arial"/>
                <w:i/>
                <w:iCs/>
                <w:lang w:val="en-GB"/>
              </w:rPr>
              <w:t xml:space="preserve">Mean Time to Resolve </w:t>
            </w:r>
            <w:r w:rsidRPr="008903F3">
              <w:rPr>
                <w:rFonts w:ascii="Arial" w:hAnsi="Arial" w:cs="Arial"/>
                <w:lang w:val="en-GB"/>
              </w:rPr>
              <w:t xml:space="preserve">and </w:t>
            </w:r>
            <w:r w:rsidRPr="008903F3">
              <w:rPr>
                <w:rFonts w:ascii="Arial" w:hAnsi="Arial" w:cs="Arial"/>
                <w:i/>
                <w:iCs/>
                <w:lang w:val="en-GB"/>
              </w:rPr>
              <w:t>Number of Recurring Problems</w:t>
            </w:r>
            <w:r w:rsidRPr="008903F3">
              <w:rPr>
                <w:rFonts w:ascii="Arial" w:hAnsi="Arial" w:cs="Arial"/>
                <w:lang w:val="en-GB"/>
              </w:rPr>
              <w:t xml:space="preserve"> can be used. </w:t>
            </w:r>
          </w:p>
        </w:tc>
        <w:tc>
          <w:tcPr>
            <w:tcW w:w="1560" w:type="dxa"/>
            <w:tcMar>
              <w:top w:w="100" w:type="dxa"/>
              <w:left w:w="100" w:type="dxa"/>
              <w:bottom w:w="100" w:type="dxa"/>
              <w:right w:w="100" w:type="dxa"/>
            </w:tcMar>
          </w:tcPr>
          <w:p w14:paraId="2D0717BB" w14:textId="77777777" w:rsidR="00B46664" w:rsidRPr="008903F3" w:rsidRDefault="00FF3EA5" w:rsidP="00AD7046">
            <w:pPr>
              <w:widowControl w:val="0"/>
              <w:pBdr>
                <w:top w:val="nil"/>
                <w:left w:val="nil"/>
                <w:bottom w:val="nil"/>
                <w:right w:val="nil"/>
                <w:between w:val="nil"/>
              </w:pBdr>
              <w:spacing w:before="120" w:after="120"/>
              <w:rPr>
                <w:rFonts w:ascii="Arial" w:hAnsi="Arial" w:cs="Arial"/>
                <w:lang w:val="en-GB"/>
              </w:rPr>
            </w:pPr>
            <w:r w:rsidRPr="008903F3">
              <w:rPr>
                <w:rFonts w:ascii="Arial" w:hAnsi="Arial" w:cs="Arial"/>
                <w:lang w:val="en-GB"/>
              </w:rPr>
              <w:t xml:space="preserve">It can be accomplished through the simulated learning and practice, proactive information gatherings and follows structured methods. </w:t>
            </w:r>
          </w:p>
        </w:tc>
        <w:tc>
          <w:tcPr>
            <w:tcW w:w="1560" w:type="dxa"/>
            <w:tcMar>
              <w:top w:w="100" w:type="dxa"/>
              <w:left w:w="100" w:type="dxa"/>
              <w:bottom w:w="100" w:type="dxa"/>
              <w:right w:w="100" w:type="dxa"/>
            </w:tcMar>
          </w:tcPr>
          <w:p w14:paraId="04262E0A" w14:textId="77777777" w:rsidR="00B46664" w:rsidRPr="008903F3" w:rsidRDefault="00FF3EA5" w:rsidP="00AD7046">
            <w:pPr>
              <w:widowControl w:val="0"/>
              <w:pBdr>
                <w:top w:val="nil"/>
                <w:left w:val="nil"/>
                <w:bottom w:val="nil"/>
                <w:right w:val="nil"/>
                <w:between w:val="nil"/>
              </w:pBdr>
              <w:spacing w:before="120" w:after="120"/>
              <w:rPr>
                <w:rFonts w:ascii="Arial" w:hAnsi="Arial" w:cs="Arial"/>
                <w:lang w:val="en-GB"/>
              </w:rPr>
            </w:pPr>
            <w:r w:rsidRPr="008903F3">
              <w:rPr>
                <w:rFonts w:ascii="Arial" w:hAnsi="Arial" w:cs="Arial"/>
                <w:lang w:val="en-GB"/>
              </w:rPr>
              <w:t>I need to enhance this skill for developing</w:t>
            </w:r>
            <w:r w:rsidR="00060E88" w:rsidRPr="008903F3">
              <w:rPr>
                <w:rFonts w:ascii="Arial" w:hAnsi="Arial" w:cs="Arial"/>
                <w:lang w:val="en-GB"/>
              </w:rPr>
              <w:t xml:space="preserve"> </w:t>
            </w:r>
            <w:r w:rsidRPr="008903F3">
              <w:rPr>
                <w:rFonts w:ascii="Arial" w:hAnsi="Arial" w:cs="Arial"/>
                <w:lang w:val="en-GB"/>
              </w:rPr>
              <w:t xml:space="preserve">adaptability to situations, drive operational efficiency and ensure suitable guest experience management. </w:t>
            </w:r>
          </w:p>
        </w:tc>
        <w:tc>
          <w:tcPr>
            <w:tcW w:w="1560" w:type="dxa"/>
            <w:tcMar>
              <w:top w:w="100" w:type="dxa"/>
              <w:left w:w="100" w:type="dxa"/>
              <w:bottom w:w="100" w:type="dxa"/>
              <w:right w:w="100" w:type="dxa"/>
            </w:tcMar>
          </w:tcPr>
          <w:p w14:paraId="47C0E596" w14:textId="77777777" w:rsidR="00B46664" w:rsidRPr="008903F3" w:rsidRDefault="00FF3EA5" w:rsidP="00AD7046">
            <w:pPr>
              <w:widowControl w:val="0"/>
              <w:spacing w:before="120" w:after="120"/>
              <w:rPr>
                <w:rFonts w:ascii="Arial" w:hAnsi="Arial" w:cs="Arial"/>
                <w:lang w:val="en-GB"/>
              </w:rPr>
            </w:pPr>
            <w:r w:rsidRPr="008903F3">
              <w:rPr>
                <w:rFonts w:ascii="Arial" w:hAnsi="Arial" w:cs="Arial"/>
                <w:lang w:val="en-GB"/>
              </w:rPr>
              <w:t>6 months</w:t>
            </w:r>
          </w:p>
          <w:p w14:paraId="4E348EEC" w14:textId="77777777" w:rsidR="00B46664" w:rsidRPr="008903F3" w:rsidRDefault="00B46664" w:rsidP="00AD7046">
            <w:pPr>
              <w:widowControl w:val="0"/>
              <w:pBdr>
                <w:top w:val="nil"/>
                <w:left w:val="nil"/>
                <w:bottom w:val="nil"/>
                <w:right w:val="nil"/>
                <w:between w:val="nil"/>
              </w:pBdr>
              <w:spacing w:before="120" w:after="120"/>
              <w:rPr>
                <w:rFonts w:ascii="Arial" w:hAnsi="Arial" w:cs="Arial"/>
                <w:b/>
                <w:bCs/>
                <w:lang w:val="en-GB"/>
              </w:rPr>
            </w:pPr>
          </w:p>
        </w:tc>
      </w:tr>
      <w:tr w:rsidR="007976A8" w:rsidRPr="008903F3" w14:paraId="28DBFB67" w14:textId="77777777">
        <w:tc>
          <w:tcPr>
            <w:tcW w:w="1560" w:type="dxa"/>
            <w:tcMar>
              <w:top w:w="100" w:type="dxa"/>
              <w:left w:w="100" w:type="dxa"/>
              <w:bottom w:w="100" w:type="dxa"/>
              <w:right w:w="100" w:type="dxa"/>
            </w:tcMar>
          </w:tcPr>
          <w:p w14:paraId="4A20EF9E" w14:textId="77777777" w:rsidR="00B46664" w:rsidRPr="008903F3" w:rsidRDefault="00FF3EA5" w:rsidP="00AD7046">
            <w:pPr>
              <w:widowControl w:val="0"/>
              <w:pBdr>
                <w:top w:val="nil"/>
                <w:left w:val="nil"/>
                <w:bottom w:val="nil"/>
                <w:right w:val="nil"/>
                <w:between w:val="nil"/>
              </w:pBdr>
              <w:spacing w:before="120" w:after="120"/>
              <w:rPr>
                <w:rFonts w:ascii="Arial" w:hAnsi="Arial" w:cs="Arial"/>
                <w:lang w:val="en-GB"/>
              </w:rPr>
            </w:pPr>
            <w:r w:rsidRPr="008903F3">
              <w:rPr>
                <w:rFonts w:ascii="Arial" w:hAnsi="Arial" w:cs="Arial"/>
                <w:lang w:val="en-GB"/>
              </w:rPr>
              <w:t>To enhance my decision-making skills within the next 12 months</w:t>
            </w:r>
          </w:p>
        </w:tc>
        <w:tc>
          <w:tcPr>
            <w:tcW w:w="1560" w:type="dxa"/>
            <w:tcMar>
              <w:top w:w="100" w:type="dxa"/>
              <w:left w:w="100" w:type="dxa"/>
              <w:bottom w:w="100" w:type="dxa"/>
              <w:right w:w="100" w:type="dxa"/>
            </w:tcMar>
          </w:tcPr>
          <w:p w14:paraId="6C955836" w14:textId="77777777" w:rsidR="00B46664" w:rsidRPr="008903F3" w:rsidRDefault="00FF3EA5" w:rsidP="00AD7046">
            <w:pPr>
              <w:widowControl w:val="0"/>
              <w:pBdr>
                <w:top w:val="nil"/>
                <w:left w:val="nil"/>
                <w:bottom w:val="nil"/>
                <w:right w:val="nil"/>
                <w:between w:val="nil"/>
              </w:pBdr>
              <w:spacing w:before="120" w:after="120"/>
              <w:rPr>
                <w:rFonts w:ascii="Arial" w:hAnsi="Arial" w:cs="Arial"/>
                <w:lang w:val="en-GB"/>
              </w:rPr>
            </w:pPr>
            <w:r w:rsidRPr="008903F3">
              <w:rPr>
                <w:rFonts w:ascii="Arial" w:hAnsi="Arial" w:cs="Arial"/>
                <w:lang w:val="en-GB"/>
              </w:rPr>
              <w:t xml:space="preserve">Decision-making skills are crucial for working in hotels to ensure the guest </w:t>
            </w:r>
            <w:r w:rsidRPr="008903F3">
              <w:rPr>
                <w:rFonts w:ascii="Arial" w:hAnsi="Arial" w:cs="Arial"/>
                <w:lang w:val="en-GB"/>
              </w:rPr>
              <w:lastRenderedPageBreak/>
              <w:t xml:space="preserve">satisfaction, and foster </w:t>
            </w:r>
            <w:r w:rsidR="00DE644A" w:rsidRPr="008903F3">
              <w:rPr>
                <w:rFonts w:ascii="Arial" w:hAnsi="Arial" w:cs="Arial"/>
                <w:lang w:val="en-GB"/>
              </w:rPr>
              <w:t>an</w:t>
            </w:r>
            <w:r w:rsidRPr="008903F3">
              <w:rPr>
                <w:rFonts w:ascii="Arial" w:hAnsi="Arial" w:cs="Arial"/>
                <w:lang w:val="en-GB"/>
              </w:rPr>
              <w:t xml:space="preserve"> operational efficiency (Consultancy-me, 2025)</w:t>
            </w:r>
          </w:p>
        </w:tc>
        <w:tc>
          <w:tcPr>
            <w:tcW w:w="1560" w:type="dxa"/>
            <w:tcMar>
              <w:top w:w="100" w:type="dxa"/>
              <w:left w:w="100" w:type="dxa"/>
              <w:bottom w:w="100" w:type="dxa"/>
              <w:right w:w="100" w:type="dxa"/>
            </w:tcMar>
          </w:tcPr>
          <w:p w14:paraId="38660B53" w14:textId="77777777" w:rsidR="00B46664" w:rsidRPr="008903F3" w:rsidRDefault="00FF3EA5" w:rsidP="00AD7046">
            <w:pPr>
              <w:widowControl w:val="0"/>
              <w:pBdr>
                <w:top w:val="nil"/>
                <w:left w:val="nil"/>
                <w:bottom w:val="nil"/>
                <w:right w:val="nil"/>
                <w:between w:val="nil"/>
              </w:pBdr>
              <w:spacing w:before="120" w:after="120"/>
              <w:rPr>
                <w:rFonts w:ascii="Arial" w:hAnsi="Arial" w:cs="Arial"/>
                <w:lang w:val="en-GB"/>
              </w:rPr>
            </w:pPr>
            <w:r w:rsidRPr="008903F3">
              <w:rPr>
                <w:rFonts w:ascii="Arial" w:hAnsi="Arial" w:cs="Arial"/>
                <w:i/>
                <w:iCs/>
                <w:lang w:val="en-GB"/>
              </w:rPr>
              <w:lastRenderedPageBreak/>
              <w:t>Return on Decision</w:t>
            </w:r>
            <w:r w:rsidRPr="008903F3">
              <w:rPr>
                <w:rFonts w:ascii="Arial" w:hAnsi="Arial" w:cs="Arial"/>
                <w:lang w:val="en-GB"/>
              </w:rPr>
              <w:t xml:space="preserve"> and </w:t>
            </w:r>
            <w:r w:rsidRPr="008903F3">
              <w:rPr>
                <w:rFonts w:ascii="Arial" w:hAnsi="Arial" w:cs="Arial"/>
                <w:i/>
                <w:iCs/>
                <w:lang w:val="en-GB"/>
              </w:rPr>
              <w:t>Decision Reversal Rate</w:t>
            </w:r>
            <w:r w:rsidRPr="008903F3">
              <w:rPr>
                <w:rFonts w:ascii="Arial" w:hAnsi="Arial" w:cs="Arial"/>
                <w:lang w:val="en-GB"/>
              </w:rPr>
              <w:t xml:space="preserve"> can be used to </w:t>
            </w:r>
            <w:r w:rsidRPr="008903F3">
              <w:rPr>
                <w:rFonts w:ascii="Arial" w:hAnsi="Arial" w:cs="Arial"/>
                <w:lang w:val="en-GB"/>
              </w:rPr>
              <w:lastRenderedPageBreak/>
              <w:t>measure the progress towards decision-making skills.</w:t>
            </w:r>
            <w:r w:rsidR="00060E88" w:rsidRPr="008903F3">
              <w:rPr>
                <w:rFonts w:ascii="Arial" w:hAnsi="Arial" w:cs="Arial"/>
                <w:lang w:val="en-GB"/>
              </w:rPr>
              <w:t xml:space="preserve"> </w:t>
            </w:r>
          </w:p>
        </w:tc>
        <w:tc>
          <w:tcPr>
            <w:tcW w:w="1560" w:type="dxa"/>
            <w:tcMar>
              <w:top w:w="100" w:type="dxa"/>
              <w:left w:w="100" w:type="dxa"/>
              <w:bottom w:w="100" w:type="dxa"/>
              <w:right w:w="100" w:type="dxa"/>
            </w:tcMar>
          </w:tcPr>
          <w:p w14:paraId="3DCD44CC" w14:textId="77777777" w:rsidR="00B46664" w:rsidRPr="008903F3" w:rsidRDefault="00FF3EA5" w:rsidP="00AD7046">
            <w:pPr>
              <w:widowControl w:val="0"/>
              <w:pBdr>
                <w:top w:val="nil"/>
                <w:left w:val="nil"/>
                <w:bottom w:val="nil"/>
                <w:right w:val="nil"/>
                <w:between w:val="nil"/>
              </w:pBdr>
              <w:spacing w:before="120" w:after="120"/>
              <w:rPr>
                <w:rFonts w:ascii="Arial" w:hAnsi="Arial" w:cs="Arial"/>
                <w:lang w:val="en-GB"/>
              </w:rPr>
            </w:pPr>
            <w:r w:rsidRPr="008903F3">
              <w:rPr>
                <w:rFonts w:ascii="Arial" w:hAnsi="Arial" w:cs="Arial"/>
                <w:lang w:val="en-GB"/>
              </w:rPr>
              <w:lastRenderedPageBreak/>
              <w:t xml:space="preserve">It can be enhanced through enrolling myself in a fulltime course, </w:t>
            </w:r>
            <w:r w:rsidRPr="008903F3">
              <w:rPr>
                <w:rFonts w:ascii="Arial" w:hAnsi="Arial" w:cs="Arial"/>
                <w:lang w:val="en-GB"/>
              </w:rPr>
              <w:lastRenderedPageBreak/>
              <w:t xml:space="preserve">taking feedback from the experts in the industry and leverage digital tools. </w:t>
            </w:r>
          </w:p>
        </w:tc>
        <w:tc>
          <w:tcPr>
            <w:tcW w:w="1560" w:type="dxa"/>
            <w:tcMar>
              <w:top w:w="100" w:type="dxa"/>
              <w:left w:w="100" w:type="dxa"/>
              <w:bottom w:w="100" w:type="dxa"/>
              <w:right w:w="100" w:type="dxa"/>
            </w:tcMar>
          </w:tcPr>
          <w:p w14:paraId="06D51131" w14:textId="77777777" w:rsidR="00B46664" w:rsidRPr="008903F3" w:rsidRDefault="00FF3EA5" w:rsidP="00AD7046">
            <w:pPr>
              <w:widowControl w:val="0"/>
              <w:pBdr>
                <w:top w:val="nil"/>
                <w:left w:val="nil"/>
                <w:bottom w:val="nil"/>
                <w:right w:val="nil"/>
                <w:between w:val="nil"/>
              </w:pBdr>
              <w:spacing w:before="120" w:after="120"/>
              <w:rPr>
                <w:rFonts w:ascii="Arial" w:hAnsi="Arial" w:cs="Arial"/>
                <w:lang w:val="en-GB"/>
              </w:rPr>
            </w:pPr>
            <w:r w:rsidRPr="008903F3">
              <w:rPr>
                <w:rFonts w:ascii="Arial" w:hAnsi="Arial" w:cs="Arial"/>
                <w:lang w:val="en-GB"/>
              </w:rPr>
              <w:lastRenderedPageBreak/>
              <w:t xml:space="preserve">It is relevant for me to stay competitive in the evolving business </w:t>
            </w:r>
            <w:r w:rsidRPr="008903F3">
              <w:rPr>
                <w:rFonts w:ascii="Arial" w:hAnsi="Arial" w:cs="Arial"/>
                <w:lang w:val="en-GB"/>
              </w:rPr>
              <w:lastRenderedPageBreak/>
              <w:t xml:space="preserve">environment, improve my job </w:t>
            </w:r>
            <w:r w:rsidR="005D2073" w:rsidRPr="008903F3">
              <w:rPr>
                <w:rFonts w:ascii="Arial" w:hAnsi="Arial" w:cs="Arial"/>
                <w:lang w:val="en-GB"/>
              </w:rPr>
              <w:t>performance,</w:t>
            </w:r>
            <w:r w:rsidRPr="008903F3">
              <w:rPr>
                <w:rFonts w:ascii="Arial" w:hAnsi="Arial" w:cs="Arial"/>
                <w:lang w:val="en-GB"/>
              </w:rPr>
              <w:t xml:space="preserve"> and foster a long-term engagement. </w:t>
            </w:r>
          </w:p>
        </w:tc>
        <w:tc>
          <w:tcPr>
            <w:tcW w:w="1560" w:type="dxa"/>
            <w:tcMar>
              <w:top w:w="100" w:type="dxa"/>
              <w:left w:w="100" w:type="dxa"/>
              <w:bottom w:w="100" w:type="dxa"/>
              <w:right w:w="100" w:type="dxa"/>
            </w:tcMar>
          </w:tcPr>
          <w:p w14:paraId="3701386D" w14:textId="77777777" w:rsidR="00B46664" w:rsidRPr="008903F3" w:rsidRDefault="00FF3EA5" w:rsidP="00AD7046">
            <w:pPr>
              <w:widowControl w:val="0"/>
              <w:spacing w:before="120" w:after="120"/>
              <w:rPr>
                <w:rFonts w:ascii="Arial" w:hAnsi="Arial" w:cs="Arial"/>
                <w:lang w:val="en-GB"/>
              </w:rPr>
            </w:pPr>
            <w:r w:rsidRPr="008903F3">
              <w:rPr>
                <w:rFonts w:ascii="Arial" w:hAnsi="Arial" w:cs="Arial"/>
                <w:lang w:val="en-GB"/>
              </w:rPr>
              <w:lastRenderedPageBreak/>
              <w:t>12 months</w:t>
            </w:r>
          </w:p>
          <w:p w14:paraId="44DE8D35" w14:textId="77777777" w:rsidR="00B46664" w:rsidRPr="008903F3" w:rsidRDefault="00B46664" w:rsidP="00AD7046">
            <w:pPr>
              <w:widowControl w:val="0"/>
              <w:pBdr>
                <w:top w:val="nil"/>
                <w:left w:val="nil"/>
                <w:bottom w:val="nil"/>
                <w:right w:val="nil"/>
                <w:between w:val="nil"/>
              </w:pBdr>
              <w:spacing w:before="120" w:after="120"/>
              <w:rPr>
                <w:rFonts w:ascii="Arial" w:hAnsi="Arial" w:cs="Arial"/>
                <w:b/>
                <w:bCs/>
                <w:lang w:val="en-GB"/>
              </w:rPr>
            </w:pPr>
          </w:p>
        </w:tc>
      </w:tr>
    </w:tbl>
    <w:p w14:paraId="1A486D65" w14:textId="77777777" w:rsidR="00B46664" w:rsidRPr="008903F3" w:rsidRDefault="00FF3EA5" w:rsidP="00AD7046">
      <w:pPr>
        <w:spacing w:before="120" w:after="120"/>
        <w:rPr>
          <w:rFonts w:ascii="Arial" w:hAnsi="Arial" w:cs="Arial"/>
          <w:b/>
          <w:bCs/>
          <w:lang w:val="en-GB"/>
        </w:rPr>
      </w:pPr>
      <w:r w:rsidRPr="008903F3">
        <w:rPr>
          <w:rFonts w:ascii="Arial" w:hAnsi="Arial" w:cs="Arial"/>
          <w:b/>
          <w:bCs/>
          <w:lang w:val="en-GB"/>
        </w:rPr>
        <w:t>Conclusion</w:t>
      </w:r>
    </w:p>
    <w:p w14:paraId="67998066" w14:textId="3198AA2C" w:rsidR="00B46664" w:rsidRPr="008903F3" w:rsidRDefault="00FF3EA5" w:rsidP="00AD7046">
      <w:pPr>
        <w:spacing w:before="120" w:after="120"/>
        <w:rPr>
          <w:rFonts w:ascii="Arial" w:hAnsi="Arial" w:cs="Arial"/>
          <w:lang w:val="en-GB"/>
        </w:rPr>
      </w:pPr>
      <w:r w:rsidRPr="008903F3">
        <w:rPr>
          <w:rFonts w:ascii="Arial" w:hAnsi="Arial" w:cs="Arial"/>
          <w:lang w:val="en-GB"/>
        </w:rPr>
        <w:t xml:space="preserve">The conduct of self-reflection enables individuals to gain deeper self-awareness, personal growth, and improved mental health by evaluating their thoughts, </w:t>
      </w:r>
      <w:r w:rsidR="00147521" w:rsidRPr="008903F3">
        <w:rPr>
          <w:rFonts w:ascii="Arial" w:hAnsi="Arial" w:cs="Arial"/>
          <w:lang w:val="en-GB"/>
        </w:rPr>
        <w:t>behaviours</w:t>
      </w:r>
      <w:r w:rsidRPr="008903F3">
        <w:rPr>
          <w:rFonts w:ascii="Arial" w:hAnsi="Arial" w:cs="Arial"/>
          <w:lang w:val="en-GB"/>
        </w:rPr>
        <w:t xml:space="preserve">, and values. The portfolio has shed light on the illustration of work experience within the hotel and </w:t>
      </w:r>
      <w:r w:rsidR="00A12247">
        <w:rPr>
          <w:rFonts w:ascii="Arial" w:hAnsi="Arial" w:cs="Arial"/>
          <w:lang w:val="en-GB"/>
        </w:rPr>
        <w:t>analysed</w:t>
      </w:r>
      <w:r w:rsidRPr="008903F3">
        <w:rPr>
          <w:rFonts w:ascii="Arial" w:hAnsi="Arial" w:cs="Arial"/>
          <w:lang w:val="en-GB"/>
        </w:rPr>
        <w:t xml:space="preserve"> key strengths, </w:t>
      </w:r>
      <w:r w:rsidR="00081AC7" w:rsidRPr="008903F3">
        <w:rPr>
          <w:rFonts w:ascii="Arial" w:hAnsi="Arial" w:cs="Arial"/>
          <w:lang w:val="en-GB"/>
        </w:rPr>
        <w:t>weaknesses,</w:t>
      </w:r>
      <w:r w:rsidRPr="008903F3">
        <w:rPr>
          <w:rFonts w:ascii="Arial" w:hAnsi="Arial" w:cs="Arial"/>
          <w:lang w:val="en-GB"/>
        </w:rPr>
        <w:t xml:space="preserve"> and skills. It has been found that time management and communication skills are up to the mark </w:t>
      </w:r>
      <w:r w:rsidR="00A12247">
        <w:rPr>
          <w:rFonts w:ascii="Arial" w:hAnsi="Arial" w:cs="Arial"/>
          <w:lang w:val="en-GB"/>
        </w:rPr>
        <w:t>for working efficiently in</w:t>
      </w:r>
      <w:r w:rsidRPr="008903F3">
        <w:rPr>
          <w:rFonts w:ascii="Arial" w:hAnsi="Arial" w:cs="Arial"/>
          <w:lang w:val="en-GB"/>
        </w:rPr>
        <w:t xml:space="preserve"> the hospitality industry. In contrast, problem-solving and decision-making skills need to be improved for better performance. It has been analysed that the inclusion of theoretical frameworks enables individuals </w:t>
      </w:r>
      <w:r w:rsidR="00A12247">
        <w:rPr>
          <w:rFonts w:ascii="Arial" w:hAnsi="Arial" w:cs="Arial"/>
          <w:lang w:val="en-GB"/>
        </w:rPr>
        <w:t>to manage good performance and drive</w:t>
      </w:r>
      <w:r w:rsidRPr="008903F3">
        <w:rPr>
          <w:rFonts w:ascii="Arial" w:hAnsi="Arial" w:cs="Arial"/>
          <w:lang w:val="en-GB"/>
        </w:rPr>
        <w:t xml:space="preserve"> positive results. In conclusion, working in </w:t>
      </w:r>
      <w:r w:rsidR="00A12247">
        <w:rPr>
          <w:rFonts w:ascii="Arial" w:hAnsi="Arial" w:cs="Arial"/>
          <w:lang w:val="en-GB"/>
        </w:rPr>
        <w:t>event management</w:t>
      </w:r>
      <w:r w:rsidRPr="008903F3">
        <w:rPr>
          <w:rFonts w:ascii="Arial" w:hAnsi="Arial" w:cs="Arial"/>
          <w:lang w:val="en-GB"/>
        </w:rPr>
        <w:t xml:space="preserve"> </w:t>
      </w:r>
      <w:r w:rsidR="000749E9">
        <w:rPr>
          <w:rFonts w:ascii="Arial" w:hAnsi="Arial" w:cs="Arial"/>
          <w:lang w:val="en-GB"/>
        </w:rPr>
        <w:t>requires sufficient skills to plan, organise, and execute events without significant complexities</w:t>
      </w:r>
      <w:r w:rsidRPr="008903F3">
        <w:rPr>
          <w:rFonts w:ascii="Arial" w:hAnsi="Arial" w:cs="Arial"/>
          <w:lang w:val="en-GB"/>
        </w:rPr>
        <w:t>.</w:t>
      </w:r>
      <w:r w:rsidR="00060E88" w:rsidRPr="008903F3">
        <w:rPr>
          <w:rFonts w:ascii="Arial" w:hAnsi="Arial" w:cs="Arial"/>
          <w:lang w:val="en-GB"/>
        </w:rPr>
        <w:t xml:space="preserve"> </w:t>
      </w:r>
      <w:bookmarkStart w:id="2" w:name="_tghqwbmusgpe" w:colFirst="0" w:colLast="0"/>
      <w:bookmarkEnd w:id="2"/>
    </w:p>
    <w:p w14:paraId="06DFB88D" w14:textId="77777777" w:rsidR="00020F05" w:rsidRPr="008903F3" w:rsidRDefault="00020F05" w:rsidP="00AD7046">
      <w:pPr>
        <w:spacing w:before="120" w:after="120"/>
        <w:rPr>
          <w:rFonts w:ascii="Arial" w:hAnsi="Arial" w:cs="Arial"/>
          <w:b/>
          <w:bCs/>
          <w:lang w:val="en-GB"/>
        </w:rPr>
      </w:pPr>
      <w:bookmarkStart w:id="3" w:name="_v177rmn6us72" w:colFirst="0" w:colLast="0"/>
      <w:bookmarkEnd w:id="3"/>
      <w:r w:rsidRPr="008903F3">
        <w:rPr>
          <w:rFonts w:ascii="Arial" w:hAnsi="Arial" w:cs="Arial"/>
          <w:lang w:val="en-GB"/>
        </w:rPr>
        <w:br w:type="page"/>
      </w:r>
    </w:p>
    <w:p w14:paraId="4FB7B77D" w14:textId="77777777" w:rsidR="00B46664" w:rsidRPr="008903F3" w:rsidRDefault="00FF3EA5" w:rsidP="00AD7046">
      <w:pPr>
        <w:pStyle w:val="Heading1"/>
        <w:rPr>
          <w:rFonts w:ascii="Arial" w:hAnsi="Arial" w:cs="Arial"/>
        </w:rPr>
      </w:pPr>
      <w:bookmarkStart w:id="4" w:name="_Toc227918382"/>
      <w:r w:rsidRPr="008903F3">
        <w:rPr>
          <w:rFonts w:ascii="Arial" w:hAnsi="Arial" w:cs="Arial"/>
        </w:rPr>
        <w:lastRenderedPageBreak/>
        <w:t>Part 2: Hotel Mentor Feedback</w:t>
      </w:r>
      <w:bookmarkEnd w:id="4"/>
      <w:r w:rsidRPr="008903F3">
        <w:rPr>
          <w:rFonts w:ascii="Arial" w:hAnsi="Arial" w:cs="Arial"/>
        </w:rPr>
        <w:t xml:space="preserve"> </w:t>
      </w:r>
    </w:p>
    <w:p w14:paraId="56070E13" w14:textId="77777777" w:rsidR="00CA0BD3" w:rsidRPr="008903F3" w:rsidRDefault="0035741C" w:rsidP="0035741C">
      <w:pPr>
        <w:spacing w:before="120" w:after="120"/>
        <w:jc w:val="center"/>
        <w:rPr>
          <w:rFonts w:ascii="Arial" w:hAnsi="Arial" w:cs="Arial"/>
          <w:b/>
          <w:bCs/>
          <w:lang w:val="en-GB"/>
        </w:rPr>
      </w:pPr>
      <w:r w:rsidRPr="008903F3">
        <w:rPr>
          <w:rFonts w:ascii="Arial" w:hAnsi="Arial" w:cs="Arial"/>
          <w:b/>
          <w:bCs/>
          <w:noProof/>
          <w:lang w:val="en-GB"/>
        </w:rPr>
        <w:drawing>
          <wp:inline distT="0" distB="0" distL="0" distR="0" wp14:anchorId="7D4DE11E" wp14:editId="2FC23BBA">
            <wp:extent cx="3914775" cy="3678945"/>
            <wp:effectExtent l="76200" t="76200" r="123825" b="131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932575" cy="369567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7B3DCAC" w14:textId="48C52942" w:rsidR="0035741C" w:rsidRPr="008903F3" w:rsidRDefault="0035741C" w:rsidP="0035741C">
      <w:pPr>
        <w:spacing w:before="120" w:after="120"/>
        <w:jc w:val="center"/>
        <w:rPr>
          <w:rFonts w:ascii="Arial" w:hAnsi="Arial" w:cs="Arial"/>
          <w:b/>
          <w:bCs/>
          <w:lang w:val="en-GB"/>
        </w:rPr>
      </w:pPr>
    </w:p>
    <w:p w14:paraId="7A25904B" w14:textId="72339C7F" w:rsidR="0035741C" w:rsidRPr="008903F3" w:rsidRDefault="00654918" w:rsidP="0035741C">
      <w:pPr>
        <w:spacing w:before="120" w:after="120"/>
        <w:jc w:val="center"/>
        <w:rPr>
          <w:rFonts w:ascii="Arial" w:hAnsi="Arial" w:cs="Arial"/>
          <w:b/>
          <w:bCs/>
          <w:lang w:val="en-GB"/>
        </w:rPr>
      </w:pPr>
      <w:r>
        <w:rPr>
          <w:rFonts w:ascii="Arial" w:hAnsi="Arial" w:cs="Arial"/>
          <w:b/>
          <w:bCs/>
          <w:noProof/>
          <w:lang w:val="en-GB"/>
        </w:rPr>
        <w:lastRenderedPageBreak/>
        <w:drawing>
          <wp:inline distT="0" distB="0" distL="0" distR="0" wp14:anchorId="4107BBE8" wp14:editId="25085DC8">
            <wp:extent cx="5020376" cy="4191585"/>
            <wp:effectExtent l="0" t="0" r="8890" b="0"/>
            <wp:docPr id="1729750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750700" name="Picture 1729750700"/>
                    <pic:cNvPicPr/>
                  </pic:nvPicPr>
                  <pic:blipFill>
                    <a:blip r:embed="rId9">
                      <a:extLst>
                        <a:ext uri="{28A0092B-C50C-407E-A947-70E740481C1C}">
                          <a14:useLocalDpi xmlns:a14="http://schemas.microsoft.com/office/drawing/2010/main" val="0"/>
                        </a:ext>
                      </a:extLst>
                    </a:blip>
                    <a:stretch>
                      <a:fillRect/>
                    </a:stretch>
                  </pic:blipFill>
                  <pic:spPr>
                    <a:xfrm>
                      <a:off x="0" y="0"/>
                      <a:ext cx="5020376" cy="4191585"/>
                    </a:xfrm>
                    <a:prstGeom prst="rect">
                      <a:avLst/>
                    </a:prstGeom>
                  </pic:spPr>
                </pic:pic>
              </a:graphicData>
            </a:graphic>
          </wp:inline>
        </w:drawing>
      </w:r>
    </w:p>
    <w:p w14:paraId="0E1D76F9" w14:textId="77777777" w:rsidR="00297F3A" w:rsidRPr="008903F3" w:rsidRDefault="00297F3A" w:rsidP="0035741C">
      <w:pPr>
        <w:spacing w:before="120" w:after="120"/>
        <w:jc w:val="center"/>
        <w:rPr>
          <w:rFonts w:ascii="Arial" w:hAnsi="Arial" w:cs="Arial"/>
          <w:b/>
          <w:bCs/>
          <w:lang w:val="en-GB"/>
        </w:rPr>
      </w:pPr>
      <w:r w:rsidRPr="008903F3">
        <w:rPr>
          <w:rFonts w:ascii="Arial" w:hAnsi="Arial" w:cs="Arial"/>
          <w:b/>
          <w:bCs/>
          <w:noProof/>
          <w:lang w:val="en-GB"/>
        </w:rPr>
        <w:lastRenderedPageBreak/>
        <w:drawing>
          <wp:inline distT="0" distB="0" distL="0" distR="0" wp14:anchorId="4F41F127" wp14:editId="2FCD35B8">
            <wp:extent cx="4915586" cy="4010585"/>
            <wp:effectExtent l="76200" t="76200" r="132715" b="1428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15586" cy="40105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B69ED53" w14:textId="77777777" w:rsidR="00651A2C" w:rsidRPr="008903F3" w:rsidRDefault="00651A2C" w:rsidP="0035741C">
      <w:pPr>
        <w:spacing w:before="120" w:after="120"/>
        <w:jc w:val="center"/>
        <w:rPr>
          <w:rFonts w:ascii="Arial" w:hAnsi="Arial" w:cs="Arial"/>
          <w:b/>
          <w:bCs/>
          <w:lang w:val="en-GB"/>
        </w:rPr>
      </w:pPr>
      <w:r w:rsidRPr="008903F3">
        <w:rPr>
          <w:rFonts w:ascii="Arial" w:hAnsi="Arial" w:cs="Arial"/>
          <w:b/>
          <w:bCs/>
          <w:noProof/>
          <w:lang w:val="en-GB"/>
        </w:rPr>
        <w:lastRenderedPageBreak/>
        <w:drawing>
          <wp:inline distT="0" distB="0" distL="0" distR="0" wp14:anchorId="6E92916F" wp14:editId="07E23501">
            <wp:extent cx="4439270" cy="4896533"/>
            <wp:effectExtent l="76200" t="76200" r="133350" b="1327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439270" cy="48965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9C24BD7" w14:textId="77777777" w:rsidR="00651A2C" w:rsidRPr="008903F3" w:rsidRDefault="00651A2C" w:rsidP="0035741C">
      <w:pPr>
        <w:spacing w:before="120" w:after="120"/>
        <w:jc w:val="center"/>
        <w:rPr>
          <w:rFonts w:ascii="Arial" w:hAnsi="Arial" w:cs="Arial"/>
          <w:b/>
          <w:bCs/>
          <w:lang w:val="en-GB"/>
        </w:rPr>
      </w:pPr>
      <w:r w:rsidRPr="008903F3">
        <w:rPr>
          <w:rFonts w:ascii="Arial" w:hAnsi="Arial" w:cs="Arial"/>
          <w:b/>
          <w:bCs/>
          <w:noProof/>
          <w:lang w:val="en-GB"/>
        </w:rPr>
        <w:lastRenderedPageBreak/>
        <w:drawing>
          <wp:inline distT="0" distB="0" distL="0" distR="0" wp14:anchorId="0C182D93" wp14:editId="16991B73">
            <wp:extent cx="4505954" cy="5420481"/>
            <wp:effectExtent l="76200" t="76200" r="142875" b="12319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05954" cy="542048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DE443E8" w14:textId="77777777" w:rsidR="00046817" w:rsidRPr="008903F3" w:rsidRDefault="00046817" w:rsidP="0035741C">
      <w:pPr>
        <w:spacing w:before="120" w:after="120"/>
        <w:jc w:val="center"/>
        <w:rPr>
          <w:rFonts w:ascii="Arial" w:hAnsi="Arial" w:cs="Arial"/>
          <w:b/>
          <w:bCs/>
          <w:lang w:val="en-GB"/>
        </w:rPr>
      </w:pPr>
      <w:r w:rsidRPr="008903F3">
        <w:rPr>
          <w:rFonts w:ascii="Arial" w:hAnsi="Arial" w:cs="Arial"/>
          <w:b/>
          <w:bCs/>
          <w:noProof/>
          <w:lang w:val="en-GB"/>
        </w:rPr>
        <w:lastRenderedPageBreak/>
        <w:drawing>
          <wp:inline distT="0" distB="0" distL="0" distR="0" wp14:anchorId="0ABEC35A" wp14:editId="53590C7D">
            <wp:extent cx="4591691" cy="3724795"/>
            <wp:effectExtent l="76200" t="76200" r="132715" b="1428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91691" cy="37247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90DFC16" w14:textId="77777777" w:rsidR="00B46664" w:rsidRPr="008903F3" w:rsidRDefault="009C5EEB" w:rsidP="00AD7046">
      <w:pPr>
        <w:spacing w:before="120" w:after="120"/>
        <w:rPr>
          <w:rFonts w:ascii="Arial" w:hAnsi="Arial" w:cs="Arial"/>
          <w:b/>
          <w:bCs/>
          <w:lang w:val="en-GB"/>
        </w:rPr>
      </w:pPr>
      <w:r w:rsidRPr="008903F3">
        <w:rPr>
          <w:rFonts w:ascii="Arial" w:hAnsi="Arial" w:cs="Arial"/>
          <w:b/>
          <w:bCs/>
          <w:lang w:val="en-GB"/>
        </w:rPr>
        <w:t>Contact Information</w:t>
      </w:r>
    </w:p>
    <w:p w14:paraId="288CCBE8" w14:textId="6A2DE51C" w:rsidR="009C5EEB" w:rsidRPr="008903F3" w:rsidRDefault="000749E9" w:rsidP="009C5EEB">
      <w:pPr>
        <w:spacing w:before="120" w:after="120"/>
        <w:rPr>
          <w:rFonts w:ascii="Arial" w:hAnsi="Arial" w:cs="Arial"/>
          <w:lang w:val="en-GB"/>
        </w:rPr>
      </w:pPr>
      <w:r>
        <w:rPr>
          <w:rFonts w:ascii="Arial" w:hAnsi="Arial" w:cs="Arial"/>
          <w:b/>
          <w:bCs/>
          <w:lang w:val="en-GB"/>
        </w:rPr>
        <w:t>Hotel M</w:t>
      </w:r>
      <w:r w:rsidR="009C5EEB" w:rsidRPr="00A12247">
        <w:rPr>
          <w:rFonts w:ascii="Arial" w:hAnsi="Arial" w:cs="Arial"/>
          <w:b/>
          <w:bCs/>
          <w:lang w:val="en-GB"/>
        </w:rPr>
        <w:t>entor’s name:</w:t>
      </w:r>
      <w:r w:rsidR="009C5EEB" w:rsidRPr="008903F3">
        <w:rPr>
          <w:rFonts w:ascii="Arial" w:hAnsi="Arial" w:cs="Arial"/>
          <w:lang w:val="en-GB"/>
        </w:rPr>
        <w:t xml:space="preserve"> </w:t>
      </w:r>
      <w:r w:rsidR="0075746B" w:rsidRPr="008903F3">
        <w:rPr>
          <w:rFonts w:ascii="Arial" w:hAnsi="Arial" w:cs="Arial"/>
          <w:lang w:val="en-GB"/>
        </w:rPr>
        <w:t xml:space="preserve">Karen Price </w:t>
      </w:r>
    </w:p>
    <w:p w14:paraId="3C775D1F" w14:textId="77777777" w:rsidR="009C5EEB" w:rsidRPr="008903F3" w:rsidRDefault="009C5EEB" w:rsidP="009C5EEB">
      <w:pPr>
        <w:spacing w:before="120" w:after="120"/>
        <w:rPr>
          <w:rFonts w:ascii="Arial" w:hAnsi="Arial" w:cs="Arial"/>
          <w:lang w:val="en-GB"/>
        </w:rPr>
      </w:pPr>
      <w:r w:rsidRPr="00A12247">
        <w:rPr>
          <w:rFonts w:ascii="Arial" w:hAnsi="Arial" w:cs="Arial"/>
          <w:b/>
          <w:bCs/>
          <w:lang w:val="en-GB"/>
        </w:rPr>
        <w:t>Role:</w:t>
      </w:r>
      <w:r w:rsidR="0075746B" w:rsidRPr="008903F3">
        <w:rPr>
          <w:rFonts w:ascii="Arial" w:hAnsi="Arial" w:cs="Arial"/>
          <w:lang w:val="en-GB"/>
        </w:rPr>
        <w:t xml:space="preserve"> HR Manager </w:t>
      </w:r>
    </w:p>
    <w:p w14:paraId="4A3C3FEF" w14:textId="77777777" w:rsidR="009C5EEB" w:rsidRPr="008903F3" w:rsidRDefault="009C5EEB" w:rsidP="00AD7046">
      <w:pPr>
        <w:spacing w:before="120" w:after="120"/>
        <w:rPr>
          <w:rFonts w:ascii="Arial" w:hAnsi="Arial" w:cs="Arial"/>
          <w:lang w:val="en-GB"/>
        </w:rPr>
      </w:pPr>
    </w:p>
    <w:p w14:paraId="046D8D38" w14:textId="77777777" w:rsidR="00B950B8" w:rsidRPr="008903F3" w:rsidRDefault="00B950B8" w:rsidP="00AD7046">
      <w:pPr>
        <w:spacing w:before="120" w:after="120"/>
        <w:rPr>
          <w:rFonts w:ascii="Arial" w:hAnsi="Arial" w:cs="Arial"/>
          <w:b/>
          <w:bCs/>
          <w:lang w:val="en-GB"/>
        </w:rPr>
      </w:pPr>
      <w:bookmarkStart w:id="5" w:name="_q1kglimdpyk" w:colFirst="0" w:colLast="0"/>
      <w:bookmarkEnd w:id="5"/>
      <w:r w:rsidRPr="008903F3">
        <w:rPr>
          <w:rFonts w:ascii="Arial" w:hAnsi="Arial" w:cs="Arial"/>
          <w:lang w:val="en-GB"/>
        </w:rPr>
        <w:br w:type="page"/>
      </w:r>
    </w:p>
    <w:p w14:paraId="2A51EEC8" w14:textId="4A1155C6" w:rsidR="00CC5F89" w:rsidRPr="00A12247" w:rsidRDefault="00FF3EA5" w:rsidP="00A12247">
      <w:pPr>
        <w:pStyle w:val="Heading1"/>
        <w:rPr>
          <w:rFonts w:ascii="Arial" w:hAnsi="Arial" w:cs="Arial"/>
        </w:rPr>
      </w:pPr>
      <w:bookmarkStart w:id="6" w:name="_Toc227918383"/>
      <w:r w:rsidRPr="008903F3">
        <w:rPr>
          <w:rFonts w:ascii="Arial" w:hAnsi="Arial" w:cs="Arial"/>
        </w:rPr>
        <w:lastRenderedPageBreak/>
        <w:t>Part 3: Academic Tutor Feedback</w:t>
      </w:r>
      <w:bookmarkEnd w:id="6"/>
    </w:p>
    <w:tbl>
      <w:tblPr>
        <w:tblStyle w:val="TableGrid"/>
        <w:tblW w:w="0" w:type="auto"/>
        <w:tblLook w:val="04A0" w:firstRow="1" w:lastRow="0" w:firstColumn="1" w:lastColumn="0" w:noHBand="0" w:noVBand="1"/>
      </w:tblPr>
      <w:tblGrid>
        <w:gridCol w:w="9016"/>
      </w:tblGrid>
      <w:tr w:rsidR="007976A8" w:rsidRPr="008903F3" w14:paraId="1A3DCBD8" w14:textId="77777777" w:rsidTr="003E1CAA">
        <w:tc>
          <w:tcPr>
            <w:tcW w:w="9016" w:type="dxa"/>
          </w:tcPr>
          <w:p w14:paraId="24423025" w14:textId="77777777" w:rsidR="00CC5F89" w:rsidRPr="008903F3" w:rsidRDefault="00CC5F89" w:rsidP="003E1CAA">
            <w:pPr>
              <w:rPr>
                <w:rFonts w:ascii="Arial" w:hAnsi="Arial" w:cs="Arial"/>
                <w:b/>
                <w:bCs/>
              </w:rPr>
            </w:pPr>
            <w:r w:rsidRPr="008903F3">
              <w:rPr>
                <w:rFonts w:ascii="Arial" w:hAnsi="Arial" w:cs="Arial"/>
                <w:b/>
                <w:bCs/>
              </w:rPr>
              <w:t>Time Management</w:t>
            </w:r>
          </w:p>
        </w:tc>
      </w:tr>
      <w:tr w:rsidR="007976A8" w:rsidRPr="008903F3" w14:paraId="20ED4E99" w14:textId="77777777" w:rsidTr="003E1CAA">
        <w:tc>
          <w:tcPr>
            <w:tcW w:w="9016" w:type="dxa"/>
          </w:tcPr>
          <w:p w14:paraId="4FC1CD1F" w14:textId="77777777" w:rsidR="00CC5F89" w:rsidRPr="008903F3" w:rsidRDefault="00CC5F89" w:rsidP="003E1CAA">
            <w:pPr>
              <w:jc w:val="both"/>
              <w:rPr>
                <w:rFonts w:ascii="Arial" w:hAnsi="Arial" w:cs="Arial"/>
              </w:rPr>
            </w:pPr>
          </w:p>
          <w:p w14:paraId="58E70C2E" w14:textId="77777777" w:rsidR="00CC5F89" w:rsidRPr="008903F3" w:rsidRDefault="00CC5F89" w:rsidP="003E1CAA">
            <w:pPr>
              <w:jc w:val="both"/>
              <w:rPr>
                <w:rFonts w:ascii="Arial" w:hAnsi="Arial" w:cs="Arial"/>
              </w:rPr>
            </w:pPr>
            <w:r w:rsidRPr="008903F3">
              <w:rPr>
                <w:rFonts w:ascii="Arial" w:hAnsi="Arial" w:cs="Arial"/>
              </w:rPr>
              <w:t>Ana has demonstrated strong time management throughout her placement. She has consistently attended all scheduled shifts, with no missed sessions to date, and has successfully maintained an average of 18 hours per week. At present, she has completed approximately 152 hours, reflecting a high level of commitment and organisation.</w:t>
            </w:r>
          </w:p>
          <w:p w14:paraId="32CB2C75" w14:textId="77777777" w:rsidR="00CC5F89" w:rsidRPr="008903F3" w:rsidRDefault="00CC5F89" w:rsidP="003E1CAA">
            <w:pPr>
              <w:jc w:val="both"/>
              <w:rPr>
                <w:rFonts w:ascii="Arial" w:hAnsi="Arial" w:cs="Arial"/>
              </w:rPr>
            </w:pPr>
          </w:p>
          <w:p w14:paraId="377565FD" w14:textId="77777777" w:rsidR="00CC5F89" w:rsidRPr="008903F3" w:rsidRDefault="00CC5F89" w:rsidP="003E1CAA">
            <w:pPr>
              <w:jc w:val="both"/>
              <w:rPr>
                <w:rFonts w:ascii="Arial" w:hAnsi="Arial" w:cs="Arial"/>
              </w:rPr>
            </w:pPr>
            <w:r w:rsidRPr="008903F3">
              <w:rPr>
                <w:rFonts w:ascii="Arial" w:hAnsi="Arial" w:cs="Arial"/>
              </w:rPr>
              <w:t>Despite this consistency, Ana’s shift pattern has been limited to specific days, primarily Mondays and Tuesdays, due to other commitments. While she has managed her time effectively within these constraints, this restricted schedule has limited her exposure to the full range of operational demands within the hospitality environment.</w:t>
            </w:r>
          </w:p>
          <w:p w14:paraId="2DD65A73" w14:textId="77777777" w:rsidR="00CC5F89" w:rsidRPr="008903F3" w:rsidRDefault="00CC5F89" w:rsidP="003E1CAA">
            <w:pPr>
              <w:jc w:val="both"/>
              <w:rPr>
                <w:rFonts w:ascii="Arial" w:hAnsi="Arial" w:cs="Arial"/>
              </w:rPr>
            </w:pPr>
          </w:p>
          <w:p w14:paraId="1358C8D1" w14:textId="77777777" w:rsidR="00CC5F89" w:rsidRPr="008903F3" w:rsidRDefault="00CC5F89" w:rsidP="003E1CAA">
            <w:pPr>
              <w:jc w:val="both"/>
              <w:rPr>
                <w:rFonts w:ascii="Arial" w:hAnsi="Arial" w:cs="Arial"/>
              </w:rPr>
            </w:pPr>
            <w:r w:rsidRPr="008903F3">
              <w:rPr>
                <w:rFonts w:ascii="Arial" w:hAnsi="Arial" w:cs="Arial"/>
              </w:rPr>
              <w:t>Moving forward, increasing flexibility in her availability would allow Ana to gain a broader experience across different shifts and departments. This would provide further opportunities to engage with key team members, such as department managers, and enhance the depth of her learning.</w:t>
            </w:r>
          </w:p>
          <w:p w14:paraId="501CC800" w14:textId="77777777" w:rsidR="00CC5F89" w:rsidRPr="008903F3" w:rsidRDefault="00CC5F89" w:rsidP="003E1CAA">
            <w:pPr>
              <w:jc w:val="both"/>
              <w:rPr>
                <w:rFonts w:ascii="Arial" w:hAnsi="Arial" w:cs="Arial"/>
              </w:rPr>
            </w:pPr>
          </w:p>
          <w:p w14:paraId="7B318C2D" w14:textId="77777777" w:rsidR="00CC5F89" w:rsidRPr="008903F3" w:rsidRDefault="00CC5F89" w:rsidP="003E1CAA">
            <w:pPr>
              <w:jc w:val="both"/>
              <w:rPr>
                <w:rFonts w:ascii="Arial" w:hAnsi="Arial" w:cs="Arial"/>
              </w:rPr>
            </w:pPr>
            <w:r w:rsidRPr="008903F3">
              <w:rPr>
                <w:rFonts w:ascii="Arial" w:hAnsi="Arial" w:cs="Arial"/>
              </w:rPr>
              <w:t>From a tutor’s perspective, Ana has managed her placement hours very effectively and remains on track with requirements. Her proactive approach to ensuring all administrative elements, such as securing feedback before staffing changes within the hotel, demonstrates excellent forward planning and attention to detail.</w:t>
            </w:r>
          </w:p>
          <w:p w14:paraId="36DB94EE" w14:textId="77777777" w:rsidR="00CC5F89" w:rsidRPr="008903F3" w:rsidRDefault="00CC5F89" w:rsidP="003E1CAA">
            <w:pPr>
              <w:jc w:val="both"/>
              <w:rPr>
                <w:rFonts w:ascii="Arial" w:hAnsi="Arial" w:cs="Arial"/>
              </w:rPr>
            </w:pPr>
          </w:p>
        </w:tc>
      </w:tr>
      <w:tr w:rsidR="007976A8" w:rsidRPr="008903F3" w14:paraId="0010E927" w14:textId="77777777" w:rsidTr="003E1CAA">
        <w:tc>
          <w:tcPr>
            <w:tcW w:w="9016" w:type="dxa"/>
          </w:tcPr>
          <w:p w14:paraId="4AECF8C8" w14:textId="77777777" w:rsidR="00CC5F89" w:rsidRPr="008903F3" w:rsidRDefault="00CC5F89" w:rsidP="003E1CAA">
            <w:pPr>
              <w:rPr>
                <w:rFonts w:ascii="Arial" w:hAnsi="Arial" w:cs="Arial"/>
                <w:b/>
                <w:bCs/>
              </w:rPr>
            </w:pPr>
            <w:r w:rsidRPr="008903F3">
              <w:rPr>
                <w:rFonts w:ascii="Arial" w:hAnsi="Arial" w:cs="Arial"/>
                <w:b/>
                <w:bCs/>
              </w:rPr>
              <w:t>Communication</w:t>
            </w:r>
          </w:p>
        </w:tc>
      </w:tr>
      <w:tr w:rsidR="007976A8" w:rsidRPr="008903F3" w14:paraId="1F5C6290" w14:textId="77777777" w:rsidTr="003E1CAA">
        <w:tc>
          <w:tcPr>
            <w:tcW w:w="9016" w:type="dxa"/>
          </w:tcPr>
          <w:p w14:paraId="23CD1E23" w14:textId="77777777" w:rsidR="00CC5F89" w:rsidRPr="008903F3" w:rsidRDefault="00CC5F89" w:rsidP="003E1CAA">
            <w:pPr>
              <w:rPr>
                <w:rFonts w:ascii="Arial" w:hAnsi="Arial" w:cs="Arial"/>
              </w:rPr>
            </w:pPr>
          </w:p>
          <w:p w14:paraId="0F09FB90" w14:textId="77777777" w:rsidR="00CC5F89" w:rsidRPr="008903F3" w:rsidRDefault="00CC5F89" w:rsidP="003E1CAA">
            <w:pPr>
              <w:jc w:val="both"/>
              <w:rPr>
                <w:rFonts w:ascii="Arial" w:hAnsi="Arial" w:cs="Arial"/>
              </w:rPr>
            </w:pPr>
            <w:r w:rsidRPr="008903F3">
              <w:rPr>
                <w:rFonts w:ascii="Arial" w:hAnsi="Arial" w:cs="Arial"/>
              </w:rPr>
              <w:t>Ana has maintained a consistently high standard of communication throughout her placement. She has engaged effectively with both the hotel team and myself, ensuring that all aspects of her placement are well-coordinated.</w:t>
            </w:r>
          </w:p>
          <w:p w14:paraId="0D047212" w14:textId="77777777" w:rsidR="00CC5F89" w:rsidRPr="008903F3" w:rsidRDefault="00CC5F89" w:rsidP="003E1CAA">
            <w:pPr>
              <w:jc w:val="both"/>
              <w:rPr>
                <w:rFonts w:ascii="Arial" w:hAnsi="Arial" w:cs="Arial"/>
              </w:rPr>
            </w:pPr>
          </w:p>
          <w:p w14:paraId="7E98DD33" w14:textId="77777777" w:rsidR="00CC5F89" w:rsidRPr="008903F3" w:rsidRDefault="00CC5F89" w:rsidP="003E1CAA">
            <w:pPr>
              <w:jc w:val="both"/>
              <w:rPr>
                <w:rFonts w:ascii="Arial" w:hAnsi="Arial" w:cs="Arial"/>
              </w:rPr>
            </w:pPr>
            <w:r w:rsidRPr="008903F3">
              <w:rPr>
                <w:rFonts w:ascii="Arial" w:hAnsi="Arial" w:cs="Arial"/>
              </w:rPr>
              <w:t>She has demonstrated a proactive approach by arranging one-to-one experiences with managers, which has supported her understanding of different departments and strengthened her professional relationships within the hotel. This level of initiative is particularly positive and reflects a strong commitment to her development.</w:t>
            </w:r>
          </w:p>
          <w:p w14:paraId="496AE45D" w14:textId="77777777" w:rsidR="00CC5F89" w:rsidRPr="008903F3" w:rsidRDefault="00CC5F89" w:rsidP="003E1CAA">
            <w:pPr>
              <w:jc w:val="both"/>
              <w:rPr>
                <w:rFonts w:ascii="Arial" w:hAnsi="Arial" w:cs="Arial"/>
              </w:rPr>
            </w:pPr>
          </w:p>
          <w:p w14:paraId="24C7A0EC" w14:textId="77777777" w:rsidR="00CC5F89" w:rsidRPr="008903F3" w:rsidRDefault="00CC5F89" w:rsidP="003E1CAA">
            <w:pPr>
              <w:jc w:val="both"/>
              <w:rPr>
                <w:rFonts w:ascii="Arial" w:hAnsi="Arial" w:cs="Arial"/>
              </w:rPr>
            </w:pPr>
            <w:r w:rsidRPr="008903F3">
              <w:rPr>
                <w:rFonts w:ascii="Arial" w:hAnsi="Arial" w:cs="Arial"/>
              </w:rPr>
              <w:t>During meetings, Ana has asked thoughtful and relevant questions, particularly in relation to her assignment. Her ability to link placement experience with academic requirements shows a clear focus on achieving strong outcomes.</w:t>
            </w:r>
          </w:p>
          <w:p w14:paraId="19754F1C" w14:textId="77777777" w:rsidR="00CC5F89" w:rsidRPr="008903F3" w:rsidRDefault="00CC5F89" w:rsidP="003E1CAA">
            <w:pPr>
              <w:jc w:val="both"/>
              <w:rPr>
                <w:rFonts w:ascii="Arial" w:hAnsi="Arial" w:cs="Arial"/>
              </w:rPr>
            </w:pPr>
          </w:p>
          <w:p w14:paraId="4468A2B0" w14:textId="77777777" w:rsidR="00CC5F89" w:rsidRPr="008903F3" w:rsidRDefault="00CC5F89" w:rsidP="003E1CAA">
            <w:pPr>
              <w:jc w:val="both"/>
              <w:rPr>
                <w:rFonts w:ascii="Arial" w:hAnsi="Arial" w:cs="Arial"/>
              </w:rPr>
            </w:pPr>
            <w:r w:rsidRPr="008903F3">
              <w:rPr>
                <w:rFonts w:ascii="Arial" w:hAnsi="Arial" w:cs="Arial"/>
              </w:rPr>
              <w:t>Looking ahead, continuing this level of communication and engagement will further support her academic work and professional growth.</w:t>
            </w:r>
          </w:p>
          <w:p w14:paraId="7D3618A5" w14:textId="77777777" w:rsidR="00CC5F89" w:rsidRPr="008903F3" w:rsidRDefault="00CC5F89" w:rsidP="003E1CAA">
            <w:pPr>
              <w:jc w:val="both"/>
              <w:rPr>
                <w:rFonts w:ascii="Arial" w:hAnsi="Arial" w:cs="Arial"/>
              </w:rPr>
            </w:pPr>
          </w:p>
        </w:tc>
      </w:tr>
      <w:tr w:rsidR="007976A8" w:rsidRPr="008903F3" w14:paraId="7F175389" w14:textId="77777777" w:rsidTr="003E1CAA">
        <w:tc>
          <w:tcPr>
            <w:tcW w:w="9016" w:type="dxa"/>
          </w:tcPr>
          <w:p w14:paraId="363DE217" w14:textId="5C7D2457" w:rsidR="00CC5F89" w:rsidRPr="008903F3" w:rsidRDefault="00CC5F89" w:rsidP="003E1CAA">
            <w:pPr>
              <w:rPr>
                <w:rFonts w:ascii="Arial" w:hAnsi="Arial" w:cs="Arial"/>
                <w:b/>
                <w:bCs/>
              </w:rPr>
            </w:pPr>
            <w:r w:rsidRPr="008903F3">
              <w:rPr>
                <w:rFonts w:ascii="Arial" w:hAnsi="Arial" w:cs="Arial"/>
                <w:b/>
                <w:bCs/>
              </w:rPr>
              <w:t>Behaviour</w:t>
            </w:r>
          </w:p>
        </w:tc>
      </w:tr>
      <w:tr w:rsidR="00CC5F89" w:rsidRPr="008903F3" w14:paraId="6557E1FF" w14:textId="77777777" w:rsidTr="003E1CAA">
        <w:tc>
          <w:tcPr>
            <w:tcW w:w="9016" w:type="dxa"/>
          </w:tcPr>
          <w:p w14:paraId="3CEC9E0A" w14:textId="77777777" w:rsidR="00CC5F89" w:rsidRPr="008903F3" w:rsidRDefault="00CC5F89" w:rsidP="003E1CAA">
            <w:pPr>
              <w:jc w:val="both"/>
              <w:rPr>
                <w:rFonts w:ascii="Arial" w:hAnsi="Arial" w:cs="Arial"/>
              </w:rPr>
            </w:pPr>
          </w:p>
          <w:p w14:paraId="5C77B56E" w14:textId="77777777" w:rsidR="00CC5F89" w:rsidRPr="008903F3" w:rsidRDefault="00CC5F89" w:rsidP="003E1CAA">
            <w:pPr>
              <w:jc w:val="both"/>
              <w:rPr>
                <w:rFonts w:ascii="Arial" w:hAnsi="Arial" w:cs="Arial"/>
              </w:rPr>
            </w:pPr>
            <w:r w:rsidRPr="008903F3">
              <w:rPr>
                <w:rFonts w:ascii="Arial" w:hAnsi="Arial" w:cs="Arial"/>
              </w:rPr>
              <w:lastRenderedPageBreak/>
              <w:t>Ana has shown an excellent attitude throughout her placement. She has successfully gained experience across Housekeeping, Food &amp; Beverage, Spa, Reception, and Events.</w:t>
            </w:r>
          </w:p>
          <w:p w14:paraId="777827F5" w14:textId="77777777" w:rsidR="00CC5F89" w:rsidRPr="008903F3" w:rsidRDefault="00CC5F89" w:rsidP="003E1CAA">
            <w:pPr>
              <w:jc w:val="both"/>
              <w:rPr>
                <w:rFonts w:ascii="Arial" w:hAnsi="Arial" w:cs="Arial"/>
              </w:rPr>
            </w:pPr>
          </w:p>
          <w:p w14:paraId="57A1CA87" w14:textId="77777777" w:rsidR="00CC5F89" w:rsidRPr="008903F3" w:rsidRDefault="00CC5F89" w:rsidP="003E1CAA">
            <w:pPr>
              <w:jc w:val="both"/>
              <w:rPr>
                <w:rFonts w:ascii="Arial" w:hAnsi="Arial" w:cs="Arial"/>
              </w:rPr>
            </w:pPr>
            <w:r w:rsidRPr="008903F3">
              <w:rPr>
                <w:rFonts w:ascii="Arial" w:hAnsi="Arial" w:cs="Arial"/>
              </w:rPr>
              <w:t>Her proactive mindset has been a key strength. Ana has taken ownership of her learning by seeking out additional opportunities, such as shadowing managers, and ensuring that all necessary processes are completed in a timely manner. Her initiative in prompting for hotel feedback ahead of staffing changes is a strong example of this.</w:t>
            </w:r>
          </w:p>
          <w:p w14:paraId="74E385DD" w14:textId="77777777" w:rsidR="00CC5F89" w:rsidRPr="008903F3" w:rsidRDefault="00CC5F89" w:rsidP="003E1CAA">
            <w:pPr>
              <w:jc w:val="both"/>
              <w:rPr>
                <w:rFonts w:ascii="Arial" w:hAnsi="Arial" w:cs="Arial"/>
              </w:rPr>
            </w:pPr>
          </w:p>
          <w:p w14:paraId="579373E8" w14:textId="77777777" w:rsidR="00CC5F89" w:rsidRPr="008903F3" w:rsidRDefault="00CC5F89" w:rsidP="003E1CAA">
            <w:pPr>
              <w:jc w:val="both"/>
              <w:rPr>
                <w:rFonts w:ascii="Arial" w:hAnsi="Arial" w:cs="Arial"/>
              </w:rPr>
            </w:pPr>
            <w:r w:rsidRPr="008903F3">
              <w:rPr>
                <w:rFonts w:ascii="Arial" w:hAnsi="Arial" w:cs="Arial"/>
              </w:rPr>
              <w:t>Ana has also demonstrated increased confidence and awareness compared to Level 5, showing that she is building on her previous experience and applying her knowledge effectively within the workplace.</w:t>
            </w:r>
          </w:p>
          <w:p w14:paraId="4ED2789A" w14:textId="77777777" w:rsidR="00CC5F89" w:rsidRPr="008903F3" w:rsidRDefault="00CC5F89" w:rsidP="003E1CAA">
            <w:pPr>
              <w:jc w:val="both"/>
              <w:rPr>
                <w:rFonts w:ascii="Arial" w:hAnsi="Arial" w:cs="Arial"/>
              </w:rPr>
            </w:pPr>
          </w:p>
          <w:p w14:paraId="7B69864E" w14:textId="77777777" w:rsidR="00CC5F89" w:rsidRPr="008903F3" w:rsidRDefault="00CC5F89" w:rsidP="003E1CAA">
            <w:pPr>
              <w:jc w:val="both"/>
              <w:rPr>
                <w:rFonts w:ascii="Arial" w:hAnsi="Arial" w:cs="Arial"/>
              </w:rPr>
            </w:pPr>
            <w:r w:rsidRPr="008903F3">
              <w:rPr>
                <w:rFonts w:ascii="Arial" w:hAnsi="Arial" w:cs="Arial"/>
              </w:rPr>
              <w:t>Overall, Ana has been consistent, reliable, and highly engaged throughout the placement. Maintaining this level of professionalism while increasing flexibility in her working pattern will further enhance her development.</w:t>
            </w:r>
          </w:p>
          <w:p w14:paraId="1A5260CA" w14:textId="77777777" w:rsidR="00CC5F89" w:rsidRPr="008903F3" w:rsidRDefault="00CC5F89" w:rsidP="003E1CAA">
            <w:pPr>
              <w:jc w:val="both"/>
              <w:rPr>
                <w:rFonts w:ascii="Arial" w:hAnsi="Arial" w:cs="Arial"/>
              </w:rPr>
            </w:pPr>
          </w:p>
        </w:tc>
      </w:tr>
    </w:tbl>
    <w:p w14:paraId="7785F1D0" w14:textId="77777777" w:rsidR="00CC5F89" w:rsidRPr="008903F3" w:rsidRDefault="00CC5F89" w:rsidP="00CC5F89">
      <w:pPr>
        <w:rPr>
          <w:rFonts w:ascii="Arial" w:hAnsi="Arial" w:cs="Arial"/>
        </w:rPr>
      </w:pPr>
    </w:p>
    <w:tbl>
      <w:tblPr>
        <w:tblStyle w:val="TableGrid"/>
        <w:tblW w:w="0" w:type="auto"/>
        <w:tblLook w:val="04A0" w:firstRow="1" w:lastRow="0" w:firstColumn="1" w:lastColumn="0" w:noHBand="0" w:noVBand="1"/>
      </w:tblPr>
      <w:tblGrid>
        <w:gridCol w:w="9016"/>
      </w:tblGrid>
      <w:tr w:rsidR="007976A8" w:rsidRPr="008903F3" w14:paraId="120290B6" w14:textId="77777777" w:rsidTr="00DB0358">
        <w:tc>
          <w:tcPr>
            <w:tcW w:w="9016" w:type="dxa"/>
          </w:tcPr>
          <w:p w14:paraId="689AB444" w14:textId="77777777" w:rsidR="00CC5F89" w:rsidRPr="008903F3" w:rsidRDefault="00CC5F89" w:rsidP="003E1CAA">
            <w:pPr>
              <w:rPr>
                <w:rFonts w:ascii="Arial" w:hAnsi="Arial" w:cs="Arial"/>
                <w:b/>
                <w:bCs/>
              </w:rPr>
            </w:pPr>
            <w:r w:rsidRPr="008903F3">
              <w:rPr>
                <w:rFonts w:ascii="Arial" w:hAnsi="Arial" w:cs="Arial"/>
                <w:b/>
                <w:bCs/>
              </w:rPr>
              <w:t>Problem-Solving</w:t>
            </w:r>
          </w:p>
        </w:tc>
      </w:tr>
      <w:tr w:rsidR="007976A8" w:rsidRPr="008903F3" w14:paraId="534EE10A" w14:textId="77777777" w:rsidTr="00DB0358">
        <w:tc>
          <w:tcPr>
            <w:tcW w:w="9016" w:type="dxa"/>
          </w:tcPr>
          <w:p w14:paraId="07766133" w14:textId="77777777" w:rsidR="00CC5F89" w:rsidRPr="008903F3" w:rsidRDefault="00CC5F89" w:rsidP="003E1CAA">
            <w:pPr>
              <w:jc w:val="both"/>
              <w:rPr>
                <w:rFonts w:ascii="Arial" w:hAnsi="Arial" w:cs="Arial"/>
              </w:rPr>
            </w:pPr>
          </w:p>
          <w:p w14:paraId="637B9527" w14:textId="77777777" w:rsidR="00CC5F89" w:rsidRPr="008903F3" w:rsidRDefault="00CC5F89" w:rsidP="003E1CAA">
            <w:pPr>
              <w:jc w:val="both"/>
              <w:rPr>
                <w:rFonts w:ascii="Arial" w:hAnsi="Arial" w:cs="Arial"/>
              </w:rPr>
            </w:pPr>
            <w:r w:rsidRPr="008903F3">
              <w:rPr>
                <w:rFonts w:ascii="Arial" w:hAnsi="Arial" w:cs="Arial"/>
              </w:rPr>
              <w:t>Ana has demonstrated strong problem-solving abilities during her placement, particularly through her proactive and forward-thinking approach. She has actively sought opportunities to deepen her understanding, including arranging one-to-one time with managers to gain further insight into departmental operations.</w:t>
            </w:r>
          </w:p>
          <w:p w14:paraId="1715D8C7" w14:textId="77777777" w:rsidR="00CC5F89" w:rsidRPr="008903F3" w:rsidRDefault="00CC5F89" w:rsidP="003E1CAA">
            <w:pPr>
              <w:jc w:val="both"/>
              <w:rPr>
                <w:rFonts w:ascii="Arial" w:hAnsi="Arial" w:cs="Arial"/>
              </w:rPr>
            </w:pPr>
          </w:p>
          <w:p w14:paraId="3C2A1B71" w14:textId="77777777" w:rsidR="00CC5F89" w:rsidRPr="008903F3" w:rsidRDefault="00CC5F89" w:rsidP="003E1CAA">
            <w:pPr>
              <w:jc w:val="both"/>
              <w:rPr>
                <w:rFonts w:ascii="Arial" w:hAnsi="Arial" w:cs="Arial"/>
              </w:rPr>
            </w:pPr>
            <w:r w:rsidRPr="008903F3">
              <w:rPr>
                <w:rFonts w:ascii="Arial" w:hAnsi="Arial" w:cs="Arial"/>
              </w:rPr>
              <w:t>Her ability to anticipate potential challenges, such as ensuring feedback is obtained before changes within the HR team, highlights her organisational awareness and initiative. This reflects a mature and professional approach to managing her placement.</w:t>
            </w:r>
          </w:p>
          <w:p w14:paraId="366B8D07" w14:textId="77777777" w:rsidR="00CC5F89" w:rsidRPr="008903F3" w:rsidRDefault="00CC5F89" w:rsidP="003E1CAA">
            <w:pPr>
              <w:jc w:val="both"/>
              <w:rPr>
                <w:rFonts w:ascii="Arial" w:hAnsi="Arial" w:cs="Arial"/>
              </w:rPr>
            </w:pPr>
          </w:p>
          <w:p w14:paraId="570E0A40" w14:textId="77777777" w:rsidR="00CC5F89" w:rsidRPr="008903F3" w:rsidRDefault="00CC5F89" w:rsidP="003E1CAA">
            <w:pPr>
              <w:jc w:val="both"/>
              <w:rPr>
                <w:rFonts w:ascii="Arial" w:hAnsi="Arial" w:cs="Arial"/>
              </w:rPr>
            </w:pPr>
            <w:r w:rsidRPr="008903F3">
              <w:rPr>
                <w:rFonts w:ascii="Arial" w:hAnsi="Arial" w:cs="Arial"/>
              </w:rPr>
              <w:t>Ana has also shown the ability to apply knowledge gained from Level 5, demonstrating increased confidence in navigating different departments and understanding expectations within the industry.</w:t>
            </w:r>
          </w:p>
          <w:p w14:paraId="50AC28BE" w14:textId="77777777" w:rsidR="00CC5F89" w:rsidRPr="008903F3" w:rsidRDefault="00CC5F89" w:rsidP="003E1CAA">
            <w:pPr>
              <w:jc w:val="both"/>
              <w:rPr>
                <w:rFonts w:ascii="Arial" w:hAnsi="Arial" w:cs="Arial"/>
              </w:rPr>
            </w:pPr>
          </w:p>
          <w:p w14:paraId="77A3E5A6" w14:textId="77777777" w:rsidR="00CC5F89" w:rsidRPr="008903F3" w:rsidRDefault="00CC5F89" w:rsidP="003E1CAA">
            <w:pPr>
              <w:jc w:val="both"/>
              <w:rPr>
                <w:rFonts w:ascii="Arial" w:hAnsi="Arial" w:cs="Arial"/>
              </w:rPr>
            </w:pPr>
            <w:r w:rsidRPr="008903F3">
              <w:rPr>
                <w:rFonts w:ascii="Arial" w:hAnsi="Arial" w:cs="Arial"/>
              </w:rPr>
              <w:t>Looking ahead, expanding her exposure through a more varied shift pattern will provide additional opportunities to further develop her problem-solving skills in different operational contexts.</w:t>
            </w:r>
          </w:p>
          <w:p w14:paraId="65AE0F55" w14:textId="77777777" w:rsidR="00CC5F89" w:rsidRPr="008903F3" w:rsidRDefault="00CC5F89" w:rsidP="003E1CAA">
            <w:pPr>
              <w:jc w:val="both"/>
              <w:rPr>
                <w:rFonts w:ascii="Arial" w:hAnsi="Arial" w:cs="Arial"/>
              </w:rPr>
            </w:pPr>
          </w:p>
          <w:p w14:paraId="618F1DCC" w14:textId="77777777" w:rsidR="00CC5F89" w:rsidRPr="008903F3" w:rsidRDefault="00CC5F89" w:rsidP="003E1CAA">
            <w:pPr>
              <w:jc w:val="both"/>
              <w:rPr>
                <w:rFonts w:ascii="Arial" w:hAnsi="Arial" w:cs="Arial"/>
              </w:rPr>
            </w:pPr>
            <w:r w:rsidRPr="008903F3">
              <w:rPr>
                <w:rFonts w:ascii="Arial" w:hAnsi="Arial" w:cs="Arial"/>
              </w:rPr>
              <w:t>Ana should take confidence from the way she has managed her placement so far. Her consistent performance, strong communication, and proactive attitude position her very well for continued success within both her academic work and future career in the hospitality industry.</w:t>
            </w:r>
          </w:p>
          <w:p w14:paraId="4A7706DB" w14:textId="77777777" w:rsidR="00CC5F89" w:rsidRPr="008903F3" w:rsidRDefault="00CC5F89" w:rsidP="003E1CAA">
            <w:pPr>
              <w:jc w:val="both"/>
              <w:rPr>
                <w:rFonts w:ascii="Arial" w:hAnsi="Arial" w:cs="Arial"/>
              </w:rPr>
            </w:pPr>
          </w:p>
        </w:tc>
      </w:tr>
    </w:tbl>
    <w:p w14:paraId="141C228A" w14:textId="47CBB478" w:rsidR="00CC5F89" w:rsidRPr="00A12247" w:rsidRDefault="00654918" w:rsidP="00CC5F89">
      <w:pPr>
        <w:spacing w:line="240" w:lineRule="auto"/>
        <w:rPr>
          <w:rFonts w:ascii="Arial" w:hAnsi="Arial" w:cs="Arial"/>
          <w:b/>
          <w:bCs/>
        </w:rPr>
      </w:pPr>
      <w:r>
        <w:rPr>
          <w:rFonts w:ascii="Arial" w:hAnsi="Arial" w:cs="Arial"/>
          <w:b/>
          <w:bCs/>
        </w:rPr>
        <w:t xml:space="preserve">Placement </w:t>
      </w:r>
      <w:r w:rsidR="00CC5F89" w:rsidRPr="00A12247">
        <w:rPr>
          <w:rFonts w:ascii="Arial" w:hAnsi="Arial" w:cs="Arial"/>
          <w:b/>
          <w:bCs/>
        </w:rPr>
        <w:t xml:space="preserve">Tutor: </w:t>
      </w:r>
      <w:r w:rsidR="00CC5F89" w:rsidRPr="00A12247">
        <w:rPr>
          <w:rFonts w:ascii="Arial" w:hAnsi="Arial" w:cs="Arial"/>
        </w:rPr>
        <w:t>Daniel Payne</w:t>
      </w:r>
    </w:p>
    <w:p w14:paraId="65E48E3F" w14:textId="17F126EE" w:rsidR="00320D73" w:rsidRPr="008903F3" w:rsidRDefault="00320D73" w:rsidP="00CC5F89">
      <w:pPr>
        <w:spacing w:line="240" w:lineRule="auto"/>
        <w:rPr>
          <w:rFonts w:ascii="Arial" w:hAnsi="Arial" w:cs="Arial"/>
          <w:b/>
          <w:bCs/>
          <w:i/>
          <w:iCs/>
        </w:rPr>
      </w:pPr>
      <w:r w:rsidRPr="00A12247">
        <w:rPr>
          <w:rFonts w:ascii="Arial" w:hAnsi="Arial" w:cs="Arial"/>
          <w:b/>
          <w:bCs/>
        </w:rPr>
        <w:t>Role:</w:t>
      </w:r>
      <w:r>
        <w:rPr>
          <w:rFonts w:ascii="Arial" w:hAnsi="Arial" w:cs="Arial"/>
          <w:b/>
          <w:bCs/>
          <w:i/>
          <w:iCs/>
        </w:rPr>
        <w:t xml:space="preserve"> </w:t>
      </w:r>
      <w:r w:rsidRPr="00A12247">
        <w:rPr>
          <w:rFonts w:ascii="Arial" w:hAnsi="Arial" w:cs="Arial"/>
        </w:rPr>
        <w:t xml:space="preserve">Academic </w:t>
      </w:r>
      <w:r w:rsidR="00654918">
        <w:rPr>
          <w:rFonts w:ascii="Arial" w:hAnsi="Arial" w:cs="Arial"/>
        </w:rPr>
        <w:t>T</w:t>
      </w:r>
      <w:r w:rsidRPr="00A12247">
        <w:rPr>
          <w:rFonts w:ascii="Arial" w:hAnsi="Arial" w:cs="Arial"/>
        </w:rPr>
        <w:t>utor</w:t>
      </w:r>
    </w:p>
    <w:p w14:paraId="7101A49B" w14:textId="16147143" w:rsidR="00B46664" w:rsidRPr="007731D1" w:rsidRDefault="00DE644A" w:rsidP="007731D1">
      <w:pPr>
        <w:pStyle w:val="Heading7"/>
        <w:rPr>
          <w:rStyle w:val="Strong"/>
          <w:rFonts w:ascii="Arial" w:hAnsi="Arial" w:cs="Arial"/>
          <w:i w:val="0"/>
          <w:iCs w:val="0"/>
        </w:rPr>
      </w:pPr>
      <w:bookmarkStart w:id="7" w:name="_ceh19nadoqqa" w:colFirst="0" w:colLast="0"/>
      <w:bookmarkEnd w:id="7"/>
      <w:r w:rsidRPr="008903F3">
        <w:br w:type="page"/>
      </w:r>
      <w:r w:rsidR="00FF3EA5" w:rsidRPr="007731D1">
        <w:rPr>
          <w:rStyle w:val="Strong"/>
          <w:rFonts w:ascii="Arial" w:hAnsi="Arial" w:cs="Arial"/>
          <w:i w:val="0"/>
          <w:iCs w:val="0"/>
          <w:color w:val="000000" w:themeColor="text1"/>
        </w:rPr>
        <w:lastRenderedPageBreak/>
        <w:t>Part 4: Reflection on Hotel and</w:t>
      </w:r>
      <w:r w:rsidR="00843340" w:rsidRPr="007731D1">
        <w:rPr>
          <w:rStyle w:val="Strong"/>
          <w:rFonts w:ascii="Arial" w:hAnsi="Arial" w:cs="Arial"/>
          <w:i w:val="0"/>
          <w:iCs w:val="0"/>
          <w:color w:val="000000" w:themeColor="text1"/>
        </w:rPr>
        <w:t xml:space="preserve"> Academic Tutor Feedback</w:t>
      </w:r>
    </w:p>
    <w:p w14:paraId="6714C8E4" w14:textId="77777777" w:rsidR="00B46664" w:rsidRPr="00A12247" w:rsidRDefault="00FF3EA5" w:rsidP="00AD7046">
      <w:pPr>
        <w:spacing w:before="120" w:after="120"/>
        <w:rPr>
          <w:rFonts w:ascii="Arial" w:hAnsi="Arial" w:cs="Arial"/>
          <w:b/>
          <w:bCs/>
          <w:lang w:val="en-GB"/>
        </w:rPr>
      </w:pPr>
      <w:r w:rsidRPr="00A12247">
        <w:rPr>
          <w:rFonts w:ascii="Arial" w:hAnsi="Arial" w:cs="Arial"/>
          <w:b/>
          <w:bCs/>
          <w:lang w:val="en-GB"/>
        </w:rPr>
        <w:t>Introduction</w:t>
      </w:r>
    </w:p>
    <w:p w14:paraId="236BB2F7" w14:textId="2B4005E3" w:rsidR="00B46664" w:rsidRPr="008903F3" w:rsidRDefault="00FF3EA5" w:rsidP="00AD7046">
      <w:pPr>
        <w:spacing w:before="120" w:after="120"/>
        <w:rPr>
          <w:rFonts w:ascii="Arial" w:hAnsi="Arial" w:cs="Arial"/>
          <w:b/>
          <w:bCs/>
          <w:lang w:val="en-GB"/>
        </w:rPr>
      </w:pPr>
      <w:r w:rsidRPr="008903F3">
        <w:rPr>
          <w:rFonts w:ascii="Arial" w:hAnsi="Arial" w:cs="Arial"/>
          <w:lang w:val="en-GB"/>
        </w:rPr>
        <w:t xml:space="preserve">Feedback </w:t>
      </w:r>
      <w:r w:rsidR="00A12247">
        <w:rPr>
          <w:rFonts w:ascii="Arial" w:hAnsi="Arial" w:cs="Arial"/>
          <w:lang w:val="en-GB"/>
        </w:rPr>
        <w:t xml:space="preserve">from mentors supports both personal and professional growth </w:t>
      </w:r>
      <w:r w:rsidRPr="008903F3">
        <w:rPr>
          <w:rFonts w:ascii="Arial" w:hAnsi="Arial" w:cs="Arial"/>
          <w:lang w:val="en-GB"/>
        </w:rPr>
        <w:t xml:space="preserve">(Dickson </w:t>
      </w:r>
      <w:r w:rsidRPr="008903F3">
        <w:rPr>
          <w:rFonts w:ascii="Arial" w:hAnsi="Arial" w:cs="Arial"/>
          <w:i/>
          <w:iCs/>
          <w:lang w:val="en-GB"/>
        </w:rPr>
        <w:t xml:space="preserve">et al. </w:t>
      </w:r>
      <w:r w:rsidRPr="008903F3">
        <w:rPr>
          <w:rFonts w:ascii="Arial" w:hAnsi="Arial" w:cs="Arial"/>
          <w:lang w:val="en-GB"/>
        </w:rPr>
        <w:t xml:space="preserve">2021). The purpose of this reflection is to evaluate the feedback received from both the Hotel mentor and Placement Tutor. Understanding the key themes in the feedback and their impacts is the key consideration of the reflection. Moreover, the differences between the feedback from the Hotel mentor and Placement Tutor will also be identified. Feedback is important for identifying the strengths </w:t>
      </w:r>
      <w:r w:rsidR="00A12247">
        <w:rPr>
          <w:rFonts w:ascii="Arial" w:hAnsi="Arial" w:cs="Arial"/>
          <w:lang w:val="en-GB"/>
        </w:rPr>
        <w:t xml:space="preserve">reflected during </w:t>
      </w:r>
      <w:r w:rsidRPr="008903F3">
        <w:rPr>
          <w:rFonts w:ascii="Arial" w:hAnsi="Arial" w:cs="Arial"/>
          <w:lang w:val="en-GB"/>
        </w:rPr>
        <w:t xml:space="preserve">event management. Similarly, the feedback will </w:t>
      </w:r>
      <w:r w:rsidR="00A12247">
        <w:rPr>
          <w:rFonts w:ascii="Arial" w:hAnsi="Arial" w:cs="Arial"/>
          <w:lang w:val="en-GB"/>
        </w:rPr>
        <w:t xml:space="preserve">help identify areas for improvement to enhance professional development within </w:t>
      </w:r>
      <w:r w:rsidRPr="008903F3">
        <w:rPr>
          <w:rFonts w:ascii="Arial" w:hAnsi="Arial" w:cs="Arial"/>
          <w:lang w:val="en-GB"/>
        </w:rPr>
        <w:t xml:space="preserve">guest service operations in the hospitality industry. </w:t>
      </w:r>
    </w:p>
    <w:p w14:paraId="7D891CF3" w14:textId="7BB0A262" w:rsidR="00B46664" w:rsidRPr="008903F3" w:rsidRDefault="00FF3EA5" w:rsidP="00A12247">
      <w:pPr>
        <w:rPr>
          <w:rFonts w:ascii="Arial" w:hAnsi="Arial" w:cs="Arial"/>
          <w:b/>
          <w:bCs/>
          <w:lang w:val="en-GB"/>
        </w:rPr>
      </w:pPr>
      <w:r w:rsidRPr="008903F3">
        <w:rPr>
          <w:rFonts w:ascii="Arial" w:hAnsi="Arial" w:cs="Arial"/>
          <w:b/>
          <w:bCs/>
          <w:lang w:val="en-GB"/>
        </w:rPr>
        <w:t>Main Discussion</w:t>
      </w:r>
    </w:p>
    <w:p w14:paraId="1028840D" w14:textId="77777777" w:rsidR="00B46664" w:rsidRPr="008903F3" w:rsidRDefault="00FF3EA5" w:rsidP="00AD7046">
      <w:pPr>
        <w:spacing w:before="120" w:after="120"/>
        <w:rPr>
          <w:rFonts w:ascii="Arial" w:hAnsi="Arial" w:cs="Arial"/>
          <w:b/>
          <w:bCs/>
          <w:lang w:val="en-GB"/>
        </w:rPr>
      </w:pPr>
      <w:r w:rsidRPr="008903F3">
        <w:rPr>
          <w:rFonts w:ascii="Arial" w:hAnsi="Arial" w:cs="Arial"/>
          <w:b/>
          <w:bCs/>
          <w:lang w:val="en-GB"/>
        </w:rPr>
        <w:t>Understanding the Feedback</w:t>
      </w:r>
    </w:p>
    <w:p w14:paraId="7D5E9E3E" w14:textId="5D758C15" w:rsidR="00B46664" w:rsidRPr="008903F3" w:rsidRDefault="00FF3EA5" w:rsidP="00AD7046">
      <w:pPr>
        <w:spacing w:before="120" w:after="120"/>
        <w:rPr>
          <w:rFonts w:ascii="Arial" w:hAnsi="Arial" w:cs="Arial"/>
          <w:lang w:val="en-GB"/>
        </w:rPr>
      </w:pPr>
      <w:r w:rsidRPr="008903F3">
        <w:rPr>
          <w:rFonts w:ascii="Arial" w:hAnsi="Arial" w:cs="Arial"/>
          <w:lang w:val="en-GB"/>
        </w:rPr>
        <w:t xml:space="preserve">Drawing upon the feedback received from the Hotel Mentor, the key strengths during the workplace performance is the ability to follow the instructions properly. The ability to follow instructions plays a crucial role in the adequate execution of the key responsibilities. Similarly, through the feedback gathered from the Hotel Mentor, the willingness to learn can be identified as another strength. This strength helps in professional growth through creating scope for improved practical knowledge (Nilson and Zimmerman, 2023). The Hotel Mentor has also highlighted a few areas of improvement that can help in further enhancement of professional performance. For instance, the </w:t>
      </w:r>
      <w:r w:rsidR="00A12247">
        <w:rPr>
          <w:rFonts w:ascii="Arial" w:hAnsi="Arial" w:cs="Arial"/>
          <w:lang w:val="en-GB"/>
        </w:rPr>
        <w:t>areas for improvement include gaining knowledge of menu and service standards, as well as enhancing speed and efficiency in</w:t>
      </w:r>
      <w:r w:rsidRPr="008903F3">
        <w:rPr>
          <w:rFonts w:ascii="Arial" w:hAnsi="Arial" w:cs="Arial"/>
          <w:lang w:val="en-GB"/>
        </w:rPr>
        <w:t xml:space="preserve"> event management. Moreover, it can also be identified that the ability to work in a group should also be improved to be proficient in event management. </w:t>
      </w:r>
    </w:p>
    <w:p w14:paraId="31E9A137" w14:textId="70361B58" w:rsidR="00B46664" w:rsidRPr="008903F3" w:rsidRDefault="00FF3EA5" w:rsidP="00AD7046">
      <w:pPr>
        <w:spacing w:before="120" w:after="120"/>
        <w:rPr>
          <w:rFonts w:ascii="Arial" w:hAnsi="Arial" w:cs="Arial"/>
          <w:lang w:val="en-GB"/>
        </w:rPr>
      </w:pPr>
      <w:r w:rsidRPr="008903F3">
        <w:rPr>
          <w:rFonts w:ascii="Arial" w:hAnsi="Arial" w:cs="Arial"/>
          <w:lang w:val="en-GB"/>
        </w:rPr>
        <w:t xml:space="preserve">Considering the feedback from the Placement Tutor, it appears that the performance during the placement </w:t>
      </w:r>
      <w:r w:rsidR="00A12247">
        <w:rPr>
          <w:rFonts w:ascii="Arial" w:hAnsi="Arial" w:cs="Arial"/>
          <w:lang w:val="en-GB"/>
        </w:rPr>
        <w:t>significantly contributed to operational efficiency</w:t>
      </w:r>
      <w:r w:rsidRPr="008903F3">
        <w:rPr>
          <w:rFonts w:ascii="Arial" w:hAnsi="Arial" w:cs="Arial"/>
          <w:lang w:val="en-GB"/>
        </w:rPr>
        <w:t xml:space="preserve">. The placement tutor has also mentioned the ability to follow instructions as a positive aspect of the performance. However, </w:t>
      </w:r>
      <w:r w:rsidR="00822D53" w:rsidRPr="008903F3">
        <w:rPr>
          <w:rFonts w:ascii="Arial" w:hAnsi="Arial" w:cs="Arial"/>
          <w:lang w:val="en-GB"/>
        </w:rPr>
        <w:t>the placement tutor has also identified a few areas of improvement</w:t>
      </w:r>
      <w:r w:rsidRPr="008903F3">
        <w:rPr>
          <w:rFonts w:ascii="Arial" w:hAnsi="Arial" w:cs="Arial"/>
          <w:lang w:val="en-GB"/>
        </w:rPr>
        <w:t xml:space="preserve"> as well. Improving the collaboration with other team members has been mentioned as a key improvement area. The reason behind mentioning this aspect is that </w:t>
      </w:r>
      <w:r w:rsidRPr="008903F3">
        <w:rPr>
          <w:rFonts w:ascii="Arial" w:hAnsi="Arial" w:cs="Arial"/>
          <w:lang w:val="en-GB"/>
        </w:rPr>
        <w:lastRenderedPageBreak/>
        <w:t xml:space="preserve">teamwork is one of the essential skills for the event management practices (White, 2021). Moreover, the need for enhancing time management, </w:t>
      </w:r>
      <w:r w:rsidR="00203386" w:rsidRPr="008903F3">
        <w:rPr>
          <w:rFonts w:ascii="Arial" w:hAnsi="Arial" w:cs="Arial"/>
          <w:lang w:val="en-GB"/>
        </w:rPr>
        <w:t>decision-making,</w:t>
      </w:r>
      <w:r w:rsidRPr="008903F3">
        <w:rPr>
          <w:rFonts w:ascii="Arial" w:hAnsi="Arial" w:cs="Arial"/>
          <w:lang w:val="en-GB"/>
        </w:rPr>
        <w:t xml:space="preserve"> and teamwork skills has also been noted in this feedback. </w:t>
      </w:r>
    </w:p>
    <w:p w14:paraId="6ADA9C03" w14:textId="77777777" w:rsidR="00B46664" w:rsidRPr="008903F3" w:rsidRDefault="00FF3EA5" w:rsidP="00AD7046">
      <w:pPr>
        <w:spacing w:before="120" w:after="120"/>
        <w:rPr>
          <w:rFonts w:ascii="Arial" w:hAnsi="Arial" w:cs="Arial"/>
          <w:b/>
          <w:bCs/>
          <w:lang w:val="en-GB"/>
        </w:rPr>
      </w:pPr>
      <w:r w:rsidRPr="008903F3">
        <w:rPr>
          <w:rFonts w:ascii="Arial" w:hAnsi="Arial" w:cs="Arial"/>
          <w:lang w:val="en-GB"/>
        </w:rPr>
        <w:t xml:space="preserve">One of the common themes in both the Hotel Mentor and Placement Tutor is that the ability to follow instructions is a key strength during the event management activities. Similarly, the need for improving teamwork skills is another common theme among the feedback gathered from the Hotel Mentor and Placement Tutor. Moreover, both the mentors have identified the need for enhancing speed during the execution of the event management practices. The enhancement of time management skills, in this respect, can help in addressing this performance gap (Wilson, 2021). A distinctive difference between the feedback from the Hotel Mentor and the Placement Tutor is the identification of further improvement areas. For instance, the Hotel Mentor has noted improvement in service standards and knowledge, whereas the Academic Tutor has mentioned decision-making as the improvement area. </w:t>
      </w:r>
    </w:p>
    <w:p w14:paraId="5FA0018B" w14:textId="77777777" w:rsidR="00B46664" w:rsidRPr="008903F3" w:rsidRDefault="00FF3EA5" w:rsidP="00AD7046">
      <w:pPr>
        <w:spacing w:before="120" w:after="120"/>
        <w:rPr>
          <w:rFonts w:ascii="Arial" w:hAnsi="Arial" w:cs="Arial"/>
          <w:b/>
          <w:bCs/>
          <w:lang w:val="en-GB"/>
        </w:rPr>
      </w:pPr>
      <w:r w:rsidRPr="008903F3">
        <w:rPr>
          <w:rFonts w:ascii="Arial" w:hAnsi="Arial" w:cs="Arial"/>
          <w:b/>
          <w:bCs/>
          <w:lang w:val="en-GB"/>
        </w:rPr>
        <w:t>Impact of the Feedback</w:t>
      </w:r>
    </w:p>
    <w:p w14:paraId="1868256A" w14:textId="2C1FB015" w:rsidR="00B46664" w:rsidRPr="008903F3" w:rsidRDefault="00FF3EA5" w:rsidP="00AD7046">
      <w:pPr>
        <w:spacing w:before="120" w:after="120"/>
        <w:rPr>
          <w:rFonts w:ascii="Arial" w:hAnsi="Arial" w:cs="Arial"/>
          <w:lang w:val="en-GB"/>
        </w:rPr>
      </w:pPr>
      <w:r w:rsidRPr="008903F3">
        <w:rPr>
          <w:rFonts w:ascii="Arial" w:hAnsi="Arial" w:cs="Arial"/>
          <w:lang w:val="en-GB"/>
        </w:rPr>
        <w:t>Receiving feedback on communication and time management has been pivotal, transforming them from separate tasks into interconnected strengths. I have identified that empathetic, clear communication</w:t>
      </w:r>
      <w:r w:rsidR="00A12247">
        <w:rPr>
          <w:rFonts w:ascii="Arial" w:hAnsi="Arial" w:cs="Arial"/>
          <w:lang w:val="en-GB"/>
        </w:rPr>
        <w:t>, achieved by asking questions during busy periods,</w:t>
      </w:r>
      <w:r w:rsidRPr="008903F3">
        <w:rPr>
          <w:rFonts w:ascii="Arial" w:hAnsi="Arial" w:cs="Arial"/>
          <w:lang w:val="en-GB"/>
        </w:rPr>
        <w:t xml:space="preserve"> saves time and prevents complaints, making guests feel valued. Furthermore, prioritising prompt, proactive service over mere speed enables the management of high-pressure situations (Hofmeister, 2024). This</w:t>
      </w:r>
      <w:r w:rsidR="00060E88" w:rsidRPr="008903F3">
        <w:rPr>
          <w:rFonts w:ascii="Arial" w:hAnsi="Arial" w:cs="Arial"/>
          <w:lang w:val="en-GB"/>
        </w:rPr>
        <w:t xml:space="preserve"> </w:t>
      </w:r>
      <w:r w:rsidRPr="008903F3">
        <w:rPr>
          <w:rFonts w:ascii="Arial" w:hAnsi="Arial" w:cs="Arial"/>
          <w:lang w:val="en-GB"/>
        </w:rPr>
        <w:t xml:space="preserve">fosters trust and builds lasting </w:t>
      </w:r>
      <w:r w:rsidR="00A12247">
        <w:rPr>
          <w:rFonts w:ascii="Arial" w:hAnsi="Arial" w:cs="Arial"/>
          <w:lang w:val="en-GB"/>
        </w:rPr>
        <w:t>connections</w:t>
      </w:r>
      <w:r w:rsidRPr="008903F3">
        <w:rPr>
          <w:rFonts w:ascii="Arial" w:hAnsi="Arial" w:cs="Arial"/>
          <w:lang w:val="en-GB"/>
        </w:rPr>
        <w:t>.</w:t>
      </w:r>
    </w:p>
    <w:p w14:paraId="6E7006E8" w14:textId="77777777" w:rsidR="00B46664" w:rsidRPr="008903F3" w:rsidRDefault="00FF3EA5" w:rsidP="00AD7046">
      <w:pPr>
        <w:spacing w:before="120" w:after="120"/>
        <w:rPr>
          <w:rFonts w:ascii="Arial" w:hAnsi="Arial" w:cs="Arial"/>
          <w:lang w:val="en-GB"/>
        </w:rPr>
      </w:pPr>
      <w:r w:rsidRPr="008903F3">
        <w:rPr>
          <w:rFonts w:ascii="Arial" w:hAnsi="Arial" w:cs="Arial"/>
          <w:lang w:val="en-GB"/>
        </w:rPr>
        <w:t xml:space="preserve">I faced issues in demonstrating adaptability during work. The reallocation of the staff during an unexpected rush, solving immediate service bottlenecks through quick teamwork. While menu standards remained high, I realised I needed to improve speed during peak hours. The experience revealed gaps in proactive vendor communication and contingency planning. Paredes-Saavedra </w:t>
      </w:r>
      <w:r w:rsidRPr="008903F3">
        <w:rPr>
          <w:rFonts w:ascii="Arial" w:hAnsi="Arial" w:cs="Arial"/>
          <w:i/>
          <w:iCs/>
          <w:lang w:val="en-GB"/>
        </w:rPr>
        <w:t>et al.</w:t>
      </w:r>
      <w:r w:rsidRPr="008903F3">
        <w:rPr>
          <w:rFonts w:ascii="Arial" w:hAnsi="Arial" w:cs="Arial"/>
          <w:lang w:val="en-GB"/>
        </w:rPr>
        <w:t xml:space="preserve"> (2024) opined that these aspects emphasised a need for better delegation and faster crisis-management decision-making to maintain efficiency.</w:t>
      </w:r>
    </w:p>
    <w:p w14:paraId="5AC5E359" w14:textId="77777777" w:rsidR="00B46664" w:rsidRPr="008903F3" w:rsidRDefault="00FF3EA5" w:rsidP="00AD7046">
      <w:pPr>
        <w:spacing w:before="120" w:after="120"/>
        <w:rPr>
          <w:rFonts w:ascii="Arial" w:hAnsi="Arial" w:cs="Arial"/>
          <w:lang w:val="en-GB"/>
        </w:rPr>
      </w:pPr>
      <w:r w:rsidRPr="008903F3">
        <w:rPr>
          <w:rFonts w:ascii="Arial" w:hAnsi="Arial" w:cs="Arial"/>
          <w:lang w:val="en-GB"/>
        </w:rPr>
        <w:t xml:space="preserve">At Park Plaza Cardiff, I integrated feedback to enhance guest service by using empathetic, proactive communication during high-pressure events, ensuring guest </w:t>
      </w:r>
      <w:r w:rsidRPr="008903F3">
        <w:rPr>
          <w:rFonts w:ascii="Arial" w:hAnsi="Arial" w:cs="Arial"/>
          <w:lang w:val="en-GB"/>
        </w:rPr>
        <w:lastRenderedPageBreak/>
        <w:t>valuation over raw speed. Managing staff allocation during unexpected Laguna Restaurant rushes enabled me to demonstrate adaptability through rapid team reallocation, though identifying the need for improved peak-hour speed and contingency planning.</w:t>
      </w:r>
    </w:p>
    <w:p w14:paraId="74AFAAEA" w14:textId="77777777" w:rsidR="00B46664" w:rsidRPr="008903F3" w:rsidRDefault="00FF3EA5" w:rsidP="00AD7046">
      <w:pPr>
        <w:spacing w:before="120" w:after="120"/>
        <w:rPr>
          <w:rFonts w:ascii="Arial" w:hAnsi="Arial" w:cs="Arial"/>
          <w:lang w:val="en-GB"/>
        </w:rPr>
      </w:pPr>
      <w:r w:rsidRPr="008903F3">
        <w:rPr>
          <w:rFonts w:ascii="Arial" w:hAnsi="Arial" w:cs="Arial"/>
          <w:lang w:val="en-GB"/>
        </w:rPr>
        <w:t>Feedback has redefined my approach from operational execution to strategic, proactive management. I now view guest service as a personalised experience, leveraging active listening to pre-empt needs during major event arrivals, rather than just reacting. Supervisory expectations shifted towards proactive staff allocation, emphasising delegation and swift, data-driven decision-making to alleviate pressure. Professionally, this highlighted the necessity of contingency planning and vendor coordination for high-standard service</w:t>
      </w:r>
    </w:p>
    <w:p w14:paraId="123CCE31" w14:textId="77777777" w:rsidR="00B46664" w:rsidRPr="008903F3" w:rsidRDefault="00FF3EA5" w:rsidP="00AD7046">
      <w:pPr>
        <w:spacing w:before="120" w:after="120"/>
        <w:rPr>
          <w:rFonts w:ascii="Arial" w:hAnsi="Arial" w:cs="Arial"/>
          <w:b/>
          <w:bCs/>
          <w:lang w:val="en-GB"/>
        </w:rPr>
      </w:pPr>
      <w:r w:rsidRPr="008903F3">
        <w:rPr>
          <w:rFonts w:ascii="Arial" w:hAnsi="Arial" w:cs="Arial"/>
          <w:b/>
          <w:bCs/>
          <w:lang w:val="en-GB"/>
        </w:rPr>
        <w:t>Action Steps for Growth</w:t>
      </w:r>
    </w:p>
    <w:p w14:paraId="41BEF8F4" w14:textId="7669030A" w:rsidR="00B46664" w:rsidRPr="008903F3" w:rsidRDefault="00620633" w:rsidP="00AD7046">
      <w:pPr>
        <w:spacing w:before="120" w:after="120"/>
        <w:rPr>
          <w:rFonts w:ascii="Arial" w:hAnsi="Arial" w:cs="Arial"/>
          <w:lang w:val="en-GB"/>
        </w:rPr>
      </w:pPr>
      <w:r>
        <w:rPr>
          <w:rFonts w:ascii="Arial" w:hAnsi="Arial" w:cs="Arial"/>
          <w:lang w:val="en-GB"/>
        </w:rPr>
        <w:t xml:space="preserve">The feedback </w:t>
      </w:r>
      <w:r w:rsidR="008A09C7">
        <w:rPr>
          <w:rFonts w:ascii="Arial" w:hAnsi="Arial" w:cs="Arial"/>
          <w:lang w:val="en-GB"/>
        </w:rPr>
        <w:t xml:space="preserve">from Park Plaza Cardiff can be addressed effectively </w:t>
      </w:r>
      <w:r>
        <w:rPr>
          <w:rFonts w:ascii="Arial" w:hAnsi="Arial" w:cs="Arial"/>
          <w:lang w:val="en-GB"/>
        </w:rPr>
        <w:t>by implementing a structured operational plan for handling major event arrivals. I will use my experience across various departments to streamline the guest flow from reception to their rooms.</w:t>
      </w:r>
      <w:r w:rsidR="00FF3EA5" w:rsidRPr="008903F3">
        <w:rPr>
          <w:rFonts w:ascii="Arial" w:hAnsi="Arial" w:cs="Arial"/>
          <w:lang w:val="en-GB"/>
        </w:rPr>
        <w:t xml:space="preserve"> For food and beverage, a dynamic staff allocation framework based on peak traffic times to reduce pressure during events (Cousins </w:t>
      </w:r>
      <w:r w:rsidR="00FF3EA5" w:rsidRPr="008903F3">
        <w:rPr>
          <w:rFonts w:ascii="Arial" w:hAnsi="Arial" w:cs="Arial"/>
          <w:i/>
          <w:iCs/>
          <w:lang w:val="en-GB"/>
        </w:rPr>
        <w:t>et al.</w:t>
      </w:r>
      <w:r w:rsidR="00FF3EA5" w:rsidRPr="008903F3">
        <w:rPr>
          <w:rFonts w:ascii="Arial" w:hAnsi="Arial" w:cs="Arial"/>
          <w:lang w:val="en-GB"/>
        </w:rPr>
        <w:t xml:space="preserve"> 2019). Additionally, I will undertake targeted service recovery training</w:t>
      </w:r>
      <w:r>
        <w:rPr>
          <w:rFonts w:ascii="Arial" w:hAnsi="Arial" w:cs="Arial"/>
          <w:lang w:val="en-GB"/>
        </w:rPr>
        <w:t xml:space="preserve"> to enhance my ability to resolve complaints swiftly, as recommended for improving high-standard hotel service</w:t>
      </w:r>
      <w:r w:rsidR="00FF3EA5" w:rsidRPr="008903F3">
        <w:rPr>
          <w:rFonts w:ascii="Arial" w:hAnsi="Arial" w:cs="Arial"/>
          <w:lang w:val="en-GB"/>
        </w:rPr>
        <w:t>.</w:t>
      </w:r>
    </w:p>
    <w:p w14:paraId="56618999" w14:textId="37B882E0" w:rsidR="00B46664" w:rsidRPr="008903F3" w:rsidRDefault="00FF3EA5" w:rsidP="00AD7046">
      <w:pPr>
        <w:spacing w:before="120" w:after="120"/>
        <w:rPr>
          <w:rFonts w:ascii="Arial" w:hAnsi="Arial" w:cs="Arial"/>
          <w:lang w:val="en-GB"/>
        </w:rPr>
      </w:pPr>
      <w:r w:rsidRPr="008903F3">
        <w:rPr>
          <w:rFonts w:ascii="Arial" w:hAnsi="Arial" w:cs="Arial"/>
          <w:lang w:val="en-GB"/>
        </w:rPr>
        <w:t>These actions build a versatile toolkit for high-pressure environments. Implementing structured operational plans and staffing frameworks demonstrates operational leadership, while advanced service recovery training sharpens conflict resolution skills. Together, these strategies ensure consistency under pressure, allowing you to proactively manage guest flow and service standards</w:t>
      </w:r>
      <w:r w:rsidR="00620633">
        <w:rPr>
          <w:rFonts w:ascii="Arial" w:hAnsi="Arial" w:cs="Arial"/>
          <w:lang w:val="en-GB"/>
        </w:rPr>
        <w:t>, which are</w:t>
      </w:r>
      <w:r w:rsidRPr="008903F3">
        <w:rPr>
          <w:rFonts w:ascii="Arial" w:hAnsi="Arial" w:cs="Arial"/>
          <w:lang w:val="en-GB"/>
        </w:rPr>
        <w:t xml:space="preserve"> essential for driving guest satisfaction and efficiency in any premier hospitality role.</w:t>
      </w:r>
    </w:p>
    <w:p w14:paraId="76E88E11" w14:textId="77777777" w:rsidR="00B46664" w:rsidRPr="008903F3" w:rsidRDefault="00FF3EA5" w:rsidP="00AD7046">
      <w:pPr>
        <w:spacing w:before="120" w:after="120"/>
        <w:rPr>
          <w:rFonts w:ascii="Arial" w:hAnsi="Arial" w:cs="Arial"/>
          <w:lang w:val="en-GB"/>
        </w:rPr>
      </w:pPr>
      <w:r w:rsidRPr="008903F3">
        <w:rPr>
          <w:rFonts w:ascii="Arial" w:hAnsi="Arial" w:cs="Arial"/>
          <w:lang w:val="en-GB"/>
        </w:rPr>
        <w:t>Leveraging feedback to unify communication and time management into a proactive strategy using empathetic questions to prevent issues drives my goal of delivering exceptional service and leading high-pressure, guest-focused hospitality operations.</w:t>
      </w:r>
    </w:p>
    <w:p w14:paraId="1850717A" w14:textId="77777777" w:rsidR="00620633" w:rsidRDefault="00620633" w:rsidP="00AD7046">
      <w:pPr>
        <w:spacing w:before="120" w:after="120"/>
        <w:rPr>
          <w:rFonts w:ascii="Arial" w:hAnsi="Arial" w:cs="Arial"/>
          <w:b/>
          <w:bCs/>
          <w:lang w:val="en-GB"/>
        </w:rPr>
      </w:pPr>
    </w:p>
    <w:p w14:paraId="5A387547" w14:textId="77777777" w:rsidR="00620633" w:rsidRDefault="00620633" w:rsidP="00AD7046">
      <w:pPr>
        <w:spacing w:before="120" w:after="120"/>
        <w:rPr>
          <w:rFonts w:ascii="Arial" w:hAnsi="Arial" w:cs="Arial"/>
          <w:b/>
          <w:bCs/>
          <w:lang w:val="en-GB"/>
        </w:rPr>
      </w:pPr>
    </w:p>
    <w:p w14:paraId="529F1A0F" w14:textId="611E15D5" w:rsidR="00B46664" w:rsidRPr="008903F3" w:rsidRDefault="00FF3EA5" w:rsidP="00AD7046">
      <w:pPr>
        <w:spacing w:before="120" w:after="120"/>
        <w:rPr>
          <w:rFonts w:ascii="Arial" w:hAnsi="Arial" w:cs="Arial"/>
          <w:b/>
          <w:bCs/>
          <w:lang w:val="en-GB"/>
        </w:rPr>
      </w:pPr>
      <w:r w:rsidRPr="008903F3">
        <w:rPr>
          <w:rFonts w:ascii="Arial" w:hAnsi="Arial" w:cs="Arial"/>
          <w:b/>
          <w:bCs/>
          <w:lang w:val="en-GB"/>
        </w:rPr>
        <w:t>Conclusion</w:t>
      </w:r>
    </w:p>
    <w:p w14:paraId="3CB7A344" w14:textId="0D0F5E42" w:rsidR="00B46664" w:rsidRDefault="00FF3EA5" w:rsidP="00AD7046">
      <w:pPr>
        <w:spacing w:before="120" w:after="120"/>
        <w:rPr>
          <w:rFonts w:ascii="Arial" w:hAnsi="Arial" w:cs="Arial"/>
          <w:lang w:val="en-GB"/>
        </w:rPr>
      </w:pPr>
      <w:r w:rsidRPr="008903F3">
        <w:rPr>
          <w:rFonts w:ascii="Arial" w:hAnsi="Arial" w:cs="Arial"/>
          <w:lang w:val="en-GB"/>
        </w:rPr>
        <w:t xml:space="preserve">Reflecting on the feedback from the Hotel Mentor and Placement Tutor, key strengths included following instructions and a willingness to learn. </w:t>
      </w:r>
      <w:r w:rsidR="00620633">
        <w:rPr>
          <w:rFonts w:ascii="Arial" w:hAnsi="Arial" w:cs="Arial"/>
          <w:lang w:val="en-GB"/>
        </w:rPr>
        <w:t xml:space="preserve">Improvements in teamwork, speed, and menu knowledge have been clearly observed. </w:t>
      </w:r>
      <w:r w:rsidRPr="008903F3">
        <w:rPr>
          <w:rFonts w:ascii="Arial" w:hAnsi="Arial" w:cs="Arial"/>
          <w:lang w:val="en-GB"/>
        </w:rPr>
        <w:t>Integrating this feedback critically emphasised proactive communication and strategic adaptability in high-pressure situations</w:t>
      </w:r>
      <w:r w:rsidR="00620633">
        <w:rPr>
          <w:rFonts w:ascii="Arial" w:hAnsi="Arial" w:cs="Arial"/>
          <w:lang w:val="en-GB"/>
        </w:rPr>
        <w:t>,</w:t>
      </w:r>
      <w:r w:rsidRPr="008903F3">
        <w:rPr>
          <w:rFonts w:ascii="Arial" w:hAnsi="Arial" w:cs="Arial"/>
          <w:lang w:val="en-GB"/>
        </w:rPr>
        <w:t xml:space="preserve"> highlighting professional and personal growth. Action steps incorporated the structured operational planning and targeted service recovery training. It has been identified that </w:t>
      </w:r>
      <w:r w:rsidR="00620633">
        <w:rPr>
          <w:rFonts w:ascii="Arial" w:hAnsi="Arial" w:cs="Arial"/>
          <w:lang w:val="en-GB"/>
        </w:rPr>
        <w:t>enhancing these aspects will help the individual address</w:t>
      </w:r>
      <w:r w:rsidRPr="008903F3">
        <w:rPr>
          <w:rFonts w:ascii="Arial" w:hAnsi="Arial" w:cs="Arial"/>
          <w:lang w:val="en-GB"/>
        </w:rPr>
        <w:t xml:space="preserve"> these gaps. Ultimately, this experience has refined the ability to deliver high-standard service, driving efficiency and guest satisfaction in future supervisory roles across the hospitality industry</w:t>
      </w:r>
      <w:r w:rsidR="00620633">
        <w:rPr>
          <w:rFonts w:ascii="Arial" w:hAnsi="Arial" w:cs="Arial"/>
          <w:lang w:val="en-GB"/>
        </w:rPr>
        <w:t>.</w:t>
      </w:r>
    </w:p>
    <w:p w14:paraId="20CDBAB4" w14:textId="77777777" w:rsidR="007731D1" w:rsidRPr="008903F3" w:rsidRDefault="007731D1" w:rsidP="00AD7046">
      <w:pPr>
        <w:spacing w:before="120" w:after="120"/>
        <w:rPr>
          <w:rFonts w:ascii="Arial" w:hAnsi="Arial" w:cs="Arial"/>
          <w:lang w:val="en-GB"/>
        </w:rPr>
      </w:pPr>
    </w:p>
    <w:p w14:paraId="3A00E8FD" w14:textId="0ABB6B51" w:rsidR="00B46664" w:rsidRPr="007731D1" w:rsidRDefault="00FF3EA5" w:rsidP="007731D1">
      <w:pPr>
        <w:pStyle w:val="Heading7"/>
        <w:rPr>
          <w:rFonts w:ascii="Arial" w:hAnsi="Arial" w:cs="Arial"/>
          <w:b/>
          <w:bCs/>
          <w:i w:val="0"/>
          <w:iCs w:val="0"/>
          <w:color w:val="000000" w:themeColor="text1"/>
          <w:lang w:val="en-GB"/>
        </w:rPr>
      </w:pPr>
      <w:bookmarkStart w:id="8" w:name="_2tie1h3or3i8" w:colFirst="0" w:colLast="0"/>
      <w:bookmarkEnd w:id="8"/>
      <w:r w:rsidRPr="007731D1">
        <w:rPr>
          <w:rFonts w:ascii="Arial" w:hAnsi="Arial" w:cs="Arial"/>
          <w:b/>
          <w:bCs/>
          <w:i w:val="0"/>
          <w:iCs w:val="0"/>
          <w:color w:val="000000" w:themeColor="text1"/>
        </w:rPr>
        <w:t>Part 5: Presentation on Placement Experience</w:t>
      </w:r>
    </w:p>
    <w:p w14:paraId="6D74FB6C" w14:textId="77777777" w:rsidR="00382C0D" w:rsidRPr="008903F3" w:rsidRDefault="00382C0D" w:rsidP="00AD7046">
      <w:pPr>
        <w:spacing w:before="120" w:after="120"/>
        <w:rPr>
          <w:rFonts w:ascii="Arial" w:hAnsi="Arial" w:cs="Arial"/>
          <w:b/>
          <w:bCs/>
          <w:lang w:val="en-GB"/>
        </w:rPr>
      </w:pPr>
    </w:p>
    <w:p w14:paraId="3BDE49AF" w14:textId="77777777" w:rsidR="006E76A5" w:rsidRPr="008903F3" w:rsidRDefault="006E76A5" w:rsidP="00AD7046">
      <w:pPr>
        <w:spacing w:before="120" w:after="120"/>
        <w:rPr>
          <w:rFonts w:ascii="Arial" w:hAnsi="Arial" w:cs="Arial"/>
          <w:b/>
          <w:bCs/>
          <w:lang w:val="en-GB"/>
        </w:rPr>
      </w:pPr>
      <w:r w:rsidRPr="008903F3">
        <w:rPr>
          <w:rFonts w:ascii="Arial" w:hAnsi="Arial" w:cs="Arial"/>
          <w:b/>
          <w:bCs/>
          <w:lang w:val="en-GB"/>
        </w:rPr>
        <w:br w:type="page"/>
      </w:r>
    </w:p>
    <w:p w14:paraId="59BD8455" w14:textId="77777777" w:rsidR="006E76A5" w:rsidRPr="008903F3" w:rsidRDefault="006E76A5" w:rsidP="00AD7046">
      <w:pPr>
        <w:pStyle w:val="Heading1"/>
        <w:rPr>
          <w:rFonts w:ascii="Arial" w:hAnsi="Arial" w:cs="Arial"/>
        </w:rPr>
      </w:pPr>
      <w:bookmarkStart w:id="9" w:name="_Toc227918384"/>
      <w:r w:rsidRPr="008903F3">
        <w:rPr>
          <w:rFonts w:ascii="Arial" w:hAnsi="Arial" w:cs="Arial"/>
        </w:rPr>
        <w:lastRenderedPageBreak/>
        <w:t>Reference List</w:t>
      </w:r>
      <w:bookmarkEnd w:id="9"/>
      <w:r w:rsidRPr="008903F3">
        <w:rPr>
          <w:rFonts w:ascii="Arial" w:hAnsi="Arial" w:cs="Arial"/>
        </w:rPr>
        <w:t xml:space="preserve"> </w:t>
      </w:r>
    </w:p>
    <w:p w14:paraId="0325DC22" w14:textId="77777777" w:rsidR="00A92857" w:rsidRPr="008903F3" w:rsidRDefault="00A92857" w:rsidP="00AD7046">
      <w:pPr>
        <w:spacing w:before="120" w:after="120"/>
        <w:rPr>
          <w:rFonts w:ascii="Arial" w:hAnsi="Arial" w:cs="Arial"/>
          <w:b/>
          <w:bCs/>
          <w:lang w:val="en-GB"/>
        </w:rPr>
      </w:pPr>
    </w:p>
    <w:p w14:paraId="5E7AB461" w14:textId="77777777" w:rsidR="00A92857" w:rsidRPr="008903F3" w:rsidRDefault="00A92857" w:rsidP="00AD7046">
      <w:pPr>
        <w:spacing w:before="120" w:after="120"/>
        <w:rPr>
          <w:rFonts w:ascii="Arial" w:hAnsi="Arial" w:cs="Arial"/>
          <w:lang w:val="en-GB"/>
        </w:rPr>
      </w:pPr>
      <w:r w:rsidRPr="008903F3">
        <w:rPr>
          <w:rFonts w:ascii="Arial" w:hAnsi="Arial" w:cs="Arial"/>
          <w:lang w:val="en-GB"/>
        </w:rPr>
        <w:t>Allen, J., Harris, R. and Jago, L. (2022)</w:t>
      </w:r>
      <w:r w:rsidRPr="008903F3">
        <w:rPr>
          <w:rFonts w:ascii="Arial" w:hAnsi="Arial" w:cs="Arial"/>
          <w:i/>
          <w:iCs/>
          <w:lang w:val="en-GB"/>
        </w:rPr>
        <w:t xml:space="preserve"> Festival &amp; special event management,</w:t>
      </w:r>
      <w:r w:rsidRPr="008903F3">
        <w:rPr>
          <w:rFonts w:ascii="Arial" w:hAnsi="Arial" w:cs="Arial"/>
          <w:lang w:val="en-GB"/>
        </w:rPr>
        <w:t xml:space="preserve"> John Wiley &amp; Sons. Available at: </w:t>
      </w:r>
      <w:hyperlink r:id="rId14" w:anchor="v=onepage&amp;q=event%20management%20within%20the%20hospitality%20company%20works%20as%20the%20strategic&amp;f=false">
        <w:r w:rsidRPr="008903F3">
          <w:rPr>
            <w:rFonts w:ascii="Arial" w:hAnsi="Arial" w:cs="Arial"/>
            <w:lang w:val="en-GB"/>
          </w:rPr>
          <w:t>https://books.google.co.in/books?hl=en&amp;lr=&amp;id=fbIxEAAAQBAJ&amp;oi=fnd&amp;pg=PR3&amp;dq=+event+management+within+the+hospitality+company+works+as+the+strategic&amp;ots=yUcY3V7m3t&amp;sig=mC4cgpkTOEn6-5PL5we-brqyzFc&amp;redir_esc=y#v=onepage&amp;q=event%20management%20within%20the%20hospitality%20company%20works%20as%20the%20strategic&amp;f=false</w:t>
        </w:r>
      </w:hyperlink>
      <w:r w:rsidRPr="008903F3">
        <w:rPr>
          <w:rFonts w:ascii="Arial" w:hAnsi="Arial" w:cs="Arial"/>
          <w:lang w:val="en-GB"/>
        </w:rPr>
        <w:t xml:space="preserve"> </w:t>
      </w:r>
    </w:p>
    <w:p w14:paraId="2466D7A4" w14:textId="77777777" w:rsidR="00A92857" w:rsidRPr="008903F3" w:rsidRDefault="00A92857" w:rsidP="00AD7046">
      <w:pPr>
        <w:spacing w:before="120" w:after="120"/>
        <w:rPr>
          <w:rFonts w:ascii="Arial" w:hAnsi="Arial" w:cs="Arial"/>
          <w:lang w:val="en-GB"/>
        </w:rPr>
      </w:pPr>
      <w:r w:rsidRPr="008903F3">
        <w:rPr>
          <w:rFonts w:ascii="Arial" w:hAnsi="Arial" w:cs="Arial"/>
          <w:lang w:val="en-GB"/>
        </w:rPr>
        <w:t xml:space="preserve">Consultancy-me (2025) </w:t>
      </w:r>
      <w:r w:rsidRPr="008903F3">
        <w:rPr>
          <w:rFonts w:ascii="Arial" w:hAnsi="Arial" w:cs="Arial"/>
          <w:i/>
          <w:iCs/>
          <w:lang w:val="en-GB"/>
        </w:rPr>
        <w:t xml:space="preserve">5 essential competencies for hospitality leaders in the age of technology. </w:t>
      </w:r>
      <w:r w:rsidRPr="008903F3">
        <w:rPr>
          <w:rFonts w:ascii="Arial" w:hAnsi="Arial" w:cs="Arial"/>
          <w:lang w:val="en-GB"/>
        </w:rPr>
        <w:t xml:space="preserve">Available at: </w:t>
      </w:r>
      <w:hyperlink r:id="rId15">
        <w:r w:rsidRPr="008903F3">
          <w:rPr>
            <w:rFonts w:ascii="Arial" w:hAnsi="Arial" w:cs="Arial"/>
            <w:lang w:val="en-GB"/>
          </w:rPr>
          <w:t>https://www.consultancy-me.com/news/10794/5-essential-competencies-for-hospitality-leaders-in-the-age-of-technology</w:t>
        </w:r>
      </w:hyperlink>
      <w:r w:rsidRPr="008903F3">
        <w:rPr>
          <w:rFonts w:ascii="Arial" w:hAnsi="Arial" w:cs="Arial"/>
          <w:lang w:val="en-GB"/>
        </w:rPr>
        <w:t xml:space="preserve"> [Accessed on: April 7, 2026]</w:t>
      </w:r>
    </w:p>
    <w:p w14:paraId="186B765D" w14:textId="77777777" w:rsidR="00A92857" w:rsidRPr="008903F3" w:rsidRDefault="00A92857" w:rsidP="00AD7046">
      <w:pPr>
        <w:spacing w:before="120" w:after="120"/>
        <w:rPr>
          <w:rFonts w:ascii="Arial" w:hAnsi="Arial" w:cs="Arial"/>
          <w:lang w:val="en-GB"/>
        </w:rPr>
      </w:pPr>
      <w:r w:rsidRPr="008903F3">
        <w:rPr>
          <w:rFonts w:ascii="Arial" w:hAnsi="Arial" w:cs="Arial"/>
          <w:lang w:val="en-GB"/>
        </w:rPr>
        <w:t>Cousins, J., Hollier, A., Graham, D. and Foskett, D. (2019)</w:t>
      </w:r>
      <w:r w:rsidRPr="008903F3">
        <w:rPr>
          <w:rFonts w:ascii="Arial" w:hAnsi="Arial" w:cs="Arial"/>
          <w:i/>
          <w:iCs/>
          <w:lang w:val="en-GB"/>
        </w:rPr>
        <w:t xml:space="preserve"> Food and beverage management: for the hospitality, tourism and event industries</w:t>
      </w:r>
      <w:r w:rsidRPr="008903F3">
        <w:rPr>
          <w:rFonts w:ascii="Arial" w:hAnsi="Arial" w:cs="Arial"/>
          <w:lang w:val="en-GB"/>
        </w:rPr>
        <w:t>. Available at: https://www.torrossa.com/gs/resourceProxy?an=5825865&amp;publisher=FZO374</w:t>
      </w:r>
    </w:p>
    <w:p w14:paraId="6DA881B5" w14:textId="77777777" w:rsidR="00A92857" w:rsidRPr="008903F3" w:rsidRDefault="00A92857" w:rsidP="00AD7046">
      <w:pPr>
        <w:spacing w:before="120" w:after="120"/>
        <w:rPr>
          <w:rFonts w:ascii="Arial" w:hAnsi="Arial" w:cs="Arial"/>
          <w:lang w:val="en-GB"/>
        </w:rPr>
      </w:pPr>
      <w:r w:rsidRPr="008903F3">
        <w:rPr>
          <w:rFonts w:ascii="Arial" w:hAnsi="Arial" w:cs="Arial"/>
          <w:lang w:val="en-GB"/>
        </w:rPr>
        <w:t xml:space="preserve">Dickson, K.S., Glass, J.E., Barnett, M.L., Graham, A.K., Powell, B.J. and Stadnick, N.A. (2021) ‘Value of peer mentoring for early career professional, research, and personal development: a case study of implementation scientists’, </w:t>
      </w:r>
      <w:r w:rsidRPr="008903F3">
        <w:rPr>
          <w:rFonts w:ascii="Arial" w:hAnsi="Arial" w:cs="Arial"/>
          <w:i/>
          <w:iCs/>
          <w:lang w:val="en-GB"/>
        </w:rPr>
        <w:t>Journal of Clinical and Translational Science, 5</w:t>
      </w:r>
      <w:r w:rsidRPr="008903F3">
        <w:rPr>
          <w:rFonts w:ascii="Arial" w:hAnsi="Arial" w:cs="Arial"/>
          <w:lang w:val="en-GB"/>
        </w:rPr>
        <w:t xml:space="preserve">(1), pp. 112. Available at: https://www.cambridge.org/core/services/aop-cambridge-core/content/view/71C6CB2DCDEE6E353D6075D515CA7071/S2059866121007767a.pdf/div-class-title-value-of-peer-mentoring-for-early-career-professional-research-and-personal-development-a-case-study-of-implementation-scientists-div.pdf </w:t>
      </w:r>
    </w:p>
    <w:p w14:paraId="7484F83C" w14:textId="77777777" w:rsidR="00A92857" w:rsidRPr="008903F3" w:rsidRDefault="00A92857" w:rsidP="00AD7046">
      <w:pPr>
        <w:spacing w:before="120" w:after="120"/>
        <w:rPr>
          <w:rFonts w:ascii="Arial" w:hAnsi="Arial" w:cs="Arial"/>
          <w:lang w:val="en-GB"/>
        </w:rPr>
      </w:pPr>
      <w:r w:rsidRPr="008903F3">
        <w:rPr>
          <w:rFonts w:ascii="Arial" w:hAnsi="Arial" w:cs="Arial"/>
          <w:lang w:val="en-GB"/>
        </w:rPr>
        <w:t>Galeazzo, A., Furlan, A. and Vinelli, A. (2021) ‘The role of employees' participation and managers' authority on continuous improvement and performance’,</w:t>
      </w:r>
      <w:r w:rsidRPr="008903F3">
        <w:rPr>
          <w:rFonts w:ascii="Arial" w:hAnsi="Arial" w:cs="Arial"/>
          <w:i/>
          <w:iCs/>
          <w:lang w:val="en-GB"/>
        </w:rPr>
        <w:t xml:space="preserve"> International Journal of Operations &amp; Production Management</w:t>
      </w:r>
      <w:r w:rsidRPr="008903F3">
        <w:rPr>
          <w:rFonts w:ascii="Arial" w:hAnsi="Arial" w:cs="Arial"/>
          <w:lang w:val="en-GB"/>
        </w:rPr>
        <w:t xml:space="preserve">, 41(13), pp. 34-64. Available at: </w:t>
      </w:r>
      <w:hyperlink r:id="rId16">
        <w:r w:rsidRPr="008903F3">
          <w:rPr>
            <w:rFonts w:ascii="Arial" w:hAnsi="Arial" w:cs="Arial"/>
            <w:lang w:val="en-GB"/>
          </w:rPr>
          <w:t>https://www.emerald.com/ijopm/article/41/13/34/510751</w:t>
        </w:r>
      </w:hyperlink>
      <w:r w:rsidRPr="008903F3">
        <w:rPr>
          <w:rFonts w:ascii="Arial" w:hAnsi="Arial" w:cs="Arial"/>
          <w:lang w:val="en-GB"/>
        </w:rPr>
        <w:t xml:space="preserve"> </w:t>
      </w:r>
    </w:p>
    <w:p w14:paraId="2C33FCD3" w14:textId="77777777" w:rsidR="00A92857" w:rsidRPr="008903F3" w:rsidRDefault="00A92857" w:rsidP="00AD7046">
      <w:pPr>
        <w:spacing w:before="120" w:after="120"/>
        <w:rPr>
          <w:rFonts w:ascii="Arial" w:hAnsi="Arial" w:cs="Arial"/>
          <w:lang w:val="en-GB"/>
        </w:rPr>
      </w:pPr>
      <w:r w:rsidRPr="008903F3">
        <w:rPr>
          <w:rFonts w:ascii="Arial" w:hAnsi="Arial" w:cs="Arial"/>
          <w:lang w:val="en-GB"/>
        </w:rPr>
        <w:lastRenderedPageBreak/>
        <w:t>Hofmeister, M. (2024) ‘Effective Communication’,</w:t>
      </w:r>
      <w:r w:rsidRPr="008903F3">
        <w:rPr>
          <w:rFonts w:ascii="Arial" w:hAnsi="Arial" w:cs="Arial"/>
          <w:i/>
          <w:iCs/>
          <w:lang w:val="en-GB"/>
        </w:rPr>
        <w:t xml:space="preserve"> Clinical Laboratory Management,</w:t>
      </w:r>
      <w:r w:rsidRPr="008903F3">
        <w:rPr>
          <w:rFonts w:ascii="Arial" w:hAnsi="Arial" w:cs="Arial"/>
          <w:lang w:val="en-GB"/>
        </w:rPr>
        <w:t xml:space="preserve"> pp. 123-134. Available at: https://doi.org/10.1002/9781683673941.ch8</w:t>
      </w:r>
    </w:p>
    <w:p w14:paraId="6176FB33" w14:textId="77777777" w:rsidR="00A92857" w:rsidRPr="008903F3" w:rsidRDefault="00A92857" w:rsidP="00AD7046">
      <w:pPr>
        <w:spacing w:before="120" w:after="120"/>
        <w:rPr>
          <w:rFonts w:ascii="Arial" w:hAnsi="Arial" w:cs="Arial"/>
          <w:lang w:val="en-GB"/>
        </w:rPr>
      </w:pPr>
      <w:r w:rsidRPr="008903F3">
        <w:rPr>
          <w:rFonts w:ascii="Arial" w:hAnsi="Arial" w:cs="Arial"/>
          <w:lang w:val="en-GB"/>
        </w:rPr>
        <w:t>Johnston, R.</w:t>
      </w:r>
      <w:r w:rsidRPr="008903F3">
        <w:rPr>
          <w:rFonts w:ascii="Arial" w:hAnsi="Arial" w:cs="Arial"/>
          <w:i/>
          <w:iCs/>
          <w:lang w:val="en-GB"/>
        </w:rPr>
        <w:t xml:space="preserve"> et al. </w:t>
      </w:r>
      <w:r w:rsidRPr="008903F3">
        <w:rPr>
          <w:rFonts w:ascii="Arial" w:hAnsi="Arial" w:cs="Arial"/>
          <w:lang w:val="en-GB"/>
        </w:rPr>
        <w:t>(2021)</w:t>
      </w:r>
      <w:r w:rsidRPr="008903F3">
        <w:rPr>
          <w:rFonts w:ascii="Arial" w:hAnsi="Arial" w:cs="Arial"/>
          <w:i/>
          <w:iCs/>
          <w:lang w:val="en-GB"/>
        </w:rPr>
        <w:t xml:space="preserve"> Service operations management: improving service delivery,</w:t>
      </w:r>
      <w:r w:rsidRPr="008903F3">
        <w:rPr>
          <w:rFonts w:ascii="Arial" w:hAnsi="Arial" w:cs="Arial"/>
          <w:lang w:val="en-GB"/>
        </w:rPr>
        <w:t xml:space="preserve"> Fifth edition, London. Pearson.</w:t>
      </w:r>
    </w:p>
    <w:p w14:paraId="2C8FB77C" w14:textId="77777777" w:rsidR="00A92857" w:rsidRPr="008903F3" w:rsidRDefault="00A92857" w:rsidP="00AD7046">
      <w:pPr>
        <w:spacing w:before="120" w:after="120"/>
        <w:rPr>
          <w:rFonts w:ascii="Arial" w:hAnsi="Arial" w:cs="Arial"/>
          <w:lang w:val="en-GB"/>
        </w:rPr>
      </w:pPr>
      <w:r w:rsidRPr="008903F3">
        <w:rPr>
          <w:rFonts w:ascii="Arial" w:hAnsi="Arial" w:cs="Arial"/>
          <w:lang w:val="en-GB"/>
        </w:rPr>
        <w:t>Justice, S., Morrison, E. and Yorks, L. (2020) ‘Enacting reflection: A new approach to workplace complexities’,</w:t>
      </w:r>
      <w:r w:rsidRPr="008903F3">
        <w:rPr>
          <w:rFonts w:ascii="Arial" w:hAnsi="Arial" w:cs="Arial"/>
          <w:i/>
          <w:iCs/>
          <w:lang w:val="en-GB"/>
        </w:rPr>
        <w:t xml:space="preserve"> Advances in Developing Human Resources</w:t>
      </w:r>
      <w:r w:rsidRPr="008903F3">
        <w:rPr>
          <w:rFonts w:ascii="Arial" w:hAnsi="Arial" w:cs="Arial"/>
          <w:lang w:val="en-GB"/>
        </w:rPr>
        <w:t xml:space="preserve">, 22(3), pp. 320-332. Available at: </w:t>
      </w:r>
      <w:hyperlink r:id="rId17">
        <w:r w:rsidRPr="008903F3">
          <w:rPr>
            <w:rFonts w:ascii="Arial" w:hAnsi="Arial" w:cs="Arial"/>
            <w:lang w:val="en-GB"/>
          </w:rPr>
          <w:t>https://journals.sagepub.com/doi/abs/10.1177/1523422320927300</w:t>
        </w:r>
      </w:hyperlink>
      <w:r w:rsidRPr="008903F3">
        <w:rPr>
          <w:rFonts w:ascii="Arial" w:hAnsi="Arial" w:cs="Arial"/>
          <w:lang w:val="en-GB"/>
        </w:rPr>
        <w:t xml:space="preserve"> </w:t>
      </w:r>
    </w:p>
    <w:p w14:paraId="207ECF5D" w14:textId="77777777" w:rsidR="00A92857" w:rsidRPr="008903F3" w:rsidRDefault="00A92857" w:rsidP="00AD7046">
      <w:pPr>
        <w:spacing w:before="120" w:after="120"/>
        <w:rPr>
          <w:rFonts w:ascii="Arial" w:hAnsi="Arial" w:cs="Arial"/>
          <w:b/>
          <w:bCs/>
          <w:lang w:val="en-GB"/>
        </w:rPr>
      </w:pPr>
      <w:r w:rsidRPr="008903F3">
        <w:rPr>
          <w:rFonts w:ascii="Arial" w:hAnsi="Arial" w:cs="Arial"/>
          <w:lang w:val="en-GB"/>
        </w:rPr>
        <w:t>Kabangire, J. and Korir, J. (2023) ‘Innovation and creativity in hospitality management’,</w:t>
      </w:r>
      <w:r w:rsidRPr="008903F3">
        <w:rPr>
          <w:rFonts w:ascii="Arial" w:hAnsi="Arial" w:cs="Arial"/>
          <w:i/>
          <w:iCs/>
          <w:lang w:val="en-GB"/>
        </w:rPr>
        <w:t xml:space="preserve"> Journal of Hospitality and Tourism,</w:t>
      </w:r>
      <w:r w:rsidRPr="008903F3">
        <w:rPr>
          <w:rFonts w:ascii="Arial" w:hAnsi="Arial" w:cs="Arial"/>
          <w:lang w:val="en-GB"/>
        </w:rPr>
        <w:t xml:space="preserve"> 3(3), pp. 20-41. Available at: </w:t>
      </w:r>
      <w:hyperlink r:id="rId18">
        <w:r w:rsidRPr="008903F3">
          <w:rPr>
            <w:rFonts w:ascii="Arial" w:hAnsi="Arial" w:cs="Arial"/>
            <w:lang w:val="en-GB"/>
          </w:rPr>
          <w:t>https://pdfs.semanticscholar.org/5b34/330e30392a9358f7d6e89b6d992c51ff14c9.pdf</w:t>
        </w:r>
      </w:hyperlink>
      <w:r w:rsidRPr="008903F3">
        <w:rPr>
          <w:rFonts w:ascii="Arial" w:hAnsi="Arial" w:cs="Arial"/>
          <w:lang w:val="en-GB"/>
        </w:rPr>
        <w:t xml:space="preserve"> </w:t>
      </w:r>
    </w:p>
    <w:p w14:paraId="3BE5E8EB" w14:textId="77777777" w:rsidR="00A92857" w:rsidRPr="008903F3" w:rsidRDefault="00A92857" w:rsidP="00AD7046">
      <w:pPr>
        <w:spacing w:before="120" w:after="120"/>
        <w:rPr>
          <w:rFonts w:ascii="Arial" w:hAnsi="Arial" w:cs="Arial"/>
          <w:lang w:val="en-GB"/>
        </w:rPr>
      </w:pPr>
      <w:r w:rsidRPr="008903F3">
        <w:rPr>
          <w:rFonts w:ascii="Arial" w:hAnsi="Arial" w:cs="Arial"/>
          <w:lang w:val="en-GB"/>
        </w:rPr>
        <w:t xml:space="preserve">Lievens, A., Neijens, P. and De Pelsmacker, P. (2022) ‘Guest editorial: Opportunities and challenges at the crossroads of communication and services’, </w:t>
      </w:r>
      <w:r w:rsidRPr="008903F3">
        <w:rPr>
          <w:rFonts w:ascii="Arial" w:hAnsi="Arial" w:cs="Arial"/>
          <w:i/>
          <w:iCs/>
          <w:lang w:val="en-GB"/>
        </w:rPr>
        <w:t xml:space="preserve">Journal of Service Management, </w:t>
      </w:r>
      <w:r w:rsidRPr="008903F3">
        <w:rPr>
          <w:rFonts w:ascii="Arial" w:hAnsi="Arial" w:cs="Arial"/>
          <w:lang w:val="en-GB"/>
        </w:rPr>
        <w:t xml:space="preserve">33(4-5), pp. 497-506. Available at: </w:t>
      </w:r>
      <w:hyperlink r:id="rId19">
        <w:r w:rsidRPr="008903F3">
          <w:rPr>
            <w:rFonts w:ascii="Arial" w:hAnsi="Arial" w:cs="Arial"/>
            <w:lang w:val="en-GB"/>
          </w:rPr>
          <w:t>https://www.emerald.com/josm/article/33/4-5/497/233325</w:t>
        </w:r>
      </w:hyperlink>
      <w:r w:rsidRPr="008903F3">
        <w:rPr>
          <w:rFonts w:ascii="Arial" w:hAnsi="Arial" w:cs="Arial"/>
          <w:lang w:val="en-GB"/>
        </w:rPr>
        <w:t xml:space="preserve"> </w:t>
      </w:r>
    </w:p>
    <w:p w14:paraId="7E2559CE" w14:textId="77777777" w:rsidR="00A92857" w:rsidRPr="008903F3" w:rsidRDefault="00A92857" w:rsidP="00AD7046">
      <w:pPr>
        <w:spacing w:before="120" w:after="120"/>
        <w:rPr>
          <w:rFonts w:ascii="Arial" w:hAnsi="Arial" w:cs="Arial"/>
          <w:lang w:val="en-GB"/>
        </w:rPr>
      </w:pPr>
      <w:r w:rsidRPr="008903F3">
        <w:rPr>
          <w:rFonts w:ascii="Arial" w:hAnsi="Arial" w:cs="Arial"/>
          <w:lang w:val="en-GB"/>
        </w:rPr>
        <w:t xml:space="preserve">Ņikadimovs, O. and Ivanchenko, T. (2020) ‘Soft skills gap and improving business competitiveness by managing talent in the hospitality industry’, </w:t>
      </w:r>
      <w:r w:rsidRPr="008903F3">
        <w:rPr>
          <w:rFonts w:ascii="Arial" w:hAnsi="Arial" w:cs="Arial"/>
          <w:i/>
          <w:iCs/>
          <w:lang w:val="en-GB"/>
        </w:rPr>
        <w:t>Economics and Education,</w:t>
      </w:r>
      <w:r w:rsidRPr="008903F3">
        <w:rPr>
          <w:rFonts w:ascii="Arial" w:hAnsi="Arial" w:cs="Arial"/>
          <w:lang w:val="en-GB"/>
        </w:rPr>
        <w:t xml:space="preserve"> 5(1), pp.36-48. Available at: </w:t>
      </w:r>
      <w:hyperlink r:id="rId20">
        <w:r w:rsidRPr="008903F3">
          <w:rPr>
            <w:rFonts w:ascii="Arial" w:hAnsi="Arial" w:cs="Arial"/>
            <w:lang w:val="en-GB"/>
          </w:rPr>
          <w:t>http://www.baltijapublishing.lv/index.php/econedu/article/view/1022</w:t>
        </w:r>
      </w:hyperlink>
      <w:r w:rsidRPr="008903F3">
        <w:rPr>
          <w:rFonts w:ascii="Arial" w:hAnsi="Arial" w:cs="Arial"/>
          <w:lang w:val="en-GB"/>
        </w:rPr>
        <w:t xml:space="preserve"> </w:t>
      </w:r>
    </w:p>
    <w:p w14:paraId="79F33D40" w14:textId="77777777" w:rsidR="00A92857" w:rsidRPr="008903F3" w:rsidRDefault="00A92857" w:rsidP="00AD7046">
      <w:pPr>
        <w:spacing w:before="120" w:after="120"/>
        <w:rPr>
          <w:rFonts w:ascii="Arial" w:hAnsi="Arial" w:cs="Arial"/>
          <w:lang w:val="en-GB"/>
        </w:rPr>
      </w:pPr>
      <w:r w:rsidRPr="008903F3">
        <w:rPr>
          <w:rFonts w:ascii="Arial" w:hAnsi="Arial" w:cs="Arial"/>
          <w:lang w:val="en-GB"/>
        </w:rPr>
        <w:t>Nilson, L.B. and Zimmerman, B.J. (2023)</w:t>
      </w:r>
      <w:r w:rsidRPr="008903F3">
        <w:rPr>
          <w:rFonts w:ascii="Arial" w:hAnsi="Arial" w:cs="Arial"/>
          <w:i/>
          <w:iCs/>
          <w:lang w:val="en-GB"/>
        </w:rPr>
        <w:t xml:space="preserve"> Creating self-regulated learners: Strategies to strengthen students’ self-awareness and learning skills</w:t>
      </w:r>
      <w:r w:rsidRPr="008903F3">
        <w:rPr>
          <w:rFonts w:ascii="Arial" w:hAnsi="Arial" w:cs="Arial"/>
          <w:lang w:val="en-GB"/>
        </w:rPr>
        <w:t xml:space="preserve">, Routledge. Available at: https://www.taylorfrancis.com/books/mono/10.4324/9781003443803/creating-self-regulated-learners-linda-nilson-barry-zimmerman </w:t>
      </w:r>
    </w:p>
    <w:p w14:paraId="0381C58D" w14:textId="77777777" w:rsidR="00A92857" w:rsidRPr="008903F3" w:rsidRDefault="00A92857" w:rsidP="00AD7046">
      <w:pPr>
        <w:spacing w:before="120" w:after="120"/>
        <w:rPr>
          <w:rFonts w:ascii="Arial" w:hAnsi="Arial" w:cs="Arial"/>
          <w:lang w:val="en-GB"/>
        </w:rPr>
      </w:pPr>
      <w:r w:rsidRPr="008903F3">
        <w:rPr>
          <w:rFonts w:ascii="Arial" w:hAnsi="Arial" w:cs="Arial"/>
          <w:lang w:val="en-GB"/>
        </w:rPr>
        <w:t xml:space="preserve">Paredes-Saavedra, M., Vallejos, M., Huancahuire-Vega, S., Morales-García, W.C. and Geraldo-Campos, L.A. (2024) ‘Work team effectiveness: Importance of organizational culture, work climate, leadership, creative synergy, and emotional intelligence in university employees’, </w:t>
      </w:r>
      <w:r w:rsidRPr="008903F3">
        <w:rPr>
          <w:rFonts w:ascii="Arial" w:hAnsi="Arial" w:cs="Arial"/>
          <w:i/>
          <w:iCs/>
          <w:lang w:val="en-GB"/>
        </w:rPr>
        <w:t>Administrative Sciences, 14</w:t>
      </w:r>
      <w:r w:rsidRPr="008903F3">
        <w:rPr>
          <w:rFonts w:ascii="Arial" w:hAnsi="Arial" w:cs="Arial"/>
          <w:lang w:val="en-GB"/>
        </w:rPr>
        <w:t>(11), pp. 280. Available at: https://doi.org/10.3390/admsci14110280</w:t>
      </w:r>
    </w:p>
    <w:p w14:paraId="24846B18" w14:textId="77777777" w:rsidR="00A92857" w:rsidRPr="008903F3" w:rsidRDefault="00A92857" w:rsidP="00AD7046">
      <w:pPr>
        <w:spacing w:before="120" w:after="120"/>
        <w:rPr>
          <w:rFonts w:ascii="Arial" w:hAnsi="Arial" w:cs="Arial"/>
          <w:lang w:val="en-GB"/>
        </w:rPr>
      </w:pPr>
      <w:r w:rsidRPr="008903F3">
        <w:rPr>
          <w:rFonts w:ascii="Arial" w:hAnsi="Arial" w:cs="Arial"/>
          <w:lang w:val="en-GB"/>
        </w:rPr>
        <w:t xml:space="preserve">Pelly, F.E. and Tweedie, J. (2021) ‘Inclusion of nutrition expertise in catering operations at a major global sporting event: a qualitative case study using a foodservice systems </w:t>
      </w:r>
      <w:r w:rsidRPr="008903F3">
        <w:rPr>
          <w:rFonts w:ascii="Arial" w:hAnsi="Arial" w:cs="Arial"/>
          <w:lang w:val="en-GB"/>
        </w:rPr>
        <w:lastRenderedPageBreak/>
        <w:t xml:space="preserve">approach’, </w:t>
      </w:r>
      <w:r w:rsidRPr="008903F3">
        <w:rPr>
          <w:rFonts w:ascii="Arial" w:hAnsi="Arial" w:cs="Arial"/>
          <w:i/>
          <w:iCs/>
          <w:lang w:val="en-GB"/>
        </w:rPr>
        <w:t xml:space="preserve">Journal of the Academy of Nutrition and Dietetics, </w:t>
      </w:r>
      <w:r w:rsidRPr="008903F3">
        <w:rPr>
          <w:rFonts w:ascii="Arial" w:hAnsi="Arial" w:cs="Arial"/>
          <w:lang w:val="en-GB"/>
        </w:rPr>
        <w:t xml:space="preserve">121(1), pp. 121-133. Available at: </w:t>
      </w:r>
      <w:hyperlink r:id="rId21">
        <w:r w:rsidRPr="008903F3">
          <w:rPr>
            <w:rFonts w:ascii="Arial" w:hAnsi="Arial" w:cs="Arial"/>
            <w:lang w:val="en-GB"/>
          </w:rPr>
          <w:t>https://doi.org/10.1016/j.jand.2020.06.260</w:t>
        </w:r>
      </w:hyperlink>
      <w:r w:rsidRPr="008903F3">
        <w:rPr>
          <w:rFonts w:ascii="Arial" w:hAnsi="Arial" w:cs="Arial"/>
          <w:lang w:val="en-GB"/>
        </w:rPr>
        <w:t xml:space="preserve"> </w:t>
      </w:r>
    </w:p>
    <w:p w14:paraId="070D4C64" w14:textId="77777777" w:rsidR="00A92857" w:rsidRPr="008903F3" w:rsidRDefault="00A92857" w:rsidP="00AD7046">
      <w:pPr>
        <w:spacing w:before="120" w:after="120"/>
        <w:rPr>
          <w:rFonts w:ascii="Arial" w:hAnsi="Arial" w:cs="Arial"/>
          <w:lang w:val="en-GB"/>
        </w:rPr>
      </w:pPr>
      <w:r w:rsidRPr="008903F3">
        <w:rPr>
          <w:rFonts w:ascii="Arial" w:hAnsi="Arial" w:cs="Arial"/>
          <w:lang w:val="en-GB"/>
        </w:rPr>
        <w:t xml:space="preserve">Pindek, S. (2020) ‘Failing is derailing: The underperformance as a stressor model’, </w:t>
      </w:r>
      <w:r w:rsidRPr="008903F3">
        <w:rPr>
          <w:rFonts w:ascii="Arial" w:hAnsi="Arial" w:cs="Arial"/>
          <w:i/>
          <w:iCs/>
          <w:lang w:val="en-GB"/>
        </w:rPr>
        <w:t xml:space="preserve">Frontiers in Psychology, </w:t>
      </w:r>
      <w:r w:rsidRPr="008903F3">
        <w:rPr>
          <w:rFonts w:ascii="Arial" w:hAnsi="Arial" w:cs="Arial"/>
          <w:lang w:val="en-GB"/>
        </w:rPr>
        <w:t xml:space="preserve">11, pp. 1617. Available at: </w:t>
      </w:r>
      <w:hyperlink r:id="rId22">
        <w:r w:rsidRPr="008903F3">
          <w:rPr>
            <w:rFonts w:ascii="Arial" w:hAnsi="Arial" w:cs="Arial"/>
            <w:lang w:val="en-GB"/>
          </w:rPr>
          <w:t>https://www.frontiersin.org/journals/psychology/articles/10.3389/fpsyg.2020.01617/full</w:t>
        </w:r>
      </w:hyperlink>
      <w:r w:rsidRPr="008903F3">
        <w:rPr>
          <w:rFonts w:ascii="Arial" w:hAnsi="Arial" w:cs="Arial"/>
          <w:lang w:val="en-GB"/>
        </w:rPr>
        <w:t xml:space="preserve"> </w:t>
      </w:r>
    </w:p>
    <w:p w14:paraId="2438558C" w14:textId="77777777" w:rsidR="00A92857" w:rsidRPr="008903F3" w:rsidRDefault="00A92857" w:rsidP="00AD7046">
      <w:pPr>
        <w:spacing w:before="120" w:after="120"/>
        <w:rPr>
          <w:rFonts w:ascii="Arial" w:hAnsi="Arial" w:cs="Arial"/>
          <w:lang w:val="en-GB"/>
        </w:rPr>
      </w:pPr>
      <w:r w:rsidRPr="008903F3">
        <w:rPr>
          <w:rFonts w:ascii="Arial" w:hAnsi="Arial" w:cs="Arial"/>
          <w:lang w:val="en-GB"/>
        </w:rPr>
        <w:t xml:space="preserve">Tian, Q. and Hebron, D.E. (2024) ‘Skill sets for the hospitality sectors: a review’, </w:t>
      </w:r>
      <w:r w:rsidRPr="008903F3">
        <w:rPr>
          <w:rFonts w:ascii="Arial" w:hAnsi="Arial" w:cs="Arial"/>
          <w:i/>
          <w:iCs/>
          <w:lang w:val="en-GB"/>
        </w:rPr>
        <w:t>Int J Multidiscip Res,</w:t>
      </w:r>
      <w:r w:rsidRPr="008903F3">
        <w:rPr>
          <w:rFonts w:ascii="Arial" w:hAnsi="Arial" w:cs="Arial"/>
          <w:lang w:val="en-GB"/>
        </w:rPr>
        <w:t xml:space="preserve"> 2(1). Available at: </w:t>
      </w:r>
      <w:hyperlink r:id="rId23">
        <w:r w:rsidRPr="008903F3">
          <w:rPr>
            <w:rFonts w:ascii="Arial" w:hAnsi="Arial" w:cs="Arial"/>
            <w:lang w:val="en-GB"/>
          </w:rPr>
          <w:t>https://pdfs.semanticscholar.org/861c/4df5b26a1931a78d2039a3dd90f6ed7a3ab5.pdf</w:t>
        </w:r>
      </w:hyperlink>
      <w:r w:rsidRPr="008903F3">
        <w:rPr>
          <w:rFonts w:ascii="Arial" w:hAnsi="Arial" w:cs="Arial"/>
          <w:lang w:val="en-GB"/>
        </w:rPr>
        <w:t xml:space="preserve"> </w:t>
      </w:r>
    </w:p>
    <w:p w14:paraId="20369EB3" w14:textId="77777777" w:rsidR="00A92857" w:rsidRPr="008903F3" w:rsidRDefault="00A92857" w:rsidP="00AD7046">
      <w:pPr>
        <w:spacing w:before="120" w:after="120"/>
        <w:rPr>
          <w:rFonts w:ascii="Arial" w:hAnsi="Arial" w:cs="Arial"/>
          <w:lang w:val="en-GB"/>
        </w:rPr>
      </w:pPr>
      <w:r w:rsidRPr="008903F3">
        <w:rPr>
          <w:rFonts w:ascii="Arial" w:hAnsi="Arial" w:cs="Arial"/>
          <w:lang w:val="en-GB"/>
        </w:rPr>
        <w:t xml:space="preserve">White, K. (2021) </w:t>
      </w:r>
      <w:r w:rsidRPr="008903F3">
        <w:rPr>
          <w:rFonts w:ascii="Arial" w:hAnsi="Arial" w:cs="Arial"/>
          <w:i/>
          <w:iCs/>
          <w:lang w:val="en-GB"/>
        </w:rPr>
        <w:t>Soft skills for the hospitality industry: Perspectives of industry recruiters</w:t>
      </w:r>
      <w:r w:rsidRPr="008903F3">
        <w:rPr>
          <w:rFonts w:ascii="Arial" w:hAnsi="Arial" w:cs="Arial"/>
          <w:lang w:val="en-GB"/>
        </w:rPr>
        <w:t xml:space="preserve">. Available at: https://scholarworks.calstate.edu/downloads/m039k991d </w:t>
      </w:r>
    </w:p>
    <w:p w14:paraId="6A72ED66" w14:textId="77777777" w:rsidR="00A92857" w:rsidRPr="008903F3" w:rsidRDefault="00A92857" w:rsidP="00AD7046">
      <w:pPr>
        <w:spacing w:before="120" w:after="120"/>
        <w:rPr>
          <w:rFonts w:ascii="Arial" w:hAnsi="Arial" w:cs="Arial"/>
          <w:lang w:val="en-GB"/>
        </w:rPr>
      </w:pPr>
      <w:r w:rsidRPr="008903F3">
        <w:rPr>
          <w:rFonts w:ascii="Arial" w:hAnsi="Arial" w:cs="Arial"/>
          <w:lang w:val="en-GB"/>
        </w:rPr>
        <w:t xml:space="preserve">Wilson, R. (2021) ‘Improving Students' Performance with Time Management Skills’, </w:t>
      </w:r>
      <w:r w:rsidRPr="008903F3">
        <w:rPr>
          <w:rFonts w:ascii="Arial" w:hAnsi="Arial" w:cs="Arial"/>
          <w:i/>
          <w:iCs/>
          <w:lang w:val="en-GB"/>
        </w:rPr>
        <w:t>Journal of university teaching and learning practice, 18</w:t>
      </w:r>
      <w:r w:rsidRPr="008903F3">
        <w:rPr>
          <w:rFonts w:ascii="Arial" w:hAnsi="Arial" w:cs="Arial"/>
          <w:lang w:val="en-GB"/>
        </w:rPr>
        <w:t>(4), pp. 16. Available at: https://files.eric.ed.gov/fulltext/EJ1304142.pdf</w:t>
      </w:r>
    </w:p>
    <w:sectPr w:rsidR="00A92857" w:rsidRPr="008903F3" w:rsidSect="002B13B2">
      <w:footerReference w:type="default" r:id="rId24"/>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ABC638" w14:textId="77777777" w:rsidR="00847870" w:rsidRDefault="00847870" w:rsidP="002B13B2">
      <w:pPr>
        <w:spacing w:line="240" w:lineRule="auto"/>
      </w:pPr>
      <w:r>
        <w:separator/>
      </w:r>
    </w:p>
  </w:endnote>
  <w:endnote w:type="continuationSeparator" w:id="0">
    <w:p w14:paraId="69A30165" w14:textId="77777777" w:rsidR="00847870" w:rsidRDefault="00847870" w:rsidP="002B13B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8C79FD4-B6C2-485F-B834-A4EEDCF75467}"/>
    <w:embedItalic r:id="rId2" w:fontKey="{10EEC7D2-2E0D-4988-A990-253C966B4DB5}"/>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3" w:fontKey="{DA4DED53-C3F8-49F6-9A30-240379B87E4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3476194"/>
      <w:docPartObj>
        <w:docPartGallery w:val="Page Numbers (Bottom of Page)"/>
        <w:docPartUnique/>
      </w:docPartObj>
    </w:sdtPr>
    <w:sdtEndPr>
      <w:rPr>
        <w:noProof/>
        <w:sz w:val="22"/>
      </w:rPr>
    </w:sdtEndPr>
    <w:sdtContent>
      <w:p w14:paraId="06FA9FBE" w14:textId="77777777" w:rsidR="002B13B2" w:rsidRPr="002B13B2" w:rsidRDefault="002B13B2">
        <w:pPr>
          <w:pStyle w:val="Footer"/>
          <w:jc w:val="right"/>
          <w:rPr>
            <w:sz w:val="22"/>
          </w:rPr>
        </w:pPr>
        <w:r w:rsidRPr="002B13B2">
          <w:rPr>
            <w:sz w:val="22"/>
          </w:rPr>
          <w:fldChar w:fldCharType="begin"/>
        </w:r>
        <w:r w:rsidRPr="002B13B2">
          <w:rPr>
            <w:sz w:val="22"/>
          </w:rPr>
          <w:instrText xml:space="preserve"> PAGE   \* MERGEFORMAT </w:instrText>
        </w:r>
        <w:r w:rsidRPr="002B13B2">
          <w:rPr>
            <w:sz w:val="22"/>
          </w:rPr>
          <w:fldChar w:fldCharType="separate"/>
        </w:r>
        <w:r w:rsidR="007976A8">
          <w:rPr>
            <w:noProof/>
            <w:sz w:val="22"/>
          </w:rPr>
          <w:t>2</w:t>
        </w:r>
        <w:r w:rsidRPr="002B13B2">
          <w:rPr>
            <w:noProof/>
            <w:sz w:val="22"/>
          </w:rPr>
          <w:fldChar w:fldCharType="end"/>
        </w:r>
      </w:p>
    </w:sdtContent>
  </w:sdt>
  <w:p w14:paraId="57CEF363" w14:textId="77777777" w:rsidR="002B13B2" w:rsidRDefault="002B13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52097E" w14:textId="77777777" w:rsidR="00847870" w:rsidRDefault="00847870" w:rsidP="002B13B2">
      <w:pPr>
        <w:spacing w:line="240" w:lineRule="auto"/>
      </w:pPr>
      <w:r>
        <w:separator/>
      </w:r>
    </w:p>
  </w:footnote>
  <w:footnote w:type="continuationSeparator" w:id="0">
    <w:p w14:paraId="15AF6D67" w14:textId="77777777" w:rsidR="00847870" w:rsidRDefault="00847870" w:rsidP="002B13B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92706E"/>
    <w:multiLevelType w:val="multilevel"/>
    <w:tmpl w:val="EC6687C2"/>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 w15:restartNumberingAfterBreak="0">
    <w:nsid w:val="59654F9F"/>
    <w:multiLevelType w:val="multilevel"/>
    <w:tmpl w:val="9D4ACF7A"/>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num w:numId="1" w16cid:durableId="50660873">
    <w:abstractNumId w:val="0"/>
  </w:num>
  <w:num w:numId="2" w16cid:durableId="9517871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6664"/>
    <w:rsid w:val="00013E43"/>
    <w:rsid w:val="00020F05"/>
    <w:rsid w:val="0002303E"/>
    <w:rsid w:val="00041AF2"/>
    <w:rsid w:val="00046817"/>
    <w:rsid w:val="00051EF4"/>
    <w:rsid w:val="00060E88"/>
    <w:rsid w:val="000625E1"/>
    <w:rsid w:val="00064423"/>
    <w:rsid w:val="000749E9"/>
    <w:rsid w:val="00081AC7"/>
    <w:rsid w:val="00084E3B"/>
    <w:rsid w:val="00085876"/>
    <w:rsid w:val="000937A3"/>
    <w:rsid w:val="00096B0F"/>
    <w:rsid w:val="000B1CC8"/>
    <w:rsid w:val="000D19BD"/>
    <w:rsid w:val="001003EB"/>
    <w:rsid w:val="00101F9B"/>
    <w:rsid w:val="00120F93"/>
    <w:rsid w:val="0014159E"/>
    <w:rsid w:val="00147521"/>
    <w:rsid w:val="0016178B"/>
    <w:rsid w:val="001848BD"/>
    <w:rsid w:val="001B4021"/>
    <w:rsid w:val="001E6A44"/>
    <w:rsid w:val="00203386"/>
    <w:rsid w:val="00205B49"/>
    <w:rsid w:val="00223E64"/>
    <w:rsid w:val="00270EB2"/>
    <w:rsid w:val="002828D5"/>
    <w:rsid w:val="00297F3A"/>
    <w:rsid w:val="002B13B2"/>
    <w:rsid w:val="002C71A8"/>
    <w:rsid w:val="002E58AC"/>
    <w:rsid w:val="003051AD"/>
    <w:rsid w:val="00320D73"/>
    <w:rsid w:val="00323497"/>
    <w:rsid w:val="0034407D"/>
    <w:rsid w:val="00350EAF"/>
    <w:rsid w:val="0035741C"/>
    <w:rsid w:val="00382C0D"/>
    <w:rsid w:val="00396A6D"/>
    <w:rsid w:val="004013B9"/>
    <w:rsid w:val="0042765B"/>
    <w:rsid w:val="004407DF"/>
    <w:rsid w:val="00454D46"/>
    <w:rsid w:val="004B2974"/>
    <w:rsid w:val="004C0625"/>
    <w:rsid w:val="004F32FC"/>
    <w:rsid w:val="00540892"/>
    <w:rsid w:val="00557F75"/>
    <w:rsid w:val="00580D9F"/>
    <w:rsid w:val="005A1F30"/>
    <w:rsid w:val="005D2073"/>
    <w:rsid w:val="005F2C65"/>
    <w:rsid w:val="006013AE"/>
    <w:rsid w:val="00620633"/>
    <w:rsid w:val="00651A2C"/>
    <w:rsid w:val="00654918"/>
    <w:rsid w:val="00657AA7"/>
    <w:rsid w:val="00677E1E"/>
    <w:rsid w:val="006D330C"/>
    <w:rsid w:val="006E76A5"/>
    <w:rsid w:val="00705BF1"/>
    <w:rsid w:val="00711A0D"/>
    <w:rsid w:val="00721E08"/>
    <w:rsid w:val="00735F24"/>
    <w:rsid w:val="007544FB"/>
    <w:rsid w:val="00755E32"/>
    <w:rsid w:val="0075746B"/>
    <w:rsid w:val="007731D1"/>
    <w:rsid w:val="00793370"/>
    <w:rsid w:val="007976A8"/>
    <w:rsid w:val="007C3358"/>
    <w:rsid w:val="007C4D25"/>
    <w:rsid w:val="007D1780"/>
    <w:rsid w:val="007D20D2"/>
    <w:rsid w:val="007E7F55"/>
    <w:rsid w:val="00822D53"/>
    <w:rsid w:val="00842CBE"/>
    <w:rsid w:val="00843340"/>
    <w:rsid w:val="00847870"/>
    <w:rsid w:val="008503A2"/>
    <w:rsid w:val="00860F3A"/>
    <w:rsid w:val="008620D6"/>
    <w:rsid w:val="008903F3"/>
    <w:rsid w:val="0089680D"/>
    <w:rsid w:val="008A04E7"/>
    <w:rsid w:val="008A09C7"/>
    <w:rsid w:val="008A13C4"/>
    <w:rsid w:val="008D49ED"/>
    <w:rsid w:val="008F7FDB"/>
    <w:rsid w:val="009123A3"/>
    <w:rsid w:val="00917A33"/>
    <w:rsid w:val="009274A3"/>
    <w:rsid w:val="00931CE4"/>
    <w:rsid w:val="009710F8"/>
    <w:rsid w:val="009805B8"/>
    <w:rsid w:val="00996CC3"/>
    <w:rsid w:val="009C5EEB"/>
    <w:rsid w:val="009D5AB4"/>
    <w:rsid w:val="009E20E5"/>
    <w:rsid w:val="009E24DE"/>
    <w:rsid w:val="00A12247"/>
    <w:rsid w:val="00A240AF"/>
    <w:rsid w:val="00A33D1F"/>
    <w:rsid w:val="00A5019A"/>
    <w:rsid w:val="00A537E0"/>
    <w:rsid w:val="00A74B61"/>
    <w:rsid w:val="00A830A0"/>
    <w:rsid w:val="00A92857"/>
    <w:rsid w:val="00AD69AB"/>
    <w:rsid w:val="00AD7046"/>
    <w:rsid w:val="00B20DB3"/>
    <w:rsid w:val="00B26531"/>
    <w:rsid w:val="00B35807"/>
    <w:rsid w:val="00B37E52"/>
    <w:rsid w:val="00B46664"/>
    <w:rsid w:val="00B77A85"/>
    <w:rsid w:val="00B950B8"/>
    <w:rsid w:val="00BA01FD"/>
    <w:rsid w:val="00BC44FF"/>
    <w:rsid w:val="00BC5FBA"/>
    <w:rsid w:val="00BE1DC7"/>
    <w:rsid w:val="00C23643"/>
    <w:rsid w:val="00C77F2F"/>
    <w:rsid w:val="00C90ECE"/>
    <w:rsid w:val="00C90F95"/>
    <w:rsid w:val="00CA0BD3"/>
    <w:rsid w:val="00CB045F"/>
    <w:rsid w:val="00CC5F89"/>
    <w:rsid w:val="00CD381F"/>
    <w:rsid w:val="00CF1A29"/>
    <w:rsid w:val="00CF64B8"/>
    <w:rsid w:val="00D14948"/>
    <w:rsid w:val="00D23754"/>
    <w:rsid w:val="00D63B2D"/>
    <w:rsid w:val="00D66B67"/>
    <w:rsid w:val="00D819E6"/>
    <w:rsid w:val="00DB0358"/>
    <w:rsid w:val="00DE644A"/>
    <w:rsid w:val="00E35A8F"/>
    <w:rsid w:val="00E52E11"/>
    <w:rsid w:val="00E614B9"/>
    <w:rsid w:val="00E75C46"/>
    <w:rsid w:val="00EE11E9"/>
    <w:rsid w:val="00F03655"/>
    <w:rsid w:val="00F74674"/>
    <w:rsid w:val="00FB7405"/>
    <w:rsid w:val="00FB7452"/>
    <w:rsid w:val="00FD52BD"/>
    <w:rsid w:val="00FD63ED"/>
    <w:rsid w:val="00FF3E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85049"/>
  <w15:docId w15:val="{DB10C334-132E-41B1-8692-4C9BE1A613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6E76A5"/>
    <w:pPr>
      <w:spacing w:before="120" w:after="120"/>
      <w:outlineLvl w:val="0"/>
    </w:pPr>
    <w:rPr>
      <w:b/>
      <w:bCs/>
      <w:lang w:val="en-GB"/>
    </w:rPr>
  </w:style>
  <w:style w:type="paragraph" w:styleId="Heading2">
    <w:name w:val="heading 2"/>
    <w:basedOn w:val="Normal"/>
    <w:next w:val="Normal"/>
    <w:pPr>
      <w:keepNext/>
      <w:keepLines/>
      <w:outlineLvl w:val="1"/>
    </w:pPr>
    <w:rPr>
      <w:b/>
      <w:bCs/>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paragraph" w:styleId="Heading7">
    <w:name w:val="heading 7"/>
    <w:basedOn w:val="Normal"/>
    <w:next w:val="Normal"/>
    <w:link w:val="Heading7Char"/>
    <w:uiPriority w:val="9"/>
    <w:unhideWhenUsed/>
    <w:qFormat/>
    <w:rsid w:val="007731D1"/>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2B13B2"/>
    <w:pPr>
      <w:tabs>
        <w:tab w:val="center" w:pos="4513"/>
        <w:tab w:val="right" w:pos="9026"/>
      </w:tabs>
      <w:spacing w:line="240" w:lineRule="auto"/>
    </w:pPr>
  </w:style>
  <w:style w:type="character" w:customStyle="1" w:styleId="HeaderChar">
    <w:name w:val="Header Char"/>
    <w:basedOn w:val="DefaultParagraphFont"/>
    <w:link w:val="Header"/>
    <w:uiPriority w:val="99"/>
    <w:rsid w:val="002B13B2"/>
  </w:style>
  <w:style w:type="paragraph" w:styleId="Footer">
    <w:name w:val="footer"/>
    <w:basedOn w:val="Normal"/>
    <w:link w:val="FooterChar"/>
    <w:uiPriority w:val="99"/>
    <w:unhideWhenUsed/>
    <w:rsid w:val="002B13B2"/>
    <w:pPr>
      <w:tabs>
        <w:tab w:val="center" w:pos="4513"/>
        <w:tab w:val="right" w:pos="9026"/>
      </w:tabs>
      <w:spacing w:line="240" w:lineRule="auto"/>
    </w:pPr>
  </w:style>
  <w:style w:type="character" w:customStyle="1" w:styleId="FooterChar">
    <w:name w:val="Footer Char"/>
    <w:basedOn w:val="DefaultParagraphFont"/>
    <w:link w:val="Footer"/>
    <w:uiPriority w:val="99"/>
    <w:rsid w:val="002B13B2"/>
  </w:style>
  <w:style w:type="paragraph" w:styleId="TOCHeading">
    <w:name w:val="TOC Heading"/>
    <w:basedOn w:val="Heading1"/>
    <w:next w:val="Normal"/>
    <w:uiPriority w:val="39"/>
    <w:unhideWhenUsed/>
    <w:qFormat/>
    <w:rsid w:val="0014159E"/>
    <w:pPr>
      <w:keepNext/>
      <w:keepLines/>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14159E"/>
    <w:pPr>
      <w:spacing w:after="100"/>
    </w:pPr>
  </w:style>
  <w:style w:type="character" w:styleId="Hyperlink">
    <w:name w:val="Hyperlink"/>
    <w:basedOn w:val="DefaultParagraphFont"/>
    <w:uiPriority w:val="99"/>
    <w:unhideWhenUsed/>
    <w:rsid w:val="0014159E"/>
    <w:rPr>
      <w:color w:val="0000FF" w:themeColor="hyperlink"/>
      <w:u w:val="single"/>
    </w:rPr>
  </w:style>
  <w:style w:type="table" w:styleId="TableGrid">
    <w:name w:val="Table Grid"/>
    <w:basedOn w:val="TableNormal"/>
    <w:uiPriority w:val="39"/>
    <w:rsid w:val="00CC5F89"/>
    <w:pPr>
      <w:spacing w:line="240" w:lineRule="auto"/>
      <w:jc w:val="left"/>
    </w:pPr>
    <w:rPr>
      <w:rFonts w:asciiTheme="minorHAnsi" w:eastAsiaTheme="minorEastAsia" w:hAnsiTheme="minorHAnsi" w:cstheme="minorBidi"/>
      <w:kern w:val="2"/>
      <w:lang w:val="en-GB"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8A09C7"/>
    <w:pPr>
      <w:spacing w:line="240" w:lineRule="auto"/>
    </w:pPr>
  </w:style>
  <w:style w:type="character" w:styleId="Strong">
    <w:name w:val="Strong"/>
    <w:basedOn w:val="DefaultParagraphFont"/>
    <w:uiPriority w:val="22"/>
    <w:qFormat/>
    <w:rsid w:val="008A09C7"/>
    <w:rPr>
      <w:b/>
      <w:bCs/>
    </w:rPr>
  </w:style>
  <w:style w:type="character" w:customStyle="1" w:styleId="Heading7Char">
    <w:name w:val="Heading 7 Char"/>
    <w:basedOn w:val="DefaultParagraphFont"/>
    <w:link w:val="Heading7"/>
    <w:uiPriority w:val="9"/>
    <w:rsid w:val="007731D1"/>
    <w:rPr>
      <w:rFonts w:asciiTheme="majorHAnsi" w:eastAsiaTheme="majorEastAsia" w:hAnsiTheme="majorHAnsi" w:cstheme="majorBidi"/>
      <w:i/>
      <w:iCs/>
      <w:color w:val="243F60"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9401941">
      <w:bodyDiv w:val="1"/>
      <w:marLeft w:val="0"/>
      <w:marRight w:val="0"/>
      <w:marTop w:val="0"/>
      <w:marBottom w:val="0"/>
      <w:divBdr>
        <w:top w:val="none" w:sz="0" w:space="0" w:color="auto"/>
        <w:left w:val="none" w:sz="0" w:space="0" w:color="auto"/>
        <w:bottom w:val="none" w:sz="0" w:space="0" w:color="auto"/>
        <w:right w:val="none" w:sz="0" w:space="0" w:color="auto"/>
      </w:divBdr>
    </w:div>
    <w:div w:id="155963504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pdfs.semanticscholar.org/5b34/330e30392a9358f7d6e89b6d992c51ff14c9.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1016/j.jand.2020.06.260"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journals.sagepub.com/doi/abs/10.1177/1523422320927300"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emerald.com/ijopm/article/41/13/34/510751" TargetMode="External"/><Relationship Id="rId20" Type="http://schemas.openxmlformats.org/officeDocument/2006/relationships/hyperlink" Target="http://www.baltijapublishing.lv/index.php/econedu/article/view/102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consultancy-me.com/news/10794/5-essential-competencies-for-hospitality-leaders-in-the-age-of-technology" TargetMode="External"/><Relationship Id="rId23" Type="http://schemas.openxmlformats.org/officeDocument/2006/relationships/hyperlink" Target="https://pdfs.semanticscholar.org/861c/4df5b26a1931a78d2039a3dd90f6ed7a3ab5.pdf" TargetMode="External"/><Relationship Id="rId10" Type="http://schemas.openxmlformats.org/officeDocument/2006/relationships/image" Target="media/image3.png"/><Relationship Id="rId19" Type="http://schemas.openxmlformats.org/officeDocument/2006/relationships/hyperlink" Target="https://www.emerald.com/josm/article/33/4-5/497/23332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ooks.google.co.in/books?hl=en&amp;lr=&amp;id=fbIxEAAAQBAJ&amp;oi=fnd&amp;pg=PR3&amp;dq=+event+management+within+the+hospitality+company+works+as+the+strategic&amp;ots=yUcY3V7m3t&amp;sig=mC4cgpkTOEn6-5PL5we-brqyzFc&amp;redir_esc=y" TargetMode="External"/><Relationship Id="rId22" Type="http://schemas.openxmlformats.org/officeDocument/2006/relationships/hyperlink" Target="https://www.frontiersin.org/journals/psychology/articles/10.3389/fpsyg.2020.01617/full"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8F4C3F-0BC5-46ED-AF08-8D881813E4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4389</Words>
  <Characters>25018</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 Ivona Misu</dc:creator>
  <cp:lastModifiedBy>Ana Ivona Misu (2008695)</cp:lastModifiedBy>
  <cp:revision>91</cp:revision>
  <dcterms:created xsi:type="dcterms:W3CDTF">2026-04-07T12:17:00Z</dcterms:created>
  <dcterms:modified xsi:type="dcterms:W3CDTF">2026-04-28T07:42:00Z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4584c59b-5001-4f7b-aa88-ddbbe6448ba4</vt:lpwstr>
  </property>
</Properties>
</file>