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E8BD84" w14:textId="3547202E" w:rsidR="00F42C66" w:rsidRDefault="00F42C66" w:rsidP="00F97123">
      <w:pPr>
        <w:jc w:val="center"/>
        <w:rPr>
          <w:rFonts w:cs="Arial"/>
          <w:b/>
          <w:bCs/>
          <w:i/>
          <w:iCs/>
          <w:sz w:val="36"/>
          <w:szCs w:val="32"/>
          <w:lang w:bidi="bn-BD"/>
        </w:rPr>
      </w:pPr>
      <w:r w:rsidRPr="0022641C">
        <w:rPr>
          <w:rFonts w:cs="Arial"/>
          <w:b/>
          <w:bCs/>
          <w:i/>
          <w:iCs/>
          <w:sz w:val="36"/>
          <w:szCs w:val="32"/>
          <w:lang w:bidi="bn-BD"/>
        </w:rPr>
        <w:t>The Role of CSR in Optimising Sustainability: Learning from “The Savoy London</w:t>
      </w:r>
    </w:p>
    <w:p w14:paraId="1E4B6C57" w14:textId="77777777" w:rsidR="00F97123" w:rsidRPr="0022641C" w:rsidRDefault="00F97123" w:rsidP="00F42C66">
      <w:pPr>
        <w:jc w:val="center"/>
        <w:rPr>
          <w:rFonts w:cs="Arial"/>
          <w:b/>
          <w:bCs/>
          <w:i/>
          <w:iCs/>
          <w:sz w:val="36"/>
          <w:szCs w:val="32"/>
          <w:lang w:bidi="bn-BD"/>
        </w:rPr>
      </w:pPr>
    </w:p>
    <w:p w14:paraId="2472FB9B" w14:textId="77777777" w:rsidR="00F97123" w:rsidRPr="00F97123" w:rsidRDefault="00F97123" w:rsidP="00F97123">
      <w:pPr>
        <w:rPr>
          <w:rFonts w:cs="Arial"/>
          <w:szCs w:val="24"/>
        </w:rPr>
      </w:pPr>
      <w:r w:rsidRPr="00F97123">
        <w:rPr>
          <w:rFonts w:cs="Arial"/>
          <w:szCs w:val="24"/>
        </w:rPr>
        <w:t>I acknowledge using Grammarly (</w:t>
      </w:r>
      <w:hyperlink r:id="rId7" w:tgtFrame="_new" w:history="1">
        <w:r w:rsidRPr="00F97123">
          <w:rPr>
            <w:rStyle w:val="Hyperlink"/>
            <w:rFonts w:cs="Arial"/>
            <w:szCs w:val="24"/>
          </w:rPr>
          <w:t>https://www.grammarly.com/</w:t>
        </w:r>
      </w:hyperlink>
      <w:r w:rsidRPr="00F97123">
        <w:rPr>
          <w:rFonts w:cs="Arial"/>
          <w:szCs w:val="24"/>
        </w:rPr>
        <w:t>) on 18 October 2024 to check my work for grammar, readability, and syntax. I confirm that I have not presented any AI-generated text as my work. Additionally, I confirm that I have copies of my drafts, notes, and other resources used before and after the use of AI tools, which I may be asked to provide as evidence.</w:t>
      </w:r>
    </w:p>
    <w:p w14:paraId="7EBB4D30" w14:textId="77777777" w:rsidR="00F42C66" w:rsidRPr="0022641C" w:rsidRDefault="00F42C66" w:rsidP="00F42C66">
      <w:pPr>
        <w:jc w:val="center"/>
        <w:rPr>
          <w:rFonts w:cs="Arial"/>
          <w:b/>
          <w:bCs/>
          <w:sz w:val="28"/>
          <w:szCs w:val="24"/>
          <w:lang w:bidi="bn-BD"/>
        </w:rPr>
      </w:pPr>
    </w:p>
    <w:p w14:paraId="728D1B47" w14:textId="77777777" w:rsidR="00F42C66" w:rsidRPr="0022641C" w:rsidRDefault="00F42C66" w:rsidP="00F42C66">
      <w:pPr>
        <w:jc w:val="center"/>
        <w:rPr>
          <w:rFonts w:cs="Arial"/>
          <w:b/>
          <w:bCs/>
          <w:sz w:val="28"/>
          <w:szCs w:val="24"/>
          <w:lang w:bidi="bn-BD"/>
        </w:rPr>
      </w:pPr>
    </w:p>
    <w:p w14:paraId="4277A613" w14:textId="77777777" w:rsidR="00F97123" w:rsidRPr="00F97123" w:rsidRDefault="00190AB0" w:rsidP="00F97123">
      <w:pPr>
        <w:jc w:val="center"/>
        <w:rPr>
          <w:rFonts w:cs="Arial"/>
          <w:b/>
          <w:bCs/>
          <w:sz w:val="32"/>
          <w:szCs w:val="32"/>
          <w:u w:val="single"/>
          <w:lang w:bidi="bn-BD"/>
        </w:rPr>
      </w:pPr>
      <w:r w:rsidRPr="00F97123">
        <w:rPr>
          <w:rFonts w:cs="Arial"/>
          <w:b/>
          <w:bCs/>
          <w:sz w:val="32"/>
          <w:szCs w:val="32"/>
          <w:u w:val="single"/>
          <w:lang w:bidi="bn-BD"/>
        </w:rPr>
        <w:t>Lecturer:</w:t>
      </w:r>
    </w:p>
    <w:p w14:paraId="69DEAAE3" w14:textId="07AAE74A" w:rsidR="00190AB0" w:rsidRPr="00F97123" w:rsidRDefault="00190AB0" w:rsidP="00F97123">
      <w:pPr>
        <w:jc w:val="center"/>
        <w:rPr>
          <w:rFonts w:cs="Arial"/>
          <w:b/>
          <w:bCs/>
          <w:sz w:val="32"/>
          <w:szCs w:val="32"/>
          <w:lang w:bidi="bn-BD"/>
        </w:rPr>
      </w:pPr>
      <w:r w:rsidRPr="00F97123">
        <w:rPr>
          <w:rFonts w:cs="Arial"/>
          <w:b/>
          <w:bCs/>
          <w:sz w:val="32"/>
          <w:szCs w:val="32"/>
          <w:lang w:bidi="bn-BD"/>
        </w:rPr>
        <w:t xml:space="preserve">Giulia </w:t>
      </w:r>
      <w:proofErr w:type="spellStart"/>
      <w:r w:rsidRPr="00F97123">
        <w:rPr>
          <w:rFonts w:cs="Arial"/>
          <w:b/>
          <w:bCs/>
          <w:sz w:val="32"/>
          <w:szCs w:val="32"/>
          <w:lang w:bidi="bn-BD"/>
        </w:rPr>
        <w:t>Chifari</w:t>
      </w:r>
      <w:proofErr w:type="spellEnd"/>
    </w:p>
    <w:p w14:paraId="223E7C6A" w14:textId="6C8719E8" w:rsidR="00F97123" w:rsidRPr="00F97123" w:rsidRDefault="00F42C66" w:rsidP="00F97123">
      <w:pPr>
        <w:jc w:val="center"/>
        <w:rPr>
          <w:rFonts w:cs="Arial"/>
          <w:b/>
          <w:bCs/>
          <w:sz w:val="32"/>
          <w:szCs w:val="32"/>
          <w:u w:val="single"/>
          <w:lang w:bidi="bn-BD"/>
        </w:rPr>
      </w:pPr>
      <w:r w:rsidRPr="00F97123">
        <w:rPr>
          <w:rFonts w:cs="Arial"/>
          <w:b/>
          <w:bCs/>
          <w:sz w:val="32"/>
          <w:szCs w:val="32"/>
          <w:u w:val="single"/>
          <w:lang w:bidi="bn-BD"/>
        </w:rPr>
        <w:t>Module:</w:t>
      </w:r>
    </w:p>
    <w:p w14:paraId="1E4EAE3E" w14:textId="15F9D2F8" w:rsidR="00F42C66" w:rsidRPr="00F97123" w:rsidRDefault="00F42C66" w:rsidP="00F97123">
      <w:pPr>
        <w:jc w:val="center"/>
        <w:rPr>
          <w:rFonts w:cs="Arial"/>
          <w:b/>
          <w:bCs/>
          <w:sz w:val="32"/>
          <w:szCs w:val="32"/>
          <w:lang w:bidi="bn-BD"/>
        </w:rPr>
      </w:pPr>
      <w:r w:rsidRPr="00F97123">
        <w:rPr>
          <w:rFonts w:cs="Arial"/>
          <w:b/>
          <w:bCs/>
          <w:sz w:val="32"/>
          <w:szCs w:val="32"/>
          <w:lang w:bidi="bn-BD"/>
        </w:rPr>
        <w:t>Sustainable Hospitality &amp; Tourism Management</w:t>
      </w:r>
    </w:p>
    <w:p w14:paraId="683C1961" w14:textId="77777777" w:rsidR="00F97123" w:rsidRPr="00F97123" w:rsidRDefault="00F42C66" w:rsidP="00F97123">
      <w:pPr>
        <w:jc w:val="center"/>
        <w:rPr>
          <w:rFonts w:cs="Arial"/>
          <w:b/>
          <w:bCs/>
          <w:sz w:val="32"/>
          <w:szCs w:val="32"/>
          <w:u w:val="single"/>
          <w:lang w:bidi="bn-BD"/>
        </w:rPr>
      </w:pPr>
      <w:r w:rsidRPr="00F97123">
        <w:rPr>
          <w:rFonts w:cs="Arial"/>
          <w:b/>
          <w:bCs/>
          <w:sz w:val="32"/>
          <w:szCs w:val="32"/>
          <w:u w:val="single"/>
          <w:lang w:bidi="bn-BD"/>
        </w:rPr>
        <w:t xml:space="preserve">Module code: </w:t>
      </w:r>
    </w:p>
    <w:p w14:paraId="4B7F49F4" w14:textId="4226DEBF" w:rsidR="00F42C66" w:rsidRPr="00F97123" w:rsidRDefault="00F42C66" w:rsidP="00F97123">
      <w:pPr>
        <w:jc w:val="center"/>
        <w:rPr>
          <w:rFonts w:cs="Arial"/>
          <w:b/>
          <w:bCs/>
          <w:sz w:val="32"/>
          <w:szCs w:val="32"/>
          <w:lang w:bidi="bn-BD"/>
        </w:rPr>
      </w:pPr>
      <w:r w:rsidRPr="00F97123">
        <w:rPr>
          <w:rFonts w:cs="Arial"/>
          <w:b/>
          <w:bCs/>
          <w:sz w:val="32"/>
          <w:szCs w:val="32"/>
          <w:lang w:bidi="bn-BD"/>
        </w:rPr>
        <w:t>BMIH5006</w:t>
      </w:r>
    </w:p>
    <w:p w14:paraId="64E89FF0" w14:textId="77777777" w:rsidR="00F97123" w:rsidRPr="00F97123" w:rsidRDefault="00F42C66" w:rsidP="00F97123">
      <w:pPr>
        <w:jc w:val="center"/>
        <w:rPr>
          <w:rFonts w:cs="Arial"/>
          <w:b/>
          <w:bCs/>
          <w:sz w:val="32"/>
          <w:szCs w:val="32"/>
          <w:u w:val="single"/>
          <w:lang w:bidi="bn-BD"/>
        </w:rPr>
      </w:pPr>
      <w:r w:rsidRPr="00F97123">
        <w:rPr>
          <w:rFonts w:cs="Arial"/>
          <w:b/>
          <w:bCs/>
          <w:sz w:val="32"/>
          <w:szCs w:val="32"/>
          <w:u w:val="single"/>
          <w:lang w:bidi="bn-BD"/>
        </w:rPr>
        <w:t>Student name:</w:t>
      </w:r>
    </w:p>
    <w:p w14:paraId="3DE68060" w14:textId="64A68FD4" w:rsidR="00F42C66" w:rsidRPr="00F97123" w:rsidRDefault="00F42C66" w:rsidP="00F97123">
      <w:pPr>
        <w:jc w:val="center"/>
        <w:rPr>
          <w:rFonts w:cs="Arial"/>
          <w:b/>
          <w:bCs/>
          <w:sz w:val="32"/>
          <w:szCs w:val="32"/>
          <w:lang w:bidi="bn-BD"/>
        </w:rPr>
      </w:pPr>
      <w:r w:rsidRPr="00F97123">
        <w:rPr>
          <w:rFonts w:cs="Arial"/>
          <w:b/>
          <w:bCs/>
          <w:sz w:val="32"/>
          <w:szCs w:val="32"/>
          <w:lang w:bidi="bn-BD"/>
        </w:rPr>
        <w:t xml:space="preserve"> </w:t>
      </w:r>
      <w:r w:rsidR="00F97123" w:rsidRPr="00F97123">
        <w:rPr>
          <w:rFonts w:cs="Arial"/>
          <w:b/>
          <w:bCs/>
          <w:sz w:val="32"/>
          <w:szCs w:val="32"/>
          <w:lang w:bidi="bn-BD"/>
        </w:rPr>
        <w:t xml:space="preserve">Mihai Alexandru </w:t>
      </w:r>
      <w:r w:rsidR="0022641C" w:rsidRPr="00F97123">
        <w:rPr>
          <w:rFonts w:cs="Arial"/>
          <w:b/>
          <w:bCs/>
          <w:sz w:val="32"/>
          <w:szCs w:val="32"/>
          <w:lang w:bidi="bn-BD"/>
        </w:rPr>
        <w:t>Crisan</w:t>
      </w:r>
    </w:p>
    <w:p w14:paraId="4ED7A9E8" w14:textId="77777777" w:rsidR="00F42C66" w:rsidRPr="00F97123" w:rsidRDefault="00F42C66" w:rsidP="00F97123">
      <w:pPr>
        <w:jc w:val="center"/>
        <w:rPr>
          <w:rFonts w:cs="Arial"/>
          <w:b/>
          <w:bCs/>
          <w:sz w:val="32"/>
          <w:szCs w:val="32"/>
          <w:lang w:bidi="bn-BD"/>
        </w:rPr>
      </w:pPr>
      <w:r w:rsidRPr="00F97123">
        <w:rPr>
          <w:rFonts w:cs="Arial"/>
          <w:b/>
          <w:bCs/>
          <w:sz w:val="32"/>
          <w:szCs w:val="32"/>
          <w:u w:val="single"/>
          <w:lang w:bidi="bn-BD"/>
        </w:rPr>
        <w:t>Student ID number</w:t>
      </w:r>
      <w:r w:rsidRPr="00F97123">
        <w:rPr>
          <w:rFonts w:cs="Arial"/>
          <w:b/>
          <w:bCs/>
          <w:sz w:val="32"/>
          <w:szCs w:val="32"/>
          <w:lang w:bidi="bn-BD"/>
        </w:rPr>
        <w:t>:</w:t>
      </w:r>
    </w:p>
    <w:p w14:paraId="5E8C3D5C" w14:textId="77777777" w:rsidR="00F97123" w:rsidRDefault="00F97123" w:rsidP="00F97123">
      <w:pPr>
        <w:jc w:val="center"/>
        <w:rPr>
          <w:rFonts w:cs="Arial"/>
          <w:b/>
          <w:bCs/>
          <w:sz w:val="32"/>
          <w:szCs w:val="32"/>
          <w:lang w:bidi="bn-BD"/>
        </w:rPr>
      </w:pPr>
      <w:r w:rsidRPr="00F97123">
        <w:rPr>
          <w:rFonts w:cs="Arial"/>
          <w:b/>
          <w:bCs/>
          <w:sz w:val="32"/>
          <w:szCs w:val="32"/>
          <w:lang w:bidi="bn-BD"/>
        </w:rPr>
        <w:t>2217500</w:t>
      </w:r>
    </w:p>
    <w:p w14:paraId="6C7C8C42" w14:textId="1647E0EA" w:rsidR="00F42C66" w:rsidRPr="00F97123" w:rsidRDefault="00F42C66" w:rsidP="00F97123">
      <w:pPr>
        <w:jc w:val="center"/>
        <w:rPr>
          <w:rFonts w:cs="Arial"/>
          <w:b/>
          <w:bCs/>
          <w:sz w:val="32"/>
          <w:szCs w:val="32"/>
          <w:lang w:bidi="bn-BD"/>
        </w:rPr>
      </w:pPr>
      <w:r w:rsidRPr="00F97123">
        <w:rPr>
          <w:rFonts w:cs="Arial"/>
          <w:b/>
          <w:bCs/>
          <w:i/>
          <w:iCs/>
          <w:szCs w:val="24"/>
          <w:lang w:bidi="bn-BD"/>
        </w:rPr>
        <w:lastRenderedPageBreak/>
        <w:t>The Role of CSR in Optimising Sustainability: Learning from “The Savoy London”</w:t>
      </w:r>
    </w:p>
    <w:p w14:paraId="6991226D" w14:textId="77777777" w:rsidR="00032BC6" w:rsidRPr="00F97123" w:rsidRDefault="00032BC6" w:rsidP="00F97123">
      <w:pPr>
        <w:tabs>
          <w:tab w:val="left" w:pos="5040"/>
        </w:tabs>
        <w:spacing w:after="0"/>
        <w:rPr>
          <w:rFonts w:eastAsia="Times New Roman" w:cs="Arial"/>
          <w:szCs w:val="24"/>
          <w:lang w:bidi="bn-BD"/>
        </w:rPr>
      </w:pPr>
      <w:r w:rsidRPr="00F97123">
        <w:rPr>
          <w:rFonts w:eastAsia="Times New Roman" w:cs="Arial"/>
          <w:szCs w:val="24"/>
          <w:lang w:bidi="bn-BD"/>
        </w:rPr>
        <w:t>CSR is a company's promise to pursue business revenue while being socially responsible and environmentally sustainable</w:t>
      </w:r>
      <w:r w:rsidR="003B71D7" w:rsidRPr="00F97123">
        <w:rPr>
          <w:rFonts w:eastAsia="Times New Roman" w:cs="Arial"/>
          <w:szCs w:val="24"/>
          <w:lang w:bidi="bn-BD"/>
        </w:rPr>
        <w:t xml:space="preserve"> (Lim, 2016)</w:t>
      </w:r>
      <w:r w:rsidRPr="00F97123">
        <w:rPr>
          <w:rFonts w:eastAsia="Times New Roman" w:cs="Arial"/>
          <w:szCs w:val="24"/>
          <w:lang w:bidi="bn-BD"/>
        </w:rPr>
        <w:t>. However, CSR is increasingly indispensable in part of this sector, the hospitality sector, where hotels have a great impact on the environment through energy consumption, waste production and consumption of resources. Increasing consumer awareness regarding environmental conservation and long-term business impacts on society as well as a core expectation on stakeholders and consumers have made sustainable practices a core expectation for businesses.</w:t>
      </w:r>
    </w:p>
    <w:p w14:paraId="7FE2A409" w14:textId="77777777" w:rsidR="000A63C4" w:rsidRPr="00F97123" w:rsidRDefault="00F42C66" w:rsidP="00F97123">
      <w:pPr>
        <w:tabs>
          <w:tab w:val="left" w:pos="5040"/>
        </w:tabs>
        <w:spacing w:after="0"/>
        <w:rPr>
          <w:rFonts w:eastAsia="Times New Roman" w:cs="Arial"/>
          <w:szCs w:val="24"/>
          <w:lang w:bidi="bn-BD"/>
        </w:rPr>
      </w:pPr>
      <w:r w:rsidRPr="00F97123">
        <w:rPr>
          <w:rFonts w:eastAsia="Times New Roman" w:cs="Arial"/>
          <w:szCs w:val="24"/>
          <w:lang w:bidi="bn-BD"/>
        </w:rPr>
        <w:t>S</w:t>
      </w:r>
      <w:r w:rsidR="00032BC6" w:rsidRPr="00F97123">
        <w:rPr>
          <w:rFonts w:eastAsia="Times New Roman" w:cs="Arial"/>
          <w:szCs w:val="24"/>
          <w:lang w:bidi="bn-BD"/>
        </w:rPr>
        <w:t xml:space="preserve">ustainability in the hospitality industry can be broadly touched on and there is a reduction in energy use, minimisation of waste, conserving water and the business ethical practices that </w:t>
      </w:r>
      <w:r w:rsidR="003B062F" w:rsidRPr="00F97123">
        <w:rPr>
          <w:rFonts w:eastAsia="Times New Roman" w:cs="Arial"/>
          <w:szCs w:val="24"/>
          <w:lang w:bidi="bn-BD"/>
        </w:rPr>
        <w:t>favour</w:t>
      </w:r>
      <w:r w:rsidR="00032BC6" w:rsidRPr="00F97123">
        <w:rPr>
          <w:rFonts w:eastAsia="Times New Roman" w:cs="Arial"/>
          <w:szCs w:val="24"/>
          <w:lang w:bidi="bn-BD"/>
        </w:rPr>
        <w:t xml:space="preserve"> the local community and workforce</w:t>
      </w:r>
      <w:r w:rsidR="003B71D7" w:rsidRPr="00F97123">
        <w:rPr>
          <w:rFonts w:eastAsia="Times New Roman" w:cs="Arial"/>
          <w:szCs w:val="24"/>
          <w:lang w:bidi="bn-BD"/>
        </w:rPr>
        <w:t xml:space="preserve"> (Mulligan, 2017)</w:t>
      </w:r>
      <w:r w:rsidR="00032BC6" w:rsidRPr="00F97123">
        <w:rPr>
          <w:rFonts w:eastAsia="Times New Roman" w:cs="Arial"/>
          <w:szCs w:val="24"/>
          <w:lang w:bidi="bn-BD"/>
        </w:rPr>
        <w:t xml:space="preserve">. Sustainability is about more than ticking a box on a checklist, it’s about generating sustainable value for the environment and the business over an extended period. This essay considers how CSR helps make the hospitality industry more sustainable focusing upon the Savoy Hotel London. By examining the CSR policies and initiatives in the hotel, this essay critically assesses the impact they have on the hotel’s CSR for the promotion of sustainability and the challenges and opportunities to implement CSR in </w:t>
      </w:r>
      <w:r w:rsidR="003B062F" w:rsidRPr="00F97123">
        <w:rPr>
          <w:rFonts w:eastAsia="Times New Roman" w:cs="Arial"/>
          <w:szCs w:val="24"/>
          <w:lang w:bidi="bn-BD"/>
        </w:rPr>
        <w:t xml:space="preserve">the </w:t>
      </w:r>
      <w:r w:rsidR="00032BC6" w:rsidRPr="00F97123">
        <w:rPr>
          <w:rFonts w:eastAsia="Times New Roman" w:cs="Arial"/>
          <w:szCs w:val="24"/>
          <w:lang w:bidi="bn-BD"/>
        </w:rPr>
        <w:t>luxury hospitality setting.</w:t>
      </w:r>
    </w:p>
    <w:p w14:paraId="34BBDCEA" w14:textId="77777777" w:rsidR="000A63C4" w:rsidRPr="00F97123" w:rsidRDefault="000A63C4" w:rsidP="00F97123">
      <w:pPr>
        <w:tabs>
          <w:tab w:val="left" w:pos="5040"/>
        </w:tabs>
        <w:spacing w:after="0"/>
        <w:rPr>
          <w:rFonts w:eastAsia="Times New Roman" w:cs="Arial"/>
          <w:szCs w:val="24"/>
          <w:lang w:bidi="bn-BD"/>
        </w:rPr>
      </w:pPr>
    </w:p>
    <w:p w14:paraId="2616C95D" w14:textId="77777777" w:rsidR="000A63C4" w:rsidRPr="00F97123" w:rsidRDefault="000A63C4" w:rsidP="00F97123">
      <w:pPr>
        <w:tabs>
          <w:tab w:val="left" w:pos="5040"/>
        </w:tabs>
        <w:spacing w:after="0"/>
        <w:rPr>
          <w:rFonts w:eastAsia="Times New Roman" w:cs="Arial"/>
          <w:szCs w:val="24"/>
          <w:lang w:bidi="bn-BD"/>
        </w:rPr>
      </w:pPr>
    </w:p>
    <w:p w14:paraId="5337ABC8" w14:textId="77777777" w:rsidR="00032BC6" w:rsidRPr="00F97123" w:rsidRDefault="00032BC6" w:rsidP="00F97123">
      <w:pPr>
        <w:tabs>
          <w:tab w:val="left" w:pos="5040"/>
        </w:tabs>
        <w:spacing w:after="0"/>
        <w:rPr>
          <w:rFonts w:eastAsia="Times New Roman" w:cs="Arial"/>
          <w:szCs w:val="24"/>
          <w:lang w:bidi="bn-BD"/>
        </w:rPr>
      </w:pPr>
      <w:r w:rsidRPr="00F97123">
        <w:rPr>
          <w:rFonts w:eastAsia="Times New Roman" w:cs="Arial"/>
          <w:szCs w:val="24"/>
          <w:lang w:bidi="bn-BD"/>
        </w:rPr>
        <w:t xml:space="preserve">The unique nature of the hospitality industry means that </w:t>
      </w:r>
      <w:r w:rsidR="003E0BEC" w:rsidRPr="00F97123">
        <w:rPr>
          <w:rFonts w:eastAsia="Times New Roman" w:cs="Arial"/>
          <w:szCs w:val="24"/>
          <w:lang w:bidi="bn-BD"/>
        </w:rPr>
        <w:t xml:space="preserve">a great </w:t>
      </w:r>
      <w:r w:rsidR="003E553A" w:rsidRPr="00F97123">
        <w:rPr>
          <w:rFonts w:eastAsia="Times New Roman" w:cs="Arial"/>
          <w:szCs w:val="24"/>
          <w:lang w:bidi="bn-BD"/>
        </w:rPr>
        <w:t xml:space="preserve">amount </w:t>
      </w:r>
      <w:r w:rsidR="003E0BEC" w:rsidRPr="00F97123">
        <w:rPr>
          <w:rFonts w:eastAsia="Times New Roman" w:cs="Arial"/>
          <w:szCs w:val="24"/>
          <w:lang w:bidi="bn-BD"/>
        </w:rPr>
        <w:t xml:space="preserve">of </w:t>
      </w:r>
      <w:r w:rsidRPr="00F97123">
        <w:rPr>
          <w:rFonts w:eastAsia="Times New Roman" w:cs="Arial"/>
          <w:szCs w:val="24"/>
          <w:lang w:bidi="bn-BD"/>
        </w:rPr>
        <w:t>energy, water and material are consumed to maintain its services</w:t>
      </w:r>
      <w:r w:rsidR="003B71D7" w:rsidRPr="00F97123">
        <w:rPr>
          <w:rFonts w:eastAsia="Times New Roman" w:cs="Arial"/>
          <w:szCs w:val="24"/>
          <w:lang w:bidi="bn-BD"/>
        </w:rPr>
        <w:t xml:space="preserve"> (Hopkins, 2017)</w:t>
      </w:r>
      <w:r w:rsidRPr="00F97123">
        <w:rPr>
          <w:rFonts w:eastAsia="Times New Roman" w:cs="Arial"/>
          <w:szCs w:val="24"/>
          <w:lang w:bidi="bn-BD"/>
        </w:rPr>
        <w:t xml:space="preserve">. Hotels as one of the most resource-intensive industries have an environmental footprint. Hotels have major effects on carbon emissions, water wastage and excessive waste </w:t>
      </w:r>
      <w:proofErr w:type="gramStart"/>
      <w:r w:rsidRPr="00F97123">
        <w:rPr>
          <w:rFonts w:eastAsia="Times New Roman" w:cs="Arial"/>
          <w:szCs w:val="24"/>
          <w:lang w:bidi="bn-BD"/>
        </w:rPr>
        <w:t>production;</w:t>
      </w:r>
      <w:proofErr w:type="gramEnd"/>
      <w:r w:rsidRPr="00F97123">
        <w:rPr>
          <w:rFonts w:eastAsia="Times New Roman" w:cs="Arial"/>
          <w:szCs w:val="24"/>
          <w:lang w:bidi="bn-BD"/>
        </w:rPr>
        <w:t xml:space="preserve"> from air conditioning, to kitchen operations, to laundry services. This explains why CSR is not optional in the strategic framework of hospitality businesses as it is about environmental impact and largely social and economic impact</w:t>
      </w:r>
      <w:r w:rsidR="003B71D7" w:rsidRPr="00F97123">
        <w:rPr>
          <w:rFonts w:eastAsia="Times New Roman" w:cs="Arial"/>
          <w:szCs w:val="24"/>
          <w:lang w:bidi="bn-BD"/>
        </w:rPr>
        <w:t xml:space="preserve"> (Hopkins, 2017)</w:t>
      </w:r>
      <w:r w:rsidRPr="00F97123">
        <w:rPr>
          <w:rFonts w:eastAsia="Times New Roman" w:cs="Arial"/>
          <w:szCs w:val="24"/>
          <w:lang w:bidi="bn-BD"/>
        </w:rPr>
        <w:t>. CSR within the hospitality industry is not only important, but also marks a necessity and the trending trend with this growing consumer expectation, reduction of operating costs, and brand enhancement.</w:t>
      </w:r>
    </w:p>
    <w:p w14:paraId="19C5FDF0" w14:textId="45A3A25B" w:rsidR="000A63C4" w:rsidRPr="00F97123" w:rsidRDefault="00032BC6" w:rsidP="00F97123">
      <w:pPr>
        <w:tabs>
          <w:tab w:val="left" w:pos="5040"/>
        </w:tabs>
        <w:spacing w:after="0"/>
        <w:rPr>
          <w:rFonts w:eastAsia="Times New Roman" w:cs="Arial"/>
          <w:szCs w:val="24"/>
          <w:lang w:bidi="bn-BD"/>
        </w:rPr>
      </w:pPr>
      <w:r w:rsidRPr="00F97123">
        <w:rPr>
          <w:rFonts w:eastAsia="Times New Roman" w:cs="Arial"/>
          <w:szCs w:val="24"/>
          <w:lang w:bidi="bn-BD"/>
        </w:rPr>
        <w:lastRenderedPageBreak/>
        <w:t>Areas of CSR in the hospitality industry include energy efficiency, waste reduction, water conservation, and social responsibility</w:t>
      </w:r>
      <w:r w:rsidR="003B71D7" w:rsidRPr="00F97123">
        <w:rPr>
          <w:rFonts w:eastAsia="Times New Roman" w:cs="Arial"/>
          <w:szCs w:val="24"/>
          <w:lang w:bidi="bn-BD"/>
        </w:rPr>
        <w:t xml:space="preserve"> (Han, 2021). The hospitality and tourism industry </w:t>
      </w:r>
      <w:r w:rsidR="00B47DF4" w:rsidRPr="00F97123">
        <w:rPr>
          <w:rFonts w:eastAsia="Times New Roman" w:cs="Arial"/>
          <w:szCs w:val="24"/>
          <w:lang w:bidi="bn-BD"/>
        </w:rPr>
        <w:t>are</w:t>
      </w:r>
      <w:r w:rsidR="003B71D7" w:rsidRPr="00F97123">
        <w:rPr>
          <w:rFonts w:eastAsia="Times New Roman" w:cs="Arial"/>
          <w:szCs w:val="24"/>
          <w:lang w:bidi="bn-BD"/>
        </w:rPr>
        <w:t xml:space="preserve"> a significant driver of environmental challenges worldwide: greenhouse gas emissions, water consumption and waste generation. For example, the global hotel industry accounts for roughly 1% of total carbon emissions, something that is set to increase as tourism expands (IATA, 2023). </w:t>
      </w:r>
      <w:r w:rsidRPr="00F97123">
        <w:rPr>
          <w:rFonts w:eastAsia="Times New Roman" w:cs="Arial"/>
          <w:szCs w:val="24"/>
          <w:lang w:bidi="bn-BD"/>
        </w:rPr>
        <w:t xml:space="preserve">Along with that, aligned to CSR are ethical labour practices and community engagement aimed at local economic support </w:t>
      </w:r>
      <w:proofErr w:type="gramStart"/>
      <w:r w:rsidRPr="00F97123">
        <w:rPr>
          <w:rFonts w:eastAsia="Times New Roman" w:cs="Arial"/>
          <w:szCs w:val="24"/>
          <w:lang w:bidi="bn-BD"/>
        </w:rPr>
        <w:t>through the use of</w:t>
      </w:r>
      <w:proofErr w:type="gramEnd"/>
      <w:r w:rsidRPr="00F97123">
        <w:rPr>
          <w:rFonts w:eastAsia="Times New Roman" w:cs="Arial"/>
          <w:szCs w:val="24"/>
          <w:lang w:bidi="bn-BD"/>
        </w:rPr>
        <w:t xml:space="preserve"> local products and support of local businesses. </w:t>
      </w:r>
      <w:proofErr w:type="gramStart"/>
      <w:r w:rsidRPr="00F97123">
        <w:rPr>
          <w:rFonts w:eastAsia="Times New Roman" w:cs="Arial"/>
          <w:szCs w:val="24"/>
          <w:lang w:bidi="bn-BD"/>
        </w:rPr>
        <w:t>Both of these</w:t>
      </w:r>
      <w:proofErr w:type="gramEnd"/>
      <w:r w:rsidRPr="00F97123">
        <w:rPr>
          <w:rFonts w:eastAsia="Times New Roman" w:cs="Arial"/>
          <w:szCs w:val="24"/>
          <w:lang w:bidi="bn-BD"/>
        </w:rPr>
        <w:t xml:space="preserve"> measures are in line with the larger objective of sustainability such that businesses will continue to run, but at no cost of the natural resources or the people within the commun</w:t>
      </w:r>
      <w:r w:rsidR="000663DF" w:rsidRPr="00F97123">
        <w:rPr>
          <w:rFonts w:eastAsia="Times New Roman" w:cs="Arial"/>
          <w:szCs w:val="24"/>
          <w:lang w:bidi="bn-BD"/>
        </w:rPr>
        <w:t>ities that they do business in</w:t>
      </w:r>
      <w:r w:rsidRPr="00F97123">
        <w:rPr>
          <w:rFonts w:eastAsia="Times New Roman" w:cs="Arial"/>
          <w:szCs w:val="24"/>
          <w:lang w:bidi="bn-BD"/>
        </w:rPr>
        <w:t>.</w:t>
      </w:r>
    </w:p>
    <w:p w14:paraId="5BAB9157" w14:textId="77777777" w:rsidR="000A63C4" w:rsidRPr="00F97123" w:rsidRDefault="000A63C4" w:rsidP="00F97123">
      <w:pPr>
        <w:tabs>
          <w:tab w:val="left" w:pos="5040"/>
        </w:tabs>
        <w:spacing w:after="0"/>
        <w:rPr>
          <w:rFonts w:eastAsia="Times New Roman" w:cs="Arial"/>
          <w:szCs w:val="24"/>
          <w:lang w:bidi="bn-BD"/>
        </w:rPr>
      </w:pPr>
    </w:p>
    <w:p w14:paraId="5FF39670" w14:textId="3B18522A" w:rsidR="00032BC6" w:rsidRPr="00F97123" w:rsidRDefault="00032BC6" w:rsidP="00F97123">
      <w:pPr>
        <w:tabs>
          <w:tab w:val="left" w:pos="5040"/>
        </w:tabs>
        <w:spacing w:after="0"/>
        <w:rPr>
          <w:rFonts w:eastAsia="Times New Roman" w:cs="Arial"/>
          <w:szCs w:val="24"/>
          <w:lang w:bidi="bn-BD"/>
        </w:rPr>
      </w:pPr>
      <w:r w:rsidRPr="00F97123">
        <w:rPr>
          <w:rFonts w:eastAsia="Times New Roman" w:cs="Arial"/>
          <w:szCs w:val="24"/>
          <w:lang w:bidi="bn-BD"/>
        </w:rPr>
        <w:t>In London, Savoy Hotel</w:t>
      </w:r>
      <w:r w:rsidR="0036493C" w:rsidRPr="00F97123">
        <w:rPr>
          <w:rFonts w:eastAsia="Times New Roman" w:cs="Arial"/>
          <w:szCs w:val="24"/>
          <w:lang w:bidi="bn-BD"/>
        </w:rPr>
        <w:t xml:space="preserve"> </w:t>
      </w:r>
      <w:r w:rsidR="00EA1DC8" w:rsidRPr="00F97123">
        <w:rPr>
          <w:rFonts w:eastAsia="Times New Roman" w:cs="Arial"/>
          <w:szCs w:val="24"/>
          <w:lang w:bidi="bn-BD"/>
        </w:rPr>
        <w:t>is </w:t>
      </w:r>
      <w:r w:rsidR="0036493C" w:rsidRPr="00F97123">
        <w:rPr>
          <w:rFonts w:eastAsia="Times New Roman" w:cs="Arial"/>
          <w:szCs w:val="24"/>
          <w:lang w:bidi="bn-BD"/>
        </w:rPr>
        <w:t>in</w:t>
      </w:r>
      <w:r w:rsidRPr="00F97123">
        <w:rPr>
          <w:rFonts w:eastAsia="Times New Roman" w:cs="Arial"/>
          <w:szCs w:val="24"/>
          <w:lang w:bidi="bn-BD"/>
        </w:rPr>
        <w:t xml:space="preserve"> iconic establishment famous for its luxury and history. Over the course of the last century, The Savoy </w:t>
      </w:r>
      <w:r w:rsidR="003B71D7" w:rsidRPr="00F97123">
        <w:rPr>
          <w:rFonts w:eastAsia="Times New Roman" w:cs="Arial"/>
          <w:szCs w:val="24"/>
          <w:lang w:bidi="bn-BD"/>
        </w:rPr>
        <w:t>has not</w:t>
      </w:r>
      <w:r w:rsidRPr="00F97123">
        <w:rPr>
          <w:rFonts w:eastAsia="Times New Roman" w:cs="Arial"/>
          <w:szCs w:val="24"/>
          <w:lang w:bidi="bn-BD"/>
        </w:rPr>
        <w:t xml:space="preserve"> only become a symbol of opulence but also an industry pioneer </w:t>
      </w:r>
      <w:r w:rsidR="003B062F" w:rsidRPr="00F97123">
        <w:rPr>
          <w:rFonts w:eastAsia="Times New Roman" w:cs="Arial"/>
          <w:szCs w:val="24"/>
          <w:lang w:bidi="bn-BD"/>
        </w:rPr>
        <w:t>in</w:t>
      </w:r>
      <w:r w:rsidRPr="00F97123">
        <w:rPr>
          <w:rFonts w:eastAsia="Times New Roman" w:cs="Arial"/>
          <w:szCs w:val="24"/>
          <w:lang w:bidi="bn-BD"/>
        </w:rPr>
        <w:t xml:space="preserve"> sustainability</w:t>
      </w:r>
      <w:r w:rsidR="003B71D7" w:rsidRPr="00F97123">
        <w:rPr>
          <w:rFonts w:eastAsia="Times New Roman" w:cs="Arial"/>
          <w:szCs w:val="24"/>
          <w:lang w:bidi="bn-BD"/>
        </w:rPr>
        <w:t xml:space="preserve"> (The Savoy, 2023)</w:t>
      </w:r>
      <w:r w:rsidRPr="00F97123">
        <w:rPr>
          <w:rFonts w:eastAsia="Times New Roman" w:cs="Arial"/>
          <w:szCs w:val="24"/>
          <w:lang w:bidi="bn-BD"/>
        </w:rPr>
        <w:t xml:space="preserve">. The company has a very comprehensive CSR strategy </w:t>
      </w:r>
      <w:r w:rsidR="00EA1DC8" w:rsidRPr="00F97123">
        <w:rPr>
          <w:rFonts w:eastAsia="Times New Roman" w:cs="Arial"/>
          <w:szCs w:val="24"/>
          <w:lang w:bidi="bn-BD"/>
        </w:rPr>
        <w:t>that</w:t>
      </w:r>
      <w:r w:rsidRPr="00F97123">
        <w:rPr>
          <w:rFonts w:eastAsia="Times New Roman" w:cs="Arial"/>
          <w:szCs w:val="24"/>
          <w:lang w:bidi="bn-BD"/>
        </w:rPr>
        <w:t xml:space="preserve"> mainly</w:t>
      </w:r>
      <w:r w:rsidR="00EA1DC8" w:rsidRPr="00F97123">
        <w:rPr>
          <w:rFonts w:eastAsia="Times New Roman" w:cs="Arial"/>
          <w:szCs w:val="24"/>
          <w:lang w:bidi="bn-BD"/>
        </w:rPr>
        <w:t xml:space="preserve"> covers</w:t>
      </w:r>
      <w:r w:rsidRPr="00F97123">
        <w:rPr>
          <w:rFonts w:eastAsia="Times New Roman" w:cs="Arial"/>
          <w:szCs w:val="24"/>
          <w:lang w:bidi="bn-BD"/>
        </w:rPr>
        <w:t xml:space="preserve"> the areas of energy efficiency, waste management, water conservation, as well as social responsibility and employee welfare. The Savoy shows what it means to integrate CSR into the core of its operation and </w:t>
      </w:r>
      <w:r w:rsidR="003B71D7" w:rsidRPr="00F97123">
        <w:rPr>
          <w:rFonts w:eastAsia="Times New Roman" w:cs="Arial"/>
          <w:szCs w:val="24"/>
          <w:lang w:bidi="bn-BD"/>
        </w:rPr>
        <w:t>sets</w:t>
      </w:r>
      <w:r w:rsidRPr="00F97123">
        <w:rPr>
          <w:rFonts w:eastAsia="Times New Roman" w:cs="Arial"/>
          <w:szCs w:val="24"/>
          <w:lang w:bidi="bn-BD"/>
        </w:rPr>
        <w:t xml:space="preserve"> a high bar for how such a luxury hotel </w:t>
      </w:r>
      <w:r w:rsidR="00EA1DC8" w:rsidRPr="00F97123">
        <w:rPr>
          <w:rFonts w:eastAsia="Times New Roman" w:cs="Arial"/>
          <w:szCs w:val="24"/>
          <w:lang w:bidi="bn-BD"/>
        </w:rPr>
        <w:t>c</w:t>
      </w:r>
      <w:r w:rsidRPr="00F97123">
        <w:rPr>
          <w:rFonts w:eastAsia="Times New Roman" w:cs="Arial"/>
          <w:szCs w:val="24"/>
          <w:lang w:bidi="bn-BD"/>
        </w:rPr>
        <w:t>an achieve both a high level of environmental sustainability and the highest levels of guest experience.</w:t>
      </w:r>
    </w:p>
    <w:p w14:paraId="1EDF2CBE" w14:textId="42B9933E" w:rsidR="0036493C" w:rsidRPr="00F97123" w:rsidRDefault="00032BC6" w:rsidP="00F97123">
      <w:pPr>
        <w:tabs>
          <w:tab w:val="left" w:pos="5040"/>
        </w:tabs>
        <w:spacing w:before="100" w:beforeAutospacing="1" w:after="100" w:afterAutospacing="1"/>
        <w:rPr>
          <w:rFonts w:eastAsia="Times New Roman" w:cs="Arial"/>
          <w:szCs w:val="24"/>
          <w:lang w:bidi="bn-BD"/>
        </w:rPr>
      </w:pPr>
      <w:r w:rsidRPr="00F97123">
        <w:rPr>
          <w:rFonts w:eastAsia="Times New Roman" w:cs="Arial"/>
          <w:szCs w:val="24"/>
          <w:lang w:bidi="bn-BD"/>
        </w:rPr>
        <w:t>Energy efficiency is one of the most important aspects of T</w:t>
      </w:r>
      <w:r w:rsidR="003B71D7" w:rsidRPr="00F97123">
        <w:rPr>
          <w:rFonts w:eastAsia="Times New Roman" w:cs="Arial"/>
          <w:szCs w:val="24"/>
          <w:lang w:bidi="bn-BD"/>
        </w:rPr>
        <w:t>he Savoy’s CSR initiatives. Luxury hotels</w:t>
      </w:r>
      <w:r w:rsidRPr="00F97123">
        <w:rPr>
          <w:rFonts w:eastAsia="Times New Roman" w:cs="Arial"/>
          <w:szCs w:val="24"/>
          <w:lang w:bidi="bn-BD"/>
        </w:rPr>
        <w:t xml:space="preserve"> </w:t>
      </w:r>
      <w:r w:rsidR="003B71D7" w:rsidRPr="00F97123">
        <w:rPr>
          <w:rFonts w:eastAsia="Times New Roman" w:cs="Arial"/>
          <w:szCs w:val="24"/>
          <w:lang w:bidi="bn-BD"/>
        </w:rPr>
        <w:t>require</w:t>
      </w:r>
      <w:r w:rsidRPr="00F97123">
        <w:rPr>
          <w:rFonts w:eastAsia="Times New Roman" w:cs="Arial"/>
          <w:szCs w:val="24"/>
          <w:lang w:bidi="bn-BD"/>
        </w:rPr>
        <w:t xml:space="preserve"> a </w:t>
      </w:r>
      <w:r w:rsidR="003B71D7" w:rsidRPr="00F97123">
        <w:rPr>
          <w:rFonts w:eastAsia="Times New Roman" w:cs="Arial"/>
          <w:szCs w:val="24"/>
          <w:lang w:bidi="bn-BD"/>
        </w:rPr>
        <w:t>large</w:t>
      </w:r>
      <w:r w:rsidRPr="00F97123">
        <w:rPr>
          <w:rFonts w:eastAsia="Times New Roman" w:cs="Arial"/>
          <w:szCs w:val="24"/>
          <w:lang w:bidi="bn-BD"/>
        </w:rPr>
        <w:t xml:space="preserve"> amount of energy each day; everything from heating and cooling </w:t>
      </w:r>
      <w:proofErr w:type="gramStart"/>
      <w:r w:rsidRPr="00F97123">
        <w:rPr>
          <w:rFonts w:eastAsia="Times New Roman" w:cs="Arial"/>
          <w:szCs w:val="24"/>
          <w:lang w:bidi="bn-BD"/>
        </w:rPr>
        <w:t>a large number of</w:t>
      </w:r>
      <w:proofErr w:type="gramEnd"/>
      <w:r w:rsidRPr="00F97123">
        <w:rPr>
          <w:rFonts w:eastAsia="Times New Roman" w:cs="Arial"/>
          <w:szCs w:val="24"/>
          <w:lang w:bidi="bn-BD"/>
        </w:rPr>
        <w:t xml:space="preserve"> rooms to managing the restaurants, </w:t>
      </w:r>
      <w:r w:rsidR="003B71D7" w:rsidRPr="00F97123">
        <w:rPr>
          <w:rFonts w:eastAsia="Times New Roman" w:cs="Arial"/>
          <w:szCs w:val="24"/>
          <w:lang w:bidi="bn-BD"/>
        </w:rPr>
        <w:t>spas</w:t>
      </w:r>
      <w:r w:rsidRPr="00F97123">
        <w:rPr>
          <w:rFonts w:eastAsia="Times New Roman" w:cs="Arial"/>
          <w:szCs w:val="24"/>
          <w:lang w:bidi="bn-BD"/>
        </w:rPr>
        <w:t>, and other facilities</w:t>
      </w:r>
      <w:r w:rsidR="003B71D7" w:rsidRPr="00F97123">
        <w:rPr>
          <w:rFonts w:eastAsia="Times New Roman" w:cs="Arial"/>
          <w:szCs w:val="24"/>
          <w:lang w:bidi="bn-BD"/>
        </w:rPr>
        <w:t xml:space="preserve"> (Khatter, 2023)</w:t>
      </w:r>
      <w:r w:rsidRPr="00F97123">
        <w:rPr>
          <w:rFonts w:eastAsia="Times New Roman" w:cs="Arial"/>
          <w:szCs w:val="24"/>
          <w:lang w:bidi="bn-BD"/>
        </w:rPr>
        <w:t>. To help mitigate the Savoy’s environmental impact, The Savoy has invested in cutting-edge technology</w:t>
      </w:r>
      <w:r w:rsidR="003B71D7" w:rsidRPr="00F97123">
        <w:rPr>
          <w:rFonts w:eastAsia="Times New Roman" w:cs="Arial"/>
          <w:szCs w:val="24"/>
          <w:lang w:bidi="bn-BD"/>
        </w:rPr>
        <w:t xml:space="preserve"> (The Savoy, 2023)</w:t>
      </w:r>
      <w:r w:rsidRPr="00F97123">
        <w:rPr>
          <w:rFonts w:eastAsia="Times New Roman" w:cs="Arial"/>
          <w:szCs w:val="24"/>
          <w:lang w:bidi="bn-BD"/>
        </w:rPr>
        <w:t>. For example, the hotel has replaced traditional lighting with LEDs, which consume far less energy than conventional and still deliver the same amount of light. The Savoy has also implemented a very sophisticated energy management system which carefully monitors, and in which peak energy consumption is optimised, across the entire property. The system helps the hotel figure out where inefficiencies exist and how t</w:t>
      </w:r>
      <w:r w:rsidR="00EA1DC8" w:rsidRPr="00F97123">
        <w:rPr>
          <w:rFonts w:eastAsia="Times New Roman" w:cs="Arial"/>
          <w:szCs w:val="24"/>
          <w:lang w:bidi="bn-BD"/>
        </w:rPr>
        <w:t>hey</w:t>
      </w:r>
      <w:r w:rsidRPr="00F97123">
        <w:rPr>
          <w:rFonts w:eastAsia="Times New Roman" w:cs="Arial"/>
          <w:szCs w:val="24"/>
          <w:lang w:bidi="bn-BD"/>
        </w:rPr>
        <w:t xml:space="preserve"> can be adjusted </w:t>
      </w:r>
      <w:r w:rsidR="003B062F" w:rsidRPr="00F97123">
        <w:rPr>
          <w:rFonts w:eastAsia="Times New Roman" w:cs="Arial"/>
          <w:szCs w:val="24"/>
          <w:lang w:bidi="bn-BD"/>
        </w:rPr>
        <w:t xml:space="preserve">in </w:t>
      </w:r>
      <w:r w:rsidR="003B71D7" w:rsidRPr="00F97123">
        <w:rPr>
          <w:rFonts w:eastAsia="Times New Roman" w:cs="Arial"/>
          <w:szCs w:val="24"/>
          <w:lang w:bidi="bn-BD"/>
        </w:rPr>
        <w:t>real</w:t>
      </w:r>
      <w:r w:rsidR="00EA1DC8" w:rsidRPr="00F97123">
        <w:rPr>
          <w:rFonts w:eastAsia="Times New Roman" w:cs="Arial"/>
          <w:szCs w:val="24"/>
          <w:lang w:bidi="bn-BD"/>
        </w:rPr>
        <w:t xml:space="preserve"> </w:t>
      </w:r>
      <w:r w:rsidR="003B71D7" w:rsidRPr="00F97123">
        <w:rPr>
          <w:rFonts w:eastAsia="Times New Roman" w:cs="Arial"/>
          <w:szCs w:val="24"/>
          <w:lang w:bidi="bn-BD"/>
        </w:rPr>
        <w:t>time</w:t>
      </w:r>
      <w:r w:rsidRPr="00F97123">
        <w:rPr>
          <w:rFonts w:eastAsia="Times New Roman" w:cs="Arial"/>
          <w:szCs w:val="24"/>
          <w:lang w:bidi="bn-BD"/>
        </w:rPr>
        <w:t xml:space="preserve"> to use </w:t>
      </w:r>
      <w:r w:rsidRPr="00F97123">
        <w:rPr>
          <w:rFonts w:eastAsia="Times New Roman" w:cs="Arial"/>
          <w:szCs w:val="24"/>
          <w:lang w:bidi="bn-BD"/>
        </w:rPr>
        <w:lastRenderedPageBreak/>
        <w:t xml:space="preserve">energy more effectively. </w:t>
      </w:r>
      <w:r w:rsidR="0036493C" w:rsidRPr="00F97123">
        <w:rPr>
          <w:rFonts w:eastAsia="Times New Roman" w:cs="Arial"/>
          <w:szCs w:val="24"/>
          <w:lang w:bidi="bn-BD"/>
        </w:rPr>
        <w:t xml:space="preserve">According to Deloitte’s 2022 report, hotels adopting energy-efficient systems, such as solar panels, smart thermostats and LED lighting could experience an energy cost reduction of up to 20%, saving significant long term (Deloitte, 2022).  </w:t>
      </w:r>
    </w:p>
    <w:p w14:paraId="72C437A2" w14:textId="77777777" w:rsidR="00032BC6" w:rsidRPr="00F97123" w:rsidRDefault="00032BC6" w:rsidP="00F97123">
      <w:pPr>
        <w:tabs>
          <w:tab w:val="left" w:pos="5040"/>
        </w:tabs>
        <w:spacing w:before="100" w:beforeAutospacing="1" w:after="100" w:afterAutospacing="1"/>
        <w:rPr>
          <w:rFonts w:eastAsia="Times New Roman" w:cs="Arial"/>
          <w:szCs w:val="24"/>
          <w:lang w:bidi="bn-BD"/>
        </w:rPr>
      </w:pPr>
      <w:r w:rsidRPr="00F97123">
        <w:rPr>
          <w:rFonts w:eastAsia="Times New Roman" w:cs="Arial"/>
          <w:szCs w:val="24"/>
          <w:lang w:bidi="bn-BD"/>
        </w:rPr>
        <w:t>Another important strand of The Savoy’s CSR strategy is</w:t>
      </w:r>
      <w:r w:rsidR="003B71D7" w:rsidRPr="00F97123">
        <w:rPr>
          <w:rFonts w:eastAsia="Times New Roman" w:cs="Arial"/>
          <w:szCs w:val="24"/>
          <w:lang w:bidi="bn-BD"/>
        </w:rPr>
        <w:t xml:space="preserve"> waste management. Importantly,</w:t>
      </w:r>
      <w:r w:rsidRPr="00F97123">
        <w:rPr>
          <w:rFonts w:eastAsia="Times New Roman" w:cs="Arial"/>
          <w:szCs w:val="24"/>
          <w:lang w:bidi="bn-BD"/>
        </w:rPr>
        <w:t xml:space="preserve"> many hotels </w:t>
      </w:r>
      <w:r w:rsidR="003B71D7" w:rsidRPr="00F97123">
        <w:rPr>
          <w:rFonts w:eastAsia="Times New Roman" w:cs="Arial"/>
          <w:szCs w:val="24"/>
          <w:lang w:bidi="bn-BD"/>
        </w:rPr>
        <w:t>create</w:t>
      </w:r>
      <w:r w:rsidRPr="00F97123">
        <w:rPr>
          <w:rFonts w:eastAsia="Times New Roman" w:cs="Arial"/>
          <w:szCs w:val="24"/>
          <w:lang w:bidi="bn-BD"/>
        </w:rPr>
        <w:t xml:space="preserve"> a huge amount of </w:t>
      </w:r>
      <w:r w:rsidR="003B71D7" w:rsidRPr="00F97123">
        <w:rPr>
          <w:rFonts w:eastAsia="Times New Roman" w:cs="Arial"/>
          <w:szCs w:val="24"/>
          <w:lang w:bidi="bn-BD"/>
        </w:rPr>
        <w:t>waste</w:t>
      </w:r>
      <w:r w:rsidRPr="00F97123">
        <w:rPr>
          <w:rFonts w:eastAsia="Times New Roman" w:cs="Arial"/>
          <w:szCs w:val="24"/>
          <w:lang w:bidi="bn-BD"/>
        </w:rPr>
        <w:t xml:space="preserve"> food waste and </w:t>
      </w:r>
      <w:r w:rsidR="003B062F" w:rsidRPr="00F97123">
        <w:rPr>
          <w:rFonts w:eastAsia="Times New Roman" w:cs="Arial"/>
          <w:szCs w:val="24"/>
          <w:lang w:bidi="bn-BD"/>
        </w:rPr>
        <w:t>single-use</w:t>
      </w:r>
      <w:r w:rsidRPr="00F97123">
        <w:rPr>
          <w:rFonts w:eastAsia="Times New Roman" w:cs="Arial"/>
          <w:szCs w:val="24"/>
          <w:lang w:bidi="bn-BD"/>
        </w:rPr>
        <w:t xml:space="preserve"> plastics, for example</w:t>
      </w:r>
      <w:r w:rsidR="0036493C" w:rsidRPr="00F97123">
        <w:rPr>
          <w:rFonts w:eastAsia="Times New Roman" w:cs="Arial"/>
          <w:szCs w:val="24"/>
          <w:lang w:bidi="bn-BD"/>
        </w:rPr>
        <w:t xml:space="preserve"> (Sustainable Hospitality Alliance, 2023)</w:t>
      </w:r>
      <w:r w:rsidRPr="00F97123">
        <w:rPr>
          <w:rFonts w:eastAsia="Times New Roman" w:cs="Arial"/>
          <w:szCs w:val="24"/>
          <w:lang w:bidi="bn-BD"/>
        </w:rPr>
        <w:t xml:space="preserve">. Seeing the environmental issues that come with this waste, The Savoy has developed a full waste program reduction. </w:t>
      </w:r>
    </w:p>
    <w:p w14:paraId="6C972E0C" w14:textId="77777777" w:rsidR="00032BC6" w:rsidRPr="00F97123" w:rsidRDefault="00032BC6" w:rsidP="00F97123">
      <w:pPr>
        <w:tabs>
          <w:tab w:val="left" w:pos="5040"/>
        </w:tabs>
        <w:spacing w:before="100" w:beforeAutospacing="1" w:after="100" w:afterAutospacing="1"/>
        <w:rPr>
          <w:rFonts w:eastAsia="Times New Roman" w:cs="Arial"/>
          <w:szCs w:val="24"/>
          <w:lang w:bidi="bn-BD"/>
        </w:rPr>
      </w:pPr>
      <w:r w:rsidRPr="00F97123">
        <w:rPr>
          <w:rFonts w:eastAsia="Times New Roman" w:cs="Arial"/>
          <w:szCs w:val="24"/>
          <w:lang w:bidi="bn-BD"/>
        </w:rPr>
        <w:t xml:space="preserve">The hotel has drastically cut out </w:t>
      </w:r>
      <w:r w:rsidR="003B062F" w:rsidRPr="00F97123">
        <w:rPr>
          <w:rFonts w:eastAsia="Times New Roman" w:cs="Arial"/>
          <w:szCs w:val="24"/>
          <w:lang w:bidi="bn-BD"/>
        </w:rPr>
        <w:t>single-use</w:t>
      </w:r>
      <w:r w:rsidRPr="00F97123">
        <w:rPr>
          <w:rFonts w:eastAsia="Times New Roman" w:cs="Arial"/>
          <w:szCs w:val="24"/>
          <w:lang w:bidi="bn-BD"/>
        </w:rPr>
        <w:t xml:space="preserve"> plastics by replacing them with bio-degradable plastics in every single room in the hotel and all dining areas</w:t>
      </w:r>
      <w:r w:rsidR="0036493C" w:rsidRPr="00F97123">
        <w:rPr>
          <w:rFonts w:eastAsia="Times New Roman" w:cs="Arial"/>
          <w:szCs w:val="24"/>
          <w:lang w:bidi="bn-BD"/>
        </w:rPr>
        <w:t xml:space="preserve"> (Thiele, 2024)</w:t>
      </w:r>
      <w:r w:rsidRPr="00F97123">
        <w:rPr>
          <w:rFonts w:eastAsia="Times New Roman" w:cs="Arial"/>
          <w:szCs w:val="24"/>
          <w:lang w:bidi="bn-BD"/>
        </w:rPr>
        <w:t xml:space="preserve">. On top of it, The Savoy also closely collaborates with local suppliers to determine the most sustainable source </w:t>
      </w:r>
      <w:r w:rsidR="003B062F" w:rsidRPr="00F97123">
        <w:rPr>
          <w:rFonts w:eastAsia="Times New Roman" w:cs="Arial"/>
          <w:szCs w:val="24"/>
          <w:lang w:bidi="bn-BD"/>
        </w:rPr>
        <w:t>of</w:t>
      </w:r>
      <w:r w:rsidRPr="00F97123">
        <w:rPr>
          <w:rFonts w:eastAsia="Times New Roman" w:cs="Arial"/>
          <w:szCs w:val="24"/>
          <w:lang w:bidi="bn-BD"/>
        </w:rPr>
        <w:t xml:space="preserve"> food and ensure it </w:t>
      </w:r>
      <w:r w:rsidR="0036493C" w:rsidRPr="00F97123">
        <w:rPr>
          <w:rFonts w:eastAsia="Times New Roman" w:cs="Arial"/>
          <w:szCs w:val="24"/>
          <w:lang w:bidi="bn-BD"/>
        </w:rPr>
        <w:t>is not</w:t>
      </w:r>
      <w:r w:rsidRPr="00F97123">
        <w:rPr>
          <w:rFonts w:eastAsia="Times New Roman" w:cs="Arial"/>
          <w:szCs w:val="24"/>
          <w:lang w:bidi="bn-BD"/>
        </w:rPr>
        <w:t xml:space="preserve"> being wasted. Any leftover food that cannot be used is donated to local charities, that eliminate food waste at the same time as helping the community. The management of the hotel also makes sure that the waste generated is also less and that aligns with social responsibility to give back to people’s needs.</w:t>
      </w:r>
    </w:p>
    <w:p w14:paraId="7ECE6749" w14:textId="77777777" w:rsidR="00032BC6" w:rsidRPr="00F97123" w:rsidRDefault="00032BC6" w:rsidP="00F97123">
      <w:pPr>
        <w:tabs>
          <w:tab w:val="left" w:pos="5040"/>
        </w:tabs>
        <w:spacing w:before="100" w:beforeAutospacing="1" w:after="100" w:afterAutospacing="1"/>
        <w:rPr>
          <w:rFonts w:eastAsia="Times New Roman" w:cs="Arial"/>
          <w:szCs w:val="24"/>
          <w:lang w:bidi="bn-BD"/>
        </w:rPr>
      </w:pPr>
      <w:r w:rsidRPr="00F97123">
        <w:rPr>
          <w:rFonts w:eastAsia="Times New Roman" w:cs="Arial"/>
          <w:szCs w:val="24"/>
          <w:lang w:bidi="bn-BD"/>
        </w:rPr>
        <w:t>The other major component of The Savoy’s part in being sustainable is water conservation. Hotels are huge consumers of water, which is used for many different uses, including guest room services and cleaning and food preparation</w:t>
      </w:r>
      <w:r w:rsidR="0036493C" w:rsidRPr="00F97123">
        <w:rPr>
          <w:rFonts w:eastAsia="Times New Roman" w:cs="Arial"/>
          <w:szCs w:val="24"/>
          <w:lang w:bidi="bn-BD"/>
        </w:rPr>
        <w:t xml:space="preserve"> (Deloitte, 2022)</w:t>
      </w:r>
      <w:r w:rsidRPr="00F97123">
        <w:rPr>
          <w:rFonts w:eastAsia="Times New Roman" w:cs="Arial"/>
          <w:szCs w:val="24"/>
          <w:lang w:bidi="bn-BD"/>
        </w:rPr>
        <w:t xml:space="preserve">. To solve the problem of water waste, The Savoy has added water conservation technologies including low-flow faucets and showerheads, as well as toilets, to </w:t>
      </w:r>
      <w:r w:rsidR="000A63C4" w:rsidRPr="00F97123">
        <w:rPr>
          <w:rFonts w:eastAsia="Times New Roman" w:cs="Arial"/>
          <w:szCs w:val="24"/>
          <w:lang w:bidi="bn-BD"/>
        </w:rPr>
        <w:t>minimise</w:t>
      </w:r>
      <w:r w:rsidRPr="00F97123">
        <w:rPr>
          <w:rFonts w:eastAsia="Times New Roman" w:cs="Arial"/>
          <w:szCs w:val="24"/>
          <w:lang w:bidi="bn-BD"/>
        </w:rPr>
        <w:t xml:space="preserve"> the amount of water used to its best advantage without compromising guest comfort. But the hotel also has a greywater recycling system in place to collect water used in sinks and showers and reuse it for other uses, such as irrigation and cleaning. </w:t>
      </w:r>
    </w:p>
    <w:p w14:paraId="4F5D4F22" w14:textId="77777777" w:rsidR="00F977AA" w:rsidRPr="00F97123" w:rsidRDefault="0036493C" w:rsidP="00F97123">
      <w:pPr>
        <w:tabs>
          <w:tab w:val="left" w:pos="5040"/>
        </w:tabs>
        <w:rPr>
          <w:rFonts w:eastAsia="Times New Roman" w:cs="Arial"/>
          <w:szCs w:val="24"/>
          <w:lang w:bidi="bn-BD"/>
        </w:rPr>
      </w:pPr>
      <w:r w:rsidRPr="00F97123">
        <w:rPr>
          <w:rFonts w:eastAsia="Times New Roman" w:cs="Arial"/>
          <w:szCs w:val="24"/>
          <w:lang w:bidi="bn-BD"/>
        </w:rPr>
        <w:t>H</w:t>
      </w:r>
      <w:r w:rsidR="00032BC6" w:rsidRPr="00F97123">
        <w:rPr>
          <w:rFonts w:eastAsia="Times New Roman" w:cs="Arial"/>
          <w:szCs w:val="24"/>
          <w:lang w:bidi="bn-BD"/>
        </w:rPr>
        <w:t>otel</w:t>
      </w:r>
      <w:r w:rsidRPr="00F97123">
        <w:rPr>
          <w:rFonts w:eastAsia="Times New Roman" w:cs="Arial"/>
          <w:szCs w:val="24"/>
          <w:lang w:bidi="bn-BD"/>
        </w:rPr>
        <w:t>s seek</w:t>
      </w:r>
      <w:r w:rsidR="00032BC6" w:rsidRPr="00F97123">
        <w:rPr>
          <w:rFonts w:eastAsia="Times New Roman" w:cs="Arial"/>
          <w:szCs w:val="24"/>
          <w:lang w:bidi="bn-BD"/>
        </w:rPr>
        <w:t xml:space="preserve"> to be very environmentally friendly and deliberately </w:t>
      </w:r>
      <w:r w:rsidRPr="00F97123">
        <w:rPr>
          <w:rFonts w:eastAsia="Times New Roman" w:cs="Arial"/>
          <w:szCs w:val="24"/>
          <w:lang w:bidi="bn-BD"/>
        </w:rPr>
        <w:t>involve</w:t>
      </w:r>
      <w:r w:rsidR="00032BC6" w:rsidRPr="00F97123">
        <w:rPr>
          <w:rFonts w:eastAsia="Times New Roman" w:cs="Arial"/>
          <w:szCs w:val="24"/>
          <w:lang w:bidi="bn-BD"/>
        </w:rPr>
        <w:t xml:space="preserve"> the local community by buying products from nearby suppliers, to support local businesses and reduce their carbon footprint due to transportation</w:t>
      </w:r>
      <w:r w:rsidRPr="00F97123">
        <w:rPr>
          <w:rFonts w:eastAsia="Times New Roman" w:cs="Arial"/>
          <w:szCs w:val="24"/>
          <w:lang w:bidi="bn-BD"/>
        </w:rPr>
        <w:t xml:space="preserve"> (Sakshi et al., 2020)</w:t>
      </w:r>
      <w:r w:rsidR="00032BC6" w:rsidRPr="00F97123">
        <w:rPr>
          <w:rFonts w:eastAsia="Times New Roman" w:cs="Arial"/>
          <w:szCs w:val="24"/>
          <w:lang w:bidi="bn-BD"/>
        </w:rPr>
        <w:t xml:space="preserve">. It is a commitment to local sourcing that not only cuts down the hotel’s environmental footprint, </w:t>
      </w:r>
      <w:proofErr w:type="gramStart"/>
      <w:r w:rsidR="00032BC6" w:rsidRPr="00F97123">
        <w:rPr>
          <w:rFonts w:eastAsia="Times New Roman" w:cs="Arial"/>
          <w:szCs w:val="24"/>
          <w:lang w:bidi="bn-BD"/>
        </w:rPr>
        <w:t>it</w:t>
      </w:r>
      <w:proofErr w:type="gramEnd"/>
      <w:r w:rsidR="00032BC6" w:rsidRPr="00F97123">
        <w:rPr>
          <w:rFonts w:eastAsia="Times New Roman" w:cs="Arial"/>
          <w:szCs w:val="24"/>
          <w:lang w:bidi="bn-BD"/>
        </w:rPr>
        <w:t xml:space="preserve"> also </w:t>
      </w:r>
      <w:r w:rsidR="00032BC6" w:rsidRPr="00F97123">
        <w:rPr>
          <w:rFonts w:eastAsia="Times New Roman" w:cs="Arial"/>
          <w:szCs w:val="24"/>
          <w:lang w:bidi="bn-BD"/>
        </w:rPr>
        <w:lastRenderedPageBreak/>
        <w:t>strengthens its relationship with the community. The Savoy is also a part of many charitable activities and associating with non-profit organi</w:t>
      </w:r>
      <w:r w:rsidR="000A63C4" w:rsidRPr="00F97123">
        <w:rPr>
          <w:rFonts w:eastAsia="Times New Roman" w:cs="Arial"/>
          <w:szCs w:val="24"/>
          <w:lang w:bidi="bn-BD"/>
        </w:rPr>
        <w:t>s</w:t>
      </w:r>
      <w:r w:rsidR="00032BC6" w:rsidRPr="00F97123">
        <w:rPr>
          <w:rFonts w:eastAsia="Times New Roman" w:cs="Arial"/>
          <w:szCs w:val="24"/>
          <w:lang w:bidi="bn-BD"/>
        </w:rPr>
        <w:t>ations to support the surrounding communities and welfare of the community</w:t>
      </w:r>
      <w:r w:rsidR="000A63C4" w:rsidRPr="00F97123">
        <w:rPr>
          <w:rFonts w:eastAsia="Times New Roman" w:cs="Arial"/>
          <w:szCs w:val="24"/>
          <w:lang w:bidi="bn-BD"/>
        </w:rPr>
        <w:t xml:space="preserve"> (The Savoy, 2023)</w:t>
      </w:r>
      <w:r w:rsidR="00032BC6" w:rsidRPr="00F97123">
        <w:rPr>
          <w:rFonts w:eastAsia="Times New Roman" w:cs="Arial"/>
          <w:szCs w:val="24"/>
          <w:lang w:bidi="bn-BD"/>
        </w:rPr>
        <w:t xml:space="preserve">. The Savoy demonstrates that luxury hospitality is not solely about superb service to guests </w:t>
      </w:r>
      <w:r w:rsidR="000A63C4" w:rsidRPr="00F97123">
        <w:rPr>
          <w:rFonts w:eastAsia="Times New Roman" w:cs="Arial"/>
          <w:szCs w:val="24"/>
          <w:lang w:bidi="bn-BD"/>
        </w:rPr>
        <w:t>-</w:t>
      </w:r>
      <w:r w:rsidR="00032BC6" w:rsidRPr="00F97123">
        <w:rPr>
          <w:rFonts w:eastAsia="Times New Roman" w:cs="Arial"/>
          <w:szCs w:val="24"/>
          <w:lang w:bidi="bn-BD"/>
        </w:rPr>
        <w:t xml:space="preserve"> but also about giving a real positive contribution to wider society.</w:t>
      </w:r>
    </w:p>
    <w:p w14:paraId="49B1AFAE" w14:textId="77777777" w:rsidR="00032BC6" w:rsidRPr="00F97123" w:rsidRDefault="00032BC6" w:rsidP="00F97123">
      <w:pPr>
        <w:tabs>
          <w:tab w:val="left" w:pos="5040"/>
        </w:tabs>
        <w:rPr>
          <w:rFonts w:cs="Arial"/>
          <w:szCs w:val="24"/>
        </w:rPr>
      </w:pPr>
    </w:p>
    <w:p w14:paraId="40AD885E" w14:textId="77777777" w:rsidR="00032BC6" w:rsidRPr="00F97123" w:rsidRDefault="00032BC6" w:rsidP="00F97123">
      <w:pPr>
        <w:tabs>
          <w:tab w:val="left" w:pos="5040"/>
        </w:tabs>
        <w:spacing w:before="100" w:beforeAutospacing="1" w:after="100" w:afterAutospacing="1"/>
        <w:rPr>
          <w:rFonts w:eastAsia="Times New Roman" w:cs="Arial"/>
          <w:szCs w:val="24"/>
          <w:lang w:bidi="bn-BD"/>
        </w:rPr>
      </w:pPr>
      <w:r w:rsidRPr="00F97123">
        <w:rPr>
          <w:rFonts w:eastAsia="Times New Roman" w:cs="Arial"/>
          <w:szCs w:val="24"/>
          <w:lang w:bidi="bn-BD"/>
        </w:rPr>
        <w:t xml:space="preserve">Despite having a good reputation for its environmental strategies, The Savoy does not shy away from its social responsibility CSR philosophy. Given its status as a leading London hotel, The Savoy has a clear understanding of </w:t>
      </w:r>
      <w:r w:rsidR="0036493C" w:rsidRPr="00F97123">
        <w:rPr>
          <w:rFonts w:eastAsia="Times New Roman" w:cs="Arial"/>
          <w:szCs w:val="24"/>
          <w:lang w:bidi="bn-BD"/>
        </w:rPr>
        <w:t>how</w:t>
      </w:r>
      <w:r w:rsidRPr="00F97123">
        <w:rPr>
          <w:rFonts w:eastAsia="Times New Roman" w:cs="Arial"/>
          <w:szCs w:val="24"/>
          <w:lang w:bidi="bn-BD"/>
        </w:rPr>
        <w:t xml:space="preserve"> important working relationships with the local community must be built. </w:t>
      </w:r>
      <w:r w:rsidR="0036493C" w:rsidRPr="00F97123">
        <w:rPr>
          <w:rFonts w:eastAsia="Times New Roman" w:cs="Arial"/>
          <w:szCs w:val="24"/>
          <w:lang w:bidi="bn-BD"/>
        </w:rPr>
        <w:t>E</w:t>
      </w:r>
      <w:r w:rsidRPr="00F97123">
        <w:rPr>
          <w:rFonts w:eastAsia="Times New Roman" w:cs="Arial"/>
          <w:szCs w:val="24"/>
          <w:lang w:bidi="bn-BD"/>
        </w:rPr>
        <w:t xml:space="preserve">fforts, such as local sourcing, charitable partners and employee welfare programs, all play their part and are part of the social fabric of the community and </w:t>
      </w:r>
      <w:r w:rsidR="0036493C" w:rsidRPr="00F97123">
        <w:rPr>
          <w:rFonts w:eastAsia="Times New Roman" w:cs="Arial"/>
          <w:szCs w:val="24"/>
          <w:lang w:bidi="bn-BD"/>
        </w:rPr>
        <w:t>a</w:t>
      </w:r>
      <w:r w:rsidRPr="00F97123">
        <w:rPr>
          <w:rFonts w:eastAsia="Times New Roman" w:cs="Arial"/>
          <w:szCs w:val="24"/>
          <w:lang w:bidi="bn-BD"/>
        </w:rPr>
        <w:t xml:space="preserve"> hotel’s reputation</w:t>
      </w:r>
      <w:r w:rsidR="0036493C" w:rsidRPr="00F97123">
        <w:rPr>
          <w:rFonts w:eastAsia="Times New Roman" w:cs="Arial"/>
          <w:szCs w:val="24"/>
          <w:lang w:bidi="bn-BD"/>
        </w:rPr>
        <w:t xml:space="preserve"> (Chan &amp; Hsu, 2016)</w:t>
      </w:r>
      <w:r w:rsidRPr="00F97123">
        <w:rPr>
          <w:rFonts w:eastAsia="Times New Roman" w:cs="Arial"/>
          <w:szCs w:val="24"/>
          <w:lang w:bidi="bn-BD"/>
        </w:rPr>
        <w:t>.</w:t>
      </w:r>
    </w:p>
    <w:p w14:paraId="5C55560A" w14:textId="77777777" w:rsidR="00032BC6" w:rsidRPr="00F97123" w:rsidRDefault="0036493C" w:rsidP="00F97123">
      <w:pPr>
        <w:tabs>
          <w:tab w:val="left" w:pos="5040"/>
        </w:tabs>
        <w:spacing w:before="100" w:beforeAutospacing="1" w:after="100" w:afterAutospacing="1"/>
        <w:rPr>
          <w:rFonts w:eastAsia="Times New Roman" w:cs="Arial"/>
          <w:szCs w:val="24"/>
          <w:lang w:bidi="bn-BD"/>
        </w:rPr>
      </w:pPr>
      <w:r w:rsidRPr="00F97123">
        <w:rPr>
          <w:rFonts w:eastAsia="Times New Roman" w:cs="Arial"/>
          <w:szCs w:val="24"/>
          <w:lang w:bidi="bn-BD"/>
        </w:rPr>
        <w:t>S</w:t>
      </w:r>
      <w:r w:rsidR="00032BC6" w:rsidRPr="00F97123">
        <w:rPr>
          <w:rFonts w:eastAsia="Times New Roman" w:cs="Arial"/>
          <w:szCs w:val="24"/>
          <w:lang w:bidi="bn-BD"/>
        </w:rPr>
        <w:t>ocial responsibility efforts are focused on sourcing products locally, which is one of the keys</w:t>
      </w:r>
      <w:r w:rsidRPr="00F97123">
        <w:rPr>
          <w:rFonts w:eastAsia="Times New Roman" w:cs="Arial"/>
          <w:szCs w:val="24"/>
          <w:lang w:bidi="bn-BD"/>
        </w:rPr>
        <w:t xml:space="preserve"> (Chan &amp; Hsu, 2016)</w:t>
      </w:r>
      <w:r w:rsidR="00032BC6" w:rsidRPr="00F97123">
        <w:rPr>
          <w:rFonts w:eastAsia="Times New Roman" w:cs="Arial"/>
          <w:szCs w:val="24"/>
          <w:lang w:bidi="bn-BD"/>
        </w:rPr>
        <w:t xml:space="preserve">. Working with local farmers, artisans and suppliers, The Savoy </w:t>
      </w:r>
      <w:r w:rsidR="002B3A5C" w:rsidRPr="00F97123">
        <w:rPr>
          <w:rFonts w:eastAsia="Times New Roman" w:cs="Arial"/>
          <w:szCs w:val="24"/>
          <w:lang w:bidi="bn-BD"/>
        </w:rPr>
        <w:t xml:space="preserve">not </w:t>
      </w:r>
      <w:r w:rsidR="00032BC6" w:rsidRPr="00F97123">
        <w:rPr>
          <w:rFonts w:eastAsia="Times New Roman" w:cs="Arial"/>
          <w:szCs w:val="24"/>
          <w:lang w:bidi="bn-BD"/>
        </w:rPr>
        <w:t xml:space="preserve">only uses the finest products but also helps the local economy. Locally sourced goods also </w:t>
      </w:r>
      <w:r w:rsidR="002B3A5C" w:rsidRPr="00F97123">
        <w:rPr>
          <w:rFonts w:eastAsia="Times New Roman" w:cs="Arial"/>
          <w:szCs w:val="24"/>
          <w:lang w:bidi="bn-BD"/>
        </w:rPr>
        <w:t>mean</w:t>
      </w:r>
      <w:r w:rsidR="00032BC6" w:rsidRPr="00F97123">
        <w:rPr>
          <w:rFonts w:eastAsia="Times New Roman" w:cs="Arial"/>
          <w:szCs w:val="24"/>
          <w:lang w:bidi="bn-BD"/>
        </w:rPr>
        <w:t xml:space="preserve"> that fewer emissions are induced from goods transportation, another green goal for the hotel. The Savoy’s kitchens, for example, source their ingredien</w:t>
      </w:r>
      <w:r w:rsidR="002B3A5C" w:rsidRPr="00F97123">
        <w:rPr>
          <w:rFonts w:eastAsia="Times New Roman" w:cs="Arial"/>
          <w:szCs w:val="24"/>
          <w:lang w:bidi="bn-BD"/>
        </w:rPr>
        <w:t>ts locally, and seasonally, so they a</w:t>
      </w:r>
      <w:r w:rsidR="00032BC6" w:rsidRPr="00F97123">
        <w:rPr>
          <w:rFonts w:eastAsia="Times New Roman" w:cs="Arial"/>
          <w:szCs w:val="24"/>
          <w:lang w:bidi="bn-BD"/>
        </w:rPr>
        <w:t>re prioriti</w:t>
      </w:r>
      <w:r w:rsidRPr="00F97123">
        <w:rPr>
          <w:rFonts w:eastAsia="Times New Roman" w:cs="Arial"/>
          <w:szCs w:val="24"/>
          <w:lang w:bidi="bn-BD"/>
        </w:rPr>
        <w:t>s</w:t>
      </w:r>
      <w:r w:rsidR="00032BC6" w:rsidRPr="00F97123">
        <w:rPr>
          <w:rFonts w:eastAsia="Times New Roman" w:cs="Arial"/>
          <w:szCs w:val="24"/>
          <w:lang w:bidi="bn-BD"/>
        </w:rPr>
        <w:t>ing local ingredients for their menus, which not only provides a nicer dining experience but reduces environmental impact by not having to transport the food long distances</w:t>
      </w:r>
      <w:r w:rsidRPr="00F97123">
        <w:rPr>
          <w:rFonts w:eastAsia="Times New Roman" w:cs="Arial"/>
          <w:szCs w:val="24"/>
          <w:lang w:bidi="bn-BD"/>
        </w:rPr>
        <w:t xml:space="preserve"> (Fernández-Robin et al., 2019)</w:t>
      </w:r>
      <w:r w:rsidR="00032BC6" w:rsidRPr="00F97123">
        <w:rPr>
          <w:rFonts w:eastAsia="Times New Roman" w:cs="Arial"/>
          <w:szCs w:val="24"/>
          <w:lang w:bidi="bn-BD"/>
        </w:rPr>
        <w:t xml:space="preserve">. </w:t>
      </w:r>
      <w:r w:rsidRPr="00F97123">
        <w:rPr>
          <w:rFonts w:eastAsia="Times New Roman" w:cs="Arial"/>
          <w:szCs w:val="24"/>
          <w:lang w:bidi="bn-BD"/>
        </w:rPr>
        <w:t xml:space="preserve">More than 60 per cent of global travellers are willing to pay a premium for eco-friendly accommodation and transportation options, according to a (2023) Statista report. </w:t>
      </w:r>
    </w:p>
    <w:p w14:paraId="50D299F2" w14:textId="77777777" w:rsidR="00032BC6" w:rsidRPr="00F97123" w:rsidRDefault="00032BC6" w:rsidP="00F97123">
      <w:pPr>
        <w:tabs>
          <w:tab w:val="left" w:pos="5040"/>
        </w:tabs>
        <w:spacing w:before="100" w:beforeAutospacing="1" w:after="100" w:afterAutospacing="1"/>
        <w:rPr>
          <w:rFonts w:eastAsia="Times New Roman" w:cs="Arial"/>
          <w:szCs w:val="24"/>
          <w:lang w:bidi="bn-BD"/>
        </w:rPr>
      </w:pPr>
      <w:r w:rsidRPr="00F97123">
        <w:rPr>
          <w:rFonts w:eastAsia="Times New Roman" w:cs="Arial"/>
          <w:szCs w:val="24"/>
          <w:lang w:bidi="bn-BD"/>
        </w:rPr>
        <w:t xml:space="preserve">The Savoy is also associated with charitable work benefiting the local community as well as local </w:t>
      </w:r>
      <w:r w:rsidR="000A63C4" w:rsidRPr="00F97123">
        <w:rPr>
          <w:rFonts w:eastAsia="Times New Roman" w:cs="Arial"/>
          <w:szCs w:val="24"/>
          <w:lang w:bidi="bn-BD"/>
        </w:rPr>
        <w:t>sourcing (The Savoy, 2024)</w:t>
      </w:r>
      <w:r w:rsidRPr="00F97123">
        <w:rPr>
          <w:rFonts w:eastAsia="Times New Roman" w:cs="Arial"/>
          <w:szCs w:val="24"/>
          <w:lang w:bidi="bn-BD"/>
        </w:rPr>
        <w:t>. Several nonprofit organi</w:t>
      </w:r>
      <w:r w:rsidR="0036493C" w:rsidRPr="00F97123">
        <w:rPr>
          <w:rFonts w:eastAsia="Times New Roman" w:cs="Arial"/>
          <w:szCs w:val="24"/>
          <w:lang w:bidi="bn-BD"/>
        </w:rPr>
        <w:t>s</w:t>
      </w:r>
      <w:r w:rsidRPr="00F97123">
        <w:rPr>
          <w:rFonts w:eastAsia="Times New Roman" w:cs="Arial"/>
          <w:szCs w:val="24"/>
          <w:lang w:bidi="bn-BD"/>
        </w:rPr>
        <w:t xml:space="preserve">ations that the hotel has </w:t>
      </w:r>
      <w:r w:rsidR="002B3A5C" w:rsidRPr="00F97123">
        <w:rPr>
          <w:rFonts w:eastAsia="Times New Roman" w:cs="Arial"/>
          <w:szCs w:val="24"/>
          <w:lang w:bidi="bn-BD"/>
        </w:rPr>
        <w:t>long-standing</w:t>
      </w:r>
      <w:r w:rsidRPr="00F97123">
        <w:rPr>
          <w:rFonts w:eastAsia="Times New Roman" w:cs="Arial"/>
          <w:szCs w:val="24"/>
          <w:lang w:bidi="bn-BD"/>
        </w:rPr>
        <w:t xml:space="preserve"> partnerships with help causes such as homelessness, education and health</w:t>
      </w:r>
      <w:r w:rsidR="0036493C" w:rsidRPr="00F97123">
        <w:rPr>
          <w:rFonts w:eastAsia="Times New Roman" w:cs="Arial"/>
          <w:szCs w:val="24"/>
          <w:lang w:bidi="bn-BD"/>
        </w:rPr>
        <w:t xml:space="preserve"> (Han, 2021)</w:t>
      </w:r>
      <w:r w:rsidRPr="00F97123">
        <w:rPr>
          <w:rFonts w:eastAsia="Times New Roman" w:cs="Arial"/>
          <w:szCs w:val="24"/>
          <w:lang w:bidi="bn-BD"/>
        </w:rPr>
        <w:t>. There is no limitation</w:t>
      </w:r>
      <w:r w:rsidR="0036493C" w:rsidRPr="00F97123">
        <w:rPr>
          <w:rFonts w:eastAsia="Times New Roman" w:cs="Arial"/>
          <w:szCs w:val="24"/>
          <w:lang w:bidi="bn-BD"/>
        </w:rPr>
        <w:t xml:space="preserve"> to these financial donations and </w:t>
      </w:r>
      <w:r w:rsidRPr="00F97123">
        <w:rPr>
          <w:rFonts w:eastAsia="Times New Roman" w:cs="Arial"/>
          <w:szCs w:val="24"/>
          <w:lang w:bidi="bn-BD"/>
        </w:rPr>
        <w:t xml:space="preserve">Savoy also encourages its employees to volunteer their time and the skills they possess to help local businesses. Not only is this form of community engagement useful for society’s greatest </w:t>
      </w:r>
      <w:r w:rsidRPr="00F97123">
        <w:rPr>
          <w:rFonts w:eastAsia="Times New Roman" w:cs="Arial"/>
          <w:szCs w:val="24"/>
          <w:lang w:bidi="bn-BD"/>
        </w:rPr>
        <w:lastRenderedPageBreak/>
        <w:t xml:space="preserve">needs, but it empowers employees to feel pride in their company and to be a part of something bigger than </w:t>
      </w:r>
      <w:r w:rsidR="002B3A5C" w:rsidRPr="00F97123">
        <w:rPr>
          <w:rFonts w:eastAsia="Times New Roman" w:cs="Arial"/>
          <w:szCs w:val="24"/>
          <w:lang w:bidi="bn-BD"/>
        </w:rPr>
        <w:t>day-to-day</w:t>
      </w:r>
      <w:r w:rsidRPr="00F97123">
        <w:rPr>
          <w:rFonts w:eastAsia="Times New Roman" w:cs="Arial"/>
          <w:szCs w:val="24"/>
          <w:lang w:bidi="bn-BD"/>
        </w:rPr>
        <w:t xml:space="preserve"> hotel operations</w:t>
      </w:r>
      <w:r w:rsidR="0036493C" w:rsidRPr="00F97123">
        <w:rPr>
          <w:rFonts w:eastAsia="Times New Roman" w:cs="Arial"/>
          <w:szCs w:val="24"/>
          <w:lang w:bidi="bn-BD"/>
        </w:rPr>
        <w:t xml:space="preserve"> (Jenkins &amp; Schröder, 2013)</w:t>
      </w:r>
      <w:r w:rsidRPr="00F97123">
        <w:rPr>
          <w:rFonts w:eastAsia="Times New Roman" w:cs="Arial"/>
          <w:szCs w:val="24"/>
          <w:lang w:bidi="bn-BD"/>
        </w:rPr>
        <w:t xml:space="preserve">. </w:t>
      </w:r>
    </w:p>
    <w:p w14:paraId="3A68AA5D" w14:textId="77777777" w:rsidR="00032BC6" w:rsidRPr="00F97123" w:rsidRDefault="00032BC6" w:rsidP="00F97123">
      <w:pPr>
        <w:tabs>
          <w:tab w:val="left" w:pos="5040"/>
        </w:tabs>
        <w:spacing w:before="100" w:beforeAutospacing="1" w:after="100" w:afterAutospacing="1"/>
        <w:rPr>
          <w:rFonts w:eastAsia="Times New Roman" w:cs="Arial"/>
          <w:szCs w:val="24"/>
          <w:lang w:bidi="bn-BD"/>
        </w:rPr>
      </w:pPr>
      <w:r w:rsidRPr="00F97123">
        <w:rPr>
          <w:rFonts w:eastAsia="Times New Roman" w:cs="Arial"/>
          <w:szCs w:val="24"/>
          <w:lang w:bidi="bn-BD"/>
        </w:rPr>
        <w:t xml:space="preserve">The Savoy’s other pillar of its social responsibility efforts is employee welfare. Considered one of London’s biggest hospital employers, The Savoy knows the significance of creating a </w:t>
      </w:r>
      <w:r w:rsidR="002B3A5C" w:rsidRPr="00F97123">
        <w:rPr>
          <w:rFonts w:eastAsia="Times New Roman" w:cs="Arial"/>
          <w:szCs w:val="24"/>
          <w:lang w:bidi="bn-BD"/>
        </w:rPr>
        <w:t>favourable</w:t>
      </w:r>
      <w:r w:rsidRPr="00F97123">
        <w:rPr>
          <w:rFonts w:eastAsia="Times New Roman" w:cs="Arial"/>
          <w:szCs w:val="24"/>
          <w:lang w:bidi="bn-BD"/>
        </w:rPr>
        <w:t xml:space="preserve"> working atmosphere for its staff</w:t>
      </w:r>
      <w:r w:rsidR="00336FBE" w:rsidRPr="00F97123">
        <w:rPr>
          <w:rFonts w:eastAsia="Times New Roman" w:cs="Arial"/>
          <w:szCs w:val="24"/>
          <w:lang w:bidi="bn-BD"/>
        </w:rPr>
        <w:t xml:space="preserve"> (The Savoy, 2023)</w:t>
      </w:r>
      <w:r w:rsidRPr="00F97123">
        <w:rPr>
          <w:rFonts w:eastAsia="Times New Roman" w:cs="Arial"/>
          <w:szCs w:val="24"/>
          <w:lang w:bidi="bn-BD"/>
        </w:rPr>
        <w:t>. Competitive wages, comprehensive benefits packages and career development are part of the offer, according to the hotel. Training programs are offered to train employees on how to put into practice and operate in the hospitality business thereby enhancing their progress in their career</w:t>
      </w:r>
      <w:r w:rsidR="00336FBE" w:rsidRPr="00F97123">
        <w:rPr>
          <w:rFonts w:eastAsia="Times New Roman" w:cs="Arial"/>
          <w:szCs w:val="24"/>
          <w:lang w:bidi="bn-BD"/>
        </w:rPr>
        <w:t xml:space="preserve"> (Marques &amp; Marques, 2023)</w:t>
      </w:r>
      <w:r w:rsidRPr="00F97123">
        <w:rPr>
          <w:rFonts w:eastAsia="Times New Roman" w:cs="Arial"/>
          <w:szCs w:val="24"/>
          <w:lang w:bidi="bn-BD"/>
        </w:rPr>
        <w:t xml:space="preserve">. Additionally, The Savoy also champions a healthy </w:t>
      </w:r>
      <w:r w:rsidR="002B3A5C" w:rsidRPr="00F97123">
        <w:rPr>
          <w:rFonts w:eastAsia="Times New Roman" w:cs="Arial"/>
          <w:szCs w:val="24"/>
          <w:lang w:bidi="bn-BD"/>
        </w:rPr>
        <w:t>work-life</w:t>
      </w:r>
      <w:r w:rsidRPr="00F97123">
        <w:rPr>
          <w:rFonts w:eastAsia="Times New Roman" w:cs="Arial"/>
          <w:szCs w:val="24"/>
          <w:lang w:bidi="bn-BD"/>
        </w:rPr>
        <w:t xml:space="preserve"> balance through arrangements that prioritise work and living, as well as mental health support services. To the extent that these efforts lead to high employee satisfaction and retention, they also strengthen to the extent that </w:t>
      </w:r>
      <w:r w:rsidR="002B3A5C" w:rsidRPr="00F97123">
        <w:rPr>
          <w:rFonts w:eastAsia="Times New Roman" w:cs="Arial"/>
          <w:szCs w:val="24"/>
          <w:lang w:bidi="bn-BD"/>
        </w:rPr>
        <w:t>contribute</w:t>
      </w:r>
      <w:r w:rsidRPr="00F97123">
        <w:rPr>
          <w:rFonts w:eastAsia="Times New Roman" w:cs="Arial"/>
          <w:szCs w:val="24"/>
          <w:lang w:bidi="bn-BD"/>
        </w:rPr>
        <w:t xml:space="preserve"> to the quality of service provided to guests.</w:t>
      </w:r>
    </w:p>
    <w:p w14:paraId="5C5C7645" w14:textId="77777777" w:rsidR="000A63C4" w:rsidRPr="00F97123" w:rsidRDefault="000A63C4" w:rsidP="00F97123">
      <w:pPr>
        <w:tabs>
          <w:tab w:val="left" w:pos="5040"/>
        </w:tabs>
        <w:spacing w:before="100" w:beforeAutospacing="1" w:after="100" w:afterAutospacing="1"/>
        <w:rPr>
          <w:rFonts w:eastAsia="Times New Roman" w:cs="Arial"/>
          <w:szCs w:val="24"/>
          <w:lang w:bidi="bn-BD"/>
        </w:rPr>
      </w:pPr>
    </w:p>
    <w:p w14:paraId="62320FA7" w14:textId="77777777" w:rsidR="00270B80" w:rsidRPr="00F97123" w:rsidRDefault="00032BC6" w:rsidP="00F97123">
      <w:pPr>
        <w:tabs>
          <w:tab w:val="left" w:pos="5040"/>
        </w:tabs>
        <w:spacing w:before="100" w:beforeAutospacing="1" w:after="100" w:afterAutospacing="1"/>
        <w:rPr>
          <w:rFonts w:eastAsia="Times New Roman" w:cs="Arial"/>
          <w:szCs w:val="24"/>
          <w:lang w:bidi="bn-BD"/>
        </w:rPr>
      </w:pPr>
      <w:r w:rsidRPr="00F97123">
        <w:rPr>
          <w:rFonts w:eastAsia="Times New Roman" w:cs="Arial"/>
          <w:szCs w:val="24"/>
          <w:lang w:bidi="bn-BD"/>
        </w:rPr>
        <w:t xml:space="preserve">The Savoy has taken important measures towards cleaning up their act of CSR, but there are also some big challenges that hinder or have hindered progress with these activities. </w:t>
      </w:r>
      <w:r w:rsidR="0036493C" w:rsidRPr="00F97123">
        <w:rPr>
          <w:rFonts w:eastAsia="Times New Roman" w:cs="Arial"/>
          <w:szCs w:val="24"/>
          <w:lang w:bidi="bn-BD"/>
        </w:rPr>
        <w:t>Leslie (2016) argued that t</w:t>
      </w:r>
      <w:r w:rsidR="002B3A5C" w:rsidRPr="00F97123">
        <w:rPr>
          <w:rFonts w:eastAsia="Times New Roman" w:cs="Arial"/>
          <w:szCs w:val="24"/>
          <w:lang w:bidi="bn-BD"/>
        </w:rPr>
        <w:t>he financial</w:t>
      </w:r>
      <w:r w:rsidRPr="00F97123">
        <w:rPr>
          <w:rFonts w:eastAsia="Times New Roman" w:cs="Arial"/>
          <w:szCs w:val="24"/>
          <w:lang w:bidi="bn-BD"/>
        </w:rPr>
        <w:t xml:space="preserve"> costs of sustainable technologies are one of the major concerns. For example, changing to </w:t>
      </w:r>
      <w:r w:rsidR="002B3A5C" w:rsidRPr="00F97123">
        <w:rPr>
          <w:rFonts w:eastAsia="Times New Roman" w:cs="Arial"/>
          <w:szCs w:val="24"/>
          <w:lang w:bidi="bn-BD"/>
        </w:rPr>
        <w:t>energy-efficient</w:t>
      </w:r>
      <w:r w:rsidRPr="00F97123">
        <w:rPr>
          <w:rFonts w:eastAsia="Times New Roman" w:cs="Arial"/>
          <w:szCs w:val="24"/>
          <w:lang w:bidi="bn-BD"/>
        </w:rPr>
        <w:t xml:space="preserve"> systems, installing </w:t>
      </w:r>
      <w:r w:rsidR="00336FBE" w:rsidRPr="00F97123">
        <w:rPr>
          <w:rFonts w:eastAsia="Times New Roman" w:cs="Arial"/>
          <w:szCs w:val="24"/>
          <w:lang w:bidi="bn-BD"/>
        </w:rPr>
        <w:t>water-saving</w:t>
      </w:r>
      <w:r w:rsidRPr="00F97123">
        <w:rPr>
          <w:rFonts w:eastAsia="Times New Roman" w:cs="Arial"/>
          <w:szCs w:val="24"/>
          <w:lang w:bidi="bn-BD"/>
        </w:rPr>
        <w:t xml:space="preserve"> devices, or sourcing of sustainable materials often requires an upfront investment. While these technologies deliver </w:t>
      </w:r>
      <w:r w:rsidR="002B3A5C" w:rsidRPr="00F97123">
        <w:rPr>
          <w:rFonts w:eastAsia="Times New Roman" w:cs="Arial"/>
          <w:szCs w:val="24"/>
          <w:lang w:bidi="bn-BD"/>
        </w:rPr>
        <w:t>long-term</w:t>
      </w:r>
      <w:r w:rsidRPr="00F97123">
        <w:rPr>
          <w:rFonts w:eastAsia="Times New Roman" w:cs="Arial"/>
          <w:szCs w:val="24"/>
          <w:lang w:bidi="bn-BD"/>
        </w:rPr>
        <w:t xml:space="preserve"> savings, the investment can be too costly for many organi</w:t>
      </w:r>
      <w:r w:rsidR="00F42C66" w:rsidRPr="00F97123">
        <w:rPr>
          <w:rFonts w:eastAsia="Times New Roman" w:cs="Arial"/>
          <w:szCs w:val="24"/>
          <w:lang w:bidi="bn-BD"/>
        </w:rPr>
        <w:t>s</w:t>
      </w:r>
      <w:r w:rsidRPr="00F97123">
        <w:rPr>
          <w:rFonts w:eastAsia="Times New Roman" w:cs="Arial"/>
          <w:szCs w:val="24"/>
          <w:lang w:bidi="bn-BD"/>
        </w:rPr>
        <w:t>ations, small hotels especially. The financial resources for such changes are obviously</w:t>
      </w:r>
      <w:r w:rsidR="00336FBE" w:rsidRPr="00F97123">
        <w:rPr>
          <w:rFonts w:eastAsia="Times New Roman" w:cs="Arial"/>
          <w:szCs w:val="24"/>
          <w:lang w:bidi="bn-BD"/>
        </w:rPr>
        <w:t xml:space="preserve"> more readily available for </w:t>
      </w:r>
      <w:r w:rsidRPr="00F97123">
        <w:rPr>
          <w:rFonts w:eastAsia="Times New Roman" w:cs="Arial"/>
          <w:szCs w:val="24"/>
          <w:lang w:bidi="bn-BD"/>
        </w:rPr>
        <w:t xml:space="preserve">a luxury </w:t>
      </w:r>
      <w:proofErr w:type="gramStart"/>
      <w:r w:rsidRPr="00F97123">
        <w:rPr>
          <w:rFonts w:eastAsia="Times New Roman" w:cs="Arial"/>
          <w:szCs w:val="24"/>
          <w:lang w:bidi="bn-BD"/>
        </w:rPr>
        <w:t>hotel, but</w:t>
      </w:r>
      <w:proofErr w:type="gramEnd"/>
      <w:r w:rsidRPr="00F97123">
        <w:rPr>
          <w:rFonts w:eastAsia="Times New Roman" w:cs="Arial"/>
          <w:szCs w:val="24"/>
          <w:lang w:bidi="bn-BD"/>
        </w:rPr>
        <w:t xml:space="preserve"> think the cost-benefit balance remains a vital issue</w:t>
      </w:r>
      <w:r w:rsidR="00336FBE" w:rsidRPr="00F97123">
        <w:rPr>
          <w:rFonts w:eastAsia="Times New Roman" w:cs="Arial"/>
          <w:szCs w:val="24"/>
          <w:lang w:bidi="bn-BD"/>
        </w:rPr>
        <w:t xml:space="preserve"> (</w:t>
      </w:r>
      <w:r w:rsidR="00336FBE" w:rsidRPr="00F97123">
        <w:rPr>
          <w:rFonts w:cs="Arial"/>
          <w:szCs w:val="24"/>
          <w:shd w:val="clear" w:color="auto" w:fill="FFFFFF"/>
        </w:rPr>
        <w:t>Walker &amp; Nickson, 2024).</w:t>
      </w:r>
    </w:p>
    <w:p w14:paraId="358F6AA9" w14:textId="77777777" w:rsidR="00270B80" w:rsidRPr="00F97123" w:rsidRDefault="00270B80" w:rsidP="00F97123">
      <w:pPr>
        <w:tabs>
          <w:tab w:val="left" w:pos="5040"/>
        </w:tabs>
        <w:spacing w:before="100" w:beforeAutospacing="1" w:after="100" w:afterAutospacing="1"/>
        <w:rPr>
          <w:rFonts w:eastAsia="Times New Roman" w:cs="Arial"/>
          <w:szCs w:val="24"/>
          <w:lang w:bidi="bn-BD"/>
        </w:rPr>
      </w:pPr>
      <w:r w:rsidRPr="00F97123">
        <w:rPr>
          <w:rFonts w:eastAsia="Times New Roman" w:cs="Arial"/>
          <w:szCs w:val="24"/>
          <w:lang w:bidi="bn-BD"/>
        </w:rPr>
        <w:t>Another challenge is overcoming resistance to change, both within the organi</w:t>
      </w:r>
      <w:r w:rsidR="00336FBE" w:rsidRPr="00F97123">
        <w:rPr>
          <w:rFonts w:eastAsia="Times New Roman" w:cs="Arial"/>
          <w:szCs w:val="24"/>
          <w:lang w:bidi="bn-BD"/>
        </w:rPr>
        <w:t>s</w:t>
      </w:r>
      <w:r w:rsidRPr="00F97123">
        <w:rPr>
          <w:rFonts w:eastAsia="Times New Roman" w:cs="Arial"/>
          <w:szCs w:val="24"/>
          <w:lang w:bidi="bn-BD"/>
        </w:rPr>
        <w:t>ation and among its guests</w:t>
      </w:r>
      <w:r w:rsidR="00336FBE" w:rsidRPr="00F97123">
        <w:rPr>
          <w:rFonts w:eastAsia="Times New Roman" w:cs="Arial"/>
          <w:szCs w:val="24"/>
          <w:lang w:bidi="bn-BD"/>
        </w:rPr>
        <w:t xml:space="preserve"> </w:t>
      </w:r>
      <w:r w:rsidR="000A63C4" w:rsidRPr="00F97123">
        <w:rPr>
          <w:rFonts w:eastAsia="Times New Roman" w:cs="Arial"/>
          <w:szCs w:val="24"/>
          <w:lang w:bidi="bn-BD"/>
        </w:rPr>
        <w:t>(Sharma, 2023</w:t>
      </w:r>
      <w:r w:rsidR="00336FBE" w:rsidRPr="00F97123">
        <w:rPr>
          <w:rFonts w:eastAsia="Times New Roman" w:cs="Arial"/>
          <w:szCs w:val="24"/>
          <w:lang w:bidi="bn-BD"/>
        </w:rPr>
        <w:t>)</w:t>
      </w:r>
      <w:r w:rsidRPr="00F97123">
        <w:rPr>
          <w:rFonts w:eastAsia="Times New Roman" w:cs="Arial"/>
          <w:szCs w:val="24"/>
          <w:lang w:bidi="bn-BD"/>
        </w:rPr>
        <w:t xml:space="preserve">. While many consumers are increasingly environmentally conscious, some luxury guests expect traditional comforts, such as plastic-wrapped toiletries or high-pressure showers, which may conflict with sustainable practices. To address this, The Savoy has focused on educating both its staff and guests </w:t>
      </w:r>
      <w:r w:rsidRPr="00F97123">
        <w:rPr>
          <w:rFonts w:eastAsia="Times New Roman" w:cs="Arial"/>
          <w:szCs w:val="24"/>
          <w:lang w:bidi="bn-BD"/>
        </w:rPr>
        <w:lastRenderedPageBreak/>
        <w:t>about the importance of sustainability and the benefits of CSR initiatives</w:t>
      </w:r>
      <w:r w:rsidR="00336FBE" w:rsidRPr="00F97123">
        <w:rPr>
          <w:rFonts w:eastAsia="Times New Roman" w:cs="Arial"/>
          <w:szCs w:val="24"/>
          <w:lang w:bidi="bn-BD"/>
        </w:rPr>
        <w:t xml:space="preserve"> </w:t>
      </w:r>
      <w:r w:rsidR="000A63C4" w:rsidRPr="00F97123">
        <w:rPr>
          <w:rFonts w:eastAsia="Times New Roman" w:cs="Arial"/>
          <w:szCs w:val="24"/>
          <w:lang w:bidi="bn-BD"/>
        </w:rPr>
        <w:t>(The Savoy, 2024)</w:t>
      </w:r>
      <w:r w:rsidRPr="00F97123">
        <w:rPr>
          <w:rFonts w:eastAsia="Times New Roman" w:cs="Arial"/>
          <w:szCs w:val="24"/>
          <w:lang w:bidi="bn-BD"/>
        </w:rPr>
        <w:t>. By communicating the hotel’s commitment to sustainability, The Savoy ensures that guests understand and appreciate the reasons behind these changes.</w:t>
      </w:r>
    </w:p>
    <w:p w14:paraId="59FBABEF" w14:textId="77777777" w:rsidR="00032BC6" w:rsidRPr="00F97123" w:rsidRDefault="00032BC6" w:rsidP="00F97123">
      <w:pPr>
        <w:tabs>
          <w:tab w:val="left" w:pos="5040"/>
        </w:tabs>
        <w:rPr>
          <w:rFonts w:cs="Arial"/>
          <w:szCs w:val="24"/>
        </w:rPr>
      </w:pPr>
      <w:r w:rsidRPr="00F97123">
        <w:rPr>
          <w:rFonts w:cs="Arial"/>
          <w:szCs w:val="24"/>
        </w:rPr>
        <w:t xml:space="preserve">All of this makes it difficult for The Savoy to implement </w:t>
      </w:r>
      <w:r w:rsidR="000A63C4" w:rsidRPr="00F97123">
        <w:rPr>
          <w:rFonts w:cs="Arial"/>
          <w:szCs w:val="24"/>
        </w:rPr>
        <w:t>CSR;</w:t>
      </w:r>
      <w:r w:rsidRPr="00F97123">
        <w:rPr>
          <w:rFonts w:cs="Arial"/>
          <w:szCs w:val="24"/>
        </w:rPr>
        <w:t xml:space="preserve"> however, there are great opportunities for The Savoy to continue to work on improving CSR efforts</w:t>
      </w:r>
      <w:r w:rsidR="000A63C4" w:rsidRPr="00F97123">
        <w:rPr>
          <w:rFonts w:cs="Arial"/>
          <w:szCs w:val="24"/>
        </w:rPr>
        <w:t xml:space="preserve"> (The Savoy, 2024)</w:t>
      </w:r>
      <w:r w:rsidRPr="00F97123">
        <w:rPr>
          <w:rFonts w:cs="Arial"/>
          <w:szCs w:val="24"/>
        </w:rPr>
        <w:t xml:space="preserve">. As demand for more sustainable forms of travel </w:t>
      </w:r>
      <w:r w:rsidR="002B3A5C" w:rsidRPr="00F97123">
        <w:rPr>
          <w:rFonts w:cs="Arial"/>
          <w:szCs w:val="24"/>
        </w:rPr>
        <w:t>increases</w:t>
      </w:r>
      <w:r w:rsidRPr="00F97123">
        <w:rPr>
          <w:rFonts w:cs="Arial"/>
          <w:szCs w:val="24"/>
        </w:rPr>
        <w:t xml:space="preserve">, </w:t>
      </w:r>
      <w:r w:rsidR="000A63C4" w:rsidRPr="00F97123">
        <w:rPr>
          <w:rFonts w:cs="Arial"/>
          <w:szCs w:val="24"/>
        </w:rPr>
        <w:t>hotels, which prioritise CSR,</w:t>
      </w:r>
      <w:r w:rsidRPr="00F97123">
        <w:rPr>
          <w:rFonts w:cs="Arial"/>
          <w:szCs w:val="24"/>
        </w:rPr>
        <w:t xml:space="preserve"> are likely to become more appealing to a new set of </w:t>
      </w:r>
      <w:r w:rsidR="002B3A5C" w:rsidRPr="00F97123">
        <w:rPr>
          <w:rFonts w:cs="Arial"/>
          <w:szCs w:val="24"/>
        </w:rPr>
        <w:t>eco-friendly</w:t>
      </w:r>
      <w:r w:rsidRPr="00F97123">
        <w:rPr>
          <w:rFonts w:cs="Arial"/>
          <w:szCs w:val="24"/>
        </w:rPr>
        <w:t xml:space="preserve"> travellers. By doing this, </w:t>
      </w:r>
      <w:r w:rsidR="000A63C4" w:rsidRPr="00F97123">
        <w:rPr>
          <w:rFonts w:cs="Arial"/>
          <w:szCs w:val="24"/>
        </w:rPr>
        <w:t>one</w:t>
      </w:r>
      <w:r w:rsidRPr="00F97123">
        <w:rPr>
          <w:rFonts w:cs="Arial"/>
          <w:szCs w:val="24"/>
        </w:rPr>
        <w:t xml:space="preserve"> can figure out that The Savoy is different from its competitors and increase its share in the market</w:t>
      </w:r>
      <w:r w:rsidR="000A63C4" w:rsidRPr="00F97123">
        <w:rPr>
          <w:rFonts w:cs="Arial"/>
          <w:szCs w:val="24"/>
        </w:rPr>
        <w:t xml:space="preserve"> </w:t>
      </w:r>
      <w:r w:rsidR="000A63C4" w:rsidRPr="00F97123">
        <w:rPr>
          <w:rFonts w:eastAsia="Times New Roman" w:cs="Arial"/>
          <w:szCs w:val="24"/>
          <w:lang w:bidi="bn-BD"/>
        </w:rPr>
        <w:t>(</w:t>
      </w:r>
      <w:r w:rsidR="000A63C4" w:rsidRPr="00F97123">
        <w:rPr>
          <w:rFonts w:cs="Arial"/>
          <w:szCs w:val="24"/>
          <w:shd w:val="clear" w:color="auto" w:fill="FFFFFF"/>
        </w:rPr>
        <w:t>Walker &amp; Nickson, 2024)</w:t>
      </w:r>
      <w:r w:rsidRPr="00F97123">
        <w:rPr>
          <w:rFonts w:cs="Arial"/>
          <w:szCs w:val="24"/>
        </w:rPr>
        <w:t xml:space="preserve">. Furthermore, as </w:t>
      </w:r>
      <w:r w:rsidR="002B3A5C" w:rsidRPr="00F97123">
        <w:rPr>
          <w:rFonts w:cs="Arial"/>
          <w:szCs w:val="24"/>
        </w:rPr>
        <w:t xml:space="preserve">the </w:t>
      </w:r>
      <w:r w:rsidRPr="00F97123">
        <w:rPr>
          <w:rFonts w:cs="Arial"/>
          <w:szCs w:val="24"/>
        </w:rPr>
        <w:t>government’s appetites grow for more stringent environmental regulations, The Savoy will act proactively to ensure its compliance and avoid the penalties that could result from a failure to do so. In the short term, the CSR thus positions the hotel as a pioneer in sustainable luxury hospitality and vice versa.</w:t>
      </w:r>
    </w:p>
    <w:p w14:paraId="26FFE829" w14:textId="77777777" w:rsidR="000A63C4" w:rsidRPr="00F97123" w:rsidRDefault="000A63C4" w:rsidP="00F97123">
      <w:pPr>
        <w:tabs>
          <w:tab w:val="left" w:pos="5040"/>
        </w:tabs>
        <w:rPr>
          <w:rFonts w:cs="Arial"/>
          <w:szCs w:val="24"/>
        </w:rPr>
      </w:pPr>
    </w:p>
    <w:p w14:paraId="427A3BCB" w14:textId="77777777" w:rsidR="00032BC6" w:rsidRPr="00F97123" w:rsidRDefault="00032BC6" w:rsidP="00F97123">
      <w:pPr>
        <w:tabs>
          <w:tab w:val="left" w:pos="5040"/>
        </w:tabs>
        <w:rPr>
          <w:rFonts w:cs="Arial"/>
          <w:szCs w:val="24"/>
        </w:rPr>
      </w:pPr>
      <w:r w:rsidRPr="00F97123">
        <w:rPr>
          <w:rFonts w:cs="Arial"/>
          <w:szCs w:val="24"/>
        </w:rPr>
        <w:t xml:space="preserve">Corporate Social Responsibility is a key driver of the sustainability of the hospitality sector. By way of how a luxury hotel can practice environmental sustainability, social responsibility and business success, the Savoy Hotel, through its </w:t>
      </w:r>
      <w:r w:rsidR="002B3A5C" w:rsidRPr="00F97123">
        <w:rPr>
          <w:rFonts w:cs="Arial"/>
          <w:szCs w:val="24"/>
        </w:rPr>
        <w:t>wide-ranging</w:t>
      </w:r>
      <w:r w:rsidRPr="00F97123">
        <w:rPr>
          <w:rFonts w:cs="Arial"/>
          <w:szCs w:val="24"/>
        </w:rPr>
        <w:t xml:space="preserve"> CSR strategy, shows the way. The Savoy has achieved such a combination by focusing on energy efficiency, waste management, water conservation, community engagement and employee welfare as part of its CSR. First, these initiatives do need to carry forward a small footprint of the hotel, and secondly, they positively influence the local community and improve employee satisfaction.</w:t>
      </w:r>
    </w:p>
    <w:p w14:paraId="6654BED9" w14:textId="069BA5A5" w:rsidR="00270B80" w:rsidRPr="00F97123" w:rsidRDefault="00032BC6" w:rsidP="00F97123">
      <w:pPr>
        <w:tabs>
          <w:tab w:val="left" w:pos="5040"/>
        </w:tabs>
        <w:rPr>
          <w:rFonts w:cs="Arial"/>
          <w:szCs w:val="24"/>
        </w:rPr>
      </w:pPr>
      <w:r w:rsidRPr="00F97123">
        <w:rPr>
          <w:rFonts w:cs="Arial"/>
          <w:szCs w:val="24"/>
        </w:rPr>
        <w:t xml:space="preserve">The Savoy has its set of challenges such as the embarrassing financial cost of sustaining the technologies, </w:t>
      </w:r>
      <w:r w:rsidR="000A63C4" w:rsidRPr="00F97123">
        <w:rPr>
          <w:rFonts w:cs="Arial"/>
          <w:szCs w:val="24"/>
        </w:rPr>
        <w:t xml:space="preserve">and </w:t>
      </w:r>
      <w:r w:rsidRPr="00F97123">
        <w:rPr>
          <w:rFonts w:cs="Arial"/>
          <w:szCs w:val="24"/>
        </w:rPr>
        <w:t xml:space="preserve">burdensome guest resistance to change and yet these are little matters against the </w:t>
      </w:r>
      <w:r w:rsidR="00C712BF" w:rsidRPr="00F97123">
        <w:rPr>
          <w:rFonts w:cs="Arial"/>
          <w:szCs w:val="24"/>
        </w:rPr>
        <w:t>long-term</w:t>
      </w:r>
      <w:r w:rsidRPr="00F97123">
        <w:rPr>
          <w:rFonts w:cs="Arial"/>
          <w:szCs w:val="24"/>
        </w:rPr>
        <w:t xml:space="preserve"> benefits. The hotel’s CSR efforts proactively compliant with regulations yet appealing to eco-conscious </w:t>
      </w:r>
      <w:r w:rsidR="00C712BF" w:rsidRPr="00F97123">
        <w:rPr>
          <w:rFonts w:cs="Arial"/>
          <w:szCs w:val="24"/>
        </w:rPr>
        <w:t>travellers</w:t>
      </w:r>
      <w:r w:rsidRPr="00F97123">
        <w:rPr>
          <w:rFonts w:cs="Arial"/>
          <w:szCs w:val="24"/>
        </w:rPr>
        <w:t xml:space="preserve"> </w:t>
      </w:r>
      <w:r w:rsidR="00C712BF" w:rsidRPr="00F97123">
        <w:rPr>
          <w:rFonts w:cs="Arial"/>
          <w:szCs w:val="24"/>
        </w:rPr>
        <w:t>are</w:t>
      </w:r>
      <w:r w:rsidRPr="00F97123">
        <w:rPr>
          <w:rFonts w:cs="Arial"/>
          <w:szCs w:val="24"/>
        </w:rPr>
        <w:t xml:space="preserve"> not only a way of achieving compliance but also yielding a corporate competitive edge in the luxury market. With the demand for sustainable travel only increasing. </w:t>
      </w:r>
    </w:p>
    <w:p w14:paraId="5C2A7E72" w14:textId="77777777" w:rsidR="006705E3" w:rsidRPr="00F97123" w:rsidRDefault="006705E3" w:rsidP="00F97123">
      <w:pPr>
        <w:tabs>
          <w:tab w:val="left" w:pos="5040"/>
        </w:tabs>
        <w:rPr>
          <w:rFonts w:cs="Arial"/>
          <w:szCs w:val="24"/>
        </w:rPr>
      </w:pPr>
    </w:p>
    <w:p w14:paraId="4E1DB380" w14:textId="77777777" w:rsidR="00F97123" w:rsidRPr="00F97123" w:rsidRDefault="00F97123" w:rsidP="006705E3">
      <w:pPr>
        <w:rPr>
          <w:rFonts w:eastAsia="Times New Roman" w:cs="Arial"/>
          <w:b/>
          <w:bCs/>
          <w:szCs w:val="24"/>
          <w:lang w:bidi="bn-BD"/>
        </w:rPr>
      </w:pPr>
    </w:p>
    <w:p w14:paraId="04F55ED6" w14:textId="77777777" w:rsidR="00F97123" w:rsidRPr="00F97123" w:rsidRDefault="00F97123" w:rsidP="006705E3">
      <w:pPr>
        <w:rPr>
          <w:rFonts w:eastAsia="Times New Roman" w:cs="Arial"/>
          <w:b/>
          <w:bCs/>
          <w:szCs w:val="24"/>
          <w:lang w:bidi="bn-BD"/>
        </w:rPr>
      </w:pPr>
    </w:p>
    <w:p w14:paraId="4B226658" w14:textId="77777777" w:rsidR="00F97123" w:rsidRPr="00F97123" w:rsidRDefault="00F97123" w:rsidP="006705E3">
      <w:pPr>
        <w:rPr>
          <w:rFonts w:eastAsia="Times New Roman" w:cs="Arial"/>
          <w:b/>
          <w:bCs/>
          <w:szCs w:val="24"/>
          <w:lang w:bidi="bn-BD"/>
        </w:rPr>
      </w:pPr>
    </w:p>
    <w:p w14:paraId="6541BFAB" w14:textId="5443E12D" w:rsidR="006705E3" w:rsidRPr="00F97123" w:rsidRDefault="006705E3" w:rsidP="006705E3">
      <w:pPr>
        <w:rPr>
          <w:rFonts w:cs="Arial"/>
          <w:b/>
          <w:bCs/>
          <w:szCs w:val="24"/>
        </w:rPr>
      </w:pPr>
      <w:r w:rsidRPr="00F97123">
        <w:rPr>
          <w:rFonts w:eastAsia="Times New Roman" w:cs="Arial"/>
          <w:b/>
          <w:bCs/>
          <w:szCs w:val="24"/>
          <w:lang w:bidi="bn-BD"/>
        </w:rPr>
        <w:t>References</w:t>
      </w:r>
    </w:p>
    <w:p w14:paraId="4A7C0A42" w14:textId="77777777" w:rsidR="00EA1DC8" w:rsidRPr="00F97123" w:rsidRDefault="00EA1DC8" w:rsidP="00F97123">
      <w:pPr>
        <w:pStyle w:val="ListParagraph"/>
        <w:numPr>
          <w:ilvl w:val="0"/>
          <w:numId w:val="1"/>
        </w:numPr>
        <w:rPr>
          <w:rFonts w:cs="Arial"/>
          <w:szCs w:val="24"/>
          <w:lang w:bidi="bn-BD"/>
        </w:rPr>
      </w:pPr>
      <w:r w:rsidRPr="00F97123">
        <w:rPr>
          <w:rFonts w:cs="Arial"/>
          <w:szCs w:val="24"/>
          <w:lang w:bidi="bn-BD"/>
        </w:rPr>
        <w:t xml:space="preserve">Chan, E. S., &amp; Hsu, C. H. (2016). Environmental management research in hospitality. </w:t>
      </w:r>
      <w:r w:rsidRPr="00F97123">
        <w:rPr>
          <w:rFonts w:cs="Arial"/>
          <w:i/>
          <w:iCs/>
          <w:szCs w:val="24"/>
          <w:lang w:bidi="bn-BD"/>
        </w:rPr>
        <w:t>International Journal of Contemporary Hospitality Management</w:t>
      </w:r>
      <w:r w:rsidRPr="00F97123">
        <w:rPr>
          <w:rFonts w:cs="Arial"/>
          <w:szCs w:val="24"/>
          <w:lang w:bidi="bn-BD"/>
        </w:rPr>
        <w:t>, 28(5), 886-923.</w:t>
      </w:r>
    </w:p>
    <w:p w14:paraId="13A25734" w14:textId="77777777" w:rsidR="00EA1DC8" w:rsidRPr="00F97123" w:rsidRDefault="00EA1DC8" w:rsidP="00F97123">
      <w:pPr>
        <w:pStyle w:val="ListParagraph"/>
        <w:numPr>
          <w:ilvl w:val="0"/>
          <w:numId w:val="1"/>
        </w:numPr>
        <w:rPr>
          <w:rFonts w:cs="Arial"/>
          <w:szCs w:val="24"/>
          <w:lang w:bidi="bn-BD"/>
        </w:rPr>
      </w:pPr>
      <w:r w:rsidRPr="00F97123">
        <w:rPr>
          <w:rFonts w:cs="Arial"/>
          <w:szCs w:val="24"/>
          <w:lang w:bidi="bn-BD"/>
        </w:rPr>
        <w:t xml:space="preserve">Deloitte. (2022). </w:t>
      </w:r>
      <w:r w:rsidRPr="00F97123">
        <w:rPr>
          <w:rFonts w:cs="Arial"/>
          <w:i/>
          <w:iCs/>
          <w:szCs w:val="24"/>
          <w:lang w:bidi="bn-BD"/>
        </w:rPr>
        <w:t>Sustainability in the Hospitality Industry</w:t>
      </w:r>
      <w:r w:rsidRPr="00F97123">
        <w:rPr>
          <w:rFonts w:cs="Arial"/>
          <w:szCs w:val="24"/>
          <w:lang w:bidi="bn-BD"/>
        </w:rPr>
        <w:t xml:space="preserve">. Available at: </w:t>
      </w:r>
      <w:hyperlink r:id="rId8" w:tgtFrame="_new" w:history="1">
        <w:r w:rsidRPr="00F97123">
          <w:rPr>
            <w:rFonts w:cs="Arial"/>
            <w:szCs w:val="24"/>
            <w:lang w:bidi="bn-BD"/>
          </w:rPr>
          <w:t>https://www.deloitte.com/uk/en/Industries/consumer/blogs/sustainability-in-the-hospitality-industry.html</w:t>
        </w:r>
      </w:hyperlink>
      <w:r w:rsidRPr="00F97123">
        <w:rPr>
          <w:rFonts w:cs="Arial"/>
          <w:szCs w:val="24"/>
          <w:lang w:bidi="bn-BD"/>
        </w:rPr>
        <w:t xml:space="preserve"> [Accessed: 11</w:t>
      </w:r>
      <w:r w:rsidRPr="00F97123">
        <w:rPr>
          <w:rFonts w:cs="Arial"/>
          <w:szCs w:val="24"/>
          <w:vertAlign w:val="superscript"/>
          <w:lang w:bidi="bn-BD"/>
        </w:rPr>
        <w:t xml:space="preserve"> </w:t>
      </w:r>
      <w:r w:rsidRPr="00F97123">
        <w:rPr>
          <w:rFonts w:cs="Arial"/>
          <w:szCs w:val="24"/>
          <w:lang w:bidi="bn-BD"/>
        </w:rPr>
        <w:t>October 2024].</w:t>
      </w:r>
    </w:p>
    <w:p w14:paraId="55F81578" w14:textId="77777777" w:rsidR="00EA1DC8" w:rsidRPr="00F97123" w:rsidRDefault="00EA1DC8" w:rsidP="00F97123">
      <w:pPr>
        <w:pStyle w:val="ListParagraph"/>
        <w:numPr>
          <w:ilvl w:val="0"/>
          <w:numId w:val="1"/>
        </w:numPr>
        <w:rPr>
          <w:rFonts w:cs="Arial"/>
          <w:szCs w:val="24"/>
          <w:lang w:bidi="bn-BD"/>
        </w:rPr>
      </w:pPr>
      <w:r w:rsidRPr="00F97123">
        <w:rPr>
          <w:rFonts w:cs="Arial"/>
          <w:szCs w:val="24"/>
          <w:lang w:bidi="bn-BD"/>
        </w:rPr>
        <w:t xml:space="preserve">Fernández-Robin, C., </w:t>
      </w:r>
      <w:proofErr w:type="spellStart"/>
      <w:r w:rsidRPr="00F97123">
        <w:rPr>
          <w:rFonts w:cs="Arial"/>
          <w:szCs w:val="24"/>
          <w:lang w:bidi="bn-BD"/>
        </w:rPr>
        <w:t>Celemín-Pedroche</w:t>
      </w:r>
      <w:proofErr w:type="spellEnd"/>
      <w:r w:rsidRPr="00F97123">
        <w:rPr>
          <w:rFonts w:cs="Arial"/>
          <w:szCs w:val="24"/>
          <w:lang w:bidi="bn-BD"/>
        </w:rPr>
        <w:t xml:space="preserve">, M. S., Santander-Astorga, P., &amp; Alonso-Almeida, M. D. M. (2019). Green practices in hospitality: A contingency approach. </w:t>
      </w:r>
      <w:r w:rsidRPr="00F97123">
        <w:rPr>
          <w:rFonts w:cs="Arial"/>
          <w:i/>
          <w:iCs/>
          <w:szCs w:val="24"/>
          <w:lang w:bidi="bn-BD"/>
        </w:rPr>
        <w:t>Sustainability</w:t>
      </w:r>
      <w:r w:rsidRPr="00F97123">
        <w:rPr>
          <w:rFonts w:cs="Arial"/>
          <w:szCs w:val="24"/>
          <w:lang w:bidi="bn-BD"/>
        </w:rPr>
        <w:t>, 11(13), 3737.</w:t>
      </w:r>
    </w:p>
    <w:p w14:paraId="295C838C" w14:textId="77777777" w:rsidR="00EA1DC8" w:rsidRPr="00F97123" w:rsidRDefault="00EA1DC8" w:rsidP="00F97123">
      <w:pPr>
        <w:pStyle w:val="ListParagraph"/>
        <w:numPr>
          <w:ilvl w:val="0"/>
          <w:numId w:val="1"/>
        </w:numPr>
        <w:rPr>
          <w:rFonts w:cs="Arial"/>
          <w:szCs w:val="24"/>
          <w:lang w:bidi="bn-BD"/>
        </w:rPr>
      </w:pPr>
      <w:r w:rsidRPr="00F97123">
        <w:rPr>
          <w:rFonts w:cs="Arial"/>
          <w:szCs w:val="24"/>
          <w:lang w:bidi="bn-BD"/>
        </w:rPr>
        <w:t xml:space="preserve">Han, H. (2021). Consumer </w:t>
      </w:r>
      <w:proofErr w:type="spellStart"/>
      <w:r w:rsidRPr="00F97123">
        <w:rPr>
          <w:rFonts w:cs="Arial"/>
          <w:szCs w:val="24"/>
          <w:lang w:bidi="bn-BD"/>
        </w:rPr>
        <w:t>behavior</w:t>
      </w:r>
      <w:proofErr w:type="spellEnd"/>
      <w:r w:rsidRPr="00F97123">
        <w:rPr>
          <w:rFonts w:cs="Arial"/>
          <w:szCs w:val="24"/>
          <w:lang w:bidi="bn-BD"/>
        </w:rPr>
        <w:t xml:space="preserve"> and environmental sustainability in tourism and hospitality: A review of theories, concepts, and latest research. </w:t>
      </w:r>
      <w:r w:rsidRPr="00F97123">
        <w:rPr>
          <w:rFonts w:cs="Arial"/>
          <w:i/>
          <w:iCs/>
          <w:szCs w:val="24"/>
          <w:lang w:bidi="bn-BD"/>
        </w:rPr>
        <w:t>Sustainable Consumer Behaviour and the Environment</w:t>
      </w:r>
      <w:r w:rsidRPr="00F97123">
        <w:rPr>
          <w:rFonts w:cs="Arial"/>
          <w:szCs w:val="24"/>
          <w:lang w:bidi="bn-BD"/>
        </w:rPr>
        <w:t>, 1-22.</w:t>
      </w:r>
    </w:p>
    <w:p w14:paraId="5D2F5B5D" w14:textId="77777777" w:rsidR="00EA1DC8" w:rsidRPr="00F97123" w:rsidRDefault="00EA1DC8" w:rsidP="00F97123">
      <w:pPr>
        <w:pStyle w:val="ListParagraph"/>
        <w:numPr>
          <w:ilvl w:val="0"/>
          <w:numId w:val="1"/>
        </w:numPr>
        <w:rPr>
          <w:rFonts w:cs="Arial"/>
          <w:szCs w:val="24"/>
          <w:lang w:bidi="bn-BD"/>
        </w:rPr>
      </w:pPr>
      <w:r w:rsidRPr="00F97123">
        <w:rPr>
          <w:rFonts w:cs="Arial"/>
          <w:szCs w:val="24"/>
          <w:lang w:bidi="bn-BD"/>
        </w:rPr>
        <w:t>Hopkins, M. (2017). CSR and Sustainability. In CSR and Sustainability (pp. 31-59). Routledge.</w:t>
      </w:r>
    </w:p>
    <w:p w14:paraId="7CD0DFE4" w14:textId="77777777" w:rsidR="00EA1DC8" w:rsidRPr="00F97123" w:rsidRDefault="00EA1DC8" w:rsidP="00F97123">
      <w:pPr>
        <w:pStyle w:val="ListParagraph"/>
        <w:numPr>
          <w:ilvl w:val="0"/>
          <w:numId w:val="1"/>
        </w:numPr>
        <w:rPr>
          <w:rFonts w:cs="Arial"/>
          <w:szCs w:val="24"/>
          <w:lang w:bidi="bn-BD"/>
        </w:rPr>
      </w:pPr>
      <w:r w:rsidRPr="00F97123">
        <w:rPr>
          <w:rFonts w:cs="Arial"/>
          <w:szCs w:val="24"/>
          <w:lang w:bidi="bn-BD"/>
        </w:rPr>
        <w:t xml:space="preserve">International Air Transport Association (IATA). (2023). </w:t>
      </w:r>
      <w:r w:rsidRPr="00F97123">
        <w:rPr>
          <w:rFonts w:cs="Arial"/>
          <w:i/>
          <w:iCs/>
          <w:szCs w:val="24"/>
          <w:lang w:bidi="bn-BD"/>
        </w:rPr>
        <w:t>The Role of Sustainable Aviation Fuels.</w:t>
      </w:r>
      <w:r w:rsidRPr="00F97123">
        <w:rPr>
          <w:rFonts w:cs="Arial"/>
          <w:szCs w:val="24"/>
          <w:lang w:bidi="bn-BD"/>
        </w:rPr>
        <w:t xml:space="preserve"> Available at: https://www.iata.org/en/youandiata/travelers/environment/#:~=Compared%20to%20fossil%20jet%20fuel,waste%20or%20used%20cooking%20oil [Accessed: 10</w:t>
      </w:r>
      <w:r w:rsidRPr="00F97123">
        <w:rPr>
          <w:rFonts w:cs="Arial"/>
          <w:szCs w:val="24"/>
          <w:vertAlign w:val="superscript"/>
          <w:lang w:bidi="bn-BD"/>
        </w:rPr>
        <w:t xml:space="preserve"> </w:t>
      </w:r>
      <w:r w:rsidRPr="00F97123">
        <w:rPr>
          <w:rFonts w:cs="Arial"/>
          <w:szCs w:val="24"/>
          <w:lang w:bidi="bn-BD"/>
        </w:rPr>
        <w:t>October 2024].</w:t>
      </w:r>
    </w:p>
    <w:p w14:paraId="742A1740" w14:textId="77777777" w:rsidR="00EA1DC8" w:rsidRPr="00F97123" w:rsidRDefault="00EA1DC8" w:rsidP="00F97123">
      <w:pPr>
        <w:pStyle w:val="ListParagraph"/>
        <w:numPr>
          <w:ilvl w:val="0"/>
          <w:numId w:val="1"/>
        </w:numPr>
        <w:rPr>
          <w:rFonts w:cs="Arial"/>
          <w:szCs w:val="24"/>
          <w:lang w:bidi="bn-BD"/>
        </w:rPr>
      </w:pPr>
      <w:r w:rsidRPr="00F97123">
        <w:rPr>
          <w:rFonts w:cs="Arial"/>
          <w:szCs w:val="24"/>
          <w:lang w:bidi="bn-BD"/>
        </w:rPr>
        <w:t xml:space="preserve">Jenkins, I., &amp; Schröder, R. (2013). </w:t>
      </w:r>
      <w:r w:rsidRPr="00F97123">
        <w:rPr>
          <w:rFonts w:cs="Arial"/>
          <w:i/>
          <w:iCs/>
          <w:szCs w:val="24"/>
          <w:lang w:bidi="bn-BD"/>
        </w:rPr>
        <w:t>Sustainability in tourism: A multidisciplinary approach</w:t>
      </w:r>
      <w:r w:rsidRPr="00F97123">
        <w:rPr>
          <w:rFonts w:cs="Arial"/>
          <w:szCs w:val="24"/>
          <w:lang w:bidi="bn-BD"/>
        </w:rPr>
        <w:t>. Springer Science &amp; Business Media.</w:t>
      </w:r>
    </w:p>
    <w:p w14:paraId="0DCAE1F9" w14:textId="77777777" w:rsidR="00EA1DC8" w:rsidRPr="00F97123" w:rsidRDefault="00EA1DC8" w:rsidP="00F97123">
      <w:pPr>
        <w:pStyle w:val="ListParagraph"/>
        <w:numPr>
          <w:ilvl w:val="0"/>
          <w:numId w:val="1"/>
        </w:numPr>
        <w:rPr>
          <w:rFonts w:cs="Arial"/>
          <w:szCs w:val="24"/>
          <w:lang w:bidi="bn-BD"/>
        </w:rPr>
      </w:pPr>
      <w:r w:rsidRPr="00F97123">
        <w:rPr>
          <w:rFonts w:cs="Arial"/>
          <w:szCs w:val="24"/>
          <w:lang w:bidi="bn-BD"/>
        </w:rPr>
        <w:t xml:space="preserve">Khatter, A. (2023). Challenges and solutions for environmental sustainability in the hospitality sector. </w:t>
      </w:r>
      <w:r w:rsidRPr="00F97123">
        <w:rPr>
          <w:rFonts w:cs="Arial"/>
          <w:i/>
          <w:iCs/>
          <w:szCs w:val="24"/>
          <w:lang w:bidi="bn-BD"/>
        </w:rPr>
        <w:t>Sustainability</w:t>
      </w:r>
      <w:r w:rsidRPr="00F97123">
        <w:rPr>
          <w:rFonts w:cs="Arial"/>
          <w:szCs w:val="24"/>
          <w:lang w:bidi="bn-BD"/>
        </w:rPr>
        <w:t>, 15(15), 11491.</w:t>
      </w:r>
    </w:p>
    <w:p w14:paraId="3B4BBA57" w14:textId="77777777" w:rsidR="00EA1DC8" w:rsidRPr="00F97123" w:rsidRDefault="00EA1DC8" w:rsidP="00F97123">
      <w:pPr>
        <w:pStyle w:val="ListParagraph"/>
        <w:numPr>
          <w:ilvl w:val="0"/>
          <w:numId w:val="1"/>
        </w:numPr>
        <w:rPr>
          <w:rFonts w:cs="Arial"/>
          <w:szCs w:val="24"/>
          <w:lang w:bidi="bn-BD"/>
        </w:rPr>
      </w:pPr>
      <w:r w:rsidRPr="00F97123">
        <w:rPr>
          <w:rFonts w:cs="Arial"/>
          <w:szCs w:val="24"/>
          <w:lang w:bidi="bn-BD"/>
        </w:rPr>
        <w:t xml:space="preserve">Leslie, D. (2016). Tourism, tourists and sustainability. In </w:t>
      </w:r>
      <w:r w:rsidRPr="00F97123">
        <w:rPr>
          <w:rFonts w:cs="Arial"/>
          <w:i/>
          <w:iCs/>
          <w:szCs w:val="24"/>
          <w:lang w:bidi="bn-BD"/>
        </w:rPr>
        <w:t>Tourism enterprises and the sustainability agenda across Europe</w:t>
      </w:r>
      <w:r w:rsidRPr="00F97123">
        <w:rPr>
          <w:rFonts w:cs="Arial"/>
          <w:szCs w:val="24"/>
          <w:lang w:bidi="bn-BD"/>
        </w:rPr>
        <w:t xml:space="preserve"> (pp. 15-34). Routledge.</w:t>
      </w:r>
    </w:p>
    <w:p w14:paraId="63386DE0" w14:textId="77777777" w:rsidR="00EA1DC8" w:rsidRPr="00F97123" w:rsidRDefault="00EA1DC8" w:rsidP="00F97123">
      <w:pPr>
        <w:pStyle w:val="ListParagraph"/>
        <w:numPr>
          <w:ilvl w:val="0"/>
          <w:numId w:val="1"/>
        </w:numPr>
        <w:rPr>
          <w:rFonts w:cs="Arial"/>
          <w:szCs w:val="24"/>
          <w:lang w:bidi="bn-BD"/>
        </w:rPr>
      </w:pPr>
      <w:r w:rsidRPr="00F97123">
        <w:rPr>
          <w:rFonts w:cs="Arial"/>
          <w:szCs w:val="24"/>
          <w:lang w:bidi="bn-BD"/>
        </w:rPr>
        <w:lastRenderedPageBreak/>
        <w:t xml:space="preserve">Lim, W. M. (2016). Creativity and sustainability in hospitality and tourism. </w:t>
      </w:r>
      <w:r w:rsidRPr="00F97123">
        <w:rPr>
          <w:rFonts w:cs="Arial"/>
          <w:i/>
          <w:iCs/>
          <w:szCs w:val="24"/>
          <w:lang w:bidi="bn-BD"/>
        </w:rPr>
        <w:t>Tourism Management Perspectives</w:t>
      </w:r>
      <w:r w:rsidRPr="00F97123">
        <w:rPr>
          <w:rFonts w:cs="Arial"/>
          <w:szCs w:val="24"/>
          <w:lang w:bidi="bn-BD"/>
        </w:rPr>
        <w:t>, 18, 161-167.</w:t>
      </w:r>
    </w:p>
    <w:p w14:paraId="06DC1527" w14:textId="77777777" w:rsidR="00EA1DC8" w:rsidRPr="00F97123" w:rsidRDefault="00EA1DC8" w:rsidP="00F97123">
      <w:pPr>
        <w:pStyle w:val="ListParagraph"/>
        <w:numPr>
          <w:ilvl w:val="0"/>
          <w:numId w:val="1"/>
        </w:numPr>
        <w:rPr>
          <w:rFonts w:cs="Arial"/>
          <w:szCs w:val="24"/>
        </w:rPr>
      </w:pPr>
      <w:r w:rsidRPr="00F97123">
        <w:rPr>
          <w:rFonts w:cs="Arial"/>
          <w:szCs w:val="24"/>
          <w:shd w:val="clear" w:color="auto" w:fill="FFFFFF"/>
        </w:rPr>
        <w:t>Marques, J., &amp; Marques, R. P. (2023). Trends in the hospitality industry: a global perspective. In </w:t>
      </w:r>
      <w:r w:rsidRPr="00F97123">
        <w:rPr>
          <w:rFonts w:cs="Arial"/>
          <w:i/>
          <w:iCs/>
          <w:szCs w:val="24"/>
          <w:shd w:val="clear" w:color="auto" w:fill="FFFFFF"/>
        </w:rPr>
        <w:t>Digital Transformation of the Hotel Industry: Theories, Practices, and Global Challenges</w:t>
      </w:r>
      <w:r w:rsidRPr="00F97123">
        <w:rPr>
          <w:rFonts w:cs="Arial"/>
          <w:szCs w:val="24"/>
          <w:shd w:val="clear" w:color="auto" w:fill="FFFFFF"/>
        </w:rPr>
        <w:t> (pp. 1-16). Cham: Springer International Publishing.</w:t>
      </w:r>
    </w:p>
    <w:p w14:paraId="4424266D" w14:textId="77777777" w:rsidR="00EA1DC8" w:rsidRPr="00F97123" w:rsidRDefault="00EA1DC8" w:rsidP="00F97123">
      <w:pPr>
        <w:pStyle w:val="ListParagraph"/>
        <w:numPr>
          <w:ilvl w:val="0"/>
          <w:numId w:val="1"/>
        </w:numPr>
        <w:rPr>
          <w:rFonts w:cs="Arial"/>
          <w:szCs w:val="24"/>
          <w:lang w:bidi="bn-BD"/>
        </w:rPr>
      </w:pPr>
      <w:r w:rsidRPr="00F97123">
        <w:rPr>
          <w:rFonts w:cs="Arial"/>
          <w:szCs w:val="24"/>
          <w:lang w:bidi="bn-BD"/>
        </w:rPr>
        <w:t xml:space="preserve">Mulligan, M. (2017). </w:t>
      </w:r>
      <w:r w:rsidRPr="00F97123">
        <w:rPr>
          <w:rFonts w:cs="Arial"/>
          <w:i/>
          <w:iCs/>
          <w:szCs w:val="24"/>
          <w:lang w:bidi="bn-BD"/>
        </w:rPr>
        <w:t>Introduction to sustainability</w:t>
      </w:r>
      <w:r w:rsidRPr="00F97123">
        <w:rPr>
          <w:rFonts w:cs="Arial"/>
          <w:szCs w:val="24"/>
          <w:lang w:bidi="bn-BD"/>
        </w:rPr>
        <w:t>. Taylor &amp; Francis.</w:t>
      </w:r>
    </w:p>
    <w:p w14:paraId="39E2F259" w14:textId="77777777" w:rsidR="00EA1DC8" w:rsidRPr="00F97123" w:rsidRDefault="00EA1DC8" w:rsidP="00F97123">
      <w:pPr>
        <w:pStyle w:val="ListParagraph"/>
        <w:numPr>
          <w:ilvl w:val="0"/>
          <w:numId w:val="1"/>
        </w:numPr>
        <w:rPr>
          <w:rFonts w:cs="Arial"/>
          <w:szCs w:val="24"/>
          <w:lang w:bidi="bn-BD"/>
        </w:rPr>
      </w:pPr>
      <w:r w:rsidRPr="00F97123">
        <w:rPr>
          <w:rFonts w:cs="Arial"/>
          <w:szCs w:val="24"/>
          <w:lang w:bidi="bn-BD"/>
        </w:rPr>
        <w:t xml:space="preserve">Sakshi, Shashi, </w:t>
      </w:r>
      <w:proofErr w:type="spellStart"/>
      <w:r w:rsidRPr="00F97123">
        <w:rPr>
          <w:rFonts w:cs="Arial"/>
          <w:szCs w:val="24"/>
          <w:lang w:bidi="bn-BD"/>
        </w:rPr>
        <w:t>Cerchione</w:t>
      </w:r>
      <w:proofErr w:type="spellEnd"/>
      <w:r w:rsidRPr="00F97123">
        <w:rPr>
          <w:rFonts w:cs="Arial"/>
          <w:szCs w:val="24"/>
          <w:lang w:bidi="bn-BD"/>
        </w:rPr>
        <w:t xml:space="preserve">, R., &amp; Bansal, H. (2020). Measuring the impact of sustainability policy and practices in tourism and hospitality industry. </w:t>
      </w:r>
      <w:r w:rsidRPr="00F97123">
        <w:rPr>
          <w:rFonts w:cs="Arial"/>
          <w:i/>
          <w:iCs/>
          <w:szCs w:val="24"/>
          <w:lang w:bidi="bn-BD"/>
        </w:rPr>
        <w:t>Business Strategy and the Environment</w:t>
      </w:r>
      <w:r w:rsidRPr="00F97123">
        <w:rPr>
          <w:rFonts w:cs="Arial"/>
          <w:szCs w:val="24"/>
          <w:lang w:bidi="bn-BD"/>
        </w:rPr>
        <w:t>, 29(3), 1109-1126.</w:t>
      </w:r>
    </w:p>
    <w:p w14:paraId="52781680" w14:textId="77777777" w:rsidR="00EA1DC8" w:rsidRPr="00F97123" w:rsidRDefault="00EA1DC8" w:rsidP="00F97123">
      <w:pPr>
        <w:pStyle w:val="ListParagraph"/>
        <w:numPr>
          <w:ilvl w:val="0"/>
          <w:numId w:val="1"/>
        </w:numPr>
        <w:rPr>
          <w:rFonts w:cs="Arial"/>
          <w:szCs w:val="24"/>
          <w:lang w:bidi="bn-BD"/>
        </w:rPr>
      </w:pPr>
      <w:r w:rsidRPr="00F97123">
        <w:rPr>
          <w:rFonts w:cs="Arial"/>
          <w:szCs w:val="24"/>
          <w:lang w:bidi="bn-BD"/>
        </w:rPr>
        <w:t xml:space="preserve">Sharma, R. (2023). Hospitality sustainable practices, a global perspective. </w:t>
      </w:r>
      <w:r w:rsidRPr="00F97123">
        <w:rPr>
          <w:rFonts w:cs="Arial"/>
          <w:i/>
          <w:iCs/>
          <w:szCs w:val="24"/>
          <w:lang w:bidi="bn-BD"/>
        </w:rPr>
        <w:t>Worldwide Hospitality and Tourism Themes</w:t>
      </w:r>
      <w:r w:rsidRPr="00F97123">
        <w:rPr>
          <w:rFonts w:cs="Arial"/>
          <w:szCs w:val="24"/>
          <w:lang w:bidi="bn-BD"/>
        </w:rPr>
        <w:t>, 15(3), 212-219.</w:t>
      </w:r>
    </w:p>
    <w:p w14:paraId="640401FE" w14:textId="77777777" w:rsidR="00EA1DC8" w:rsidRPr="00F97123" w:rsidRDefault="00EA1DC8" w:rsidP="00F97123">
      <w:pPr>
        <w:pStyle w:val="ListParagraph"/>
        <w:numPr>
          <w:ilvl w:val="0"/>
          <w:numId w:val="1"/>
        </w:numPr>
        <w:rPr>
          <w:rFonts w:cs="Arial"/>
          <w:szCs w:val="24"/>
          <w:lang w:bidi="bn-BD"/>
        </w:rPr>
      </w:pPr>
      <w:r w:rsidRPr="00F97123">
        <w:rPr>
          <w:rFonts w:cs="Arial"/>
          <w:szCs w:val="24"/>
          <w:lang w:bidi="bn-BD"/>
        </w:rPr>
        <w:t xml:space="preserve">Statista. (2023). </w:t>
      </w:r>
      <w:r w:rsidRPr="00F97123">
        <w:rPr>
          <w:rFonts w:cs="Arial"/>
          <w:i/>
          <w:iCs/>
          <w:szCs w:val="24"/>
          <w:lang w:bidi="bn-BD"/>
        </w:rPr>
        <w:t xml:space="preserve">Share of Travelers Willing to Pay Extra for an Eco-Friendly Hotel Room in the </w:t>
      </w:r>
      <w:proofErr w:type="gramStart"/>
      <w:r w:rsidRPr="00F97123">
        <w:rPr>
          <w:rFonts w:cs="Arial"/>
          <w:i/>
          <w:iCs/>
          <w:szCs w:val="24"/>
          <w:lang w:bidi="bn-BD"/>
        </w:rPr>
        <w:t>U.S.</w:t>
      </w:r>
      <w:r w:rsidRPr="00F97123">
        <w:rPr>
          <w:rFonts w:cs="Arial"/>
          <w:szCs w:val="24"/>
          <w:lang w:bidi="bn-BD"/>
        </w:rPr>
        <w:t>.</w:t>
      </w:r>
      <w:proofErr w:type="gramEnd"/>
      <w:r w:rsidRPr="00F97123">
        <w:rPr>
          <w:rFonts w:cs="Arial"/>
          <w:szCs w:val="24"/>
          <w:lang w:bidi="bn-BD"/>
        </w:rPr>
        <w:t xml:space="preserve"> Available at: </w:t>
      </w:r>
      <w:hyperlink r:id="rId9" w:tgtFrame="_new" w:history="1">
        <w:r w:rsidRPr="00F97123">
          <w:rPr>
            <w:rFonts w:cs="Arial"/>
            <w:szCs w:val="24"/>
            <w:lang w:bidi="bn-BD"/>
          </w:rPr>
          <w:t>https://www.statista.com/statistics/1341105/share-travelers-willing-pay-extra-ecofriendly-hotel-room-us/</w:t>
        </w:r>
      </w:hyperlink>
      <w:r w:rsidRPr="00F97123">
        <w:rPr>
          <w:rFonts w:cs="Arial"/>
          <w:szCs w:val="24"/>
          <w:lang w:bidi="bn-BD"/>
        </w:rPr>
        <w:t xml:space="preserve"> [Accessed: 11 October 2024].</w:t>
      </w:r>
    </w:p>
    <w:p w14:paraId="08CD50C8" w14:textId="77777777" w:rsidR="00EA1DC8" w:rsidRPr="00F97123" w:rsidRDefault="00EA1DC8" w:rsidP="00F97123">
      <w:pPr>
        <w:pStyle w:val="ListParagraph"/>
        <w:numPr>
          <w:ilvl w:val="0"/>
          <w:numId w:val="1"/>
        </w:numPr>
        <w:rPr>
          <w:rFonts w:cs="Arial"/>
          <w:szCs w:val="24"/>
          <w:lang w:bidi="bn-BD"/>
        </w:rPr>
      </w:pPr>
      <w:r w:rsidRPr="00F97123">
        <w:rPr>
          <w:rFonts w:cs="Arial"/>
          <w:szCs w:val="24"/>
          <w:lang w:bidi="bn-BD"/>
        </w:rPr>
        <w:t xml:space="preserve">Sustainable Hospitality Alliance. (2023). </w:t>
      </w:r>
      <w:r w:rsidRPr="00F97123">
        <w:rPr>
          <w:rFonts w:cs="Arial"/>
          <w:i/>
          <w:iCs/>
          <w:szCs w:val="24"/>
          <w:lang w:bidi="bn-BD"/>
        </w:rPr>
        <w:t>Beyond the Hour: Pushing Sustainability Beyond Immediate Action.</w:t>
      </w:r>
      <w:r w:rsidRPr="00F97123">
        <w:rPr>
          <w:rFonts w:cs="Arial"/>
          <w:szCs w:val="24"/>
          <w:lang w:bidi="bn-BD"/>
        </w:rPr>
        <w:t xml:space="preserve"> Available at: https://sustainablehospitalityalliance.org/beyond-the-hour/ [Accessed: 11 October 2024].</w:t>
      </w:r>
    </w:p>
    <w:p w14:paraId="47A0C486" w14:textId="77777777" w:rsidR="00EA1DC8" w:rsidRPr="00F97123" w:rsidRDefault="00EA1DC8" w:rsidP="00F97123">
      <w:pPr>
        <w:pStyle w:val="ListParagraph"/>
        <w:numPr>
          <w:ilvl w:val="0"/>
          <w:numId w:val="1"/>
        </w:numPr>
        <w:rPr>
          <w:rFonts w:cs="Arial"/>
          <w:szCs w:val="24"/>
          <w:shd w:val="clear" w:color="auto" w:fill="FFFFFF"/>
        </w:rPr>
      </w:pPr>
      <w:r w:rsidRPr="00F97123">
        <w:rPr>
          <w:rFonts w:cs="Arial"/>
          <w:szCs w:val="24"/>
          <w:lang w:bidi="bn-BD"/>
        </w:rPr>
        <w:t xml:space="preserve">The Savoy. (2023). </w:t>
      </w:r>
      <w:r w:rsidRPr="00F97123">
        <w:rPr>
          <w:rFonts w:cs="Arial"/>
          <w:i/>
          <w:iCs/>
          <w:szCs w:val="24"/>
          <w:lang w:bidi="bn-BD"/>
        </w:rPr>
        <w:t>Sustainability Initiatives</w:t>
      </w:r>
      <w:r w:rsidRPr="00F97123">
        <w:rPr>
          <w:rFonts w:cs="Arial"/>
          <w:szCs w:val="24"/>
          <w:lang w:bidi="bn-BD"/>
        </w:rPr>
        <w:t>. Available at: https://www.thesavoylondon.com/about-us/sustainability-initiatives/ [Accessed: 11 October 2024].</w:t>
      </w:r>
    </w:p>
    <w:p w14:paraId="7DA02789" w14:textId="77777777" w:rsidR="00EA1DC8" w:rsidRPr="00F97123" w:rsidRDefault="00EA1DC8" w:rsidP="00F97123">
      <w:pPr>
        <w:pStyle w:val="ListParagraph"/>
        <w:numPr>
          <w:ilvl w:val="0"/>
          <w:numId w:val="1"/>
        </w:numPr>
        <w:rPr>
          <w:rFonts w:cs="Arial"/>
          <w:szCs w:val="24"/>
          <w:shd w:val="clear" w:color="auto" w:fill="FFFFFF"/>
        </w:rPr>
      </w:pPr>
      <w:r w:rsidRPr="00F97123">
        <w:rPr>
          <w:rFonts w:cs="Arial"/>
          <w:szCs w:val="24"/>
          <w:lang w:bidi="bn-BD"/>
        </w:rPr>
        <w:t xml:space="preserve">The Savoy. (2024). </w:t>
      </w:r>
      <w:r w:rsidRPr="00F97123">
        <w:rPr>
          <w:rFonts w:cs="Arial"/>
          <w:i/>
          <w:iCs/>
          <w:szCs w:val="24"/>
          <w:lang w:bidi="bn-BD"/>
        </w:rPr>
        <w:t xml:space="preserve">You don’t just work for The </w:t>
      </w:r>
      <w:proofErr w:type="gramStart"/>
      <w:r w:rsidRPr="00F97123">
        <w:rPr>
          <w:rFonts w:cs="Arial"/>
          <w:i/>
          <w:iCs/>
          <w:szCs w:val="24"/>
          <w:lang w:bidi="bn-BD"/>
        </w:rPr>
        <w:t>Savoy,</w:t>
      </w:r>
      <w:proofErr w:type="gramEnd"/>
      <w:r w:rsidRPr="00F97123">
        <w:rPr>
          <w:rFonts w:cs="Arial"/>
          <w:i/>
          <w:iCs/>
          <w:szCs w:val="24"/>
          <w:lang w:bidi="bn-BD"/>
        </w:rPr>
        <w:t xml:space="preserve"> The Savoy works for you</w:t>
      </w:r>
      <w:r w:rsidRPr="00F97123">
        <w:rPr>
          <w:rFonts w:cs="Arial"/>
          <w:szCs w:val="24"/>
          <w:lang w:bidi="bn-BD"/>
        </w:rPr>
        <w:t>. Available at: https://www.thesavoylondon.com/about-us/careers/ [Accessed: 11 October 2024].</w:t>
      </w:r>
    </w:p>
    <w:p w14:paraId="0419B154" w14:textId="77777777" w:rsidR="00EA1DC8" w:rsidRPr="00F97123" w:rsidRDefault="00EA1DC8" w:rsidP="00F97123">
      <w:pPr>
        <w:pStyle w:val="ListParagraph"/>
        <w:numPr>
          <w:ilvl w:val="0"/>
          <w:numId w:val="1"/>
        </w:numPr>
        <w:rPr>
          <w:rFonts w:cs="Arial"/>
          <w:szCs w:val="24"/>
          <w:lang w:bidi="bn-BD"/>
        </w:rPr>
      </w:pPr>
      <w:r w:rsidRPr="00F97123">
        <w:rPr>
          <w:rFonts w:cs="Arial"/>
          <w:szCs w:val="24"/>
          <w:lang w:bidi="bn-BD"/>
        </w:rPr>
        <w:t xml:space="preserve">Thiele, L. P. (2024). </w:t>
      </w:r>
      <w:r w:rsidRPr="00F97123">
        <w:rPr>
          <w:rFonts w:cs="Arial"/>
          <w:i/>
          <w:iCs/>
          <w:szCs w:val="24"/>
          <w:lang w:bidi="bn-BD"/>
        </w:rPr>
        <w:t>Sustainability</w:t>
      </w:r>
      <w:r w:rsidRPr="00F97123">
        <w:rPr>
          <w:rFonts w:cs="Arial"/>
          <w:szCs w:val="24"/>
          <w:lang w:bidi="bn-BD"/>
        </w:rPr>
        <w:t>. John Wiley &amp; Sons.</w:t>
      </w:r>
    </w:p>
    <w:p w14:paraId="68B48F0C" w14:textId="77777777" w:rsidR="00EA1DC8" w:rsidRPr="00F97123" w:rsidRDefault="00EA1DC8" w:rsidP="00F97123">
      <w:pPr>
        <w:pStyle w:val="ListParagraph"/>
        <w:numPr>
          <w:ilvl w:val="0"/>
          <w:numId w:val="1"/>
        </w:numPr>
        <w:rPr>
          <w:rFonts w:cs="Arial"/>
          <w:szCs w:val="24"/>
          <w:shd w:val="clear" w:color="auto" w:fill="FFFFFF"/>
        </w:rPr>
      </w:pPr>
      <w:r w:rsidRPr="00F97123">
        <w:rPr>
          <w:rFonts w:cs="Arial"/>
          <w:szCs w:val="24"/>
          <w:shd w:val="clear" w:color="auto" w:fill="FFFFFF"/>
        </w:rPr>
        <w:t>Walker, V., &amp; Nickson, D. (2024). Socially irresponsible HRM: findings from the UK hotel sector. </w:t>
      </w:r>
      <w:r w:rsidRPr="00F97123">
        <w:rPr>
          <w:rFonts w:cs="Arial"/>
          <w:i/>
          <w:iCs/>
          <w:szCs w:val="24"/>
          <w:shd w:val="clear" w:color="auto" w:fill="FFFFFF"/>
        </w:rPr>
        <w:t>Journal of Business Ethics</w:t>
      </w:r>
      <w:r w:rsidRPr="00F97123">
        <w:rPr>
          <w:rFonts w:cs="Arial"/>
          <w:szCs w:val="24"/>
          <w:shd w:val="clear" w:color="auto" w:fill="FFFFFF"/>
        </w:rPr>
        <w:t>, 1-15.</w:t>
      </w:r>
    </w:p>
    <w:sectPr w:rsidR="00EA1DC8" w:rsidRPr="00F97123">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C883788" w14:textId="77777777" w:rsidR="00C9220E" w:rsidRDefault="00C9220E" w:rsidP="00B03648">
      <w:pPr>
        <w:spacing w:after="0" w:line="240" w:lineRule="auto"/>
      </w:pPr>
      <w:r>
        <w:separator/>
      </w:r>
    </w:p>
  </w:endnote>
  <w:endnote w:type="continuationSeparator" w:id="0">
    <w:p w14:paraId="375BCAE8" w14:textId="77777777" w:rsidR="00C9220E" w:rsidRDefault="00C9220E" w:rsidP="00B036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48262990"/>
      <w:docPartObj>
        <w:docPartGallery w:val="Page Numbers (Bottom of Page)"/>
        <w:docPartUnique/>
      </w:docPartObj>
    </w:sdtPr>
    <w:sdtEndPr>
      <w:rPr>
        <w:noProof/>
      </w:rPr>
    </w:sdtEndPr>
    <w:sdtContent>
      <w:p w14:paraId="3AA6402E" w14:textId="69C4635C" w:rsidR="00B03648" w:rsidRDefault="00B0364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6C23665" w14:textId="77777777" w:rsidR="00B03648" w:rsidRDefault="00B036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F4CBF3F" w14:textId="77777777" w:rsidR="00C9220E" w:rsidRDefault="00C9220E" w:rsidP="00B03648">
      <w:pPr>
        <w:spacing w:after="0" w:line="240" w:lineRule="auto"/>
      </w:pPr>
      <w:r>
        <w:separator/>
      </w:r>
    </w:p>
  </w:footnote>
  <w:footnote w:type="continuationSeparator" w:id="0">
    <w:p w14:paraId="0EEA0597" w14:textId="77777777" w:rsidR="00C9220E" w:rsidRDefault="00C9220E" w:rsidP="00B036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C790B7B"/>
    <w:multiLevelType w:val="hybridMultilevel"/>
    <w:tmpl w:val="42AE7A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822851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zYyNjA3MAIiCwNTSyUdpeDU4uLM/DyQAsNaAOYrTBksAAAA"/>
  </w:docVars>
  <w:rsids>
    <w:rsidRoot w:val="00D56D01"/>
    <w:rsid w:val="00003C7D"/>
    <w:rsid w:val="00032BC6"/>
    <w:rsid w:val="000663DF"/>
    <w:rsid w:val="00081FDF"/>
    <w:rsid w:val="00094ABA"/>
    <w:rsid w:val="000A63C4"/>
    <w:rsid w:val="000E5A14"/>
    <w:rsid w:val="00190AB0"/>
    <w:rsid w:val="0022641C"/>
    <w:rsid w:val="00270B80"/>
    <w:rsid w:val="002B3A5C"/>
    <w:rsid w:val="00336FBE"/>
    <w:rsid w:val="003413A7"/>
    <w:rsid w:val="0036493C"/>
    <w:rsid w:val="003B062F"/>
    <w:rsid w:val="003B71D7"/>
    <w:rsid w:val="003E0BEC"/>
    <w:rsid w:val="003E553A"/>
    <w:rsid w:val="00436C46"/>
    <w:rsid w:val="005140DE"/>
    <w:rsid w:val="005A02A0"/>
    <w:rsid w:val="005B3405"/>
    <w:rsid w:val="00603EC3"/>
    <w:rsid w:val="006147B2"/>
    <w:rsid w:val="006705E3"/>
    <w:rsid w:val="00686ECD"/>
    <w:rsid w:val="00827BF2"/>
    <w:rsid w:val="00840AA3"/>
    <w:rsid w:val="00857CD0"/>
    <w:rsid w:val="008A472B"/>
    <w:rsid w:val="00916E0C"/>
    <w:rsid w:val="00943E11"/>
    <w:rsid w:val="00996DDB"/>
    <w:rsid w:val="00A23CA8"/>
    <w:rsid w:val="00A720CE"/>
    <w:rsid w:val="00B03648"/>
    <w:rsid w:val="00B47DF4"/>
    <w:rsid w:val="00C712BF"/>
    <w:rsid w:val="00C9220E"/>
    <w:rsid w:val="00CE757D"/>
    <w:rsid w:val="00D1034D"/>
    <w:rsid w:val="00D15ED9"/>
    <w:rsid w:val="00D56D01"/>
    <w:rsid w:val="00D60D25"/>
    <w:rsid w:val="00EA1DC8"/>
    <w:rsid w:val="00EE372C"/>
    <w:rsid w:val="00F42C66"/>
    <w:rsid w:val="00F97123"/>
    <w:rsid w:val="00F977AA"/>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63BA9B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3648"/>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8A472B"/>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5A02A0"/>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94ABA"/>
    <w:pPr>
      <w:keepNext/>
      <w:keepLines/>
      <w:spacing w:before="40" w:after="0"/>
      <w:outlineLvl w:val="2"/>
    </w:pPr>
    <w:rPr>
      <w:rFonts w:eastAsiaTheme="majorEastAsia"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472B"/>
    <w:rPr>
      <w:rFonts w:ascii="Arial" w:eastAsiaTheme="majorEastAsia" w:hAnsi="Arial" w:cstheme="majorBidi"/>
      <w:b/>
      <w:color w:val="2F5496" w:themeColor="accent1" w:themeShade="BF"/>
      <w:sz w:val="32"/>
      <w:szCs w:val="32"/>
      <w:lang w:val="en-GB"/>
    </w:rPr>
  </w:style>
  <w:style w:type="character" w:customStyle="1" w:styleId="Heading2Char">
    <w:name w:val="Heading 2 Char"/>
    <w:basedOn w:val="DefaultParagraphFont"/>
    <w:link w:val="Heading2"/>
    <w:uiPriority w:val="9"/>
    <w:rsid w:val="005A02A0"/>
    <w:rPr>
      <w:rFonts w:ascii="Arial" w:eastAsiaTheme="majorEastAsia" w:hAnsi="Arial" w:cstheme="majorBidi"/>
      <w:color w:val="2F5496" w:themeColor="accent1" w:themeShade="BF"/>
      <w:sz w:val="26"/>
      <w:szCs w:val="26"/>
      <w:lang w:val="en-GB"/>
    </w:rPr>
  </w:style>
  <w:style w:type="character" w:customStyle="1" w:styleId="Heading3Char">
    <w:name w:val="Heading 3 Char"/>
    <w:basedOn w:val="DefaultParagraphFont"/>
    <w:link w:val="Heading3"/>
    <w:uiPriority w:val="9"/>
    <w:rsid w:val="00094ABA"/>
    <w:rPr>
      <w:rFonts w:ascii="Times New Roman" w:eastAsiaTheme="majorEastAsia" w:hAnsi="Times New Roman" w:cstheme="majorBidi"/>
      <w:color w:val="1F3763" w:themeColor="accent1" w:themeShade="7F"/>
      <w:sz w:val="24"/>
      <w:szCs w:val="24"/>
      <w:lang w:val="en-GB"/>
    </w:rPr>
  </w:style>
  <w:style w:type="paragraph" w:styleId="NormalWeb">
    <w:name w:val="Normal (Web)"/>
    <w:basedOn w:val="Normal"/>
    <w:uiPriority w:val="99"/>
    <w:semiHidden/>
    <w:unhideWhenUsed/>
    <w:rsid w:val="00270B80"/>
    <w:pPr>
      <w:spacing w:before="100" w:beforeAutospacing="1" w:after="100" w:afterAutospacing="1" w:line="240" w:lineRule="auto"/>
    </w:pPr>
    <w:rPr>
      <w:rFonts w:eastAsia="Times New Roman" w:cs="Times New Roman"/>
      <w:szCs w:val="24"/>
      <w:lang w:bidi="bn-BD"/>
    </w:rPr>
  </w:style>
  <w:style w:type="character" w:styleId="Strong">
    <w:name w:val="Strong"/>
    <w:basedOn w:val="DefaultParagraphFont"/>
    <w:uiPriority w:val="22"/>
    <w:qFormat/>
    <w:rsid w:val="00270B80"/>
    <w:rPr>
      <w:b/>
      <w:bCs/>
    </w:rPr>
  </w:style>
  <w:style w:type="paragraph" w:styleId="Header">
    <w:name w:val="header"/>
    <w:basedOn w:val="Normal"/>
    <w:link w:val="HeaderChar"/>
    <w:uiPriority w:val="99"/>
    <w:unhideWhenUsed/>
    <w:rsid w:val="00B03648"/>
    <w:pPr>
      <w:tabs>
        <w:tab w:val="center" w:pos="4680"/>
        <w:tab w:val="right" w:pos="9360"/>
      </w:tabs>
      <w:spacing w:after="0" w:line="240" w:lineRule="auto"/>
    </w:pPr>
  </w:style>
  <w:style w:type="character" w:customStyle="1" w:styleId="HeaderChar">
    <w:name w:val="Header Char"/>
    <w:basedOn w:val="DefaultParagraphFont"/>
    <w:link w:val="Header"/>
    <w:uiPriority w:val="99"/>
    <w:rsid w:val="00B03648"/>
    <w:rPr>
      <w:rFonts w:ascii="Times New Roman" w:hAnsi="Times New Roman"/>
      <w:sz w:val="24"/>
      <w:lang w:val="en-GB"/>
    </w:rPr>
  </w:style>
  <w:style w:type="paragraph" w:styleId="Footer">
    <w:name w:val="footer"/>
    <w:basedOn w:val="Normal"/>
    <w:link w:val="FooterChar"/>
    <w:uiPriority w:val="99"/>
    <w:unhideWhenUsed/>
    <w:rsid w:val="00B03648"/>
    <w:pPr>
      <w:tabs>
        <w:tab w:val="center" w:pos="4680"/>
        <w:tab w:val="right" w:pos="9360"/>
      </w:tabs>
      <w:spacing w:after="0" w:line="240" w:lineRule="auto"/>
    </w:pPr>
  </w:style>
  <w:style w:type="character" w:customStyle="1" w:styleId="FooterChar">
    <w:name w:val="Footer Char"/>
    <w:basedOn w:val="DefaultParagraphFont"/>
    <w:link w:val="Footer"/>
    <w:uiPriority w:val="99"/>
    <w:rsid w:val="00B03648"/>
    <w:rPr>
      <w:rFonts w:ascii="Times New Roman" w:hAnsi="Times New Roman"/>
      <w:sz w:val="24"/>
      <w:lang w:val="en-GB"/>
    </w:rPr>
  </w:style>
  <w:style w:type="character" w:styleId="Hyperlink">
    <w:name w:val="Hyperlink"/>
    <w:basedOn w:val="DefaultParagraphFont"/>
    <w:uiPriority w:val="99"/>
    <w:unhideWhenUsed/>
    <w:rsid w:val="00EA1DC8"/>
    <w:rPr>
      <w:color w:val="0563C1" w:themeColor="hyperlink"/>
      <w:u w:val="single"/>
    </w:rPr>
  </w:style>
  <w:style w:type="character" w:styleId="UnresolvedMention">
    <w:name w:val="Unresolved Mention"/>
    <w:basedOn w:val="DefaultParagraphFont"/>
    <w:uiPriority w:val="99"/>
    <w:semiHidden/>
    <w:unhideWhenUsed/>
    <w:rsid w:val="00EA1DC8"/>
    <w:rPr>
      <w:color w:val="605E5C"/>
      <w:shd w:val="clear" w:color="auto" w:fill="E1DFDD"/>
    </w:rPr>
  </w:style>
  <w:style w:type="paragraph" w:styleId="ListParagraph">
    <w:name w:val="List Paragraph"/>
    <w:basedOn w:val="Normal"/>
    <w:uiPriority w:val="34"/>
    <w:qFormat/>
    <w:rsid w:val="00F9712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47829355">
      <w:bodyDiv w:val="1"/>
      <w:marLeft w:val="0"/>
      <w:marRight w:val="0"/>
      <w:marTop w:val="0"/>
      <w:marBottom w:val="0"/>
      <w:divBdr>
        <w:top w:val="none" w:sz="0" w:space="0" w:color="auto"/>
        <w:left w:val="none" w:sz="0" w:space="0" w:color="auto"/>
        <w:bottom w:val="none" w:sz="0" w:space="0" w:color="auto"/>
        <w:right w:val="none" w:sz="0" w:space="0" w:color="auto"/>
      </w:divBdr>
    </w:div>
    <w:div w:id="8653664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loitte.com/uk/en/Industries/consumer/blogs/sustainability-in-the-hospitality-industry.html" TargetMode="External"/><Relationship Id="rId3" Type="http://schemas.openxmlformats.org/officeDocument/2006/relationships/settings" Target="settings.xml"/><Relationship Id="rId7" Type="http://schemas.openxmlformats.org/officeDocument/2006/relationships/hyperlink" Target="https://www.grammarly.co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statista.com/statistics/1341105/share-travelers-willing-pay-extra-ecofriendly-hotel-room-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2565</Words>
  <Characters>15013</Characters>
  <Application>Microsoft Office Word</Application>
  <DocSecurity>0</DocSecurity>
  <Lines>250</Lines>
  <Paragraphs>53</Paragraphs>
  <ScaleCrop>false</ScaleCrop>
  <Company/>
  <LinksUpToDate>false</LinksUpToDate>
  <CharactersWithSpaces>17534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2024-10-18T20:57:00Z</dcterms:created>
  <dcterms:modified xsi:type="dcterms:W3CDTF">2024-10-18T20:57:00Z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d19cee454a458cc9f6f34865120fa0bf31e379fd609f4d6f8446497394f35d7b</vt:lpwstr>
  </property>
</Properties>
</file>