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827B0" w14:textId="77777777" w:rsidR="00DC32D2" w:rsidRDefault="00DC32D2">
      <w:pPr>
        <w:spacing w:line="360" w:lineRule="auto"/>
        <w:jc w:val="center"/>
        <w:rPr>
          <w:rFonts w:ascii="Times New Roman" w:eastAsia="Times New Roman" w:hAnsi="Times New Roman" w:cs="Times New Roman"/>
          <w:b/>
          <w:sz w:val="32"/>
          <w:szCs w:val="32"/>
        </w:rPr>
      </w:pPr>
    </w:p>
    <w:p w14:paraId="23779269" w14:textId="77777777" w:rsidR="00DC32D2" w:rsidRDefault="00DC32D2">
      <w:pPr>
        <w:spacing w:line="360" w:lineRule="auto"/>
        <w:jc w:val="center"/>
        <w:rPr>
          <w:rFonts w:ascii="Times New Roman" w:eastAsia="Times New Roman" w:hAnsi="Times New Roman" w:cs="Times New Roman"/>
          <w:b/>
          <w:sz w:val="32"/>
          <w:szCs w:val="32"/>
        </w:rPr>
      </w:pPr>
    </w:p>
    <w:p w14:paraId="3D388935" w14:textId="77777777" w:rsidR="00DC32D2" w:rsidRDefault="00DC32D2">
      <w:pPr>
        <w:spacing w:line="360" w:lineRule="auto"/>
        <w:jc w:val="center"/>
        <w:rPr>
          <w:rFonts w:ascii="Times New Roman" w:eastAsia="Times New Roman" w:hAnsi="Times New Roman" w:cs="Times New Roman"/>
          <w:b/>
          <w:sz w:val="32"/>
          <w:szCs w:val="32"/>
        </w:rPr>
      </w:pPr>
    </w:p>
    <w:p w14:paraId="3CF47F89" w14:textId="77777777" w:rsidR="00DC32D2" w:rsidRDefault="00DC32D2">
      <w:pPr>
        <w:spacing w:line="360" w:lineRule="auto"/>
        <w:jc w:val="center"/>
        <w:rPr>
          <w:rFonts w:ascii="Times New Roman" w:eastAsia="Times New Roman" w:hAnsi="Times New Roman" w:cs="Times New Roman"/>
          <w:b/>
          <w:sz w:val="32"/>
          <w:szCs w:val="32"/>
        </w:rPr>
      </w:pPr>
    </w:p>
    <w:p w14:paraId="0ACD76FA" w14:textId="77777777" w:rsidR="00DC32D2" w:rsidRDefault="00DC32D2">
      <w:pPr>
        <w:spacing w:line="360" w:lineRule="auto"/>
        <w:jc w:val="center"/>
        <w:rPr>
          <w:rFonts w:ascii="Times New Roman" w:eastAsia="Times New Roman" w:hAnsi="Times New Roman" w:cs="Times New Roman"/>
          <w:b/>
          <w:sz w:val="32"/>
          <w:szCs w:val="32"/>
        </w:rPr>
      </w:pPr>
    </w:p>
    <w:p w14:paraId="0759FDE3" w14:textId="77777777" w:rsidR="00DC32D2" w:rsidRDefault="00DC32D2">
      <w:pPr>
        <w:spacing w:line="360" w:lineRule="auto"/>
        <w:jc w:val="center"/>
        <w:rPr>
          <w:rFonts w:ascii="Times New Roman" w:eastAsia="Times New Roman" w:hAnsi="Times New Roman" w:cs="Times New Roman"/>
          <w:b/>
          <w:sz w:val="32"/>
          <w:szCs w:val="32"/>
        </w:rPr>
      </w:pPr>
    </w:p>
    <w:p w14:paraId="226D8F42" w14:textId="77777777" w:rsidR="00DC32D2" w:rsidRDefault="00DC32D2">
      <w:pPr>
        <w:spacing w:line="360" w:lineRule="auto"/>
        <w:jc w:val="center"/>
        <w:rPr>
          <w:rFonts w:ascii="Times New Roman" w:eastAsia="Times New Roman" w:hAnsi="Times New Roman" w:cs="Times New Roman"/>
          <w:b/>
          <w:sz w:val="32"/>
          <w:szCs w:val="32"/>
        </w:rPr>
      </w:pPr>
    </w:p>
    <w:p w14:paraId="561A6387" w14:textId="77777777" w:rsidR="00773ABD" w:rsidRDefault="00C534F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ACADEMIC AND EMPLOYABILITY SKILLS</w:t>
      </w:r>
    </w:p>
    <w:p w14:paraId="1BE73E54" w14:textId="77777777" w:rsidR="003A7250" w:rsidRDefault="00C12C0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r w:rsidR="008601CE">
        <w:rPr>
          <w:rFonts w:ascii="Times New Roman" w:eastAsia="Times New Roman" w:hAnsi="Times New Roman" w:cs="Times New Roman"/>
          <w:b/>
          <w:sz w:val="32"/>
          <w:szCs w:val="32"/>
        </w:rPr>
        <w:t>Taras Vlasiuk</w:t>
      </w:r>
    </w:p>
    <w:p w14:paraId="0F77FC08" w14:textId="77777777" w:rsidR="002462AB" w:rsidRDefault="003A725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ID:</w:t>
      </w:r>
      <w:r w:rsidR="007265DB">
        <w:rPr>
          <w:rFonts w:ascii="Times New Roman" w:eastAsia="Times New Roman" w:hAnsi="Times New Roman" w:cs="Times New Roman"/>
          <w:b/>
          <w:sz w:val="32"/>
          <w:szCs w:val="32"/>
        </w:rPr>
        <w:t xml:space="preserve"> </w:t>
      </w:r>
      <w:r w:rsidR="00E31B89">
        <w:rPr>
          <w:rFonts w:ascii="Times New Roman" w:eastAsia="Times New Roman" w:hAnsi="Times New Roman" w:cs="Times New Roman"/>
          <w:b/>
          <w:sz w:val="32"/>
          <w:szCs w:val="32"/>
        </w:rPr>
        <w:t>2124676</w:t>
      </w:r>
    </w:p>
    <w:p w14:paraId="65D4834F" w14:textId="77777777" w:rsidR="002D3C2E" w:rsidRDefault="002462A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w:t>
      </w:r>
      <w:r w:rsidR="00A91A8B">
        <w:rPr>
          <w:rFonts w:ascii="Times New Roman" w:eastAsia="Times New Roman" w:hAnsi="Times New Roman" w:cs="Times New Roman"/>
          <w:b/>
          <w:sz w:val="32"/>
          <w:szCs w:val="32"/>
        </w:rPr>
        <w:t>odule: BMSW</w:t>
      </w:r>
      <w:r w:rsidR="002D3C2E">
        <w:rPr>
          <w:rFonts w:ascii="Times New Roman" w:eastAsia="Times New Roman" w:hAnsi="Times New Roman" w:cs="Times New Roman"/>
          <w:b/>
          <w:sz w:val="32"/>
          <w:szCs w:val="32"/>
        </w:rPr>
        <w:t>4001</w:t>
      </w:r>
    </w:p>
    <w:p w14:paraId="601DADBE" w14:textId="4FFAE670" w:rsidR="00DC32D2" w:rsidRDefault="002D3C2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DATE: </w:t>
      </w:r>
      <w:r w:rsidR="00411F7E">
        <w:rPr>
          <w:rFonts w:ascii="Times New Roman" w:eastAsia="Times New Roman" w:hAnsi="Times New Roman" w:cs="Times New Roman"/>
          <w:b/>
          <w:sz w:val="32"/>
          <w:szCs w:val="32"/>
        </w:rPr>
        <w:t>24.04.2022</w:t>
      </w:r>
      <w:r w:rsidR="00C534FB">
        <w:br w:type="page"/>
      </w:r>
    </w:p>
    <w:sdt>
      <w:sdtPr>
        <w:rPr>
          <w:rFonts w:ascii="Times New Roman" w:eastAsia="Arial" w:hAnsi="Times New Roman" w:cs="Times New Roman"/>
          <w:color w:val="000000" w:themeColor="text1"/>
          <w:sz w:val="24"/>
          <w:szCs w:val="24"/>
          <w:lang w:val="en-GB" w:eastAsia="en-IN"/>
        </w:rPr>
        <w:id w:val="-563410401"/>
        <w:docPartObj>
          <w:docPartGallery w:val="Table of Contents"/>
          <w:docPartUnique/>
        </w:docPartObj>
      </w:sdtPr>
      <w:sdtEndPr>
        <w:rPr>
          <w:b/>
          <w:bCs/>
          <w:noProof/>
        </w:rPr>
      </w:sdtEndPr>
      <w:sdtContent>
        <w:p w14:paraId="16DC29DB" w14:textId="5910A926" w:rsidR="00EB7C84" w:rsidRPr="00EB7C84" w:rsidRDefault="00EB7C84" w:rsidP="00EB7C84">
          <w:pPr>
            <w:pStyle w:val="TOCHeading"/>
            <w:spacing w:line="360" w:lineRule="auto"/>
            <w:jc w:val="center"/>
            <w:rPr>
              <w:rFonts w:ascii="Times New Roman" w:hAnsi="Times New Roman" w:cs="Times New Roman"/>
              <w:b/>
              <w:bCs/>
              <w:color w:val="000000" w:themeColor="text1"/>
              <w:sz w:val="28"/>
              <w:szCs w:val="28"/>
            </w:rPr>
          </w:pPr>
          <w:r w:rsidRPr="00EB7C84">
            <w:rPr>
              <w:rFonts w:ascii="Times New Roman" w:hAnsi="Times New Roman" w:cs="Times New Roman"/>
              <w:b/>
              <w:bCs/>
              <w:color w:val="000000" w:themeColor="text1"/>
              <w:sz w:val="28"/>
              <w:szCs w:val="28"/>
            </w:rPr>
            <w:t>Table of Contents</w:t>
          </w:r>
        </w:p>
        <w:p w14:paraId="4C13EAE0" w14:textId="7F0166A2" w:rsidR="00EB7C84" w:rsidRPr="00EB7C84" w:rsidRDefault="00EB7C84" w:rsidP="00EB7C84">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EB7C84">
            <w:rPr>
              <w:rFonts w:ascii="Times New Roman" w:hAnsi="Times New Roman" w:cs="Times New Roman"/>
              <w:color w:val="000000" w:themeColor="text1"/>
              <w:sz w:val="24"/>
              <w:szCs w:val="24"/>
            </w:rPr>
            <w:fldChar w:fldCharType="begin"/>
          </w:r>
          <w:r w:rsidRPr="00EB7C84">
            <w:rPr>
              <w:rFonts w:ascii="Times New Roman" w:hAnsi="Times New Roman" w:cs="Times New Roman"/>
              <w:color w:val="000000" w:themeColor="text1"/>
              <w:sz w:val="24"/>
              <w:szCs w:val="24"/>
            </w:rPr>
            <w:instrText xml:space="preserve"> TOC \o "1-3" \h \z \u </w:instrText>
          </w:r>
          <w:r w:rsidRPr="00EB7C84">
            <w:rPr>
              <w:rFonts w:ascii="Times New Roman" w:hAnsi="Times New Roman" w:cs="Times New Roman"/>
              <w:color w:val="000000" w:themeColor="text1"/>
              <w:sz w:val="24"/>
              <w:szCs w:val="24"/>
            </w:rPr>
            <w:fldChar w:fldCharType="separate"/>
          </w:r>
          <w:hyperlink w:anchor="_Toc101886037" w:history="1">
            <w:r w:rsidRPr="00EB7C84">
              <w:rPr>
                <w:rStyle w:val="Hyperlink"/>
                <w:rFonts w:ascii="Times New Roman" w:hAnsi="Times New Roman" w:cs="Times New Roman"/>
                <w:noProof/>
                <w:color w:val="000000" w:themeColor="text1"/>
                <w:sz w:val="24"/>
                <w:szCs w:val="24"/>
              </w:rPr>
              <w:t>Task 1: Presentation</w:t>
            </w:r>
            <w:r w:rsidRPr="00EB7C84">
              <w:rPr>
                <w:rFonts w:ascii="Times New Roman" w:hAnsi="Times New Roman" w:cs="Times New Roman"/>
                <w:noProof/>
                <w:webHidden/>
                <w:color w:val="000000" w:themeColor="text1"/>
                <w:sz w:val="24"/>
                <w:szCs w:val="24"/>
              </w:rPr>
              <w:tab/>
            </w:r>
            <w:r w:rsidRPr="00EB7C84">
              <w:rPr>
                <w:rFonts w:ascii="Times New Roman" w:hAnsi="Times New Roman" w:cs="Times New Roman"/>
                <w:noProof/>
                <w:webHidden/>
                <w:color w:val="000000" w:themeColor="text1"/>
                <w:sz w:val="24"/>
                <w:szCs w:val="24"/>
              </w:rPr>
              <w:fldChar w:fldCharType="begin"/>
            </w:r>
            <w:r w:rsidRPr="00EB7C84">
              <w:rPr>
                <w:rFonts w:ascii="Times New Roman" w:hAnsi="Times New Roman" w:cs="Times New Roman"/>
                <w:noProof/>
                <w:webHidden/>
                <w:color w:val="000000" w:themeColor="text1"/>
                <w:sz w:val="24"/>
                <w:szCs w:val="24"/>
              </w:rPr>
              <w:instrText xml:space="preserve"> PAGEREF _Toc101886037 \h </w:instrText>
            </w:r>
            <w:r w:rsidRPr="00EB7C84">
              <w:rPr>
                <w:rFonts w:ascii="Times New Roman" w:hAnsi="Times New Roman" w:cs="Times New Roman"/>
                <w:noProof/>
                <w:webHidden/>
                <w:color w:val="000000" w:themeColor="text1"/>
                <w:sz w:val="24"/>
                <w:szCs w:val="24"/>
              </w:rPr>
            </w:r>
            <w:r w:rsidRPr="00EB7C84">
              <w:rPr>
                <w:rFonts w:ascii="Times New Roman" w:hAnsi="Times New Roman" w:cs="Times New Roman"/>
                <w:noProof/>
                <w:webHidden/>
                <w:color w:val="000000" w:themeColor="text1"/>
                <w:sz w:val="24"/>
                <w:szCs w:val="24"/>
              </w:rPr>
              <w:fldChar w:fldCharType="separate"/>
            </w:r>
            <w:r w:rsidRPr="00EB7C84">
              <w:rPr>
                <w:rFonts w:ascii="Times New Roman" w:hAnsi="Times New Roman" w:cs="Times New Roman"/>
                <w:noProof/>
                <w:webHidden/>
                <w:color w:val="000000" w:themeColor="text1"/>
                <w:sz w:val="24"/>
                <w:szCs w:val="24"/>
              </w:rPr>
              <w:t>2</w:t>
            </w:r>
            <w:r w:rsidRPr="00EB7C84">
              <w:rPr>
                <w:rFonts w:ascii="Times New Roman" w:hAnsi="Times New Roman" w:cs="Times New Roman"/>
                <w:noProof/>
                <w:webHidden/>
                <w:color w:val="000000" w:themeColor="text1"/>
                <w:sz w:val="24"/>
                <w:szCs w:val="24"/>
              </w:rPr>
              <w:fldChar w:fldCharType="end"/>
            </w:r>
          </w:hyperlink>
        </w:p>
        <w:p w14:paraId="332677B5" w14:textId="7C81E1E4" w:rsidR="00EB7C84" w:rsidRPr="00EB7C84" w:rsidRDefault="006A39F7" w:rsidP="00EB7C84">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01886038" w:history="1">
            <w:r w:rsidR="00EB7C84" w:rsidRPr="00EB7C84">
              <w:rPr>
                <w:rStyle w:val="Hyperlink"/>
                <w:rFonts w:ascii="Times New Roman" w:hAnsi="Times New Roman" w:cs="Times New Roman"/>
                <w:noProof/>
                <w:color w:val="000000" w:themeColor="text1"/>
                <w:sz w:val="24"/>
                <w:szCs w:val="24"/>
              </w:rPr>
              <w:t>Introduction</w:t>
            </w:r>
            <w:r w:rsidR="00EB7C84" w:rsidRPr="00EB7C84">
              <w:rPr>
                <w:rFonts w:ascii="Times New Roman" w:hAnsi="Times New Roman" w:cs="Times New Roman"/>
                <w:noProof/>
                <w:webHidden/>
                <w:color w:val="000000" w:themeColor="text1"/>
                <w:sz w:val="24"/>
                <w:szCs w:val="24"/>
              </w:rPr>
              <w:tab/>
            </w:r>
            <w:r w:rsidR="00EB7C84" w:rsidRPr="00EB7C84">
              <w:rPr>
                <w:rFonts w:ascii="Times New Roman" w:hAnsi="Times New Roman" w:cs="Times New Roman"/>
                <w:noProof/>
                <w:webHidden/>
                <w:color w:val="000000" w:themeColor="text1"/>
                <w:sz w:val="24"/>
                <w:szCs w:val="24"/>
              </w:rPr>
              <w:fldChar w:fldCharType="begin"/>
            </w:r>
            <w:r w:rsidR="00EB7C84" w:rsidRPr="00EB7C84">
              <w:rPr>
                <w:rFonts w:ascii="Times New Roman" w:hAnsi="Times New Roman" w:cs="Times New Roman"/>
                <w:noProof/>
                <w:webHidden/>
                <w:color w:val="000000" w:themeColor="text1"/>
                <w:sz w:val="24"/>
                <w:szCs w:val="24"/>
              </w:rPr>
              <w:instrText xml:space="preserve"> PAGEREF _Toc101886038 \h </w:instrText>
            </w:r>
            <w:r w:rsidR="00EB7C84" w:rsidRPr="00EB7C84">
              <w:rPr>
                <w:rFonts w:ascii="Times New Roman" w:hAnsi="Times New Roman" w:cs="Times New Roman"/>
                <w:noProof/>
                <w:webHidden/>
                <w:color w:val="000000" w:themeColor="text1"/>
                <w:sz w:val="24"/>
                <w:szCs w:val="24"/>
              </w:rPr>
            </w:r>
            <w:r w:rsidR="00EB7C84" w:rsidRPr="00EB7C84">
              <w:rPr>
                <w:rFonts w:ascii="Times New Roman" w:hAnsi="Times New Roman" w:cs="Times New Roman"/>
                <w:noProof/>
                <w:webHidden/>
                <w:color w:val="000000" w:themeColor="text1"/>
                <w:sz w:val="24"/>
                <w:szCs w:val="24"/>
              </w:rPr>
              <w:fldChar w:fldCharType="separate"/>
            </w:r>
            <w:r w:rsidR="00EB7C84" w:rsidRPr="00EB7C84">
              <w:rPr>
                <w:rFonts w:ascii="Times New Roman" w:hAnsi="Times New Roman" w:cs="Times New Roman"/>
                <w:noProof/>
                <w:webHidden/>
                <w:color w:val="000000" w:themeColor="text1"/>
                <w:sz w:val="24"/>
                <w:szCs w:val="24"/>
              </w:rPr>
              <w:t>2</w:t>
            </w:r>
            <w:r w:rsidR="00EB7C84" w:rsidRPr="00EB7C84">
              <w:rPr>
                <w:rFonts w:ascii="Times New Roman" w:hAnsi="Times New Roman" w:cs="Times New Roman"/>
                <w:noProof/>
                <w:webHidden/>
                <w:color w:val="000000" w:themeColor="text1"/>
                <w:sz w:val="24"/>
                <w:szCs w:val="24"/>
              </w:rPr>
              <w:fldChar w:fldCharType="end"/>
            </w:r>
          </w:hyperlink>
        </w:p>
        <w:p w14:paraId="65CB168B" w14:textId="364A09BB" w:rsidR="00EB7C84" w:rsidRPr="00EB7C84" w:rsidRDefault="006A39F7" w:rsidP="00EB7C84">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01886039" w:history="1">
            <w:r w:rsidR="00EB7C84" w:rsidRPr="00EB7C84">
              <w:rPr>
                <w:rStyle w:val="Hyperlink"/>
                <w:rFonts w:ascii="Times New Roman" w:hAnsi="Times New Roman" w:cs="Times New Roman"/>
                <w:noProof/>
                <w:color w:val="000000" w:themeColor="text1"/>
                <w:sz w:val="24"/>
                <w:szCs w:val="24"/>
                <w:highlight w:val="white"/>
              </w:rPr>
              <w:t>Analysing employability skills in relation to the intended career</w:t>
            </w:r>
            <w:r w:rsidR="00EB7C84" w:rsidRPr="00EB7C84">
              <w:rPr>
                <w:rFonts w:ascii="Times New Roman" w:hAnsi="Times New Roman" w:cs="Times New Roman"/>
                <w:noProof/>
                <w:webHidden/>
                <w:color w:val="000000" w:themeColor="text1"/>
                <w:sz w:val="24"/>
                <w:szCs w:val="24"/>
              </w:rPr>
              <w:tab/>
            </w:r>
            <w:r w:rsidR="00EB7C84" w:rsidRPr="00EB7C84">
              <w:rPr>
                <w:rFonts w:ascii="Times New Roman" w:hAnsi="Times New Roman" w:cs="Times New Roman"/>
                <w:noProof/>
                <w:webHidden/>
                <w:color w:val="000000" w:themeColor="text1"/>
                <w:sz w:val="24"/>
                <w:szCs w:val="24"/>
              </w:rPr>
              <w:fldChar w:fldCharType="begin"/>
            </w:r>
            <w:r w:rsidR="00EB7C84" w:rsidRPr="00EB7C84">
              <w:rPr>
                <w:rFonts w:ascii="Times New Roman" w:hAnsi="Times New Roman" w:cs="Times New Roman"/>
                <w:noProof/>
                <w:webHidden/>
                <w:color w:val="000000" w:themeColor="text1"/>
                <w:sz w:val="24"/>
                <w:szCs w:val="24"/>
              </w:rPr>
              <w:instrText xml:space="preserve"> PAGEREF _Toc101886039 \h </w:instrText>
            </w:r>
            <w:r w:rsidR="00EB7C84" w:rsidRPr="00EB7C84">
              <w:rPr>
                <w:rFonts w:ascii="Times New Roman" w:hAnsi="Times New Roman" w:cs="Times New Roman"/>
                <w:noProof/>
                <w:webHidden/>
                <w:color w:val="000000" w:themeColor="text1"/>
                <w:sz w:val="24"/>
                <w:szCs w:val="24"/>
              </w:rPr>
            </w:r>
            <w:r w:rsidR="00EB7C84" w:rsidRPr="00EB7C84">
              <w:rPr>
                <w:rFonts w:ascii="Times New Roman" w:hAnsi="Times New Roman" w:cs="Times New Roman"/>
                <w:noProof/>
                <w:webHidden/>
                <w:color w:val="000000" w:themeColor="text1"/>
                <w:sz w:val="24"/>
                <w:szCs w:val="24"/>
              </w:rPr>
              <w:fldChar w:fldCharType="separate"/>
            </w:r>
            <w:r w:rsidR="00EB7C84" w:rsidRPr="00EB7C84">
              <w:rPr>
                <w:rFonts w:ascii="Times New Roman" w:hAnsi="Times New Roman" w:cs="Times New Roman"/>
                <w:noProof/>
                <w:webHidden/>
                <w:color w:val="000000" w:themeColor="text1"/>
                <w:sz w:val="24"/>
                <w:szCs w:val="24"/>
              </w:rPr>
              <w:t>2</w:t>
            </w:r>
            <w:r w:rsidR="00EB7C84" w:rsidRPr="00EB7C84">
              <w:rPr>
                <w:rFonts w:ascii="Times New Roman" w:hAnsi="Times New Roman" w:cs="Times New Roman"/>
                <w:noProof/>
                <w:webHidden/>
                <w:color w:val="000000" w:themeColor="text1"/>
                <w:sz w:val="24"/>
                <w:szCs w:val="24"/>
              </w:rPr>
              <w:fldChar w:fldCharType="end"/>
            </w:r>
          </w:hyperlink>
        </w:p>
        <w:p w14:paraId="3B2CD0C0" w14:textId="2DD67728" w:rsidR="00EB7C84" w:rsidRPr="00EB7C84" w:rsidRDefault="006A39F7" w:rsidP="00EB7C84">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01886040" w:history="1">
            <w:r w:rsidR="00EB7C84" w:rsidRPr="00EB7C84">
              <w:rPr>
                <w:rStyle w:val="Hyperlink"/>
                <w:rFonts w:ascii="Times New Roman" w:hAnsi="Times New Roman" w:cs="Times New Roman"/>
                <w:noProof/>
                <w:color w:val="000000" w:themeColor="text1"/>
                <w:sz w:val="24"/>
                <w:szCs w:val="24"/>
                <w:highlight w:val="white"/>
              </w:rPr>
              <w:t>Personal SWOT</w:t>
            </w:r>
            <w:r w:rsidR="00EB7C84" w:rsidRPr="00EB7C84">
              <w:rPr>
                <w:rFonts w:ascii="Times New Roman" w:hAnsi="Times New Roman" w:cs="Times New Roman"/>
                <w:noProof/>
                <w:webHidden/>
                <w:color w:val="000000" w:themeColor="text1"/>
                <w:sz w:val="24"/>
                <w:szCs w:val="24"/>
              </w:rPr>
              <w:tab/>
            </w:r>
            <w:r w:rsidR="00EB7C84" w:rsidRPr="00EB7C84">
              <w:rPr>
                <w:rFonts w:ascii="Times New Roman" w:hAnsi="Times New Roman" w:cs="Times New Roman"/>
                <w:noProof/>
                <w:webHidden/>
                <w:color w:val="000000" w:themeColor="text1"/>
                <w:sz w:val="24"/>
                <w:szCs w:val="24"/>
              </w:rPr>
              <w:fldChar w:fldCharType="begin"/>
            </w:r>
            <w:r w:rsidR="00EB7C84" w:rsidRPr="00EB7C84">
              <w:rPr>
                <w:rFonts w:ascii="Times New Roman" w:hAnsi="Times New Roman" w:cs="Times New Roman"/>
                <w:noProof/>
                <w:webHidden/>
                <w:color w:val="000000" w:themeColor="text1"/>
                <w:sz w:val="24"/>
                <w:szCs w:val="24"/>
              </w:rPr>
              <w:instrText xml:space="preserve"> PAGEREF _Toc101886040 \h </w:instrText>
            </w:r>
            <w:r w:rsidR="00EB7C84" w:rsidRPr="00EB7C84">
              <w:rPr>
                <w:rFonts w:ascii="Times New Roman" w:hAnsi="Times New Roman" w:cs="Times New Roman"/>
                <w:noProof/>
                <w:webHidden/>
                <w:color w:val="000000" w:themeColor="text1"/>
                <w:sz w:val="24"/>
                <w:szCs w:val="24"/>
              </w:rPr>
            </w:r>
            <w:r w:rsidR="00EB7C84" w:rsidRPr="00EB7C84">
              <w:rPr>
                <w:rFonts w:ascii="Times New Roman" w:hAnsi="Times New Roman" w:cs="Times New Roman"/>
                <w:noProof/>
                <w:webHidden/>
                <w:color w:val="000000" w:themeColor="text1"/>
                <w:sz w:val="24"/>
                <w:szCs w:val="24"/>
              </w:rPr>
              <w:fldChar w:fldCharType="separate"/>
            </w:r>
            <w:r w:rsidR="00EB7C84" w:rsidRPr="00EB7C84">
              <w:rPr>
                <w:rFonts w:ascii="Times New Roman" w:hAnsi="Times New Roman" w:cs="Times New Roman"/>
                <w:noProof/>
                <w:webHidden/>
                <w:color w:val="000000" w:themeColor="text1"/>
                <w:sz w:val="24"/>
                <w:szCs w:val="24"/>
              </w:rPr>
              <w:t>3</w:t>
            </w:r>
            <w:r w:rsidR="00EB7C84" w:rsidRPr="00EB7C84">
              <w:rPr>
                <w:rFonts w:ascii="Times New Roman" w:hAnsi="Times New Roman" w:cs="Times New Roman"/>
                <w:noProof/>
                <w:webHidden/>
                <w:color w:val="000000" w:themeColor="text1"/>
                <w:sz w:val="24"/>
                <w:szCs w:val="24"/>
              </w:rPr>
              <w:fldChar w:fldCharType="end"/>
            </w:r>
          </w:hyperlink>
        </w:p>
        <w:p w14:paraId="41513210" w14:textId="26A05FFD" w:rsidR="00EB7C84" w:rsidRPr="00EB7C84" w:rsidRDefault="006A39F7" w:rsidP="00EB7C84">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01886041" w:history="1">
            <w:r w:rsidR="00EB7C84" w:rsidRPr="00EB7C84">
              <w:rPr>
                <w:rStyle w:val="Hyperlink"/>
                <w:rFonts w:ascii="Times New Roman" w:hAnsi="Times New Roman" w:cs="Times New Roman"/>
                <w:noProof/>
                <w:color w:val="000000" w:themeColor="text1"/>
                <w:sz w:val="24"/>
                <w:szCs w:val="24"/>
                <w:highlight w:val="white"/>
              </w:rPr>
              <w:t>Discussing skills that already exist</w:t>
            </w:r>
            <w:r w:rsidR="00EB7C84" w:rsidRPr="00EB7C84">
              <w:rPr>
                <w:rFonts w:ascii="Times New Roman" w:hAnsi="Times New Roman" w:cs="Times New Roman"/>
                <w:noProof/>
                <w:webHidden/>
                <w:color w:val="000000" w:themeColor="text1"/>
                <w:sz w:val="24"/>
                <w:szCs w:val="24"/>
              </w:rPr>
              <w:tab/>
            </w:r>
            <w:r w:rsidR="00EB7C84" w:rsidRPr="00EB7C84">
              <w:rPr>
                <w:rFonts w:ascii="Times New Roman" w:hAnsi="Times New Roman" w:cs="Times New Roman"/>
                <w:noProof/>
                <w:webHidden/>
                <w:color w:val="000000" w:themeColor="text1"/>
                <w:sz w:val="24"/>
                <w:szCs w:val="24"/>
              </w:rPr>
              <w:fldChar w:fldCharType="begin"/>
            </w:r>
            <w:r w:rsidR="00EB7C84" w:rsidRPr="00EB7C84">
              <w:rPr>
                <w:rFonts w:ascii="Times New Roman" w:hAnsi="Times New Roman" w:cs="Times New Roman"/>
                <w:noProof/>
                <w:webHidden/>
                <w:color w:val="000000" w:themeColor="text1"/>
                <w:sz w:val="24"/>
                <w:szCs w:val="24"/>
              </w:rPr>
              <w:instrText xml:space="preserve"> PAGEREF _Toc101886041 \h </w:instrText>
            </w:r>
            <w:r w:rsidR="00EB7C84" w:rsidRPr="00EB7C84">
              <w:rPr>
                <w:rFonts w:ascii="Times New Roman" w:hAnsi="Times New Roman" w:cs="Times New Roman"/>
                <w:noProof/>
                <w:webHidden/>
                <w:color w:val="000000" w:themeColor="text1"/>
                <w:sz w:val="24"/>
                <w:szCs w:val="24"/>
              </w:rPr>
            </w:r>
            <w:r w:rsidR="00EB7C84" w:rsidRPr="00EB7C84">
              <w:rPr>
                <w:rFonts w:ascii="Times New Roman" w:hAnsi="Times New Roman" w:cs="Times New Roman"/>
                <w:noProof/>
                <w:webHidden/>
                <w:color w:val="000000" w:themeColor="text1"/>
                <w:sz w:val="24"/>
                <w:szCs w:val="24"/>
              </w:rPr>
              <w:fldChar w:fldCharType="separate"/>
            </w:r>
            <w:r w:rsidR="00EB7C84" w:rsidRPr="00EB7C84">
              <w:rPr>
                <w:rFonts w:ascii="Times New Roman" w:hAnsi="Times New Roman" w:cs="Times New Roman"/>
                <w:noProof/>
                <w:webHidden/>
                <w:color w:val="000000" w:themeColor="text1"/>
                <w:sz w:val="24"/>
                <w:szCs w:val="24"/>
              </w:rPr>
              <w:t>3</w:t>
            </w:r>
            <w:r w:rsidR="00EB7C84" w:rsidRPr="00EB7C84">
              <w:rPr>
                <w:rFonts w:ascii="Times New Roman" w:hAnsi="Times New Roman" w:cs="Times New Roman"/>
                <w:noProof/>
                <w:webHidden/>
                <w:color w:val="000000" w:themeColor="text1"/>
                <w:sz w:val="24"/>
                <w:szCs w:val="24"/>
              </w:rPr>
              <w:fldChar w:fldCharType="end"/>
            </w:r>
          </w:hyperlink>
        </w:p>
        <w:p w14:paraId="62FA6142" w14:textId="3353860C" w:rsidR="00EB7C84" w:rsidRPr="00EB7C84" w:rsidRDefault="006A39F7" w:rsidP="00EB7C84">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01886042" w:history="1">
            <w:r w:rsidR="00EB7C84" w:rsidRPr="00EB7C84">
              <w:rPr>
                <w:rStyle w:val="Hyperlink"/>
                <w:rFonts w:ascii="Times New Roman" w:hAnsi="Times New Roman" w:cs="Times New Roman"/>
                <w:noProof/>
                <w:color w:val="000000" w:themeColor="text1"/>
                <w:sz w:val="24"/>
                <w:szCs w:val="24"/>
                <w:highlight w:val="white"/>
              </w:rPr>
              <w:t>Determining the skills gaps and ways to improve in order to be successful in the chosen field</w:t>
            </w:r>
            <w:r w:rsidR="00EB7C84" w:rsidRPr="00EB7C84">
              <w:rPr>
                <w:rFonts w:ascii="Times New Roman" w:hAnsi="Times New Roman" w:cs="Times New Roman"/>
                <w:noProof/>
                <w:webHidden/>
                <w:color w:val="000000" w:themeColor="text1"/>
                <w:sz w:val="24"/>
                <w:szCs w:val="24"/>
              </w:rPr>
              <w:tab/>
            </w:r>
            <w:r w:rsidR="00EB7C84" w:rsidRPr="00EB7C84">
              <w:rPr>
                <w:rFonts w:ascii="Times New Roman" w:hAnsi="Times New Roman" w:cs="Times New Roman"/>
                <w:noProof/>
                <w:webHidden/>
                <w:color w:val="000000" w:themeColor="text1"/>
                <w:sz w:val="24"/>
                <w:szCs w:val="24"/>
              </w:rPr>
              <w:fldChar w:fldCharType="begin"/>
            </w:r>
            <w:r w:rsidR="00EB7C84" w:rsidRPr="00EB7C84">
              <w:rPr>
                <w:rFonts w:ascii="Times New Roman" w:hAnsi="Times New Roman" w:cs="Times New Roman"/>
                <w:noProof/>
                <w:webHidden/>
                <w:color w:val="000000" w:themeColor="text1"/>
                <w:sz w:val="24"/>
                <w:szCs w:val="24"/>
              </w:rPr>
              <w:instrText xml:space="preserve"> PAGEREF _Toc101886042 \h </w:instrText>
            </w:r>
            <w:r w:rsidR="00EB7C84" w:rsidRPr="00EB7C84">
              <w:rPr>
                <w:rFonts w:ascii="Times New Roman" w:hAnsi="Times New Roman" w:cs="Times New Roman"/>
                <w:noProof/>
                <w:webHidden/>
                <w:color w:val="000000" w:themeColor="text1"/>
                <w:sz w:val="24"/>
                <w:szCs w:val="24"/>
              </w:rPr>
            </w:r>
            <w:r w:rsidR="00EB7C84" w:rsidRPr="00EB7C84">
              <w:rPr>
                <w:rFonts w:ascii="Times New Roman" w:hAnsi="Times New Roman" w:cs="Times New Roman"/>
                <w:noProof/>
                <w:webHidden/>
                <w:color w:val="000000" w:themeColor="text1"/>
                <w:sz w:val="24"/>
                <w:szCs w:val="24"/>
              </w:rPr>
              <w:fldChar w:fldCharType="separate"/>
            </w:r>
            <w:r w:rsidR="00EB7C84" w:rsidRPr="00EB7C84">
              <w:rPr>
                <w:rFonts w:ascii="Times New Roman" w:hAnsi="Times New Roman" w:cs="Times New Roman"/>
                <w:noProof/>
                <w:webHidden/>
                <w:color w:val="000000" w:themeColor="text1"/>
                <w:sz w:val="24"/>
                <w:szCs w:val="24"/>
              </w:rPr>
              <w:t>4</w:t>
            </w:r>
            <w:r w:rsidR="00EB7C84" w:rsidRPr="00EB7C84">
              <w:rPr>
                <w:rFonts w:ascii="Times New Roman" w:hAnsi="Times New Roman" w:cs="Times New Roman"/>
                <w:noProof/>
                <w:webHidden/>
                <w:color w:val="000000" w:themeColor="text1"/>
                <w:sz w:val="24"/>
                <w:szCs w:val="24"/>
              </w:rPr>
              <w:fldChar w:fldCharType="end"/>
            </w:r>
          </w:hyperlink>
        </w:p>
        <w:p w14:paraId="3A720BD3" w14:textId="6D898CED" w:rsidR="00EB7C84" w:rsidRPr="00EB7C84" w:rsidRDefault="006A39F7" w:rsidP="00EB7C84">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01886043" w:history="1">
            <w:r w:rsidR="00EB7C84" w:rsidRPr="00EB7C84">
              <w:rPr>
                <w:rStyle w:val="Hyperlink"/>
                <w:rFonts w:ascii="Times New Roman" w:hAnsi="Times New Roman" w:cs="Times New Roman"/>
                <w:noProof/>
                <w:color w:val="000000" w:themeColor="text1"/>
                <w:sz w:val="24"/>
                <w:szCs w:val="24"/>
                <w:highlight w:val="white"/>
              </w:rPr>
              <w:t>Personal development plan</w:t>
            </w:r>
            <w:r w:rsidR="00EB7C84" w:rsidRPr="00EB7C84">
              <w:rPr>
                <w:rFonts w:ascii="Times New Roman" w:hAnsi="Times New Roman" w:cs="Times New Roman"/>
                <w:noProof/>
                <w:webHidden/>
                <w:color w:val="000000" w:themeColor="text1"/>
                <w:sz w:val="24"/>
                <w:szCs w:val="24"/>
              </w:rPr>
              <w:tab/>
            </w:r>
            <w:r w:rsidR="00EB7C84" w:rsidRPr="00EB7C84">
              <w:rPr>
                <w:rFonts w:ascii="Times New Roman" w:hAnsi="Times New Roman" w:cs="Times New Roman"/>
                <w:noProof/>
                <w:webHidden/>
                <w:color w:val="000000" w:themeColor="text1"/>
                <w:sz w:val="24"/>
                <w:szCs w:val="24"/>
              </w:rPr>
              <w:fldChar w:fldCharType="begin"/>
            </w:r>
            <w:r w:rsidR="00EB7C84" w:rsidRPr="00EB7C84">
              <w:rPr>
                <w:rFonts w:ascii="Times New Roman" w:hAnsi="Times New Roman" w:cs="Times New Roman"/>
                <w:noProof/>
                <w:webHidden/>
                <w:color w:val="000000" w:themeColor="text1"/>
                <w:sz w:val="24"/>
                <w:szCs w:val="24"/>
              </w:rPr>
              <w:instrText xml:space="preserve"> PAGEREF _Toc101886043 \h </w:instrText>
            </w:r>
            <w:r w:rsidR="00EB7C84" w:rsidRPr="00EB7C84">
              <w:rPr>
                <w:rFonts w:ascii="Times New Roman" w:hAnsi="Times New Roman" w:cs="Times New Roman"/>
                <w:noProof/>
                <w:webHidden/>
                <w:color w:val="000000" w:themeColor="text1"/>
                <w:sz w:val="24"/>
                <w:szCs w:val="24"/>
              </w:rPr>
            </w:r>
            <w:r w:rsidR="00EB7C84" w:rsidRPr="00EB7C84">
              <w:rPr>
                <w:rFonts w:ascii="Times New Roman" w:hAnsi="Times New Roman" w:cs="Times New Roman"/>
                <w:noProof/>
                <w:webHidden/>
                <w:color w:val="000000" w:themeColor="text1"/>
                <w:sz w:val="24"/>
                <w:szCs w:val="24"/>
              </w:rPr>
              <w:fldChar w:fldCharType="separate"/>
            </w:r>
            <w:r w:rsidR="00EB7C84" w:rsidRPr="00EB7C84">
              <w:rPr>
                <w:rFonts w:ascii="Times New Roman" w:hAnsi="Times New Roman" w:cs="Times New Roman"/>
                <w:noProof/>
                <w:webHidden/>
                <w:color w:val="000000" w:themeColor="text1"/>
                <w:sz w:val="24"/>
                <w:szCs w:val="24"/>
              </w:rPr>
              <w:t>4</w:t>
            </w:r>
            <w:r w:rsidR="00EB7C84" w:rsidRPr="00EB7C84">
              <w:rPr>
                <w:rFonts w:ascii="Times New Roman" w:hAnsi="Times New Roman" w:cs="Times New Roman"/>
                <w:noProof/>
                <w:webHidden/>
                <w:color w:val="000000" w:themeColor="text1"/>
                <w:sz w:val="24"/>
                <w:szCs w:val="24"/>
              </w:rPr>
              <w:fldChar w:fldCharType="end"/>
            </w:r>
          </w:hyperlink>
        </w:p>
        <w:p w14:paraId="443C783E" w14:textId="6D60859D" w:rsidR="00EB7C84" w:rsidRPr="00EB7C84" w:rsidRDefault="006A39F7" w:rsidP="00EB7C84">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01886044" w:history="1">
            <w:r w:rsidR="00EB7C84" w:rsidRPr="00EB7C84">
              <w:rPr>
                <w:rStyle w:val="Hyperlink"/>
                <w:rFonts w:ascii="Times New Roman" w:hAnsi="Times New Roman" w:cs="Times New Roman"/>
                <w:noProof/>
                <w:color w:val="000000" w:themeColor="text1"/>
                <w:sz w:val="24"/>
                <w:szCs w:val="24"/>
                <w:highlight w:val="white"/>
              </w:rPr>
              <w:t>Conclusion</w:t>
            </w:r>
            <w:r w:rsidR="00EB7C84" w:rsidRPr="00EB7C84">
              <w:rPr>
                <w:rFonts w:ascii="Times New Roman" w:hAnsi="Times New Roman" w:cs="Times New Roman"/>
                <w:noProof/>
                <w:webHidden/>
                <w:color w:val="000000" w:themeColor="text1"/>
                <w:sz w:val="24"/>
                <w:szCs w:val="24"/>
              </w:rPr>
              <w:tab/>
            </w:r>
            <w:r w:rsidR="00EB7C84" w:rsidRPr="00EB7C84">
              <w:rPr>
                <w:rFonts w:ascii="Times New Roman" w:hAnsi="Times New Roman" w:cs="Times New Roman"/>
                <w:noProof/>
                <w:webHidden/>
                <w:color w:val="000000" w:themeColor="text1"/>
                <w:sz w:val="24"/>
                <w:szCs w:val="24"/>
              </w:rPr>
              <w:fldChar w:fldCharType="begin"/>
            </w:r>
            <w:r w:rsidR="00EB7C84" w:rsidRPr="00EB7C84">
              <w:rPr>
                <w:rFonts w:ascii="Times New Roman" w:hAnsi="Times New Roman" w:cs="Times New Roman"/>
                <w:noProof/>
                <w:webHidden/>
                <w:color w:val="000000" w:themeColor="text1"/>
                <w:sz w:val="24"/>
                <w:szCs w:val="24"/>
              </w:rPr>
              <w:instrText xml:space="preserve"> PAGEREF _Toc101886044 \h </w:instrText>
            </w:r>
            <w:r w:rsidR="00EB7C84" w:rsidRPr="00EB7C84">
              <w:rPr>
                <w:rFonts w:ascii="Times New Roman" w:hAnsi="Times New Roman" w:cs="Times New Roman"/>
                <w:noProof/>
                <w:webHidden/>
                <w:color w:val="000000" w:themeColor="text1"/>
                <w:sz w:val="24"/>
                <w:szCs w:val="24"/>
              </w:rPr>
            </w:r>
            <w:r w:rsidR="00EB7C84" w:rsidRPr="00EB7C84">
              <w:rPr>
                <w:rFonts w:ascii="Times New Roman" w:hAnsi="Times New Roman" w:cs="Times New Roman"/>
                <w:noProof/>
                <w:webHidden/>
                <w:color w:val="000000" w:themeColor="text1"/>
                <w:sz w:val="24"/>
                <w:szCs w:val="24"/>
              </w:rPr>
              <w:fldChar w:fldCharType="separate"/>
            </w:r>
            <w:r w:rsidR="00EB7C84" w:rsidRPr="00EB7C84">
              <w:rPr>
                <w:rFonts w:ascii="Times New Roman" w:hAnsi="Times New Roman" w:cs="Times New Roman"/>
                <w:noProof/>
                <w:webHidden/>
                <w:color w:val="000000" w:themeColor="text1"/>
                <w:sz w:val="24"/>
                <w:szCs w:val="24"/>
              </w:rPr>
              <w:t>6</w:t>
            </w:r>
            <w:r w:rsidR="00EB7C84" w:rsidRPr="00EB7C84">
              <w:rPr>
                <w:rFonts w:ascii="Times New Roman" w:hAnsi="Times New Roman" w:cs="Times New Roman"/>
                <w:noProof/>
                <w:webHidden/>
                <w:color w:val="000000" w:themeColor="text1"/>
                <w:sz w:val="24"/>
                <w:szCs w:val="24"/>
              </w:rPr>
              <w:fldChar w:fldCharType="end"/>
            </w:r>
          </w:hyperlink>
        </w:p>
        <w:p w14:paraId="5EDDAD27" w14:textId="195B71E8" w:rsidR="00EB7C84" w:rsidRPr="00EB7C84" w:rsidRDefault="006A39F7" w:rsidP="00EB7C84">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01886045" w:history="1">
            <w:r w:rsidR="00EB7C84" w:rsidRPr="00EB7C84">
              <w:rPr>
                <w:rStyle w:val="Hyperlink"/>
                <w:rFonts w:ascii="Times New Roman" w:hAnsi="Times New Roman" w:cs="Times New Roman"/>
                <w:noProof/>
                <w:color w:val="000000" w:themeColor="text1"/>
                <w:sz w:val="24"/>
                <w:szCs w:val="24"/>
              </w:rPr>
              <w:t>Task 2: Report</w:t>
            </w:r>
            <w:r w:rsidR="00EB7C84" w:rsidRPr="00EB7C84">
              <w:rPr>
                <w:rFonts w:ascii="Times New Roman" w:hAnsi="Times New Roman" w:cs="Times New Roman"/>
                <w:noProof/>
                <w:webHidden/>
                <w:color w:val="000000" w:themeColor="text1"/>
                <w:sz w:val="24"/>
                <w:szCs w:val="24"/>
              </w:rPr>
              <w:tab/>
            </w:r>
            <w:r w:rsidR="00EB7C84" w:rsidRPr="00EB7C84">
              <w:rPr>
                <w:rFonts w:ascii="Times New Roman" w:hAnsi="Times New Roman" w:cs="Times New Roman"/>
                <w:noProof/>
                <w:webHidden/>
                <w:color w:val="000000" w:themeColor="text1"/>
                <w:sz w:val="24"/>
                <w:szCs w:val="24"/>
              </w:rPr>
              <w:fldChar w:fldCharType="begin"/>
            </w:r>
            <w:r w:rsidR="00EB7C84" w:rsidRPr="00EB7C84">
              <w:rPr>
                <w:rFonts w:ascii="Times New Roman" w:hAnsi="Times New Roman" w:cs="Times New Roman"/>
                <w:noProof/>
                <w:webHidden/>
                <w:color w:val="000000" w:themeColor="text1"/>
                <w:sz w:val="24"/>
                <w:szCs w:val="24"/>
              </w:rPr>
              <w:instrText xml:space="preserve"> PAGEREF _Toc101886045 \h </w:instrText>
            </w:r>
            <w:r w:rsidR="00EB7C84" w:rsidRPr="00EB7C84">
              <w:rPr>
                <w:rFonts w:ascii="Times New Roman" w:hAnsi="Times New Roman" w:cs="Times New Roman"/>
                <w:noProof/>
                <w:webHidden/>
                <w:color w:val="000000" w:themeColor="text1"/>
                <w:sz w:val="24"/>
                <w:szCs w:val="24"/>
              </w:rPr>
            </w:r>
            <w:r w:rsidR="00EB7C84" w:rsidRPr="00EB7C84">
              <w:rPr>
                <w:rFonts w:ascii="Times New Roman" w:hAnsi="Times New Roman" w:cs="Times New Roman"/>
                <w:noProof/>
                <w:webHidden/>
                <w:color w:val="000000" w:themeColor="text1"/>
                <w:sz w:val="24"/>
                <w:szCs w:val="24"/>
              </w:rPr>
              <w:fldChar w:fldCharType="separate"/>
            </w:r>
            <w:r w:rsidR="00EB7C84" w:rsidRPr="00EB7C84">
              <w:rPr>
                <w:rFonts w:ascii="Times New Roman" w:hAnsi="Times New Roman" w:cs="Times New Roman"/>
                <w:noProof/>
                <w:webHidden/>
                <w:color w:val="000000" w:themeColor="text1"/>
                <w:sz w:val="24"/>
                <w:szCs w:val="24"/>
              </w:rPr>
              <w:t>7</w:t>
            </w:r>
            <w:r w:rsidR="00EB7C84" w:rsidRPr="00EB7C84">
              <w:rPr>
                <w:rFonts w:ascii="Times New Roman" w:hAnsi="Times New Roman" w:cs="Times New Roman"/>
                <w:noProof/>
                <w:webHidden/>
                <w:color w:val="000000" w:themeColor="text1"/>
                <w:sz w:val="24"/>
                <w:szCs w:val="24"/>
              </w:rPr>
              <w:fldChar w:fldCharType="end"/>
            </w:r>
          </w:hyperlink>
        </w:p>
        <w:p w14:paraId="794887B5" w14:textId="791A492C" w:rsidR="00EB7C84" w:rsidRPr="00EB7C84" w:rsidRDefault="006A39F7" w:rsidP="00EB7C84">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01886046" w:history="1">
            <w:r w:rsidR="00EB7C84" w:rsidRPr="00EB7C84">
              <w:rPr>
                <w:rStyle w:val="Hyperlink"/>
                <w:rFonts w:ascii="Times New Roman" w:hAnsi="Times New Roman" w:cs="Times New Roman"/>
                <w:noProof/>
                <w:color w:val="000000" w:themeColor="text1"/>
                <w:sz w:val="24"/>
                <w:szCs w:val="24"/>
              </w:rPr>
              <w:t>Reflect on your learning in this module by implementing Kolb’s reflective model</w:t>
            </w:r>
            <w:r w:rsidR="00EB7C84" w:rsidRPr="00EB7C84">
              <w:rPr>
                <w:rFonts w:ascii="Times New Roman" w:hAnsi="Times New Roman" w:cs="Times New Roman"/>
                <w:noProof/>
                <w:webHidden/>
                <w:color w:val="000000" w:themeColor="text1"/>
                <w:sz w:val="24"/>
                <w:szCs w:val="24"/>
              </w:rPr>
              <w:tab/>
            </w:r>
            <w:r w:rsidR="00EB7C84" w:rsidRPr="00EB7C84">
              <w:rPr>
                <w:rFonts w:ascii="Times New Roman" w:hAnsi="Times New Roman" w:cs="Times New Roman"/>
                <w:noProof/>
                <w:webHidden/>
                <w:color w:val="000000" w:themeColor="text1"/>
                <w:sz w:val="24"/>
                <w:szCs w:val="24"/>
              </w:rPr>
              <w:fldChar w:fldCharType="begin"/>
            </w:r>
            <w:r w:rsidR="00EB7C84" w:rsidRPr="00EB7C84">
              <w:rPr>
                <w:rFonts w:ascii="Times New Roman" w:hAnsi="Times New Roman" w:cs="Times New Roman"/>
                <w:noProof/>
                <w:webHidden/>
                <w:color w:val="000000" w:themeColor="text1"/>
                <w:sz w:val="24"/>
                <w:szCs w:val="24"/>
              </w:rPr>
              <w:instrText xml:space="preserve"> PAGEREF _Toc101886046 \h </w:instrText>
            </w:r>
            <w:r w:rsidR="00EB7C84" w:rsidRPr="00EB7C84">
              <w:rPr>
                <w:rFonts w:ascii="Times New Roman" w:hAnsi="Times New Roman" w:cs="Times New Roman"/>
                <w:noProof/>
                <w:webHidden/>
                <w:color w:val="000000" w:themeColor="text1"/>
                <w:sz w:val="24"/>
                <w:szCs w:val="24"/>
              </w:rPr>
            </w:r>
            <w:r w:rsidR="00EB7C84" w:rsidRPr="00EB7C84">
              <w:rPr>
                <w:rFonts w:ascii="Times New Roman" w:hAnsi="Times New Roman" w:cs="Times New Roman"/>
                <w:noProof/>
                <w:webHidden/>
                <w:color w:val="000000" w:themeColor="text1"/>
                <w:sz w:val="24"/>
                <w:szCs w:val="24"/>
              </w:rPr>
              <w:fldChar w:fldCharType="separate"/>
            </w:r>
            <w:r w:rsidR="00EB7C84" w:rsidRPr="00EB7C84">
              <w:rPr>
                <w:rFonts w:ascii="Times New Roman" w:hAnsi="Times New Roman" w:cs="Times New Roman"/>
                <w:noProof/>
                <w:webHidden/>
                <w:color w:val="000000" w:themeColor="text1"/>
                <w:sz w:val="24"/>
                <w:szCs w:val="24"/>
              </w:rPr>
              <w:t>7</w:t>
            </w:r>
            <w:r w:rsidR="00EB7C84" w:rsidRPr="00EB7C84">
              <w:rPr>
                <w:rFonts w:ascii="Times New Roman" w:hAnsi="Times New Roman" w:cs="Times New Roman"/>
                <w:noProof/>
                <w:webHidden/>
                <w:color w:val="000000" w:themeColor="text1"/>
                <w:sz w:val="24"/>
                <w:szCs w:val="24"/>
              </w:rPr>
              <w:fldChar w:fldCharType="end"/>
            </w:r>
          </w:hyperlink>
        </w:p>
        <w:p w14:paraId="6E8B2316" w14:textId="6194FC6A" w:rsidR="00EB7C84" w:rsidRPr="00EB7C84" w:rsidRDefault="006A39F7" w:rsidP="00EB7C84">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01886047" w:history="1">
            <w:r w:rsidR="00EB7C84" w:rsidRPr="00EB7C84">
              <w:rPr>
                <w:rStyle w:val="Hyperlink"/>
                <w:rFonts w:ascii="Times New Roman" w:hAnsi="Times New Roman" w:cs="Times New Roman"/>
                <w:noProof/>
                <w:color w:val="000000" w:themeColor="text1"/>
                <w:sz w:val="24"/>
                <w:szCs w:val="24"/>
              </w:rPr>
              <w:t>References</w:t>
            </w:r>
            <w:r w:rsidR="00EB7C84" w:rsidRPr="00EB7C84">
              <w:rPr>
                <w:rFonts w:ascii="Times New Roman" w:hAnsi="Times New Roman" w:cs="Times New Roman"/>
                <w:noProof/>
                <w:webHidden/>
                <w:color w:val="000000" w:themeColor="text1"/>
                <w:sz w:val="24"/>
                <w:szCs w:val="24"/>
              </w:rPr>
              <w:tab/>
            </w:r>
            <w:r w:rsidR="00EB7C84" w:rsidRPr="00EB7C84">
              <w:rPr>
                <w:rFonts w:ascii="Times New Roman" w:hAnsi="Times New Roman" w:cs="Times New Roman"/>
                <w:noProof/>
                <w:webHidden/>
                <w:color w:val="000000" w:themeColor="text1"/>
                <w:sz w:val="24"/>
                <w:szCs w:val="24"/>
              </w:rPr>
              <w:fldChar w:fldCharType="begin"/>
            </w:r>
            <w:r w:rsidR="00EB7C84" w:rsidRPr="00EB7C84">
              <w:rPr>
                <w:rFonts w:ascii="Times New Roman" w:hAnsi="Times New Roman" w:cs="Times New Roman"/>
                <w:noProof/>
                <w:webHidden/>
                <w:color w:val="000000" w:themeColor="text1"/>
                <w:sz w:val="24"/>
                <w:szCs w:val="24"/>
              </w:rPr>
              <w:instrText xml:space="preserve"> PAGEREF _Toc101886047 \h </w:instrText>
            </w:r>
            <w:r w:rsidR="00EB7C84" w:rsidRPr="00EB7C84">
              <w:rPr>
                <w:rFonts w:ascii="Times New Roman" w:hAnsi="Times New Roman" w:cs="Times New Roman"/>
                <w:noProof/>
                <w:webHidden/>
                <w:color w:val="000000" w:themeColor="text1"/>
                <w:sz w:val="24"/>
                <w:szCs w:val="24"/>
              </w:rPr>
            </w:r>
            <w:r w:rsidR="00EB7C84" w:rsidRPr="00EB7C84">
              <w:rPr>
                <w:rFonts w:ascii="Times New Roman" w:hAnsi="Times New Roman" w:cs="Times New Roman"/>
                <w:noProof/>
                <w:webHidden/>
                <w:color w:val="000000" w:themeColor="text1"/>
                <w:sz w:val="24"/>
                <w:szCs w:val="24"/>
              </w:rPr>
              <w:fldChar w:fldCharType="separate"/>
            </w:r>
            <w:r w:rsidR="00EB7C84" w:rsidRPr="00EB7C84">
              <w:rPr>
                <w:rFonts w:ascii="Times New Roman" w:hAnsi="Times New Roman" w:cs="Times New Roman"/>
                <w:noProof/>
                <w:webHidden/>
                <w:color w:val="000000" w:themeColor="text1"/>
                <w:sz w:val="24"/>
                <w:szCs w:val="24"/>
              </w:rPr>
              <w:t>12</w:t>
            </w:r>
            <w:r w:rsidR="00EB7C84" w:rsidRPr="00EB7C84">
              <w:rPr>
                <w:rFonts w:ascii="Times New Roman" w:hAnsi="Times New Roman" w:cs="Times New Roman"/>
                <w:noProof/>
                <w:webHidden/>
                <w:color w:val="000000" w:themeColor="text1"/>
                <w:sz w:val="24"/>
                <w:szCs w:val="24"/>
              </w:rPr>
              <w:fldChar w:fldCharType="end"/>
            </w:r>
          </w:hyperlink>
        </w:p>
        <w:p w14:paraId="173E8769" w14:textId="2BA44C52" w:rsidR="00EB7C84" w:rsidRPr="00EB7C84" w:rsidRDefault="00EB7C84" w:rsidP="00EB7C84">
          <w:pPr>
            <w:spacing w:line="360" w:lineRule="auto"/>
            <w:jc w:val="both"/>
            <w:rPr>
              <w:rFonts w:ascii="Times New Roman" w:hAnsi="Times New Roman" w:cs="Times New Roman"/>
              <w:color w:val="000000" w:themeColor="text1"/>
              <w:sz w:val="24"/>
              <w:szCs w:val="24"/>
            </w:rPr>
          </w:pPr>
          <w:r w:rsidRPr="00EB7C84">
            <w:rPr>
              <w:rFonts w:ascii="Times New Roman" w:hAnsi="Times New Roman" w:cs="Times New Roman"/>
              <w:b/>
              <w:bCs/>
              <w:noProof/>
              <w:color w:val="000000" w:themeColor="text1"/>
              <w:sz w:val="24"/>
              <w:szCs w:val="24"/>
            </w:rPr>
            <w:fldChar w:fldCharType="end"/>
          </w:r>
        </w:p>
      </w:sdtContent>
    </w:sdt>
    <w:p w14:paraId="2C410550" w14:textId="55759B03" w:rsidR="00EB7C84" w:rsidRPr="00EB7C84" w:rsidRDefault="00EB7C84" w:rsidP="00EB7C84">
      <w:pPr>
        <w:rPr>
          <w:rFonts w:ascii="Times New Roman" w:hAnsi="Times New Roman"/>
          <w:b/>
          <w:color w:val="000000" w:themeColor="text1"/>
          <w:sz w:val="28"/>
          <w:szCs w:val="40"/>
        </w:rPr>
      </w:pPr>
      <w:r>
        <w:br w:type="page"/>
      </w:r>
    </w:p>
    <w:p w14:paraId="6D9F38E6" w14:textId="2079DA1D" w:rsidR="00DC32D2" w:rsidRDefault="00C534FB" w:rsidP="00F635B6">
      <w:pPr>
        <w:pStyle w:val="Heading1"/>
      </w:pPr>
      <w:bookmarkStart w:id="0" w:name="_Toc101886037"/>
      <w:r>
        <w:lastRenderedPageBreak/>
        <w:t>Task 1: Presentation</w:t>
      </w:r>
      <w:bookmarkEnd w:id="0"/>
      <w:r>
        <w:t xml:space="preserve"> </w:t>
      </w:r>
    </w:p>
    <w:p w14:paraId="1056B875" w14:textId="77777777" w:rsidR="00DC32D2" w:rsidRDefault="00C534FB" w:rsidP="00F635B6">
      <w:pPr>
        <w:pStyle w:val="Heading2"/>
      </w:pPr>
      <w:bookmarkStart w:id="1" w:name="_Toc101886038"/>
      <w:r>
        <w:t>Introduction</w:t>
      </w:r>
      <w:bookmarkEnd w:id="1"/>
      <w:r>
        <w:t xml:space="preserve"> </w:t>
      </w:r>
    </w:p>
    <w:p w14:paraId="69EF1F5E" w14:textId="77777777" w:rsidR="00DC32D2" w:rsidRDefault="00C534FB">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is based on the self-reflection on the academic learning of the </w:t>
      </w:r>
      <w:proofErr w:type="gramStart"/>
      <w:r>
        <w:rPr>
          <w:rFonts w:ascii="Times New Roman" w:eastAsia="Times New Roman" w:hAnsi="Times New Roman" w:cs="Times New Roman"/>
          <w:sz w:val="24"/>
          <w:szCs w:val="24"/>
        </w:rPr>
        <w:t>course</w:t>
      </w:r>
      <w:proofErr w:type="gramEnd"/>
      <w:r>
        <w:rPr>
          <w:rFonts w:ascii="Times New Roman" w:eastAsia="Times New Roman" w:hAnsi="Times New Roman" w:cs="Times New Roman"/>
          <w:sz w:val="24"/>
          <w:szCs w:val="24"/>
        </w:rPr>
        <w:t xml:space="preserve"> and it is quite significant as it is the main key to self-awareness.  </w:t>
      </w:r>
    </w:p>
    <w:p w14:paraId="15934233" w14:textId="77777777" w:rsidR="00DC32D2" w:rsidRDefault="00C534FB">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SWOT analysis will be performed to discuss my strengths, weaknesses, threats as well as opportunities. </w:t>
      </w:r>
    </w:p>
    <w:p w14:paraId="4D5F6B54" w14:textId="77777777" w:rsidR="00DC32D2" w:rsidRDefault="00C534FB">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discuss my employability skills that are associated with the job role of customer service representative along with my personal development plan. </w:t>
      </w:r>
    </w:p>
    <w:p w14:paraId="60A55652"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Sn: </w:t>
      </w:r>
      <w:r>
        <w:rPr>
          <w:rFonts w:ascii="Times New Roman" w:eastAsia="Times New Roman" w:hAnsi="Times New Roman" w:cs="Times New Roman"/>
          <w:sz w:val="24"/>
          <w:szCs w:val="24"/>
        </w:rPr>
        <w:t xml:space="preserve">The overall report is the reflection that presents the learnings that I have acquired through the course. Employability skills are defined as the set of necessary skills that are needed by the individual while the time of getting employed. The report will cover the experiences that I gained from the learning process. Additionally, I will be also discussing multiple things that I liked in this module. </w:t>
      </w:r>
    </w:p>
    <w:p w14:paraId="41ED7BB4" w14:textId="42ED6670" w:rsidR="00DC32D2" w:rsidRDefault="00C534FB" w:rsidP="00F635B6">
      <w:pPr>
        <w:pStyle w:val="Heading2"/>
        <w:rPr>
          <w:highlight w:val="white"/>
        </w:rPr>
      </w:pPr>
      <w:bookmarkStart w:id="2" w:name="_Toc101886039"/>
      <w:r>
        <w:rPr>
          <w:highlight w:val="white"/>
        </w:rPr>
        <w:t>Analy</w:t>
      </w:r>
      <w:r w:rsidR="00F635B6">
        <w:rPr>
          <w:highlight w:val="white"/>
        </w:rPr>
        <w:t>s</w:t>
      </w:r>
      <w:r>
        <w:rPr>
          <w:highlight w:val="white"/>
        </w:rPr>
        <w:t>ing employability skills in relation to the intended career</w:t>
      </w:r>
      <w:bookmarkEnd w:id="2"/>
    </w:p>
    <w:p w14:paraId="4EAF8227" w14:textId="77777777" w:rsidR="00DC32D2" w:rsidRDefault="00C534F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Employability skills are mainly the soft skills that individuals use in their workplace. </w:t>
      </w:r>
    </w:p>
    <w:p w14:paraId="3E21033C" w14:textId="086CC3A9" w:rsidR="00DC32D2" w:rsidRDefault="00C534F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Two of the employability skills that are required for becoming a </w:t>
      </w:r>
      <w:r w:rsidR="00F635B6">
        <w:rPr>
          <w:rFonts w:ascii="Times New Roman" w:eastAsia="Times New Roman" w:hAnsi="Times New Roman" w:cs="Times New Roman"/>
          <w:b/>
          <w:i/>
          <w:sz w:val="24"/>
          <w:szCs w:val="24"/>
          <w:highlight w:val="white"/>
        </w:rPr>
        <w:t>customer</w:t>
      </w:r>
      <w:r>
        <w:rPr>
          <w:rFonts w:ascii="Times New Roman" w:eastAsia="Times New Roman" w:hAnsi="Times New Roman" w:cs="Times New Roman"/>
          <w:b/>
          <w:i/>
          <w:sz w:val="24"/>
          <w:szCs w:val="24"/>
          <w:highlight w:val="white"/>
        </w:rPr>
        <w:t xml:space="preserve"> service representative</w:t>
      </w:r>
      <w:r>
        <w:rPr>
          <w:rFonts w:ascii="Times New Roman" w:eastAsia="Times New Roman" w:hAnsi="Times New Roman" w:cs="Times New Roman"/>
          <w:sz w:val="24"/>
          <w:szCs w:val="24"/>
          <w:highlight w:val="white"/>
        </w:rPr>
        <w:t xml:space="preserve"> are persuasive speaking skills as well as empathy (Sutherland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p>
    <w:p w14:paraId="1385F24F" w14:textId="77777777" w:rsidR="00DC32D2" w:rsidRDefault="00C534F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While learning in this session I learned adaptability and the way of utilizing positive language. </w:t>
      </w:r>
    </w:p>
    <w:p w14:paraId="14AD8E8D" w14:textId="77777777" w:rsidR="00DC32D2" w:rsidRDefault="00C534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Sn: </w:t>
      </w:r>
      <w:r>
        <w:rPr>
          <w:rFonts w:ascii="Times New Roman" w:eastAsia="Times New Roman" w:hAnsi="Times New Roman" w:cs="Times New Roman"/>
          <w:sz w:val="24"/>
          <w:szCs w:val="24"/>
          <w:highlight w:val="white"/>
        </w:rPr>
        <w:t xml:space="preserve">I have good problem-solving skills that will help me to respond to customers in a timely manner. I also possess empathy which provides me the ability to understand the emotions of other people. Thus, these two skills will surely help me to pursue my career as a customer service representative. </w:t>
      </w:r>
    </w:p>
    <w:p w14:paraId="6142867F" w14:textId="77777777" w:rsidR="00DC32D2" w:rsidRDefault="00C534FB" w:rsidP="00F635B6">
      <w:pPr>
        <w:pStyle w:val="Heading2"/>
        <w:rPr>
          <w:highlight w:val="white"/>
        </w:rPr>
      </w:pPr>
      <w:bookmarkStart w:id="3" w:name="_Toc101886040"/>
      <w:r>
        <w:rPr>
          <w:highlight w:val="white"/>
        </w:rPr>
        <w:t>Personal SWOT</w:t>
      </w:r>
      <w:bookmarkEnd w:id="3"/>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C32D2" w14:paraId="09610A76" w14:textId="77777777" w:rsidTr="00FA01D0">
        <w:trPr>
          <w:jc w:val="center"/>
        </w:trPr>
        <w:tc>
          <w:tcPr>
            <w:tcW w:w="4514" w:type="dxa"/>
            <w:shd w:val="clear" w:color="auto" w:fill="auto"/>
            <w:tcMar>
              <w:top w:w="100" w:type="dxa"/>
              <w:left w:w="100" w:type="dxa"/>
              <w:bottom w:w="100" w:type="dxa"/>
              <w:right w:w="100" w:type="dxa"/>
            </w:tcMar>
          </w:tcPr>
          <w:p w14:paraId="502E96B8" w14:textId="77777777" w:rsidR="00DC32D2" w:rsidRDefault="00C534FB">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Strengths </w:t>
            </w:r>
          </w:p>
          <w:p w14:paraId="2658EFDB" w14:textId="77777777" w:rsidR="00DC32D2" w:rsidRDefault="00C534FB">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 have good communication and problem-solving skills </w:t>
            </w:r>
          </w:p>
          <w:p w14:paraId="3CF66453" w14:textId="7B4717E2" w:rsidR="00DC32D2" w:rsidRDefault="00C534FB">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 </w:t>
            </w:r>
            <w:r w:rsidR="00E57DA6">
              <w:rPr>
                <w:rFonts w:ascii="Times New Roman" w:eastAsia="Times New Roman" w:hAnsi="Times New Roman" w:cs="Times New Roman"/>
                <w:sz w:val="24"/>
                <w:szCs w:val="24"/>
                <w:highlight w:val="white"/>
              </w:rPr>
              <w:t>can</w:t>
            </w:r>
            <w:r>
              <w:rPr>
                <w:rFonts w:ascii="Times New Roman" w:eastAsia="Times New Roman" w:hAnsi="Times New Roman" w:cs="Times New Roman"/>
                <w:sz w:val="24"/>
                <w:szCs w:val="24"/>
                <w:highlight w:val="white"/>
              </w:rPr>
              <w:t xml:space="preserve"> ask the key questions from the customers </w:t>
            </w:r>
          </w:p>
          <w:p w14:paraId="53738DBB" w14:textId="77777777" w:rsidR="00DC32D2" w:rsidRDefault="00C534FB">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 am fully committed to the success of the client's brand </w:t>
            </w:r>
          </w:p>
        </w:tc>
        <w:tc>
          <w:tcPr>
            <w:tcW w:w="4514" w:type="dxa"/>
            <w:shd w:val="clear" w:color="auto" w:fill="auto"/>
            <w:tcMar>
              <w:top w:w="100" w:type="dxa"/>
              <w:left w:w="100" w:type="dxa"/>
              <w:bottom w:w="100" w:type="dxa"/>
              <w:right w:w="100" w:type="dxa"/>
            </w:tcMar>
          </w:tcPr>
          <w:p w14:paraId="13112703" w14:textId="77777777" w:rsidR="00DC32D2" w:rsidRDefault="00C534FB">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Weaknesses </w:t>
            </w:r>
          </w:p>
          <w:p w14:paraId="14125D08" w14:textId="77777777" w:rsidR="00DC32D2" w:rsidRDefault="00C534F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Lack of knowledge in particular software such as Ms. Excel and Ms Word</w:t>
            </w:r>
          </w:p>
          <w:p w14:paraId="1F87C590" w14:textId="77777777" w:rsidR="00DC32D2" w:rsidRDefault="00C534F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Lack of writing skills in academic writing and presentations </w:t>
            </w:r>
          </w:p>
          <w:p w14:paraId="36B2EDFE" w14:textId="77777777" w:rsidR="00DC32D2" w:rsidRDefault="00C534F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Lack of work experience in the field of the customer service representative </w:t>
            </w:r>
          </w:p>
        </w:tc>
      </w:tr>
      <w:tr w:rsidR="00DC32D2" w14:paraId="6CA69453" w14:textId="77777777" w:rsidTr="00FA01D0">
        <w:trPr>
          <w:jc w:val="center"/>
        </w:trPr>
        <w:tc>
          <w:tcPr>
            <w:tcW w:w="4514" w:type="dxa"/>
            <w:shd w:val="clear" w:color="auto" w:fill="auto"/>
            <w:tcMar>
              <w:top w:w="100" w:type="dxa"/>
              <w:left w:w="100" w:type="dxa"/>
              <w:bottom w:w="100" w:type="dxa"/>
              <w:right w:w="100" w:type="dxa"/>
            </w:tcMar>
          </w:tcPr>
          <w:p w14:paraId="6ADAF488" w14:textId="77777777" w:rsidR="00DC32D2" w:rsidRDefault="00C534FB">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Opportunities </w:t>
            </w:r>
          </w:p>
          <w:p w14:paraId="6CE3F0ED" w14:textId="77777777" w:rsidR="00DC32D2" w:rsidRDefault="00C534FB">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Customer service representative is a new field with improving job prospects </w:t>
            </w:r>
          </w:p>
          <w:p w14:paraId="7F9EA71C" w14:textId="77777777" w:rsidR="00DC32D2" w:rsidRDefault="00C534FB">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Work experience as a customer corresponds to the niche skills that are highly demanded in the market </w:t>
            </w:r>
          </w:p>
          <w:p w14:paraId="047DD67C" w14:textId="77777777" w:rsidR="00DC32D2" w:rsidRDefault="00C534FB">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There is also an additional opportunity of working as a customer representative for the multiple clients</w:t>
            </w:r>
          </w:p>
        </w:tc>
        <w:tc>
          <w:tcPr>
            <w:tcW w:w="4514" w:type="dxa"/>
            <w:shd w:val="clear" w:color="auto" w:fill="auto"/>
            <w:tcMar>
              <w:top w:w="100" w:type="dxa"/>
              <w:left w:w="100" w:type="dxa"/>
              <w:bottom w:w="100" w:type="dxa"/>
              <w:right w:w="100" w:type="dxa"/>
            </w:tcMar>
          </w:tcPr>
          <w:p w14:paraId="6A9A0984" w14:textId="77777777" w:rsidR="00DC32D2" w:rsidRDefault="00C534FB">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Threats </w:t>
            </w:r>
          </w:p>
          <w:p w14:paraId="326C0F2E" w14:textId="77777777" w:rsidR="00DC32D2" w:rsidRDefault="00C534FB">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huge number of hireable candidates in this field </w:t>
            </w:r>
          </w:p>
          <w:p w14:paraId="768F25B5" w14:textId="77777777" w:rsidR="00DC32D2" w:rsidRDefault="00C534FB">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High turnover rate for the entry-level customer service representative positions</w:t>
            </w:r>
          </w:p>
        </w:tc>
      </w:tr>
    </w:tbl>
    <w:p w14:paraId="4D9532DB" w14:textId="77777777" w:rsidR="00DC32D2" w:rsidRDefault="00C534FB">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Table 1: SWOT analysis </w:t>
      </w:r>
    </w:p>
    <w:p w14:paraId="21097162" w14:textId="411E6BB5" w:rsidR="00DC32D2" w:rsidRPr="005973F9" w:rsidRDefault="00C534FB" w:rsidP="005973F9">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p w14:paraId="024F7F5E" w14:textId="77777777" w:rsidR="00DC32D2" w:rsidRDefault="00C534FB" w:rsidP="00F635B6">
      <w:pPr>
        <w:pStyle w:val="Heading2"/>
        <w:rPr>
          <w:highlight w:val="white"/>
        </w:rPr>
      </w:pPr>
      <w:bookmarkStart w:id="4" w:name="_Toc101886041"/>
      <w:r>
        <w:rPr>
          <w:highlight w:val="white"/>
        </w:rPr>
        <w:t>Discussing skills that already exist</w:t>
      </w:r>
      <w:bookmarkEnd w:id="4"/>
    </w:p>
    <w:p w14:paraId="3ED5E68E" w14:textId="2E2AFC4B" w:rsidR="00DC32D2" w:rsidRDefault="00C534FB">
      <w:pPr>
        <w:numPr>
          <w:ilvl w:val="0"/>
          <w:numId w:val="3"/>
        </w:num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I already have </w:t>
      </w:r>
      <w:r>
        <w:rPr>
          <w:rFonts w:ascii="Times New Roman" w:eastAsia="Times New Roman" w:hAnsi="Times New Roman" w:cs="Times New Roman"/>
          <w:b/>
          <w:i/>
          <w:sz w:val="24"/>
          <w:szCs w:val="24"/>
          <w:highlight w:val="white"/>
        </w:rPr>
        <w:t>problem-solving skill</w:t>
      </w:r>
      <w:r>
        <w:rPr>
          <w:rFonts w:ascii="Times New Roman" w:eastAsia="Times New Roman" w:hAnsi="Times New Roman" w:cs="Times New Roman"/>
          <w:sz w:val="24"/>
          <w:szCs w:val="24"/>
          <w:highlight w:val="white"/>
        </w:rPr>
        <w:t xml:space="preserve"> that will help me to provide </w:t>
      </w:r>
      <w:r w:rsidR="00F635B6">
        <w:rPr>
          <w:rFonts w:ascii="Times New Roman" w:eastAsia="Times New Roman" w:hAnsi="Times New Roman" w:cs="Times New Roman"/>
          <w:sz w:val="24"/>
          <w:szCs w:val="24"/>
          <w:highlight w:val="white"/>
        </w:rPr>
        <w:t>pre-emptive</w:t>
      </w:r>
      <w:r>
        <w:rPr>
          <w:rFonts w:ascii="Times New Roman" w:eastAsia="Times New Roman" w:hAnsi="Times New Roman" w:cs="Times New Roman"/>
          <w:sz w:val="24"/>
          <w:szCs w:val="24"/>
          <w:highlight w:val="white"/>
        </w:rPr>
        <w:t xml:space="preserve"> solutions and advice to the customers. </w:t>
      </w:r>
    </w:p>
    <w:p w14:paraId="2EFAB247" w14:textId="49D37476" w:rsidR="00DC32D2" w:rsidRDefault="00C534FB">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 also possess emotional intelligence skills that will help me to build </w:t>
      </w:r>
      <w:r w:rsidR="00F635B6">
        <w:rPr>
          <w:rFonts w:ascii="Times New Roman" w:eastAsia="Times New Roman" w:hAnsi="Times New Roman" w:cs="Times New Roman"/>
          <w:sz w:val="24"/>
          <w:szCs w:val="24"/>
          <w:highlight w:val="white"/>
        </w:rPr>
        <w:t>stronger relationships</w:t>
      </w:r>
      <w:r>
        <w:rPr>
          <w:rFonts w:ascii="Times New Roman" w:eastAsia="Times New Roman" w:hAnsi="Times New Roman" w:cs="Times New Roman"/>
          <w:sz w:val="24"/>
          <w:szCs w:val="24"/>
          <w:highlight w:val="white"/>
        </w:rPr>
        <w:t xml:space="preserve"> and resolve conflicts. </w:t>
      </w:r>
    </w:p>
    <w:p w14:paraId="62960C5B" w14:textId="77777777" w:rsidR="00DC32D2" w:rsidRDefault="00C534FB">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Proper communication skills are important in the field of customer service as this skill will enable the student to have productive exchanges that meet the requirements of the customer (</w:t>
      </w:r>
      <w:proofErr w:type="spellStart"/>
      <w:r>
        <w:rPr>
          <w:rFonts w:ascii="Times New Roman" w:eastAsia="Times New Roman" w:hAnsi="Times New Roman" w:cs="Times New Roman"/>
          <w:sz w:val="24"/>
          <w:szCs w:val="24"/>
          <w:highlight w:val="white"/>
        </w:rPr>
        <w:t>Hargie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 </w:t>
      </w:r>
    </w:p>
    <w:p w14:paraId="3164F299" w14:textId="6518A851" w:rsidR="00DC32D2" w:rsidRDefault="00C534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Sn: </w:t>
      </w:r>
      <w:r>
        <w:rPr>
          <w:rFonts w:ascii="Times New Roman" w:eastAsia="Times New Roman" w:hAnsi="Times New Roman" w:cs="Times New Roman"/>
          <w:sz w:val="24"/>
          <w:szCs w:val="24"/>
          <w:highlight w:val="white"/>
        </w:rPr>
        <w:t xml:space="preserve">As customers do not self-diagnose their issues thus, my problem-solving skill will </w:t>
      </w:r>
      <w:r w:rsidR="003D2030">
        <w:rPr>
          <w:rFonts w:ascii="Times New Roman" w:eastAsia="Times New Roman" w:hAnsi="Times New Roman" w:cs="Times New Roman"/>
          <w:sz w:val="24"/>
          <w:szCs w:val="24"/>
          <w:highlight w:val="white"/>
        </w:rPr>
        <w:t>help</w:t>
      </w:r>
      <w:r>
        <w:rPr>
          <w:rFonts w:ascii="Times New Roman" w:eastAsia="Times New Roman" w:hAnsi="Times New Roman" w:cs="Times New Roman"/>
          <w:sz w:val="24"/>
          <w:szCs w:val="24"/>
          <w:highlight w:val="white"/>
        </w:rPr>
        <w:t xml:space="preserve"> me to get success in my chosen field. I also have the adaptability skill that will help me when I </w:t>
      </w:r>
      <w:r w:rsidR="00553D58">
        <w:rPr>
          <w:rFonts w:ascii="Times New Roman" w:eastAsia="Times New Roman" w:hAnsi="Times New Roman" w:cs="Times New Roman"/>
          <w:sz w:val="24"/>
          <w:szCs w:val="24"/>
          <w:highlight w:val="white"/>
        </w:rPr>
        <w:t>work</w:t>
      </w:r>
      <w:r>
        <w:rPr>
          <w:rFonts w:ascii="Times New Roman" w:eastAsia="Times New Roman" w:hAnsi="Times New Roman" w:cs="Times New Roman"/>
          <w:sz w:val="24"/>
          <w:szCs w:val="24"/>
          <w:highlight w:val="white"/>
        </w:rPr>
        <w:t xml:space="preserve"> directly with the public. This skill helps me to maintain my mental flexibility in various situations. </w:t>
      </w:r>
    </w:p>
    <w:p w14:paraId="08BBB4DF" w14:textId="77777777" w:rsidR="00DC32D2" w:rsidRDefault="00C534FB" w:rsidP="00F635B6">
      <w:pPr>
        <w:pStyle w:val="Heading2"/>
        <w:rPr>
          <w:highlight w:val="white"/>
        </w:rPr>
      </w:pPr>
      <w:bookmarkStart w:id="5" w:name="_Toc101886042"/>
      <w:r>
        <w:rPr>
          <w:highlight w:val="white"/>
        </w:rPr>
        <w:t>Determining the skills gaps and ways to improve in order to be successful in the chosen field</w:t>
      </w:r>
      <w:bookmarkEnd w:id="5"/>
    </w:p>
    <w:p w14:paraId="241687F6" w14:textId="77777777" w:rsidR="00DC32D2" w:rsidRDefault="00C534FB">
      <w:pPr>
        <w:numPr>
          <w:ilvl w:val="0"/>
          <w:numId w:val="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Attentiveness is the skill gap that is quite crucial to becoming a better customer service representative it is quite advantageous too as it provides the ability to facilitate conflict resolution and establish a culture of communication. </w:t>
      </w:r>
    </w:p>
    <w:p w14:paraId="0F6A9DA5" w14:textId="77777777" w:rsidR="00DC32D2" w:rsidRDefault="00C534FB">
      <w:pPr>
        <w:numPr>
          <w:ilvl w:val="0"/>
          <w:numId w:val="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way to improve this skill includes eliminating distractions along with minimizing multitasking. </w:t>
      </w:r>
    </w:p>
    <w:p w14:paraId="082E7C0A" w14:textId="77777777" w:rsidR="00DC32D2" w:rsidRDefault="00C534FB">
      <w:pPr>
        <w:numPr>
          <w:ilvl w:val="0"/>
          <w:numId w:val="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 also have a skill gap in taking responsibilities that is crucial for customer service representatives as it improves self-esteem as well as the sense of teamwork. </w:t>
      </w:r>
    </w:p>
    <w:p w14:paraId="7A594ED7" w14:textId="77777777" w:rsidR="00DC32D2" w:rsidRDefault="00C534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Sn: </w:t>
      </w:r>
      <w:r>
        <w:rPr>
          <w:rFonts w:ascii="Times New Roman" w:eastAsia="Times New Roman" w:hAnsi="Times New Roman" w:cs="Times New Roman"/>
          <w:sz w:val="24"/>
          <w:szCs w:val="24"/>
          <w:highlight w:val="white"/>
        </w:rPr>
        <w:t xml:space="preserve">Thus, to improve the writing skills it is quite important to become direct in writing along with choosing the words wisely. Hence, improving both skills can help in strengthening the customer service skills along with improving the interactions with customers. </w:t>
      </w:r>
    </w:p>
    <w:p w14:paraId="4F328BAF" w14:textId="77777777" w:rsidR="00DC32D2" w:rsidRDefault="00C534FB" w:rsidP="00F635B6">
      <w:pPr>
        <w:pStyle w:val="Heading2"/>
        <w:rPr>
          <w:highlight w:val="white"/>
        </w:rPr>
      </w:pPr>
      <w:bookmarkStart w:id="6" w:name="_Toc101886043"/>
      <w:r>
        <w:rPr>
          <w:highlight w:val="white"/>
        </w:rPr>
        <w:t>Personal development plan</w:t>
      </w:r>
      <w:bookmarkEnd w:id="6"/>
    </w:p>
    <w:p w14:paraId="6125A2E5" w14:textId="77777777" w:rsidR="00DC32D2" w:rsidRDefault="00C534FB">
      <w:pPr>
        <w:numPr>
          <w:ilvl w:val="0"/>
          <w:numId w:val="7"/>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personal development plan is like an action plan that helps to determine the goals of individuals along with the objectives they want to acquire (Grit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w:t>
      </w:r>
    </w:p>
    <w:p w14:paraId="7BE721BA" w14:textId="77777777" w:rsidR="00DC32D2" w:rsidRDefault="00DC32D2">
      <w:pPr>
        <w:spacing w:line="360" w:lineRule="auto"/>
        <w:jc w:val="center"/>
        <w:rPr>
          <w:rFonts w:ascii="Times New Roman" w:eastAsia="Times New Roman" w:hAnsi="Times New Roman" w:cs="Times New Roman"/>
          <w:b/>
          <w:sz w:val="24"/>
          <w:szCs w:val="24"/>
          <w:highlight w:val="white"/>
        </w:rPr>
      </w:pP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DC32D2" w14:paraId="2499A8D5" w14:textId="77777777">
        <w:trPr>
          <w:jc w:val="center"/>
        </w:trPr>
        <w:tc>
          <w:tcPr>
            <w:tcW w:w="1805" w:type="dxa"/>
            <w:shd w:val="clear" w:color="auto" w:fill="auto"/>
            <w:tcMar>
              <w:top w:w="100" w:type="dxa"/>
              <w:left w:w="100" w:type="dxa"/>
              <w:bottom w:w="100" w:type="dxa"/>
              <w:right w:w="100" w:type="dxa"/>
            </w:tcMar>
          </w:tcPr>
          <w:p w14:paraId="6D05C40B"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Objective </w:t>
            </w:r>
          </w:p>
        </w:tc>
        <w:tc>
          <w:tcPr>
            <w:tcW w:w="1805" w:type="dxa"/>
            <w:shd w:val="clear" w:color="auto" w:fill="auto"/>
            <w:tcMar>
              <w:top w:w="100" w:type="dxa"/>
              <w:left w:w="100" w:type="dxa"/>
              <w:bottom w:w="100" w:type="dxa"/>
              <w:right w:w="100" w:type="dxa"/>
            </w:tcMar>
          </w:tcPr>
          <w:p w14:paraId="113ED45B"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Action </w:t>
            </w:r>
          </w:p>
        </w:tc>
        <w:tc>
          <w:tcPr>
            <w:tcW w:w="1805" w:type="dxa"/>
            <w:shd w:val="clear" w:color="auto" w:fill="auto"/>
            <w:tcMar>
              <w:top w:w="100" w:type="dxa"/>
              <w:left w:w="100" w:type="dxa"/>
              <w:bottom w:w="100" w:type="dxa"/>
              <w:right w:w="100" w:type="dxa"/>
            </w:tcMar>
          </w:tcPr>
          <w:p w14:paraId="3265725D"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Criteria and resources </w:t>
            </w:r>
          </w:p>
        </w:tc>
        <w:tc>
          <w:tcPr>
            <w:tcW w:w="1805" w:type="dxa"/>
            <w:shd w:val="clear" w:color="auto" w:fill="auto"/>
            <w:tcMar>
              <w:top w:w="100" w:type="dxa"/>
              <w:left w:w="100" w:type="dxa"/>
              <w:bottom w:w="100" w:type="dxa"/>
              <w:right w:w="100" w:type="dxa"/>
            </w:tcMar>
          </w:tcPr>
          <w:p w14:paraId="78E12250"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Obstacles </w:t>
            </w:r>
          </w:p>
        </w:tc>
        <w:tc>
          <w:tcPr>
            <w:tcW w:w="1805" w:type="dxa"/>
            <w:shd w:val="clear" w:color="auto" w:fill="auto"/>
            <w:tcMar>
              <w:top w:w="100" w:type="dxa"/>
              <w:left w:w="100" w:type="dxa"/>
              <w:bottom w:w="100" w:type="dxa"/>
              <w:right w:w="100" w:type="dxa"/>
            </w:tcMar>
          </w:tcPr>
          <w:p w14:paraId="6FEE50AB" w14:textId="77777777" w:rsidR="00DC32D2" w:rsidRDefault="00C534FB">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Time-bound </w:t>
            </w:r>
          </w:p>
        </w:tc>
      </w:tr>
      <w:tr w:rsidR="00DC32D2" w14:paraId="1182E3D1" w14:textId="77777777">
        <w:trPr>
          <w:jc w:val="center"/>
        </w:trPr>
        <w:tc>
          <w:tcPr>
            <w:tcW w:w="1805" w:type="dxa"/>
            <w:shd w:val="clear" w:color="auto" w:fill="auto"/>
            <w:tcMar>
              <w:top w:w="100" w:type="dxa"/>
              <w:left w:w="100" w:type="dxa"/>
              <w:bottom w:w="100" w:type="dxa"/>
              <w:right w:w="100" w:type="dxa"/>
            </w:tcMar>
          </w:tcPr>
          <w:p w14:paraId="35EEBED5"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To attain problem-solving skills </w:t>
            </w:r>
          </w:p>
        </w:tc>
        <w:tc>
          <w:tcPr>
            <w:tcW w:w="1805" w:type="dxa"/>
            <w:shd w:val="clear" w:color="auto" w:fill="auto"/>
            <w:tcMar>
              <w:top w:w="100" w:type="dxa"/>
              <w:left w:w="100" w:type="dxa"/>
              <w:bottom w:w="100" w:type="dxa"/>
              <w:right w:w="100" w:type="dxa"/>
            </w:tcMar>
          </w:tcPr>
          <w:p w14:paraId="231BC7D9"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My problem-solving skills can be enhanced by determining the problem along with conducting proper research and practices that are present behind the problem. </w:t>
            </w:r>
          </w:p>
        </w:tc>
        <w:tc>
          <w:tcPr>
            <w:tcW w:w="1805" w:type="dxa"/>
            <w:shd w:val="clear" w:color="auto" w:fill="auto"/>
            <w:tcMar>
              <w:top w:w="100" w:type="dxa"/>
              <w:left w:w="100" w:type="dxa"/>
              <w:bottom w:w="100" w:type="dxa"/>
              <w:right w:w="100" w:type="dxa"/>
            </w:tcMar>
          </w:tcPr>
          <w:p w14:paraId="7BCE9AD5"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My resources will involve blogs, articles and different news reports </w:t>
            </w:r>
          </w:p>
        </w:tc>
        <w:tc>
          <w:tcPr>
            <w:tcW w:w="1805" w:type="dxa"/>
            <w:shd w:val="clear" w:color="auto" w:fill="auto"/>
            <w:tcMar>
              <w:top w:w="100" w:type="dxa"/>
              <w:left w:w="100" w:type="dxa"/>
              <w:bottom w:w="100" w:type="dxa"/>
              <w:right w:w="100" w:type="dxa"/>
            </w:tcMar>
          </w:tcPr>
          <w:p w14:paraId="4016D6C3"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Less time to accomplish the goal, and a lack of follow-up process </w:t>
            </w:r>
          </w:p>
        </w:tc>
        <w:tc>
          <w:tcPr>
            <w:tcW w:w="1805" w:type="dxa"/>
            <w:shd w:val="clear" w:color="auto" w:fill="auto"/>
            <w:tcMar>
              <w:top w:w="100" w:type="dxa"/>
              <w:left w:w="100" w:type="dxa"/>
              <w:bottom w:w="100" w:type="dxa"/>
              <w:right w:w="100" w:type="dxa"/>
            </w:tcMar>
          </w:tcPr>
          <w:p w14:paraId="4739DA92" w14:textId="77777777" w:rsidR="00DC32D2" w:rsidRDefault="00C534FB">
            <w:pPr>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2 months </w:t>
            </w:r>
          </w:p>
        </w:tc>
      </w:tr>
      <w:tr w:rsidR="00DC32D2" w14:paraId="72292787" w14:textId="77777777">
        <w:trPr>
          <w:jc w:val="center"/>
        </w:trPr>
        <w:tc>
          <w:tcPr>
            <w:tcW w:w="1805" w:type="dxa"/>
            <w:shd w:val="clear" w:color="auto" w:fill="auto"/>
            <w:tcMar>
              <w:top w:w="100" w:type="dxa"/>
              <w:left w:w="100" w:type="dxa"/>
              <w:bottom w:w="100" w:type="dxa"/>
              <w:right w:w="100" w:type="dxa"/>
            </w:tcMar>
          </w:tcPr>
          <w:p w14:paraId="656A750E"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To attain proper communication and reading skills </w:t>
            </w:r>
          </w:p>
        </w:tc>
        <w:tc>
          <w:tcPr>
            <w:tcW w:w="1805" w:type="dxa"/>
            <w:shd w:val="clear" w:color="auto" w:fill="auto"/>
            <w:tcMar>
              <w:top w:w="100" w:type="dxa"/>
              <w:left w:w="100" w:type="dxa"/>
              <w:bottom w:w="100" w:type="dxa"/>
              <w:right w:w="100" w:type="dxa"/>
            </w:tcMar>
          </w:tcPr>
          <w:p w14:paraId="401999C4"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My PDP plan will consist of reading books and journals for 3 months which would help me to enhance my communication skills as it is a crucial aspect of a customer service representative. </w:t>
            </w:r>
          </w:p>
        </w:tc>
        <w:tc>
          <w:tcPr>
            <w:tcW w:w="1805" w:type="dxa"/>
            <w:shd w:val="clear" w:color="auto" w:fill="auto"/>
            <w:tcMar>
              <w:top w:w="100" w:type="dxa"/>
              <w:left w:w="100" w:type="dxa"/>
              <w:bottom w:w="100" w:type="dxa"/>
              <w:right w:w="100" w:type="dxa"/>
            </w:tcMar>
          </w:tcPr>
          <w:p w14:paraId="312CBB76"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My resources will include different books and journals </w:t>
            </w:r>
          </w:p>
        </w:tc>
        <w:tc>
          <w:tcPr>
            <w:tcW w:w="1805" w:type="dxa"/>
            <w:shd w:val="clear" w:color="auto" w:fill="auto"/>
            <w:tcMar>
              <w:top w:w="100" w:type="dxa"/>
              <w:left w:w="100" w:type="dxa"/>
              <w:bottom w:w="100" w:type="dxa"/>
              <w:right w:w="100" w:type="dxa"/>
            </w:tcMar>
          </w:tcPr>
          <w:p w14:paraId="1C206DBE" w14:textId="77777777" w:rsidR="00DC32D2" w:rsidRDefault="00C534FB" w:rsidP="00F635B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Lack of transparency along with cultural differences </w:t>
            </w:r>
          </w:p>
        </w:tc>
        <w:tc>
          <w:tcPr>
            <w:tcW w:w="1805" w:type="dxa"/>
            <w:shd w:val="clear" w:color="auto" w:fill="auto"/>
            <w:tcMar>
              <w:top w:w="100" w:type="dxa"/>
              <w:left w:w="100" w:type="dxa"/>
              <w:bottom w:w="100" w:type="dxa"/>
              <w:right w:w="100" w:type="dxa"/>
            </w:tcMar>
          </w:tcPr>
          <w:p w14:paraId="231EDDA1" w14:textId="77777777" w:rsidR="00DC32D2" w:rsidRDefault="00C534FB">
            <w:pPr>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1 month </w:t>
            </w:r>
          </w:p>
        </w:tc>
      </w:tr>
    </w:tbl>
    <w:p w14:paraId="2FDE4F2B" w14:textId="1B2D7114" w:rsidR="00DC32D2" w:rsidRDefault="00DC32D2">
      <w:pPr>
        <w:spacing w:line="360" w:lineRule="auto"/>
        <w:jc w:val="both"/>
        <w:rPr>
          <w:rFonts w:ascii="Times New Roman" w:eastAsia="Times New Roman" w:hAnsi="Times New Roman" w:cs="Times New Roman"/>
          <w:sz w:val="24"/>
          <w:szCs w:val="24"/>
          <w:highlight w:val="white"/>
        </w:rPr>
      </w:pPr>
    </w:p>
    <w:p w14:paraId="3957CFA0" w14:textId="77276B8B" w:rsidR="00F635B6" w:rsidRDefault="00F635B6" w:rsidP="00F635B6">
      <w:pPr>
        <w:spacing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Table 2: PDP plan</w:t>
      </w:r>
    </w:p>
    <w:p w14:paraId="3E55B0DA" w14:textId="41FA508D" w:rsidR="00F635B6" w:rsidRPr="00F635B6" w:rsidRDefault="00F635B6" w:rsidP="00F635B6">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p w14:paraId="7E8FF876" w14:textId="77777777" w:rsidR="00DC32D2" w:rsidRDefault="00C534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Sn: </w:t>
      </w:r>
      <w:r>
        <w:rPr>
          <w:rFonts w:ascii="Times New Roman" w:eastAsia="Times New Roman" w:hAnsi="Times New Roman" w:cs="Times New Roman"/>
          <w:sz w:val="24"/>
          <w:szCs w:val="24"/>
          <w:highlight w:val="white"/>
        </w:rPr>
        <w:t xml:space="preserve">I will also explore my interests in the field of customer service with more emphasis on data analytics. I will try to attend one regional conference that is based on customer service. </w:t>
      </w:r>
    </w:p>
    <w:p w14:paraId="743BD0E2" w14:textId="77777777" w:rsidR="00DC32D2" w:rsidRDefault="00C534FB" w:rsidP="00F635B6">
      <w:pPr>
        <w:pStyle w:val="Heading2"/>
        <w:rPr>
          <w:highlight w:val="white"/>
        </w:rPr>
      </w:pPr>
      <w:bookmarkStart w:id="7" w:name="_Toc101886044"/>
      <w:r>
        <w:rPr>
          <w:highlight w:val="white"/>
        </w:rPr>
        <w:t>Conclusion</w:t>
      </w:r>
      <w:bookmarkEnd w:id="7"/>
    </w:p>
    <w:p w14:paraId="35C95E6C" w14:textId="77777777" w:rsidR="00DC32D2" w:rsidRDefault="00C534FB">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 the concluding note, it could be said that the study discussed the academic and employability skills that are required to become a good customer service representative. </w:t>
      </w:r>
    </w:p>
    <w:p w14:paraId="09381381" w14:textId="77777777" w:rsidR="00DC32D2" w:rsidRDefault="00C534FB">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personal SWOT analysis has been performed to highlight the strengths and weaknesses and explore the opportunities. </w:t>
      </w:r>
    </w:p>
    <w:p w14:paraId="4750ED2A" w14:textId="77777777" w:rsidR="00DC32D2" w:rsidRDefault="00C534FB">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Different skills have been discussed that are already possessed by me and the skill gaps are also determined along with the strategies to improve them. </w:t>
      </w:r>
    </w:p>
    <w:p w14:paraId="06A75208" w14:textId="77777777" w:rsidR="00DC32D2" w:rsidRDefault="00C534F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Sn: </w:t>
      </w:r>
      <w:r>
        <w:rPr>
          <w:rFonts w:ascii="Times New Roman" w:eastAsia="Times New Roman" w:hAnsi="Times New Roman" w:cs="Times New Roman"/>
          <w:sz w:val="24"/>
          <w:szCs w:val="24"/>
          <w:highlight w:val="white"/>
        </w:rPr>
        <w:t>The study also shows a personal development plan that can help me to become successful in the field of a customer service representative.</w:t>
      </w:r>
      <w:r>
        <w:br w:type="page"/>
      </w:r>
    </w:p>
    <w:p w14:paraId="5C02B45A" w14:textId="77777777" w:rsidR="00DC32D2" w:rsidRDefault="00C534FB" w:rsidP="00F635B6">
      <w:pPr>
        <w:pStyle w:val="Heading1"/>
      </w:pPr>
      <w:bookmarkStart w:id="8" w:name="_Toc101886045"/>
      <w:r>
        <w:t>Task 2: Report</w:t>
      </w:r>
      <w:bookmarkEnd w:id="8"/>
      <w:r>
        <w:t xml:space="preserve"> </w:t>
      </w:r>
    </w:p>
    <w:p w14:paraId="6ECDCA6B" w14:textId="77777777" w:rsidR="00DC32D2" w:rsidRDefault="00C534FB" w:rsidP="009F7A75">
      <w:pPr>
        <w:pStyle w:val="Heading2"/>
      </w:pPr>
      <w:bookmarkStart w:id="9" w:name="_Toc101886046"/>
      <w:r>
        <w:t>Reflect on your learning in this module by implementing Kolb’s reflective model</w:t>
      </w:r>
      <w:bookmarkEnd w:id="9"/>
    </w:p>
    <w:p w14:paraId="67DB5006" w14:textId="755BE655"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Reflecting on the learning, developed through the exploration of the three knowledge areas including </w:t>
      </w:r>
      <w:r>
        <w:rPr>
          <w:rFonts w:ascii="Times New Roman" w:eastAsia="Times New Roman" w:hAnsi="Times New Roman" w:cs="Times New Roman"/>
          <w:b/>
          <w:i/>
          <w:sz w:val="24"/>
          <w:szCs w:val="24"/>
        </w:rPr>
        <w:t xml:space="preserve">time management, utilisation of information gathering and library, development of academic writing skills, and the ability of public speaking and presentation </w:t>
      </w:r>
      <w:r>
        <w:rPr>
          <w:rFonts w:ascii="Times New Roman" w:eastAsia="Times New Roman" w:hAnsi="Times New Roman" w:cs="Times New Roman"/>
          <w:sz w:val="24"/>
          <w:szCs w:val="24"/>
        </w:rPr>
        <w:t xml:space="preserve">has been discussed below. In determining the learning experiences gathered through this module, my reliance on </w:t>
      </w:r>
      <w:r>
        <w:rPr>
          <w:rFonts w:ascii="Times New Roman" w:eastAsia="Times New Roman" w:hAnsi="Times New Roman" w:cs="Times New Roman"/>
          <w:b/>
          <w:i/>
          <w:sz w:val="24"/>
          <w:szCs w:val="24"/>
        </w:rPr>
        <w:t xml:space="preserve">Kolb’s reflective model </w:t>
      </w:r>
      <w:r>
        <w:rPr>
          <w:rFonts w:ascii="Times New Roman" w:eastAsia="Times New Roman" w:hAnsi="Times New Roman" w:cs="Times New Roman"/>
          <w:sz w:val="24"/>
          <w:szCs w:val="24"/>
        </w:rPr>
        <w:t xml:space="preserve">is shown in this report by focusing on the four components of this cycle in particular. According to </w:t>
      </w:r>
      <w:r>
        <w:rPr>
          <w:rFonts w:ascii="Times New Roman" w:eastAsia="Times New Roman" w:hAnsi="Times New Roman" w:cs="Times New Roman"/>
          <w:color w:val="222222"/>
          <w:sz w:val="24"/>
          <w:szCs w:val="24"/>
          <w:highlight w:val="white"/>
        </w:rPr>
        <w:t xml:space="preserve">Morris (2020), </w:t>
      </w:r>
      <w:r>
        <w:rPr>
          <w:rFonts w:ascii="Times New Roman" w:eastAsia="Times New Roman" w:hAnsi="Times New Roman" w:cs="Times New Roman"/>
          <w:sz w:val="24"/>
          <w:szCs w:val="24"/>
        </w:rPr>
        <w:t xml:space="preserve">the experiential learning components embedded in this project includes- </w:t>
      </w:r>
      <w:r>
        <w:rPr>
          <w:rFonts w:ascii="Times New Roman" w:eastAsia="Times New Roman" w:hAnsi="Times New Roman" w:cs="Times New Roman"/>
          <w:b/>
          <w:i/>
          <w:sz w:val="24"/>
          <w:szCs w:val="24"/>
        </w:rPr>
        <w:t xml:space="preserve">concrete experience, critical reflective observation, abstract </w:t>
      </w:r>
      <w:r w:rsidR="00C34C8E">
        <w:rPr>
          <w:rFonts w:ascii="Times New Roman" w:eastAsia="Times New Roman" w:hAnsi="Times New Roman" w:cs="Times New Roman"/>
          <w:b/>
          <w:i/>
          <w:sz w:val="24"/>
          <w:szCs w:val="24"/>
        </w:rPr>
        <w:t>conceptualization</w:t>
      </w:r>
      <w:r>
        <w:rPr>
          <w:rFonts w:ascii="Times New Roman" w:eastAsia="Times New Roman" w:hAnsi="Times New Roman" w:cs="Times New Roman"/>
          <w:b/>
          <w:i/>
          <w:sz w:val="24"/>
          <w:szCs w:val="24"/>
        </w:rPr>
        <w:t>, and active experimentation</w:t>
      </w:r>
      <w:r>
        <w:rPr>
          <w:rFonts w:ascii="Times New Roman" w:eastAsia="Times New Roman" w:hAnsi="Times New Roman" w:cs="Times New Roman"/>
          <w:sz w:val="24"/>
          <w:szCs w:val="24"/>
        </w:rPr>
        <w:t xml:space="preserve">. Relying on these four elements of experiential learning in Kolb’s model I have shed light on my learning experiences in each of the below-mentioned topic areas- </w:t>
      </w:r>
    </w:p>
    <w:p w14:paraId="06075D95" w14:textId="35D70B0C" w:rsidR="008C13EB" w:rsidRDefault="008C13EB" w:rsidP="008C13EB">
      <w:pPr>
        <w:spacing w:line="360" w:lineRule="auto"/>
        <w:jc w:val="center"/>
        <w:rPr>
          <w:rFonts w:ascii="Times New Roman" w:eastAsia="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36F42C05" wp14:editId="50497B21">
            <wp:extent cx="5486400" cy="3200400"/>
            <wp:effectExtent l="19050" t="57150" r="19050" b="1143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5CF97B7" w14:textId="5593247A" w:rsidR="008C13EB" w:rsidRDefault="008C13EB" w:rsidP="008C13E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Koln’s reflective model stages of learning</w:t>
      </w:r>
    </w:p>
    <w:p w14:paraId="08EB3544" w14:textId="0F727149" w:rsidR="008C13EB" w:rsidRPr="008C13EB" w:rsidRDefault="008C13EB" w:rsidP="008C13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399D869" w14:textId="77777777" w:rsidR="00DC32D2" w:rsidRPr="002D2B00" w:rsidRDefault="00C534FB" w:rsidP="002D2B00">
      <w:pPr>
        <w:pStyle w:val="ListParagraph"/>
        <w:numPr>
          <w:ilvl w:val="0"/>
          <w:numId w:val="14"/>
        </w:numPr>
        <w:spacing w:line="360" w:lineRule="auto"/>
        <w:jc w:val="both"/>
        <w:rPr>
          <w:rFonts w:ascii="Times New Roman" w:eastAsia="Times New Roman" w:hAnsi="Times New Roman" w:cs="Times New Roman"/>
          <w:sz w:val="24"/>
          <w:szCs w:val="24"/>
        </w:rPr>
      </w:pPr>
      <w:r w:rsidRPr="002D2B00">
        <w:rPr>
          <w:rFonts w:ascii="Times New Roman" w:eastAsia="Times New Roman" w:hAnsi="Times New Roman" w:cs="Times New Roman"/>
          <w:b/>
          <w:i/>
          <w:sz w:val="24"/>
          <w:szCs w:val="24"/>
        </w:rPr>
        <w:t>Time management skills</w:t>
      </w:r>
    </w:p>
    <w:p w14:paraId="20101302"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 skill is an important aspect of organizing the study that the students need to master. For efficient time management, the student requires to utilize wall planners and reliable tools that can continuously remind the work of the students that are needed to be done. Time management is mainly referred to as the method of organizing and planning the work and dividing the time between different activities (</w:t>
      </w:r>
      <w:proofErr w:type="spellStart"/>
      <w:r>
        <w:rPr>
          <w:rFonts w:ascii="Times New Roman" w:eastAsia="Times New Roman" w:hAnsi="Times New Roman" w:cs="Times New Roman"/>
          <w:sz w:val="24"/>
          <w:szCs w:val="24"/>
        </w:rPr>
        <w:t>Sainz</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Strong time management skills help in building a solid reputation and moving forward in the workplace. Hence, through the time management skills, the students can make efficient use of time for arriving at the desirable outcomes by proper allocation of time and accomplishing the task effectively.</w:t>
      </w:r>
    </w:p>
    <w:p w14:paraId="23B5E58E" w14:textId="77777777" w:rsidR="00DC32D2" w:rsidRDefault="00C534F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Application of Kolb’s on the learning of time management skills</w:t>
      </w:r>
    </w:p>
    <w:p w14:paraId="14344A69"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Concrete Experience</w:t>
      </w:r>
    </w:p>
    <w:p w14:paraId="35175F1C"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Pursuing my learning on the topic of developing time management skills in this module I have recognised my necessity of developing effective time management skills in delivering tasks within the expected time period. While delivering a unit assignment I have faced complications in delivering the task within the desired time frame due to my failure in managing the tasks effectively. </w:t>
      </w:r>
    </w:p>
    <w:p w14:paraId="5CA87B27"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Reflective Observation</w:t>
      </w:r>
    </w:p>
    <w:p w14:paraId="46897A08"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Reflecting on the described situation I have realised a significant necessity for me to be able to manage time effectively to avoid delaying project delivery. The allocated task submission time involved the completion of multiple sub-tasks that I somehow failed to accomplish within the given time limit which alarmed me about this skill gap in my personal and academic skill development. </w:t>
      </w:r>
    </w:p>
    <w:p w14:paraId="231B7035"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Abstract Conceptualisation</w:t>
      </w:r>
    </w:p>
    <w:p w14:paraId="6EAC58EC"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learning experience has developed my knowledge about time management and its effectiveness in completing projects accurately within a given time limit.  As identified in Adams and Blair (2019), greater time management is the key to academic excellence and achievement of the greatest academic performances by students. The learning of this module has helped me in knowing about the </w:t>
      </w:r>
      <w:r>
        <w:rPr>
          <w:rFonts w:ascii="Times New Roman" w:eastAsia="Times New Roman" w:hAnsi="Times New Roman" w:cs="Times New Roman"/>
          <w:b/>
          <w:i/>
          <w:sz w:val="24"/>
          <w:szCs w:val="24"/>
        </w:rPr>
        <w:t xml:space="preserve">Pomodoro time management technique </w:t>
      </w:r>
      <w:r>
        <w:rPr>
          <w:rFonts w:ascii="Times New Roman" w:eastAsia="Times New Roman" w:hAnsi="Times New Roman" w:cs="Times New Roman"/>
          <w:sz w:val="24"/>
          <w:szCs w:val="24"/>
        </w:rPr>
        <w:t>that can allow an individual in managing tasks by dividing them into chunks which I could have executed to avoid the failure in task delivery on time.</w:t>
      </w:r>
    </w:p>
    <w:p w14:paraId="64DC545C"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Active Experimentation</w:t>
      </w:r>
    </w:p>
    <w:p w14:paraId="739D4CB9"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the knowledge of time management skills and the Pomodoro technique through this learning module, I will now be able to execute my future assignments within an allocated time period. Skills such as </w:t>
      </w:r>
      <w:r>
        <w:rPr>
          <w:rFonts w:ascii="Times New Roman" w:eastAsia="Times New Roman" w:hAnsi="Times New Roman" w:cs="Times New Roman"/>
          <w:b/>
          <w:i/>
          <w:sz w:val="24"/>
          <w:szCs w:val="24"/>
        </w:rPr>
        <w:t xml:space="preserve">effective </w:t>
      </w:r>
      <w:proofErr w:type="gramStart"/>
      <w:r>
        <w:rPr>
          <w:rFonts w:ascii="Times New Roman" w:eastAsia="Times New Roman" w:hAnsi="Times New Roman" w:cs="Times New Roman"/>
          <w:b/>
          <w:i/>
          <w:sz w:val="24"/>
          <w:szCs w:val="24"/>
        </w:rPr>
        <w:t>planning, and</w:t>
      </w:r>
      <w:proofErr w:type="gramEnd"/>
      <w:r>
        <w:rPr>
          <w:rFonts w:ascii="Times New Roman" w:eastAsia="Times New Roman" w:hAnsi="Times New Roman" w:cs="Times New Roman"/>
          <w:b/>
          <w:i/>
          <w:sz w:val="24"/>
          <w:szCs w:val="24"/>
        </w:rPr>
        <w:t xml:space="preserve"> establishing a system </w:t>
      </w:r>
      <w:r>
        <w:rPr>
          <w:rFonts w:ascii="Times New Roman" w:eastAsia="Times New Roman" w:hAnsi="Times New Roman" w:cs="Times New Roman"/>
          <w:sz w:val="24"/>
          <w:szCs w:val="24"/>
        </w:rPr>
        <w:t xml:space="preserve">for managing time will prove to be beneficial for me in my future professional field. However, I am still required to apply the learning developed through the Pomodoro model in a broader academic context to successfully develop the discussed skill.    </w:t>
      </w:r>
    </w:p>
    <w:p w14:paraId="74954659" w14:textId="77777777" w:rsidR="00DC32D2" w:rsidRPr="002D2B00" w:rsidRDefault="00C534FB" w:rsidP="002D2B00">
      <w:pPr>
        <w:pStyle w:val="ListParagraph"/>
        <w:numPr>
          <w:ilvl w:val="0"/>
          <w:numId w:val="13"/>
        </w:numPr>
        <w:spacing w:line="360" w:lineRule="auto"/>
        <w:jc w:val="both"/>
        <w:rPr>
          <w:rFonts w:ascii="Times New Roman" w:eastAsia="Times New Roman" w:hAnsi="Times New Roman" w:cs="Times New Roman"/>
          <w:b/>
          <w:i/>
          <w:sz w:val="24"/>
          <w:szCs w:val="24"/>
        </w:rPr>
      </w:pPr>
      <w:r w:rsidRPr="002D2B00">
        <w:rPr>
          <w:rFonts w:ascii="Times New Roman" w:eastAsia="Times New Roman" w:hAnsi="Times New Roman" w:cs="Times New Roman"/>
          <w:b/>
          <w:i/>
          <w:sz w:val="24"/>
          <w:szCs w:val="24"/>
        </w:rPr>
        <w:t xml:space="preserve">Using the library and gathering information </w:t>
      </w:r>
    </w:p>
    <w:p w14:paraId="1DB8A8F7"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time of preparing reports and presentations the students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 university need to collect a plethora of information and data. Thus, the students need to build appropriate skills that can help them to gather relevant information and utilize them in their work. Hence, the student can gather the information by asking relevant questions regarding the topic as well as exploring different resources. The student can opt for multiple sources of information such as libraries as well as the internet. </w:t>
      </w:r>
    </w:p>
    <w:p w14:paraId="5036BD1C" w14:textId="77777777" w:rsidR="00DC32D2" w:rsidRDefault="00C534F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Application of Kolb’s on the learning concerning the use of the library and information gathering</w:t>
      </w:r>
    </w:p>
    <w:p w14:paraId="5F01A98C"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Concrete Experience</w:t>
      </w:r>
    </w:p>
    <w:p w14:paraId="5DD2398C"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Utilisation of library for information gathering is another significant area of learning that I have managed to cover in my module learning while recognising their importance in conducting research. I have stumbled upon the task of collecting informative data while conducting research on a business management topic which made it difficult for me to decide upon suitable and reliable information sources. </w:t>
      </w:r>
    </w:p>
    <w:p w14:paraId="64F699F5"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Reflective Observation</w:t>
      </w:r>
    </w:p>
    <w:p w14:paraId="637D2DA2"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Observing this experience of mine I have identified my restricted knowledge about data collection and reliable sources of data </w:t>
      </w:r>
      <w:proofErr w:type="gramStart"/>
      <w:r>
        <w:rPr>
          <w:rFonts w:ascii="Times New Roman" w:eastAsia="Times New Roman" w:hAnsi="Times New Roman" w:cs="Times New Roman"/>
          <w:sz w:val="24"/>
          <w:szCs w:val="24"/>
        </w:rPr>
        <w:t>in particular that</w:t>
      </w:r>
      <w:proofErr w:type="gramEnd"/>
      <w:r>
        <w:rPr>
          <w:rFonts w:ascii="Times New Roman" w:eastAsia="Times New Roman" w:hAnsi="Times New Roman" w:cs="Times New Roman"/>
          <w:sz w:val="24"/>
          <w:szCs w:val="24"/>
        </w:rPr>
        <w:t xml:space="preserve"> I have failed to gather while conducting a research work due to lack of sources.</w:t>
      </w:r>
    </w:p>
    <w:p w14:paraId="544C93B1"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Abstract Conceptualisation</w:t>
      </w:r>
    </w:p>
    <w:p w14:paraId="18CAC019"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learning related to the importance of the library in this module has made me aware of the book sources that are available in both offline and e-book libraries, bearing valuable information on research interests. On the other hand, I have also learnt about various other information sources such as </w:t>
      </w:r>
      <w:r>
        <w:rPr>
          <w:rFonts w:ascii="Times New Roman" w:eastAsia="Times New Roman" w:hAnsi="Times New Roman" w:cs="Times New Roman"/>
          <w:b/>
          <w:i/>
          <w:sz w:val="24"/>
          <w:szCs w:val="24"/>
        </w:rPr>
        <w:t xml:space="preserve">journals, newspaper articles, websites, </w:t>
      </w:r>
      <w:r>
        <w:rPr>
          <w:rFonts w:ascii="Times New Roman" w:eastAsia="Times New Roman" w:hAnsi="Times New Roman" w:cs="Times New Roman"/>
          <w:sz w:val="24"/>
          <w:szCs w:val="24"/>
        </w:rPr>
        <w:t xml:space="preserve">and others in information gathering. </w:t>
      </w:r>
    </w:p>
    <w:p w14:paraId="35384DE8"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Active Experimentation</w:t>
      </w:r>
    </w:p>
    <w:p w14:paraId="4C119A6B"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knowledge about gathering data through multiple sources as well as physical and virtual libraries will further help me in performing research on other topics in future.</w:t>
      </w:r>
    </w:p>
    <w:p w14:paraId="5A5DCC3E" w14:textId="77777777" w:rsidR="00DC32D2" w:rsidRPr="002D2B00" w:rsidRDefault="00C534FB" w:rsidP="002D2B00">
      <w:pPr>
        <w:pStyle w:val="ListParagraph"/>
        <w:numPr>
          <w:ilvl w:val="0"/>
          <w:numId w:val="12"/>
        </w:numPr>
        <w:spacing w:line="360" w:lineRule="auto"/>
        <w:jc w:val="both"/>
        <w:rPr>
          <w:rFonts w:ascii="Times New Roman" w:eastAsia="Times New Roman" w:hAnsi="Times New Roman" w:cs="Times New Roman"/>
          <w:b/>
          <w:i/>
          <w:sz w:val="24"/>
          <w:szCs w:val="24"/>
        </w:rPr>
      </w:pPr>
      <w:r w:rsidRPr="002D2B00">
        <w:rPr>
          <w:rFonts w:ascii="Times New Roman" w:eastAsia="Times New Roman" w:hAnsi="Times New Roman" w:cs="Times New Roman"/>
          <w:b/>
          <w:i/>
          <w:sz w:val="24"/>
          <w:szCs w:val="24"/>
        </w:rPr>
        <w:t xml:space="preserve">Development of academic writing style </w:t>
      </w:r>
    </w:p>
    <w:p w14:paraId="5B714A67" w14:textId="0E32F6D6"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academic writing skills is quite important as it improves communication skills. It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one of the most crucial skills that students need to master during their higher education (</w:t>
      </w:r>
      <w:proofErr w:type="spellStart"/>
      <w:r>
        <w:rPr>
          <w:rFonts w:ascii="Times New Roman" w:eastAsia="Times New Roman" w:hAnsi="Times New Roman" w:cs="Times New Roman"/>
          <w:sz w:val="24"/>
          <w:szCs w:val="24"/>
        </w:rPr>
        <w:t>Rakedzon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It generally includes developing the most appropriate style of writing. Thus, the students can enhance their writing by gathering valuable information and then </w:t>
      </w:r>
      <w:r w:rsidR="00D20C59">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literature for arriving at the findings that are associated with the report.</w:t>
      </w:r>
    </w:p>
    <w:p w14:paraId="24403021" w14:textId="77777777" w:rsidR="00DC32D2" w:rsidRDefault="00C534F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Application of Kolb’s on the learning of academic writing style</w:t>
      </w:r>
    </w:p>
    <w:p w14:paraId="4D832C3E"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Concrete Experience</w:t>
      </w:r>
    </w:p>
    <w:p w14:paraId="3C452096"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concrete experience is developed by me in this module in relation to the study of developing academic writing skills that have helped me in developing mine. In my task of writing a business report, I did not have any prior knowledge of the structure to be followed in writing a business report which led me to my development of this academic writing skill.</w:t>
      </w:r>
    </w:p>
    <w:p w14:paraId="43000112"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Reflective Observation</w:t>
      </w:r>
    </w:p>
    <w:p w14:paraId="7235DC90" w14:textId="10C56F72"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discussed learning experience has </w:t>
      </w:r>
      <w:r w:rsidR="008C13EB">
        <w:rPr>
          <w:rFonts w:ascii="Times New Roman" w:eastAsia="Times New Roman" w:hAnsi="Times New Roman" w:cs="Times New Roman"/>
          <w:sz w:val="24"/>
          <w:szCs w:val="24"/>
        </w:rPr>
        <w:t>woken</w:t>
      </w:r>
      <w:r>
        <w:rPr>
          <w:rFonts w:ascii="Times New Roman" w:eastAsia="Times New Roman" w:hAnsi="Times New Roman" w:cs="Times New Roman"/>
          <w:sz w:val="24"/>
          <w:szCs w:val="24"/>
        </w:rPr>
        <w:t xml:space="preserve"> me to the realisation of knowing the ins and outs of writing various types of academic papers which I would have done better if I had any prior knowledge of that. </w:t>
      </w:r>
    </w:p>
    <w:p w14:paraId="175B7607"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Abstract Conceptualisation</w:t>
      </w:r>
    </w:p>
    <w:p w14:paraId="2ACBABCF"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are required to have expertise in writing academic assignments and other papers to achieve excellent academic performances (El-</w:t>
      </w:r>
      <w:proofErr w:type="spellStart"/>
      <w:r>
        <w:rPr>
          <w:rFonts w:ascii="Times New Roman" w:eastAsia="Times New Roman" w:hAnsi="Times New Roman" w:cs="Times New Roman"/>
          <w:sz w:val="24"/>
          <w:szCs w:val="24"/>
        </w:rPr>
        <w:t>Sobky</w:t>
      </w:r>
      <w:proofErr w:type="spellEnd"/>
      <w:r>
        <w:rPr>
          <w:rFonts w:ascii="Times New Roman" w:eastAsia="Times New Roman" w:hAnsi="Times New Roman" w:cs="Times New Roman"/>
          <w:sz w:val="24"/>
          <w:szCs w:val="24"/>
        </w:rPr>
        <w:t xml:space="preserve">, 2021). This reflects the necessity of developing academic writing skills such as - </w:t>
      </w:r>
      <w:r>
        <w:rPr>
          <w:rFonts w:ascii="Times New Roman" w:eastAsia="Times New Roman" w:hAnsi="Times New Roman" w:cs="Times New Roman"/>
          <w:b/>
          <w:i/>
          <w:sz w:val="24"/>
          <w:szCs w:val="24"/>
        </w:rPr>
        <w:t xml:space="preserve">essay writing, report writing, and writing of research papers </w:t>
      </w:r>
      <w:r>
        <w:rPr>
          <w:rFonts w:ascii="Times New Roman" w:eastAsia="Times New Roman" w:hAnsi="Times New Roman" w:cs="Times New Roman"/>
          <w:sz w:val="24"/>
          <w:szCs w:val="24"/>
        </w:rPr>
        <w:t>by me to score well in my academic pursuits.</w:t>
      </w:r>
    </w:p>
    <w:p w14:paraId="628ADFB1"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Active Experimentation</w:t>
      </w:r>
    </w:p>
    <w:p w14:paraId="04B46BB0"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lessons of writing essays, reports, and research papers in this module will be applied by me in writing business papers and assignments during my academic period to not only enhance my writing skills but also gain good marks in my submissions.  </w:t>
      </w:r>
    </w:p>
    <w:p w14:paraId="1893DF02" w14:textId="77777777" w:rsidR="00DC32D2" w:rsidRPr="002D2B00" w:rsidRDefault="00C534FB" w:rsidP="002D2B00">
      <w:pPr>
        <w:pStyle w:val="ListParagraph"/>
        <w:numPr>
          <w:ilvl w:val="0"/>
          <w:numId w:val="11"/>
        </w:numPr>
        <w:spacing w:line="360" w:lineRule="auto"/>
        <w:jc w:val="both"/>
        <w:rPr>
          <w:rFonts w:ascii="Times New Roman" w:eastAsia="Times New Roman" w:hAnsi="Times New Roman" w:cs="Times New Roman"/>
          <w:b/>
          <w:i/>
          <w:sz w:val="24"/>
          <w:szCs w:val="24"/>
        </w:rPr>
      </w:pPr>
      <w:r w:rsidRPr="002D2B00">
        <w:rPr>
          <w:rFonts w:ascii="Times New Roman" w:eastAsia="Times New Roman" w:hAnsi="Times New Roman" w:cs="Times New Roman"/>
          <w:b/>
          <w:i/>
          <w:sz w:val="24"/>
          <w:szCs w:val="24"/>
        </w:rPr>
        <w:t xml:space="preserve">Public speaking and giving presentations </w:t>
      </w:r>
    </w:p>
    <w:p w14:paraId="7BDF1FAC" w14:textId="2033B97E"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who are pursuing higher education require expertise in communication as well as giving presentations. This is quite necessary for the student when they undertake the presentation of their reports as well as assignments. It is quite often required during higher education as students must present their learning from reports to the entire class. While giving the presentation the communication is needed to be simple and short sentences must be used to provide proper guidance. Hence, before public speaking and giving a presentation the students need to rehearse and remember all the key points that can avoid fumbling and enhance the performance.</w:t>
      </w:r>
    </w:p>
    <w:p w14:paraId="39CF026B"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Application of Kolb’s on the learning of public speaking and presentation</w:t>
      </w:r>
    </w:p>
    <w:p w14:paraId="559CA34E"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Concrete Experience</w:t>
      </w:r>
    </w:p>
    <w:p w14:paraId="7531B868"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Experiences gathered through the topic of public speaking and delivering an effective presentation in the module have been a great learning experience for me. While performing a </w:t>
      </w:r>
      <w:proofErr w:type="spellStart"/>
      <w:r>
        <w:rPr>
          <w:rFonts w:ascii="Times New Roman" w:eastAsia="Times New Roman" w:hAnsi="Times New Roman" w:cs="Times New Roman"/>
          <w:sz w:val="24"/>
          <w:szCs w:val="24"/>
        </w:rPr>
        <w:t>Powerpoint</w:t>
      </w:r>
      <w:proofErr w:type="spellEnd"/>
      <w:r>
        <w:rPr>
          <w:rFonts w:ascii="Times New Roman" w:eastAsia="Times New Roman" w:hAnsi="Times New Roman" w:cs="Times New Roman"/>
          <w:sz w:val="24"/>
          <w:szCs w:val="24"/>
        </w:rPr>
        <w:t xml:space="preserve"> presentation task in this module, I have identified my fear of speaking in public in presenting the presentation.   </w:t>
      </w:r>
    </w:p>
    <w:p w14:paraId="0F7C5C27"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Reflective Observation</w:t>
      </w:r>
    </w:p>
    <w:p w14:paraId="30E80D13" w14:textId="77777777"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Demonstrating my reflection on this experience I have acknowledged the necessity for a student to have the confidence to speak in front of other people while presenting their own work. I have also identified my requirement of presentation skills in making a work visually appealing.</w:t>
      </w:r>
    </w:p>
    <w:p w14:paraId="514A61A0"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Abstract Conceptualisation</w:t>
      </w:r>
    </w:p>
    <w:p w14:paraId="2D901B28" w14:textId="410544C8" w:rsidR="00DC32D2" w:rsidRDefault="00C53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Conceptualising this learning experience in this module has developed my understanding of ways to deliver attractive work presentations through </w:t>
      </w:r>
      <w:r>
        <w:rPr>
          <w:rFonts w:ascii="Times New Roman" w:eastAsia="Times New Roman" w:hAnsi="Times New Roman" w:cs="Times New Roman"/>
          <w:b/>
          <w:i/>
          <w:sz w:val="24"/>
          <w:szCs w:val="24"/>
        </w:rPr>
        <w:t>infographics, tables, charts, and images</w:t>
      </w:r>
      <w:r>
        <w:rPr>
          <w:rFonts w:ascii="Times New Roman" w:eastAsia="Times New Roman" w:hAnsi="Times New Roman" w:cs="Times New Roman"/>
          <w:sz w:val="24"/>
          <w:szCs w:val="24"/>
        </w:rPr>
        <w:t xml:space="preserve">. On the other hand, the lectures of my professor have also assisted me in learning to deliver speeches in public with </w:t>
      </w:r>
      <w:r>
        <w:rPr>
          <w:rFonts w:ascii="Times New Roman" w:eastAsia="Times New Roman" w:hAnsi="Times New Roman" w:cs="Times New Roman"/>
          <w:b/>
          <w:i/>
          <w:sz w:val="24"/>
          <w:szCs w:val="24"/>
        </w:rPr>
        <w:t>confidence and enough knowledge about the topic of presentation.</w:t>
      </w:r>
      <w:r>
        <w:rPr>
          <w:rFonts w:ascii="Times New Roman" w:eastAsia="Times New Roman" w:hAnsi="Times New Roman" w:cs="Times New Roman"/>
          <w:sz w:val="24"/>
          <w:szCs w:val="24"/>
        </w:rPr>
        <w:t xml:space="preserve"> </w:t>
      </w:r>
      <w:r w:rsidR="0077184A">
        <w:rPr>
          <w:rFonts w:ascii="Times New Roman" w:eastAsia="Times New Roman" w:hAnsi="Times New Roman" w:cs="Times New Roman"/>
          <w:sz w:val="24"/>
          <w:szCs w:val="24"/>
        </w:rPr>
        <w:t>Thus, the student requires extensive skills in communicating as well as the ability to present the information appropriately. During public speaking in presentation, the student needs to use precise as well as short words. Moreover, the student must avoid the keywords as well as the jargon. The tone of communication requires to be affirmative with respect to complying with the visual aid as much as possible (</w:t>
      </w:r>
      <w:proofErr w:type="spellStart"/>
      <w:r w:rsidR="0077184A">
        <w:rPr>
          <w:rFonts w:ascii="Times New Roman" w:eastAsia="Times New Roman" w:hAnsi="Times New Roman" w:cs="Times New Roman"/>
          <w:sz w:val="24"/>
          <w:szCs w:val="24"/>
        </w:rPr>
        <w:t>Kelsen</w:t>
      </w:r>
      <w:proofErr w:type="spellEnd"/>
      <w:r w:rsidR="0077184A">
        <w:rPr>
          <w:rFonts w:ascii="Times New Roman" w:eastAsia="Times New Roman" w:hAnsi="Times New Roman" w:cs="Times New Roman"/>
          <w:sz w:val="24"/>
          <w:szCs w:val="24"/>
        </w:rPr>
        <w:t xml:space="preserve"> </w:t>
      </w:r>
      <w:r w:rsidR="0077184A">
        <w:rPr>
          <w:rFonts w:ascii="Times New Roman" w:eastAsia="Times New Roman" w:hAnsi="Times New Roman" w:cs="Times New Roman"/>
          <w:i/>
          <w:sz w:val="24"/>
          <w:szCs w:val="24"/>
        </w:rPr>
        <w:t xml:space="preserve">et al. </w:t>
      </w:r>
      <w:r w:rsidR="0077184A">
        <w:rPr>
          <w:rFonts w:ascii="Times New Roman" w:eastAsia="Times New Roman" w:hAnsi="Times New Roman" w:cs="Times New Roman"/>
          <w:sz w:val="24"/>
          <w:szCs w:val="24"/>
        </w:rPr>
        <w:t>2019).</w:t>
      </w:r>
    </w:p>
    <w:p w14:paraId="0C6E93D1" w14:textId="77777777" w:rsidR="00DC32D2" w:rsidRDefault="00C53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Active Experimentation</w:t>
      </w:r>
    </w:p>
    <w:p w14:paraId="09297AF1" w14:textId="617BD69B" w:rsidR="00DC32D2" w:rsidRDefault="00765A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is considered an integral part of </w:t>
      </w:r>
      <w:r w:rsidR="008C5E67">
        <w:rPr>
          <w:rFonts w:ascii="Times New Roman" w:eastAsia="Times New Roman" w:hAnsi="Times New Roman" w:cs="Times New Roman"/>
          <w:sz w:val="24"/>
          <w:szCs w:val="24"/>
        </w:rPr>
        <w:t>presentation; thus,</w:t>
      </w:r>
      <w:r>
        <w:rPr>
          <w:rFonts w:ascii="Times New Roman" w:eastAsia="Times New Roman" w:hAnsi="Times New Roman" w:cs="Times New Roman"/>
          <w:sz w:val="24"/>
          <w:szCs w:val="24"/>
        </w:rPr>
        <w:t xml:space="preserve"> the students require to influence their skills for ensuring that they can present their information concisely to the targeted audience.</w:t>
      </w:r>
      <w:r w:rsidR="00417E12">
        <w:rPr>
          <w:rFonts w:ascii="Times New Roman" w:eastAsia="Times New Roman" w:hAnsi="Times New Roman" w:cs="Times New Roman"/>
          <w:sz w:val="24"/>
          <w:szCs w:val="24"/>
        </w:rPr>
        <w:t xml:space="preserve"> </w:t>
      </w:r>
      <w:r w:rsidR="008A44DC">
        <w:rPr>
          <w:rFonts w:ascii="Times New Roman" w:eastAsia="Times New Roman" w:hAnsi="Times New Roman" w:cs="Times New Roman"/>
          <w:sz w:val="24"/>
          <w:szCs w:val="24"/>
        </w:rPr>
        <w:t>I will be able to apply this knowledge of presentation and public speaking in my future academic tasks and in my professional life ahead as a consumer service representative.</w:t>
      </w:r>
    </w:p>
    <w:p w14:paraId="175E2401" w14:textId="77777777" w:rsidR="00DC32D2" w:rsidRDefault="00C534FB">
      <w:pPr>
        <w:shd w:val="clear" w:color="auto" w:fill="FFFFFF"/>
        <w:spacing w:after="160" w:line="256" w:lineRule="auto"/>
        <w:jc w:val="both"/>
        <w:rPr>
          <w:rFonts w:ascii="Times New Roman" w:eastAsia="Times New Roman" w:hAnsi="Times New Roman" w:cs="Times New Roman"/>
          <w:b/>
          <w:sz w:val="24"/>
          <w:szCs w:val="24"/>
        </w:rPr>
      </w:pPr>
      <w:r>
        <w:br w:type="page"/>
      </w:r>
    </w:p>
    <w:p w14:paraId="1197F389" w14:textId="77777777" w:rsidR="00DC32D2" w:rsidRDefault="00C534FB" w:rsidP="00F442B0">
      <w:pPr>
        <w:pStyle w:val="Heading1"/>
      </w:pPr>
      <w:bookmarkStart w:id="10" w:name="_Toc101886047"/>
      <w:r>
        <w:t>References</w:t>
      </w:r>
      <w:bookmarkEnd w:id="10"/>
      <w:r>
        <w:t xml:space="preserve"> </w:t>
      </w:r>
    </w:p>
    <w:p w14:paraId="0281B5BA" w14:textId="77777777" w:rsidR="00055709" w:rsidRPr="00F442B0" w:rsidRDefault="00055709" w:rsidP="00F442B0">
      <w:pPr>
        <w:shd w:val="clear" w:color="auto" w:fill="FFFFFF"/>
        <w:spacing w:before="240" w:after="240" w:line="360" w:lineRule="auto"/>
        <w:jc w:val="both"/>
        <w:rPr>
          <w:rFonts w:ascii="Times New Roman" w:eastAsia="Times New Roman" w:hAnsi="Times New Roman" w:cs="Times New Roman"/>
          <w:sz w:val="24"/>
          <w:szCs w:val="24"/>
        </w:rPr>
      </w:pPr>
      <w:r w:rsidRPr="00F442B0">
        <w:rPr>
          <w:rFonts w:ascii="Times New Roman" w:eastAsia="Times New Roman" w:hAnsi="Times New Roman" w:cs="Times New Roman"/>
          <w:sz w:val="24"/>
          <w:szCs w:val="24"/>
        </w:rPr>
        <w:t xml:space="preserve">Adams, R.V. and Blair, E., 2019. Impact of time management </w:t>
      </w:r>
      <w:proofErr w:type="spellStart"/>
      <w:r w:rsidRPr="00F442B0">
        <w:rPr>
          <w:rFonts w:ascii="Times New Roman" w:eastAsia="Times New Roman" w:hAnsi="Times New Roman" w:cs="Times New Roman"/>
          <w:sz w:val="24"/>
          <w:szCs w:val="24"/>
        </w:rPr>
        <w:t>behaviors</w:t>
      </w:r>
      <w:proofErr w:type="spellEnd"/>
      <w:r w:rsidRPr="00F442B0">
        <w:rPr>
          <w:rFonts w:ascii="Times New Roman" w:eastAsia="Times New Roman" w:hAnsi="Times New Roman" w:cs="Times New Roman"/>
          <w:sz w:val="24"/>
          <w:szCs w:val="24"/>
        </w:rPr>
        <w:t xml:space="preserve"> on undergraduate engineering students’ performance. </w:t>
      </w:r>
      <w:r w:rsidRPr="00F442B0">
        <w:rPr>
          <w:rFonts w:ascii="Times New Roman" w:eastAsia="Times New Roman" w:hAnsi="Times New Roman" w:cs="Times New Roman"/>
          <w:i/>
          <w:sz w:val="24"/>
          <w:szCs w:val="24"/>
        </w:rPr>
        <w:t>Sage Open</w:t>
      </w:r>
      <w:r w:rsidRPr="00F442B0">
        <w:rPr>
          <w:rFonts w:ascii="Times New Roman" w:eastAsia="Times New Roman" w:hAnsi="Times New Roman" w:cs="Times New Roman"/>
          <w:sz w:val="24"/>
          <w:szCs w:val="24"/>
        </w:rPr>
        <w:t xml:space="preserve">, </w:t>
      </w:r>
      <w:r w:rsidRPr="00F442B0">
        <w:rPr>
          <w:rFonts w:ascii="Times New Roman" w:eastAsia="Times New Roman" w:hAnsi="Times New Roman" w:cs="Times New Roman"/>
          <w:i/>
          <w:sz w:val="24"/>
          <w:szCs w:val="24"/>
        </w:rPr>
        <w:t>9</w:t>
      </w:r>
      <w:r w:rsidRPr="00F442B0">
        <w:rPr>
          <w:rFonts w:ascii="Times New Roman" w:eastAsia="Times New Roman" w:hAnsi="Times New Roman" w:cs="Times New Roman"/>
          <w:sz w:val="24"/>
          <w:szCs w:val="24"/>
        </w:rPr>
        <w:t>(1), p.2158244018824506.</w:t>
      </w:r>
    </w:p>
    <w:p w14:paraId="45254F53" w14:textId="77777777" w:rsidR="00055709" w:rsidRPr="00F442B0" w:rsidRDefault="00055709" w:rsidP="00F442B0">
      <w:pPr>
        <w:shd w:val="clear" w:color="auto" w:fill="FFFFFF"/>
        <w:spacing w:before="240" w:after="240" w:line="360" w:lineRule="auto"/>
        <w:jc w:val="both"/>
        <w:rPr>
          <w:rFonts w:ascii="Times New Roman" w:eastAsia="Times New Roman" w:hAnsi="Times New Roman" w:cs="Times New Roman"/>
          <w:sz w:val="24"/>
          <w:szCs w:val="24"/>
        </w:rPr>
      </w:pPr>
      <w:r w:rsidRPr="00F442B0">
        <w:rPr>
          <w:rFonts w:ascii="Times New Roman" w:eastAsia="Times New Roman" w:hAnsi="Times New Roman" w:cs="Times New Roman"/>
          <w:sz w:val="24"/>
          <w:szCs w:val="24"/>
        </w:rPr>
        <w:t>El-</w:t>
      </w:r>
      <w:proofErr w:type="spellStart"/>
      <w:r w:rsidRPr="00F442B0">
        <w:rPr>
          <w:rFonts w:ascii="Times New Roman" w:eastAsia="Times New Roman" w:hAnsi="Times New Roman" w:cs="Times New Roman"/>
          <w:sz w:val="24"/>
          <w:szCs w:val="24"/>
        </w:rPr>
        <w:t>Sobky</w:t>
      </w:r>
      <w:proofErr w:type="spellEnd"/>
      <w:r w:rsidRPr="00F442B0">
        <w:rPr>
          <w:rFonts w:ascii="Times New Roman" w:eastAsia="Times New Roman" w:hAnsi="Times New Roman" w:cs="Times New Roman"/>
          <w:sz w:val="24"/>
          <w:szCs w:val="24"/>
        </w:rPr>
        <w:t xml:space="preserve">, T.A., 2021. An author’s guide to mastering academic writing skills: Discussion of a medical manuscript. </w:t>
      </w:r>
      <w:r w:rsidRPr="00F442B0">
        <w:rPr>
          <w:rFonts w:ascii="Times New Roman" w:eastAsia="Times New Roman" w:hAnsi="Times New Roman" w:cs="Times New Roman"/>
          <w:i/>
          <w:sz w:val="24"/>
          <w:szCs w:val="24"/>
        </w:rPr>
        <w:t>Journal of Musculoskeletal Surgery and Research• Volume</w:t>
      </w:r>
      <w:r w:rsidRPr="00F442B0">
        <w:rPr>
          <w:rFonts w:ascii="Times New Roman" w:eastAsia="Times New Roman" w:hAnsi="Times New Roman" w:cs="Times New Roman"/>
          <w:sz w:val="24"/>
          <w:szCs w:val="24"/>
        </w:rPr>
        <w:t xml:space="preserve">, </w:t>
      </w:r>
      <w:r w:rsidRPr="00F442B0">
        <w:rPr>
          <w:rFonts w:ascii="Times New Roman" w:eastAsia="Times New Roman" w:hAnsi="Times New Roman" w:cs="Times New Roman"/>
          <w:i/>
          <w:sz w:val="24"/>
          <w:szCs w:val="24"/>
        </w:rPr>
        <w:t>5</w:t>
      </w:r>
      <w:r w:rsidRPr="00F442B0">
        <w:rPr>
          <w:rFonts w:ascii="Times New Roman" w:eastAsia="Times New Roman" w:hAnsi="Times New Roman" w:cs="Times New Roman"/>
          <w:sz w:val="24"/>
          <w:szCs w:val="24"/>
        </w:rPr>
        <w:t>(4), p.227.</w:t>
      </w:r>
    </w:p>
    <w:p w14:paraId="43610A2E" w14:textId="77777777" w:rsidR="00055709" w:rsidRPr="00F442B0" w:rsidRDefault="00055709" w:rsidP="00F442B0">
      <w:pPr>
        <w:shd w:val="clear" w:color="auto" w:fill="FFFFFF"/>
        <w:spacing w:before="240" w:after="240" w:line="360" w:lineRule="auto"/>
        <w:jc w:val="both"/>
        <w:rPr>
          <w:rFonts w:ascii="Times New Roman" w:eastAsia="Times New Roman" w:hAnsi="Times New Roman" w:cs="Times New Roman"/>
          <w:sz w:val="24"/>
          <w:szCs w:val="24"/>
        </w:rPr>
      </w:pPr>
      <w:r w:rsidRPr="00F442B0">
        <w:rPr>
          <w:rFonts w:ascii="Times New Roman" w:hAnsi="Times New Roman" w:cs="Times New Roman"/>
          <w:color w:val="222222"/>
          <w:sz w:val="24"/>
          <w:szCs w:val="24"/>
          <w:highlight w:val="white"/>
        </w:rPr>
        <w:t xml:space="preserve">Grit, R., 2019. </w:t>
      </w:r>
      <w:r w:rsidRPr="00F442B0">
        <w:rPr>
          <w:rFonts w:ascii="Times New Roman" w:eastAsia="Times New Roman" w:hAnsi="Times New Roman" w:cs="Times New Roman"/>
          <w:i/>
          <w:sz w:val="24"/>
          <w:szCs w:val="24"/>
        </w:rPr>
        <w:t>Managing your competencies: personal development plan</w:t>
      </w:r>
      <w:r w:rsidRPr="00F442B0">
        <w:rPr>
          <w:rFonts w:ascii="Times New Roman" w:eastAsia="Times New Roman" w:hAnsi="Times New Roman" w:cs="Times New Roman"/>
          <w:sz w:val="24"/>
          <w:szCs w:val="24"/>
        </w:rPr>
        <w:t>. Routledge.</w:t>
      </w:r>
    </w:p>
    <w:p w14:paraId="7CD06E2F" w14:textId="77777777" w:rsidR="00055709" w:rsidRPr="00F442B0" w:rsidRDefault="00055709" w:rsidP="00F442B0">
      <w:pPr>
        <w:shd w:val="clear" w:color="auto" w:fill="FFFFFF"/>
        <w:spacing w:before="240" w:after="240" w:line="360" w:lineRule="auto"/>
        <w:jc w:val="both"/>
        <w:rPr>
          <w:rFonts w:ascii="Times New Roman" w:eastAsia="Times New Roman" w:hAnsi="Times New Roman" w:cs="Times New Roman"/>
          <w:sz w:val="24"/>
          <w:szCs w:val="24"/>
        </w:rPr>
      </w:pPr>
      <w:proofErr w:type="spellStart"/>
      <w:r w:rsidRPr="00F442B0">
        <w:rPr>
          <w:rFonts w:ascii="Times New Roman" w:hAnsi="Times New Roman" w:cs="Times New Roman"/>
          <w:color w:val="222222"/>
          <w:sz w:val="24"/>
          <w:szCs w:val="24"/>
          <w:highlight w:val="white"/>
        </w:rPr>
        <w:t>Hargie</w:t>
      </w:r>
      <w:proofErr w:type="spellEnd"/>
      <w:r w:rsidRPr="00F442B0">
        <w:rPr>
          <w:rFonts w:ascii="Times New Roman" w:hAnsi="Times New Roman" w:cs="Times New Roman"/>
          <w:color w:val="222222"/>
          <w:sz w:val="24"/>
          <w:szCs w:val="24"/>
          <w:highlight w:val="white"/>
        </w:rPr>
        <w:t xml:space="preserve">, O., Dickson, D. and </w:t>
      </w:r>
      <w:proofErr w:type="spellStart"/>
      <w:r w:rsidRPr="00F442B0">
        <w:rPr>
          <w:rFonts w:ascii="Times New Roman" w:hAnsi="Times New Roman" w:cs="Times New Roman"/>
          <w:color w:val="222222"/>
          <w:sz w:val="24"/>
          <w:szCs w:val="24"/>
          <w:highlight w:val="white"/>
        </w:rPr>
        <w:t>Tourish</w:t>
      </w:r>
      <w:proofErr w:type="spellEnd"/>
      <w:r w:rsidRPr="00F442B0">
        <w:rPr>
          <w:rFonts w:ascii="Times New Roman" w:hAnsi="Times New Roman" w:cs="Times New Roman"/>
          <w:color w:val="222222"/>
          <w:sz w:val="24"/>
          <w:szCs w:val="24"/>
          <w:highlight w:val="white"/>
        </w:rPr>
        <w:t xml:space="preserve">, D., 2017. </w:t>
      </w:r>
      <w:r w:rsidRPr="00F442B0">
        <w:rPr>
          <w:rFonts w:ascii="Times New Roman" w:eastAsia="Times New Roman" w:hAnsi="Times New Roman" w:cs="Times New Roman"/>
          <w:i/>
          <w:sz w:val="24"/>
          <w:szCs w:val="24"/>
        </w:rPr>
        <w:t>Communication skills for effective management</w:t>
      </w:r>
      <w:r w:rsidRPr="00F442B0">
        <w:rPr>
          <w:rFonts w:ascii="Times New Roman" w:eastAsia="Times New Roman" w:hAnsi="Times New Roman" w:cs="Times New Roman"/>
          <w:sz w:val="24"/>
          <w:szCs w:val="24"/>
        </w:rPr>
        <w:t>. Macmillan International Higher Education.</w:t>
      </w:r>
    </w:p>
    <w:p w14:paraId="631FFB5B" w14:textId="77777777" w:rsidR="00055709" w:rsidRPr="00F442B0" w:rsidRDefault="00055709" w:rsidP="00F442B0">
      <w:pPr>
        <w:shd w:val="clear" w:color="auto" w:fill="FFFFFF"/>
        <w:spacing w:before="240" w:after="240" w:line="360" w:lineRule="auto"/>
        <w:jc w:val="both"/>
        <w:rPr>
          <w:rFonts w:ascii="Times New Roman" w:eastAsia="Times New Roman" w:hAnsi="Times New Roman" w:cs="Times New Roman"/>
          <w:sz w:val="24"/>
          <w:szCs w:val="24"/>
        </w:rPr>
      </w:pPr>
      <w:proofErr w:type="spellStart"/>
      <w:r w:rsidRPr="00F442B0">
        <w:rPr>
          <w:rFonts w:ascii="Times New Roman" w:hAnsi="Times New Roman" w:cs="Times New Roman"/>
          <w:color w:val="222222"/>
          <w:sz w:val="24"/>
          <w:szCs w:val="24"/>
          <w:highlight w:val="white"/>
        </w:rPr>
        <w:t>Kelsen</w:t>
      </w:r>
      <w:proofErr w:type="spellEnd"/>
      <w:r w:rsidRPr="00F442B0">
        <w:rPr>
          <w:rFonts w:ascii="Times New Roman" w:hAnsi="Times New Roman" w:cs="Times New Roman"/>
          <w:color w:val="222222"/>
          <w:sz w:val="24"/>
          <w:szCs w:val="24"/>
          <w:highlight w:val="white"/>
        </w:rPr>
        <w:t xml:space="preserve">, B.A., 2019. Exploring public speaking anxiety and personal disposition in EFL presentations. </w:t>
      </w:r>
      <w:r w:rsidRPr="00F442B0">
        <w:rPr>
          <w:rFonts w:ascii="Times New Roman" w:eastAsia="Times New Roman" w:hAnsi="Times New Roman" w:cs="Times New Roman"/>
          <w:i/>
          <w:sz w:val="24"/>
          <w:szCs w:val="24"/>
        </w:rPr>
        <w:t>Learning and Individual Differences</w:t>
      </w:r>
      <w:r w:rsidRPr="00F442B0">
        <w:rPr>
          <w:rFonts w:ascii="Times New Roman" w:eastAsia="Times New Roman" w:hAnsi="Times New Roman" w:cs="Times New Roman"/>
          <w:sz w:val="24"/>
          <w:szCs w:val="24"/>
        </w:rPr>
        <w:t xml:space="preserve">, </w:t>
      </w:r>
      <w:r w:rsidRPr="00F442B0">
        <w:rPr>
          <w:rFonts w:ascii="Times New Roman" w:eastAsia="Times New Roman" w:hAnsi="Times New Roman" w:cs="Times New Roman"/>
          <w:i/>
          <w:sz w:val="24"/>
          <w:szCs w:val="24"/>
        </w:rPr>
        <w:t>73</w:t>
      </w:r>
      <w:r w:rsidRPr="00F442B0">
        <w:rPr>
          <w:rFonts w:ascii="Times New Roman" w:eastAsia="Times New Roman" w:hAnsi="Times New Roman" w:cs="Times New Roman"/>
          <w:sz w:val="24"/>
          <w:szCs w:val="24"/>
        </w:rPr>
        <w:t>, pp.92-101.</w:t>
      </w:r>
    </w:p>
    <w:p w14:paraId="5CFABCAE" w14:textId="77777777" w:rsidR="00055709" w:rsidRPr="00F442B0" w:rsidRDefault="00055709" w:rsidP="00F442B0">
      <w:pPr>
        <w:shd w:val="clear" w:color="auto" w:fill="FFFFFF"/>
        <w:spacing w:before="240" w:after="240" w:line="360" w:lineRule="auto"/>
        <w:jc w:val="both"/>
        <w:rPr>
          <w:rFonts w:ascii="Times New Roman" w:eastAsia="Times New Roman" w:hAnsi="Times New Roman" w:cs="Times New Roman"/>
          <w:sz w:val="24"/>
          <w:szCs w:val="24"/>
        </w:rPr>
      </w:pPr>
      <w:r w:rsidRPr="00F442B0">
        <w:rPr>
          <w:rFonts w:ascii="Times New Roman" w:eastAsia="Times New Roman" w:hAnsi="Times New Roman" w:cs="Times New Roman"/>
          <w:color w:val="222222"/>
          <w:sz w:val="24"/>
          <w:szCs w:val="24"/>
          <w:highlight w:val="white"/>
        </w:rPr>
        <w:t xml:space="preserve">Morris, T.H., 2020. Experiential learning–a systematic review and revision of Kolb’s model. </w:t>
      </w:r>
      <w:r w:rsidRPr="00F442B0">
        <w:rPr>
          <w:rFonts w:ascii="Times New Roman" w:eastAsia="Times New Roman" w:hAnsi="Times New Roman" w:cs="Times New Roman"/>
          <w:i/>
          <w:sz w:val="24"/>
          <w:szCs w:val="24"/>
        </w:rPr>
        <w:t>Interactive Learning Environments</w:t>
      </w:r>
      <w:r w:rsidRPr="00F442B0">
        <w:rPr>
          <w:rFonts w:ascii="Times New Roman" w:eastAsia="Times New Roman" w:hAnsi="Times New Roman" w:cs="Times New Roman"/>
          <w:sz w:val="24"/>
          <w:szCs w:val="24"/>
        </w:rPr>
        <w:t xml:space="preserve">, </w:t>
      </w:r>
      <w:r w:rsidRPr="00F442B0">
        <w:rPr>
          <w:rFonts w:ascii="Times New Roman" w:eastAsia="Times New Roman" w:hAnsi="Times New Roman" w:cs="Times New Roman"/>
          <w:i/>
          <w:sz w:val="24"/>
          <w:szCs w:val="24"/>
        </w:rPr>
        <w:t>28</w:t>
      </w:r>
      <w:r w:rsidRPr="00F442B0">
        <w:rPr>
          <w:rFonts w:ascii="Times New Roman" w:eastAsia="Times New Roman" w:hAnsi="Times New Roman" w:cs="Times New Roman"/>
          <w:sz w:val="24"/>
          <w:szCs w:val="24"/>
        </w:rPr>
        <w:t>(8), pp.1064-1077.</w:t>
      </w:r>
    </w:p>
    <w:p w14:paraId="1A254B43" w14:textId="77777777" w:rsidR="00055709" w:rsidRPr="00F442B0" w:rsidRDefault="00055709" w:rsidP="00F442B0">
      <w:pPr>
        <w:shd w:val="clear" w:color="auto" w:fill="FFFFFF"/>
        <w:spacing w:before="240" w:after="240" w:line="360" w:lineRule="auto"/>
        <w:jc w:val="both"/>
        <w:rPr>
          <w:rFonts w:ascii="Times New Roman" w:eastAsia="Times New Roman" w:hAnsi="Times New Roman" w:cs="Times New Roman"/>
          <w:sz w:val="24"/>
          <w:szCs w:val="24"/>
        </w:rPr>
      </w:pPr>
      <w:proofErr w:type="spellStart"/>
      <w:r w:rsidRPr="00F442B0">
        <w:rPr>
          <w:rFonts w:ascii="Times New Roman" w:hAnsi="Times New Roman" w:cs="Times New Roman"/>
          <w:color w:val="222222"/>
          <w:sz w:val="24"/>
          <w:szCs w:val="24"/>
          <w:highlight w:val="white"/>
        </w:rPr>
        <w:t>Ornellas</w:t>
      </w:r>
      <w:proofErr w:type="spellEnd"/>
      <w:r w:rsidRPr="00F442B0">
        <w:rPr>
          <w:rFonts w:ascii="Times New Roman" w:hAnsi="Times New Roman" w:cs="Times New Roman"/>
          <w:color w:val="222222"/>
          <w:sz w:val="24"/>
          <w:szCs w:val="24"/>
          <w:highlight w:val="white"/>
        </w:rPr>
        <w:t xml:space="preserve">, A., Falkner, K. and </w:t>
      </w:r>
      <w:proofErr w:type="spellStart"/>
      <w:r w:rsidRPr="00F442B0">
        <w:rPr>
          <w:rFonts w:ascii="Times New Roman" w:hAnsi="Times New Roman" w:cs="Times New Roman"/>
          <w:color w:val="222222"/>
          <w:sz w:val="24"/>
          <w:szCs w:val="24"/>
          <w:highlight w:val="white"/>
        </w:rPr>
        <w:t>Stålbrandt</w:t>
      </w:r>
      <w:proofErr w:type="spellEnd"/>
      <w:r w:rsidRPr="00F442B0">
        <w:rPr>
          <w:rFonts w:ascii="Times New Roman" w:hAnsi="Times New Roman" w:cs="Times New Roman"/>
          <w:color w:val="222222"/>
          <w:sz w:val="24"/>
          <w:szCs w:val="24"/>
          <w:highlight w:val="white"/>
        </w:rPr>
        <w:t xml:space="preserve">, E.E., 2018. Enhancing graduates’ employability skills through authentic learning approaches. </w:t>
      </w:r>
      <w:r w:rsidRPr="00F442B0">
        <w:rPr>
          <w:rFonts w:ascii="Times New Roman" w:eastAsia="Times New Roman" w:hAnsi="Times New Roman" w:cs="Times New Roman"/>
          <w:i/>
          <w:sz w:val="24"/>
          <w:szCs w:val="24"/>
        </w:rPr>
        <w:t>Higher education, skills and work-based learning</w:t>
      </w:r>
      <w:r w:rsidRPr="00F442B0">
        <w:rPr>
          <w:rFonts w:ascii="Times New Roman" w:eastAsia="Times New Roman" w:hAnsi="Times New Roman" w:cs="Times New Roman"/>
          <w:sz w:val="24"/>
          <w:szCs w:val="24"/>
        </w:rPr>
        <w:t>.</w:t>
      </w:r>
    </w:p>
    <w:p w14:paraId="23C4F9F8" w14:textId="77777777" w:rsidR="00055709" w:rsidRPr="00F442B0" w:rsidRDefault="00055709" w:rsidP="00F442B0">
      <w:pPr>
        <w:shd w:val="clear" w:color="auto" w:fill="FFFFFF"/>
        <w:spacing w:before="240" w:after="240" w:line="360" w:lineRule="auto"/>
        <w:jc w:val="both"/>
        <w:rPr>
          <w:rFonts w:ascii="Times New Roman" w:eastAsia="Times New Roman" w:hAnsi="Times New Roman" w:cs="Times New Roman"/>
          <w:sz w:val="24"/>
          <w:szCs w:val="24"/>
        </w:rPr>
      </w:pPr>
      <w:proofErr w:type="spellStart"/>
      <w:r w:rsidRPr="00F442B0">
        <w:rPr>
          <w:rFonts w:ascii="Times New Roman" w:hAnsi="Times New Roman" w:cs="Times New Roman"/>
          <w:color w:val="222222"/>
          <w:sz w:val="24"/>
          <w:szCs w:val="24"/>
          <w:highlight w:val="white"/>
        </w:rPr>
        <w:t>Rakedzon</w:t>
      </w:r>
      <w:proofErr w:type="spellEnd"/>
      <w:r w:rsidRPr="00F442B0">
        <w:rPr>
          <w:rFonts w:ascii="Times New Roman" w:hAnsi="Times New Roman" w:cs="Times New Roman"/>
          <w:color w:val="222222"/>
          <w:sz w:val="24"/>
          <w:szCs w:val="24"/>
          <w:highlight w:val="white"/>
        </w:rPr>
        <w:t xml:space="preserve">, T. and </w:t>
      </w:r>
      <w:proofErr w:type="spellStart"/>
      <w:r w:rsidRPr="00F442B0">
        <w:rPr>
          <w:rFonts w:ascii="Times New Roman" w:hAnsi="Times New Roman" w:cs="Times New Roman"/>
          <w:color w:val="222222"/>
          <w:sz w:val="24"/>
          <w:szCs w:val="24"/>
          <w:highlight w:val="white"/>
        </w:rPr>
        <w:t>Baram-Tsabari</w:t>
      </w:r>
      <w:proofErr w:type="spellEnd"/>
      <w:r w:rsidRPr="00F442B0">
        <w:rPr>
          <w:rFonts w:ascii="Times New Roman" w:hAnsi="Times New Roman" w:cs="Times New Roman"/>
          <w:color w:val="222222"/>
          <w:sz w:val="24"/>
          <w:szCs w:val="24"/>
          <w:highlight w:val="white"/>
        </w:rPr>
        <w:t xml:space="preserve">, A., 2017. To make a long story short: A rubric for assessing graduate students’ academic and popular science writing skills. </w:t>
      </w:r>
      <w:r w:rsidRPr="00F442B0">
        <w:rPr>
          <w:rFonts w:ascii="Times New Roman" w:eastAsia="Times New Roman" w:hAnsi="Times New Roman" w:cs="Times New Roman"/>
          <w:i/>
          <w:sz w:val="24"/>
          <w:szCs w:val="24"/>
        </w:rPr>
        <w:t>Assessing Writing</w:t>
      </w:r>
      <w:r w:rsidRPr="00F442B0">
        <w:rPr>
          <w:rFonts w:ascii="Times New Roman" w:eastAsia="Times New Roman" w:hAnsi="Times New Roman" w:cs="Times New Roman"/>
          <w:sz w:val="24"/>
          <w:szCs w:val="24"/>
        </w:rPr>
        <w:t xml:space="preserve">, </w:t>
      </w:r>
      <w:r w:rsidRPr="00F442B0">
        <w:rPr>
          <w:rFonts w:ascii="Times New Roman" w:eastAsia="Times New Roman" w:hAnsi="Times New Roman" w:cs="Times New Roman"/>
          <w:i/>
          <w:sz w:val="24"/>
          <w:szCs w:val="24"/>
        </w:rPr>
        <w:t>32</w:t>
      </w:r>
      <w:r w:rsidRPr="00F442B0">
        <w:rPr>
          <w:rFonts w:ascii="Times New Roman" w:eastAsia="Times New Roman" w:hAnsi="Times New Roman" w:cs="Times New Roman"/>
          <w:sz w:val="24"/>
          <w:szCs w:val="24"/>
        </w:rPr>
        <w:t>, pp.28-42.</w:t>
      </w:r>
    </w:p>
    <w:p w14:paraId="56B67483" w14:textId="77777777" w:rsidR="00055709" w:rsidRPr="00F442B0" w:rsidRDefault="00055709" w:rsidP="00F442B0">
      <w:pPr>
        <w:shd w:val="clear" w:color="auto" w:fill="FFFFFF"/>
        <w:spacing w:before="240" w:after="240" w:line="360" w:lineRule="auto"/>
        <w:jc w:val="both"/>
        <w:rPr>
          <w:rFonts w:ascii="Times New Roman" w:eastAsia="Times New Roman" w:hAnsi="Times New Roman" w:cs="Times New Roman"/>
          <w:sz w:val="24"/>
          <w:szCs w:val="24"/>
        </w:rPr>
      </w:pPr>
      <w:proofErr w:type="spellStart"/>
      <w:r w:rsidRPr="00F442B0">
        <w:rPr>
          <w:rFonts w:ascii="Times New Roman" w:hAnsi="Times New Roman" w:cs="Times New Roman"/>
          <w:color w:val="222222"/>
          <w:sz w:val="24"/>
          <w:szCs w:val="24"/>
          <w:highlight w:val="white"/>
        </w:rPr>
        <w:t>Sainz</w:t>
      </w:r>
      <w:proofErr w:type="spellEnd"/>
      <w:r w:rsidRPr="00F442B0">
        <w:rPr>
          <w:rFonts w:ascii="Times New Roman" w:hAnsi="Times New Roman" w:cs="Times New Roman"/>
          <w:color w:val="222222"/>
          <w:sz w:val="24"/>
          <w:szCs w:val="24"/>
          <w:highlight w:val="white"/>
        </w:rPr>
        <w:t xml:space="preserve">, M.A., Ferrero, A.M. and </w:t>
      </w:r>
      <w:proofErr w:type="spellStart"/>
      <w:r w:rsidRPr="00F442B0">
        <w:rPr>
          <w:rFonts w:ascii="Times New Roman" w:hAnsi="Times New Roman" w:cs="Times New Roman"/>
          <w:color w:val="222222"/>
          <w:sz w:val="24"/>
          <w:szCs w:val="24"/>
          <w:highlight w:val="white"/>
        </w:rPr>
        <w:t>Ugidos</w:t>
      </w:r>
      <w:proofErr w:type="spellEnd"/>
      <w:r w:rsidRPr="00F442B0">
        <w:rPr>
          <w:rFonts w:ascii="Times New Roman" w:hAnsi="Times New Roman" w:cs="Times New Roman"/>
          <w:color w:val="222222"/>
          <w:sz w:val="24"/>
          <w:szCs w:val="24"/>
          <w:highlight w:val="white"/>
        </w:rPr>
        <w:t xml:space="preserve">, A., 2019. Time management: skills to learn and put into practice. </w:t>
      </w:r>
      <w:r w:rsidRPr="00F442B0">
        <w:rPr>
          <w:rFonts w:ascii="Times New Roman" w:eastAsia="Times New Roman" w:hAnsi="Times New Roman" w:cs="Times New Roman"/>
          <w:i/>
          <w:sz w:val="24"/>
          <w:szCs w:val="24"/>
        </w:rPr>
        <w:t>Education+ Training</w:t>
      </w:r>
      <w:r w:rsidRPr="00F442B0">
        <w:rPr>
          <w:rFonts w:ascii="Times New Roman" w:eastAsia="Times New Roman" w:hAnsi="Times New Roman" w:cs="Times New Roman"/>
          <w:sz w:val="24"/>
          <w:szCs w:val="24"/>
        </w:rPr>
        <w:t>.</w:t>
      </w:r>
    </w:p>
    <w:p w14:paraId="30A0A221" w14:textId="77777777" w:rsidR="00055709" w:rsidRPr="00F442B0" w:rsidRDefault="00055709" w:rsidP="00F442B0">
      <w:pPr>
        <w:shd w:val="clear" w:color="auto" w:fill="FFFFFF"/>
        <w:spacing w:before="240" w:after="240" w:line="360" w:lineRule="auto"/>
        <w:jc w:val="both"/>
        <w:rPr>
          <w:rFonts w:ascii="Times New Roman" w:eastAsia="Times New Roman" w:hAnsi="Times New Roman" w:cs="Times New Roman"/>
          <w:sz w:val="24"/>
          <w:szCs w:val="24"/>
        </w:rPr>
      </w:pPr>
      <w:r w:rsidRPr="00F442B0">
        <w:rPr>
          <w:rFonts w:ascii="Times New Roman" w:hAnsi="Times New Roman" w:cs="Times New Roman"/>
          <w:color w:val="222222"/>
          <w:sz w:val="24"/>
          <w:szCs w:val="24"/>
          <w:highlight w:val="white"/>
        </w:rPr>
        <w:t xml:space="preserve">Sutherland, K., Freberg, K., Driver, C. and Khattab, U., 2020. Public relations and customer service: Employer perspectives of social media proficiency. </w:t>
      </w:r>
      <w:r w:rsidRPr="00F442B0">
        <w:rPr>
          <w:rFonts w:ascii="Times New Roman" w:eastAsia="Times New Roman" w:hAnsi="Times New Roman" w:cs="Times New Roman"/>
          <w:i/>
          <w:sz w:val="24"/>
          <w:szCs w:val="24"/>
        </w:rPr>
        <w:t>Public Relations Review</w:t>
      </w:r>
      <w:r w:rsidRPr="00F442B0">
        <w:rPr>
          <w:rFonts w:ascii="Times New Roman" w:eastAsia="Times New Roman" w:hAnsi="Times New Roman" w:cs="Times New Roman"/>
          <w:sz w:val="24"/>
          <w:szCs w:val="24"/>
        </w:rPr>
        <w:t xml:space="preserve">, </w:t>
      </w:r>
      <w:r w:rsidRPr="00F442B0">
        <w:rPr>
          <w:rFonts w:ascii="Times New Roman" w:eastAsia="Times New Roman" w:hAnsi="Times New Roman" w:cs="Times New Roman"/>
          <w:i/>
          <w:sz w:val="24"/>
          <w:szCs w:val="24"/>
        </w:rPr>
        <w:t>46</w:t>
      </w:r>
      <w:r w:rsidRPr="00F442B0">
        <w:rPr>
          <w:rFonts w:ascii="Times New Roman" w:eastAsia="Times New Roman" w:hAnsi="Times New Roman" w:cs="Times New Roman"/>
          <w:sz w:val="24"/>
          <w:szCs w:val="24"/>
        </w:rPr>
        <w:t>(4), p.101954.</w:t>
      </w:r>
    </w:p>
    <w:sectPr w:rsidR="00055709" w:rsidRPr="00F442B0" w:rsidSect="00F635B6">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B2786" w14:textId="77777777" w:rsidR="00307EEA" w:rsidRDefault="00307EEA" w:rsidP="00F635B6">
      <w:pPr>
        <w:spacing w:line="240" w:lineRule="auto"/>
      </w:pPr>
      <w:r>
        <w:separator/>
      </w:r>
    </w:p>
  </w:endnote>
  <w:endnote w:type="continuationSeparator" w:id="0">
    <w:p w14:paraId="3E3996BE" w14:textId="77777777" w:rsidR="00307EEA" w:rsidRDefault="00307EEA" w:rsidP="00F635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332639"/>
      <w:docPartObj>
        <w:docPartGallery w:val="Page Numbers (Bottom of Page)"/>
        <w:docPartUnique/>
      </w:docPartObj>
    </w:sdtPr>
    <w:sdtEndPr>
      <w:rPr>
        <w:rFonts w:ascii="Times New Roman" w:hAnsi="Times New Roman" w:cs="Times New Roman"/>
        <w:noProof/>
        <w:sz w:val="20"/>
        <w:szCs w:val="20"/>
      </w:rPr>
    </w:sdtEndPr>
    <w:sdtContent>
      <w:p w14:paraId="35773478" w14:textId="264709F2" w:rsidR="00F635B6" w:rsidRPr="00F635B6" w:rsidRDefault="00F635B6">
        <w:pPr>
          <w:pStyle w:val="Footer"/>
          <w:jc w:val="right"/>
          <w:rPr>
            <w:rFonts w:ascii="Times New Roman" w:hAnsi="Times New Roman" w:cs="Times New Roman"/>
            <w:sz w:val="20"/>
            <w:szCs w:val="20"/>
          </w:rPr>
        </w:pPr>
        <w:r w:rsidRPr="00F635B6">
          <w:rPr>
            <w:rFonts w:ascii="Times New Roman" w:hAnsi="Times New Roman" w:cs="Times New Roman"/>
            <w:sz w:val="20"/>
            <w:szCs w:val="20"/>
          </w:rPr>
          <w:fldChar w:fldCharType="begin"/>
        </w:r>
        <w:r w:rsidRPr="00F635B6">
          <w:rPr>
            <w:rFonts w:ascii="Times New Roman" w:hAnsi="Times New Roman" w:cs="Times New Roman"/>
            <w:sz w:val="20"/>
            <w:szCs w:val="20"/>
          </w:rPr>
          <w:instrText xml:space="preserve"> PAGE   \* MERGEFORMAT </w:instrText>
        </w:r>
        <w:r w:rsidRPr="00F635B6">
          <w:rPr>
            <w:rFonts w:ascii="Times New Roman" w:hAnsi="Times New Roman" w:cs="Times New Roman"/>
            <w:sz w:val="20"/>
            <w:szCs w:val="20"/>
          </w:rPr>
          <w:fldChar w:fldCharType="separate"/>
        </w:r>
        <w:r w:rsidRPr="00F635B6">
          <w:rPr>
            <w:rFonts w:ascii="Times New Roman" w:hAnsi="Times New Roman" w:cs="Times New Roman"/>
            <w:noProof/>
            <w:sz w:val="20"/>
            <w:szCs w:val="20"/>
          </w:rPr>
          <w:t>2</w:t>
        </w:r>
        <w:r w:rsidRPr="00F635B6">
          <w:rPr>
            <w:rFonts w:ascii="Times New Roman" w:hAnsi="Times New Roman" w:cs="Times New Roman"/>
            <w:noProof/>
            <w:sz w:val="20"/>
            <w:szCs w:val="20"/>
          </w:rPr>
          <w:fldChar w:fldCharType="end"/>
        </w:r>
      </w:p>
    </w:sdtContent>
  </w:sdt>
  <w:p w14:paraId="6C59A61A" w14:textId="77777777" w:rsidR="00F635B6" w:rsidRDefault="00F63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EA473" w14:textId="77777777" w:rsidR="00307EEA" w:rsidRDefault="00307EEA" w:rsidP="00F635B6">
      <w:pPr>
        <w:spacing w:line="240" w:lineRule="auto"/>
      </w:pPr>
      <w:r>
        <w:separator/>
      </w:r>
    </w:p>
  </w:footnote>
  <w:footnote w:type="continuationSeparator" w:id="0">
    <w:p w14:paraId="70099C91" w14:textId="77777777" w:rsidR="00307EEA" w:rsidRDefault="00307EEA" w:rsidP="00F635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B0C1B"/>
    <w:multiLevelType w:val="multilevel"/>
    <w:tmpl w:val="40CAD3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861581"/>
    <w:multiLevelType w:val="multilevel"/>
    <w:tmpl w:val="6D9EE2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B90FCC"/>
    <w:multiLevelType w:val="hybridMultilevel"/>
    <w:tmpl w:val="69C887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E1791E"/>
    <w:multiLevelType w:val="multilevel"/>
    <w:tmpl w:val="A586AA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9940E5"/>
    <w:multiLevelType w:val="hybridMultilevel"/>
    <w:tmpl w:val="851E6C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6B03E6C"/>
    <w:multiLevelType w:val="hybridMultilevel"/>
    <w:tmpl w:val="EB8E4C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F42754F"/>
    <w:multiLevelType w:val="multilevel"/>
    <w:tmpl w:val="436AC4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9F9243F"/>
    <w:multiLevelType w:val="multilevel"/>
    <w:tmpl w:val="5A306D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CBC068F"/>
    <w:multiLevelType w:val="multilevel"/>
    <w:tmpl w:val="7B8AC7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88E7C93"/>
    <w:multiLevelType w:val="multilevel"/>
    <w:tmpl w:val="B45809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AF24456"/>
    <w:multiLevelType w:val="multilevel"/>
    <w:tmpl w:val="D9E22E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0E27C40"/>
    <w:multiLevelType w:val="multilevel"/>
    <w:tmpl w:val="D22A34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7225CCA"/>
    <w:multiLevelType w:val="hybridMultilevel"/>
    <w:tmpl w:val="E7A082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46D4D9B"/>
    <w:multiLevelType w:val="multilevel"/>
    <w:tmpl w:val="E7F66C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25362550">
    <w:abstractNumId w:val="9"/>
  </w:num>
  <w:num w:numId="2" w16cid:durableId="1588150182">
    <w:abstractNumId w:val="8"/>
  </w:num>
  <w:num w:numId="3" w16cid:durableId="404886302">
    <w:abstractNumId w:val="11"/>
  </w:num>
  <w:num w:numId="4" w16cid:durableId="1377852350">
    <w:abstractNumId w:val="0"/>
  </w:num>
  <w:num w:numId="5" w16cid:durableId="2030715449">
    <w:abstractNumId w:val="3"/>
  </w:num>
  <w:num w:numId="6" w16cid:durableId="249314481">
    <w:abstractNumId w:val="10"/>
  </w:num>
  <w:num w:numId="7" w16cid:durableId="801733760">
    <w:abstractNumId w:val="6"/>
  </w:num>
  <w:num w:numId="8" w16cid:durableId="750590882">
    <w:abstractNumId w:val="13"/>
  </w:num>
  <w:num w:numId="9" w16cid:durableId="2045671605">
    <w:abstractNumId w:val="7"/>
  </w:num>
  <w:num w:numId="10" w16cid:durableId="1883789590">
    <w:abstractNumId w:val="1"/>
  </w:num>
  <w:num w:numId="11" w16cid:durableId="1055353561">
    <w:abstractNumId w:val="4"/>
  </w:num>
  <w:num w:numId="12" w16cid:durableId="1616985580">
    <w:abstractNumId w:val="5"/>
  </w:num>
  <w:num w:numId="13" w16cid:durableId="618339896">
    <w:abstractNumId w:val="2"/>
  </w:num>
  <w:num w:numId="14" w16cid:durableId="1008362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32D2"/>
    <w:rsid w:val="00055709"/>
    <w:rsid w:val="0023362B"/>
    <w:rsid w:val="002462AB"/>
    <w:rsid w:val="002D2B00"/>
    <w:rsid w:val="002D3C2E"/>
    <w:rsid w:val="00307EEA"/>
    <w:rsid w:val="003A7250"/>
    <w:rsid w:val="003D2030"/>
    <w:rsid w:val="00411F7E"/>
    <w:rsid w:val="00417E12"/>
    <w:rsid w:val="00553D58"/>
    <w:rsid w:val="00555034"/>
    <w:rsid w:val="005973F9"/>
    <w:rsid w:val="007265DB"/>
    <w:rsid w:val="00730C5A"/>
    <w:rsid w:val="00765AFB"/>
    <w:rsid w:val="0077184A"/>
    <w:rsid w:val="00773ABD"/>
    <w:rsid w:val="008278DD"/>
    <w:rsid w:val="008601CE"/>
    <w:rsid w:val="008A39F6"/>
    <w:rsid w:val="008A44DC"/>
    <w:rsid w:val="008C13EB"/>
    <w:rsid w:val="008C5E67"/>
    <w:rsid w:val="009F7A75"/>
    <w:rsid w:val="00A91A8B"/>
    <w:rsid w:val="00C11F9E"/>
    <w:rsid w:val="00C12C0B"/>
    <w:rsid w:val="00C34C8E"/>
    <w:rsid w:val="00C534FB"/>
    <w:rsid w:val="00D20C59"/>
    <w:rsid w:val="00D34883"/>
    <w:rsid w:val="00DC32D2"/>
    <w:rsid w:val="00E31B89"/>
    <w:rsid w:val="00E57DA6"/>
    <w:rsid w:val="00EA2E48"/>
    <w:rsid w:val="00EB7C84"/>
    <w:rsid w:val="00F442B0"/>
    <w:rsid w:val="00F635B6"/>
    <w:rsid w:val="00FA01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0B0F3"/>
  <w15:docId w15:val="{1BE73531-4682-4585-BBC2-1BA017D36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F635B6"/>
    <w:pPr>
      <w:keepNext/>
      <w:keepLines/>
      <w:spacing w:before="520" w:after="24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F635B6"/>
    <w:pPr>
      <w:keepNext/>
      <w:keepLines/>
      <w:spacing w:before="480" w:after="240" w:line="48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635B6"/>
    <w:pPr>
      <w:tabs>
        <w:tab w:val="center" w:pos="4513"/>
        <w:tab w:val="right" w:pos="9026"/>
      </w:tabs>
      <w:spacing w:line="240" w:lineRule="auto"/>
    </w:pPr>
  </w:style>
  <w:style w:type="character" w:customStyle="1" w:styleId="HeaderChar">
    <w:name w:val="Header Char"/>
    <w:basedOn w:val="DefaultParagraphFont"/>
    <w:link w:val="Header"/>
    <w:uiPriority w:val="99"/>
    <w:rsid w:val="00F635B6"/>
  </w:style>
  <w:style w:type="paragraph" w:styleId="Footer">
    <w:name w:val="footer"/>
    <w:basedOn w:val="Normal"/>
    <w:link w:val="FooterChar"/>
    <w:uiPriority w:val="99"/>
    <w:unhideWhenUsed/>
    <w:rsid w:val="00F635B6"/>
    <w:pPr>
      <w:tabs>
        <w:tab w:val="center" w:pos="4513"/>
        <w:tab w:val="right" w:pos="9026"/>
      </w:tabs>
      <w:spacing w:line="240" w:lineRule="auto"/>
    </w:pPr>
  </w:style>
  <w:style w:type="character" w:customStyle="1" w:styleId="FooterChar">
    <w:name w:val="Footer Char"/>
    <w:basedOn w:val="DefaultParagraphFont"/>
    <w:link w:val="Footer"/>
    <w:uiPriority w:val="99"/>
    <w:rsid w:val="00F635B6"/>
  </w:style>
  <w:style w:type="paragraph" w:styleId="TOCHeading">
    <w:name w:val="TOC Heading"/>
    <w:basedOn w:val="Heading1"/>
    <w:next w:val="Normal"/>
    <w:uiPriority w:val="39"/>
    <w:unhideWhenUsed/>
    <w:qFormat/>
    <w:rsid w:val="00EB7C8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B7C84"/>
    <w:pPr>
      <w:spacing w:after="100"/>
    </w:pPr>
  </w:style>
  <w:style w:type="paragraph" w:styleId="TOC2">
    <w:name w:val="toc 2"/>
    <w:basedOn w:val="Normal"/>
    <w:next w:val="Normal"/>
    <w:autoRedefine/>
    <w:uiPriority w:val="39"/>
    <w:unhideWhenUsed/>
    <w:rsid w:val="00EB7C84"/>
    <w:pPr>
      <w:spacing w:after="100"/>
      <w:ind w:left="220"/>
    </w:pPr>
  </w:style>
  <w:style w:type="character" w:styleId="Hyperlink">
    <w:name w:val="Hyperlink"/>
    <w:basedOn w:val="DefaultParagraphFont"/>
    <w:uiPriority w:val="99"/>
    <w:unhideWhenUsed/>
    <w:rsid w:val="00EB7C84"/>
    <w:rPr>
      <w:color w:val="0000FF" w:themeColor="hyperlink"/>
      <w:u w:val="single"/>
    </w:rPr>
  </w:style>
  <w:style w:type="paragraph" w:styleId="ListParagraph">
    <w:name w:val="List Paragraph"/>
    <w:basedOn w:val="Normal"/>
    <w:uiPriority w:val="34"/>
    <w:qFormat/>
    <w:rsid w:val="002D2B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823A19-9C76-4EB3-AF81-9315F253B986}" type="doc">
      <dgm:prSet loTypeId="urn:microsoft.com/office/officeart/2005/8/layout/radial6" loCatId="cycle" qsTypeId="urn:microsoft.com/office/officeart/2005/8/quickstyle/simple3" qsCatId="simple" csTypeId="urn:microsoft.com/office/officeart/2005/8/colors/colorful4" csCatId="colorful" phldr="1"/>
      <dgm:spPr/>
      <dgm:t>
        <a:bodyPr/>
        <a:lstStyle/>
        <a:p>
          <a:endParaRPr lang="en-IN"/>
        </a:p>
      </dgm:t>
    </dgm:pt>
    <dgm:pt modelId="{F65F2C0C-59DF-4DB3-873F-16AFADD7A9AE}">
      <dgm:prSet phldrT="[Text]" custT="1"/>
      <dgm:spPr/>
      <dgm:t>
        <a:bodyPr/>
        <a:lstStyle/>
        <a:p>
          <a:r>
            <a:rPr lang="en-IN" sz="1000" b="1">
              <a:solidFill>
                <a:schemeClr val="tx1"/>
              </a:solidFill>
              <a:latin typeface="Times New Roman" panose="02020603050405020304" pitchFamily="18" charset="0"/>
              <a:cs typeface="Times New Roman" panose="02020603050405020304" pitchFamily="18" charset="0"/>
            </a:rPr>
            <a:t>Kolb's Reflective Cycle</a:t>
          </a:r>
        </a:p>
      </dgm:t>
    </dgm:pt>
    <dgm:pt modelId="{D7EEB4C7-1424-4572-BEE8-C7CAEC094D63}" type="parTrans" cxnId="{817B0E2F-B9B7-46F1-BBDC-877E7F634FB3}">
      <dgm:prSet/>
      <dgm:spPr/>
      <dgm:t>
        <a:bodyPr/>
        <a:lstStyle/>
        <a:p>
          <a:endParaRPr lang="en-IN"/>
        </a:p>
      </dgm:t>
    </dgm:pt>
    <dgm:pt modelId="{C16A1091-3025-412B-89BF-B1936E8DA61D}" type="sibTrans" cxnId="{817B0E2F-B9B7-46F1-BBDC-877E7F634FB3}">
      <dgm:prSet/>
      <dgm:spPr/>
      <dgm:t>
        <a:bodyPr/>
        <a:lstStyle/>
        <a:p>
          <a:endParaRPr lang="en-IN"/>
        </a:p>
      </dgm:t>
    </dgm:pt>
    <dgm:pt modelId="{F5C46ADD-215F-47EE-AECC-0610AD87A464}">
      <dgm:prSet phldrT="[Text]" custT="1"/>
      <dgm:spPr/>
      <dgm:t>
        <a:bodyPr/>
        <a:lstStyle/>
        <a:p>
          <a:r>
            <a:rPr lang="en-IN" sz="1000" b="1">
              <a:solidFill>
                <a:schemeClr val="tx1"/>
              </a:solidFill>
              <a:latin typeface="Times New Roman" panose="02020603050405020304" pitchFamily="18" charset="0"/>
              <a:cs typeface="Times New Roman" panose="02020603050405020304" pitchFamily="18" charset="0"/>
            </a:rPr>
            <a:t>Active Experimentation</a:t>
          </a:r>
        </a:p>
      </dgm:t>
    </dgm:pt>
    <dgm:pt modelId="{0463E0F7-1FF7-4637-BEE8-9E2A2D89EF98}" type="parTrans" cxnId="{A321394F-6366-4176-832C-4DC5F0C6C4E6}">
      <dgm:prSet/>
      <dgm:spPr/>
      <dgm:t>
        <a:bodyPr/>
        <a:lstStyle/>
        <a:p>
          <a:endParaRPr lang="en-IN"/>
        </a:p>
      </dgm:t>
    </dgm:pt>
    <dgm:pt modelId="{1031BD58-314F-4A7D-ACEB-C9E4A09F0909}" type="sibTrans" cxnId="{A321394F-6366-4176-832C-4DC5F0C6C4E6}">
      <dgm:prSet/>
      <dgm:spPr/>
      <dgm:t>
        <a:bodyPr/>
        <a:lstStyle/>
        <a:p>
          <a:endParaRPr lang="en-IN"/>
        </a:p>
      </dgm:t>
    </dgm:pt>
    <dgm:pt modelId="{3270C18D-87C5-414F-B214-4161D5299737}">
      <dgm:prSet phldrT="[Text]" custT="1"/>
      <dgm:spPr/>
      <dgm:t>
        <a:bodyPr/>
        <a:lstStyle/>
        <a:p>
          <a:r>
            <a:rPr lang="en-IN" sz="1000" b="1">
              <a:solidFill>
                <a:schemeClr val="tx1"/>
              </a:solidFill>
              <a:latin typeface="Times New Roman" panose="02020603050405020304" pitchFamily="18" charset="0"/>
              <a:cs typeface="Times New Roman" panose="02020603050405020304" pitchFamily="18" charset="0"/>
            </a:rPr>
            <a:t>Abstract Conceptualisation</a:t>
          </a:r>
        </a:p>
      </dgm:t>
    </dgm:pt>
    <dgm:pt modelId="{21B96009-41DE-4838-862B-82D817C21220}" type="parTrans" cxnId="{DA35B715-C028-4CA3-912B-9A1B11B23D7D}">
      <dgm:prSet/>
      <dgm:spPr/>
      <dgm:t>
        <a:bodyPr/>
        <a:lstStyle/>
        <a:p>
          <a:endParaRPr lang="en-IN"/>
        </a:p>
      </dgm:t>
    </dgm:pt>
    <dgm:pt modelId="{E04E3C80-F0C9-4DB8-B13A-3054897012DC}" type="sibTrans" cxnId="{DA35B715-C028-4CA3-912B-9A1B11B23D7D}">
      <dgm:prSet/>
      <dgm:spPr/>
      <dgm:t>
        <a:bodyPr/>
        <a:lstStyle/>
        <a:p>
          <a:endParaRPr lang="en-IN"/>
        </a:p>
      </dgm:t>
    </dgm:pt>
    <dgm:pt modelId="{6032243D-4F7A-4388-85E8-C78195198ADE}">
      <dgm:prSet phldrT="[Text]" custT="1"/>
      <dgm:spPr/>
      <dgm:t>
        <a:bodyPr/>
        <a:lstStyle/>
        <a:p>
          <a:r>
            <a:rPr lang="en-IN" sz="1000" b="1">
              <a:solidFill>
                <a:schemeClr val="tx1"/>
              </a:solidFill>
              <a:latin typeface="Times New Roman" panose="02020603050405020304" pitchFamily="18" charset="0"/>
              <a:cs typeface="Times New Roman" panose="02020603050405020304" pitchFamily="18" charset="0"/>
            </a:rPr>
            <a:t>Reflective Observation</a:t>
          </a:r>
        </a:p>
      </dgm:t>
    </dgm:pt>
    <dgm:pt modelId="{1E338293-5B88-4CDC-8357-8BA479AD5F96}" type="parTrans" cxnId="{3CFA4EEA-2E31-495C-AA0F-14C075705054}">
      <dgm:prSet/>
      <dgm:spPr/>
      <dgm:t>
        <a:bodyPr/>
        <a:lstStyle/>
        <a:p>
          <a:endParaRPr lang="en-IN"/>
        </a:p>
      </dgm:t>
    </dgm:pt>
    <dgm:pt modelId="{15110FBF-E839-4BC1-9018-9745649D7E6D}" type="sibTrans" cxnId="{3CFA4EEA-2E31-495C-AA0F-14C075705054}">
      <dgm:prSet/>
      <dgm:spPr/>
      <dgm:t>
        <a:bodyPr/>
        <a:lstStyle/>
        <a:p>
          <a:endParaRPr lang="en-IN"/>
        </a:p>
      </dgm:t>
    </dgm:pt>
    <dgm:pt modelId="{9F82D991-AD9C-4C40-A406-91419F532ED9}">
      <dgm:prSet phldrT="[Text]" custT="1"/>
      <dgm:spPr/>
      <dgm:t>
        <a:bodyPr/>
        <a:lstStyle/>
        <a:p>
          <a:r>
            <a:rPr lang="en-IN" sz="1000" b="1">
              <a:solidFill>
                <a:schemeClr val="tx1"/>
              </a:solidFill>
              <a:latin typeface="Times New Roman" panose="02020603050405020304" pitchFamily="18" charset="0"/>
              <a:cs typeface="Times New Roman" panose="02020603050405020304" pitchFamily="18" charset="0"/>
            </a:rPr>
            <a:t>Concrete Experience </a:t>
          </a:r>
        </a:p>
      </dgm:t>
    </dgm:pt>
    <dgm:pt modelId="{1270DBA4-4806-443C-B625-C898ABAA44EE}" type="parTrans" cxnId="{6E782710-A217-442D-BA47-C55F69E2D872}">
      <dgm:prSet/>
      <dgm:spPr/>
      <dgm:t>
        <a:bodyPr/>
        <a:lstStyle/>
        <a:p>
          <a:endParaRPr lang="en-IN"/>
        </a:p>
      </dgm:t>
    </dgm:pt>
    <dgm:pt modelId="{819F7365-4F05-44E4-8013-6A0D0A89A9BC}" type="sibTrans" cxnId="{6E782710-A217-442D-BA47-C55F69E2D872}">
      <dgm:prSet/>
      <dgm:spPr/>
      <dgm:t>
        <a:bodyPr/>
        <a:lstStyle/>
        <a:p>
          <a:endParaRPr lang="en-IN"/>
        </a:p>
      </dgm:t>
    </dgm:pt>
    <dgm:pt modelId="{6BAB9E15-09C7-474F-ABAE-29E9E2788799}" type="pres">
      <dgm:prSet presAssocID="{99823A19-9C76-4EB3-AF81-9315F253B986}" presName="Name0" presStyleCnt="0">
        <dgm:presLayoutVars>
          <dgm:chMax val="1"/>
          <dgm:dir/>
          <dgm:animLvl val="ctr"/>
          <dgm:resizeHandles val="exact"/>
        </dgm:presLayoutVars>
      </dgm:prSet>
      <dgm:spPr/>
    </dgm:pt>
    <dgm:pt modelId="{A1F6C97D-4351-48D2-A507-1D9C9A141B06}" type="pres">
      <dgm:prSet presAssocID="{F65F2C0C-59DF-4DB3-873F-16AFADD7A9AE}" presName="centerShape" presStyleLbl="node0" presStyleIdx="0" presStyleCnt="1"/>
      <dgm:spPr/>
    </dgm:pt>
    <dgm:pt modelId="{A61D4EDA-88F5-4E10-B908-3CFD46AE7D5A}" type="pres">
      <dgm:prSet presAssocID="{F5C46ADD-215F-47EE-AECC-0610AD87A464}" presName="node" presStyleLbl="node1" presStyleIdx="0" presStyleCnt="4">
        <dgm:presLayoutVars>
          <dgm:bulletEnabled val="1"/>
        </dgm:presLayoutVars>
      </dgm:prSet>
      <dgm:spPr/>
    </dgm:pt>
    <dgm:pt modelId="{930AD229-2907-4B19-BB50-6445B939605A}" type="pres">
      <dgm:prSet presAssocID="{F5C46ADD-215F-47EE-AECC-0610AD87A464}" presName="dummy" presStyleCnt="0"/>
      <dgm:spPr/>
    </dgm:pt>
    <dgm:pt modelId="{25952A53-9A34-43B5-804B-94AA7E4ED789}" type="pres">
      <dgm:prSet presAssocID="{1031BD58-314F-4A7D-ACEB-C9E4A09F0909}" presName="sibTrans" presStyleLbl="sibTrans2D1" presStyleIdx="0" presStyleCnt="4"/>
      <dgm:spPr/>
    </dgm:pt>
    <dgm:pt modelId="{6F148687-AE70-4410-B1B8-DFAD9A1A02AC}" type="pres">
      <dgm:prSet presAssocID="{3270C18D-87C5-414F-B214-4161D5299737}" presName="node" presStyleLbl="node1" presStyleIdx="1" presStyleCnt="4">
        <dgm:presLayoutVars>
          <dgm:bulletEnabled val="1"/>
        </dgm:presLayoutVars>
      </dgm:prSet>
      <dgm:spPr/>
    </dgm:pt>
    <dgm:pt modelId="{3D4B9CC4-4902-473C-AF42-556D4E3C421F}" type="pres">
      <dgm:prSet presAssocID="{3270C18D-87C5-414F-B214-4161D5299737}" presName="dummy" presStyleCnt="0"/>
      <dgm:spPr/>
    </dgm:pt>
    <dgm:pt modelId="{C1B8C5F6-B6C9-4305-B8B7-9AD144710EF9}" type="pres">
      <dgm:prSet presAssocID="{E04E3C80-F0C9-4DB8-B13A-3054897012DC}" presName="sibTrans" presStyleLbl="sibTrans2D1" presStyleIdx="1" presStyleCnt="4"/>
      <dgm:spPr/>
    </dgm:pt>
    <dgm:pt modelId="{18AC129C-AC4F-4DDE-9B84-AAF654127C1F}" type="pres">
      <dgm:prSet presAssocID="{6032243D-4F7A-4388-85E8-C78195198ADE}" presName="node" presStyleLbl="node1" presStyleIdx="2" presStyleCnt="4">
        <dgm:presLayoutVars>
          <dgm:bulletEnabled val="1"/>
        </dgm:presLayoutVars>
      </dgm:prSet>
      <dgm:spPr/>
    </dgm:pt>
    <dgm:pt modelId="{63F343FD-9C4C-493F-A8CD-D12164A4C0BB}" type="pres">
      <dgm:prSet presAssocID="{6032243D-4F7A-4388-85E8-C78195198ADE}" presName="dummy" presStyleCnt="0"/>
      <dgm:spPr/>
    </dgm:pt>
    <dgm:pt modelId="{B579E1EF-5EE8-4FE8-A13F-0F2F26C615E0}" type="pres">
      <dgm:prSet presAssocID="{15110FBF-E839-4BC1-9018-9745649D7E6D}" presName="sibTrans" presStyleLbl="sibTrans2D1" presStyleIdx="2" presStyleCnt="4"/>
      <dgm:spPr/>
    </dgm:pt>
    <dgm:pt modelId="{244A0F28-474A-4636-8DBA-D975DC1C195B}" type="pres">
      <dgm:prSet presAssocID="{9F82D991-AD9C-4C40-A406-91419F532ED9}" presName="node" presStyleLbl="node1" presStyleIdx="3" presStyleCnt="4">
        <dgm:presLayoutVars>
          <dgm:bulletEnabled val="1"/>
        </dgm:presLayoutVars>
      </dgm:prSet>
      <dgm:spPr/>
    </dgm:pt>
    <dgm:pt modelId="{4F28CAEC-FFAA-4A4A-997A-713769A7D9C5}" type="pres">
      <dgm:prSet presAssocID="{9F82D991-AD9C-4C40-A406-91419F532ED9}" presName="dummy" presStyleCnt="0"/>
      <dgm:spPr/>
    </dgm:pt>
    <dgm:pt modelId="{4363D1D8-5D22-484A-A3B2-88DFEF55334E}" type="pres">
      <dgm:prSet presAssocID="{819F7365-4F05-44E4-8013-6A0D0A89A9BC}" presName="sibTrans" presStyleLbl="sibTrans2D1" presStyleIdx="3" presStyleCnt="4"/>
      <dgm:spPr/>
    </dgm:pt>
  </dgm:ptLst>
  <dgm:cxnLst>
    <dgm:cxn modelId="{6E782710-A217-442D-BA47-C55F69E2D872}" srcId="{F65F2C0C-59DF-4DB3-873F-16AFADD7A9AE}" destId="{9F82D991-AD9C-4C40-A406-91419F532ED9}" srcOrd="3" destOrd="0" parTransId="{1270DBA4-4806-443C-B625-C898ABAA44EE}" sibTransId="{819F7365-4F05-44E4-8013-6A0D0A89A9BC}"/>
    <dgm:cxn modelId="{40A36F13-10AA-4764-B348-BEFE84183195}" type="presOf" srcId="{6032243D-4F7A-4388-85E8-C78195198ADE}" destId="{18AC129C-AC4F-4DDE-9B84-AAF654127C1F}" srcOrd="0" destOrd="0" presId="urn:microsoft.com/office/officeart/2005/8/layout/radial6"/>
    <dgm:cxn modelId="{DA35B715-C028-4CA3-912B-9A1B11B23D7D}" srcId="{F65F2C0C-59DF-4DB3-873F-16AFADD7A9AE}" destId="{3270C18D-87C5-414F-B214-4161D5299737}" srcOrd="1" destOrd="0" parTransId="{21B96009-41DE-4838-862B-82D817C21220}" sibTransId="{E04E3C80-F0C9-4DB8-B13A-3054897012DC}"/>
    <dgm:cxn modelId="{BAA9DA2C-0BF4-4668-82CE-85B0E6B12174}" type="presOf" srcId="{F65F2C0C-59DF-4DB3-873F-16AFADD7A9AE}" destId="{A1F6C97D-4351-48D2-A507-1D9C9A141B06}" srcOrd="0" destOrd="0" presId="urn:microsoft.com/office/officeart/2005/8/layout/radial6"/>
    <dgm:cxn modelId="{817B0E2F-B9B7-46F1-BBDC-877E7F634FB3}" srcId="{99823A19-9C76-4EB3-AF81-9315F253B986}" destId="{F65F2C0C-59DF-4DB3-873F-16AFADD7A9AE}" srcOrd="0" destOrd="0" parTransId="{D7EEB4C7-1424-4572-BEE8-C7CAEC094D63}" sibTransId="{C16A1091-3025-412B-89BF-B1936E8DA61D}"/>
    <dgm:cxn modelId="{0E006F49-7B87-4B6D-A320-F91997818FAD}" type="presOf" srcId="{1031BD58-314F-4A7D-ACEB-C9E4A09F0909}" destId="{25952A53-9A34-43B5-804B-94AA7E4ED789}" srcOrd="0" destOrd="0" presId="urn:microsoft.com/office/officeart/2005/8/layout/radial6"/>
    <dgm:cxn modelId="{03A3096C-C17C-4C0E-84C5-F1A51C2E84F9}" type="presOf" srcId="{3270C18D-87C5-414F-B214-4161D5299737}" destId="{6F148687-AE70-4410-B1B8-DFAD9A1A02AC}" srcOrd="0" destOrd="0" presId="urn:microsoft.com/office/officeart/2005/8/layout/radial6"/>
    <dgm:cxn modelId="{A321394F-6366-4176-832C-4DC5F0C6C4E6}" srcId="{F65F2C0C-59DF-4DB3-873F-16AFADD7A9AE}" destId="{F5C46ADD-215F-47EE-AECC-0610AD87A464}" srcOrd="0" destOrd="0" parTransId="{0463E0F7-1FF7-4637-BEE8-9E2A2D89EF98}" sibTransId="{1031BD58-314F-4A7D-ACEB-C9E4A09F0909}"/>
    <dgm:cxn modelId="{54FCCB7D-EB34-4B93-855F-0C63496C36B4}" type="presOf" srcId="{99823A19-9C76-4EB3-AF81-9315F253B986}" destId="{6BAB9E15-09C7-474F-ABAE-29E9E2788799}" srcOrd="0" destOrd="0" presId="urn:microsoft.com/office/officeart/2005/8/layout/radial6"/>
    <dgm:cxn modelId="{C9651298-A815-454E-9BBC-19ED51B3897F}" type="presOf" srcId="{15110FBF-E839-4BC1-9018-9745649D7E6D}" destId="{B579E1EF-5EE8-4FE8-A13F-0F2F26C615E0}" srcOrd="0" destOrd="0" presId="urn:microsoft.com/office/officeart/2005/8/layout/radial6"/>
    <dgm:cxn modelId="{2DDAC09E-CB38-48FF-814C-3F8EEDDA7A7C}" type="presOf" srcId="{819F7365-4F05-44E4-8013-6A0D0A89A9BC}" destId="{4363D1D8-5D22-484A-A3B2-88DFEF55334E}" srcOrd="0" destOrd="0" presId="urn:microsoft.com/office/officeart/2005/8/layout/radial6"/>
    <dgm:cxn modelId="{B5F28BBE-FD49-4DA2-800B-BD30C6BF8E27}" type="presOf" srcId="{F5C46ADD-215F-47EE-AECC-0610AD87A464}" destId="{A61D4EDA-88F5-4E10-B908-3CFD46AE7D5A}" srcOrd="0" destOrd="0" presId="urn:microsoft.com/office/officeart/2005/8/layout/radial6"/>
    <dgm:cxn modelId="{FE6C12DD-1BFC-41CB-B727-C28315062158}" type="presOf" srcId="{9F82D991-AD9C-4C40-A406-91419F532ED9}" destId="{244A0F28-474A-4636-8DBA-D975DC1C195B}" srcOrd="0" destOrd="0" presId="urn:microsoft.com/office/officeart/2005/8/layout/radial6"/>
    <dgm:cxn modelId="{9B7224E9-66DD-4D69-9E0A-2CCE5FE8F4BA}" type="presOf" srcId="{E04E3C80-F0C9-4DB8-B13A-3054897012DC}" destId="{C1B8C5F6-B6C9-4305-B8B7-9AD144710EF9}" srcOrd="0" destOrd="0" presId="urn:microsoft.com/office/officeart/2005/8/layout/radial6"/>
    <dgm:cxn modelId="{3CFA4EEA-2E31-495C-AA0F-14C075705054}" srcId="{F65F2C0C-59DF-4DB3-873F-16AFADD7A9AE}" destId="{6032243D-4F7A-4388-85E8-C78195198ADE}" srcOrd="2" destOrd="0" parTransId="{1E338293-5B88-4CDC-8357-8BA479AD5F96}" sibTransId="{15110FBF-E839-4BC1-9018-9745649D7E6D}"/>
    <dgm:cxn modelId="{CE82BA53-1C2D-4F86-B2D1-4D803A3661B4}" type="presParOf" srcId="{6BAB9E15-09C7-474F-ABAE-29E9E2788799}" destId="{A1F6C97D-4351-48D2-A507-1D9C9A141B06}" srcOrd="0" destOrd="0" presId="urn:microsoft.com/office/officeart/2005/8/layout/radial6"/>
    <dgm:cxn modelId="{8058DF73-4201-430A-8A28-00279C65807B}" type="presParOf" srcId="{6BAB9E15-09C7-474F-ABAE-29E9E2788799}" destId="{A61D4EDA-88F5-4E10-B908-3CFD46AE7D5A}" srcOrd="1" destOrd="0" presId="urn:microsoft.com/office/officeart/2005/8/layout/radial6"/>
    <dgm:cxn modelId="{1940E3AB-AF10-440C-A473-28280C8B0C0D}" type="presParOf" srcId="{6BAB9E15-09C7-474F-ABAE-29E9E2788799}" destId="{930AD229-2907-4B19-BB50-6445B939605A}" srcOrd="2" destOrd="0" presId="urn:microsoft.com/office/officeart/2005/8/layout/radial6"/>
    <dgm:cxn modelId="{A19B1021-336D-429A-96B2-EC8EEA04D073}" type="presParOf" srcId="{6BAB9E15-09C7-474F-ABAE-29E9E2788799}" destId="{25952A53-9A34-43B5-804B-94AA7E4ED789}" srcOrd="3" destOrd="0" presId="urn:microsoft.com/office/officeart/2005/8/layout/radial6"/>
    <dgm:cxn modelId="{3EF91901-A9E9-4A5C-A426-8856FB289947}" type="presParOf" srcId="{6BAB9E15-09C7-474F-ABAE-29E9E2788799}" destId="{6F148687-AE70-4410-B1B8-DFAD9A1A02AC}" srcOrd="4" destOrd="0" presId="urn:microsoft.com/office/officeart/2005/8/layout/radial6"/>
    <dgm:cxn modelId="{FAE1AF3F-DC0E-484F-8D95-AEC2F53F0B8F}" type="presParOf" srcId="{6BAB9E15-09C7-474F-ABAE-29E9E2788799}" destId="{3D4B9CC4-4902-473C-AF42-556D4E3C421F}" srcOrd="5" destOrd="0" presId="urn:microsoft.com/office/officeart/2005/8/layout/radial6"/>
    <dgm:cxn modelId="{2FF3321D-51CE-4F37-89D6-1CD1549124D1}" type="presParOf" srcId="{6BAB9E15-09C7-474F-ABAE-29E9E2788799}" destId="{C1B8C5F6-B6C9-4305-B8B7-9AD144710EF9}" srcOrd="6" destOrd="0" presId="urn:microsoft.com/office/officeart/2005/8/layout/radial6"/>
    <dgm:cxn modelId="{D128F595-B2A3-4F59-BFC3-88AA67510CC0}" type="presParOf" srcId="{6BAB9E15-09C7-474F-ABAE-29E9E2788799}" destId="{18AC129C-AC4F-4DDE-9B84-AAF654127C1F}" srcOrd="7" destOrd="0" presId="urn:microsoft.com/office/officeart/2005/8/layout/radial6"/>
    <dgm:cxn modelId="{B8228294-29FB-476B-A9E6-6B8B1C604723}" type="presParOf" srcId="{6BAB9E15-09C7-474F-ABAE-29E9E2788799}" destId="{63F343FD-9C4C-493F-A8CD-D12164A4C0BB}" srcOrd="8" destOrd="0" presId="urn:microsoft.com/office/officeart/2005/8/layout/radial6"/>
    <dgm:cxn modelId="{D230C750-4C8E-46F6-8AFC-8F6F31516A99}" type="presParOf" srcId="{6BAB9E15-09C7-474F-ABAE-29E9E2788799}" destId="{B579E1EF-5EE8-4FE8-A13F-0F2F26C615E0}" srcOrd="9" destOrd="0" presId="urn:microsoft.com/office/officeart/2005/8/layout/radial6"/>
    <dgm:cxn modelId="{7884A416-3E7F-4A66-9622-6DB4930C98AF}" type="presParOf" srcId="{6BAB9E15-09C7-474F-ABAE-29E9E2788799}" destId="{244A0F28-474A-4636-8DBA-D975DC1C195B}" srcOrd="10" destOrd="0" presId="urn:microsoft.com/office/officeart/2005/8/layout/radial6"/>
    <dgm:cxn modelId="{50C21C57-DD8B-4CF8-8DD0-2AE105BF53E9}" type="presParOf" srcId="{6BAB9E15-09C7-474F-ABAE-29E9E2788799}" destId="{4F28CAEC-FFAA-4A4A-997A-713769A7D9C5}" srcOrd="11" destOrd="0" presId="urn:microsoft.com/office/officeart/2005/8/layout/radial6"/>
    <dgm:cxn modelId="{A75FBF60-7C3A-4322-A10B-5C3535321710}" type="presParOf" srcId="{6BAB9E15-09C7-474F-ABAE-29E9E2788799}" destId="{4363D1D8-5D22-484A-A3B2-88DFEF55334E}" srcOrd="12" destOrd="0" presId="urn:microsoft.com/office/officeart/2005/8/layout/radial6"/>
  </dgm:cxnLst>
  <dgm:bg/>
  <dgm:whole>
    <a:ln w="28575">
      <a:solidFill>
        <a:schemeClr val="tx1"/>
      </a:solidFill>
    </a:ln>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63D1D8-5D22-484A-A3B2-88DFEF55334E}">
      <dsp:nvSpPr>
        <dsp:cNvPr id="0" name=""/>
        <dsp:cNvSpPr/>
      </dsp:nvSpPr>
      <dsp:spPr>
        <a:xfrm>
          <a:off x="1511940" y="368940"/>
          <a:ext cx="2462518" cy="2462518"/>
        </a:xfrm>
        <a:prstGeom prst="blockArc">
          <a:avLst>
            <a:gd name="adj1" fmla="val 10800000"/>
            <a:gd name="adj2" fmla="val 16200000"/>
            <a:gd name="adj3" fmla="val 4639"/>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B579E1EF-5EE8-4FE8-A13F-0F2F26C615E0}">
      <dsp:nvSpPr>
        <dsp:cNvPr id="0" name=""/>
        <dsp:cNvSpPr/>
      </dsp:nvSpPr>
      <dsp:spPr>
        <a:xfrm>
          <a:off x="1511940" y="368940"/>
          <a:ext cx="2462518" cy="2462518"/>
        </a:xfrm>
        <a:prstGeom prst="blockArc">
          <a:avLst>
            <a:gd name="adj1" fmla="val 5400000"/>
            <a:gd name="adj2" fmla="val 10800000"/>
            <a:gd name="adj3" fmla="val 4639"/>
          </a:avLst>
        </a:prstGeom>
        <a:gradFill rotWithShape="0">
          <a:gsLst>
            <a:gs pos="0">
              <a:schemeClr val="accent4">
                <a:hueOff val="-2976513"/>
                <a:satOff val="17933"/>
                <a:lumOff val="1437"/>
                <a:alphaOff val="0"/>
                <a:tint val="50000"/>
                <a:satMod val="300000"/>
              </a:schemeClr>
            </a:gs>
            <a:gs pos="35000">
              <a:schemeClr val="accent4">
                <a:hueOff val="-2976513"/>
                <a:satOff val="17933"/>
                <a:lumOff val="1437"/>
                <a:alphaOff val="0"/>
                <a:tint val="37000"/>
                <a:satMod val="300000"/>
              </a:schemeClr>
            </a:gs>
            <a:gs pos="100000">
              <a:schemeClr val="accent4">
                <a:hueOff val="-2976513"/>
                <a:satOff val="17933"/>
                <a:lumOff val="1437"/>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C1B8C5F6-B6C9-4305-B8B7-9AD144710EF9}">
      <dsp:nvSpPr>
        <dsp:cNvPr id="0" name=""/>
        <dsp:cNvSpPr/>
      </dsp:nvSpPr>
      <dsp:spPr>
        <a:xfrm>
          <a:off x="1511940" y="368940"/>
          <a:ext cx="2462518" cy="2462518"/>
        </a:xfrm>
        <a:prstGeom prst="blockArc">
          <a:avLst>
            <a:gd name="adj1" fmla="val 0"/>
            <a:gd name="adj2" fmla="val 5400000"/>
            <a:gd name="adj3" fmla="val 4639"/>
          </a:avLst>
        </a:prstGeom>
        <a:gradFill rotWithShape="0">
          <a:gsLst>
            <a:gs pos="0">
              <a:schemeClr val="accent4">
                <a:hueOff val="-1488257"/>
                <a:satOff val="8966"/>
                <a:lumOff val="719"/>
                <a:alphaOff val="0"/>
                <a:tint val="50000"/>
                <a:satMod val="300000"/>
              </a:schemeClr>
            </a:gs>
            <a:gs pos="35000">
              <a:schemeClr val="accent4">
                <a:hueOff val="-1488257"/>
                <a:satOff val="8966"/>
                <a:lumOff val="719"/>
                <a:alphaOff val="0"/>
                <a:tint val="37000"/>
                <a:satMod val="300000"/>
              </a:schemeClr>
            </a:gs>
            <a:gs pos="100000">
              <a:schemeClr val="accent4">
                <a:hueOff val="-1488257"/>
                <a:satOff val="8966"/>
                <a:lumOff val="719"/>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25952A53-9A34-43B5-804B-94AA7E4ED789}">
      <dsp:nvSpPr>
        <dsp:cNvPr id="0" name=""/>
        <dsp:cNvSpPr/>
      </dsp:nvSpPr>
      <dsp:spPr>
        <a:xfrm>
          <a:off x="1511940" y="368940"/>
          <a:ext cx="2462518" cy="2462518"/>
        </a:xfrm>
        <a:prstGeom prst="blockArc">
          <a:avLst>
            <a:gd name="adj1" fmla="val 16200000"/>
            <a:gd name="adj2" fmla="val 0"/>
            <a:gd name="adj3" fmla="val 4639"/>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1F6C97D-4351-48D2-A507-1D9C9A141B06}">
      <dsp:nvSpPr>
        <dsp:cNvPr id="0" name=""/>
        <dsp:cNvSpPr/>
      </dsp:nvSpPr>
      <dsp:spPr>
        <a:xfrm>
          <a:off x="2176611" y="1033611"/>
          <a:ext cx="1133177" cy="1133177"/>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chemeClr val="tx1"/>
              </a:solidFill>
              <a:latin typeface="Times New Roman" panose="02020603050405020304" pitchFamily="18" charset="0"/>
              <a:cs typeface="Times New Roman" panose="02020603050405020304" pitchFamily="18" charset="0"/>
            </a:rPr>
            <a:t>Kolb's Reflective Cycle</a:t>
          </a:r>
        </a:p>
      </dsp:txBody>
      <dsp:txXfrm>
        <a:off x="2342561" y="1199561"/>
        <a:ext cx="801277" cy="801277"/>
      </dsp:txXfrm>
    </dsp:sp>
    <dsp:sp modelId="{A61D4EDA-88F5-4E10-B908-3CFD46AE7D5A}">
      <dsp:nvSpPr>
        <dsp:cNvPr id="0" name=""/>
        <dsp:cNvSpPr/>
      </dsp:nvSpPr>
      <dsp:spPr>
        <a:xfrm>
          <a:off x="2346587" y="884"/>
          <a:ext cx="793224" cy="793224"/>
        </a:xfrm>
        <a:prstGeom prst="ellips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chemeClr val="tx1"/>
              </a:solidFill>
              <a:latin typeface="Times New Roman" panose="02020603050405020304" pitchFamily="18" charset="0"/>
              <a:cs typeface="Times New Roman" panose="02020603050405020304" pitchFamily="18" charset="0"/>
            </a:rPr>
            <a:t>Active Experimentation</a:t>
          </a:r>
        </a:p>
      </dsp:txBody>
      <dsp:txXfrm>
        <a:off x="2462752" y="117049"/>
        <a:ext cx="560894" cy="560894"/>
      </dsp:txXfrm>
    </dsp:sp>
    <dsp:sp modelId="{6F148687-AE70-4410-B1B8-DFAD9A1A02AC}">
      <dsp:nvSpPr>
        <dsp:cNvPr id="0" name=""/>
        <dsp:cNvSpPr/>
      </dsp:nvSpPr>
      <dsp:spPr>
        <a:xfrm>
          <a:off x="3549290" y="1203587"/>
          <a:ext cx="793224" cy="793224"/>
        </a:xfrm>
        <a:prstGeom prst="ellipse">
          <a:avLst/>
        </a:prstGeom>
        <a:gradFill rotWithShape="0">
          <a:gsLst>
            <a:gs pos="0">
              <a:schemeClr val="accent4">
                <a:hueOff val="-1488257"/>
                <a:satOff val="8966"/>
                <a:lumOff val="719"/>
                <a:alphaOff val="0"/>
                <a:tint val="50000"/>
                <a:satMod val="300000"/>
              </a:schemeClr>
            </a:gs>
            <a:gs pos="35000">
              <a:schemeClr val="accent4">
                <a:hueOff val="-1488257"/>
                <a:satOff val="8966"/>
                <a:lumOff val="719"/>
                <a:alphaOff val="0"/>
                <a:tint val="37000"/>
                <a:satMod val="300000"/>
              </a:schemeClr>
            </a:gs>
            <a:gs pos="100000">
              <a:schemeClr val="accent4">
                <a:hueOff val="-1488257"/>
                <a:satOff val="8966"/>
                <a:lumOff val="71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chemeClr val="tx1"/>
              </a:solidFill>
              <a:latin typeface="Times New Roman" panose="02020603050405020304" pitchFamily="18" charset="0"/>
              <a:cs typeface="Times New Roman" panose="02020603050405020304" pitchFamily="18" charset="0"/>
            </a:rPr>
            <a:t>Abstract Conceptualisation</a:t>
          </a:r>
        </a:p>
      </dsp:txBody>
      <dsp:txXfrm>
        <a:off x="3665455" y="1319752"/>
        <a:ext cx="560894" cy="560894"/>
      </dsp:txXfrm>
    </dsp:sp>
    <dsp:sp modelId="{18AC129C-AC4F-4DDE-9B84-AAF654127C1F}">
      <dsp:nvSpPr>
        <dsp:cNvPr id="0" name=""/>
        <dsp:cNvSpPr/>
      </dsp:nvSpPr>
      <dsp:spPr>
        <a:xfrm>
          <a:off x="2346587" y="2406290"/>
          <a:ext cx="793224" cy="793224"/>
        </a:xfrm>
        <a:prstGeom prst="ellipse">
          <a:avLst/>
        </a:prstGeom>
        <a:gradFill rotWithShape="0">
          <a:gsLst>
            <a:gs pos="0">
              <a:schemeClr val="accent4">
                <a:hueOff val="-2976513"/>
                <a:satOff val="17933"/>
                <a:lumOff val="1437"/>
                <a:alphaOff val="0"/>
                <a:tint val="50000"/>
                <a:satMod val="300000"/>
              </a:schemeClr>
            </a:gs>
            <a:gs pos="35000">
              <a:schemeClr val="accent4">
                <a:hueOff val="-2976513"/>
                <a:satOff val="17933"/>
                <a:lumOff val="1437"/>
                <a:alphaOff val="0"/>
                <a:tint val="37000"/>
                <a:satMod val="300000"/>
              </a:schemeClr>
            </a:gs>
            <a:gs pos="100000">
              <a:schemeClr val="accent4">
                <a:hueOff val="-2976513"/>
                <a:satOff val="17933"/>
                <a:lumOff val="143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chemeClr val="tx1"/>
              </a:solidFill>
              <a:latin typeface="Times New Roman" panose="02020603050405020304" pitchFamily="18" charset="0"/>
              <a:cs typeface="Times New Roman" panose="02020603050405020304" pitchFamily="18" charset="0"/>
            </a:rPr>
            <a:t>Reflective Observation</a:t>
          </a:r>
        </a:p>
      </dsp:txBody>
      <dsp:txXfrm>
        <a:off x="2462752" y="2522455"/>
        <a:ext cx="560894" cy="560894"/>
      </dsp:txXfrm>
    </dsp:sp>
    <dsp:sp modelId="{244A0F28-474A-4636-8DBA-D975DC1C195B}">
      <dsp:nvSpPr>
        <dsp:cNvPr id="0" name=""/>
        <dsp:cNvSpPr/>
      </dsp:nvSpPr>
      <dsp:spPr>
        <a:xfrm>
          <a:off x="1143884" y="1203587"/>
          <a:ext cx="793224" cy="793224"/>
        </a:xfrm>
        <a:prstGeom prst="ellipse">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chemeClr val="tx1"/>
              </a:solidFill>
              <a:latin typeface="Times New Roman" panose="02020603050405020304" pitchFamily="18" charset="0"/>
              <a:cs typeface="Times New Roman" panose="02020603050405020304" pitchFamily="18" charset="0"/>
            </a:rPr>
            <a:t>Concrete Experience </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4" ma:contentTypeDescription="Create a new document." ma:contentTypeScope="" ma:versionID="9f1b8272365ae0a1f22ecaedd54419df">
  <xsd:schema xmlns:xsd="http://www.w3.org/2001/XMLSchema" xmlns:xs="http://www.w3.org/2001/XMLSchema" xmlns:p="http://schemas.microsoft.com/office/2006/metadata/properties" xmlns:ns3="3126fb8f-6f0a-4021-9821-3197397987a0" targetNamespace="http://schemas.microsoft.com/office/2006/metadata/properties" ma:root="true" ma:fieldsID="738119d40e7c8d55a11da36cc38ed5ea" ns3:_="">
    <xsd:import namespace="3126fb8f-6f0a-4021-9821-3197397987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632CC36-2F0A-4362-A901-66FB8952374E}">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78F879CE-9DB4-4C9C-8B92-DBA02E80F2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FBE2AD-43DA-4AAE-98B1-A70C2EF29C19}">
  <ds:schemaRefs>
    <ds:schemaRef ds:uri="http://schemas.microsoft.com/sharepoint/v3/contenttype/forms"/>
  </ds:schemaRefs>
</ds:datastoreItem>
</file>

<file path=customXml/itemProps4.xml><?xml version="1.0" encoding="utf-8"?>
<ds:datastoreItem xmlns:ds="http://schemas.openxmlformats.org/officeDocument/2006/customXml" ds:itemID="{295E2828-D15B-474C-A0E7-C25A830CB019}">
  <ds:schemaRefs>
    <ds:schemaRef ds:uri="http://schemas.microsoft.com/office/2006/metadata/properties"/>
    <ds:schemaRef ds:uri="http://purl.org/dc/elements/1.1/"/>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http://purl.org/dc/dcmitype/"/>
    <ds:schemaRef ds:uri="3126fb8f-6f0a-4021-9821-3197397987a0"/>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2829</Words>
  <Characters>16128</Characters>
  <Application>Microsoft Office Word</Application>
  <DocSecurity>0</DocSecurity>
  <Lines>134</Lines>
  <Paragraphs>37</Paragraphs>
  <ScaleCrop>false</ScaleCrop>
  <Company/>
  <LinksUpToDate>false</LinksUpToDate>
  <CharactersWithSpaces>18920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Taras</cp:lastModifiedBy>
  <cp:revision>2</cp:revision>
  <dcterms:created xsi:type="dcterms:W3CDTF">2022-04-28T18:05:00Z</dcterms:created>
  <dcterms:modified xsi:type="dcterms:W3CDTF">2022-04-28T18:05:00Z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