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8F551" w14:textId="77777777" w:rsidR="00F01B33" w:rsidRDefault="00F01B33" w:rsidP="00142001">
      <w:pPr>
        <w:pStyle w:val="Title"/>
        <w:jc w:val="both"/>
        <w:rPr>
          <w:sz w:val="40"/>
          <w:szCs w:val="40"/>
        </w:rPr>
      </w:pPr>
      <w:r>
        <w:rPr>
          <w:sz w:val="40"/>
          <w:szCs w:val="40"/>
        </w:rPr>
        <w:t xml:space="preserve">                                </w:t>
      </w:r>
    </w:p>
    <w:p w14:paraId="60E041A8" w14:textId="7AFC7397" w:rsidR="00C96CBE" w:rsidRPr="00586273" w:rsidRDefault="00F01B33" w:rsidP="00142001">
      <w:pPr>
        <w:pStyle w:val="Title"/>
        <w:jc w:val="both"/>
        <w:rPr>
          <w:b/>
          <w:bCs/>
          <w:sz w:val="40"/>
          <w:szCs w:val="40"/>
        </w:rPr>
      </w:pPr>
      <w:r>
        <w:rPr>
          <w:sz w:val="40"/>
          <w:szCs w:val="40"/>
        </w:rPr>
        <w:t xml:space="preserve">                             </w:t>
      </w:r>
      <w:r w:rsidR="00D64130">
        <w:rPr>
          <w:sz w:val="40"/>
          <w:szCs w:val="40"/>
        </w:rPr>
        <w:t xml:space="preserve">    </w:t>
      </w:r>
      <w:r w:rsidR="00D2324E">
        <w:rPr>
          <w:sz w:val="40"/>
          <w:szCs w:val="40"/>
        </w:rPr>
        <w:t>History of Sain</w:t>
      </w:r>
      <w:r>
        <w:rPr>
          <w:sz w:val="40"/>
          <w:szCs w:val="40"/>
        </w:rPr>
        <w:t>sbury’s</w:t>
      </w:r>
    </w:p>
    <w:p w14:paraId="32FFD320" w14:textId="1F006ADC" w:rsidR="000B79F7" w:rsidRDefault="00D64130" w:rsidP="000B79F7">
      <w:pPr>
        <w:rPr>
          <w:lang w:val="en-GB"/>
        </w:rPr>
      </w:pPr>
      <w:r>
        <w:rPr>
          <w:lang w:val="en-GB"/>
        </w:rPr>
        <w:t xml:space="preserve">     </w:t>
      </w:r>
    </w:p>
    <w:p w14:paraId="64DA4C36" w14:textId="46834B82" w:rsidR="000B79F7" w:rsidRPr="00D62EB5" w:rsidRDefault="00D64130" w:rsidP="000B79F7">
      <w:pPr>
        <w:rPr>
          <w:sz w:val="28"/>
          <w:szCs w:val="28"/>
          <w:lang w:val="en-GB"/>
        </w:rPr>
      </w:pPr>
      <w:r>
        <w:rPr>
          <w:lang w:val="en-GB"/>
        </w:rPr>
        <w:t xml:space="preserve">                             </w:t>
      </w:r>
      <w:r w:rsidR="0082263B">
        <w:rPr>
          <w:lang w:val="en-GB"/>
        </w:rPr>
        <w:t xml:space="preserve">           </w:t>
      </w:r>
      <w:r w:rsidR="003C5455">
        <w:rPr>
          <w:lang w:val="en-GB"/>
        </w:rPr>
        <w:t xml:space="preserve">        </w:t>
      </w:r>
      <w:r w:rsidR="002E1D2F">
        <w:rPr>
          <w:lang w:val="en-GB"/>
        </w:rPr>
        <w:t xml:space="preserve"> </w:t>
      </w:r>
      <w:r w:rsidR="00D62EB5">
        <w:rPr>
          <w:sz w:val="28"/>
          <w:szCs w:val="28"/>
          <w:lang w:val="en-GB"/>
        </w:rPr>
        <w:t xml:space="preserve">Marketing Fundamentals </w:t>
      </w:r>
    </w:p>
    <w:p w14:paraId="30432CD6" w14:textId="77777777" w:rsidR="00A77372" w:rsidRDefault="00A77372" w:rsidP="000B79F7">
      <w:pPr>
        <w:rPr>
          <w:i/>
          <w:iCs/>
          <w:lang w:val="en-GB"/>
        </w:rPr>
      </w:pPr>
    </w:p>
    <w:p w14:paraId="1F292354" w14:textId="0575DD97" w:rsidR="000B79F7" w:rsidRDefault="006A5CBB" w:rsidP="000B79F7">
      <w:pPr>
        <w:rPr>
          <w:i/>
          <w:iCs/>
          <w:lang w:val="en-GB"/>
        </w:rPr>
      </w:pPr>
      <w:r>
        <w:rPr>
          <w:i/>
          <w:iCs/>
          <w:lang w:val="en-GB"/>
        </w:rPr>
        <w:t>Student name and ID:Lucica Barbu</w:t>
      </w:r>
      <w:r w:rsidR="00A77372">
        <w:rPr>
          <w:i/>
          <w:iCs/>
          <w:lang w:val="en-GB"/>
        </w:rPr>
        <w:t>-200678</w:t>
      </w:r>
      <w:r w:rsidR="006A724D">
        <w:rPr>
          <w:i/>
          <w:iCs/>
          <w:lang w:val="en-GB"/>
        </w:rPr>
        <w:t>9</w:t>
      </w:r>
    </w:p>
    <w:p w14:paraId="489776D3" w14:textId="22F3AF25" w:rsidR="00D916CF" w:rsidRDefault="00D916CF" w:rsidP="000B79F7">
      <w:pPr>
        <w:rPr>
          <w:i/>
          <w:iCs/>
          <w:lang w:val="en-GB"/>
        </w:rPr>
      </w:pPr>
      <w:r>
        <w:rPr>
          <w:i/>
          <w:iCs/>
          <w:lang w:val="en-GB"/>
        </w:rPr>
        <w:t>Module : LCBB4</w:t>
      </w:r>
      <w:r w:rsidR="00737E3B">
        <w:rPr>
          <w:i/>
          <w:iCs/>
          <w:lang w:val="en-GB"/>
        </w:rPr>
        <w:t>004</w:t>
      </w:r>
    </w:p>
    <w:p w14:paraId="7317AD40" w14:textId="0B1447A9" w:rsidR="00A77372" w:rsidRDefault="00A46B53" w:rsidP="000B79F7">
      <w:pPr>
        <w:rPr>
          <w:i/>
          <w:iCs/>
          <w:lang w:val="en-GB"/>
        </w:rPr>
      </w:pPr>
      <w:r>
        <w:rPr>
          <w:i/>
          <w:iCs/>
          <w:lang w:val="en-GB"/>
        </w:rPr>
        <w:t xml:space="preserve">Name of lecturer: </w:t>
      </w:r>
      <w:r w:rsidR="009F4B08">
        <w:rPr>
          <w:i/>
          <w:iCs/>
          <w:lang w:val="en-GB"/>
        </w:rPr>
        <w:t xml:space="preserve">Mohammad Rahman </w:t>
      </w:r>
    </w:p>
    <w:p w14:paraId="240DE534" w14:textId="04AFD66E" w:rsidR="009F4B08" w:rsidRPr="0020192C" w:rsidRDefault="009F4B08" w:rsidP="000B79F7">
      <w:pPr>
        <w:rPr>
          <w:i/>
          <w:iCs/>
          <w:lang w:val="en-GB"/>
        </w:rPr>
      </w:pPr>
    </w:p>
    <w:p w14:paraId="28C051E9" w14:textId="751324BE" w:rsidR="000B79F7" w:rsidRDefault="000B79F7" w:rsidP="000B79F7">
      <w:pPr>
        <w:rPr>
          <w:lang w:val="en-GB"/>
        </w:rPr>
      </w:pPr>
    </w:p>
    <w:p w14:paraId="7A7589B3" w14:textId="0A30A1D3" w:rsidR="000B79F7" w:rsidRDefault="000B79F7" w:rsidP="000B79F7">
      <w:pPr>
        <w:rPr>
          <w:lang w:val="en-GB"/>
        </w:rPr>
      </w:pPr>
    </w:p>
    <w:p w14:paraId="06BCD0A1" w14:textId="149C7414" w:rsidR="000B79F7" w:rsidRDefault="000B79F7" w:rsidP="000B79F7">
      <w:pPr>
        <w:rPr>
          <w:lang w:val="en-GB"/>
        </w:rPr>
      </w:pPr>
    </w:p>
    <w:p w14:paraId="511DD099" w14:textId="77777777" w:rsidR="000B79F7" w:rsidRPr="000B79F7" w:rsidRDefault="000B79F7" w:rsidP="000B79F7">
      <w:pPr>
        <w:rPr>
          <w:lang w:val="en-GB"/>
        </w:rPr>
      </w:pPr>
    </w:p>
    <w:p w14:paraId="1AFE1091" w14:textId="77777777" w:rsidR="00460515" w:rsidRPr="00460515" w:rsidRDefault="00460515" w:rsidP="00460515">
      <w:pPr>
        <w:rPr>
          <w:sz w:val="32"/>
          <w:lang w:val="en-GB"/>
        </w:rPr>
      </w:pPr>
    </w:p>
    <w:p w14:paraId="1FCE4B31" w14:textId="77777777" w:rsidR="00460515" w:rsidRPr="00460515" w:rsidRDefault="00460515" w:rsidP="00460515">
      <w:pPr>
        <w:rPr>
          <w:lang w:val="en-GB"/>
        </w:rPr>
      </w:pPr>
    </w:p>
    <w:p w14:paraId="48275956" w14:textId="77777777" w:rsidR="00A6691B" w:rsidRDefault="00A6691B" w:rsidP="00460515">
      <w:pPr>
        <w:pStyle w:val="Heading2"/>
      </w:pPr>
    </w:p>
    <w:p w14:paraId="289B1D79" w14:textId="77777777" w:rsidR="00460515" w:rsidRDefault="00460515" w:rsidP="00460515"/>
    <w:p w14:paraId="61C66DA4" w14:textId="77777777" w:rsidR="00460515" w:rsidRDefault="00460515" w:rsidP="00460515"/>
    <w:p w14:paraId="14691FBF" w14:textId="77777777" w:rsidR="00460515" w:rsidRDefault="00460515" w:rsidP="00460515"/>
    <w:p w14:paraId="1FF39CD5" w14:textId="77777777" w:rsidR="00460515" w:rsidRDefault="00460515" w:rsidP="00460515"/>
    <w:p w14:paraId="5FD464EE" w14:textId="77777777" w:rsidR="00460515" w:rsidRDefault="00460515" w:rsidP="00460515"/>
    <w:p w14:paraId="7230D839" w14:textId="77777777" w:rsidR="00460515" w:rsidRDefault="00460515" w:rsidP="00460515"/>
    <w:p w14:paraId="56E3F3C6" w14:textId="77777777" w:rsidR="00460515" w:rsidRDefault="00460515" w:rsidP="00460515"/>
    <w:p w14:paraId="020BD085" w14:textId="77777777" w:rsidR="00460515" w:rsidRDefault="00460515" w:rsidP="00460515"/>
    <w:p w14:paraId="1A4B2CC6" w14:textId="77777777" w:rsidR="00460515" w:rsidRDefault="00460515" w:rsidP="00460515"/>
    <w:p w14:paraId="51017316" w14:textId="77777777" w:rsidR="00460515" w:rsidRDefault="00460515" w:rsidP="00460515"/>
    <w:p w14:paraId="3FA8E497" w14:textId="77777777" w:rsidR="00460515" w:rsidRDefault="00460515" w:rsidP="00460515"/>
    <w:p w14:paraId="4D564747" w14:textId="77777777" w:rsidR="00460515" w:rsidRDefault="00460515" w:rsidP="00460515"/>
    <w:p w14:paraId="01F94125" w14:textId="77777777" w:rsidR="00460515" w:rsidRDefault="00460515" w:rsidP="00460515"/>
    <w:p w14:paraId="5244CD75" w14:textId="77777777" w:rsidR="00460515" w:rsidRDefault="00460515" w:rsidP="00460515"/>
    <w:p w14:paraId="348AD102" w14:textId="77777777" w:rsidR="00460515" w:rsidRDefault="00460515" w:rsidP="00460515"/>
    <w:p w14:paraId="0AF0205B" w14:textId="42F1919D" w:rsidR="007B382A" w:rsidRPr="005452BA" w:rsidRDefault="00DA3452" w:rsidP="005452BA">
      <w:pPr>
        <w:pStyle w:val="Heading1"/>
        <w:ind w:left="2880"/>
        <w:rPr>
          <w:sz w:val="36"/>
        </w:rPr>
      </w:pPr>
      <w:r w:rsidRPr="00FD60A1">
        <w:rPr>
          <w:sz w:val="40"/>
        </w:rPr>
        <w:t xml:space="preserve">   </w:t>
      </w:r>
      <w:r w:rsidRPr="00FD60A1">
        <w:rPr>
          <w:sz w:val="36"/>
        </w:rPr>
        <w:t xml:space="preserve">History of </w:t>
      </w:r>
      <w:r w:rsidR="00FD60A1">
        <w:rPr>
          <w:sz w:val="36"/>
        </w:rPr>
        <w:t>Sainsbury’s</w:t>
      </w:r>
    </w:p>
    <w:p w14:paraId="391604C5" w14:textId="77777777" w:rsidR="007B382A" w:rsidRDefault="007B382A" w:rsidP="007B382A">
      <w:pPr>
        <w:pStyle w:val="Heading2"/>
      </w:pPr>
      <w:r>
        <w:t>Born on the poor streets of Victorian London</w:t>
      </w:r>
    </w:p>
    <w:p w14:paraId="061ED75F" w14:textId="39237F22" w:rsidR="005452BA" w:rsidRDefault="007B382A" w:rsidP="007B382A">
      <w:r>
        <w:t xml:space="preserve">Sainsbury plc, also known as Sainsbury’s in </w:t>
      </w:r>
      <w:r w:rsidR="005452BA">
        <w:t xml:space="preserve">the </w:t>
      </w:r>
      <w:r>
        <w:t xml:space="preserve">locality, is one of the largest supermarkets in the United Kingdom. </w:t>
      </w:r>
      <w:r w:rsidR="005452BA" w:rsidRPr="005452BA">
        <w:t>It is the second-largest supermarket chain in the United Kingdom, with a market share of 16%. Drury Lane was one of the poorest areas of London when John James Sainsbury and Mary Ann Staples opened a tiny dairy shop at 173 Drury Lane. Romantic and practical at the same time: John was 25 years old, while Mary was barely 19 at the time of their wedding in 1869. They used to work at a London shop across the street from here. In their three-story Drury Lane mansion, they were married and opened a modest dairy business. From the beginning, they were able to run a successful firm because they possessed both the business understanding and the work ethic necessary to succeed</w:t>
      </w:r>
      <w:r w:rsidR="005452BA">
        <w:t xml:space="preserve"> (</w:t>
      </w:r>
      <w:r w:rsidR="005452BA">
        <w:rPr>
          <w:rStyle w:val="selectable"/>
          <w:color w:val="000000"/>
        </w:rPr>
        <w:t>The Guardian. 2021</w:t>
      </w:r>
      <w:r w:rsidR="005452BA">
        <w:t>)</w:t>
      </w:r>
      <w:r w:rsidR="005452BA" w:rsidRPr="005452BA">
        <w:t>.</w:t>
      </w:r>
    </w:p>
    <w:p w14:paraId="548FDAAA" w14:textId="41521C92" w:rsidR="0049670A" w:rsidRPr="007B382A" w:rsidRDefault="0049670A" w:rsidP="007B382A">
      <w:r>
        <w:rPr>
          <w:noProof/>
        </w:rPr>
        <w:lastRenderedPageBreak/>
        <w:drawing>
          <wp:inline distT="0" distB="0" distL="0" distR="0" wp14:anchorId="0AEAA174" wp14:editId="6640A2B9">
            <wp:extent cx="5732145" cy="2947035"/>
            <wp:effectExtent l="19050" t="0" r="1905" b="0"/>
            <wp:docPr id="2" name="Picture 1" descr="pic1.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1.webp"/>
                    <pic:cNvPicPr/>
                  </pic:nvPicPr>
                  <pic:blipFill>
                    <a:blip r:embed="rId6"/>
                    <a:stretch>
                      <a:fillRect/>
                    </a:stretch>
                  </pic:blipFill>
                  <pic:spPr>
                    <a:xfrm>
                      <a:off x="0" y="0"/>
                      <a:ext cx="5732145" cy="2947035"/>
                    </a:xfrm>
                    <a:prstGeom prst="rect">
                      <a:avLst/>
                    </a:prstGeom>
                  </pic:spPr>
                </pic:pic>
              </a:graphicData>
            </a:graphic>
          </wp:inline>
        </w:drawing>
      </w:r>
    </w:p>
    <w:p w14:paraId="2DC49ACE" w14:textId="77777777" w:rsidR="003F065A" w:rsidRDefault="003F065A" w:rsidP="003F065A">
      <w:pPr>
        <w:pStyle w:val="Heading2"/>
      </w:pPr>
    </w:p>
    <w:p w14:paraId="6A738BA7" w14:textId="77777777" w:rsidR="007B382A" w:rsidRDefault="003F065A" w:rsidP="003F065A">
      <w:pPr>
        <w:pStyle w:val="Heading2"/>
      </w:pPr>
      <w:r>
        <w:t>152 years of trying something new</w:t>
      </w:r>
    </w:p>
    <w:p w14:paraId="3AF4051C" w14:textId="3C322BD3" w:rsidR="003F065A" w:rsidRDefault="0057452F" w:rsidP="00D73189">
      <w:r>
        <w:t xml:space="preserve">At present time, Sainsbury’s has more than 1200 shops </w:t>
      </w:r>
      <w:r w:rsidR="005452BA">
        <w:t>that</w:t>
      </w:r>
      <w:r>
        <w:t xml:space="preserve"> stock more than 23,000 products; 40% of which carry Sainsbury’s brand. Starting from a small dairy shop to UK’s most preferred supermarket, the journey was not an easy one. </w:t>
      </w:r>
      <w:r w:rsidR="00017A50">
        <w:t xml:space="preserve">The strategy that brought </w:t>
      </w:r>
      <w:r w:rsidR="00B26E4C">
        <w:t>us</w:t>
      </w:r>
      <w:r w:rsidR="00017A50">
        <w:t xml:space="preserve"> success at the first stage was providing </w:t>
      </w:r>
      <w:r w:rsidR="005452BA">
        <w:t xml:space="preserve">a </w:t>
      </w:r>
      <w:r w:rsidR="00017A50">
        <w:t xml:space="preserve">quality product at comparatively lower prices. </w:t>
      </w:r>
      <w:r w:rsidR="00B26E4C">
        <w:t>The firm provided fresh milk from cows that grazed in the countryside where the rivalries</w:t>
      </w:r>
      <w:r w:rsidR="00C31EE8">
        <w:t xml:space="preserve"> used to</w:t>
      </w:r>
      <w:r w:rsidR="005452BA">
        <w:t xml:space="preserve"> </w:t>
      </w:r>
      <w:r w:rsidR="00C31EE8">
        <w:t>provide</w:t>
      </w:r>
      <w:r w:rsidR="00B26E4C">
        <w:t xml:space="preserve"> watered-down milk from cows kept within cities</w:t>
      </w:r>
      <w:r w:rsidR="005452BA">
        <w:t xml:space="preserve"> (</w:t>
      </w:r>
      <w:proofErr w:type="spellStart"/>
      <w:r w:rsidR="005452BA">
        <w:rPr>
          <w:rStyle w:val="selectable"/>
          <w:color w:val="000000"/>
        </w:rPr>
        <w:t>Bhasin</w:t>
      </w:r>
      <w:proofErr w:type="spellEnd"/>
      <w:r w:rsidR="005452BA">
        <w:rPr>
          <w:rStyle w:val="selectable"/>
          <w:color w:val="000000"/>
        </w:rPr>
        <w:t>, 2021</w:t>
      </w:r>
      <w:r w:rsidR="005452BA">
        <w:t>)</w:t>
      </w:r>
      <w:r w:rsidR="00B26E4C">
        <w:t xml:space="preserve">. One thing that we never compromised is the quality. </w:t>
      </w:r>
      <w:r w:rsidR="00BC11F7">
        <w:t>In 1882, Sainsbury started offering own</w:t>
      </w:r>
      <w:r w:rsidR="005452BA">
        <w:t>-</w:t>
      </w:r>
      <w:r w:rsidR="00BC11F7">
        <w:t xml:space="preserve">brand products to consumers. In this case, packaging was also considered </w:t>
      </w:r>
      <w:r w:rsidR="005452BA">
        <w:t xml:space="preserve">the </w:t>
      </w:r>
      <w:r w:rsidR="00BC11F7">
        <w:t>same important as quality. Hiring a top</w:t>
      </w:r>
      <w:r w:rsidR="005452BA">
        <w:t>-</w:t>
      </w:r>
      <w:r w:rsidR="00BC11F7">
        <w:t xml:space="preserve">class Graphics Designer, setting up </w:t>
      </w:r>
      <w:r w:rsidR="005452BA">
        <w:t xml:space="preserve">a </w:t>
      </w:r>
      <w:r w:rsidR="00BC11F7">
        <w:t xml:space="preserve">design studio, establishing a packaging research department; are some of the greatest actions that we took over the time to emphasize the importance of packaging design alongside the quality of </w:t>
      </w:r>
      <w:r w:rsidR="005452BA">
        <w:t xml:space="preserve">the </w:t>
      </w:r>
      <w:r w:rsidR="00BC11F7">
        <w:t>product</w:t>
      </w:r>
      <w:r w:rsidR="005452BA">
        <w:t xml:space="preserve"> (</w:t>
      </w:r>
      <w:r w:rsidR="005452BA">
        <w:rPr>
          <w:rStyle w:val="selectable"/>
          <w:color w:val="000000"/>
        </w:rPr>
        <w:t>Sainsburys.co.uk. 2021</w:t>
      </w:r>
      <w:r w:rsidR="005452BA">
        <w:t>)</w:t>
      </w:r>
      <w:r w:rsidR="00BC11F7">
        <w:t xml:space="preserve">. </w:t>
      </w:r>
    </w:p>
    <w:p w14:paraId="3E74D60B" w14:textId="77777777" w:rsidR="00BC11F7" w:rsidRDefault="002312E3" w:rsidP="00A50C30">
      <w:pPr>
        <w:pStyle w:val="Heading2"/>
      </w:pPr>
      <w:r>
        <w:lastRenderedPageBreak/>
        <w:t>Our business s</w:t>
      </w:r>
      <w:r w:rsidR="00A50C30">
        <w:t xml:space="preserve">trategy </w:t>
      </w:r>
    </w:p>
    <w:p w14:paraId="234439CB" w14:textId="64957D7E" w:rsidR="00A50C30" w:rsidRDefault="00B440DB" w:rsidP="00A50C30">
      <w:r>
        <w:rPr>
          <w:noProof/>
        </w:rPr>
        <w:drawing>
          <wp:anchor distT="0" distB="0" distL="114300" distR="114300" simplePos="0" relativeHeight="251658240" behindDoc="0" locked="0" layoutInCell="1" allowOverlap="1" wp14:anchorId="58AF8D44" wp14:editId="61CB3F6B">
            <wp:simplePos x="0" y="0"/>
            <wp:positionH relativeFrom="column">
              <wp:posOffset>3319780</wp:posOffset>
            </wp:positionH>
            <wp:positionV relativeFrom="paragraph">
              <wp:posOffset>213995</wp:posOffset>
            </wp:positionV>
            <wp:extent cx="2230120" cy="2706370"/>
            <wp:effectExtent l="19050" t="0" r="0" b="0"/>
            <wp:wrapThrough wrapText="bothSides">
              <wp:wrapPolygon edited="0">
                <wp:start x="2214" y="0"/>
                <wp:lineTo x="1107" y="456"/>
                <wp:lineTo x="-185" y="1672"/>
                <wp:lineTo x="-185" y="19917"/>
                <wp:lineTo x="1476" y="21438"/>
                <wp:lineTo x="2030" y="21438"/>
                <wp:lineTo x="19374" y="21438"/>
                <wp:lineTo x="19927" y="21438"/>
                <wp:lineTo x="21588" y="19917"/>
                <wp:lineTo x="21588" y="1672"/>
                <wp:lineTo x="20296" y="456"/>
                <wp:lineTo x="19189" y="0"/>
                <wp:lineTo x="2214" y="0"/>
              </wp:wrapPolygon>
            </wp:wrapThrough>
            <wp:docPr id="10" name="Picture 0" descr="pic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3.PNG"/>
                    <pic:cNvPicPr/>
                  </pic:nvPicPr>
                  <pic:blipFill>
                    <a:blip r:embed="rId7" cstate="print"/>
                    <a:stretch>
                      <a:fillRect/>
                    </a:stretch>
                  </pic:blipFill>
                  <pic:spPr>
                    <a:xfrm>
                      <a:off x="0" y="0"/>
                      <a:ext cx="2230120" cy="2706370"/>
                    </a:xfrm>
                    <a:prstGeom prst="roundRect">
                      <a:avLst/>
                    </a:prstGeom>
                  </pic:spPr>
                </pic:pic>
              </a:graphicData>
            </a:graphic>
          </wp:anchor>
        </w:drawing>
      </w:r>
      <w:r w:rsidR="007E2B85">
        <w:t xml:space="preserve">After helping our customers throughout the pandemic with great services our goal is to bring food to the core of our business </w:t>
      </w:r>
      <w:r w:rsidR="005452BA">
        <w:t>again.</w:t>
      </w:r>
      <w:r w:rsidR="005452BA" w:rsidRPr="005452BA">
        <w:t xml:space="preserve"> We will be capable of putting more effort into food quality, decision-making, development, and decreas</w:t>
      </w:r>
      <w:r w:rsidR="005452BA">
        <w:t>ing</w:t>
      </w:r>
      <w:r w:rsidR="005452BA" w:rsidRPr="005452BA">
        <w:t xml:space="preserve"> costs for our clients if we allow faster our cost-saving method and concentrate on our operations.</w:t>
      </w:r>
      <w:r w:rsidR="00D73189" w:rsidRPr="00D73189">
        <w:t xml:space="preserve"> We will </w:t>
      </w:r>
      <w:r w:rsidR="007E2B85">
        <w:t>make it easy</w:t>
      </w:r>
      <w:r w:rsidR="00D73189" w:rsidRPr="00D73189">
        <w:t xml:space="preserve">, </w:t>
      </w:r>
      <w:r w:rsidR="007E2B85">
        <w:t>rearrange or reevaluate or cost spending</w:t>
      </w:r>
      <w:r w:rsidR="00D73189" w:rsidRPr="00D73189">
        <w:t xml:space="preserve"> and </w:t>
      </w:r>
      <w:r w:rsidR="007E2B85">
        <w:t>make sure</w:t>
      </w:r>
      <w:r w:rsidR="00D73189" w:rsidRPr="00D73189">
        <w:t xml:space="preserve"> that our portfolio of brands upholds our emphasis on food, consequently working on monetary execution and conveying more grounded investor returns</w:t>
      </w:r>
      <w:r w:rsidR="005452BA">
        <w:t xml:space="preserve"> (</w:t>
      </w:r>
      <w:proofErr w:type="spellStart"/>
      <w:r w:rsidR="005452BA" w:rsidRPr="001739A3">
        <w:t>Cateora</w:t>
      </w:r>
      <w:proofErr w:type="spellEnd"/>
      <w:r w:rsidR="005452BA" w:rsidRPr="001739A3">
        <w:t>, 2013</w:t>
      </w:r>
      <w:r w:rsidR="005452BA">
        <w:t>)</w:t>
      </w:r>
      <w:r w:rsidR="00D73189" w:rsidRPr="00D73189">
        <w:t>.</w:t>
      </w:r>
    </w:p>
    <w:p w14:paraId="0B69D367" w14:textId="77777777" w:rsidR="003E547A" w:rsidRDefault="003E547A" w:rsidP="003E547A">
      <w:pPr>
        <w:pStyle w:val="Heading2"/>
      </w:pPr>
      <w:r>
        <w:t>Our priorities</w:t>
      </w:r>
    </w:p>
    <w:p w14:paraId="75DFC1CC" w14:textId="0E5A7AB2" w:rsidR="003E547A" w:rsidRDefault="00877BCB" w:rsidP="003E547A">
      <w:r>
        <w:t>Our first priority is still the same as we started with; providing delicious and fresh food products wherever and however</w:t>
      </w:r>
      <w:r w:rsidR="005452BA">
        <w:t>,</w:t>
      </w:r>
      <w:r>
        <w:t xml:space="preserve"> the customers want to shop with us. We are consistently focused on our reputation for making quality products alongside bringing changes and innovat</w:t>
      </w:r>
      <w:r w:rsidR="005452BA">
        <w:t>ing</w:t>
      </w:r>
      <w:r>
        <w:t xml:space="preserve"> new ways that will make shopping more convenient for customers. </w:t>
      </w:r>
      <w:r w:rsidR="005452BA" w:rsidRPr="005452BA">
        <w:t>If we don't have a solid, long-term, competitive food company, we can't have a great brand portfolio that add</w:t>
      </w:r>
      <w:r w:rsidR="005452BA">
        <w:t>s</w:t>
      </w:r>
      <w:r w:rsidR="005452BA" w:rsidRPr="005452BA">
        <w:t xml:space="preserve"> </w:t>
      </w:r>
      <w:proofErr w:type="spellStart"/>
      <w:r w:rsidR="005452BA" w:rsidRPr="005452BA">
        <w:t>favo</w:t>
      </w:r>
      <w:r w:rsidR="005452BA">
        <w:t>u</w:t>
      </w:r>
      <w:r w:rsidR="005452BA" w:rsidRPr="005452BA">
        <w:t>rably</w:t>
      </w:r>
      <w:proofErr w:type="spellEnd"/>
      <w:r w:rsidR="005452BA" w:rsidRPr="005452BA">
        <w:t xml:space="preserve"> to our overall success. Furthermore, we are accelerating our cost-saving plans in order to open new doors to support the improvement of our food offer and to ensure that we can keep up with the growth in customers shopping across a wide range of channels</w:t>
      </w:r>
      <w:r w:rsidR="007349BD">
        <w:t>. Using the power of Nectar, we get the opportunity to know and serve our clients</w:t>
      </w:r>
      <w:r w:rsidR="008A05A1">
        <w:t xml:space="preserve"> better. Last but not the least,</w:t>
      </w:r>
      <w:r w:rsidR="007349BD">
        <w:t xml:space="preserve"> we prioritize </w:t>
      </w:r>
      <w:r w:rsidR="008A05A1">
        <w:t>environmental and social sustainability</w:t>
      </w:r>
      <w:r w:rsidR="005452BA">
        <w:t xml:space="preserve"> (</w:t>
      </w:r>
      <w:r w:rsidR="005452BA" w:rsidRPr="001739A3">
        <w:rPr>
          <w:color w:val="222222"/>
          <w:shd w:val="clear" w:color="auto" w:fill="FFFFFF"/>
        </w:rPr>
        <w:t>Jindal</w:t>
      </w:r>
      <w:r w:rsidR="005452BA">
        <w:rPr>
          <w:color w:val="222222"/>
          <w:shd w:val="clear" w:color="auto" w:fill="FFFFFF"/>
        </w:rPr>
        <w:t xml:space="preserve"> et al., </w:t>
      </w:r>
      <w:r w:rsidR="005452BA" w:rsidRPr="001739A3">
        <w:rPr>
          <w:color w:val="222222"/>
          <w:shd w:val="clear" w:color="auto" w:fill="FFFFFF"/>
        </w:rPr>
        <w:t>2020</w:t>
      </w:r>
      <w:r w:rsidR="005452BA">
        <w:t>)</w:t>
      </w:r>
      <w:r w:rsidR="008A05A1">
        <w:t>.</w:t>
      </w:r>
    </w:p>
    <w:p w14:paraId="4021A6AD" w14:textId="77777777" w:rsidR="005452BA" w:rsidRPr="003E547A" w:rsidRDefault="005452BA" w:rsidP="003E547A"/>
    <w:p w14:paraId="241AB5D5" w14:textId="77777777" w:rsidR="003F065A" w:rsidRDefault="002A5820" w:rsidP="005452BA">
      <w:pPr>
        <w:pStyle w:val="Heading1"/>
      </w:pPr>
      <w:r>
        <w:lastRenderedPageBreak/>
        <w:t>Our Product Strategy</w:t>
      </w:r>
    </w:p>
    <w:p w14:paraId="2FBE76A2" w14:textId="5D0BF9A8" w:rsidR="00C31EE8" w:rsidRPr="002A5820" w:rsidRDefault="00B440DB" w:rsidP="00C31EE8">
      <w:r>
        <w:rPr>
          <w:noProof/>
        </w:rPr>
        <w:drawing>
          <wp:anchor distT="0" distB="0" distL="114300" distR="114300" simplePos="0" relativeHeight="251659264" behindDoc="0" locked="0" layoutInCell="1" allowOverlap="1" wp14:anchorId="4D4CE448" wp14:editId="19DE7407">
            <wp:simplePos x="0" y="0"/>
            <wp:positionH relativeFrom="column">
              <wp:posOffset>1746885</wp:posOffset>
            </wp:positionH>
            <wp:positionV relativeFrom="paragraph">
              <wp:posOffset>3405505</wp:posOffset>
            </wp:positionV>
            <wp:extent cx="3930650" cy="2212340"/>
            <wp:effectExtent l="19050" t="0" r="0" b="0"/>
            <wp:wrapThrough wrapText="bothSides">
              <wp:wrapPolygon edited="0">
                <wp:start x="1256" y="0"/>
                <wp:lineTo x="628" y="558"/>
                <wp:lineTo x="-105" y="2046"/>
                <wp:lineTo x="-105" y="21389"/>
                <wp:lineTo x="21565" y="21389"/>
                <wp:lineTo x="21565" y="2046"/>
                <wp:lineTo x="20937" y="558"/>
                <wp:lineTo x="20204" y="0"/>
                <wp:lineTo x="1256" y="0"/>
              </wp:wrapPolygon>
            </wp:wrapThrough>
            <wp:docPr id="4" name="Picture 0" descr="pic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4.PNG"/>
                    <pic:cNvPicPr/>
                  </pic:nvPicPr>
                  <pic:blipFill>
                    <a:blip r:embed="rId8"/>
                    <a:stretch>
                      <a:fillRect/>
                    </a:stretch>
                  </pic:blipFill>
                  <pic:spPr>
                    <a:xfrm>
                      <a:off x="0" y="0"/>
                      <a:ext cx="3930650" cy="2212340"/>
                    </a:xfrm>
                    <a:prstGeom prst="round2SameRect">
                      <a:avLst/>
                    </a:prstGeom>
                  </pic:spPr>
                </pic:pic>
              </a:graphicData>
            </a:graphic>
          </wp:anchor>
        </w:drawing>
      </w:r>
      <w:r w:rsidR="002002A8">
        <w:t xml:space="preserve">As mentioned earlier, we entered the market with our first product that was fresh milk from cows that grazed only in the countryside. To spread the message about </w:t>
      </w:r>
      <w:r w:rsidR="005452BA">
        <w:t xml:space="preserve">the </w:t>
      </w:r>
      <w:r w:rsidR="002002A8">
        <w:t>quality of our butter, we insisted the Dutch suppliers stamp every product with its production date. In 1882, we started offering our first</w:t>
      </w:r>
      <w:r w:rsidR="009D7567">
        <w:t xml:space="preserve"> own</w:t>
      </w:r>
      <w:r w:rsidR="005452BA">
        <w:t>-</w:t>
      </w:r>
      <w:r w:rsidR="009D7567">
        <w:t xml:space="preserve">brand products and included groceries and preserved meat and vegetables. </w:t>
      </w:r>
      <w:r w:rsidR="006063BC">
        <w:t xml:space="preserve">In the middle of </w:t>
      </w:r>
      <w:r w:rsidR="005452BA">
        <w:t xml:space="preserve">the </w:t>
      </w:r>
      <w:r w:rsidR="006063BC">
        <w:t>20</w:t>
      </w:r>
      <w:r w:rsidR="006063BC" w:rsidRPr="006063BC">
        <w:rPr>
          <w:vertAlign w:val="superscript"/>
        </w:rPr>
        <w:t>th</w:t>
      </w:r>
      <w:r w:rsidR="006063BC">
        <w:t xml:space="preserve"> century, we became the largest chain of grocers in the UK</w:t>
      </w:r>
      <w:r w:rsidR="005452BA">
        <w:t xml:space="preserve"> (</w:t>
      </w:r>
      <w:r w:rsidR="005452BA" w:rsidRPr="001739A3">
        <w:t>Keegan and Green,</w:t>
      </w:r>
      <w:r w:rsidR="005452BA">
        <w:t xml:space="preserve"> </w:t>
      </w:r>
      <w:r w:rsidR="005452BA" w:rsidRPr="001739A3">
        <w:t>2017</w:t>
      </w:r>
      <w:r w:rsidR="005452BA">
        <w:t>)</w:t>
      </w:r>
      <w:r w:rsidR="006063BC">
        <w:t xml:space="preserve">. Alongside the quality of products, we gave the same importance to the quality of our packaging. It was the time when started using various illustrated </w:t>
      </w:r>
      <w:r w:rsidR="00861842">
        <w:t xml:space="preserve">packaging designs that reflected the quality of our product. The use of </w:t>
      </w:r>
      <w:proofErr w:type="spellStart"/>
      <w:r w:rsidR="00861842">
        <w:t>polythene</w:t>
      </w:r>
      <w:proofErr w:type="spellEnd"/>
      <w:r w:rsidR="00861842">
        <w:t xml:space="preserve"> in packaging our preserved food proved useful as it remained flexible in lower temperatures. </w:t>
      </w:r>
      <w:r w:rsidR="00C31EE8">
        <w:t xml:space="preserve">Later on, we set up a studio with a dedicated packaging research team to elevate the significance of packaging to the same level </w:t>
      </w:r>
      <w:r w:rsidR="005452BA">
        <w:t xml:space="preserve">as </w:t>
      </w:r>
      <w:r w:rsidR="00C31EE8">
        <w:t xml:space="preserve">that of the quality of the product. Our joint venture with BHS, known as </w:t>
      </w:r>
      <w:proofErr w:type="spellStart"/>
      <w:r w:rsidR="005452BA">
        <w:t>Sava</w:t>
      </w:r>
      <w:proofErr w:type="spellEnd"/>
      <w:r w:rsidR="005452BA">
        <w:t xml:space="preserve"> Centre</w:t>
      </w:r>
      <w:r w:rsidR="00C31EE8">
        <w:t xml:space="preserve">, included textiles, electrical goods and more traditional food in order to compete in the hypermarket sector. As this sector became more common, </w:t>
      </w:r>
      <w:r w:rsidR="005452BA">
        <w:t xml:space="preserve">the </w:t>
      </w:r>
      <w:r w:rsidR="00C31EE8">
        <w:t>the</w:t>
      </w:r>
      <w:r w:rsidR="005452BA">
        <w:t xml:space="preserve"> </w:t>
      </w:r>
      <w:proofErr w:type="spellStart"/>
      <w:r w:rsidR="00C31EE8">
        <w:t>Sava</w:t>
      </w:r>
      <w:proofErr w:type="spellEnd"/>
      <w:r w:rsidR="005452BA">
        <w:t xml:space="preserve"> </w:t>
      </w:r>
      <w:r w:rsidR="00C31EE8">
        <w:t xml:space="preserve">Centre stores were converted to general Sainsbury stores. In 1979, we formed another venture with Belgian retailer </w:t>
      </w:r>
      <w:proofErr w:type="spellStart"/>
      <w:r w:rsidR="00C31EE8">
        <w:t>GM-Inno-BM</w:t>
      </w:r>
      <w:proofErr w:type="spellEnd"/>
      <w:r w:rsidR="00C31EE8">
        <w:t xml:space="preserve"> to set up a chain of DIY stores. In 1996, the number of our </w:t>
      </w:r>
      <w:proofErr w:type="spellStart"/>
      <w:r w:rsidR="00C31EE8">
        <w:t>Homebase</w:t>
      </w:r>
      <w:proofErr w:type="spellEnd"/>
      <w:r w:rsidR="00C31EE8">
        <w:t xml:space="preserve"> DIY chain became double</w:t>
      </w:r>
      <w:r w:rsidR="005452BA">
        <w:t xml:space="preserve"> (</w:t>
      </w:r>
      <w:proofErr w:type="spellStart"/>
      <w:r w:rsidR="005452BA" w:rsidRPr="001739A3">
        <w:t>Kotler</w:t>
      </w:r>
      <w:proofErr w:type="spellEnd"/>
      <w:r w:rsidR="005452BA" w:rsidRPr="001739A3">
        <w:t>, 2014</w:t>
      </w:r>
      <w:r w:rsidR="005452BA">
        <w:t>)</w:t>
      </w:r>
      <w:r w:rsidR="00C31EE8">
        <w:t xml:space="preserve">. Also in this year, we launched Sainsbury’s reward card which is now known as </w:t>
      </w:r>
      <w:r w:rsidR="005452BA">
        <w:t xml:space="preserve">the </w:t>
      </w:r>
      <w:r w:rsidR="00C31EE8">
        <w:t>Nectar card. A new format of village-based stores w</w:t>
      </w:r>
      <w:r w:rsidR="005452BA">
        <w:t>as</w:t>
      </w:r>
      <w:r w:rsidR="00C31EE8">
        <w:t xml:space="preserve"> opened. These stores are known as “Country Town”. These stores help to move Sainsbury’s products in rural areas. In collaboration with </w:t>
      </w:r>
      <w:r w:rsidR="005452BA">
        <w:t xml:space="preserve">the </w:t>
      </w:r>
      <w:r w:rsidR="00C31EE8">
        <w:t xml:space="preserve">Bank of Scotland, Sainsbury’s Bank started its journey </w:t>
      </w:r>
      <w:r w:rsidR="005452BA">
        <w:t>i</w:t>
      </w:r>
      <w:r w:rsidR="00C31EE8">
        <w:t>n 1997. Now, the Sainsbury’s stores contain a wide range of product categor</w:t>
      </w:r>
      <w:r w:rsidR="005452BA">
        <w:t>ies</w:t>
      </w:r>
      <w:r w:rsidR="00C31EE8">
        <w:t xml:space="preserve">. The categories include fruits and vegetables, fish and meat, chilled items, dairy products, bakery items, beauty and health care products, baby products and pet food items. Varieties of modern dairy foods items are available </w:t>
      </w:r>
      <w:r w:rsidR="005452BA">
        <w:t>i</w:t>
      </w:r>
      <w:r w:rsidR="00C31EE8">
        <w:t xml:space="preserve">n </w:t>
      </w:r>
      <w:r w:rsidR="005452BA">
        <w:t xml:space="preserve">the </w:t>
      </w:r>
      <w:r w:rsidR="00C31EE8">
        <w:t>dairy category. To sell our own organic fruits in biodegradable trays, we use potatoes to make biodegradable packets</w:t>
      </w:r>
      <w:r w:rsidR="005452BA">
        <w:t xml:space="preserve"> (</w:t>
      </w:r>
      <w:r w:rsidR="005452BA">
        <w:rPr>
          <w:rStyle w:val="selectable"/>
          <w:color w:val="000000"/>
        </w:rPr>
        <w:t>Sainsburys.co.uk. 2021</w:t>
      </w:r>
      <w:r w:rsidR="005452BA">
        <w:t>)</w:t>
      </w:r>
      <w:r w:rsidR="00C31EE8">
        <w:t>.</w:t>
      </w:r>
    </w:p>
    <w:p w14:paraId="38D9FEEB" w14:textId="77777777" w:rsidR="00C31EE8" w:rsidRDefault="00C31EE8" w:rsidP="005452BA">
      <w:pPr>
        <w:pStyle w:val="Heading1"/>
      </w:pPr>
      <w:r w:rsidRPr="00C31EE8">
        <w:lastRenderedPageBreak/>
        <w:t>Our Price Strategy</w:t>
      </w:r>
    </w:p>
    <w:p w14:paraId="1E153D96" w14:textId="4369D152" w:rsidR="00C31EE8" w:rsidRDefault="00B440DB" w:rsidP="00C31EE8">
      <w:r>
        <w:rPr>
          <w:noProof/>
        </w:rPr>
        <w:drawing>
          <wp:anchor distT="0" distB="0" distL="114300" distR="114300" simplePos="0" relativeHeight="251660288" behindDoc="0" locked="0" layoutInCell="1" allowOverlap="1" wp14:anchorId="0615EA2B" wp14:editId="11C51AE3">
            <wp:simplePos x="0" y="0"/>
            <wp:positionH relativeFrom="column">
              <wp:posOffset>2177415</wp:posOffset>
            </wp:positionH>
            <wp:positionV relativeFrom="paragraph">
              <wp:posOffset>936625</wp:posOffset>
            </wp:positionV>
            <wp:extent cx="3620135" cy="2423160"/>
            <wp:effectExtent l="19050" t="0" r="0" b="0"/>
            <wp:wrapThrough wrapText="bothSides">
              <wp:wrapPolygon edited="0">
                <wp:start x="3296" y="0"/>
                <wp:lineTo x="-114" y="21396"/>
                <wp:lineTo x="18186" y="21396"/>
                <wp:lineTo x="18527" y="19189"/>
                <wp:lineTo x="18527" y="19019"/>
                <wp:lineTo x="18982" y="16472"/>
                <wp:lineTo x="18982" y="16302"/>
                <wp:lineTo x="19437" y="13755"/>
                <wp:lineTo x="19437" y="13585"/>
                <wp:lineTo x="19891" y="11038"/>
                <wp:lineTo x="19891" y="10868"/>
                <wp:lineTo x="20346" y="8321"/>
                <wp:lineTo x="20346" y="8151"/>
                <wp:lineTo x="20801" y="5604"/>
                <wp:lineTo x="20801" y="5434"/>
                <wp:lineTo x="21255" y="2887"/>
                <wp:lineTo x="21255" y="2717"/>
                <wp:lineTo x="21596" y="170"/>
                <wp:lineTo x="21596" y="0"/>
                <wp:lineTo x="3296" y="0"/>
              </wp:wrapPolygon>
            </wp:wrapThrough>
            <wp:docPr id="5" name="Picture 4" descr="PIC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5.PNG"/>
                    <pic:cNvPicPr/>
                  </pic:nvPicPr>
                  <pic:blipFill>
                    <a:blip r:embed="rId9"/>
                    <a:stretch>
                      <a:fillRect/>
                    </a:stretch>
                  </pic:blipFill>
                  <pic:spPr>
                    <a:xfrm>
                      <a:off x="0" y="0"/>
                      <a:ext cx="3620135" cy="2423160"/>
                    </a:xfrm>
                    <a:prstGeom prst="parallelogram">
                      <a:avLst/>
                    </a:prstGeom>
                  </pic:spPr>
                </pic:pic>
              </a:graphicData>
            </a:graphic>
          </wp:anchor>
        </w:drawing>
      </w:r>
      <w:r w:rsidR="00C31EE8">
        <w:t>We care about the global economic condition.  This is a post-pandemic period and many of us are passing through an economical breakdown. Inflation and unemployment raised when disposable income and purchasing capacity declined. Thus we provide the ‘value for money for our customers</w:t>
      </w:r>
      <w:r w:rsidR="005452BA">
        <w:t xml:space="preserve"> (</w:t>
      </w:r>
      <w:r w:rsidR="005452BA" w:rsidRPr="001739A3">
        <w:t>Lamb, 2013</w:t>
      </w:r>
      <w:r w:rsidR="005452BA">
        <w:t>)</w:t>
      </w:r>
      <w:r w:rsidR="00C31EE8">
        <w:t xml:space="preserve">.  </w:t>
      </w:r>
    </w:p>
    <w:p w14:paraId="2FE87085" w14:textId="6959EADF" w:rsidR="00C31EE8" w:rsidRPr="00C95971" w:rsidRDefault="00C31EE8" w:rsidP="00C31EE8">
      <w:r>
        <w:t xml:space="preserve">Our pricing strategy is based on this slogan. We offer </w:t>
      </w:r>
      <w:r w:rsidR="005452BA">
        <w:t xml:space="preserve">the </w:t>
      </w:r>
      <w:r>
        <w:t xml:space="preserve">quality of goods and services </w:t>
      </w:r>
      <w:r w:rsidR="005452BA">
        <w:t>at</w:t>
      </w:r>
      <w:r>
        <w:t xml:space="preserve"> relatively low prices. We have been following this for the very first. Our first slogan was ‘Quality perfect, prices lower. We still provide the same offer to our customers. That is why we prefer </w:t>
      </w:r>
      <w:r w:rsidR="005452BA">
        <w:t xml:space="preserve">a </w:t>
      </w:r>
      <w:r>
        <w:t xml:space="preserve">competitive price policy instead of </w:t>
      </w:r>
      <w:r w:rsidR="005452BA">
        <w:t xml:space="preserve">a </w:t>
      </w:r>
      <w:r>
        <w:t xml:space="preserve">price cut. We offer prices relatively low than other producers while providing better quality. Our main concern is the satisfaction of our customers. This is how we provide the ‘value for money. We offer </w:t>
      </w:r>
      <w:r w:rsidR="005452BA">
        <w:t xml:space="preserve">a </w:t>
      </w:r>
      <w:r>
        <w:t xml:space="preserve">price discrimination policy based on </w:t>
      </w:r>
      <w:r w:rsidR="005452BA">
        <w:t xml:space="preserve">a </w:t>
      </w:r>
      <w:r>
        <w:t>different product. Our kids’ product cost much less than the market price but offers better quality</w:t>
      </w:r>
      <w:r w:rsidR="005452BA">
        <w:t xml:space="preserve"> (</w:t>
      </w:r>
      <w:r w:rsidR="005452BA" w:rsidRPr="0002407B">
        <w:t xml:space="preserve">Osborne and </w:t>
      </w:r>
      <w:proofErr w:type="spellStart"/>
      <w:r w:rsidR="005452BA" w:rsidRPr="0002407B">
        <w:t>Partington</w:t>
      </w:r>
      <w:proofErr w:type="spellEnd"/>
      <w:r w:rsidR="005452BA" w:rsidRPr="0002407B">
        <w:t>,</w:t>
      </w:r>
      <w:r w:rsidR="005452BA">
        <w:t xml:space="preserve"> </w:t>
      </w:r>
      <w:r w:rsidR="005452BA" w:rsidRPr="0002407B">
        <w:t>2021</w:t>
      </w:r>
      <w:r w:rsidR="005452BA">
        <w:t>)</w:t>
      </w:r>
      <w:r>
        <w:t>. As our food and grocery products are bought directly from the stores, we offer reasonable and affordable price</w:t>
      </w:r>
      <w:r w:rsidR="005452BA">
        <w:t>s</w:t>
      </w:r>
      <w:r>
        <w:t xml:space="preserve"> for our customers. Our main focus is our customers from household</w:t>
      </w:r>
      <w:r w:rsidR="005452BA">
        <w:t>s</w:t>
      </w:r>
      <w:r>
        <w:t xml:space="preserve"> who prefer both online and offline shopping. We try to satisfy our customers by offering better quality household products and thus evaluating the feedbacks. Our research team regularly arrange surveys and similar experiments to know about our customers and their opinions. Later we evaluate those opinions by improving our products and provid</w:t>
      </w:r>
      <w:r w:rsidR="005452BA">
        <w:t>ing</w:t>
      </w:r>
      <w:r>
        <w:t xml:space="preserve"> maximum satisfaction</w:t>
      </w:r>
      <w:r w:rsidR="005452BA">
        <w:t xml:space="preserve"> (</w:t>
      </w:r>
      <w:proofErr w:type="spellStart"/>
      <w:r w:rsidR="005452BA">
        <w:t>Kotler</w:t>
      </w:r>
      <w:proofErr w:type="spellEnd"/>
      <w:r w:rsidR="005452BA">
        <w:t xml:space="preserve"> &amp; Keller, 2012)</w:t>
      </w:r>
      <w:r>
        <w:t xml:space="preserve">. </w:t>
      </w:r>
    </w:p>
    <w:p w14:paraId="03316DAB" w14:textId="77777777" w:rsidR="00C31EE8" w:rsidRDefault="00C31EE8" w:rsidP="005452BA">
      <w:pPr>
        <w:pStyle w:val="Heading1"/>
      </w:pPr>
      <w:r>
        <w:t>Our Place and Distribution Strategy</w:t>
      </w:r>
    </w:p>
    <w:p w14:paraId="1A48FA50" w14:textId="7ADEDB3D" w:rsidR="00C31EE8" w:rsidRDefault="00C31EE8" w:rsidP="00C31EE8">
      <w:r>
        <w:t xml:space="preserve">We started our journey with a small dairy shop. John and Mary, the founders of Sainsbury’s, preferred cleanliness and attention to detail while serving the customers in </w:t>
      </w:r>
      <w:r w:rsidR="005452BA">
        <w:t xml:space="preserve">the </w:t>
      </w:r>
      <w:r>
        <w:t xml:space="preserve">shop. We turned to UK’s largest grocery retailer later. As of today, we have 608 supermarkets and 806 convenience shops which is in total 1423 shops (marketing91.com, 2021). We still provide quality services in our stores while prioritizing cleanliness. Our stores are available in areas </w:t>
      </w:r>
      <w:r>
        <w:lastRenderedPageBreak/>
        <w:t xml:space="preserve">like Enfield, </w:t>
      </w:r>
      <w:r w:rsidR="00802891">
        <w:t>Wolverhampton, South</w:t>
      </w:r>
      <w:r>
        <w:t>-East London, Dartford, Redhill, Guildford, Swindon and Torquay</w:t>
      </w:r>
      <w:r w:rsidR="005452BA">
        <w:t xml:space="preserve"> (</w:t>
      </w:r>
      <w:proofErr w:type="spellStart"/>
      <w:r w:rsidR="005452BA">
        <w:rPr>
          <w:rStyle w:val="selectable"/>
          <w:color w:val="000000"/>
        </w:rPr>
        <w:t>Bhasin</w:t>
      </w:r>
      <w:proofErr w:type="spellEnd"/>
      <w:r w:rsidR="005452BA">
        <w:rPr>
          <w:rStyle w:val="selectable"/>
          <w:color w:val="000000"/>
        </w:rPr>
        <w:t>, 2021</w:t>
      </w:r>
      <w:r w:rsidR="005452BA">
        <w:t>)</w:t>
      </w:r>
      <w:r>
        <w:t xml:space="preserve">. Our supermarkets have several counters for products and offer modern facilities like self-service check-outs. Most of our supermarkets have a </w:t>
      </w:r>
      <w:r w:rsidR="0029577B">
        <w:rPr>
          <w:noProof/>
        </w:rPr>
        <w:drawing>
          <wp:anchor distT="0" distB="0" distL="114300" distR="114300" simplePos="0" relativeHeight="251661312" behindDoc="0" locked="0" layoutInCell="1" allowOverlap="1" wp14:anchorId="51A530D5" wp14:editId="494F4853">
            <wp:simplePos x="0" y="0"/>
            <wp:positionH relativeFrom="column">
              <wp:posOffset>1966595</wp:posOffset>
            </wp:positionH>
            <wp:positionV relativeFrom="paragraph">
              <wp:posOffset>822960</wp:posOffset>
            </wp:positionV>
            <wp:extent cx="3830320" cy="2303780"/>
            <wp:effectExtent l="19050" t="0" r="0" b="0"/>
            <wp:wrapThrough wrapText="bothSides">
              <wp:wrapPolygon edited="0">
                <wp:start x="1397" y="0"/>
                <wp:lineTo x="645" y="536"/>
                <wp:lineTo x="-107" y="2143"/>
                <wp:lineTo x="-107" y="21433"/>
                <wp:lineTo x="21593" y="21433"/>
                <wp:lineTo x="21593" y="1965"/>
                <wp:lineTo x="20626" y="179"/>
                <wp:lineTo x="20089" y="0"/>
                <wp:lineTo x="1397" y="0"/>
              </wp:wrapPolygon>
            </wp:wrapThrough>
            <wp:docPr id="7" name="Picture 6" descr="PIC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6.PNG"/>
                    <pic:cNvPicPr/>
                  </pic:nvPicPr>
                  <pic:blipFill>
                    <a:blip r:embed="rId10"/>
                    <a:stretch>
                      <a:fillRect/>
                    </a:stretch>
                  </pic:blipFill>
                  <pic:spPr>
                    <a:xfrm>
                      <a:off x="0" y="0"/>
                      <a:ext cx="3830320" cy="2303780"/>
                    </a:xfrm>
                    <a:prstGeom prst="round2SameRect">
                      <a:avLst/>
                    </a:prstGeom>
                  </pic:spPr>
                </pic:pic>
              </a:graphicData>
            </a:graphic>
          </wp:anchor>
        </w:drawing>
      </w:r>
      <w:r>
        <w:t xml:space="preserve">Sainsbury’s café. We use these supermarkets and convenience stores as our prime placement or distribution of </w:t>
      </w:r>
      <w:r w:rsidR="005452BA">
        <w:t xml:space="preserve">the </w:t>
      </w:r>
      <w:r>
        <w:t>product. Moreover, we encourage online shopping and provide home delivery services. We have Sainsbury’s online shopping portal where customer</w:t>
      </w:r>
      <w:r w:rsidR="005452BA">
        <w:t>s</w:t>
      </w:r>
      <w:r>
        <w:t xml:space="preserve"> can choose products of their choice, use coupons based on their engagement and get attractive offers on different festivals. The website offers some gift cards and vouchers on different occasions which can be redeemed in the physical outlets. We receive orders over </w:t>
      </w:r>
      <w:r w:rsidR="005452BA">
        <w:t xml:space="preserve">the </w:t>
      </w:r>
      <w:r>
        <w:t>phone too</w:t>
      </w:r>
      <w:r w:rsidR="005452BA">
        <w:t xml:space="preserve"> (</w:t>
      </w:r>
      <w:r w:rsidR="005452BA" w:rsidRPr="001739A3">
        <w:t>Keegan and Green, 2017</w:t>
      </w:r>
      <w:r w:rsidR="005452BA">
        <w:t>)</w:t>
      </w:r>
      <w:r>
        <w:t xml:space="preserve">. </w:t>
      </w:r>
    </w:p>
    <w:p w14:paraId="7CB78396" w14:textId="49928BB6" w:rsidR="00C31EE8" w:rsidRDefault="00C31EE8" w:rsidP="00C31EE8">
      <w:r>
        <w:t xml:space="preserve">The distribution of </w:t>
      </w:r>
      <w:r w:rsidR="005452BA">
        <w:t xml:space="preserve">the </w:t>
      </w:r>
      <w:r>
        <w:t xml:space="preserve">product was initially handled by us. Later we collaborated with services like DHL, NFT to distribute our </w:t>
      </w:r>
      <w:r w:rsidR="00802891">
        <w:t>products. We</w:t>
      </w:r>
      <w:r>
        <w:t xml:space="preserve"> have 13 regional distribution </w:t>
      </w:r>
      <w:r w:rsidR="00802891">
        <w:t>Centre</w:t>
      </w:r>
      <w:r w:rsidR="005452BA">
        <w:t>s</w:t>
      </w:r>
      <w:r w:rsidR="00802891">
        <w:t xml:space="preserve"> and</w:t>
      </w:r>
      <w:r>
        <w:t xml:space="preserve"> 2 national distribution </w:t>
      </w:r>
      <w:r w:rsidR="00802891">
        <w:t>cent</w:t>
      </w:r>
      <w:r w:rsidR="005452BA">
        <w:t>re</w:t>
      </w:r>
      <w:r w:rsidR="00802891">
        <w:t>s</w:t>
      </w:r>
      <w:r>
        <w:t xml:space="preserve"> along with 2 storehouses with frozen </w:t>
      </w:r>
      <w:r w:rsidR="00802891">
        <w:t>food facilities</w:t>
      </w:r>
      <w:r>
        <w:t xml:space="preserve">. We want to emphasize our physical stores for our primary distribution. In addition, we are looking forward to opening some pop-up stores to introduce our cost centric product line. But the online service will always be encouraged to avoid </w:t>
      </w:r>
      <w:r w:rsidR="005452BA">
        <w:t xml:space="preserve">the </w:t>
      </w:r>
      <w:r>
        <w:t xml:space="preserve">physical contract in time of restrictions. The quality </w:t>
      </w:r>
      <w:r w:rsidR="005452BA">
        <w:t xml:space="preserve">of </w:t>
      </w:r>
      <w:r>
        <w:t>in</w:t>
      </w:r>
      <w:r w:rsidR="005452BA">
        <w:t>-</w:t>
      </w:r>
      <w:r>
        <w:t>home delivery service is regulated strictly so that it offers the same quality as physical stores</w:t>
      </w:r>
      <w:r w:rsidR="005452BA">
        <w:t xml:space="preserve"> (</w:t>
      </w:r>
      <w:proofErr w:type="spellStart"/>
      <w:r w:rsidR="005452BA" w:rsidRPr="005527CB">
        <w:t>Khaliq</w:t>
      </w:r>
      <w:proofErr w:type="spellEnd"/>
      <w:r w:rsidR="005452BA" w:rsidRPr="005527CB">
        <w:t>, 2021</w:t>
      </w:r>
      <w:r w:rsidR="005452BA">
        <w:t>)</w:t>
      </w:r>
      <w:r>
        <w:t xml:space="preserve">. </w:t>
      </w:r>
    </w:p>
    <w:p w14:paraId="27400F00" w14:textId="77777777" w:rsidR="00C31EE8" w:rsidRDefault="00C31EE8" w:rsidP="005452BA">
      <w:pPr>
        <w:pStyle w:val="Heading1"/>
      </w:pPr>
      <w:r>
        <w:t>Our Promotional Strategy</w:t>
      </w:r>
    </w:p>
    <w:p w14:paraId="5F8C3011" w14:textId="69828E6C" w:rsidR="00C31EE8" w:rsidRDefault="00C31EE8" w:rsidP="00C31EE8">
      <w:pPr>
        <w:rPr>
          <w:color w:val="000000" w:themeColor="text1"/>
          <w:szCs w:val="24"/>
        </w:rPr>
      </w:pPr>
      <w:r>
        <w:rPr>
          <w:color w:val="000000" w:themeColor="text1"/>
          <w:szCs w:val="24"/>
        </w:rPr>
        <w:t xml:space="preserve">We value the importance of letting our customers know about our products. Strong promotional strategies are needed to let customers know that there is a solution to their problem. So we adopt both above and below the line strategies to represent our product. We launch promotional campaigns in media like radio, television, newspaper and through leaflets. We use </w:t>
      </w:r>
      <w:r w:rsidR="005452BA">
        <w:rPr>
          <w:color w:val="000000" w:themeColor="text1"/>
          <w:szCs w:val="24"/>
        </w:rPr>
        <w:t xml:space="preserve">the </w:t>
      </w:r>
      <w:r>
        <w:rPr>
          <w:color w:val="000000" w:themeColor="text1"/>
          <w:szCs w:val="24"/>
        </w:rPr>
        <w:t xml:space="preserve">slogan ‘Live well for less in our campaigns which is still relevant to our first slogan. We expect customers to participate in those campaigns. We also advertise our products through this media </w:t>
      </w:r>
      <w:r>
        <w:rPr>
          <w:color w:val="000000" w:themeColor="text1"/>
          <w:szCs w:val="24"/>
        </w:rPr>
        <w:lastRenderedPageBreak/>
        <w:t>and let the audience know about our products. These are all in form of above line (ATL) promotional strategy</w:t>
      </w:r>
      <w:r w:rsidR="005452BA">
        <w:rPr>
          <w:color w:val="000000" w:themeColor="text1"/>
          <w:szCs w:val="24"/>
        </w:rPr>
        <w:t xml:space="preserve"> (</w:t>
      </w:r>
      <w:proofErr w:type="spellStart"/>
      <w:r w:rsidR="005452BA" w:rsidRPr="001739A3">
        <w:t>Kotler</w:t>
      </w:r>
      <w:proofErr w:type="spellEnd"/>
      <w:r w:rsidR="005452BA" w:rsidRPr="001739A3">
        <w:t>, 2014</w:t>
      </w:r>
      <w:r w:rsidR="005452BA">
        <w:rPr>
          <w:color w:val="000000" w:themeColor="text1"/>
          <w:szCs w:val="24"/>
        </w:rPr>
        <w:t>)</w:t>
      </w:r>
      <w:r>
        <w:rPr>
          <w:color w:val="000000" w:themeColor="text1"/>
          <w:szCs w:val="24"/>
        </w:rPr>
        <w:t xml:space="preserve">. </w:t>
      </w:r>
    </w:p>
    <w:p w14:paraId="201CD771" w14:textId="3369DC4F" w:rsidR="00C31EE8" w:rsidRDefault="00C31EE8" w:rsidP="00C31EE8">
      <w:pPr>
        <w:rPr>
          <w:color w:val="000000" w:themeColor="text1"/>
          <w:szCs w:val="24"/>
        </w:rPr>
      </w:pPr>
      <w:r>
        <w:rPr>
          <w:color w:val="000000" w:themeColor="text1"/>
          <w:szCs w:val="24"/>
        </w:rPr>
        <w:t xml:space="preserve">We also use below the line (BTL) strategy under which we use sales promotion, database marketing and packaging. The official website of Sainsbury’s is also an effective promotional tool as it contains and updates products information constantly. The website is also a big tool to manage social campaigns. We also offer </w:t>
      </w:r>
      <w:r w:rsidR="005452BA">
        <w:rPr>
          <w:color w:val="000000" w:themeColor="text1"/>
          <w:szCs w:val="24"/>
        </w:rPr>
        <w:t xml:space="preserve">a </w:t>
      </w:r>
      <w:r>
        <w:rPr>
          <w:color w:val="000000" w:themeColor="text1"/>
          <w:szCs w:val="24"/>
        </w:rPr>
        <w:t>Nectar reward card for customers. By using this reward card customers get point</w:t>
      </w:r>
      <w:r w:rsidR="005452BA">
        <w:rPr>
          <w:color w:val="000000" w:themeColor="text1"/>
          <w:szCs w:val="24"/>
        </w:rPr>
        <w:t>s</w:t>
      </w:r>
      <w:r>
        <w:rPr>
          <w:color w:val="000000" w:themeColor="text1"/>
          <w:szCs w:val="24"/>
        </w:rPr>
        <w:t xml:space="preserve"> </w:t>
      </w:r>
      <w:r w:rsidR="005452BA">
        <w:rPr>
          <w:color w:val="000000" w:themeColor="text1"/>
          <w:szCs w:val="24"/>
        </w:rPr>
        <w:t>for</w:t>
      </w:r>
      <w:r>
        <w:rPr>
          <w:color w:val="000000" w:themeColor="text1"/>
          <w:szCs w:val="24"/>
        </w:rPr>
        <w:t xml:space="preserve"> each purchase from the physical outlets. These points can </w:t>
      </w:r>
      <w:r w:rsidR="0029577B">
        <w:rPr>
          <w:noProof/>
          <w:color w:val="000000" w:themeColor="text1"/>
          <w:szCs w:val="24"/>
        </w:rPr>
        <w:drawing>
          <wp:anchor distT="0" distB="0" distL="114300" distR="114300" simplePos="0" relativeHeight="251662336" behindDoc="0" locked="0" layoutInCell="1" allowOverlap="1" wp14:anchorId="0196760B" wp14:editId="043B27F7">
            <wp:simplePos x="0" y="0"/>
            <wp:positionH relativeFrom="column">
              <wp:posOffset>2058035</wp:posOffset>
            </wp:positionH>
            <wp:positionV relativeFrom="paragraph">
              <wp:posOffset>950595</wp:posOffset>
            </wp:positionV>
            <wp:extent cx="3738880" cy="2450465"/>
            <wp:effectExtent l="19050" t="0" r="0" b="0"/>
            <wp:wrapThrough wrapText="bothSides">
              <wp:wrapPolygon edited="0">
                <wp:start x="8914" y="0"/>
                <wp:lineTo x="7484" y="168"/>
                <wp:lineTo x="3302" y="2183"/>
                <wp:lineTo x="1101" y="5373"/>
                <wp:lineTo x="110" y="8060"/>
                <wp:lineTo x="-110" y="10747"/>
                <wp:lineTo x="0" y="13434"/>
                <wp:lineTo x="990" y="16120"/>
                <wp:lineTo x="3082" y="18807"/>
                <wp:lineTo x="3192" y="19311"/>
                <wp:lineTo x="7704" y="21494"/>
                <wp:lineTo x="8694" y="21494"/>
                <wp:lineTo x="12766" y="21494"/>
                <wp:lineTo x="13757" y="21494"/>
                <wp:lineTo x="18269" y="19311"/>
                <wp:lineTo x="18379" y="18807"/>
                <wp:lineTo x="20360" y="16288"/>
                <wp:lineTo x="20470" y="16120"/>
                <wp:lineTo x="21461" y="13601"/>
                <wp:lineTo x="21461" y="13434"/>
                <wp:lineTo x="21571" y="11083"/>
                <wp:lineTo x="21571" y="9403"/>
                <wp:lineTo x="21351" y="8060"/>
                <wp:lineTo x="20580" y="5877"/>
                <wp:lineTo x="20470" y="5373"/>
                <wp:lineTo x="19260" y="3862"/>
                <wp:lineTo x="18159" y="2183"/>
                <wp:lineTo x="13977" y="168"/>
                <wp:lineTo x="12546" y="0"/>
                <wp:lineTo x="8914" y="0"/>
              </wp:wrapPolygon>
            </wp:wrapThrough>
            <wp:docPr id="8" name="Picture 7" descr="pic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7.PNG"/>
                    <pic:cNvPicPr/>
                  </pic:nvPicPr>
                  <pic:blipFill>
                    <a:blip r:embed="rId11" cstate="print"/>
                    <a:stretch>
                      <a:fillRect/>
                    </a:stretch>
                  </pic:blipFill>
                  <pic:spPr>
                    <a:xfrm>
                      <a:off x="0" y="0"/>
                      <a:ext cx="3738880" cy="2450465"/>
                    </a:xfrm>
                    <a:prstGeom prst="ellipse">
                      <a:avLst/>
                    </a:prstGeom>
                  </pic:spPr>
                </pic:pic>
              </a:graphicData>
            </a:graphic>
          </wp:anchor>
        </w:drawing>
      </w:r>
      <w:r>
        <w:rPr>
          <w:color w:val="000000" w:themeColor="text1"/>
          <w:szCs w:val="24"/>
        </w:rPr>
        <w:t>later be redeemed to claim free products. This campaign helped us to increase our customer base. We also offer Active kid, voucher</w:t>
      </w:r>
      <w:r w:rsidR="005452BA">
        <w:rPr>
          <w:color w:val="000000" w:themeColor="text1"/>
          <w:szCs w:val="24"/>
        </w:rPr>
        <w:t>s</w:t>
      </w:r>
      <w:r>
        <w:rPr>
          <w:color w:val="000000" w:themeColor="text1"/>
          <w:szCs w:val="24"/>
        </w:rPr>
        <w:t xml:space="preserve"> that can be redeemed on sports clubs</w:t>
      </w:r>
      <w:r w:rsidR="005452BA">
        <w:rPr>
          <w:color w:val="000000" w:themeColor="text1"/>
          <w:szCs w:val="24"/>
        </w:rPr>
        <w:t xml:space="preserve"> (</w:t>
      </w:r>
      <w:r w:rsidR="005452BA">
        <w:rPr>
          <w:rStyle w:val="selectable"/>
          <w:color w:val="000000"/>
        </w:rPr>
        <w:t>Sainsburys.co.uk. 2021</w:t>
      </w:r>
      <w:r w:rsidR="005452BA">
        <w:rPr>
          <w:color w:val="000000" w:themeColor="text1"/>
          <w:szCs w:val="24"/>
        </w:rPr>
        <w:t>)</w:t>
      </w:r>
      <w:r>
        <w:rPr>
          <w:color w:val="000000" w:themeColor="text1"/>
          <w:szCs w:val="24"/>
        </w:rPr>
        <w:t>.</w:t>
      </w:r>
    </w:p>
    <w:p w14:paraId="0D81C6AC" w14:textId="49CE9481" w:rsidR="00C31EE8" w:rsidRPr="006058ED" w:rsidRDefault="00C31EE8" w:rsidP="00C31EE8">
      <w:pPr>
        <w:rPr>
          <w:color w:val="000000" w:themeColor="text1"/>
          <w:szCs w:val="24"/>
        </w:rPr>
      </w:pPr>
      <w:r>
        <w:rPr>
          <w:color w:val="000000" w:themeColor="text1"/>
          <w:szCs w:val="24"/>
        </w:rPr>
        <w:t xml:space="preserve">We also value the significance of sponsorship deals and celebrity engagement in promoting campaigns. We sponsored the Paralympic Games 2012 and British Paralympic Association. Jamie Oliver and Ellie Simmonds were </w:t>
      </w:r>
      <w:r w:rsidR="005452BA">
        <w:rPr>
          <w:color w:val="000000" w:themeColor="text1"/>
          <w:szCs w:val="24"/>
        </w:rPr>
        <w:t xml:space="preserve">the </w:t>
      </w:r>
      <w:r>
        <w:rPr>
          <w:color w:val="000000" w:themeColor="text1"/>
          <w:szCs w:val="24"/>
        </w:rPr>
        <w:t>public face</w:t>
      </w:r>
      <w:r w:rsidR="005452BA">
        <w:rPr>
          <w:color w:val="000000" w:themeColor="text1"/>
          <w:szCs w:val="24"/>
        </w:rPr>
        <w:t>s</w:t>
      </w:r>
      <w:r>
        <w:rPr>
          <w:color w:val="000000" w:themeColor="text1"/>
          <w:szCs w:val="24"/>
        </w:rPr>
        <w:t xml:space="preserve"> for the event Active Kid from 2000 to 2017. Footballer David Beckham was the brand ambassador for Active Kid from 2012 to 2014. We have </w:t>
      </w:r>
      <w:r w:rsidR="005452BA">
        <w:rPr>
          <w:color w:val="000000" w:themeColor="text1"/>
          <w:szCs w:val="24"/>
        </w:rPr>
        <w:t xml:space="preserve">a </w:t>
      </w:r>
      <w:r>
        <w:rPr>
          <w:color w:val="000000" w:themeColor="text1"/>
          <w:szCs w:val="24"/>
        </w:rPr>
        <w:t xml:space="preserve">deep concern for </w:t>
      </w:r>
      <w:r w:rsidR="005452BA">
        <w:rPr>
          <w:color w:val="000000" w:themeColor="text1"/>
          <w:szCs w:val="24"/>
        </w:rPr>
        <w:t xml:space="preserve">the </w:t>
      </w:r>
      <w:r>
        <w:rPr>
          <w:color w:val="000000" w:themeColor="text1"/>
          <w:szCs w:val="24"/>
        </w:rPr>
        <w:t>environment so we operate community service. We promote campaigns to encourage people to take social responsibilities thus achieving a sustainable environment</w:t>
      </w:r>
      <w:r w:rsidR="005452BA">
        <w:rPr>
          <w:color w:val="000000" w:themeColor="text1"/>
          <w:szCs w:val="24"/>
        </w:rPr>
        <w:t xml:space="preserve"> (</w:t>
      </w:r>
      <w:r w:rsidR="005452BA" w:rsidRPr="001739A3">
        <w:t>Keegan and Green, 2017</w:t>
      </w:r>
      <w:r w:rsidR="005452BA">
        <w:rPr>
          <w:color w:val="000000" w:themeColor="text1"/>
          <w:szCs w:val="24"/>
        </w:rPr>
        <w:t>)</w:t>
      </w:r>
      <w:r>
        <w:rPr>
          <w:color w:val="000000" w:themeColor="text1"/>
          <w:szCs w:val="24"/>
        </w:rPr>
        <w:t xml:space="preserve">. </w:t>
      </w:r>
    </w:p>
    <w:p w14:paraId="51E67D88" w14:textId="77777777" w:rsidR="00C31EE8" w:rsidRPr="00C31EE8" w:rsidRDefault="00C31EE8" w:rsidP="00C31EE8"/>
    <w:p w14:paraId="126A9FFA" w14:textId="77777777" w:rsidR="00CA4DC4" w:rsidRDefault="00CA4DC4" w:rsidP="005452BA"/>
    <w:p w14:paraId="5F8BB98F" w14:textId="77777777" w:rsidR="005452BA" w:rsidRDefault="005452BA" w:rsidP="005452BA">
      <w:pPr>
        <w:pStyle w:val="Heading1"/>
        <w:sectPr w:rsidR="005452BA" w:rsidSect="004C0754">
          <w:pgSz w:w="11907" w:h="16839" w:code="9"/>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pPr>
    </w:p>
    <w:p w14:paraId="1F87FDEF" w14:textId="7D8B2EB4" w:rsidR="00CA4DC4" w:rsidRPr="00CA4DC4" w:rsidRDefault="00CA4DC4" w:rsidP="005452BA">
      <w:pPr>
        <w:pStyle w:val="Heading1"/>
      </w:pPr>
      <w:r>
        <w:lastRenderedPageBreak/>
        <w:t xml:space="preserve">References </w:t>
      </w:r>
    </w:p>
    <w:p w14:paraId="0948FC06" w14:textId="463EF482" w:rsidR="00104AE1" w:rsidRDefault="00104AE1" w:rsidP="00FD496F">
      <w:pPr>
        <w:rPr>
          <w:rStyle w:val="selectable"/>
          <w:color w:val="000000"/>
        </w:rPr>
      </w:pPr>
      <w:bookmarkStart w:id="0" w:name="_Hlk89203116"/>
      <w:proofErr w:type="spellStart"/>
      <w:r>
        <w:rPr>
          <w:rStyle w:val="selectable"/>
          <w:color w:val="000000"/>
        </w:rPr>
        <w:t>Bhasin</w:t>
      </w:r>
      <w:proofErr w:type="spellEnd"/>
      <w:r>
        <w:rPr>
          <w:rStyle w:val="selectable"/>
          <w:color w:val="000000"/>
        </w:rPr>
        <w:t xml:space="preserve">, H., (2021). </w:t>
      </w:r>
      <w:r>
        <w:rPr>
          <w:rStyle w:val="selectable"/>
          <w:i/>
          <w:iCs/>
          <w:color w:val="000000"/>
        </w:rPr>
        <w:t>Marketing mix of Sainsbury’s</w:t>
      </w:r>
      <w:r>
        <w:rPr>
          <w:rStyle w:val="selectable"/>
          <w:color w:val="000000"/>
        </w:rPr>
        <w:t>. [online] Marketing91. Available at: &lt;https://www.marketing91.com/marketing-mix-of-</w:t>
      </w:r>
      <w:proofErr w:type="spellStart"/>
      <w:r>
        <w:rPr>
          <w:rStyle w:val="selectable"/>
          <w:color w:val="000000"/>
        </w:rPr>
        <w:t>sainsburys</w:t>
      </w:r>
      <w:proofErr w:type="spellEnd"/>
      <w:r>
        <w:rPr>
          <w:rStyle w:val="selectable"/>
          <w:color w:val="000000"/>
        </w:rPr>
        <w:t>/&gt; [Accessed 30 November 2021].</w:t>
      </w:r>
    </w:p>
    <w:p w14:paraId="4FF91D56" w14:textId="77777777" w:rsidR="00104AE1" w:rsidRPr="001739A3" w:rsidRDefault="00104AE1" w:rsidP="00A12F8B">
      <w:proofErr w:type="spellStart"/>
      <w:r w:rsidRPr="001739A3">
        <w:t>Cateora</w:t>
      </w:r>
      <w:proofErr w:type="spellEnd"/>
      <w:r w:rsidRPr="001739A3">
        <w:t>, P., (2013) </w:t>
      </w:r>
      <w:r w:rsidRPr="001739A3">
        <w:rPr>
          <w:i/>
          <w:iCs/>
        </w:rPr>
        <w:t>International Marketing</w:t>
      </w:r>
      <w:r w:rsidRPr="001739A3">
        <w:t>. 16th ed. Richard D. Irwin, Inc.</w:t>
      </w:r>
    </w:p>
    <w:p w14:paraId="22E75E0F" w14:textId="77777777" w:rsidR="00104AE1" w:rsidRPr="001739A3" w:rsidRDefault="00104AE1" w:rsidP="00A12F8B">
      <w:r w:rsidRPr="001739A3">
        <w:rPr>
          <w:color w:val="222222"/>
          <w:shd w:val="clear" w:color="auto" w:fill="FFFFFF"/>
        </w:rPr>
        <w:t xml:space="preserve">Jindal, P., Zhu, T., </w:t>
      </w:r>
      <w:proofErr w:type="spellStart"/>
      <w:r w:rsidRPr="001739A3">
        <w:rPr>
          <w:color w:val="222222"/>
          <w:shd w:val="clear" w:color="auto" w:fill="FFFFFF"/>
        </w:rPr>
        <w:t>Chintagunta</w:t>
      </w:r>
      <w:proofErr w:type="spellEnd"/>
      <w:r w:rsidRPr="001739A3">
        <w:rPr>
          <w:color w:val="222222"/>
          <w:shd w:val="clear" w:color="auto" w:fill="FFFFFF"/>
        </w:rPr>
        <w:t xml:space="preserve">, P. and </w:t>
      </w:r>
      <w:proofErr w:type="spellStart"/>
      <w:r w:rsidRPr="001739A3">
        <w:rPr>
          <w:color w:val="222222"/>
          <w:shd w:val="clear" w:color="auto" w:fill="FFFFFF"/>
        </w:rPr>
        <w:t>Dhar</w:t>
      </w:r>
      <w:proofErr w:type="spellEnd"/>
      <w:r w:rsidRPr="001739A3">
        <w:rPr>
          <w:color w:val="222222"/>
          <w:shd w:val="clear" w:color="auto" w:fill="FFFFFF"/>
        </w:rPr>
        <w:t xml:space="preserve">, S., </w:t>
      </w:r>
      <w:r>
        <w:rPr>
          <w:color w:val="222222"/>
          <w:shd w:val="clear" w:color="auto" w:fill="FFFFFF"/>
        </w:rPr>
        <w:t>(</w:t>
      </w:r>
      <w:r w:rsidRPr="001739A3">
        <w:rPr>
          <w:color w:val="222222"/>
          <w:shd w:val="clear" w:color="auto" w:fill="FFFFFF"/>
        </w:rPr>
        <w:t>2020</w:t>
      </w:r>
      <w:r>
        <w:rPr>
          <w:color w:val="222222"/>
          <w:shd w:val="clear" w:color="auto" w:fill="FFFFFF"/>
        </w:rPr>
        <w:t>)</w:t>
      </w:r>
      <w:r w:rsidRPr="001739A3">
        <w:rPr>
          <w:color w:val="222222"/>
          <w:shd w:val="clear" w:color="auto" w:fill="FFFFFF"/>
        </w:rPr>
        <w:t>. Marketing-mix response across retail formats: the role of shopping trip types. </w:t>
      </w:r>
      <w:r w:rsidRPr="001739A3">
        <w:rPr>
          <w:i/>
          <w:iCs/>
          <w:color w:val="222222"/>
          <w:shd w:val="clear" w:color="auto" w:fill="FFFFFF"/>
        </w:rPr>
        <w:t>Journal of Marketing</w:t>
      </w:r>
      <w:r w:rsidRPr="001739A3">
        <w:rPr>
          <w:color w:val="222222"/>
          <w:shd w:val="clear" w:color="auto" w:fill="FFFFFF"/>
        </w:rPr>
        <w:t>, </w:t>
      </w:r>
      <w:r w:rsidRPr="001739A3">
        <w:rPr>
          <w:i/>
          <w:iCs/>
          <w:color w:val="222222"/>
          <w:shd w:val="clear" w:color="auto" w:fill="FFFFFF"/>
        </w:rPr>
        <w:t>84</w:t>
      </w:r>
      <w:r w:rsidRPr="001739A3">
        <w:rPr>
          <w:color w:val="222222"/>
          <w:shd w:val="clear" w:color="auto" w:fill="FFFFFF"/>
        </w:rPr>
        <w:t>(2), pp.114-132.</w:t>
      </w:r>
    </w:p>
    <w:p w14:paraId="21103BEB" w14:textId="77777777" w:rsidR="00104AE1" w:rsidRPr="001739A3" w:rsidRDefault="00104AE1" w:rsidP="00A12F8B">
      <w:r w:rsidRPr="001739A3">
        <w:t>Keegan, W. and Green, M., (2017) </w:t>
      </w:r>
      <w:r w:rsidRPr="001739A3">
        <w:rPr>
          <w:i/>
          <w:iCs/>
        </w:rPr>
        <w:t>Global Marketing</w:t>
      </w:r>
      <w:r w:rsidRPr="001739A3">
        <w:t>. 9th ed. Pearson.</w:t>
      </w:r>
    </w:p>
    <w:p w14:paraId="06D77161" w14:textId="77777777" w:rsidR="00104AE1" w:rsidRPr="005527CB" w:rsidRDefault="00104AE1" w:rsidP="00A12F8B">
      <w:proofErr w:type="spellStart"/>
      <w:r w:rsidRPr="005527CB">
        <w:t>Khaliq</w:t>
      </w:r>
      <w:proofErr w:type="spellEnd"/>
      <w:r w:rsidRPr="005527CB">
        <w:t>, M., (2021). Impact of the coronavirus (COVID-19) pandemic on retail sales in 2020. Office for National Statistics.</w:t>
      </w:r>
    </w:p>
    <w:p w14:paraId="122542E6" w14:textId="77777777" w:rsidR="00104AE1" w:rsidRPr="001739A3" w:rsidRDefault="00104AE1" w:rsidP="00A12F8B">
      <w:bookmarkStart w:id="1" w:name="_Hlk80913020"/>
      <w:proofErr w:type="spellStart"/>
      <w:r w:rsidRPr="001739A3">
        <w:t>Kotler</w:t>
      </w:r>
      <w:proofErr w:type="spellEnd"/>
      <w:r w:rsidRPr="001739A3">
        <w:t>, P., (2014) </w:t>
      </w:r>
      <w:r w:rsidRPr="001739A3">
        <w:rPr>
          <w:i/>
          <w:iCs/>
        </w:rPr>
        <w:t>Principles of Marketing</w:t>
      </w:r>
      <w:r w:rsidRPr="001739A3">
        <w:t>. 15th ed. Pearson.</w:t>
      </w:r>
    </w:p>
    <w:bookmarkEnd w:id="1"/>
    <w:p w14:paraId="3A842EEC" w14:textId="77777777" w:rsidR="00104AE1" w:rsidRDefault="00104AE1" w:rsidP="00CA4DC4">
      <w:proofErr w:type="spellStart"/>
      <w:r>
        <w:t>Kotler,P</w:t>
      </w:r>
      <w:proofErr w:type="spellEnd"/>
      <w:r>
        <w:t xml:space="preserve">. &amp; Keller K. L. (2012), Marketing Management,14th </w:t>
      </w:r>
      <w:proofErr w:type="spellStart"/>
      <w:r>
        <w:t>Edn</w:t>
      </w:r>
      <w:proofErr w:type="spellEnd"/>
      <w:r>
        <w:t xml:space="preserve"> London: Prentice Hall</w:t>
      </w:r>
    </w:p>
    <w:p w14:paraId="7C08E481" w14:textId="77777777" w:rsidR="00104AE1" w:rsidRPr="001739A3" w:rsidRDefault="00104AE1" w:rsidP="00A12F8B">
      <w:r w:rsidRPr="001739A3">
        <w:t>Lamb, C., (2013) </w:t>
      </w:r>
      <w:r w:rsidRPr="001739A3">
        <w:rPr>
          <w:i/>
          <w:iCs/>
        </w:rPr>
        <w:t>Principles of Marketing</w:t>
      </w:r>
      <w:r w:rsidRPr="001739A3">
        <w:t xml:space="preserve">. 7th ed. </w:t>
      </w:r>
      <w:proofErr w:type="spellStart"/>
      <w:r w:rsidRPr="001739A3">
        <w:t>Cengage</w:t>
      </w:r>
      <w:proofErr w:type="spellEnd"/>
      <w:r w:rsidRPr="001739A3">
        <w:t xml:space="preserve"> Learning.</w:t>
      </w:r>
    </w:p>
    <w:p w14:paraId="7C3321B8" w14:textId="77777777" w:rsidR="00104AE1" w:rsidRPr="0002407B" w:rsidRDefault="00104AE1" w:rsidP="00A12F8B">
      <w:r w:rsidRPr="0002407B">
        <w:t xml:space="preserve">Osborne, H. and </w:t>
      </w:r>
      <w:proofErr w:type="spellStart"/>
      <w:r w:rsidRPr="0002407B">
        <w:t>Partington</w:t>
      </w:r>
      <w:proofErr w:type="spellEnd"/>
      <w:r w:rsidRPr="0002407B">
        <w:t>, R., (2021). UK retail sales in May saw highest rise since start of Covid crisis. [online] the Guardian. Available at: &lt;https://www.theguardian.com/business/2021/jun/08/uk-retail-sales-in-may-saw-highest-rise-since-start-of-covid-crisis&gt; [Accessed 15 July 2021].</w:t>
      </w:r>
    </w:p>
    <w:p w14:paraId="50A18F99" w14:textId="711A660B" w:rsidR="00104AE1" w:rsidRDefault="00104AE1" w:rsidP="00FD496F">
      <w:pPr>
        <w:rPr>
          <w:rStyle w:val="selectable"/>
          <w:color w:val="000000"/>
        </w:rPr>
      </w:pPr>
      <w:r>
        <w:rPr>
          <w:rStyle w:val="selectable"/>
          <w:color w:val="000000"/>
        </w:rPr>
        <w:t xml:space="preserve">Sainsburys.co.uk. (2021). </w:t>
      </w:r>
      <w:r>
        <w:rPr>
          <w:rStyle w:val="selectable"/>
          <w:i/>
          <w:iCs/>
          <w:color w:val="000000"/>
        </w:rPr>
        <w:t xml:space="preserve">Welcome to </w:t>
      </w:r>
      <w:proofErr w:type="spellStart"/>
      <w:r>
        <w:rPr>
          <w:rStyle w:val="selectable"/>
          <w:i/>
          <w:iCs/>
          <w:color w:val="000000"/>
        </w:rPr>
        <w:t>Sainsburys</w:t>
      </w:r>
      <w:proofErr w:type="spellEnd"/>
      <w:r>
        <w:rPr>
          <w:rStyle w:val="selectable"/>
          <w:i/>
          <w:iCs/>
          <w:color w:val="000000"/>
        </w:rPr>
        <w:t xml:space="preserve"> Home</w:t>
      </w:r>
      <w:r>
        <w:rPr>
          <w:rStyle w:val="selectable"/>
          <w:color w:val="000000"/>
        </w:rPr>
        <w:t>. [online] Available at: &lt;https://www.about.sainsburys.co.uk/&gt; [Accessed 30 November 2021].</w:t>
      </w:r>
    </w:p>
    <w:p w14:paraId="610EAEE1" w14:textId="12D59F94" w:rsidR="00104AE1" w:rsidRPr="00460515" w:rsidRDefault="00104AE1" w:rsidP="00460515">
      <w:r>
        <w:rPr>
          <w:rStyle w:val="selectable"/>
          <w:color w:val="000000"/>
        </w:rPr>
        <w:t xml:space="preserve">The Guardian. (2021). </w:t>
      </w:r>
      <w:r>
        <w:rPr>
          <w:rStyle w:val="selectable"/>
          <w:i/>
          <w:iCs/>
          <w:color w:val="000000"/>
        </w:rPr>
        <w:t>The Sainsbury's supermarket chain was born on the poor streets of Victorian London</w:t>
      </w:r>
      <w:r>
        <w:rPr>
          <w:rStyle w:val="selectable"/>
          <w:color w:val="000000"/>
        </w:rPr>
        <w:t>. [online] Available at: &lt;https://www.theguardian.com/business/2007/feb/02/supermarkets2&gt; [Accessed 30 November 2021].</w:t>
      </w:r>
      <w:bookmarkEnd w:id="0"/>
    </w:p>
    <w:sectPr w:rsidR="00104AE1" w:rsidRPr="00460515" w:rsidSect="004C0754">
      <w:pgSz w:w="11907" w:h="16839" w:code="9"/>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A3098" w14:textId="77777777" w:rsidR="00660421" w:rsidRDefault="00660421" w:rsidP="00147276">
      <w:pPr>
        <w:spacing w:after="0" w:line="240" w:lineRule="auto"/>
      </w:pPr>
      <w:r>
        <w:separator/>
      </w:r>
    </w:p>
  </w:endnote>
  <w:endnote w:type="continuationSeparator" w:id="0">
    <w:p w14:paraId="21E84A98" w14:textId="77777777" w:rsidR="00660421" w:rsidRDefault="00660421" w:rsidP="00147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2DF1E" w14:textId="77777777" w:rsidR="00660421" w:rsidRDefault="00660421" w:rsidP="00147276">
      <w:pPr>
        <w:spacing w:after="0" w:line="240" w:lineRule="auto"/>
      </w:pPr>
      <w:r>
        <w:separator/>
      </w:r>
    </w:p>
  </w:footnote>
  <w:footnote w:type="continuationSeparator" w:id="0">
    <w:p w14:paraId="71D7194B" w14:textId="77777777" w:rsidR="00660421" w:rsidRDefault="00660421" w:rsidP="001472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removePersonalInformation/>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3MbGwMLI0tjQ1NDZU0lEKTi0uzszPAykwrgUA0PewSiwAAAA="/>
  </w:docVars>
  <w:rsids>
    <w:rsidRoot w:val="00460515"/>
    <w:rsid w:val="00017A50"/>
    <w:rsid w:val="00041861"/>
    <w:rsid w:val="0004279D"/>
    <w:rsid w:val="000601F2"/>
    <w:rsid w:val="000B79F7"/>
    <w:rsid w:val="00104AE1"/>
    <w:rsid w:val="00142001"/>
    <w:rsid w:val="00147276"/>
    <w:rsid w:val="001579B5"/>
    <w:rsid w:val="001943D8"/>
    <w:rsid w:val="001E5FF2"/>
    <w:rsid w:val="001E6C2A"/>
    <w:rsid w:val="002002A8"/>
    <w:rsid w:val="0020192C"/>
    <w:rsid w:val="002312E3"/>
    <w:rsid w:val="0029577B"/>
    <w:rsid w:val="002A5820"/>
    <w:rsid w:val="002D362E"/>
    <w:rsid w:val="002D6D76"/>
    <w:rsid w:val="002E1D2F"/>
    <w:rsid w:val="002F52B4"/>
    <w:rsid w:val="003A450D"/>
    <w:rsid w:val="003C5455"/>
    <w:rsid w:val="003D188C"/>
    <w:rsid w:val="003E547A"/>
    <w:rsid w:val="003F065A"/>
    <w:rsid w:val="00460515"/>
    <w:rsid w:val="0049670A"/>
    <w:rsid w:val="00497819"/>
    <w:rsid w:val="004C0754"/>
    <w:rsid w:val="005452BA"/>
    <w:rsid w:val="0057452F"/>
    <w:rsid w:val="00586273"/>
    <w:rsid w:val="005D4495"/>
    <w:rsid w:val="006063BC"/>
    <w:rsid w:val="00637B16"/>
    <w:rsid w:val="00656096"/>
    <w:rsid w:val="00660421"/>
    <w:rsid w:val="00672083"/>
    <w:rsid w:val="00686BDA"/>
    <w:rsid w:val="006A5CBB"/>
    <w:rsid w:val="006A724D"/>
    <w:rsid w:val="006C1913"/>
    <w:rsid w:val="006C3DB0"/>
    <w:rsid w:val="006F33A8"/>
    <w:rsid w:val="007349BD"/>
    <w:rsid w:val="00737E3B"/>
    <w:rsid w:val="007B382A"/>
    <w:rsid w:val="007D712E"/>
    <w:rsid w:val="007E2B85"/>
    <w:rsid w:val="00802891"/>
    <w:rsid w:val="0082263B"/>
    <w:rsid w:val="00861842"/>
    <w:rsid w:val="00877BCB"/>
    <w:rsid w:val="008A05A1"/>
    <w:rsid w:val="00991D05"/>
    <w:rsid w:val="009D7567"/>
    <w:rsid w:val="009F4B08"/>
    <w:rsid w:val="00A12F8B"/>
    <w:rsid w:val="00A216F6"/>
    <w:rsid w:val="00A2187C"/>
    <w:rsid w:val="00A46B53"/>
    <w:rsid w:val="00A50C30"/>
    <w:rsid w:val="00A52D07"/>
    <w:rsid w:val="00A6691B"/>
    <w:rsid w:val="00A77372"/>
    <w:rsid w:val="00B26E4C"/>
    <w:rsid w:val="00B32BE0"/>
    <w:rsid w:val="00B440DB"/>
    <w:rsid w:val="00BC11F7"/>
    <w:rsid w:val="00BF65B7"/>
    <w:rsid w:val="00C31EE8"/>
    <w:rsid w:val="00C92B7A"/>
    <w:rsid w:val="00C96CBE"/>
    <w:rsid w:val="00CA4DC4"/>
    <w:rsid w:val="00D2324E"/>
    <w:rsid w:val="00D62EB5"/>
    <w:rsid w:val="00D64130"/>
    <w:rsid w:val="00D73189"/>
    <w:rsid w:val="00D916CF"/>
    <w:rsid w:val="00DA3452"/>
    <w:rsid w:val="00EE66BA"/>
    <w:rsid w:val="00F01B33"/>
    <w:rsid w:val="00FA7BB8"/>
    <w:rsid w:val="00FD496F"/>
    <w:rsid w:val="00FD60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ED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51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D496F"/>
    <w:pPr>
      <w:keepNext/>
      <w:keepLines/>
      <w:spacing w:before="480" w:after="0"/>
      <w:outlineLvl w:val="0"/>
    </w:pPr>
    <w:rPr>
      <w:rFonts w:eastAsiaTheme="majorEastAsia" w:cstheme="majorBidi"/>
      <w:bCs/>
      <w:color w:val="365F91" w:themeColor="accent1" w:themeShade="BF"/>
      <w:sz w:val="32"/>
      <w:szCs w:val="28"/>
    </w:rPr>
  </w:style>
  <w:style w:type="paragraph" w:styleId="Heading2">
    <w:name w:val="heading 2"/>
    <w:basedOn w:val="Normal"/>
    <w:next w:val="Normal"/>
    <w:link w:val="Heading2Char"/>
    <w:uiPriority w:val="9"/>
    <w:unhideWhenUsed/>
    <w:qFormat/>
    <w:rsid w:val="00460515"/>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96F"/>
    <w:rPr>
      <w:rFonts w:ascii="Times New Roman" w:eastAsiaTheme="majorEastAsia" w:hAnsi="Times New Roman" w:cstheme="majorBidi"/>
      <w:bCs/>
      <w:color w:val="365F91" w:themeColor="accent1" w:themeShade="BF"/>
      <w:sz w:val="32"/>
      <w:szCs w:val="28"/>
    </w:rPr>
  </w:style>
  <w:style w:type="character" w:customStyle="1" w:styleId="Heading2Char">
    <w:name w:val="Heading 2 Char"/>
    <w:basedOn w:val="DefaultParagraphFont"/>
    <w:link w:val="Heading2"/>
    <w:uiPriority w:val="9"/>
    <w:rsid w:val="00460515"/>
    <w:rPr>
      <w:rFonts w:ascii="Times New Roman" w:eastAsiaTheme="majorEastAsia" w:hAnsi="Times New Roman" w:cstheme="majorBidi"/>
      <w:b/>
      <w:bCs/>
      <w:color w:val="4F81BD" w:themeColor="accent1"/>
      <w:sz w:val="28"/>
      <w:szCs w:val="26"/>
    </w:rPr>
  </w:style>
  <w:style w:type="paragraph" w:styleId="Title">
    <w:name w:val="Title"/>
    <w:basedOn w:val="Normal"/>
    <w:next w:val="Normal"/>
    <w:link w:val="TitleChar"/>
    <w:uiPriority w:val="10"/>
    <w:qFormat/>
    <w:rsid w:val="00460515"/>
    <w:pPr>
      <w:spacing w:after="0" w:line="240" w:lineRule="auto"/>
      <w:contextualSpacing/>
      <w:jc w:val="center"/>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460515"/>
    <w:rPr>
      <w:rFonts w:asciiTheme="majorHAnsi" w:eastAsiaTheme="majorEastAsia" w:hAnsiTheme="majorHAnsi" w:cstheme="majorBidi"/>
      <w:spacing w:val="-10"/>
      <w:kern w:val="28"/>
      <w:sz w:val="56"/>
      <w:szCs w:val="56"/>
      <w:lang w:val="en-GB"/>
    </w:rPr>
  </w:style>
  <w:style w:type="paragraph" w:styleId="NoSpacing">
    <w:name w:val="No Spacing"/>
    <w:uiPriority w:val="1"/>
    <w:qFormat/>
    <w:rsid w:val="00460515"/>
    <w:pPr>
      <w:spacing w:after="0" w:line="240" w:lineRule="auto"/>
      <w:jc w:val="both"/>
    </w:pPr>
    <w:rPr>
      <w:rFonts w:ascii="Times New Roman" w:hAnsi="Times New Roman"/>
      <w:sz w:val="24"/>
    </w:rPr>
  </w:style>
  <w:style w:type="paragraph" w:styleId="BalloonText">
    <w:name w:val="Balloon Text"/>
    <w:basedOn w:val="Normal"/>
    <w:link w:val="BalloonTextChar"/>
    <w:uiPriority w:val="99"/>
    <w:semiHidden/>
    <w:unhideWhenUsed/>
    <w:rsid w:val="004967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670A"/>
    <w:rPr>
      <w:rFonts w:ascii="Tahoma" w:hAnsi="Tahoma" w:cs="Tahoma"/>
      <w:sz w:val="16"/>
      <w:szCs w:val="16"/>
    </w:rPr>
  </w:style>
  <w:style w:type="character" w:styleId="Hyperlink">
    <w:name w:val="Hyperlink"/>
    <w:basedOn w:val="DefaultParagraphFont"/>
    <w:uiPriority w:val="99"/>
    <w:semiHidden/>
    <w:unhideWhenUsed/>
    <w:rsid w:val="00CA4DC4"/>
    <w:rPr>
      <w:color w:val="0000FF"/>
      <w:u w:val="single"/>
    </w:rPr>
  </w:style>
  <w:style w:type="character" w:customStyle="1" w:styleId="selectable">
    <w:name w:val="selectable"/>
    <w:basedOn w:val="DefaultParagraphFont"/>
    <w:rsid w:val="00CA4DC4"/>
  </w:style>
  <w:style w:type="paragraph" w:styleId="Header">
    <w:name w:val="header"/>
    <w:basedOn w:val="Normal"/>
    <w:link w:val="HeaderChar"/>
    <w:uiPriority w:val="99"/>
    <w:unhideWhenUsed/>
    <w:rsid w:val="001472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7276"/>
    <w:rPr>
      <w:rFonts w:ascii="Times New Roman" w:hAnsi="Times New Roman"/>
      <w:sz w:val="24"/>
    </w:rPr>
  </w:style>
  <w:style w:type="paragraph" w:styleId="Footer">
    <w:name w:val="footer"/>
    <w:basedOn w:val="Normal"/>
    <w:link w:val="FooterChar"/>
    <w:uiPriority w:val="99"/>
    <w:unhideWhenUsed/>
    <w:rsid w:val="001472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727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1944</Words>
  <Characters>11083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2021-12-16T08:55:00Z</dcterms:created>
  <dcterms:modified xsi:type="dcterms:W3CDTF">2021-12-29T22:07:00Z</dcterms:modified>
</cp:coreProperties>
</file>