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754A3B" w14:textId="77777777" w:rsidR="005A1798" w:rsidRDefault="008A77D2" w:rsidP="00413A05">
      <w:pPr>
        <w:pStyle w:val="Heading1"/>
        <w:rPr>
          <w:color w:val="auto"/>
        </w:rPr>
      </w:pPr>
      <w:r>
        <w:rPr>
          <w:noProof/>
        </w:rPr>
        <w:drawing>
          <wp:inline distT="0" distB="0" distL="0" distR="0" wp14:anchorId="17747894" wp14:editId="4345E4D9">
            <wp:extent cx="1685726" cy="634266"/>
            <wp:effectExtent l="0" t="0" r="0" b="0"/>
            <wp:docPr id="13347285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9064" cy="654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A0F774" w14:textId="77777777" w:rsidR="005A1798" w:rsidRDefault="005A1798" w:rsidP="00413A05">
      <w:pPr>
        <w:pStyle w:val="Heading1"/>
        <w:rPr>
          <w:color w:val="auto"/>
        </w:rPr>
      </w:pPr>
    </w:p>
    <w:p w14:paraId="345C05B4" w14:textId="2D41E4EC" w:rsidR="00413A05" w:rsidRDefault="00A0046F" w:rsidP="00413A05">
      <w:pPr>
        <w:pStyle w:val="Heading1"/>
        <w:rPr>
          <w:color w:val="auto"/>
        </w:rPr>
      </w:pPr>
      <w:r>
        <w:rPr>
          <w:color w:val="auto"/>
        </w:rPr>
        <w:t>P</w:t>
      </w:r>
      <w:r w:rsidR="005B22F7">
        <w:rPr>
          <w:color w:val="auto"/>
        </w:rPr>
        <w:t>s</w:t>
      </w:r>
      <w:r>
        <w:rPr>
          <w:color w:val="auto"/>
        </w:rPr>
        <w:t>yc</w:t>
      </w:r>
      <w:r w:rsidR="00C13CBD">
        <w:rPr>
          <w:color w:val="auto"/>
        </w:rPr>
        <w:t>h</w:t>
      </w:r>
      <w:r>
        <w:rPr>
          <w:color w:val="auto"/>
        </w:rPr>
        <w:t>ology</w:t>
      </w:r>
      <w:r w:rsidR="00413A05">
        <w:rPr>
          <w:color w:val="auto"/>
        </w:rPr>
        <w:t xml:space="preserve"> in</w:t>
      </w:r>
      <w:r>
        <w:rPr>
          <w:color w:val="auto"/>
        </w:rPr>
        <w:t xml:space="preserve"> Health and Social Care</w:t>
      </w:r>
    </w:p>
    <w:p w14:paraId="03CAB96D" w14:textId="42571D2B" w:rsidR="00A0046F" w:rsidRPr="00A0046F" w:rsidRDefault="00A0046F" w:rsidP="00A0046F">
      <w:r>
        <w:t xml:space="preserve">                    (LCHS4010_LON)</w:t>
      </w:r>
    </w:p>
    <w:p w14:paraId="79A8E659" w14:textId="5A1FDA71" w:rsidR="00413A05" w:rsidRPr="00413A05" w:rsidRDefault="00413A05" w:rsidP="00413A05">
      <w:pPr>
        <w:pStyle w:val="Heading1"/>
        <w:rPr>
          <w:color w:val="auto"/>
        </w:rPr>
      </w:pPr>
      <w:r>
        <w:rPr>
          <w:color w:val="auto"/>
        </w:rPr>
        <w:t>Name: Kemisola Shadeko</w:t>
      </w:r>
    </w:p>
    <w:p w14:paraId="5233C455" w14:textId="3DA3884E" w:rsidR="00BC1507" w:rsidRPr="00D57111" w:rsidRDefault="00413A05" w:rsidP="00D57111">
      <w:pPr>
        <w:rPr>
          <w:sz w:val="40"/>
          <w:szCs w:val="40"/>
        </w:rPr>
      </w:pPr>
      <w:r w:rsidRPr="00413A05">
        <w:rPr>
          <w:sz w:val="40"/>
          <w:szCs w:val="40"/>
        </w:rPr>
        <w:t>Student ID:    250802</w:t>
      </w:r>
      <w:r w:rsidR="008A2EB9">
        <w:rPr>
          <w:sz w:val="40"/>
          <w:szCs w:val="40"/>
        </w:rPr>
        <w:t>2</w:t>
      </w:r>
    </w:p>
    <w:p w14:paraId="63720BD9" w14:textId="2895B7F6" w:rsidR="00BC1507" w:rsidRPr="001F3E01" w:rsidRDefault="001F3E01" w:rsidP="001F3E01">
      <w:pPr>
        <w:rPr>
          <w:sz w:val="36"/>
          <w:szCs w:val="36"/>
        </w:rPr>
      </w:pPr>
      <w:r>
        <w:rPr>
          <w:sz w:val="36"/>
          <w:szCs w:val="36"/>
        </w:rPr>
        <w:t xml:space="preserve">Lecturer </w:t>
      </w:r>
      <w:r w:rsidR="00E256DC">
        <w:rPr>
          <w:sz w:val="36"/>
          <w:szCs w:val="36"/>
        </w:rPr>
        <w:t>Name</w:t>
      </w:r>
      <w:r w:rsidR="002815E9">
        <w:rPr>
          <w:sz w:val="36"/>
          <w:szCs w:val="36"/>
        </w:rPr>
        <w:t>:</w:t>
      </w:r>
      <w:r w:rsidR="00D614F4">
        <w:rPr>
          <w:sz w:val="36"/>
          <w:szCs w:val="36"/>
        </w:rPr>
        <w:t xml:space="preserve"> Shep</w:t>
      </w:r>
      <w:r w:rsidR="001E220B">
        <w:rPr>
          <w:sz w:val="36"/>
          <w:szCs w:val="36"/>
        </w:rPr>
        <w:t>herd</w:t>
      </w:r>
      <w:r w:rsidR="002233C7">
        <w:rPr>
          <w:sz w:val="36"/>
          <w:szCs w:val="36"/>
        </w:rPr>
        <w:t xml:space="preserve"> Z</w:t>
      </w:r>
      <w:r w:rsidR="005B22F7">
        <w:rPr>
          <w:sz w:val="36"/>
          <w:szCs w:val="36"/>
        </w:rPr>
        <w:t>iko</w:t>
      </w:r>
      <w:r w:rsidR="001E220B">
        <w:rPr>
          <w:sz w:val="36"/>
          <w:szCs w:val="36"/>
        </w:rPr>
        <w:t xml:space="preserve"> </w:t>
      </w:r>
    </w:p>
    <w:p w14:paraId="0922DD14" w14:textId="77777777" w:rsidR="00F128E0" w:rsidRDefault="00F128E0" w:rsidP="00F128E0">
      <w:pPr>
        <w:ind w:left="360"/>
      </w:pPr>
    </w:p>
    <w:p w14:paraId="7180734D" w14:textId="735E4B0B" w:rsidR="00BC1507" w:rsidRDefault="00F128E0" w:rsidP="00934914">
      <w:pPr>
        <w:ind w:left="360"/>
      </w:pPr>
      <w:r>
        <w:t xml:space="preserve"> </w:t>
      </w:r>
    </w:p>
    <w:p w14:paraId="277EAD3F" w14:textId="58EB0A16" w:rsidR="00E84EF4" w:rsidRDefault="00970BD3" w:rsidP="00934914">
      <w:pPr>
        <w:ind w:left="360"/>
      </w:pPr>
      <w:r>
        <w:t xml:space="preserve"> </w:t>
      </w:r>
    </w:p>
    <w:p w14:paraId="2685993D" w14:textId="77777777" w:rsidR="00970BD3" w:rsidRDefault="00970BD3" w:rsidP="00934914">
      <w:pPr>
        <w:ind w:left="360"/>
      </w:pPr>
    </w:p>
    <w:p w14:paraId="386DF42A" w14:textId="77777777" w:rsidR="00970BD3" w:rsidRDefault="00970BD3" w:rsidP="00934914">
      <w:pPr>
        <w:ind w:left="360"/>
      </w:pPr>
    </w:p>
    <w:p w14:paraId="4C91BD12" w14:textId="77777777" w:rsidR="00970BD3" w:rsidRDefault="00970BD3" w:rsidP="00934914">
      <w:pPr>
        <w:ind w:left="360"/>
      </w:pPr>
    </w:p>
    <w:p w14:paraId="767A3330" w14:textId="77777777" w:rsidR="00970BD3" w:rsidRDefault="00970BD3" w:rsidP="00934914">
      <w:pPr>
        <w:ind w:left="360"/>
      </w:pPr>
    </w:p>
    <w:p w14:paraId="3777AA13" w14:textId="77777777" w:rsidR="00970BD3" w:rsidRDefault="00970BD3" w:rsidP="00934914">
      <w:pPr>
        <w:ind w:left="360"/>
      </w:pPr>
    </w:p>
    <w:p w14:paraId="7BF0FA89" w14:textId="77777777" w:rsidR="00970BD3" w:rsidRDefault="00970BD3" w:rsidP="00934914">
      <w:pPr>
        <w:ind w:left="360"/>
      </w:pPr>
    </w:p>
    <w:p w14:paraId="4FDC3544" w14:textId="199BADCA" w:rsidR="000522B9" w:rsidRDefault="000522B9" w:rsidP="000522B9">
      <w:pPr>
        <w:rPr>
          <w:rFonts w:ascii="Arial" w:hAnsi="Arial" w:cs="Arial"/>
          <w:sz w:val="22"/>
          <w:szCs w:val="22"/>
        </w:rPr>
      </w:pPr>
    </w:p>
    <w:p w14:paraId="574CFC13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2A596A1A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432BDFA7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18EFE722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238C6812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39D20A35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76849272" w14:textId="77777777" w:rsidR="00D348B8" w:rsidRDefault="00D348B8" w:rsidP="000522B9">
      <w:pPr>
        <w:rPr>
          <w:rFonts w:ascii="Arial" w:hAnsi="Arial" w:cs="Arial"/>
          <w:sz w:val="22"/>
          <w:szCs w:val="22"/>
        </w:rPr>
      </w:pPr>
    </w:p>
    <w:p w14:paraId="3C9D6D35" w14:textId="173FD067" w:rsidR="00B52561" w:rsidRPr="00EC5703" w:rsidRDefault="00CA05EA" w:rsidP="005A5D3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C5703">
        <w:rPr>
          <w:rFonts w:ascii="Arial" w:hAnsi="Arial" w:cs="Arial"/>
          <w:b/>
          <w:bCs/>
          <w:sz w:val="22"/>
          <w:szCs w:val="22"/>
        </w:rPr>
        <w:t>I</w:t>
      </w:r>
      <w:r w:rsidR="007B661E" w:rsidRPr="00EC5703">
        <w:rPr>
          <w:rFonts w:ascii="Arial" w:hAnsi="Arial" w:cs="Arial"/>
          <w:b/>
          <w:bCs/>
          <w:sz w:val="22"/>
          <w:szCs w:val="22"/>
        </w:rPr>
        <w:t xml:space="preserve">NTRODUCTION </w:t>
      </w:r>
    </w:p>
    <w:p w14:paraId="5D56BEE4" w14:textId="19359459" w:rsidR="006B1813" w:rsidRDefault="007B661E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use of so</w:t>
      </w:r>
      <w:r w:rsidR="007971D2">
        <w:rPr>
          <w:rFonts w:ascii="Arial" w:hAnsi="Arial" w:cs="Arial"/>
          <w:sz w:val="22"/>
          <w:szCs w:val="22"/>
        </w:rPr>
        <w:t xml:space="preserve">cial media has established itself </w:t>
      </w:r>
      <w:r w:rsidR="00F21199">
        <w:rPr>
          <w:rFonts w:ascii="Arial" w:hAnsi="Arial" w:cs="Arial"/>
          <w:sz w:val="22"/>
          <w:szCs w:val="22"/>
        </w:rPr>
        <w:t xml:space="preserve">as one of the most prominent </w:t>
      </w:r>
      <w:r w:rsidR="006367F1">
        <w:rPr>
          <w:rFonts w:ascii="Arial" w:hAnsi="Arial" w:cs="Arial"/>
          <w:sz w:val="22"/>
          <w:szCs w:val="22"/>
        </w:rPr>
        <w:t>aspects of adolescen</w:t>
      </w:r>
      <w:r w:rsidR="00F77732">
        <w:rPr>
          <w:rFonts w:ascii="Arial" w:hAnsi="Arial" w:cs="Arial"/>
          <w:sz w:val="22"/>
          <w:szCs w:val="22"/>
        </w:rPr>
        <w:t>ts</w:t>
      </w:r>
      <w:r w:rsidR="00466DDE">
        <w:rPr>
          <w:rFonts w:ascii="Arial" w:hAnsi="Arial" w:cs="Arial"/>
          <w:sz w:val="22"/>
          <w:szCs w:val="22"/>
        </w:rPr>
        <w:t>,</w:t>
      </w:r>
      <w:r w:rsidR="00553310">
        <w:rPr>
          <w:rFonts w:ascii="Arial" w:hAnsi="Arial" w:cs="Arial"/>
          <w:sz w:val="22"/>
          <w:szCs w:val="22"/>
        </w:rPr>
        <w:t xml:space="preserve"> with most teens engaging in </w:t>
      </w:r>
      <w:r w:rsidR="006D5C76">
        <w:rPr>
          <w:rFonts w:ascii="Arial" w:hAnsi="Arial" w:cs="Arial"/>
          <w:sz w:val="22"/>
          <w:szCs w:val="22"/>
        </w:rPr>
        <w:t>application such</w:t>
      </w:r>
      <w:r w:rsidR="00DB0575">
        <w:rPr>
          <w:rFonts w:ascii="Arial" w:hAnsi="Arial" w:cs="Arial"/>
          <w:sz w:val="22"/>
          <w:szCs w:val="22"/>
        </w:rPr>
        <w:t xml:space="preserve"> as</w:t>
      </w:r>
      <w:r w:rsidR="006D0472">
        <w:rPr>
          <w:rFonts w:ascii="Arial" w:hAnsi="Arial" w:cs="Arial"/>
          <w:sz w:val="22"/>
          <w:szCs w:val="22"/>
        </w:rPr>
        <w:t xml:space="preserve"> Instagram</w:t>
      </w:r>
      <w:r w:rsidR="002A79F0">
        <w:rPr>
          <w:rFonts w:ascii="Arial" w:hAnsi="Arial" w:cs="Arial"/>
          <w:sz w:val="22"/>
          <w:szCs w:val="22"/>
        </w:rPr>
        <w:t xml:space="preserve">, Tik Tok, Snapchat </w:t>
      </w:r>
      <w:r w:rsidR="00A84FEB">
        <w:rPr>
          <w:rFonts w:ascii="Arial" w:hAnsi="Arial" w:cs="Arial"/>
          <w:sz w:val="22"/>
          <w:szCs w:val="22"/>
        </w:rPr>
        <w:t xml:space="preserve">and </w:t>
      </w:r>
      <w:r w:rsidR="002156F7">
        <w:rPr>
          <w:rFonts w:ascii="Arial" w:hAnsi="Arial" w:cs="Arial"/>
          <w:sz w:val="22"/>
          <w:szCs w:val="22"/>
        </w:rPr>
        <w:t>X on</w:t>
      </w:r>
      <w:r w:rsidR="00F24B13">
        <w:rPr>
          <w:rFonts w:ascii="Arial" w:hAnsi="Arial" w:cs="Arial"/>
          <w:sz w:val="22"/>
          <w:szCs w:val="22"/>
        </w:rPr>
        <w:t xml:space="preserve"> an almost daily basis. </w:t>
      </w:r>
      <w:r w:rsidR="0027093E">
        <w:rPr>
          <w:rFonts w:ascii="Arial" w:hAnsi="Arial" w:cs="Arial"/>
          <w:sz w:val="22"/>
          <w:szCs w:val="22"/>
        </w:rPr>
        <w:t>The World Health Organisation</w:t>
      </w:r>
      <w:r w:rsidR="006D5C76">
        <w:rPr>
          <w:rFonts w:ascii="Arial" w:hAnsi="Arial" w:cs="Arial"/>
          <w:sz w:val="22"/>
          <w:szCs w:val="22"/>
        </w:rPr>
        <w:t xml:space="preserve"> (2024). </w:t>
      </w:r>
      <w:r w:rsidR="00D66EC7">
        <w:rPr>
          <w:rFonts w:ascii="Arial" w:hAnsi="Arial" w:cs="Arial"/>
          <w:sz w:val="22"/>
          <w:szCs w:val="22"/>
        </w:rPr>
        <w:t>E</w:t>
      </w:r>
      <w:r w:rsidR="006D5C76">
        <w:rPr>
          <w:rFonts w:ascii="Arial" w:hAnsi="Arial" w:cs="Arial"/>
          <w:sz w:val="22"/>
          <w:szCs w:val="22"/>
        </w:rPr>
        <w:t>stimate</w:t>
      </w:r>
      <w:r w:rsidR="00D66EC7">
        <w:rPr>
          <w:rFonts w:ascii="Arial" w:hAnsi="Arial" w:cs="Arial"/>
          <w:sz w:val="22"/>
          <w:szCs w:val="22"/>
        </w:rPr>
        <w:t xml:space="preserve">s that one </w:t>
      </w:r>
      <w:r w:rsidR="00FF722C">
        <w:rPr>
          <w:rFonts w:ascii="Arial" w:hAnsi="Arial" w:cs="Arial"/>
          <w:sz w:val="22"/>
          <w:szCs w:val="22"/>
        </w:rPr>
        <w:t>in seven</w:t>
      </w:r>
      <w:r w:rsidR="00D66EC7">
        <w:rPr>
          <w:rFonts w:ascii="Arial" w:hAnsi="Arial" w:cs="Arial"/>
          <w:sz w:val="22"/>
          <w:szCs w:val="22"/>
        </w:rPr>
        <w:t xml:space="preserve"> adolescent</w:t>
      </w:r>
      <w:r w:rsidR="00A61391">
        <w:rPr>
          <w:rFonts w:ascii="Arial" w:hAnsi="Arial" w:cs="Arial"/>
          <w:sz w:val="22"/>
          <w:szCs w:val="22"/>
        </w:rPr>
        <w:t>s age 10-19 experiences</w:t>
      </w:r>
      <w:r w:rsidR="00B35FF5">
        <w:rPr>
          <w:rFonts w:ascii="Arial" w:hAnsi="Arial" w:cs="Arial"/>
          <w:sz w:val="22"/>
          <w:szCs w:val="22"/>
        </w:rPr>
        <w:t xml:space="preserve"> a mental health condition, accounting for</w:t>
      </w:r>
      <w:r w:rsidR="00FF722C">
        <w:rPr>
          <w:rFonts w:ascii="Arial" w:hAnsi="Arial" w:cs="Arial"/>
          <w:sz w:val="22"/>
          <w:szCs w:val="22"/>
        </w:rPr>
        <w:t xml:space="preserve"> 15%</w:t>
      </w:r>
      <w:r w:rsidR="005001A6">
        <w:rPr>
          <w:rFonts w:ascii="Arial" w:hAnsi="Arial" w:cs="Arial"/>
          <w:sz w:val="22"/>
          <w:szCs w:val="22"/>
        </w:rPr>
        <w:t xml:space="preserve"> of the global burden</w:t>
      </w:r>
      <w:r w:rsidR="00E10A7C">
        <w:rPr>
          <w:rFonts w:ascii="Arial" w:hAnsi="Arial" w:cs="Arial"/>
          <w:sz w:val="22"/>
          <w:szCs w:val="22"/>
        </w:rPr>
        <w:t xml:space="preserve"> of disease in this age group</w:t>
      </w:r>
      <w:r w:rsidR="00D9417A">
        <w:rPr>
          <w:rFonts w:ascii="Arial" w:hAnsi="Arial" w:cs="Arial"/>
          <w:sz w:val="22"/>
          <w:szCs w:val="22"/>
        </w:rPr>
        <w:t>.</w:t>
      </w:r>
      <w:r w:rsidR="007527E9">
        <w:rPr>
          <w:rFonts w:ascii="Arial" w:hAnsi="Arial" w:cs="Arial"/>
          <w:sz w:val="22"/>
          <w:szCs w:val="22"/>
        </w:rPr>
        <w:t xml:space="preserve"> </w:t>
      </w:r>
      <w:r w:rsidR="00DC3BA5">
        <w:rPr>
          <w:rFonts w:ascii="Arial" w:hAnsi="Arial" w:cs="Arial"/>
          <w:sz w:val="22"/>
          <w:szCs w:val="22"/>
        </w:rPr>
        <w:t>S</w:t>
      </w:r>
      <w:r w:rsidR="006B2A59">
        <w:rPr>
          <w:rFonts w:ascii="Arial" w:hAnsi="Arial" w:cs="Arial"/>
          <w:sz w:val="22"/>
          <w:szCs w:val="22"/>
        </w:rPr>
        <w:t>ocial</w:t>
      </w:r>
      <w:r w:rsidR="00872B6A">
        <w:rPr>
          <w:rFonts w:ascii="Arial" w:hAnsi="Arial" w:cs="Arial"/>
          <w:sz w:val="22"/>
          <w:szCs w:val="22"/>
        </w:rPr>
        <w:t xml:space="preserve"> media has </w:t>
      </w:r>
      <w:r w:rsidR="00542E2D">
        <w:rPr>
          <w:rFonts w:ascii="Arial" w:hAnsi="Arial" w:cs="Arial"/>
          <w:sz w:val="22"/>
          <w:szCs w:val="22"/>
        </w:rPr>
        <w:t>a</w:t>
      </w:r>
      <w:r w:rsidR="007527E9">
        <w:rPr>
          <w:rFonts w:ascii="Arial" w:hAnsi="Arial" w:cs="Arial"/>
          <w:sz w:val="22"/>
          <w:szCs w:val="22"/>
        </w:rPr>
        <w:t>lready</w:t>
      </w:r>
      <w:r w:rsidR="00904A73">
        <w:rPr>
          <w:rFonts w:ascii="Arial" w:hAnsi="Arial" w:cs="Arial"/>
          <w:sz w:val="22"/>
          <w:szCs w:val="22"/>
        </w:rPr>
        <w:t xml:space="preserve"> been an object of   the longstanding</w:t>
      </w:r>
      <w:r w:rsidR="00874F71">
        <w:rPr>
          <w:rFonts w:ascii="Arial" w:hAnsi="Arial" w:cs="Arial"/>
          <w:sz w:val="22"/>
          <w:szCs w:val="22"/>
        </w:rPr>
        <w:t xml:space="preserve"> discussion on </w:t>
      </w:r>
      <w:r w:rsidR="00453ECD">
        <w:rPr>
          <w:rFonts w:ascii="Arial" w:hAnsi="Arial" w:cs="Arial"/>
          <w:sz w:val="22"/>
          <w:szCs w:val="22"/>
        </w:rPr>
        <w:t>whether the</w:t>
      </w:r>
      <w:r w:rsidR="00747AC3">
        <w:rPr>
          <w:rFonts w:ascii="Arial" w:hAnsi="Arial" w:cs="Arial"/>
          <w:sz w:val="22"/>
          <w:szCs w:val="22"/>
        </w:rPr>
        <w:t xml:space="preserve"> </w:t>
      </w:r>
      <w:r w:rsidR="00BC4CDD">
        <w:rPr>
          <w:rFonts w:ascii="Arial" w:hAnsi="Arial" w:cs="Arial"/>
          <w:sz w:val="22"/>
          <w:szCs w:val="22"/>
        </w:rPr>
        <w:t>increasing adolescent depression,</w:t>
      </w:r>
      <w:r w:rsidR="00DC3BA5">
        <w:rPr>
          <w:rFonts w:ascii="Arial" w:hAnsi="Arial" w:cs="Arial"/>
          <w:sz w:val="22"/>
          <w:szCs w:val="22"/>
        </w:rPr>
        <w:t xml:space="preserve"> anxiety</w:t>
      </w:r>
      <w:r w:rsidR="00A92E50">
        <w:rPr>
          <w:rFonts w:ascii="Arial" w:hAnsi="Arial" w:cs="Arial"/>
          <w:sz w:val="22"/>
          <w:szCs w:val="22"/>
        </w:rPr>
        <w:t>, and low self- esteem</w:t>
      </w:r>
      <w:r w:rsidR="009B0B1B">
        <w:rPr>
          <w:rFonts w:ascii="Arial" w:hAnsi="Arial" w:cs="Arial"/>
          <w:sz w:val="22"/>
          <w:szCs w:val="22"/>
        </w:rPr>
        <w:t xml:space="preserve"> were</w:t>
      </w:r>
      <w:r w:rsidR="00973E89">
        <w:rPr>
          <w:rFonts w:ascii="Arial" w:hAnsi="Arial" w:cs="Arial"/>
          <w:sz w:val="22"/>
          <w:szCs w:val="22"/>
        </w:rPr>
        <w:t xml:space="preserve"> caused by such factor</w:t>
      </w:r>
      <w:r w:rsidR="002D3C4A">
        <w:rPr>
          <w:rFonts w:ascii="Arial" w:hAnsi="Arial" w:cs="Arial"/>
          <w:sz w:val="22"/>
          <w:szCs w:val="22"/>
        </w:rPr>
        <w:t>s</w:t>
      </w:r>
      <w:r w:rsidR="00263D08">
        <w:rPr>
          <w:rFonts w:ascii="Arial" w:hAnsi="Arial" w:cs="Arial"/>
          <w:sz w:val="22"/>
          <w:szCs w:val="22"/>
        </w:rPr>
        <w:t xml:space="preserve"> (</w:t>
      </w:r>
      <w:r w:rsidR="006012C1">
        <w:rPr>
          <w:rFonts w:ascii="Arial" w:hAnsi="Arial" w:cs="Arial"/>
          <w:sz w:val="22"/>
          <w:szCs w:val="22"/>
        </w:rPr>
        <w:t>Keles</w:t>
      </w:r>
      <w:r w:rsidR="005F4220">
        <w:rPr>
          <w:rFonts w:ascii="Arial" w:hAnsi="Arial" w:cs="Arial"/>
          <w:sz w:val="22"/>
          <w:szCs w:val="22"/>
        </w:rPr>
        <w:t>, McCrae and Grealish</w:t>
      </w:r>
      <w:r w:rsidR="00B2795E">
        <w:rPr>
          <w:rFonts w:ascii="Arial" w:hAnsi="Arial" w:cs="Arial"/>
          <w:sz w:val="22"/>
          <w:szCs w:val="22"/>
        </w:rPr>
        <w:t xml:space="preserve">, 2020; Twenge et al., </w:t>
      </w:r>
      <w:r w:rsidR="00946749">
        <w:rPr>
          <w:rFonts w:ascii="Arial" w:hAnsi="Arial" w:cs="Arial"/>
          <w:sz w:val="22"/>
          <w:szCs w:val="22"/>
        </w:rPr>
        <w:t>2022).</w:t>
      </w:r>
      <w:r w:rsidR="00DC71CF">
        <w:rPr>
          <w:rFonts w:ascii="Arial" w:hAnsi="Arial" w:cs="Arial"/>
          <w:sz w:val="22"/>
          <w:szCs w:val="22"/>
        </w:rPr>
        <w:t xml:space="preserve"> However</w:t>
      </w:r>
      <w:r w:rsidR="0090314C">
        <w:rPr>
          <w:rFonts w:ascii="Arial" w:hAnsi="Arial" w:cs="Arial"/>
          <w:sz w:val="22"/>
          <w:szCs w:val="22"/>
        </w:rPr>
        <w:t xml:space="preserve">, some large- </w:t>
      </w:r>
      <w:r w:rsidR="00DE22B4">
        <w:rPr>
          <w:rFonts w:ascii="Arial" w:hAnsi="Arial" w:cs="Arial"/>
          <w:sz w:val="22"/>
          <w:szCs w:val="22"/>
        </w:rPr>
        <w:t>scale review</w:t>
      </w:r>
      <w:r w:rsidR="00D416A3">
        <w:rPr>
          <w:rFonts w:ascii="Arial" w:hAnsi="Arial" w:cs="Arial"/>
          <w:sz w:val="22"/>
          <w:szCs w:val="22"/>
        </w:rPr>
        <w:t xml:space="preserve"> </w:t>
      </w:r>
      <w:r w:rsidR="007B29CC">
        <w:rPr>
          <w:rFonts w:ascii="Arial" w:hAnsi="Arial" w:cs="Arial"/>
          <w:sz w:val="22"/>
          <w:szCs w:val="22"/>
        </w:rPr>
        <w:t>identity</w:t>
      </w:r>
      <w:r w:rsidR="003718F4">
        <w:rPr>
          <w:rFonts w:ascii="Arial" w:hAnsi="Arial" w:cs="Arial"/>
          <w:sz w:val="22"/>
          <w:szCs w:val="22"/>
        </w:rPr>
        <w:t xml:space="preserve"> that</w:t>
      </w:r>
      <w:r w:rsidR="007B29CC">
        <w:rPr>
          <w:rFonts w:ascii="Arial" w:hAnsi="Arial" w:cs="Arial"/>
          <w:sz w:val="22"/>
          <w:szCs w:val="22"/>
        </w:rPr>
        <w:t xml:space="preserve"> the average</w:t>
      </w:r>
      <w:r w:rsidR="00234EDA">
        <w:rPr>
          <w:rFonts w:ascii="Arial" w:hAnsi="Arial" w:cs="Arial"/>
          <w:sz w:val="22"/>
          <w:szCs w:val="22"/>
        </w:rPr>
        <w:t xml:space="preserve"> correlation between</w:t>
      </w:r>
      <w:r w:rsidR="00464B0C">
        <w:rPr>
          <w:rFonts w:ascii="Arial" w:hAnsi="Arial" w:cs="Arial"/>
          <w:sz w:val="22"/>
          <w:szCs w:val="22"/>
        </w:rPr>
        <w:t xml:space="preserve"> social medial </w:t>
      </w:r>
      <w:r w:rsidR="00DE22B4">
        <w:rPr>
          <w:rFonts w:ascii="Arial" w:hAnsi="Arial" w:cs="Arial"/>
          <w:sz w:val="22"/>
          <w:szCs w:val="22"/>
        </w:rPr>
        <w:t>use and</w:t>
      </w:r>
      <w:r w:rsidR="00C37930">
        <w:rPr>
          <w:rFonts w:ascii="Arial" w:hAnsi="Arial" w:cs="Arial"/>
          <w:sz w:val="22"/>
          <w:szCs w:val="22"/>
        </w:rPr>
        <w:t xml:space="preserve"> wellbei</w:t>
      </w:r>
      <w:r w:rsidR="00022480">
        <w:rPr>
          <w:rFonts w:ascii="Arial" w:hAnsi="Arial" w:cs="Arial"/>
          <w:sz w:val="22"/>
          <w:szCs w:val="22"/>
        </w:rPr>
        <w:t>ng is small and inconsis</w:t>
      </w:r>
      <w:r w:rsidR="00005AEA">
        <w:rPr>
          <w:rFonts w:ascii="Arial" w:hAnsi="Arial" w:cs="Arial"/>
          <w:sz w:val="22"/>
          <w:szCs w:val="22"/>
        </w:rPr>
        <w:t xml:space="preserve">tent </w:t>
      </w:r>
      <w:r w:rsidR="002A326F">
        <w:rPr>
          <w:rFonts w:ascii="Arial" w:hAnsi="Arial" w:cs="Arial"/>
          <w:sz w:val="22"/>
          <w:szCs w:val="22"/>
        </w:rPr>
        <w:t>(Valkenburg</w:t>
      </w:r>
      <w:r w:rsidR="00286A63">
        <w:rPr>
          <w:rFonts w:ascii="Arial" w:hAnsi="Arial" w:cs="Arial"/>
          <w:sz w:val="22"/>
          <w:szCs w:val="22"/>
        </w:rPr>
        <w:t>,</w:t>
      </w:r>
      <w:r w:rsidR="00756690">
        <w:rPr>
          <w:rFonts w:ascii="Arial" w:hAnsi="Arial" w:cs="Arial"/>
          <w:sz w:val="22"/>
          <w:szCs w:val="22"/>
        </w:rPr>
        <w:t xml:space="preserve"> Meier</w:t>
      </w:r>
      <w:r w:rsidR="0011204A">
        <w:rPr>
          <w:rFonts w:ascii="Arial" w:hAnsi="Arial" w:cs="Arial"/>
          <w:sz w:val="22"/>
          <w:szCs w:val="22"/>
        </w:rPr>
        <w:t xml:space="preserve"> and </w:t>
      </w:r>
      <w:r w:rsidR="002A326F">
        <w:rPr>
          <w:rFonts w:ascii="Arial" w:hAnsi="Arial" w:cs="Arial"/>
          <w:sz w:val="22"/>
          <w:szCs w:val="22"/>
        </w:rPr>
        <w:t>Bayens</w:t>
      </w:r>
      <w:r w:rsidR="0011204A">
        <w:rPr>
          <w:rFonts w:ascii="Arial" w:hAnsi="Arial" w:cs="Arial"/>
          <w:sz w:val="22"/>
          <w:szCs w:val="22"/>
        </w:rPr>
        <w:t>, 2022</w:t>
      </w:r>
      <w:r w:rsidR="00BF5933">
        <w:rPr>
          <w:rFonts w:ascii="Arial" w:hAnsi="Arial" w:cs="Arial"/>
          <w:sz w:val="22"/>
          <w:szCs w:val="22"/>
        </w:rPr>
        <w:t>)</w:t>
      </w:r>
      <w:r w:rsidR="00DE22B4">
        <w:rPr>
          <w:rFonts w:ascii="Arial" w:hAnsi="Arial" w:cs="Arial"/>
          <w:sz w:val="22"/>
          <w:szCs w:val="22"/>
        </w:rPr>
        <w:t>. W</w:t>
      </w:r>
      <w:r w:rsidR="007731A4">
        <w:rPr>
          <w:rFonts w:ascii="Arial" w:hAnsi="Arial" w:cs="Arial"/>
          <w:sz w:val="22"/>
          <w:szCs w:val="22"/>
        </w:rPr>
        <w:t>hereas other suggest</w:t>
      </w:r>
      <w:r w:rsidR="00C864D0">
        <w:rPr>
          <w:rFonts w:ascii="Arial" w:hAnsi="Arial" w:cs="Arial"/>
          <w:sz w:val="22"/>
          <w:szCs w:val="22"/>
        </w:rPr>
        <w:t xml:space="preserve"> that the risk is higher in some group</w:t>
      </w:r>
      <w:r w:rsidR="00D178DD">
        <w:rPr>
          <w:rFonts w:ascii="Arial" w:hAnsi="Arial" w:cs="Arial"/>
          <w:sz w:val="22"/>
          <w:szCs w:val="22"/>
        </w:rPr>
        <w:t>s</w:t>
      </w:r>
      <w:r w:rsidR="001A3612">
        <w:rPr>
          <w:rFonts w:ascii="Arial" w:hAnsi="Arial" w:cs="Arial"/>
          <w:sz w:val="22"/>
          <w:szCs w:val="22"/>
        </w:rPr>
        <w:t xml:space="preserve">, </w:t>
      </w:r>
      <w:r w:rsidR="006D6D3A">
        <w:rPr>
          <w:rFonts w:ascii="Arial" w:hAnsi="Arial" w:cs="Arial"/>
          <w:sz w:val="22"/>
          <w:szCs w:val="22"/>
        </w:rPr>
        <w:t>in particular, girls</w:t>
      </w:r>
      <w:r w:rsidR="00FE7BA8">
        <w:rPr>
          <w:rFonts w:ascii="Arial" w:hAnsi="Arial" w:cs="Arial"/>
          <w:sz w:val="22"/>
          <w:szCs w:val="22"/>
        </w:rPr>
        <w:t xml:space="preserve"> (Twen</w:t>
      </w:r>
      <w:r w:rsidR="0028434D">
        <w:rPr>
          <w:rFonts w:ascii="Arial" w:hAnsi="Arial" w:cs="Arial"/>
          <w:sz w:val="22"/>
          <w:szCs w:val="22"/>
        </w:rPr>
        <w:t>ge et al</w:t>
      </w:r>
      <w:r w:rsidR="00A30696">
        <w:rPr>
          <w:rFonts w:ascii="Arial" w:hAnsi="Arial" w:cs="Arial"/>
          <w:sz w:val="22"/>
          <w:szCs w:val="22"/>
        </w:rPr>
        <w:t>., 2022</w:t>
      </w:r>
      <w:r w:rsidR="006E66BA">
        <w:rPr>
          <w:rFonts w:ascii="Arial" w:hAnsi="Arial" w:cs="Arial"/>
          <w:sz w:val="22"/>
          <w:szCs w:val="22"/>
        </w:rPr>
        <w:t>).</w:t>
      </w:r>
      <w:r w:rsidR="00784CDC">
        <w:rPr>
          <w:rFonts w:ascii="Arial" w:hAnsi="Arial" w:cs="Arial"/>
          <w:sz w:val="22"/>
          <w:szCs w:val="22"/>
        </w:rPr>
        <w:t xml:space="preserve"> </w:t>
      </w:r>
      <w:r w:rsidR="00143921">
        <w:rPr>
          <w:rFonts w:ascii="Arial" w:hAnsi="Arial" w:cs="Arial"/>
          <w:sz w:val="22"/>
          <w:szCs w:val="22"/>
        </w:rPr>
        <w:t>This</w:t>
      </w:r>
      <w:r w:rsidR="006D6D3A">
        <w:rPr>
          <w:rFonts w:ascii="Arial" w:hAnsi="Arial" w:cs="Arial"/>
          <w:sz w:val="22"/>
          <w:szCs w:val="22"/>
        </w:rPr>
        <w:t xml:space="preserve"> </w:t>
      </w:r>
      <w:r w:rsidR="003A6A4E">
        <w:rPr>
          <w:rFonts w:ascii="Arial" w:hAnsi="Arial" w:cs="Arial"/>
          <w:sz w:val="22"/>
          <w:szCs w:val="22"/>
        </w:rPr>
        <w:t xml:space="preserve">essay </w:t>
      </w:r>
      <w:r w:rsidR="004458C6">
        <w:rPr>
          <w:rFonts w:ascii="Arial" w:hAnsi="Arial" w:cs="Arial"/>
          <w:sz w:val="22"/>
          <w:szCs w:val="22"/>
        </w:rPr>
        <w:t xml:space="preserve">will </w:t>
      </w:r>
      <w:r w:rsidR="00861E37">
        <w:rPr>
          <w:rFonts w:ascii="Arial" w:hAnsi="Arial" w:cs="Arial"/>
          <w:sz w:val="22"/>
          <w:szCs w:val="22"/>
        </w:rPr>
        <w:t>use</w:t>
      </w:r>
      <w:r w:rsidR="00B91E10">
        <w:rPr>
          <w:rFonts w:ascii="Arial" w:hAnsi="Arial" w:cs="Arial"/>
          <w:sz w:val="22"/>
          <w:szCs w:val="22"/>
        </w:rPr>
        <w:t xml:space="preserve"> the </w:t>
      </w:r>
      <w:r w:rsidR="009B011C">
        <w:rPr>
          <w:rFonts w:ascii="Arial" w:hAnsi="Arial" w:cs="Arial"/>
          <w:sz w:val="22"/>
          <w:szCs w:val="22"/>
        </w:rPr>
        <w:t xml:space="preserve">psychosocial </w:t>
      </w:r>
      <w:r w:rsidR="004C7498">
        <w:rPr>
          <w:rFonts w:ascii="Arial" w:hAnsi="Arial" w:cs="Arial"/>
          <w:sz w:val="22"/>
          <w:szCs w:val="22"/>
        </w:rPr>
        <w:t>theory development</w:t>
      </w:r>
      <w:r w:rsidR="0017777E">
        <w:rPr>
          <w:rFonts w:ascii="Arial" w:hAnsi="Arial" w:cs="Arial"/>
          <w:sz w:val="22"/>
          <w:szCs w:val="22"/>
        </w:rPr>
        <w:t xml:space="preserve"> by Erikson and the attachment th</w:t>
      </w:r>
      <w:r w:rsidR="00932DDC">
        <w:rPr>
          <w:rFonts w:ascii="Arial" w:hAnsi="Arial" w:cs="Arial"/>
          <w:sz w:val="22"/>
          <w:szCs w:val="22"/>
        </w:rPr>
        <w:t>eory developed by Bowlby</w:t>
      </w:r>
      <w:r w:rsidR="00C41EBB">
        <w:rPr>
          <w:rFonts w:ascii="Arial" w:hAnsi="Arial" w:cs="Arial"/>
          <w:sz w:val="22"/>
          <w:szCs w:val="22"/>
        </w:rPr>
        <w:t xml:space="preserve"> in explaining the potential of social media</w:t>
      </w:r>
      <w:r w:rsidR="006D4033">
        <w:rPr>
          <w:rFonts w:ascii="Arial" w:hAnsi="Arial" w:cs="Arial"/>
          <w:sz w:val="22"/>
          <w:szCs w:val="22"/>
        </w:rPr>
        <w:t xml:space="preserve"> to influence adolescent mental health</w:t>
      </w:r>
      <w:r w:rsidR="00C4113F">
        <w:rPr>
          <w:rFonts w:ascii="Arial" w:hAnsi="Arial" w:cs="Arial"/>
          <w:sz w:val="22"/>
          <w:szCs w:val="22"/>
        </w:rPr>
        <w:t>, arguing that the effects</w:t>
      </w:r>
      <w:r w:rsidR="00DD64D2">
        <w:rPr>
          <w:rFonts w:ascii="Arial" w:hAnsi="Arial" w:cs="Arial"/>
          <w:sz w:val="22"/>
          <w:szCs w:val="22"/>
        </w:rPr>
        <w:t xml:space="preserve"> of social medial on adolescent</w:t>
      </w:r>
      <w:r w:rsidR="001F6396">
        <w:rPr>
          <w:rFonts w:ascii="Arial" w:hAnsi="Arial" w:cs="Arial"/>
          <w:sz w:val="22"/>
          <w:szCs w:val="22"/>
        </w:rPr>
        <w:t>s can be</w:t>
      </w:r>
      <w:r w:rsidR="00CE2EA9">
        <w:rPr>
          <w:rFonts w:ascii="Arial" w:hAnsi="Arial" w:cs="Arial"/>
          <w:sz w:val="22"/>
          <w:szCs w:val="22"/>
        </w:rPr>
        <w:t>st</w:t>
      </w:r>
      <w:r w:rsidR="001F7E8C">
        <w:rPr>
          <w:rFonts w:ascii="Arial" w:hAnsi="Arial" w:cs="Arial"/>
          <w:sz w:val="22"/>
          <w:szCs w:val="22"/>
        </w:rPr>
        <w:t xml:space="preserve"> be</w:t>
      </w:r>
      <w:r w:rsidR="001F6396">
        <w:rPr>
          <w:rFonts w:ascii="Arial" w:hAnsi="Arial" w:cs="Arial"/>
          <w:sz w:val="22"/>
          <w:szCs w:val="22"/>
        </w:rPr>
        <w:t xml:space="preserve"> explained as a factor of the development</w:t>
      </w:r>
      <w:r w:rsidR="00182238">
        <w:rPr>
          <w:rFonts w:ascii="Arial" w:hAnsi="Arial" w:cs="Arial"/>
          <w:sz w:val="22"/>
          <w:szCs w:val="22"/>
        </w:rPr>
        <w:t>al tasks and the relationship</w:t>
      </w:r>
      <w:r w:rsidR="008B1CC1">
        <w:rPr>
          <w:rFonts w:ascii="Arial" w:hAnsi="Arial" w:cs="Arial"/>
          <w:sz w:val="22"/>
          <w:szCs w:val="22"/>
        </w:rPr>
        <w:t xml:space="preserve"> needs these adolescent take to social media</w:t>
      </w:r>
      <w:r w:rsidR="005A151F">
        <w:rPr>
          <w:rFonts w:ascii="Arial" w:hAnsi="Arial" w:cs="Arial"/>
          <w:sz w:val="22"/>
          <w:szCs w:val="22"/>
        </w:rPr>
        <w:t>.</w:t>
      </w:r>
    </w:p>
    <w:p w14:paraId="71C4C75C" w14:textId="142D78EC" w:rsidR="00FC276A" w:rsidRPr="00EC5703" w:rsidRDefault="00113DD8" w:rsidP="00D06085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C5703">
        <w:rPr>
          <w:rFonts w:ascii="Arial" w:hAnsi="Arial" w:cs="Arial"/>
          <w:b/>
          <w:bCs/>
          <w:sz w:val="22"/>
          <w:szCs w:val="22"/>
        </w:rPr>
        <w:t>Adolescence</w:t>
      </w:r>
      <w:r w:rsidR="00E1190C" w:rsidRPr="00EC570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625C900" w14:textId="77777777" w:rsidR="00AF63B6" w:rsidRDefault="00113DD8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Adole</w:t>
      </w:r>
      <w:r w:rsidR="00AF0801">
        <w:rPr>
          <w:rFonts w:ascii="Arial" w:hAnsi="Arial" w:cs="Arial"/>
          <w:sz w:val="22"/>
          <w:szCs w:val="22"/>
        </w:rPr>
        <w:t xml:space="preserve">scence is generally considered the transition </w:t>
      </w:r>
      <w:r w:rsidR="007B23FF">
        <w:rPr>
          <w:rFonts w:ascii="Arial" w:hAnsi="Arial" w:cs="Arial"/>
          <w:sz w:val="22"/>
          <w:szCs w:val="22"/>
        </w:rPr>
        <w:t>period between childhood and adulthood</w:t>
      </w:r>
      <w:r w:rsidR="001E7072">
        <w:rPr>
          <w:rFonts w:ascii="Arial" w:hAnsi="Arial" w:cs="Arial"/>
          <w:sz w:val="22"/>
          <w:szCs w:val="22"/>
        </w:rPr>
        <w:t>,</w:t>
      </w:r>
      <w:r w:rsidR="007B23FF">
        <w:rPr>
          <w:rFonts w:ascii="Arial" w:hAnsi="Arial" w:cs="Arial"/>
          <w:sz w:val="22"/>
          <w:szCs w:val="22"/>
        </w:rPr>
        <w:t xml:space="preserve"> and represent the life s</w:t>
      </w:r>
      <w:r w:rsidR="00F151AE">
        <w:rPr>
          <w:rFonts w:ascii="Arial" w:hAnsi="Arial" w:cs="Arial"/>
          <w:sz w:val="22"/>
          <w:szCs w:val="22"/>
        </w:rPr>
        <w:t>tage</w:t>
      </w:r>
      <w:r w:rsidR="009E6408">
        <w:rPr>
          <w:rFonts w:ascii="Arial" w:hAnsi="Arial" w:cs="Arial"/>
          <w:sz w:val="22"/>
          <w:szCs w:val="22"/>
        </w:rPr>
        <w:t xml:space="preserve"> of </w:t>
      </w:r>
      <w:r w:rsidR="00230A7A">
        <w:rPr>
          <w:rFonts w:ascii="Arial" w:hAnsi="Arial" w:cs="Arial"/>
          <w:sz w:val="22"/>
          <w:szCs w:val="22"/>
        </w:rPr>
        <w:t>approxima</w:t>
      </w:r>
      <w:r w:rsidR="00902F36">
        <w:rPr>
          <w:rFonts w:ascii="Arial" w:hAnsi="Arial" w:cs="Arial"/>
          <w:sz w:val="22"/>
          <w:szCs w:val="22"/>
        </w:rPr>
        <w:t xml:space="preserve">tely ten </w:t>
      </w:r>
      <w:r w:rsidR="00DF2722">
        <w:rPr>
          <w:rFonts w:ascii="Arial" w:hAnsi="Arial" w:cs="Arial"/>
          <w:sz w:val="22"/>
          <w:szCs w:val="22"/>
        </w:rPr>
        <w:t>to nineteen years, a</w:t>
      </w:r>
      <w:r w:rsidR="004014DA">
        <w:rPr>
          <w:rFonts w:ascii="Arial" w:hAnsi="Arial" w:cs="Arial"/>
          <w:sz w:val="22"/>
          <w:szCs w:val="22"/>
        </w:rPr>
        <w:t xml:space="preserve">lthough it is </w:t>
      </w:r>
      <w:r w:rsidR="00722CD3">
        <w:rPr>
          <w:rFonts w:ascii="Arial" w:hAnsi="Arial" w:cs="Arial"/>
          <w:sz w:val="22"/>
          <w:szCs w:val="22"/>
        </w:rPr>
        <w:t>increasingly believed that the</w:t>
      </w:r>
      <w:r w:rsidR="002F05B6">
        <w:rPr>
          <w:rFonts w:ascii="Arial" w:hAnsi="Arial" w:cs="Arial"/>
          <w:sz w:val="22"/>
          <w:szCs w:val="22"/>
        </w:rPr>
        <w:t xml:space="preserve"> end of adolescence </w:t>
      </w:r>
      <w:r w:rsidR="007B4A50">
        <w:rPr>
          <w:rFonts w:ascii="Arial" w:hAnsi="Arial" w:cs="Arial"/>
          <w:sz w:val="22"/>
          <w:szCs w:val="22"/>
        </w:rPr>
        <w:t>extends</w:t>
      </w:r>
      <w:r w:rsidR="0045748A">
        <w:rPr>
          <w:rFonts w:ascii="Arial" w:hAnsi="Arial" w:cs="Arial"/>
          <w:sz w:val="22"/>
          <w:szCs w:val="22"/>
        </w:rPr>
        <w:t xml:space="preserve"> </w:t>
      </w:r>
      <w:r w:rsidR="00294869">
        <w:rPr>
          <w:rFonts w:ascii="Arial" w:hAnsi="Arial" w:cs="Arial"/>
          <w:sz w:val="22"/>
          <w:szCs w:val="22"/>
        </w:rPr>
        <w:t xml:space="preserve">into the mid-twenties when </w:t>
      </w:r>
      <w:r w:rsidR="00383992">
        <w:rPr>
          <w:rFonts w:ascii="Arial" w:hAnsi="Arial" w:cs="Arial"/>
          <w:sz w:val="22"/>
          <w:szCs w:val="22"/>
        </w:rPr>
        <w:t>the social roles adopted are post</w:t>
      </w:r>
      <w:r w:rsidR="003B1FEB">
        <w:rPr>
          <w:rFonts w:ascii="Arial" w:hAnsi="Arial" w:cs="Arial"/>
          <w:sz w:val="22"/>
          <w:szCs w:val="22"/>
        </w:rPr>
        <w:t xml:space="preserve">poned </w:t>
      </w:r>
      <w:r w:rsidR="00501DAE">
        <w:rPr>
          <w:rFonts w:ascii="Arial" w:hAnsi="Arial" w:cs="Arial"/>
          <w:sz w:val="22"/>
          <w:szCs w:val="22"/>
        </w:rPr>
        <w:t>com</w:t>
      </w:r>
      <w:r w:rsidR="00872404">
        <w:rPr>
          <w:rFonts w:ascii="Arial" w:hAnsi="Arial" w:cs="Arial"/>
          <w:sz w:val="22"/>
          <w:szCs w:val="22"/>
        </w:rPr>
        <w:t xml:space="preserve">pared with </w:t>
      </w:r>
      <w:r w:rsidR="001A1E7D">
        <w:rPr>
          <w:rFonts w:ascii="Arial" w:hAnsi="Arial" w:cs="Arial"/>
          <w:sz w:val="22"/>
          <w:szCs w:val="22"/>
        </w:rPr>
        <w:t>the</w:t>
      </w:r>
      <w:r w:rsidR="0059779C">
        <w:rPr>
          <w:rFonts w:ascii="Arial" w:hAnsi="Arial" w:cs="Arial"/>
          <w:sz w:val="22"/>
          <w:szCs w:val="22"/>
        </w:rPr>
        <w:t xml:space="preserve"> previous </w:t>
      </w:r>
      <w:r w:rsidR="00F04031">
        <w:rPr>
          <w:rFonts w:ascii="Arial" w:hAnsi="Arial" w:cs="Arial"/>
          <w:sz w:val="22"/>
          <w:szCs w:val="22"/>
        </w:rPr>
        <w:t>generation</w:t>
      </w:r>
      <w:r w:rsidR="0059779C">
        <w:rPr>
          <w:rFonts w:ascii="Arial" w:hAnsi="Arial" w:cs="Arial"/>
          <w:sz w:val="22"/>
          <w:szCs w:val="22"/>
        </w:rPr>
        <w:t xml:space="preserve"> (</w:t>
      </w:r>
      <w:r w:rsidR="005206F0">
        <w:rPr>
          <w:rFonts w:ascii="Arial" w:hAnsi="Arial" w:cs="Arial"/>
          <w:sz w:val="22"/>
          <w:szCs w:val="22"/>
        </w:rPr>
        <w:t>Sawyer et al.,</w:t>
      </w:r>
      <w:r w:rsidR="00092413">
        <w:rPr>
          <w:rFonts w:ascii="Arial" w:hAnsi="Arial" w:cs="Arial"/>
          <w:sz w:val="22"/>
          <w:szCs w:val="22"/>
        </w:rPr>
        <w:t xml:space="preserve"> 2018). Is chara</w:t>
      </w:r>
      <w:r w:rsidR="009315C3">
        <w:rPr>
          <w:rFonts w:ascii="Arial" w:hAnsi="Arial" w:cs="Arial"/>
          <w:sz w:val="22"/>
          <w:szCs w:val="22"/>
        </w:rPr>
        <w:t>cteri</w:t>
      </w:r>
      <w:r w:rsidR="007F571D">
        <w:rPr>
          <w:rFonts w:ascii="Arial" w:hAnsi="Arial" w:cs="Arial"/>
          <w:sz w:val="22"/>
          <w:szCs w:val="22"/>
        </w:rPr>
        <w:t>s</w:t>
      </w:r>
      <w:r w:rsidR="009315C3">
        <w:rPr>
          <w:rFonts w:ascii="Arial" w:hAnsi="Arial" w:cs="Arial"/>
          <w:sz w:val="22"/>
          <w:szCs w:val="22"/>
        </w:rPr>
        <w:t xml:space="preserve">ed by fast rate of </w:t>
      </w:r>
      <w:r w:rsidR="00822577">
        <w:rPr>
          <w:rFonts w:ascii="Arial" w:hAnsi="Arial" w:cs="Arial"/>
          <w:sz w:val="22"/>
          <w:szCs w:val="22"/>
        </w:rPr>
        <w:t>change physically, cognitiv</w:t>
      </w:r>
      <w:r w:rsidR="00965FEA">
        <w:rPr>
          <w:rFonts w:ascii="Arial" w:hAnsi="Arial" w:cs="Arial"/>
          <w:sz w:val="22"/>
          <w:szCs w:val="22"/>
        </w:rPr>
        <w:t>ely</w:t>
      </w:r>
      <w:r w:rsidR="00080545">
        <w:rPr>
          <w:rFonts w:ascii="Arial" w:hAnsi="Arial" w:cs="Arial"/>
          <w:sz w:val="22"/>
          <w:szCs w:val="22"/>
        </w:rPr>
        <w:t xml:space="preserve">, emotionally and </w:t>
      </w:r>
      <w:r w:rsidR="00A94ABE">
        <w:rPr>
          <w:rFonts w:ascii="Arial" w:hAnsi="Arial" w:cs="Arial"/>
          <w:sz w:val="22"/>
          <w:szCs w:val="22"/>
        </w:rPr>
        <w:t>socially. Erikson</w:t>
      </w:r>
      <w:r w:rsidR="00862573">
        <w:rPr>
          <w:rFonts w:ascii="Arial" w:hAnsi="Arial" w:cs="Arial"/>
          <w:sz w:val="22"/>
          <w:szCs w:val="22"/>
        </w:rPr>
        <w:t xml:space="preserve"> (1968</w:t>
      </w:r>
      <w:r w:rsidR="00064E58">
        <w:rPr>
          <w:rFonts w:ascii="Arial" w:hAnsi="Arial" w:cs="Arial"/>
          <w:sz w:val="22"/>
          <w:szCs w:val="22"/>
        </w:rPr>
        <w:t xml:space="preserve">) describes </w:t>
      </w:r>
      <w:r w:rsidR="00E42B7E">
        <w:rPr>
          <w:rFonts w:ascii="Arial" w:hAnsi="Arial" w:cs="Arial"/>
          <w:sz w:val="22"/>
          <w:szCs w:val="22"/>
        </w:rPr>
        <w:t>this</w:t>
      </w:r>
      <w:r w:rsidR="003B500D">
        <w:rPr>
          <w:rFonts w:ascii="Arial" w:hAnsi="Arial" w:cs="Arial"/>
          <w:sz w:val="22"/>
          <w:szCs w:val="22"/>
        </w:rPr>
        <w:t xml:space="preserve"> stage</w:t>
      </w:r>
      <w:r w:rsidR="00E42B7E">
        <w:rPr>
          <w:rFonts w:ascii="Arial" w:hAnsi="Arial" w:cs="Arial"/>
          <w:sz w:val="22"/>
          <w:szCs w:val="22"/>
        </w:rPr>
        <w:t xml:space="preserve"> as the </w:t>
      </w:r>
      <w:r w:rsidR="009048F9">
        <w:rPr>
          <w:rFonts w:ascii="Arial" w:hAnsi="Arial" w:cs="Arial"/>
          <w:sz w:val="22"/>
          <w:szCs w:val="22"/>
        </w:rPr>
        <w:t>crisis of identify versu</w:t>
      </w:r>
      <w:r w:rsidR="00A94793">
        <w:rPr>
          <w:rFonts w:ascii="Arial" w:hAnsi="Arial" w:cs="Arial"/>
          <w:sz w:val="22"/>
          <w:szCs w:val="22"/>
        </w:rPr>
        <w:t>s role confusion</w:t>
      </w:r>
      <w:r w:rsidR="0033366A">
        <w:rPr>
          <w:rFonts w:ascii="Arial" w:hAnsi="Arial" w:cs="Arial"/>
          <w:sz w:val="22"/>
          <w:szCs w:val="22"/>
        </w:rPr>
        <w:t xml:space="preserve">, </w:t>
      </w:r>
      <w:r w:rsidR="007B4A50">
        <w:rPr>
          <w:rFonts w:ascii="Arial" w:hAnsi="Arial" w:cs="Arial"/>
          <w:sz w:val="22"/>
          <w:szCs w:val="22"/>
        </w:rPr>
        <w:t>during which</w:t>
      </w:r>
      <w:r w:rsidR="0033366A">
        <w:rPr>
          <w:rFonts w:ascii="Arial" w:hAnsi="Arial" w:cs="Arial"/>
          <w:sz w:val="22"/>
          <w:szCs w:val="22"/>
        </w:rPr>
        <w:t xml:space="preserve"> </w:t>
      </w:r>
      <w:r w:rsidR="00B50967">
        <w:rPr>
          <w:rFonts w:ascii="Arial" w:hAnsi="Arial" w:cs="Arial"/>
          <w:sz w:val="22"/>
          <w:szCs w:val="22"/>
        </w:rPr>
        <w:t>adolescents explore</w:t>
      </w:r>
      <w:r w:rsidR="003733C4">
        <w:rPr>
          <w:rFonts w:ascii="Arial" w:hAnsi="Arial" w:cs="Arial"/>
          <w:sz w:val="22"/>
          <w:szCs w:val="22"/>
        </w:rPr>
        <w:t xml:space="preserve"> different</w:t>
      </w:r>
      <w:r w:rsidR="008E6159">
        <w:rPr>
          <w:rFonts w:ascii="Arial" w:hAnsi="Arial" w:cs="Arial"/>
          <w:sz w:val="22"/>
          <w:szCs w:val="22"/>
        </w:rPr>
        <w:t xml:space="preserve"> values, roles,</w:t>
      </w:r>
      <w:r w:rsidR="007869F2">
        <w:rPr>
          <w:rFonts w:ascii="Arial" w:hAnsi="Arial" w:cs="Arial"/>
          <w:sz w:val="22"/>
          <w:szCs w:val="22"/>
        </w:rPr>
        <w:t xml:space="preserve"> and re</w:t>
      </w:r>
      <w:r w:rsidR="00F71C8A">
        <w:rPr>
          <w:rFonts w:ascii="Arial" w:hAnsi="Arial" w:cs="Arial"/>
          <w:sz w:val="22"/>
          <w:szCs w:val="22"/>
        </w:rPr>
        <w:t>lationship</w:t>
      </w:r>
      <w:r w:rsidR="00C452E2">
        <w:rPr>
          <w:rFonts w:ascii="Arial" w:hAnsi="Arial" w:cs="Arial"/>
          <w:sz w:val="22"/>
          <w:szCs w:val="22"/>
        </w:rPr>
        <w:t xml:space="preserve"> to build a </w:t>
      </w:r>
      <w:r w:rsidR="008163F6">
        <w:rPr>
          <w:rFonts w:ascii="Arial" w:hAnsi="Arial" w:cs="Arial"/>
          <w:sz w:val="22"/>
          <w:szCs w:val="22"/>
        </w:rPr>
        <w:t xml:space="preserve">stable </w:t>
      </w:r>
      <w:r w:rsidR="005E6F2E">
        <w:rPr>
          <w:rFonts w:ascii="Arial" w:hAnsi="Arial" w:cs="Arial"/>
          <w:sz w:val="22"/>
          <w:szCs w:val="22"/>
        </w:rPr>
        <w:t>sense</w:t>
      </w:r>
      <w:r w:rsidR="008163F6">
        <w:rPr>
          <w:rFonts w:ascii="Arial" w:hAnsi="Arial" w:cs="Arial"/>
          <w:sz w:val="22"/>
          <w:szCs w:val="22"/>
        </w:rPr>
        <w:t xml:space="preserve"> of self</w:t>
      </w:r>
      <w:r w:rsidR="007B6807">
        <w:rPr>
          <w:rFonts w:ascii="Arial" w:hAnsi="Arial" w:cs="Arial"/>
          <w:sz w:val="22"/>
          <w:szCs w:val="22"/>
        </w:rPr>
        <w:t>.</w:t>
      </w:r>
      <w:r w:rsidR="00AC3C8B">
        <w:rPr>
          <w:rFonts w:ascii="Arial" w:hAnsi="Arial" w:cs="Arial"/>
          <w:sz w:val="22"/>
          <w:szCs w:val="22"/>
        </w:rPr>
        <w:t xml:space="preserve"> This stage of </w:t>
      </w:r>
      <w:r w:rsidR="008D12B3">
        <w:rPr>
          <w:rFonts w:ascii="Arial" w:hAnsi="Arial" w:cs="Arial"/>
          <w:sz w:val="22"/>
          <w:szCs w:val="22"/>
        </w:rPr>
        <w:t>development makes adolescents particular</w:t>
      </w:r>
      <w:r w:rsidR="005C77FC">
        <w:rPr>
          <w:rFonts w:ascii="Arial" w:hAnsi="Arial" w:cs="Arial"/>
          <w:sz w:val="22"/>
          <w:szCs w:val="22"/>
        </w:rPr>
        <w:t>ly vulnerable to comparison,</w:t>
      </w:r>
      <w:r w:rsidR="00EE0CD7">
        <w:rPr>
          <w:rFonts w:ascii="Arial" w:hAnsi="Arial" w:cs="Arial"/>
          <w:sz w:val="22"/>
          <w:szCs w:val="22"/>
        </w:rPr>
        <w:t xml:space="preserve"> feedback and social media, which may influence</w:t>
      </w:r>
      <w:r w:rsidR="001B6C82">
        <w:rPr>
          <w:rFonts w:ascii="Arial" w:hAnsi="Arial" w:cs="Arial"/>
          <w:sz w:val="22"/>
          <w:szCs w:val="22"/>
        </w:rPr>
        <w:t xml:space="preserve"> their identity and emotional wellbei</w:t>
      </w:r>
      <w:r w:rsidR="004A3079">
        <w:rPr>
          <w:rFonts w:ascii="Arial" w:hAnsi="Arial" w:cs="Arial"/>
          <w:sz w:val="22"/>
          <w:szCs w:val="22"/>
        </w:rPr>
        <w:t>ng.</w:t>
      </w:r>
      <w:r w:rsidR="009F5F79">
        <w:rPr>
          <w:rFonts w:ascii="Arial" w:hAnsi="Arial" w:cs="Arial"/>
          <w:sz w:val="22"/>
          <w:szCs w:val="22"/>
        </w:rPr>
        <w:t xml:space="preserve"> </w:t>
      </w:r>
    </w:p>
    <w:p w14:paraId="38CD81EE" w14:textId="77777777" w:rsidR="00D35A42" w:rsidRPr="00FE2829" w:rsidRDefault="00AF63B6" w:rsidP="00D06085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FE2829">
        <w:rPr>
          <w:rFonts w:ascii="Arial" w:hAnsi="Arial" w:cs="Arial"/>
          <w:b/>
          <w:bCs/>
          <w:sz w:val="22"/>
          <w:szCs w:val="22"/>
        </w:rPr>
        <w:t xml:space="preserve">The </w:t>
      </w:r>
      <w:r w:rsidR="00771BDA" w:rsidRPr="00FE2829">
        <w:rPr>
          <w:rFonts w:ascii="Arial" w:hAnsi="Arial" w:cs="Arial"/>
          <w:b/>
          <w:bCs/>
          <w:sz w:val="22"/>
          <w:szCs w:val="22"/>
        </w:rPr>
        <w:t>I</w:t>
      </w:r>
      <w:r w:rsidRPr="00FE2829">
        <w:rPr>
          <w:rFonts w:ascii="Arial" w:hAnsi="Arial" w:cs="Arial"/>
          <w:b/>
          <w:bCs/>
          <w:sz w:val="22"/>
          <w:szCs w:val="22"/>
        </w:rPr>
        <w:t xml:space="preserve">mpact of </w:t>
      </w:r>
      <w:r w:rsidR="00771BDA" w:rsidRPr="00FE2829">
        <w:rPr>
          <w:rFonts w:ascii="Arial" w:hAnsi="Arial" w:cs="Arial"/>
          <w:b/>
          <w:bCs/>
          <w:sz w:val="22"/>
          <w:szCs w:val="22"/>
        </w:rPr>
        <w:t xml:space="preserve">Social Media </w:t>
      </w:r>
      <w:r w:rsidR="00997BD4" w:rsidRPr="00FE2829">
        <w:rPr>
          <w:rFonts w:ascii="Arial" w:hAnsi="Arial" w:cs="Arial"/>
          <w:b/>
          <w:bCs/>
          <w:sz w:val="22"/>
          <w:szCs w:val="22"/>
        </w:rPr>
        <w:t>on Adolescent</w:t>
      </w:r>
      <w:r w:rsidR="00A30221" w:rsidRPr="00FE2829">
        <w:rPr>
          <w:rFonts w:ascii="Arial" w:hAnsi="Arial" w:cs="Arial"/>
          <w:b/>
          <w:bCs/>
          <w:sz w:val="22"/>
          <w:szCs w:val="22"/>
        </w:rPr>
        <w:t xml:space="preserve"> Life and Mental Health</w:t>
      </w:r>
    </w:p>
    <w:p w14:paraId="0C0A59C3" w14:textId="104B6918" w:rsidR="00475F07" w:rsidRDefault="00760627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Eu</w:t>
      </w:r>
      <w:r w:rsidR="001169D2">
        <w:rPr>
          <w:rFonts w:ascii="Arial" w:hAnsi="Arial" w:cs="Arial"/>
          <w:sz w:val="22"/>
          <w:szCs w:val="22"/>
        </w:rPr>
        <w:t xml:space="preserve">ropean </w:t>
      </w:r>
      <w:r w:rsidR="003D113F">
        <w:rPr>
          <w:rFonts w:ascii="Arial" w:hAnsi="Arial" w:cs="Arial"/>
          <w:sz w:val="22"/>
          <w:szCs w:val="22"/>
        </w:rPr>
        <w:t xml:space="preserve">surveillance data show </w:t>
      </w:r>
      <w:r w:rsidR="001930A6">
        <w:rPr>
          <w:rFonts w:ascii="Arial" w:hAnsi="Arial" w:cs="Arial"/>
          <w:sz w:val="22"/>
          <w:szCs w:val="22"/>
        </w:rPr>
        <w:t xml:space="preserve">problematic </w:t>
      </w:r>
      <w:r w:rsidR="00B75A73">
        <w:rPr>
          <w:rFonts w:ascii="Arial" w:hAnsi="Arial" w:cs="Arial"/>
          <w:sz w:val="22"/>
          <w:szCs w:val="22"/>
        </w:rPr>
        <w:t>social media</w:t>
      </w:r>
      <w:r w:rsidR="001930A6">
        <w:rPr>
          <w:rFonts w:ascii="Arial" w:hAnsi="Arial" w:cs="Arial"/>
          <w:sz w:val="22"/>
          <w:szCs w:val="22"/>
        </w:rPr>
        <w:t xml:space="preserve"> use</w:t>
      </w:r>
      <w:r w:rsidR="009C5B85">
        <w:rPr>
          <w:rFonts w:ascii="Arial" w:hAnsi="Arial" w:cs="Arial"/>
          <w:sz w:val="22"/>
          <w:szCs w:val="22"/>
        </w:rPr>
        <w:t xml:space="preserve"> among </w:t>
      </w:r>
      <w:r w:rsidR="00F72B38">
        <w:rPr>
          <w:rFonts w:ascii="Arial" w:hAnsi="Arial" w:cs="Arial"/>
          <w:sz w:val="22"/>
          <w:szCs w:val="22"/>
        </w:rPr>
        <w:t>adolescents rising</w:t>
      </w:r>
      <w:r w:rsidR="009C5B85">
        <w:rPr>
          <w:rFonts w:ascii="Arial" w:hAnsi="Arial" w:cs="Arial"/>
          <w:sz w:val="22"/>
          <w:szCs w:val="22"/>
        </w:rPr>
        <w:t xml:space="preserve"> from</w:t>
      </w:r>
      <w:r w:rsidR="00945ABC">
        <w:rPr>
          <w:rFonts w:ascii="Arial" w:hAnsi="Arial" w:cs="Arial"/>
          <w:sz w:val="22"/>
          <w:szCs w:val="22"/>
        </w:rPr>
        <w:t xml:space="preserve"> 7% in 2018 to 11</w:t>
      </w:r>
      <w:r w:rsidR="004522D0">
        <w:rPr>
          <w:rFonts w:ascii="Arial" w:hAnsi="Arial" w:cs="Arial"/>
          <w:sz w:val="22"/>
          <w:szCs w:val="22"/>
        </w:rPr>
        <w:t>% in 2022</w:t>
      </w:r>
      <w:r w:rsidR="00F72B38">
        <w:rPr>
          <w:rFonts w:ascii="Arial" w:hAnsi="Arial" w:cs="Arial"/>
          <w:sz w:val="22"/>
          <w:szCs w:val="22"/>
        </w:rPr>
        <w:t>,</w:t>
      </w:r>
      <w:r w:rsidR="001349A3">
        <w:rPr>
          <w:rFonts w:ascii="Arial" w:hAnsi="Arial" w:cs="Arial"/>
          <w:sz w:val="22"/>
          <w:szCs w:val="22"/>
        </w:rPr>
        <w:t xml:space="preserve"> and higher among girls</w:t>
      </w:r>
      <w:r w:rsidR="0024549A">
        <w:rPr>
          <w:rFonts w:ascii="Arial" w:hAnsi="Arial" w:cs="Arial"/>
          <w:sz w:val="22"/>
          <w:szCs w:val="22"/>
        </w:rPr>
        <w:t xml:space="preserve"> (13%</w:t>
      </w:r>
      <w:r w:rsidR="000A2013">
        <w:rPr>
          <w:rFonts w:ascii="Arial" w:hAnsi="Arial" w:cs="Arial"/>
          <w:sz w:val="22"/>
          <w:szCs w:val="22"/>
        </w:rPr>
        <w:t xml:space="preserve">) than boys </w:t>
      </w:r>
      <w:r w:rsidR="00FE76FE">
        <w:rPr>
          <w:rFonts w:ascii="Arial" w:hAnsi="Arial" w:cs="Arial"/>
          <w:sz w:val="22"/>
          <w:szCs w:val="22"/>
        </w:rPr>
        <w:t>(9%)</w:t>
      </w:r>
      <w:r w:rsidR="00F87266">
        <w:rPr>
          <w:rFonts w:ascii="Arial" w:hAnsi="Arial" w:cs="Arial"/>
          <w:sz w:val="22"/>
          <w:szCs w:val="22"/>
        </w:rPr>
        <w:t xml:space="preserve"> </w:t>
      </w:r>
      <w:r w:rsidR="0022415D">
        <w:rPr>
          <w:rFonts w:ascii="Arial" w:hAnsi="Arial" w:cs="Arial"/>
          <w:sz w:val="22"/>
          <w:szCs w:val="22"/>
        </w:rPr>
        <w:t>(Wor</w:t>
      </w:r>
      <w:r w:rsidR="00C557B6">
        <w:rPr>
          <w:rFonts w:ascii="Arial" w:hAnsi="Arial" w:cs="Arial"/>
          <w:sz w:val="22"/>
          <w:szCs w:val="22"/>
        </w:rPr>
        <w:t>ld Health Organisation</w:t>
      </w:r>
      <w:r w:rsidR="00980F31">
        <w:rPr>
          <w:rFonts w:ascii="Arial" w:hAnsi="Arial" w:cs="Arial"/>
          <w:sz w:val="22"/>
          <w:szCs w:val="22"/>
        </w:rPr>
        <w:t xml:space="preserve"> Region</w:t>
      </w:r>
      <w:r w:rsidR="005F56D4">
        <w:rPr>
          <w:rFonts w:ascii="Arial" w:hAnsi="Arial" w:cs="Arial"/>
          <w:sz w:val="22"/>
          <w:szCs w:val="22"/>
        </w:rPr>
        <w:t>al</w:t>
      </w:r>
      <w:r w:rsidR="00980F31">
        <w:rPr>
          <w:rFonts w:ascii="Arial" w:hAnsi="Arial" w:cs="Arial"/>
          <w:sz w:val="22"/>
          <w:szCs w:val="22"/>
        </w:rPr>
        <w:t xml:space="preserve"> office for Europe</w:t>
      </w:r>
      <w:r w:rsidR="00224924">
        <w:rPr>
          <w:rFonts w:ascii="Arial" w:hAnsi="Arial" w:cs="Arial"/>
          <w:sz w:val="22"/>
          <w:szCs w:val="22"/>
        </w:rPr>
        <w:t xml:space="preserve">, </w:t>
      </w:r>
      <w:r w:rsidR="00980F31">
        <w:rPr>
          <w:rFonts w:ascii="Arial" w:hAnsi="Arial" w:cs="Arial"/>
          <w:sz w:val="22"/>
          <w:szCs w:val="22"/>
        </w:rPr>
        <w:t>2024</w:t>
      </w:r>
      <w:r w:rsidR="0090761B">
        <w:rPr>
          <w:rFonts w:ascii="Arial" w:hAnsi="Arial" w:cs="Arial"/>
          <w:sz w:val="22"/>
          <w:szCs w:val="22"/>
        </w:rPr>
        <w:t xml:space="preserve">). </w:t>
      </w:r>
      <w:r w:rsidR="004D36B5">
        <w:rPr>
          <w:rFonts w:ascii="Arial" w:hAnsi="Arial" w:cs="Arial"/>
          <w:sz w:val="22"/>
          <w:szCs w:val="22"/>
        </w:rPr>
        <w:t xml:space="preserve">There is a </w:t>
      </w:r>
      <w:r w:rsidR="005E4E24">
        <w:rPr>
          <w:rFonts w:ascii="Arial" w:hAnsi="Arial" w:cs="Arial"/>
          <w:sz w:val="22"/>
          <w:szCs w:val="22"/>
        </w:rPr>
        <w:t>substantial</w:t>
      </w:r>
      <w:r w:rsidR="004D36B5">
        <w:rPr>
          <w:rFonts w:ascii="Arial" w:hAnsi="Arial" w:cs="Arial"/>
          <w:sz w:val="22"/>
          <w:szCs w:val="22"/>
        </w:rPr>
        <w:t xml:space="preserve"> amount of ev</w:t>
      </w:r>
      <w:r w:rsidR="00997BD4">
        <w:rPr>
          <w:rFonts w:ascii="Arial" w:hAnsi="Arial" w:cs="Arial"/>
          <w:sz w:val="22"/>
          <w:szCs w:val="22"/>
        </w:rPr>
        <w:t>idence that e</w:t>
      </w:r>
      <w:r w:rsidR="00DB1E75">
        <w:rPr>
          <w:rFonts w:ascii="Arial" w:hAnsi="Arial" w:cs="Arial"/>
          <w:sz w:val="22"/>
          <w:szCs w:val="22"/>
        </w:rPr>
        <w:t>xcessive or more problematic social media use is a</w:t>
      </w:r>
      <w:r w:rsidR="008D17DF">
        <w:rPr>
          <w:rFonts w:ascii="Arial" w:hAnsi="Arial" w:cs="Arial"/>
          <w:sz w:val="22"/>
          <w:szCs w:val="22"/>
        </w:rPr>
        <w:t xml:space="preserve">ssociated with </w:t>
      </w:r>
      <w:r w:rsidR="00CA3160">
        <w:rPr>
          <w:rFonts w:ascii="Arial" w:hAnsi="Arial" w:cs="Arial"/>
          <w:sz w:val="22"/>
          <w:szCs w:val="22"/>
        </w:rPr>
        <w:t>poorer</w:t>
      </w:r>
      <w:r w:rsidR="008D17DF">
        <w:rPr>
          <w:rFonts w:ascii="Arial" w:hAnsi="Arial" w:cs="Arial"/>
          <w:sz w:val="22"/>
          <w:szCs w:val="22"/>
        </w:rPr>
        <w:t xml:space="preserve"> adolescent mental health</w:t>
      </w:r>
      <w:r w:rsidR="00E0007A">
        <w:rPr>
          <w:rFonts w:ascii="Arial" w:hAnsi="Arial" w:cs="Arial"/>
          <w:sz w:val="22"/>
          <w:szCs w:val="22"/>
        </w:rPr>
        <w:t xml:space="preserve">. The </w:t>
      </w:r>
      <w:r w:rsidR="00AF5243">
        <w:rPr>
          <w:rFonts w:ascii="Arial" w:hAnsi="Arial" w:cs="Arial"/>
          <w:sz w:val="22"/>
          <w:szCs w:val="22"/>
        </w:rPr>
        <w:t xml:space="preserve">literature </w:t>
      </w:r>
      <w:r w:rsidR="00B9261B">
        <w:rPr>
          <w:rFonts w:ascii="Arial" w:hAnsi="Arial" w:cs="Arial"/>
          <w:sz w:val="22"/>
          <w:szCs w:val="22"/>
        </w:rPr>
        <w:t xml:space="preserve">review conducted </w:t>
      </w:r>
      <w:r w:rsidR="00F6416F">
        <w:rPr>
          <w:rFonts w:ascii="Arial" w:hAnsi="Arial" w:cs="Arial"/>
          <w:sz w:val="22"/>
          <w:szCs w:val="22"/>
        </w:rPr>
        <w:t xml:space="preserve">by Keles, McCrae and Grealish </w:t>
      </w:r>
      <w:r w:rsidR="000B6FBB">
        <w:rPr>
          <w:rFonts w:ascii="Arial" w:hAnsi="Arial" w:cs="Arial"/>
          <w:sz w:val="22"/>
          <w:szCs w:val="22"/>
        </w:rPr>
        <w:t>(2020</w:t>
      </w:r>
      <w:r w:rsidR="00D20AA8">
        <w:rPr>
          <w:rFonts w:ascii="Arial" w:hAnsi="Arial" w:cs="Arial"/>
          <w:sz w:val="22"/>
          <w:szCs w:val="22"/>
        </w:rPr>
        <w:t>) found</w:t>
      </w:r>
      <w:r w:rsidR="000B6FBB">
        <w:rPr>
          <w:rFonts w:ascii="Arial" w:hAnsi="Arial" w:cs="Arial"/>
          <w:sz w:val="22"/>
          <w:szCs w:val="22"/>
        </w:rPr>
        <w:t xml:space="preserve"> that social media use, </w:t>
      </w:r>
      <w:r w:rsidR="00C83AE8">
        <w:rPr>
          <w:rFonts w:ascii="Arial" w:hAnsi="Arial" w:cs="Arial"/>
          <w:sz w:val="22"/>
          <w:szCs w:val="22"/>
        </w:rPr>
        <w:t xml:space="preserve">depression, anxiety and psychological distress </w:t>
      </w:r>
      <w:r w:rsidR="00105FBE">
        <w:rPr>
          <w:rFonts w:ascii="Arial" w:hAnsi="Arial" w:cs="Arial"/>
          <w:sz w:val="22"/>
          <w:szCs w:val="22"/>
        </w:rPr>
        <w:t xml:space="preserve">are strongly </w:t>
      </w:r>
      <w:r w:rsidR="00484455">
        <w:rPr>
          <w:rFonts w:ascii="Arial" w:hAnsi="Arial" w:cs="Arial"/>
          <w:sz w:val="22"/>
          <w:szCs w:val="22"/>
        </w:rPr>
        <w:t xml:space="preserve">linked, with sleep disruption, </w:t>
      </w:r>
      <w:r w:rsidR="00280DEC">
        <w:rPr>
          <w:rFonts w:ascii="Arial" w:hAnsi="Arial" w:cs="Arial"/>
          <w:sz w:val="22"/>
          <w:szCs w:val="22"/>
        </w:rPr>
        <w:t xml:space="preserve">cyberbullying and social media comparison </w:t>
      </w:r>
      <w:r w:rsidR="005350CF">
        <w:rPr>
          <w:rFonts w:ascii="Arial" w:hAnsi="Arial" w:cs="Arial"/>
          <w:sz w:val="22"/>
          <w:szCs w:val="22"/>
        </w:rPr>
        <w:t>identified as the most important mechanisms.</w:t>
      </w:r>
      <w:r w:rsidR="00145930">
        <w:rPr>
          <w:rFonts w:ascii="Arial" w:hAnsi="Arial" w:cs="Arial"/>
          <w:sz w:val="22"/>
          <w:szCs w:val="22"/>
        </w:rPr>
        <w:t xml:space="preserve"> Cyberbullying is a notably </w:t>
      </w:r>
      <w:r w:rsidR="006F50C3">
        <w:rPr>
          <w:rFonts w:ascii="Arial" w:hAnsi="Arial" w:cs="Arial"/>
          <w:sz w:val="22"/>
          <w:szCs w:val="22"/>
        </w:rPr>
        <w:t xml:space="preserve">predictable risk factor, with adolescents </w:t>
      </w:r>
      <w:r w:rsidR="00212658">
        <w:rPr>
          <w:rFonts w:ascii="Arial" w:hAnsi="Arial" w:cs="Arial"/>
          <w:sz w:val="22"/>
          <w:szCs w:val="22"/>
        </w:rPr>
        <w:t xml:space="preserve">who are cyberbullied showing significantly increased </w:t>
      </w:r>
      <w:r w:rsidR="009436B5">
        <w:rPr>
          <w:rFonts w:ascii="Arial" w:hAnsi="Arial" w:cs="Arial"/>
          <w:sz w:val="22"/>
          <w:szCs w:val="22"/>
        </w:rPr>
        <w:t xml:space="preserve">depressive symptoms </w:t>
      </w:r>
      <w:r w:rsidR="006958CD">
        <w:rPr>
          <w:rFonts w:ascii="Arial" w:hAnsi="Arial" w:cs="Arial"/>
          <w:sz w:val="22"/>
          <w:szCs w:val="22"/>
        </w:rPr>
        <w:t>and a social anxiety compared to those who are not</w:t>
      </w:r>
      <w:r w:rsidR="00AD4440">
        <w:rPr>
          <w:rFonts w:ascii="Arial" w:hAnsi="Arial" w:cs="Arial"/>
          <w:sz w:val="22"/>
          <w:szCs w:val="22"/>
        </w:rPr>
        <w:t xml:space="preserve"> affected</w:t>
      </w:r>
      <w:r w:rsidR="006958CD">
        <w:rPr>
          <w:rFonts w:ascii="Arial" w:hAnsi="Arial" w:cs="Arial"/>
          <w:sz w:val="22"/>
          <w:szCs w:val="22"/>
        </w:rPr>
        <w:t xml:space="preserve"> </w:t>
      </w:r>
      <w:r w:rsidR="001F5D28">
        <w:rPr>
          <w:rFonts w:ascii="Arial" w:hAnsi="Arial" w:cs="Arial"/>
          <w:sz w:val="22"/>
          <w:szCs w:val="22"/>
        </w:rPr>
        <w:t xml:space="preserve">(Keles, McCrae and Grealish, </w:t>
      </w:r>
      <w:r w:rsidR="00B21208">
        <w:rPr>
          <w:rFonts w:ascii="Arial" w:hAnsi="Arial" w:cs="Arial"/>
          <w:sz w:val="22"/>
          <w:szCs w:val="22"/>
        </w:rPr>
        <w:t>2020).</w:t>
      </w:r>
    </w:p>
    <w:p w14:paraId="62735742" w14:textId="0A04EAB7" w:rsidR="00CB4CB8" w:rsidRDefault="00B21208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F1175">
        <w:rPr>
          <w:rFonts w:ascii="Arial" w:hAnsi="Arial" w:cs="Arial"/>
          <w:sz w:val="22"/>
          <w:szCs w:val="22"/>
        </w:rPr>
        <w:t>However, an</w:t>
      </w:r>
      <w:r>
        <w:rPr>
          <w:rFonts w:ascii="Arial" w:hAnsi="Arial" w:cs="Arial"/>
          <w:sz w:val="22"/>
          <w:szCs w:val="22"/>
        </w:rPr>
        <w:t xml:space="preserve"> umbrella </w:t>
      </w:r>
      <w:r w:rsidR="000E3289">
        <w:rPr>
          <w:rFonts w:ascii="Arial" w:hAnsi="Arial" w:cs="Arial"/>
          <w:sz w:val="22"/>
          <w:szCs w:val="22"/>
        </w:rPr>
        <w:t>review of twenty-five reviews</w:t>
      </w:r>
      <w:r w:rsidR="0077541A">
        <w:rPr>
          <w:rFonts w:ascii="Arial" w:hAnsi="Arial" w:cs="Arial"/>
          <w:sz w:val="22"/>
          <w:szCs w:val="22"/>
        </w:rPr>
        <w:t>,</w:t>
      </w:r>
      <w:r w:rsidR="00B22524">
        <w:rPr>
          <w:rFonts w:ascii="Arial" w:hAnsi="Arial" w:cs="Arial"/>
          <w:sz w:val="22"/>
          <w:szCs w:val="22"/>
        </w:rPr>
        <w:t xml:space="preserve"> by</w:t>
      </w:r>
      <w:r w:rsidR="0077541A">
        <w:rPr>
          <w:rFonts w:ascii="Arial" w:hAnsi="Arial" w:cs="Arial"/>
          <w:sz w:val="22"/>
          <w:szCs w:val="22"/>
        </w:rPr>
        <w:t xml:space="preserve"> Valkenburg</w:t>
      </w:r>
      <w:r w:rsidR="00902AD3">
        <w:rPr>
          <w:rFonts w:ascii="Arial" w:hAnsi="Arial" w:cs="Arial"/>
          <w:sz w:val="22"/>
          <w:szCs w:val="22"/>
        </w:rPr>
        <w:t>,</w:t>
      </w:r>
      <w:r w:rsidR="0077541A">
        <w:rPr>
          <w:rFonts w:ascii="Arial" w:hAnsi="Arial" w:cs="Arial"/>
          <w:sz w:val="22"/>
          <w:szCs w:val="22"/>
        </w:rPr>
        <w:t xml:space="preserve"> Me</w:t>
      </w:r>
      <w:r w:rsidR="00C72987">
        <w:rPr>
          <w:rFonts w:ascii="Arial" w:hAnsi="Arial" w:cs="Arial"/>
          <w:sz w:val="22"/>
          <w:szCs w:val="22"/>
        </w:rPr>
        <w:t>i</w:t>
      </w:r>
      <w:r w:rsidR="00067EEF">
        <w:rPr>
          <w:rFonts w:ascii="Arial" w:hAnsi="Arial" w:cs="Arial"/>
          <w:sz w:val="22"/>
          <w:szCs w:val="22"/>
        </w:rPr>
        <w:t>er</w:t>
      </w:r>
      <w:r w:rsidR="0077541A">
        <w:rPr>
          <w:rFonts w:ascii="Arial" w:hAnsi="Arial" w:cs="Arial"/>
          <w:sz w:val="22"/>
          <w:szCs w:val="22"/>
        </w:rPr>
        <w:t xml:space="preserve"> and </w:t>
      </w:r>
      <w:r w:rsidR="00503561">
        <w:rPr>
          <w:rFonts w:ascii="Arial" w:hAnsi="Arial" w:cs="Arial"/>
          <w:sz w:val="22"/>
          <w:szCs w:val="22"/>
        </w:rPr>
        <w:t>Bayens</w:t>
      </w:r>
      <w:r w:rsidR="0077541A">
        <w:rPr>
          <w:rFonts w:ascii="Arial" w:hAnsi="Arial" w:cs="Arial"/>
          <w:sz w:val="22"/>
          <w:szCs w:val="22"/>
        </w:rPr>
        <w:t xml:space="preserve"> </w:t>
      </w:r>
      <w:r w:rsidR="00A674CD">
        <w:rPr>
          <w:rFonts w:ascii="Arial" w:hAnsi="Arial" w:cs="Arial"/>
          <w:sz w:val="22"/>
          <w:szCs w:val="22"/>
        </w:rPr>
        <w:t xml:space="preserve">(2022) </w:t>
      </w:r>
      <w:r w:rsidR="008202A3">
        <w:rPr>
          <w:rFonts w:ascii="Arial" w:hAnsi="Arial" w:cs="Arial"/>
          <w:sz w:val="22"/>
          <w:szCs w:val="22"/>
        </w:rPr>
        <w:t>reported</w:t>
      </w:r>
      <w:r w:rsidR="00A674CD">
        <w:rPr>
          <w:rFonts w:ascii="Arial" w:hAnsi="Arial" w:cs="Arial"/>
          <w:sz w:val="22"/>
          <w:szCs w:val="22"/>
        </w:rPr>
        <w:t xml:space="preserve"> that </w:t>
      </w:r>
      <w:r w:rsidR="00CF4BA5">
        <w:rPr>
          <w:rFonts w:ascii="Arial" w:hAnsi="Arial" w:cs="Arial"/>
          <w:sz w:val="22"/>
          <w:szCs w:val="22"/>
        </w:rPr>
        <w:t xml:space="preserve">most studies described </w:t>
      </w:r>
      <w:r w:rsidR="00FF5400">
        <w:rPr>
          <w:rFonts w:ascii="Arial" w:hAnsi="Arial" w:cs="Arial"/>
          <w:sz w:val="22"/>
          <w:szCs w:val="22"/>
        </w:rPr>
        <w:t xml:space="preserve">this relationship as weak or inconsistent, </w:t>
      </w:r>
      <w:r w:rsidR="00A0477E">
        <w:rPr>
          <w:rFonts w:ascii="Arial" w:hAnsi="Arial" w:cs="Arial"/>
          <w:sz w:val="22"/>
          <w:szCs w:val="22"/>
        </w:rPr>
        <w:t>s</w:t>
      </w:r>
      <w:r w:rsidR="00FB635D">
        <w:rPr>
          <w:rFonts w:ascii="Arial" w:hAnsi="Arial" w:cs="Arial"/>
          <w:sz w:val="22"/>
          <w:szCs w:val="22"/>
        </w:rPr>
        <w:t>uggesting</w:t>
      </w:r>
      <w:r w:rsidR="000039CB">
        <w:rPr>
          <w:rFonts w:ascii="Arial" w:hAnsi="Arial" w:cs="Arial"/>
          <w:sz w:val="22"/>
          <w:szCs w:val="22"/>
        </w:rPr>
        <w:t xml:space="preserve"> that the impact of social </w:t>
      </w:r>
      <w:r w:rsidR="004F13B8">
        <w:rPr>
          <w:rFonts w:ascii="Arial" w:hAnsi="Arial" w:cs="Arial"/>
          <w:sz w:val="22"/>
          <w:szCs w:val="22"/>
        </w:rPr>
        <w:t xml:space="preserve">media is </w:t>
      </w:r>
      <w:r w:rsidR="00D923C7">
        <w:rPr>
          <w:rFonts w:ascii="Arial" w:hAnsi="Arial" w:cs="Arial"/>
          <w:sz w:val="22"/>
          <w:szCs w:val="22"/>
        </w:rPr>
        <w:t>conditional on</w:t>
      </w:r>
      <w:r w:rsidR="00DD2C31">
        <w:rPr>
          <w:rFonts w:ascii="Arial" w:hAnsi="Arial" w:cs="Arial"/>
          <w:sz w:val="22"/>
          <w:szCs w:val="22"/>
        </w:rPr>
        <w:t xml:space="preserve"> </w:t>
      </w:r>
      <w:r w:rsidR="00741724">
        <w:rPr>
          <w:rFonts w:ascii="Arial" w:hAnsi="Arial" w:cs="Arial"/>
          <w:sz w:val="22"/>
          <w:szCs w:val="22"/>
        </w:rPr>
        <w:t>the purpose</w:t>
      </w:r>
      <w:r w:rsidR="0021273D">
        <w:rPr>
          <w:rFonts w:ascii="Arial" w:hAnsi="Arial" w:cs="Arial"/>
          <w:sz w:val="22"/>
          <w:szCs w:val="22"/>
        </w:rPr>
        <w:t xml:space="preserve"> usage</w:t>
      </w:r>
      <w:r w:rsidR="00CD7183">
        <w:rPr>
          <w:rFonts w:ascii="Arial" w:hAnsi="Arial" w:cs="Arial"/>
          <w:sz w:val="22"/>
          <w:szCs w:val="22"/>
        </w:rPr>
        <w:t>,</w:t>
      </w:r>
      <w:r w:rsidR="00D923C7">
        <w:rPr>
          <w:rFonts w:ascii="Arial" w:hAnsi="Arial" w:cs="Arial"/>
          <w:sz w:val="22"/>
          <w:szCs w:val="22"/>
        </w:rPr>
        <w:t xml:space="preserve"> </w:t>
      </w:r>
      <w:r w:rsidR="00173BB3">
        <w:rPr>
          <w:rFonts w:ascii="Arial" w:hAnsi="Arial" w:cs="Arial"/>
          <w:sz w:val="22"/>
          <w:szCs w:val="22"/>
        </w:rPr>
        <w:t>and the</w:t>
      </w:r>
      <w:r w:rsidR="001474FE">
        <w:rPr>
          <w:rFonts w:ascii="Arial" w:hAnsi="Arial" w:cs="Arial"/>
          <w:sz w:val="22"/>
          <w:szCs w:val="22"/>
        </w:rPr>
        <w:t xml:space="preserve"> individual</w:t>
      </w:r>
      <w:r w:rsidR="00173BB3">
        <w:rPr>
          <w:rFonts w:ascii="Arial" w:hAnsi="Arial" w:cs="Arial"/>
          <w:sz w:val="22"/>
          <w:szCs w:val="22"/>
        </w:rPr>
        <w:t xml:space="preserve"> user, with sleep </w:t>
      </w:r>
      <w:r w:rsidR="002B260A">
        <w:rPr>
          <w:rFonts w:ascii="Arial" w:hAnsi="Arial" w:cs="Arial"/>
          <w:sz w:val="22"/>
          <w:szCs w:val="22"/>
        </w:rPr>
        <w:t>disruption</w:t>
      </w:r>
      <w:r w:rsidR="00686DF9">
        <w:rPr>
          <w:rFonts w:ascii="Arial" w:hAnsi="Arial" w:cs="Arial"/>
          <w:sz w:val="22"/>
          <w:szCs w:val="22"/>
        </w:rPr>
        <w:t xml:space="preserve"> from late-night notifications </w:t>
      </w:r>
      <w:r w:rsidR="002C210E">
        <w:rPr>
          <w:rFonts w:ascii="Arial" w:hAnsi="Arial" w:cs="Arial"/>
          <w:sz w:val="22"/>
          <w:szCs w:val="22"/>
        </w:rPr>
        <w:t>remaining</w:t>
      </w:r>
      <w:r w:rsidR="00686DF9">
        <w:rPr>
          <w:rFonts w:ascii="Arial" w:hAnsi="Arial" w:cs="Arial"/>
          <w:sz w:val="22"/>
          <w:szCs w:val="22"/>
        </w:rPr>
        <w:t xml:space="preserve"> a dependable</w:t>
      </w:r>
      <w:r w:rsidR="0007048E">
        <w:rPr>
          <w:rFonts w:ascii="Arial" w:hAnsi="Arial" w:cs="Arial"/>
          <w:sz w:val="22"/>
          <w:szCs w:val="22"/>
        </w:rPr>
        <w:t xml:space="preserve"> predictor of low mood (Keles, </w:t>
      </w:r>
      <w:r w:rsidR="002B260A">
        <w:rPr>
          <w:rFonts w:ascii="Arial" w:hAnsi="Arial" w:cs="Arial"/>
          <w:sz w:val="22"/>
          <w:szCs w:val="22"/>
        </w:rPr>
        <w:t>McCrae and Grealish, 2020</w:t>
      </w:r>
      <w:r w:rsidR="00CB4CB8">
        <w:rPr>
          <w:rFonts w:ascii="Arial" w:hAnsi="Arial" w:cs="Arial"/>
          <w:sz w:val="22"/>
          <w:szCs w:val="22"/>
        </w:rPr>
        <w:t>)</w:t>
      </w:r>
      <w:r w:rsidR="002B4E0A">
        <w:rPr>
          <w:rFonts w:ascii="Arial" w:hAnsi="Arial" w:cs="Arial"/>
          <w:sz w:val="22"/>
          <w:szCs w:val="22"/>
        </w:rPr>
        <w:t xml:space="preserve">. Appearance-based social </w:t>
      </w:r>
      <w:r w:rsidR="00CC4867">
        <w:rPr>
          <w:rFonts w:ascii="Arial" w:hAnsi="Arial" w:cs="Arial"/>
          <w:sz w:val="22"/>
          <w:szCs w:val="22"/>
        </w:rPr>
        <w:t xml:space="preserve">comparison and disrupted </w:t>
      </w:r>
      <w:r w:rsidR="00CC4867">
        <w:rPr>
          <w:rFonts w:ascii="Arial" w:hAnsi="Arial" w:cs="Arial"/>
          <w:sz w:val="22"/>
          <w:szCs w:val="22"/>
        </w:rPr>
        <w:lastRenderedPageBreak/>
        <w:t xml:space="preserve">peer relationships are two issues </w:t>
      </w:r>
      <w:r w:rsidR="00A33FF7">
        <w:rPr>
          <w:rFonts w:ascii="Arial" w:hAnsi="Arial" w:cs="Arial"/>
          <w:sz w:val="22"/>
          <w:szCs w:val="22"/>
        </w:rPr>
        <w:t xml:space="preserve">recurring </w:t>
      </w:r>
      <w:r w:rsidR="002C210E">
        <w:rPr>
          <w:rFonts w:ascii="Arial" w:hAnsi="Arial" w:cs="Arial"/>
          <w:sz w:val="22"/>
          <w:szCs w:val="22"/>
        </w:rPr>
        <w:t>th</w:t>
      </w:r>
      <w:r w:rsidR="00A407CA">
        <w:rPr>
          <w:rFonts w:ascii="Arial" w:hAnsi="Arial" w:cs="Arial"/>
          <w:sz w:val="22"/>
          <w:szCs w:val="22"/>
        </w:rPr>
        <w:t>e</w:t>
      </w:r>
      <w:r w:rsidR="00741724">
        <w:rPr>
          <w:rFonts w:ascii="Arial" w:hAnsi="Arial" w:cs="Arial"/>
          <w:sz w:val="22"/>
          <w:szCs w:val="22"/>
        </w:rPr>
        <w:t>mes in</w:t>
      </w:r>
      <w:r w:rsidR="00A33FF7">
        <w:rPr>
          <w:rFonts w:ascii="Arial" w:hAnsi="Arial" w:cs="Arial"/>
          <w:sz w:val="22"/>
          <w:szCs w:val="22"/>
        </w:rPr>
        <w:t xml:space="preserve"> the literature. Upward </w:t>
      </w:r>
      <w:r w:rsidR="00501DB1">
        <w:rPr>
          <w:rFonts w:ascii="Arial" w:hAnsi="Arial" w:cs="Arial"/>
          <w:sz w:val="22"/>
          <w:szCs w:val="22"/>
        </w:rPr>
        <w:t>comparison</w:t>
      </w:r>
      <w:r w:rsidR="00A85AEE">
        <w:rPr>
          <w:rFonts w:ascii="Arial" w:hAnsi="Arial" w:cs="Arial"/>
          <w:sz w:val="22"/>
          <w:szCs w:val="22"/>
        </w:rPr>
        <w:t xml:space="preserve">, </w:t>
      </w:r>
      <w:r w:rsidR="006D48D3">
        <w:rPr>
          <w:rFonts w:ascii="Arial" w:hAnsi="Arial" w:cs="Arial"/>
          <w:sz w:val="22"/>
          <w:szCs w:val="22"/>
        </w:rPr>
        <w:t xml:space="preserve">comparing </w:t>
      </w:r>
      <w:r w:rsidR="005374D8">
        <w:rPr>
          <w:rFonts w:ascii="Arial" w:hAnsi="Arial" w:cs="Arial"/>
          <w:sz w:val="22"/>
          <w:szCs w:val="22"/>
        </w:rPr>
        <w:t>themselves</w:t>
      </w:r>
      <w:r w:rsidR="006D48D3">
        <w:rPr>
          <w:rFonts w:ascii="Arial" w:hAnsi="Arial" w:cs="Arial"/>
          <w:sz w:val="22"/>
          <w:szCs w:val="22"/>
        </w:rPr>
        <w:t xml:space="preserve"> </w:t>
      </w:r>
      <w:r w:rsidR="00B27C97">
        <w:rPr>
          <w:rFonts w:ascii="Arial" w:hAnsi="Arial" w:cs="Arial"/>
          <w:sz w:val="22"/>
          <w:szCs w:val="22"/>
        </w:rPr>
        <w:t>with</w:t>
      </w:r>
      <w:r w:rsidR="006D48D3">
        <w:rPr>
          <w:rFonts w:ascii="Arial" w:hAnsi="Arial" w:cs="Arial"/>
          <w:sz w:val="22"/>
          <w:szCs w:val="22"/>
        </w:rPr>
        <w:t xml:space="preserve"> ideal</w:t>
      </w:r>
      <w:r w:rsidR="0067573C">
        <w:rPr>
          <w:rFonts w:ascii="Arial" w:hAnsi="Arial" w:cs="Arial"/>
          <w:sz w:val="22"/>
          <w:szCs w:val="22"/>
        </w:rPr>
        <w:t xml:space="preserve">ised or filtered images, is common among </w:t>
      </w:r>
      <w:r w:rsidR="00490A87">
        <w:rPr>
          <w:rFonts w:ascii="Arial" w:hAnsi="Arial" w:cs="Arial"/>
          <w:sz w:val="22"/>
          <w:szCs w:val="22"/>
        </w:rPr>
        <w:t xml:space="preserve">adolescents, particularly girls, and </w:t>
      </w:r>
      <w:r w:rsidR="008C7ED6">
        <w:rPr>
          <w:rFonts w:ascii="Arial" w:hAnsi="Arial" w:cs="Arial"/>
          <w:sz w:val="22"/>
          <w:szCs w:val="22"/>
        </w:rPr>
        <w:t>is associate</w:t>
      </w:r>
      <w:r w:rsidR="005E3457">
        <w:rPr>
          <w:rFonts w:ascii="Arial" w:hAnsi="Arial" w:cs="Arial"/>
          <w:sz w:val="22"/>
          <w:szCs w:val="22"/>
        </w:rPr>
        <w:t>d</w:t>
      </w:r>
      <w:r w:rsidR="00490A87">
        <w:rPr>
          <w:rFonts w:ascii="Arial" w:hAnsi="Arial" w:cs="Arial"/>
          <w:sz w:val="22"/>
          <w:szCs w:val="22"/>
        </w:rPr>
        <w:t xml:space="preserve"> </w:t>
      </w:r>
      <w:r w:rsidR="004379B2">
        <w:rPr>
          <w:rFonts w:ascii="Arial" w:hAnsi="Arial" w:cs="Arial"/>
          <w:sz w:val="22"/>
          <w:szCs w:val="22"/>
        </w:rPr>
        <w:t>with body dissatisfaction (P</w:t>
      </w:r>
      <w:r w:rsidR="00AE3B3D">
        <w:rPr>
          <w:rFonts w:ascii="Arial" w:hAnsi="Arial" w:cs="Arial"/>
          <w:sz w:val="22"/>
          <w:szCs w:val="22"/>
        </w:rPr>
        <w:t xml:space="preserve">edalino and </w:t>
      </w:r>
      <w:proofErr w:type="spellStart"/>
      <w:r w:rsidR="00123E7C">
        <w:rPr>
          <w:rFonts w:ascii="Arial" w:hAnsi="Arial" w:cs="Arial"/>
          <w:sz w:val="22"/>
          <w:szCs w:val="22"/>
        </w:rPr>
        <w:t>Camerini</w:t>
      </w:r>
      <w:proofErr w:type="spellEnd"/>
      <w:r w:rsidR="00AE3B3D">
        <w:rPr>
          <w:rFonts w:ascii="Arial" w:hAnsi="Arial" w:cs="Arial"/>
          <w:sz w:val="22"/>
          <w:szCs w:val="22"/>
        </w:rPr>
        <w:t xml:space="preserve">, </w:t>
      </w:r>
      <w:r w:rsidR="006668FA">
        <w:rPr>
          <w:rFonts w:ascii="Arial" w:hAnsi="Arial" w:cs="Arial"/>
          <w:sz w:val="22"/>
          <w:szCs w:val="22"/>
        </w:rPr>
        <w:t>2022; Sjolie</w:t>
      </w:r>
      <w:r w:rsidR="004809DC">
        <w:rPr>
          <w:rFonts w:ascii="Arial" w:hAnsi="Arial" w:cs="Arial"/>
          <w:sz w:val="22"/>
          <w:szCs w:val="22"/>
        </w:rPr>
        <w:t>,</w:t>
      </w:r>
      <w:r w:rsidR="006668FA">
        <w:rPr>
          <w:rFonts w:ascii="Arial" w:hAnsi="Arial" w:cs="Arial"/>
          <w:sz w:val="22"/>
          <w:szCs w:val="22"/>
        </w:rPr>
        <w:t xml:space="preserve"> </w:t>
      </w:r>
      <w:r w:rsidR="004872D2">
        <w:rPr>
          <w:rFonts w:ascii="Arial" w:hAnsi="Arial" w:cs="Arial"/>
          <w:sz w:val="22"/>
          <w:szCs w:val="22"/>
        </w:rPr>
        <w:t>Olsen and H</w:t>
      </w:r>
      <w:r w:rsidR="004809DC">
        <w:rPr>
          <w:rFonts w:ascii="Arial" w:hAnsi="Arial" w:cs="Arial"/>
          <w:sz w:val="22"/>
          <w:szCs w:val="22"/>
        </w:rPr>
        <w:t>empel, 2024</w:t>
      </w:r>
      <w:r w:rsidR="008600FF">
        <w:rPr>
          <w:rFonts w:ascii="Arial" w:hAnsi="Arial" w:cs="Arial"/>
          <w:sz w:val="22"/>
          <w:szCs w:val="22"/>
        </w:rPr>
        <w:t>)</w:t>
      </w:r>
      <w:r w:rsidR="00FC50E6">
        <w:rPr>
          <w:rFonts w:ascii="Arial" w:hAnsi="Arial" w:cs="Arial"/>
          <w:sz w:val="22"/>
          <w:szCs w:val="22"/>
        </w:rPr>
        <w:t>.</w:t>
      </w:r>
      <w:r w:rsidR="00D46E42">
        <w:rPr>
          <w:rFonts w:ascii="Arial" w:hAnsi="Arial" w:cs="Arial"/>
          <w:sz w:val="22"/>
          <w:szCs w:val="22"/>
        </w:rPr>
        <w:t xml:space="preserve"> </w:t>
      </w:r>
    </w:p>
    <w:p w14:paraId="49EC9612" w14:textId="081817CE" w:rsidR="002F6726" w:rsidRDefault="00A53E7E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psycho</w:t>
      </w:r>
      <w:r w:rsidR="00074C93">
        <w:rPr>
          <w:rFonts w:ascii="Arial" w:hAnsi="Arial" w:cs="Arial"/>
          <w:sz w:val="22"/>
          <w:szCs w:val="22"/>
        </w:rPr>
        <w:t>social theory as presented by Eri</w:t>
      </w:r>
      <w:r w:rsidR="00DF5DD0">
        <w:rPr>
          <w:rFonts w:ascii="Arial" w:hAnsi="Arial" w:cs="Arial"/>
          <w:sz w:val="22"/>
          <w:szCs w:val="22"/>
        </w:rPr>
        <w:t>kson can be helpful to explain</w:t>
      </w:r>
      <w:r w:rsidR="00D06E78">
        <w:rPr>
          <w:rFonts w:ascii="Arial" w:hAnsi="Arial" w:cs="Arial"/>
          <w:sz w:val="22"/>
          <w:szCs w:val="22"/>
        </w:rPr>
        <w:t xml:space="preserve"> popularity of </w:t>
      </w:r>
      <w:r w:rsidR="001A2CB8">
        <w:rPr>
          <w:rFonts w:ascii="Arial" w:hAnsi="Arial" w:cs="Arial"/>
          <w:sz w:val="22"/>
          <w:szCs w:val="22"/>
        </w:rPr>
        <w:t>social medi</w:t>
      </w:r>
      <w:r w:rsidR="005032DB">
        <w:rPr>
          <w:rFonts w:ascii="Arial" w:hAnsi="Arial" w:cs="Arial"/>
          <w:sz w:val="22"/>
          <w:szCs w:val="22"/>
        </w:rPr>
        <w:t>a during teenage years. Erikson (1986</w:t>
      </w:r>
      <w:r w:rsidR="00715D30">
        <w:rPr>
          <w:rFonts w:ascii="Arial" w:hAnsi="Arial" w:cs="Arial"/>
          <w:sz w:val="22"/>
          <w:szCs w:val="22"/>
        </w:rPr>
        <w:t xml:space="preserve">) </w:t>
      </w:r>
      <w:r w:rsidR="00C650B6">
        <w:rPr>
          <w:rFonts w:ascii="Arial" w:hAnsi="Arial" w:cs="Arial"/>
          <w:sz w:val="22"/>
          <w:szCs w:val="22"/>
        </w:rPr>
        <w:t>stated</w:t>
      </w:r>
      <w:r w:rsidR="00715D30">
        <w:rPr>
          <w:rFonts w:ascii="Arial" w:hAnsi="Arial" w:cs="Arial"/>
          <w:sz w:val="22"/>
          <w:szCs w:val="22"/>
        </w:rPr>
        <w:t xml:space="preserve"> that development </w:t>
      </w:r>
      <w:r w:rsidR="008454A0">
        <w:rPr>
          <w:rFonts w:ascii="Arial" w:hAnsi="Arial" w:cs="Arial"/>
          <w:sz w:val="22"/>
          <w:szCs w:val="22"/>
        </w:rPr>
        <w:t>occurs through eight psych</w:t>
      </w:r>
      <w:r w:rsidR="004A4AA1">
        <w:rPr>
          <w:rFonts w:ascii="Arial" w:hAnsi="Arial" w:cs="Arial"/>
          <w:sz w:val="22"/>
          <w:szCs w:val="22"/>
        </w:rPr>
        <w:t xml:space="preserve">osocial stages, </w:t>
      </w:r>
      <w:r w:rsidR="00B6123C">
        <w:rPr>
          <w:rFonts w:ascii="Arial" w:hAnsi="Arial" w:cs="Arial"/>
          <w:sz w:val="22"/>
          <w:szCs w:val="22"/>
        </w:rPr>
        <w:t xml:space="preserve">occurring around a crisis that must </w:t>
      </w:r>
      <w:r w:rsidR="006F34F2">
        <w:rPr>
          <w:rFonts w:ascii="Arial" w:hAnsi="Arial" w:cs="Arial"/>
          <w:sz w:val="22"/>
          <w:szCs w:val="22"/>
        </w:rPr>
        <w:t>be resolved to allow healthy development to proceed</w:t>
      </w:r>
      <w:r w:rsidR="001658C3">
        <w:rPr>
          <w:rFonts w:ascii="Arial" w:hAnsi="Arial" w:cs="Arial"/>
          <w:sz w:val="22"/>
          <w:szCs w:val="22"/>
        </w:rPr>
        <w:t>, and he placed ado</w:t>
      </w:r>
      <w:r w:rsidR="00064415">
        <w:rPr>
          <w:rFonts w:ascii="Arial" w:hAnsi="Arial" w:cs="Arial"/>
          <w:sz w:val="22"/>
          <w:szCs w:val="22"/>
        </w:rPr>
        <w:t>lescence at the fifth stage</w:t>
      </w:r>
      <w:r w:rsidR="002C6B6B">
        <w:rPr>
          <w:rFonts w:ascii="Arial" w:hAnsi="Arial" w:cs="Arial"/>
          <w:sz w:val="22"/>
          <w:szCs w:val="22"/>
        </w:rPr>
        <w:t>,</w:t>
      </w:r>
      <w:r w:rsidR="008871A8">
        <w:rPr>
          <w:rFonts w:ascii="Arial" w:hAnsi="Arial" w:cs="Arial"/>
          <w:sz w:val="22"/>
          <w:szCs w:val="22"/>
        </w:rPr>
        <w:t xml:space="preserve"> identify versus role confusion, where young</w:t>
      </w:r>
      <w:r w:rsidR="00931E51">
        <w:rPr>
          <w:rFonts w:ascii="Arial" w:hAnsi="Arial" w:cs="Arial"/>
          <w:sz w:val="22"/>
          <w:szCs w:val="22"/>
        </w:rPr>
        <w:t xml:space="preserve"> people experiment with roles, values and bel</w:t>
      </w:r>
      <w:r w:rsidR="00754BE6">
        <w:rPr>
          <w:rFonts w:ascii="Arial" w:hAnsi="Arial" w:cs="Arial"/>
          <w:sz w:val="22"/>
          <w:szCs w:val="22"/>
        </w:rPr>
        <w:t xml:space="preserve">iefs to achieve a stable, </w:t>
      </w:r>
      <w:r w:rsidR="0091693D">
        <w:rPr>
          <w:rFonts w:ascii="Arial" w:hAnsi="Arial" w:cs="Arial"/>
          <w:sz w:val="22"/>
          <w:szCs w:val="22"/>
        </w:rPr>
        <w:t xml:space="preserve">coherent sense of who </w:t>
      </w:r>
      <w:r w:rsidR="00587CB7">
        <w:rPr>
          <w:rFonts w:ascii="Arial" w:hAnsi="Arial" w:cs="Arial"/>
          <w:sz w:val="22"/>
          <w:szCs w:val="22"/>
        </w:rPr>
        <w:t>they are</w:t>
      </w:r>
      <w:r w:rsidR="00AC2166">
        <w:rPr>
          <w:rFonts w:ascii="Arial" w:hAnsi="Arial" w:cs="Arial"/>
          <w:sz w:val="22"/>
          <w:szCs w:val="22"/>
        </w:rPr>
        <w:t>,</w:t>
      </w:r>
      <w:r w:rsidR="00C710B8">
        <w:rPr>
          <w:rFonts w:ascii="Arial" w:hAnsi="Arial" w:cs="Arial"/>
          <w:sz w:val="22"/>
          <w:szCs w:val="22"/>
        </w:rPr>
        <w:t xml:space="preserve"> a youth</w:t>
      </w:r>
      <w:r w:rsidR="00B601BC">
        <w:rPr>
          <w:rFonts w:ascii="Arial" w:hAnsi="Arial" w:cs="Arial"/>
          <w:sz w:val="22"/>
          <w:szCs w:val="22"/>
        </w:rPr>
        <w:t xml:space="preserve"> who fails to resolve</w:t>
      </w:r>
      <w:r w:rsidR="00383792">
        <w:rPr>
          <w:rFonts w:ascii="Arial" w:hAnsi="Arial" w:cs="Arial"/>
          <w:sz w:val="22"/>
          <w:szCs w:val="22"/>
        </w:rPr>
        <w:t xml:space="preserve"> the crisis is left with a diffuse or confu</w:t>
      </w:r>
      <w:r w:rsidR="002A6760">
        <w:rPr>
          <w:rFonts w:ascii="Arial" w:hAnsi="Arial" w:cs="Arial"/>
          <w:sz w:val="22"/>
          <w:szCs w:val="22"/>
        </w:rPr>
        <w:t>sed sense to self. The most common</w:t>
      </w:r>
      <w:r w:rsidR="003262B6">
        <w:rPr>
          <w:rFonts w:ascii="Arial" w:hAnsi="Arial" w:cs="Arial"/>
          <w:sz w:val="22"/>
          <w:szCs w:val="22"/>
        </w:rPr>
        <w:t xml:space="preserve"> modern venue of this exploration </w:t>
      </w:r>
      <w:r w:rsidR="00C85E41">
        <w:rPr>
          <w:rFonts w:ascii="Arial" w:hAnsi="Arial" w:cs="Arial"/>
          <w:sz w:val="22"/>
          <w:szCs w:val="22"/>
        </w:rPr>
        <w:t>is social media.</w:t>
      </w:r>
      <w:r w:rsidR="00752181">
        <w:rPr>
          <w:rFonts w:ascii="Arial" w:hAnsi="Arial" w:cs="Arial"/>
          <w:sz w:val="22"/>
          <w:szCs w:val="22"/>
        </w:rPr>
        <w:t xml:space="preserve"> According to Perez-</w:t>
      </w:r>
      <w:r w:rsidR="00534386">
        <w:rPr>
          <w:rFonts w:ascii="Arial" w:hAnsi="Arial" w:cs="Arial"/>
          <w:sz w:val="22"/>
          <w:szCs w:val="22"/>
        </w:rPr>
        <w:t>Torres (2024</w:t>
      </w:r>
      <w:r w:rsidR="002F6726">
        <w:rPr>
          <w:rFonts w:ascii="Arial" w:hAnsi="Arial" w:cs="Arial"/>
          <w:sz w:val="22"/>
          <w:szCs w:val="22"/>
        </w:rPr>
        <w:t>).</w:t>
      </w:r>
    </w:p>
    <w:p w14:paraId="39212142" w14:textId="1E8004AB" w:rsidR="00D34F22" w:rsidRDefault="00D34F22" w:rsidP="00D06085">
      <w:pPr>
        <w:jc w:val="both"/>
        <w:rPr>
          <w:rFonts w:ascii="Arial" w:hAnsi="Arial" w:cs="Arial"/>
          <w:sz w:val="22"/>
          <w:szCs w:val="22"/>
        </w:rPr>
      </w:pPr>
    </w:p>
    <w:p w14:paraId="27470B20" w14:textId="3E2ACAFC" w:rsidR="00A53E7E" w:rsidRDefault="00534386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FC76A0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ocial media is a virtual</w:t>
      </w:r>
      <w:r w:rsidR="00952DE4">
        <w:rPr>
          <w:rFonts w:ascii="Arial" w:hAnsi="Arial" w:cs="Arial"/>
          <w:sz w:val="22"/>
          <w:szCs w:val="22"/>
        </w:rPr>
        <w:t xml:space="preserve"> social mirror where</w:t>
      </w:r>
      <w:r w:rsidR="00A77F4E">
        <w:rPr>
          <w:rFonts w:ascii="Arial" w:hAnsi="Arial" w:cs="Arial"/>
          <w:sz w:val="22"/>
          <w:szCs w:val="22"/>
        </w:rPr>
        <w:t xml:space="preserve"> adolescent</w:t>
      </w:r>
      <w:r w:rsidR="00E5694D">
        <w:rPr>
          <w:rFonts w:ascii="Arial" w:hAnsi="Arial" w:cs="Arial"/>
          <w:sz w:val="22"/>
          <w:szCs w:val="22"/>
        </w:rPr>
        <w:t xml:space="preserve"> observe</w:t>
      </w:r>
      <w:r w:rsidR="00952DE4">
        <w:rPr>
          <w:rFonts w:ascii="Arial" w:hAnsi="Arial" w:cs="Arial"/>
          <w:sz w:val="22"/>
          <w:szCs w:val="22"/>
        </w:rPr>
        <w:t xml:space="preserve"> role models</w:t>
      </w:r>
      <w:r w:rsidR="008A2A11">
        <w:rPr>
          <w:rFonts w:ascii="Arial" w:hAnsi="Arial" w:cs="Arial"/>
          <w:sz w:val="22"/>
          <w:szCs w:val="22"/>
        </w:rPr>
        <w:t xml:space="preserve">, and receive continuous </w:t>
      </w:r>
      <w:r w:rsidR="002E43AE">
        <w:rPr>
          <w:rFonts w:ascii="Arial" w:hAnsi="Arial" w:cs="Arial"/>
          <w:sz w:val="22"/>
          <w:szCs w:val="22"/>
        </w:rPr>
        <w:t xml:space="preserve">feedback from an online </w:t>
      </w:r>
      <w:r w:rsidR="005D7F70">
        <w:rPr>
          <w:rFonts w:ascii="Arial" w:hAnsi="Arial" w:cs="Arial"/>
          <w:sz w:val="22"/>
          <w:szCs w:val="22"/>
        </w:rPr>
        <w:t>audience, which directly contributes</w:t>
      </w:r>
      <w:r w:rsidR="00436A93">
        <w:rPr>
          <w:rFonts w:ascii="Arial" w:hAnsi="Arial" w:cs="Arial"/>
          <w:sz w:val="22"/>
          <w:szCs w:val="22"/>
        </w:rPr>
        <w:t xml:space="preserve"> to identify formation</w:t>
      </w:r>
      <w:r w:rsidR="00785EC2">
        <w:rPr>
          <w:rFonts w:ascii="Arial" w:hAnsi="Arial" w:cs="Arial"/>
          <w:sz w:val="22"/>
          <w:szCs w:val="22"/>
        </w:rPr>
        <w:t xml:space="preserve"> when </w:t>
      </w:r>
      <w:r w:rsidR="00D23F9D">
        <w:rPr>
          <w:rFonts w:ascii="Arial" w:hAnsi="Arial" w:cs="Arial"/>
          <w:sz w:val="22"/>
          <w:szCs w:val="22"/>
        </w:rPr>
        <w:t>utilised effectively, can aid</w:t>
      </w:r>
      <w:r w:rsidR="002D7A60">
        <w:rPr>
          <w:rFonts w:ascii="Arial" w:hAnsi="Arial" w:cs="Arial"/>
          <w:sz w:val="22"/>
          <w:szCs w:val="22"/>
        </w:rPr>
        <w:t xml:space="preserve"> the process Erikson described</w:t>
      </w:r>
      <w:r w:rsidR="00B20FF0">
        <w:rPr>
          <w:rFonts w:ascii="Arial" w:hAnsi="Arial" w:cs="Arial"/>
          <w:sz w:val="22"/>
          <w:szCs w:val="22"/>
        </w:rPr>
        <w:t xml:space="preserve"> as</w:t>
      </w:r>
      <w:r w:rsidR="007D4337">
        <w:rPr>
          <w:rFonts w:ascii="Arial" w:hAnsi="Arial" w:cs="Arial"/>
          <w:sz w:val="22"/>
          <w:szCs w:val="22"/>
        </w:rPr>
        <w:t xml:space="preserve"> testing out self-presentation </w:t>
      </w:r>
      <w:r w:rsidR="001D1ECF">
        <w:rPr>
          <w:rFonts w:ascii="Arial" w:hAnsi="Arial" w:cs="Arial"/>
          <w:sz w:val="22"/>
          <w:szCs w:val="22"/>
        </w:rPr>
        <w:t>and</w:t>
      </w:r>
      <w:r w:rsidR="00B20FF0">
        <w:rPr>
          <w:rFonts w:ascii="Arial" w:hAnsi="Arial" w:cs="Arial"/>
          <w:sz w:val="22"/>
          <w:szCs w:val="22"/>
        </w:rPr>
        <w:t xml:space="preserve"> receivi</w:t>
      </w:r>
      <w:r w:rsidR="00F43A4A">
        <w:rPr>
          <w:rFonts w:ascii="Arial" w:hAnsi="Arial" w:cs="Arial"/>
          <w:sz w:val="22"/>
          <w:szCs w:val="22"/>
        </w:rPr>
        <w:t xml:space="preserve">ng </w:t>
      </w:r>
      <w:r w:rsidR="001D1ECF">
        <w:rPr>
          <w:rFonts w:ascii="Arial" w:hAnsi="Arial" w:cs="Arial"/>
          <w:sz w:val="22"/>
          <w:szCs w:val="22"/>
        </w:rPr>
        <w:t xml:space="preserve">positive feedback can help adolescents </w:t>
      </w:r>
      <w:r w:rsidR="00686885">
        <w:rPr>
          <w:rFonts w:ascii="Arial" w:hAnsi="Arial" w:cs="Arial"/>
          <w:sz w:val="22"/>
          <w:szCs w:val="22"/>
        </w:rPr>
        <w:t>develop</w:t>
      </w:r>
      <w:r w:rsidR="008466A9">
        <w:rPr>
          <w:rFonts w:ascii="Arial" w:hAnsi="Arial" w:cs="Arial"/>
          <w:sz w:val="22"/>
          <w:szCs w:val="22"/>
        </w:rPr>
        <w:t xml:space="preserve"> a sens</w:t>
      </w:r>
      <w:r w:rsidR="002B14CB">
        <w:rPr>
          <w:rFonts w:ascii="Arial" w:hAnsi="Arial" w:cs="Arial"/>
          <w:sz w:val="22"/>
          <w:szCs w:val="22"/>
        </w:rPr>
        <w:t xml:space="preserve">e of self. </w:t>
      </w:r>
      <w:r w:rsidR="00240338">
        <w:rPr>
          <w:rFonts w:ascii="Arial" w:hAnsi="Arial" w:cs="Arial"/>
          <w:sz w:val="22"/>
          <w:szCs w:val="22"/>
        </w:rPr>
        <w:t>H</w:t>
      </w:r>
      <w:r w:rsidR="000128E6">
        <w:rPr>
          <w:rFonts w:ascii="Arial" w:hAnsi="Arial" w:cs="Arial"/>
          <w:sz w:val="22"/>
          <w:szCs w:val="22"/>
        </w:rPr>
        <w:t>owever</w:t>
      </w:r>
      <w:r w:rsidR="00BF29B2">
        <w:rPr>
          <w:rFonts w:ascii="Arial" w:hAnsi="Arial" w:cs="Arial"/>
          <w:sz w:val="22"/>
          <w:szCs w:val="22"/>
        </w:rPr>
        <w:t>, because online</w:t>
      </w:r>
      <w:r w:rsidR="00A2687C">
        <w:rPr>
          <w:rFonts w:ascii="Arial" w:hAnsi="Arial" w:cs="Arial"/>
          <w:sz w:val="22"/>
          <w:szCs w:val="22"/>
        </w:rPr>
        <w:t xml:space="preserve"> self-presentation tends to be </w:t>
      </w:r>
      <w:r w:rsidR="00F96053">
        <w:rPr>
          <w:rFonts w:ascii="Arial" w:hAnsi="Arial" w:cs="Arial"/>
          <w:sz w:val="22"/>
          <w:szCs w:val="22"/>
        </w:rPr>
        <w:t>created</w:t>
      </w:r>
      <w:r w:rsidR="000819A4">
        <w:rPr>
          <w:rFonts w:ascii="Arial" w:hAnsi="Arial" w:cs="Arial"/>
          <w:sz w:val="22"/>
          <w:szCs w:val="22"/>
        </w:rPr>
        <w:t xml:space="preserve"> and </w:t>
      </w:r>
      <w:r w:rsidR="009653FD">
        <w:rPr>
          <w:rFonts w:ascii="Arial" w:hAnsi="Arial" w:cs="Arial"/>
          <w:sz w:val="22"/>
          <w:szCs w:val="22"/>
        </w:rPr>
        <w:t>idealised</w:t>
      </w:r>
      <w:r w:rsidR="0079050D">
        <w:rPr>
          <w:rFonts w:ascii="Arial" w:hAnsi="Arial" w:cs="Arial"/>
          <w:sz w:val="22"/>
          <w:szCs w:val="22"/>
        </w:rPr>
        <w:t>,</w:t>
      </w:r>
      <w:r w:rsidR="009653FD">
        <w:rPr>
          <w:rFonts w:ascii="Arial" w:hAnsi="Arial" w:cs="Arial"/>
          <w:sz w:val="22"/>
          <w:szCs w:val="22"/>
        </w:rPr>
        <w:t xml:space="preserve"> teenagers may con</w:t>
      </w:r>
      <w:r w:rsidR="001330E0">
        <w:rPr>
          <w:rFonts w:ascii="Arial" w:hAnsi="Arial" w:cs="Arial"/>
          <w:sz w:val="22"/>
          <w:szCs w:val="22"/>
        </w:rPr>
        <w:t>trast their real, ins</w:t>
      </w:r>
      <w:r w:rsidR="00F977F0">
        <w:rPr>
          <w:rFonts w:ascii="Arial" w:hAnsi="Arial" w:cs="Arial"/>
          <w:sz w:val="22"/>
          <w:szCs w:val="22"/>
        </w:rPr>
        <w:t xml:space="preserve">ecure self with the perfected </w:t>
      </w:r>
      <w:r w:rsidR="00C02735">
        <w:rPr>
          <w:rFonts w:ascii="Arial" w:hAnsi="Arial" w:cs="Arial"/>
          <w:sz w:val="22"/>
          <w:szCs w:val="22"/>
        </w:rPr>
        <w:t>selves of other</w:t>
      </w:r>
      <w:r w:rsidR="008B5F8A">
        <w:rPr>
          <w:rFonts w:ascii="Arial" w:hAnsi="Arial" w:cs="Arial"/>
          <w:sz w:val="22"/>
          <w:szCs w:val="22"/>
        </w:rPr>
        <w:t>s, and the need to maintai</w:t>
      </w:r>
      <w:r w:rsidR="002D2616">
        <w:rPr>
          <w:rFonts w:ascii="Arial" w:hAnsi="Arial" w:cs="Arial"/>
          <w:sz w:val="22"/>
          <w:szCs w:val="22"/>
        </w:rPr>
        <w:t xml:space="preserve">n a consistent </w:t>
      </w:r>
      <w:r w:rsidR="00D42D80">
        <w:rPr>
          <w:rFonts w:ascii="Arial" w:hAnsi="Arial" w:cs="Arial"/>
          <w:sz w:val="22"/>
          <w:szCs w:val="22"/>
        </w:rPr>
        <w:t xml:space="preserve">online presence can leave </w:t>
      </w:r>
      <w:r w:rsidR="00652606">
        <w:rPr>
          <w:rFonts w:ascii="Arial" w:hAnsi="Arial" w:cs="Arial"/>
          <w:sz w:val="22"/>
          <w:szCs w:val="22"/>
        </w:rPr>
        <w:t xml:space="preserve">some feeling that their identify </w:t>
      </w:r>
      <w:r w:rsidR="00E9367D">
        <w:rPr>
          <w:rFonts w:ascii="Arial" w:hAnsi="Arial" w:cs="Arial"/>
          <w:sz w:val="22"/>
          <w:szCs w:val="22"/>
        </w:rPr>
        <w:t>is divided</w:t>
      </w:r>
      <w:r w:rsidR="001E2BCA">
        <w:rPr>
          <w:rFonts w:ascii="Arial" w:hAnsi="Arial" w:cs="Arial"/>
          <w:sz w:val="22"/>
          <w:szCs w:val="22"/>
        </w:rPr>
        <w:t xml:space="preserve"> across platforms and audiences (Perez</w:t>
      </w:r>
      <w:r w:rsidR="00913895">
        <w:rPr>
          <w:rFonts w:ascii="Arial" w:hAnsi="Arial" w:cs="Arial"/>
          <w:sz w:val="22"/>
          <w:szCs w:val="22"/>
        </w:rPr>
        <w:t>-Torres,2024).</w:t>
      </w:r>
      <w:r w:rsidR="00A15423">
        <w:rPr>
          <w:rFonts w:ascii="Arial" w:hAnsi="Arial" w:cs="Arial"/>
          <w:sz w:val="22"/>
          <w:szCs w:val="22"/>
        </w:rPr>
        <w:t xml:space="preserve"> </w:t>
      </w:r>
      <w:r w:rsidR="002F3DCD">
        <w:rPr>
          <w:rFonts w:ascii="Arial" w:hAnsi="Arial" w:cs="Arial"/>
          <w:sz w:val="22"/>
          <w:szCs w:val="22"/>
        </w:rPr>
        <w:t>Eri</w:t>
      </w:r>
      <w:r w:rsidR="00A15423">
        <w:rPr>
          <w:rFonts w:ascii="Arial" w:hAnsi="Arial" w:cs="Arial"/>
          <w:sz w:val="22"/>
          <w:szCs w:val="22"/>
        </w:rPr>
        <w:t>kson</w:t>
      </w:r>
      <w:r w:rsidR="00913895">
        <w:rPr>
          <w:rFonts w:ascii="Arial" w:hAnsi="Arial" w:cs="Arial"/>
          <w:sz w:val="22"/>
          <w:szCs w:val="22"/>
        </w:rPr>
        <w:t xml:space="preserve"> </w:t>
      </w:r>
      <w:r w:rsidR="00243CE5">
        <w:rPr>
          <w:rFonts w:ascii="Arial" w:hAnsi="Arial" w:cs="Arial"/>
          <w:sz w:val="22"/>
          <w:szCs w:val="22"/>
        </w:rPr>
        <w:t>theor</w:t>
      </w:r>
      <w:r w:rsidR="00334980">
        <w:rPr>
          <w:rFonts w:ascii="Arial" w:hAnsi="Arial" w:cs="Arial"/>
          <w:sz w:val="22"/>
          <w:szCs w:val="22"/>
        </w:rPr>
        <w:t xml:space="preserve">y can </w:t>
      </w:r>
      <w:r w:rsidR="00A15423">
        <w:rPr>
          <w:rFonts w:ascii="Arial" w:hAnsi="Arial" w:cs="Arial"/>
          <w:sz w:val="22"/>
          <w:szCs w:val="22"/>
        </w:rPr>
        <w:t>help</w:t>
      </w:r>
      <w:r w:rsidR="00E37C24">
        <w:rPr>
          <w:rFonts w:ascii="Arial" w:hAnsi="Arial" w:cs="Arial"/>
          <w:sz w:val="22"/>
          <w:szCs w:val="22"/>
        </w:rPr>
        <w:t xml:space="preserve"> explain why identify</w:t>
      </w:r>
      <w:r w:rsidR="00BA097D">
        <w:rPr>
          <w:rFonts w:ascii="Arial" w:hAnsi="Arial" w:cs="Arial"/>
          <w:sz w:val="22"/>
          <w:szCs w:val="22"/>
        </w:rPr>
        <w:t>-related distress</w:t>
      </w:r>
      <w:r w:rsidR="00D7776F">
        <w:rPr>
          <w:rFonts w:ascii="Arial" w:hAnsi="Arial" w:cs="Arial"/>
          <w:sz w:val="22"/>
          <w:szCs w:val="22"/>
        </w:rPr>
        <w:t>, rather than social media</w:t>
      </w:r>
      <w:r w:rsidR="00D65F68">
        <w:rPr>
          <w:rFonts w:ascii="Arial" w:hAnsi="Arial" w:cs="Arial"/>
          <w:sz w:val="22"/>
          <w:szCs w:val="22"/>
        </w:rPr>
        <w:t xml:space="preserve"> use</w:t>
      </w:r>
      <w:r w:rsidR="00A15423">
        <w:rPr>
          <w:rFonts w:ascii="Arial" w:hAnsi="Arial" w:cs="Arial"/>
          <w:sz w:val="22"/>
          <w:szCs w:val="22"/>
        </w:rPr>
        <w:t xml:space="preserve"> </w:t>
      </w:r>
      <w:r w:rsidR="00C94B70">
        <w:rPr>
          <w:rFonts w:ascii="Arial" w:hAnsi="Arial" w:cs="Arial"/>
          <w:sz w:val="22"/>
          <w:szCs w:val="22"/>
        </w:rPr>
        <w:t>alone,</w:t>
      </w:r>
      <w:r w:rsidR="00D65F68">
        <w:rPr>
          <w:rFonts w:ascii="Arial" w:hAnsi="Arial" w:cs="Arial"/>
          <w:sz w:val="22"/>
          <w:szCs w:val="22"/>
        </w:rPr>
        <w:t xml:space="preserve"> may</w:t>
      </w:r>
      <w:r w:rsidR="00C94B70">
        <w:rPr>
          <w:rFonts w:ascii="Arial" w:hAnsi="Arial" w:cs="Arial"/>
          <w:sz w:val="22"/>
          <w:szCs w:val="22"/>
        </w:rPr>
        <w:t xml:space="preserve"> </w:t>
      </w:r>
      <w:r w:rsidR="00F010B7">
        <w:rPr>
          <w:rFonts w:ascii="Arial" w:hAnsi="Arial" w:cs="Arial"/>
          <w:sz w:val="22"/>
          <w:szCs w:val="22"/>
        </w:rPr>
        <w:t>be</w:t>
      </w:r>
      <w:r w:rsidR="00074059">
        <w:rPr>
          <w:rFonts w:ascii="Arial" w:hAnsi="Arial" w:cs="Arial"/>
          <w:sz w:val="22"/>
          <w:szCs w:val="22"/>
        </w:rPr>
        <w:t xml:space="preserve"> the more accurate </w:t>
      </w:r>
      <w:r w:rsidR="00932927">
        <w:rPr>
          <w:rFonts w:ascii="Arial" w:hAnsi="Arial" w:cs="Arial"/>
          <w:sz w:val="22"/>
          <w:szCs w:val="22"/>
        </w:rPr>
        <w:t>cause of poor mental health in this context</w:t>
      </w:r>
      <w:r w:rsidR="00E54C90">
        <w:rPr>
          <w:rFonts w:ascii="Arial" w:hAnsi="Arial" w:cs="Arial"/>
          <w:sz w:val="22"/>
          <w:szCs w:val="22"/>
        </w:rPr>
        <w:t>. Noneth</w:t>
      </w:r>
      <w:r w:rsidR="00D12DC9">
        <w:rPr>
          <w:rFonts w:ascii="Arial" w:hAnsi="Arial" w:cs="Arial"/>
          <w:sz w:val="22"/>
          <w:szCs w:val="22"/>
        </w:rPr>
        <w:t>e</w:t>
      </w:r>
      <w:r w:rsidR="00BA1C26">
        <w:rPr>
          <w:rFonts w:ascii="Arial" w:hAnsi="Arial" w:cs="Arial"/>
          <w:sz w:val="22"/>
          <w:szCs w:val="22"/>
        </w:rPr>
        <w:t xml:space="preserve">less, the theory </w:t>
      </w:r>
      <w:r w:rsidR="00165412">
        <w:rPr>
          <w:rFonts w:ascii="Arial" w:hAnsi="Arial" w:cs="Arial"/>
          <w:sz w:val="22"/>
          <w:szCs w:val="22"/>
        </w:rPr>
        <w:t>has notable weaknesses: it is pre-</w:t>
      </w:r>
      <w:r w:rsidR="0001531E">
        <w:rPr>
          <w:rFonts w:ascii="Arial" w:hAnsi="Arial" w:cs="Arial"/>
          <w:sz w:val="22"/>
          <w:szCs w:val="22"/>
        </w:rPr>
        <w:t xml:space="preserve">digital and offers little specific </w:t>
      </w:r>
      <w:r w:rsidR="002C2858">
        <w:rPr>
          <w:rFonts w:ascii="Arial" w:hAnsi="Arial" w:cs="Arial"/>
          <w:sz w:val="22"/>
          <w:szCs w:val="22"/>
        </w:rPr>
        <w:t>guidance on mechanisms</w:t>
      </w:r>
      <w:r w:rsidR="006177B1">
        <w:rPr>
          <w:rFonts w:ascii="Arial" w:hAnsi="Arial" w:cs="Arial"/>
          <w:sz w:val="22"/>
          <w:szCs w:val="22"/>
        </w:rPr>
        <w:t xml:space="preserve"> unique to online spaces, such as </w:t>
      </w:r>
      <w:r w:rsidR="00B42836">
        <w:rPr>
          <w:rFonts w:ascii="Arial" w:hAnsi="Arial" w:cs="Arial"/>
          <w:sz w:val="22"/>
          <w:szCs w:val="22"/>
        </w:rPr>
        <w:t>algorithms or anonymity,</w:t>
      </w:r>
      <w:r w:rsidR="005B6D72">
        <w:rPr>
          <w:rFonts w:ascii="Arial" w:hAnsi="Arial" w:cs="Arial"/>
          <w:sz w:val="22"/>
          <w:szCs w:val="22"/>
        </w:rPr>
        <w:t xml:space="preserve"> and its core </w:t>
      </w:r>
      <w:r w:rsidR="00BB30E7">
        <w:rPr>
          <w:rFonts w:ascii="Arial" w:hAnsi="Arial" w:cs="Arial"/>
          <w:sz w:val="22"/>
          <w:szCs w:val="22"/>
        </w:rPr>
        <w:t>concepts, including</w:t>
      </w:r>
      <w:r w:rsidR="005B6D72">
        <w:rPr>
          <w:rFonts w:ascii="Arial" w:hAnsi="Arial" w:cs="Arial"/>
          <w:sz w:val="22"/>
          <w:szCs w:val="22"/>
        </w:rPr>
        <w:t xml:space="preserve"> identity confusion,</w:t>
      </w:r>
      <w:r w:rsidR="006A3CB9">
        <w:rPr>
          <w:rFonts w:ascii="Arial" w:hAnsi="Arial" w:cs="Arial"/>
          <w:sz w:val="22"/>
          <w:szCs w:val="22"/>
        </w:rPr>
        <w:t xml:space="preserve"> remain broad and difficult to measure</w:t>
      </w:r>
      <w:r w:rsidR="00325AFF">
        <w:rPr>
          <w:rFonts w:ascii="Arial" w:hAnsi="Arial" w:cs="Arial"/>
          <w:sz w:val="22"/>
          <w:szCs w:val="22"/>
        </w:rPr>
        <w:t>.</w:t>
      </w:r>
    </w:p>
    <w:p w14:paraId="000F8648" w14:textId="77777777" w:rsidR="00960FD9" w:rsidRDefault="00960FD9" w:rsidP="00D06085">
      <w:pPr>
        <w:jc w:val="both"/>
        <w:rPr>
          <w:rFonts w:ascii="Arial" w:hAnsi="Arial" w:cs="Arial"/>
          <w:sz w:val="22"/>
          <w:szCs w:val="22"/>
        </w:rPr>
      </w:pPr>
    </w:p>
    <w:p w14:paraId="38022FED" w14:textId="77777777" w:rsidR="00DA4809" w:rsidRDefault="00ED68FE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attachment theory </w:t>
      </w:r>
      <w:r w:rsidR="00C36A16">
        <w:rPr>
          <w:rFonts w:ascii="Arial" w:hAnsi="Arial" w:cs="Arial"/>
          <w:sz w:val="22"/>
          <w:szCs w:val="22"/>
        </w:rPr>
        <w:t xml:space="preserve">developed by </w:t>
      </w:r>
      <w:r w:rsidR="00000ED9">
        <w:rPr>
          <w:rFonts w:ascii="Arial" w:hAnsi="Arial" w:cs="Arial"/>
          <w:sz w:val="22"/>
          <w:szCs w:val="22"/>
        </w:rPr>
        <w:t>Bowlby is an alternative accou</w:t>
      </w:r>
      <w:r w:rsidR="00742D68">
        <w:rPr>
          <w:rFonts w:ascii="Arial" w:hAnsi="Arial" w:cs="Arial"/>
          <w:sz w:val="22"/>
          <w:szCs w:val="22"/>
        </w:rPr>
        <w:t>nt, not</w:t>
      </w:r>
      <w:r w:rsidR="00D5579F">
        <w:rPr>
          <w:rFonts w:ascii="Arial" w:hAnsi="Arial" w:cs="Arial"/>
          <w:sz w:val="22"/>
          <w:szCs w:val="22"/>
        </w:rPr>
        <w:t xml:space="preserve"> about</w:t>
      </w:r>
      <w:r w:rsidR="002C0195">
        <w:rPr>
          <w:rFonts w:ascii="Arial" w:hAnsi="Arial" w:cs="Arial"/>
          <w:sz w:val="22"/>
          <w:szCs w:val="22"/>
        </w:rPr>
        <w:t xml:space="preserve"> identity, </w:t>
      </w:r>
      <w:r w:rsidR="00F60E8B">
        <w:rPr>
          <w:rFonts w:ascii="Arial" w:hAnsi="Arial" w:cs="Arial"/>
          <w:sz w:val="22"/>
          <w:szCs w:val="22"/>
        </w:rPr>
        <w:t>but about relationships.</w:t>
      </w:r>
      <w:r w:rsidR="00662044">
        <w:rPr>
          <w:rFonts w:ascii="Arial" w:hAnsi="Arial" w:cs="Arial"/>
          <w:sz w:val="22"/>
          <w:szCs w:val="22"/>
        </w:rPr>
        <w:t xml:space="preserve"> Bowlby (</w:t>
      </w:r>
      <w:r w:rsidR="00A87809">
        <w:rPr>
          <w:rFonts w:ascii="Arial" w:hAnsi="Arial" w:cs="Arial"/>
          <w:sz w:val="22"/>
          <w:szCs w:val="22"/>
        </w:rPr>
        <w:t>1969) maintained</w:t>
      </w:r>
      <w:r w:rsidR="009B0D22">
        <w:rPr>
          <w:rFonts w:ascii="Arial" w:hAnsi="Arial" w:cs="Arial"/>
          <w:sz w:val="22"/>
          <w:szCs w:val="22"/>
        </w:rPr>
        <w:t xml:space="preserve"> that that children</w:t>
      </w:r>
      <w:r w:rsidR="00C12252">
        <w:rPr>
          <w:rFonts w:ascii="Arial" w:hAnsi="Arial" w:cs="Arial"/>
          <w:sz w:val="22"/>
          <w:szCs w:val="22"/>
        </w:rPr>
        <w:t xml:space="preserve"> are predisposed to</w:t>
      </w:r>
      <w:r w:rsidR="00A23E98">
        <w:rPr>
          <w:rFonts w:ascii="Arial" w:hAnsi="Arial" w:cs="Arial"/>
          <w:sz w:val="22"/>
          <w:szCs w:val="22"/>
        </w:rPr>
        <w:t xml:space="preserve"> form an attach</w:t>
      </w:r>
      <w:r w:rsidR="001402F1">
        <w:rPr>
          <w:rFonts w:ascii="Arial" w:hAnsi="Arial" w:cs="Arial"/>
          <w:sz w:val="22"/>
          <w:szCs w:val="22"/>
        </w:rPr>
        <w:t>ment with a caregiver</w:t>
      </w:r>
      <w:r w:rsidR="009A6D6F">
        <w:rPr>
          <w:rFonts w:ascii="Arial" w:hAnsi="Arial" w:cs="Arial"/>
          <w:sz w:val="22"/>
          <w:szCs w:val="22"/>
        </w:rPr>
        <w:t xml:space="preserve"> who serves as a secure base, and </w:t>
      </w:r>
      <w:r w:rsidR="008D09F2">
        <w:rPr>
          <w:rFonts w:ascii="Arial" w:hAnsi="Arial" w:cs="Arial"/>
          <w:sz w:val="22"/>
          <w:szCs w:val="22"/>
        </w:rPr>
        <w:t>that it is the sensitivity</w:t>
      </w:r>
      <w:r w:rsidR="00D369A0">
        <w:rPr>
          <w:rFonts w:ascii="Arial" w:hAnsi="Arial" w:cs="Arial"/>
          <w:sz w:val="22"/>
          <w:szCs w:val="22"/>
        </w:rPr>
        <w:t xml:space="preserve"> and consistency of the caregiver</w:t>
      </w:r>
      <w:r w:rsidR="00E006EE">
        <w:rPr>
          <w:rFonts w:ascii="Arial" w:hAnsi="Arial" w:cs="Arial"/>
          <w:sz w:val="22"/>
          <w:szCs w:val="22"/>
        </w:rPr>
        <w:t>’s respon</w:t>
      </w:r>
      <w:r w:rsidR="00BB46ED">
        <w:rPr>
          <w:rFonts w:ascii="Arial" w:hAnsi="Arial" w:cs="Arial"/>
          <w:sz w:val="22"/>
          <w:szCs w:val="22"/>
        </w:rPr>
        <w:t>siveness</w:t>
      </w:r>
      <w:r w:rsidR="003F1D48">
        <w:rPr>
          <w:rFonts w:ascii="Arial" w:hAnsi="Arial" w:cs="Arial"/>
          <w:sz w:val="22"/>
          <w:szCs w:val="22"/>
        </w:rPr>
        <w:t>, rather than the food</w:t>
      </w:r>
      <w:r w:rsidR="00EF4706">
        <w:rPr>
          <w:rFonts w:ascii="Arial" w:hAnsi="Arial" w:cs="Arial"/>
          <w:sz w:val="22"/>
          <w:szCs w:val="22"/>
        </w:rPr>
        <w:t xml:space="preserve"> provided, that matter</w:t>
      </w:r>
      <w:r w:rsidR="00E73DC7">
        <w:rPr>
          <w:rFonts w:ascii="Arial" w:hAnsi="Arial" w:cs="Arial"/>
          <w:sz w:val="22"/>
          <w:szCs w:val="22"/>
        </w:rPr>
        <w:t xml:space="preserve">s most </w:t>
      </w:r>
      <w:r w:rsidR="00B103D8">
        <w:rPr>
          <w:rFonts w:ascii="Arial" w:hAnsi="Arial" w:cs="Arial"/>
          <w:sz w:val="22"/>
          <w:szCs w:val="22"/>
        </w:rPr>
        <w:t>for healthy development</w:t>
      </w:r>
      <w:r w:rsidR="00A87809">
        <w:rPr>
          <w:rFonts w:ascii="Arial" w:hAnsi="Arial" w:cs="Arial"/>
          <w:sz w:val="22"/>
          <w:szCs w:val="22"/>
        </w:rPr>
        <w:t xml:space="preserve">. Out of these experiences </w:t>
      </w:r>
      <w:r w:rsidR="00460E04">
        <w:rPr>
          <w:rFonts w:ascii="Arial" w:hAnsi="Arial" w:cs="Arial"/>
          <w:sz w:val="22"/>
          <w:szCs w:val="22"/>
        </w:rPr>
        <w:t>children develop</w:t>
      </w:r>
      <w:r w:rsidR="004F7168">
        <w:rPr>
          <w:rFonts w:ascii="Arial" w:hAnsi="Arial" w:cs="Arial"/>
          <w:sz w:val="22"/>
          <w:szCs w:val="22"/>
        </w:rPr>
        <w:t xml:space="preserve"> inter</w:t>
      </w:r>
      <w:r w:rsidR="00C34FE0">
        <w:rPr>
          <w:rFonts w:ascii="Arial" w:hAnsi="Arial" w:cs="Arial"/>
          <w:sz w:val="22"/>
          <w:szCs w:val="22"/>
        </w:rPr>
        <w:t>nal working models, templates of self</w:t>
      </w:r>
      <w:r w:rsidR="006F2B44">
        <w:rPr>
          <w:rFonts w:ascii="Arial" w:hAnsi="Arial" w:cs="Arial"/>
          <w:sz w:val="22"/>
          <w:szCs w:val="22"/>
        </w:rPr>
        <w:t xml:space="preserve"> and others carried into adult hood</w:t>
      </w:r>
      <w:r w:rsidR="00A9032B">
        <w:rPr>
          <w:rFonts w:ascii="Arial" w:hAnsi="Arial" w:cs="Arial"/>
          <w:sz w:val="22"/>
          <w:szCs w:val="22"/>
        </w:rPr>
        <w:t>; secure attachment develops</w:t>
      </w:r>
      <w:r w:rsidR="00FF0FA5">
        <w:rPr>
          <w:rFonts w:ascii="Arial" w:hAnsi="Arial" w:cs="Arial"/>
          <w:sz w:val="22"/>
          <w:szCs w:val="22"/>
        </w:rPr>
        <w:t xml:space="preserve"> through </w:t>
      </w:r>
      <w:r w:rsidR="00020A6C">
        <w:rPr>
          <w:rFonts w:ascii="Arial" w:hAnsi="Arial" w:cs="Arial"/>
          <w:sz w:val="22"/>
          <w:szCs w:val="22"/>
        </w:rPr>
        <w:t xml:space="preserve">consistent caregiving, </w:t>
      </w:r>
      <w:r w:rsidR="00CF42BF">
        <w:rPr>
          <w:rFonts w:ascii="Arial" w:hAnsi="Arial" w:cs="Arial"/>
          <w:sz w:val="22"/>
          <w:szCs w:val="22"/>
        </w:rPr>
        <w:t>whereas inconsistent</w:t>
      </w:r>
      <w:r w:rsidR="00E76A13">
        <w:rPr>
          <w:rFonts w:ascii="Arial" w:hAnsi="Arial" w:cs="Arial"/>
          <w:sz w:val="22"/>
          <w:szCs w:val="22"/>
        </w:rPr>
        <w:t xml:space="preserve">, rejecting or </w:t>
      </w:r>
      <w:r w:rsidR="00BC2151">
        <w:rPr>
          <w:rFonts w:ascii="Arial" w:hAnsi="Arial" w:cs="Arial"/>
          <w:sz w:val="22"/>
          <w:szCs w:val="22"/>
        </w:rPr>
        <w:t xml:space="preserve">frightening caregiving is </w:t>
      </w:r>
      <w:r w:rsidR="00547B18">
        <w:rPr>
          <w:rFonts w:ascii="Arial" w:hAnsi="Arial" w:cs="Arial"/>
          <w:sz w:val="22"/>
          <w:szCs w:val="22"/>
        </w:rPr>
        <w:t xml:space="preserve">more likely </w:t>
      </w:r>
      <w:r w:rsidR="00A242DB">
        <w:rPr>
          <w:rFonts w:ascii="Arial" w:hAnsi="Arial" w:cs="Arial"/>
          <w:sz w:val="22"/>
          <w:szCs w:val="22"/>
        </w:rPr>
        <w:t>to create</w:t>
      </w:r>
      <w:r w:rsidR="00A82942">
        <w:rPr>
          <w:rFonts w:ascii="Arial" w:hAnsi="Arial" w:cs="Arial"/>
          <w:sz w:val="22"/>
          <w:szCs w:val="22"/>
        </w:rPr>
        <w:t xml:space="preserve"> an a</w:t>
      </w:r>
      <w:r w:rsidR="008C2F7E">
        <w:rPr>
          <w:rFonts w:ascii="Arial" w:hAnsi="Arial" w:cs="Arial"/>
          <w:sz w:val="22"/>
          <w:szCs w:val="22"/>
        </w:rPr>
        <w:t>nxious</w:t>
      </w:r>
      <w:r w:rsidR="00E41A85">
        <w:rPr>
          <w:rFonts w:ascii="Arial" w:hAnsi="Arial" w:cs="Arial"/>
          <w:sz w:val="22"/>
          <w:szCs w:val="22"/>
        </w:rPr>
        <w:t>, avoidant or disorganised attachment style.</w:t>
      </w:r>
      <w:r w:rsidR="0094401D">
        <w:rPr>
          <w:rFonts w:ascii="Arial" w:hAnsi="Arial" w:cs="Arial"/>
          <w:sz w:val="22"/>
          <w:szCs w:val="22"/>
        </w:rPr>
        <w:t xml:space="preserve"> During</w:t>
      </w:r>
      <w:r w:rsidR="00BB52C1">
        <w:rPr>
          <w:rFonts w:ascii="Arial" w:hAnsi="Arial" w:cs="Arial"/>
          <w:sz w:val="22"/>
          <w:szCs w:val="22"/>
        </w:rPr>
        <w:t xml:space="preserve"> adolesc</w:t>
      </w:r>
      <w:r w:rsidR="002818B8">
        <w:rPr>
          <w:rFonts w:ascii="Arial" w:hAnsi="Arial" w:cs="Arial"/>
          <w:sz w:val="22"/>
          <w:szCs w:val="22"/>
        </w:rPr>
        <w:t>ence,</w:t>
      </w:r>
      <w:r w:rsidR="00CD4EE2">
        <w:rPr>
          <w:rFonts w:ascii="Arial" w:hAnsi="Arial" w:cs="Arial"/>
          <w:sz w:val="22"/>
          <w:szCs w:val="22"/>
        </w:rPr>
        <w:t xml:space="preserve"> these</w:t>
      </w:r>
      <w:r w:rsidR="00CD6530">
        <w:rPr>
          <w:rFonts w:ascii="Arial" w:hAnsi="Arial" w:cs="Arial"/>
          <w:sz w:val="22"/>
          <w:szCs w:val="22"/>
        </w:rPr>
        <w:t xml:space="preserve"> working</w:t>
      </w:r>
      <w:r w:rsidR="0085351D">
        <w:rPr>
          <w:rFonts w:ascii="Arial" w:hAnsi="Arial" w:cs="Arial"/>
          <w:sz w:val="22"/>
          <w:szCs w:val="22"/>
        </w:rPr>
        <w:t xml:space="preserve"> models extend to </w:t>
      </w:r>
      <w:r w:rsidR="00CF3AE8">
        <w:rPr>
          <w:rFonts w:ascii="Arial" w:hAnsi="Arial" w:cs="Arial"/>
          <w:sz w:val="22"/>
          <w:szCs w:val="22"/>
        </w:rPr>
        <w:t>peers, who begin to fu</w:t>
      </w:r>
      <w:r w:rsidR="00D4544F">
        <w:rPr>
          <w:rFonts w:ascii="Arial" w:hAnsi="Arial" w:cs="Arial"/>
          <w:sz w:val="22"/>
          <w:szCs w:val="22"/>
        </w:rPr>
        <w:t xml:space="preserve">lfil some of </w:t>
      </w:r>
      <w:r w:rsidR="002D6D4B">
        <w:rPr>
          <w:rFonts w:ascii="Arial" w:hAnsi="Arial" w:cs="Arial"/>
          <w:sz w:val="22"/>
          <w:szCs w:val="22"/>
        </w:rPr>
        <w:t>the secure</w:t>
      </w:r>
      <w:r w:rsidR="00D94F35">
        <w:rPr>
          <w:rFonts w:ascii="Arial" w:hAnsi="Arial" w:cs="Arial"/>
          <w:sz w:val="22"/>
          <w:szCs w:val="22"/>
        </w:rPr>
        <w:t xml:space="preserve"> base functions</w:t>
      </w:r>
      <w:r w:rsidR="00AC4092">
        <w:rPr>
          <w:rFonts w:ascii="Arial" w:hAnsi="Arial" w:cs="Arial"/>
          <w:sz w:val="22"/>
          <w:szCs w:val="22"/>
        </w:rPr>
        <w:t xml:space="preserve"> that parents once</w:t>
      </w:r>
      <w:r w:rsidR="0014457D">
        <w:rPr>
          <w:rFonts w:ascii="Arial" w:hAnsi="Arial" w:cs="Arial"/>
          <w:sz w:val="22"/>
          <w:szCs w:val="22"/>
        </w:rPr>
        <w:t xml:space="preserve"> served (Delgado et al</w:t>
      </w:r>
      <w:r w:rsidR="00B67007">
        <w:rPr>
          <w:rFonts w:ascii="Arial" w:hAnsi="Arial" w:cs="Arial"/>
          <w:sz w:val="22"/>
          <w:szCs w:val="22"/>
        </w:rPr>
        <w:t xml:space="preserve">.,2022). </w:t>
      </w:r>
    </w:p>
    <w:p w14:paraId="4E3198EE" w14:textId="77777777" w:rsidR="00DA4809" w:rsidRDefault="00DA4809" w:rsidP="00D06085">
      <w:pPr>
        <w:jc w:val="both"/>
        <w:rPr>
          <w:rFonts w:ascii="Arial" w:hAnsi="Arial" w:cs="Arial"/>
          <w:sz w:val="22"/>
          <w:szCs w:val="22"/>
        </w:rPr>
      </w:pPr>
    </w:p>
    <w:p w14:paraId="53999E3B" w14:textId="64B25698" w:rsidR="000F3137" w:rsidRDefault="008E5314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st</w:t>
      </w:r>
      <w:r w:rsidR="002D0ABE">
        <w:rPr>
          <w:rFonts w:ascii="Arial" w:hAnsi="Arial" w:cs="Arial"/>
          <w:sz w:val="22"/>
          <w:szCs w:val="22"/>
        </w:rPr>
        <w:t xml:space="preserve">udy by </w:t>
      </w:r>
      <w:r w:rsidR="0055572B">
        <w:rPr>
          <w:rFonts w:ascii="Arial" w:hAnsi="Arial" w:cs="Arial"/>
          <w:sz w:val="22"/>
          <w:szCs w:val="22"/>
        </w:rPr>
        <w:t>Flykt et al. (20</w:t>
      </w:r>
      <w:r w:rsidR="00076BEC">
        <w:rPr>
          <w:rFonts w:ascii="Arial" w:hAnsi="Arial" w:cs="Arial"/>
          <w:sz w:val="22"/>
          <w:szCs w:val="22"/>
        </w:rPr>
        <w:t>21</w:t>
      </w:r>
      <w:r w:rsidR="00696C9B">
        <w:rPr>
          <w:rFonts w:ascii="Arial" w:hAnsi="Arial" w:cs="Arial"/>
          <w:sz w:val="22"/>
          <w:szCs w:val="22"/>
        </w:rPr>
        <w:t>)</w:t>
      </w:r>
      <w:r w:rsidR="00B40271">
        <w:rPr>
          <w:rFonts w:ascii="Arial" w:hAnsi="Arial" w:cs="Arial"/>
          <w:sz w:val="22"/>
          <w:szCs w:val="22"/>
        </w:rPr>
        <w:t xml:space="preserve"> re</w:t>
      </w:r>
      <w:r w:rsidR="00CE62C6">
        <w:rPr>
          <w:rFonts w:ascii="Arial" w:hAnsi="Arial" w:cs="Arial"/>
          <w:sz w:val="22"/>
          <w:szCs w:val="22"/>
        </w:rPr>
        <w:t>vealed that more secure</w:t>
      </w:r>
      <w:r w:rsidR="00F0010E">
        <w:rPr>
          <w:rFonts w:ascii="Arial" w:hAnsi="Arial" w:cs="Arial"/>
          <w:sz w:val="22"/>
          <w:szCs w:val="22"/>
        </w:rPr>
        <w:t xml:space="preserve">ly attached adolescents reported </w:t>
      </w:r>
      <w:r w:rsidR="00464D17">
        <w:rPr>
          <w:rFonts w:ascii="Arial" w:hAnsi="Arial" w:cs="Arial"/>
          <w:sz w:val="22"/>
          <w:szCs w:val="22"/>
        </w:rPr>
        <w:t>fewer mental health</w:t>
      </w:r>
      <w:r w:rsidR="007F54AA">
        <w:rPr>
          <w:rFonts w:ascii="Arial" w:hAnsi="Arial" w:cs="Arial"/>
          <w:sz w:val="22"/>
          <w:szCs w:val="22"/>
        </w:rPr>
        <w:t xml:space="preserve"> </w:t>
      </w:r>
      <w:r w:rsidR="00557996">
        <w:rPr>
          <w:rFonts w:ascii="Arial" w:hAnsi="Arial" w:cs="Arial"/>
          <w:sz w:val="22"/>
          <w:szCs w:val="22"/>
        </w:rPr>
        <w:t xml:space="preserve">issues, whereas </w:t>
      </w:r>
      <w:r w:rsidR="00F3798B">
        <w:rPr>
          <w:rFonts w:ascii="Arial" w:hAnsi="Arial" w:cs="Arial"/>
          <w:sz w:val="22"/>
          <w:szCs w:val="22"/>
        </w:rPr>
        <w:t>ins</w:t>
      </w:r>
      <w:r w:rsidR="00237E24">
        <w:rPr>
          <w:rFonts w:ascii="Arial" w:hAnsi="Arial" w:cs="Arial"/>
          <w:sz w:val="22"/>
          <w:szCs w:val="22"/>
        </w:rPr>
        <w:t>ecurely attached adol</w:t>
      </w:r>
      <w:r w:rsidR="003A11E7">
        <w:rPr>
          <w:rFonts w:ascii="Arial" w:hAnsi="Arial" w:cs="Arial"/>
          <w:sz w:val="22"/>
          <w:szCs w:val="22"/>
        </w:rPr>
        <w:t xml:space="preserve">escents </w:t>
      </w:r>
      <w:r w:rsidR="00237E24">
        <w:rPr>
          <w:rFonts w:ascii="Arial" w:hAnsi="Arial" w:cs="Arial"/>
          <w:sz w:val="22"/>
          <w:szCs w:val="22"/>
        </w:rPr>
        <w:t>presented</w:t>
      </w:r>
      <w:r w:rsidR="003A11E7">
        <w:rPr>
          <w:rFonts w:ascii="Arial" w:hAnsi="Arial" w:cs="Arial"/>
          <w:sz w:val="22"/>
          <w:szCs w:val="22"/>
        </w:rPr>
        <w:t xml:space="preserve"> more symptoms </w:t>
      </w:r>
      <w:r w:rsidR="007F54AA">
        <w:rPr>
          <w:rFonts w:ascii="Arial" w:hAnsi="Arial" w:cs="Arial"/>
          <w:sz w:val="22"/>
          <w:szCs w:val="22"/>
        </w:rPr>
        <w:t>of intern</w:t>
      </w:r>
      <w:r w:rsidR="00783C21">
        <w:rPr>
          <w:rFonts w:ascii="Arial" w:hAnsi="Arial" w:cs="Arial"/>
          <w:sz w:val="22"/>
          <w:szCs w:val="22"/>
        </w:rPr>
        <w:t>alisation</w:t>
      </w:r>
      <w:r w:rsidR="00AA73E7">
        <w:rPr>
          <w:rFonts w:ascii="Arial" w:hAnsi="Arial" w:cs="Arial"/>
          <w:sz w:val="22"/>
          <w:szCs w:val="22"/>
        </w:rPr>
        <w:t>, implying that rel</w:t>
      </w:r>
      <w:r w:rsidR="00E0027D">
        <w:rPr>
          <w:rFonts w:ascii="Arial" w:hAnsi="Arial" w:cs="Arial"/>
          <w:sz w:val="22"/>
          <w:szCs w:val="22"/>
        </w:rPr>
        <w:t>ational security, rather than</w:t>
      </w:r>
      <w:r w:rsidR="00F92B5B">
        <w:rPr>
          <w:rFonts w:ascii="Arial" w:hAnsi="Arial" w:cs="Arial"/>
          <w:sz w:val="22"/>
          <w:szCs w:val="22"/>
        </w:rPr>
        <w:t xml:space="preserve"> the amount of social interaction, is </w:t>
      </w:r>
      <w:r w:rsidR="00923C58">
        <w:rPr>
          <w:rFonts w:ascii="Arial" w:hAnsi="Arial" w:cs="Arial"/>
          <w:sz w:val="22"/>
          <w:szCs w:val="22"/>
        </w:rPr>
        <w:t>the key to wellbeing. Social</w:t>
      </w:r>
      <w:r w:rsidR="00C5062B">
        <w:rPr>
          <w:rFonts w:ascii="Arial" w:hAnsi="Arial" w:cs="Arial"/>
          <w:sz w:val="22"/>
          <w:szCs w:val="22"/>
        </w:rPr>
        <w:t xml:space="preserve"> media makes </w:t>
      </w:r>
      <w:r w:rsidR="0039041A">
        <w:rPr>
          <w:rFonts w:ascii="Arial" w:hAnsi="Arial" w:cs="Arial"/>
          <w:sz w:val="22"/>
          <w:szCs w:val="22"/>
        </w:rPr>
        <w:t xml:space="preserve">this more difficult, since it provides adolescents </w:t>
      </w:r>
      <w:r w:rsidR="00E4781C">
        <w:rPr>
          <w:rFonts w:ascii="Arial" w:hAnsi="Arial" w:cs="Arial"/>
          <w:sz w:val="22"/>
          <w:szCs w:val="22"/>
        </w:rPr>
        <w:t>with a 24/7 medium through which they seek closeness</w:t>
      </w:r>
      <w:r w:rsidR="00B80445">
        <w:rPr>
          <w:rFonts w:ascii="Arial" w:hAnsi="Arial" w:cs="Arial"/>
          <w:sz w:val="22"/>
          <w:szCs w:val="22"/>
        </w:rPr>
        <w:t xml:space="preserve">, conformation and </w:t>
      </w:r>
      <w:r w:rsidR="00B80445">
        <w:rPr>
          <w:rFonts w:ascii="Arial" w:hAnsi="Arial" w:cs="Arial"/>
          <w:sz w:val="22"/>
          <w:szCs w:val="22"/>
        </w:rPr>
        <w:lastRenderedPageBreak/>
        <w:t>affirmation from pe</w:t>
      </w:r>
      <w:r w:rsidR="00E50424">
        <w:rPr>
          <w:rFonts w:ascii="Arial" w:hAnsi="Arial" w:cs="Arial"/>
          <w:sz w:val="22"/>
          <w:szCs w:val="22"/>
        </w:rPr>
        <w:t xml:space="preserve">ers. For </w:t>
      </w:r>
      <w:r w:rsidR="004C66D0">
        <w:rPr>
          <w:rFonts w:ascii="Arial" w:hAnsi="Arial" w:cs="Arial"/>
          <w:sz w:val="22"/>
          <w:szCs w:val="22"/>
        </w:rPr>
        <w:t xml:space="preserve">an </w:t>
      </w:r>
      <w:r w:rsidR="008154C1">
        <w:rPr>
          <w:rFonts w:ascii="Arial" w:hAnsi="Arial" w:cs="Arial"/>
          <w:sz w:val="22"/>
          <w:szCs w:val="22"/>
        </w:rPr>
        <w:t>adolescent with a secure attachment history</w:t>
      </w:r>
      <w:r w:rsidR="001D0B83">
        <w:rPr>
          <w:rFonts w:ascii="Arial" w:hAnsi="Arial" w:cs="Arial"/>
          <w:sz w:val="22"/>
          <w:szCs w:val="22"/>
        </w:rPr>
        <w:t xml:space="preserve">, this can further positive </w:t>
      </w:r>
      <w:r w:rsidR="00FD6F5C">
        <w:rPr>
          <w:rFonts w:ascii="Arial" w:hAnsi="Arial" w:cs="Arial"/>
          <w:sz w:val="22"/>
          <w:szCs w:val="22"/>
        </w:rPr>
        <w:t>relationships.</w:t>
      </w:r>
      <w:r w:rsidR="00617D3D">
        <w:rPr>
          <w:rFonts w:ascii="Arial" w:hAnsi="Arial" w:cs="Arial"/>
          <w:sz w:val="22"/>
          <w:szCs w:val="22"/>
        </w:rPr>
        <w:t xml:space="preserve"> For one with a more</w:t>
      </w:r>
      <w:r w:rsidR="007C39AA">
        <w:rPr>
          <w:rFonts w:ascii="Arial" w:hAnsi="Arial" w:cs="Arial"/>
          <w:sz w:val="22"/>
          <w:szCs w:val="22"/>
        </w:rPr>
        <w:t xml:space="preserve"> insecure or anxious style</w:t>
      </w:r>
      <w:r w:rsidR="00DC4EC1">
        <w:rPr>
          <w:rFonts w:ascii="Arial" w:hAnsi="Arial" w:cs="Arial"/>
          <w:sz w:val="22"/>
          <w:szCs w:val="22"/>
        </w:rPr>
        <w:t>, however, social media</w:t>
      </w:r>
      <w:r w:rsidR="00831B5B">
        <w:rPr>
          <w:rFonts w:ascii="Arial" w:hAnsi="Arial" w:cs="Arial"/>
          <w:sz w:val="22"/>
          <w:szCs w:val="22"/>
        </w:rPr>
        <w:t xml:space="preserve"> can become a </w:t>
      </w:r>
      <w:r w:rsidR="00EC13F4">
        <w:rPr>
          <w:rFonts w:ascii="Arial" w:hAnsi="Arial" w:cs="Arial"/>
          <w:sz w:val="22"/>
          <w:szCs w:val="22"/>
        </w:rPr>
        <w:t>source</w:t>
      </w:r>
      <w:r w:rsidR="00DF08FD">
        <w:rPr>
          <w:rFonts w:ascii="Arial" w:hAnsi="Arial" w:cs="Arial"/>
          <w:sz w:val="22"/>
          <w:szCs w:val="22"/>
        </w:rPr>
        <w:t xml:space="preserve"> of repeated reassurance-seeking,</w:t>
      </w:r>
      <w:r w:rsidR="0072495A">
        <w:rPr>
          <w:rFonts w:ascii="Arial" w:hAnsi="Arial" w:cs="Arial"/>
          <w:sz w:val="22"/>
          <w:szCs w:val="22"/>
        </w:rPr>
        <w:t xml:space="preserve"> with likes and online </w:t>
      </w:r>
      <w:r w:rsidR="00AF5CCB">
        <w:rPr>
          <w:rFonts w:ascii="Arial" w:hAnsi="Arial" w:cs="Arial"/>
          <w:sz w:val="22"/>
          <w:szCs w:val="22"/>
        </w:rPr>
        <w:t>responsiveness determining a sense of safety,</w:t>
      </w:r>
      <w:r w:rsidR="003656C9">
        <w:rPr>
          <w:rFonts w:ascii="Arial" w:hAnsi="Arial" w:cs="Arial"/>
          <w:sz w:val="22"/>
          <w:szCs w:val="22"/>
        </w:rPr>
        <w:t xml:space="preserve"> and where unclear communication, such as delayed</w:t>
      </w:r>
      <w:r w:rsidR="00C751B0">
        <w:rPr>
          <w:rFonts w:ascii="Arial" w:hAnsi="Arial" w:cs="Arial"/>
          <w:sz w:val="22"/>
          <w:szCs w:val="22"/>
        </w:rPr>
        <w:t xml:space="preserve"> reply or being ignored in a group </w:t>
      </w:r>
      <w:r w:rsidR="00A90136">
        <w:rPr>
          <w:rFonts w:ascii="Arial" w:hAnsi="Arial" w:cs="Arial"/>
          <w:sz w:val="22"/>
          <w:szCs w:val="22"/>
        </w:rPr>
        <w:t xml:space="preserve">chat, maybe interpreted as rejection and </w:t>
      </w:r>
      <w:r w:rsidR="004A6660">
        <w:rPr>
          <w:rFonts w:ascii="Arial" w:hAnsi="Arial" w:cs="Arial"/>
          <w:sz w:val="22"/>
          <w:szCs w:val="22"/>
        </w:rPr>
        <w:t xml:space="preserve">can lead to real distress (Sjolie, Olsen and </w:t>
      </w:r>
      <w:r w:rsidR="00E83EDF">
        <w:rPr>
          <w:rFonts w:ascii="Arial" w:hAnsi="Arial" w:cs="Arial"/>
          <w:sz w:val="22"/>
          <w:szCs w:val="22"/>
        </w:rPr>
        <w:t>Hempel, 2024).</w:t>
      </w:r>
      <w:r w:rsidR="007504E1">
        <w:rPr>
          <w:rFonts w:ascii="Arial" w:hAnsi="Arial" w:cs="Arial"/>
          <w:sz w:val="22"/>
          <w:szCs w:val="22"/>
        </w:rPr>
        <w:t xml:space="preserve"> Its greatest drawback is that it was</w:t>
      </w:r>
      <w:r w:rsidR="006619F6">
        <w:rPr>
          <w:rFonts w:ascii="Arial" w:hAnsi="Arial" w:cs="Arial"/>
          <w:sz w:val="22"/>
          <w:szCs w:val="22"/>
        </w:rPr>
        <w:t xml:space="preserve"> designed to describe infant-caregiver</w:t>
      </w:r>
      <w:r w:rsidR="00462FD2">
        <w:rPr>
          <w:rFonts w:ascii="Arial" w:hAnsi="Arial" w:cs="Arial"/>
          <w:sz w:val="22"/>
          <w:szCs w:val="22"/>
        </w:rPr>
        <w:t xml:space="preserve"> relationships and </w:t>
      </w:r>
      <w:r w:rsidR="00AD23CD">
        <w:rPr>
          <w:rFonts w:ascii="Arial" w:hAnsi="Arial" w:cs="Arial"/>
          <w:sz w:val="22"/>
          <w:szCs w:val="22"/>
        </w:rPr>
        <w:t>thus</w:t>
      </w:r>
      <w:r w:rsidR="009D7134">
        <w:rPr>
          <w:rFonts w:ascii="Arial" w:hAnsi="Arial" w:cs="Arial"/>
          <w:sz w:val="22"/>
          <w:szCs w:val="22"/>
        </w:rPr>
        <w:t xml:space="preserve"> needs to be extended to online peer contexts,</w:t>
      </w:r>
      <w:r w:rsidR="00983E4C">
        <w:rPr>
          <w:rFonts w:ascii="Arial" w:hAnsi="Arial" w:cs="Arial"/>
          <w:sz w:val="22"/>
          <w:szCs w:val="22"/>
        </w:rPr>
        <w:t xml:space="preserve"> without fully accounting for platform-specific</w:t>
      </w:r>
      <w:r w:rsidR="00953944">
        <w:rPr>
          <w:rFonts w:ascii="Arial" w:hAnsi="Arial" w:cs="Arial"/>
          <w:sz w:val="22"/>
          <w:szCs w:val="22"/>
        </w:rPr>
        <w:t xml:space="preserve"> features such as algorithmic</w:t>
      </w:r>
      <w:r w:rsidR="00071725">
        <w:rPr>
          <w:rFonts w:ascii="Arial" w:hAnsi="Arial" w:cs="Arial"/>
          <w:sz w:val="22"/>
          <w:szCs w:val="22"/>
        </w:rPr>
        <w:t xml:space="preserve"> content curation.</w:t>
      </w:r>
    </w:p>
    <w:p w14:paraId="73C0942E" w14:textId="414448FF" w:rsidR="00E41E08" w:rsidRPr="00DC2F3D" w:rsidRDefault="00F72559" w:rsidP="00D06085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DC2F3D">
        <w:rPr>
          <w:rFonts w:ascii="Arial" w:hAnsi="Arial" w:cs="Arial"/>
          <w:b/>
          <w:bCs/>
          <w:sz w:val="22"/>
          <w:szCs w:val="22"/>
        </w:rPr>
        <w:t>R</w:t>
      </w:r>
      <w:r w:rsidR="00426485" w:rsidRPr="00DC2F3D">
        <w:rPr>
          <w:rFonts w:ascii="Arial" w:hAnsi="Arial" w:cs="Arial"/>
          <w:b/>
          <w:bCs/>
          <w:sz w:val="22"/>
          <w:szCs w:val="22"/>
        </w:rPr>
        <w:t>educing the Negative Impact</w:t>
      </w:r>
      <w:r w:rsidR="00A84B11" w:rsidRPr="00DC2F3D">
        <w:rPr>
          <w:rFonts w:ascii="Arial" w:hAnsi="Arial" w:cs="Arial"/>
          <w:b/>
          <w:bCs/>
          <w:sz w:val="22"/>
          <w:szCs w:val="22"/>
        </w:rPr>
        <w:t xml:space="preserve"> of Social Media on Adolescent Mental Health</w:t>
      </w:r>
    </w:p>
    <w:p w14:paraId="4CC4E8CC" w14:textId="50B0AB14" w:rsidR="00956124" w:rsidRDefault="00CD5261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2C715A">
        <w:rPr>
          <w:rFonts w:ascii="Arial" w:hAnsi="Arial" w:cs="Arial"/>
          <w:sz w:val="22"/>
          <w:szCs w:val="22"/>
        </w:rPr>
        <w:t>considering</w:t>
      </w:r>
      <w:r>
        <w:rPr>
          <w:rFonts w:ascii="Arial" w:hAnsi="Arial" w:cs="Arial"/>
          <w:sz w:val="22"/>
          <w:szCs w:val="22"/>
        </w:rPr>
        <w:t xml:space="preserve"> of these risks, there are </w:t>
      </w:r>
      <w:r w:rsidR="003C52C5">
        <w:rPr>
          <w:rFonts w:ascii="Arial" w:hAnsi="Arial" w:cs="Arial"/>
          <w:sz w:val="22"/>
          <w:szCs w:val="22"/>
        </w:rPr>
        <w:t>several</w:t>
      </w:r>
      <w:r w:rsidR="00D22AD6">
        <w:rPr>
          <w:rFonts w:ascii="Arial" w:hAnsi="Arial" w:cs="Arial"/>
          <w:sz w:val="22"/>
          <w:szCs w:val="22"/>
        </w:rPr>
        <w:t xml:space="preserve"> evi</w:t>
      </w:r>
      <w:r w:rsidR="008E531E">
        <w:rPr>
          <w:rFonts w:ascii="Arial" w:hAnsi="Arial" w:cs="Arial"/>
          <w:sz w:val="22"/>
          <w:szCs w:val="22"/>
        </w:rPr>
        <w:t>dence-based recommendatio</w:t>
      </w:r>
      <w:r w:rsidR="00543C91">
        <w:rPr>
          <w:rFonts w:ascii="Arial" w:hAnsi="Arial" w:cs="Arial"/>
          <w:sz w:val="22"/>
          <w:szCs w:val="22"/>
        </w:rPr>
        <w:t xml:space="preserve">ns that can be </w:t>
      </w:r>
      <w:r w:rsidR="00D41D57">
        <w:rPr>
          <w:rFonts w:ascii="Arial" w:hAnsi="Arial" w:cs="Arial"/>
          <w:sz w:val="22"/>
          <w:szCs w:val="22"/>
        </w:rPr>
        <w:t xml:space="preserve">made to minimize the </w:t>
      </w:r>
      <w:r w:rsidR="00FB1146">
        <w:rPr>
          <w:rFonts w:ascii="Arial" w:hAnsi="Arial" w:cs="Arial"/>
          <w:sz w:val="22"/>
          <w:szCs w:val="22"/>
        </w:rPr>
        <w:t xml:space="preserve">adverse effects of </w:t>
      </w:r>
      <w:r w:rsidR="00177A05">
        <w:rPr>
          <w:rFonts w:ascii="Arial" w:hAnsi="Arial" w:cs="Arial"/>
          <w:sz w:val="22"/>
          <w:szCs w:val="22"/>
        </w:rPr>
        <w:t xml:space="preserve">social </w:t>
      </w:r>
      <w:r w:rsidR="00FD3E24">
        <w:rPr>
          <w:rFonts w:ascii="Arial" w:hAnsi="Arial" w:cs="Arial"/>
          <w:sz w:val="22"/>
          <w:szCs w:val="22"/>
        </w:rPr>
        <w:t xml:space="preserve">media </w:t>
      </w:r>
      <w:r w:rsidR="00C74401">
        <w:rPr>
          <w:rFonts w:ascii="Arial" w:hAnsi="Arial" w:cs="Arial"/>
          <w:sz w:val="22"/>
          <w:szCs w:val="22"/>
        </w:rPr>
        <w:t>on</w:t>
      </w:r>
      <w:r w:rsidR="008170CA">
        <w:rPr>
          <w:rFonts w:ascii="Arial" w:hAnsi="Arial" w:cs="Arial"/>
          <w:sz w:val="22"/>
          <w:szCs w:val="22"/>
        </w:rPr>
        <w:t xml:space="preserve"> adolescent mental health</w:t>
      </w:r>
      <w:r w:rsidR="0068385A">
        <w:rPr>
          <w:rFonts w:ascii="Arial" w:hAnsi="Arial" w:cs="Arial"/>
          <w:sz w:val="22"/>
          <w:szCs w:val="22"/>
        </w:rPr>
        <w:t>. The link to healthy</w:t>
      </w:r>
      <w:r w:rsidR="00F276C3">
        <w:rPr>
          <w:rFonts w:ascii="Arial" w:hAnsi="Arial" w:cs="Arial"/>
          <w:sz w:val="22"/>
          <w:szCs w:val="22"/>
        </w:rPr>
        <w:t xml:space="preserve"> online behaviour</w:t>
      </w:r>
      <w:r w:rsidR="00F27124">
        <w:rPr>
          <w:rFonts w:ascii="Arial" w:hAnsi="Arial" w:cs="Arial"/>
          <w:sz w:val="22"/>
          <w:szCs w:val="22"/>
        </w:rPr>
        <w:t xml:space="preserve"> and less risk exposure</w:t>
      </w:r>
      <w:r w:rsidR="00B24EB6">
        <w:rPr>
          <w:rFonts w:ascii="Arial" w:hAnsi="Arial" w:cs="Arial"/>
          <w:sz w:val="22"/>
          <w:szCs w:val="22"/>
        </w:rPr>
        <w:t xml:space="preserve"> lies</w:t>
      </w:r>
      <w:r w:rsidR="00534D31">
        <w:rPr>
          <w:rFonts w:ascii="Arial" w:hAnsi="Arial" w:cs="Arial"/>
          <w:sz w:val="22"/>
          <w:szCs w:val="22"/>
        </w:rPr>
        <w:t xml:space="preserve"> at the family level, </w:t>
      </w:r>
      <w:r w:rsidR="00D34A98">
        <w:rPr>
          <w:rFonts w:ascii="Arial" w:hAnsi="Arial" w:cs="Arial"/>
          <w:sz w:val="22"/>
          <w:szCs w:val="22"/>
        </w:rPr>
        <w:t>as active parental</w:t>
      </w:r>
      <w:r w:rsidR="00D36062">
        <w:rPr>
          <w:rFonts w:ascii="Arial" w:hAnsi="Arial" w:cs="Arial"/>
          <w:sz w:val="22"/>
          <w:szCs w:val="22"/>
        </w:rPr>
        <w:t xml:space="preserve"> meditation </w:t>
      </w:r>
      <w:r w:rsidR="00C161F5">
        <w:rPr>
          <w:rFonts w:ascii="Arial" w:hAnsi="Arial" w:cs="Arial"/>
          <w:sz w:val="22"/>
          <w:szCs w:val="22"/>
        </w:rPr>
        <w:t>is correlated with open conversation</w:t>
      </w:r>
      <w:r w:rsidR="00E24E34">
        <w:rPr>
          <w:rFonts w:ascii="Arial" w:hAnsi="Arial" w:cs="Arial"/>
          <w:sz w:val="22"/>
          <w:szCs w:val="22"/>
        </w:rPr>
        <w:t xml:space="preserve"> about online experiences</w:t>
      </w:r>
      <w:r w:rsidR="005237CE">
        <w:rPr>
          <w:rFonts w:ascii="Arial" w:hAnsi="Arial" w:cs="Arial"/>
          <w:sz w:val="22"/>
          <w:szCs w:val="22"/>
        </w:rPr>
        <w:t xml:space="preserve">, rather than outright restrictions </w:t>
      </w:r>
      <w:r w:rsidR="00CE73C7">
        <w:rPr>
          <w:rFonts w:ascii="Arial" w:hAnsi="Arial" w:cs="Arial"/>
          <w:sz w:val="22"/>
          <w:szCs w:val="22"/>
        </w:rPr>
        <w:t>(Livingstone and H</w:t>
      </w:r>
      <w:r w:rsidR="004F1F46">
        <w:rPr>
          <w:rFonts w:ascii="Arial" w:hAnsi="Arial" w:cs="Arial"/>
          <w:sz w:val="22"/>
          <w:szCs w:val="22"/>
        </w:rPr>
        <w:t xml:space="preserve">elsper, 2008). Digital </w:t>
      </w:r>
      <w:r w:rsidR="00366938">
        <w:rPr>
          <w:rFonts w:ascii="Arial" w:hAnsi="Arial" w:cs="Arial"/>
          <w:sz w:val="22"/>
          <w:szCs w:val="22"/>
        </w:rPr>
        <w:t>literacy</w:t>
      </w:r>
      <w:r w:rsidR="00A40DD9">
        <w:rPr>
          <w:rFonts w:ascii="Arial" w:hAnsi="Arial" w:cs="Arial"/>
          <w:sz w:val="22"/>
          <w:szCs w:val="22"/>
        </w:rPr>
        <w:t xml:space="preserve"> programmes in school can be</w:t>
      </w:r>
      <w:r w:rsidR="00D3200F">
        <w:rPr>
          <w:rFonts w:ascii="Arial" w:hAnsi="Arial" w:cs="Arial"/>
          <w:sz w:val="22"/>
          <w:szCs w:val="22"/>
        </w:rPr>
        <w:t xml:space="preserve"> one </w:t>
      </w:r>
      <w:r w:rsidR="000C70CA">
        <w:rPr>
          <w:rFonts w:ascii="Arial" w:hAnsi="Arial" w:cs="Arial"/>
          <w:sz w:val="22"/>
          <w:szCs w:val="22"/>
        </w:rPr>
        <w:t>way to contribute, as th</w:t>
      </w:r>
      <w:r w:rsidR="00AF266F">
        <w:rPr>
          <w:rFonts w:ascii="Arial" w:hAnsi="Arial" w:cs="Arial"/>
          <w:sz w:val="22"/>
          <w:szCs w:val="22"/>
        </w:rPr>
        <w:t xml:space="preserve">ey help adolescents to actively and </w:t>
      </w:r>
      <w:r w:rsidR="00AE0446">
        <w:rPr>
          <w:rFonts w:ascii="Arial" w:hAnsi="Arial" w:cs="Arial"/>
          <w:sz w:val="22"/>
          <w:szCs w:val="22"/>
        </w:rPr>
        <w:t>critically engage with curated</w:t>
      </w:r>
      <w:r w:rsidR="00012EC9">
        <w:rPr>
          <w:rFonts w:ascii="Arial" w:hAnsi="Arial" w:cs="Arial"/>
          <w:sz w:val="22"/>
          <w:szCs w:val="22"/>
        </w:rPr>
        <w:t xml:space="preserve"> content and identify manipulative</w:t>
      </w:r>
      <w:r w:rsidR="009438A2">
        <w:rPr>
          <w:rFonts w:ascii="Arial" w:hAnsi="Arial" w:cs="Arial"/>
          <w:sz w:val="22"/>
          <w:szCs w:val="22"/>
        </w:rPr>
        <w:t xml:space="preserve"> aspects of design, such as infinite scrolling. </w:t>
      </w:r>
      <w:r w:rsidR="00D22A09">
        <w:rPr>
          <w:rFonts w:ascii="Arial" w:hAnsi="Arial" w:cs="Arial"/>
          <w:sz w:val="22"/>
          <w:szCs w:val="22"/>
        </w:rPr>
        <w:t>Increasing face-to-face</w:t>
      </w:r>
      <w:r w:rsidR="00110599">
        <w:rPr>
          <w:rFonts w:ascii="Arial" w:hAnsi="Arial" w:cs="Arial"/>
          <w:sz w:val="22"/>
          <w:szCs w:val="22"/>
        </w:rPr>
        <w:t xml:space="preserve"> interactions and reducing </w:t>
      </w:r>
      <w:r w:rsidR="008447F9">
        <w:rPr>
          <w:rFonts w:ascii="Arial" w:hAnsi="Arial" w:cs="Arial"/>
          <w:sz w:val="22"/>
          <w:szCs w:val="22"/>
        </w:rPr>
        <w:t xml:space="preserve">screen time and </w:t>
      </w:r>
      <w:r w:rsidR="00A25E04">
        <w:rPr>
          <w:rFonts w:ascii="Arial" w:hAnsi="Arial" w:cs="Arial"/>
          <w:sz w:val="22"/>
          <w:szCs w:val="22"/>
        </w:rPr>
        <w:t>ensuring regular sleep habits can counter</w:t>
      </w:r>
      <w:r w:rsidR="00CB5921">
        <w:rPr>
          <w:rFonts w:ascii="Arial" w:hAnsi="Arial" w:cs="Arial"/>
          <w:sz w:val="22"/>
          <w:szCs w:val="22"/>
        </w:rPr>
        <w:t xml:space="preserve"> the sleep disruptions </w:t>
      </w:r>
      <w:r w:rsidR="00BB15C8">
        <w:rPr>
          <w:rFonts w:ascii="Arial" w:hAnsi="Arial" w:cs="Arial"/>
          <w:sz w:val="22"/>
          <w:szCs w:val="22"/>
        </w:rPr>
        <w:t>and social comp</w:t>
      </w:r>
      <w:r w:rsidR="00A03D96">
        <w:rPr>
          <w:rFonts w:ascii="Arial" w:hAnsi="Arial" w:cs="Arial"/>
          <w:sz w:val="22"/>
          <w:szCs w:val="22"/>
        </w:rPr>
        <w:t>arisons assumed to be the p</w:t>
      </w:r>
      <w:r w:rsidR="008A0A16">
        <w:rPr>
          <w:rFonts w:ascii="Arial" w:hAnsi="Arial" w:cs="Arial"/>
          <w:sz w:val="22"/>
          <w:szCs w:val="22"/>
        </w:rPr>
        <w:t>rimary risk mechanism</w:t>
      </w:r>
      <w:r w:rsidR="00D13627">
        <w:rPr>
          <w:rFonts w:ascii="Arial" w:hAnsi="Arial" w:cs="Arial"/>
          <w:sz w:val="22"/>
          <w:szCs w:val="22"/>
        </w:rPr>
        <w:t>s (Keles, McCrae and Grealish</w:t>
      </w:r>
      <w:r w:rsidR="003E2979">
        <w:rPr>
          <w:rFonts w:ascii="Arial" w:hAnsi="Arial" w:cs="Arial"/>
          <w:sz w:val="22"/>
          <w:szCs w:val="22"/>
        </w:rPr>
        <w:t>, 2020). Building adolescents</w:t>
      </w:r>
      <w:r w:rsidR="001B336D">
        <w:rPr>
          <w:rFonts w:ascii="Arial" w:hAnsi="Arial" w:cs="Arial"/>
          <w:sz w:val="22"/>
          <w:szCs w:val="22"/>
        </w:rPr>
        <w:t>’ emotional res</w:t>
      </w:r>
      <w:r w:rsidR="006D035F">
        <w:rPr>
          <w:rFonts w:ascii="Arial" w:hAnsi="Arial" w:cs="Arial"/>
          <w:sz w:val="22"/>
          <w:szCs w:val="22"/>
        </w:rPr>
        <w:t xml:space="preserve">ilience through </w:t>
      </w:r>
      <w:r w:rsidR="00416861">
        <w:rPr>
          <w:rFonts w:ascii="Arial" w:hAnsi="Arial" w:cs="Arial"/>
          <w:sz w:val="22"/>
          <w:szCs w:val="22"/>
        </w:rPr>
        <w:t>extracurricular ac</w:t>
      </w:r>
      <w:r w:rsidR="00377563">
        <w:rPr>
          <w:rFonts w:ascii="Arial" w:hAnsi="Arial" w:cs="Arial"/>
          <w:sz w:val="22"/>
          <w:szCs w:val="22"/>
        </w:rPr>
        <w:t>tivities and supportive family relation</w:t>
      </w:r>
      <w:r w:rsidR="002A6970">
        <w:rPr>
          <w:rFonts w:ascii="Arial" w:hAnsi="Arial" w:cs="Arial"/>
          <w:sz w:val="22"/>
          <w:szCs w:val="22"/>
        </w:rPr>
        <w:t xml:space="preserve">ships can buffer against negative online </w:t>
      </w:r>
      <w:r w:rsidR="00962ABF">
        <w:rPr>
          <w:rFonts w:ascii="Arial" w:hAnsi="Arial" w:cs="Arial"/>
          <w:sz w:val="22"/>
          <w:szCs w:val="22"/>
        </w:rPr>
        <w:t>compa</w:t>
      </w:r>
      <w:r w:rsidR="00820214">
        <w:rPr>
          <w:rFonts w:ascii="Arial" w:hAnsi="Arial" w:cs="Arial"/>
          <w:sz w:val="22"/>
          <w:szCs w:val="22"/>
        </w:rPr>
        <w:t xml:space="preserve">rison and cyberbullying. Lastly, there </w:t>
      </w:r>
      <w:r w:rsidR="000B351D">
        <w:rPr>
          <w:rFonts w:ascii="Arial" w:hAnsi="Arial" w:cs="Arial"/>
          <w:sz w:val="22"/>
          <w:szCs w:val="22"/>
        </w:rPr>
        <w:t>is growing awareness that</w:t>
      </w:r>
      <w:r w:rsidR="006E0DA2">
        <w:rPr>
          <w:rFonts w:ascii="Arial" w:hAnsi="Arial" w:cs="Arial"/>
          <w:sz w:val="22"/>
          <w:szCs w:val="22"/>
        </w:rPr>
        <w:t xml:space="preserve"> individual and family</w:t>
      </w:r>
      <w:r w:rsidR="002703A4">
        <w:rPr>
          <w:rFonts w:ascii="Arial" w:hAnsi="Arial" w:cs="Arial"/>
          <w:sz w:val="22"/>
          <w:szCs w:val="22"/>
        </w:rPr>
        <w:t xml:space="preserve"> level inte</w:t>
      </w:r>
      <w:r w:rsidR="00870E20">
        <w:rPr>
          <w:rFonts w:ascii="Arial" w:hAnsi="Arial" w:cs="Arial"/>
          <w:sz w:val="22"/>
          <w:szCs w:val="22"/>
        </w:rPr>
        <w:t xml:space="preserve">rventions must be complemented </w:t>
      </w:r>
      <w:r w:rsidR="00203728">
        <w:rPr>
          <w:rFonts w:ascii="Arial" w:hAnsi="Arial" w:cs="Arial"/>
          <w:sz w:val="22"/>
          <w:szCs w:val="22"/>
        </w:rPr>
        <w:t xml:space="preserve">by platform-level changes, </w:t>
      </w:r>
      <w:r w:rsidR="00912E81">
        <w:rPr>
          <w:rFonts w:ascii="Arial" w:hAnsi="Arial" w:cs="Arial"/>
          <w:sz w:val="22"/>
          <w:szCs w:val="22"/>
        </w:rPr>
        <w:t>such as age-appropriate</w:t>
      </w:r>
      <w:r w:rsidR="00791EA4">
        <w:rPr>
          <w:rFonts w:ascii="Arial" w:hAnsi="Arial" w:cs="Arial"/>
          <w:sz w:val="22"/>
          <w:szCs w:val="22"/>
        </w:rPr>
        <w:t xml:space="preserve"> design and enhanced prote</w:t>
      </w:r>
      <w:r w:rsidR="007761AD">
        <w:rPr>
          <w:rFonts w:ascii="Arial" w:hAnsi="Arial" w:cs="Arial"/>
          <w:sz w:val="22"/>
          <w:szCs w:val="22"/>
        </w:rPr>
        <w:t>ction from cyberbullying (Ag</w:t>
      </w:r>
      <w:r w:rsidR="001D11C1">
        <w:rPr>
          <w:rFonts w:ascii="Arial" w:hAnsi="Arial" w:cs="Arial"/>
          <w:sz w:val="22"/>
          <w:szCs w:val="22"/>
        </w:rPr>
        <w:t>yapong-Opoku</w:t>
      </w:r>
      <w:r w:rsidR="003318AC">
        <w:rPr>
          <w:rFonts w:ascii="Arial" w:hAnsi="Arial" w:cs="Arial"/>
          <w:sz w:val="22"/>
          <w:szCs w:val="22"/>
        </w:rPr>
        <w:t>, Agyapong-Opoku</w:t>
      </w:r>
      <w:r w:rsidR="00DE7D0F">
        <w:rPr>
          <w:rFonts w:ascii="Arial" w:hAnsi="Arial" w:cs="Arial"/>
          <w:sz w:val="22"/>
          <w:szCs w:val="22"/>
        </w:rPr>
        <w:t xml:space="preserve"> and Greenshaw, 2025)</w:t>
      </w:r>
      <w:r w:rsidR="002C715A">
        <w:rPr>
          <w:rFonts w:ascii="Arial" w:hAnsi="Arial" w:cs="Arial"/>
          <w:sz w:val="22"/>
          <w:szCs w:val="22"/>
        </w:rPr>
        <w:t>.</w:t>
      </w:r>
    </w:p>
    <w:p w14:paraId="4F9204FF" w14:textId="119F8930" w:rsidR="00DE7D0F" w:rsidRPr="00EB34B9" w:rsidRDefault="004F59C1" w:rsidP="00D06085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B34B9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3BCB9A9E" w14:textId="43172D04" w:rsidR="004F59C1" w:rsidRDefault="006B3126" w:rsidP="00D0608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</w:t>
      </w:r>
      <w:r w:rsidR="00FD5DFE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FD5DFE">
        <w:rPr>
          <w:rFonts w:ascii="Arial" w:hAnsi="Arial" w:cs="Arial"/>
          <w:sz w:val="22"/>
          <w:szCs w:val="22"/>
        </w:rPr>
        <w:t>the effect</w:t>
      </w:r>
      <w:r w:rsidR="009664DE">
        <w:rPr>
          <w:rFonts w:ascii="Arial" w:hAnsi="Arial" w:cs="Arial"/>
          <w:sz w:val="22"/>
          <w:szCs w:val="22"/>
        </w:rPr>
        <w:t xml:space="preserve"> </w:t>
      </w:r>
      <w:r w:rsidR="00DA1D85">
        <w:rPr>
          <w:rFonts w:ascii="Arial" w:hAnsi="Arial" w:cs="Arial"/>
          <w:sz w:val="22"/>
          <w:szCs w:val="22"/>
        </w:rPr>
        <w:t xml:space="preserve">of social media </w:t>
      </w:r>
      <w:r w:rsidR="00F21E8D">
        <w:rPr>
          <w:rFonts w:ascii="Arial" w:hAnsi="Arial" w:cs="Arial"/>
          <w:sz w:val="22"/>
          <w:szCs w:val="22"/>
        </w:rPr>
        <w:t>on adolescent mental health cannot by inter</w:t>
      </w:r>
      <w:r w:rsidR="00107354">
        <w:rPr>
          <w:rFonts w:ascii="Arial" w:hAnsi="Arial" w:cs="Arial"/>
          <w:sz w:val="22"/>
          <w:szCs w:val="22"/>
        </w:rPr>
        <w:t>preted as a simple one-to</w:t>
      </w:r>
      <w:r w:rsidR="0017066A">
        <w:rPr>
          <w:rFonts w:ascii="Arial" w:hAnsi="Arial" w:cs="Arial"/>
          <w:sz w:val="22"/>
          <w:szCs w:val="22"/>
        </w:rPr>
        <w:t xml:space="preserve">-one </w:t>
      </w:r>
      <w:r w:rsidR="00AC52E2">
        <w:rPr>
          <w:rFonts w:ascii="Arial" w:hAnsi="Arial" w:cs="Arial"/>
          <w:sz w:val="22"/>
          <w:szCs w:val="22"/>
        </w:rPr>
        <w:t>relationship.</w:t>
      </w:r>
      <w:r w:rsidR="0017066A">
        <w:rPr>
          <w:rFonts w:ascii="Arial" w:hAnsi="Arial" w:cs="Arial"/>
          <w:sz w:val="22"/>
          <w:szCs w:val="22"/>
        </w:rPr>
        <w:t xml:space="preserve"> </w:t>
      </w:r>
      <w:r w:rsidR="00AC52E2">
        <w:rPr>
          <w:rFonts w:ascii="Arial" w:hAnsi="Arial" w:cs="Arial"/>
          <w:sz w:val="22"/>
          <w:szCs w:val="22"/>
        </w:rPr>
        <w:t>T</w:t>
      </w:r>
      <w:r w:rsidR="0017066A">
        <w:rPr>
          <w:rFonts w:ascii="Arial" w:hAnsi="Arial" w:cs="Arial"/>
          <w:sz w:val="22"/>
          <w:szCs w:val="22"/>
        </w:rPr>
        <w:t>he data</w:t>
      </w:r>
      <w:r w:rsidR="000B5F47">
        <w:rPr>
          <w:rFonts w:ascii="Arial" w:hAnsi="Arial" w:cs="Arial"/>
          <w:sz w:val="22"/>
          <w:szCs w:val="22"/>
        </w:rPr>
        <w:t xml:space="preserve"> indicate weak average association that</w:t>
      </w:r>
      <w:r w:rsidR="00615F32">
        <w:rPr>
          <w:rFonts w:ascii="Arial" w:hAnsi="Arial" w:cs="Arial"/>
          <w:sz w:val="22"/>
          <w:szCs w:val="22"/>
        </w:rPr>
        <w:t xml:space="preserve"> mask significant</w:t>
      </w:r>
      <w:r w:rsidR="00204B37">
        <w:rPr>
          <w:rFonts w:ascii="Arial" w:hAnsi="Arial" w:cs="Arial"/>
          <w:sz w:val="22"/>
          <w:szCs w:val="22"/>
        </w:rPr>
        <w:t xml:space="preserve"> interpersonal differences</w:t>
      </w:r>
      <w:r w:rsidR="00D466EF">
        <w:rPr>
          <w:rFonts w:ascii="Arial" w:hAnsi="Arial" w:cs="Arial"/>
          <w:sz w:val="22"/>
          <w:szCs w:val="22"/>
        </w:rPr>
        <w:t xml:space="preserve"> (Valkenburg, Mejer</w:t>
      </w:r>
      <w:r w:rsidR="00B0605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B06057">
        <w:rPr>
          <w:rFonts w:ascii="Arial" w:hAnsi="Arial" w:cs="Arial"/>
          <w:sz w:val="22"/>
          <w:szCs w:val="22"/>
        </w:rPr>
        <w:t>Beyens</w:t>
      </w:r>
      <w:proofErr w:type="spellEnd"/>
      <w:r w:rsidR="00B06057">
        <w:rPr>
          <w:rFonts w:ascii="Arial" w:hAnsi="Arial" w:cs="Arial"/>
          <w:sz w:val="22"/>
          <w:szCs w:val="22"/>
        </w:rPr>
        <w:t>, 2022)</w:t>
      </w:r>
      <w:r w:rsidR="007046EF">
        <w:rPr>
          <w:rFonts w:ascii="Arial" w:hAnsi="Arial" w:cs="Arial"/>
          <w:sz w:val="22"/>
          <w:szCs w:val="22"/>
        </w:rPr>
        <w:t>. This can be attributed to Eri</w:t>
      </w:r>
      <w:r w:rsidR="00220BDC">
        <w:rPr>
          <w:rFonts w:ascii="Arial" w:hAnsi="Arial" w:cs="Arial"/>
          <w:sz w:val="22"/>
          <w:szCs w:val="22"/>
        </w:rPr>
        <w:t>k</w:t>
      </w:r>
      <w:r w:rsidR="007046EF">
        <w:rPr>
          <w:rFonts w:ascii="Arial" w:hAnsi="Arial" w:cs="Arial"/>
          <w:sz w:val="22"/>
          <w:szCs w:val="22"/>
        </w:rPr>
        <w:t>son’s</w:t>
      </w:r>
      <w:r w:rsidR="00220BDC">
        <w:rPr>
          <w:rFonts w:ascii="Arial" w:hAnsi="Arial" w:cs="Arial"/>
          <w:sz w:val="22"/>
          <w:szCs w:val="22"/>
        </w:rPr>
        <w:t xml:space="preserve"> theory, since social media </w:t>
      </w:r>
      <w:r w:rsidR="00D414B0">
        <w:rPr>
          <w:rFonts w:ascii="Arial" w:hAnsi="Arial" w:cs="Arial"/>
          <w:sz w:val="22"/>
          <w:szCs w:val="22"/>
        </w:rPr>
        <w:t>has beco</w:t>
      </w:r>
      <w:r w:rsidR="00E73064">
        <w:rPr>
          <w:rFonts w:ascii="Arial" w:hAnsi="Arial" w:cs="Arial"/>
          <w:sz w:val="22"/>
          <w:szCs w:val="22"/>
        </w:rPr>
        <w:t xml:space="preserve">me a primary space of identify </w:t>
      </w:r>
      <w:r w:rsidR="004C2B55">
        <w:rPr>
          <w:rFonts w:ascii="Arial" w:hAnsi="Arial" w:cs="Arial"/>
          <w:sz w:val="22"/>
          <w:szCs w:val="22"/>
        </w:rPr>
        <w:t>exploration</w:t>
      </w:r>
      <w:r w:rsidR="00744FCF">
        <w:rPr>
          <w:rFonts w:ascii="Arial" w:hAnsi="Arial" w:cs="Arial"/>
          <w:sz w:val="22"/>
          <w:szCs w:val="22"/>
        </w:rPr>
        <w:t xml:space="preserve">, with </w:t>
      </w:r>
      <w:r w:rsidR="004C4EC4">
        <w:rPr>
          <w:rFonts w:ascii="Arial" w:hAnsi="Arial" w:cs="Arial"/>
          <w:sz w:val="22"/>
          <w:szCs w:val="22"/>
        </w:rPr>
        <w:t xml:space="preserve">its impact conditioned by whether </w:t>
      </w:r>
      <w:r w:rsidR="00F43E67">
        <w:rPr>
          <w:rFonts w:ascii="Arial" w:hAnsi="Arial" w:cs="Arial"/>
          <w:sz w:val="22"/>
          <w:szCs w:val="22"/>
        </w:rPr>
        <w:t>comparison,</w:t>
      </w:r>
      <w:r w:rsidR="00B72843">
        <w:rPr>
          <w:rFonts w:ascii="Arial" w:hAnsi="Arial" w:cs="Arial"/>
          <w:sz w:val="22"/>
          <w:szCs w:val="22"/>
        </w:rPr>
        <w:t xml:space="preserve"> </w:t>
      </w:r>
      <w:r w:rsidR="00F43E67">
        <w:rPr>
          <w:rFonts w:ascii="Arial" w:hAnsi="Arial" w:cs="Arial"/>
          <w:sz w:val="22"/>
          <w:szCs w:val="22"/>
        </w:rPr>
        <w:t xml:space="preserve">self-presentation and </w:t>
      </w:r>
      <w:r w:rsidR="00440070">
        <w:rPr>
          <w:rFonts w:ascii="Arial" w:hAnsi="Arial" w:cs="Arial"/>
          <w:sz w:val="22"/>
          <w:szCs w:val="22"/>
        </w:rPr>
        <w:t>audience feedback support or derail</w:t>
      </w:r>
      <w:r w:rsidR="00F6038B">
        <w:rPr>
          <w:rFonts w:ascii="Arial" w:hAnsi="Arial" w:cs="Arial"/>
          <w:sz w:val="22"/>
          <w:szCs w:val="22"/>
        </w:rPr>
        <w:t xml:space="preserve"> that explor</w:t>
      </w:r>
      <w:r w:rsidR="00E903DE">
        <w:rPr>
          <w:rFonts w:ascii="Arial" w:hAnsi="Arial" w:cs="Arial"/>
          <w:sz w:val="22"/>
          <w:szCs w:val="22"/>
        </w:rPr>
        <w:t>ation</w:t>
      </w:r>
      <w:r w:rsidR="00A9478A">
        <w:rPr>
          <w:rFonts w:ascii="Arial" w:hAnsi="Arial" w:cs="Arial"/>
          <w:sz w:val="22"/>
          <w:szCs w:val="22"/>
        </w:rPr>
        <w:t xml:space="preserve"> (Perez-Torres, 2</w:t>
      </w:r>
      <w:r w:rsidR="00815A0B">
        <w:rPr>
          <w:rFonts w:ascii="Arial" w:hAnsi="Arial" w:cs="Arial"/>
          <w:sz w:val="22"/>
          <w:szCs w:val="22"/>
        </w:rPr>
        <w:t>024). Bowl</w:t>
      </w:r>
      <w:r w:rsidR="00CE073A">
        <w:rPr>
          <w:rFonts w:ascii="Arial" w:hAnsi="Arial" w:cs="Arial"/>
          <w:sz w:val="22"/>
          <w:szCs w:val="22"/>
        </w:rPr>
        <w:t>by’s</w:t>
      </w:r>
      <w:r w:rsidR="00A2101A">
        <w:rPr>
          <w:rFonts w:ascii="Arial" w:hAnsi="Arial" w:cs="Arial"/>
          <w:sz w:val="22"/>
          <w:szCs w:val="22"/>
        </w:rPr>
        <w:t xml:space="preserve"> </w:t>
      </w:r>
      <w:r w:rsidR="00A210E7">
        <w:rPr>
          <w:rFonts w:ascii="Arial" w:hAnsi="Arial" w:cs="Arial"/>
          <w:sz w:val="22"/>
          <w:szCs w:val="22"/>
        </w:rPr>
        <w:t xml:space="preserve">attachment theory </w:t>
      </w:r>
      <w:r w:rsidR="00EA608D">
        <w:rPr>
          <w:rFonts w:ascii="Arial" w:hAnsi="Arial" w:cs="Arial"/>
          <w:sz w:val="22"/>
          <w:szCs w:val="22"/>
        </w:rPr>
        <w:t>adds a relational</w:t>
      </w:r>
      <w:r w:rsidR="006C50BF">
        <w:rPr>
          <w:rFonts w:ascii="Arial" w:hAnsi="Arial" w:cs="Arial"/>
          <w:sz w:val="22"/>
          <w:szCs w:val="22"/>
        </w:rPr>
        <w:t xml:space="preserve"> dimension, indicating </w:t>
      </w:r>
      <w:r w:rsidR="00F36220">
        <w:rPr>
          <w:rFonts w:ascii="Arial" w:hAnsi="Arial" w:cs="Arial"/>
          <w:sz w:val="22"/>
          <w:szCs w:val="22"/>
        </w:rPr>
        <w:t>that adolescents carr</w:t>
      </w:r>
      <w:r w:rsidR="00636080">
        <w:rPr>
          <w:rFonts w:ascii="Arial" w:hAnsi="Arial" w:cs="Arial"/>
          <w:sz w:val="22"/>
          <w:szCs w:val="22"/>
        </w:rPr>
        <w:t>y internal</w:t>
      </w:r>
      <w:r w:rsidR="00BC2C5C">
        <w:rPr>
          <w:rFonts w:ascii="Arial" w:hAnsi="Arial" w:cs="Arial"/>
          <w:sz w:val="22"/>
          <w:szCs w:val="22"/>
        </w:rPr>
        <w:t xml:space="preserve"> working models of security</w:t>
      </w:r>
      <w:r w:rsidR="00C5456F">
        <w:rPr>
          <w:rFonts w:ascii="Arial" w:hAnsi="Arial" w:cs="Arial"/>
          <w:sz w:val="22"/>
          <w:szCs w:val="22"/>
        </w:rPr>
        <w:t xml:space="preserve"> and trust into their</w:t>
      </w:r>
      <w:r w:rsidR="00A00068">
        <w:rPr>
          <w:rFonts w:ascii="Arial" w:hAnsi="Arial" w:cs="Arial"/>
          <w:sz w:val="22"/>
          <w:szCs w:val="22"/>
        </w:rPr>
        <w:t xml:space="preserve"> online interactions</w:t>
      </w:r>
      <w:r w:rsidR="00BD5A6E">
        <w:rPr>
          <w:rFonts w:ascii="Arial" w:hAnsi="Arial" w:cs="Arial"/>
          <w:sz w:val="22"/>
          <w:szCs w:val="22"/>
        </w:rPr>
        <w:t>, making the same plat</w:t>
      </w:r>
      <w:r w:rsidR="00F93F09">
        <w:rPr>
          <w:rFonts w:ascii="Arial" w:hAnsi="Arial" w:cs="Arial"/>
          <w:sz w:val="22"/>
          <w:szCs w:val="22"/>
        </w:rPr>
        <w:t>form either supportive or threa</w:t>
      </w:r>
      <w:r w:rsidR="00AE68AD">
        <w:rPr>
          <w:rFonts w:ascii="Arial" w:hAnsi="Arial" w:cs="Arial"/>
          <w:sz w:val="22"/>
          <w:szCs w:val="22"/>
        </w:rPr>
        <w:t>tening depending on their attachment security</w:t>
      </w:r>
      <w:r w:rsidR="00540509">
        <w:rPr>
          <w:rFonts w:ascii="Arial" w:hAnsi="Arial" w:cs="Arial"/>
          <w:sz w:val="22"/>
          <w:szCs w:val="22"/>
        </w:rPr>
        <w:t>.</w:t>
      </w:r>
      <w:r w:rsidR="00CD7329">
        <w:rPr>
          <w:rFonts w:ascii="Arial" w:hAnsi="Arial" w:cs="Arial"/>
          <w:sz w:val="22"/>
          <w:szCs w:val="22"/>
        </w:rPr>
        <w:t xml:space="preserve"> The two theories </w:t>
      </w:r>
      <w:r w:rsidR="00C87A37">
        <w:rPr>
          <w:rFonts w:ascii="Arial" w:hAnsi="Arial" w:cs="Arial"/>
          <w:sz w:val="22"/>
          <w:szCs w:val="22"/>
        </w:rPr>
        <w:t>are not entirely sep</w:t>
      </w:r>
      <w:r w:rsidR="00834A60">
        <w:rPr>
          <w:rFonts w:ascii="Arial" w:hAnsi="Arial" w:cs="Arial"/>
          <w:sz w:val="22"/>
          <w:szCs w:val="22"/>
        </w:rPr>
        <w:t>arate</w:t>
      </w:r>
      <w:r w:rsidR="0044497F">
        <w:rPr>
          <w:rFonts w:ascii="Arial" w:hAnsi="Arial" w:cs="Arial"/>
          <w:sz w:val="22"/>
          <w:szCs w:val="22"/>
        </w:rPr>
        <w:t>,</w:t>
      </w:r>
      <w:r w:rsidR="00631D32">
        <w:rPr>
          <w:rFonts w:ascii="Arial" w:hAnsi="Arial" w:cs="Arial"/>
          <w:sz w:val="22"/>
          <w:szCs w:val="22"/>
        </w:rPr>
        <w:t xml:space="preserve"> Erikson’s</w:t>
      </w:r>
      <w:r w:rsidR="006828CD">
        <w:rPr>
          <w:rFonts w:ascii="Arial" w:hAnsi="Arial" w:cs="Arial"/>
          <w:sz w:val="22"/>
          <w:szCs w:val="22"/>
        </w:rPr>
        <w:t xml:space="preserve"> stage of trust</w:t>
      </w:r>
      <w:r w:rsidR="00793EB0">
        <w:rPr>
          <w:rFonts w:ascii="Arial" w:hAnsi="Arial" w:cs="Arial"/>
          <w:sz w:val="22"/>
          <w:szCs w:val="22"/>
        </w:rPr>
        <w:t xml:space="preserve"> versus </w:t>
      </w:r>
      <w:r w:rsidR="00080E86">
        <w:rPr>
          <w:rFonts w:ascii="Arial" w:hAnsi="Arial" w:cs="Arial"/>
          <w:sz w:val="22"/>
          <w:szCs w:val="22"/>
        </w:rPr>
        <w:t>mistrust closely resembles</w:t>
      </w:r>
      <w:r w:rsidR="00BE4441">
        <w:rPr>
          <w:rFonts w:ascii="Arial" w:hAnsi="Arial" w:cs="Arial"/>
          <w:sz w:val="22"/>
          <w:szCs w:val="22"/>
        </w:rPr>
        <w:t xml:space="preserve"> Bowlb</w:t>
      </w:r>
      <w:r w:rsidR="005451F6">
        <w:rPr>
          <w:rFonts w:ascii="Arial" w:hAnsi="Arial" w:cs="Arial"/>
          <w:sz w:val="22"/>
          <w:szCs w:val="22"/>
        </w:rPr>
        <w:t>y’s secure attachment</w:t>
      </w:r>
      <w:r w:rsidR="0072709A">
        <w:rPr>
          <w:rFonts w:ascii="Arial" w:hAnsi="Arial" w:cs="Arial"/>
          <w:sz w:val="22"/>
          <w:szCs w:val="22"/>
        </w:rPr>
        <w:t>,</w:t>
      </w:r>
      <w:r w:rsidR="00A834F1">
        <w:rPr>
          <w:rFonts w:ascii="Arial" w:hAnsi="Arial" w:cs="Arial"/>
          <w:sz w:val="22"/>
          <w:szCs w:val="22"/>
        </w:rPr>
        <w:t xml:space="preserve"> both</w:t>
      </w:r>
      <w:r w:rsidR="004111F5">
        <w:rPr>
          <w:rFonts w:ascii="Arial" w:hAnsi="Arial" w:cs="Arial"/>
          <w:sz w:val="22"/>
          <w:szCs w:val="22"/>
        </w:rPr>
        <w:t xml:space="preserve"> resting</w:t>
      </w:r>
      <w:r w:rsidR="00872182">
        <w:rPr>
          <w:rFonts w:ascii="Arial" w:hAnsi="Arial" w:cs="Arial"/>
          <w:sz w:val="22"/>
          <w:szCs w:val="22"/>
        </w:rPr>
        <w:t xml:space="preserve"> on the idea </w:t>
      </w:r>
      <w:r w:rsidR="00452A2F">
        <w:rPr>
          <w:rFonts w:ascii="Arial" w:hAnsi="Arial" w:cs="Arial"/>
          <w:sz w:val="22"/>
          <w:szCs w:val="22"/>
        </w:rPr>
        <w:t>that</w:t>
      </w:r>
      <w:r w:rsidR="00F657DB">
        <w:rPr>
          <w:rFonts w:ascii="Arial" w:hAnsi="Arial" w:cs="Arial"/>
          <w:sz w:val="22"/>
          <w:szCs w:val="22"/>
        </w:rPr>
        <w:t xml:space="preserve"> consistent, responsive early relationships</w:t>
      </w:r>
      <w:r w:rsidR="002E5364">
        <w:rPr>
          <w:rFonts w:ascii="Arial" w:hAnsi="Arial" w:cs="Arial"/>
          <w:sz w:val="22"/>
          <w:szCs w:val="22"/>
        </w:rPr>
        <w:t xml:space="preserve"> build the confidence</w:t>
      </w:r>
      <w:r w:rsidR="003E4702">
        <w:rPr>
          <w:rFonts w:ascii="Arial" w:hAnsi="Arial" w:cs="Arial"/>
          <w:sz w:val="22"/>
          <w:szCs w:val="22"/>
        </w:rPr>
        <w:t xml:space="preserve"> adolescents later draw</w:t>
      </w:r>
      <w:r w:rsidR="0033233C">
        <w:rPr>
          <w:rFonts w:ascii="Arial" w:hAnsi="Arial" w:cs="Arial"/>
          <w:sz w:val="22"/>
          <w:szCs w:val="22"/>
        </w:rPr>
        <w:t xml:space="preserve"> on to from identify and peer</w:t>
      </w:r>
      <w:r w:rsidR="001A2419">
        <w:rPr>
          <w:rFonts w:ascii="Arial" w:hAnsi="Arial" w:cs="Arial"/>
          <w:sz w:val="22"/>
          <w:szCs w:val="22"/>
        </w:rPr>
        <w:t xml:space="preserve"> relationships</w:t>
      </w:r>
      <w:r w:rsidR="00FF5FA9">
        <w:rPr>
          <w:rFonts w:ascii="Arial" w:hAnsi="Arial" w:cs="Arial"/>
          <w:sz w:val="22"/>
          <w:szCs w:val="22"/>
        </w:rPr>
        <w:t xml:space="preserve">, including </w:t>
      </w:r>
      <w:r w:rsidR="001B3858">
        <w:rPr>
          <w:rFonts w:ascii="Arial" w:hAnsi="Arial" w:cs="Arial"/>
          <w:sz w:val="22"/>
          <w:szCs w:val="22"/>
        </w:rPr>
        <w:t>online ones (Bowlby, 19</w:t>
      </w:r>
      <w:r w:rsidR="00C82B71">
        <w:rPr>
          <w:rFonts w:ascii="Arial" w:hAnsi="Arial" w:cs="Arial"/>
          <w:sz w:val="22"/>
          <w:szCs w:val="22"/>
        </w:rPr>
        <w:t>69; Erikson, 1986)</w:t>
      </w:r>
      <w:r w:rsidR="00E74785">
        <w:rPr>
          <w:rFonts w:ascii="Arial" w:hAnsi="Arial" w:cs="Arial"/>
          <w:sz w:val="22"/>
          <w:szCs w:val="22"/>
        </w:rPr>
        <w:t>. Collectively</w:t>
      </w:r>
      <w:r w:rsidR="00AB5A07">
        <w:rPr>
          <w:rFonts w:ascii="Arial" w:hAnsi="Arial" w:cs="Arial"/>
          <w:sz w:val="22"/>
          <w:szCs w:val="22"/>
        </w:rPr>
        <w:t>, these theories suggest that adolescent</w:t>
      </w:r>
      <w:r w:rsidR="00C41411">
        <w:rPr>
          <w:rFonts w:ascii="Arial" w:hAnsi="Arial" w:cs="Arial"/>
          <w:sz w:val="22"/>
          <w:szCs w:val="22"/>
        </w:rPr>
        <w:t xml:space="preserve"> mental health depends less on social</w:t>
      </w:r>
      <w:r w:rsidR="002A3DDC">
        <w:rPr>
          <w:rFonts w:ascii="Arial" w:hAnsi="Arial" w:cs="Arial"/>
          <w:sz w:val="22"/>
          <w:szCs w:val="22"/>
        </w:rPr>
        <w:t xml:space="preserve"> media use itself than on wh</w:t>
      </w:r>
      <w:r w:rsidR="00885DCE">
        <w:rPr>
          <w:rFonts w:ascii="Arial" w:hAnsi="Arial" w:cs="Arial"/>
          <w:sz w:val="22"/>
          <w:szCs w:val="22"/>
        </w:rPr>
        <w:t>ether it supports</w:t>
      </w:r>
      <w:r w:rsidR="00B26185">
        <w:rPr>
          <w:rFonts w:ascii="Arial" w:hAnsi="Arial" w:cs="Arial"/>
          <w:sz w:val="22"/>
          <w:szCs w:val="22"/>
        </w:rPr>
        <w:t xml:space="preserve"> or hinders identify formation and trusting</w:t>
      </w:r>
      <w:r w:rsidR="00FD79B5">
        <w:rPr>
          <w:rFonts w:ascii="Arial" w:hAnsi="Arial" w:cs="Arial"/>
          <w:sz w:val="22"/>
          <w:szCs w:val="22"/>
        </w:rPr>
        <w:t xml:space="preserve"> relationships. In practice</w:t>
      </w:r>
      <w:r w:rsidR="003F0DEF">
        <w:rPr>
          <w:rFonts w:ascii="Arial" w:hAnsi="Arial" w:cs="Arial"/>
          <w:sz w:val="22"/>
          <w:szCs w:val="22"/>
        </w:rPr>
        <w:t xml:space="preserve">, parents, educators and platforms should </w:t>
      </w:r>
      <w:r w:rsidR="00AB037F">
        <w:rPr>
          <w:rFonts w:ascii="Arial" w:hAnsi="Arial" w:cs="Arial"/>
          <w:sz w:val="22"/>
          <w:szCs w:val="22"/>
        </w:rPr>
        <w:t>attend to quality of this identify work</w:t>
      </w:r>
      <w:r w:rsidR="005E3EA0">
        <w:rPr>
          <w:rFonts w:ascii="Arial" w:hAnsi="Arial" w:cs="Arial"/>
          <w:sz w:val="22"/>
          <w:szCs w:val="22"/>
        </w:rPr>
        <w:t xml:space="preserve"> and these relationships, not mere</w:t>
      </w:r>
      <w:r w:rsidR="00C52DFE">
        <w:rPr>
          <w:rFonts w:ascii="Arial" w:hAnsi="Arial" w:cs="Arial"/>
          <w:sz w:val="22"/>
          <w:szCs w:val="22"/>
        </w:rPr>
        <w:t>ly to screen time</w:t>
      </w:r>
      <w:r w:rsidR="00AA723C">
        <w:rPr>
          <w:rFonts w:ascii="Arial" w:hAnsi="Arial" w:cs="Arial"/>
          <w:sz w:val="22"/>
          <w:szCs w:val="22"/>
        </w:rPr>
        <w:t>, as outlined above</w:t>
      </w:r>
      <w:r w:rsidR="008E0D62">
        <w:rPr>
          <w:rFonts w:ascii="Arial" w:hAnsi="Arial" w:cs="Arial"/>
          <w:sz w:val="22"/>
          <w:szCs w:val="22"/>
        </w:rPr>
        <w:t>.</w:t>
      </w:r>
    </w:p>
    <w:p w14:paraId="3494D239" w14:textId="77777777" w:rsidR="00EC609E" w:rsidRDefault="00EC609E" w:rsidP="00D06085">
      <w:pPr>
        <w:jc w:val="both"/>
        <w:rPr>
          <w:rFonts w:ascii="Arial" w:hAnsi="Arial" w:cs="Arial"/>
          <w:sz w:val="22"/>
          <w:szCs w:val="22"/>
        </w:rPr>
      </w:pPr>
    </w:p>
    <w:p w14:paraId="71188B44" w14:textId="77777777" w:rsidR="00EC609E" w:rsidRDefault="00EC609E" w:rsidP="00D06085">
      <w:pPr>
        <w:jc w:val="both"/>
        <w:rPr>
          <w:rFonts w:ascii="Arial" w:hAnsi="Arial" w:cs="Arial"/>
          <w:sz w:val="22"/>
          <w:szCs w:val="22"/>
        </w:rPr>
      </w:pPr>
    </w:p>
    <w:p w14:paraId="4DB8D6E6" w14:textId="4C5196F1" w:rsidR="00C20182" w:rsidRPr="00EC609E" w:rsidRDefault="00C20182" w:rsidP="00C20182">
      <w:pPr>
        <w:rPr>
          <w:rFonts w:ascii="Arial" w:hAnsi="Arial" w:cs="Arial"/>
          <w:b/>
          <w:bCs/>
          <w:sz w:val="22"/>
          <w:szCs w:val="22"/>
        </w:rPr>
      </w:pPr>
      <w:r w:rsidRPr="00EC609E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47191769" w14:textId="43690572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Agyapong-Opoku, N., Agyapong-Opoku, F. and Greenshaw, A.J. (2025)</w:t>
      </w:r>
      <w:r w:rsidR="007E4C7F">
        <w:rPr>
          <w:rFonts w:ascii="Arial" w:hAnsi="Arial" w:cs="Arial"/>
          <w:sz w:val="22"/>
          <w:szCs w:val="22"/>
        </w:rPr>
        <w:t xml:space="preserve"> ‘</w:t>
      </w:r>
      <w:r w:rsidR="002B72FB" w:rsidRPr="00C20182">
        <w:rPr>
          <w:rFonts w:ascii="Arial" w:hAnsi="Arial" w:cs="Arial"/>
          <w:sz w:val="22"/>
          <w:szCs w:val="22"/>
        </w:rPr>
        <w:t>Effects</w:t>
      </w:r>
      <w:r w:rsidRPr="00C20182">
        <w:rPr>
          <w:rFonts w:ascii="Arial" w:hAnsi="Arial" w:cs="Arial"/>
          <w:sz w:val="22"/>
          <w:szCs w:val="22"/>
        </w:rPr>
        <w:t xml:space="preserve"> of social</w:t>
      </w:r>
    </w:p>
    <w:p w14:paraId="28A3F987" w14:textId="52582F0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media use on youth and adolescent mental health: A scoping review of reviews</w:t>
      </w:r>
      <w:r w:rsidR="002863FE">
        <w:rPr>
          <w:rFonts w:ascii="Arial" w:hAnsi="Arial" w:cs="Arial"/>
          <w:sz w:val="22"/>
          <w:szCs w:val="22"/>
        </w:rPr>
        <w:t>;</w:t>
      </w:r>
      <w:r w:rsidRPr="00C201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20182">
        <w:rPr>
          <w:rFonts w:ascii="Arial" w:hAnsi="Arial" w:cs="Arial"/>
          <w:sz w:val="22"/>
          <w:szCs w:val="22"/>
        </w:rPr>
        <w:t>Behavioral</w:t>
      </w:r>
      <w:proofErr w:type="spellEnd"/>
    </w:p>
    <w:p w14:paraId="35A8767A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Sciences, 15(5), p.574. Available at: https://doi.org/10.3390/bs15050574 (Accessed: 26 July</w:t>
      </w:r>
    </w:p>
    <w:p w14:paraId="1AD5F645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2026).</w:t>
      </w:r>
    </w:p>
    <w:p w14:paraId="1D5587A4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Bowlby, J. (1969) Attachment and loss. Volume 1: Attachment. London: Hogarth Press.</w:t>
      </w:r>
    </w:p>
    <w:p w14:paraId="7541587F" w14:textId="24CF1A72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Delgado, E., Serna, C., Martinez, I. and Cruise, E. (2022)</w:t>
      </w:r>
      <w:r w:rsidR="003A17DE">
        <w:rPr>
          <w:rFonts w:ascii="Arial" w:hAnsi="Arial" w:cs="Arial"/>
          <w:sz w:val="22"/>
          <w:szCs w:val="22"/>
        </w:rPr>
        <w:t xml:space="preserve"> ‘</w:t>
      </w:r>
      <w:r w:rsidRPr="00C20182">
        <w:rPr>
          <w:rFonts w:ascii="Arial" w:hAnsi="Arial" w:cs="Arial"/>
          <w:sz w:val="22"/>
          <w:szCs w:val="22"/>
        </w:rPr>
        <w:t>Parental attachment and peer</w:t>
      </w:r>
    </w:p>
    <w:p w14:paraId="66ECE9A2" w14:textId="5AF69153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relationships in adolescence: A systematic review</w:t>
      </w:r>
      <w:r w:rsidR="003E712B">
        <w:rPr>
          <w:rFonts w:ascii="Arial" w:hAnsi="Arial" w:cs="Arial"/>
          <w:sz w:val="22"/>
          <w:szCs w:val="22"/>
        </w:rPr>
        <w:t>;</w:t>
      </w:r>
      <w:r w:rsidRPr="00C20182">
        <w:rPr>
          <w:rFonts w:ascii="Arial" w:hAnsi="Arial" w:cs="Arial"/>
          <w:sz w:val="22"/>
          <w:szCs w:val="22"/>
        </w:rPr>
        <w:t xml:space="preserve"> International Journal of Environmental</w:t>
      </w:r>
    </w:p>
    <w:p w14:paraId="29CBE277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Research and Public Health, 19(3), p.1064. Available at:</w:t>
      </w:r>
    </w:p>
    <w:p w14:paraId="0DBBB751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https://doi.org/10.3390/ijerph19031064 (Accessed: 23 July 2026).</w:t>
      </w:r>
    </w:p>
    <w:p w14:paraId="757447DC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Erikson, E.H. (1968) Identity: Youth and crisis. New York: W.W. Norton.</w:t>
      </w:r>
    </w:p>
    <w:p w14:paraId="08F5ADEC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 xml:space="preserve">Flykt, M., Vänskä, M., </w:t>
      </w:r>
      <w:proofErr w:type="spellStart"/>
      <w:r w:rsidRPr="00C20182">
        <w:rPr>
          <w:rFonts w:ascii="Arial" w:hAnsi="Arial" w:cs="Arial"/>
          <w:sz w:val="22"/>
          <w:szCs w:val="22"/>
        </w:rPr>
        <w:t>Punamäki</w:t>
      </w:r>
      <w:proofErr w:type="spellEnd"/>
      <w:r w:rsidRPr="00C20182">
        <w:rPr>
          <w:rFonts w:ascii="Arial" w:hAnsi="Arial" w:cs="Arial"/>
          <w:sz w:val="22"/>
          <w:szCs w:val="22"/>
        </w:rPr>
        <w:t>, R.-L., Heikkilä, L.M., Tiitinen, A. and Poikkeus, P. (2021)</w:t>
      </w:r>
    </w:p>
    <w:p w14:paraId="541DF8E5" w14:textId="1E8DC6FD" w:rsidR="00C20182" w:rsidRPr="00C20182" w:rsidRDefault="00F72F35" w:rsidP="00C2018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‘</w:t>
      </w:r>
      <w:r w:rsidR="00C20182" w:rsidRPr="00C20182">
        <w:rPr>
          <w:rFonts w:ascii="Arial" w:hAnsi="Arial" w:cs="Arial"/>
          <w:sz w:val="22"/>
          <w:szCs w:val="22"/>
        </w:rPr>
        <w:t xml:space="preserve">Adolescent attachment profiles are associated with mental health and risk-taking </w:t>
      </w:r>
      <w:proofErr w:type="spellStart"/>
      <w:r w:rsidR="00C20182" w:rsidRPr="00C20182">
        <w:rPr>
          <w:rFonts w:ascii="Arial" w:hAnsi="Arial" w:cs="Arial"/>
          <w:sz w:val="22"/>
          <w:szCs w:val="22"/>
        </w:rPr>
        <w:t>behavior</w:t>
      </w:r>
      <w:proofErr w:type="spellEnd"/>
      <w:r w:rsidR="00000CBE">
        <w:rPr>
          <w:rFonts w:ascii="Arial" w:hAnsi="Arial" w:cs="Arial"/>
          <w:sz w:val="22"/>
          <w:szCs w:val="22"/>
        </w:rPr>
        <w:t>;</w:t>
      </w:r>
    </w:p>
    <w:p w14:paraId="1CE251F2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Frontiers in Psychology, 12, p.761864. Available at:</w:t>
      </w:r>
    </w:p>
    <w:p w14:paraId="316E61D8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https://doi.org/10.3389/fpsyg.2021.761864 (Accessed: 23 July 2026).</w:t>
      </w:r>
    </w:p>
    <w:p w14:paraId="72AC6665" w14:textId="37E2B92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 xml:space="preserve">Keles, B., McCrae, N. and Grealish, A. (2020) </w:t>
      </w:r>
      <w:r w:rsidR="00C84789">
        <w:rPr>
          <w:rFonts w:ascii="Arial" w:hAnsi="Arial" w:cs="Arial"/>
          <w:sz w:val="22"/>
          <w:szCs w:val="22"/>
        </w:rPr>
        <w:t>‘</w:t>
      </w:r>
      <w:r w:rsidRPr="00C20182">
        <w:rPr>
          <w:rFonts w:ascii="Arial" w:hAnsi="Arial" w:cs="Arial"/>
          <w:sz w:val="22"/>
          <w:szCs w:val="22"/>
        </w:rPr>
        <w:t>A systematic review: The influence of social</w:t>
      </w:r>
    </w:p>
    <w:p w14:paraId="5AE1231B" w14:textId="1F8EF78A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media on depression, anxiety and psychological distress in adolescents International</w:t>
      </w:r>
    </w:p>
    <w:p w14:paraId="0A0CAABD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Journal of Adolescence and Youth, 25(1), pp.79–93. Available at:</w:t>
      </w:r>
    </w:p>
    <w:p w14:paraId="22FEC5AA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https://doi.org/10.1080/02673843.2019.1590851 (Accessed: 23 July 2026).</w:t>
      </w:r>
    </w:p>
    <w:p w14:paraId="22F1DCA8" w14:textId="280D4841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Livingstone, S. and Helsper, E.J. (2008)</w:t>
      </w:r>
      <w:r w:rsidR="00375A18">
        <w:rPr>
          <w:rFonts w:ascii="Arial" w:hAnsi="Arial" w:cs="Arial"/>
          <w:sz w:val="22"/>
          <w:szCs w:val="22"/>
        </w:rPr>
        <w:t xml:space="preserve"> ‘</w:t>
      </w:r>
      <w:r w:rsidRPr="00C20182">
        <w:rPr>
          <w:rFonts w:ascii="Arial" w:hAnsi="Arial" w:cs="Arial"/>
          <w:sz w:val="22"/>
          <w:szCs w:val="22"/>
        </w:rPr>
        <w:t>Parental mediation of children</w:t>
      </w:r>
      <w:r w:rsidR="00375A18">
        <w:rPr>
          <w:rFonts w:ascii="Arial" w:hAnsi="Arial" w:cs="Arial"/>
          <w:sz w:val="22"/>
          <w:szCs w:val="22"/>
        </w:rPr>
        <w:t>’</w:t>
      </w:r>
      <w:r w:rsidRPr="00C20182">
        <w:rPr>
          <w:rFonts w:ascii="Arial" w:hAnsi="Arial" w:cs="Arial"/>
          <w:sz w:val="22"/>
          <w:szCs w:val="22"/>
        </w:rPr>
        <w:t>s internet use</w:t>
      </w:r>
      <w:r w:rsidR="00A51AFE">
        <w:rPr>
          <w:rFonts w:ascii="Arial" w:hAnsi="Arial" w:cs="Arial"/>
          <w:sz w:val="22"/>
          <w:szCs w:val="22"/>
        </w:rPr>
        <w:t>;</w:t>
      </w:r>
    </w:p>
    <w:p w14:paraId="33AAE0F7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Journal of Broadcasting &amp;amp; Electronic Media, 52(4), pp.581–599. Available at:</w:t>
      </w:r>
    </w:p>
    <w:p w14:paraId="3D852598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https://doi.org/10.1080/08838150802437396 (Accessed: 26 July 2026).</w:t>
      </w:r>
    </w:p>
    <w:p w14:paraId="38000519" w14:textId="6B5B6C88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 xml:space="preserve">Pedalino, F. and </w:t>
      </w:r>
      <w:proofErr w:type="spellStart"/>
      <w:r w:rsidRPr="00C20182">
        <w:rPr>
          <w:rFonts w:ascii="Arial" w:hAnsi="Arial" w:cs="Arial"/>
          <w:sz w:val="22"/>
          <w:szCs w:val="22"/>
        </w:rPr>
        <w:t>Camerini</w:t>
      </w:r>
      <w:proofErr w:type="spellEnd"/>
      <w:r w:rsidRPr="00C20182">
        <w:rPr>
          <w:rFonts w:ascii="Arial" w:hAnsi="Arial" w:cs="Arial"/>
          <w:sz w:val="22"/>
          <w:szCs w:val="22"/>
        </w:rPr>
        <w:t xml:space="preserve">, A.-L. (2022) </w:t>
      </w:r>
      <w:r w:rsidR="00C23648">
        <w:rPr>
          <w:rFonts w:ascii="Arial" w:hAnsi="Arial" w:cs="Arial"/>
          <w:sz w:val="22"/>
          <w:szCs w:val="22"/>
        </w:rPr>
        <w:t>‘</w:t>
      </w:r>
      <w:r w:rsidRPr="00C20182">
        <w:rPr>
          <w:rFonts w:ascii="Arial" w:hAnsi="Arial" w:cs="Arial"/>
          <w:sz w:val="22"/>
          <w:szCs w:val="22"/>
        </w:rPr>
        <w:t>Instagram use and body dissatisfaction: The</w:t>
      </w:r>
    </w:p>
    <w:p w14:paraId="73D0517E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mediating role of upward social comparison with peers and influencers among young</w:t>
      </w:r>
    </w:p>
    <w:p w14:paraId="19D33E92" w14:textId="77277344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females</w:t>
      </w:r>
      <w:r w:rsidR="0060565D">
        <w:rPr>
          <w:rFonts w:ascii="Arial" w:hAnsi="Arial" w:cs="Arial"/>
          <w:sz w:val="22"/>
          <w:szCs w:val="22"/>
        </w:rPr>
        <w:t>;</w:t>
      </w:r>
      <w:r w:rsidRPr="00C20182">
        <w:rPr>
          <w:rFonts w:ascii="Arial" w:hAnsi="Arial" w:cs="Arial"/>
          <w:sz w:val="22"/>
          <w:szCs w:val="22"/>
        </w:rPr>
        <w:t xml:space="preserve"> International Journal of Environmental Research and Public Health, 19(3), p.1543.</w:t>
      </w:r>
    </w:p>
    <w:p w14:paraId="58141AD0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Available at: https://doi.org/10.3390/ijerph19031543 (Accessed: 23 July 2026).</w:t>
      </w:r>
    </w:p>
    <w:p w14:paraId="16558B1C" w14:textId="217F46F3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Perez-Torres, V. (2024)</w:t>
      </w:r>
      <w:r w:rsidR="00E214D0">
        <w:rPr>
          <w:rFonts w:ascii="Arial" w:hAnsi="Arial" w:cs="Arial"/>
          <w:sz w:val="22"/>
          <w:szCs w:val="22"/>
        </w:rPr>
        <w:t xml:space="preserve"> </w:t>
      </w:r>
      <w:r w:rsidR="000847ED">
        <w:rPr>
          <w:rFonts w:ascii="Arial" w:hAnsi="Arial" w:cs="Arial"/>
          <w:sz w:val="22"/>
          <w:szCs w:val="22"/>
        </w:rPr>
        <w:t>‘</w:t>
      </w:r>
      <w:r w:rsidRPr="00C20182">
        <w:rPr>
          <w:rFonts w:ascii="Arial" w:hAnsi="Arial" w:cs="Arial"/>
          <w:sz w:val="22"/>
          <w:szCs w:val="22"/>
        </w:rPr>
        <w:t>Social media: A digital social mirror for identity development during</w:t>
      </w:r>
    </w:p>
    <w:p w14:paraId="6AC67A13" w14:textId="417C2D26" w:rsidR="00C20182" w:rsidRPr="00C20182" w:rsidRDefault="006360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A</w:t>
      </w:r>
      <w:r w:rsidR="00C20182" w:rsidRPr="00C20182">
        <w:rPr>
          <w:rFonts w:ascii="Arial" w:hAnsi="Arial" w:cs="Arial"/>
          <w:sz w:val="22"/>
          <w:szCs w:val="22"/>
        </w:rPr>
        <w:t>dolescence</w:t>
      </w:r>
      <w:r>
        <w:rPr>
          <w:rFonts w:ascii="Arial" w:hAnsi="Arial" w:cs="Arial"/>
          <w:sz w:val="22"/>
          <w:szCs w:val="22"/>
        </w:rPr>
        <w:t>;</w:t>
      </w:r>
      <w:r w:rsidR="00C20182" w:rsidRPr="00C20182">
        <w:rPr>
          <w:rFonts w:ascii="Arial" w:hAnsi="Arial" w:cs="Arial"/>
          <w:sz w:val="22"/>
          <w:szCs w:val="22"/>
        </w:rPr>
        <w:t xml:space="preserve"> Current Psychology, 43(26), pp.22170–22180. Available at:</w:t>
      </w:r>
    </w:p>
    <w:p w14:paraId="5B4620FD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https://doi.org/10.1007/s12144-024-05980-z (Accessed: 23 July 2026).</w:t>
      </w:r>
    </w:p>
    <w:p w14:paraId="2C6C6DF1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</w:p>
    <w:p w14:paraId="56C27CD5" w14:textId="53D8969B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</w:p>
    <w:p w14:paraId="7E3BDFC0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</w:p>
    <w:p w14:paraId="5A03C9ED" w14:textId="758AEC84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 xml:space="preserve">Sawyer, S.M., Azzopardi, P.S., </w:t>
      </w:r>
      <w:proofErr w:type="spellStart"/>
      <w:r w:rsidRPr="00C20182">
        <w:rPr>
          <w:rFonts w:ascii="Arial" w:hAnsi="Arial" w:cs="Arial"/>
          <w:sz w:val="22"/>
          <w:szCs w:val="22"/>
        </w:rPr>
        <w:t>Wickremarathne</w:t>
      </w:r>
      <w:proofErr w:type="spellEnd"/>
      <w:r w:rsidRPr="00C20182">
        <w:rPr>
          <w:rFonts w:ascii="Arial" w:hAnsi="Arial" w:cs="Arial"/>
          <w:sz w:val="22"/>
          <w:szCs w:val="22"/>
        </w:rPr>
        <w:t>, D. and Patton, G.C. (2018)</w:t>
      </w:r>
      <w:r w:rsidR="006E0277">
        <w:rPr>
          <w:rFonts w:ascii="Arial" w:hAnsi="Arial" w:cs="Arial"/>
          <w:sz w:val="22"/>
          <w:szCs w:val="22"/>
        </w:rPr>
        <w:t xml:space="preserve"> ‘</w:t>
      </w:r>
      <w:r w:rsidRPr="00C20182">
        <w:rPr>
          <w:rFonts w:ascii="Arial" w:hAnsi="Arial" w:cs="Arial"/>
          <w:sz w:val="22"/>
          <w:szCs w:val="22"/>
        </w:rPr>
        <w:t>The age of</w:t>
      </w:r>
    </w:p>
    <w:p w14:paraId="5E6668A1" w14:textId="773DBCC1" w:rsidR="00C20182" w:rsidRPr="00C20182" w:rsidRDefault="00762E36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A</w:t>
      </w:r>
      <w:r w:rsidR="00C20182" w:rsidRPr="00C20182">
        <w:rPr>
          <w:rFonts w:ascii="Arial" w:hAnsi="Arial" w:cs="Arial"/>
          <w:sz w:val="22"/>
          <w:szCs w:val="22"/>
        </w:rPr>
        <w:t>dolescence</w:t>
      </w:r>
      <w:r>
        <w:rPr>
          <w:rFonts w:ascii="Arial" w:hAnsi="Arial" w:cs="Arial"/>
          <w:sz w:val="22"/>
          <w:szCs w:val="22"/>
        </w:rPr>
        <w:t>;</w:t>
      </w:r>
      <w:r w:rsidR="00C20182" w:rsidRPr="00C20182">
        <w:rPr>
          <w:rFonts w:ascii="Arial" w:hAnsi="Arial" w:cs="Arial"/>
          <w:sz w:val="22"/>
          <w:szCs w:val="22"/>
        </w:rPr>
        <w:t xml:space="preserve"> The Lancet Child</w:t>
      </w:r>
      <w:r w:rsidR="00130673">
        <w:rPr>
          <w:rFonts w:ascii="Arial" w:hAnsi="Arial" w:cs="Arial"/>
          <w:sz w:val="22"/>
          <w:szCs w:val="22"/>
        </w:rPr>
        <w:t xml:space="preserve"> &amp;</w:t>
      </w:r>
      <w:r w:rsidR="00C20182" w:rsidRPr="00C20182">
        <w:rPr>
          <w:rFonts w:ascii="Arial" w:hAnsi="Arial" w:cs="Arial"/>
          <w:sz w:val="22"/>
          <w:szCs w:val="22"/>
        </w:rPr>
        <w:t xml:space="preserve"> Adolescent Health, 2(3), pp.223–228. Available at:</w:t>
      </w:r>
    </w:p>
    <w:p w14:paraId="19C8D909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https://doi.org/10.1016/S2352-4642(18)30022-1 (Accessed: 26 July 2026).</w:t>
      </w:r>
    </w:p>
    <w:p w14:paraId="493ADB00" w14:textId="5B1C7561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Sjolie, H., Olsen, C.F. and Hempel, M.F. (2024)</w:t>
      </w:r>
      <w:r w:rsidR="00063680">
        <w:rPr>
          <w:rFonts w:ascii="Arial" w:hAnsi="Arial" w:cs="Arial"/>
          <w:sz w:val="22"/>
          <w:szCs w:val="22"/>
        </w:rPr>
        <w:t xml:space="preserve"> ‘</w:t>
      </w:r>
      <w:r w:rsidRPr="00C20182">
        <w:rPr>
          <w:rFonts w:ascii="Arial" w:hAnsi="Arial" w:cs="Arial"/>
          <w:sz w:val="22"/>
          <w:szCs w:val="22"/>
        </w:rPr>
        <w:t>Attachments or affiliations? The impact of</w:t>
      </w:r>
    </w:p>
    <w:p w14:paraId="71F079B2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social media on the quality of peer relationships: A qualitative study among Norwegian high</w:t>
      </w:r>
    </w:p>
    <w:p w14:paraId="317994AE" w14:textId="5F68C26C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school students</w:t>
      </w:r>
      <w:r w:rsidR="0009153C">
        <w:rPr>
          <w:rFonts w:ascii="Arial" w:hAnsi="Arial" w:cs="Arial"/>
          <w:sz w:val="22"/>
          <w:szCs w:val="22"/>
        </w:rPr>
        <w:t>;</w:t>
      </w:r>
      <w:r w:rsidRPr="00C20182">
        <w:rPr>
          <w:rFonts w:ascii="Arial" w:hAnsi="Arial" w:cs="Arial"/>
          <w:sz w:val="22"/>
          <w:szCs w:val="22"/>
        </w:rPr>
        <w:t xml:space="preserve"> Youth &amp; Society, 56(4), pp.673–692. Available at:</w:t>
      </w:r>
    </w:p>
    <w:p w14:paraId="2049AA29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https://doi.org/10.1177/0044118X231171180 (Accessed: 23 July 2026).</w:t>
      </w:r>
    </w:p>
    <w:p w14:paraId="45119D4B" w14:textId="7DCF2CDC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 xml:space="preserve">Twenge, J.M., Haidt, J., Lozano, J. and Cummins, K.M. (2022) </w:t>
      </w:r>
      <w:r w:rsidR="00D33E78">
        <w:rPr>
          <w:rFonts w:ascii="Arial" w:hAnsi="Arial" w:cs="Arial"/>
          <w:sz w:val="22"/>
          <w:szCs w:val="22"/>
        </w:rPr>
        <w:t>‘</w:t>
      </w:r>
      <w:r w:rsidRPr="00C20182">
        <w:rPr>
          <w:rFonts w:ascii="Arial" w:hAnsi="Arial" w:cs="Arial"/>
          <w:sz w:val="22"/>
          <w:szCs w:val="22"/>
        </w:rPr>
        <w:t>Specification curve analysis</w:t>
      </w:r>
    </w:p>
    <w:p w14:paraId="4FCC1B24" w14:textId="5728A32F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shows that social media use is linked to poor mental health, especially among girls</w:t>
      </w:r>
      <w:r w:rsidR="004E6331">
        <w:rPr>
          <w:rFonts w:ascii="Arial" w:hAnsi="Arial" w:cs="Arial"/>
          <w:sz w:val="22"/>
          <w:szCs w:val="22"/>
        </w:rPr>
        <w:t>;</w:t>
      </w:r>
      <w:r w:rsidR="00B71500">
        <w:rPr>
          <w:rFonts w:ascii="Arial" w:hAnsi="Arial" w:cs="Arial"/>
          <w:sz w:val="22"/>
          <w:szCs w:val="22"/>
        </w:rPr>
        <w:t xml:space="preserve"> </w:t>
      </w:r>
      <w:r w:rsidRPr="00C20182">
        <w:rPr>
          <w:rFonts w:ascii="Arial" w:hAnsi="Arial" w:cs="Arial"/>
          <w:sz w:val="22"/>
          <w:szCs w:val="22"/>
        </w:rPr>
        <w:t>Acta</w:t>
      </w:r>
    </w:p>
    <w:p w14:paraId="643A0633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proofErr w:type="spellStart"/>
      <w:r w:rsidRPr="00C20182">
        <w:rPr>
          <w:rFonts w:ascii="Arial" w:hAnsi="Arial" w:cs="Arial"/>
          <w:sz w:val="22"/>
          <w:szCs w:val="22"/>
        </w:rPr>
        <w:t>Psychologica</w:t>
      </w:r>
      <w:proofErr w:type="spellEnd"/>
      <w:r w:rsidRPr="00C20182">
        <w:rPr>
          <w:rFonts w:ascii="Arial" w:hAnsi="Arial" w:cs="Arial"/>
          <w:sz w:val="22"/>
          <w:szCs w:val="22"/>
        </w:rPr>
        <w:t>, 224, p.103512. Available at: https://doi.org/10.1016/j.actpsy.2022.103512</w:t>
      </w:r>
    </w:p>
    <w:p w14:paraId="210CAF5E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(Accessed: 23 July 2026).</w:t>
      </w:r>
    </w:p>
    <w:p w14:paraId="7EB05EA5" w14:textId="7CBF5370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 xml:space="preserve">Valkenburg, P.M., Meier, A. and </w:t>
      </w:r>
      <w:proofErr w:type="spellStart"/>
      <w:r w:rsidRPr="00C20182">
        <w:rPr>
          <w:rFonts w:ascii="Arial" w:hAnsi="Arial" w:cs="Arial"/>
          <w:sz w:val="22"/>
          <w:szCs w:val="22"/>
        </w:rPr>
        <w:t>Beyens</w:t>
      </w:r>
      <w:proofErr w:type="spellEnd"/>
      <w:r w:rsidRPr="00C20182">
        <w:rPr>
          <w:rFonts w:ascii="Arial" w:hAnsi="Arial" w:cs="Arial"/>
          <w:sz w:val="22"/>
          <w:szCs w:val="22"/>
        </w:rPr>
        <w:t>, I. (2022)</w:t>
      </w:r>
      <w:r w:rsidR="000D2D15">
        <w:rPr>
          <w:rFonts w:ascii="Arial" w:hAnsi="Arial" w:cs="Arial"/>
          <w:sz w:val="22"/>
          <w:szCs w:val="22"/>
        </w:rPr>
        <w:t xml:space="preserve"> ‘</w:t>
      </w:r>
      <w:r w:rsidRPr="00C20182">
        <w:rPr>
          <w:rFonts w:ascii="Arial" w:hAnsi="Arial" w:cs="Arial"/>
          <w:sz w:val="22"/>
          <w:szCs w:val="22"/>
        </w:rPr>
        <w:t>Social media use and its impact on</w:t>
      </w:r>
    </w:p>
    <w:p w14:paraId="4F2BD44E" w14:textId="44F2AA1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adolescent mental health: An umbrella review of the evidenc</w:t>
      </w:r>
      <w:r w:rsidR="00CD0531">
        <w:rPr>
          <w:rFonts w:ascii="Arial" w:hAnsi="Arial" w:cs="Arial"/>
          <w:sz w:val="22"/>
          <w:szCs w:val="22"/>
        </w:rPr>
        <w:t>e;</w:t>
      </w:r>
      <w:r w:rsidRPr="00C20182">
        <w:rPr>
          <w:rFonts w:ascii="Arial" w:hAnsi="Arial" w:cs="Arial"/>
          <w:sz w:val="22"/>
          <w:szCs w:val="22"/>
        </w:rPr>
        <w:t xml:space="preserve"> Current Opinion in</w:t>
      </w:r>
    </w:p>
    <w:p w14:paraId="5F7C919F" w14:textId="77777777" w:rsidR="00C20182" w:rsidRPr="00C20182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Psychology, 44, pp.58–68. Available at: https://doi.org/10.1016/j.copsyc.2021.08.017</w:t>
      </w:r>
    </w:p>
    <w:p w14:paraId="73C1F2CB" w14:textId="48EB6012" w:rsidR="009F5144" w:rsidRDefault="00C20182" w:rsidP="00C20182">
      <w:pPr>
        <w:rPr>
          <w:rFonts w:ascii="Arial" w:hAnsi="Arial" w:cs="Arial"/>
          <w:sz w:val="22"/>
          <w:szCs w:val="22"/>
        </w:rPr>
      </w:pPr>
      <w:r w:rsidRPr="00C20182">
        <w:rPr>
          <w:rFonts w:ascii="Arial" w:hAnsi="Arial" w:cs="Arial"/>
          <w:sz w:val="22"/>
          <w:szCs w:val="22"/>
        </w:rPr>
        <w:t>(Accessed: 23 July 2026).</w:t>
      </w:r>
    </w:p>
    <w:p w14:paraId="671A15BF" w14:textId="77777777" w:rsidR="00D42399" w:rsidRPr="00D42399" w:rsidRDefault="00D42399" w:rsidP="00D42399">
      <w:pP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World Health Organization (2024) Mental health of adolescents. Geneva: World Health</w:t>
      </w:r>
    </w:p>
    <w:p w14:paraId="6EC127DC" w14:textId="77777777" w:rsidR="00D42399" w:rsidRPr="00D42399" w:rsidRDefault="00D42399" w:rsidP="00D42399">
      <w:pP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Organization. Available at: https://www.who.int/news-room/fact-sheets/detail/adolescent-</w:t>
      </w:r>
    </w:p>
    <w:p w14:paraId="03231D35" w14:textId="48051324" w:rsidR="00D42399" w:rsidRPr="00D42399" w:rsidRDefault="003F4648" w:rsidP="00D42399">
      <w:pP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mental health</w:t>
      </w:r>
      <w:r w:rsidR="00D42399" w:rsidRPr="00D42399">
        <w:rPr>
          <w:rFonts w:ascii="Arial" w:hAnsi="Arial" w:cs="Arial"/>
          <w:sz w:val="22"/>
          <w:szCs w:val="22"/>
        </w:rPr>
        <w:t xml:space="preserve"> (Accessed: 7 August 2026).</w:t>
      </w:r>
    </w:p>
    <w:p w14:paraId="75243E83" w14:textId="77777777" w:rsidR="00D42399" w:rsidRPr="00D42399" w:rsidRDefault="00D42399" w:rsidP="00D42399">
      <w:pP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World Health Organization Regional Office for Europe (2024) Teens, screens and mental</w:t>
      </w:r>
    </w:p>
    <w:p w14:paraId="0A7F13A4" w14:textId="77777777" w:rsidR="00D42399" w:rsidRPr="00D42399" w:rsidRDefault="00D42399" w:rsidP="00D42399">
      <w:pP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health. Copenhagen: WHO Regional Office for Europe. Available at:</w:t>
      </w:r>
    </w:p>
    <w:p w14:paraId="48214249" w14:textId="77777777" w:rsidR="00D42399" w:rsidRPr="00D42399" w:rsidRDefault="00D42399" w:rsidP="00D42399">
      <w:pP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https://www.who.int/europe/news/item/25-09-2024-teens--screens-and-mental-health</w:t>
      </w:r>
    </w:p>
    <w:p w14:paraId="2DA8BCC5" w14:textId="6D0781E8" w:rsidR="001B23A1" w:rsidRDefault="00D42399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  <w:r w:rsidRPr="00D42399">
        <w:rPr>
          <w:rFonts w:ascii="Arial" w:hAnsi="Arial" w:cs="Arial"/>
          <w:sz w:val="22"/>
          <w:szCs w:val="22"/>
        </w:rPr>
        <w:t>(Accessed: 7 August 202</w:t>
      </w:r>
      <w:r w:rsidR="00A04D55">
        <w:rPr>
          <w:rFonts w:ascii="Arial" w:hAnsi="Arial" w:cs="Arial"/>
          <w:sz w:val="22"/>
          <w:szCs w:val="22"/>
        </w:rPr>
        <w:t>6)</w:t>
      </w:r>
    </w:p>
    <w:p w14:paraId="75BBAEEA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6C7BBB79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1CF9E25E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4C6B2D20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44BDB1E0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6FC7A64D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179B8C9F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391DF319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26762C25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6D62A2DB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594D901B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462ED3F0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558B2881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7EEC413A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3C2AEBA5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4B3132B8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23BE99DC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31DE2D26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718212E1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7EB4EC9B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7BF7DCD8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2F2FE820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12AE371C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489924B6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5B6EF5CF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7FFD4FEF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2E98402F" w14:textId="77777777" w:rsidR="00A04D55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p w14:paraId="22CC8E04" w14:textId="77777777" w:rsidR="00A04D55" w:rsidRPr="0033081A" w:rsidRDefault="00A04D55" w:rsidP="009C7452">
      <w:pPr>
        <w:pBdr>
          <w:bottom w:val="single" w:sz="6" w:space="31" w:color="auto"/>
        </w:pBdr>
        <w:rPr>
          <w:rFonts w:ascii="Arial" w:hAnsi="Arial" w:cs="Arial"/>
          <w:sz w:val="22"/>
          <w:szCs w:val="22"/>
        </w:rPr>
      </w:pPr>
    </w:p>
    <w:sectPr w:rsidR="00A04D55" w:rsidRPr="00330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606816"/>
    <w:multiLevelType w:val="hybridMultilevel"/>
    <w:tmpl w:val="A3045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37471"/>
    <w:multiLevelType w:val="hybridMultilevel"/>
    <w:tmpl w:val="01BA9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0D40D3"/>
    <w:multiLevelType w:val="hybridMultilevel"/>
    <w:tmpl w:val="5C8CD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437E3"/>
    <w:multiLevelType w:val="hybridMultilevel"/>
    <w:tmpl w:val="94EC9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815B3"/>
    <w:multiLevelType w:val="hybridMultilevel"/>
    <w:tmpl w:val="3B0A4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8644981">
    <w:abstractNumId w:val="3"/>
  </w:num>
  <w:num w:numId="2" w16cid:durableId="1938370907">
    <w:abstractNumId w:val="0"/>
  </w:num>
  <w:num w:numId="3" w16cid:durableId="2036612836">
    <w:abstractNumId w:val="4"/>
  </w:num>
  <w:num w:numId="4" w16cid:durableId="235241017">
    <w:abstractNumId w:val="1"/>
  </w:num>
  <w:num w:numId="5" w16cid:durableId="13690641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07C"/>
    <w:rsid w:val="00000CBE"/>
    <w:rsid w:val="00000ED9"/>
    <w:rsid w:val="000039CB"/>
    <w:rsid w:val="00005AEA"/>
    <w:rsid w:val="000128E6"/>
    <w:rsid w:val="00012EC9"/>
    <w:rsid w:val="0001531E"/>
    <w:rsid w:val="00016630"/>
    <w:rsid w:val="000174BF"/>
    <w:rsid w:val="00020A6C"/>
    <w:rsid w:val="00022480"/>
    <w:rsid w:val="00033BF0"/>
    <w:rsid w:val="00051E87"/>
    <w:rsid w:val="000522B9"/>
    <w:rsid w:val="000629F8"/>
    <w:rsid w:val="00063680"/>
    <w:rsid w:val="00064415"/>
    <w:rsid w:val="00064E58"/>
    <w:rsid w:val="0006576D"/>
    <w:rsid w:val="000658CC"/>
    <w:rsid w:val="00065FDA"/>
    <w:rsid w:val="000676CD"/>
    <w:rsid w:val="00067EEF"/>
    <w:rsid w:val="00067EF0"/>
    <w:rsid w:val="0007048E"/>
    <w:rsid w:val="00071725"/>
    <w:rsid w:val="00073009"/>
    <w:rsid w:val="00074059"/>
    <w:rsid w:val="00074C93"/>
    <w:rsid w:val="00076BEC"/>
    <w:rsid w:val="00077215"/>
    <w:rsid w:val="00080545"/>
    <w:rsid w:val="00080E86"/>
    <w:rsid w:val="000819A4"/>
    <w:rsid w:val="000847ED"/>
    <w:rsid w:val="00090594"/>
    <w:rsid w:val="0009153C"/>
    <w:rsid w:val="00092413"/>
    <w:rsid w:val="000A2013"/>
    <w:rsid w:val="000A2B5F"/>
    <w:rsid w:val="000A5834"/>
    <w:rsid w:val="000B351D"/>
    <w:rsid w:val="000B5F47"/>
    <w:rsid w:val="000B6FBB"/>
    <w:rsid w:val="000C3F7B"/>
    <w:rsid w:val="000C59AE"/>
    <w:rsid w:val="000C6FCB"/>
    <w:rsid w:val="000C70CA"/>
    <w:rsid w:val="000D0361"/>
    <w:rsid w:val="000D2D15"/>
    <w:rsid w:val="000E1ACC"/>
    <w:rsid w:val="000E3289"/>
    <w:rsid w:val="000F3137"/>
    <w:rsid w:val="000F7A33"/>
    <w:rsid w:val="0010324D"/>
    <w:rsid w:val="00105FBE"/>
    <w:rsid w:val="00106F92"/>
    <w:rsid w:val="00107354"/>
    <w:rsid w:val="00110599"/>
    <w:rsid w:val="0011204A"/>
    <w:rsid w:val="00113DD8"/>
    <w:rsid w:val="001169D2"/>
    <w:rsid w:val="00123E7C"/>
    <w:rsid w:val="00130673"/>
    <w:rsid w:val="001330E0"/>
    <w:rsid w:val="001347EB"/>
    <w:rsid w:val="001349A3"/>
    <w:rsid w:val="00134F69"/>
    <w:rsid w:val="00135BE8"/>
    <w:rsid w:val="00135FA2"/>
    <w:rsid w:val="001402F1"/>
    <w:rsid w:val="00143921"/>
    <w:rsid w:val="0014457D"/>
    <w:rsid w:val="00145930"/>
    <w:rsid w:val="001474FE"/>
    <w:rsid w:val="0015289E"/>
    <w:rsid w:val="00165412"/>
    <w:rsid w:val="001658C3"/>
    <w:rsid w:val="0017066A"/>
    <w:rsid w:val="00173BB3"/>
    <w:rsid w:val="0017638B"/>
    <w:rsid w:val="0017777E"/>
    <w:rsid w:val="00177A05"/>
    <w:rsid w:val="00182238"/>
    <w:rsid w:val="00182E32"/>
    <w:rsid w:val="00184C82"/>
    <w:rsid w:val="001930A6"/>
    <w:rsid w:val="001A0CC3"/>
    <w:rsid w:val="001A1E7D"/>
    <w:rsid w:val="001A2419"/>
    <w:rsid w:val="001A2CB8"/>
    <w:rsid w:val="001A329F"/>
    <w:rsid w:val="001A3612"/>
    <w:rsid w:val="001B23A1"/>
    <w:rsid w:val="001B336D"/>
    <w:rsid w:val="001B3858"/>
    <w:rsid w:val="001B6C82"/>
    <w:rsid w:val="001C0B76"/>
    <w:rsid w:val="001D0B83"/>
    <w:rsid w:val="001D11C1"/>
    <w:rsid w:val="001D1B06"/>
    <w:rsid w:val="001D1ECF"/>
    <w:rsid w:val="001D5033"/>
    <w:rsid w:val="001D5BE0"/>
    <w:rsid w:val="001E220B"/>
    <w:rsid w:val="001E2BCA"/>
    <w:rsid w:val="001E6BC5"/>
    <w:rsid w:val="001E7072"/>
    <w:rsid w:val="001F2966"/>
    <w:rsid w:val="001F3E01"/>
    <w:rsid w:val="001F5D28"/>
    <w:rsid w:val="001F6396"/>
    <w:rsid w:val="001F66C4"/>
    <w:rsid w:val="001F7E8C"/>
    <w:rsid w:val="00200460"/>
    <w:rsid w:val="00203728"/>
    <w:rsid w:val="002048F0"/>
    <w:rsid w:val="00204B37"/>
    <w:rsid w:val="00211C2D"/>
    <w:rsid w:val="00212658"/>
    <w:rsid w:val="0021273D"/>
    <w:rsid w:val="0021449C"/>
    <w:rsid w:val="002156F7"/>
    <w:rsid w:val="00216BD5"/>
    <w:rsid w:val="00216EC4"/>
    <w:rsid w:val="00220BDC"/>
    <w:rsid w:val="002233C7"/>
    <w:rsid w:val="0022415D"/>
    <w:rsid w:val="00224924"/>
    <w:rsid w:val="00226D0F"/>
    <w:rsid w:val="00230A7A"/>
    <w:rsid w:val="002324C0"/>
    <w:rsid w:val="00234C11"/>
    <w:rsid w:val="00234EDA"/>
    <w:rsid w:val="00237E24"/>
    <w:rsid w:val="00240338"/>
    <w:rsid w:val="00240676"/>
    <w:rsid w:val="00243CE5"/>
    <w:rsid w:val="0024549A"/>
    <w:rsid w:val="002619EF"/>
    <w:rsid w:val="00263D08"/>
    <w:rsid w:val="002703A4"/>
    <w:rsid w:val="0027093E"/>
    <w:rsid w:val="0027476A"/>
    <w:rsid w:val="00275657"/>
    <w:rsid w:val="00280DEC"/>
    <w:rsid w:val="002815E9"/>
    <w:rsid w:val="002818B8"/>
    <w:rsid w:val="0028434D"/>
    <w:rsid w:val="002863FE"/>
    <w:rsid w:val="00286A63"/>
    <w:rsid w:val="00294869"/>
    <w:rsid w:val="0029488D"/>
    <w:rsid w:val="00295E36"/>
    <w:rsid w:val="00296FA2"/>
    <w:rsid w:val="002A0669"/>
    <w:rsid w:val="002A326F"/>
    <w:rsid w:val="002A3DDC"/>
    <w:rsid w:val="002A6760"/>
    <w:rsid w:val="002A6970"/>
    <w:rsid w:val="002A79F0"/>
    <w:rsid w:val="002B14CB"/>
    <w:rsid w:val="002B260A"/>
    <w:rsid w:val="002B4E0A"/>
    <w:rsid w:val="002B72FB"/>
    <w:rsid w:val="002C0195"/>
    <w:rsid w:val="002C1C73"/>
    <w:rsid w:val="002C210E"/>
    <w:rsid w:val="002C2858"/>
    <w:rsid w:val="002C39BB"/>
    <w:rsid w:val="002C46CA"/>
    <w:rsid w:val="002C6B6B"/>
    <w:rsid w:val="002C715A"/>
    <w:rsid w:val="002D0ABE"/>
    <w:rsid w:val="002D2616"/>
    <w:rsid w:val="002D3C4A"/>
    <w:rsid w:val="002D6D4B"/>
    <w:rsid w:val="002D7A60"/>
    <w:rsid w:val="002E00D9"/>
    <w:rsid w:val="002E3177"/>
    <w:rsid w:val="002E43AE"/>
    <w:rsid w:val="002E5364"/>
    <w:rsid w:val="002F05B6"/>
    <w:rsid w:val="002F3DCD"/>
    <w:rsid w:val="002F6726"/>
    <w:rsid w:val="003130DC"/>
    <w:rsid w:val="00324A43"/>
    <w:rsid w:val="00325AFF"/>
    <w:rsid w:val="00325C52"/>
    <w:rsid w:val="003262B6"/>
    <w:rsid w:val="00326A26"/>
    <w:rsid w:val="0033081A"/>
    <w:rsid w:val="003318AC"/>
    <w:rsid w:val="0033233C"/>
    <w:rsid w:val="0033366A"/>
    <w:rsid w:val="00334980"/>
    <w:rsid w:val="0034760B"/>
    <w:rsid w:val="0036548B"/>
    <w:rsid w:val="003656C9"/>
    <w:rsid w:val="00365CE3"/>
    <w:rsid w:val="00366938"/>
    <w:rsid w:val="003718F4"/>
    <w:rsid w:val="003733C4"/>
    <w:rsid w:val="00375A18"/>
    <w:rsid w:val="00377563"/>
    <w:rsid w:val="0038170D"/>
    <w:rsid w:val="00383792"/>
    <w:rsid w:val="00383992"/>
    <w:rsid w:val="0039041A"/>
    <w:rsid w:val="003A11E7"/>
    <w:rsid w:val="003A17DE"/>
    <w:rsid w:val="003A3421"/>
    <w:rsid w:val="003A6A4E"/>
    <w:rsid w:val="003A6B91"/>
    <w:rsid w:val="003B1FEB"/>
    <w:rsid w:val="003B500D"/>
    <w:rsid w:val="003C26CC"/>
    <w:rsid w:val="003C52C5"/>
    <w:rsid w:val="003D113F"/>
    <w:rsid w:val="003D2293"/>
    <w:rsid w:val="003E03CC"/>
    <w:rsid w:val="003E2979"/>
    <w:rsid w:val="003E4702"/>
    <w:rsid w:val="003E712B"/>
    <w:rsid w:val="003F0DEF"/>
    <w:rsid w:val="003F1D48"/>
    <w:rsid w:val="003F29A0"/>
    <w:rsid w:val="003F4648"/>
    <w:rsid w:val="004014DA"/>
    <w:rsid w:val="00403545"/>
    <w:rsid w:val="00403CDA"/>
    <w:rsid w:val="00406DD6"/>
    <w:rsid w:val="004111F5"/>
    <w:rsid w:val="00413A05"/>
    <w:rsid w:val="00414430"/>
    <w:rsid w:val="00416861"/>
    <w:rsid w:val="00416BD8"/>
    <w:rsid w:val="00417AC0"/>
    <w:rsid w:val="00420999"/>
    <w:rsid w:val="004256F8"/>
    <w:rsid w:val="00426485"/>
    <w:rsid w:val="00430DC3"/>
    <w:rsid w:val="00436A93"/>
    <w:rsid w:val="00436DDC"/>
    <w:rsid w:val="004379B2"/>
    <w:rsid w:val="00440070"/>
    <w:rsid w:val="00440B82"/>
    <w:rsid w:val="0044497F"/>
    <w:rsid w:val="004458C6"/>
    <w:rsid w:val="004471C1"/>
    <w:rsid w:val="004522D0"/>
    <w:rsid w:val="00452A2F"/>
    <w:rsid w:val="00453ECD"/>
    <w:rsid w:val="0045748A"/>
    <w:rsid w:val="00460E04"/>
    <w:rsid w:val="00462FD2"/>
    <w:rsid w:val="0046431B"/>
    <w:rsid w:val="00464B0C"/>
    <w:rsid w:val="00464D17"/>
    <w:rsid w:val="00466A84"/>
    <w:rsid w:val="00466DDE"/>
    <w:rsid w:val="00475F07"/>
    <w:rsid w:val="004809DC"/>
    <w:rsid w:val="004825AC"/>
    <w:rsid w:val="00484455"/>
    <w:rsid w:val="004862F0"/>
    <w:rsid w:val="00486AE6"/>
    <w:rsid w:val="004872D2"/>
    <w:rsid w:val="00490A87"/>
    <w:rsid w:val="00495EB7"/>
    <w:rsid w:val="004A21E9"/>
    <w:rsid w:val="004A3079"/>
    <w:rsid w:val="004A4AA1"/>
    <w:rsid w:val="004A6660"/>
    <w:rsid w:val="004B616B"/>
    <w:rsid w:val="004C019C"/>
    <w:rsid w:val="004C0A10"/>
    <w:rsid w:val="004C2B55"/>
    <w:rsid w:val="004C4EC4"/>
    <w:rsid w:val="004C66D0"/>
    <w:rsid w:val="004C69D9"/>
    <w:rsid w:val="004C7498"/>
    <w:rsid w:val="004D36B5"/>
    <w:rsid w:val="004E3FE3"/>
    <w:rsid w:val="004E59D3"/>
    <w:rsid w:val="004E6331"/>
    <w:rsid w:val="004F13B8"/>
    <w:rsid w:val="004F1F46"/>
    <w:rsid w:val="004F59C1"/>
    <w:rsid w:val="004F7168"/>
    <w:rsid w:val="004F74C0"/>
    <w:rsid w:val="005001A6"/>
    <w:rsid w:val="00501DAE"/>
    <w:rsid w:val="00501DB1"/>
    <w:rsid w:val="005032DB"/>
    <w:rsid w:val="00503561"/>
    <w:rsid w:val="005076B7"/>
    <w:rsid w:val="0051273D"/>
    <w:rsid w:val="005206F0"/>
    <w:rsid w:val="005237CE"/>
    <w:rsid w:val="00525667"/>
    <w:rsid w:val="00527395"/>
    <w:rsid w:val="0053166C"/>
    <w:rsid w:val="00534386"/>
    <w:rsid w:val="00534D31"/>
    <w:rsid w:val="005350CF"/>
    <w:rsid w:val="005374D8"/>
    <w:rsid w:val="00540509"/>
    <w:rsid w:val="00542E2D"/>
    <w:rsid w:val="00543C91"/>
    <w:rsid w:val="005451F6"/>
    <w:rsid w:val="00547B18"/>
    <w:rsid w:val="00553310"/>
    <w:rsid w:val="00554F29"/>
    <w:rsid w:val="0055572B"/>
    <w:rsid w:val="00557996"/>
    <w:rsid w:val="00581D43"/>
    <w:rsid w:val="00587CB7"/>
    <w:rsid w:val="00590D60"/>
    <w:rsid w:val="0059330E"/>
    <w:rsid w:val="00595168"/>
    <w:rsid w:val="00596565"/>
    <w:rsid w:val="0059779C"/>
    <w:rsid w:val="005A151F"/>
    <w:rsid w:val="005A1798"/>
    <w:rsid w:val="005A5D39"/>
    <w:rsid w:val="005A688B"/>
    <w:rsid w:val="005B22F7"/>
    <w:rsid w:val="005B6D72"/>
    <w:rsid w:val="005C27E7"/>
    <w:rsid w:val="005C77FC"/>
    <w:rsid w:val="005D17E7"/>
    <w:rsid w:val="005D407A"/>
    <w:rsid w:val="005D5E8B"/>
    <w:rsid w:val="005D7F70"/>
    <w:rsid w:val="005E31D9"/>
    <w:rsid w:val="005E3457"/>
    <w:rsid w:val="005E3EA0"/>
    <w:rsid w:val="005E4E24"/>
    <w:rsid w:val="005E6F2E"/>
    <w:rsid w:val="005F1175"/>
    <w:rsid w:val="005F4220"/>
    <w:rsid w:val="005F56D4"/>
    <w:rsid w:val="006012C1"/>
    <w:rsid w:val="0060184D"/>
    <w:rsid w:val="0060565D"/>
    <w:rsid w:val="00615AA4"/>
    <w:rsid w:val="00615F32"/>
    <w:rsid w:val="006177B1"/>
    <w:rsid w:val="00617D3D"/>
    <w:rsid w:val="00626E64"/>
    <w:rsid w:val="00630014"/>
    <w:rsid w:val="00631D32"/>
    <w:rsid w:val="00631E7A"/>
    <w:rsid w:val="00632807"/>
    <w:rsid w:val="00636080"/>
    <w:rsid w:val="00636082"/>
    <w:rsid w:val="006367F1"/>
    <w:rsid w:val="00641679"/>
    <w:rsid w:val="00642E73"/>
    <w:rsid w:val="00652606"/>
    <w:rsid w:val="006619F6"/>
    <w:rsid w:val="00662044"/>
    <w:rsid w:val="00662228"/>
    <w:rsid w:val="006654B2"/>
    <w:rsid w:val="00665A02"/>
    <w:rsid w:val="006668FA"/>
    <w:rsid w:val="00671645"/>
    <w:rsid w:val="0067573C"/>
    <w:rsid w:val="006828CD"/>
    <w:rsid w:val="0068385A"/>
    <w:rsid w:val="00686885"/>
    <w:rsid w:val="00686DF9"/>
    <w:rsid w:val="006901F7"/>
    <w:rsid w:val="00694CAA"/>
    <w:rsid w:val="006958CD"/>
    <w:rsid w:val="00696C9B"/>
    <w:rsid w:val="006A122C"/>
    <w:rsid w:val="006A3CB9"/>
    <w:rsid w:val="006A5477"/>
    <w:rsid w:val="006B1813"/>
    <w:rsid w:val="006B2A59"/>
    <w:rsid w:val="006B3126"/>
    <w:rsid w:val="006C50BF"/>
    <w:rsid w:val="006D035F"/>
    <w:rsid w:val="006D0472"/>
    <w:rsid w:val="006D056D"/>
    <w:rsid w:val="006D4033"/>
    <w:rsid w:val="006D48D3"/>
    <w:rsid w:val="006D55DA"/>
    <w:rsid w:val="006D5C76"/>
    <w:rsid w:val="006D6D3A"/>
    <w:rsid w:val="006E0277"/>
    <w:rsid w:val="006E0DA2"/>
    <w:rsid w:val="006E66BA"/>
    <w:rsid w:val="006F02AB"/>
    <w:rsid w:val="006F2B44"/>
    <w:rsid w:val="006F34F2"/>
    <w:rsid w:val="006F4E01"/>
    <w:rsid w:val="006F50C3"/>
    <w:rsid w:val="007046EF"/>
    <w:rsid w:val="007069C1"/>
    <w:rsid w:val="00713881"/>
    <w:rsid w:val="00714532"/>
    <w:rsid w:val="00715D30"/>
    <w:rsid w:val="00721A7C"/>
    <w:rsid w:val="00722CD3"/>
    <w:rsid w:val="0072495A"/>
    <w:rsid w:val="0072709A"/>
    <w:rsid w:val="00733EAC"/>
    <w:rsid w:val="00741724"/>
    <w:rsid w:val="00742D68"/>
    <w:rsid w:val="00744FCF"/>
    <w:rsid w:val="00747AC3"/>
    <w:rsid w:val="007504E1"/>
    <w:rsid w:val="00752181"/>
    <w:rsid w:val="007527E9"/>
    <w:rsid w:val="00754BE6"/>
    <w:rsid w:val="00756690"/>
    <w:rsid w:val="00760627"/>
    <w:rsid w:val="00760B04"/>
    <w:rsid w:val="00762E36"/>
    <w:rsid w:val="00771BDA"/>
    <w:rsid w:val="007731A4"/>
    <w:rsid w:val="0077541A"/>
    <w:rsid w:val="007761AD"/>
    <w:rsid w:val="00783C21"/>
    <w:rsid w:val="00784CDC"/>
    <w:rsid w:val="00785EC2"/>
    <w:rsid w:val="007869F2"/>
    <w:rsid w:val="0079050D"/>
    <w:rsid w:val="00791EA4"/>
    <w:rsid w:val="00793EB0"/>
    <w:rsid w:val="007971D2"/>
    <w:rsid w:val="007B1E43"/>
    <w:rsid w:val="007B23FF"/>
    <w:rsid w:val="007B29CC"/>
    <w:rsid w:val="007B3703"/>
    <w:rsid w:val="007B4A50"/>
    <w:rsid w:val="007B661E"/>
    <w:rsid w:val="007B6807"/>
    <w:rsid w:val="007C39AA"/>
    <w:rsid w:val="007C3D87"/>
    <w:rsid w:val="007C758D"/>
    <w:rsid w:val="007D4337"/>
    <w:rsid w:val="007D5C67"/>
    <w:rsid w:val="007E3BDF"/>
    <w:rsid w:val="007E4C7F"/>
    <w:rsid w:val="007E6AB2"/>
    <w:rsid w:val="007F54AA"/>
    <w:rsid w:val="007F571D"/>
    <w:rsid w:val="008154C1"/>
    <w:rsid w:val="00815A0B"/>
    <w:rsid w:val="008163F6"/>
    <w:rsid w:val="00816988"/>
    <w:rsid w:val="008170CA"/>
    <w:rsid w:val="00820214"/>
    <w:rsid w:val="008202A3"/>
    <w:rsid w:val="00822577"/>
    <w:rsid w:val="00831B5B"/>
    <w:rsid w:val="00834A60"/>
    <w:rsid w:val="008447F9"/>
    <w:rsid w:val="00844FC0"/>
    <w:rsid w:val="008454A0"/>
    <w:rsid w:val="008466A9"/>
    <w:rsid w:val="0085351D"/>
    <w:rsid w:val="00854047"/>
    <w:rsid w:val="008554BC"/>
    <w:rsid w:val="008600FF"/>
    <w:rsid w:val="00861E37"/>
    <w:rsid w:val="00862573"/>
    <w:rsid w:val="008646B1"/>
    <w:rsid w:val="00870E20"/>
    <w:rsid w:val="00872182"/>
    <w:rsid w:val="00872404"/>
    <w:rsid w:val="00872B6A"/>
    <w:rsid w:val="00874F71"/>
    <w:rsid w:val="00877160"/>
    <w:rsid w:val="00885DCE"/>
    <w:rsid w:val="008871A8"/>
    <w:rsid w:val="008A0A16"/>
    <w:rsid w:val="008A2A11"/>
    <w:rsid w:val="008A2EB9"/>
    <w:rsid w:val="008A2F62"/>
    <w:rsid w:val="008A77D2"/>
    <w:rsid w:val="008B10EE"/>
    <w:rsid w:val="008B1CC1"/>
    <w:rsid w:val="008B5F8A"/>
    <w:rsid w:val="008C2F7E"/>
    <w:rsid w:val="008C7ED6"/>
    <w:rsid w:val="008D09F2"/>
    <w:rsid w:val="008D12B3"/>
    <w:rsid w:val="008D17DF"/>
    <w:rsid w:val="008D73FA"/>
    <w:rsid w:val="008D748E"/>
    <w:rsid w:val="008E0D62"/>
    <w:rsid w:val="008E5314"/>
    <w:rsid w:val="008E531E"/>
    <w:rsid w:val="008E6159"/>
    <w:rsid w:val="008F5F8B"/>
    <w:rsid w:val="009011B5"/>
    <w:rsid w:val="0090168F"/>
    <w:rsid w:val="00902AD3"/>
    <w:rsid w:val="00902F36"/>
    <w:rsid w:val="0090314C"/>
    <w:rsid w:val="009048F9"/>
    <w:rsid w:val="00904A73"/>
    <w:rsid w:val="0090761B"/>
    <w:rsid w:val="00912E81"/>
    <w:rsid w:val="00913895"/>
    <w:rsid w:val="00914302"/>
    <w:rsid w:val="0091693D"/>
    <w:rsid w:val="009235D3"/>
    <w:rsid w:val="00923C58"/>
    <w:rsid w:val="0092707C"/>
    <w:rsid w:val="009315C3"/>
    <w:rsid w:val="00931E51"/>
    <w:rsid w:val="00932927"/>
    <w:rsid w:val="00932DDC"/>
    <w:rsid w:val="00934914"/>
    <w:rsid w:val="009436B5"/>
    <w:rsid w:val="009438A2"/>
    <w:rsid w:val="0094401D"/>
    <w:rsid w:val="00945ABC"/>
    <w:rsid w:val="00946749"/>
    <w:rsid w:val="009476C8"/>
    <w:rsid w:val="00952DE4"/>
    <w:rsid w:val="00953944"/>
    <w:rsid w:val="00956124"/>
    <w:rsid w:val="00960FD9"/>
    <w:rsid w:val="00962ABF"/>
    <w:rsid w:val="00964665"/>
    <w:rsid w:val="009653FD"/>
    <w:rsid w:val="00965FEA"/>
    <w:rsid w:val="009664DE"/>
    <w:rsid w:val="00970BD3"/>
    <w:rsid w:val="00973E89"/>
    <w:rsid w:val="00980F31"/>
    <w:rsid w:val="00983E4C"/>
    <w:rsid w:val="00997BD4"/>
    <w:rsid w:val="009A6D6F"/>
    <w:rsid w:val="009B011C"/>
    <w:rsid w:val="009B0B1B"/>
    <w:rsid w:val="009B0D22"/>
    <w:rsid w:val="009C5607"/>
    <w:rsid w:val="009C5B85"/>
    <w:rsid w:val="009C7452"/>
    <w:rsid w:val="009C7C5F"/>
    <w:rsid w:val="009D7134"/>
    <w:rsid w:val="009E1EA2"/>
    <w:rsid w:val="009E6408"/>
    <w:rsid w:val="009E7CA0"/>
    <w:rsid w:val="009F5144"/>
    <w:rsid w:val="009F556A"/>
    <w:rsid w:val="009F5F79"/>
    <w:rsid w:val="00A00068"/>
    <w:rsid w:val="00A0046F"/>
    <w:rsid w:val="00A027E0"/>
    <w:rsid w:val="00A03D96"/>
    <w:rsid w:val="00A0477E"/>
    <w:rsid w:val="00A04D55"/>
    <w:rsid w:val="00A05FB3"/>
    <w:rsid w:val="00A073F0"/>
    <w:rsid w:val="00A10041"/>
    <w:rsid w:val="00A15423"/>
    <w:rsid w:val="00A2101A"/>
    <w:rsid w:val="00A210E7"/>
    <w:rsid w:val="00A23E98"/>
    <w:rsid w:val="00A242DB"/>
    <w:rsid w:val="00A25E04"/>
    <w:rsid w:val="00A2687C"/>
    <w:rsid w:val="00A27A1B"/>
    <w:rsid w:val="00A30221"/>
    <w:rsid w:val="00A30696"/>
    <w:rsid w:val="00A33FF7"/>
    <w:rsid w:val="00A407CA"/>
    <w:rsid w:val="00A40DD9"/>
    <w:rsid w:val="00A46ED5"/>
    <w:rsid w:val="00A478AA"/>
    <w:rsid w:val="00A51AFE"/>
    <w:rsid w:val="00A52AD0"/>
    <w:rsid w:val="00A53E7E"/>
    <w:rsid w:val="00A57B82"/>
    <w:rsid w:val="00A61391"/>
    <w:rsid w:val="00A63C6B"/>
    <w:rsid w:val="00A674CD"/>
    <w:rsid w:val="00A7244C"/>
    <w:rsid w:val="00A735A1"/>
    <w:rsid w:val="00A77F4E"/>
    <w:rsid w:val="00A82942"/>
    <w:rsid w:val="00A834F1"/>
    <w:rsid w:val="00A84B11"/>
    <w:rsid w:val="00A84FEB"/>
    <w:rsid w:val="00A85AEE"/>
    <w:rsid w:val="00A87809"/>
    <w:rsid w:val="00A90136"/>
    <w:rsid w:val="00A9032B"/>
    <w:rsid w:val="00A92E50"/>
    <w:rsid w:val="00A9478A"/>
    <w:rsid w:val="00A94793"/>
    <w:rsid w:val="00A94ABE"/>
    <w:rsid w:val="00AA723C"/>
    <w:rsid w:val="00AA73E7"/>
    <w:rsid w:val="00AB037F"/>
    <w:rsid w:val="00AB5A07"/>
    <w:rsid w:val="00AB7BB8"/>
    <w:rsid w:val="00AC2166"/>
    <w:rsid w:val="00AC2282"/>
    <w:rsid w:val="00AC3C8B"/>
    <w:rsid w:val="00AC4092"/>
    <w:rsid w:val="00AC52E2"/>
    <w:rsid w:val="00AD05EC"/>
    <w:rsid w:val="00AD23CD"/>
    <w:rsid w:val="00AD4440"/>
    <w:rsid w:val="00AE0446"/>
    <w:rsid w:val="00AE3B3D"/>
    <w:rsid w:val="00AE68AD"/>
    <w:rsid w:val="00AF0801"/>
    <w:rsid w:val="00AF266F"/>
    <w:rsid w:val="00AF399E"/>
    <w:rsid w:val="00AF5243"/>
    <w:rsid w:val="00AF5CCB"/>
    <w:rsid w:val="00AF63B6"/>
    <w:rsid w:val="00AF76A0"/>
    <w:rsid w:val="00B002CE"/>
    <w:rsid w:val="00B01556"/>
    <w:rsid w:val="00B06057"/>
    <w:rsid w:val="00B103D8"/>
    <w:rsid w:val="00B1307F"/>
    <w:rsid w:val="00B20FF0"/>
    <w:rsid w:val="00B21208"/>
    <w:rsid w:val="00B22524"/>
    <w:rsid w:val="00B24EB6"/>
    <w:rsid w:val="00B26185"/>
    <w:rsid w:val="00B2795E"/>
    <w:rsid w:val="00B27C97"/>
    <w:rsid w:val="00B3279F"/>
    <w:rsid w:val="00B353D2"/>
    <w:rsid w:val="00B35FF5"/>
    <w:rsid w:val="00B40271"/>
    <w:rsid w:val="00B42836"/>
    <w:rsid w:val="00B47AFB"/>
    <w:rsid w:val="00B501DA"/>
    <w:rsid w:val="00B50967"/>
    <w:rsid w:val="00B52561"/>
    <w:rsid w:val="00B5627E"/>
    <w:rsid w:val="00B601BC"/>
    <w:rsid w:val="00B6123C"/>
    <w:rsid w:val="00B66DE2"/>
    <w:rsid w:val="00B67007"/>
    <w:rsid w:val="00B71500"/>
    <w:rsid w:val="00B72843"/>
    <w:rsid w:val="00B75A73"/>
    <w:rsid w:val="00B80445"/>
    <w:rsid w:val="00B80C30"/>
    <w:rsid w:val="00B86861"/>
    <w:rsid w:val="00B91E10"/>
    <w:rsid w:val="00B9242D"/>
    <w:rsid w:val="00B9261B"/>
    <w:rsid w:val="00B974AE"/>
    <w:rsid w:val="00BA097D"/>
    <w:rsid w:val="00BA1C26"/>
    <w:rsid w:val="00BA51E5"/>
    <w:rsid w:val="00BB1281"/>
    <w:rsid w:val="00BB15C8"/>
    <w:rsid w:val="00BB2139"/>
    <w:rsid w:val="00BB30E7"/>
    <w:rsid w:val="00BB46ED"/>
    <w:rsid w:val="00BB52C1"/>
    <w:rsid w:val="00BC0740"/>
    <w:rsid w:val="00BC1507"/>
    <w:rsid w:val="00BC2151"/>
    <w:rsid w:val="00BC2C5C"/>
    <w:rsid w:val="00BC4CDD"/>
    <w:rsid w:val="00BD490D"/>
    <w:rsid w:val="00BD5A6E"/>
    <w:rsid w:val="00BE4441"/>
    <w:rsid w:val="00BE49A5"/>
    <w:rsid w:val="00BF29B2"/>
    <w:rsid w:val="00BF5933"/>
    <w:rsid w:val="00C015FD"/>
    <w:rsid w:val="00C01CEC"/>
    <w:rsid w:val="00C02735"/>
    <w:rsid w:val="00C05FA8"/>
    <w:rsid w:val="00C12252"/>
    <w:rsid w:val="00C13CBD"/>
    <w:rsid w:val="00C161F5"/>
    <w:rsid w:val="00C20182"/>
    <w:rsid w:val="00C23648"/>
    <w:rsid w:val="00C320E8"/>
    <w:rsid w:val="00C32877"/>
    <w:rsid w:val="00C34FE0"/>
    <w:rsid w:val="00C36A16"/>
    <w:rsid w:val="00C37930"/>
    <w:rsid w:val="00C37E77"/>
    <w:rsid w:val="00C4113F"/>
    <w:rsid w:val="00C4123E"/>
    <w:rsid w:val="00C41411"/>
    <w:rsid w:val="00C41EBB"/>
    <w:rsid w:val="00C44899"/>
    <w:rsid w:val="00C452E2"/>
    <w:rsid w:val="00C5062B"/>
    <w:rsid w:val="00C52DFE"/>
    <w:rsid w:val="00C5456F"/>
    <w:rsid w:val="00C557B6"/>
    <w:rsid w:val="00C650B6"/>
    <w:rsid w:val="00C710B8"/>
    <w:rsid w:val="00C71685"/>
    <w:rsid w:val="00C72987"/>
    <w:rsid w:val="00C74401"/>
    <w:rsid w:val="00C751B0"/>
    <w:rsid w:val="00C767FB"/>
    <w:rsid w:val="00C82B71"/>
    <w:rsid w:val="00C83AE8"/>
    <w:rsid w:val="00C84471"/>
    <w:rsid w:val="00C84789"/>
    <w:rsid w:val="00C85E41"/>
    <w:rsid w:val="00C864D0"/>
    <w:rsid w:val="00C87A37"/>
    <w:rsid w:val="00C94B70"/>
    <w:rsid w:val="00CA05EA"/>
    <w:rsid w:val="00CA21CD"/>
    <w:rsid w:val="00CA3160"/>
    <w:rsid w:val="00CA63D8"/>
    <w:rsid w:val="00CA657F"/>
    <w:rsid w:val="00CB4ADA"/>
    <w:rsid w:val="00CB4CB8"/>
    <w:rsid w:val="00CB5921"/>
    <w:rsid w:val="00CC4867"/>
    <w:rsid w:val="00CD050D"/>
    <w:rsid w:val="00CD0531"/>
    <w:rsid w:val="00CD1E15"/>
    <w:rsid w:val="00CD4EE2"/>
    <w:rsid w:val="00CD5261"/>
    <w:rsid w:val="00CD6530"/>
    <w:rsid w:val="00CD7183"/>
    <w:rsid w:val="00CD7329"/>
    <w:rsid w:val="00CE073A"/>
    <w:rsid w:val="00CE08CE"/>
    <w:rsid w:val="00CE2EA9"/>
    <w:rsid w:val="00CE62C6"/>
    <w:rsid w:val="00CE73C7"/>
    <w:rsid w:val="00CF3AE8"/>
    <w:rsid w:val="00CF42BF"/>
    <w:rsid w:val="00CF4BA5"/>
    <w:rsid w:val="00D06085"/>
    <w:rsid w:val="00D06E78"/>
    <w:rsid w:val="00D12DC9"/>
    <w:rsid w:val="00D13627"/>
    <w:rsid w:val="00D13DD4"/>
    <w:rsid w:val="00D178DD"/>
    <w:rsid w:val="00D20AA8"/>
    <w:rsid w:val="00D22A09"/>
    <w:rsid w:val="00D22AD6"/>
    <w:rsid w:val="00D23F9D"/>
    <w:rsid w:val="00D24096"/>
    <w:rsid w:val="00D27A37"/>
    <w:rsid w:val="00D3098A"/>
    <w:rsid w:val="00D3200F"/>
    <w:rsid w:val="00D33E78"/>
    <w:rsid w:val="00D348B8"/>
    <w:rsid w:val="00D34A98"/>
    <w:rsid w:val="00D34F22"/>
    <w:rsid w:val="00D35A42"/>
    <w:rsid w:val="00D36062"/>
    <w:rsid w:val="00D369A0"/>
    <w:rsid w:val="00D36ED3"/>
    <w:rsid w:val="00D414B0"/>
    <w:rsid w:val="00D416A3"/>
    <w:rsid w:val="00D41D57"/>
    <w:rsid w:val="00D42399"/>
    <w:rsid w:val="00D42D80"/>
    <w:rsid w:val="00D4322F"/>
    <w:rsid w:val="00D4544F"/>
    <w:rsid w:val="00D466EF"/>
    <w:rsid w:val="00D46E42"/>
    <w:rsid w:val="00D5579F"/>
    <w:rsid w:val="00D57111"/>
    <w:rsid w:val="00D614F4"/>
    <w:rsid w:val="00D64FBE"/>
    <w:rsid w:val="00D65F68"/>
    <w:rsid w:val="00D66EC7"/>
    <w:rsid w:val="00D67799"/>
    <w:rsid w:val="00D7776F"/>
    <w:rsid w:val="00D85F5B"/>
    <w:rsid w:val="00D923C7"/>
    <w:rsid w:val="00D9417A"/>
    <w:rsid w:val="00D94F35"/>
    <w:rsid w:val="00DA1D85"/>
    <w:rsid w:val="00DA4809"/>
    <w:rsid w:val="00DB0575"/>
    <w:rsid w:val="00DB1D7C"/>
    <w:rsid w:val="00DB1E75"/>
    <w:rsid w:val="00DC2F3D"/>
    <w:rsid w:val="00DC3BA5"/>
    <w:rsid w:val="00DC4EC1"/>
    <w:rsid w:val="00DC5961"/>
    <w:rsid w:val="00DC71CF"/>
    <w:rsid w:val="00DD2C31"/>
    <w:rsid w:val="00DD64D2"/>
    <w:rsid w:val="00DE22B4"/>
    <w:rsid w:val="00DE6972"/>
    <w:rsid w:val="00DE7D0F"/>
    <w:rsid w:val="00DE7E05"/>
    <w:rsid w:val="00DF08FD"/>
    <w:rsid w:val="00DF2722"/>
    <w:rsid w:val="00DF51CA"/>
    <w:rsid w:val="00DF5DD0"/>
    <w:rsid w:val="00E0007A"/>
    <w:rsid w:val="00E0027D"/>
    <w:rsid w:val="00E006EE"/>
    <w:rsid w:val="00E07A3B"/>
    <w:rsid w:val="00E10A7C"/>
    <w:rsid w:val="00E1190C"/>
    <w:rsid w:val="00E17208"/>
    <w:rsid w:val="00E214D0"/>
    <w:rsid w:val="00E24E34"/>
    <w:rsid w:val="00E25401"/>
    <w:rsid w:val="00E256DC"/>
    <w:rsid w:val="00E37C24"/>
    <w:rsid w:val="00E41A85"/>
    <w:rsid w:val="00E41E08"/>
    <w:rsid w:val="00E42B7E"/>
    <w:rsid w:val="00E4781C"/>
    <w:rsid w:val="00E50424"/>
    <w:rsid w:val="00E54C90"/>
    <w:rsid w:val="00E55352"/>
    <w:rsid w:val="00E5694D"/>
    <w:rsid w:val="00E67DD9"/>
    <w:rsid w:val="00E73064"/>
    <w:rsid w:val="00E73DC7"/>
    <w:rsid w:val="00E74785"/>
    <w:rsid w:val="00E76A13"/>
    <w:rsid w:val="00E83EDF"/>
    <w:rsid w:val="00E84EF4"/>
    <w:rsid w:val="00E903DE"/>
    <w:rsid w:val="00E92CAF"/>
    <w:rsid w:val="00E9367D"/>
    <w:rsid w:val="00EA608D"/>
    <w:rsid w:val="00EA73BB"/>
    <w:rsid w:val="00EB2283"/>
    <w:rsid w:val="00EB34B9"/>
    <w:rsid w:val="00EC13F4"/>
    <w:rsid w:val="00EC3D4C"/>
    <w:rsid w:val="00EC5703"/>
    <w:rsid w:val="00EC609E"/>
    <w:rsid w:val="00ED2E89"/>
    <w:rsid w:val="00ED68FE"/>
    <w:rsid w:val="00EE0CD7"/>
    <w:rsid w:val="00EF4706"/>
    <w:rsid w:val="00EF67FE"/>
    <w:rsid w:val="00F0010E"/>
    <w:rsid w:val="00F00BC3"/>
    <w:rsid w:val="00F010B7"/>
    <w:rsid w:val="00F01FEE"/>
    <w:rsid w:val="00F04031"/>
    <w:rsid w:val="00F118C0"/>
    <w:rsid w:val="00F128E0"/>
    <w:rsid w:val="00F12C25"/>
    <w:rsid w:val="00F151AE"/>
    <w:rsid w:val="00F21199"/>
    <w:rsid w:val="00F21E8D"/>
    <w:rsid w:val="00F24B13"/>
    <w:rsid w:val="00F26DCC"/>
    <w:rsid w:val="00F27124"/>
    <w:rsid w:val="00F276C3"/>
    <w:rsid w:val="00F36220"/>
    <w:rsid w:val="00F3798B"/>
    <w:rsid w:val="00F4111B"/>
    <w:rsid w:val="00F43A4A"/>
    <w:rsid w:val="00F43E67"/>
    <w:rsid w:val="00F52913"/>
    <w:rsid w:val="00F55E89"/>
    <w:rsid w:val="00F6038B"/>
    <w:rsid w:val="00F60E8B"/>
    <w:rsid w:val="00F6416F"/>
    <w:rsid w:val="00F657DB"/>
    <w:rsid w:val="00F71C8A"/>
    <w:rsid w:val="00F72559"/>
    <w:rsid w:val="00F72B38"/>
    <w:rsid w:val="00F72F35"/>
    <w:rsid w:val="00F77732"/>
    <w:rsid w:val="00F83B21"/>
    <w:rsid w:val="00F85BB5"/>
    <w:rsid w:val="00F85CBC"/>
    <w:rsid w:val="00F87266"/>
    <w:rsid w:val="00F91D38"/>
    <w:rsid w:val="00F92B5B"/>
    <w:rsid w:val="00F93F09"/>
    <w:rsid w:val="00F96053"/>
    <w:rsid w:val="00F96A7C"/>
    <w:rsid w:val="00F96DF0"/>
    <w:rsid w:val="00F977F0"/>
    <w:rsid w:val="00FA011F"/>
    <w:rsid w:val="00FA066A"/>
    <w:rsid w:val="00FB1146"/>
    <w:rsid w:val="00FB635D"/>
    <w:rsid w:val="00FC276A"/>
    <w:rsid w:val="00FC50E6"/>
    <w:rsid w:val="00FC76A0"/>
    <w:rsid w:val="00FD3E24"/>
    <w:rsid w:val="00FD5DFE"/>
    <w:rsid w:val="00FD6F5C"/>
    <w:rsid w:val="00FD79B5"/>
    <w:rsid w:val="00FE2829"/>
    <w:rsid w:val="00FE537A"/>
    <w:rsid w:val="00FE63CF"/>
    <w:rsid w:val="00FE76FE"/>
    <w:rsid w:val="00FE7BA8"/>
    <w:rsid w:val="00FF0FA5"/>
    <w:rsid w:val="00FF2768"/>
    <w:rsid w:val="00FF5400"/>
    <w:rsid w:val="00FF5FA9"/>
    <w:rsid w:val="00FF722C"/>
    <w:rsid w:val="00FF7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24BA0"/>
  <w15:chartTrackingRefBased/>
  <w15:docId w15:val="{51693FF7-E278-4607-ADAA-BC928F045F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70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70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70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70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0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0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0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0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0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0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70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70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70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0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0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0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0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0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0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0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0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0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0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0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0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0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0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0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07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73733E-246C-494A-AFC4-89D5413502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858</TotalTime>
  <Pages>7</Pages>
  <Words>2173</Words>
  <Characters>12392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Kemisola Shadeko</cp:lastModifiedBy>
  <cp:revision>897</cp:revision>
  <dcterms:created xsi:type="dcterms:W3CDTF">2026-07-29T14:53:00Z</dcterms:created>
  <dcterms:modified xsi:type="dcterms:W3CDTF">2026-08-13T15:27:00Z</dcterms:modified>
</cp:coreProperties>
</file>