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7FA221" w14:textId="78A2188C" w:rsidR="00A34F74" w:rsidRDefault="00012B52" w:rsidP="00C356AB">
      <w:pPr>
        <w:spacing w:before="120" w:after="12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9CE8293" w14:textId="07119C1D" w:rsidR="00A34F74" w:rsidRDefault="00A34F74" w:rsidP="00C356AB">
      <w:pPr>
        <w:spacing w:before="120" w:after="120" w:line="360" w:lineRule="auto"/>
        <w:rPr>
          <w:rFonts w:ascii="Times New Roman" w:hAnsi="Times New Roman" w:cs="Times New Roman"/>
          <w:sz w:val="24"/>
          <w:szCs w:val="24"/>
        </w:rPr>
      </w:pPr>
      <w:r>
        <w:rPr>
          <w:noProof/>
        </w:rPr>
        <w:drawing>
          <wp:inline distT="0" distB="0" distL="0" distR="0" wp14:anchorId="6DB8827D" wp14:editId="5A72F443">
            <wp:extent cx="4886325" cy="2581275"/>
            <wp:effectExtent l="0" t="0" r="9525"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6325" cy="2581275"/>
                    </a:xfrm>
                    <a:prstGeom prst="rect">
                      <a:avLst/>
                    </a:prstGeom>
                    <a:noFill/>
                    <a:ln>
                      <a:noFill/>
                    </a:ln>
                  </pic:spPr>
                </pic:pic>
              </a:graphicData>
            </a:graphic>
          </wp:inline>
        </w:drawing>
      </w:r>
    </w:p>
    <w:p w14:paraId="499EBBFB" w14:textId="66A73DB1" w:rsidR="00A34F74" w:rsidRDefault="00A34F74" w:rsidP="00C356AB">
      <w:pPr>
        <w:spacing w:before="120" w:after="120" w:line="360" w:lineRule="auto"/>
        <w:rPr>
          <w:rFonts w:ascii="Times New Roman" w:hAnsi="Times New Roman" w:cs="Times New Roman"/>
          <w:sz w:val="24"/>
          <w:szCs w:val="24"/>
        </w:rPr>
      </w:pPr>
    </w:p>
    <w:p w14:paraId="38F6A29E" w14:textId="68C94FC7" w:rsidR="00A34F74" w:rsidRDefault="00A34F74" w:rsidP="00C356AB">
      <w:pPr>
        <w:spacing w:before="120" w:after="120" w:line="360" w:lineRule="auto"/>
        <w:rPr>
          <w:rFonts w:ascii="Times New Roman" w:hAnsi="Times New Roman" w:cs="Times New Roman"/>
          <w:sz w:val="24"/>
          <w:szCs w:val="24"/>
        </w:rPr>
      </w:pPr>
    </w:p>
    <w:p w14:paraId="0E0670F8" w14:textId="28288E3F" w:rsidR="00A34F74" w:rsidRDefault="00A34F74" w:rsidP="00C356AB">
      <w:pPr>
        <w:spacing w:before="120" w:after="120" w:line="360" w:lineRule="auto"/>
        <w:rPr>
          <w:rFonts w:ascii="Times New Roman" w:hAnsi="Times New Roman" w:cs="Times New Roman"/>
          <w:sz w:val="24"/>
          <w:szCs w:val="24"/>
        </w:rPr>
      </w:pPr>
    </w:p>
    <w:p w14:paraId="36E5CA8C" w14:textId="77E3B8AD" w:rsidR="00A34F74" w:rsidRDefault="00A34F74" w:rsidP="00C356AB">
      <w:pPr>
        <w:spacing w:before="120" w:after="120" w:line="360" w:lineRule="auto"/>
        <w:rPr>
          <w:rFonts w:ascii="Times New Roman" w:hAnsi="Times New Roman" w:cs="Times New Roman"/>
          <w:sz w:val="24"/>
          <w:szCs w:val="24"/>
        </w:rPr>
      </w:pPr>
    </w:p>
    <w:p w14:paraId="7630C08D" w14:textId="6D30BA72" w:rsidR="004B0320" w:rsidRDefault="004B0320" w:rsidP="00C356AB">
      <w:pPr>
        <w:spacing w:before="120" w:after="120" w:line="360" w:lineRule="auto"/>
        <w:rPr>
          <w:rFonts w:ascii="Times New Roman" w:hAnsi="Times New Roman" w:cs="Times New Roman"/>
          <w:sz w:val="24"/>
          <w:szCs w:val="24"/>
        </w:rPr>
      </w:pPr>
    </w:p>
    <w:p w14:paraId="016DA945" w14:textId="6703674C" w:rsidR="004B0320" w:rsidRDefault="004B0320" w:rsidP="00C356AB">
      <w:pPr>
        <w:spacing w:before="120" w:after="120" w:line="360" w:lineRule="auto"/>
        <w:rPr>
          <w:rFonts w:ascii="Times New Roman" w:hAnsi="Times New Roman" w:cs="Times New Roman"/>
          <w:sz w:val="24"/>
          <w:szCs w:val="24"/>
        </w:rPr>
      </w:pPr>
    </w:p>
    <w:p w14:paraId="089EC766" w14:textId="4E544B80" w:rsidR="004B0320" w:rsidRDefault="004B0320" w:rsidP="00C356AB">
      <w:pPr>
        <w:spacing w:before="120" w:after="120" w:line="360" w:lineRule="auto"/>
        <w:rPr>
          <w:rFonts w:ascii="Times New Roman" w:hAnsi="Times New Roman" w:cs="Times New Roman"/>
          <w:sz w:val="24"/>
          <w:szCs w:val="24"/>
        </w:rPr>
      </w:pPr>
    </w:p>
    <w:p w14:paraId="12E1573A" w14:textId="77777777" w:rsidR="004B0320" w:rsidRDefault="004B0320" w:rsidP="00C356AB">
      <w:pPr>
        <w:spacing w:before="120" w:after="120" w:line="360" w:lineRule="auto"/>
        <w:rPr>
          <w:rFonts w:ascii="Times New Roman" w:hAnsi="Times New Roman" w:cs="Times New Roman"/>
          <w:sz w:val="24"/>
          <w:szCs w:val="24"/>
        </w:rPr>
      </w:pPr>
    </w:p>
    <w:p w14:paraId="7296E146" w14:textId="1F078DC9" w:rsidR="00A34F74" w:rsidRDefault="004B0320" w:rsidP="00C356AB">
      <w:pPr>
        <w:spacing w:before="120" w:after="12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A61395A" wp14:editId="221BC955">
            <wp:extent cx="3667125" cy="1314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7125" cy="1314450"/>
                    </a:xfrm>
                    <a:prstGeom prst="rect">
                      <a:avLst/>
                    </a:prstGeom>
                    <a:noFill/>
                    <a:ln>
                      <a:noFill/>
                    </a:ln>
                  </pic:spPr>
                </pic:pic>
              </a:graphicData>
            </a:graphic>
          </wp:inline>
        </w:drawing>
      </w:r>
    </w:p>
    <w:p w14:paraId="6AA40E0D" w14:textId="69DC0ADC" w:rsidR="00A34F74" w:rsidRDefault="00A34F74" w:rsidP="00C356AB">
      <w:pPr>
        <w:spacing w:before="120" w:after="120" w:line="360" w:lineRule="auto"/>
        <w:rPr>
          <w:rFonts w:ascii="Times New Roman" w:hAnsi="Times New Roman" w:cs="Times New Roman"/>
          <w:sz w:val="24"/>
          <w:szCs w:val="24"/>
        </w:rPr>
      </w:pPr>
    </w:p>
    <w:p w14:paraId="39997C01" w14:textId="77777777" w:rsidR="004B0320" w:rsidRDefault="004B0320" w:rsidP="00C356AB">
      <w:pPr>
        <w:spacing w:before="120" w:after="120" w:line="360" w:lineRule="auto"/>
        <w:rPr>
          <w:rFonts w:ascii="Times New Roman" w:hAnsi="Times New Roman" w:cs="Times New Roman"/>
          <w:sz w:val="24"/>
          <w:szCs w:val="24"/>
        </w:rPr>
      </w:pPr>
    </w:p>
    <w:p w14:paraId="6E14B2CA" w14:textId="2B1BF0C9" w:rsidR="00A34F74" w:rsidRDefault="00A34F74" w:rsidP="00C356AB">
      <w:pPr>
        <w:spacing w:before="120" w:after="120" w:line="360" w:lineRule="auto"/>
        <w:rPr>
          <w:rFonts w:ascii="Times New Roman" w:hAnsi="Times New Roman" w:cs="Times New Roman"/>
          <w:sz w:val="24"/>
          <w:szCs w:val="24"/>
        </w:rPr>
      </w:pPr>
    </w:p>
    <w:sdt>
      <w:sdtPr>
        <w:rPr>
          <w:rFonts w:asciiTheme="minorHAnsi" w:eastAsiaTheme="minorEastAsia" w:hAnsiTheme="minorHAnsi" w:cs="Times New Roman"/>
          <w:color w:val="auto"/>
          <w:sz w:val="22"/>
          <w:szCs w:val="22"/>
        </w:rPr>
        <w:id w:val="458230992"/>
        <w:docPartObj>
          <w:docPartGallery w:val="Table of Contents"/>
          <w:docPartUnique/>
        </w:docPartObj>
      </w:sdtPr>
      <w:sdtEndPr/>
      <w:sdtContent>
        <w:p w14:paraId="0027FDD1" w14:textId="684DFCB1" w:rsidR="00C2548A" w:rsidRPr="00080AB0" w:rsidRDefault="00C2548A">
          <w:pPr>
            <w:pStyle w:val="TOCHeading"/>
            <w:rPr>
              <w:rFonts w:ascii="Times New Roman" w:hAnsi="Times New Roman" w:cs="Times New Roman"/>
              <w:b/>
              <w:bCs/>
              <w:sz w:val="28"/>
              <w:szCs w:val="28"/>
            </w:rPr>
          </w:pPr>
          <w:r w:rsidRPr="00080AB0">
            <w:rPr>
              <w:rFonts w:ascii="Times New Roman" w:hAnsi="Times New Roman" w:cs="Times New Roman"/>
              <w:b/>
              <w:bCs/>
              <w:sz w:val="28"/>
              <w:szCs w:val="28"/>
            </w:rPr>
            <w:t>Table of Contents</w:t>
          </w:r>
        </w:p>
        <w:p w14:paraId="12E405EB" w14:textId="77777777" w:rsidR="001168B0" w:rsidRPr="001168B0" w:rsidRDefault="001168B0" w:rsidP="001168B0">
          <w:pPr>
            <w:rPr>
              <w:rFonts w:ascii="Times New Roman" w:hAnsi="Times New Roman" w:cs="Times New Roman"/>
              <w:sz w:val="28"/>
              <w:szCs w:val="28"/>
              <w:lang w:val="en-US"/>
            </w:rPr>
          </w:pPr>
        </w:p>
        <w:p w14:paraId="1940DD65" w14:textId="4BA252FE" w:rsidR="00C2548A" w:rsidRPr="001168B0" w:rsidRDefault="00C2548A" w:rsidP="001168B0">
          <w:pPr>
            <w:pStyle w:val="TOC1"/>
            <w:spacing w:before="120" w:after="120" w:line="360" w:lineRule="auto"/>
            <w:rPr>
              <w:rFonts w:ascii="Times New Roman" w:hAnsi="Times New Roman"/>
              <w:sz w:val="24"/>
              <w:szCs w:val="24"/>
            </w:rPr>
          </w:pPr>
          <w:r w:rsidRPr="001168B0">
            <w:rPr>
              <w:rFonts w:ascii="Times New Roman" w:hAnsi="Times New Roman"/>
              <w:b/>
              <w:bCs/>
              <w:sz w:val="24"/>
              <w:szCs w:val="24"/>
            </w:rPr>
            <w:t>Introduction</w:t>
          </w:r>
          <w:r w:rsidRPr="001168B0">
            <w:rPr>
              <w:rFonts w:ascii="Times New Roman" w:hAnsi="Times New Roman"/>
              <w:sz w:val="24"/>
              <w:szCs w:val="24"/>
            </w:rPr>
            <w:ptab w:relativeTo="margin" w:alignment="right" w:leader="dot"/>
          </w:r>
          <w:r w:rsidR="001168B0">
            <w:rPr>
              <w:rFonts w:ascii="Times New Roman" w:hAnsi="Times New Roman"/>
              <w:b/>
              <w:bCs/>
              <w:sz w:val="24"/>
              <w:szCs w:val="24"/>
            </w:rPr>
            <w:t>3</w:t>
          </w:r>
        </w:p>
        <w:p w14:paraId="54C07409" w14:textId="7495D3B1" w:rsidR="00C2548A" w:rsidRPr="001168B0" w:rsidRDefault="00C2548A" w:rsidP="001168B0">
          <w:pPr>
            <w:pStyle w:val="TOC1"/>
            <w:spacing w:before="120" w:after="120" w:line="360" w:lineRule="auto"/>
            <w:rPr>
              <w:rFonts w:ascii="Times New Roman" w:hAnsi="Times New Roman"/>
              <w:sz w:val="24"/>
              <w:szCs w:val="24"/>
            </w:rPr>
          </w:pPr>
          <w:r w:rsidRPr="001168B0">
            <w:rPr>
              <w:rFonts w:ascii="Times New Roman" w:hAnsi="Times New Roman"/>
              <w:b/>
              <w:bCs/>
              <w:sz w:val="24"/>
              <w:szCs w:val="24"/>
            </w:rPr>
            <w:t>Case Study</w:t>
          </w:r>
          <w:r w:rsidRPr="001168B0">
            <w:rPr>
              <w:rFonts w:ascii="Times New Roman" w:hAnsi="Times New Roman"/>
              <w:sz w:val="24"/>
              <w:szCs w:val="24"/>
            </w:rPr>
            <w:ptab w:relativeTo="margin" w:alignment="right" w:leader="dot"/>
          </w:r>
          <w:r w:rsidR="001168B0">
            <w:rPr>
              <w:rFonts w:ascii="Times New Roman" w:hAnsi="Times New Roman"/>
              <w:b/>
              <w:bCs/>
              <w:sz w:val="24"/>
              <w:szCs w:val="24"/>
            </w:rPr>
            <w:t>4</w:t>
          </w:r>
        </w:p>
        <w:p w14:paraId="16BF2BA3" w14:textId="6998A1E2" w:rsidR="00C2548A" w:rsidRPr="001168B0" w:rsidRDefault="00C2548A" w:rsidP="001168B0">
          <w:pPr>
            <w:pStyle w:val="TOC1"/>
            <w:spacing w:before="120" w:after="120" w:line="360" w:lineRule="auto"/>
            <w:rPr>
              <w:rFonts w:ascii="Times New Roman" w:hAnsi="Times New Roman"/>
              <w:sz w:val="24"/>
              <w:szCs w:val="24"/>
            </w:rPr>
          </w:pPr>
          <w:r w:rsidRPr="001168B0">
            <w:rPr>
              <w:rFonts w:ascii="Times New Roman" w:hAnsi="Times New Roman"/>
              <w:b/>
              <w:bCs/>
              <w:sz w:val="24"/>
              <w:szCs w:val="24"/>
            </w:rPr>
            <w:t>Analysis</w:t>
          </w:r>
          <w:r w:rsidRPr="001168B0">
            <w:rPr>
              <w:rFonts w:ascii="Times New Roman" w:hAnsi="Times New Roman"/>
              <w:sz w:val="24"/>
              <w:szCs w:val="24"/>
            </w:rPr>
            <w:ptab w:relativeTo="margin" w:alignment="right" w:leader="dot"/>
          </w:r>
          <w:r w:rsidR="001168B0">
            <w:rPr>
              <w:rFonts w:ascii="Times New Roman" w:hAnsi="Times New Roman"/>
              <w:b/>
              <w:bCs/>
              <w:sz w:val="24"/>
              <w:szCs w:val="24"/>
            </w:rPr>
            <w:t>5</w:t>
          </w:r>
        </w:p>
        <w:p w14:paraId="662C399F" w14:textId="766CD6F2" w:rsidR="00C2548A" w:rsidRPr="001168B0" w:rsidRDefault="00C2548A" w:rsidP="001168B0">
          <w:pPr>
            <w:pStyle w:val="TOC1"/>
            <w:spacing w:before="120" w:after="120" w:line="360" w:lineRule="auto"/>
            <w:rPr>
              <w:rFonts w:ascii="Times New Roman" w:hAnsi="Times New Roman"/>
              <w:sz w:val="24"/>
              <w:szCs w:val="24"/>
            </w:rPr>
          </w:pPr>
          <w:r w:rsidRPr="001168B0">
            <w:rPr>
              <w:rFonts w:ascii="Times New Roman" w:hAnsi="Times New Roman"/>
              <w:b/>
              <w:bCs/>
              <w:sz w:val="24"/>
              <w:szCs w:val="24"/>
            </w:rPr>
            <w:t>Evaluation</w:t>
          </w:r>
          <w:r w:rsidRPr="001168B0">
            <w:rPr>
              <w:rFonts w:ascii="Times New Roman" w:hAnsi="Times New Roman"/>
              <w:sz w:val="24"/>
              <w:szCs w:val="24"/>
            </w:rPr>
            <w:ptab w:relativeTo="margin" w:alignment="right" w:leader="dot"/>
          </w:r>
          <w:r w:rsidR="00ED6840">
            <w:rPr>
              <w:rFonts w:ascii="Times New Roman" w:hAnsi="Times New Roman"/>
              <w:b/>
              <w:bCs/>
              <w:sz w:val="24"/>
              <w:szCs w:val="24"/>
            </w:rPr>
            <w:t>7</w:t>
          </w:r>
        </w:p>
        <w:p w14:paraId="72AD5D71" w14:textId="732C743F" w:rsidR="00450B7F" w:rsidRPr="00450B7F" w:rsidRDefault="00C2548A" w:rsidP="00450B7F">
          <w:pPr>
            <w:pStyle w:val="TOC1"/>
            <w:spacing w:before="120" w:after="120" w:line="360" w:lineRule="auto"/>
            <w:rPr>
              <w:rFonts w:ascii="Times New Roman" w:hAnsi="Times New Roman"/>
              <w:b/>
              <w:bCs/>
              <w:sz w:val="24"/>
              <w:szCs w:val="24"/>
            </w:rPr>
          </w:pPr>
          <w:r w:rsidRPr="001168B0">
            <w:rPr>
              <w:rFonts w:ascii="Times New Roman" w:hAnsi="Times New Roman"/>
              <w:b/>
              <w:bCs/>
              <w:sz w:val="24"/>
              <w:szCs w:val="24"/>
            </w:rPr>
            <w:t>Conclusion</w:t>
          </w:r>
          <w:r w:rsidRPr="001168B0">
            <w:rPr>
              <w:rFonts w:ascii="Times New Roman" w:hAnsi="Times New Roman"/>
              <w:sz w:val="24"/>
              <w:szCs w:val="24"/>
            </w:rPr>
            <w:ptab w:relativeTo="margin" w:alignment="right" w:leader="dot"/>
          </w:r>
          <w:r w:rsidR="006B680C">
            <w:rPr>
              <w:rFonts w:ascii="Times New Roman" w:hAnsi="Times New Roman"/>
              <w:b/>
              <w:bCs/>
              <w:sz w:val="24"/>
              <w:szCs w:val="24"/>
            </w:rPr>
            <w:t>10</w:t>
          </w:r>
        </w:p>
        <w:p w14:paraId="4CCD6321" w14:textId="10FE96E6" w:rsidR="00C2548A" w:rsidRPr="001168B0" w:rsidRDefault="00AB7A65" w:rsidP="001168B0">
          <w:pPr>
            <w:pStyle w:val="TOC1"/>
            <w:spacing w:before="120" w:after="120" w:line="360" w:lineRule="auto"/>
            <w:rPr>
              <w:rFonts w:ascii="Times New Roman" w:hAnsi="Times New Roman"/>
              <w:sz w:val="24"/>
              <w:szCs w:val="24"/>
            </w:rPr>
          </w:pPr>
          <w:r w:rsidRPr="001168B0">
            <w:rPr>
              <w:rFonts w:ascii="Times New Roman" w:hAnsi="Times New Roman"/>
              <w:b/>
              <w:bCs/>
              <w:sz w:val="24"/>
              <w:szCs w:val="24"/>
            </w:rPr>
            <w:t>References and Bibliography</w:t>
          </w:r>
          <w:r w:rsidR="00C2548A" w:rsidRPr="001168B0">
            <w:rPr>
              <w:rFonts w:ascii="Times New Roman" w:hAnsi="Times New Roman"/>
              <w:sz w:val="24"/>
              <w:szCs w:val="24"/>
            </w:rPr>
            <w:ptab w:relativeTo="margin" w:alignment="right" w:leader="dot"/>
          </w:r>
          <w:r w:rsidR="00ED6840">
            <w:rPr>
              <w:rFonts w:ascii="Times New Roman" w:hAnsi="Times New Roman"/>
              <w:b/>
              <w:bCs/>
              <w:sz w:val="24"/>
              <w:szCs w:val="24"/>
            </w:rPr>
            <w:t>1</w:t>
          </w:r>
          <w:r w:rsidR="006B680C">
            <w:rPr>
              <w:rFonts w:ascii="Times New Roman" w:hAnsi="Times New Roman"/>
              <w:b/>
              <w:bCs/>
              <w:sz w:val="24"/>
              <w:szCs w:val="24"/>
            </w:rPr>
            <w:t>1</w:t>
          </w:r>
        </w:p>
        <w:p w14:paraId="06FD9364" w14:textId="77777777" w:rsidR="00C2548A" w:rsidRDefault="00DD082E" w:rsidP="00C2548A">
          <w:pPr>
            <w:pStyle w:val="TOC1"/>
          </w:pPr>
        </w:p>
      </w:sdtContent>
    </w:sdt>
    <w:p w14:paraId="5D2DA37F" w14:textId="0CF8E1C0" w:rsidR="00C2548A" w:rsidRDefault="00C2548A" w:rsidP="00C2548A">
      <w:pPr>
        <w:pStyle w:val="TOC1"/>
      </w:pPr>
      <w:r w:rsidRPr="00C2548A">
        <w:rPr>
          <w:b/>
          <w:bCs/>
        </w:rPr>
        <w:t xml:space="preserve"> </w:t>
      </w:r>
    </w:p>
    <w:p w14:paraId="5FDBA806" w14:textId="3AE61FB8" w:rsidR="00C2548A" w:rsidRDefault="00C2548A">
      <w:pPr>
        <w:pStyle w:val="TOC3"/>
        <w:ind w:left="446"/>
      </w:pPr>
    </w:p>
    <w:p w14:paraId="69F11D2B" w14:textId="61F8E5C4" w:rsidR="00A34F74" w:rsidRDefault="00A34F74" w:rsidP="00C356AB">
      <w:pPr>
        <w:spacing w:before="120" w:after="120" w:line="360" w:lineRule="auto"/>
        <w:rPr>
          <w:rFonts w:ascii="Times New Roman" w:hAnsi="Times New Roman" w:cs="Times New Roman"/>
          <w:sz w:val="24"/>
          <w:szCs w:val="24"/>
        </w:rPr>
      </w:pPr>
    </w:p>
    <w:p w14:paraId="249386AB" w14:textId="4AA20844" w:rsidR="00A34F74" w:rsidRDefault="00A34F74" w:rsidP="00C356AB">
      <w:pPr>
        <w:spacing w:before="120" w:after="120" w:line="360" w:lineRule="auto"/>
        <w:rPr>
          <w:rFonts w:ascii="Times New Roman" w:hAnsi="Times New Roman" w:cs="Times New Roman"/>
          <w:sz w:val="24"/>
          <w:szCs w:val="24"/>
        </w:rPr>
      </w:pPr>
    </w:p>
    <w:p w14:paraId="4523F0BE" w14:textId="0ED79346" w:rsidR="00A34F74" w:rsidRDefault="00A34F74" w:rsidP="00C356AB">
      <w:pPr>
        <w:spacing w:before="120" w:after="120" w:line="360" w:lineRule="auto"/>
        <w:rPr>
          <w:rFonts w:ascii="Times New Roman" w:hAnsi="Times New Roman" w:cs="Times New Roman"/>
          <w:sz w:val="24"/>
          <w:szCs w:val="24"/>
        </w:rPr>
      </w:pPr>
    </w:p>
    <w:p w14:paraId="7F39ADA2" w14:textId="62C70B72" w:rsidR="00A34F74" w:rsidRDefault="00A34F74" w:rsidP="00C356AB">
      <w:pPr>
        <w:spacing w:before="120" w:after="120" w:line="360" w:lineRule="auto"/>
        <w:rPr>
          <w:rFonts w:ascii="Times New Roman" w:hAnsi="Times New Roman" w:cs="Times New Roman"/>
          <w:sz w:val="24"/>
          <w:szCs w:val="24"/>
        </w:rPr>
      </w:pPr>
    </w:p>
    <w:p w14:paraId="090F0E53" w14:textId="21A54DF0" w:rsidR="00A34F74" w:rsidRDefault="00A34F74" w:rsidP="00C356AB">
      <w:pPr>
        <w:spacing w:before="120" w:after="120" w:line="360" w:lineRule="auto"/>
        <w:rPr>
          <w:rFonts w:ascii="Times New Roman" w:hAnsi="Times New Roman" w:cs="Times New Roman"/>
          <w:sz w:val="24"/>
          <w:szCs w:val="24"/>
        </w:rPr>
      </w:pPr>
    </w:p>
    <w:p w14:paraId="5DABA41C" w14:textId="1CC3C1A8" w:rsidR="00A34F74" w:rsidRDefault="00A34F74" w:rsidP="00C356AB">
      <w:pPr>
        <w:spacing w:before="120" w:after="120" w:line="360" w:lineRule="auto"/>
        <w:rPr>
          <w:rFonts w:ascii="Times New Roman" w:hAnsi="Times New Roman" w:cs="Times New Roman"/>
          <w:sz w:val="24"/>
          <w:szCs w:val="24"/>
        </w:rPr>
      </w:pPr>
    </w:p>
    <w:p w14:paraId="1CE90AB2" w14:textId="375AB34A" w:rsidR="00A34F74" w:rsidRDefault="007E10EA" w:rsidP="00C356AB">
      <w:pPr>
        <w:spacing w:before="120" w:after="12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566F02EF" w14:textId="77777777" w:rsidR="00A34F74" w:rsidRDefault="00A34F74" w:rsidP="00C356AB">
      <w:pPr>
        <w:spacing w:before="120" w:after="120" w:line="360" w:lineRule="auto"/>
        <w:rPr>
          <w:rFonts w:ascii="Times New Roman" w:hAnsi="Times New Roman" w:cs="Times New Roman"/>
          <w:sz w:val="24"/>
          <w:szCs w:val="24"/>
        </w:rPr>
      </w:pPr>
    </w:p>
    <w:p w14:paraId="06592C6C" w14:textId="77777777" w:rsidR="00A34F74" w:rsidRDefault="00A34F74" w:rsidP="00C356AB">
      <w:pPr>
        <w:spacing w:before="120" w:after="120" w:line="360" w:lineRule="auto"/>
        <w:rPr>
          <w:rFonts w:ascii="Times New Roman" w:hAnsi="Times New Roman" w:cs="Times New Roman"/>
          <w:sz w:val="24"/>
          <w:szCs w:val="24"/>
        </w:rPr>
      </w:pPr>
    </w:p>
    <w:p w14:paraId="64D6F099" w14:textId="77777777" w:rsidR="00A34F74" w:rsidRDefault="00A34F74" w:rsidP="00C356AB">
      <w:pPr>
        <w:spacing w:before="120" w:after="120" w:line="360" w:lineRule="auto"/>
        <w:rPr>
          <w:rFonts w:ascii="Times New Roman" w:hAnsi="Times New Roman" w:cs="Times New Roman"/>
          <w:sz w:val="24"/>
          <w:szCs w:val="24"/>
        </w:rPr>
      </w:pPr>
    </w:p>
    <w:p w14:paraId="32C6B9D7" w14:textId="3FFE386B" w:rsidR="00A34F74" w:rsidRDefault="00A34F74" w:rsidP="00C356AB">
      <w:pPr>
        <w:spacing w:before="120" w:after="120" w:line="360" w:lineRule="auto"/>
        <w:rPr>
          <w:rFonts w:ascii="Times New Roman" w:hAnsi="Times New Roman" w:cs="Times New Roman"/>
          <w:sz w:val="24"/>
          <w:szCs w:val="24"/>
        </w:rPr>
      </w:pPr>
    </w:p>
    <w:p w14:paraId="16C731DF" w14:textId="54C4994D" w:rsidR="00AB7A65" w:rsidRDefault="00AB7A65" w:rsidP="00C356AB">
      <w:pPr>
        <w:spacing w:before="120" w:after="120" w:line="360" w:lineRule="auto"/>
        <w:rPr>
          <w:rFonts w:ascii="Times New Roman" w:hAnsi="Times New Roman" w:cs="Times New Roman"/>
          <w:sz w:val="24"/>
          <w:szCs w:val="24"/>
        </w:rPr>
      </w:pPr>
    </w:p>
    <w:p w14:paraId="153A119E" w14:textId="6FC28A6D" w:rsidR="00AB7A65" w:rsidRDefault="00AB7A65" w:rsidP="00C356AB">
      <w:pPr>
        <w:spacing w:before="120" w:after="120" w:line="360" w:lineRule="auto"/>
        <w:rPr>
          <w:rFonts w:ascii="Times New Roman" w:hAnsi="Times New Roman" w:cs="Times New Roman"/>
          <w:sz w:val="24"/>
          <w:szCs w:val="24"/>
        </w:rPr>
      </w:pPr>
    </w:p>
    <w:p w14:paraId="6A26C2D1" w14:textId="22468CF4" w:rsidR="00E14155" w:rsidRDefault="00E14155" w:rsidP="00C356AB">
      <w:pPr>
        <w:spacing w:before="120" w:after="120" w:line="360" w:lineRule="auto"/>
        <w:jc w:val="both"/>
        <w:rPr>
          <w:rFonts w:ascii="Times New Roman" w:hAnsi="Times New Roman" w:cs="Times New Roman"/>
          <w:sz w:val="24"/>
          <w:szCs w:val="24"/>
        </w:rPr>
      </w:pPr>
    </w:p>
    <w:p w14:paraId="079A285D" w14:textId="77777777" w:rsidR="001168B0" w:rsidRDefault="001168B0" w:rsidP="00C356AB">
      <w:pPr>
        <w:spacing w:before="120" w:after="120" w:line="360" w:lineRule="auto"/>
        <w:jc w:val="both"/>
        <w:rPr>
          <w:rFonts w:ascii="Times New Roman" w:hAnsi="Times New Roman" w:cs="Times New Roman"/>
          <w:sz w:val="24"/>
          <w:szCs w:val="24"/>
        </w:rPr>
      </w:pPr>
    </w:p>
    <w:p w14:paraId="585BF5C2" w14:textId="77777777" w:rsidR="001168B0" w:rsidRDefault="001168B0" w:rsidP="00C356AB">
      <w:pPr>
        <w:spacing w:before="120" w:after="120" w:line="360" w:lineRule="auto"/>
        <w:jc w:val="both"/>
        <w:rPr>
          <w:rFonts w:ascii="Times New Roman" w:hAnsi="Times New Roman" w:cs="Times New Roman"/>
          <w:b/>
          <w:bCs/>
          <w:sz w:val="32"/>
          <w:szCs w:val="32"/>
        </w:rPr>
      </w:pPr>
    </w:p>
    <w:p w14:paraId="2DE52CC4" w14:textId="4DD9F1A2" w:rsidR="00631776" w:rsidRPr="00AB7A65" w:rsidRDefault="00631776" w:rsidP="00C356AB">
      <w:pPr>
        <w:spacing w:before="120" w:after="120" w:line="360" w:lineRule="auto"/>
        <w:jc w:val="both"/>
        <w:rPr>
          <w:rFonts w:ascii="Times New Roman" w:hAnsi="Times New Roman" w:cs="Times New Roman"/>
          <w:b/>
          <w:bCs/>
          <w:sz w:val="24"/>
          <w:szCs w:val="24"/>
        </w:rPr>
      </w:pPr>
      <w:r w:rsidRPr="00AB7A65">
        <w:rPr>
          <w:rFonts w:ascii="Times New Roman" w:hAnsi="Times New Roman" w:cs="Times New Roman"/>
          <w:b/>
          <w:bCs/>
          <w:sz w:val="24"/>
          <w:szCs w:val="24"/>
        </w:rPr>
        <w:lastRenderedPageBreak/>
        <w:t>Introduction</w:t>
      </w:r>
    </w:p>
    <w:p w14:paraId="3D17C080" w14:textId="28A0E140" w:rsidR="00631776" w:rsidRDefault="00C76134" w:rsidP="00C356AB">
      <w:pPr>
        <w:spacing w:before="120" w:after="120" w:line="360" w:lineRule="auto"/>
        <w:jc w:val="both"/>
        <w:rPr>
          <w:rFonts w:ascii="Times New Roman" w:hAnsi="Times New Roman" w:cs="Times New Roman"/>
          <w:sz w:val="24"/>
          <w:szCs w:val="24"/>
        </w:rPr>
      </w:pPr>
      <w:r w:rsidRPr="00631776">
        <w:rPr>
          <w:rFonts w:ascii="Times New Roman" w:hAnsi="Times New Roman" w:cs="Times New Roman"/>
          <w:sz w:val="24"/>
          <w:szCs w:val="24"/>
        </w:rPr>
        <w:t>Helpless</w:t>
      </w:r>
      <w:r w:rsidR="00631776" w:rsidRPr="00631776">
        <w:rPr>
          <w:rFonts w:ascii="Times New Roman" w:hAnsi="Times New Roman" w:cs="Times New Roman"/>
          <w:sz w:val="24"/>
          <w:szCs w:val="24"/>
        </w:rPr>
        <w:t xml:space="preserve"> </w:t>
      </w:r>
      <w:r w:rsidRPr="00631776">
        <w:rPr>
          <w:rFonts w:ascii="Times New Roman" w:hAnsi="Times New Roman" w:cs="Times New Roman"/>
          <w:sz w:val="24"/>
          <w:szCs w:val="24"/>
        </w:rPr>
        <w:t>kids</w:t>
      </w:r>
      <w:r w:rsidR="00631776" w:rsidRPr="00631776">
        <w:rPr>
          <w:rFonts w:ascii="Times New Roman" w:hAnsi="Times New Roman" w:cs="Times New Roman"/>
          <w:sz w:val="24"/>
          <w:szCs w:val="24"/>
        </w:rPr>
        <w:t xml:space="preserve"> and young individuals are at </w:t>
      </w:r>
      <w:r w:rsidR="00631776">
        <w:rPr>
          <w:rFonts w:ascii="Times New Roman" w:hAnsi="Times New Roman" w:cs="Times New Roman"/>
          <w:sz w:val="24"/>
          <w:szCs w:val="24"/>
        </w:rPr>
        <w:t xml:space="preserve">increased </w:t>
      </w:r>
      <w:r>
        <w:rPr>
          <w:rFonts w:ascii="Times New Roman" w:hAnsi="Times New Roman" w:cs="Times New Roman"/>
          <w:sz w:val="24"/>
          <w:szCs w:val="24"/>
        </w:rPr>
        <w:t>danger</w:t>
      </w:r>
      <w:r w:rsidR="00631776">
        <w:rPr>
          <w:rFonts w:ascii="Times New Roman" w:hAnsi="Times New Roman" w:cs="Times New Roman"/>
          <w:sz w:val="24"/>
          <w:szCs w:val="24"/>
        </w:rPr>
        <w:t xml:space="preserve"> of </w:t>
      </w:r>
      <w:r>
        <w:rPr>
          <w:rFonts w:ascii="Times New Roman" w:hAnsi="Times New Roman" w:cs="Times New Roman"/>
          <w:sz w:val="24"/>
          <w:szCs w:val="24"/>
        </w:rPr>
        <w:t>value</w:t>
      </w:r>
      <w:r w:rsidR="00631776">
        <w:rPr>
          <w:rFonts w:ascii="Times New Roman" w:hAnsi="Times New Roman" w:cs="Times New Roman"/>
          <w:sz w:val="24"/>
          <w:szCs w:val="24"/>
        </w:rPr>
        <w:t xml:space="preserve"> of life-based consequences, risk of poor health, mental health difficulties, physical sickness and unhealth</w:t>
      </w:r>
      <w:r w:rsidR="00605469">
        <w:rPr>
          <w:rFonts w:ascii="Times New Roman" w:hAnsi="Times New Roman" w:cs="Times New Roman"/>
          <w:sz w:val="24"/>
          <w:szCs w:val="24"/>
        </w:rPr>
        <w:t>y</w:t>
      </w:r>
      <w:r w:rsidR="00631776">
        <w:rPr>
          <w:rFonts w:ascii="Times New Roman" w:hAnsi="Times New Roman" w:cs="Times New Roman"/>
          <w:sz w:val="24"/>
          <w:szCs w:val="24"/>
        </w:rPr>
        <w:t xml:space="preserve"> lifestyle behaviour in childhood and when they become adults</w:t>
      </w:r>
      <w:sdt>
        <w:sdtPr>
          <w:rPr>
            <w:rFonts w:ascii="Times New Roman" w:hAnsi="Times New Roman" w:cs="Times New Roman"/>
            <w:sz w:val="24"/>
            <w:szCs w:val="24"/>
          </w:rPr>
          <w:id w:val="-1138945403"/>
          <w:citation/>
        </w:sdtPr>
        <w:sdtEndPr/>
        <w:sdtContent>
          <w:r w:rsidR="00D72A97">
            <w:rPr>
              <w:rFonts w:ascii="Times New Roman" w:hAnsi="Times New Roman" w:cs="Times New Roman"/>
              <w:sz w:val="24"/>
              <w:szCs w:val="24"/>
            </w:rPr>
            <w:fldChar w:fldCharType="begin"/>
          </w:r>
          <w:r w:rsidR="00D72A97">
            <w:rPr>
              <w:rFonts w:ascii="Times New Roman" w:hAnsi="Times New Roman" w:cs="Times New Roman"/>
              <w:sz w:val="24"/>
              <w:szCs w:val="24"/>
            </w:rPr>
            <w:instrText xml:space="preserve"> CITATION Chl20 \l 2057 </w:instrText>
          </w:r>
          <w:r w:rsidR="00D72A97">
            <w:rPr>
              <w:rFonts w:ascii="Times New Roman" w:hAnsi="Times New Roman" w:cs="Times New Roman"/>
              <w:sz w:val="24"/>
              <w:szCs w:val="24"/>
            </w:rPr>
            <w:fldChar w:fldCharType="separate"/>
          </w:r>
          <w:r w:rsidR="00D72A97">
            <w:rPr>
              <w:rFonts w:ascii="Times New Roman" w:hAnsi="Times New Roman" w:cs="Times New Roman"/>
              <w:noProof/>
              <w:sz w:val="24"/>
              <w:szCs w:val="24"/>
            </w:rPr>
            <w:t xml:space="preserve"> </w:t>
          </w:r>
          <w:r w:rsidR="00D72A97" w:rsidRPr="00D72A97">
            <w:rPr>
              <w:rFonts w:ascii="Times New Roman" w:hAnsi="Times New Roman" w:cs="Times New Roman"/>
              <w:noProof/>
              <w:sz w:val="24"/>
              <w:szCs w:val="24"/>
            </w:rPr>
            <w:t>(Green, 2020)</w:t>
          </w:r>
          <w:r w:rsidR="00D72A97">
            <w:rPr>
              <w:rFonts w:ascii="Times New Roman" w:hAnsi="Times New Roman" w:cs="Times New Roman"/>
              <w:sz w:val="24"/>
              <w:szCs w:val="24"/>
            </w:rPr>
            <w:fldChar w:fldCharType="end"/>
          </w:r>
        </w:sdtContent>
      </w:sdt>
      <w:r w:rsidR="00631776">
        <w:rPr>
          <w:rFonts w:ascii="Times New Roman" w:hAnsi="Times New Roman" w:cs="Times New Roman"/>
          <w:sz w:val="24"/>
          <w:szCs w:val="24"/>
        </w:rPr>
        <w:t xml:space="preserve">. This is a problematic concept to characterise the unique specificity of these vulnerable groups. </w:t>
      </w:r>
      <w:r w:rsidR="00D72A97">
        <w:rPr>
          <w:rFonts w:ascii="Times New Roman" w:hAnsi="Times New Roman" w:cs="Times New Roman"/>
          <w:sz w:val="24"/>
          <w:szCs w:val="24"/>
        </w:rPr>
        <w:t>Vulnerable children meet safeguarding concerns, disability, health issues, family circumstances, educational engagement, experience of abuse, and involvement in antisocial behaviour</w:t>
      </w:r>
      <w:sdt>
        <w:sdtPr>
          <w:rPr>
            <w:rFonts w:ascii="Times New Roman" w:hAnsi="Times New Roman" w:cs="Times New Roman"/>
            <w:sz w:val="24"/>
            <w:szCs w:val="24"/>
          </w:rPr>
          <w:id w:val="417298353"/>
          <w:citation/>
        </w:sdtPr>
        <w:sdtEndPr/>
        <w:sdtContent>
          <w:r w:rsidR="001168B0">
            <w:rPr>
              <w:rFonts w:ascii="Times New Roman" w:hAnsi="Times New Roman" w:cs="Times New Roman"/>
              <w:sz w:val="24"/>
              <w:szCs w:val="24"/>
            </w:rPr>
            <w:fldChar w:fldCharType="begin"/>
          </w:r>
          <w:r w:rsidR="001168B0">
            <w:rPr>
              <w:rFonts w:ascii="Times New Roman" w:hAnsi="Times New Roman" w:cs="Times New Roman"/>
              <w:sz w:val="24"/>
              <w:szCs w:val="24"/>
            </w:rPr>
            <w:instrText xml:space="preserve"> CITATION Chl20 \l 2057 </w:instrText>
          </w:r>
          <w:r w:rsidR="001168B0">
            <w:rPr>
              <w:rFonts w:ascii="Times New Roman" w:hAnsi="Times New Roman" w:cs="Times New Roman"/>
              <w:sz w:val="24"/>
              <w:szCs w:val="24"/>
            </w:rPr>
            <w:fldChar w:fldCharType="separate"/>
          </w:r>
          <w:r w:rsidR="001168B0">
            <w:rPr>
              <w:rFonts w:ascii="Times New Roman" w:hAnsi="Times New Roman" w:cs="Times New Roman"/>
              <w:noProof/>
              <w:sz w:val="24"/>
              <w:szCs w:val="24"/>
            </w:rPr>
            <w:t xml:space="preserve"> </w:t>
          </w:r>
          <w:r w:rsidR="001168B0" w:rsidRPr="001168B0">
            <w:rPr>
              <w:rFonts w:ascii="Times New Roman" w:hAnsi="Times New Roman" w:cs="Times New Roman"/>
              <w:noProof/>
              <w:sz w:val="24"/>
              <w:szCs w:val="24"/>
            </w:rPr>
            <w:t>(Green, 2020)</w:t>
          </w:r>
          <w:r w:rsidR="001168B0">
            <w:rPr>
              <w:rFonts w:ascii="Times New Roman" w:hAnsi="Times New Roman" w:cs="Times New Roman"/>
              <w:sz w:val="24"/>
              <w:szCs w:val="24"/>
            </w:rPr>
            <w:fldChar w:fldCharType="end"/>
          </w:r>
        </w:sdtContent>
      </w:sdt>
      <w:r w:rsidR="00D72A97">
        <w:rPr>
          <w:rFonts w:ascii="Times New Roman" w:hAnsi="Times New Roman" w:cs="Times New Roman"/>
          <w:sz w:val="24"/>
          <w:szCs w:val="24"/>
        </w:rPr>
        <w:t xml:space="preserve">. </w:t>
      </w:r>
    </w:p>
    <w:p w14:paraId="240E8C9E" w14:textId="6FDB72DC" w:rsidR="006D2FA7" w:rsidRDefault="00836456"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academic work investigates the case study of young family with three children in vulnerable position. </w:t>
      </w:r>
      <w:r w:rsidR="00280BD4">
        <w:rPr>
          <w:rFonts w:ascii="Times New Roman" w:hAnsi="Times New Roman" w:cs="Times New Roman"/>
          <w:sz w:val="24"/>
          <w:szCs w:val="24"/>
        </w:rPr>
        <w:t xml:space="preserve">The special reasons that the children are in a position of vulnerability are alcoholism, poor personal hygiene, </w:t>
      </w:r>
      <w:r w:rsidR="00AE1DE7">
        <w:rPr>
          <w:rFonts w:ascii="Times New Roman" w:hAnsi="Times New Roman" w:cs="Times New Roman"/>
          <w:sz w:val="24"/>
          <w:szCs w:val="24"/>
        </w:rPr>
        <w:t>the family is in debt, poor school attendance, and the poor conditions in the house. There are concerns that the children are neglect</w:t>
      </w:r>
      <w:r w:rsidR="00605469">
        <w:rPr>
          <w:rFonts w:ascii="Times New Roman" w:hAnsi="Times New Roman" w:cs="Times New Roman"/>
          <w:sz w:val="24"/>
          <w:szCs w:val="24"/>
        </w:rPr>
        <w:t>ed</w:t>
      </w:r>
      <w:r w:rsidR="00AE1DE7">
        <w:rPr>
          <w:rFonts w:ascii="Times New Roman" w:hAnsi="Times New Roman" w:cs="Times New Roman"/>
          <w:sz w:val="24"/>
          <w:szCs w:val="24"/>
        </w:rPr>
        <w:t xml:space="preserve">, risks for health and safety, poverty, and isolation. </w:t>
      </w:r>
    </w:p>
    <w:p w14:paraId="64BBBB25" w14:textId="5D559C77" w:rsidR="001168B0" w:rsidRDefault="004014A0"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The relationship with the parents is not effective and the intervention from the relevant health and social agency is required for the existing policy</w:t>
      </w:r>
      <w:sdt>
        <w:sdtPr>
          <w:rPr>
            <w:rFonts w:ascii="Times New Roman" w:hAnsi="Times New Roman" w:cs="Times New Roman"/>
            <w:sz w:val="24"/>
            <w:szCs w:val="24"/>
          </w:rPr>
          <w:id w:val="159041376"/>
          <w:citation/>
        </w:sdtPr>
        <w:sdtEndPr/>
        <w:sdtContent>
          <w:r w:rsidR="006D2FA7">
            <w:rPr>
              <w:rFonts w:ascii="Times New Roman" w:hAnsi="Times New Roman" w:cs="Times New Roman"/>
              <w:sz w:val="24"/>
              <w:szCs w:val="24"/>
            </w:rPr>
            <w:fldChar w:fldCharType="begin"/>
          </w:r>
          <w:r w:rsidR="006D2FA7">
            <w:rPr>
              <w:rFonts w:ascii="Times New Roman" w:hAnsi="Times New Roman" w:cs="Times New Roman"/>
              <w:sz w:val="24"/>
              <w:szCs w:val="24"/>
            </w:rPr>
            <w:instrText xml:space="preserve"> CITATION Van10 \l 2057 </w:instrText>
          </w:r>
          <w:r w:rsidR="006D2FA7">
            <w:rPr>
              <w:rFonts w:ascii="Times New Roman" w:hAnsi="Times New Roman" w:cs="Times New Roman"/>
              <w:sz w:val="24"/>
              <w:szCs w:val="24"/>
            </w:rPr>
            <w:fldChar w:fldCharType="separate"/>
          </w:r>
          <w:r w:rsidR="006D2FA7">
            <w:rPr>
              <w:rFonts w:ascii="Times New Roman" w:hAnsi="Times New Roman" w:cs="Times New Roman"/>
              <w:noProof/>
              <w:sz w:val="24"/>
              <w:szCs w:val="24"/>
            </w:rPr>
            <w:t xml:space="preserve"> </w:t>
          </w:r>
          <w:r w:rsidR="006D2FA7" w:rsidRPr="006D2FA7">
            <w:rPr>
              <w:rFonts w:ascii="Times New Roman" w:hAnsi="Times New Roman" w:cs="Times New Roman"/>
              <w:noProof/>
              <w:sz w:val="24"/>
              <w:szCs w:val="24"/>
            </w:rPr>
            <w:t>(Cobham, 2010)</w:t>
          </w:r>
          <w:r w:rsidR="006D2FA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special issues that might not be seen in the average family are </w:t>
      </w:r>
      <w:r w:rsidR="001E5FDF">
        <w:rPr>
          <w:rFonts w:ascii="Times New Roman" w:hAnsi="Times New Roman" w:cs="Times New Roman"/>
          <w:sz w:val="24"/>
          <w:szCs w:val="24"/>
        </w:rPr>
        <w:t xml:space="preserve">disaster-induced post-traumatic stress disorder and high risk of mental illness. The children’s emotions are suffering because </w:t>
      </w:r>
      <w:r w:rsidR="00605469">
        <w:rPr>
          <w:rFonts w:ascii="Times New Roman" w:hAnsi="Times New Roman" w:cs="Times New Roman"/>
          <w:sz w:val="24"/>
          <w:szCs w:val="24"/>
        </w:rPr>
        <w:t xml:space="preserve">they </w:t>
      </w:r>
      <w:r w:rsidR="001E5FDF">
        <w:rPr>
          <w:rFonts w:ascii="Times New Roman" w:hAnsi="Times New Roman" w:cs="Times New Roman"/>
          <w:sz w:val="24"/>
          <w:szCs w:val="24"/>
        </w:rPr>
        <w:t>are linked to the feeling of unhappiness, fears, worries, and feeling nervous</w:t>
      </w:r>
      <w:sdt>
        <w:sdtPr>
          <w:rPr>
            <w:rFonts w:ascii="Times New Roman" w:hAnsi="Times New Roman" w:cs="Times New Roman"/>
            <w:sz w:val="24"/>
            <w:szCs w:val="24"/>
          </w:rPr>
          <w:id w:val="-1413306476"/>
          <w:citation/>
        </w:sdtPr>
        <w:sdtEndPr/>
        <w:sdtContent>
          <w:r w:rsidR="006D2FA7">
            <w:rPr>
              <w:rFonts w:ascii="Times New Roman" w:hAnsi="Times New Roman" w:cs="Times New Roman"/>
              <w:sz w:val="24"/>
              <w:szCs w:val="24"/>
            </w:rPr>
            <w:fldChar w:fldCharType="begin"/>
          </w:r>
          <w:r w:rsidR="006D2FA7">
            <w:rPr>
              <w:rFonts w:ascii="Times New Roman" w:hAnsi="Times New Roman" w:cs="Times New Roman"/>
              <w:sz w:val="24"/>
              <w:szCs w:val="24"/>
            </w:rPr>
            <w:instrText xml:space="preserve"> CITATION Van10 \l 2057 </w:instrText>
          </w:r>
          <w:r w:rsidR="006D2FA7">
            <w:rPr>
              <w:rFonts w:ascii="Times New Roman" w:hAnsi="Times New Roman" w:cs="Times New Roman"/>
              <w:sz w:val="24"/>
              <w:szCs w:val="24"/>
            </w:rPr>
            <w:fldChar w:fldCharType="separate"/>
          </w:r>
          <w:r w:rsidR="006D2FA7">
            <w:rPr>
              <w:rFonts w:ascii="Times New Roman" w:hAnsi="Times New Roman" w:cs="Times New Roman"/>
              <w:noProof/>
              <w:sz w:val="24"/>
              <w:szCs w:val="24"/>
            </w:rPr>
            <w:t xml:space="preserve"> </w:t>
          </w:r>
          <w:r w:rsidR="006D2FA7" w:rsidRPr="006D2FA7">
            <w:rPr>
              <w:rFonts w:ascii="Times New Roman" w:hAnsi="Times New Roman" w:cs="Times New Roman"/>
              <w:noProof/>
              <w:sz w:val="24"/>
              <w:szCs w:val="24"/>
            </w:rPr>
            <w:t>(Cobham, 2010)</w:t>
          </w:r>
          <w:r w:rsidR="006D2FA7">
            <w:rPr>
              <w:rFonts w:ascii="Times New Roman" w:hAnsi="Times New Roman" w:cs="Times New Roman"/>
              <w:sz w:val="24"/>
              <w:szCs w:val="24"/>
            </w:rPr>
            <w:fldChar w:fldCharType="end"/>
          </w:r>
        </w:sdtContent>
      </w:sdt>
      <w:r w:rsidR="001E5FDF">
        <w:rPr>
          <w:rFonts w:ascii="Times New Roman" w:hAnsi="Times New Roman" w:cs="Times New Roman"/>
          <w:sz w:val="24"/>
          <w:szCs w:val="24"/>
        </w:rPr>
        <w:t xml:space="preserve">. </w:t>
      </w:r>
      <w:r w:rsidR="00D44BCF">
        <w:rPr>
          <w:rFonts w:ascii="Times New Roman" w:hAnsi="Times New Roman" w:cs="Times New Roman"/>
          <w:sz w:val="24"/>
          <w:szCs w:val="24"/>
        </w:rPr>
        <w:t xml:space="preserve">The key factors for them are from </w:t>
      </w:r>
      <w:r w:rsidR="00605469">
        <w:rPr>
          <w:rFonts w:ascii="Times New Roman" w:hAnsi="Times New Roman" w:cs="Times New Roman"/>
          <w:sz w:val="24"/>
          <w:szCs w:val="24"/>
        </w:rPr>
        <w:t xml:space="preserve">a </w:t>
      </w:r>
      <w:r w:rsidR="00D44BCF">
        <w:rPr>
          <w:rFonts w:ascii="Times New Roman" w:hAnsi="Times New Roman" w:cs="Times New Roman"/>
          <w:sz w:val="24"/>
          <w:szCs w:val="24"/>
        </w:rPr>
        <w:t>physical environment with poor housing condition</w:t>
      </w:r>
      <w:r w:rsidR="00605469">
        <w:rPr>
          <w:rFonts w:ascii="Times New Roman" w:hAnsi="Times New Roman" w:cs="Times New Roman"/>
          <w:sz w:val="24"/>
          <w:szCs w:val="24"/>
        </w:rPr>
        <w:t>s</w:t>
      </w:r>
      <w:r w:rsidR="00D44BCF">
        <w:rPr>
          <w:rFonts w:ascii="Times New Roman" w:hAnsi="Times New Roman" w:cs="Times New Roman"/>
          <w:sz w:val="24"/>
          <w:szCs w:val="24"/>
        </w:rPr>
        <w:t xml:space="preserve">, socioeconomic environment with financial problems and </w:t>
      </w:r>
      <w:r w:rsidR="00605469">
        <w:rPr>
          <w:rFonts w:ascii="Times New Roman" w:hAnsi="Times New Roman" w:cs="Times New Roman"/>
          <w:sz w:val="24"/>
          <w:szCs w:val="24"/>
        </w:rPr>
        <w:t>a</w:t>
      </w:r>
      <w:r w:rsidR="00D44BCF">
        <w:rPr>
          <w:rFonts w:ascii="Times New Roman" w:hAnsi="Times New Roman" w:cs="Times New Roman"/>
          <w:sz w:val="24"/>
          <w:szCs w:val="24"/>
        </w:rPr>
        <w:t xml:space="preserve"> psychosocial environment with neglect and physical assault.  </w:t>
      </w:r>
    </w:p>
    <w:p w14:paraId="61923BD1" w14:textId="774DA4CA" w:rsidR="001168B0" w:rsidRDefault="006D2FA7"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academic report provides </w:t>
      </w:r>
      <w:r w:rsidR="00605469">
        <w:rPr>
          <w:rFonts w:ascii="Times New Roman" w:hAnsi="Times New Roman" w:cs="Times New Roman"/>
          <w:sz w:val="24"/>
          <w:szCs w:val="24"/>
        </w:rPr>
        <w:t xml:space="preserve">an </w:t>
      </w:r>
      <w:r>
        <w:rPr>
          <w:rFonts w:ascii="Times New Roman" w:hAnsi="Times New Roman" w:cs="Times New Roman"/>
          <w:sz w:val="24"/>
          <w:szCs w:val="24"/>
        </w:rPr>
        <w:t xml:space="preserve">explanation of the intervention process from the health and social care agencies. It delivers analysis and evaluations of the roles of the agency services and provides critical analysis and recommendations for improvement of their work with vulnerable children.  </w:t>
      </w:r>
    </w:p>
    <w:p w14:paraId="45723FEE" w14:textId="4B0B5970" w:rsidR="001168B0" w:rsidRDefault="001168B0" w:rsidP="00C356AB">
      <w:pPr>
        <w:spacing w:before="120" w:after="120" w:line="360" w:lineRule="auto"/>
        <w:jc w:val="both"/>
        <w:rPr>
          <w:rFonts w:ascii="Times New Roman" w:hAnsi="Times New Roman" w:cs="Times New Roman"/>
          <w:sz w:val="24"/>
          <w:szCs w:val="24"/>
        </w:rPr>
      </w:pPr>
    </w:p>
    <w:p w14:paraId="0D72FE93" w14:textId="0F9CFB90" w:rsidR="001168B0" w:rsidRDefault="001168B0" w:rsidP="00C356AB">
      <w:pPr>
        <w:spacing w:before="120" w:after="120" w:line="360" w:lineRule="auto"/>
        <w:jc w:val="both"/>
        <w:rPr>
          <w:rFonts w:ascii="Times New Roman" w:hAnsi="Times New Roman" w:cs="Times New Roman"/>
          <w:sz w:val="24"/>
          <w:szCs w:val="24"/>
        </w:rPr>
      </w:pPr>
    </w:p>
    <w:p w14:paraId="70CC3638" w14:textId="7625C112" w:rsidR="006D2FA7" w:rsidRDefault="006D2FA7" w:rsidP="00C356AB">
      <w:pPr>
        <w:spacing w:before="120" w:after="120" w:line="360" w:lineRule="auto"/>
        <w:jc w:val="both"/>
        <w:rPr>
          <w:rFonts w:ascii="Times New Roman" w:hAnsi="Times New Roman" w:cs="Times New Roman"/>
          <w:sz w:val="24"/>
          <w:szCs w:val="24"/>
        </w:rPr>
      </w:pPr>
    </w:p>
    <w:p w14:paraId="216CBB96" w14:textId="77777777" w:rsidR="00D44BCF" w:rsidRDefault="00D44BCF" w:rsidP="00C356AB">
      <w:pPr>
        <w:spacing w:before="120" w:after="120" w:line="360" w:lineRule="auto"/>
        <w:jc w:val="both"/>
        <w:rPr>
          <w:rFonts w:ascii="Times New Roman" w:hAnsi="Times New Roman" w:cs="Times New Roman"/>
          <w:sz w:val="24"/>
          <w:szCs w:val="24"/>
        </w:rPr>
      </w:pPr>
    </w:p>
    <w:p w14:paraId="7E4C043C" w14:textId="77777777" w:rsidR="00B715EF" w:rsidRDefault="00B715EF" w:rsidP="00C356AB">
      <w:pPr>
        <w:spacing w:before="120" w:after="120" w:line="360" w:lineRule="auto"/>
        <w:jc w:val="both"/>
        <w:rPr>
          <w:rFonts w:ascii="Times New Roman" w:hAnsi="Times New Roman" w:cs="Times New Roman"/>
          <w:sz w:val="24"/>
          <w:szCs w:val="24"/>
        </w:rPr>
      </w:pPr>
    </w:p>
    <w:p w14:paraId="22BFD74B" w14:textId="41DB8102" w:rsidR="001168B0" w:rsidRDefault="001168B0" w:rsidP="00C356AB">
      <w:pPr>
        <w:spacing w:before="120" w:after="120" w:line="360" w:lineRule="auto"/>
        <w:jc w:val="both"/>
        <w:rPr>
          <w:rFonts w:ascii="Times New Roman" w:hAnsi="Times New Roman" w:cs="Times New Roman"/>
          <w:sz w:val="24"/>
          <w:szCs w:val="24"/>
        </w:rPr>
      </w:pPr>
    </w:p>
    <w:p w14:paraId="1DF13A73" w14:textId="5C9C83C5" w:rsidR="001168B0" w:rsidRDefault="001168B0" w:rsidP="00C356AB">
      <w:pPr>
        <w:spacing w:before="120" w:after="120" w:line="360" w:lineRule="auto"/>
        <w:jc w:val="both"/>
        <w:rPr>
          <w:rFonts w:ascii="Times New Roman" w:hAnsi="Times New Roman" w:cs="Times New Roman"/>
          <w:b/>
          <w:bCs/>
          <w:sz w:val="24"/>
          <w:szCs w:val="24"/>
        </w:rPr>
      </w:pPr>
      <w:r w:rsidRPr="001168B0">
        <w:rPr>
          <w:rFonts w:ascii="Times New Roman" w:hAnsi="Times New Roman" w:cs="Times New Roman"/>
          <w:b/>
          <w:bCs/>
          <w:sz w:val="24"/>
          <w:szCs w:val="24"/>
        </w:rPr>
        <w:lastRenderedPageBreak/>
        <w:t xml:space="preserve">Case Study </w:t>
      </w:r>
    </w:p>
    <w:p w14:paraId="6539991E" w14:textId="771AAD2B" w:rsidR="005D5782" w:rsidRDefault="005D5782" w:rsidP="005D5782">
      <w:pPr>
        <w:spacing w:before="120" w:after="120" w:line="360" w:lineRule="auto"/>
        <w:jc w:val="both"/>
        <w:rPr>
          <w:rFonts w:ascii="Times New Roman" w:hAnsi="Times New Roman" w:cs="Times New Roman"/>
          <w:sz w:val="24"/>
          <w:szCs w:val="24"/>
        </w:rPr>
      </w:pPr>
      <w:r w:rsidRPr="005D5782">
        <w:rPr>
          <w:rFonts w:ascii="Times New Roman" w:hAnsi="Times New Roman" w:cs="Times New Roman"/>
          <w:sz w:val="24"/>
          <w:szCs w:val="24"/>
        </w:rPr>
        <w:t xml:space="preserve">Young family with three children aged 9, 7 and 5 has </w:t>
      </w:r>
      <w:r w:rsidR="00605469">
        <w:rPr>
          <w:rFonts w:ascii="Times New Roman" w:hAnsi="Times New Roman" w:cs="Times New Roman"/>
          <w:sz w:val="24"/>
          <w:szCs w:val="24"/>
        </w:rPr>
        <w:t xml:space="preserve">an </w:t>
      </w:r>
      <w:r w:rsidRPr="005D5782">
        <w:rPr>
          <w:rFonts w:ascii="Times New Roman" w:hAnsi="Times New Roman" w:cs="Times New Roman"/>
          <w:sz w:val="24"/>
          <w:szCs w:val="24"/>
        </w:rPr>
        <w:t xml:space="preserve">abusive relationship because </w:t>
      </w:r>
      <w:r w:rsidR="00605469">
        <w:rPr>
          <w:rFonts w:ascii="Times New Roman" w:hAnsi="Times New Roman" w:cs="Times New Roman"/>
          <w:sz w:val="24"/>
          <w:szCs w:val="24"/>
        </w:rPr>
        <w:t xml:space="preserve">they have </w:t>
      </w:r>
      <w:r w:rsidR="00605469" w:rsidRPr="005D5782">
        <w:rPr>
          <w:rFonts w:ascii="Times New Roman" w:hAnsi="Times New Roman" w:cs="Times New Roman"/>
          <w:sz w:val="24"/>
          <w:szCs w:val="24"/>
        </w:rPr>
        <w:t>problems</w:t>
      </w:r>
      <w:r w:rsidRPr="005D5782">
        <w:rPr>
          <w:rFonts w:ascii="Times New Roman" w:hAnsi="Times New Roman" w:cs="Times New Roman"/>
          <w:sz w:val="24"/>
          <w:szCs w:val="24"/>
        </w:rPr>
        <w:t xml:space="preserve"> with alcohol. There are too many complaints, call-out to the property and persistent social behaviour. The rented house is overcrowded with 13 people living in the same property. Children have only 10% attendance for school and for this reason parent A was prosecuted. There are concerns for</w:t>
      </w:r>
      <w:r w:rsidR="00605469">
        <w:rPr>
          <w:rFonts w:ascii="Times New Roman" w:hAnsi="Times New Roman" w:cs="Times New Roman"/>
          <w:sz w:val="24"/>
          <w:szCs w:val="24"/>
        </w:rPr>
        <w:t xml:space="preserve"> the</w:t>
      </w:r>
      <w:r w:rsidRPr="005D5782">
        <w:rPr>
          <w:rFonts w:ascii="Times New Roman" w:hAnsi="Times New Roman" w:cs="Times New Roman"/>
          <w:sz w:val="24"/>
          <w:szCs w:val="24"/>
        </w:rPr>
        <w:t xml:space="preserve"> health and safety of the children and neglect. Parent B is convicted of physical assault on one child but continue</w:t>
      </w:r>
      <w:r w:rsidR="00605469">
        <w:rPr>
          <w:rFonts w:ascii="Times New Roman" w:hAnsi="Times New Roman" w:cs="Times New Roman"/>
          <w:sz w:val="24"/>
          <w:szCs w:val="24"/>
        </w:rPr>
        <w:t>s</w:t>
      </w:r>
      <w:r w:rsidRPr="005D5782">
        <w:rPr>
          <w:rFonts w:ascii="Times New Roman" w:hAnsi="Times New Roman" w:cs="Times New Roman"/>
          <w:sz w:val="24"/>
          <w:szCs w:val="24"/>
        </w:rPr>
        <w:t xml:space="preserve"> to live in the house. There are health concerns for parent A</w:t>
      </w:r>
      <w:r w:rsidR="00605469">
        <w:rPr>
          <w:rFonts w:ascii="Times New Roman" w:hAnsi="Times New Roman" w:cs="Times New Roman"/>
          <w:sz w:val="24"/>
          <w:szCs w:val="24"/>
        </w:rPr>
        <w:t xml:space="preserve"> who</w:t>
      </w:r>
      <w:r w:rsidRPr="005D5782">
        <w:rPr>
          <w:rFonts w:ascii="Times New Roman" w:hAnsi="Times New Roman" w:cs="Times New Roman"/>
          <w:sz w:val="24"/>
          <w:szCs w:val="24"/>
        </w:rPr>
        <w:t xml:space="preserve"> has type 2 diabetes and </w:t>
      </w:r>
      <w:r w:rsidR="00605469">
        <w:rPr>
          <w:rFonts w:ascii="Times New Roman" w:hAnsi="Times New Roman" w:cs="Times New Roman"/>
          <w:sz w:val="24"/>
          <w:szCs w:val="24"/>
        </w:rPr>
        <w:t xml:space="preserve">has been </w:t>
      </w:r>
      <w:r w:rsidR="00605469" w:rsidRPr="005D5782">
        <w:rPr>
          <w:rFonts w:ascii="Times New Roman" w:hAnsi="Times New Roman" w:cs="Times New Roman"/>
          <w:sz w:val="24"/>
          <w:szCs w:val="24"/>
        </w:rPr>
        <w:t>in</w:t>
      </w:r>
      <w:r w:rsidRPr="005D5782">
        <w:rPr>
          <w:rFonts w:ascii="Times New Roman" w:hAnsi="Times New Roman" w:cs="Times New Roman"/>
          <w:sz w:val="24"/>
          <w:szCs w:val="24"/>
        </w:rPr>
        <w:t xml:space="preserve"> hospital several times. Their three children missed health appointment</w:t>
      </w:r>
      <w:r w:rsidR="00605469">
        <w:rPr>
          <w:rFonts w:ascii="Times New Roman" w:hAnsi="Times New Roman" w:cs="Times New Roman"/>
          <w:sz w:val="24"/>
          <w:szCs w:val="24"/>
        </w:rPr>
        <w:t>s</w:t>
      </w:r>
      <w:r w:rsidRPr="005D5782">
        <w:rPr>
          <w:rFonts w:ascii="Times New Roman" w:hAnsi="Times New Roman" w:cs="Times New Roman"/>
          <w:sz w:val="24"/>
          <w:szCs w:val="24"/>
        </w:rPr>
        <w:t xml:space="preserve">, immunisations and development checks. The family </w:t>
      </w:r>
      <w:r w:rsidR="005920B0" w:rsidRPr="005D5782">
        <w:rPr>
          <w:rFonts w:ascii="Times New Roman" w:hAnsi="Times New Roman" w:cs="Times New Roman"/>
          <w:sz w:val="24"/>
          <w:szCs w:val="24"/>
        </w:rPr>
        <w:t xml:space="preserve">has </w:t>
      </w:r>
      <w:r w:rsidR="00605469">
        <w:rPr>
          <w:rFonts w:ascii="Times New Roman" w:hAnsi="Times New Roman" w:cs="Times New Roman"/>
          <w:sz w:val="24"/>
          <w:szCs w:val="24"/>
        </w:rPr>
        <w:t xml:space="preserve">a </w:t>
      </w:r>
      <w:r w:rsidR="005920B0" w:rsidRPr="005D5782">
        <w:rPr>
          <w:rFonts w:ascii="Times New Roman" w:hAnsi="Times New Roman" w:cs="Times New Roman"/>
          <w:sz w:val="24"/>
          <w:szCs w:val="24"/>
        </w:rPr>
        <w:t>debt</w:t>
      </w:r>
      <w:r w:rsidRPr="005D5782">
        <w:rPr>
          <w:rFonts w:ascii="Times New Roman" w:hAnsi="Times New Roman" w:cs="Times New Roman"/>
          <w:sz w:val="24"/>
          <w:szCs w:val="24"/>
        </w:rPr>
        <w:t xml:space="preserve"> of £5, 000 with many unpaid bills like council tax, TV licence, electricity and water bill.  The house is in bad state with vandalism, and damages and vandalism and poor level of hygiene. </w:t>
      </w:r>
    </w:p>
    <w:p w14:paraId="28431AB8" w14:textId="2223133A" w:rsidR="00A3472D" w:rsidRDefault="00B87D90"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The most important elements of this report are vulnerability in children</w:t>
      </w:r>
      <w:r w:rsidR="00836456">
        <w:rPr>
          <w:rFonts w:ascii="Times New Roman" w:hAnsi="Times New Roman" w:cs="Times New Roman"/>
          <w:sz w:val="24"/>
          <w:szCs w:val="24"/>
        </w:rPr>
        <w:t xml:space="preserve"> in this young</w:t>
      </w:r>
      <w:r>
        <w:rPr>
          <w:rFonts w:ascii="Times New Roman" w:hAnsi="Times New Roman" w:cs="Times New Roman"/>
          <w:sz w:val="24"/>
          <w:szCs w:val="24"/>
        </w:rPr>
        <w:t xml:space="preserve"> famil</w:t>
      </w:r>
      <w:r w:rsidR="00836456">
        <w:rPr>
          <w:rFonts w:ascii="Times New Roman" w:hAnsi="Times New Roman" w:cs="Times New Roman"/>
          <w:sz w:val="24"/>
          <w:szCs w:val="24"/>
        </w:rPr>
        <w:t>y</w:t>
      </w:r>
      <w:r>
        <w:rPr>
          <w:rFonts w:ascii="Times New Roman" w:hAnsi="Times New Roman" w:cs="Times New Roman"/>
          <w:sz w:val="24"/>
          <w:szCs w:val="24"/>
        </w:rPr>
        <w:t xml:space="preserve"> like poverty, safeguarding, youth justice, and looks after children.</w:t>
      </w:r>
    </w:p>
    <w:p w14:paraId="36A56BD7" w14:textId="77777777" w:rsidR="006B680C" w:rsidRPr="006B680C" w:rsidRDefault="006B680C" w:rsidP="00C356AB">
      <w:pPr>
        <w:spacing w:before="120" w:after="120" w:line="360" w:lineRule="auto"/>
        <w:jc w:val="both"/>
        <w:rPr>
          <w:rFonts w:ascii="Times New Roman" w:hAnsi="Times New Roman" w:cs="Times New Roman"/>
          <w:sz w:val="24"/>
          <w:szCs w:val="24"/>
        </w:rPr>
      </w:pPr>
    </w:p>
    <w:p w14:paraId="0647EF71" w14:textId="55724C19" w:rsidR="001168B0" w:rsidRDefault="00D44BCF" w:rsidP="00C356AB">
      <w:pPr>
        <w:spacing w:before="120" w:after="120" w:line="360" w:lineRule="auto"/>
        <w:jc w:val="both"/>
        <w:rPr>
          <w:rFonts w:ascii="Times New Roman" w:hAnsi="Times New Roman" w:cs="Times New Roman"/>
          <w:b/>
          <w:bCs/>
          <w:sz w:val="24"/>
          <w:szCs w:val="24"/>
        </w:rPr>
      </w:pPr>
      <w:r w:rsidRPr="00D44BCF">
        <w:rPr>
          <w:rFonts w:ascii="Times New Roman" w:hAnsi="Times New Roman" w:cs="Times New Roman"/>
          <w:b/>
          <w:bCs/>
          <w:sz w:val="24"/>
          <w:szCs w:val="24"/>
        </w:rPr>
        <w:t xml:space="preserve">Bronfenbrenner’s Bioecological Model </w:t>
      </w:r>
    </w:p>
    <w:p w14:paraId="0C3FB746" w14:textId="29449431" w:rsidR="00D44BCF" w:rsidRDefault="00D44BCF" w:rsidP="00C356AB">
      <w:pPr>
        <w:spacing w:before="120" w:after="120" w:line="360" w:lineRule="auto"/>
        <w:jc w:val="both"/>
        <w:rPr>
          <w:rFonts w:ascii="Times New Roman" w:hAnsi="Times New Roman" w:cs="Times New Roman"/>
          <w:sz w:val="24"/>
          <w:szCs w:val="24"/>
        </w:rPr>
      </w:pPr>
      <w:r w:rsidRPr="00D44BCF">
        <w:rPr>
          <w:rFonts w:ascii="Times New Roman" w:hAnsi="Times New Roman" w:cs="Times New Roman"/>
          <w:sz w:val="24"/>
          <w:szCs w:val="24"/>
        </w:rPr>
        <w:t xml:space="preserve">This model creates deeper understanding of </w:t>
      </w:r>
      <w:r w:rsidR="00C76134" w:rsidRPr="00D44BCF">
        <w:rPr>
          <w:rFonts w:ascii="Times New Roman" w:hAnsi="Times New Roman" w:cs="Times New Roman"/>
          <w:sz w:val="24"/>
          <w:szCs w:val="24"/>
        </w:rPr>
        <w:t>perceptions</w:t>
      </w:r>
      <w:r w:rsidRPr="00D44BCF">
        <w:rPr>
          <w:rFonts w:ascii="Times New Roman" w:hAnsi="Times New Roman" w:cs="Times New Roman"/>
          <w:sz w:val="24"/>
          <w:szCs w:val="24"/>
        </w:rPr>
        <w:t xml:space="preserve"> by </w:t>
      </w:r>
      <w:r>
        <w:rPr>
          <w:rFonts w:ascii="Times New Roman" w:hAnsi="Times New Roman" w:cs="Times New Roman"/>
          <w:sz w:val="24"/>
          <w:szCs w:val="24"/>
        </w:rPr>
        <w:t>conceptua</w:t>
      </w:r>
      <w:r w:rsidR="007E2F26">
        <w:rPr>
          <w:rFonts w:ascii="Times New Roman" w:hAnsi="Times New Roman" w:cs="Times New Roman"/>
          <w:sz w:val="24"/>
          <w:szCs w:val="24"/>
        </w:rPr>
        <w:t xml:space="preserve">lising their </w:t>
      </w:r>
      <w:r w:rsidR="00C76134">
        <w:rPr>
          <w:rFonts w:ascii="Times New Roman" w:hAnsi="Times New Roman" w:cs="Times New Roman"/>
          <w:sz w:val="24"/>
          <w:szCs w:val="24"/>
        </w:rPr>
        <w:t>structure</w:t>
      </w:r>
      <w:r w:rsidR="007E2F26">
        <w:rPr>
          <w:rFonts w:ascii="Times New Roman" w:hAnsi="Times New Roman" w:cs="Times New Roman"/>
          <w:sz w:val="24"/>
          <w:szCs w:val="24"/>
        </w:rPr>
        <w:t xml:space="preserve"> and meaning</w:t>
      </w:r>
      <w:sdt>
        <w:sdtPr>
          <w:rPr>
            <w:rFonts w:ascii="Times New Roman" w:hAnsi="Times New Roman" w:cs="Times New Roman"/>
            <w:sz w:val="24"/>
            <w:szCs w:val="24"/>
          </w:rPr>
          <w:id w:val="75571542"/>
          <w:citation/>
        </w:sdtPr>
        <w:sdtEndPr/>
        <w:sdtContent>
          <w:r w:rsidR="00DB23CB">
            <w:rPr>
              <w:rFonts w:ascii="Times New Roman" w:hAnsi="Times New Roman" w:cs="Times New Roman"/>
              <w:sz w:val="24"/>
              <w:szCs w:val="24"/>
            </w:rPr>
            <w:fldChar w:fldCharType="begin"/>
          </w:r>
          <w:r w:rsidR="00DB23CB">
            <w:rPr>
              <w:rFonts w:ascii="Times New Roman" w:hAnsi="Times New Roman" w:cs="Times New Roman"/>
              <w:sz w:val="24"/>
              <w:szCs w:val="24"/>
            </w:rPr>
            <w:instrText xml:space="preserve"> CITATION Mar201 \l 2057 </w:instrText>
          </w:r>
          <w:r w:rsidR="00DB23CB">
            <w:rPr>
              <w:rFonts w:ascii="Times New Roman" w:hAnsi="Times New Roman" w:cs="Times New Roman"/>
              <w:sz w:val="24"/>
              <w:szCs w:val="24"/>
            </w:rPr>
            <w:fldChar w:fldCharType="separate"/>
          </w:r>
          <w:r w:rsidR="00DB23CB">
            <w:rPr>
              <w:rFonts w:ascii="Times New Roman" w:hAnsi="Times New Roman" w:cs="Times New Roman"/>
              <w:noProof/>
              <w:sz w:val="24"/>
              <w:szCs w:val="24"/>
            </w:rPr>
            <w:t xml:space="preserve"> </w:t>
          </w:r>
          <w:r w:rsidR="00DB23CB" w:rsidRPr="00DB23CB">
            <w:rPr>
              <w:rFonts w:ascii="Times New Roman" w:hAnsi="Times New Roman" w:cs="Times New Roman"/>
              <w:noProof/>
              <w:sz w:val="24"/>
              <w:szCs w:val="24"/>
            </w:rPr>
            <w:t>(Murphy, 2020)</w:t>
          </w:r>
          <w:r w:rsidR="00DB23CB">
            <w:rPr>
              <w:rFonts w:ascii="Times New Roman" w:hAnsi="Times New Roman" w:cs="Times New Roman"/>
              <w:sz w:val="24"/>
              <w:szCs w:val="24"/>
            </w:rPr>
            <w:fldChar w:fldCharType="end"/>
          </w:r>
        </w:sdtContent>
      </w:sdt>
      <w:r w:rsidR="007E2F26">
        <w:rPr>
          <w:rFonts w:ascii="Times New Roman" w:hAnsi="Times New Roman" w:cs="Times New Roman"/>
          <w:sz w:val="24"/>
          <w:szCs w:val="24"/>
        </w:rPr>
        <w:t xml:space="preserve">. Every child is </w:t>
      </w:r>
      <w:r w:rsidR="00C76134">
        <w:rPr>
          <w:rFonts w:ascii="Times New Roman" w:hAnsi="Times New Roman" w:cs="Times New Roman"/>
          <w:sz w:val="24"/>
          <w:szCs w:val="24"/>
        </w:rPr>
        <w:t>watched</w:t>
      </w:r>
      <w:r w:rsidR="007E2F26">
        <w:rPr>
          <w:rFonts w:ascii="Times New Roman" w:hAnsi="Times New Roman" w:cs="Times New Roman"/>
          <w:sz w:val="24"/>
          <w:szCs w:val="24"/>
        </w:rPr>
        <w:t xml:space="preserve"> through the </w:t>
      </w:r>
      <w:r w:rsidR="00C76134">
        <w:rPr>
          <w:rFonts w:ascii="Times New Roman" w:hAnsi="Times New Roman" w:cs="Times New Roman"/>
          <w:sz w:val="24"/>
          <w:szCs w:val="24"/>
        </w:rPr>
        <w:t>multifaceted</w:t>
      </w:r>
      <w:r w:rsidR="007E2F26">
        <w:rPr>
          <w:rFonts w:ascii="Times New Roman" w:hAnsi="Times New Roman" w:cs="Times New Roman"/>
          <w:sz w:val="24"/>
          <w:szCs w:val="24"/>
        </w:rPr>
        <w:t xml:space="preserve"> layers of the </w:t>
      </w:r>
      <w:r w:rsidR="00C76134">
        <w:rPr>
          <w:rFonts w:ascii="Times New Roman" w:hAnsi="Times New Roman" w:cs="Times New Roman"/>
          <w:sz w:val="24"/>
          <w:szCs w:val="24"/>
        </w:rPr>
        <w:t>atmosphere</w:t>
      </w:r>
      <w:r w:rsidR="007E2F26">
        <w:rPr>
          <w:rFonts w:ascii="Times New Roman" w:hAnsi="Times New Roman" w:cs="Times New Roman"/>
          <w:sz w:val="24"/>
          <w:szCs w:val="24"/>
        </w:rPr>
        <w:t xml:space="preserve"> in which they live and grow. This is </w:t>
      </w:r>
      <w:r w:rsidR="00605469">
        <w:rPr>
          <w:rFonts w:ascii="Times New Roman" w:hAnsi="Times New Roman" w:cs="Times New Roman"/>
          <w:sz w:val="24"/>
          <w:szCs w:val="24"/>
        </w:rPr>
        <w:t xml:space="preserve">a </w:t>
      </w:r>
      <w:r w:rsidR="007E2F26">
        <w:rPr>
          <w:rFonts w:ascii="Times New Roman" w:hAnsi="Times New Roman" w:cs="Times New Roman"/>
          <w:sz w:val="24"/>
          <w:szCs w:val="24"/>
        </w:rPr>
        <w:t xml:space="preserve">bioecological framework and includes biological components and the time-based </w:t>
      </w:r>
      <w:r w:rsidR="00DB23CB">
        <w:rPr>
          <w:rFonts w:ascii="Times New Roman" w:hAnsi="Times New Roman" w:cs="Times New Roman"/>
          <w:sz w:val="24"/>
          <w:szCs w:val="24"/>
        </w:rPr>
        <w:t>anxieties</w:t>
      </w:r>
      <w:r w:rsidR="007E2F26">
        <w:rPr>
          <w:rFonts w:ascii="Times New Roman" w:hAnsi="Times New Roman" w:cs="Times New Roman"/>
          <w:sz w:val="24"/>
          <w:szCs w:val="24"/>
        </w:rPr>
        <w:t xml:space="preserve"> that reflect human development. </w:t>
      </w:r>
      <w:r w:rsidR="00DB23CB">
        <w:rPr>
          <w:rFonts w:ascii="Times New Roman" w:hAnsi="Times New Roman" w:cs="Times New Roman"/>
          <w:sz w:val="24"/>
          <w:szCs w:val="24"/>
        </w:rPr>
        <w:t xml:space="preserve">The framework describes the child’s </w:t>
      </w:r>
      <w:r w:rsidR="00C76134">
        <w:rPr>
          <w:rFonts w:ascii="Times New Roman" w:hAnsi="Times New Roman" w:cs="Times New Roman"/>
          <w:sz w:val="24"/>
          <w:szCs w:val="24"/>
        </w:rPr>
        <w:t>expansion</w:t>
      </w:r>
      <w:r w:rsidR="00DB23CB">
        <w:rPr>
          <w:rFonts w:ascii="Times New Roman" w:hAnsi="Times New Roman" w:cs="Times New Roman"/>
          <w:sz w:val="24"/>
          <w:szCs w:val="24"/>
        </w:rPr>
        <w:t xml:space="preserve"> as a </w:t>
      </w:r>
      <w:r w:rsidR="00C76134">
        <w:rPr>
          <w:rFonts w:ascii="Times New Roman" w:hAnsi="Times New Roman" w:cs="Times New Roman"/>
          <w:sz w:val="24"/>
          <w:szCs w:val="24"/>
        </w:rPr>
        <w:t>procedure</w:t>
      </w:r>
      <w:r w:rsidR="00DB23CB">
        <w:rPr>
          <w:rFonts w:ascii="Times New Roman" w:hAnsi="Times New Roman" w:cs="Times New Roman"/>
          <w:sz w:val="24"/>
          <w:szCs w:val="24"/>
        </w:rPr>
        <w:t xml:space="preserve"> of </w:t>
      </w:r>
      <w:r w:rsidR="00C76134">
        <w:rPr>
          <w:rFonts w:ascii="Times New Roman" w:hAnsi="Times New Roman" w:cs="Times New Roman"/>
          <w:sz w:val="24"/>
          <w:szCs w:val="24"/>
        </w:rPr>
        <w:t>mutual</w:t>
      </w:r>
      <w:r w:rsidR="00DB23CB">
        <w:rPr>
          <w:rFonts w:ascii="Times New Roman" w:hAnsi="Times New Roman" w:cs="Times New Roman"/>
          <w:sz w:val="24"/>
          <w:szCs w:val="24"/>
        </w:rPr>
        <w:t xml:space="preserve"> </w:t>
      </w:r>
      <w:r w:rsidR="00C76134">
        <w:rPr>
          <w:rFonts w:ascii="Times New Roman" w:hAnsi="Times New Roman" w:cs="Times New Roman"/>
          <w:sz w:val="24"/>
          <w:szCs w:val="24"/>
        </w:rPr>
        <w:t>interface</w:t>
      </w:r>
      <w:r w:rsidR="00DB23CB">
        <w:rPr>
          <w:rFonts w:ascii="Times New Roman" w:hAnsi="Times New Roman" w:cs="Times New Roman"/>
          <w:sz w:val="24"/>
          <w:szCs w:val="24"/>
        </w:rPr>
        <w:t xml:space="preserve"> between the developing child and their </w:t>
      </w:r>
      <w:r w:rsidR="00C76134">
        <w:rPr>
          <w:rFonts w:ascii="Times New Roman" w:hAnsi="Times New Roman" w:cs="Times New Roman"/>
          <w:sz w:val="24"/>
          <w:szCs w:val="24"/>
        </w:rPr>
        <w:t>location</w:t>
      </w:r>
      <w:sdt>
        <w:sdtPr>
          <w:rPr>
            <w:rFonts w:ascii="Times New Roman" w:hAnsi="Times New Roman" w:cs="Times New Roman"/>
            <w:sz w:val="24"/>
            <w:szCs w:val="24"/>
          </w:rPr>
          <w:id w:val="22522118"/>
          <w:citation/>
        </w:sdtPr>
        <w:sdtEndPr/>
        <w:sdtContent>
          <w:r w:rsidR="00DB23CB">
            <w:rPr>
              <w:rFonts w:ascii="Times New Roman" w:hAnsi="Times New Roman" w:cs="Times New Roman"/>
              <w:sz w:val="24"/>
              <w:szCs w:val="24"/>
            </w:rPr>
            <w:fldChar w:fldCharType="begin"/>
          </w:r>
          <w:r w:rsidR="00DB23CB">
            <w:rPr>
              <w:rFonts w:ascii="Times New Roman" w:hAnsi="Times New Roman" w:cs="Times New Roman"/>
              <w:sz w:val="24"/>
              <w:szCs w:val="24"/>
            </w:rPr>
            <w:instrText xml:space="preserve"> CITATION Mar201 \l 2057 </w:instrText>
          </w:r>
          <w:r w:rsidR="00DB23CB">
            <w:rPr>
              <w:rFonts w:ascii="Times New Roman" w:hAnsi="Times New Roman" w:cs="Times New Roman"/>
              <w:sz w:val="24"/>
              <w:szCs w:val="24"/>
            </w:rPr>
            <w:fldChar w:fldCharType="separate"/>
          </w:r>
          <w:r w:rsidR="00DB23CB">
            <w:rPr>
              <w:rFonts w:ascii="Times New Roman" w:hAnsi="Times New Roman" w:cs="Times New Roman"/>
              <w:noProof/>
              <w:sz w:val="24"/>
              <w:szCs w:val="24"/>
            </w:rPr>
            <w:t xml:space="preserve"> </w:t>
          </w:r>
          <w:r w:rsidR="00DB23CB" w:rsidRPr="00DB23CB">
            <w:rPr>
              <w:rFonts w:ascii="Times New Roman" w:hAnsi="Times New Roman" w:cs="Times New Roman"/>
              <w:noProof/>
              <w:sz w:val="24"/>
              <w:szCs w:val="24"/>
            </w:rPr>
            <w:t>(Murphy, 2020)</w:t>
          </w:r>
          <w:r w:rsidR="00DB23CB">
            <w:rPr>
              <w:rFonts w:ascii="Times New Roman" w:hAnsi="Times New Roman" w:cs="Times New Roman"/>
              <w:sz w:val="24"/>
              <w:szCs w:val="24"/>
            </w:rPr>
            <w:fldChar w:fldCharType="end"/>
          </w:r>
        </w:sdtContent>
      </w:sdt>
      <w:r w:rsidR="00DB23CB">
        <w:rPr>
          <w:rFonts w:ascii="Times New Roman" w:hAnsi="Times New Roman" w:cs="Times New Roman"/>
          <w:sz w:val="24"/>
          <w:szCs w:val="24"/>
        </w:rPr>
        <w:t xml:space="preserve">. </w:t>
      </w:r>
      <w:r w:rsidR="00F97D48">
        <w:rPr>
          <w:rFonts w:ascii="Times New Roman" w:hAnsi="Times New Roman" w:cs="Times New Roman"/>
          <w:sz w:val="24"/>
          <w:szCs w:val="24"/>
        </w:rPr>
        <w:t xml:space="preserve">This model is vital for the children from the case study. </w:t>
      </w:r>
    </w:p>
    <w:p w14:paraId="086380AD" w14:textId="77777777" w:rsidR="006B680C" w:rsidRPr="00D44BCF" w:rsidRDefault="006B680C" w:rsidP="00C356AB">
      <w:pPr>
        <w:spacing w:before="120" w:after="120" w:line="360" w:lineRule="auto"/>
        <w:jc w:val="both"/>
        <w:rPr>
          <w:rFonts w:ascii="Times New Roman" w:hAnsi="Times New Roman" w:cs="Times New Roman"/>
          <w:sz w:val="24"/>
          <w:szCs w:val="24"/>
        </w:rPr>
      </w:pPr>
    </w:p>
    <w:p w14:paraId="0C2880B0" w14:textId="39B07CC9" w:rsidR="00D44BCF" w:rsidRDefault="00D44BCF" w:rsidP="00C356AB">
      <w:pPr>
        <w:spacing w:before="120" w:after="120" w:line="360" w:lineRule="auto"/>
        <w:jc w:val="both"/>
        <w:rPr>
          <w:rFonts w:ascii="Times New Roman" w:hAnsi="Times New Roman" w:cs="Times New Roman"/>
          <w:b/>
          <w:bCs/>
          <w:sz w:val="24"/>
          <w:szCs w:val="24"/>
        </w:rPr>
      </w:pPr>
      <w:r>
        <w:rPr>
          <w:rFonts w:ascii="Times New Roman" w:hAnsi="Times New Roman" w:cs="Times New Roman"/>
          <w:b/>
          <w:bCs/>
          <w:sz w:val="24"/>
          <w:szCs w:val="24"/>
        </w:rPr>
        <w:t>Dahlgren and Whitehead’s Determinants of Health</w:t>
      </w:r>
    </w:p>
    <w:p w14:paraId="42B00682" w14:textId="24B8417A" w:rsidR="00DB23CB" w:rsidRDefault="007D4BDD" w:rsidP="00C356AB">
      <w:pPr>
        <w:spacing w:before="120" w:after="120" w:line="360" w:lineRule="auto"/>
        <w:jc w:val="both"/>
        <w:rPr>
          <w:rFonts w:ascii="Times New Roman" w:hAnsi="Times New Roman" w:cs="Times New Roman"/>
          <w:sz w:val="24"/>
          <w:szCs w:val="24"/>
        </w:rPr>
      </w:pPr>
      <w:r w:rsidRPr="007D4BDD">
        <w:rPr>
          <w:rFonts w:ascii="Times New Roman" w:hAnsi="Times New Roman" w:cs="Times New Roman"/>
          <w:sz w:val="24"/>
          <w:szCs w:val="24"/>
        </w:rPr>
        <w:t xml:space="preserve">The </w:t>
      </w:r>
      <w:r w:rsidR="00C76134" w:rsidRPr="007D4BDD">
        <w:rPr>
          <w:rFonts w:ascii="Times New Roman" w:hAnsi="Times New Roman" w:cs="Times New Roman"/>
          <w:sz w:val="24"/>
          <w:szCs w:val="24"/>
        </w:rPr>
        <w:t>drive</w:t>
      </w:r>
      <w:r w:rsidRPr="007D4BDD">
        <w:rPr>
          <w:rFonts w:ascii="Times New Roman" w:hAnsi="Times New Roman" w:cs="Times New Roman"/>
          <w:sz w:val="24"/>
          <w:szCs w:val="24"/>
        </w:rPr>
        <w:t xml:space="preserve"> of this </w:t>
      </w:r>
      <w:r w:rsidR="00C76134">
        <w:rPr>
          <w:rFonts w:ascii="Times New Roman" w:hAnsi="Times New Roman" w:cs="Times New Roman"/>
          <w:sz w:val="24"/>
          <w:szCs w:val="24"/>
        </w:rPr>
        <w:t>approach</w:t>
      </w:r>
      <w:r w:rsidRPr="007D4BDD">
        <w:rPr>
          <w:rFonts w:ascii="Times New Roman" w:hAnsi="Times New Roman" w:cs="Times New Roman"/>
          <w:sz w:val="24"/>
          <w:szCs w:val="24"/>
        </w:rPr>
        <w:t xml:space="preserve"> is to offer intervention to </w:t>
      </w:r>
      <w:r w:rsidR="00C76134" w:rsidRPr="007D4BDD">
        <w:rPr>
          <w:rFonts w:ascii="Times New Roman" w:hAnsi="Times New Roman" w:cs="Times New Roman"/>
          <w:sz w:val="24"/>
          <w:szCs w:val="24"/>
        </w:rPr>
        <w:t>recover</w:t>
      </w:r>
      <w:r w:rsidRPr="007D4BDD">
        <w:rPr>
          <w:rFonts w:ascii="Times New Roman" w:hAnsi="Times New Roman" w:cs="Times New Roman"/>
          <w:sz w:val="24"/>
          <w:szCs w:val="24"/>
        </w:rPr>
        <w:t xml:space="preserve"> health and to address four key policy levels</w:t>
      </w:r>
      <w:sdt>
        <w:sdtPr>
          <w:rPr>
            <w:rFonts w:ascii="Times New Roman" w:hAnsi="Times New Roman" w:cs="Times New Roman"/>
            <w:sz w:val="24"/>
            <w:szCs w:val="24"/>
          </w:rPr>
          <w:id w:val="-85874321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Rac19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D4BDD">
            <w:rPr>
              <w:rFonts w:ascii="Times New Roman" w:hAnsi="Times New Roman" w:cs="Times New Roman"/>
              <w:noProof/>
              <w:sz w:val="24"/>
              <w:szCs w:val="24"/>
            </w:rPr>
            <w:t>(Sara, 2019)</w:t>
          </w:r>
          <w:r>
            <w:rPr>
              <w:rFonts w:ascii="Times New Roman" w:hAnsi="Times New Roman" w:cs="Times New Roman"/>
              <w:sz w:val="24"/>
              <w:szCs w:val="24"/>
            </w:rPr>
            <w:fldChar w:fldCharType="end"/>
          </w:r>
        </w:sdtContent>
      </w:sdt>
      <w:r w:rsidRPr="007D4BDD">
        <w:rPr>
          <w:rFonts w:ascii="Times New Roman" w:hAnsi="Times New Roman" w:cs="Times New Roman"/>
          <w:sz w:val="24"/>
          <w:szCs w:val="24"/>
        </w:rPr>
        <w:t xml:space="preserve">. </w:t>
      </w:r>
      <w:r>
        <w:rPr>
          <w:rFonts w:ascii="Times New Roman" w:hAnsi="Times New Roman" w:cs="Times New Roman"/>
          <w:sz w:val="24"/>
          <w:szCs w:val="24"/>
        </w:rPr>
        <w:t xml:space="preserve">It is </w:t>
      </w:r>
      <w:r w:rsidR="00C76134">
        <w:rPr>
          <w:rFonts w:ascii="Times New Roman" w:hAnsi="Times New Roman" w:cs="Times New Roman"/>
          <w:sz w:val="24"/>
          <w:szCs w:val="24"/>
        </w:rPr>
        <w:t>organised</w:t>
      </w:r>
      <w:r>
        <w:rPr>
          <w:rFonts w:ascii="Times New Roman" w:hAnsi="Times New Roman" w:cs="Times New Roman"/>
          <w:sz w:val="24"/>
          <w:szCs w:val="24"/>
        </w:rPr>
        <w:t xml:space="preserve"> for health policy decision-making. This model requires </w:t>
      </w:r>
      <w:r w:rsidR="000E468B">
        <w:rPr>
          <w:rFonts w:ascii="Times New Roman" w:hAnsi="Times New Roman" w:cs="Times New Roman"/>
          <w:sz w:val="24"/>
          <w:szCs w:val="24"/>
        </w:rPr>
        <w:t xml:space="preserve">an </w:t>
      </w:r>
      <w:r>
        <w:rPr>
          <w:rFonts w:ascii="Times New Roman" w:hAnsi="Times New Roman" w:cs="Times New Roman"/>
          <w:sz w:val="24"/>
          <w:szCs w:val="24"/>
        </w:rPr>
        <w:t xml:space="preserve">upgrade with digital revolution to transform every </w:t>
      </w:r>
      <w:r w:rsidR="00C76134">
        <w:rPr>
          <w:rFonts w:ascii="Times New Roman" w:hAnsi="Times New Roman" w:cs="Times New Roman"/>
          <w:sz w:val="24"/>
          <w:szCs w:val="24"/>
        </w:rPr>
        <w:t>feature</w:t>
      </w:r>
      <w:r>
        <w:rPr>
          <w:rFonts w:ascii="Times New Roman" w:hAnsi="Times New Roman" w:cs="Times New Roman"/>
          <w:sz w:val="24"/>
          <w:szCs w:val="24"/>
        </w:rPr>
        <w:t xml:space="preserve"> of our life, </w:t>
      </w:r>
      <w:r w:rsidR="00C76134">
        <w:rPr>
          <w:rFonts w:ascii="Times New Roman" w:hAnsi="Times New Roman" w:cs="Times New Roman"/>
          <w:sz w:val="24"/>
          <w:szCs w:val="24"/>
        </w:rPr>
        <w:t>capitals</w:t>
      </w:r>
      <w:r>
        <w:rPr>
          <w:rFonts w:ascii="Times New Roman" w:hAnsi="Times New Roman" w:cs="Times New Roman"/>
          <w:sz w:val="24"/>
          <w:szCs w:val="24"/>
        </w:rPr>
        <w:t xml:space="preserve">, </w:t>
      </w:r>
      <w:r w:rsidR="00C76134">
        <w:rPr>
          <w:rFonts w:ascii="Times New Roman" w:hAnsi="Times New Roman" w:cs="Times New Roman"/>
          <w:sz w:val="24"/>
          <w:szCs w:val="24"/>
        </w:rPr>
        <w:t>humanity</w:t>
      </w:r>
      <w:r>
        <w:rPr>
          <w:rFonts w:ascii="Times New Roman" w:hAnsi="Times New Roman" w:cs="Times New Roman"/>
          <w:sz w:val="24"/>
          <w:szCs w:val="24"/>
        </w:rPr>
        <w:t xml:space="preserve"> and the </w:t>
      </w:r>
      <w:r w:rsidR="00C76134">
        <w:rPr>
          <w:rFonts w:ascii="Times New Roman" w:hAnsi="Times New Roman" w:cs="Times New Roman"/>
          <w:sz w:val="24"/>
          <w:szCs w:val="24"/>
        </w:rPr>
        <w:t>important</w:t>
      </w:r>
      <w:r>
        <w:rPr>
          <w:rFonts w:ascii="Times New Roman" w:hAnsi="Times New Roman" w:cs="Times New Roman"/>
          <w:sz w:val="24"/>
          <w:szCs w:val="24"/>
        </w:rPr>
        <w:t xml:space="preserve"> </w:t>
      </w:r>
      <w:r w:rsidR="00C76134">
        <w:rPr>
          <w:rFonts w:ascii="Times New Roman" w:hAnsi="Times New Roman" w:cs="Times New Roman"/>
          <w:sz w:val="24"/>
          <w:szCs w:val="24"/>
        </w:rPr>
        <w:t>philosophies</w:t>
      </w:r>
      <w:r>
        <w:rPr>
          <w:rFonts w:ascii="Times New Roman" w:hAnsi="Times New Roman" w:cs="Times New Roman"/>
          <w:sz w:val="24"/>
          <w:szCs w:val="24"/>
        </w:rPr>
        <w:t xml:space="preserve"> in which the </w:t>
      </w:r>
      <w:r w:rsidR="00C76134">
        <w:rPr>
          <w:rFonts w:ascii="Times New Roman" w:hAnsi="Times New Roman" w:cs="Times New Roman"/>
          <w:sz w:val="24"/>
          <w:szCs w:val="24"/>
        </w:rPr>
        <w:t>world-wide</w:t>
      </w:r>
      <w:r>
        <w:rPr>
          <w:rFonts w:ascii="Times New Roman" w:hAnsi="Times New Roman" w:cs="Times New Roman"/>
          <w:sz w:val="24"/>
          <w:szCs w:val="24"/>
        </w:rPr>
        <w:t xml:space="preserve"> </w:t>
      </w:r>
      <w:r w:rsidR="00C76134">
        <w:rPr>
          <w:rFonts w:ascii="Times New Roman" w:hAnsi="Times New Roman" w:cs="Times New Roman"/>
          <w:sz w:val="24"/>
          <w:szCs w:val="24"/>
        </w:rPr>
        <w:t>budget</w:t>
      </w:r>
      <w:r>
        <w:rPr>
          <w:rFonts w:ascii="Times New Roman" w:hAnsi="Times New Roman" w:cs="Times New Roman"/>
          <w:sz w:val="24"/>
          <w:szCs w:val="24"/>
        </w:rPr>
        <w:t xml:space="preserve"> </w:t>
      </w:r>
      <w:r w:rsidR="00C76134">
        <w:rPr>
          <w:rFonts w:ascii="Times New Roman" w:hAnsi="Times New Roman" w:cs="Times New Roman"/>
          <w:sz w:val="24"/>
          <w:szCs w:val="24"/>
        </w:rPr>
        <w:t>functions</w:t>
      </w:r>
      <w:r>
        <w:rPr>
          <w:rFonts w:ascii="Times New Roman" w:hAnsi="Times New Roman" w:cs="Times New Roman"/>
          <w:sz w:val="24"/>
          <w:szCs w:val="24"/>
        </w:rPr>
        <w:t>. Vital are health promotion, health communication and the determinants for health</w:t>
      </w:r>
      <w:sdt>
        <w:sdtPr>
          <w:rPr>
            <w:rFonts w:ascii="Times New Roman" w:hAnsi="Times New Roman" w:cs="Times New Roman"/>
            <w:sz w:val="24"/>
            <w:szCs w:val="24"/>
          </w:rPr>
          <w:id w:val="110377018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Rac19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D4BDD">
            <w:rPr>
              <w:rFonts w:ascii="Times New Roman" w:hAnsi="Times New Roman" w:cs="Times New Roman"/>
              <w:noProof/>
              <w:sz w:val="24"/>
              <w:szCs w:val="24"/>
            </w:rPr>
            <w:t>(Sara,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F4121C5" w14:textId="77777777" w:rsidR="008E54EB" w:rsidRPr="007D4BDD" w:rsidRDefault="008E54EB" w:rsidP="00C356AB">
      <w:pPr>
        <w:spacing w:before="120" w:after="120" w:line="360" w:lineRule="auto"/>
        <w:jc w:val="both"/>
        <w:rPr>
          <w:rFonts w:ascii="Times New Roman" w:hAnsi="Times New Roman" w:cs="Times New Roman"/>
          <w:sz w:val="24"/>
          <w:szCs w:val="24"/>
        </w:rPr>
      </w:pPr>
    </w:p>
    <w:p w14:paraId="38FCF84F" w14:textId="0823E1FF" w:rsidR="00836456" w:rsidRPr="006B680C" w:rsidRDefault="00FB69E2"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Children, young people and family vulnerability is a critical public issue</w:t>
      </w:r>
      <w:sdt>
        <w:sdtPr>
          <w:rPr>
            <w:rFonts w:ascii="Times New Roman" w:hAnsi="Times New Roman" w:cs="Times New Roman"/>
            <w:sz w:val="24"/>
            <w:szCs w:val="24"/>
          </w:rPr>
          <w:id w:val="2124031057"/>
          <w:citation/>
        </w:sdtPr>
        <w:sdtEndPr/>
        <w:sdtContent>
          <w:r w:rsidR="00A175B2">
            <w:rPr>
              <w:rFonts w:ascii="Times New Roman" w:hAnsi="Times New Roman" w:cs="Times New Roman"/>
              <w:sz w:val="24"/>
              <w:szCs w:val="24"/>
            </w:rPr>
            <w:fldChar w:fldCharType="begin"/>
          </w:r>
          <w:r w:rsidR="00A175B2">
            <w:rPr>
              <w:rFonts w:ascii="Times New Roman" w:hAnsi="Times New Roman" w:cs="Times New Roman"/>
              <w:sz w:val="24"/>
              <w:szCs w:val="24"/>
            </w:rPr>
            <w:instrText xml:space="preserve"> CITATION Pin20 \l 2057 </w:instrText>
          </w:r>
          <w:r w:rsidR="00A175B2">
            <w:rPr>
              <w:rFonts w:ascii="Times New Roman" w:hAnsi="Times New Roman" w:cs="Times New Roman"/>
              <w:sz w:val="24"/>
              <w:szCs w:val="24"/>
            </w:rPr>
            <w:fldChar w:fldCharType="separate"/>
          </w:r>
          <w:r w:rsidR="00A175B2">
            <w:rPr>
              <w:rFonts w:ascii="Times New Roman" w:hAnsi="Times New Roman" w:cs="Times New Roman"/>
              <w:noProof/>
              <w:sz w:val="24"/>
              <w:szCs w:val="24"/>
            </w:rPr>
            <w:t xml:space="preserve"> </w:t>
          </w:r>
          <w:r w:rsidR="00A175B2" w:rsidRPr="00A175B2">
            <w:rPr>
              <w:rFonts w:ascii="Times New Roman" w:hAnsi="Times New Roman" w:cs="Times New Roman"/>
              <w:noProof/>
              <w:sz w:val="24"/>
              <w:szCs w:val="24"/>
            </w:rPr>
            <w:t>(Pineda, 2020)</w:t>
          </w:r>
          <w:r w:rsidR="00A175B2">
            <w:rPr>
              <w:rFonts w:ascii="Times New Roman" w:hAnsi="Times New Roman" w:cs="Times New Roman"/>
              <w:sz w:val="24"/>
              <w:szCs w:val="24"/>
            </w:rPr>
            <w:fldChar w:fldCharType="end"/>
          </w:r>
        </w:sdtContent>
      </w:sdt>
      <w:r>
        <w:rPr>
          <w:rFonts w:ascii="Times New Roman" w:hAnsi="Times New Roman" w:cs="Times New Roman"/>
          <w:sz w:val="24"/>
          <w:szCs w:val="24"/>
        </w:rPr>
        <w:t>. The main factors provide mechanism</w:t>
      </w:r>
      <w:r w:rsidR="000E468B">
        <w:rPr>
          <w:rFonts w:ascii="Times New Roman" w:hAnsi="Times New Roman" w:cs="Times New Roman"/>
          <w:sz w:val="24"/>
          <w:szCs w:val="24"/>
        </w:rPr>
        <w:t>s</w:t>
      </w:r>
      <w:r>
        <w:rPr>
          <w:rFonts w:ascii="Times New Roman" w:hAnsi="Times New Roman" w:cs="Times New Roman"/>
          <w:sz w:val="24"/>
          <w:szCs w:val="24"/>
        </w:rPr>
        <w:t xml:space="preserve"> for understanding how to prevent vulnerability in the future. The individual is the main factor with gender, age and disability status. The family context is the next vital factor and includes parental abuse, parental abuse practices, violence, relationship between mother, father and their children</w:t>
      </w:r>
      <w:sdt>
        <w:sdtPr>
          <w:rPr>
            <w:rFonts w:ascii="Times New Roman" w:hAnsi="Times New Roman" w:cs="Times New Roman"/>
            <w:sz w:val="24"/>
            <w:szCs w:val="24"/>
          </w:rPr>
          <w:id w:val="20438290"/>
          <w:citation/>
        </w:sdtPr>
        <w:sdtEndPr/>
        <w:sdtContent>
          <w:r w:rsidR="00A175B2">
            <w:rPr>
              <w:rFonts w:ascii="Times New Roman" w:hAnsi="Times New Roman" w:cs="Times New Roman"/>
              <w:sz w:val="24"/>
              <w:szCs w:val="24"/>
            </w:rPr>
            <w:fldChar w:fldCharType="begin"/>
          </w:r>
          <w:r w:rsidR="00A175B2">
            <w:rPr>
              <w:rFonts w:ascii="Times New Roman" w:hAnsi="Times New Roman" w:cs="Times New Roman"/>
              <w:sz w:val="24"/>
              <w:szCs w:val="24"/>
            </w:rPr>
            <w:instrText xml:space="preserve"> CITATION Pin20 \l 2057 </w:instrText>
          </w:r>
          <w:r w:rsidR="00A175B2">
            <w:rPr>
              <w:rFonts w:ascii="Times New Roman" w:hAnsi="Times New Roman" w:cs="Times New Roman"/>
              <w:sz w:val="24"/>
              <w:szCs w:val="24"/>
            </w:rPr>
            <w:fldChar w:fldCharType="separate"/>
          </w:r>
          <w:r w:rsidR="00A175B2">
            <w:rPr>
              <w:rFonts w:ascii="Times New Roman" w:hAnsi="Times New Roman" w:cs="Times New Roman"/>
              <w:noProof/>
              <w:sz w:val="24"/>
              <w:szCs w:val="24"/>
            </w:rPr>
            <w:t xml:space="preserve"> </w:t>
          </w:r>
          <w:r w:rsidR="00A175B2" w:rsidRPr="00A175B2">
            <w:rPr>
              <w:rFonts w:ascii="Times New Roman" w:hAnsi="Times New Roman" w:cs="Times New Roman"/>
              <w:noProof/>
              <w:sz w:val="24"/>
              <w:szCs w:val="24"/>
            </w:rPr>
            <w:t>(Pineda, 2020)</w:t>
          </w:r>
          <w:r w:rsidR="00A175B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A175B2">
        <w:rPr>
          <w:rFonts w:ascii="Times New Roman" w:hAnsi="Times New Roman" w:cs="Times New Roman"/>
          <w:sz w:val="24"/>
          <w:szCs w:val="24"/>
        </w:rPr>
        <w:t xml:space="preserve">The next are social network factors like poverty, communal social support, neighbourhood </w:t>
      </w:r>
      <w:r w:rsidR="000E468B">
        <w:rPr>
          <w:rFonts w:ascii="Times New Roman" w:hAnsi="Times New Roman" w:cs="Times New Roman"/>
          <w:sz w:val="24"/>
          <w:szCs w:val="24"/>
        </w:rPr>
        <w:t>structure etc.</w:t>
      </w:r>
      <w:r w:rsidR="00A175B2">
        <w:rPr>
          <w:rFonts w:ascii="Times New Roman" w:hAnsi="Times New Roman" w:cs="Times New Roman"/>
          <w:sz w:val="24"/>
          <w:szCs w:val="24"/>
        </w:rPr>
        <w:t xml:space="preserve"> </w:t>
      </w:r>
    </w:p>
    <w:p w14:paraId="5968BCE2" w14:textId="77777777" w:rsidR="006B680C" w:rsidRDefault="006B680C" w:rsidP="006B680C">
      <w:pPr>
        <w:spacing w:after="0" w:line="360" w:lineRule="auto"/>
        <w:jc w:val="both"/>
        <w:rPr>
          <w:rFonts w:ascii="Times New Roman" w:hAnsi="Times New Roman" w:cs="Times New Roman"/>
          <w:b/>
          <w:bCs/>
          <w:sz w:val="24"/>
          <w:szCs w:val="24"/>
        </w:rPr>
      </w:pPr>
    </w:p>
    <w:p w14:paraId="21040000" w14:textId="79B96BC7" w:rsidR="008E54EB" w:rsidRDefault="008E54EB" w:rsidP="006B680C">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Analysis </w:t>
      </w:r>
    </w:p>
    <w:p w14:paraId="2848674F" w14:textId="1710174D" w:rsidR="008E54EB" w:rsidRDefault="008E54EB" w:rsidP="006B680C">
      <w:pPr>
        <w:spacing w:after="0" w:line="360" w:lineRule="auto"/>
        <w:jc w:val="both"/>
        <w:rPr>
          <w:rFonts w:ascii="Times New Roman" w:hAnsi="Times New Roman" w:cs="Times New Roman"/>
          <w:sz w:val="24"/>
          <w:szCs w:val="24"/>
        </w:rPr>
      </w:pPr>
      <w:r w:rsidRPr="00C07DF5">
        <w:rPr>
          <w:rFonts w:ascii="Times New Roman" w:hAnsi="Times New Roman" w:cs="Times New Roman"/>
          <w:sz w:val="24"/>
          <w:szCs w:val="24"/>
        </w:rPr>
        <w:t xml:space="preserve">The cast study with the young family and their three vulnerable children </w:t>
      </w:r>
      <w:r w:rsidR="00BE7584">
        <w:rPr>
          <w:rFonts w:ascii="Times New Roman" w:hAnsi="Times New Roman" w:cs="Times New Roman"/>
          <w:sz w:val="24"/>
          <w:szCs w:val="24"/>
        </w:rPr>
        <w:t xml:space="preserve">is evidence-based intervention for promotion of </w:t>
      </w:r>
      <w:r w:rsidR="000E468B">
        <w:rPr>
          <w:rFonts w:ascii="Times New Roman" w:hAnsi="Times New Roman" w:cs="Times New Roman"/>
          <w:sz w:val="24"/>
          <w:szCs w:val="24"/>
        </w:rPr>
        <w:t xml:space="preserve">the </w:t>
      </w:r>
      <w:r w:rsidR="00BE7584">
        <w:rPr>
          <w:rFonts w:ascii="Times New Roman" w:hAnsi="Times New Roman" w:cs="Times New Roman"/>
          <w:sz w:val="24"/>
          <w:szCs w:val="24"/>
        </w:rPr>
        <w:t>resilience process</w:t>
      </w:r>
      <w:sdt>
        <w:sdtPr>
          <w:rPr>
            <w:rFonts w:ascii="Times New Roman" w:hAnsi="Times New Roman" w:cs="Times New Roman"/>
            <w:sz w:val="24"/>
            <w:szCs w:val="24"/>
          </w:rPr>
          <w:id w:val="1265801914"/>
          <w:citation/>
        </w:sdtPr>
        <w:sdtEndPr/>
        <w:sdtContent>
          <w:r w:rsidR="00E97B04">
            <w:rPr>
              <w:rFonts w:ascii="Times New Roman" w:hAnsi="Times New Roman" w:cs="Times New Roman"/>
              <w:sz w:val="24"/>
              <w:szCs w:val="24"/>
            </w:rPr>
            <w:fldChar w:fldCharType="begin"/>
          </w:r>
          <w:r w:rsidR="00E97B04">
            <w:rPr>
              <w:rFonts w:ascii="Times New Roman" w:hAnsi="Times New Roman" w:cs="Times New Roman"/>
              <w:sz w:val="24"/>
              <w:szCs w:val="24"/>
            </w:rPr>
            <w:instrText xml:space="preserve"> CITATION Hel18 \l 2057 </w:instrText>
          </w:r>
          <w:r w:rsidR="00E97B04">
            <w:rPr>
              <w:rFonts w:ascii="Times New Roman" w:hAnsi="Times New Roman" w:cs="Times New Roman"/>
              <w:sz w:val="24"/>
              <w:szCs w:val="24"/>
            </w:rPr>
            <w:fldChar w:fldCharType="separate"/>
          </w:r>
          <w:r w:rsidR="00E97B04">
            <w:rPr>
              <w:rFonts w:ascii="Times New Roman" w:hAnsi="Times New Roman" w:cs="Times New Roman"/>
              <w:noProof/>
              <w:sz w:val="24"/>
              <w:szCs w:val="24"/>
            </w:rPr>
            <w:t xml:space="preserve"> </w:t>
          </w:r>
          <w:r w:rsidR="00E97B04" w:rsidRPr="00E97B04">
            <w:rPr>
              <w:rFonts w:ascii="Times New Roman" w:hAnsi="Times New Roman" w:cs="Times New Roman"/>
              <w:noProof/>
              <w:sz w:val="24"/>
              <w:szCs w:val="24"/>
            </w:rPr>
            <w:t>(Roberts, 2018)</w:t>
          </w:r>
          <w:r w:rsidR="00E97B04">
            <w:rPr>
              <w:rFonts w:ascii="Times New Roman" w:hAnsi="Times New Roman" w:cs="Times New Roman"/>
              <w:sz w:val="24"/>
              <w:szCs w:val="24"/>
            </w:rPr>
            <w:fldChar w:fldCharType="end"/>
          </w:r>
        </w:sdtContent>
      </w:sdt>
      <w:r w:rsidR="00BE7584">
        <w:rPr>
          <w:rFonts w:ascii="Times New Roman" w:hAnsi="Times New Roman" w:cs="Times New Roman"/>
          <w:sz w:val="24"/>
          <w:szCs w:val="24"/>
        </w:rPr>
        <w:t xml:space="preserve">. The biological parent </w:t>
      </w:r>
      <w:r w:rsidR="00766600">
        <w:rPr>
          <w:rFonts w:ascii="Times New Roman" w:hAnsi="Times New Roman" w:cs="Times New Roman"/>
          <w:sz w:val="24"/>
          <w:szCs w:val="24"/>
        </w:rPr>
        <w:t>used physical assault on child A, children all of the kids ha</w:t>
      </w:r>
      <w:r w:rsidR="000E468B">
        <w:rPr>
          <w:rFonts w:ascii="Times New Roman" w:hAnsi="Times New Roman" w:cs="Times New Roman"/>
          <w:sz w:val="24"/>
          <w:szCs w:val="24"/>
        </w:rPr>
        <w:t>ve</w:t>
      </w:r>
      <w:r w:rsidR="00766600">
        <w:rPr>
          <w:rFonts w:ascii="Times New Roman" w:hAnsi="Times New Roman" w:cs="Times New Roman"/>
          <w:sz w:val="24"/>
          <w:szCs w:val="24"/>
        </w:rPr>
        <w:t xml:space="preserve"> poor school attendance, housing conditions are critical for normal development of the children, and with too many complain</w:t>
      </w:r>
      <w:r w:rsidR="000E468B">
        <w:rPr>
          <w:rFonts w:ascii="Times New Roman" w:hAnsi="Times New Roman" w:cs="Times New Roman"/>
          <w:sz w:val="24"/>
          <w:szCs w:val="24"/>
        </w:rPr>
        <w:t>t</w:t>
      </w:r>
      <w:r w:rsidR="00766600">
        <w:rPr>
          <w:rFonts w:ascii="Times New Roman" w:hAnsi="Times New Roman" w:cs="Times New Roman"/>
          <w:sz w:val="24"/>
          <w:szCs w:val="24"/>
        </w:rPr>
        <w:t>s to the authority in the UK</w:t>
      </w:r>
      <w:sdt>
        <w:sdtPr>
          <w:rPr>
            <w:rFonts w:ascii="Times New Roman" w:hAnsi="Times New Roman" w:cs="Times New Roman"/>
            <w:sz w:val="24"/>
            <w:szCs w:val="24"/>
          </w:rPr>
          <w:id w:val="-1847237518"/>
          <w:citation/>
        </w:sdtPr>
        <w:sdtEndPr/>
        <w:sdtContent>
          <w:r w:rsidR="00B10F22">
            <w:rPr>
              <w:rFonts w:ascii="Times New Roman" w:hAnsi="Times New Roman" w:cs="Times New Roman"/>
              <w:sz w:val="24"/>
              <w:szCs w:val="24"/>
            </w:rPr>
            <w:fldChar w:fldCharType="begin"/>
          </w:r>
          <w:r w:rsidR="00B10F22">
            <w:rPr>
              <w:rFonts w:ascii="Times New Roman" w:hAnsi="Times New Roman" w:cs="Times New Roman"/>
              <w:sz w:val="24"/>
              <w:szCs w:val="24"/>
            </w:rPr>
            <w:instrText xml:space="preserve"> CITATION Hel18 \l 2057 </w:instrText>
          </w:r>
          <w:r w:rsidR="00B10F22">
            <w:rPr>
              <w:rFonts w:ascii="Times New Roman" w:hAnsi="Times New Roman" w:cs="Times New Roman"/>
              <w:sz w:val="24"/>
              <w:szCs w:val="24"/>
            </w:rPr>
            <w:fldChar w:fldCharType="separate"/>
          </w:r>
          <w:r w:rsidR="00B10F22">
            <w:rPr>
              <w:rFonts w:ascii="Times New Roman" w:hAnsi="Times New Roman" w:cs="Times New Roman"/>
              <w:noProof/>
              <w:sz w:val="24"/>
              <w:szCs w:val="24"/>
            </w:rPr>
            <w:t xml:space="preserve"> </w:t>
          </w:r>
          <w:r w:rsidR="00B10F22" w:rsidRPr="00B10F22">
            <w:rPr>
              <w:rFonts w:ascii="Times New Roman" w:hAnsi="Times New Roman" w:cs="Times New Roman"/>
              <w:noProof/>
              <w:sz w:val="24"/>
              <w:szCs w:val="24"/>
            </w:rPr>
            <w:t>(Roberts, 2018)</w:t>
          </w:r>
          <w:r w:rsidR="00B10F22">
            <w:rPr>
              <w:rFonts w:ascii="Times New Roman" w:hAnsi="Times New Roman" w:cs="Times New Roman"/>
              <w:sz w:val="24"/>
              <w:szCs w:val="24"/>
            </w:rPr>
            <w:fldChar w:fldCharType="end"/>
          </w:r>
        </w:sdtContent>
      </w:sdt>
      <w:r w:rsidR="00766600">
        <w:rPr>
          <w:rFonts w:ascii="Times New Roman" w:hAnsi="Times New Roman" w:cs="Times New Roman"/>
          <w:sz w:val="24"/>
          <w:szCs w:val="24"/>
        </w:rPr>
        <w:t xml:space="preserve">. Evidence-based suggests that </w:t>
      </w:r>
      <w:r w:rsidR="00D3081F">
        <w:rPr>
          <w:rFonts w:ascii="Times New Roman" w:hAnsi="Times New Roman" w:cs="Times New Roman"/>
          <w:sz w:val="24"/>
          <w:szCs w:val="24"/>
        </w:rPr>
        <w:t xml:space="preserve">the vulnerability for children is extremely high with concerns for neglect, mental health development because of the alcohol problems, </w:t>
      </w:r>
      <w:r w:rsidR="00F97D48">
        <w:rPr>
          <w:rFonts w:ascii="Times New Roman" w:hAnsi="Times New Roman" w:cs="Times New Roman"/>
          <w:sz w:val="24"/>
          <w:szCs w:val="24"/>
        </w:rPr>
        <w:t>poverty because the family has financial debt, and safeguarding for poor housing conditions</w:t>
      </w:r>
      <w:sdt>
        <w:sdtPr>
          <w:rPr>
            <w:rFonts w:ascii="Times New Roman" w:hAnsi="Times New Roman" w:cs="Times New Roman"/>
            <w:sz w:val="24"/>
            <w:szCs w:val="24"/>
          </w:rPr>
          <w:id w:val="1412814060"/>
          <w:citation/>
        </w:sdtPr>
        <w:sdtEndPr/>
        <w:sdtContent>
          <w:r w:rsidR="00E97B04">
            <w:rPr>
              <w:rFonts w:ascii="Times New Roman" w:hAnsi="Times New Roman" w:cs="Times New Roman"/>
              <w:sz w:val="24"/>
              <w:szCs w:val="24"/>
            </w:rPr>
            <w:fldChar w:fldCharType="begin"/>
          </w:r>
          <w:r w:rsidR="00E97B04">
            <w:rPr>
              <w:rFonts w:ascii="Times New Roman" w:hAnsi="Times New Roman" w:cs="Times New Roman"/>
              <w:sz w:val="24"/>
              <w:szCs w:val="24"/>
            </w:rPr>
            <w:instrText xml:space="preserve"> CITATION Hel18 \l 2057 </w:instrText>
          </w:r>
          <w:r w:rsidR="00E97B04">
            <w:rPr>
              <w:rFonts w:ascii="Times New Roman" w:hAnsi="Times New Roman" w:cs="Times New Roman"/>
              <w:sz w:val="24"/>
              <w:szCs w:val="24"/>
            </w:rPr>
            <w:fldChar w:fldCharType="separate"/>
          </w:r>
          <w:r w:rsidR="00E97B04">
            <w:rPr>
              <w:rFonts w:ascii="Times New Roman" w:hAnsi="Times New Roman" w:cs="Times New Roman"/>
              <w:noProof/>
              <w:sz w:val="24"/>
              <w:szCs w:val="24"/>
            </w:rPr>
            <w:t xml:space="preserve"> </w:t>
          </w:r>
          <w:r w:rsidR="00E97B04" w:rsidRPr="00E97B04">
            <w:rPr>
              <w:rFonts w:ascii="Times New Roman" w:hAnsi="Times New Roman" w:cs="Times New Roman"/>
              <w:noProof/>
              <w:sz w:val="24"/>
              <w:szCs w:val="24"/>
            </w:rPr>
            <w:t>(Roberts, 2018)</w:t>
          </w:r>
          <w:r w:rsidR="00E97B04">
            <w:rPr>
              <w:rFonts w:ascii="Times New Roman" w:hAnsi="Times New Roman" w:cs="Times New Roman"/>
              <w:sz w:val="24"/>
              <w:szCs w:val="24"/>
            </w:rPr>
            <w:fldChar w:fldCharType="end"/>
          </w:r>
        </w:sdtContent>
      </w:sdt>
      <w:r w:rsidR="00F97D48">
        <w:rPr>
          <w:rFonts w:ascii="Times New Roman" w:hAnsi="Times New Roman" w:cs="Times New Roman"/>
          <w:sz w:val="24"/>
          <w:szCs w:val="24"/>
        </w:rPr>
        <w:t xml:space="preserve">. </w:t>
      </w:r>
    </w:p>
    <w:p w14:paraId="36B7F38F" w14:textId="2B534089" w:rsidR="00016E6A" w:rsidRDefault="00016E6A"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Children’s services in the UK are social services that respond </w:t>
      </w:r>
      <w:r w:rsidR="000E468B">
        <w:rPr>
          <w:rFonts w:ascii="Times New Roman" w:hAnsi="Times New Roman" w:cs="Times New Roman"/>
          <w:sz w:val="24"/>
          <w:szCs w:val="24"/>
        </w:rPr>
        <w:t>to</w:t>
      </w:r>
      <w:r>
        <w:rPr>
          <w:rFonts w:ascii="Times New Roman" w:hAnsi="Times New Roman" w:cs="Times New Roman"/>
          <w:sz w:val="24"/>
          <w:szCs w:val="24"/>
        </w:rPr>
        <w:t xml:space="preserve"> the support and protect</w:t>
      </w:r>
      <w:r w:rsidR="000E468B">
        <w:rPr>
          <w:rFonts w:ascii="Times New Roman" w:hAnsi="Times New Roman" w:cs="Times New Roman"/>
          <w:sz w:val="24"/>
          <w:szCs w:val="24"/>
        </w:rPr>
        <w:t>ion</w:t>
      </w:r>
      <w:r>
        <w:rPr>
          <w:rFonts w:ascii="Times New Roman" w:hAnsi="Times New Roman" w:cs="Times New Roman"/>
          <w:sz w:val="24"/>
          <w:szCs w:val="24"/>
        </w:rPr>
        <w:t xml:space="preserve"> of vulnerable children</w:t>
      </w:r>
      <w:sdt>
        <w:sdtPr>
          <w:rPr>
            <w:rFonts w:ascii="Times New Roman" w:hAnsi="Times New Roman" w:cs="Times New Roman"/>
            <w:sz w:val="24"/>
            <w:szCs w:val="24"/>
          </w:rPr>
          <w:id w:val="1874492852"/>
          <w:citation/>
        </w:sdtPr>
        <w:sdtEndPr/>
        <w:sdtContent>
          <w:r w:rsidR="00080AB0">
            <w:rPr>
              <w:rFonts w:ascii="Times New Roman" w:hAnsi="Times New Roman" w:cs="Times New Roman"/>
              <w:sz w:val="24"/>
              <w:szCs w:val="24"/>
            </w:rPr>
            <w:fldChar w:fldCharType="begin"/>
          </w:r>
          <w:r w:rsidR="00080AB0">
            <w:rPr>
              <w:rFonts w:ascii="Times New Roman" w:hAnsi="Times New Roman" w:cs="Times New Roman"/>
              <w:sz w:val="24"/>
              <w:szCs w:val="24"/>
            </w:rPr>
            <w:instrText xml:space="preserve"> CITATION Kat13 \l 2057 </w:instrText>
          </w:r>
          <w:r w:rsidR="00080AB0">
            <w:rPr>
              <w:rFonts w:ascii="Times New Roman" w:hAnsi="Times New Roman" w:cs="Times New Roman"/>
              <w:sz w:val="24"/>
              <w:szCs w:val="24"/>
            </w:rPr>
            <w:fldChar w:fldCharType="separate"/>
          </w:r>
          <w:r w:rsidR="00080AB0">
            <w:rPr>
              <w:rFonts w:ascii="Times New Roman" w:hAnsi="Times New Roman" w:cs="Times New Roman"/>
              <w:noProof/>
              <w:sz w:val="24"/>
              <w:szCs w:val="24"/>
            </w:rPr>
            <w:t xml:space="preserve"> </w:t>
          </w:r>
          <w:r w:rsidR="00080AB0" w:rsidRPr="00080AB0">
            <w:rPr>
              <w:rFonts w:ascii="Times New Roman" w:hAnsi="Times New Roman" w:cs="Times New Roman"/>
              <w:noProof/>
              <w:sz w:val="24"/>
              <w:szCs w:val="24"/>
            </w:rPr>
            <w:t>(Morris, 2013)</w:t>
          </w:r>
          <w:r w:rsidR="00080AB0">
            <w:rPr>
              <w:rFonts w:ascii="Times New Roman" w:hAnsi="Times New Roman" w:cs="Times New Roman"/>
              <w:sz w:val="24"/>
              <w:szCs w:val="24"/>
            </w:rPr>
            <w:fldChar w:fldCharType="end"/>
          </w:r>
        </w:sdtContent>
      </w:sdt>
      <w:r>
        <w:rPr>
          <w:rFonts w:ascii="Times New Roman" w:hAnsi="Times New Roman" w:cs="Times New Roman"/>
          <w:sz w:val="24"/>
          <w:szCs w:val="24"/>
        </w:rPr>
        <w:t>. This includes and provid</w:t>
      </w:r>
      <w:r w:rsidR="000E468B">
        <w:rPr>
          <w:rFonts w:ascii="Times New Roman" w:hAnsi="Times New Roman" w:cs="Times New Roman"/>
          <w:sz w:val="24"/>
          <w:szCs w:val="24"/>
        </w:rPr>
        <w:t>es</w:t>
      </w:r>
      <w:r>
        <w:rPr>
          <w:rFonts w:ascii="Times New Roman" w:hAnsi="Times New Roman" w:cs="Times New Roman"/>
          <w:sz w:val="24"/>
          <w:szCs w:val="24"/>
        </w:rPr>
        <w:t xml:space="preserve"> extra help for the family</w:t>
      </w:r>
      <w:r w:rsidR="004D79C1">
        <w:rPr>
          <w:rFonts w:ascii="Times New Roman" w:hAnsi="Times New Roman" w:cs="Times New Roman"/>
          <w:sz w:val="24"/>
          <w:szCs w:val="24"/>
        </w:rPr>
        <w:t xml:space="preserve">. Social services have a </w:t>
      </w:r>
      <w:r w:rsidR="00C76134">
        <w:rPr>
          <w:rFonts w:ascii="Times New Roman" w:hAnsi="Times New Roman" w:cs="Times New Roman"/>
          <w:sz w:val="24"/>
          <w:szCs w:val="24"/>
        </w:rPr>
        <w:t>constitutional</w:t>
      </w:r>
      <w:r w:rsidR="004D79C1">
        <w:rPr>
          <w:rFonts w:ascii="Times New Roman" w:hAnsi="Times New Roman" w:cs="Times New Roman"/>
          <w:sz w:val="24"/>
          <w:szCs w:val="24"/>
        </w:rPr>
        <w:t xml:space="preserve"> </w:t>
      </w:r>
      <w:r w:rsidR="00C76134">
        <w:rPr>
          <w:rFonts w:ascii="Times New Roman" w:hAnsi="Times New Roman" w:cs="Times New Roman"/>
          <w:sz w:val="24"/>
          <w:szCs w:val="24"/>
        </w:rPr>
        <w:t>responsibility</w:t>
      </w:r>
      <w:r w:rsidR="004D79C1">
        <w:rPr>
          <w:rFonts w:ascii="Times New Roman" w:hAnsi="Times New Roman" w:cs="Times New Roman"/>
          <w:sz w:val="24"/>
          <w:szCs w:val="24"/>
        </w:rPr>
        <w:t xml:space="preserve"> for safeguarding and promoting the welfare of vulnerable children and adults and </w:t>
      </w:r>
      <w:r w:rsidR="00C76134">
        <w:rPr>
          <w:rFonts w:ascii="Times New Roman" w:hAnsi="Times New Roman" w:cs="Times New Roman"/>
          <w:sz w:val="24"/>
          <w:szCs w:val="24"/>
        </w:rPr>
        <w:t>deliver</w:t>
      </w:r>
      <w:r w:rsidR="004D79C1">
        <w:rPr>
          <w:rFonts w:ascii="Times New Roman" w:hAnsi="Times New Roman" w:cs="Times New Roman"/>
          <w:sz w:val="24"/>
          <w:szCs w:val="24"/>
        </w:rPr>
        <w:t xml:space="preserve"> a </w:t>
      </w:r>
      <w:r w:rsidR="00C76134">
        <w:rPr>
          <w:rFonts w:ascii="Times New Roman" w:hAnsi="Times New Roman" w:cs="Times New Roman"/>
          <w:sz w:val="24"/>
          <w:szCs w:val="24"/>
        </w:rPr>
        <w:t>widespread</w:t>
      </w:r>
      <w:r w:rsidR="004D79C1">
        <w:rPr>
          <w:rFonts w:ascii="Times New Roman" w:hAnsi="Times New Roman" w:cs="Times New Roman"/>
          <w:sz w:val="24"/>
          <w:szCs w:val="24"/>
        </w:rPr>
        <w:t xml:space="preserve"> </w:t>
      </w:r>
      <w:r w:rsidR="00C76134">
        <w:rPr>
          <w:rFonts w:ascii="Times New Roman" w:hAnsi="Times New Roman" w:cs="Times New Roman"/>
          <w:sz w:val="24"/>
          <w:szCs w:val="24"/>
        </w:rPr>
        <w:t>variety</w:t>
      </w:r>
      <w:r w:rsidR="004D79C1">
        <w:rPr>
          <w:rFonts w:ascii="Times New Roman" w:hAnsi="Times New Roman" w:cs="Times New Roman"/>
          <w:sz w:val="24"/>
          <w:szCs w:val="24"/>
        </w:rPr>
        <w:t xml:space="preserve"> of </w:t>
      </w:r>
      <w:r w:rsidR="00C76134">
        <w:rPr>
          <w:rFonts w:ascii="Times New Roman" w:hAnsi="Times New Roman" w:cs="Times New Roman"/>
          <w:sz w:val="24"/>
          <w:szCs w:val="24"/>
        </w:rPr>
        <w:t>facilities</w:t>
      </w:r>
      <w:r w:rsidR="004D79C1">
        <w:rPr>
          <w:rFonts w:ascii="Times New Roman" w:hAnsi="Times New Roman" w:cs="Times New Roman"/>
          <w:sz w:val="24"/>
          <w:szCs w:val="24"/>
        </w:rPr>
        <w:t xml:space="preserve"> to </w:t>
      </w:r>
      <w:r w:rsidR="00C76134">
        <w:rPr>
          <w:rFonts w:ascii="Times New Roman" w:hAnsi="Times New Roman" w:cs="Times New Roman"/>
          <w:sz w:val="24"/>
          <w:szCs w:val="24"/>
        </w:rPr>
        <w:t>kids</w:t>
      </w:r>
      <w:r w:rsidR="004D79C1">
        <w:rPr>
          <w:rFonts w:ascii="Times New Roman" w:hAnsi="Times New Roman" w:cs="Times New Roman"/>
          <w:sz w:val="24"/>
          <w:szCs w:val="24"/>
        </w:rPr>
        <w:t xml:space="preserve"> and their </w:t>
      </w:r>
      <w:r w:rsidR="00C76134">
        <w:rPr>
          <w:rFonts w:ascii="Times New Roman" w:hAnsi="Times New Roman" w:cs="Times New Roman"/>
          <w:sz w:val="24"/>
          <w:szCs w:val="24"/>
        </w:rPr>
        <w:t>maternities</w:t>
      </w:r>
      <w:r w:rsidR="004D79C1">
        <w:rPr>
          <w:rFonts w:ascii="Times New Roman" w:hAnsi="Times New Roman" w:cs="Times New Roman"/>
          <w:sz w:val="24"/>
          <w:szCs w:val="24"/>
        </w:rPr>
        <w:t xml:space="preserve"> inside care home environment</w:t>
      </w:r>
      <w:r w:rsidR="000E468B">
        <w:rPr>
          <w:rFonts w:ascii="Times New Roman" w:hAnsi="Times New Roman" w:cs="Times New Roman"/>
          <w:sz w:val="24"/>
          <w:szCs w:val="24"/>
        </w:rPr>
        <w:t>s</w:t>
      </w:r>
      <w:sdt>
        <w:sdtPr>
          <w:rPr>
            <w:rFonts w:ascii="Times New Roman" w:hAnsi="Times New Roman" w:cs="Times New Roman"/>
            <w:sz w:val="24"/>
            <w:szCs w:val="24"/>
          </w:rPr>
          <w:id w:val="345370685"/>
          <w:citation/>
        </w:sdtPr>
        <w:sdtEndPr/>
        <w:sdtContent>
          <w:r w:rsidR="00080AB0">
            <w:rPr>
              <w:rFonts w:ascii="Times New Roman" w:hAnsi="Times New Roman" w:cs="Times New Roman"/>
              <w:sz w:val="24"/>
              <w:szCs w:val="24"/>
            </w:rPr>
            <w:fldChar w:fldCharType="begin"/>
          </w:r>
          <w:r w:rsidR="00080AB0">
            <w:rPr>
              <w:rFonts w:ascii="Times New Roman" w:hAnsi="Times New Roman" w:cs="Times New Roman"/>
              <w:sz w:val="24"/>
              <w:szCs w:val="24"/>
            </w:rPr>
            <w:instrText xml:space="preserve"> CITATION Kat13 \l 2057 </w:instrText>
          </w:r>
          <w:r w:rsidR="00080AB0">
            <w:rPr>
              <w:rFonts w:ascii="Times New Roman" w:hAnsi="Times New Roman" w:cs="Times New Roman"/>
              <w:sz w:val="24"/>
              <w:szCs w:val="24"/>
            </w:rPr>
            <w:fldChar w:fldCharType="separate"/>
          </w:r>
          <w:r w:rsidR="00080AB0">
            <w:rPr>
              <w:rFonts w:ascii="Times New Roman" w:hAnsi="Times New Roman" w:cs="Times New Roman"/>
              <w:noProof/>
              <w:sz w:val="24"/>
              <w:szCs w:val="24"/>
            </w:rPr>
            <w:t xml:space="preserve"> </w:t>
          </w:r>
          <w:r w:rsidR="00080AB0" w:rsidRPr="00080AB0">
            <w:rPr>
              <w:rFonts w:ascii="Times New Roman" w:hAnsi="Times New Roman" w:cs="Times New Roman"/>
              <w:noProof/>
              <w:sz w:val="24"/>
              <w:szCs w:val="24"/>
            </w:rPr>
            <w:t>(Morris, 2013)</w:t>
          </w:r>
          <w:r w:rsidR="00080AB0">
            <w:rPr>
              <w:rFonts w:ascii="Times New Roman" w:hAnsi="Times New Roman" w:cs="Times New Roman"/>
              <w:sz w:val="24"/>
              <w:szCs w:val="24"/>
            </w:rPr>
            <w:fldChar w:fldCharType="end"/>
          </w:r>
        </w:sdtContent>
      </w:sdt>
      <w:r w:rsidR="004D79C1">
        <w:rPr>
          <w:rFonts w:ascii="Times New Roman" w:hAnsi="Times New Roman" w:cs="Times New Roman"/>
          <w:sz w:val="24"/>
          <w:szCs w:val="24"/>
        </w:rPr>
        <w:t xml:space="preserve">. </w:t>
      </w:r>
      <w:r w:rsidR="00CD4191">
        <w:rPr>
          <w:rFonts w:ascii="Times New Roman" w:hAnsi="Times New Roman" w:cs="Times New Roman"/>
          <w:sz w:val="24"/>
          <w:szCs w:val="24"/>
        </w:rPr>
        <w:t>If social services consider that the children are in danger, then the police can take a child into police protection and then to wait for an Emergency Protection Order from the court. The aim of social services is to protect the family interests as a whole. Social services are involved to protect the children’s rights on behalf of teacher</w:t>
      </w:r>
      <w:r w:rsidR="000E468B">
        <w:rPr>
          <w:rFonts w:ascii="Times New Roman" w:hAnsi="Times New Roman" w:cs="Times New Roman"/>
          <w:sz w:val="24"/>
          <w:szCs w:val="24"/>
        </w:rPr>
        <w:t>s</w:t>
      </w:r>
      <w:r w:rsidR="00CD4191">
        <w:rPr>
          <w:rFonts w:ascii="Times New Roman" w:hAnsi="Times New Roman" w:cs="Times New Roman"/>
          <w:sz w:val="24"/>
          <w:szCs w:val="24"/>
        </w:rPr>
        <w:t>, GP or family centre worker</w:t>
      </w:r>
      <w:r w:rsidR="000E468B">
        <w:rPr>
          <w:rFonts w:ascii="Times New Roman" w:hAnsi="Times New Roman" w:cs="Times New Roman"/>
          <w:sz w:val="24"/>
          <w:szCs w:val="24"/>
        </w:rPr>
        <w:t>s</w:t>
      </w:r>
      <w:sdt>
        <w:sdtPr>
          <w:rPr>
            <w:rFonts w:ascii="Times New Roman" w:hAnsi="Times New Roman" w:cs="Times New Roman"/>
            <w:sz w:val="24"/>
            <w:szCs w:val="24"/>
          </w:rPr>
          <w:id w:val="54979334"/>
          <w:citation/>
        </w:sdtPr>
        <w:sdtEndPr/>
        <w:sdtContent>
          <w:r w:rsidR="00080AB0">
            <w:rPr>
              <w:rFonts w:ascii="Times New Roman" w:hAnsi="Times New Roman" w:cs="Times New Roman"/>
              <w:sz w:val="24"/>
              <w:szCs w:val="24"/>
            </w:rPr>
            <w:fldChar w:fldCharType="begin"/>
          </w:r>
          <w:r w:rsidR="00080AB0">
            <w:rPr>
              <w:rFonts w:ascii="Times New Roman" w:hAnsi="Times New Roman" w:cs="Times New Roman"/>
              <w:sz w:val="24"/>
              <w:szCs w:val="24"/>
            </w:rPr>
            <w:instrText xml:space="preserve"> CITATION Kat13 \l 2057 </w:instrText>
          </w:r>
          <w:r w:rsidR="00080AB0">
            <w:rPr>
              <w:rFonts w:ascii="Times New Roman" w:hAnsi="Times New Roman" w:cs="Times New Roman"/>
              <w:sz w:val="24"/>
              <w:szCs w:val="24"/>
            </w:rPr>
            <w:fldChar w:fldCharType="separate"/>
          </w:r>
          <w:r w:rsidR="00080AB0">
            <w:rPr>
              <w:rFonts w:ascii="Times New Roman" w:hAnsi="Times New Roman" w:cs="Times New Roman"/>
              <w:noProof/>
              <w:sz w:val="24"/>
              <w:szCs w:val="24"/>
            </w:rPr>
            <w:t xml:space="preserve"> </w:t>
          </w:r>
          <w:r w:rsidR="00080AB0" w:rsidRPr="00080AB0">
            <w:rPr>
              <w:rFonts w:ascii="Times New Roman" w:hAnsi="Times New Roman" w:cs="Times New Roman"/>
              <w:noProof/>
              <w:sz w:val="24"/>
              <w:szCs w:val="24"/>
            </w:rPr>
            <w:t>(Morris, 2013)</w:t>
          </w:r>
          <w:r w:rsidR="00080AB0">
            <w:rPr>
              <w:rFonts w:ascii="Times New Roman" w:hAnsi="Times New Roman" w:cs="Times New Roman"/>
              <w:sz w:val="24"/>
              <w:szCs w:val="24"/>
            </w:rPr>
            <w:fldChar w:fldCharType="end"/>
          </w:r>
        </w:sdtContent>
      </w:sdt>
      <w:r w:rsidR="00CD4191">
        <w:rPr>
          <w:rFonts w:ascii="Times New Roman" w:hAnsi="Times New Roman" w:cs="Times New Roman"/>
          <w:sz w:val="24"/>
          <w:szCs w:val="24"/>
        </w:rPr>
        <w:t xml:space="preserve">. </w:t>
      </w:r>
    </w:p>
    <w:p w14:paraId="19322F2F" w14:textId="7889C2C7" w:rsidR="0004364C" w:rsidRDefault="00CD4191" w:rsidP="007F3EBE">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Local authorit</w:t>
      </w:r>
      <w:r w:rsidR="000E468B">
        <w:rPr>
          <w:rFonts w:ascii="Times New Roman" w:hAnsi="Times New Roman" w:cs="Times New Roman"/>
          <w:sz w:val="24"/>
          <w:szCs w:val="24"/>
        </w:rPr>
        <w:t>ies</w:t>
      </w:r>
      <w:r>
        <w:rPr>
          <w:rFonts w:ascii="Times New Roman" w:hAnsi="Times New Roman" w:cs="Times New Roman"/>
          <w:sz w:val="24"/>
          <w:szCs w:val="24"/>
        </w:rPr>
        <w:t xml:space="preserve"> can offer neighbourhood-based </w:t>
      </w:r>
      <w:r w:rsidR="00C76134">
        <w:rPr>
          <w:rFonts w:ascii="Times New Roman" w:hAnsi="Times New Roman" w:cs="Times New Roman"/>
          <w:sz w:val="24"/>
          <w:szCs w:val="24"/>
        </w:rPr>
        <w:t>communal</w:t>
      </w:r>
      <w:r>
        <w:rPr>
          <w:rFonts w:ascii="Times New Roman" w:hAnsi="Times New Roman" w:cs="Times New Roman"/>
          <w:sz w:val="24"/>
          <w:szCs w:val="24"/>
        </w:rPr>
        <w:t xml:space="preserve"> worker</w:t>
      </w:r>
      <w:r w:rsidR="000E468B">
        <w:rPr>
          <w:rFonts w:ascii="Times New Roman" w:hAnsi="Times New Roman" w:cs="Times New Roman"/>
          <w:sz w:val="24"/>
          <w:szCs w:val="24"/>
        </w:rPr>
        <w:t>s</w:t>
      </w:r>
      <w:r>
        <w:rPr>
          <w:rFonts w:ascii="Times New Roman" w:hAnsi="Times New Roman" w:cs="Times New Roman"/>
          <w:sz w:val="24"/>
          <w:szCs w:val="24"/>
        </w:rPr>
        <w:t xml:space="preserve"> or a multi-agency assessment team member</w:t>
      </w:r>
      <w:sdt>
        <w:sdtPr>
          <w:rPr>
            <w:rFonts w:ascii="Times New Roman" w:hAnsi="Times New Roman" w:cs="Times New Roman"/>
            <w:sz w:val="24"/>
            <w:szCs w:val="24"/>
          </w:rPr>
          <w:id w:val="661285262"/>
          <w:citation/>
        </w:sdtPr>
        <w:sdtEndPr/>
        <w:sdtContent>
          <w:r w:rsidR="00080AB0">
            <w:rPr>
              <w:rFonts w:ascii="Times New Roman" w:hAnsi="Times New Roman" w:cs="Times New Roman"/>
              <w:sz w:val="24"/>
              <w:szCs w:val="24"/>
            </w:rPr>
            <w:fldChar w:fldCharType="begin"/>
          </w:r>
          <w:r w:rsidR="00080AB0">
            <w:rPr>
              <w:rFonts w:ascii="Times New Roman" w:hAnsi="Times New Roman" w:cs="Times New Roman"/>
              <w:sz w:val="24"/>
              <w:szCs w:val="24"/>
            </w:rPr>
            <w:instrText xml:space="preserve"> CITATION Dan191 \l 2057 </w:instrText>
          </w:r>
          <w:r w:rsidR="00080AB0">
            <w:rPr>
              <w:rFonts w:ascii="Times New Roman" w:hAnsi="Times New Roman" w:cs="Times New Roman"/>
              <w:sz w:val="24"/>
              <w:szCs w:val="24"/>
            </w:rPr>
            <w:fldChar w:fldCharType="separate"/>
          </w:r>
          <w:r w:rsidR="00080AB0">
            <w:rPr>
              <w:rFonts w:ascii="Times New Roman" w:hAnsi="Times New Roman" w:cs="Times New Roman"/>
              <w:noProof/>
              <w:sz w:val="24"/>
              <w:szCs w:val="24"/>
            </w:rPr>
            <w:t xml:space="preserve"> </w:t>
          </w:r>
          <w:r w:rsidR="00080AB0" w:rsidRPr="00080AB0">
            <w:rPr>
              <w:rFonts w:ascii="Times New Roman" w:hAnsi="Times New Roman" w:cs="Times New Roman"/>
              <w:noProof/>
              <w:sz w:val="24"/>
              <w:szCs w:val="24"/>
            </w:rPr>
            <w:t>(Turney, 2019)</w:t>
          </w:r>
          <w:r w:rsidR="00080AB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D17C9">
        <w:rPr>
          <w:rFonts w:ascii="Times New Roman" w:hAnsi="Times New Roman" w:cs="Times New Roman"/>
          <w:sz w:val="24"/>
          <w:szCs w:val="24"/>
        </w:rPr>
        <w:t>Social services department of the local authority consider</w:t>
      </w:r>
      <w:r w:rsidR="000E468B">
        <w:rPr>
          <w:rFonts w:ascii="Times New Roman" w:hAnsi="Times New Roman" w:cs="Times New Roman"/>
          <w:sz w:val="24"/>
          <w:szCs w:val="24"/>
        </w:rPr>
        <w:t>s</w:t>
      </w:r>
      <w:r w:rsidR="00DD17C9">
        <w:rPr>
          <w:rFonts w:ascii="Times New Roman" w:hAnsi="Times New Roman" w:cs="Times New Roman"/>
          <w:sz w:val="24"/>
          <w:szCs w:val="24"/>
        </w:rPr>
        <w:t xml:space="preserve"> the child </w:t>
      </w:r>
      <w:r w:rsidR="000E468B">
        <w:rPr>
          <w:rFonts w:ascii="Times New Roman" w:hAnsi="Times New Roman" w:cs="Times New Roman"/>
          <w:sz w:val="24"/>
          <w:szCs w:val="24"/>
        </w:rPr>
        <w:t xml:space="preserve">to </w:t>
      </w:r>
      <w:r w:rsidR="00DD17C9">
        <w:rPr>
          <w:rFonts w:ascii="Times New Roman" w:hAnsi="Times New Roman" w:cs="Times New Roman"/>
          <w:sz w:val="24"/>
          <w:szCs w:val="24"/>
        </w:rPr>
        <w:t xml:space="preserve">need extra support or to take further actions to protect the children from harm. Their role is to provide help to all family members. </w:t>
      </w:r>
      <w:r w:rsidR="00EC6C24" w:rsidRPr="00EC6C24">
        <w:rPr>
          <w:rFonts w:ascii="Times New Roman" w:hAnsi="Times New Roman" w:cs="Times New Roman"/>
          <w:sz w:val="24"/>
          <w:szCs w:val="24"/>
        </w:rPr>
        <w:t>The family intervention worker starts to work for</w:t>
      </w:r>
      <w:r w:rsidR="000E468B">
        <w:rPr>
          <w:rFonts w:ascii="Times New Roman" w:hAnsi="Times New Roman" w:cs="Times New Roman"/>
          <w:sz w:val="24"/>
          <w:szCs w:val="24"/>
        </w:rPr>
        <w:t xml:space="preserve"> the</w:t>
      </w:r>
      <w:r w:rsidR="00EC6C24" w:rsidRPr="00EC6C24">
        <w:rPr>
          <w:rFonts w:ascii="Times New Roman" w:hAnsi="Times New Roman" w:cs="Times New Roman"/>
          <w:sz w:val="24"/>
          <w:szCs w:val="24"/>
        </w:rPr>
        <w:t xml:space="preserve"> family from the case study. He visits the family three times daily in the initial stage to create a full picture of all family members and to build the relationship with them</w:t>
      </w:r>
      <w:sdt>
        <w:sdtPr>
          <w:rPr>
            <w:rFonts w:ascii="Times New Roman" w:hAnsi="Times New Roman" w:cs="Times New Roman"/>
            <w:sz w:val="24"/>
            <w:szCs w:val="24"/>
          </w:rPr>
          <w:id w:val="2103827568"/>
          <w:citation/>
        </w:sdtPr>
        <w:sdtEndPr/>
        <w:sdtContent>
          <w:r w:rsidR="00080AB0">
            <w:rPr>
              <w:rFonts w:ascii="Times New Roman" w:hAnsi="Times New Roman" w:cs="Times New Roman"/>
              <w:sz w:val="24"/>
              <w:szCs w:val="24"/>
            </w:rPr>
            <w:fldChar w:fldCharType="begin"/>
          </w:r>
          <w:r w:rsidR="00080AB0">
            <w:rPr>
              <w:rFonts w:ascii="Times New Roman" w:hAnsi="Times New Roman" w:cs="Times New Roman"/>
              <w:sz w:val="24"/>
              <w:szCs w:val="24"/>
            </w:rPr>
            <w:instrText xml:space="preserve"> CITATION Dan191 \l 2057 </w:instrText>
          </w:r>
          <w:r w:rsidR="00080AB0">
            <w:rPr>
              <w:rFonts w:ascii="Times New Roman" w:hAnsi="Times New Roman" w:cs="Times New Roman"/>
              <w:sz w:val="24"/>
              <w:szCs w:val="24"/>
            </w:rPr>
            <w:fldChar w:fldCharType="separate"/>
          </w:r>
          <w:r w:rsidR="00080AB0">
            <w:rPr>
              <w:rFonts w:ascii="Times New Roman" w:hAnsi="Times New Roman" w:cs="Times New Roman"/>
              <w:noProof/>
              <w:sz w:val="24"/>
              <w:szCs w:val="24"/>
            </w:rPr>
            <w:t xml:space="preserve"> </w:t>
          </w:r>
          <w:r w:rsidR="00080AB0" w:rsidRPr="00080AB0">
            <w:rPr>
              <w:rFonts w:ascii="Times New Roman" w:hAnsi="Times New Roman" w:cs="Times New Roman"/>
              <w:noProof/>
              <w:sz w:val="24"/>
              <w:szCs w:val="24"/>
            </w:rPr>
            <w:t>(Turney, 2019)</w:t>
          </w:r>
          <w:r w:rsidR="00080AB0">
            <w:rPr>
              <w:rFonts w:ascii="Times New Roman" w:hAnsi="Times New Roman" w:cs="Times New Roman"/>
              <w:sz w:val="24"/>
              <w:szCs w:val="24"/>
            </w:rPr>
            <w:fldChar w:fldCharType="end"/>
          </w:r>
        </w:sdtContent>
      </w:sdt>
      <w:r w:rsidR="00EC6C24" w:rsidRPr="00EC6C24">
        <w:rPr>
          <w:rFonts w:ascii="Times New Roman" w:hAnsi="Times New Roman" w:cs="Times New Roman"/>
          <w:sz w:val="24"/>
          <w:szCs w:val="24"/>
        </w:rPr>
        <w:t xml:space="preserve">. Early morning visits are to help the children with the school routine. The school attendance is increased from all three children. The next target is personal hygiene for </w:t>
      </w:r>
      <w:r w:rsidR="00EC6C24" w:rsidRPr="00EC6C24">
        <w:rPr>
          <w:rFonts w:ascii="Times New Roman" w:hAnsi="Times New Roman" w:cs="Times New Roman"/>
          <w:sz w:val="24"/>
          <w:szCs w:val="24"/>
        </w:rPr>
        <w:lastRenderedPageBreak/>
        <w:t>children, uniform for them, free school lunch including during the term breaks. Social services provide extra clubs for children so they can mix with other children and not to feel isolation</w:t>
      </w:r>
      <w:sdt>
        <w:sdtPr>
          <w:rPr>
            <w:rFonts w:ascii="Times New Roman" w:hAnsi="Times New Roman" w:cs="Times New Roman"/>
            <w:sz w:val="24"/>
            <w:szCs w:val="24"/>
          </w:rPr>
          <w:id w:val="-392268747"/>
          <w:citation/>
        </w:sdtPr>
        <w:sdtEndPr/>
        <w:sdtContent>
          <w:r w:rsidR="00080AB0">
            <w:rPr>
              <w:rFonts w:ascii="Times New Roman" w:hAnsi="Times New Roman" w:cs="Times New Roman"/>
              <w:sz w:val="24"/>
              <w:szCs w:val="24"/>
            </w:rPr>
            <w:fldChar w:fldCharType="begin"/>
          </w:r>
          <w:r w:rsidR="00080AB0">
            <w:rPr>
              <w:rFonts w:ascii="Times New Roman" w:hAnsi="Times New Roman" w:cs="Times New Roman"/>
              <w:sz w:val="24"/>
              <w:szCs w:val="24"/>
            </w:rPr>
            <w:instrText xml:space="preserve"> CITATION Dan191 \l 2057 </w:instrText>
          </w:r>
          <w:r w:rsidR="00080AB0">
            <w:rPr>
              <w:rFonts w:ascii="Times New Roman" w:hAnsi="Times New Roman" w:cs="Times New Roman"/>
              <w:sz w:val="24"/>
              <w:szCs w:val="24"/>
            </w:rPr>
            <w:fldChar w:fldCharType="separate"/>
          </w:r>
          <w:r w:rsidR="00080AB0">
            <w:rPr>
              <w:rFonts w:ascii="Times New Roman" w:hAnsi="Times New Roman" w:cs="Times New Roman"/>
              <w:noProof/>
              <w:sz w:val="24"/>
              <w:szCs w:val="24"/>
            </w:rPr>
            <w:t xml:space="preserve"> </w:t>
          </w:r>
          <w:r w:rsidR="00080AB0" w:rsidRPr="00080AB0">
            <w:rPr>
              <w:rFonts w:ascii="Times New Roman" w:hAnsi="Times New Roman" w:cs="Times New Roman"/>
              <w:noProof/>
              <w:sz w:val="24"/>
              <w:szCs w:val="24"/>
            </w:rPr>
            <w:t>(Turney, 2019)</w:t>
          </w:r>
          <w:r w:rsidR="00080AB0">
            <w:rPr>
              <w:rFonts w:ascii="Times New Roman" w:hAnsi="Times New Roman" w:cs="Times New Roman"/>
              <w:sz w:val="24"/>
              <w:szCs w:val="24"/>
            </w:rPr>
            <w:fldChar w:fldCharType="end"/>
          </w:r>
        </w:sdtContent>
      </w:sdt>
      <w:r w:rsidR="00EC6C24" w:rsidRPr="00EC6C24">
        <w:rPr>
          <w:rFonts w:ascii="Times New Roman" w:hAnsi="Times New Roman" w:cs="Times New Roman"/>
          <w:sz w:val="24"/>
          <w:szCs w:val="24"/>
        </w:rPr>
        <w:t xml:space="preserve">. </w:t>
      </w:r>
    </w:p>
    <w:p w14:paraId="1039C071" w14:textId="2222B9FA" w:rsidR="007F3EBE" w:rsidRPr="00080AB0" w:rsidRDefault="00EC6C24" w:rsidP="007F3EBE">
      <w:pPr>
        <w:spacing w:before="120" w:after="120" w:line="360" w:lineRule="auto"/>
        <w:jc w:val="both"/>
        <w:rPr>
          <w:rFonts w:ascii="Times New Roman" w:hAnsi="Times New Roman" w:cs="Times New Roman"/>
          <w:sz w:val="24"/>
          <w:szCs w:val="24"/>
        </w:rPr>
      </w:pPr>
      <w:r w:rsidRPr="00EC6C24">
        <w:rPr>
          <w:rFonts w:ascii="Times New Roman" w:hAnsi="Times New Roman" w:cs="Times New Roman"/>
          <w:sz w:val="24"/>
          <w:szCs w:val="24"/>
        </w:rPr>
        <w:t>The social worker starts to understand all family problems and especially the financial</w:t>
      </w:r>
      <w:sdt>
        <w:sdtPr>
          <w:rPr>
            <w:rFonts w:ascii="Times New Roman" w:hAnsi="Times New Roman" w:cs="Times New Roman"/>
            <w:sz w:val="24"/>
            <w:szCs w:val="24"/>
          </w:rPr>
          <w:id w:val="-235246295"/>
          <w:citation/>
        </w:sdtPr>
        <w:sdtEndPr/>
        <w:sdtContent>
          <w:r w:rsidR="003C25EE">
            <w:rPr>
              <w:rFonts w:ascii="Times New Roman" w:hAnsi="Times New Roman" w:cs="Times New Roman"/>
              <w:sz w:val="24"/>
              <w:szCs w:val="24"/>
            </w:rPr>
            <w:fldChar w:fldCharType="begin"/>
          </w:r>
          <w:r w:rsidR="003C25EE">
            <w:rPr>
              <w:rFonts w:ascii="Times New Roman" w:hAnsi="Times New Roman" w:cs="Times New Roman"/>
              <w:sz w:val="24"/>
              <w:szCs w:val="24"/>
            </w:rPr>
            <w:instrText xml:space="preserve"> CITATION Ber17 \l 2057 </w:instrText>
          </w:r>
          <w:r w:rsidR="003C25EE">
            <w:rPr>
              <w:rFonts w:ascii="Times New Roman" w:hAnsi="Times New Roman" w:cs="Times New Roman"/>
              <w:sz w:val="24"/>
              <w:szCs w:val="24"/>
            </w:rPr>
            <w:fldChar w:fldCharType="separate"/>
          </w:r>
          <w:r w:rsidR="003C25EE">
            <w:rPr>
              <w:rFonts w:ascii="Times New Roman" w:hAnsi="Times New Roman" w:cs="Times New Roman"/>
              <w:noProof/>
              <w:sz w:val="24"/>
              <w:szCs w:val="24"/>
            </w:rPr>
            <w:t xml:space="preserve"> </w:t>
          </w:r>
          <w:r w:rsidR="003C25EE" w:rsidRPr="003C25EE">
            <w:rPr>
              <w:rFonts w:ascii="Times New Roman" w:hAnsi="Times New Roman" w:cs="Times New Roman"/>
              <w:noProof/>
              <w:sz w:val="24"/>
              <w:szCs w:val="24"/>
            </w:rPr>
            <w:t>(Golding, 2017)</w:t>
          </w:r>
          <w:r w:rsidR="003C25EE">
            <w:rPr>
              <w:rFonts w:ascii="Times New Roman" w:hAnsi="Times New Roman" w:cs="Times New Roman"/>
              <w:sz w:val="24"/>
              <w:szCs w:val="24"/>
            </w:rPr>
            <w:fldChar w:fldCharType="end"/>
          </w:r>
        </w:sdtContent>
      </w:sdt>
      <w:r w:rsidRPr="00EC6C24">
        <w:rPr>
          <w:rFonts w:ascii="Times New Roman" w:hAnsi="Times New Roman" w:cs="Times New Roman"/>
          <w:sz w:val="24"/>
          <w:szCs w:val="24"/>
        </w:rPr>
        <w:t xml:space="preserve">. They apply for Universal Credit and the family starts to have </w:t>
      </w:r>
      <w:r w:rsidR="00C10DA6">
        <w:rPr>
          <w:rFonts w:ascii="Times New Roman" w:hAnsi="Times New Roman" w:cs="Times New Roman"/>
          <w:sz w:val="24"/>
          <w:szCs w:val="24"/>
        </w:rPr>
        <w:t>monthly payment</w:t>
      </w:r>
      <w:r w:rsidRPr="00EC6C24">
        <w:rPr>
          <w:rFonts w:ascii="Times New Roman" w:hAnsi="Times New Roman" w:cs="Times New Roman"/>
          <w:sz w:val="24"/>
          <w:szCs w:val="24"/>
        </w:rPr>
        <w:t xml:space="preserve"> and </w:t>
      </w:r>
      <w:r w:rsidR="000E468B">
        <w:rPr>
          <w:rFonts w:ascii="Times New Roman" w:hAnsi="Times New Roman" w:cs="Times New Roman"/>
          <w:sz w:val="24"/>
          <w:szCs w:val="24"/>
        </w:rPr>
        <w:t xml:space="preserve">a </w:t>
      </w:r>
      <w:r w:rsidRPr="00EC6C24">
        <w:rPr>
          <w:rFonts w:ascii="Times New Roman" w:hAnsi="Times New Roman" w:cs="Times New Roman"/>
          <w:sz w:val="24"/>
          <w:szCs w:val="24"/>
        </w:rPr>
        <w:t>new social house. The social worker registers all family member</w:t>
      </w:r>
      <w:r w:rsidR="000E468B">
        <w:rPr>
          <w:rFonts w:ascii="Times New Roman" w:hAnsi="Times New Roman" w:cs="Times New Roman"/>
          <w:sz w:val="24"/>
          <w:szCs w:val="24"/>
        </w:rPr>
        <w:t>s</w:t>
      </w:r>
      <w:r w:rsidRPr="00EC6C24">
        <w:rPr>
          <w:rFonts w:ascii="Times New Roman" w:hAnsi="Times New Roman" w:cs="Times New Roman"/>
          <w:sz w:val="24"/>
          <w:szCs w:val="24"/>
        </w:rPr>
        <w:t xml:space="preserve"> to GP so the problems with parent A and the problem with type 2 Diabetes is sorted out. The children never miss the health appointments, development checks, and immunisation</w:t>
      </w:r>
      <w:sdt>
        <w:sdtPr>
          <w:rPr>
            <w:rFonts w:ascii="Times New Roman" w:hAnsi="Times New Roman" w:cs="Times New Roman"/>
            <w:sz w:val="24"/>
            <w:szCs w:val="24"/>
          </w:rPr>
          <w:id w:val="-986773406"/>
          <w:citation/>
        </w:sdtPr>
        <w:sdtEndPr/>
        <w:sdtContent>
          <w:r w:rsidR="003C25EE">
            <w:rPr>
              <w:rFonts w:ascii="Times New Roman" w:hAnsi="Times New Roman" w:cs="Times New Roman"/>
              <w:sz w:val="24"/>
              <w:szCs w:val="24"/>
            </w:rPr>
            <w:fldChar w:fldCharType="begin"/>
          </w:r>
          <w:r w:rsidR="003C25EE">
            <w:rPr>
              <w:rFonts w:ascii="Times New Roman" w:hAnsi="Times New Roman" w:cs="Times New Roman"/>
              <w:sz w:val="24"/>
              <w:szCs w:val="24"/>
            </w:rPr>
            <w:instrText xml:space="preserve"> CITATION Ber17 \l 2057 </w:instrText>
          </w:r>
          <w:r w:rsidR="003C25EE">
            <w:rPr>
              <w:rFonts w:ascii="Times New Roman" w:hAnsi="Times New Roman" w:cs="Times New Roman"/>
              <w:sz w:val="24"/>
              <w:szCs w:val="24"/>
            </w:rPr>
            <w:fldChar w:fldCharType="separate"/>
          </w:r>
          <w:r w:rsidR="003C25EE">
            <w:rPr>
              <w:rFonts w:ascii="Times New Roman" w:hAnsi="Times New Roman" w:cs="Times New Roman"/>
              <w:noProof/>
              <w:sz w:val="24"/>
              <w:szCs w:val="24"/>
            </w:rPr>
            <w:t xml:space="preserve"> </w:t>
          </w:r>
          <w:r w:rsidR="003C25EE" w:rsidRPr="003C25EE">
            <w:rPr>
              <w:rFonts w:ascii="Times New Roman" w:hAnsi="Times New Roman" w:cs="Times New Roman"/>
              <w:noProof/>
              <w:sz w:val="24"/>
              <w:szCs w:val="24"/>
            </w:rPr>
            <w:t>(Golding, 2017)</w:t>
          </w:r>
          <w:r w:rsidR="003C25EE">
            <w:rPr>
              <w:rFonts w:ascii="Times New Roman" w:hAnsi="Times New Roman" w:cs="Times New Roman"/>
              <w:sz w:val="24"/>
              <w:szCs w:val="24"/>
            </w:rPr>
            <w:fldChar w:fldCharType="end"/>
          </w:r>
        </w:sdtContent>
      </w:sdt>
      <w:r w:rsidRPr="00EC6C24">
        <w:rPr>
          <w:rFonts w:ascii="Times New Roman" w:hAnsi="Times New Roman" w:cs="Times New Roman"/>
          <w:sz w:val="24"/>
          <w:szCs w:val="24"/>
        </w:rPr>
        <w:t xml:space="preserve">. </w:t>
      </w:r>
      <w:r>
        <w:rPr>
          <w:rFonts w:ascii="Times New Roman" w:hAnsi="Times New Roman" w:cs="Times New Roman"/>
          <w:sz w:val="24"/>
          <w:szCs w:val="24"/>
        </w:rPr>
        <w:t>After the family moved in</w:t>
      </w:r>
      <w:r w:rsidR="000E468B">
        <w:rPr>
          <w:rFonts w:ascii="Times New Roman" w:hAnsi="Times New Roman" w:cs="Times New Roman"/>
          <w:sz w:val="24"/>
          <w:szCs w:val="24"/>
        </w:rPr>
        <w:t>to</w:t>
      </w:r>
      <w:r>
        <w:rPr>
          <w:rFonts w:ascii="Times New Roman" w:hAnsi="Times New Roman" w:cs="Times New Roman"/>
          <w:sz w:val="24"/>
          <w:szCs w:val="24"/>
        </w:rPr>
        <w:t xml:space="preserve"> the house with better living conditions the persistent social behaviour has stopped. There is no more danger for children from physical assault. </w:t>
      </w:r>
      <w:r w:rsidR="007F3EBE" w:rsidRPr="007F3EBE">
        <w:rPr>
          <w:rFonts w:ascii="Times New Roman" w:hAnsi="Times New Roman" w:cs="Times New Roman"/>
          <w:sz w:val="24"/>
          <w:szCs w:val="24"/>
        </w:rPr>
        <w:t>The social worker challenges the family for cleaning their new house. Moreover, challenges them for their alcohol addiction. He reminds if there is a physical assault the parent B will be allowed to see the children only from supervision from children services</w:t>
      </w:r>
      <w:sdt>
        <w:sdtPr>
          <w:rPr>
            <w:rFonts w:ascii="Times New Roman" w:hAnsi="Times New Roman" w:cs="Times New Roman"/>
            <w:sz w:val="24"/>
            <w:szCs w:val="24"/>
          </w:rPr>
          <w:id w:val="-26331125"/>
          <w:citation/>
        </w:sdtPr>
        <w:sdtEndPr/>
        <w:sdtContent>
          <w:r w:rsidR="003C25EE">
            <w:rPr>
              <w:rFonts w:ascii="Times New Roman" w:hAnsi="Times New Roman" w:cs="Times New Roman"/>
              <w:sz w:val="24"/>
              <w:szCs w:val="24"/>
            </w:rPr>
            <w:fldChar w:fldCharType="begin"/>
          </w:r>
          <w:r w:rsidR="003C25EE">
            <w:rPr>
              <w:rFonts w:ascii="Times New Roman" w:hAnsi="Times New Roman" w:cs="Times New Roman"/>
              <w:sz w:val="24"/>
              <w:szCs w:val="24"/>
            </w:rPr>
            <w:instrText xml:space="preserve"> CITATION Ber17 \l 2057 </w:instrText>
          </w:r>
          <w:r w:rsidR="003C25EE">
            <w:rPr>
              <w:rFonts w:ascii="Times New Roman" w:hAnsi="Times New Roman" w:cs="Times New Roman"/>
              <w:sz w:val="24"/>
              <w:szCs w:val="24"/>
            </w:rPr>
            <w:fldChar w:fldCharType="separate"/>
          </w:r>
          <w:r w:rsidR="003C25EE">
            <w:rPr>
              <w:rFonts w:ascii="Times New Roman" w:hAnsi="Times New Roman" w:cs="Times New Roman"/>
              <w:noProof/>
              <w:sz w:val="24"/>
              <w:szCs w:val="24"/>
            </w:rPr>
            <w:t xml:space="preserve"> </w:t>
          </w:r>
          <w:r w:rsidR="003C25EE" w:rsidRPr="003C25EE">
            <w:rPr>
              <w:rFonts w:ascii="Times New Roman" w:hAnsi="Times New Roman" w:cs="Times New Roman"/>
              <w:noProof/>
              <w:sz w:val="24"/>
              <w:szCs w:val="24"/>
            </w:rPr>
            <w:t>(Golding, 2017)</w:t>
          </w:r>
          <w:r w:rsidR="003C25EE">
            <w:rPr>
              <w:rFonts w:ascii="Times New Roman" w:hAnsi="Times New Roman" w:cs="Times New Roman"/>
              <w:sz w:val="24"/>
              <w:szCs w:val="24"/>
            </w:rPr>
            <w:fldChar w:fldCharType="end"/>
          </w:r>
        </w:sdtContent>
      </w:sdt>
      <w:r w:rsidR="007F3EBE" w:rsidRPr="007F3EBE">
        <w:rPr>
          <w:rFonts w:ascii="Times New Roman" w:hAnsi="Times New Roman" w:cs="Times New Roman"/>
          <w:sz w:val="24"/>
          <w:szCs w:val="24"/>
        </w:rPr>
        <w:t>.</w:t>
      </w:r>
      <w:r w:rsidR="007F3EBE">
        <w:t xml:space="preserve"> </w:t>
      </w:r>
    </w:p>
    <w:p w14:paraId="15131CA2" w14:textId="177360A1" w:rsidR="006D09CE" w:rsidRPr="006D09CE" w:rsidRDefault="000E468B" w:rsidP="006D09CE">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O</w:t>
      </w:r>
      <w:r w:rsidR="007F3EBE" w:rsidRPr="007F3EBE">
        <w:rPr>
          <w:rFonts w:ascii="Times New Roman" w:hAnsi="Times New Roman" w:cs="Times New Roman"/>
          <w:sz w:val="24"/>
          <w:szCs w:val="24"/>
        </w:rPr>
        <w:t>verall, the school attendance increased from 10% to 95%. No more anti-social behaviour</w:t>
      </w:r>
      <w:sdt>
        <w:sdtPr>
          <w:rPr>
            <w:rFonts w:ascii="Times New Roman" w:hAnsi="Times New Roman" w:cs="Times New Roman"/>
            <w:sz w:val="24"/>
            <w:szCs w:val="24"/>
          </w:rPr>
          <w:id w:val="988061086"/>
          <w:citation/>
        </w:sdtPr>
        <w:sdtEndPr/>
        <w:sdtContent>
          <w:r w:rsidR="00956E61">
            <w:rPr>
              <w:rFonts w:ascii="Times New Roman" w:hAnsi="Times New Roman" w:cs="Times New Roman"/>
              <w:sz w:val="24"/>
              <w:szCs w:val="24"/>
            </w:rPr>
            <w:fldChar w:fldCharType="begin"/>
          </w:r>
          <w:r w:rsidR="00956E61">
            <w:rPr>
              <w:rFonts w:ascii="Times New Roman" w:hAnsi="Times New Roman" w:cs="Times New Roman"/>
              <w:sz w:val="24"/>
              <w:szCs w:val="24"/>
            </w:rPr>
            <w:instrText xml:space="preserve"> CITATION Val11 \l 2057 </w:instrText>
          </w:r>
          <w:r w:rsidR="00956E61">
            <w:rPr>
              <w:rFonts w:ascii="Times New Roman" w:hAnsi="Times New Roman" w:cs="Times New Roman"/>
              <w:sz w:val="24"/>
              <w:szCs w:val="24"/>
            </w:rPr>
            <w:fldChar w:fldCharType="separate"/>
          </w:r>
          <w:r w:rsidR="00956E61">
            <w:rPr>
              <w:rFonts w:ascii="Times New Roman" w:hAnsi="Times New Roman" w:cs="Times New Roman"/>
              <w:noProof/>
              <w:sz w:val="24"/>
              <w:szCs w:val="24"/>
            </w:rPr>
            <w:t xml:space="preserve"> </w:t>
          </w:r>
          <w:r w:rsidR="00956E61" w:rsidRPr="00956E61">
            <w:rPr>
              <w:rFonts w:ascii="Times New Roman" w:hAnsi="Times New Roman" w:cs="Times New Roman"/>
              <w:noProof/>
              <w:sz w:val="24"/>
              <w:szCs w:val="24"/>
            </w:rPr>
            <w:t>(Nikulina, 2011)</w:t>
          </w:r>
          <w:r w:rsidR="00956E61">
            <w:rPr>
              <w:rFonts w:ascii="Times New Roman" w:hAnsi="Times New Roman" w:cs="Times New Roman"/>
              <w:sz w:val="24"/>
              <w:szCs w:val="24"/>
            </w:rPr>
            <w:fldChar w:fldCharType="end"/>
          </w:r>
        </w:sdtContent>
      </w:sdt>
      <w:r w:rsidR="007F3EBE" w:rsidRPr="007F3EBE">
        <w:rPr>
          <w:rFonts w:ascii="Times New Roman" w:hAnsi="Times New Roman" w:cs="Times New Roman"/>
          <w:sz w:val="24"/>
          <w:szCs w:val="24"/>
        </w:rPr>
        <w:t xml:space="preserve">. </w:t>
      </w:r>
      <w:r>
        <w:rPr>
          <w:rFonts w:ascii="Times New Roman" w:hAnsi="Times New Roman" w:cs="Times New Roman"/>
          <w:sz w:val="24"/>
          <w:szCs w:val="24"/>
        </w:rPr>
        <w:t>The f</w:t>
      </w:r>
      <w:r w:rsidR="007F3EBE" w:rsidRPr="007F3EBE">
        <w:rPr>
          <w:rFonts w:ascii="Times New Roman" w:hAnsi="Times New Roman" w:cs="Times New Roman"/>
          <w:sz w:val="24"/>
          <w:szCs w:val="24"/>
        </w:rPr>
        <w:t>amily has meal</w:t>
      </w:r>
      <w:r>
        <w:rPr>
          <w:rFonts w:ascii="Times New Roman" w:hAnsi="Times New Roman" w:cs="Times New Roman"/>
          <w:sz w:val="24"/>
          <w:szCs w:val="24"/>
        </w:rPr>
        <w:t>s</w:t>
      </w:r>
      <w:r w:rsidR="007F3EBE" w:rsidRPr="007F3EBE">
        <w:rPr>
          <w:rFonts w:ascii="Times New Roman" w:hAnsi="Times New Roman" w:cs="Times New Roman"/>
          <w:sz w:val="24"/>
          <w:szCs w:val="24"/>
        </w:rPr>
        <w:t xml:space="preserve"> three times with their children. The house is maintained to a high standard. The family starts to resolve all of their problems and the help from social services is no </w:t>
      </w:r>
      <w:r>
        <w:rPr>
          <w:rFonts w:ascii="Times New Roman" w:hAnsi="Times New Roman" w:cs="Times New Roman"/>
          <w:sz w:val="24"/>
          <w:szCs w:val="24"/>
        </w:rPr>
        <w:t>longer</w:t>
      </w:r>
      <w:r w:rsidR="007F3EBE" w:rsidRPr="007F3EBE">
        <w:rPr>
          <w:rFonts w:ascii="Times New Roman" w:hAnsi="Times New Roman" w:cs="Times New Roman"/>
          <w:sz w:val="24"/>
          <w:szCs w:val="24"/>
        </w:rPr>
        <w:t xml:space="preserve"> required</w:t>
      </w:r>
      <w:sdt>
        <w:sdtPr>
          <w:rPr>
            <w:rFonts w:ascii="Times New Roman" w:hAnsi="Times New Roman" w:cs="Times New Roman"/>
            <w:sz w:val="24"/>
            <w:szCs w:val="24"/>
          </w:rPr>
          <w:id w:val="-1135329914"/>
          <w:citation/>
        </w:sdtPr>
        <w:sdtEndPr/>
        <w:sdtContent>
          <w:r w:rsidR="00956E61">
            <w:rPr>
              <w:rFonts w:ascii="Times New Roman" w:hAnsi="Times New Roman" w:cs="Times New Roman"/>
              <w:sz w:val="24"/>
              <w:szCs w:val="24"/>
            </w:rPr>
            <w:fldChar w:fldCharType="begin"/>
          </w:r>
          <w:r w:rsidR="00956E61">
            <w:rPr>
              <w:rFonts w:ascii="Times New Roman" w:hAnsi="Times New Roman" w:cs="Times New Roman"/>
              <w:sz w:val="24"/>
              <w:szCs w:val="24"/>
            </w:rPr>
            <w:instrText xml:space="preserve"> CITATION Val11 \l 2057 </w:instrText>
          </w:r>
          <w:r w:rsidR="00956E61">
            <w:rPr>
              <w:rFonts w:ascii="Times New Roman" w:hAnsi="Times New Roman" w:cs="Times New Roman"/>
              <w:sz w:val="24"/>
              <w:szCs w:val="24"/>
            </w:rPr>
            <w:fldChar w:fldCharType="separate"/>
          </w:r>
          <w:r w:rsidR="00956E61">
            <w:rPr>
              <w:rFonts w:ascii="Times New Roman" w:hAnsi="Times New Roman" w:cs="Times New Roman"/>
              <w:noProof/>
              <w:sz w:val="24"/>
              <w:szCs w:val="24"/>
            </w:rPr>
            <w:t xml:space="preserve"> </w:t>
          </w:r>
          <w:r w:rsidR="00956E61" w:rsidRPr="00956E61">
            <w:rPr>
              <w:rFonts w:ascii="Times New Roman" w:hAnsi="Times New Roman" w:cs="Times New Roman"/>
              <w:noProof/>
              <w:sz w:val="24"/>
              <w:szCs w:val="24"/>
            </w:rPr>
            <w:t>(Nikulina, 2011)</w:t>
          </w:r>
          <w:r w:rsidR="00956E61">
            <w:rPr>
              <w:rFonts w:ascii="Times New Roman" w:hAnsi="Times New Roman" w:cs="Times New Roman"/>
              <w:sz w:val="24"/>
              <w:szCs w:val="24"/>
            </w:rPr>
            <w:fldChar w:fldCharType="end"/>
          </w:r>
        </w:sdtContent>
      </w:sdt>
      <w:r w:rsidR="007F3EBE" w:rsidRPr="007F3EBE">
        <w:rPr>
          <w:rFonts w:ascii="Times New Roman" w:hAnsi="Times New Roman" w:cs="Times New Roman"/>
          <w:sz w:val="24"/>
          <w:szCs w:val="24"/>
        </w:rPr>
        <w:t xml:space="preserve">. </w:t>
      </w:r>
      <w:r w:rsidR="006D09CE" w:rsidRPr="006D09CE">
        <w:rPr>
          <w:rFonts w:ascii="Times New Roman" w:hAnsi="Times New Roman" w:cs="Times New Roman"/>
          <w:sz w:val="24"/>
          <w:szCs w:val="24"/>
        </w:rPr>
        <w:t xml:space="preserve">The system for protection of the children in the UK varies from one local area to another. The first time is </w:t>
      </w:r>
      <w:r>
        <w:rPr>
          <w:rFonts w:ascii="Times New Roman" w:hAnsi="Times New Roman" w:cs="Times New Roman"/>
          <w:sz w:val="24"/>
          <w:szCs w:val="24"/>
        </w:rPr>
        <w:t>when a</w:t>
      </w:r>
      <w:r w:rsidR="006D09CE" w:rsidRPr="006D09CE">
        <w:rPr>
          <w:rFonts w:ascii="Times New Roman" w:hAnsi="Times New Roman" w:cs="Times New Roman"/>
          <w:sz w:val="24"/>
          <w:szCs w:val="24"/>
        </w:rPr>
        <w:t xml:space="preserve"> social agency tries to help the family work effectively to resolve all problems. The children</w:t>
      </w:r>
      <w:r>
        <w:rPr>
          <w:rFonts w:ascii="Times New Roman" w:hAnsi="Times New Roman" w:cs="Times New Roman"/>
          <w:sz w:val="24"/>
          <w:szCs w:val="24"/>
        </w:rPr>
        <w:t>’s</w:t>
      </w:r>
      <w:r w:rsidR="006D09CE" w:rsidRPr="006D09CE">
        <w:rPr>
          <w:rFonts w:ascii="Times New Roman" w:hAnsi="Times New Roman" w:cs="Times New Roman"/>
          <w:sz w:val="24"/>
          <w:szCs w:val="24"/>
        </w:rPr>
        <w:t xml:space="preserve"> social worker brings changes to all families. They consider the family views and what kind of services can help them</w:t>
      </w:r>
      <w:sdt>
        <w:sdtPr>
          <w:rPr>
            <w:rFonts w:ascii="Times New Roman" w:hAnsi="Times New Roman" w:cs="Times New Roman"/>
            <w:sz w:val="24"/>
            <w:szCs w:val="24"/>
          </w:rPr>
          <w:id w:val="-1386558544"/>
          <w:citation/>
        </w:sdtPr>
        <w:sdtEndPr/>
        <w:sdtContent>
          <w:r w:rsidR="00956E61">
            <w:rPr>
              <w:rFonts w:ascii="Times New Roman" w:hAnsi="Times New Roman" w:cs="Times New Roman"/>
              <w:sz w:val="24"/>
              <w:szCs w:val="24"/>
            </w:rPr>
            <w:fldChar w:fldCharType="begin"/>
          </w:r>
          <w:r w:rsidR="00956E61">
            <w:rPr>
              <w:rFonts w:ascii="Times New Roman" w:hAnsi="Times New Roman" w:cs="Times New Roman"/>
              <w:sz w:val="24"/>
              <w:szCs w:val="24"/>
            </w:rPr>
            <w:instrText xml:space="preserve"> CITATION Val11 \l 2057 </w:instrText>
          </w:r>
          <w:r w:rsidR="00956E61">
            <w:rPr>
              <w:rFonts w:ascii="Times New Roman" w:hAnsi="Times New Roman" w:cs="Times New Roman"/>
              <w:sz w:val="24"/>
              <w:szCs w:val="24"/>
            </w:rPr>
            <w:fldChar w:fldCharType="separate"/>
          </w:r>
          <w:r w:rsidR="00956E61">
            <w:rPr>
              <w:rFonts w:ascii="Times New Roman" w:hAnsi="Times New Roman" w:cs="Times New Roman"/>
              <w:noProof/>
              <w:sz w:val="24"/>
              <w:szCs w:val="24"/>
            </w:rPr>
            <w:t xml:space="preserve"> </w:t>
          </w:r>
          <w:r w:rsidR="00956E61" w:rsidRPr="00956E61">
            <w:rPr>
              <w:rFonts w:ascii="Times New Roman" w:hAnsi="Times New Roman" w:cs="Times New Roman"/>
              <w:noProof/>
              <w:sz w:val="24"/>
              <w:szCs w:val="24"/>
            </w:rPr>
            <w:t>(Nikulina, 2011)</w:t>
          </w:r>
          <w:r w:rsidR="00956E61">
            <w:rPr>
              <w:rFonts w:ascii="Times New Roman" w:hAnsi="Times New Roman" w:cs="Times New Roman"/>
              <w:sz w:val="24"/>
              <w:szCs w:val="24"/>
            </w:rPr>
            <w:fldChar w:fldCharType="end"/>
          </w:r>
        </w:sdtContent>
      </w:sdt>
      <w:r w:rsidR="006D09CE" w:rsidRPr="006D09CE">
        <w:rPr>
          <w:rFonts w:ascii="Times New Roman" w:hAnsi="Times New Roman" w:cs="Times New Roman"/>
          <w:sz w:val="24"/>
          <w:szCs w:val="24"/>
        </w:rPr>
        <w:t xml:space="preserve">. </w:t>
      </w:r>
    </w:p>
    <w:p w14:paraId="34B0BB4C" w14:textId="7DBB8261" w:rsidR="001168B0" w:rsidRDefault="007B6483"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Local organisations and agencies must have efficient ways to identif</w:t>
      </w:r>
      <w:r w:rsidR="000E468B">
        <w:rPr>
          <w:rFonts w:ascii="Times New Roman" w:hAnsi="Times New Roman" w:cs="Times New Roman"/>
          <w:sz w:val="24"/>
          <w:szCs w:val="24"/>
        </w:rPr>
        <w:t>y</w:t>
      </w:r>
      <w:r>
        <w:rPr>
          <w:rFonts w:ascii="Times New Roman" w:hAnsi="Times New Roman" w:cs="Times New Roman"/>
          <w:sz w:val="24"/>
          <w:szCs w:val="24"/>
        </w:rPr>
        <w:t xml:space="preserve"> of the emergency problems</w:t>
      </w:r>
      <w:r w:rsidR="00F90353">
        <w:rPr>
          <w:rFonts w:ascii="Times New Roman" w:hAnsi="Times New Roman" w:cs="Times New Roman"/>
          <w:sz w:val="24"/>
          <w:szCs w:val="24"/>
        </w:rPr>
        <w:t xml:space="preserve"> and potential unmet </w:t>
      </w:r>
      <w:r w:rsidR="000218CE">
        <w:rPr>
          <w:rFonts w:ascii="Times New Roman" w:hAnsi="Times New Roman" w:cs="Times New Roman"/>
          <w:sz w:val="24"/>
          <w:szCs w:val="24"/>
        </w:rPr>
        <w:t>needs of the vulnerable children, young people and families</w:t>
      </w:r>
      <w:sdt>
        <w:sdtPr>
          <w:rPr>
            <w:rFonts w:ascii="Times New Roman" w:hAnsi="Times New Roman" w:cs="Times New Roman"/>
            <w:sz w:val="24"/>
            <w:szCs w:val="24"/>
          </w:rPr>
          <w:id w:val="-1288512755"/>
          <w:citation/>
        </w:sdtPr>
        <w:sdtEndPr/>
        <w:sdtContent>
          <w:r w:rsidR="00CF1C50">
            <w:rPr>
              <w:rFonts w:ascii="Times New Roman" w:hAnsi="Times New Roman" w:cs="Times New Roman"/>
              <w:sz w:val="24"/>
              <w:szCs w:val="24"/>
            </w:rPr>
            <w:fldChar w:fldCharType="begin"/>
          </w:r>
          <w:r w:rsidR="00CF1C50">
            <w:rPr>
              <w:rFonts w:ascii="Times New Roman" w:hAnsi="Times New Roman" w:cs="Times New Roman"/>
              <w:sz w:val="24"/>
              <w:szCs w:val="24"/>
            </w:rPr>
            <w:instrText xml:space="preserve"> CITATION Rob17 \l 2057 </w:instrText>
          </w:r>
          <w:r w:rsidR="00CF1C50">
            <w:rPr>
              <w:rFonts w:ascii="Times New Roman" w:hAnsi="Times New Roman" w:cs="Times New Roman"/>
              <w:sz w:val="24"/>
              <w:szCs w:val="24"/>
            </w:rPr>
            <w:fldChar w:fldCharType="separate"/>
          </w:r>
          <w:r w:rsidR="00CF1C50">
            <w:rPr>
              <w:rFonts w:ascii="Times New Roman" w:hAnsi="Times New Roman" w:cs="Times New Roman"/>
              <w:noProof/>
              <w:sz w:val="24"/>
              <w:szCs w:val="24"/>
            </w:rPr>
            <w:t xml:space="preserve"> </w:t>
          </w:r>
          <w:r w:rsidR="00CF1C50" w:rsidRPr="00CF1C50">
            <w:rPr>
              <w:rFonts w:ascii="Times New Roman" w:hAnsi="Times New Roman" w:cs="Times New Roman"/>
              <w:noProof/>
              <w:sz w:val="24"/>
              <w:szCs w:val="24"/>
            </w:rPr>
            <w:t>(Pott, 2017)</w:t>
          </w:r>
          <w:r w:rsidR="00CF1C50">
            <w:rPr>
              <w:rFonts w:ascii="Times New Roman" w:hAnsi="Times New Roman" w:cs="Times New Roman"/>
              <w:sz w:val="24"/>
              <w:szCs w:val="24"/>
            </w:rPr>
            <w:fldChar w:fldCharType="end"/>
          </w:r>
        </w:sdtContent>
      </w:sdt>
      <w:r w:rsidR="000218CE">
        <w:rPr>
          <w:rFonts w:ascii="Times New Roman" w:hAnsi="Times New Roman" w:cs="Times New Roman"/>
          <w:sz w:val="24"/>
          <w:szCs w:val="24"/>
        </w:rPr>
        <w:t xml:space="preserve">. Local authorities are working with </w:t>
      </w:r>
      <w:r w:rsidR="00425DE2">
        <w:rPr>
          <w:rFonts w:ascii="Times New Roman" w:hAnsi="Times New Roman" w:cs="Times New Roman"/>
          <w:sz w:val="24"/>
          <w:szCs w:val="24"/>
        </w:rPr>
        <w:t xml:space="preserve">agencies to develop joined-up early help. </w:t>
      </w:r>
      <w:r w:rsidR="001C071C">
        <w:rPr>
          <w:rFonts w:ascii="Times New Roman" w:hAnsi="Times New Roman" w:cs="Times New Roman"/>
          <w:sz w:val="24"/>
          <w:szCs w:val="24"/>
        </w:rPr>
        <w:t xml:space="preserve">The point of which the child receives assessment by agency including for universal services </w:t>
      </w:r>
      <w:r w:rsidR="00E12385">
        <w:rPr>
          <w:rFonts w:ascii="Times New Roman" w:hAnsi="Times New Roman" w:cs="Times New Roman"/>
          <w:sz w:val="24"/>
          <w:szCs w:val="24"/>
        </w:rPr>
        <w:t xml:space="preserve">is to identify the </w:t>
      </w:r>
      <w:r w:rsidR="00C76134">
        <w:rPr>
          <w:rFonts w:ascii="Times New Roman" w:hAnsi="Times New Roman" w:cs="Times New Roman"/>
          <w:sz w:val="24"/>
          <w:szCs w:val="24"/>
        </w:rPr>
        <w:t>developing</w:t>
      </w:r>
      <w:r w:rsidR="00E12385">
        <w:rPr>
          <w:rFonts w:ascii="Times New Roman" w:hAnsi="Times New Roman" w:cs="Times New Roman"/>
          <w:sz w:val="24"/>
          <w:szCs w:val="24"/>
        </w:rPr>
        <w:t xml:space="preserve"> </w:t>
      </w:r>
      <w:r w:rsidR="00C76134">
        <w:rPr>
          <w:rFonts w:ascii="Times New Roman" w:hAnsi="Times New Roman" w:cs="Times New Roman"/>
          <w:sz w:val="24"/>
          <w:szCs w:val="24"/>
        </w:rPr>
        <w:t>difficulties</w:t>
      </w:r>
      <w:r w:rsidR="00E12385">
        <w:rPr>
          <w:rFonts w:ascii="Times New Roman" w:hAnsi="Times New Roman" w:cs="Times New Roman"/>
          <w:sz w:val="24"/>
          <w:szCs w:val="24"/>
        </w:rPr>
        <w:t xml:space="preserve">, to share </w:t>
      </w:r>
      <w:r w:rsidR="00C76134">
        <w:rPr>
          <w:rFonts w:ascii="Times New Roman" w:hAnsi="Times New Roman" w:cs="Times New Roman"/>
          <w:sz w:val="24"/>
          <w:szCs w:val="24"/>
        </w:rPr>
        <w:t>data</w:t>
      </w:r>
      <w:r w:rsidR="00E12385">
        <w:rPr>
          <w:rFonts w:ascii="Times New Roman" w:hAnsi="Times New Roman" w:cs="Times New Roman"/>
          <w:sz w:val="24"/>
          <w:szCs w:val="24"/>
        </w:rPr>
        <w:t xml:space="preserve"> with other practitioners, identification and assessment</w:t>
      </w:r>
      <w:sdt>
        <w:sdtPr>
          <w:rPr>
            <w:rFonts w:ascii="Times New Roman" w:hAnsi="Times New Roman" w:cs="Times New Roman"/>
            <w:sz w:val="24"/>
            <w:szCs w:val="24"/>
          </w:rPr>
          <w:id w:val="-2088450491"/>
          <w:citation/>
        </w:sdtPr>
        <w:sdtEndPr/>
        <w:sdtContent>
          <w:r w:rsidR="00CF1C50">
            <w:rPr>
              <w:rFonts w:ascii="Times New Roman" w:hAnsi="Times New Roman" w:cs="Times New Roman"/>
              <w:sz w:val="24"/>
              <w:szCs w:val="24"/>
            </w:rPr>
            <w:fldChar w:fldCharType="begin"/>
          </w:r>
          <w:r w:rsidR="00CF1C50">
            <w:rPr>
              <w:rFonts w:ascii="Times New Roman" w:hAnsi="Times New Roman" w:cs="Times New Roman"/>
              <w:sz w:val="24"/>
              <w:szCs w:val="24"/>
            </w:rPr>
            <w:instrText xml:space="preserve"> CITATION Rob17 \l 2057 </w:instrText>
          </w:r>
          <w:r w:rsidR="00CF1C50">
            <w:rPr>
              <w:rFonts w:ascii="Times New Roman" w:hAnsi="Times New Roman" w:cs="Times New Roman"/>
              <w:sz w:val="24"/>
              <w:szCs w:val="24"/>
            </w:rPr>
            <w:fldChar w:fldCharType="separate"/>
          </w:r>
          <w:r w:rsidR="00CF1C50">
            <w:rPr>
              <w:rFonts w:ascii="Times New Roman" w:hAnsi="Times New Roman" w:cs="Times New Roman"/>
              <w:noProof/>
              <w:sz w:val="24"/>
              <w:szCs w:val="24"/>
            </w:rPr>
            <w:t xml:space="preserve"> </w:t>
          </w:r>
          <w:r w:rsidR="00CF1C50" w:rsidRPr="00CF1C50">
            <w:rPr>
              <w:rFonts w:ascii="Times New Roman" w:hAnsi="Times New Roman" w:cs="Times New Roman"/>
              <w:noProof/>
              <w:sz w:val="24"/>
              <w:szCs w:val="24"/>
            </w:rPr>
            <w:t>(Pott, 2017)</w:t>
          </w:r>
          <w:r w:rsidR="00CF1C50">
            <w:rPr>
              <w:rFonts w:ascii="Times New Roman" w:hAnsi="Times New Roman" w:cs="Times New Roman"/>
              <w:sz w:val="24"/>
              <w:szCs w:val="24"/>
            </w:rPr>
            <w:fldChar w:fldCharType="end"/>
          </w:r>
        </w:sdtContent>
      </w:sdt>
      <w:r w:rsidR="00E12385">
        <w:rPr>
          <w:rFonts w:ascii="Times New Roman" w:hAnsi="Times New Roman" w:cs="Times New Roman"/>
          <w:sz w:val="24"/>
          <w:szCs w:val="24"/>
        </w:rPr>
        <w:t xml:space="preserve">. </w:t>
      </w:r>
      <w:r w:rsidR="00E12385" w:rsidRPr="00E12385">
        <w:rPr>
          <w:rFonts w:ascii="Times New Roman" w:hAnsi="Times New Roman" w:cs="Times New Roman"/>
          <w:sz w:val="24"/>
          <w:szCs w:val="24"/>
        </w:rPr>
        <w:t xml:space="preserve">The role of the multi-disciplinary services </w:t>
      </w:r>
      <w:r w:rsidR="00E12385">
        <w:rPr>
          <w:rFonts w:ascii="Times New Roman" w:hAnsi="Times New Roman" w:cs="Times New Roman"/>
          <w:sz w:val="24"/>
          <w:szCs w:val="24"/>
        </w:rPr>
        <w:t xml:space="preserve">for this case study is to support the collective understanding of local needs. Practitioners working in both </w:t>
      </w:r>
      <w:r w:rsidR="006E3339">
        <w:rPr>
          <w:rFonts w:ascii="Times New Roman" w:hAnsi="Times New Roman" w:cs="Times New Roman"/>
          <w:sz w:val="24"/>
          <w:szCs w:val="24"/>
        </w:rPr>
        <w:t>universal and specialist services that have responsibilities to identify the symptoms of vulnerability and neglect and to provide the proper help that is required</w:t>
      </w:r>
      <w:sdt>
        <w:sdtPr>
          <w:rPr>
            <w:rFonts w:ascii="Times New Roman" w:hAnsi="Times New Roman" w:cs="Times New Roman"/>
            <w:sz w:val="24"/>
            <w:szCs w:val="24"/>
          </w:rPr>
          <w:id w:val="152730879"/>
          <w:citation/>
        </w:sdtPr>
        <w:sdtEndPr/>
        <w:sdtContent>
          <w:r w:rsidR="00CF1C50">
            <w:rPr>
              <w:rFonts w:ascii="Times New Roman" w:hAnsi="Times New Roman" w:cs="Times New Roman"/>
              <w:sz w:val="24"/>
              <w:szCs w:val="24"/>
            </w:rPr>
            <w:fldChar w:fldCharType="begin"/>
          </w:r>
          <w:r w:rsidR="00CF1C50">
            <w:rPr>
              <w:rFonts w:ascii="Times New Roman" w:hAnsi="Times New Roman" w:cs="Times New Roman"/>
              <w:sz w:val="24"/>
              <w:szCs w:val="24"/>
            </w:rPr>
            <w:instrText xml:space="preserve"> CITATION Rob17 \l 2057 </w:instrText>
          </w:r>
          <w:r w:rsidR="00CF1C50">
            <w:rPr>
              <w:rFonts w:ascii="Times New Roman" w:hAnsi="Times New Roman" w:cs="Times New Roman"/>
              <w:sz w:val="24"/>
              <w:szCs w:val="24"/>
            </w:rPr>
            <w:fldChar w:fldCharType="separate"/>
          </w:r>
          <w:r w:rsidR="00CF1C50">
            <w:rPr>
              <w:rFonts w:ascii="Times New Roman" w:hAnsi="Times New Roman" w:cs="Times New Roman"/>
              <w:noProof/>
              <w:sz w:val="24"/>
              <w:szCs w:val="24"/>
            </w:rPr>
            <w:t xml:space="preserve"> </w:t>
          </w:r>
          <w:r w:rsidR="00CF1C50" w:rsidRPr="00CF1C50">
            <w:rPr>
              <w:rFonts w:ascii="Times New Roman" w:hAnsi="Times New Roman" w:cs="Times New Roman"/>
              <w:noProof/>
              <w:sz w:val="24"/>
              <w:szCs w:val="24"/>
            </w:rPr>
            <w:t>(Pott, 2017)</w:t>
          </w:r>
          <w:r w:rsidR="00CF1C50">
            <w:rPr>
              <w:rFonts w:ascii="Times New Roman" w:hAnsi="Times New Roman" w:cs="Times New Roman"/>
              <w:sz w:val="24"/>
              <w:szCs w:val="24"/>
            </w:rPr>
            <w:fldChar w:fldCharType="end"/>
          </w:r>
        </w:sdtContent>
      </w:sdt>
      <w:r w:rsidR="006E3339">
        <w:rPr>
          <w:rFonts w:ascii="Times New Roman" w:hAnsi="Times New Roman" w:cs="Times New Roman"/>
          <w:sz w:val="24"/>
          <w:szCs w:val="24"/>
        </w:rPr>
        <w:t xml:space="preserve">. </w:t>
      </w:r>
    </w:p>
    <w:p w14:paraId="74A91011" w14:textId="77777777" w:rsidR="00F970BF" w:rsidRPr="00E12385" w:rsidRDefault="00F970BF" w:rsidP="00C356AB">
      <w:pPr>
        <w:spacing w:before="120" w:after="120" w:line="360" w:lineRule="auto"/>
        <w:jc w:val="both"/>
        <w:rPr>
          <w:rFonts w:ascii="Times New Roman" w:hAnsi="Times New Roman" w:cs="Times New Roman"/>
          <w:sz w:val="24"/>
          <w:szCs w:val="24"/>
        </w:rPr>
      </w:pPr>
    </w:p>
    <w:p w14:paraId="1ECC339C" w14:textId="0869F51B" w:rsidR="00EC6C24" w:rsidRDefault="00BB7C1A" w:rsidP="00C356AB">
      <w:pPr>
        <w:spacing w:before="120" w:after="120"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33B02041" wp14:editId="265FA9CD">
            <wp:extent cx="5727700" cy="26479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647950"/>
                    </a:xfrm>
                    <a:prstGeom prst="rect">
                      <a:avLst/>
                    </a:prstGeom>
                    <a:noFill/>
                    <a:ln>
                      <a:noFill/>
                    </a:ln>
                  </pic:spPr>
                </pic:pic>
              </a:graphicData>
            </a:graphic>
          </wp:inline>
        </w:drawing>
      </w:r>
    </w:p>
    <w:p w14:paraId="225FFDAE" w14:textId="77777777" w:rsidR="00BB7C1A" w:rsidRPr="00BB7C1A" w:rsidRDefault="00BB7C1A" w:rsidP="00BB7C1A">
      <w:pPr>
        <w:pStyle w:val="Caption"/>
        <w:spacing w:after="0"/>
        <w:jc w:val="center"/>
        <w:rPr>
          <w:rFonts w:ascii="Times New Roman" w:hAnsi="Times New Roman" w:cs="Times New Roman"/>
          <w:sz w:val="24"/>
          <w:szCs w:val="24"/>
        </w:rPr>
      </w:pPr>
      <w:r w:rsidRPr="00BB7C1A">
        <w:rPr>
          <w:rFonts w:ascii="Times New Roman" w:hAnsi="Times New Roman" w:cs="Times New Roman"/>
          <w:sz w:val="24"/>
          <w:szCs w:val="24"/>
        </w:rPr>
        <w:t xml:space="preserve">Figure </w:t>
      </w:r>
      <w:r w:rsidRPr="00BB7C1A">
        <w:rPr>
          <w:rFonts w:ascii="Times New Roman" w:hAnsi="Times New Roman" w:cs="Times New Roman"/>
          <w:sz w:val="24"/>
          <w:szCs w:val="24"/>
        </w:rPr>
        <w:fldChar w:fldCharType="begin"/>
      </w:r>
      <w:r w:rsidRPr="00BB7C1A">
        <w:rPr>
          <w:rFonts w:ascii="Times New Roman" w:hAnsi="Times New Roman" w:cs="Times New Roman"/>
          <w:sz w:val="24"/>
          <w:szCs w:val="24"/>
        </w:rPr>
        <w:instrText xml:space="preserve"> SEQ Figure \* ARABIC </w:instrText>
      </w:r>
      <w:r w:rsidRPr="00BB7C1A">
        <w:rPr>
          <w:rFonts w:ascii="Times New Roman" w:hAnsi="Times New Roman" w:cs="Times New Roman"/>
          <w:sz w:val="24"/>
          <w:szCs w:val="24"/>
        </w:rPr>
        <w:fldChar w:fldCharType="separate"/>
      </w:r>
      <w:r w:rsidRPr="00BB7C1A">
        <w:rPr>
          <w:rFonts w:ascii="Times New Roman" w:hAnsi="Times New Roman" w:cs="Times New Roman"/>
          <w:noProof/>
          <w:sz w:val="24"/>
          <w:szCs w:val="24"/>
        </w:rPr>
        <w:t>1</w:t>
      </w:r>
      <w:r w:rsidRPr="00BB7C1A">
        <w:rPr>
          <w:rFonts w:ascii="Times New Roman" w:hAnsi="Times New Roman" w:cs="Times New Roman"/>
          <w:sz w:val="24"/>
          <w:szCs w:val="24"/>
        </w:rPr>
        <w:fldChar w:fldCharType="end"/>
      </w:r>
      <w:r w:rsidRPr="00BB7C1A">
        <w:rPr>
          <w:rFonts w:ascii="Times New Roman" w:hAnsi="Times New Roman" w:cs="Times New Roman"/>
          <w:sz w:val="24"/>
          <w:szCs w:val="24"/>
        </w:rPr>
        <w:t>: Ensuring children and young people safeguarding</w:t>
      </w:r>
    </w:p>
    <w:p w14:paraId="4F297217" w14:textId="7660AC85" w:rsidR="00EC6C24" w:rsidRDefault="00BB7C1A" w:rsidP="00BB7C1A">
      <w:pPr>
        <w:pStyle w:val="Caption"/>
        <w:spacing w:after="0"/>
        <w:jc w:val="center"/>
        <w:rPr>
          <w:rFonts w:ascii="Times New Roman" w:hAnsi="Times New Roman" w:cs="Times New Roman"/>
          <w:sz w:val="24"/>
          <w:szCs w:val="24"/>
        </w:rPr>
      </w:pPr>
      <w:r w:rsidRPr="00BB7C1A">
        <w:rPr>
          <w:rFonts w:ascii="Times New Roman" w:hAnsi="Times New Roman" w:cs="Times New Roman"/>
          <w:sz w:val="24"/>
          <w:szCs w:val="24"/>
        </w:rPr>
        <w:t>Source:</w:t>
      </w:r>
      <w:r>
        <w:rPr>
          <w:rFonts w:ascii="Times New Roman" w:hAnsi="Times New Roman" w:cs="Times New Roman"/>
          <w:sz w:val="24"/>
          <w:szCs w:val="24"/>
        </w:rPr>
        <w:t>(Herefordshire</w:t>
      </w:r>
      <w:r w:rsidR="00FC0E0E">
        <w:rPr>
          <w:rFonts w:ascii="Times New Roman" w:hAnsi="Times New Roman" w:cs="Times New Roman"/>
          <w:sz w:val="24"/>
          <w:szCs w:val="24"/>
        </w:rPr>
        <w:t>-Safeguarding, 2020)</w:t>
      </w:r>
    </w:p>
    <w:p w14:paraId="75C756F6" w14:textId="77777777" w:rsidR="000A4C01" w:rsidRPr="000A4C01" w:rsidRDefault="000A4C01" w:rsidP="000A4C01"/>
    <w:p w14:paraId="2810E3F4" w14:textId="6DEC6F99" w:rsidR="00EC6C24" w:rsidRDefault="00586A35" w:rsidP="00C356AB">
      <w:pPr>
        <w:spacing w:before="120" w:after="120" w:line="360" w:lineRule="auto"/>
        <w:jc w:val="both"/>
        <w:rPr>
          <w:rFonts w:ascii="Times New Roman" w:hAnsi="Times New Roman" w:cs="Times New Roman"/>
          <w:sz w:val="24"/>
          <w:szCs w:val="24"/>
        </w:rPr>
      </w:pPr>
      <w:r w:rsidRPr="00586A35">
        <w:rPr>
          <w:rFonts w:ascii="Times New Roman" w:hAnsi="Times New Roman" w:cs="Times New Roman"/>
          <w:sz w:val="24"/>
          <w:szCs w:val="24"/>
        </w:rPr>
        <w:t xml:space="preserve">Current relevant policies for safeguarding are from </w:t>
      </w:r>
      <w:r>
        <w:rPr>
          <w:rFonts w:ascii="Times New Roman" w:hAnsi="Times New Roman" w:cs="Times New Roman"/>
          <w:sz w:val="24"/>
          <w:szCs w:val="24"/>
        </w:rPr>
        <w:t>NSPCC, Home Office, Public Health England, and Department for culture, media and sport</w:t>
      </w:r>
      <w:sdt>
        <w:sdtPr>
          <w:rPr>
            <w:rFonts w:ascii="Times New Roman" w:hAnsi="Times New Roman" w:cs="Times New Roman"/>
            <w:sz w:val="24"/>
            <w:szCs w:val="24"/>
          </w:rPr>
          <w:id w:val="-805692815"/>
          <w:citation/>
        </w:sdtPr>
        <w:sdtEndPr/>
        <w:sdtContent>
          <w:r w:rsidR="00FA03AA">
            <w:rPr>
              <w:rFonts w:ascii="Times New Roman" w:hAnsi="Times New Roman" w:cs="Times New Roman"/>
              <w:sz w:val="24"/>
              <w:szCs w:val="24"/>
            </w:rPr>
            <w:fldChar w:fldCharType="begin"/>
          </w:r>
          <w:r w:rsidR="00FA03AA">
            <w:rPr>
              <w:rFonts w:ascii="Times New Roman" w:hAnsi="Times New Roman" w:cs="Times New Roman"/>
              <w:sz w:val="24"/>
              <w:szCs w:val="24"/>
            </w:rPr>
            <w:instrText xml:space="preserve"> CITATION Pau20 \l 2057 </w:instrText>
          </w:r>
          <w:r w:rsidR="00FA03AA">
            <w:rPr>
              <w:rFonts w:ascii="Times New Roman" w:hAnsi="Times New Roman" w:cs="Times New Roman"/>
              <w:sz w:val="24"/>
              <w:szCs w:val="24"/>
            </w:rPr>
            <w:fldChar w:fldCharType="separate"/>
          </w:r>
          <w:r w:rsidR="00FA03AA">
            <w:rPr>
              <w:rFonts w:ascii="Times New Roman" w:hAnsi="Times New Roman" w:cs="Times New Roman"/>
              <w:noProof/>
              <w:sz w:val="24"/>
              <w:szCs w:val="24"/>
            </w:rPr>
            <w:t xml:space="preserve"> </w:t>
          </w:r>
          <w:r w:rsidR="00FA03AA" w:rsidRPr="00FA03AA">
            <w:rPr>
              <w:rFonts w:ascii="Times New Roman" w:hAnsi="Times New Roman" w:cs="Times New Roman"/>
              <w:noProof/>
              <w:sz w:val="24"/>
              <w:szCs w:val="24"/>
            </w:rPr>
            <w:t>(Bywaters, 2020)</w:t>
          </w:r>
          <w:r w:rsidR="00FA03A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115B3C">
        <w:rPr>
          <w:rFonts w:ascii="Times New Roman" w:hAnsi="Times New Roman" w:cs="Times New Roman"/>
          <w:sz w:val="24"/>
          <w:szCs w:val="24"/>
        </w:rPr>
        <w:t xml:space="preserve">The key policy in England is from </w:t>
      </w:r>
      <w:r w:rsidR="000E468B">
        <w:rPr>
          <w:rFonts w:ascii="Times New Roman" w:hAnsi="Times New Roman" w:cs="Times New Roman"/>
          <w:sz w:val="24"/>
          <w:szCs w:val="24"/>
        </w:rPr>
        <w:t xml:space="preserve">the </w:t>
      </w:r>
      <w:r w:rsidR="00115B3C">
        <w:rPr>
          <w:rFonts w:ascii="Times New Roman" w:hAnsi="Times New Roman" w:cs="Times New Roman"/>
          <w:sz w:val="24"/>
          <w:szCs w:val="24"/>
        </w:rPr>
        <w:t>Department for Education that provide</w:t>
      </w:r>
      <w:r w:rsidR="000E468B">
        <w:rPr>
          <w:rFonts w:ascii="Times New Roman" w:hAnsi="Times New Roman" w:cs="Times New Roman"/>
          <w:sz w:val="24"/>
          <w:szCs w:val="24"/>
        </w:rPr>
        <w:t>s</w:t>
      </w:r>
      <w:r w:rsidR="00115B3C">
        <w:rPr>
          <w:rFonts w:ascii="Times New Roman" w:hAnsi="Times New Roman" w:cs="Times New Roman"/>
          <w:sz w:val="24"/>
          <w:szCs w:val="24"/>
        </w:rPr>
        <w:t xml:space="preserve"> key statutory guidance for everyone working with children. NSPCC is for children with greater risk of abuse and neglect. The schools are closer to children to inform first for any danger, especially for the case study</w:t>
      </w:r>
      <w:sdt>
        <w:sdtPr>
          <w:rPr>
            <w:rFonts w:ascii="Times New Roman" w:hAnsi="Times New Roman" w:cs="Times New Roman"/>
            <w:sz w:val="24"/>
            <w:szCs w:val="24"/>
          </w:rPr>
          <w:id w:val="55359863"/>
          <w:citation/>
        </w:sdtPr>
        <w:sdtEndPr/>
        <w:sdtContent>
          <w:r w:rsidR="00FA03AA">
            <w:rPr>
              <w:rFonts w:ascii="Times New Roman" w:hAnsi="Times New Roman" w:cs="Times New Roman"/>
              <w:sz w:val="24"/>
              <w:szCs w:val="24"/>
            </w:rPr>
            <w:fldChar w:fldCharType="begin"/>
          </w:r>
          <w:r w:rsidR="00FA03AA">
            <w:rPr>
              <w:rFonts w:ascii="Times New Roman" w:hAnsi="Times New Roman" w:cs="Times New Roman"/>
              <w:sz w:val="24"/>
              <w:szCs w:val="24"/>
            </w:rPr>
            <w:instrText xml:space="preserve"> CITATION Pau20 \l 2057 </w:instrText>
          </w:r>
          <w:r w:rsidR="00FA03AA">
            <w:rPr>
              <w:rFonts w:ascii="Times New Roman" w:hAnsi="Times New Roman" w:cs="Times New Roman"/>
              <w:sz w:val="24"/>
              <w:szCs w:val="24"/>
            </w:rPr>
            <w:fldChar w:fldCharType="separate"/>
          </w:r>
          <w:r w:rsidR="00FA03AA">
            <w:rPr>
              <w:rFonts w:ascii="Times New Roman" w:hAnsi="Times New Roman" w:cs="Times New Roman"/>
              <w:noProof/>
              <w:sz w:val="24"/>
              <w:szCs w:val="24"/>
            </w:rPr>
            <w:t xml:space="preserve"> </w:t>
          </w:r>
          <w:r w:rsidR="00FA03AA" w:rsidRPr="00FA03AA">
            <w:rPr>
              <w:rFonts w:ascii="Times New Roman" w:hAnsi="Times New Roman" w:cs="Times New Roman"/>
              <w:noProof/>
              <w:sz w:val="24"/>
              <w:szCs w:val="24"/>
            </w:rPr>
            <w:t>(Bywaters, 2020)</w:t>
          </w:r>
          <w:r w:rsidR="00FA03AA">
            <w:rPr>
              <w:rFonts w:ascii="Times New Roman" w:hAnsi="Times New Roman" w:cs="Times New Roman"/>
              <w:sz w:val="24"/>
              <w:szCs w:val="24"/>
            </w:rPr>
            <w:fldChar w:fldCharType="end"/>
          </w:r>
        </w:sdtContent>
      </w:sdt>
      <w:r w:rsidR="00115B3C">
        <w:rPr>
          <w:rFonts w:ascii="Times New Roman" w:hAnsi="Times New Roman" w:cs="Times New Roman"/>
          <w:sz w:val="24"/>
          <w:szCs w:val="24"/>
        </w:rPr>
        <w:t xml:space="preserve">. Home Offices delivers vital information on safeguarding. </w:t>
      </w:r>
      <w:r w:rsidR="0056156D">
        <w:rPr>
          <w:rFonts w:ascii="Times New Roman" w:hAnsi="Times New Roman" w:cs="Times New Roman"/>
          <w:sz w:val="24"/>
          <w:szCs w:val="24"/>
        </w:rPr>
        <w:t xml:space="preserve">All of the </w:t>
      </w:r>
      <w:r w:rsidR="000E468B">
        <w:rPr>
          <w:rFonts w:ascii="Times New Roman" w:hAnsi="Times New Roman" w:cs="Times New Roman"/>
          <w:sz w:val="24"/>
          <w:szCs w:val="24"/>
        </w:rPr>
        <w:t>above-mentioned</w:t>
      </w:r>
      <w:r w:rsidR="0056156D">
        <w:rPr>
          <w:rFonts w:ascii="Times New Roman" w:hAnsi="Times New Roman" w:cs="Times New Roman"/>
          <w:sz w:val="24"/>
          <w:szCs w:val="24"/>
        </w:rPr>
        <w:t xml:space="preserve"> organisations provide online digital support, phone helpline, online counselling, face-to-face interventions and reintegration into education for delivery support back to education</w:t>
      </w:r>
      <w:sdt>
        <w:sdtPr>
          <w:rPr>
            <w:rFonts w:ascii="Times New Roman" w:hAnsi="Times New Roman" w:cs="Times New Roman"/>
            <w:sz w:val="24"/>
            <w:szCs w:val="24"/>
          </w:rPr>
          <w:id w:val="114577008"/>
          <w:citation/>
        </w:sdtPr>
        <w:sdtEndPr/>
        <w:sdtContent>
          <w:r w:rsidR="00FA03AA">
            <w:rPr>
              <w:rFonts w:ascii="Times New Roman" w:hAnsi="Times New Roman" w:cs="Times New Roman"/>
              <w:sz w:val="24"/>
              <w:szCs w:val="24"/>
            </w:rPr>
            <w:fldChar w:fldCharType="begin"/>
          </w:r>
          <w:r w:rsidR="00FA03AA">
            <w:rPr>
              <w:rFonts w:ascii="Times New Roman" w:hAnsi="Times New Roman" w:cs="Times New Roman"/>
              <w:sz w:val="24"/>
              <w:szCs w:val="24"/>
            </w:rPr>
            <w:instrText xml:space="preserve"> CITATION Pau20 \l 2057 </w:instrText>
          </w:r>
          <w:r w:rsidR="00FA03AA">
            <w:rPr>
              <w:rFonts w:ascii="Times New Roman" w:hAnsi="Times New Roman" w:cs="Times New Roman"/>
              <w:sz w:val="24"/>
              <w:szCs w:val="24"/>
            </w:rPr>
            <w:fldChar w:fldCharType="separate"/>
          </w:r>
          <w:r w:rsidR="00FA03AA">
            <w:rPr>
              <w:rFonts w:ascii="Times New Roman" w:hAnsi="Times New Roman" w:cs="Times New Roman"/>
              <w:noProof/>
              <w:sz w:val="24"/>
              <w:szCs w:val="24"/>
            </w:rPr>
            <w:t xml:space="preserve"> </w:t>
          </w:r>
          <w:r w:rsidR="00FA03AA" w:rsidRPr="00FA03AA">
            <w:rPr>
              <w:rFonts w:ascii="Times New Roman" w:hAnsi="Times New Roman" w:cs="Times New Roman"/>
              <w:noProof/>
              <w:sz w:val="24"/>
              <w:szCs w:val="24"/>
            </w:rPr>
            <w:t>(Bywaters, 2020)</w:t>
          </w:r>
          <w:r w:rsidR="00FA03AA">
            <w:rPr>
              <w:rFonts w:ascii="Times New Roman" w:hAnsi="Times New Roman" w:cs="Times New Roman"/>
              <w:sz w:val="24"/>
              <w:szCs w:val="24"/>
            </w:rPr>
            <w:fldChar w:fldCharType="end"/>
          </w:r>
        </w:sdtContent>
      </w:sdt>
      <w:r w:rsidR="0056156D">
        <w:rPr>
          <w:rFonts w:ascii="Times New Roman" w:hAnsi="Times New Roman" w:cs="Times New Roman"/>
          <w:sz w:val="24"/>
          <w:szCs w:val="24"/>
        </w:rPr>
        <w:t xml:space="preserve">. </w:t>
      </w:r>
    </w:p>
    <w:p w14:paraId="6B9E7728" w14:textId="2F9DE073" w:rsidR="00586A35" w:rsidRDefault="00885DDC"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impact on the case study is from three </w:t>
      </w:r>
      <w:r w:rsidR="00BE77F1">
        <w:rPr>
          <w:rFonts w:ascii="Times New Roman" w:hAnsi="Times New Roman" w:cs="Times New Roman"/>
          <w:sz w:val="24"/>
          <w:szCs w:val="24"/>
        </w:rPr>
        <w:t>safeguarding partners like the local authority, the police and the GP</w:t>
      </w:r>
      <w:sdt>
        <w:sdtPr>
          <w:rPr>
            <w:rFonts w:ascii="Times New Roman" w:hAnsi="Times New Roman" w:cs="Times New Roman"/>
            <w:sz w:val="24"/>
            <w:szCs w:val="24"/>
          </w:rPr>
          <w:id w:val="1050966598"/>
          <w:citation/>
        </w:sdtPr>
        <w:sdtEndPr/>
        <w:sdtContent>
          <w:r w:rsidR="00FA03AA">
            <w:rPr>
              <w:rFonts w:ascii="Times New Roman" w:hAnsi="Times New Roman" w:cs="Times New Roman"/>
              <w:sz w:val="24"/>
              <w:szCs w:val="24"/>
            </w:rPr>
            <w:fldChar w:fldCharType="begin"/>
          </w:r>
          <w:r w:rsidR="00FA03AA">
            <w:rPr>
              <w:rFonts w:ascii="Times New Roman" w:hAnsi="Times New Roman" w:cs="Times New Roman"/>
              <w:sz w:val="24"/>
              <w:szCs w:val="24"/>
            </w:rPr>
            <w:instrText xml:space="preserve"> CITATION Ann20 \l 2057 </w:instrText>
          </w:r>
          <w:r w:rsidR="00FA03AA">
            <w:rPr>
              <w:rFonts w:ascii="Times New Roman" w:hAnsi="Times New Roman" w:cs="Times New Roman"/>
              <w:sz w:val="24"/>
              <w:szCs w:val="24"/>
            </w:rPr>
            <w:fldChar w:fldCharType="separate"/>
          </w:r>
          <w:r w:rsidR="00FA03AA">
            <w:rPr>
              <w:rFonts w:ascii="Times New Roman" w:hAnsi="Times New Roman" w:cs="Times New Roman"/>
              <w:noProof/>
              <w:sz w:val="24"/>
              <w:szCs w:val="24"/>
            </w:rPr>
            <w:t xml:space="preserve"> </w:t>
          </w:r>
          <w:r w:rsidR="00FA03AA" w:rsidRPr="00FA03AA">
            <w:rPr>
              <w:rFonts w:ascii="Times New Roman" w:hAnsi="Times New Roman" w:cs="Times New Roman"/>
              <w:noProof/>
              <w:sz w:val="24"/>
              <w:szCs w:val="24"/>
            </w:rPr>
            <w:t>(Gupta, 2020)</w:t>
          </w:r>
          <w:r w:rsidR="00FA03AA">
            <w:rPr>
              <w:rFonts w:ascii="Times New Roman" w:hAnsi="Times New Roman" w:cs="Times New Roman"/>
              <w:sz w:val="24"/>
              <w:szCs w:val="24"/>
            </w:rPr>
            <w:fldChar w:fldCharType="end"/>
          </w:r>
        </w:sdtContent>
      </w:sdt>
      <w:r w:rsidR="00BE77F1">
        <w:rPr>
          <w:rFonts w:ascii="Times New Roman" w:hAnsi="Times New Roman" w:cs="Times New Roman"/>
          <w:sz w:val="24"/>
          <w:szCs w:val="24"/>
        </w:rPr>
        <w:t xml:space="preserve">. They work together with other relevant agencies for coordination and to ensure the effectiveness to protect and promote the welfare of children including the identification of the children </w:t>
      </w:r>
      <w:r w:rsidR="000E468B">
        <w:rPr>
          <w:rFonts w:ascii="Times New Roman" w:hAnsi="Times New Roman" w:cs="Times New Roman"/>
          <w:sz w:val="24"/>
          <w:szCs w:val="24"/>
        </w:rPr>
        <w:t>at</w:t>
      </w:r>
      <w:r w:rsidR="00BE77F1">
        <w:rPr>
          <w:rFonts w:ascii="Times New Roman" w:hAnsi="Times New Roman" w:cs="Times New Roman"/>
          <w:sz w:val="24"/>
          <w:szCs w:val="24"/>
        </w:rPr>
        <w:t xml:space="preserve"> risks. The Children and Social Work Act 2017 is the current framework for safeguarding the children</w:t>
      </w:r>
      <w:sdt>
        <w:sdtPr>
          <w:rPr>
            <w:rFonts w:ascii="Times New Roman" w:hAnsi="Times New Roman" w:cs="Times New Roman"/>
            <w:sz w:val="24"/>
            <w:szCs w:val="24"/>
          </w:rPr>
          <w:id w:val="-1064109350"/>
          <w:citation/>
        </w:sdtPr>
        <w:sdtEndPr/>
        <w:sdtContent>
          <w:r w:rsidR="00FA03AA">
            <w:rPr>
              <w:rFonts w:ascii="Times New Roman" w:hAnsi="Times New Roman" w:cs="Times New Roman"/>
              <w:sz w:val="24"/>
              <w:szCs w:val="24"/>
            </w:rPr>
            <w:fldChar w:fldCharType="begin"/>
          </w:r>
          <w:r w:rsidR="00FA03AA">
            <w:rPr>
              <w:rFonts w:ascii="Times New Roman" w:hAnsi="Times New Roman" w:cs="Times New Roman"/>
              <w:sz w:val="24"/>
              <w:szCs w:val="24"/>
            </w:rPr>
            <w:instrText xml:space="preserve"> CITATION Ann20 \l 2057 </w:instrText>
          </w:r>
          <w:r w:rsidR="00FA03AA">
            <w:rPr>
              <w:rFonts w:ascii="Times New Roman" w:hAnsi="Times New Roman" w:cs="Times New Roman"/>
              <w:sz w:val="24"/>
              <w:szCs w:val="24"/>
            </w:rPr>
            <w:fldChar w:fldCharType="separate"/>
          </w:r>
          <w:r w:rsidR="00FA03AA">
            <w:rPr>
              <w:rFonts w:ascii="Times New Roman" w:hAnsi="Times New Roman" w:cs="Times New Roman"/>
              <w:noProof/>
              <w:sz w:val="24"/>
              <w:szCs w:val="24"/>
            </w:rPr>
            <w:t xml:space="preserve"> </w:t>
          </w:r>
          <w:r w:rsidR="00FA03AA" w:rsidRPr="00FA03AA">
            <w:rPr>
              <w:rFonts w:ascii="Times New Roman" w:hAnsi="Times New Roman" w:cs="Times New Roman"/>
              <w:noProof/>
              <w:sz w:val="24"/>
              <w:szCs w:val="24"/>
            </w:rPr>
            <w:t>(Gupta, 2020)</w:t>
          </w:r>
          <w:r w:rsidR="00FA03AA">
            <w:rPr>
              <w:rFonts w:ascii="Times New Roman" w:hAnsi="Times New Roman" w:cs="Times New Roman"/>
              <w:sz w:val="24"/>
              <w:szCs w:val="24"/>
            </w:rPr>
            <w:fldChar w:fldCharType="end"/>
          </w:r>
        </w:sdtContent>
      </w:sdt>
      <w:r w:rsidR="00BE77F1">
        <w:rPr>
          <w:rFonts w:ascii="Times New Roman" w:hAnsi="Times New Roman" w:cs="Times New Roman"/>
          <w:sz w:val="24"/>
          <w:szCs w:val="24"/>
        </w:rPr>
        <w:t xml:space="preserve">. </w:t>
      </w:r>
    </w:p>
    <w:p w14:paraId="56B85C4A" w14:textId="77777777" w:rsidR="006B680C" w:rsidRDefault="006B680C" w:rsidP="00C356AB">
      <w:pPr>
        <w:spacing w:before="120" w:after="120" w:line="360" w:lineRule="auto"/>
        <w:jc w:val="both"/>
        <w:rPr>
          <w:rFonts w:ascii="Times New Roman" w:hAnsi="Times New Roman" w:cs="Times New Roman"/>
          <w:sz w:val="24"/>
          <w:szCs w:val="24"/>
        </w:rPr>
      </w:pPr>
    </w:p>
    <w:p w14:paraId="077FE4D7" w14:textId="788C05BD" w:rsidR="00586A35" w:rsidRPr="00AB1614" w:rsidRDefault="00AB1614" w:rsidP="00C356AB">
      <w:pPr>
        <w:spacing w:before="120" w:after="120" w:line="360" w:lineRule="auto"/>
        <w:jc w:val="both"/>
        <w:rPr>
          <w:rFonts w:ascii="Times New Roman" w:hAnsi="Times New Roman" w:cs="Times New Roman"/>
          <w:b/>
          <w:bCs/>
          <w:sz w:val="24"/>
          <w:szCs w:val="24"/>
        </w:rPr>
      </w:pPr>
      <w:r w:rsidRPr="00AB1614">
        <w:rPr>
          <w:rFonts w:ascii="Times New Roman" w:hAnsi="Times New Roman" w:cs="Times New Roman"/>
          <w:b/>
          <w:bCs/>
          <w:sz w:val="24"/>
          <w:szCs w:val="24"/>
        </w:rPr>
        <w:t xml:space="preserve">Evaluation </w:t>
      </w:r>
    </w:p>
    <w:p w14:paraId="2EC51687" w14:textId="789F9C4D" w:rsidR="00AB1614" w:rsidRDefault="00A008F6"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All relevant agenc</w:t>
      </w:r>
      <w:r w:rsidR="000E468B">
        <w:rPr>
          <w:rFonts w:ascii="Times New Roman" w:hAnsi="Times New Roman" w:cs="Times New Roman"/>
          <w:sz w:val="24"/>
          <w:szCs w:val="24"/>
        </w:rPr>
        <w:t>ies</w:t>
      </w:r>
      <w:r>
        <w:rPr>
          <w:rFonts w:ascii="Times New Roman" w:hAnsi="Times New Roman" w:cs="Times New Roman"/>
          <w:sz w:val="24"/>
          <w:szCs w:val="24"/>
        </w:rPr>
        <w:t xml:space="preserve"> for children and safeguarding adults ha</w:t>
      </w:r>
      <w:r w:rsidR="000E468B">
        <w:rPr>
          <w:rFonts w:ascii="Times New Roman" w:hAnsi="Times New Roman" w:cs="Times New Roman"/>
          <w:sz w:val="24"/>
          <w:szCs w:val="24"/>
        </w:rPr>
        <w:t>ve</w:t>
      </w:r>
      <w:r>
        <w:rPr>
          <w:rFonts w:ascii="Times New Roman" w:hAnsi="Times New Roman" w:cs="Times New Roman"/>
          <w:sz w:val="24"/>
          <w:szCs w:val="24"/>
        </w:rPr>
        <w:t xml:space="preserve"> </w:t>
      </w:r>
      <w:r w:rsidRPr="00B724CE">
        <w:rPr>
          <w:rFonts w:ascii="Times New Roman" w:hAnsi="Times New Roman" w:cs="Times New Roman"/>
          <w:b/>
          <w:bCs/>
          <w:sz w:val="24"/>
          <w:szCs w:val="24"/>
        </w:rPr>
        <w:t>numerous benefits</w:t>
      </w:r>
      <w:r>
        <w:rPr>
          <w:rFonts w:ascii="Times New Roman" w:hAnsi="Times New Roman" w:cs="Times New Roman"/>
          <w:sz w:val="24"/>
          <w:szCs w:val="24"/>
        </w:rPr>
        <w:t xml:space="preserve"> from sharing the data between several agencies</w:t>
      </w:r>
      <w:sdt>
        <w:sdtPr>
          <w:rPr>
            <w:rFonts w:ascii="Times New Roman" w:hAnsi="Times New Roman" w:cs="Times New Roman"/>
            <w:sz w:val="24"/>
            <w:szCs w:val="24"/>
          </w:rPr>
          <w:id w:val="1678778062"/>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Hel18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(Roberts, 2018)</w:t>
          </w:r>
          <w:r w:rsidR="0015266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early intervention is to prevent </w:t>
      </w:r>
      <w:r>
        <w:rPr>
          <w:rFonts w:ascii="Times New Roman" w:hAnsi="Times New Roman" w:cs="Times New Roman"/>
          <w:sz w:val="24"/>
          <w:szCs w:val="24"/>
        </w:rPr>
        <w:lastRenderedPageBreak/>
        <w:t>or reduce the future harm happening to children. There is a holistic clinical assessment for child protection. Depend</w:t>
      </w:r>
      <w:r w:rsidR="000E468B">
        <w:rPr>
          <w:rFonts w:ascii="Times New Roman" w:hAnsi="Times New Roman" w:cs="Times New Roman"/>
          <w:sz w:val="24"/>
          <w:szCs w:val="24"/>
        </w:rPr>
        <w:t>ing</w:t>
      </w:r>
      <w:r>
        <w:rPr>
          <w:rFonts w:ascii="Times New Roman" w:hAnsi="Times New Roman" w:cs="Times New Roman"/>
          <w:sz w:val="24"/>
          <w:szCs w:val="24"/>
        </w:rPr>
        <w:t xml:space="preserve"> </w:t>
      </w:r>
      <w:r w:rsidR="000E468B">
        <w:rPr>
          <w:rFonts w:ascii="Times New Roman" w:hAnsi="Times New Roman" w:cs="Times New Roman"/>
          <w:sz w:val="24"/>
          <w:szCs w:val="24"/>
        </w:rPr>
        <w:t>on</w:t>
      </w:r>
      <w:r>
        <w:rPr>
          <w:rFonts w:ascii="Times New Roman" w:hAnsi="Times New Roman" w:cs="Times New Roman"/>
          <w:sz w:val="24"/>
          <w:szCs w:val="24"/>
        </w:rPr>
        <w:t xml:space="preserve"> the outcomes the decision for intervention can be made earlier. </w:t>
      </w:r>
    </w:p>
    <w:p w14:paraId="2A440708" w14:textId="2B106BF1" w:rsidR="0015266B" w:rsidRDefault="00A008F6"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social worker </w:t>
      </w:r>
      <w:r w:rsidR="00B7501C">
        <w:rPr>
          <w:rFonts w:ascii="Times New Roman" w:hAnsi="Times New Roman" w:cs="Times New Roman"/>
          <w:sz w:val="24"/>
          <w:szCs w:val="24"/>
        </w:rPr>
        <w:t>observes the changes for the child to offer the best care setting</w:t>
      </w:r>
      <w:sdt>
        <w:sdtPr>
          <w:rPr>
            <w:rFonts w:ascii="Times New Roman" w:hAnsi="Times New Roman" w:cs="Times New Roman"/>
            <w:sz w:val="24"/>
            <w:szCs w:val="24"/>
          </w:rPr>
          <w:id w:val="-1906359758"/>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Hel18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(Roberts, 2018)</w:t>
          </w:r>
          <w:r w:rsidR="0015266B">
            <w:rPr>
              <w:rFonts w:ascii="Times New Roman" w:hAnsi="Times New Roman" w:cs="Times New Roman"/>
              <w:sz w:val="24"/>
              <w:szCs w:val="24"/>
            </w:rPr>
            <w:fldChar w:fldCharType="end"/>
          </w:r>
        </w:sdtContent>
      </w:sdt>
      <w:r w:rsidR="00B7501C">
        <w:rPr>
          <w:rFonts w:ascii="Times New Roman" w:hAnsi="Times New Roman" w:cs="Times New Roman"/>
          <w:sz w:val="24"/>
          <w:szCs w:val="24"/>
        </w:rPr>
        <w:t xml:space="preserve">. He has knowledge of the child and the family and knows what is the good outcome for the child. The social worker provides evidence-based from the case study to all social agency teams. </w:t>
      </w:r>
      <w:r w:rsidR="006F28DC">
        <w:rPr>
          <w:rFonts w:ascii="Times New Roman" w:hAnsi="Times New Roman" w:cs="Times New Roman"/>
          <w:sz w:val="24"/>
          <w:szCs w:val="24"/>
        </w:rPr>
        <w:t xml:space="preserve">This is the core unit for all multi-disciplinary services for the case study. </w:t>
      </w:r>
      <w:r w:rsidR="00B724CE">
        <w:rPr>
          <w:rFonts w:ascii="Times New Roman" w:hAnsi="Times New Roman" w:cs="Times New Roman"/>
          <w:sz w:val="24"/>
          <w:szCs w:val="24"/>
        </w:rPr>
        <w:t>This system improves the safety and care for children, young people and families</w:t>
      </w:r>
      <w:sdt>
        <w:sdtPr>
          <w:rPr>
            <w:rFonts w:ascii="Times New Roman" w:hAnsi="Times New Roman" w:cs="Times New Roman"/>
            <w:sz w:val="24"/>
            <w:szCs w:val="24"/>
          </w:rPr>
          <w:id w:val="823859824"/>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Hel18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(Roberts, 2018)</w:t>
          </w:r>
          <w:r w:rsidR="0015266B">
            <w:rPr>
              <w:rFonts w:ascii="Times New Roman" w:hAnsi="Times New Roman" w:cs="Times New Roman"/>
              <w:sz w:val="24"/>
              <w:szCs w:val="24"/>
            </w:rPr>
            <w:fldChar w:fldCharType="end"/>
          </w:r>
        </w:sdtContent>
      </w:sdt>
      <w:r w:rsidR="00B724CE">
        <w:rPr>
          <w:rFonts w:ascii="Times New Roman" w:hAnsi="Times New Roman" w:cs="Times New Roman"/>
          <w:sz w:val="24"/>
          <w:szCs w:val="24"/>
        </w:rPr>
        <w:t xml:space="preserve">. </w:t>
      </w:r>
    </w:p>
    <w:p w14:paraId="74F8C7E6" w14:textId="11D9163E" w:rsidR="00B724CE" w:rsidRDefault="00B724CE"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CP-IS is a national system. Healthcare staff provides vital information to all children services in England. The healthcare staff with </w:t>
      </w:r>
      <w:r w:rsidR="000E468B">
        <w:rPr>
          <w:rFonts w:ascii="Times New Roman" w:hAnsi="Times New Roman" w:cs="Times New Roman"/>
          <w:sz w:val="24"/>
          <w:szCs w:val="24"/>
        </w:rPr>
        <w:t xml:space="preserve">an </w:t>
      </w:r>
      <w:r>
        <w:rPr>
          <w:rFonts w:ascii="Times New Roman" w:hAnsi="Times New Roman" w:cs="Times New Roman"/>
          <w:sz w:val="24"/>
          <w:szCs w:val="24"/>
        </w:rPr>
        <w:t xml:space="preserve">unscheduled care setting is more reliable and the risk of missing </w:t>
      </w:r>
      <w:r w:rsidR="000E468B">
        <w:rPr>
          <w:rFonts w:ascii="Times New Roman" w:hAnsi="Times New Roman" w:cs="Times New Roman"/>
          <w:sz w:val="24"/>
          <w:szCs w:val="24"/>
        </w:rPr>
        <w:t xml:space="preserve">a </w:t>
      </w:r>
      <w:r>
        <w:rPr>
          <w:rFonts w:ascii="Times New Roman" w:hAnsi="Times New Roman" w:cs="Times New Roman"/>
          <w:sz w:val="24"/>
          <w:szCs w:val="24"/>
        </w:rPr>
        <w:t>child from the local authority is reduced</w:t>
      </w:r>
      <w:sdt>
        <w:sdtPr>
          <w:rPr>
            <w:rFonts w:ascii="Times New Roman" w:hAnsi="Times New Roman" w:cs="Times New Roman"/>
            <w:sz w:val="24"/>
            <w:szCs w:val="24"/>
          </w:rPr>
          <w:id w:val="-1900358902"/>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Kat13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(Morris, 2013)</w:t>
          </w:r>
          <w:r w:rsidR="0015266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increases the work efficiency and effectiveness for protection of the children with all resources that are available. </w:t>
      </w:r>
    </w:p>
    <w:p w14:paraId="10792447" w14:textId="59A6F921" w:rsidR="00586A35" w:rsidRDefault="00B724CE" w:rsidP="00C356AB">
      <w:pPr>
        <w:spacing w:before="120" w:after="120" w:line="360" w:lineRule="auto"/>
        <w:jc w:val="both"/>
        <w:rPr>
          <w:rFonts w:ascii="Times New Roman" w:hAnsi="Times New Roman" w:cs="Times New Roman"/>
          <w:sz w:val="24"/>
          <w:szCs w:val="24"/>
        </w:rPr>
      </w:pPr>
      <w:r w:rsidRPr="00C10DA6">
        <w:rPr>
          <w:rFonts w:ascii="Times New Roman" w:hAnsi="Times New Roman" w:cs="Times New Roman"/>
          <w:b/>
          <w:bCs/>
          <w:sz w:val="24"/>
          <w:szCs w:val="24"/>
        </w:rPr>
        <w:t>Disadvantages</w:t>
      </w:r>
      <w:r>
        <w:rPr>
          <w:rFonts w:ascii="Times New Roman" w:hAnsi="Times New Roman" w:cs="Times New Roman"/>
          <w:sz w:val="24"/>
          <w:szCs w:val="24"/>
        </w:rPr>
        <w:t xml:space="preserve"> of the responses of the children agencies are that</w:t>
      </w:r>
      <w:r w:rsidR="000E468B">
        <w:rPr>
          <w:rFonts w:ascii="Times New Roman" w:hAnsi="Times New Roman" w:cs="Times New Roman"/>
          <w:sz w:val="24"/>
          <w:szCs w:val="24"/>
        </w:rPr>
        <w:t xml:space="preserve"> it</w:t>
      </w:r>
      <w:r>
        <w:rPr>
          <w:rFonts w:ascii="Times New Roman" w:hAnsi="Times New Roman" w:cs="Times New Roman"/>
          <w:sz w:val="24"/>
          <w:szCs w:val="24"/>
        </w:rPr>
        <w:t xml:space="preserve"> takes time </w:t>
      </w:r>
      <w:r w:rsidR="00C10DA6">
        <w:rPr>
          <w:rFonts w:ascii="Times New Roman" w:hAnsi="Times New Roman" w:cs="Times New Roman"/>
          <w:sz w:val="24"/>
          <w:szCs w:val="24"/>
        </w:rPr>
        <w:t>to update the arrangement when the circumstances are changed</w:t>
      </w:r>
      <w:sdt>
        <w:sdtPr>
          <w:rPr>
            <w:rFonts w:ascii="Times New Roman" w:hAnsi="Times New Roman" w:cs="Times New Roman"/>
            <w:sz w:val="24"/>
            <w:szCs w:val="24"/>
          </w:rPr>
          <w:id w:val="711473503"/>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Lea19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(Bromfield, 2019)</w:t>
          </w:r>
          <w:r w:rsidR="0015266B">
            <w:rPr>
              <w:rFonts w:ascii="Times New Roman" w:hAnsi="Times New Roman" w:cs="Times New Roman"/>
              <w:sz w:val="24"/>
              <w:szCs w:val="24"/>
            </w:rPr>
            <w:fldChar w:fldCharType="end"/>
          </w:r>
        </w:sdtContent>
      </w:sdt>
      <w:r w:rsidR="00C10DA6">
        <w:rPr>
          <w:rFonts w:ascii="Times New Roman" w:hAnsi="Times New Roman" w:cs="Times New Roman"/>
          <w:sz w:val="24"/>
          <w:szCs w:val="24"/>
        </w:rPr>
        <w:t xml:space="preserve">. </w:t>
      </w:r>
      <w:r>
        <w:rPr>
          <w:rFonts w:ascii="Times New Roman" w:hAnsi="Times New Roman" w:cs="Times New Roman"/>
          <w:sz w:val="24"/>
          <w:szCs w:val="24"/>
        </w:rPr>
        <w:t xml:space="preserve"> </w:t>
      </w:r>
      <w:r w:rsidR="00C10DA6">
        <w:rPr>
          <w:rFonts w:ascii="Times New Roman" w:hAnsi="Times New Roman" w:cs="Times New Roman"/>
          <w:sz w:val="24"/>
          <w:szCs w:val="24"/>
        </w:rPr>
        <w:t>Sometimes the decisions are taken for the immediate protection of the children without solid evidence. For many children the therapeutic support is not enough to recover from vulnerability and neglect. There is a very high turnover of social workers. There is no universal standard for all children. Local authorities have</w:t>
      </w:r>
      <w:r w:rsidR="004B0320">
        <w:rPr>
          <w:rFonts w:ascii="Times New Roman" w:hAnsi="Times New Roman" w:cs="Times New Roman"/>
          <w:sz w:val="24"/>
          <w:szCs w:val="24"/>
        </w:rPr>
        <w:t xml:space="preserve"> their</w:t>
      </w:r>
      <w:r w:rsidR="00C10DA6">
        <w:rPr>
          <w:rFonts w:ascii="Times New Roman" w:hAnsi="Times New Roman" w:cs="Times New Roman"/>
          <w:sz w:val="24"/>
          <w:szCs w:val="24"/>
        </w:rPr>
        <w:t xml:space="preserve"> own standards </w:t>
      </w:r>
      <w:r w:rsidR="00880EB5">
        <w:rPr>
          <w:rFonts w:ascii="Times New Roman" w:hAnsi="Times New Roman" w:cs="Times New Roman"/>
          <w:sz w:val="24"/>
          <w:szCs w:val="24"/>
        </w:rPr>
        <w:t>and this is the biggest disadvantage – the best solution for the children</w:t>
      </w:r>
      <w:sdt>
        <w:sdtPr>
          <w:rPr>
            <w:rFonts w:ascii="Times New Roman" w:hAnsi="Times New Roman" w:cs="Times New Roman"/>
            <w:sz w:val="24"/>
            <w:szCs w:val="24"/>
          </w:rPr>
          <w:id w:val="-1638785775"/>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Lea19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(Bromfield, 2019)</w:t>
          </w:r>
          <w:r w:rsidR="0015266B">
            <w:rPr>
              <w:rFonts w:ascii="Times New Roman" w:hAnsi="Times New Roman" w:cs="Times New Roman"/>
              <w:sz w:val="24"/>
              <w:szCs w:val="24"/>
            </w:rPr>
            <w:fldChar w:fldCharType="end"/>
          </w:r>
        </w:sdtContent>
      </w:sdt>
      <w:r w:rsidR="00880EB5">
        <w:rPr>
          <w:rFonts w:ascii="Times New Roman" w:hAnsi="Times New Roman" w:cs="Times New Roman"/>
          <w:sz w:val="24"/>
          <w:szCs w:val="24"/>
        </w:rPr>
        <w:t xml:space="preserve">. </w:t>
      </w:r>
    </w:p>
    <w:p w14:paraId="06765EAA" w14:textId="0EF801EA" w:rsidR="00A008F6" w:rsidRDefault="00432CD4"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Based on the above facts and the policy for this case study recommendations for improvements are required. The process to see the child of danger is slow. According to the case study the children ha</w:t>
      </w:r>
      <w:r w:rsidR="004B0320">
        <w:rPr>
          <w:rFonts w:ascii="Times New Roman" w:hAnsi="Times New Roman" w:cs="Times New Roman"/>
          <w:sz w:val="24"/>
          <w:szCs w:val="24"/>
        </w:rPr>
        <w:t>ve</w:t>
      </w:r>
      <w:r>
        <w:rPr>
          <w:rFonts w:ascii="Times New Roman" w:hAnsi="Times New Roman" w:cs="Times New Roman"/>
          <w:sz w:val="24"/>
          <w:szCs w:val="24"/>
        </w:rPr>
        <w:t xml:space="preserve"> only 10% school attendance. </w:t>
      </w:r>
      <w:r w:rsidR="004B0320">
        <w:rPr>
          <w:rFonts w:ascii="Times New Roman" w:hAnsi="Times New Roman" w:cs="Times New Roman"/>
          <w:sz w:val="24"/>
          <w:szCs w:val="24"/>
        </w:rPr>
        <w:t>There</w:t>
      </w:r>
      <w:r>
        <w:rPr>
          <w:rFonts w:ascii="Times New Roman" w:hAnsi="Times New Roman" w:cs="Times New Roman"/>
          <w:sz w:val="24"/>
          <w:szCs w:val="24"/>
        </w:rPr>
        <w:t xml:space="preserve"> is no rapid response for </w:t>
      </w:r>
      <w:r w:rsidR="004B0320">
        <w:rPr>
          <w:rFonts w:ascii="Times New Roman" w:hAnsi="Times New Roman" w:cs="Times New Roman"/>
          <w:sz w:val="24"/>
          <w:szCs w:val="24"/>
        </w:rPr>
        <w:t xml:space="preserve">a </w:t>
      </w:r>
      <w:r>
        <w:rPr>
          <w:rFonts w:ascii="Times New Roman" w:hAnsi="Times New Roman" w:cs="Times New Roman"/>
          <w:sz w:val="24"/>
          <w:szCs w:val="24"/>
        </w:rPr>
        <w:t>proper solution. After several calls in the property with the overcrowded house the response from the social services again is not adequate</w:t>
      </w:r>
      <w:sdt>
        <w:sdtPr>
          <w:rPr>
            <w:rFonts w:ascii="Times New Roman" w:hAnsi="Times New Roman" w:cs="Times New Roman"/>
            <w:sz w:val="24"/>
            <w:szCs w:val="24"/>
          </w:rPr>
          <w:id w:val="-1271546097"/>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Ber17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(Golding, 2017)</w:t>
          </w:r>
          <w:r w:rsidR="0015266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is good that they are sharing information to many agencies but changes and decisions </w:t>
      </w:r>
      <w:r w:rsidR="004B0320">
        <w:rPr>
          <w:rFonts w:ascii="Times New Roman" w:hAnsi="Times New Roman" w:cs="Times New Roman"/>
          <w:sz w:val="24"/>
          <w:szCs w:val="24"/>
        </w:rPr>
        <w:t>are</w:t>
      </w:r>
      <w:r>
        <w:rPr>
          <w:rFonts w:ascii="Times New Roman" w:hAnsi="Times New Roman" w:cs="Times New Roman"/>
          <w:sz w:val="24"/>
          <w:szCs w:val="24"/>
        </w:rPr>
        <w:t xml:space="preserve"> slow process</w:t>
      </w:r>
      <w:r w:rsidR="004B0320">
        <w:rPr>
          <w:rFonts w:ascii="Times New Roman" w:hAnsi="Times New Roman" w:cs="Times New Roman"/>
          <w:sz w:val="24"/>
          <w:szCs w:val="24"/>
        </w:rPr>
        <w:t>es</w:t>
      </w:r>
      <w:r>
        <w:rPr>
          <w:rFonts w:ascii="Times New Roman" w:hAnsi="Times New Roman" w:cs="Times New Roman"/>
          <w:sz w:val="24"/>
          <w:szCs w:val="24"/>
        </w:rPr>
        <w:t xml:space="preserve"> with a lot of paperwork. </w:t>
      </w:r>
      <w:r w:rsidR="00520CCA">
        <w:rPr>
          <w:rFonts w:ascii="Times New Roman" w:hAnsi="Times New Roman" w:cs="Times New Roman"/>
          <w:sz w:val="24"/>
          <w:szCs w:val="24"/>
        </w:rPr>
        <w:t>There are many different approaches from all agencies combined with local authorities’ standards mean</w:t>
      </w:r>
      <w:r w:rsidR="004B0320">
        <w:rPr>
          <w:rFonts w:ascii="Times New Roman" w:hAnsi="Times New Roman" w:cs="Times New Roman"/>
          <w:sz w:val="24"/>
          <w:szCs w:val="24"/>
        </w:rPr>
        <w:t>ing</w:t>
      </w:r>
      <w:r w:rsidR="00520CCA">
        <w:rPr>
          <w:rFonts w:ascii="Times New Roman" w:hAnsi="Times New Roman" w:cs="Times New Roman"/>
          <w:sz w:val="24"/>
          <w:szCs w:val="24"/>
        </w:rPr>
        <w:t xml:space="preserve"> that not all children receive proper solution</w:t>
      </w:r>
      <w:r w:rsidR="004B0320">
        <w:rPr>
          <w:rFonts w:ascii="Times New Roman" w:hAnsi="Times New Roman" w:cs="Times New Roman"/>
          <w:sz w:val="24"/>
          <w:szCs w:val="24"/>
        </w:rPr>
        <w:t>s</w:t>
      </w:r>
      <w:r w:rsidR="00520CCA">
        <w:rPr>
          <w:rFonts w:ascii="Times New Roman" w:hAnsi="Times New Roman" w:cs="Times New Roman"/>
          <w:sz w:val="24"/>
          <w:szCs w:val="24"/>
        </w:rPr>
        <w:t xml:space="preserve"> for their problems. This case study can have numerous approaches if Home Office is informed first or any other </w:t>
      </w:r>
      <w:r w:rsidR="00520CCA" w:rsidRPr="00C356AB">
        <w:rPr>
          <w:rFonts w:ascii="Times New Roman" w:hAnsi="Times New Roman" w:cs="Times New Roman"/>
          <w:sz w:val="24"/>
          <w:szCs w:val="24"/>
        </w:rPr>
        <w:t>multi-disciplinary services</w:t>
      </w:r>
      <w:sdt>
        <w:sdtPr>
          <w:rPr>
            <w:rFonts w:ascii="Times New Roman" w:hAnsi="Times New Roman" w:cs="Times New Roman"/>
            <w:sz w:val="24"/>
            <w:szCs w:val="24"/>
          </w:rPr>
          <w:id w:val="680779716"/>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Ber17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(Golding, 2017)</w:t>
          </w:r>
          <w:r w:rsidR="0015266B">
            <w:rPr>
              <w:rFonts w:ascii="Times New Roman" w:hAnsi="Times New Roman" w:cs="Times New Roman"/>
              <w:sz w:val="24"/>
              <w:szCs w:val="24"/>
            </w:rPr>
            <w:fldChar w:fldCharType="end"/>
          </w:r>
        </w:sdtContent>
      </w:sdt>
      <w:r w:rsidR="00520CCA">
        <w:rPr>
          <w:rFonts w:ascii="Times New Roman" w:hAnsi="Times New Roman" w:cs="Times New Roman"/>
          <w:sz w:val="24"/>
          <w:szCs w:val="24"/>
        </w:rPr>
        <w:t xml:space="preserve">. </w:t>
      </w:r>
    </w:p>
    <w:p w14:paraId="3EF6FF07" w14:textId="77777777" w:rsidR="006B680C" w:rsidRDefault="006B680C" w:rsidP="00C356AB">
      <w:pPr>
        <w:spacing w:before="120" w:after="120" w:line="360" w:lineRule="auto"/>
        <w:jc w:val="both"/>
        <w:rPr>
          <w:rFonts w:ascii="Times New Roman" w:hAnsi="Times New Roman" w:cs="Times New Roman"/>
          <w:sz w:val="24"/>
          <w:szCs w:val="24"/>
        </w:rPr>
      </w:pPr>
    </w:p>
    <w:p w14:paraId="5B3016AA" w14:textId="6C4C1CBA" w:rsidR="00520CCA" w:rsidRPr="00305562" w:rsidRDefault="00520CCA" w:rsidP="00C356AB">
      <w:pPr>
        <w:spacing w:before="120" w:after="120" w:line="360" w:lineRule="auto"/>
        <w:jc w:val="both"/>
        <w:rPr>
          <w:rFonts w:ascii="Times New Roman" w:hAnsi="Times New Roman" w:cs="Times New Roman"/>
          <w:b/>
          <w:bCs/>
          <w:sz w:val="24"/>
          <w:szCs w:val="24"/>
        </w:rPr>
      </w:pPr>
      <w:r w:rsidRPr="00305562">
        <w:rPr>
          <w:rFonts w:ascii="Times New Roman" w:hAnsi="Times New Roman" w:cs="Times New Roman"/>
          <w:b/>
          <w:bCs/>
          <w:sz w:val="24"/>
          <w:szCs w:val="24"/>
        </w:rPr>
        <w:t xml:space="preserve">Recommendations </w:t>
      </w:r>
    </w:p>
    <w:p w14:paraId="398AE6E5" w14:textId="1010263C" w:rsidR="00A008F6" w:rsidRPr="00586A35" w:rsidRDefault="00F970BF" w:rsidP="00C356AB">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Local authorities have the ability to safeguard and </w:t>
      </w:r>
      <w:r w:rsidR="00C76134">
        <w:rPr>
          <w:rFonts w:ascii="Times New Roman" w:hAnsi="Times New Roman" w:cs="Times New Roman"/>
          <w:sz w:val="24"/>
          <w:szCs w:val="24"/>
        </w:rPr>
        <w:t>encourage</w:t>
      </w:r>
      <w:r>
        <w:rPr>
          <w:rFonts w:ascii="Times New Roman" w:hAnsi="Times New Roman" w:cs="Times New Roman"/>
          <w:sz w:val="24"/>
          <w:szCs w:val="24"/>
        </w:rPr>
        <w:t xml:space="preserve"> the </w:t>
      </w:r>
      <w:r w:rsidR="00C76134">
        <w:rPr>
          <w:rFonts w:ascii="Times New Roman" w:hAnsi="Times New Roman" w:cs="Times New Roman"/>
          <w:sz w:val="24"/>
          <w:szCs w:val="24"/>
        </w:rPr>
        <w:t>wellbeing</w:t>
      </w:r>
      <w:r>
        <w:rPr>
          <w:rFonts w:ascii="Times New Roman" w:hAnsi="Times New Roman" w:cs="Times New Roman"/>
          <w:sz w:val="24"/>
          <w:szCs w:val="24"/>
        </w:rPr>
        <w:t xml:space="preserve"> of the children. If the child is neglected then the mainstream i</w:t>
      </w:r>
      <w:r w:rsidR="004B0320">
        <w:rPr>
          <w:rFonts w:ascii="Times New Roman" w:hAnsi="Times New Roman" w:cs="Times New Roman"/>
          <w:sz w:val="24"/>
          <w:szCs w:val="24"/>
        </w:rPr>
        <w:t>s</w:t>
      </w:r>
      <w:r>
        <w:rPr>
          <w:rFonts w:ascii="Times New Roman" w:hAnsi="Times New Roman" w:cs="Times New Roman"/>
          <w:sz w:val="24"/>
          <w:szCs w:val="24"/>
        </w:rPr>
        <w:t xml:space="preserve"> on the radical changes in the system</w:t>
      </w:r>
      <w:sdt>
        <w:sdtPr>
          <w:rPr>
            <w:rFonts w:ascii="Times New Roman" w:hAnsi="Times New Roman" w:cs="Times New Roman"/>
            <w:sz w:val="24"/>
            <w:szCs w:val="24"/>
          </w:rPr>
          <w:id w:val="696207143"/>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Pau20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 xml:space="preserve">(Bywaters, </w:t>
          </w:r>
          <w:r w:rsidR="0015266B" w:rsidRPr="0015266B">
            <w:rPr>
              <w:rFonts w:ascii="Times New Roman" w:hAnsi="Times New Roman" w:cs="Times New Roman"/>
              <w:noProof/>
              <w:sz w:val="24"/>
              <w:szCs w:val="24"/>
            </w:rPr>
            <w:lastRenderedPageBreak/>
            <w:t>2020)</w:t>
          </w:r>
          <w:r w:rsidR="0015266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When the child dies from neglect this is the weakness of the system in practice. Vital recommendations are for </w:t>
      </w:r>
      <w:r w:rsidR="00BF6817">
        <w:rPr>
          <w:rFonts w:ascii="Times New Roman" w:hAnsi="Times New Roman" w:cs="Times New Roman"/>
          <w:sz w:val="24"/>
          <w:szCs w:val="24"/>
        </w:rPr>
        <w:t>efficient social work models, organisational features linked to high quality practice and effective service delivery, proxy measure correlated to observable measures, and reflecting national priorities based on the research evidence</w:t>
      </w:r>
      <w:sdt>
        <w:sdtPr>
          <w:rPr>
            <w:rFonts w:ascii="Times New Roman" w:hAnsi="Times New Roman" w:cs="Times New Roman"/>
            <w:sz w:val="24"/>
            <w:szCs w:val="24"/>
          </w:rPr>
          <w:id w:val="337663791"/>
          <w:citation/>
        </w:sdtPr>
        <w:sdtEndPr/>
        <w:sdtContent>
          <w:r w:rsidR="0015266B">
            <w:rPr>
              <w:rFonts w:ascii="Times New Roman" w:hAnsi="Times New Roman" w:cs="Times New Roman"/>
              <w:sz w:val="24"/>
              <w:szCs w:val="24"/>
            </w:rPr>
            <w:fldChar w:fldCharType="begin"/>
          </w:r>
          <w:r w:rsidR="0015266B">
            <w:rPr>
              <w:rFonts w:ascii="Times New Roman" w:hAnsi="Times New Roman" w:cs="Times New Roman"/>
              <w:sz w:val="24"/>
              <w:szCs w:val="24"/>
            </w:rPr>
            <w:instrText xml:space="preserve"> CITATION Pau20 \l 2057 </w:instrText>
          </w:r>
          <w:r w:rsidR="0015266B">
            <w:rPr>
              <w:rFonts w:ascii="Times New Roman" w:hAnsi="Times New Roman" w:cs="Times New Roman"/>
              <w:sz w:val="24"/>
              <w:szCs w:val="24"/>
            </w:rPr>
            <w:fldChar w:fldCharType="separate"/>
          </w:r>
          <w:r w:rsidR="0015266B">
            <w:rPr>
              <w:rFonts w:ascii="Times New Roman" w:hAnsi="Times New Roman" w:cs="Times New Roman"/>
              <w:noProof/>
              <w:sz w:val="24"/>
              <w:szCs w:val="24"/>
            </w:rPr>
            <w:t xml:space="preserve"> </w:t>
          </w:r>
          <w:r w:rsidR="0015266B" w:rsidRPr="0015266B">
            <w:rPr>
              <w:rFonts w:ascii="Times New Roman" w:hAnsi="Times New Roman" w:cs="Times New Roman"/>
              <w:noProof/>
              <w:sz w:val="24"/>
              <w:szCs w:val="24"/>
            </w:rPr>
            <w:t>(Bywaters, 2020)</w:t>
          </w:r>
          <w:r w:rsidR="0015266B">
            <w:rPr>
              <w:rFonts w:ascii="Times New Roman" w:hAnsi="Times New Roman" w:cs="Times New Roman"/>
              <w:sz w:val="24"/>
              <w:szCs w:val="24"/>
            </w:rPr>
            <w:fldChar w:fldCharType="end"/>
          </w:r>
        </w:sdtContent>
      </w:sdt>
      <w:r w:rsidR="00BF6817">
        <w:rPr>
          <w:rFonts w:ascii="Times New Roman" w:hAnsi="Times New Roman" w:cs="Times New Roman"/>
          <w:sz w:val="24"/>
          <w:szCs w:val="24"/>
        </w:rPr>
        <w:t xml:space="preserve">. </w:t>
      </w:r>
    </w:p>
    <w:p w14:paraId="659619F2" w14:textId="6EF11E7F" w:rsidR="001168B0" w:rsidRDefault="001168B0" w:rsidP="00C356AB">
      <w:pPr>
        <w:spacing w:before="120" w:after="120" w:line="360" w:lineRule="auto"/>
        <w:jc w:val="both"/>
        <w:rPr>
          <w:rFonts w:ascii="Times New Roman" w:hAnsi="Times New Roman" w:cs="Times New Roman"/>
          <w:b/>
          <w:bCs/>
          <w:sz w:val="24"/>
          <w:szCs w:val="24"/>
        </w:rPr>
      </w:pPr>
    </w:p>
    <w:p w14:paraId="332BD278" w14:textId="33360176" w:rsidR="006B680C" w:rsidRDefault="006B680C" w:rsidP="00C356AB">
      <w:pPr>
        <w:spacing w:before="120" w:after="120" w:line="360" w:lineRule="auto"/>
        <w:jc w:val="both"/>
        <w:rPr>
          <w:rFonts w:ascii="Times New Roman" w:hAnsi="Times New Roman" w:cs="Times New Roman"/>
          <w:b/>
          <w:bCs/>
          <w:sz w:val="24"/>
          <w:szCs w:val="24"/>
        </w:rPr>
      </w:pPr>
    </w:p>
    <w:p w14:paraId="39E2EABA" w14:textId="5153B9C3" w:rsidR="006B680C" w:rsidRDefault="006B680C" w:rsidP="00C356AB">
      <w:pPr>
        <w:spacing w:before="120" w:after="120" w:line="360" w:lineRule="auto"/>
        <w:jc w:val="both"/>
        <w:rPr>
          <w:rFonts w:ascii="Times New Roman" w:hAnsi="Times New Roman" w:cs="Times New Roman"/>
          <w:b/>
          <w:bCs/>
          <w:sz w:val="24"/>
          <w:szCs w:val="24"/>
        </w:rPr>
      </w:pPr>
    </w:p>
    <w:p w14:paraId="140A3FAA" w14:textId="68391DB8" w:rsidR="006B680C" w:rsidRDefault="006B680C" w:rsidP="00C356AB">
      <w:pPr>
        <w:spacing w:before="120" w:after="120" w:line="360" w:lineRule="auto"/>
        <w:jc w:val="both"/>
        <w:rPr>
          <w:rFonts w:ascii="Times New Roman" w:hAnsi="Times New Roman" w:cs="Times New Roman"/>
          <w:b/>
          <w:bCs/>
          <w:sz w:val="24"/>
          <w:szCs w:val="24"/>
        </w:rPr>
      </w:pPr>
    </w:p>
    <w:p w14:paraId="72360830" w14:textId="1DE50C4E" w:rsidR="006B680C" w:rsidRDefault="006B680C" w:rsidP="00C356AB">
      <w:pPr>
        <w:spacing w:before="120" w:after="120" w:line="360" w:lineRule="auto"/>
        <w:jc w:val="both"/>
        <w:rPr>
          <w:rFonts w:ascii="Times New Roman" w:hAnsi="Times New Roman" w:cs="Times New Roman"/>
          <w:b/>
          <w:bCs/>
          <w:sz w:val="24"/>
          <w:szCs w:val="24"/>
        </w:rPr>
      </w:pPr>
    </w:p>
    <w:p w14:paraId="7715D158" w14:textId="1B0D01FA" w:rsidR="006B680C" w:rsidRDefault="006B680C" w:rsidP="00C356AB">
      <w:pPr>
        <w:spacing w:before="120" w:after="120" w:line="360" w:lineRule="auto"/>
        <w:jc w:val="both"/>
        <w:rPr>
          <w:rFonts w:ascii="Times New Roman" w:hAnsi="Times New Roman" w:cs="Times New Roman"/>
          <w:b/>
          <w:bCs/>
          <w:sz w:val="24"/>
          <w:szCs w:val="24"/>
        </w:rPr>
      </w:pPr>
    </w:p>
    <w:p w14:paraId="5D11819A" w14:textId="03A5CA1D" w:rsidR="006B680C" w:rsidRDefault="006B680C" w:rsidP="00C356AB">
      <w:pPr>
        <w:spacing w:before="120" w:after="120" w:line="360" w:lineRule="auto"/>
        <w:jc w:val="both"/>
        <w:rPr>
          <w:rFonts w:ascii="Times New Roman" w:hAnsi="Times New Roman" w:cs="Times New Roman"/>
          <w:b/>
          <w:bCs/>
          <w:sz w:val="24"/>
          <w:szCs w:val="24"/>
        </w:rPr>
      </w:pPr>
    </w:p>
    <w:p w14:paraId="0A4773DC" w14:textId="723470AC" w:rsidR="006B680C" w:rsidRDefault="006B680C" w:rsidP="00C356AB">
      <w:pPr>
        <w:spacing w:before="120" w:after="120" w:line="360" w:lineRule="auto"/>
        <w:jc w:val="both"/>
        <w:rPr>
          <w:rFonts w:ascii="Times New Roman" w:hAnsi="Times New Roman" w:cs="Times New Roman"/>
          <w:b/>
          <w:bCs/>
          <w:sz w:val="24"/>
          <w:szCs w:val="24"/>
        </w:rPr>
      </w:pPr>
    </w:p>
    <w:p w14:paraId="60D367B3" w14:textId="293E298D" w:rsidR="006B680C" w:rsidRDefault="006B680C" w:rsidP="00C356AB">
      <w:pPr>
        <w:spacing w:before="120" w:after="120" w:line="360" w:lineRule="auto"/>
        <w:jc w:val="both"/>
        <w:rPr>
          <w:rFonts w:ascii="Times New Roman" w:hAnsi="Times New Roman" w:cs="Times New Roman"/>
          <w:b/>
          <w:bCs/>
          <w:sz w:val="24"/>
          <w:szCs w:val="24"/>
        </w:rPr>
      </w:pPr>
    </w:p>
    <w:p w14:paraId="50CCD2CC" w14:textId="5CBFCE60" w:rsidR="006B680C" w:rsidRDefault="006B680C" w:rsidP="00C356AB">
      <w:pPr>
        <w:spacing w:before="120" w:after="120" w:line="360" w:lineRule="auto"/>
        <w:jc w:val="both"/>
        <w:rPr>
          <w:rFonts w:ascii="Times New Roman" w:hAnsi="Times New Roman" w:cs="Times New Roman"/>
          <w:b/>
          <w:bCs/>
          <w:sz w:val="24"/>
          <w:szCs w:val="24"/>
        </w:rPr>
      </w:pPr>
    </w:p>
    <w:p w14:paraId="455D12CA" w14:textId="1EA6A806" w:rsidR="006B680C" w:rsidRDefault="006B680C" w:rsidP="00C356AB">
      <w:pPr>
        <w:spacing w:before="120" w:after="120" w:line="360" w:lineRule="auto"/>
        <w:jc w:val="both"/>
        <w:rPr>
          <w:rFonts w:ascii="Times New Roman" w:hAnsi="Times New Roman" w:cs="Times New Roman"/>
          <w:b/>
          <w:bCs/>
          <w:sz w:val="24"/>
          <w:szCs w:val="24"/>
        </w:rPr>
      </w:pPr>
    </w:p>
    <w:p w14:paraId="7A88C372" w14:textId="6BBEE160" w:rsidR="006B680C" w:rsidRDefault="006B680C" w:rsidP="00C356AB">
      <w:pPr>
        <w:spacing w:before="120" w:after="120" w:line="360" w:lineRule="auto"/>
        <w:jc w:val="both"/>
        <w:rPr>
          <w:rFonts w:ascii="Times New Roman" w:hAnsi="Times New Roman" w:cs="Times New Roman"/>
          <w:b/>
          <w:bCs/>
          <w:sz w:val="24"/>
          <w:szCs w:val="24"/>
        </w:rPr>
      </w:pPr>
    </w:p>
    <w:p w14:paraId="14D90E8C" w14:textId="660FCF46" w:rsidR="006B680C" w:rsidRDefault="006B680C" w:rsidP="00C356AB">
      <w:pPr>
        <w:spacing w:before="120" w:after="120" w:line="360" w:lineRule="auto"/>
        <w:jc w:val="both"/>
        <w:rPr>
          <w:rFonts w:ascii="Times New Roman" w:hAnsi="Times New Roman" w:cs="Times New Roman"/>
          <w:b/>
          <w:bCs/>
          <w:sz w:val="24"/>
          <w:szCs w:val="24"/>
        </w:rPr>
      </w:pPr>
    </w:p>
    <w:p w14:paraId="078F9609" w14:textId="2A7B9670" w:rsidR="006B680C" w:rsidRDefault="006B680C" w:rsidP="00C356AB">
      <w:pPr>
        <w:spacing w:before="120" w:after="120" w:line="360" w:lineRule="auto"/>
        <w:jc w:val="both"/>
        <w:rPr>
          <w:rFonts w:ascii="Times New Roman" w:hAnsi="Times New Roman" w:cs="Times New Roman"/>
          <w:b/>
          <w:bCs/>
          <w:sz w:val="24"/>
          <w:szCs w:val="24"/>
        </w:rPr>
      </w:pPr>
    </w:p>
    <w:p w14:paraId="6246FEE2" w14:textId="58AD06C8" w:rsidR="006B680C" w:rsidRDefault="006B680C" w:rsidP="00C356AB">
      <w:pPr>
        <w:spacing w:before="120" w:after="120" w:line="360" w:lineRule="auto"/>
        <w:jc w:val="both"/>
        <w:rPr>
          <w:rFonts w:ascii="Times New Roman" w:hAnsi="Times New Roman" w:cs="Times New Roman"/>
          <w:b/>
          <w:bCs/>
          <w:sz w:val="24"/>
          <w:szCs w:val="24"/>
        </w:rPr>
      </w:pPr>
    </w:p>
    <w:p w14:paraId="00EA08F7" w14:textId="2D66AB32" w:rsidR="006B680C" w:rsidRDefault="006B680C" w:rsidP="00C356AB">
      <w:pPr>
        <w:spacing w:before="120" w:after="120" w:line="360" w:lineRule="auto"/>
        <w:jc w:val="both"/>
        <w:rPr>
          <w:rFonts w:ascii="Times New Roman" w:hAnsi="Times New Roman" w:cs="Times New Roman"/>
          <w:b/>
          <w:bCs/>
          <w:sz w:val="24"/>
          <w:szCs w:val="24"/>
        </w:rPr>
      </w:pPr>
    </w:p>
    <w:p w14:paraId="56C2713C" w14:textId="7C7EE87E" w:rsidR="006B680C" w:rsidRDefault="006B680C" w:rsidP="00C356AB">
      <w:pPr>
        <w:spacing w:before="120" w:after="120" w:line="360" w:lineRule="auto"/>
        <w:jc w:val="both"/>
        <w:rPr>
          <w:rFonts w:ascii="Times New Roman" w:hAnsi="Times New Roman" w:cs="Times New Roman"/>
          <w:b/>
          <w:bCs/>
          <w:sz w:val="24"/>
          <w:szCs w:val="24"/>
        </w:rPr>
      </w:pPr>
    </w:p>
    <w:p w14:paraId="2BAA1C44" w14:textId="24A276A7" w:rsidR="006B680C" w:rsidRDefault="006B680C" w:rsidP="00C356AB">
      <w:pPr>
        <w:spacing w:before="120" w:after="120" w:line="360" w:lineRule="auto"/>
        <w:jc w:val="both"/>
        <w:rPr>
          <w:rFonts w:ascii="Times New Roman" w:hAnsi="Times New Roman" w:cs="Times New Roman"/>
          <w:b/>
          <w:bCs/>
          <w:sz w:val="24"/>
          <w:szCs w:val="24"/>
        </w:rPr>
      </w:pPr>
    </w:p>
    <w:p w14:paraId="07AEA69C" w14:textId="523A5C27" w:rsidR="006B680C" w:rsidRDefault="006B680C" w:rsidP="00C356AB">
      <w:pPr>
        <w:spacing w:before="120" w:after="120" w:line="360" w:lineRule="auto"/>
        <w:jc w:val="both"/>
        <w:rPr>
          <w:rFonts w:ascii="Times New Roman" w:hAnsi="Times New Roman" w:cs="Times New Roman"/>
          <w:b/>
          <w:bCs/>
          <w:sz w:val="24"/>
          <w:szCs w:val="24"/>
        </w:rPr>
      </w:pPr>
    </w:p>
    <w:p w14:paraId="23EE27D3" w14:textId="027A9376" w:rsidR="006B680C" w:rsidRDefault="006B680C" w:rsidP="00C356AB">
      <w:pPr>
        <w:spacing w:before="120" w:after="120" w:line="360" w:lineRule="auto"/>
        <w:jc w:val="both"/>
        <w:rPr>
          <w:rFonts w:ascii="Times New Roman" w:hAnsi="Times New Roman" w:cs="Times New Roman"/>
          <w:b/>
          <w:bCs/>
          <w:sz w:val="24"/>
          <w:szCs w:val="24"/>
        </w:rPr>
      </w:pPr>
    </w:p>
    <w:p w14:paraId="1E9D622D" w14:textId="7B6003E4" w:rsidR="006B680C" w:rsidRDefault="006B680C" w:rsidP="00C356AB">
      <w:pPr>
        <w:spacing w:before="120" w:after="120" w:line="360" w:lineRule="auto"/>
        <w:jc w:val="both"/>
        <w:rPr>
          <w:rFonts w:ascii="Times New Roman" w:hAnsi="Times New Roman" w:cs="Times New Roman"/>
          <w:b/>
          <w:bCs/>
          <w:sz w:val="24"/>
          <w:szCs w:val="24"/>
        </w:rPr>
      </w:pPr>
    </w:p>
    <w:p w14:paraId="2D822AA7" w14:textId="77777777" w:rsidR="000A4C01" w:rsidRDefault="000A4C01" w:rsidP="00C356AB">
      <w:pPr>
        <w:spacing w:before="120" w:after="120" w:line="360" w:lineRule="auto"/>
        <w:jc w:val="both"/>
        <w:rPr>
          <w:rFonts w:ascii="Times New Roman" w:hAnsi="Times New Roman" w:cs="Times New Roman"/>
          <w:b/>
          <w:bCs/>
          <w:sz w:val="24"/>
          <w:szCs w:val="24"/>
        </w:rPr>
      </w:pPr>
    </w:p>
    <w:p w14:paraId="2C6A3546" w14:textId="77777777" w:rsidR="006B680C" w:rsidRDefault="006B680C" w:rsidP="00C356AB">
      <w:pPr>
        <w:spacing w:before="120" w:after="120" w:line="360" w:lineRule="auto"/>
        <w:jc w:val="both"/>
        <w:rPr>
          <w:rFonts w:ascii="Times New Roman" w:hAnsi="Times New Roman" w:cs="Times New Roman"/>
          <w:b/>
          <w:bCs/>
          <w:sz w:val="24"/>
          <w:szCs w:val="24"/>
        </w:rPr>
      </w:pPr>
    </w:p>
    <w:p w14:paraId="023055AF" w14:textId="5016B4EF" w:rsidR="001168B0" w:rsidRDefault="00BF6817" w:rsidP="00C356AB">
      <w:pPr>
        <w:spacing w:before="120" w:after="12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Conclusion</w:t>
      </w:r>
    </w:p>
    <w:p w14:paraId="122805E6" w14:textId="29A60FBC" w:rsidR="00BF6817" w:rsidRPr="00BF6817" w:rsidRDefault="00BF6817" w:rsidP="00C356AB">
      <w:pPr>
        <w:spacing w:before="120" w:after="120" w:line="360" w:lineRule="auto"/>
        <w:jc w:val="both"/>
        <w:rPr>
          <w:rFonts w:ascii="Times New Roman" w:hAnsi="Times New Roman" w:cs="Times New Roman"/>
          <w:sz w:val="24"/>
          <w:szCs w:val="24"/>
        </w:rPr>
      </w:pPr>
      <w:r w:rsidRPr="00BF6817">
        <w:rPr>
          <w:rFonts w:ascii="Times New Roman" w:hAnsi="Times New Roman" w:cs="Times New Roman"/>
          <w:sz w:val="24"/>
          <w:szCs w:val="24"/>
        </w:rPr>
        <w:t xml:space="preserve">This academic work investigates the case study for family with three children. </w:t>
      </w:r>
      <w:r w:rsidR="00450B7F">
        <w:rPr>
          <w:rFonts w:ascii="Times New Roman" w:hAnsi="Times New Roman" w:cs="Times New Roman"/>
          <w:sz w:val="24"/>
          <w:szCs w:val="24"/>
        </w:rPr>
        <w:t>It studies the vital elements of the vulnerability in children. It evaluates the current practices in England for protection of the social care agencies with the relevant policies that appl</w:t>
      </w:r>
      <w:r w:rsidR="004B0320">
        <w:rPr>
          <w:rFonts w:ascii="Times New Roman" w:hAnsi="Times New Roman" w:cs="Times New Roman"/>
          <w:sz w:val="24"/>
          <w:szCs w:val="24"/>
        </w:rPr>
        <w:t>y</w:t>
      </w:r>
      <w:r w:rsidR="00450B7F">
        <w:rPr>
          <w:rFonts w:ascii="Times New Roman" w:hAnsi="Times New Roman" w:cs="Times New Roman"/>
          <w:sz w:val="24"/>
          <w:szCs w:val="24"/>
        </w:rPr>
        <w:t xml:space="preserve"> for the case study. This study provides vital analysis for the intervention of the social care agencies involved in all decision-making processes. Vital recommendations are provided for future improvement of the whole system of the protection of the children, young people and families. </w:t>
      </w:r>
    </w:p>
    <w:p w14:paraId="10C9DDC3" w14:textId="4DB9A934" w:rsidR="001168B0" w:rsidRDefault="001168B0" w:rsidP="00FA03AA">
      <w:pPr>
        <w:spacing w:before="120" w:after="120" w:line="360" w:lineRule="auto"/>
        <w:jc w:val="both"/>
        <w:rPr>
          <w:rFonts w:ascii="Times New Roman" w:hAnsi="Times New Roman" w:cs="Times New Roman"/>
          <w:b/>
          <w:bCs/>
          <w:sz w:val="24"/>
          <w:szCs w:val="24"/>
        </w:rPr>
      </w:pPr>
    </w:p>
    <w:p w14:paraId="1AF0C3C0" w14:textId="0A319E80" w:rsidR="001168B0" w:rsidRDefault="001168B0" w:rsidP="0015266B">
      <w:pPr>
        <w:spacing w:before="120" w:after="120" w:line="360" w:lineRule="auto"/>
        <w:jc w:val="both"/>
        <w:rPr>
          <w:rFonts w:ascii="Times New Roman" w:hAnsi="Times New Roman" w:cs="Times New Roman"/>
          <w:b/>
          <w:bCs/>
          <w:sz w:val="24"/>
          <w:szCs w:val="24"/>
        </w:rPr>
      </w:pPr>
    </w:p>
    <w:p w14:paraId="45E91941" w14:textId="1A7AA603" w:rsidR="00450B7F" w:rsidRDefault="00450B7F" w:rsidP="00C356AB">
      <w:pPr>
        <w:spacing w:before="120" w:after="120" w:line="360" w:lineRule="auto"/>
        <w:jc w:val="both"/>
        <w:rPr>
          <w:rFonts w:ascii="Times New Roman" w:hAnsi="Times New Roman" w:cs="Times New Roman"/>
          <w:b/>
          <w:bCs/>
          <w:sz w:val="24"/>
          <w:szCs w:val="24"/>
        </w:rPr>
      </w:pPr>
    </w:p>
    <w:p w14:paraId="6E3F7AEF" w14:textId="145C055C" w:rsidR="00450B7F" w:rsidRDefault="00450B7F" w:rsidP="00C356AB">
      <w:pPr>
        <w:spacing w:before="120" w:after="120" w:line="360" w:lineRule="auto"/>
        <w:jc w:val="both"/>
        <w:rPr>
          <w:rFonts w:ascii="Times New Roman" w:hAnsi="Times New Roman" w:cs="Times New Roman"/>
          <w:b/>
          <w:bCs/>
          <w:sz w:val="24"/>
          <w:szCs w:val="24"/>
        </w:rPr>
      </w:pPr>
    </w:p>
    <w:p w14:paraId="29464881" w14:textId="08584B8B" w:rsidR="00450B7F" w:rsidRDefault="00450B7F" w:rsidP="00C356AB">
      <w:pPr>
        <w:spacing w:before="120" w:after="120" w:line="360" w:lineRule="auto"/>
        <w:jc w:val="both"/>
        <w:rPr>
          <w:rFonts w:ascii="Times New Roman" w:hAnsi="Times New Roman" w:cs="Times New Roman"/>
          <w:b/>
          <w:bCs/>
          <w:sz w:val="24"/>
          <w:szCs w:val="24"/>
        </w:rPr>
      </w:pPr>
    </w:p>
    <w:p w14:paraId="3E56BC55" w14:textId="2083E27F" w:rsidR="00450B7F" w:rsidRDefault="00450B7F" w:rsidP="00C356AB">
      <w:pPr>
        <w:spacing w:before="120" w:after="120" w:line="360" w:lineRule="auto"/>
        <w:jc w:val="both"/>
        <w:rPr>
          <w:rFonts w:ascii="Times New Roman" w:hAnsi="Times New Roman" w:cs="Times New Roman"/>
          <w:b/>
          <w:bCs/>
          <w:sz w:val="24"/>
          <w:szCs w:val="24"/>
        </w:rPr>
      </w:pPr>
    </w:p>
    <w:p w14:paraId="7E94DEE6" w14:textId="303829AC" w:rsidR="00450B7F" w:rsidRDefault="00450B7F" w:rsidP="00C356AB">
      <w:pPr>
        <w:spacing w:before="120" w:after="120" w:line="360" w:lineRule="auto"/>
        <w:jc w:val="both"/>
        <w:rPr>
          <w:rFonts w:ascii="Times New Roman" w:hAnsi="Times New Roman" w:cs="Times New Roman"/>
          <w:b/>
          <w:bCs/>
          <w:sz w:val="24"/>
          <w:szCs w:val="24"/>
        </w:rPr>
      </w:pPr>
    </w:p>
    <w:p w14:paraId="75A378BC" w14:textId="1B5BA88E" w:rsidR="00450B7F" w:rsidRDefault="00450B7F" w:rsidP="00C356AB">
      <w:pPr>
        <w:spacing w:before="120" w:after="120" w:line="360" w:lineRule="auto"/>
        <w:jc w:val="both"/>
        <w:rPr>
          <w:rFonts w:ascii="Times New Roman" w:hAnsi="Times New Roman" w:cs="Times New Roman"/>
          <w:b/>
          <w:bCs/>
          <w:sz w:val="24"/>
          <w:szCs w:val="24"/>
        </w:rPr>
      </w:pPr>
    </w:p>
    <w:p w14:paraId="265E0490" w14:textId="7FE1CBE5" w:rsidR="00450B7F" w:rsidRDefault="00450B7F" w:rsidP="00C356AB">
      <w:pPr>
        <w:spacing w:before="120" w:after="120" w:line="360" w:lineRule="auto"/>
        <w:jc w:val="both"/>
        <w:rPr>
          <w:rFonts w:ascii="Times New Roman" w:hAnsi="Times New Roman" w:cs="Times New Roman"/>
          <w:b/>
          <w:bCs/>
          <w:sz w:val="24"/>
          <w:szCs w:val="24"/>
        </w:rPr>
      </w:pPr>
    </w:p>
    <w:p w14:paraId="14580A41" w14:textId="108E0F0C" w:rsidR="00450B7F" w:rsidRDefault="00450B7F" w:rsidP="00C356AB">
      <w:pPr>
        <w:spacing w:before="120" w:after="120" w:line="360" w:lineRule="auto"/>
        <w:jc w:val="both"/>
        <w:rPr>
          <w:rFonts w:ascii="Times New Roman" w:hAnsi="Times New Roman" w:cs="Times New Roman"/>
          <w:b/>
          <w:bCs/>
          <w:sz w:val="24"/>
          <w:szCs w:val="24"/>
        </w:rPr>
      </w:pPr>
    </w:p>
    <w:p w14:paraId="34E3F203" w14:textId="27C82ED7" w:rsidR="00450B7F" w:rsidRDefault="00450B7F" w:rsidP="00C356AB">
      <w:pPr>
        <w:spacing w:before="120" w:after="120" w:line="360" w:lineRule="auto"/>
        <w:jc w:val="both"/>
        <w:rPr>
          <w:rFonts w:ascii="Times New Roman" w:hAnsi="Times New Roman" w:cs="Times New Roman"/>
          <w:b/>
          <w:bCs/>
          <w:sz w:val="24"/>
          <w:szCs w:val="24"/>
        </w:rPr>
      </w:pPr>
    </w:p>
    <w:p w14:paraId="45B9A81A" w14:textId="7E72B78C" w:rsidR="00450B7F" w:rsidRDefault="00450B7F" w:rsidP="00C356AB">
      <w:pPr>
        <w:spacing w:before="120" w:after="120" w:line="360" w:lineRule="auto"/>
        <w:jc w:val="both"/>
        <w:rPr>
          <w:rFonts w:ascii="Times New Roman" w:hAnsi="Times New Roman" w:cs="Times New Roman"/>
          <w:b/>
          <w:bCs/>
          <w:sz w:val="24"/>
          <w:szCs w:val="24"/>
        </w:rPr>
      </w:pPr>
    </w:p>
    <w:p w14:paraId="11F8685A" w14:textId="77777777" w:rsidR="00450B7F" w:rsidRDefault="00450B7F" w:rsidP="00C356AB">
      <w:pPr>
        <w:spacing w:before="120" w:after="120" w:line="360" w:lineRule="auto"/>
        <w:jc w:val="both"/>
        <w:rPr>
          <w:rFonts w:ascii="Times New Roman" w:hAnsi="Times New Roman" w:cs="Times New Roman"/>
          <w:b/>
          <w:bCs/>
          <w:sz w:val="24"/>
          <w:szCs w:val="24"/>
        </w:rPr>
      </w:pPr>
    </w:p>
    <w:p w14:paraId="092A5B10" w14:textId="38F4273D" w:rsidR="001168B0" w:rsidRDefault="001168B0" w:rsidP="00C356AB">
      <w:pPr>
        <w:spacing w:before="120" w:after="120" w:line="360" w:lineRule="auto"/>
        <w:jc w:val="both"/>
        <w:rPr>
          <w:rFonts w:ascii="Times New Roman" w:hAnsi="Times New Roman" w:cs="Times New Roman"/>
          <w:b/>
          <w:bCs/>
          <w:sz w:val="24"/>
          <w:szCs w:val="24"/>
        </w:rPr>
      </w:pPr>
    </w:p>
    <w:p w14:paraId="1BAFF0D3" w14:textId="3F01ECD2" w:rsidR="001168B0" w:rsidRDefault="001168B0" w:rsidP="00C356AB">
      <w:pPr>
        <w:spacing w:before="120" w:after="120" w:line="360" w:lineRule="auto"/>
        <w:jc w:val="both"/>
        <w:rPr>
          <w:rFonts w:ascii="Times New Roman" w:hAnsi="Times New Roman" w:cs="Times New Roman"/>
          <w:b/>
          <w:bCs/>
          <w:sz w:val="24"/>
          <w:szCs w:val="24"/>
        </w:rPr>
      </w:pPr>
    </w:p>
    <w:p w14:paraId="47E71BD7" w14:textId="018A9593" w:rsidR="006B680C" w:rsidRDefault="006B680C" w:rsidP="00C356AB">
      <w:pPr>
        <w:spacing w:before="120" w:after="120" w:line="360" w:lineRule="auto"/>
        <w:jc w:val="both"/>
        <w:rPr>
          <w:rFonts w:ascii="Times New Roman" w:hAnsi="Times New Roman" w:cs="Times New Roman"/>
          <w:b/>
          <w:bCs/>
          <w:sz w:val="24"/>
          <w:szCs w:val="24"/>
        </w:rPr>
      </w:pPr>
    </w:p>
    <w:p w14:paraId="3C98E565" w14:textId="50A527FC" w:rsidR="006B680C" w:rsidRDefault="006B680C" w:rsidP="00C356AB">
      <w:pPr>
        <w:spacing w:before="120" w:after="120" w:line="360" w:lineRule="auto"/>
        <w:jc w:val="both"/>
        <w:rPr>
          <w:rFonts w:ascii="Times New Roman" w:hAnsi="Times New Roman" w:cs="Times New Roman"/>
          <w:b/>
          <w:bCs/>
          <w:sz w:val="24"/>
          <w:szCs w:val="24"/>
        </w:rPr>
      </w:pPr>
    </w:p>
    <w:p w14:paraId="6AFBE11C" w14:textId="5BF7E4F5" w:rsidR="006B680C" w:rsidRDefault="006B680C" w:rsidP="00C356AB">
      <w:pPr>
        <w:spacing w:before="120" w:after="120" w:line="360" w:lineRule="auto"/>
        <w:jc w:val="both"/>
        <w:rPr>
          <w:rFonts w:ascii="Times New Roman" w:hAnsi="Times New Roman" w:cs="Times New Roman"/>
          <w:b/>
          <w:bCs/>
          <w:sz w:val="24"/>
          <w:szCs w:val="24"/>
        </w:rPr>
      </w:pPr>
    </w:p>
    <w:p w14:paraId="50177986" w14:textId="77777777" w:rsidR="006B680C" w:rsidRDefault="006B680C" w:rsidP="00C356AB">
      <w:pPr>
        <w:spacing w:before="120" w:after="120" w:line="360" w:lineRule="auto"/>
        <w:jc w:val="both"/>
        <w:rPr>
          <w:rFonts w:ascii="Times New Roman" w:hAnsi="Times New Roman" w:cs="Times New Roman"/>
          <w:b/>
          <w:bCs/>
          <w:sz w:val="24"/>
          <w:szCs w:val="24"/>
        </w:rPr>
      </w:pPr>
    </w:p>
    <w:p w14:paraId="1531F875" w14:textId="77777777" w:rsidR="001168B0" w:rsidRPr="001168B0" w:rsidRDefault="001168B0" w:rsidP="00C356AB">
      <w:pPr>
        <w:spacing w:before="120" w:after="120" w:line="360" w:lineRule="auto"/>
        <w:jc w:val="both"/>
        <w:rPr>
          <w:rFonts w:ascii="Times New Roman" w:hAnsi="Times New Roman" w:cs="Times New Roman"/>
          <w:b/>
          <w:bCs/>
          <w:sz w:val="24"/>
          <w:szCs w:val="24"/>
        </w:rPr>
      </w:pPr>
    </w:p>
    <w:p w14:paraId="366970A6" w14:textId="272B1869" w:rsidR="00631776" w:rsidRDefault="00D72A97" w:rsidP="00C356AB">
      <w:pPr>
        <w:spacing w:before="120" w:after="120" w:line="360" w:lineRule="auto"/>
        <w:jc w:val="both"/>
        <w:rPr>
          <w:rFonts w:ascii="Times New Roman" w:hAnsi="Times New Roman" w:cs="Times New Roman"/>
          <w:b/>
          <w:bCs/>
          <w:sz w:val="24"/>
          <w:szCs w:val="24"/>
        </w:rPr>
      </w:pPr>
      <w:r w:rsidRPr="001168B0">
        <w:rPr>
          <w:rFonts w:ascii="Times New Roman" w:hAnsi="Times New Roman" w:cs="Times New Roman"/>
          <w:b/>
          <w:bCs/>
          <w:sz w:val="24"/>
          <w:szCs w:val="24"/>
        </w:rPr>
        <w:lastRenderedPageBreak/>
        <w:t xml:space="preserve">References and Bibliography </w:t>
      </w:r>
    </w:p>
    <w:p w14:paraId="3B5433FC" w14:textId="3038B2D7" w:rsidR="0015266B" w:rsidRPr="0015266B" w:rsidRDefault="0015266B" w:rsidP="0015266B">
      <w:pPr>
        <w:pStyle w:val="Bibliography"/>
        <w:rPr>
          <w:rFonts w:ascii="Times New Roman" w:hAnsi="Times New Roman" w:cs="Times New Roman"/>
          <w:noProof/>
          <w:sz w:val="24"/>
          <w:szCs w:val="24"/>
        </w:rPr>
      </w:pPr>
      <w:r w:rsidRPr="0015266B">
        <w:rPr>
          <w:rFonts w:ascii="Times New Roman" w:hAnsi="Times New Roman" w:cs="Times New Roman"/>
          <w:noProof/>
          <w:sz w:val="24"/>
          <w:szCs w:val="24"/>
        </w:rPr>
        <w:t xml:space="preserve">Bromfield, L., </w:t>
      </w:r>
      <w:r>
        <w:rPr>
          <w:rFonts w:ascii="Times New Roman" w:hAnsi="Times New Roman" w:cs="Times New Roman"/>
          <w:noProof/>
          <w:sz w:val="24"/>
          <w:szCs w:val="24"/>
        </w:rPr>
        <w:t>(</w:t>
      </w:r>
      <w:r w:rsidRPr="0015266B">
        <w:rPr>
          <w:rFonts w:ascii="Times New Roman" w:hAnsi="Times New Roman" w:cs="Times New Roman"/>
          <w:noProof/>
          <w:sz w:val="24"/>
          <w:szCs w:val="24"/>
        </w:rPr>
        <w:t>2019</w:t>
      </w:r>
      <w:r>
        <w:rPr>
          <w:rFonts w:ascii="Times New Roman" w:hAnsi="Times New Roman" w:cs="Times New Roman"/>
          <w:noProof/>
          <w:sz w:val="24"/>
          <w:szCs w:val="24"/>
        </w:rPr>
        <w:t>)</w:t>
      </w:r>
      <w:r w:rsidRPr="0015266B">
        <w:rPr>
          <w:rFonts w:ascii="Times New Roman" w:hAnsi="Times New Roman" w:cs="Times New Roman"/>
          <w:noProof/>
          <w:sz w:val="24"/>
          <w:szCs w:val="24"/>
        </w:rPr>
        <w:t xml:space="preserve">. "Multi-disciplinary teams responding to child abuse: Common features and assumptions". </w:t>
      </w:r>
      <w:r w:rsidRPr="0015266B">
        <w:rPr>
          <w:rFonts w:ascii="Times New Roman" w:hAnsi="Times New Roman" w:cs="Times New Roman"/>
          <w:i/>
          <w:iCs/>
          <w:noProof/>
          <w:sz w:val="24"/>
          <w:szCs w:val="24"/>
        </w:rPr>
        <w:t xml:space="preserve">Children and Youth Services Review, </w:t>
      </w:r>
      <w:r w:rsidRPr="0015266B">
        <w:rPr>
          <w:rFonts w:ascii="Times New Roman" w:hAnsi="Times New Roman" w:cs="Times New Roman"/>
          <w:noProof/>
          <w:sz w:val="24"/>
          <w:szCs w:val="24"/>
        </w:rPr>
        <w:t>106(1), p. 104467.</w:t>
      </w:r>
    </w:p>
    <w:p w14:paraId="6EA8E983" w14:textId="2DAD839E" w:rsidR="00FA03AA" w:rsidRPr="00FA03AA" w:rsidRDefault="00FA03AA" w:rsidP="00FA03AA">
      <w:pPr>
        <w:pStyle w:val="Bibliography"/>
        <w:rPr>
          <w:rFonts w:ascii="Times New Roman" w:hAnsi="Times New Roman" w:cs="Times New Roman"/>
          <w:noProof/>
          <w:sz w:val="24"/>
          <w:szCs w:val="24"/>
        </w:rPr>
      </w:pPr>
      <w:r w:rsidRPr="00FA03AA">
        <w:rPr>
          <w:rFonts w:ascii="Times New Roman" w:hAnsi="Times New Roman" w:cs="Times New Roman"/>
          <w:noProof/>
          <w:sz w:val="24"/>
          <w:szCs w:val="24"/>
        </w:rPr>
        <w:t>Bywaters, P.,</w:t>
      </w:r>
      <w:r>
        <w:rPr>
          <w:rFonts w:ascii="Times New Roman" w:hAnsi="Times New Roman" w:cs="Times New Roman"/>
          <w:noProof/>
          <w:sz w:val="24"/>
          <w:szCs w:val="24"/>
        </w:rPr>
        <w:t xml:space="preserve"> Gorin, S., Muleya, W., and Hood, (</w:t>
      </w:r>
      <w:r w:rsidRPr="00FA03AA">
        <w:rPr>
          <w:rFonts w:ascii="Times New Roman" w:hAnsi="Times New Roman" w:cs="Times New Roman"/>
          <w:noProof/>
          <w:sz w:val="24"/>
          <w:szCs w:val="24"/>
        </w:rPr>
        <w:t>2020</w:t>
      </w:r>
      <w:r>
        <w:rPr>
          <w:rFonts w:ascii="Times New Roman" w:hAnsi="Times New Roman" w:cs="Times New Roman"/>
          <w:noProof/>
          <w:sz w:val="24"/>
          <w:szCs w:val="24"/>
        </w:rPr>
        <w:t>)</w:t>
      </w:r>
      <w:r w:rsidRPr="00FA03AA">
        <w:rPr>
          <w:rFonts w:ascii="Times New Roman" w:hAnsi="Times New Roman" w:cs="Times New Roman"/>
          <w:noProof/>
          <w:sz w:val="24"/>
          <w:szCs w:val="24"/>
        </w:rPr>
        <w:t xml:space="preserve">. "Exploring drivers of demand for child protection services in an English local authority". </w:t>
      </w:r>
      <w:r w:rsidRPr="00FA03AA">
        <w:rPr>
          <w:rFonts w:ascii="Times New Roman" w:hAnsi="Times New Roman" w:cs="Times New Roman"/>
          <w:i/>
          <w:iCs/>
          <w:noProof/>
          <w:sz w:val="24"/>
          <w:szCs w:val="24"/>
        </w:rPr>
        <w:t xml:space="preserve">Child &amp; family social work, </w:t>
      </w:r>
      <w:r w:rsidRPr="00FA03AA">
        <w:rPr>
          <w:rFonts w:ascii="Times New Roman" w:hAnsi="Times New Roman" w:cs="Times New Roman"/>
          <w:noProof/>
          <w:sz w:val="24"/>
          <w:szCs w:val="24"/>
        </w:rPr>
        <w:t>25(3), pp. 657-664.</w:t>
      </w:r>
    </w:p>
    <w:p w14:paraId="74B2F4F6" w14:textId="0AD5AD43" w:rsidR="00B715EF" w:rsidRDefault="00B715EF" w:rsidP="00B715EF">
      <w:pPr>
        <w:pStyle w:val="Bibliography"/>
        <w:rPr>
          <w:noProof/>
          <w:sz w:val="24"/>
          <w:szCs w:val="24"/>
        </w:rPr>
      </w:pPr>
      <w:r w:rsidRPr="00B715EF">
        <w:rPr>
          <w:noProof/>
          <w:sz w:val="24"/>
          <w:szCs w:val="24"/>
        </w:rPr>
        <w:t xml:space="preserve">Cobham, V., </w:t>
      </w:r>
      <w:r>
        <w:rPr>
          <w:noProof/>
          <w:sz w:val="24"/>
          <w:szCs w:val="24"/>
        </w:rPr>
        <w:t>(</w:t>
      </w:r>
      <w:r w:rsidRPr="00B715EF">
        <w:rPr>
          <w:noProof/>
          <w:sz w:val="24"/>
          <w:szCs w:val="24"/>
        </w:rPr>
        <w:t>2010</w:t>
      </w:r>
      <w:r>
        <w:rPr>
          <w:noProof/>
          <w:sz w:val="24"/>
          <w:szCs w:val="24"/>
        </w:rPr>
        <w:t>)</w:t>
      </w:r>
      <w:r w:rsidRPr="00B715EF">
        <w:rPr>
          <w:noProof/>
          <w:sz w:val="24"/>
          <w:szCs w:val="24"/>
        </w:rPr>
        <w:t xml:space="preserve">. Vulnerability Factors for Disaster-Induced "Child Post-Traumatic Stress Disorder: The Case for Low Family Resilience and Previous Mental Illness". </w:t>
      </w:r>
      <w:r w:rsidRPr="00B715EF">
        <w:rPr>
          <w:i/>
          <w:iCs/>
          <w:noProof/>
          <w:sz w:val="24"/>
          <w:szCs w:val="24"/>
        </w:rPr>
        <w:t xml:space="preserve">Australian and New Zealand Journal of Psychiatry, </w:t>
      </w:r>
      <w:r w:rsidRPr="00B715EF">
        <w:rPr>
          <w:noProof/>
          <w:sz w:val="24"/>
          <w:szCs w:val="24"/>
        </w:rPr>
        <w:t>44(4), pp. 384-389.</w:t>
      </w:r>
    </w:p>
    <w:p w14:paraId="4264A653" w14:textId="21E3133E" w:rsidR="003C25EE" w:rsidRPr="003C25EE" w:rsidRDefault="003C25EE" w:rsidP="003C25EE">
      <w:pPr>
        <w:pStyle w:val="Bibliography"/>
        <w:rPr>
          <w:rFonts w:ascii="Times New Roman" w:hAnsi="Times New Roman" w:cs="Times New Roman"/>
          <w:noProof/>
          <w:sz w:val="24"/>
          <w:szCs w:val="24"/>
        </w:rPr>
      </w:pPr>
      <w:r w:rsidRPr="003C25EE">
        <w:rPr>
          <w:rFonts w:ascii="Times New Roman" w:hAnsi="Times New Roman" w:cs="Times New Roman"/>
          <w:noProof/>
          <w:sz w:val="24"/>
          <w:szCs w:val="24"/>
        </w:rPr>
        <w:t>Golding, B.,</w:t>
      </w:r>
      <w:r w:rsidR="002F7702">
        <w:rPr>
          <w:rFonts w:ascii="Times New Roman" w:hAnsi="Times New Roman" w:cs="Times New Roman"/>
          <w:noProof/>
          <w:sz w:val="24"/>
          <w:szCs w:val="24"/>
        </w:rPr>
        <w:t xml:space="preserve"> and Peckover, S., </w:t>
      </w:r>
      <w:r>
        <w:rPr>
          <w:rFonts w:ascii="Times New Roman" w:hAnsi="Times New Roman" w:cs="Times New Roman"/>
          <w:noProof/>
          <w:sz w:val="24"/>
          <w:szCs w:val="24"/>
        </w:rPr>
        <w:t>(</w:t>
      </w:r>
      <w:r w:rsidRPr="003C25EE">
        <w:rPr>
          <w:rFonts w:ascii="Times New Roman" w:hAnsi="Times New Roman" w:cs="Times New Roman"/>
          <w:noProof/>
          <w:sz w:val="24"/>
          <w:szCs w:val="24"/>
        </w:rPr>
        <w:t>2017</w:t>
      </w:r>
      <w:r>
        <w:rPr>
          <w:rFonts w:ascii="Times New Roman" w:hAnsi="Times New Roman" w:cs="Times New Roman"/>
          <w:noProof/>
          <w:sz w:val="24"/>
          <w:szCs w:val="24"/>
        </w:rPr>
        <w:t>)</w:t>
      </w:r>
      <w:r w:rsidRPr="003C25EE">
        <w:rPr>
          <w:rFonts w:ascii="Times New Roman" w:hAnsi="Times New Roman" w:cs="Times New Roman"/>
          <w:noProof/>
          <w:sz w:val="24"/>
          <w:szCs w:val="24"/>
        </w:rPr>
        <w:t xml:space="preserve">. "Domestic Abuse and Safeguarding Children: Critical Issues for Multiagency Work". </w:t>
      </w:r>
      <w:r w:rsidRPr="003C25EE">
        <w:rPr>
          <w:rFonts w:ascii="Times New Roman" w:hAnsi="Times New Roman" w:cs="Times New Roman"/>
          <w:i/>
          <w:iCs/>
          <w:noProof/>
          <w:sz w:val="24"/>
          <w:szCs w:val="24"/>
        </w:rPr>
        <w:t xml:space="preserve">Child Abuse Review, </w:t>
      </w:r>
      <w:r w:rsidRPr="003C25EE">
        <w:rPr>
          <w:rFonts w:ascii="Times New Roman" w:hAnsi="Times New Roman" w:cs="Times New Roman"/>
          <w:noProof/>
          <w:sz w:val="24"/>
          <w:szCs w:val="24"/>
        </w:rPr>
        <w:t>26(1), pp. 40-50.</w:t>
      </w:r>
    </w:p>
    <w:p w14:paraId="39474E38" w14:textId="500E7370" w:rsidR="00D72A97" w:rsidRDefault="00D72A97" w:rsidP="00D72A97">
      <w:pPr>
        <w:pStyle w:val="Bibliography"/>
        <w:jc w:val="both"/>
        <w:rPr>
          <w:rFonts w:ascii="Times New Roman" w:hAnsi="Times New Roman" w:cs="Times New Roman"/>
          <w:noProof/>
          <w:sz w:val="24"/>
          <w:szCs w:val="24"/>
        </w:rPr>
      </w:pPr>
      <w:r w:rsidRPr="00D72A97">
        <w:rPr>
          <w:rFonts w:ascii="Times New Roman" w:hAnsi="Times New Roman" w:cs="Times New Roman"/>
          <w:b/>
          <w:bCs/>
          <w:sz w:val="24"/>
          <w:szCs w:val="24"/>
        </w:rPr>
        <w:fldChar w:fldCharType="begin"/>
      </w:r>
      <w:r w:rsidRPr="00D72A97">
        <w:rPr>
          <w:rFonts w:ascii="Times New Roman" w:hAnsi="Times New Roman" w:cs="Times New Roman"/>
          <w:b/>
          <w:bCs/>
          <w:sz w:val="24"/>
          <w:szCs w:val="24"/>
        </w:rPr>
        <w:instrText xml:space="preserve"> BIBLIOGRAPHY  \l 2057 </w:instrText>
      </w:r>
      <w:r w:rsidRPr="00D72A97">
        <w:rPr>
          <w:rFonts w:ascii="Times New Roman" w:hAnsi="Times New Roman" w:cs="Times New Roman"/>
          <w:b/>
          <w:bCs/>
          <w:sz w:val="24"/>
          <w:szCs w:val="24"/>
        </w:rPr>
        <w:fldChar w:fldCharType="separate"/>
      </w:r>
      <w:r w:rsidRPr="00D72A97">
        <w:rPr>
          <w:rFonts w:ascii="Times New Roman" w:hAnsi="Times New Roman" w:cs="Times New Roman"/>
          <w:noProof/>
          <w:sz w:val="24"/>
          <w:szCs w:val="24"/>
        </w:rPr>
        <w:t xml:space="preserve">Green, C., </w:t>
      </w:r>
      <w:r>
        <w:rPr>
          <w:rFonts w:ascii="Times New Roman" w:hAnsi="Times New Roman" w:cs="Times New Roman"/>
          <w:noProof/>
          <w:sz w:val="24"/>
          <w:szCs w:val="24"/>
        </w:rPr>
        <w:t>(</w:t>
      </w:r>
      <w:r w:rsidRPr="00D72A97">
        <w:rPr>
          <w:rFonts w:ascii="Times New Roman" w:hAnsi="Times New Roman" w:cs="Times New Roman"/>
          <w:noProof/>
          <w:sz w:val="24"/>
          <w:szCs w:val="24"/>
        </w:rPr>
        <w:t>2020</w:t>
      </w:r>
      <w:r>
        <w:rPr>
          <w:rFonts w:ascii="Times New Roman" w:hAnsi="Times New Roman" w:cs="Times New Roman"/>
          <w:noProof/>
          <w:sz w:val="24"/>
          <w:szCs w:val="24"/>
        </w:rPr>
        <w:t>), Bell, V., Gellathy, J., and Brooks, H.,</w:t>
      </w:r>
      <w:r w:rsidRPr="00D72A97">
        <w:rPr>
          <w:rFonts w:ascii="Times New Roman" w:hAnsi="Times New Roman" w:cs="Times New Roman"/>
          <w:noProof/>
          <w:sz w:val="24"/>
          <w:szCs w:val="24"/>
        </w:rPr>
        <w:t xml:space="preserve"> "Conceptualisisng the social networks of vulnerable children and yound people: a systematic review and narrative synthesis". </w:t>
      </w:r>
      <w:r w:rsidRPr="00D72A97">
        <w:rPr>
          <w:rFonts w:ascii="Times New Roman" w:hAnsi="Times New Roman" w:cs="Times New Roman"/>
          <w:i/>
          <w:iCs/>
          <w:noProof/>
          <w:sz w:val="24"/>
          <w:szCs w:val="24"/>
        </w:rPr>
        <w:t xml:space="preserve">"Social Psychiatry and Psychiatric Epedemiology", </w:t>
      </w:r>
      <w:r w:rsidRPr="00D72A97">
        <w:rPr>
          <w:rFonts w:ascii="Times New Roman" w:hAnsi="Times New Roman" w:cs="Times New Roman"/>
          <w:noProof/>
          <w:sz w:val="24"/>
          <w:szCs w:val="24"/>
        </w:rPr>
        <w:t>1(1), pp. 1-14.</w:t>
      </w:r>
    </w:p>
    <w:p w14:paraId="556F82ED" w14:textId="24875897" w:rsidR="00FA03AA" w:rsidRPr="00FA03AA" w:rsidRDefault="00FA03AA" w:rsidP="00FA03AA">
      <w:pPr>
        <w:pStyle w:val="Bibliography"/>
        <w:rPr>
          <w:rFonts w:ascii="Times New Roman" w:hAnsi="Times New Roman" w:cs="Times New Roman"/>
          <w:noProof/>
          <w:sz w:val="24"/>
          <w:szCs w:val="24"/>
        </w:rPr>
      </w:pPr>
      <w:r w:rsidRPr="00FA03AA">
        <w:rPr>
          <w:rFonts w:ascii="Times New Roman" w:hAnsi="Times New Roman" w:cs="Times New Roman"/>
          <w:noProof/>
          <w:sz w:val="24"/>
          <w:szCs w:val="24"/>
        </w:rPr>
        <w:t xml:space="preserve">Gupta, A., </w:t>
      </w:r>
      <w:r>
        <w:rPr>
          <w:rFonts w:ascii="Times New Roman" w:hAnsi="Times New Roman" w:cs="Times New Roman"/>
          <w:noProof/>
          <w:sz w:val="24"/>
          <w:szCs w:val="24"/>
        </w:rPr>
        <w:t>(</w:t>
      </w:r>
      <w:r w:rsidRPr="00FA03AA">
        <w:rPr>
          <w:rFonts w:ascii="Times New Roman" w:hAnsi="Times New Roman" w:cs="Times New Roman"/>
          <w:noProof/>
          <w:sz w:val="24"/>
          <w:szCs w:val="24"/>
        </w:rPr>
        <w:t>2020</w:t>
      </w:r>
      <w:r>
        <w:rPr>
          <w:rFonts w:ascii="Times New Roman" w:hAnsi="Times New Roman" w:cs="Times New Roman"/>
          <w:noProof/>
          <w:sz w:val="24"/>
          <w:szCs w:val="24"/>
        </w:rPr>
        <w:t>)</w:t>
      </w:r>
      <w:r w:rsidRPr="00FA03AA">
        <w:rPr>
          <w:rFonts w:ascii="Times New Roman" w:hAnsi="Times New Roman" w:cs="Times New Roman"/>
          <w:noProof/>
          <w:sz w:val="24"/>
          <w:szCs w:val="24"/>
        </w:rPr>
        <w:t xml:space="preserve">. "Cross-national insights into social workers' multi-dimensional moral agency when working with child abuse and neglect". </w:t>
      </w:r>
      <w:r w:rsidRPr="00FA03AA">
        <w:rPr>
          <w:rFonts w:ascii="Times New Roman" w:hAnsi="Times New Roman" w:cs="Times New Roman"/>
          <w:i/>
          <w:iCs/>
          <w:noProof/>
          <w:sz w:val="24"/>
          <w:szCs w:val="24"/>
        </w:rPr>
        <w:t xml:space="preserve">Sage Publications, </w:t>
      </w:r>
      <w:r w:rsidRPr="00FA03AA">
        <w:rPr>
          <w:rFonts w:ascii="Times New Roman" w:hAnsi="Times New Roman" w:cs="Times New Roman"/>
          <w:noProof/>
          <w:sz w:val="24"/>
          <w:szCs w:val="24"/>
        </w:rPr>
        <w:t>1(1), p. 147332502090282.</w:t>
      </w:r>
    </w:p>
    <w:p w14:paraId="4C556F1C" w14:textId="274CF721" w:rsidR="00E97B04" w:rsidRDefault="00E97B04" w:rsidP="00E97B04">
      <w:pPr>
        <w:pStyle w:val="Bibliography"/>
        <w:rPr>
          <w:rFonts w:ascii="Times New Roman" w:hAnsi="Times New Roman" w:cs="Times New Roman"/>
          <w:noProof/>
          <w:sz w:val="24"/>
          <w:szCs w:val="24"/>
        </w:rPr>
      </w:pPr>
      <w:r w:rsidRPr="00C12248">
        <w:rPr>
          <w:rFonts w:ascii="Times New Roman" w:hAnsi="Times New Roman" w:cs="Times New Roman"/>
          <w:noProof/>
          <w:sz w:val="24"/>
          <w:szCs w:val="24"/>
        </w:rPr>
        <w:t>Harold, G.,</w:t>
      </w:r>
      <w:r>
        <w:rPr>
          <w:rFonts w:ascii="Times New Roman" w:hAnsi="Times New Roman" w:cs="Times New Roman"/>
          <w:noProof/>
          <w:sz w:val="24"/>
          <w:szCs w:val="24"/>
        </w:rPr>
        <w:t xml:space="preserve"> Leve, L., Landsverk, J., and Fisher, A., </w:t>
      </w:r>
      <w:r w:rsidRPr="00C12248">
        <w:rPr>
          <w:rFonts w:ascii="Times New Roman" w:hAnsi="Times New Roman" w:cs="Times New Roman"/>
          <w:noProof/>
          <w:sz w:val="24"/>
          <w:szCs w:val="24"/>
        </w:rPr>
        <w:t xml:space="preserve"> </w:t>
      </w:r>
      <w:r>
        <w:rPr>
          <w:rFonts w:ascii="Times New Roman" w:hAnsi="Times New Roman" w:cs="Times New Roman"/>
          <w:noProof/>
          <w:sz w:val="24"/>
          <w:szCs w:val="24"/>
        </w:rPr>
        <w:t>(</w:t>
      </w:r>
      <w:r w:rsidRPr="00C12248">
        <w:rPr>
          <w:rFonts w:ascii="Times New Roman" w:hAnsi="Times New Roman" w:cs="Times New Roman"/>
          <w:noProof/>
          <w:sz w:val="24"/>
          <w:szCs w:val="24"/>
        </w:rPr>
        <w:t>2012</w:t>
      </w:r>
      <w:r>
        <w:rPr>
          <w:rFonts w:ascii="Times New Roman" w:hAnsi="Times New Roman" w:cs="Times New Roman"/>
          <w:noProof/>
          <w:sz w:val="24"/>
          <w:szCs w:val="24"/>
        </w:rPr>
        <w:t>)</w:t>
      </w:r>
      <w:r w:rsidRPr="00C12248">
        <w:rPr>
          <w:rFonts w:ascii="Times New Roman" w:hAnsi="Times New Roman" w:cs="Times New Roman"/>
          <w:noProof/>
          <w:sz w:val="24"/>
          <w:szCs w:val="24"/>
        </w:rPr>
        <w:t xml:space="preserve">. "Practitioner Review: Children in foster care – vulnerabilities and evidence‐based interventions that promote resilience processes". </w:t>
      </w:r>
      <w:r w:rsidRPr="00C12248">
        <w:rPr>
          <w:rFonts w:ascii="Times New Roman" w:hAnsi="Times New Roman" w:cs="Times New Roman"/>
          <w:i/>
          <w:iCs/>
          <w:noProof/>
          <w:sz w:val="24"/>
          <w:szCs w:val="24"/>
        </w:rPr>
        <w:t xml:space="preserve">Journal of Child Psychology and Psychiatry, </w:t>
      </w:r>
      <w:r w:rsidRPr="00C12248">
        <w:rPr>
          <w:rFonts w:ascii="Times New Roman" w:hAnsi="Times New Roman" w:cs="Times New Roman"/>
          <w:noProof/>
          <w:sz w:val="24"/>
          <w:szCs w:val="24"/>
        </w:rPr>
        <w:t>53(11), pp. 1197-1211.</w:t>
      </w:r>
    </w:p>
    <w:p w14:paraId="4EB18028" w14:textId="3041680F" w:rsidR="00080AB0" w:rsidRPr="00080AB0" w:rsidRDefault="00080AB0" w:rsidP="00080AB0">
      <w:pPr>
        <w:pStyle w:val="Bibliography"/>
        <w:rPr>
          <w:rFonts w:ascii="Times New Roman" w:hAnsi="Times New Roman" w:cs="Times New Roman"/>
          <w:noProof/>
          <w:sz w:val="24"/>
          <w:szCs w:val="24"/>
        </w:rPr>
      </w:pPr>
      <w:r w:rsidRPr="00080AB0">
        <w:rPr>
          <w:rFonts w:ascii="Times New Roman" w:hAnsi="Times New Roman" w:cs="Times New Roman"/>
          <w:noProof/>
          <w:sz w:val="24"/>
          <w:szCs w:val="24"/>
        </w:rPr>
        <w:t xml:space="preserve">Morris, K., </w:t>
      </w:r>
      <w:r>
        <w:rPr>
          <w:rFonts w:ascii="Times New Roman" w:hAnsi="Times New Roman" w:cs="Times New Roman"/>
          <w:noProof/>
          <w:sz w:val="24"/>
          <w:szCs w:val="24"/>
        </w:rPr>
        <w:t>(</w:t>
      </w:r>
      <w:r w:rsidRPr="00080AB0">
        <w:rPr>
          <w:rFonts w:ascii="Times New Roman" w:hAnsi="Times New Roman" w:cs="Times New Roman"/>
          <w:noProof/>
          <w:sz w:val="24"/>
          <w:szCs w:val="24"/>
        </w:rPr>
        <w:t>2013</w:t>
      </w:r>
      <w:r>
        <w:rPr>
          <w:rFonts w:ascii="Times New Roman" w:hAnsi="Times New Roman" w:cs="Times New Roman"/>
          <w:noProof/>
          <w:sz w:val="24"/>
          <w:szCs w:val="24"/>
        </w:rPr>
        <w:t>)</w:t>
      </w:r>
      <w:r w:rsidRPr="00080AB0">
        <w:rPr>
          <w:rFonts w:ascii="Times New Roman" w:hAnsi="Times New Roman" w:cs="Times New Roman"/>
          <w:noProof/>
          <w:sz w:val="24"/>
          <w:szCs w:val="24"/>
        </w:rPr>
        <w:t xml:space="preserve">. "Troubled families: vulnerable families' experiences of multiple service use". </w:t>
      </w:r>
      <w:r w:rsidRPr="00080AB0">
        <w:rPr>
          <w:rFonts w:ascii="Times New Roman" w:hAnsi="Times New Roman" w:cs="Times New Roman"/>
          <w:i/>
          <w:iCs/>
          <w:noProof/>
          <w:sz w:val="24"/>
          <w:szCs w:val="24"/>
        </w:rPr>
        <w:t xml:space="preserve">Child and Family Social Work, </w:t>
      </w:r>
      <w:r w:rsidRPr="00080AB0">
        <w:rPr>
          <w:rFonts w:ascii="Times New Roman" w:hAnsi="Times New Roman" w:cs="Times New Roman"/>
          <w:noProof/>
          <w:sz w:val="24"/>
          <w:szCs w:val="24"/>
        </w:rPr>
        <w:t>18(2), pp. 198-206.</w:t>
      </w:r>
    </w:p>
    <w:p w14:paraId="05F45492" w14:textId="6C66D73F" w:rsidR="00DB23CB" w:rsidRDefault="00DB23CB" w:rsidP="00DB23CB">
      <w:pPr>
        <w:pStyle w:val="Bibliography"/>
        <w:rPr>
          <w:rFonts w:ascii="Times New Roman" w:hAnsi="Times New Roman" w:cs="Times New Roman"/>
          <w:noProof/>
          <w:sz w:val="24"/>
          <w:szCs w:val="24"/>
        </w:rPr>
      </w:pPr>
      <w:r w:rsidRPr="00DB23CB">
        <w:rPr>
          <w:rFonts w:ascii="Times New Roman" w:hAnsi="Times New Roman" w:cs="Times New Roman"/>
          <w:noProof/>
          <w:sz w:val="24"/>
          <w:szCs w:val="24"/>
        </w:rPr>
        <w:t xml:space="preserve">Murphy, M., </w:t>
      </w:r>
      <w:r>
        <w:rPr>
          <w:rFonts w:ascii="Times New Roman" w:hAnsi="Times New Roman" w:cs="Times New Roman"/>
          <w:noProof/>
          <w:sz w:val="24"/>
          <w:szCs w:val="24"/>
        </w:rPr>
        <w:t>(</w:t>
      </w:r>
      <w:r w:rsidRPr="00DB23CB">
        <w:rPr>
          <w:rFonts w:ascii="Times New Roman" w:hAnsi="Times New Roman" w:cs="Times New Roman"/>
          <w:noProof/>
          <w:sz w:val="24"/>
          <w:szCs w:val="24"/>
        </w:rPr>
        <w:t>2020</w:t>
      </w:r>
      <w:r>
        <w:rPr>
          <w:rFonts w:ascii="Times New Roman" w:hAnsi="Times New Roman" w:cs="Times New Roman"/>
          <w:noProof/>
          <w:sz w:val="24"/>
          <w:szCs w:val="24"/>
        </w:rPr>
        <w:t>)</w:t>
      </w:r>
      <w:r w:rsidRPr="00DB23CB">
        <w:rPr>
          <w:rFonts w:ascii="Times New Roman" w:hAnsi="Times New Roman" w:cs="Times New Roman"/>
          <w:noProof/>
          <w:sz w:val="24"/>
          <w:szCs w:val="24"/>
        </w:rPr>
        <w:t xml:space="preserve">. "Bronfenbrenner's bio-ecological model: a theoretical framework to explore the forest school approach". </w:t>
      </w:r>
      <w:r w:rsidRPr="00DB23CB">
        <w:rPr>
          <w:rFonts w:ascii="Times New Roman" w:hAnsi="Times New Roman" w:cs="Times New Roman"/>
          <w:i/>
          <w:iCs/>
          <w:noProof/>
          <w:sz w:val="24"/>
          <w:szCs w:val="24"/>
        </w:rPr>
        <w:t xml:space="preserve">Journal of outdoor and environmental education, </w:t>
      </w:r>
      <w:r w:rsidRPr="00DB23CB">
        <w:rPr>
          <w:rFonts w:ascii="Times New Roman" w:hAnsi="Times New Roman" w:cs="Times New Roman"/>
          <w:noProof/>
          <w:sz w:val="24"/>
          <w:szCs w:val="24"/>
        </w:rPr>
        <w:t>23(2), pp. 191-205.</w:t>
      </w:r>
    </w:p>
    <w:p w14:paraId="405C9036" w14:textId="0220A277" w:rsidR="00956E61" w:rsidRPr="00956E61" w:rsidRDefault="00956E61" w:rsidP="00956E61">
      <w:pPr>
        <w:pStyle w:val="Bibliography"/>
        <w:rPr>
          <w:rFonts w:ascii="Times New Roman" w:hAnsi="Times New Roman" w:cs="Times New Roman"/>
          <w:noProof/>
          <w:sz w:val="24"/>
          <w:szCs w:val="24"/>
        </w:rPr>
      </w:pPr>
      <w:r w:rsidRPr="00956E61">
        <w:rPr>
          <w:rFonts w:ascii="Times New Roman" w:hAnsi="Times New Roman" w:cs="Times New Roman"/>
          <w:noProof/>
          <w:sz w:val="24"/>
          <w:szCs w:val="24"/>
        </w:rPr>
        <w:t>Nikulina, V.,</w:t>
      </w:r>
      <w:r>
        <w:rPr>
          <w:rFonts w:ascii="Times New Roman" w:hAnsi="Times New Roman" w:cs="Times New Roman"/>
          <w:noProof/>
          <w:sz w:val="24"/>
          <w:szCs w:val="24"/>
        </w:rPr>
        <w:t xml:space="preserve"> Czaja, S., and Spatz, C., </w:t>
      </w:r>
      <w:r w:rsidRPr="00956E61">
        <w:rPr>
          <w:rFonts w:ascii="Times New Roman" w:hAnsi="Times New Roman" w:cs="Times New Roman"/>
          <w:noProof/>
          <w:sz w:val="24"/>
          <w:szCs w:val="24"/>
        </w:rPr>
        <w:t xml:space="preserve"> </w:t>
      </w:r>
      <w:r>
        <w:rPr>
          <w:rFonts w:ascii="Times New Roman" w:hAnsi="Times New Roman" w:cs="Times New Roman"/>
          <w:noProof/>
          <w:sz w:val="24"/>
          <w:szCs w:val="24"/>
        </w:rPr>
        <w:t>(</w:t>
      </w:r>
      <w:r w:rsidRPr="00956E61">
        <w:rPr>
          <w:rFonts w:ascii="Times New Roman" w:hAnsi="Times New Roman" w:cs="Times New Roman"/>
          <w:noProof/>
          <w:sz w:val="24"/>
          <w:szCs w:val="24"/>
        </w:rPr>
        <w:t>2011</w:t>
      </w:r>
      <w:r>
        <w:rPr>
          <w:rFonts w:ascii="Times New Roman" w:hAnsi="Times New Roman" w:cs="Times New Roman"/>
          <w:noProof/>
          <w:sz w:val="24"/>
          <w:szCs w:val="24"/>
        </w:rPr>
        <w:t>)</w:t>
      </w:r>
      <w:r w:rsidRPr="00956E61">
        <w:rPr>
          <w:rFonts w:ascii="Times New Roman" w:hAnsi="Times New Roman" w:cs="Times New Roman"/>
          <w:noProof/>
          <w:sz w:val="24"/>
          <w:szCs w:val="24"/>
        </w:rPr>
        <w:t xml:space="preserve">. "The role of Childhood Neglect and Childhood Poverty in Predicting Mental Health, Academic Achievement and Crime in Adulthood". </w:t>
      </w:r>
      <w:r w:rsidRPr="00956E61">
        <w:rPr>
          <w:rFonts w:ascii="Times New Roman" w:hAnsi="Times New Roman" w:cs="Times New Roman"/>
          <w:i/>
          <w:iCs/>
          <w:noProof/>
          <w:sz w:val="24"/>
          <w:szCs w:val="24"/>
        </w:rPr>
        <w:t xml:space="preserve">Americal Journal of community psychology, </w:t>
      </w:r>
      <w:r w:rsidRPr="00956E61">
        <w:rPr>
          <w:rFonts w:ascii="Times New Roman" w:hAnsi="Times New Roman" w:cs="Times New Roman"/>
          <w:noProof/>
          <w:sz w:val="24"/>
          <w:szCs w:val="24"/>
        </w:rPr>
        <w:t>48(3), pp. 309-321.</w:t>
      </w:r>
    </w:p>
    <w:p w14:paraId="69579D50" w14:textId="16B08674" w:rsidR="008E54EB" w:rsidRDefault="008E54EB" w:rsidP="008E54EB">
      <w:pPr>
        <w:rPr>
          <w:rFonts w:ascii="Times New Roman" w:hAnsi="Times New Roman" w:cs="Times New Roman"/>
          <w:noProof/>
          <w:sz w:val="24"/>
          <w:szCs w:val="24"/>
        </w:rPr>
      </w:pPr>
      <w:r w:rsidRPr="008E54EB">
        <w:rPr>
          <w:rFonts w:ascii="Times New Roman" w:hAnsi="Times New Roman" w:cs="Times New Roman"/>
          <w:noProof/>
          <w:sz w:val="24"/>
          <w:szCs w:val="24"/>
        </w:rPr>
        <w:t>Pineda,</w:t>
      </w:r>
      <w:r>
        <w:rPr>
          <w:rFonts w:ascii="Times New Roman" w:hAnsi="Times New Roman" w:cs="Times New Roman"/>
          <w:noProof/>
          <w:sz w:val="24"/>
          <w:szCs w:val="24"/>
        </w:rPr>
        <w:t xml:space="preserve"> A., Chu, A., and Freyd, J., </w:t>
      </w:r>
      <w:r w:rsidRPr="008E54EB">
        <w:rPr>
          <w:rFonts w:ascii="Times New Roman" w:hAnsi="Times New Roman" w:cs="Times New Roman"/>
          <w:noProof/>
          <w:sz w:val="24"/>
          <w:szCs w:val="24"/>
        </w:rPr>
        <w:t xml:space="preserve"> </w:t>
      </w:r>
      <w:r>
        <w:rPr>
          <w:rFonts w:ascii="Times New Roman" w:hAnsi="Times New Roman" w:cs="Times New Roman"/>
          <w:noProof/>
          <w:sz w:val="24"/>
          <w:szCs w:val="24"/>
        </w:rPr>
        <w:t>(</w:t>
      </w:r>
      <w:r w:rsidRPr="008E54EB">
        <w:rPr>
          <w:rFonts w:ascii="Times New Roman" w:hAnsi="Times New Roman" w:cs="Times New Roman"/>
          <w:noProof/>
          <w:sz w:val="24"/>
          <w:szCs w:val="24"/>
        </w:rPr>
        <w:t>2020</w:t>
      </w:r>
      <w:r>
        <w:rPr>
          <w:rFonts w:ascii="Times New Roman" w:hAnsi="Times New Roman" w:cs="Times New Roman"/>
          <w:noProof/>
          <w:sz w:val="24"/>
          <w:szCs w:val="24"/>
        </w:rPr>
        <w:t>)</w:t>
      </w:r>
      <w:r w:rsidRPr="008E54EB">
        <w:rPr>
          <w:rFonts w:ascii="Times New Roman" w:hAnsi="Times New Roman" w:cs="Times New Roman"/>
          <w:noProof/>
          <w:sz w:val="24"/>
          <w:szCs w:val="24"/>
        </w:rPr>
        <w:t xml:space="preserve">. </w:t>
      </w:r>
      <w:r w:rsidRPr="008E54EB">
        <w:rPr>
          <w:rFonts w:ascii="Times New Roman" w:hAnsi="Times New Roman" w:cs="Times New Roman"/>
          <w:i/>
          <w:iCs/>
          <w:noProof/>
          <w:sz w:val="24"/>
          <w:szCs w:val="24"/>
        </w:rPr>
        <w:t xml:space="preserve">Vulnerability and protective factors for child abuse and maltreatment. </w:t>
      </w:r>
      <w:r w:rsidRPr="008E54EB">
        <w:rPr>
          <w:rFonts w:ascii="Times New Roman" w:hAnsi="Times New Roman" w:cs="Times New Roman"/>
          <w:noProof/>
          <w:sz w:val="24"/>
          <w:szCs w:val="24"/>
        </w:rPr>
        <w:t>1st ed. Washington: American Psychological Association.</w:t>
      </w:r>
    </w:p>
    <w:p w14:paraId="0D22BD8D" w14:textId="087E94CD" w:rsidR="00964158" w:rsidRPr="00964158" w:rsidRDefault="00964158" w:rsidP="00964158">
      <w:pPr>
        <w:pStyle w:val="Bibliography"/>
        <w:rPr>
          <w:rFonts w:ascii="Times New Roman" w:hAnsi="Times New Roman" w:cs="Times New Roman"/>
          <w:noProof/>
          <w:sz w:val="24"/>
          <w:szCs w:val="24"/>
        </w:rPr>
      </w:pPr>
      <w:r w:rsidRPr="00964158">
        <w:rPr>
          <w:rFonts w:ascii="Times New Roman" w:hAnsi="Times New Roman" w:cs="Times New Roman"/>
          <w:noProof/>
          <w:sz w:val="24"/>
          <w:szCs w:val="24"/>
        </w:rPr>
        <w:t xml:space="preserve">Pott, R., </w:t>
      </w:r>
      <w:r>
        <w:rPr>
          <w:rFonts w:ascii="Times New Roman" w:hAnsi="Times New Roman" w:cs="Times New Roman"/>
          <w:noProof/>
          <w:sz w:val="24"/>
          <w:szCs w:val="24"/>
        </w:rPr>
        <w:t>(</w:t>
      </w:r>
      <w:r w:rsidRPr="00964158">
        <w:rPr>
          <w:rFonts w:ascii="Times New Roman" w:hAnsi="Times New Roman" w:cs="Times New Roman"/>
          <w:noProof/>
          <w:sz w:val="24"/>
          <w:szCs w:val="24"/>
        </w:rPr>
        <w:t>2017</w:t>
      </w:r>
      <w:r>
        <w:rPr>
          <w:rFonts w:ascii="Times New Roman" w:hAnsi="Times New Roman" w:cs="Times New Roman"/>
          <w:noProof/>
          <w:sz w:val="24"/>
          <w:szCs w:val="24"/>
        </w:rPr>
        <w:t>)</w:t>
      </w:r>
      <w:r w:rsidRPr="00964158">
        <w:rPr>
          <w:rFonts w:ascii="Times New Roman" w:hAnsi="Times New Roman" w:cs="Times New Roman"/>
          <w:noProof/>
          <w:sz w:val="24"/>
          <w:szCs w:val="24"/>
        </w:rPr>
        <w:t xml:space="preserve">. "Delivering social work services in collaboration with the legal representation for individual clients: An effective, ethical and economical approach to supporting families in child abuse and neglect legal proceedings". </w:t>
      </w:r>
      <w:r w:rsidRPr="00964158">
        <w:rPr>
          <w:rFonts w:ascii="Times New Roman" w:hAnsi="Times New Roman" w:cs="Times New Roman"/>
          <w:i/>
          <w:iCs/>
          <w:noProof/>
          <w:sz w:val="24"/>
          <w:szCs w:val="24"/>
        </w:rPr>
        <w:t xml:space="preserve">Child Abuse and Neglect, </w:t>
      </w:r>
      <w:r w:rsidRPr="00964158">
        <w:rPr>
          <w:rFonts w:ascii="Times New Roman" w:hAnsi="Times New Roman" w:cs="Times New Roman"/>
          <w:noProof/>
          <w:sz w:val="24"/>
          <w:szCs w:val="24"/>
        </w:rPr>
        <w:t>73(1), pp. 24-29.</w:t>
      </w:r>
    </w:p>
    <w:p w14:paraId="2A8B814E" w14:textId="63AE8DAE" w:rsidR="00E97B04" w:rsidRPr="00E97B04" w:rsidRDefault="00E97B04" w:rsidP="00E97B04">
      <w:pPr>
        <w:pStyle w:val="Bibliography"/>
        <w:rPr>
          <w:rFonts w:ascii="Times New Roman" w:hAnsi="Times New Roman" w:cs="Times New Roman"/>
          <w:noProof/>
          <w:sz w:val="24"/>
          <w:szCs w:val="24"/>
        </w:rPr>
      </w:pPr>
      <w:r w:rsidRPr="00E97B04">
        <w:rPr>
          <w:rFonts w:ascii="Times New Roman" w:hAnsi="Times New Roman" w:cs="Times New Roman"/>
          <w:noProof/>
          <w:sz w:val="24"/>
          <w:szCs w:val="24"/>
        </w:rPr>
        <w:t>Roberts, H.,</w:t>
      </w:r>
      <w:r w:rsidR="00E94228">
        <w:rPr>
          <w:rFonts w:ascii="Times New Roman" w:hAnsi="Times New Roman" w:cs="Times New Roman"/>
          <w:noProof/>
          <w:sz w:val="24"/>
          <w:szCs w:val="24"/>
        </w:rPr>
        <w:t xml:space="preserve"> Liabo, K., and Ingold, A.,</w:t>
      </w:r>
      <w:r w:rsidRPr="00E97B04">
        <w:rPr>
          <w:rFonts w:ascii="Times New Roman" w:hAnsi="Times New Roman" w:cs="Times New Roman"/>
          <w:noProof/>
          <w:sz w:val="24"/>
          <w:szCs w:val="24"/>
        </w:rPr>
        <w:t xml:space="preserve"> </w:t>
      </w:r>
      <w:r>
        <w:rPr>
          <w:rFonts w:ascii="Times New Roman" w:hAnsi="Times New Roman" w:cs="Times New Roman"/>
          <w:noProof/>
          <w:sz w:val="24"/>
          <w:szCs w:val="24"/>
        </w:rPr>
        <w:t>(</w:t>
      </w:r>
      <w:r w:rsidRPr="00E97B04">
        <w:rPr>
          <w:rFonts w:ascii="Times New Roman" w:hAnsi="Times New Roman" w:cs="Times New Roman"/>
          <w:noProof/>
          <w:sz w:val="24"/>
          <w:szCs w:val="24"/>
        </w:rPr>
        <w:t>2018</w:t>
      </w:r>
      <w:r>
        <w:rPr>
          <w:rFonts w:ascii="Times New Roman" w:hAnsi="Times New Roman" w:cs="Times New Roman"/>
          <w:noProof/>
          <w:sz w:val="24"/>
          <w:szCs w:val="24"/>
        </w:rPr>
        <w:t>)</w:t>
      </w:r>
      <w:r w:rsidRPr="00E97B04">
        <w:rPr>
          <w:rFonts w:ascii="Times New Roman" w:hAnsi="Times New Roman" w:cs="Times New Roman"/>
          <w:noProof/>
          <w:sz w:val="24"/>
          <w:szCs w:val="24"/>
        </w:rPr>
        <w:t xml:space="preserve">. "Co‐production with “vulnerable” groups: Balancing protection and participation". </w:t>
      </w:r>
      <w:r w:rsidRPr="00E97B04">
        <w:rPr>
          <w:rFonts w:ascii="Times New Roman" w:hAnsi="Times New Roman" w:cs="Times New Roman"/>
          <w:i/>
          <w:iCs/>
          <w:noProof/>
          <w:sz w:val="24"/>
          <w:szCs w:val="24"/>
        </w:rPr>
        <w:t xml:space="preserve">Health Science Reports, </w:t>
      </w:r>
      <w:r w:rsidRPr="00E97B04">
        <w:rPr>
          <w:rFonts w:ascii="Times New Roman" w:hAnsi="Times New Roman" w:cs="Times New Roman"/>
          <w:noProof/>
          <w:sz w:val="24"/>
          <w:szCs w:val="24"/>
        </w:rPr>
        <w:t>1(3), pp. 2-19.</w:t>
      </w:r>
    </w:p>
    <w:p w14:paraId="2E3D94A0" w14:textId="245239B5" w:rsidR="007D4BDD" w:rsidRPr="007D4BDD" w:rsidRDefault="007D4BDD" w:rsidP="007D4BDD">
      <w:pPr>
        <w:pStyle w:val="Bibliography"/>
        <w:rPr>
          <w:rFonts w:ascii="Times New Roman" w:hAnsi="Times New Roman" w:cs="Times New Roman"/>
          <w:noProof/>
          <w:sz w:val="24"/>
          <w:szCs w:val="24"/>
        </w:rPr>
      </w:pPr>
      <w:r w:rsidRPr="007D4BDD">
        <w:rPr>
          <w:rFonts w:ascii="Times New Roman" w:hAnsi="Times New Roman" w:cs="Times New Roman"/>
          <w:noProof/>
          <w:sz w:val="24"/>
          <w:szCs w:val="24"/>
        </w:rPr>
        <w:t>Sara, R.,</w:t>
      </w:r>
      <w:r>
        <w:rPr>
          <w:rFonts w:ascii="Times New Roman" w:hAnsi="Times New Roman" w:cs="Times New Roman"/>
          <w:noProof/>
          <w:sz w:val="24"/>
          <w:szCs w:val="24"/>
        </w:rPr>
        <w:t xml:space="preserve"> and Rice, L., (</w:t>
      </w:r>
      <w:r w:rsidRPr="007D4BDD">
        <w:rPr>
          <w:rFonts w:ascii="Times New Roman" w:hAnsi="Times New Roman" w:cs="Times New Roman"/>
          <w:noProof/>
          <w:sz w:val="24"/>
          <w:szCs w:val="24"/>
        </w:rPr>
        <w:t>2019</w:t>
      </w:r>
      <w:r>
        <w:rPr>
          <w:rFonts w:ascii="Times New Roman" w:hAnsi="Times New Roman" w:cs="Times New Roman"/>
          <w:noProof/>
          <w:sz w:val="24"/>
          <w:szCs w:val="24"/>
        </w:rPr>
        <w:t>)</w:t>
      </w:r>
      <w:r w:rsidRPr="007D4BDD">
        <w:rPr>
          <w:rFonts w:ascii="Times New Roman" w:hAnsi="Times New Roman" w:cs="Times New Roman"/>
          <w:noProof/>
          <w:sz w:val="24"/>
          <w:szCs w:val="24"/>
        </w:rPr>
        <w:t xml:space="preserve">. "Updating the determinants of health model in the Information Age". </w:t>
      </w:r>
      <w:r w:rsidRPr="007D4BDD">
        <w:rPr>
          <w:rFonts w:ascii="Times New Roman" w:hAnsi="Times New Roman" w:cs="Times New Roman"/>
          <w:i/>
          <w:iCs/>
          <w:noProof/>
          <w:sz w:val="24"/>
          <w:szCs w:val="24"/>
        </w:rPr>
        <w:t xml:space="preserve">Health Promotion International, </w:t>
      </w:r>
      <w:r w:rsidRPr="007D4BDD">
        <w:rPr>
          <w:rFonts w:ascii="Times New Roman" w:hAnsi="Times New Roman" w:cs="Times New Roman"/>
          <w:noProof/>
          <w:sz w:val="24"/>
          <w:szCs w:val="24"/>
        </w:rPr>
        <w:t>34(6), pp. 1241-1249.</w:t>
      </w:r>
    </w:p>
    <w:p w14:paraId="08E3E8BB" w14:textId="2E9FD1B8" w:rsidR="0004364C" w:rsidRPr="0004364C" w:rsidRDefault="0004364C" w:rsidP="0004364C">
      <w:pPr>
        <w:pStyle w:val="Bibliography"/>
        <w:rPr>
          <w:rFonts w:ascii="Times New Roman" w:hAnsi="Times New Roman" w:cs="Times New Roman"/>
          <w:noProof/>
          <w:sz w:val="24"/>
          <w:szCs w:val="24"/>
        </w:rPr>
      </w:pPr>
      <w:r w:rsidRPr="0004364C">
        <w:rPr>
          <w:rFonts w:ascii="Times New Roman" w:hAnsi="Times New Roman" w:cs="Times New Roman"/>
          <w:noProof/>
          <w:sz w:val="24"/>
          <w:szCs w:val="24"/>
        </w:rPr>
        <w:lastRenderedPageBreak/>
        <w:t>Turney, D.,</w:t>
      </w:r>
      <w:r>
        <w:rPr>
          <w:rFonts w:ascii="Times New Roman" w:hAnsi="Times New Roman" w:cs="Times New Roman"/>
          <w:noProof/>
          <w:sz w:val="24"/>
          <w:szCs w:val="24"/>
        </w:rPr>
        <w:t xml:space="preserve"> and Tarleton, B., (</w:t>
      </w:r>
      <w:r w:rsidRPr="0004364C">
        <w:rPr>
          <w:rFonts w:ascii="Times New Roman" w:hAnsi="Times New Roman" w:cs="Times New Roman"/>
          <w:noProof/>
          <w:sz w:val="24"/>
          <w:szCs w:val="24"/>
        </w:rPr>
        <w:t>2019</w:t>
      </w:r>
      <w:r>
        <w:rPr>
          <w:rFonts w:ascii="Times New Roman" w:hAnsi="Times New Roman" w:cs="Times New Roman"/>
          <w:noProof/>
          <w:sz w:val="24"/>
          <w:szCs w:val="24"/>
        </w:rPr>
        <w:t>)</w:t>
      </w:r>
      <w:r w:rsidRPr="0004364C">
        <w:rPr>
          <w:rFonts w:ascii="Times New Roman" w:hAnsi="Times New Roman" w:cs="Times New Roman"/>
          <w:noProof/>
          <w:sz w:val="24"/>
          <w:szCs w:val="24"/>
        </w:rPr>
        <w:t xml:space="preserve">. "Understanding 'Successful Practice / s' with Parents with Learning Difficulties when there are Corcerns about Child Neglect: the Contribution of Social Practice Thepry". </w:t>
      </w:r>
      <w:r w:rsidRPr="0004364C">
        <w:rPr>
          <w:rFonts w:ascii="Times New Roman" w:hAnsi="Times New Roman" w:cs="Times New Roman"/>
          <w:i/>
          <w:iCs/>
          <w:noProof/>
          <w:sz w:val="24"/>
          <w:szCs w:val="24"/>
        </w:rPr>
        <w:t xml:space="preserve">Child indicators research, </w:t>
      </w:r>
      <w:r w:rsidRPr="0004364C">
        <w:rPr>
          <w:rFonts w:ascii="Times New Roman" w:hAnsi="Times New Roman" w:cs="Times New Roman"/>
          <w:noProof/>
          <w:sz w:val="24"/>
          <w:szCs w:val="24"/>
        </w:rPr>
        <w:t>13(2), pp. 387-409.</w:t>
      </w:r>
    </w:p>
    <w:p w14:paraId="5BFC890A" w14:textId="77777777" w:rsidR="00D72A97" w:rsidRPr="00D72A97" w:rsidRDefault="00D72A97" w:rsidP="00D72A97"/>
    <w:p w14:paraId="1A74BF8C" w14:textId="45EA191F" w:rsidR="008E54EB" w:rsidRDefault="00D72A97" w:rsidP="008E54EB">
      <w:pPr>
        <w:pStyle w:val="Bibliography"/>
        <w:rPr>
          <w:noProof/>
        </w:rPr>
      </w:pPr>
      <w:r w:rsidRPr="00D72A97">
        <w:rPr>
          <w:rFonts w:ascii="Times New Roman" w:hAnsi="Times New Roman" w:cs="Times New Roman"/>
          <w:b/>
          <w:bCs/>
          <w:sz w:val="24"/>
          <w:szCs w:val="24"/>
        </w:rPr>
        <w:fldChar w:fldCharType="end"/>
      </w:r>
      <w:r w:rsidR="008E54EB" w:rsidRPr="008E54EB">
        <w:rPr>
          <w:noProof/>
        </w:rPr>
        <w:t xml:space="preserve"> </w:t>
      </w:r>
    </w:p>
    <w:p w14:paraId="0A7A2ED4" w14:textId="0BE513D0" w:rsidR="00AB7A65" w:rsidRDefault="00AB7A65" w:rsidP="00AB7A65">
      <w:pPr>
        <w:spacing w:before="120" w:after="120" w:line="360" w:lineRule="auto"/>
        <w:jc w:val="both"/>
        <w:rPr>
          <w:rFonts w:ascii="Times New Roman" w:hAnsi="Times New Roman" w:cs="Times New Roman"/>
          <w:b/>
          <w:bCs/>
          <w:sz w:val="24"/>
          <w:szCs w:val="24"/>
        </w:rPr>
      </w:pPr>
    </w:p>
    <w:p w14:paraId="274E55F9" w14:textId="1E071028" w:rsidR="001E5FDF" w:rsidRDefault="001E5FDF" w:rsidP="001E5FDF">
      <w:pPr>
        <w:pStyle w:val="Bibliography"/>
        <w:rPr>
          <w:noProof/>
          <w:sz w:val="24"/>
          <w:szCs w:val="24"/>
        </w:rPr>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BIBLIOGRAPHY  \l 2057 </w:instrText>
      </w:r>
      <w:r>
        <w:rPr>
          <w:rFonts w:ascii="Times New Roman" w:hAnsi="Times New Roman" w:cs="Times New Roman"/>
          <w:b/>
          <w:bCs/>
          <w:sz w:val="24"/>
          <w:szCs w:val="24"/>
        </w:rPr>
        <w:fldChar w:fldCharType="separate"/>
      </w:r>
    </w:p>
    <w:p w14:paraId="68DF9CF8" w14:textId="06B6037D" w:rsidR="00AB7A65" w:rsidRDefault="001E5FDF" w:rsidP="001E5FDF">
      <w:pPr>
        <w:spacing w:before="120" w:after="120" w:line="360" w:lineRule="auto"/>
        <w:jc w:val="both"/>
        <w:rPr>
          <w:rFonts w:ascii="Times New Roman" w:hAnsi="Times New Roman" w:cs="Times New Roman"/>
          <w:b/>
          <w:bCs/>
          <w:sz w:val="24"/>
          <w:szCs w:val="24"/>
        </w:rPr>
      </w:pPr>
      <w:r>
        <w:rPr>
          <w:rFonts w:ascii="Times New Roman" w:hAnsi="Times New Roman" w:cs="Times New Roman"/>
          <w:b/>
          <w:bCs/>
          <w:sz w:val="24"/>
          <w:szCs w:val="24"/>
        </w:rPr>
        <w:fldChar w:fldCharType="end"/>
      </w:r>
    </w:p>
    <w:p w14:paraId="3BDB865E" w14:textId="6FBE87BB" w:rsidR="00AB7A65" w:rsidRDefault="00AB7A65" w:rsidP="00AB7A65">
      <w:pPr>
        <w:spacing w:before="120" w:after="120" w:line="360" w:lineRule="auto"/>
        <w:jc w:val="both"/>
        <w:rPr>
          <w:rFonts w:ascii="Times New Roman" w:hAnsi="Times New Roman" w:cs="Times New Roman"/>
          <w:b/>
          <w:bCs/>
          <w:sz w:val="24"/>
          <w:szCs w:val="24"/>
        </w:rPr>
      </w:pPr>
    </w:p>
    <w:p w14:paraId="7B6A0AFD" w14:textId="2E348811" w:rsidR="00AB7A65" w:rsidRDefault="00AB7A65" w:rsidP="00AB7A65">
      <w:pPr>
        <w:spacing w:before="120" w:after="120" w:line="360" w:lineRule="auto"/>
        <w:jc w:val="both"/>
        <w:rPr>
          <w:rFonts w:ascii="Times New Roman" w:hAnsi="Times New Roman" w:cs="Times New Roman"/>
          <w:b/>
          <w:bCs/>
          <w:sz w:val="24"/>
          <w:szCs w:val="24"/>
        </w:rPr>
      </w:pPr>
    </w:p>
    <w:p w14:paraId="3054CD44" w14:textId="4053826B" w:rsidR="00AB7A65" w:rsidRDefault="00AB7A65" w:rsidP="00AB7A65">
      <w:pPr>
        <w:spacing w:before="120" w:after="120" w:line="360" w:lineRule="auto"/>
        <w:jc w:val="both"/>
        <w:rPr>
          <w:rFonts w:ascii="Times New Roman" w:hAnsi="Times New Roman" w:cs="Times New Roman"/>
          <w:b/>
          <w:bCs/>
          <w:sz w:val="24"/>
          <w:szCs w:val="24"/>
        </w:rPr>
      </w:pPr>
    </w:p>
    <w:p w14:paraId="5EBF1F1B" w14:textId="65193FA6" w:rsidR="00AB7A65" w:rsidRDefault="00AB7A65" w:rsidP="00AB7A65">
      <w:pPr>
        <w:spacing w:before="120" w:after="120" w:line="360" w:lineRule="auto"/>
        <w:jc w:val="both"/>
        <w:rPr>
          <w:rFonts w:ascii="Times New Roman" w:hAnsi="Times New Roman" w:cs="Times New Roman"/>
          <w:b/>
          <w:bCs/>
          <w:sz w:val="24"/>
          <w:szCs w:val="24"/>
        </w:rPr>
      </w:pPr>
    </w:p>
    <w:p w14:paraId="14ABB247" w14:textId="19E301A5" w:rsidR="00AB7A65" w:rsidRDefault="00AB7A65" w:rsidP="00AB7A65">
      <w:pPr>
        <w:spacing w:before="120" w:after="120" w:line="360" w:lineRule="auto"/>
        <w:jc w:val="both"/>
        <w:rPr>
          <w:rFonts w:ascii="Times New Roman" w:hAnsi="Times New Roman" w:cs="Times New Roman"/>
          <w:b/>
          <w:bCs/>
          <w:sz w:val="24"/>
          <w:szCs w:val="24"/>
        </w:rPr>
      </w:pPr>
    </w:p>
    <w:p w14:paraId="34C2E518" w14:textId="77777777" w:rsidR="00AB7A65" w:rsidRPr="00C356AB" w:rsidRDefault="00AB7A65" w:rsidP="00AB7A65">
      <w:pPr>
        <w:spacing w:before="120" w:after="120" w:line="360" w:lineRule="auto"/>
        <w:jc w:val="both"/>
        <w:rPr>
          <w:rFonts w:ascii="Times New Roman" w:hAnsi="Times New Roman" w:cs="Times New Roman"/>
          <w:sz w:val="24"/>
          <w:szCs w:val="24"/>
        </w:rPr>
      </w:pPr>
    </w:p>
    <w:p w14:paraId="356D7DA5" w14:textId="410C8F6F" w:rsidR="002641DF" w:rsidRPr="00C356AB" w:rsidRDefault="002641DF" w:rsidP="008E54EB">
      <w:pPr>
        <w:spacing w:before="120" w:after="120" w:line="360" w:lineRule="auto"/>
        <w:jc w:val="both"/>
        <w:rPr>
          <w:rFonts w:ascii="Times New Roman" w:hAnsi="Times New Roman" w:cs="Times New Roman"/>
          <w:sz w:val="24"/>
          <w:szCs w:val="24"/>
        </w:rPr>
      </w:pPr>
    </w:p>
    <w:sectPr w:rsidR="002641DF" w:rsidRPr="00C356AB" w:rsidSect="001168B0">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D7B5A" w14:textId="77777777" w:rsidR="00DD082E" w:rsidRDefault="00DD082E" w:rsidP="001168B0">
      <w:pPr>
        <w:spacing w:after="0" w:line="240" w:lineRule="auto"/>
      </w:pPr>
      <w:r>
        <w:separator/>
      </w:r>
    </w:p>
  </w:endnote>
  <w:endnote w:type="continuationSeparator" w:id="0">
    <w:p w14:paraId="28ED18CE" w14:textId="77777777" w:rsidR="00DD082E" w:rsidRDefault="00DD082E" w:rsidP="00116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3374472"/>
      <w:docPartObj>
        <w:docPartGallery w:val="Page Numbers (Bottom of Page)"/>
        <w:docPartUnique/>
      </w:docPartObj>
    </w:sdtPr>
    <w:sdtEndPr>
      <w:rPr>
        <w:noProof/>
      </w:rPr>
    </w:sdtEndPr>
    <w:sdtContent>
      <w:p w14:paraId="6CA503EF" w14:textId="13A55F32" w:rsidR="00012B52" w:rsidRDefault="00012B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EEEF66" w14:textId="77777777" w:rsidR="00012B52" w:rsidRDefault="00012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8F18AD" w14:textId="77777777" w:rsidR="00DD082E" w:rsidRDefault="00DD082E" w:rsidP="001168B0">
      <w:pPr>
        <w:spacing w:after="0" w:line="240" w:lineRule="auto"/>
      </w:pPr>
      <w:r>
        <w:separator/>
      </w:r>
    </w:p>
  </w:footnote>
  <w:footnote w:type="continuationSeparator" w:id="0">
    <w:p w14:paraId="74EB449A" w14:textId="77777777" w:rsidR="00DD082E" w:rsidRDefault="00DD082E" w:rsidP="001168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6AB"/>
    <w:rsid w:val="00012B52"/>
    <w:rsid w:val="00016E6A"/>
    <w:rsid w:val="000218CE"/>
    <w:rsid w:val="0004364C"/>
    <w:rsid w:val="00047A4F"/>
    <w:rsid w:val="00080AB0"/>
    <w:rsid w:val="000A4C01"/>
    <w:rsid w:val="000C463F"/>
    <w:rsid w:val="000E468B"/>
    <w:rsid w:val="00115B3C"/>
    <w:rsid w:val="001168B0"/>
    <w:rsid w:val="0015266B"/>
    <w:rsid w:val="001962BE"/>
    <w:rsid w:val="001C071C"/>
    <w:rsid w:val="001E5FDF"/>
    <w:rsid w:val="002641DF"/>
    <w:rsid w:val="00280BD4"/>
    <w:rsid w:val="002F7702"/>
    <w:rsid w:val="00305562"/>
    <w:rsid w:val="00386BF4"/>
    <w:rsid w:val="003C25EE"/>
    <w:rsid w:val="004014A0"/>
    <w:rsid w:val="00425DE2"/>
    <w:rsid w:val="00432CD4"/>
    <w:rsid w:val="00434526"/>
    <w:rsid w:val="00450B7F"/>
    <w:rsid w:val="004B0320"/>
    <w:rsid w:val="004C3B66"/>
    <w:rsid w:val="004D79C1"/>
    <w:rsid w:val="004E613B"/>
    <w:rsid w:val="00520CCA"/>
    <w:rsid w:val="0056156D"/>
    <w:rsid w:val="00586A35"/>
    <w:rsid w:val="005920B0"/>
    <w:rsid w:val="005D5782"/>
    <w:rsid w:val="005E5101"/>
    <w:rsid w:val="00605469"/>
    <w:rsid w:val="00631776"/>
    <w:rsid w:val="006B680C"/>
    <w:rsid w:val="006C6F0D"/>
    <w:rsid w:val="006D09CE"/>
    <w:rsid w:val="006D2FA7"/>
    <w:rsid w:val="006E3339"/>
    <w:rsid w:val="006F28DC"/>
    <w:rsid w:val="006F3A0F"/>
    <w:rsid w:val="007423AE"/>
    <w:rsid w:val="00766600"/>
    <w:rsid w:val="00791B6E"/>
    <w:rsid w:val="007B6483"/>
    <w:rsid w:val="007D4BDD"/>
    <w:rsid w:val="007D5B97"/>
    <w:rsid w:val="007D7359"/>
    <w:rsid w:val="007E10EA"/>
    <w:rsid w:val="007E2F26"/>
    <w:rsid w:val="007E4015"/>
    <w:rsid w:val="007F3EBE"/>
    <w:rsid w:val="00836456"/>
    <w:rsid w:val="008464D2"/>
    <w:rsid w:val="00880EB5"/>
    <w:rsid w:val="00885DDC"/>
    <w:rsid w:val="008A77A5"/>
    <w:rsid w:val="008E54EB"/>
    <w:rsid w:val="00956E61"/>
    <w:rsid w:val="00960BDC"/>
    <w:rsid w:val="00964158"/>
    <w:rsid w:val="00974481"/>
    <w:rsid w:val="009B36A3"/>
    <w:rsid w:val="009D025A"/>
    <w:rsid w:val="009E5916"/>
    <w:rsid w:val="00A008F6"/>
    <w:rsid w:val="00A175B2"/>
    <w:rsid w:val="00A232E5"/>
    <w:rsid w:val="00A3472D"/>
    <w:rsid w:val="00A34F74"/>
    <w:rsid w:val="00AB1614"/>
    <w:rsid w:val="00AB7A65"/>
    <w:rsid w:val="00AE1DE7"/>
    <w:rsid w:val="00B10F22"/>
    <w:rsid w:val="00B715EF"/>
    <w:rsid w:val="00B724CE"/>
    <w:rsid w:val="00B7501C"/>
    <w:rsid w:val="00B87D7F"/>
    <w:rsid w:val="00B87D90"/>
    <w:rsid w:val="00BB7C1A"/>
    <w:rsid w:val="00BE7584"/>
    <w:rsid w:val="00BE77F1"/>
    <w:rsid w:val="00BF6817"/>
    <w:rsid w:val="00C07DF5"/>
    <w:rsid w:val="00C10DA6"/>
    <w:rsid w:val="00C12248"/>
    <w:rsid w:val="00C2548A"/>
    <w:rsid w:val="00C356AB"/>
    <w:rsid w:val="00C76134"/>
    <w:rsid w:val="00CD4191"/>
    <w:rsid w:val="00CF1C50"/>
    <w:rsid w:val="00D3081F"/>
    <w:rsid w:val="00D44BCF"/>
    <w:rsid w:val="00D72A97"/>
    <w:rsid w:val="00DB23CB"/>
    <w:rsid w:val="00DD082E"/>
    <w:rsid w:val="00DD17C9"/>
    <w:rsid w:val="00E12385"/>
    <w:rsid w:val="00E14155"/>
    <w:rsid w:val="00E84091"/>
    <w:rsid w:val="00E94228"/>
    <w:rsid w:val="00E96516"/>
    <w:rsid w:val="00E97B04"/>
    <w:rsid w:val="00EC6C24"/>
    <w:rsid w:val="00ED6840"/>
    <w:rsid w:val="00F76804"/>
    <w:rsid w:val="00F90353"/>
    <w:rsid w:val="00F970BF"/>
    <w:rsid w:val="00F97D48"/>
    <w:rsid w:val="00FA03AA"/>
    <w:rsid w:val="00FB69E2"/>
    <w:rsid w:val="00FC0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BA117"/>
  <w15:chartTrackingRefBased/>
  <w15:docId w15:val="{5E0168BB-7128-44E7-B86D-835A67BE8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F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72A97"/>
  </w:style>
  <w:style w:type="character" w:customStyle="1" w:styleId="Heading1Char">
    <w:name w:val="Heading 1 Char"/>
    <w:basedOn w:val="DefaultParagraphFont"/>
    <w:link w:val="Heading1"/>
    <w:uiPriority w:val="9"/>
    <w:rsid w:val="00A34F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4F74"/>
    <w:pPr>
      <w:outlineLvl w:val="9"/>
    </w:pPr>
    <w:rPr>
      <w:lang w:val="en-US"/>
    </w:rPr>
  </w:style>
  <w:style w:type="paragraph" w:styleId="TOC2">
    <w:name w:val="toc 2"/>
    <w:basedOn w:val="Normal"/>
    <w:next w:val="Normal"/>
    <w:autoRedefine/>
    <w:uiPriority w:val="39"/>
    <w:unhideWhenUsed/>
    <w:rsid w:val="00C2548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2548A"/>
    <w:pPr>
      <w:spacing w:after="100"/>
    </w:pPr>
    <w:rPr>
      <w:rFonts w:eastAsiaTheme="minorEastAsia" w:cs="Times New Roman"/>
      <w:lang w:val="en-US"/>
    </w:rPr>
  </w:style>
  <w:style w:type="paragraph" w:styleId="TOC3">
    <w:name w:val="toc 3"/>
    <w:basedOn w:val="Normal"/>
    <w:next w:val="Normal"/>
    <w:autoRedefine/>
    <w:uiPriority w:val="39"/>
    <w:unhideWhenUsed/>
    <w:rsid w:val="00C2548A"/>
    <w:pPr>
      <w:spacing w:after="100"/>
      <w:ind w:left="440"/>
    </w:pPr>
    <w:rPr>
      <w:rFonts w:eastAsiaTheme="minorEastAsia" w:cs="Times New Roman"/>
      <w:lang w:val="en-US"/>
    </w:rPr>
  </w:style>
  <w:style w:type="paragraph" w:styleId="Header">
    <w:name w:val="header"/>
    <w:basedOn w:val="Normal"/>
    <w:link w:val="HeaderChar"/>
    <w:uiPriority w:val="99"/>
    <w:unhideWhenUsed/>
    <w:rsid w:val="00116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8B0"/>
  </w:style>
  <w:style w:type="paragraph" w:styleId="Footer">
    <w:name w:val="footer"/>
    <w:basedOn w:val="Normal"/>
    <w:link w:val="FooterChar"/>
    <w:uiPriority w:val="99"/>
    <w:unhideWhenUsed/>
    <w:rsid w:val="00116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8B0"/>
  </w:style>
  <w:style w:type="paragraph" w:styleId="Caption">
    <w:name w:val="caption"/>
    <w:basedOn w:val="Normal"/>
    <w:next w:val="Normal"/>
    <w:uiPriority w:val="35"/>
    <w:unhideWhenUsed/>
    <w:qFormat/>
    <w:rsid w:val="00BB7C1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30840">
      <w:bodyDiv w:val="1"/>
      <w:marLeft w:val="0"/>
      <w:marRight w:val="0"/>
      <w:marTop w:val="0"/>
      <w:marBottom w:val="0"/>
      <w:divBdr>
        <w:top w:val="none" w:sz="0" w:space="0" w:color="auto"/>
        <w:left w:val="none" w:sz="0" w:space="0" w:color="auto"/>
        <w:bottom w:val="none" w:sz="0" w:space="0" w:color="auto"/>
        <w:right w:val="none" w:sz="0" w:space="0" w:color="auto"/>
      </w:divBdr>
    </w:div>
    <w:div w:id="68190063">
      <w:bodyDiv w:val="1"/>
      <w:marLeft w:val="0"/>
      <w:marRight w:val="0"/>
      <w:marTop w:val="0"/>
      <w:marBottom w:val="0"/>
      <w:divBdr>
        <w:top w:val="none" w:sz="0" w:space="0" w:color="auto"/>
        <w:left w:val="none" w:sz="0" w:space="0" w:color="auto"/>
        <w:bottom w:val="none" w:sz="0" w:space="0" w:color="auto"/>
        <w:right w:val="none" w:sz="0" w:space="0" w:color="auto"/>
      </w:divBdr>
    </w:div>
    <w:div w:id="144206228">
      <w:bodyDiv w:val="1"/>
      <w:marLeft w:val="0"/>
      <w:marRight w:val="0"/>
      <w:marTop w:val="0"/>
      <w:marBottom w:val="0"/>
      <w:divBdr>
        <w:top w:val="none" w:sz="0" w:space="0" w:color="auto"/>
        <w:left w:val="none" w:sz="0" w:space="0" w:color="auto"/>
        <w:bottom w:val="none" w:sz="0" w:space="0" w:color="auto"/>
        <w:right w:val="none" w:sz="0" w:space="0" w:color="auto"/>
      </w:divBdr>
    </w:div>
    <w:div w:id="183060025">
      <w:bodyDiv w:val="1"/>
      <w:marLeft w:val="0"/>
      <w:marRight w:val="0"/>
      <w:marTop w:val="0"/>
      <w:marBottom w:val="0"/>
      <w:divBdr>
        <w:top w:val="none" w:sz="0" w:space="0" w:color="auto"/>
        <w:left w:val="none" w:sz="0" w:space="0" w:color="auto"/>
        <w:bottom w:val="none" w:sz="0" w:space="0" w:color="auto"/>
        <w:right w:val="none" w:sz="0" w:space="0" w:color="auto"/>
      </w:divBdr>
    </w:div>
    <w:div w:id="256182530">
      <w:bodyDiv w:val="1"/>
      <w:marLeft w:val="0"/>
      <w:marRight w:val="0"/>
      <w:marTop w:val="0"/>
      <w:marBottom w:val="0"/>
      <w:divBdr>
        <w:top w:val="none" w:sz="0" w:space="0" w:color="auto"/>
        <w:left w:val="none" w:sz="0" w:space="0" w:color="auto"/>
        <w:bottom w:val="none" w:sz="0" w:space="0" w:color="auto"/>
        <w:right w:val="none" w:sz="0" w:space="0" w:color="auto"/>
      </w:divBdr>
    </w:div>
    <w:div w:id="276984591">
      <w:bodyDiv w:val="1"/>
      <w:marLeft w:val="0"/>
      <w:marRight w:val="0"/>
      <w:marTop w:val="0"/>
      <w:marBottom w:val="0"/>
      <w:divBdr>
        <w:top w:val="none" w:sz="0" w:space="0" w:color="auto"/>
        <w:left w:val="none" w:sz="0" w:space="0" w:color="auto"/>
        <w:bottom w:val="none" w:sz="0" w:space="0" w:color="auto"/>
        <w:right w:val="none" w:sz="0" w:space="0" w:color="auto"/>
      </w:divBdr>
    </w:div>
    <w:div w:id="327027597">
      <w:bodyDiv w:val="1"/>
      <w:marLeft w:val="0"/>
      <w:marRight w:val="0"/>
      <w:marTop w:val="0"/>
      <w:marBottom w:val="0"/>
      <w:divBdr>
        <w:top w:val="none" w:sz="0" w:space="0" w:color="auto"/>
        <w:left w:val="none" w:sz="0" w:space="0" w:color="auto"/>
        <w:bottom w:val="none" w:sz="0" w:space="0" w:color="auto"/>
        <w:right w:val="none" w:sz="0" w:space="0" w:color="auto"/>
      </w:divBdr>
    </w:div>
    <w:div w:id="342707498">
      <w:bodyDiv w:val="1"/>
      <w:marLeft w:val="0"/>
      <w:marRight w:val="0"/>
      <w:marTop w:val="0"/>
      <w:marBottom w:val="0"/>
      <w:divBdr>
        <w:top w:val="none" w:sz="0" w:space="0" w:color="auto"/>
        <w:left w:val="none" w:sz="0" w:space="0" w:color="auto"/>
        <w:bottom w:val="none" w:sz="0" w:space="0" w:color="auto"/>
        <w:right w:val="none" w:sz="0" w:space="0" w:color="auto"/>
      </w:divBdr>
    </w:div>
    <w:div w:id="405030233">
      <w:bodyDiv w:val="1"/>
      <w:marLeft w:val="0"/>
      <w:marRight w:val="0"/>
      <w:marTop w:val="0"/>
      <w:marBottom w:val="0"/>
      <w:divBdr>
        <w:top w:val="none" w:sz="0" w:space="0" w:color="auto"/>
        <w:left w:val="none" w:sz="0" w:space="0" w:color="auto"/>
        <w:bottom w:val="none" w:sz="0" w:space="0" w:color="auto"/>
        <w:right w:val="none" w:sz="0" w:space="0" w:color="auto"/>
      </w:divBdr>
    </w:div>
    <w:div w:id="410781904">
      <w:bodyDiv w:val="1"/>
      <w:marLeft w:val="0"/>
      <w:marRight w:val="0"/>
      <w:marTop w:val="0"/>
      <w:marBottom w:val="0"/>
      <w:divBdr>
        <w:top w:val="none" w:sz="0" w:space="0" w:color="auto"/>
        <w:left w:val="none" w:sz="0" w:space="0" w:color="auto"/>
        <w:bottom w:val="none" w:sz="0" w:space="0" w:color="auto"/>
        <w:right w:val="none" w:sz="0" w:space="0" w:color="auto"/>
      </w:divBdr>
    </w:div>
    <w:div w:id="417949084">
      <w:bodyDiv w:val="1"/>
      <w:marLeft w:val="0"/>
      <w:marRight w:val="0"/>
      <w:marTop w:val="0"/>
      <w:marBottom w:val="0"/>
      <w:divBdr>
        <w:top w:val="none" w:sz="0" w:space="0" w:color="auto"/>
        <w:left w:val="none" w:sz="0" w:space="0" w:color="auto"/>
        <w:bottom w:val="none" w:sz="0" w:space="0" w:color="auto"/>
        <w:right w:val="none" w:sz="0" w:space="0" w:color="auto"/>
      </w:divBdr>
    </w:div>
    <w:div w:id="487478691">
      <w:bodyDiv w:val="1"/>
      <w:marLeft w:val="0"/>
      <w:marRight w:val="0"/>
      <w:marTop w:val="0"/>
      <w:marBottom w:val="0"/>
      <w:divBdr>
        <w:top w:val="none" w:sz="0" w:space="0" w:color="auto"/>
        <w:left w:val="none" w:sz="0" w:space="0" w:color="auto"/>
        <w:bottom w:val="none" w:sz="0" w:space="0" w:color="auto"/>
        <w:right w:val="none" w:sz="0" w:space="0" w:color="auto"/>
      </w:divBdr>
    </w:div>
    <w:div w:id="534389514">
      <w:bodyDiv w:val="1"/>
      <w:marLeft w:val="0"/>
      <w:marRight w:val="0"/>
      <w:marTop w:val="0"/>
      <w:marBottom w:val="0"/>
      <w:divBdr>
        <w:top w:val="none" w:sz="0" w:space="0" w:color="auto"/>
        <w:left w:val="none" w:sz="0" w:space="0" w:color="auto"/>
        <w:bottom w:val="none" w:sz="0" w:space="0" w:color="auto"/>
        <w:right w:val="none" w:sz="0" w:space="0" w:color="auto"/>
      </w:divBdr>
    </w:div>
    <w:div w:id="567425222">
      <w:bodyDiv w:val="1"/>
      <w:marLeft w:val="0"/>
      <w:marRight w:val="0"/>
      <w:marTop w:val="0"/>
      <w:marBottom w:val="0"/>
      <w:divBdr>
        <w:top w:val="none" w:sz="0" w:space="0" w:color="auto"/>
        <w:left w:val="none" w:sz="0" w:space="0" w:color="auto"/>
        <w:bottom w:val="none" w:sz="0" w:space="0" w:color="auto"/>
        <w:right w:val="none" w:sz="0" w:space="0" w:color="auto"/>
      </w:divBdr>
    </w:div>
    <w:div w:id="584343347">
      <w:bodyDiv w:val="1"/>
      <w:marLeft w:val="0"/>
      <w:marRight w:val="0"/>
      <w:marTop w:val="0"/>
      <w:marBottom w:val="0"/>
      <w:divBdr>
        <w:top w:val="none" w:sz="0" w:space="0" w:color="auto"/>
        <w:left w:val="none" w:sz="0" w:space="0" w:color="auto"/>
        <w:bottom w:val="none" w:sz="0" w:space="0" w:color="auto"/>
        <w:right w:val="none" w:sz="0" w:space="0" w:color="auto"/>
      </w:divBdr>
    </w:div>
    <w:div w:id="614412630">
      <w:bodyDiv w:val="1"/>
      <w:marLeft w:val="0"/>
      <w:marRight w:val="0"/>
      <w:marTop w:val="0"/>
      <w:marBottom w:val="0"/>
      <w:divBdr>
        <w:top w:val="none" w:sz="0" w:space="0" w:color="auto"/>
        <w:left w:val="none" w:sz="0" w:space="0" w:color="auto"/>
        <w:bottom w:val="none" w:sz="0" w:space="0" w:color="auto"/>
        <w:right w:val="none" w:sz="0" w:space="0" w:color="auto"/>
      </w:divBdr>
    </w:div>
    <w:div w:id="643508010">
      <w:bodyDiv w:val="1"/>
      <w:marLeft w:val="0"/>
      <w:marRight w:val="0"/>
      <w:marTop w:val="0"/>
      <w:marBottom w:val="0"/>
      <w:divBdr>
        <w:top w:val="none" w:sz="0" w:space="0" w:color="auto"/>
        <w:left w:val="none" w:sz="0" w:space="0" w:color="auto"/>
        <w:bottom w:val="none" w:sz="0" w:space="0" w:color="auto"/>
        <w:right w:val="none" w:sz="0" w:space="0" w:color="auto"/>
      </w:divBdr>
    </w:div>
    <w:div w:id="697119051">
      <w:bodyDiv w:val="1"/>
      <w:marLeft w:val="0"/>
      <w:marRight w:val="0"/>
      <w:marTop w:val="0"/>
      <w:marBottom w:val="0"/>
      <w:divBdr>
        <w:top w:val="none" w:sz="0" w:space="0" w:color="auto"/>
        <w:left w:val="none" w:sz="0" w:space="0" w:color="auto"/>
        <w:bottom w:val="none" w:sz="0" w:space="0" w:color="auto"/>
        <w:right w:val="none" w:sz="0" w:space="0" w:color="auto"/>
      </w:divBdr>
    </w:div>
    <w:div w:id="710037281">
      <w:bodyDiv w:val="1"/>
      <w:marLeft w:val="0"/>
      <w:marRight w:val="0"/>
      <w:marTop w:val="0"/>
      <w:marBottom w:val="0"/>
      <w:divBdr>
        <w:top w:val="none" w:sz="0" w:space="0" w:color="auto"/>
        <w:left w:val="none" w:sz="0" w:space="0" w:color="auto"/>
        <w:bottom w:val="none" w:sz="0" w:space="0" w:color="auto"/>
        <w:right w:val="none" w:sz="0" w:space="0" w:color="auto"/>
      </w:divBdr>
    </w:div>
    <w:div w:id="712467092">
      <w:bodyDiv w:val="1"/>
      <w:marLeft w:val="0"/>
      <w:marRight w:val="0"/>
      <w:marTop w:val="0"/>
      <w:marBottom w:val="0"/>
      <w:divBdr>
        <w:top w:val="none" w:sz="0" w:space="0" w:color="auto"/>
        <w:left w:val="none" w:sz="0" w:space="0" w:color="auto"/>
        <w:bottom w:val="none" w:sz="0" w:space="0" w:color="auto"/>
        <w:right w:val="none" w:sz="0" w:space="0" w:color="auto"/>
      </w:divBdr>
    </w:div>
    <w:div w:id="723917647">
      <w:bodyDiv w:val="1"/>
      <w:marLeft w:val="0"/>
      <w:marRight w:val="0"/>
      <w:marTop w:val="0"/>
      <w:marBottom w:val="0"/>
      <w:divBdr>
        <w:top w:val="none" w:sz="0" w:space="0" w:color="auto"/>
        <w:left w:val="none" w:sz="0" w:space="0" w:color="auto"/>
        <w:bottom w:val="none" w:sz="0" w:space="0" w:color="auto"/>
        <w:right w:val="none" w:sz="0" w:space="0" w:color="auto"/>
      </w:divBdr>
    </w:div>
    <w:div w:id="837618530">
      <w:bodyDiv w:val="1"/>
      <w:marLeft w:val="0"/>
      <w:marRight w:val="0"/>
      <w:marTop w:val="0"/>
      <w:marBottom w:val="0"/>
      <w:divBdr>
        <w:top w:val="none" w:sz="0" w:space="0" w:color="auto"/>
        <w:left w:val="none" w:sz="0" w:space="0" w:color="auto"/>
        <w:bottom w:val="none" w:sz="0" w:space="0" w:color="auto"/>
        <w:right w:val="none" w:sz="0" w:space="0" w:color="auto"/>
      </w:divBdr>
    </w:div>
    <w:div w:id="865218405">
      <w:bodyDiv w:val="1"/>
      <w:marLeft w:val="0"/>
      <w:marRight w:val="0"/>
      <w:marTop w:val="0"/>
      <w:marBottom w:val="0"/>
      <w:divBdr>
        <w:top w:val="none" w:sz="0" w:space="0" w:color="auto"/>
        <w:left w:val="none" w:sz="0" w:space="0" w:color="auto"/>
        <w:bottom w:val="none" w:sz="0" w:space="0" w:color="auto"/>
        <w:right w:val="none" w:sz="0" w:space="0" w:color="auto"/>
      </w:divBdr>
    </w:div>
    <w:div w:id="900677642">
      <w:bodyDiv w:val="1"/>
      <w:marLeft w:val="0"/>
      <w:marRight w:val="0"/>
      <w:marTop w:val="0"/>
      <w:marBottom w:val="0"/>
      <w:divBdr>
        <w:top w:val="none" w:sz="0" w:space="0" w:color="auto"/>
        <w:left w:val="none" w:sz="0" w:space="0" w:color="auto"/>
        <w:bottom w:val="none" w:sz="0" w:space="0" w:color="auto"/>
        <w:right w:val="none" w:sz="0" w:space="0" w:color="auto"/>
      </w:divBdr>
    </w:div>
    <w:div w:id="911546918">
      <w:bodyDiv w:val="1"/>
      <w:marLeft w:val="0"/>
      <w:marRight w:val="0"/>
      <w:marTop w:val="0"/>
      <w:marBottom w:val="0"/>
      <w:divBdr>
        <w:top w:val="none" w:sz="0" w:space="0" w:color="auto"/>
        <w:left w:val="none" w:sz="0" w:space="0" w:color="auto"/>
        <w:bottom w:val="none" w:sz="0" w:space="0" w:color="auto"/>
        <w:right w:val="none" w:sz="0" w:space="0" w:color="auto"/>
      </w:divBdr>
    </w:div>
    <w:div w:id="936910115">
      <w:bodyDiv w:val="1"/>
      <w:marLeft w:val="0"/>
      <w:marRight w:val="0"/>
      <w:marTop w:val="0"/>
      <w:marBottom w:val="0"/>
      <w:divBdr>
        <w:top w:val="none" w:sz="0" w:space="0" w:color="auto"/>
        <w:left w:val="none" w:sz="0" w:space="0" w:color="auto"/>
        <w:bottom w:val="none" w:sz="0" w:space="0" w:color="auto"/>
        <w:right w:val="none" w:sz="0" w:space="0" w:color="auto"/>
      </w:divBdr>
    </w:div>
    <w:div w:id="951059733">
      <w:bodyDiv w:val="1"/>
      <w:marLeft w:val="0"/>
      <w:marRight w:val="0"/>
      <w:marTop w:val="0"/>
      <w:marBottom w:val="0"/>
      <w:divBdr>
        <w:top w:val="none" w:sz="0" w:space="0" w:color="auto"/>
        <w:left w:val="none" w:sz="0" w:space="0" w:color="auto"/>
        <w:bottom w:val="none" w:sz="0" w:space="0" w:color="auto"/>
        <w:right w:val="none" w:sz="0" w:space="0" w:color="auto"/>
      </w:divBdr>
    </w:div>
    <w:div w:id="980384828">
      <w:bodyDiv w:val="1"/>
      <w:marLeft w:val="0"/>
      <w:marRight w:val="0"/>
      <w:marTop w:val="0"/>
      <w:marBottom w:val="0"/>
      <w:divBdr>
        <w:top w:val="none" w:sz="0" w:space="0" w:color="auto"/>
        <w:left w:val="none" w:sz="0" w:space="0" w:color="auto"/>
        <w:bottom w:val="none" w:sz="0" w:space="0" w:color="auto"/>
        <w:right w:val="none" w:sz="0" w:space="0" w:color="auto"/>
      </w:divBdr>
    </w:div>
    <w:div w:id="1035815789">
      <w:bodyDiv w:val="1"/>
      <w:marLeft w:val="0"/>
      <w:marRight w:val="0"/>
      <w:marTop w:val="0"/>
      <w:marBottom w:val="0"/>
      <w:divBdr>
        <w:top w:val="none" w:sz="0" w:space="0" w:color="auto"/>
        <w:left w:val="none" w:sz="0" w:space="0" w:color="auto"/>
        <w:bottom w:val="none" w:sz="0" w:space="0" w:color="auto"/>
        <w:right w:val="none" w:sz="0" w:space="0" w:color="auto"/>
      </w:divBdr>
    </w:div>
    <w:div w:id="1048921022">
      <w:bodyDiv w:val="1"/>
      <w:marLeft w:val="0"/>
      <w:marRight w:val="0"/>
      <w:marTop w:val="0"/>
      <w:marBottom w:val="0"/>
      <w:divBdr>
        <w:top w:val="none" w:sz="0" w:space="0" w:color="auto"/>
        <w:left w:val="none" w:sz="0" w:space="0" w:color="auto"/>
        <w:bottom w:val="none" w:sz="0" w:space="0" w:color="auto"/>
        <w:right w:val="none" w:sz="0" w:space="0" w:color="auto"/>
      </w:divBdr>
    </w:div>
    <w:div w:id="1068188690">
      <w:bodyDiv w:val="1"/>
      <w:marLeft w:val="0"/>
      <w:marRight w:val="0"/>
      <w:marTop w:val="0"/>
      <w:marBottom w:val="0"/>
      <w:divBdr>
        <w:top w:val="none" w:sz="0" w:space="0" w:color="auto"/>
        <w:left w:val="none" w:sz="0" w:space="0" w:color="auto"/>
        <w:bottom w:val="none" w:sz="0" w:space="0" w:color="auto"/>
        <w:right w:val="none" w:sz="0" w:space="0" w:color="auto"/>
      </w:divBdr>
    </w:div>
    <w:div w:id="1138649324">
      <w:bodyDiv w:val="1"/>
      <w:marLeft w:val="0"/>
      <w:marRight w:val="0"/>
      <w:marTop w:val="0"/>
      <w:marBottom w:val="0"/>
      <w:divBdr>
        <w:top w:val="none" w:sz="0" w:space="0" w:color="auto"/>
        <w:left w:val="none" w:sz="0" w:space="0" w:color="auto"/>
        <w:bottom w:val="none" w:sz="0" w:space="0" w:color="auto"/>
        <w:right w:val="none" w:sz="0" w:space="0" w:color="auto"/>
      </w:divBdr>
    </w:div>
    <w:div w:id="1164079319">
      <w:bodyDiv w:val="1"/>
      <w:marLeft w:val="0"/>
      <w:marRight w:val="0"/>
      <w:marTop w:val="0"/>
      <w:marBottom w:val="0"/>
      <w:divBdr>
        <w:top w:val="none" w:sz="0" w:space="0" w:color="auto"/>
        <w:left w:val="none" w:sz="0" w:space="0" w:color="auto"/>
        <w:bottom w:val="none" w:sz="0" w:space="0" w:color="auto"/>
        <w:right w:val="none" w:sz="0" w:space="0" w:color="auto"/>
      </w:divBdr>
    </w:div>
    <w:div w:id="1181238409">
      <w:bodyDiv w:val="1"/>
      <w:marLeft w:val="0"/>
      <w:marRight w:val="0"/>
      <w:marTop w:val="0"/>
      <w:marBottom w:val="0"/>
      <w:divBdr>
        <w:top w:val="none" w:sz="0" w:space="0" w:color="auto"/>
        <w:left w:val="none" w:sz="0" w:space="0" w:color="auto"/>
        <w:bottom w:val="none" w:sz="0" w:space="0" w:color="auto"/>
        <w:right w:val="none" w:sz="0" w:space="0" w:color="auto"/>
      </w:divBdr>
    </w:div>
    <w:div w:id="1205409718">
      <w:bodyDiv w:val="1"/>
      <w:marLeft w:val="0"/>
      <w:marRight w:val="0"/>
      <w:marTop w:val="0"/>
      <w:marBottom w:val="0"/>
      <w:divBdr>
        <w:top w:val="none" w:sz="0" w:space="0" w:color="auto"/>
        <w:left w:val="none" w:sz="0" w:space="0" w:color="auto"/>
        <w:bottom w:val="none" w:sz="0" w:space="0" w:color="auto"/>
        <w:right w:val="none" w:sz="0" w:space="0" w:color="auto"/>
      </w:divBdr>
    </w:div>
    <w:div w:id="1251088249">
      <w:bodyDiv w:val="1"/>
      <w:marLeft w:val="0"/>
      <w:marRight w:val="0"/>
      <w:marTop w:val="0"/>
      <w:marBottom w:val="0"/>
      <w:divBdr>
        <w:top w:val="none" w:sz="0" w:space="0" w:color="auto"/>
        <w:left w:val="none" w:sz="0" w:space="0" w:color="auto"/>
        <w:bottom w:val="none" w:sz="0" w:space="0" w:color="auto"/>
        <w:right w:val="none" w:sz="0" w:space="0" w:color="auto"/>
      </w:divBdr>
    </w:div>
    <w:div w:id="1322660585">
      <w:bodyDiv w:val="1"/>
      <w:marLeft w:val="0"/>
      <w:marRight w:val="0"/>
      <w:marTop w:val="0"/>
      <w:marBottom w:val="0"/>
      <w:divBdr>
        <w:top w:val="none" w:sz="0" w:space="0" w:color="auto"/>
        <w:left w:val="none" w:sz="0" w:space="0" w:color="auto"/>
        <w:bottom w:val="none" w:sz="0" w:space="0" w:color="auto"/>
        <w:right w:val="none" w:sz="0" w:space="0" w:color="auto"/>
      </w:divBdr>
    </w:div>
    <w:div w:id="1337029935">
      <w:bodyDiv w:val="1"/>
      <w:marLeft w:val="0"/>
      <w:marRight w:val="0"/>
      <w:marTop w:val="0"/>
      <w:marBottom w:val="0"/>
      <w:divBdr>
        <w:top w:val="none" w:sz="0" w:space="0" w:color="auto"/>
        <w:left w:val="none" w:sz="0" w:space="0" w:color="auto"/>
        <w:bottom w:val="none" w:sz="0" w:space="0" w:color="auto"/>
        <w:right w:val="none" w:sz="0" w:space="0" w:color="auto"/>
      </w:divBdr>
    </w:div>
    <w:div w:id="1422682475">
      <w:bodyDiv w:val="1"/>
      <w:marLeft w:val="0"/>
      <w:marRight w:val="0"/>
      <w:marTop w:val="0"/>
      <w:marBottom w:val="0"/>
      <w:divBdr>
        <w:top w:val="none" w:sz="0" w:space="0" w:color="auto"/>
        <w:left w:val="none" w:sz="0" w:space="0" w:color="auto"/>
        <w:bottom w:val="none" w:sz="0" w:space="0" w:color="auto"/>
        <w:right w:val="none" w:sz="0" w:space="0" w:color="auto"/>
      </w:divBdr>
    </w:div>
    <w:div w:id="1444038827">
      <w:bodyDiv w:val="1"/>
      <w:marLeft w:val="0"/>
      <w:marRight w:val="0"/>
      <w:marTop w:val="0"/>
      <w:marBottom w:val="0"/>
      <w:divBdr>
        <w:top w:val="none" w:sz="0" w:space="0" w:color="auto"/>
        <w:left w:val="none" w:sz="0" w:space="0" w:color="auto"/>
        <w:bottom w:val="none" w:sz="0" w:space="0" w:color="auto"/>
        <w:right w:val="none" w:sz="0" w:space="0" w:color="auto"/>
      </w:divBdr>
    </w:div>
    <w:div w:id="1450777704">
      <w:bodyDiv w:val="1"/>
      <w:marLeft w:val="0"/>
      <w:marRight w:val="0"/>
      <w:marTop w:val="0"/>
      <w:marBottom w:val="0"/>
      <w:divBdr>
        <w:top w:val="none" w:sz="0" w:space="0" w:color="auto"/>
        <w:left w:val="none" w:sz="0" w:space="0" w:color="auto"/>
        <w:bottom w:val="none" w:sz="0" w:space="0" w:color="auto"/>
        <w:right w:val="none" w:sz="0" w:space="0" w:color="auto"/>
      </w:divBdr>
    </w:div>
    <w:div w:id="1458260745">
      <w:bodyDiv w:val="1"/>
      <w:marLeft w:val="0"/>
      <w:marRight w:val="0"/>
      <w:marTop w:val="0"/>
      <w:marBottom w:val="0"/>
      <w:divBdr>
        <w:top w:val="none" w:sz="0" w:space="0" w:color="auto"/>
        <w:left w:val="none" w:sz="0" w:space="0" w:color="auto"/>
        <w:bottom w:val="none" w:sz="0" w:space="0" w:color="auto"/>
        <w:right w:val="none" w:sz="0" w:space="0" w:color="auto"/>
      </w:divBdr>
    </w:div>
    <w:div w:id="1566451424">
      <w:bodyDiv w:val="1"/>
      <w:marLeft w:val="0"/>
      <w:marRight w:val="0"/>
      <w:marTop w:val="0"/>
      <w:marBottom w:val="0"/>
      <w:divBdr>
        <w:top w:val="none" w:sz="0" w:space="0" w:color="auto"/>
        <w:left w:val="none" w:sz="0" w:space="0" w:color="auto"/>
        <w:bottom w:val="none" w:sz="0" w:space="0" w:color="auto"/>
        <w:right w:val="none" w:sz="0" w:space="0" w:color="auto"/>
      </w:divBdr>
    </w:div>
    <w:div w:id="1605647350">
      <w:bodyDiv w:val="1"/>
      <w:marLeft w:val="0"/>
      <w:marRight w:val="0"/>
      <w:marTop w:val="0"/>
      <w:marBottom w:val="0"/>
      <w:divBdr>
        <w:top w:val="none" w:sz="0" w:space="0" w:color="auto"/>
        <w:left w:val="none" w:sz="0" w:space="0" w:color="auto"/>
        <w:bottom w:val="none" w:sz="0" w:space="0" w:color="auto"/>
        <w:right w:val="none" w:sz="0" w:space="0" w:color="auto"/>
      </w:divBdr>
    </w:div>
    <w:div w:id="1649280800">
      <w:bodyDiv w:val="1"/>
      <w:marLeft w:val="0"/>
      <w:marRight w:val="0"/>
      <w:marTop w:val="0"/>
      <w:marBottom w:val="0"/>
      <w:divBdr>
        <w:top w:val="none" w:sz="0" w:space="0" w:color="auto"/>
        <w:left w:val="none" w:sz="0" w:space="0" w:color="auto"/>
        <w:bottom w:val="none" w:sz="0" w:space="0" w:color="auto"/>
        <w:right w:val="none" w:sz="0" w:space="0" w:color="auto"/>
      </w:divBdr>
    </w:div>
    <w:div w:id="1736049166">
      <w:bodyDiv w:val="1"/>
      <w:marLeft w:val="0"/>
      <w:marRight w:val="0"/>
      <w:marTop w:val="0"/>
      <w:marBottom w:val="0"/>
      <w:divBdr>
        <w:top w:val="none" w:sz="0" w:space="0" w:color="auto"/>
        <w:left w:val="none" w:sz="0" w:space="0" w:color="auto"/>
        <w:bottom w:val="none" w:sz="0" w:space="0" w:color="auto"/>
        <w:right w:val="none" w:sz="0" w:space="0" w:color="auto"/>
      </w:divBdr>
    </w:div>
    <w:div w:id="1740906794">
      <w:bodyDiv w:val="1"/>
      <w:marLeft w:val="0"/>
      <w:marRight w:val="0"/>
      <w:marTop w:val="0"/>
      <w:marBottom w:val="0"/>
      <w:divBdr>
        <w:top w:val="none" w:sz="0" w:space="0" w:color="auto"/>
        <w:left w:val="none" w:sz="0" w:space="0" w:color="auto"/>
        <w:bottom w:val="none" w:sz="0" w:space="0" w:color="auto"/>
        <w:right w:val="none" w:sz="0" w:space="0" w:color="auto"/>
      </w:divBdr>
    </w:div>
    <w:div w:id="1743717066">
      <w:bodyDiv w:val="1"/>
      <w:marLeft w:val="0"/>
      <w:marRight w:val="0"/>
      <w:marTop w:val="0"/>
      <w:marBottom w:val="0"/>
      <w:divBdr>
        <w:top w:val="none" w:sz="0" w:space="0" w:color="auto"/>
        <w:left w:val="none" w:sz="0" w:space="0" w:color="auto"/>
        <w:bottom w:val="none" w:sz="0" w:space="0" w:color="auto"/>
        <w:right w:val="none" w:sz="0" w:space="0" w:color="auto"/>
      </w:divBdr>
    </w:div>
    <w:div w:id="1795176419">
      <w:bodyDiv w:val="1"/>
      <w:marLeft w:val="0"/>
      <w:marRight w:val="0"/>
      <w:marTop w:val="0"/>
      <w:marBottom w:val="0"/>
      <w:divBdr>
        <w:top w:val="none" w:sz="0" w:space="0" w:color="auto"/>
        <w:left w:val="none" w:sz="0" w:space="0" w:color="auto"/>
        <w:bottom w:val="none" w:sz="0" w:space="0" w:color="auto"/>
        <w:right w:val="none" w:sz="0" w:space="0" w:color="auto"/>
      </w:divBdr>
    </w:div>
    <w:div w:id="1808745246">
      <w:bodyDiv w:val="1"/>
      <w:marLeft w:val="0"/>
      <w:marRight w:val="0"/>
      <w:marTop w:val="0"/>
      <w:marBottom w:val="0"/>
      <w:divBdr>
        <w:top w:val="none" w:sz="0" w:space="0" w:color="auto"/>
        <w:left w:val="none" w:sz="0" w:space="0" w:color="auto"/>
        <w:bottom w:val="none" w:sz="0" w:space="0" w:color="auto"/>
        <w:right w:val="none" w:sz="0" w:space="0" w:color="auto"/>
      </w:divBdr>
    </w:div>
    <w:div w:id="1814102439">
      <w:bodyDiv w:val="1"/>
      <w:marLeft w:val="0"/>
      <w:marRight w:val="0"/>
      <w:marTop w:val="0"/>
      <w:marBottom w:val="0"/>
      <w:divBdr>
        <w:top w:val="none" w:sz="0" w:space="0" w:color="auto"/>
        <w:left w:val="none" w:sz="0" w:space="0" w:color="auto"/>
        <w:bottom w:val="none" w:sz="0" w:space="0" w:color="auto"/>
        <w:right w:val="none" w:sz="0" w:space="0" w:color="auto"/>
      </w:divBdr>
    </w:div>
    <w:div w:id="1816137492">
      <w:bodyDiv w:val="1"/>
      <w:marLeft w:val="0"/>
      <w:marRight w:val="0"/>
      <w:marTop w:val="0"/>
      <w:marBottom w:val="0"/>
      <w:divBdr>
        <w:top w:val="none" w:sz="0" w:space="0" w:color="auto"/>
        <w:left w:val="none" w:sz="0" w:space="0" w:color="auto"/>
        <w:bottom w:val="none" w:sz="0" w:space="0" w:color="auto"/>
        <w:right w:val="none" w:sz="0" w:space="0" w:color="auto"/>
      </w:divBdr>
    </w:div>
    <w:div w:id="1854563362">
      <w:bodyDiv w:val="1"/>
      <w:marLeft w:val="0"/>
      <w:marRight w:val="0"/>
      <w:marTop w:val="0"/>
      <w:marBottom w:val="0"/>
      <w:divBdr>
        <w:top w:val="none" w:sz="0" w:space="0" w:color="auto"/>
        <w:left w:val="none" w:sz="0" w:space="0" w:color="auto"/>
        <w:bottom w:val="none" w:sz="0" w:space="0" w:color="auto"/>
        <w:right w:val="none" w:sz="0" w:space="0" w:color="auto"/>
      </w:divBdr>
    </w:div>
    <w:div w:id="1928267208">
      <w:bodyDiv w:val="1"/>
      <w:marLeft w:val="0"/>
      <w:marRight w:val="0"/>
      <w:marTop w:val="0"/>
      <w:marBottom w:val="0"/>
      <w:divBdr>
        <w:top w:val="none" w:sz="0" w:space="0" w:color="auto"/>
        <w:left w:val="none" w:sz="0" w:space="0" w:color="auto"/>
        <w:bottom w:val="none" w:sz="0" w:space="0" w:color="auto"/>
        <w:right w:val="none" w:sz="0" w:space="0" w:color="auto"/>
      </w:divBdr>
    </w:div>
    <w:div w:id="1929845651">
      <w:bodyDiv w:val="1"/>
      <w:marLeft w:val="0"/>
      <w:marRight w:val="0"/>
      <w:marTop w:val="0"/>
      <w:marBottom w:val="0"/>
      <w:divBdr>
        <w:top w:val="none" w:sz="0" w:space="0" w:color="auto"/>
        <w:left w:val="none" w:sz="0" w:space="0" w:color="auto"/>
        <w:bottom w:val="none" w:sz="0" w:space="0" w:color="auto"/>
        <w:right w:val="none" w:sz="0" w:space="0" w:color="auto"/>
      </w:divBdr>
    </w:div>
    <w:div w:id="2042974174">
      <w:bodyDiv w:val="1"/>
      <w:marLeft w:val="0"/>
      <w:marRight w:val="0"/>
      <w:marTop w:val="0"/>
      <w:marBottom w:val="0"/>
      <w:divBdr>
        <w:top w:val="none" w:sz="0" w:space="0" w:color="auto"/>
        <w:left w:val="none" w:sz="0" w:space="0" w:color="auto"/>
        <w:bottom w:val="none" w:sz="0" w:space="0" w:color="auto"/>
        <w:right w:val="none" w:sz="0" w:space="0" w:color="auto"/>
      </w:divBdr>
    </w:div>
    <w:div w:id="2052997966">
      <w:bodyDiv w:val="1"/>
      <w:marLeft w:val="0"/>
      <w:marRight w:val="0"/>
      <w:marTop w:val="0"/>
      <w:marBottom w:val="0"/>
      <w:divBdr>
        <w:top w:val="none" w:sz="0" w:space="0" w:color="auto"/>
        <w:left w:val="none" w:sz="0" w:space="0" w:color="auto"/>
        <w:bottom w:val="none" w:sz="0" w:space="0" w:color="auto"/>
        <w:right w:val="none" w:sz="0" w:space="0" w:color="auto"/>
      </w:divBdr>
    </w:div>
    <w:div w:id="2076508547">
      <w:bodyDiv w:val="1"/>
      <w:marLeft w:val="0"/>
      <w:marRight w:val="0"/>
      <w:marTop w:val="0"/>
      <w:marBottom w:val="0"/>
      <w:divBdr>
        <w:top w:val="none" w:sz="0" w:space="0" w:color="auto"/>
        <w:left w:val="none" w:sz="0" w:space="0" w:color="auto"/>
        <w:bottom w:val="none" w:sz="0" w:space="0" w:color="auto"/>
        <w:right w:val="none" w:sz="0" w:space="0" w:color="auto"/>
      </w:divBdr>
    </w:div>
    <w:div w:id="2080202468">
      <w:bodyDiv w:val="1"/>
      <w:marLeft w:val="0"/>
      <w:marRight w:val="0"/>
      <w:marTop w:val="0"/>
      <w:marBottom w:val="0"/>
      <w:divBdr>
        <w:top w:val="none" w:sz="0" w:space="0" w:color="auto"/>
        <w:left w:val="none" w:sz="0" w:space="0" w:color="auto"/>
        <w:bottom w:val="none" w:sz="0" w:space="0" w:color="auto"/>
        <w:right w:val="none" w:sz="0" w:space="0" w:color="auto"/>
      </w:divBdr>
    </w:div>
    <w:div w:id="2084446296">
      <w:bodyDiv w:val="1"/>
      <w:marLeft w:val="0"/>
      <w:marRight w:val="0"/>
      <w:marTop w:val="0"/>
      <w:marBottom w:val="0"/>
      <w:divBdr>
        <w:top w:val="none" w:sz="0" w:space="0" w:color="auto"/>
        <w:left w:val="none" w:sz="0" w:space="0" w:color="auto"/>
        <w:bottom w:val="none" w:sz="0" w:space="0" w:color="auto"/>
        <w:right w:val="none" w:sz="0" w:space="0" w:color="auto"/>
      </w:divBdr>
    </w:div>
    <w:div w:id="2093118673">
      <w:bodyDiv w:val="1"/>
      <w:marLeft w:val="0"/>
      <w:marRight w:val="0"/>
      <w:marTop w:val="0"/>
      <w:marBottom w:val="0"/>
      <w:divBdr>
        <w:top w:val="none" w:sz="0" w:space="0" w:color="auto"/>
        <w:left w:val="none" w:sz="0" w:space="0" w:color="auto"/>
        <w:bottom w:val="none" w:sz="0" w:space="0" w:color="auto"/>
        <w:right w:val="none" w:sz="0" w:space="0" w:color="auto"/>
      </w:divBdr>
    </w:div>
    <w:div w:id="214604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Chl20</b:Tag>
    <b:SourceType>JournalArticle</b:SourceType>
    <b:Guid>{94E3C2AB-FE0A-429C-9268-1B5F9E59EE75}</b:Guid>
    <b:Title>"Conceptualisisng the social networks of vulnerable children and yound people: a systematic review and narrative synthesis"</b:Title>
    <b:Year>2020</b:Year>
    <b:Author>
      <b:Author>
        <b:NameList>
          <b:Person>
            <b:Last>Green</b:Last>
            <b:First>Chloe</b:First>
          </b:Person>
        </b:NameList>
      </b:Author>
    </b:Author>
    <b:JournalName>"Social Psychiatry and Psychiatric Epedemiology"</b:JournalName>
    <b:Pages>1-14</b:Pages>
    <b:Volume>1</b:Volume>
    <b:Issue>1</b:Issue>
    <b:RefOrder>1</b:RefOrder>
  </b:Source>
  <b:Source>
    <b:Tag>Van10</b:Tag>
    <b:SourceType>JournalArticle</b:SourceType>
    <b:Guid>{51D67924-B5F8-4047-8865-ADCF2DFD28F3}</b:Guid>
    <b:Author>
      <b:Author>
        <b:NameList>
          <b:Person>
            <b:Last>Cobham</b:Last>
            <b:First>Vanessa</b:First>
          </b:Person>
        </b:NameList>
      </b:Author>
    </b:Author>
    <b:Title>Vulnerability Factors for Disaster-Induced "Child Post-Traumatic Stress Disorder: The Case for Low Family Resilience and Previous Mental Illness"</b:Title>
    <b:JournalName>Australian and New Zealand Journal of Psychiatry</b:JournalName>
    <b:Year>2010</b:Year>
    <b:Pages>384-389</b:Pages>
    <b:Volume>44</b:Volume>
    <b:Issue>4</b:Issue>
    <b:RefOrder>2</b:RefOrder>
  </b:Source>
  <b:Source>
    <b:Tag>Mar201</b:Tag>
    <b:SourceType>JournalArticle</b:SourceType>
    <b:Guid>{8620AE1C-065A-4F5B-9794-CB4F2BFC5482}</b:Guid>
    <b:Author>
      <b:Author>
        <b:NameList>
          <b:Person>
            <b:Last>Murphy</b:Last>
            <b:First>Marie</b:First>
          </b:Person>
        </b:NameList>
      </b:Author>
    </b:Author>
    <b:Title>"Bronfenbrenner's bio-ecological model: a theoretical framework to explore the forest school approach"</b:Title>
    <b:JournalName>Journal of outdoor and environmental education</b:JournalName>
    <b:Year>2020</b:Year>
    <b:Pages>191-205</b:Pages>
    <b:Volume>23</b:Volume>
    <b:Issue>2</b:Issue>
    <b:RefOrder>3</b:RefOrder>
  </b:Source>
  <b:Source>
    <b:Tag>Rac19</b:Tag>
    <b:SourceType>JournalArticle</b:SourceType>
    <b:Guid>{86EAF253-8195-491E-8C65-26293F31F779}</b:Guid>
    <b:Author>
      <b:Author>
        <b:NameList>
          <b:Person>
            <b:Last>Sara</b:Last>
            <b:First>Rachel</b:First>
          </b:Person>
        </b:NameList>
      </b:Author>
    </b:Author>
    <b:Title>"Updating the determinants of health model in the Information Age"</b:Title>
    <b:JournalName>Health Promotion International</b:JournalName>
    <b:Year>2019</b:Year>
    <b:Pages>1241-1249</b:Pages>
    <b:Volume>34</b:Volume>
    <b:Issue>6</b:Issue>
    <b:RefOrder>4</b:RefOrder>
  </b:Source>
  <b:Source>
    <b:Tag>Pin20</b:Tag>
    <b:SourceType>Book</b:SourceType>
    <b:Guid>{E5B26676-ABD1-4A2E-9DA6-09851E940CFE}</b:Guid>
    <b:Author>
      <b:Author>
        <b:NameList>
          <b:Person>
            <b:Last>Pineda</b:Last>
          </b:Person>
        </b:NameList>
      </b:Author>
    </b:Author>
    <b:Title>Vulnerability and protective factors for child abuse and maltreatment</b:Title>
    <b:JournalName>Violence against women and children</b:JournalName>
    <b:Year>2020</b:Year>
    <b:Pages>55-75</b:Pages>
    <b:City>Washington</b:City>
    <b:Publisher>American Psychological Association</b:Publisher>
    <b:Edition>1st</b:Edition>
    <b:RefOrder>5</b:RefOrder>
  </b:Source>
  <b:Source>
    <b:Tag>Placeholder1</b:Tag>
    <b:SourceType>Book</b:SourceType>
    <b:Guid>{8A2DCCA4-209C-4B70-B166-FCC518C0317B}</b:Guid>
    <b:RefOrder>15</b:RefOrder>
  </b:Source>
  <b:Source>
    <b:Tag>Har12</b:Tag>
    <b:SourceType>JournalArticle</b:SourceType>
    <b:Guid>{589DEB93-5CDA-41CE-B4C6-4ED75BBC279C}</b:Guid>
    <b:Author>
      <b:Author>
        <b:NameList>
          <b:Person>
            <b:Last>Harold</b:Last>
            <b:First>Gordon</b:First>
          </b:Person>
        </b:NameList>
      </b:Author>
    </b:Author>
    <b:Title>"Practitioner Review: Children in foster care – vulnerabilities and evidence‐based interventions that promote resilience processes"</b:Title>
    <b:Year>2012</b:Year>
    <b:JournalName>Journal of Child Psychology and Psychiatry</b:JournalName>
    <b:Pages>1197-1211</b:Pages>
    <b:Volume>53</b:Volume>
    <b:Issue>11</b:Issue>
    <b:RefOrder>16</b:RefOrder>
  </b:Source>
  <b:Source>
    <b:Tag>Hel18</b:Tag>
    <b:SourceType>JournalArticle</b:SourceType>
    <b:Guid>{A6BFA67D-E206-4BB0-A29F-0C2700F40015}</b:Guid>
    <b:Author>
      <b:Author>
        <b:NameList>
          <b:Person>
            <b:Last>Roberts</b:Last>
            <b:First>Helen</b:First>
          </b:Person>
        </b:NameList>
      </b:Author>
    </b:Author>
    <b:Title>"Co‐production with “vulnerable” groups: Balancing protection and participation"</b:Title>
    <b:JournalName>Health Science Reports</b:JournalName>
    <b:Year>2018</b:Year>
    <b:Pages>2-19</b:Pages>
    <b:Volume>1</b:Volume>
    <b:Issue>3</b:Issue>
    <b:RefOrder>6</b:RefOrder>
  </b:Source>
  <b:Source>
    <b:Tag>Kat13</b:Tag>
    <b:SourceType>JournalArticle</b:SourceType>
    <b:Guid>{F9DE2F95-DCE9-46CA-85DE-770D8E00798B}</b:Guid>
    <b:Author>
      <b:Author>
        <b:NameList>
          <b:Person>
            <b:Last>Morris</b:Last>
            <b:First>Kate</b:First>
          </b:Person>
        </b:NameList>
      </b:Author>
    </b:Author>
    <b:Title>"Troubled families: vulnerable families' experiences of multiple service use"</b:Title>
    <b:JournalName>Child and Family Social Work</b:JournalName>
    <b:Year>2013</b:Year>
    <b:Pages>198-206</b:Pages>
    <b:Volume>18</b:Volume>
    <b:Issue>2</b:Issue>
    <b:RefOrder>7</b:RefOrder>
  </b:Source>
  <b:Source>
    <b:Tag>Dan191</b:Tag>
    <b:SourceType>JournalArticle</b:SourceType>
    <b:Guid>{BC4345F0-1144-4FBC-AF28-ADDE07998B2D}</b:Guid>
    <b:Author>
      <b:Author>
        <b:NameList>
          <b:Person>
            <b:Last>Turney</b:Last>
            <b:First>Danielle</b:First>
          </b:Person>
        </b:NameList>
      </b:Author>
    </b:Author>
    <b:Title>"Understanding 'Successful Practice / s' with Parents with Learning Difficulties when there are Corcerns about Child Neglect: the Contribution of Social Practice Thepry"</b:Title>
    <b:JournalName>Child indicators research</b:JournalName>
    <b:Year>2019</b:Year>
    <b:Pages>387-409</b:Pages>
    <b:Volume>13</b:Volume>
    <b:Issue>2</b:Issue>
    <b:RefOrder>8</b:RefOrder>
  </b:Source>
  <b:Source>
    <b:Tag>Ber17</b:Tag>
    <b:SourceType>JournalArticle</b:SourceType>
    <b:Guid>{BA2A847A-DA8E-42DA-B0E6-372627332FA5}</b:Guid>
    <b:Author>
      <b:Author>
        <b:NameList>
          <b:Person>
            <b:Last>Golding</b:Last>
            <b:First>Berenice</b:First>
          </b:Person>
        </b:NameList>
      </b:Author>
    </b:Author>
    <b:Title>"Domestic Abuse and Safeguarding Children: Critical Issues for Multiagency Work"</b:Title>
    <b:JournalName>Child Abuse Review</b:JournalName>
    <b:Year>2017</b:Year>
    <b:Pages>40-50</b:Pages>
    <b:Volume>26</b:Volume>
    <b:Issue>1</b:Issue>
    <b:RefOrder>9</b:RefOrder>
  </b:Source>
  <b:Source>
    <b:Tag>Val11</b:Tag>
    <b:SourceType>JournalArticle</b:SourceType>
    <b:Guid>{F0D565BB-2DCA-4ED4-83C3-1BB82FC9B850}</b:Guid>
    <b:Author>
      <b:Author>
        <b:NameList>
          <b:Person>
            <b:Last>Nikulina</b:Last>
            <b:First>Valentina</b:First>
          </b:Person>
        </b:NameList>
      </b:Author>
    </b:Author>
    <b:Title>"The role of Childhood Neglect and Childhood Poverty in Predicting Mental Health, Academic Achievement and Crime in Adulthood"</b:Title>
    <b:JournalName>Americal Journal of community psychology</b:JournalName>
    <b:Year>2011</b:Year>
    <b:Pages>309-321</b:Pages>
    <b:Volume>48</b:Volume>
    <b:Issue>3</b:Issue>
    <b:RefOrder>10</b:RefOrder>
  </b:Source>
  <b:Source>
    <b:Tag>Rob17</b:Tag>
    <b:SourceType>JournalArticle</b:SourceType>
    <b:Guid>{90083A2C-61F6-4133-9677-CD4869BF1778}</b:Guid>
    <b:Author>
      <b:Author>
        <b:NameList>
          <b:Person>
            <b:Last>Pott</b:Last>
            <b:First>Robbin</b:First>
          </b:Person>
        </b:NameList>
      </b:Author>
    </b:Author>
    <b:Title>"Delivering social work services in collaboration with the legal representation for individual clients: An effective, ethical and economical approach to supporting families in child abuse and neglect legal proceedings"</b:Title>
    <b:JournalName>Child Abuse and Neglect</b:JournalName>
    <b:Year>2017</b:Year>
    <b:Pages>24-29</b:Pages>
    <b:Volume>73</b:Volume>
    <b:Issue>1</b:Issue>
    <b:RefOrder>11</b:RefOrder>
  </b:Source>
  <b:Source>
    <b:Tag>Pau20</b:Tag>
    <b:SourceType>JournalArticle</b:SourceType>
    <b:Guid>{7CC4B123-F6E6-4274-A7FB-6BB0486EDF1D}</b:Guid>
    <b:Author>
      <b:Author>
        <b:NameList>
          <b:Person>
            <b:Last>Bywaters</b:Last>
            <b:First>Paul</b:First>
          </b:Person>
        </b:NameList>
      </b:Author>
    </b:Author>
    <b:Title>"Exploring drivers of demand for child protection services in an English local authority"</b:Title>
    <b:JournalName>Child &amp; family social work</b:JournalName>
    <b:Year>2020</b:Year>
    <b:Pages>657-664</b:Pages>
    <b:Volume>25</b:Volume>
    <b:Issue>3</b:Issue>
    <b:RefOrder>12</b:RefOrder>
  </b:Source>
  <b:Source>
    <b:Tag>Ann20</b:Tag>
    <b:SourceType>JournalArticle</b:SourceType>
    <b:Guid>{3817C52C-33BD-46E7-A403-7C2CE158EA69}</b:Guid>
    <b:Author>
      <b:Author>
        <b:NameList>
          <b:Person>
            <b:Last>Gupta</b:Last>
            <b:First>Anna</b:First>
          </b:Person>
        </b:NameList>
      </b:Author>
    </b:Author>
    <b:Title>"Cross-national insights into social workers' multi-dimensional moral agency when working with child abuse and neglect"</b:Title>
    <b:JournalName>Sage Publications</b:JournalName>
    <b:Year>2020</b:Year>
    <b:Pages>147332502090282</b:Pages>
    <b:Volume>1</b:Volume>
    <b:Issue>1</b:Issue>
    <b:RefOrder>13</b:RefOrder>
  </b:Source>
  <b:Source>
    <b:Tag>Lea19</b:Tag>
    <b:SourceType>JournalArticle</b:SourceType>
    <b:Guid>{A8A196C9-34BA-4234-8906-54B16F9FB6F7}</b:Guid>
    <b:Author>
      <b:Author>
        <b:NameList>
          <b:Person>
            <b:Last>Bromfield</b:Last>
            <b:First>Leah</b:First>
          </b:Person>
        </b:NameList>
      </b:Author>
    </b:Author>
    <b:Title>"Multi-disciplinary teams responding to child abuse: Common features and assumptions"</b:Title>
    <b:JournalName>Children and Youth Services Review</b:JournalName>
    <b:Year>2019</b:Year>
    <b:Pages>104467</b:Pages>
    <b:Volume>106</b:Volume>
    <b:Issue>1</b:Issue>
    <b:RefOrder>14</b:RefOrder>
  </b:Source>
</b:Sources>
</file>

<file path=customXml/itemProps1.xml><?xml version="1.0" encoding="utf-8"?>
<ds:datastoreItem xmlns:ds="http://schemas.openxmlformats.org/officeDocument/2006/customXml" ds:itemID="{C924D40C-9A7C-4715-AC38-14A3B17C0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1884</TotalTime>
  <Pages>12</Pages>
  <Words>2887</Words>
  <Characters>16459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sunwindflower@yahoo.co.uk</dc:creator>
  <cp:keywords/>
  <dc:description/>
  <cp:lastModifiedBy>Maya Hadzhieva</cp:lastModifiedBy>
  <cp:revision>54</cp:revision>
  <dcterms:created xsi:type="dcterms:W3CDTF">2020-12-02T19:57:00Z</dcterms:created>
  <dcterms:modified xsi:type="dcterms:W3CDTF">2020-12-14T11:16:00Z</dcterms:modified>
</cp:coreProperties>
</file>