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F326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7CF326A" w14:textId="77777777" w:rsidR="00CA7D5E" w:rsidRPr="004C3A0B" w:rsidRDefault="00CA7D5E" w:rsidP="00682C6A">
      <w:pPr>
        <w:tabs>
          <w:tab w:val="left" w:pos="5103"/>
        </w:tabs>
        <w:ind w:right="282"/>
        <w:jc w:val="center"/>
        <w:rPr>
          <w:rFonts w:ascii="Arial" w:hAnsi="Arial" w:cs="Arial"/>
          <w:b/>
          <w:bCs/>
        </w:rPr>
      </w:pPr>
    </w:p>
    <w:p w14:paraId="57CF326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7CF326C" w14:textId="77777777" w:rsidR="00280A88" w:rsidRPr="004C3A0B" w:rsidRDefault="00280A88" w:rsidP="00280A88">
      <w:pPr>
        <w:tabs>
          <w:tab w:val="left" w:pos="5103"/>
        </w:tabs>
        <w:ind w:right="282"/>
        <w:jc w:val="center"/>
        <w:rPr>
          <w:rFonts w:ascii="Arial" w:hAnsi="Arial" w:cs="Arial"/>
          <w:b/>
          <w:bCs/>
          <w:sz w:val="16"/>
          <w:szCs w:val="16"/>
        </w:rPr>
      </w:pPr>
    </w:p>
    <w:p w14:paraId="57CF326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7CF326E" w14:textId="77777777" w:rsidR="00EF6306" w:rsidRPr="004C3A0B" w:rsidRDefault="00EF6306" w:rsidP="00700361">
      <w:pPr>
        <w:tabs>
          <w:tab w:val="left" w:pos="5103"/>
        </w:tabs>
        <w:ind w:right="282"/>
        <w:jc w:val="both"/>
        <w:rPr>
          <w:rFonts w:ascii="Arial" w:hAnsi="Arial" w:cs="Arial"/>
          <w:sz w:val="22"/>
          <w:szCs w:val="22"/>
        </w:rPr>
      </w:pPr>
    </w:p>
    <w:p w14:paraId="57CF326F"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7CF3270" w14:textId="77777777" w:rsidR="00280A88" w:rsidRPr="004C3A0B" w:rsidRDefault="00280A88" w:rsidP="00700361">
      <w:pPr>
        <w:tabs>
          <w:tab w:val="left" w:pos="5103"/>
        </w:tabs>
        <w:ind w:right="282"/>
        <w:jc w:val="both"/>
        <w:rPr>
          <w:rFonts w:ascii="Arial" w:hAnsi="Arial" w:cs="Arial"/>
          <w:sz w:val="22"/>
          <w:szCs w:val="22"/>
        </w:rPr>
      </w:pPr>
    </w:p>
    <w:p w14:paraId="57CF327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7CF3272" w14:textId="77777777" w:rsidR="00EF6306" w:rsidRPr="004C3A0B" w:rsidRDefault="00EF6306" w:rsidP="00700361">
      <w:pPr>
        <w:tabs>
          <w:tab w:val="left" w:pos="5103"/>
        </w:tabs>
        <w:ind w:right="282"/>
        <w:jc w:val="both"/>
        <w:rPr>
          <w:rFonts w:ascii="Arial" w:hAnsi="Arial" w:cs="Arial"/>
          <w:sz w:val="22"/>
          <w:szCs w:val="22"/>
        </w:rPr>
      </w:pPr>
    </w:p>
    <w:p w14:paraId="57CF327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7CF3274" w14:textId="77777777" w:rsidR="007D46AF" w:rsidRPr="004C3A0B" w:rsidRDefault="007D46AF" w:rsidP="00FB4F7A">
      <w:pPr>
        <w:autoSpaceDE w:val="0"/>
        <w:autoSpaceDN w:val="0"/>
        <w:adjustRightInd w:val="0"/>
        <w:jc w:val="both"/>
        <w:rPr>
          <w:rFonts w:ascii="Arial" w:hAnsi="Arial" w:cs="Arial"/>
          <w:sz w:val="22"/>
          <w:szCs w:val="22"/>
        </w:rPr>
      </w:pPr>
    </w:p>
    <w:p w14:paraId="57CF327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7CF3276" w14:textId="77777777" w:rsidR="00424773" w:rsidRDefault="00424773" w:rsidP="00280A88">
      <w:pPr>
        <w:autoSpaceDE w:val="0"/>
        <w:autoSpaceDN w:val="0"/>
        <w:adjustRightInd w:val="0"/>
        <w:jc w:val="both"/>
        <w:rPr>
          <w:rFonts w:ascii="Arial" w:hAnsi="Arial" w:cs="Arial"/>
          <w:sz w:val="22"/>
          <w:szCs w:val="22"/>
        </w:rPr>
      </w:pPr>
    </w:p>
    <w:p w14:paraId="57CF327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7CF3278" w14:textId="77777777" w:rsidR="0041408E" w:rsidRPr="004C3A0B" w:rsidRDefault="0041408E" w:rsidP="00280A88">
      <w:pPr>
        <w:autoSpaceDE w:val="0"/>
        <w:autoSpaceDN w:val="0"/>
        <w:adjustRightInd w:val="0"/>
        <w:jc w:val="both"/>
        <w:rPr>
          <w:rFonts w:ascii="Arial" w:hAnsi="Arial" w:cs="Arial"/>
          <w:sz w:val="22"/>
          <w:szCs w:val="22"/>
        </w:rPr>
      </w:pPr>
    </w:p>
    <w:p w14:paraId="57CF327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7CF327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CF327D" w14:textId="77777777" w:rsidTr="003257BD">
        <w:trPr>
          <w:trHeight w:val="439"/>
        </w:trPr>
        <w:tc>
          <w:tcPr>
            <w:tcW w:w="3253" w:type="dxa"/>
            <w:gridSpan w:val="2"/>
            <w:shd w:val="clear" w:color="auto" w:fill="F2F2F2" w:themeFill="background1" w:themeFillShade="F2"/>
          </w:tcPr>
          <w:p w14:paraId="57CF32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7CF327C" w14:textId="74145703" w:rsidR="00CE6A00" w:rsidRPr="004C3A0B" w:rsidRDefault="003C103E" w:rsidP="008C4441">
            <w:pPr>
              <w:rPr>
                <w:rFonts w:ascii="Arial" w:hAnsi="Arial" w:cs="Arial"/>
                <w:sz w:val="22"/>
                <w:szCs w:val="22"/>
              </w:rPr>
            </w:pPr>
            <w:r>
              <w:rPr>
                <w:rFonts w:ascii="Arial" w:hAnsi="Arial" w:cs="Arial"/>
                <w:sz w:val="22"/>
                <w:szCs w:val="22"/>
              </w:rPr>
              <w:t>Hannah-May Sullivan</w:t>
            </w:r>
          </w:p>
        </w:tc>
      </w:tr>
      <w:tr w:rsidR="00425DA7" w:rsidRPr="004C3A0B" w14:paraId="57CF3284" w14:textId="77777777" w:rsidTr="002A152D">
        <w:trPr>
          <w:trHeight w:val="472"/>
        </w:trPr>
        <w:tc>
          <w:tcPr>
            <w:tcW w:w="3253" w:type="dxa"/>
            <w:gridSpan w:val="2"/>
            <w:shd w:val="clear" w:color="auto" w:fill="BFBFBF" w:themeFill="background1" w:themeFillShade="BF"/>
            <w:vAlign w:val="center"/>
          </w:tcPr>
          <w:p w14:paraId="57CF327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7CF327F"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7CF3280"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7CF328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7CF328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7CF3283" w14:textId="35E65DF0"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7CF328B" w14:textId="77777777" w:rsidTr="003257BD">
        <w:trPr>
          <w:trHeight w:val="472"/>
        </w:trPr>
        <w:tc>
          <w:tcPr>
            <w:tcW w:w="2544" w:type="dxa"/>
            <w:shd w:val="clear" w:color="auto" w:fill="F2F2F2" w:themeFill="background1" w:themeFillShade="F2"/>
            <w:vAlign w:val="center"/>
          </w:tcPr>
          <w:p w14:paraId="57CF328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7CF3286" w14:textId="024747F0" w:rsidR="00425DA7" w:rsidRDefault="00BF752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7CF328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7CF3288"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7CF328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7CF328A"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7CF328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CF3290" w14:textId="77777777" w:rsidTr="00E16786">
        <w:trPr>
          <w:cantSplit/>
          <w:trHeight w:val="334"/>
        </w:trPr>
        <w:tc>
          <w:tcPr>
            <w:tcW w:w="3253" w:type="dxa"/>
            <w:shd w:val="clear" w:color="auto" w:fill="F2F2F2" w:themeFill="background1" w:themeFillShade="F2"/>
          </w:tcPr>
          <w:p w14:paraId="57CF328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7CF328E" w14:textId="77777777" w:rsidR="00A51109" w:rsidRDefault="00A51109" w:rsidP="008C4441">
            <w:pPr>
              <w:rPr>
                <w:rFonts w:ascii="Arial" w:hAnsi="Arial" w:cs="Arial"/>
                <w:sz w:val="22"/>
                <w:szCs w:val="22"/>
              </w:rPr>
            </w:pPr>
          </w:p>
          <w:p w14:paraId="57CF328F" w14:textId="6D6E2B25" w:rsidR="003257BD" w:rsidRPr="004C3A0B" w:rsidRDefault="008F0379" w:rsidP="008C4441">
            <w:pPr>
              <w:rPr>
                <w:rFonts w:ascii="Arial" w:hAnsi="Arial" w:cs="Arial"/>
                <w:sz w:val="22"/>
                <w:szCs w:val="22"/>
              </w:rPr>
            </w:pPr>
            <w:r>
              <w:rPr>
                <w:rFonts w:ascii="Arial" w:hAnsi="Arial" w:cs="Arial"/>
                <w:sz w:val="22"/>
                <w:szCs w:val="22"/>
              </w:rPr>
              <w:t xml:space="preserve">Academic Discipline of childhood and education </w:t>
            </w:r>
          </w:p>
        </w:tc>
      </w:tr>
      <w:tr w:rsidR="00494691" w:rsidRPr="004C3A0B" w14:paraId="57CF3294" w14:textId="77777777" w:rsidTr="00E16786">
        <w:trPr>
          <w:cantSplit/>
          <w:trHeight w:val="340"/>
        </w:trPr>
        <w:tc>
          <w:tcPr>
            <w:tcW w:w="3253" w:type="dxa"/>
            <w:shd w:val="clear" w:color="auto" w:fill="F2F2F2" w:themeFill="background1" w:themeFillShade="F2"/>
          </w:tcPr>
          <w:p w14:paraId="57CF329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7CF3292" w14:textId="77777777" w:rsidR="00494691" w:rsidRDefault="00494691" w:rsidP="008C4441">
            <w:pPr>
              <w:rPr>
                <w:rFonts w:ascii="Arial" w:hAnsi="Arial" w:cs="Arial"/>
                <w:sz w:val="22"/>
                <w:szCs w:val="22"/>
              </w:rPr>
            </w:pPr>
          </w:p>
          <w:p w14:paraId="57CF3293" w14:textId="5ADE2626" w:rsidR="003257BD" w:rsidRPr="004C3A0B" w:rsidRDefault="008F0379" w:rsidP="008C4441">
            <w:pPr>
              <w:rPr>
                <w:rFonts w:ascii="Arial" w:hAnsi="Arial" w:cs="Arial"/>
                <w:sz w:val="22"/>
                <w:szCs w:val="22"/>
              </w:rPr>
            </w:pPr>
            <w:r>
              <w:rPr>
                <w:rFonts w:ascii="Arial" w:hAnsi="Arial" w:cs="Arial"/>
                <w:sz w:val="22"/>
                <w:szCs w:val="22"/>
              </w:rPr>
              <w:t xml:space="preserve">UWTSD, SA1 Campus </w:t>
            </w:r>
          </w:p>
        </w:tc>
      </w:tr>
      <w:tr w:rsidR="00494691" w:rsidRPr="004C3A0B" w14:paraId="57CF3298" w14:textId="77777777" w:rsidTr="00E16786">
        <w:trPr>
          <w:cantSplit/>
          <w:trHeight w:val="340"/>
        </w:trPr>
        <w:tc>
          <w:tcPr>
            <w:tcW w:w="3253" w:type="dxa"/>
            <w:shd w:val="clear" w:color="auto" w:fill="F2F2F2" w:themeFill="background1" w:themeFillShade="F2"/>
          </w:tcPr>
          <w:p w14:paraId="57CF329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7CF3296" w14:textId="77777777" w:rsidR="00494691" w:rsidRDefault="00494691" w:rsidP="008C4441">
            <w:pPr>
              <w:rPr>
                <w:rFonts w:ascii="Arial" w:hAnsi="Arial" w:cs="Arial"/>
                <w:sz w:val="22"/>
                <w:szCs w:val="22"/>
              </w:rPr>
            </w:pPr>
          </w:p>
          <w:p w14:paraId="57CF3297" w14:textId="46D61872" w:rsidR="003257BD" w:rsidRPr="004C3A0B" w:rsidRDefault="00DB262F" w:rsidP="008C4441">
            <w:pPr>
              <w:rPr>
                <w:rFonts w:ascii="Arial" w:hAnsi="Arial" w:cs="Arial"/>
                <w:sz w:val="22"/>
                <w:szCs w:val="22"/>
              </w:rPr>
            </w:pPr>
            <w:hyperlink r:id="rId11" w:history="1">
              <w:r w:rsidR="006B6327" w:rsidRPr="004F019B">
                <w:rPr>
                  <w:rStyle w:val="Hyperlink"/>
                  <w:rFonts w:ascii="Arial" w:hAnsi="Arial" w:cs="Arial"/>
                  <w:sz w:val="22"/>
                  <w:szCs w:val="22"/>
                </w:rPr>
                <w:t>1801360@student.uwtsd.ac.uk</w:t>
              </w:r>
            </w:hyperlink>
          </w:p>
        </w:tc>
      </w:tr>
      <w:tr w:rsidR="00494691" w:rsidRPr="004C3A0B" w14:paraId="57CF329C" w14:textId="77777777" w:rsidTr="00E16786">
        <w:trPr>
          <w:cantSplit/>
          <w:trHeight w:val="340"/>
        </w:trPr>
        <w:tc>
          <w:tcPr>
            <w:tcW w:w="3253" w:type="dxa"/>
            <w:shd w:val="clear" w:color="auto" w:fill="F2F2F2" w:themeFill="background1" w:themeFillShade="F2"/>
          </w:tcPr>
          <w:p w14:paraId="57CF329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7CF329A" w14:textId="77777777" w:rsidR="00494691" w:rsidRDefault="00494691" w:rsidP="008C4441">
            <w:pPr>
              <w:rPr>
                <w:rFonts w:ascii="Arial" w:hAnsi="Arial" w:cs="Arial"/>
                <w:sz w:val="22"/>
                <w:szCs w:val="22"/>
              </w:rPr>
            </w:pPr>
          </w:p>
          <w:p w14:paraId="57CF329B" w14:textId="7C7F19C8" w:rsidR="003257BD" w:rsidRPr="004C3A0B" w:rsidRDefault="006B6327" w:rsidP="008C4441">
            <w:pPr>
              <w:rPr>
                <w:rFonts w:ascii="Arial" w:hAnsi="Arial" w:cs="Arial"/>
                <w:sz w:val="22"/>
                <w:szCs w:val="22"/>
              </w:rPr>
            </w:pPr>
            <w:r>
              <w:rPr>
                <w:rFonts w:ascii="Arial" w:hAnsi="Arial" w:cs="Arial"/>
                <w:sz w:val="22"/>
                <w:szCs w:val="22"/>
              </w:rPr>
              <w:t>07534826755</w:t>
            </w:r>
          </w:p>
        </w:tc>
      </w:tr>
      <w:tr w:rsidR="00494691" w:rsidRPr="004C3A0B" w14:paraId="57CF329E" w14:textId="77777777" w:rsidTr="002A152D">
        <w:tc>
          <w:tcPr>
            <w:tcW w:w="9889" w:type="dxa"/>
            <w:gridSpan w:val="2"/>
            <w:shd w:val="clear" w:color="auto" w:fill="BFBFBF" w:themeFill="background1" w:themeFillShade="BF"/>
          </w:tcPr>
          <w:p w14:paraId="57CF329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7CF32A1" w14:textId="77777777" w:rsidTr="00090CF7">
        <w:trPr>
          <w:trHeight w:val="513"/>
        </w:trPr>
        <w:tc>
          <w:tcPr>
            <w:tcW w:w="3253" w:type="dxa"/>
            <w:shd w:val="clear" w:color="auto" w:fill="F2F2F2" w:themeFill="background1" w:themeFillShade="F2"/>
            <w:vAlign w:val="center"/>
          </w:tcPr>
          <w:p w14:paraId="57CF329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7CF32A0" w14:textId="2B9A4091" w:rsidR="00090CF7" w:rsidRPr="004C3A0B" w:rsidRDefault="006B6327" w:rsidP="00090CF7">
            <w:pPr>
              <w:rPr>
                <w:rFonts w:ascii="Arial" w:hAnsi="Arial" w:cs="Arial"/>
                <w:sz w:val="22"/>
                <w:szCs w:val="22"/>
              </w:rPr>
            </w:pPr>
            <w:r>
              <w:rPr>
                <w:rFonts w:ascii="Arial" w:hAnsi="Arial" w:cs="Arial"/>
                <w:sz w:val="22"/>
                <w:szCs w:val="22"/>
              </w:rPr>
              <w:t>1801360</w:t>
            </w:r>
          </w:p>
        </w:tc>
      </w:tr>
      <w:tr w:rsidR="00090CF7" w:rsidRPr="004C3A0B" w14:paraId="57CF32A4" w14:textId="77777777" w:rsidTr="00090CF7">
        <w:trPr>
          <w:trHeight w:val="549"/>
        </w:trPr>
        <w:tc>
          <w:tcPr>
            <w:tcW w:w="3253" w:type="dxa"/>
            <w:shd w:val="clear" w:color="auto" w:fill="F2F2F2" w:themeFill="background1" w:themeFillShade="F2"/>
            <w:vAlign w:val="center"/>
          </w:tcPr>
          <w:p w14:paraId="57CF32A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7CF32A3" w14:textId="24E51AC9" w:rsidR="00090CF7" w:rsidRPr="004C3A0B" w:rsidRDefault="006B6327" w:rsidP="00090CF7">
            <w:pPr>
              <w:rPr>
                <w:rFonts w:ascii="Arial" w:hAnsi="Arial" w:cs="Arial"/>
                <w:sz w:val="22"/>
                <w:szCs w:val="22"/>
              </w:rPr>
            </w:pPr>
            <w:r>
              <w:rPr>
                <w:rFonts w:ascii="Arial" w:hAnsi="Arial" w:cs="Arial"/>
                <w:sz w:val="22"/>
                <w:szCs w:val="22"/>
              </w:rPr>
              <w:t xml:space="preserve">BA Early years education and care </w:t>
            </w:r>
          </w:p>
        </w:tc>
      </w:tr>
      <w:tr w:rsidR="00090CF7" w:rsidRPr="004C3A0B" w14:paraId="57CF32A7" w14:textId="77777777" w:rsidTr="00090CF7">
        <w:trPr>
          <w:trHeight w:val="557"/>
        </w:trPr>
        <w:tc>
          <w:tcPr>
            <w:tcW w:w="3253" w:type="dxa"/>
            <w:shd w:val="clear" w:color="auto" w:fill="F2F2F2" w:themeFill="background1" w:themeFillShade="F2"/>
            <w:vAlign w:val="center"/>
          </w:tcPr>
          <w:p w14:paraId="57CF32A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7CF32A6" w14:textId="0DCF788C" w:rsidR="00090CF7" w:rsidRPr="004C3A0B" w:rsidRDefault="006B6327" w:rsidP="00090CF7">
            <w:pPr>
              <w:rPr>
                <w:rFonts w:ascii="Arial" w:hAnsi="Arial" w:cs="Arial"/>
                <w:sz w:val="22"/>
                <w:szCs w:val="22"/>
              </w:rPr>
            </w:pPr>
            <w:r>
              <w:rPr>
                <w:rFonts w:ascii="Arial" w:hAnsi="Arial" w:cs="Arial"/>
                <w:sz w:val="22"/>
                <w:szCs w:val="22"/>
              </w:rPr>
              <w:t xml:space="preserve">Paul Darby </w:t>
            </w:r>
          </w:p>
        </w:tc>
      </w:tr>
    </w:tbl>
    <w:p w14:paraId="57CF32A8" w14:textId="77777777" w:rsidR="00A51109" w:rsidRDefault="00A51109">
      <w:pPr>
        <w:rPr>
          <w:rFonts w:ascii="Arial" w:hAnsi="Arial" w:cs="Arial"/>
          <w:bCs/>
          <w:iCs/>
        </w:rPr>
      </w:pPr>
    </w:p>
    <w:p w14:paraId="57CF32A9" w14:textId="77777777" w:rsidR="00425DA7" w:rsidRDefault="00425DA7" w:rsidP="00A51109">
      <w:pPr>
        <w:autoSpaceDE w:val="0"/>
        <w:autoSpaceDN w:val="0"/>
        <w:adjustRightInd w:val="0"/>
        <w:jc w:val="both"/>
        <w:rPr>
          <w:rFonts w:ascii="Arial" w:hAnsi="Arial" w:cs="Arial"/>
          <w:b/>
          <w:sz w:val="22"/>
          <w:szCs w:val="22"/>
        </w:rPr>
      </w:pPr>
    </w:p>
    <w:p w14:paraId="57CF32AA" w14:textId="77777777" w:rsidR="00425DA7" w:rsidRDefault="00425DA7">
      <w:pPr>
        <w:rPr>
          <w:rFonts w:ascii="Arial" w:hAnsi="Arial" w:cs="Arial"/>
          <w:b/>
          <w:sz w:val="22"/>
          <w:szCs w:val="22"/>
        </w:rPr>
      </w:pPr>
      <w:r>
        <w:rPr>
          <w:rFonts w:ascii="Arial" w:hAnsi="Arial" w:cs="Arial"/>
          <w:b/>
          <w:sz w:val="22"/>
          <w:szCs w:val="22"/>
        </w:rPr>
        <w:br w:type="page"/>
      </w:r>
    </w:p>
    <w:p w14:paraId="57CF32A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7CF32B2" w14:textId="77777777" w:rsidTr="00065801">
        <w:tc>
          <w:tcPr>
            <w:tcW w:w="6232" w:type="dxa"/>
            <w:gridSpan w:val="2"/>
            <w:shd w:val="clear" w:color="auto" w:fill="F2F2F2" w:themeFill="background1" w:themeFillShade="F2"/>
            <w:vAlign w:val="center"/>
          </w:tcPr>
          <w:p w14:paraId="57CF32A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7CF32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7CF32A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7CF32AF" w14:textId="602220B2" w:rsidR="00A51109" w:rsidRPr="00065801" w:rsidRDefault="006B632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7CF32B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CF32B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7CF32B5" w14:textId="77777777" w:rsidTr="00090CF7">
        <w:tc>
          <w:tcPr>
            <w:tcW w:w="8075" w:type="dxa"/>
            <w:gridSpan w:val="4"/>
            <w:shd w:val="clear" w:color="auto" w:fill="F2F2F2" w:themeFill="background1" w:themeFillShade="F2"/>
          </w:tcPr>
          <w:p w14:paraId="57CF32B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7CF32B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7CF32BA" w14:textId="77777777" w:rsidTr="00090CF7">
        <w:trPr>
          <w:trHeight w:val="437"/>
        </w:trPr>
        <w:tc>
          <w:tcPr>
            <w:tcW w:w="3693" w:type="dxa"/>
            <w:vMerge w:val="restart"/>
            <w:shd w:val="clear" w:color="auto" w:fill="F2F2F2" w:themeFill="background1" w:themeFillShade="F2"/>
          </w:tcPr>
          <w:p w14:paraId="57CF32B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7CF32B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7CF32B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7CF32B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7CF32BF" w14:textId="77777777" w:rsidTr="00090CF7">
        <w:trPr>
          <w:trHeight w:val="415"/>
        </w:trPr>
        <w:tc>
          <w:tcPr>
            <w:tcW w:w="3693" w:type="dxa"/>
            <w:vMerge/>
            <w:shd w:val="clear" w:color="auto" w:fill="F2F2F2" w:themeFill="background1" w:themeFillShade="F2"/>
          </w:tcPr>
          <w:p w14:paraId="57CF32B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7CF32B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7CF32B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7CF32B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7CF32C5" w14:textId="77777777" w:rsidTr="00090CF7">
        <w:tc>
          <w:tcPr>
            <w:tcW w:w="3693" w:type="dxa"/>
            <w:vMerge/>
            <w:shd w:val="clear" w:color="auto" w:fill="F2F2F2" w:themeFill="background1" w:themeFillShade="F2"/>
          </w:tcPr>
          <w:p w14:paraId="57CF32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7CF32C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7CF32C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7CF32C3" w14:textId="679EFCEC" w:rsidR="00B2018A" w:rsidRPr="004C3A0B" w:rsidRDefault="006B632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7CF32C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57CF32C6" w14:textId="77777777" w:rsidR="00E16786" w:rsidRDefault="00E16786" w:rsidP="00354F34">
      <w:pPr>
        <w:autoSpaceDE w:val="0"/>
        <w:autoSpaceDN w:val="0"/>
        <w:adjustRightInd w:val="0"/>
        <w:spacing w:after="240"/>
        <w:jc w:val="both"/>
        <w:rPr>
          <w:rFonts w:ascii="Arial" w:hAnsi="Arial" w:cs="Arial"/>
          <w:bCs/>
          <w:iCs/>
        </w:rPr>
      </w:pPr>
    </w:p>
    <w:p w14:paraId="57CF32C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7CF32C9" w14:textId="77777777" w:rsidTr="00354F34">
        <w:tc>
          <w:tcPr>
            <w:tcW w:w="9918" w:type="dxa"/>
            <w:gridSpan w:val="2"/>
            <w:shd w:val="clear" w:color="auto" w:fill="F2F2F2" w:themeFill="background1" w:themeFillShade="F2"/>
          </w:tcPr>
          <w:p w14:paraId="57CF32C8"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7CF32CD" w14:textId="77777777" w:rsidTr="00BE2189">
        <w:trPr>
          <w:trHeight w:val="227"/>
        </w:trPr>
        <w:tc>
          <w:tcPr>
            <w:tcW w:w="8784" w:type="dxa"/>
          </w:tcPr>
          <w:p w14:paraId="57CF32CA" w14:textId="77777777" w:rsidR="00604C9F" w:rsidRPr="005704BE" w:rsidRDefault="00DB262F"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7CF32C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57CF32CC"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7CF32D1" w14:textId="77777777" w:rsidTr="00BE2189">
        <w:trPr>
          <w:trHeight w:val="227"/>
        </w:trPr>
        <w:tc>
          <w:tcPr>
            <w:tcW w:w="8784" w:type="dxa"/>
          </w:tcPr>
          <w:p w14:paraId="57CF32CE" w14:textId="77777777" w:rsidR="00604C9F" w:rsidRDefault="00604C9F" w:rsidP="00604C9F">
            <w:pPr>
              <w:autoSpaceDE w:val="0"/>
              <w:autoSpaceDN w:val="0"/>
              <w:adjustRightInd w:val="0"/>
              <w:rPr>
                <w:rFonts w:ascii="Arial" w:hAnsi="Arial" w:cs="Arial"/>
                <w:b/>
                <w:bCs/>
                <w:i/>
                <w:sz w:val="22"/>
                <w:szCs w:val="22"/>
              </w:rPr>
            </w:pPr>
          </w:p>
          <w:p w14:paraId="57CF32CF" w14:textId="190C7486"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r w:rsidR="00214B0A">
              <w:rPr>
                <w:rFonts w:ascii="Arial" w:hAnsi="Arial" w:cs="Arial"/>
                <w:b/>
                <w:b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57CF32D0"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7CF32D5" w14:textId="77777777" w:rsidTr="00BE2189">
        <w:trPr>
          <w:trHeight w:val="227"/>
        </w:trPr>
        <w:tc>
          <w:tcPr>
            <w:tcW w:w="8784" w:type="dxa"/>
          </w:tcPr>
          <w:p w14:paraId="57CF32D2" w14:textId="77777777" w:rsidR="006C1FDD" w:rsidRDefault="006C1FDD" w:rsidP="00303350">
            <w:pPr>
              <w:autoSpaceDE w:val="0"/>
              <w:autoSpaceDN w:val="0"/>
              <w:adjustRightInd w:val="0"/>
              <w:rPr>
                <w:rFonts w:ascii="Arial" w:hAnsi="Arial" w:cs="Arial"/>
                <w:b/>
                <w:bCs/>
                <w:i/>
                <w:sz w:val="22"/>
                <w:szCs w:val="22"/>
              </w:rPr>
            </w:pPr>
          </w:p>
          <w:p w14:paraId="57CF32D3" w14:textId="062B853D" w:rsidR="006C1FDD" w:rsidRPr="004C3A0B" w:rsidRDefault="00F070EE"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w:t>
            </w:r>
            <w:r w:rsidR="000D207A">
              <w:rPr>
                <w:rFonts w:ascii="Arial" w:hAnsi="Arial" w:cs="Arial"/>
                <w:b/>
                <w:bCs/>
                <w:i/>
                <w:sz w:val="22"/>
                <w:szCs w:val="22"/>
              </w:rPr>
              <w:t xml:space="preserve">Ethical Guidelines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CF32D4" w14:textId="5782ED6B" w:rsidR="006C1FDD" w:rsidRPr="004C3A0B" w:rsidRDefault="000D207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7CF32D6" w14:textId="02E3F776" w:rsidR="003C07E3" w:rsidRPr="004C3A0B" w:rsidRDefault="003C07E3" w:rsidP="00354F34">
      <w:pPr>
        <w:autoSpaceDE w:val="0"/>
        <w:autoSpaceDN w:val="0"/>
        <w:adjustRightInd w:val="0"/>
        <w:spacing w:after="240"/>
        <w:jc w:val="both"/>
        <w:rPr>
          <w:rFonts w:ascii="Arial" w:hAnsi="Arial" w:cs="Arial"/>
          <w:b/>
          <w:sz w:val="22"/>
          <w:szCs w:val="22"/>
        </w:rPr>
      </w:pPr>
    </w:p>
    <w:p w14:paraId="57CF32D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7CF32DD" w14:textId="77777777" w:rsidTr="003257BD">
        <w:tc>
          <w:tcPr>
            <w:tcW w:w="6232" w:type="dxa"/>
            <w:gridSpan w:val="2"/>
            <w:shd w:val="clear" w:color="auto" w:fill="F2F2F2" w:themeFill="background1" w:themeFillShade="F2"/>
          </w:tcPr>
          <w:p w14:paraId="57CF32D8"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7CF32D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57CF32DA" w14:textId="0CB63229" w:rsidR="00494691" w:rsidRPr="00065801" w:rsidRDefault="0042681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57CF32D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57CF32DC"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57CF32E0" w14:textId="77777777" w:rsidTr="00354F34">
        <w:tc>
          <w:tcPr>
            <w:tcW w:w="9918" w:type="dxa"/>
            <w:gridSpan w:val="8"/>
          </w:tcPr>
          <w:p w14:paraId="57CF32DE" w14:textId="77777777" w:rsidR="00FD436F" w:rsidRPr="004C3A0B" w:rsidRDefault="00FD436F" w:rsidP="00FD436F">
            <w:pPr>
              <w:autoSpaceDE w:val="0"/>
              <w:autoSpaceDN w:val="0"/>
              <w:adjustRightInd w:val="0"/>
              <w:rPr>
                <w:rFonts w:ascii="Arial" w:hAnsi="Arial" w:cs="Arial"/>
                <w:sz w:val="16"/>
                <w:szCs w:val="16"/>
              </w:rPr>
            </w:pPr>
          </w:p>
          <w:p w14:paraId="57CF32D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7CF32E4" w14:textId="77777777" w:rsidTr="00BE2189">
        <w:trPr>
          <w:trHeight w:val="227"/>
        </w:trPr>
        <w:tc>
          <w:tcPr>
            <w:tcW w:w="3823" w:type="dxa"/>
            <w:shd w:val="clear" w:color="auto" w:fill="F2F2F2" w:themeFill="background1" w:themeFillShade="F2"/>
          </w:tcPr>
          <w:p w14:paraId="57CF32E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7CF32E2" w14:textId="77777777" w:rsidR="00FD436F" w:rsidRDefault="00FD436F" w:rsidP="00F75F59">
            <w:pPr>
              <w:autoSpaceDE w:val="0"/>
              <w:autoSpaceDN w:val="0"/>
              <w:adjustRightInd w:val="0"/>
              <w:rPr>
                <w:rFonts w:ascii="Arial" w:hAnsi="Arial" w:cs="Arial"/>
                <w:bCs/>
                <w:sz w:val="22"/>
                <w:szCs w:val="22"/>
              </w:rPr>
            </w:pPr>
          </w:p>
          <w:p w14:paraId="57CF32E3" w14:textId="4529B0C5" w:rsidR="009D2E0B" w:rsidRPr="004C3A0B" w:rsidRDefault="00085885" w:rsidP="00F75F59">
            <w:pPr>
              <w:autoSpaceDE w:val="0"/>
              <w:autoSpaceDN w:val="0"/>
              <w:adjustRightInd w:val="0"/>
              <w:rPr>
                <w:rFonts w:ascii="Arial" w:hAnsi="Arial" w:cs="Arial"/>
                <w:bCs/>
                <w:sz w:val="22"/>
                <w:szCs w:val="22"/>
              </w:rPr>
            </w:pPr>
            <w:proofErr w:type="spellStart"/>
            <w:r>
              <w:rPr>
                <w:rFonts w:ascii="Arial" w:hAnsi="Arial" w:cs="Arial"/>
                <w:bCs/>
                <w:sz w:val="22"/>
                <w:szCs w:val="22"/>
              </w:rPr>
              <w:t>Clase</w:t>
            </w:r>
            <w:proofErr w:type="spellEnd"/>
            <w:r>
              <w:rPr>
                <w:rFonts w:ascii="Arial" w:hAnsi="Arial" w:cs="Arial"/>
                <w:bCs/>
                <w:sz w:val="22"/>
                <w:szCs w:val="22"/>
              </w:rPr>
              <w:t xml:space="preserve"> Primary School </w:t>
            </w:r>
          </w:p>
        </w:tc>
      </w:tr>
      <w:tr w:rsidR="00FD436F" w:rsidRPr="004C3A0B" w14:paraId="57CF32E8" w14:textId="77777777" w:rsidTr="00BE2189">
        <w:trPr>
          <w:trHeight w:val="227"/>
        </w:trPr>
        <w:tc>
          <w:tcPr>
            <w:tcW w:w="3823" w:type="dxa"/>
            <w:shd w:val="clear" w:color="auto" w:fill="F2F2F2" w:themeFill="background1" w:themeFillShade="F2"/>
          </w:tcPr>
          <w:p w14:paraId="57CF32E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4C4724A" w14:textId="77777777" w:rsidR="009D2E0B" w:rsidRDefault="009D2E0B" w:rsidP="00F75F59">
            <w:pPr>
              <w:autoSpaceDE w:val="0"/>
              <w:autoSpaceDN w:val="0"/>
              <w:adjustRightInd w:val="0"/>
              <w:rPr>
                <w:rFonts w:ascii="Arial" w:hAnsi="Arial" w:cs="Arial"/>
                <w:bCs/>
                <w:sz w:val="22"/>
                <w:szCs w:val="22"/>
              </w:rPr>
            </w:pPr>
          </w:p>
          <w:p w14:paraId="57CF32E7" w14:textId="7EAA370D" w:rsidR="00DF367F" w:rsidRPr="004C3A0B" w:rsidRDefault="00085885" w:rsidP="00F75F59">
            <w:pPr>
              <w:autoSpaceDE w:val="0"/>
              <w:autoSpaceDN w:val="0"/>
              <w:adjustRightInd w:val="0"/>
              <w:rPr>
                <w:rFonts w:ascii="Arial" w:hAnsi="Arial" w:cs="Arial"/>
                <w:bCs/>
                <w:sz w:val="22"/>
                <w:szCs w:val="22"/>
              </w:rPr>
            </w:pPr>
            <w:r>
              <w:rPr>
                <w:rFonts w:ascii="Arial" w:hAnsi="Arial" w:cs="Arial"/>
                <w:bCs/>
                <w:sz w:val="22"/>
                <w:szCs w:val="22"/>
              </w:rPr>
              <w:t xml:space="preserve">Hayley Bishop </w:t>
            </w:r>
          </w:p>
        </w:tc>
      </w:tr>
      <w:tr w:rsidR="00BE2189" w:rsidRPr="004C3A0B" w14:paraId="57CF32EC" w14:textId="77777777" w:rsidTr="00BE2189">
        <w:trPr>
          <w:trHeight w:val="227"/>
        </w:trPr>
        <w:tc>
          <w:tcPr>
            <w:tcW w:w="3823" w:type="dxa"/>
            <w:shd w:val="clear" w:color="auto" w:fill="F2F2F2" w:themeFill="background1" w:themeFillShade="F2"/>
          </w:tcPr>
          <w:p w14:paraId="57CF32E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7CF32E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7CF32EB" w14:textId="37D391FF" w:rsidR="00BE2189" w:rsidRDefault="00DB262F" w:rsidP="00F75F59">
            <w:pPr>
              <w:autoSpaceDE w:val="0"/>
              <w:autoSpaceDN w:val="0"/>
              <w:adjustRightInd w:val="0"/>
              <w:rPr>
                <w:rFonts w:ascii="Arial" w:hAnsi="Arial" w:cs="Arial"/>
                <w:bCs/>
                <w:sz w:val="22"/>
                <w:szCs w:val="22"/>
              </w:rPr>
            </w:pPr>
            <w:hyperlink r:id="rId13" w:history="1">
              <w:r w:rsidR="00F904F7" w:rsidRPr="004F019B">
                <w:rPr>
                  <w:rStyle w:val="Hyperlink"/>
                  <w:rFonts w:ascii="Arial" w:hAnsi="Arial" w:cs="Arial"/>
                  <w:bCs/>
                  <w:sz w:val="22"/>
                  <w:szCs w:val="22"/>
                </w:rPr>
                <w:t>Hbishop@outlook.com</w:t>
              </w:r>
            </w:hyperlink>
            <w:r w:rsidR="00F904F7">
              <w:rPr>
                <w:rFonts w:ascii="Arial" w:hAnsi="Arial" w:cs="Arial"/>
                <w:bCs/>
                <w:sz w:val="22"/>
                <w:szCs w:val="22"/>
              </w:rPr>
              <w:t xml:space="preserve"> </w:t>
            </w:r>
          </w:p>
        </w:tc>
      </w:tr>
      <w:tr w:rsidR="00BE2189" w:rsidRPr="004C3A0B" w14:paraId="57CF32F2" w14:textId="77777777" w:rsidTr="00B93605">
        <w:tc>
          <w:tcPr>
            <w:tcW w:w="6232" w:type="dxa"/>
            <w:gridSpan w:val="2"/>
            <w:shd w:val="clear" w:color="auto" w:fill="F2F2F2" w:themeFill="background1" w:themeFillShade="F2"/>
          </w:tcPr>
          <w:p w14:paraId="57CF32E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7CF32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CF32EF" w14:textId="438CAD27" w:rsidR="00BE2189" w:rsidRPr="004C3A0B" w:rsidRDefault="00DB262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F904F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7CF32F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7CF32F1"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7CF32F8" w14:textId="77777777" w:rsidTr="00090CF7">
        <w:tc>
          <w:tcPr>
            <w:tcW w:w="6232" w:type="dxa"/>
            <w:gridSpan w:val="2"/>
            <w:shd w:val="clear" w:color="auto" w:fill="F2F2F2" w:themeFill="background1" w:themeFillShade="F2"/>
          </w:tcPr>
          <w:p w14:paraId="57CF32F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7CF32F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CF32F5" w14:textId="77777777" w:rsidR="00065801" w:rsidRPr="004C3A0B" w:rsidRDefault="00DB262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7CF32F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7CF32F7" w14:textId="2F7C1CE2" w:rsidR="00065801" w:rsidRPr="004C3A0B" w:rsidRDefault="00F904F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7CF32FE" w14:textId="77777777" w:rsidTr="006033AC">
        <w:tc>
          <w:tcPr>
            <w:tcW w:w="6232" w:type="dxa"/>
            <w:gridSpan w:val="2"/>
            <w:shd w:val="clear" w:color="auto" w:fill="F2F2F2" w:themeFill="background1" w:themeFillShade="F2"/>
          </w:tcPr>
          <w:p w14:paraId="57CF32F9"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7CF32FA"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CF32FB" w14:textId="77777777" w:rsidR="00C32EFB" w:rsidRPr="004C3A0B" w:rsidRDefault="00DB262F"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7CF32FC"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7CF32FD" w14:textId="34E7C374" w:rsidR="00C32EFB" w:rsidRPr="004C3A0B" w:rsidRDefault="00F904F7"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7CF3305" w14:textId="77777777" w:rsidTr="00354F34">
        <w:trPr>
          <w:trHeight w:val="386"/>
        </w:trPr>
        <w:tc>
          <w:tcPr>
            <w:tcW w:w="3823" w:type="dxa"/>
            <w:vMerge w:val="restart"/>
            <w:shd w:val="clear" w:color="auto" w:fill="F2F2F2" w:themeFill="background1" w:themeFillShade="F2"/>
          </w:tcPr>
          <w:p w14:paraId="57CF32F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7CF330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7CF330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7CF330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7CF330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57CF3304" w14:textId="2200B4A0" w:rsidR="00EC0070" w:rsidRPr="003257BD" w:rsidRDefault="00F904F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7CF330C" w14:textId="77777777" w:rsidTr="00354F34">
        <w:trPr>
          <w:trHeight w:val="386"/>
        </w:trPr>
        <w:tc>
          <w:tcPr>
            <w:tcW w:w="3823" w:type="dxa"/>
            <w:vMerge/>
            <w:shd w:val="clear" w:color="auto" w:fill="F2F2F2" w:themeFill="background1" w:themeFillShade="F2"/>
          </w:tcPr>
          <w:p w14:paraId="57CF3306" w14:textId="77777777" w:rsidR="00EC0070" w:rsidRDefault="00EC0070" w:rsidP="00065801">
            <w:pPr>
              <w:autoSpaceDE w:val="0"/>
              <w:autoSpaceDN w:val="0"/>
              <w:adjustRightInd w:val="0"/>
              <w:rPr>
                <w:rFonts w:ascii="Arial" w:hAnsi="Arial" w:cs="Arial"/>
                <w:sz w:val="22"/>
                <w:szCs w:val="22"/>
              </w:rPr>
            </w:pPr>
          </w:p>
        </w:tc>
        <w:tc>
          <w:tcPr>
            <w:tcW w:w="2409" w:type="dxa"/>
          </w:tcPr>
          <w:p w14:paraId="57CF330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7CF330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7CF330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7CF330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7CF330B" w14:textId="36B2E896" w:rsidR="00EC0070" w:rsidRPr="003257BD" w:rsidRDefault="00F904F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7CF3313" w14:textId="77777777" w:rsidTr="00354F34">
        <w:tc>
          <w:tcPr>
            <w:tcW w:w="3823" w:type="dxa"/>
            <w:shd w:val="clear" w:color="auto" w:fill="F2F2F2" w:themeFill="background1" w:themeFillShade="F2"/>
          </w:tcPr>
          <w:p w14:paraId="57CF330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7CF330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7CF330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CF3310" w14:textId="77777777" w:rsidR="008461DD" w:rsidRPr="00CE6A02" w:rsidRDefault="00DB262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7CF331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7CF3312" w14:textId="76B6F5A6" w:rsidR="008461DD" w:rsidRPr="00CE6A02" w:rsidRDefault="00F904F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7CF331B" w14:textId="77777777" w:rsidTr="00354F34">
        <w:tc>
          <w:tcPr>
            <w:tcW w:w="3823" w:type="dxa"/>
            <w:shd w:val="clear" w:color="auto" w:fill="F2F2F2" w:themeFill="background1" w:themeFillShade="F2"/>
          </w:tcPr>
          <w:p w14:paraId="57CF3314"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7CF331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7CF3316"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7CF331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CF3318" w14:textId="77777777" w:rsidR="008461DD" w:rsidRPr="00CE6A02" w:rsidRDefault="00DB262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7CF331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7CF331A" w14:textId="2773EEF6" w:rsidR="008461DD" w:rsidRPr="00CE6A02" w:rsidRDefault="00F904F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7CF331C" w14:textId="77777777" w:rsidR="008C4441" w:rsidRPr="004C3A0B" w:rsidRDefault="008C4441">
      <w:pPr>
        <w:rPr>
          <w:rFonts w:ascii="Arial" w:hAnsi="Arial" w:cs="Arial"/>
          <w:bCs/>
          <w:iCs/>
          <w:sz w:val="16"/>
          <w:szCs w:val="16"/>
        </w:rPr>
      </w:pPr>
    </w:p>
    <w:p w14:paraId="57CF331D" w14:textId="77777777" w:rsidR="009D2E0B" w:rsidRDefault="009D2E0B">
      <w:pPr>
        <w:rPr>
          <w:rFonts w:ascii="Arial" w:hAnsi="Arial" w:cs="Arial"/>
          <w:b/>
          <w:bCs/>
          <w:iCs/>
          <w:sz w:val="22"/>
          <w:szCs w:val="22"/>
        </w:rPr>
      </w:pPr>
    </w:p>
    <w:p w14:paraId="55C55370" w14:textId="77777777" w:rsidR="00F904F7" w:rsidRDefault="00F904F7" w:rsidP="00354F34">
      <w:pPr>
        <w:autoSpaceDE w:val="0"/>
        <w:autoSpaceDN w:val="0"/>
        <w:adjustRightInd w:val="0"/>
        <w:spacing w:after="240"/>
        <w:jc w:val="both"/>
        <w:rPr>
          <w:rFonts w:ascii="Arial" w:hAnsi="Arial" w:cs="Arial"/>
          <w:b/>
          <w:sz w:val="22"/>
          <w:szCs w:val="22"/>
        </w:rPr>
      </w:pPr>
    </w:p>
    <w:p w14:paraId="4E9BEC69" w14:textId="77777777" w:rsidR="00F904F7" w:rsidRDefault="00F904F7" w:rsidP="00354F34">
      <w:pPr>
        <w:autoSpaceDE w:val="0"/>
        <w:autoSpaceDN w:val="0"/>
        <w:adjustRightInd w:val="0"/>
        <w:spacing w:after="240"/>
        <w:jc w:val="both"/>
        <w:rPr>
          <w:rFonts w:ascii="Arial" w:hAnsi="Arial" w:cs="Arial"/>
          <w:b/>
          <w:sz w:val="22"/>
          <w:szCs w:val="22"/>
        </w:rPr>
      </w:pPr>
    </w:p>
    <w:p w14:paraId="57CF331E" w14:textId="0E1ECC9A"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7CF3324" w14:textId="77777777" w:rsidTr="00065801">
        <w:trPr>
          <w:trHeight w:val="507"/>
        </w:trPr>
        <w:tc>
          <w:tcPr>
            <w:tcW w:w="6237" w:type="dxa"/>
            <w:shd w:val="clear" w:color="auto" w:fill="F2F2F2" w:themeFill="background1" w:themeFillShade="F2"/>
            <w:vAlign w:val="center"/>
          </w:tcPr>
          <w:p w14:paraId="57CF331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7CF332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7CF332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7CF332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7CF3323" w14:textId="5D764934" w:rsidR="00CA7241" w:rsidRPr="004C3A0B" w:rsidRDefault="00DC009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7CF3328" w14:textId="77777777" w:rsidTr="00354F34">
        <w:tc>
          <w:tcPr>
            <w:tcW w:w="9923" w:type="dxa"/>
            <w:gridSpan w:val="5"/>
          </w:tcPr>
          <w:p w14:paraId="57CF3325" w14:textId="77777777" w:rsidR="00425DA7" w:rsidRDefault="00425DA7" w:rsidP="00CA7241">
            <w:pPr>
              <w:autoSpaceDE w:val="0"/>
              <w:autoSpaceDN w:val="0"/>
              <w:adjustRightInd w:val="0"/>
              <w:rPr>
                <w:rFonts w:ascii="Arial" w:hAnsi="Arial" w:cs="Arial"/>
                <w:bCs/>
                <w:sz w:val="22"/>
                <w:szCs w:val="22"/>
              </w:rPr>
            </w:pPr>
          </w:p>
          <w:p w14:paraId="57CF332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7CF3327" w14:textId="77777777" w:rsidR="00425DA7" w:rsidRPr="004C3A0B" w:rsidRDefault="00425DA7" w:rsidP="00CA7241">
            <w:pPr>
              <w:autoSpaceDE w:val="0"/>
              <w:autoSpaceDN w:val="0"/>
              <w:adjustRightInd w:val="0"/>
              <w:rPr>
                <w:rFonts w:ascii="Arial" w:hAnsi="Arial" w:cs="Arial"/>
                <w:b/>
                <w:bCs/>
                <w:sz w:val="22"/>
                <w:szCs w:val="22"/>
              </w:rPr>
            </w:pPr>
          </w:p>
        </w:tc>
      </w:tr>
    </w:tbl>
    <w:p w14:paraId="57CF3329" w14:textId="77777777" w:rsidR="008C4441" w:rsidRPr="004C3A0B" w:rsidRDefault="008C4441" w:rsidP="00354F34">
      <w:pPr>
        <w:autoSpaceDE w:val="0"/>
        <w:autoSpaceDN w:val="0"/>
        <w:adjustRightInd w:val="0"/>
        <w:spacing w:after="240"/>
        <w:jc w:val="both"/>
        <w:rPr>
          <w:rFonts w:ascii="Arial" w:hAnsi="Arial" w:cs="Arial"/>
          <w:bCs/>
          <w:iCs/>
        </w:rPr>
      </w:pPr>
    </w:p>
    <w:p w14:paraId="57CF332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7CF332D" w14:textId="77777777" w:rsidTr="00DB222C">
        <w:trPr>
          <w:trHeight w:val="687"/>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F332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7CF332C" w14:textId="3D02678E" w:rsidR="003C07E3" w:rsidRPr="004C3A0B" w:rsidRDefault="006D2B48" w:rsidP="003C07E3">
            <w:pPr>
              <w:rPr>
                <w:rFonts w:ascii="Arial" w:hAnsi="Arial" w:cs="Arial"/>
                <w:sz w:val="22"/>
                <w:szCs w:val="22"/>
              </w:rPr>
            </w:pPr>
            <w:r>
              <w:rPr>
                <w:rFonts w:ascii="Arial" w:hAnsi="Arial" w:cs="Arial"/>
                <w:sz w:val="22"/>
                <w:szCs w:val="22"/>
              </w:rPr>
              <w:t xml:space="preserve">Barriers and attitudes </w:t>
            </w:r>
            <w:r w:rsidR="0004699F">
              <w:rPr>
                <w:rFonts w:ascii="Arial" w:hAnsi="Arial" w:cs="Arial"/>
                <w:sz w:val="22"/>
                <w:szCs w:val="22"/>
              </w:rPr>
              <w:t>t</w:t>
            </w:r>
            <w:r>
              <w:rPr>
                <w:rFonts w:ascii="Arial" w:hAnsi="Arial" w:cs="Arial"/>
                <w:sz w:val="22"/>
                <w:szCs w:val="22"/>
              </w:rPr>
              <w:t xml:space="preserve">hat affect children participating </w:t>
            </w:r>
            <w:r w:rsidR="00DB222C">
              <w:rPr>
                <w:rFonts w:ascii="Arial" w:hAnsi="Arial" w:cs="Arial"/>
                <w:sz w:val="22"/>
                <w:szCs w:val="22"/>
              </w:rPr>
              <w:t xml:space="preserve">in risky outdoor play within an </w:t>
            </w:r>
            <w:proofErr w:type="gramStart"/>
            <w:r w:rsidR="00DB222C">
              <w:rPr>
                <w:rFonts w:ascii="Arial" w:hAnsi="Arial" w:cs="Arial"/>
                <w:sz w:val="22"/>
                <w:szCs w:val="22"/>
              </w:rPr>
              <w:t>early years</w:t>
            </w:r>
            <w:proofErr w:type="gramEnd"/>
            <w:r w:rsidR="00DB222C">
              <w:rPr>
                <w:rFonts w:ascii="Arial" w:hAnsi="Arial" w:cs="Arial"/>
                <w:sz w:val="22"/>
                <w:szCs w:val="22"/>
              </w:rPr>
              <w:t xml:space="preserve"> setting. </w:t>
            </w:r>
          </w:p>
        </w:tc>
      </w:tr>
      <w:tr w:rsidR="003C07E3" w:rsidRPr="004C3A0B" w14:paraId="57CF333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F332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7CF332F" w14:textId="165FF13A" w:rsidR="003C07E3" w:rsidRPr="00D839CD" w:rsidRDefault="00DB222C" w:rsidP="003C07E3">
            <w:pPr>
              <w:rPr>
                <w:rFonts w:ascii="Arial" w:hAnsi="Arial" w:cs="Arial"/>
                <w:sz w:val="22"/>
                <w:szCs w:val="22"/>
              </w:rPr>
            </w:pPr>
            <w:r>
              <w:rPr>
                <w:rFonts w:ascii="Arial" w:hAnsi="Arial" w:cs="Arial"/>
                <w:sz w:val="22"/>
                <w:szCs w:val="22"/>
              </w:rPr>
              <w:t>28.10.2019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F333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7CF3331" w14:textId="399D913C" w:rsidR="003C07E3" w:rsidRPr="004C3A0B" w:rsidRDefault="00A93138" w:rsidP="003C07E3">
            <w:pPr>
              <w:rPr>
                <w:rFonts w:ascii="Arial" w:hAnsi="Arial" w:cs="Arial"/>
                <w:sz w:val="22"/>
                <w:szCs w:val="22"/>
              </w:rPr>
            </w:pPr>
            <w:r>
              <w:rPr>
                <w:rFonts w:ascii="Arial" w:hAnsi="Arial" w:cs="Arial"/>
                <w:sz w:val="22"/>
                <w:szCs w:val="22"/>
              </w:rPr>
              <w:t>28.04.20</w:t>
            </w:r>
            <w:r w:rsidR="000B70F2">
              <w:rPr>
                <w:rFonts w:ascii="Arial" w:hAnsi="Arial" w:cs="Arial"/>
                <w:sz w:val="22"/>
                <w:szCs w:val="22"/>
              </w:rPr>
              <w:t>20</w:t>
            </w:r>
          </w:p>
        </w:tc>
      </w:tr>
      <w:tr w:rsidR="003C07E3" w:rsidRPr="004C3A0B" w14:paraId="57CF333C"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7CF333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7CF333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7CF333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7CF333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7CF333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7CF333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7CF333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7CF333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7CF333B"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7CF3342" w14:textId="77777777" w:rsidTr="00354F34">
        <w:trPr>
          <w:trHeight w:val="454"/>
        </w:trPr>
        <w:tc>
          <w:tcPr>
            <w:tcW w:w="5000" w:type="pct"/>
            <w:gridSpan w:val="4"/>
            <w:vAlign w:val="center"/>
          </w:tcPr>
          <w:p w14:paraId="57CF333D" w14:textId="603BD9B2"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34C9EB2" w14:textId="77777777" w:rsidR="00EE4838" w:rsidRDefault="00EE4838" w:rsidP="009D2E0B">
            <w:pPr>
              <w:autoSpaceDE w:val="0"/>
              <w:autoSpaceDN w:val="0"/>
              <w:adjustRightInd w:val="0"/>
              <w:rPr>
                <w:rFonts w:ascii="Arial" w:hAnsi="Arial" w:cs="Arial"/>
                <w:bCs/>
                <w:sz w:val="22"/>
                <w:szCs w:val="22"/>
              </w:rPr>
            </w:pPr>
          </w:p>
          <w:p w14:paraId="11521FF2" w14:textId="63DF8542" w:rsidR="00CC6F62" w:rsidRPr="00040615" w:rsidRDefault="00EE4838" w:rsidP="009D2E0B">
            <w:pPr>
              <w:autoSpaceDE w:val="0"/>
              <w:autoSpaceDN w:val="0"/>
              <w:adjustRightInd w:val="0"/>
              <w:rPr>
                <w:rFonts w:ascii="Arial" w:hAnsi="Arial" w:cs="Arial"/>
                <w:bCs/>
                <w:sz w:val="22"/>
                <w:szCs w:val="22"/>
              </w:rPr>
            </w:pPr>
            <w:r>
              <w:rPr>
                <w:rFonts w:ascii="Arial" w:hAnsi="Arial" w:cs="Arial"/>
                <w:bCs/>
                <w:sz w:val="22"/>
                <w:szCs w:val="22"/>
              </w:rPr>
              <w:t xml:space="preserve">The literature </w:t>
            </w:r>
            <w:r w:rsidR="00040615">
              <w:rPr>
                <w:rFonts w:ascii="Arial" w:hAnsi="Arial" w:cs="Arial"/>
                <w:bCs/>
                <w:sz w:val="22"/>
                <w:szCs w:val="22"/>
              </w:rPr>
              <w:t>review</w:t>
            </w:r>
            <w:r>
              <w:rPr>
                <w:rFonts w:ascii="Arial" w:hAnsi="Arial" w:cs="Arial"/>
                <w:bCs/>
                <w:sz w:val="22"/>
                <w:szCs w:val="22"/>
              </w:rPr>
              <w:t>s main</w:t>
            </w:r>
            <w:r w:rsidR="008331C1">
              <w:rPr>
                <w:rFonts w:ascii="Arial" w:hAnsi="Arial" w:cs="Arial"/>
                <w:bCs/>
                <w:sz w:val="22"/>
                <w:szCs w:val="22"/>
              </w:rPr>
              <w:t xml:space="preserve"> </w:t>
            </w:r>
            <w:r w:rsidR="00040615">
              <w:rPr>
                <w:rFonts w:ascii="Arial" w:hAnsi="Arial" w:cs="Arial"/>
                <w:bCs/>
                <w:sz w:val="22"/>
                <w:szCs w:val="22"/>
              </w:rPr>
              <w:t xml:space="preserve">aims </w:t>
            </w:r>
            <w:r w:rsidR="008331C1">
              <w:rPr>
                <w:rFonts w:ascii="Arial" w:hAnsi="Arial" w:cs="Arial"/>
                <w:bCs/>
                <w:sz w:val="22"/>
                <w:szCs w:val="22"/>
              </w:rPr>
              <w:t>are to</w:t>
            </w:r>
            <w:r w:rsidR="00040615">
              <w:rPr>
                <w:rFonts w:ascii="Arial" w:hAnsi="Arial" w:cs="Arial"/>
                <w:bCs/>
                <w:sz w:val="22"/>
                <w:szCs w:val="22"/>
              </w:rPr>
              <w:t xml:space="preserve"> look at </w:t>
            </w:r>
            <w:r w:rsidR="00AC4496">
              <w:rPr>
                <w:rFonts w:ascii="Arial" w:hAnsi="Arial" w:cs="Arial"/>
                <w:bCs/>
                <w:sz w:val="22"/>
                <w:szCs w:val="22"/>
              </w:rPr>
              <w:t xml:space="preserve">the </w:t>
            </w:r>
            <w:r w:rsidR="00040615">
              <w:rPr>
                <w:rFonts w:ascii="Arial" w:hAnsi="Arial" w:cs="Arial"/>
                <w:bCs/>
                <w:sz w:val="22"/>
                <w:szCs w:val="22"/>
              </w:rPr>
              <w:t xml:space="preserve">barriers and attitudes </w:t>
            </w:r>
            <w:r w:rsidR="00194E7A">
              <w:rPr>
                <w:rFonts w:ascii="Arial" w:hAnsi="Arial" w:cs="Arial"/>
                <w:bCs/>
                <w:sz w:val="22"/>
                <w:szCs w:val="22"/>
              </w:rPr>
              <w:t xml:space="preserve">that are currently </w:t>
            </w:r>
            <w:r w:rsidR="0098715B">
              <w:rPr>
                <w:rFonts w:ascii="Arial" w:hAnsi="Arial" w:cs="Arial"/>
                <w:bCs/>
                <w:sz w:val="22"/>
                <w:szCs w:val="22"/>
              </w:rPr>
              <w:t xml:space="preserve">in place </w:t>
            </w:r>
            <w:r w:rsidR="00842D01">
              <w:rPr>
                <w:rFonts w:ascii="Arial" w:hAnsi="Arial" w:cs="Arial"/>
                <w:bCs/>
                <w:sz w:val="22"/>
                <w:szCs w:val="22"/>
              </w:rPr>
              <w:t xml:space="preserve">that are </w:t>
            </w:r>
            <w:r w:rsidR="00ED030F">
              <w:rPr>
                <w:rFonts w:ascii="Arial" w:hAnsi="Arial" w:cs="Arial"/>
                <w:bCs/>
                <w:sz w:val="22"/>
                <w:szCs w:val="22"/>
              </w:rPr>
              <w:t xml:space="preserve">linked to risky play. </w:t>
            </w:r>
            <w:r w:rsidR="00C37FE2">
              <w:rPr>
                <w:rFonts w:ascii="Arial" w:hAnsi="Arial" w:cs="Arial"/>
                <w:bCs/>
                <w:sz w:val="22"/>
                <w:szCs w:val="22"/>
              </w:rPr>
              <w:t xml:space="preserve">It also looks at the importance of risky play and how </w:t>
            </w:r>
            <w:proofErr w:type="gramStart"/>
            <w:r w:rsidR="00C37FE2">
              <w:rPr>
                <w:rFonts w:ascii="Arial" w:hAnsi="Arial" w:cs="Arial"/>
                <w:bCs/>
                <w:sz w:val="22"/>
                <w:szCs w:val="22"/>
              </w:rPr>
              <w:t>it</w:t>
            </w:r>
            <w:proofErr w:type="gramEnd"/>
            <w:r w:rsidR="00C37FE2">
              <w:rPr>
                <w:rFonts w:ascii="Arial" w:hAnsi="Arial" w:cs="Arial"/>
                <w:bCs/>
                <w:sz w:val="22"/>
                <w:szCs w:val="22"/>
              </w:rPr>
              <w:t xml:space="preserve"> benefits children and </w:t>
            </w:r>
            <w:r w:rsidR="00AC4496">
              <w:rPr>
                <w:rFonts w:ascii="Arial" w:hAnsi="Arial" w:cs="Arial"/>
                <w:bCs/>
                <w:sz w:val="22"/>
                <w:szCs w:val="22"/>
              </w:rPr>
              <w:t xml:space="preserve">their </w:t>
            </w:r>
            <w:r w:rsidR="00C37FE2">
              <w:rPr>
                <w:rFonts w:ascii="Arial" w:hAnsi="Arial" w:cs="Arial"/>
                <w:bCs/>
                <w:sz w:val="22"/>
                <w:szCs w:val="22"/>
              </w:rPr>
              <w:t xml:space="preserve">well-being and it makes links to </w:t>
            </w:r>
            <w:r w:rsidR="003F7EC4">
              <w:rPr>
                <w:rFonts w:ascii="Arial" w:hAnsi="Arial" w:cs="Arial"/>
                <w:bCs/>
                <w:sz w:val="22"/>
                <w:szCs w:val="22"/>
              </w:rPr>
              <w:t>how practitioners</w:t>
            </w:r>
            <w:r w:rsidR="00AC4496">
              <w:rPr>
                <w:rFonts w:ascii="Arial" w:hAnsi="Arial" w:cs="Arial"/>
                <w:bCs/>
                <w:sz w:val="22"/>
                <w:szCs w:val="22"/>
              </w:rPr>
              <w:t xml:space="preserve"> and parents attitudes</w:t>
            </w:r>
            <w:r w:rsidR="003F7EC4">
              <w:rPr>
                <w:rFonts w:ascii="Arial" w:hAnsi="Arial" w:cs="Arial"/>
                <w:bCs/>
                <w:sz w:val="22"/>
                <w:szCs w:val="22"/>
              </w:rPr>
              <w:t xml:space="preserve"> can hinder or encourage risky play as a whole. </w:t>
            </w:r>
          </w:p>
          <w:p w14:paraId="57CF3340" w14:textId="77777777" w:rsidR="00D71982" w:rsidRDefault="00D71982" w:rsidP="002A152D">
            <w:pPr>
              <w:rPr>
                <w:rFonts w:ascii="Arial" w:hAnsi="Arial" w:cs="Arial"/>
              </w:rPr>
            </w:pPr>
          </w:p>
          <w:p w14:paraId="57CF334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7CF3348" w14:textId="77777777" w:rsidTr="00354F34">
        <w:trPr>
          <w:trHeight w:val="454"/>
        </w:trPr>
        <w:tc>
          <w:tcPr>
            <w:tcW w:w="5000" w:type="pct"/>
            <w:gridSpan w:val="4"/>
            <w:vAlign w:val="center"/>
          </w:tcPr>
          <w:p w14:paraId="57CF334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7CF3344" w14:textId="53D8F781" w:rsidR="00113E57" w:rsidRDefault="00113E57" w:rsidP="00113E57">
            <w:pPr>
              <w:rPr>
                <w:rFonts w:ascii="Arial" w:hAnsi="Arial" w:cs="Arial"/>
              </w:rPr>
            </w:pPr>
          </w:p>
          <w:p w14:paraId="459BFC6F" w14:textId="736F62D7" w:rsidR="00D76E04" w:rsidRPr="006C1FDD" w:rsidRDefault="00C44E8A" w:rsidP="00113E57">
            <w:pPr>
              <w:rPr>
                <w:rFonts w:ascii="Arial" w:hAnsi="Arial" w:cs="Arial"/>
              </w:rPr>
            </w:pPr>
            <w:r w:rsidRPr="00C44E8A">
              <w:rPr>
                <w:rFonts w:ascii="Arial" w:hAnsi="Arial" w:cs="Arial"/>
              </w:rPr>
              <w:t xml:space="preserve">Barriers and attitudes that affect children participating in risky outdoor play within an </w:t>
            </w:r>
            <w:proofErr w:type="gramStart"/>
            <w:r w:rsidRPr="00C44E8A">
              <w:rPr>
                <w:rFonts w:ascii="Arial" w:hAnsi="Arial" w:cs="Arial"/>
              </w:rPr>
              <w:t>early years</w:t>
            </w:r>
            <w:proofErr w:type="gramEnd"/>
            <w:r w:rsidRPr="00C44E8A">
              <w:rPr>
                <w:rFonts w:ascii="Arial" w:hAnsi="Arial" w:cs="Arial"/>
              </w:rPr>
              <w:t xml:space="preserve"> setting.</w:t>
            </w:r>
          </w:p>
          <w:p w14:paraId="57CF3345" w14:textId="77777777" w:rsidR="00113E57" w:rsidRPr="006C1FDD" w:rsidRDefault="00113E57" w:rsidP="00113E57">
            <w:pPr>
              <w:rPr>
                <w:rFonts w:ascii="Arial" w:hAnsi="Arial" w:cs="Arial"/>
              </w:rPr>
            </w:pPr>
          </w:p>
          <w:p w14:paraId="57CF3346" w14:textId="77777777" w:rsidR="00113E57" w:rsidRPr="006C1FDD" w:rsidRDefault="00113E57" w:rsidP="00113E57">
            <w:pPr>
              <w:rPr>
                <w:rFonts w:ascii="Arial" w:hAnsi="Arial" w:cs="Arial"/>
                <w:sz w:val="22"/>
                <w:szCs w:val="22"/>
              </w:rPr>
            </w:pPr>
          </w:p>
          <w:p w14:paraId="57CF3347"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7CF334E" w14:textId="77777777" w:rsidTr="00354F34">
        <w:trPr>
          <w:trHeight w:val="454"/>
        </w:trPr>
        <w:tc>
          <w:tcPr>
            <w:tcW w:w="5000" w:type="pct"/>
            <w:gridSpan w:val="4"/>
            <w:vAlign w:val="center"/>
          </w:tcPr>
          <w:p w14:paraId="57CF3349" w14:textId="6963F28D"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AE0643">
              <w:rPr>
                <w:rFonts w:ascii="Arial" w:hAnsi="Arial" w:cs="Arial"/>
                <w:b/>
                <w:bCs/>
                <w:sz w:val="22"/>
                <w:szCs w:val="22"/>
              </w:rPr>
              <w:t xml:space="preserve"> </w:t>
            </w:r>
          </w:p>
          <w:p w14:paraId="316F6538" w14:textId="77777777" w:rsidR="00695E57" w:rsidRPr="009D2E0B" w:rsidRDefault="00695E57" w:rsidP="009D2E0B">
            <w:pPr>
              <w:autoSpaceDE w:val="0"/>
              <w:autoSpaceDN w:val="0"/>
              <w:adjustRightInd w:val="0"/>
              <w:rPr>
                <w:rFonts w:ascii="Arial" w:hAnsi="Arial" w:cs="Arial"/>
                <w:b/>
                <w:bCs/>
                <w:sz w:val="22"/>
                <w:szCs w:val="22"/>
              </w:rPr>
            </w:pPr>
          </w:p>
          <w:p w14:paraId="57CF334B" w14:textId="49F5DEA6" w:rsidR="00D71982" w:rsidRDefault="00695E57" w:rsidP="00425DA7">
            <w:pPr>
              <w:rPr>
                <w:rFonts w:ascii="Arial" w:hAnsi="Arial" w:cs="Arial"/>
              </w:rPr>
            </w:pPr>
            <w:r>
              <w:rPr>
                <w:rFonts w:ascii="Arial" w:hAnsi="Arial" w:cs="Arial"/>
              </w:rPr>
              <w:t xml:space="preserve">The aims </w:t>
            </w:r>
            <w:r w:rsidR="00EB32FC">
              <w:rPr>
                <w:rFonts w:ascii="Arial" w:hAnsi="Arial" w:cs="Arial"/>
              </w:rPr>
              <w:t xml:space="preserve">to the prosed outcome </w:t>
            </w:r>
            <w:r w:rsidR="001950B0">
              <w:rPr>
                <w:rFonts w:ascii="Arial" w:hAnsi="Arial" w:cs="Arial"/>
              </w:rPr>
              <w:t>are</w:t>
            </w:r>
            <w:r w:rsidR="00EB32FC">
              <w:rPr>
                <w:rFonts w:ascii="Arial" w:hAnsi="Arial" w:cs="Arial"/>
              </w:rPr>
              <w:t xml:space="preserve"> t</w:t>
            </w:r>
            <w:r w:rsidR="0026417B">
              <w:rPr>
                <w:rFonts w:ascii="Arial" w:hAnsi="Arial" w:cs="Arial"/>
              </w:rPr>
              <w:t xml:space="preserve">o </w:t>
            </w:r>
            <w:r w:rsidR="00EB32FC">
              <w:rPr>
                <w:rFonts w:ascii="Arial" w:hAnsi="Arial" w:cs="Arial"/>
              </w:rPr>
              <w:t>u</w:t>
            </w:r>
            <w:r w:rsidR="00D76E04">
              <w:rPr>
                <w:rFonts w:ascii="Arial" w:hAnsi="Arial" w:cs="Arial"/>
              </w:rPr>
              <w:t>nderstand barriers and atti</w:t>
            </w:r>
            <w:r w:rsidR="00F54608">
              <w:rPr>
                <w:rFonts w:ascii="Arial" w:hAnsi="Arial" w:cs="Arial"/>
              </w:rPr>
              <w:t>tudes</w:t>
            </w:r>
            <w:r w:rsidR="00C2099C">
              <w:rPr>
                <w:rFonts w:ascii="Arial" w:hAnsi="Arial" w:cs="Arial"/>
              </w:rPr>
              <w:t xml:space="preserve"> in order to inform future practitioners. </w:t>
            </w:r>
          </w:p>
          <w:p w14:paraId="57CF334C" w14:textId="77777777" w:rsidR="00425DA7" w:rsidRPr="004C3A0B" w:rsidRDefault="00425DA7" w:rsidP="00425DA7">
            <w:pPr>
              <w:rPr>
                <w:rFonts w:ascii="Arial" w:hAnsi="Arial" w:cs="Arial"/>
                <w:sz w:val="22"/>
                <w:szCs w:val="22"/>
              </w:rPr>
            </w:pPr>
          </w:p>
          <w:p w14:paraId="57CF334D"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7CF3354" w14:textId="77777777" w:rsidTr="00354F34">
        <w:trPr>
          <w:trHeight w:val="454"/>
        </w:trPr>
        <w:tc>
          <w:tcPr>
            <w:tcW w:w="5000" w:type="pct"/>
            <w:gridSpan w:val="4"/>
            <w:vAlign w:val="center"/>
          </w:tcPr>
          <w:p w14:paraId="57CF334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7CF3350" w14:textId="77777777" w:rsidR="00425DA7" w:rsidRDefault="00425DA7" w:rsidP="00425DA7">
            <w:pPr>
              <w:rPr>
                <w:rFonts w:ascii="Arial" w:hAnsi="Arial" w:cs="Arial"/>
              </w:rPr>
            </w:pPr>
          </w:p>
          <w:p w14:paraId="57CF3351" w14:textId="6166F51C" w:rsidR="00425DA7" w:rsidRDefault="00EF7BCC" w:rsidP="00425DA7">
            <w:pPr>
              <w:rPr>
                <w:rFonts w:ascii="Arial" w:hAnsi="Arial" w:cs="Arial"/>
                <w:sz w:val="22"/>
                <w:szCs w:val="22"/>
              </w:rPr>
            </w:pPr>
            <w:r>
              <w:rPr>
                <w:rFonts w:ascii="Arial" w:hAnsi="Arial" w:cs="Arial"/>
                <w:sz w:val="22"/>
                <w:szCs w:val="22"/>
              </w:rPr>
              <w:t xml:space="preserve">The objectives </w:t>
            </w:r>
            <w:r w:rsidR="00E306D3">
              <w:rPr>
                <w:rFonts w:ascii="Arial" w:hAnsi="Arial" w:cs="Arial"/>
                <w:sz w:val="22"/>
                <w:szCs w:val="22"/>
              </w:rPr>
              <w:t xml:space="preserve">of the research activity </w:t>
            </w:r>
            <w:r w:rsidR="00325118">
              <w:rPr>
                <w:rFonts w:ascii="Arial" w:hAnsi="Arial" w:cs="Arial"/>
                <w:sz w:val="22"/>
                <w:szCs w:val="22"/>
              </w:rPr>
              <w:t>are to e</w:t>
            </w:r>
            <w:r w:rsidR="00D151E6">
              <w:rPr>
                <w:rFonts w:ascii="Arial" w:hAnsi="Arial" w:cs="Arial"/>
                <w:sz w:val="22"/>
                <w:szCs w:val="22"/>
              </w:rPr>
              <w:t xml:space="preserve">nhance practise for </w:t>
            </w:r>
            <w:r w:rsidR="00C2099C">
              <w:rPr>
                <w:rFonts w:ascii="Arial" w:hAnsi="Arial" w:cs="Arial"/>
                <w:sz w:val="22"/>
                <w:szCs w:val="22"/>
              </w:rPr>
              <w:t>earl</w:t>
            </w:r>
            <w:r w:rsidR="00D151E6">
              <w:rPr>
                <w:rFonts w:ascii="Arial" w:hAnsi="Arial" w:cs="Arial"/>
                <w:sz w:val="22"/>
                <w:szCs w:val="22"/>
              </w:rPr>
              <w:t xml:space="preserve">y </w:t>
            </w:r>
            <w:r w:rsidR="00325118">
              <w:rPr>
                <w:rFonts w:ascii="Arial" w:hAnsi="Arial" w:cs="Arial"/>
                <w:sz w:val="22"/>
                <w:szCs w:val="22"/>
              </w:rPr>
              <w:t>professionals</w:t>
            </w:r>
            <w:r w:rsidR="00D151E6">
              <w:rPr>
                <w:rFonts w:ascii="Arial" w:hAnsi="Arial" w:cs="Arial"/>
                <w:sz w:val="22"/>
                <w:szCs w:val="22"/>
              </w:rPr>
              <w:t>.</w:t>
            </w:r>
            <w:r w:rsidR="00325118">
              <w:rPr>
                <w:rFonts w:ascii="Arial" w:hAnsi="Arial" w:cs="Arial"/>
                <w:sz w:val="22"/>
                <w:szCs w:val="22"/>
              </w:rPr>
              <w:t xml:space="preserve"> The p</w:t>
            </w:r>
            <w:r w:rsidR="00D151E6">
              <w:rPr>
                <w:rFonts w:ascii="Arial" w:hAnsi="Arial" w:cs="Arial"/>
                <w:sz w:val="22"/>
                <w:szCs w:val="22"/>
              </w:rPr>
              <w:t>aper is hopefully go</w:t>
            </w:r>
            <w:r w:rsidR="00C2099C">
              <w:rPr>
                <w:rFonts w:ascii="Arial" w:hAnsi="Arial" w:cs="Arial"/>
                <w:sz w:val="22"/>
                <w:szCs w:val="22"/>
              </w:rPr>
              <w:t>ing to improve practice</w:t>
            </w:r>
            <w:r w:rsidR="009213B1">
              <w:rPr>
                <w:rFonts w:ascii="Arial" w:hAnsi="Arial" w:cs="Arial"/>
                <w:sz w:val="22"/>
                <w:szCs w:val="22"/>
              </w:rPr>
              <w:t xml:space="preserve"> and ensure that society, including parents and practitioners</w:t>
            </w:r>
            <w:r w:rsidR="003B33C9">
              <w:rPr>
                <w:rFonts w:ascii="Arial" w:hAnsi="Arial" w:cs="Arial"/>
                <w:sz w:val="22"/>
                <w:szCs w:val="22"/>
              </w:rPr>
              <w:t>, fully understand the importance of allowing children to take risk i</w:t>
            </w:r>
            <w:r w:rsidR="00FE21ED">
              <w:rPr>
                <w:rFonts w:ascii="Arial" w:hAnsi="Arial" w:cs="Arial"/>
                <w:sz w:val="22"/>
                <w:szCs w:val="22"/>
              </w:rPr>
              <w:t xml:space="preserve">s. </w:t>
            </w:r>
          </w:p>
          <w:p w14:paraId="45D629C9" w14:textId="440DCC1A" w:rsidR="00920F52" w:rsidRDefault="00920F52" w:rsidP="00425DA7">
            <w:pPr>
              <w:rPr>
                <w:rFonts w:ascii="Arial" w:hAnsi="Arial" w:cs="Arial"/>
                <w:sz w:val="22"/>
                <w:szCs w:val="22"/>
              </w:rPr>
            </w:pPr>
          </w:p>
          <w:p w14:paraId="605BD13E" w14:textId="3D772286" w:rsidR="00920F52" w:rsidRDefault="00920F52" w:rsidP="00425DA7">
            <w:pPr>
              <w:rPr>
                <w:rFonts w:ascii="Arial" w:hAnsi="Arial" w:cs="Arial"/>
                <w:sz w:val="22"/>
                <w:szCs w:val="22"/>
              </w:rPr>
            </w:pPr>
          </w:p>
          <w:p w14:paraId="1E7430D8" w14:textId="77777777" w:rsidR="00920F52" w:rsidRDefault="00920F52" w:rsidP="00425DA7">
            <w:pPr>
              <w:rPr>
                <w:rFonts w:ascii="Arial" w:hAnsi="Arial" w:cs="Arial"/>
                <w:sz w:val="22"/>
                <w:szCs w:val="22"/>
              </w:rPr>
            </w:pPr>
          </w:p>
          <w:p w14:paraId="57CF3352" w14:textId="77777777" w:rsidR="00D71982" w:rsidRPr="004C3A0B" w:rsidRDefault="00D71982" w:rsidP="00425DA7">
            <w:pPr>
              <w:rPr>
                <w:rFonts w:ascii="Arial" w:hAnsi="Arial" w:cs="Arial"/>
                <w:sz w:val="22"/>
                <w:szCs w:val="22"/>
              </w:rPr>
            </w:pPr>
          </w:p>
          <w:p w14:paraId="57CF3353"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7CF3357" w14:textId="77777777" w:rsidTr="00354F34">
        <w:trPr>
          <w:trHeight w:val="454"/>
        </w:trPr>
        <w:tc>
          <w:tcPr>
            <w:tcW w:w="5000" w:type="pct"/>
            <w:gridSpan w:val="4"/>
            <w:shd w:val="clear" w:color="auto" w:fill="F2F2F2" w:themeFill="background1" w:themeFillShade="F2"/>
            <w:vAlign w:val="center"/>
          </w:tcPr>
          <w:p w14:paraId="57CF3355" w14:textId="611442D3"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7CF335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CF335C" w14:textId="77777777" w:rsidTr="00354F34">
        <w:trPr>
          <w:trHeight w:val="454"/>
        </w:trPr>
        <w:tc>
          <w:tcPr>
            <w:tcW w:w="5000" w:type="pct"/>
            <w:gridSpan w:val="4"/>
            <w:vAlign w:val="center"/>
          </w:tcPr>
          <w:p w14:paraId="690ED771" w14:textId="77777777" w:rsidR="001A6270" w:rsidRDefault="001A6270" w:rsidP="003C07E3">
            <w:pPr>
              <w:rPr>
                <w:rFonts w:ascii="Arial" w:hAnsi="Arial" w:cs="Arial"/>
                <w:sz w:val="22"/>
                <w:szCs w:val="22"/>
              </w:rPr>
            </w:pPr>
          </w:p>
          <w:p w14:paraId="57CF3358" w14:textId="195E3F01" w:rsidR="003C07E3" w:rsidRDefault="00AB4AB4" w:rsidP="003C07E3">
            <w:pPr>
              <w:rPr>
                <w:rFonts w:ascii="Arial" w:hAnsi="Arial" w:cs="Arial"/>
                <w:sz w:val="22"/>
                <w:szCs w:val="22"/>
              </w:rPr>
            </w:pPr>
            <w:r>
              <w:rPr>
                <w:rFonts w:ascii="Arial" w:hAnsi="Arial" w:cs="Arial"/>
                <w:sz w:val="22"/>
                <w:szCs w:val="22"/>
              </w:rPr>
              <w:t xml:space="preserve">To bring </w:t>
            </w:r>
            <w:r w:rsidR="00B018EB">
              <w:rPr>
                <w:rFonts w:ascii="Arial" w:hAnsi="Arial" w:cs="Arial"/>
                <w:sz w:val="22"/>
                <w:szCs w:val="22"/>
              </w:rPr>
              <w:t>all</w:t>
            </w:r>
            <w:r>
              <w:rPr>
                <w:rFonts w:ascii="Arial" w:hAnsi="Arial" w:cs="Arial"/>
                <w:sz w:val="22"/>
                <w:szCs w:val="22"/>
              </w:rPr>
              <w:t xml:space="preserve"> research into a discussion</w:t>
            </w:r>
            <w:r w:rsidR="00576D10">
              <w:rPr>
                <w:rFonts w:ascii="Arial" w:hAnsi="Arial" w:cs="Arial"/>
                <w:sz w:val="22"/>
                <w:szCs w:val="22"/>
              </w:rPr>
              <w:t xml:space="preserve">, </w:t>
            </w:r>
            <w:r w:rsidR="00AA3540">
              <w:rPr>
                <w:rFonts w:ascii="Arial" w:hAnsi="Arial" w:cs="Arial"/>
                <w:sz w:val="22"/>
                <w:szCs w:val="22"/>
              </w:rPr>
              <w:t>a focus group which will be filmed, was decided as the preferred choice of method</w:t>
            </w:r>
            <w:r w:rsidR="00BA0872">
              <w:rPr>
                <w:rFonts w:ascii="Arial" w:hAnsi="Arial" w:cs="Arial"/>
                <w:sz w:val="22"/>
                <w:szCs w:val="22"/>
              </w:rPr>
              <w:t xml:space="preserve">. </w:t>
            </w:r>
            <w:proofErr w:type="spellStart"/>
            <w:r w:rsidR="009B2834">
              <w:rPr>
                <w:rFonts w:ascii="Arial" w:hAnsi="Arial" w:cs="Arial"/>
                <w:sz w:val="22"/>
                <w:szCs w:val="22"/>
              </w:rPr>
              <w:t>Blaxter</w:t>
            </w:r>
            <w:proofErr w:type="spellEnd"/>
            <w:r w:rsidR="009B2834">
              <w:rPr>
                <w:rFonts w:ascii="Arial" w:hAnsi="Arial" w:cs="Arial"/>
                <w:sz w:val="22"/>
                <w:szCs w:val="22"/>
              </w:rPr>
              <w:t>,</w:t>
            </w:r>
            <w:r w:rsidR="00773943">
              <w:rPr>
                <w:rFonts w:ascii="Arial" w:hAnsi="Arial" w:cs="Arial"/>
                <w:sz w:val="22"/>
                <w:szCs w:val="22"/>
              </w:rPr>
              <w:t xml:space="preserve"> Hughes, and Tight</w:t>
            </w:r>
            <w:r w:rsidR="00B065DB">
              <w:rPr>
                <w:rFonts w:ascii="Arial" w:hAnsi="Arial" w:cs="Arial"/>
                <w:sz w:val="22"/>
                <w:szCs w:val="22"/>
              </w:rPr>
              <w:t xml:space="preserve"> (</w:t>
            </w:r>
            <w:r w:rsidR="00612CD2">
              <w:rPr>
                <w:rFonts w:ascii="Arial" w:hAnsi="Arial" w:cs="Arial"/>
                <w:sz w:val="22"/>
                <w:szCs w:val="22"/>
              </w:rPr>
              <w:t xml:space="preserve">2010) </w:t>
            </w:r>
            <w:r w:rsidR="00773943">
              <w:rPr>
                <w:rFonts w:ascii="Arial" w:hAnsi="Arial" w:cs="Arial"/>
                <w:sz w:val="22"/>
                <w:szCs w:val="22"/>
              </w:rPr>
              <w:t>state that focus groups are</w:t>
            </w:r>
            <w:r w:rsidR="00CA7DF3">
              <w:rPr>
                <w:rFonts w:ascii="Arial" w:hAnsi="Arial" w:cs="Arial"/>
                <w:sz w:val="22"/>
                <w:szCs w:val="22"/>
              </w:rPr>
              <w:t xml:space="preserve"> a useful way of obtaining detailed information about personal</w:t>
            </w:r>
            <w:r w:rsidR="003906F3">
              <w:rPr>
                <w:rFonts w:ascii="Arial" w:hAnsi="Arial" w:cs="Arial"/>
                <w:sz w:val="22"/>
                <w:szCs w:val="22"/>
              </w:rPr>
              <w:t xml:space="preserve"> and group opinions. Focus groups</w:t>
            </w:r>
            <w:r w:rsidR="00B018EB">
              <w:rPr>
                <w:rFonts w:ascii="Arial" w:hAnsi="Arial" w:cs="Arial"/>
                <w:sz w:val="22"/>
                <w:szCs w:val="22"/>
              </w:rPr>
              <w:t xml:space="preserve"> can</w:t>
            </w:r>
            <w:r w:rsidR="003906F3">
              <w:rPr>
                <w:rFonts w:ascii="Arial" w:hAnsi="Arial" w:cs="Arial"/>
                <w:sz w:val="22"/>
                <w:szCs w:val="22"/>
              </w:rPr>
              <w:t xml:space="preserve"> provide </w:t>
            </w:r>
            <w:r w:rsidR="00B018EB">
              <w:rPr>
                <w:rFonts w:ascii="Arial" w:hAnsi="Arial" w:cs="Arial"/>
                <w:sz w:val="22"/>
                <w:szCs w:val="22"/>
              </w:rPr>
              <w:t xml:space="preserve">opportunity for a </w:t>
            </w:r>
            <w:r w:rsidR="003906F3">
              <w:rPr>
                <w:rFonts w:ascii="Arial" w:hAnsi="Arial" w:cs="Arial"/>
                <w:sz w:val="22"/>
                <w:szCs w:val="22"/>
              </w:rPr>
              <w:t xml:space="preserve">wide </w:t>
            </w:r>
            <w:r w:rsidR="00B018EB">
              <w:rPr>
                <w:rFonts w:ascii="Arial" w:hAnsi="Arial" w:cs="Arial"/>
                <w:sz w:val="22"/>
                <w:szCs w:val="22"/>
              </w:rPr>
              <w:t>range of information to be formed.</w:t>
            </w:r>
            <w:r w:rsidR="00FD41E1">
              <w:rPr>
                <w:rFonts w:ascii="Arial" w:hAnsi="Arial" w:cs="Arial"/>
                <w:sz w:val="22"/>
                <w:szCs w:val="22"/>
              </w:rPr>
              <w:t xml:space="preserve"> Filming the focus group is beneficial as </w:t>
            </w:r>
            <w:r w:rsidR="006A467B">
              <w:rPr>
                <w:rFonts w:ascii="Arial" w:hAnsi="Arial" w:cs="Arial"/>
                <w:sz w:val="22"/>
                <w:szCs w:val="22"/>
              </w:rPr>
              <w:t xml:space="preserve">it gives </w:t>
            </w:r>
            <w:r w:rsidR="0017422E">
              <w:rPr>
                <w:rFonts w:ascii="Arial" w:hAnsi="Arial" w:cs="Arial"/>
                <w:sz w:val="22"/>
                <w:szCs w:val="22"/>
              </w:rPr>
              <w:t xml:space="preserve">chance to go back over the discussion and </w:t>
            </w:r>
            <w:r w:rsidR="00900468">
              <w:rPr>
                <w:rFonts w:ascii="Arial" w:hAnsi="Arial" w:cs="Arial"/>
                <w:sz w:val="22"/>
                <w:szCs w:val="22"/>
              </w:rPr>
              <w:t xml:space="preserve">ensure </w:t>
            </w:r>
            <w:r w:rsidR="008E133B">
              <w:rPr>
                <w:rFonts w:ascii="Arial" w:hAnsi="Arial" w:cs="Arial"/>
                <w:sz w:val="22"/>
                <w:szCs w:val="22"/>
              </w:rPr>
              <w:t>the correct notes have been taking f</w:t>
            </w:r>
            <w:r w:rsidR="00900468">
              <w:rPr>
                <w:rFonts w:ascii="Arial" w:hAnsi="Arial" w:cs="Arial"/>
                <w:sz w:val="22"/>
                <w:szCs w:val="22"/>
              </w:rPr>
              <w:t xml:space="preserve">rom the discussion which will </w:t>
            </w:r>
            <w:r w:rsidR="004A23DF">
              <w:rPr>
                <w:rFonts w:ascii="Arial" w:hAnsi="Arial" w:cs="Arial"/>
                <w:sz w:val="22"/>
                <w:szCs w:val="22"/>
              </w:rPr>
              <w:t xml:space="preserve">help avoid adverse publicity to the university. </w:t>
            </w:r>
          </w:p>
          <w:p w14:paraId="2F01CA5F" w14:textId="2B2FD45D" w:rsidR="000F5D40" w:rsidRDefault="003B0BC8" w:rsidP="003C07E3">
            <w:pPr>
              <w:rPr>
                <w:rFonts w:ascii="Arial" w:hAnsi="Arial" w:cs="Arial"/>
                <w:sz w:val="22"/>
                <w:szCs w:val="22"/>
              </w:rPr>
            </w:pPr>
            <w:r>
              <w:rPr>
                <w:rFonts w:ascii="Arial" w:hAnsi="Arial" w:cs="Arial"/>
                <w:sz w:val="22"/>
                <w:szCs w:val="22"/>
              </w:rPr>
              <w:t>During the focus group discussion, both open and closed questions will be used. Kumar (</w:t>
            </w:r>
            <w:r w:rsidR="00D5054E">
              <w:rPr>
                <w:rFonts w:ascii="Arial" w:hAnsi="Arial" w:cs="Arial"/>
                <w:sz w:val="22"/>
                <w:szCs w:val="22"/>
              </w:rPr>
              <w:t xml:space="preserve">2005) explains that deciding which questions to use is important as it </w:t>
            </w:r>
            <w:r w:rsidR="00E8725E">
              <w:rPr>
                <w:rFonts w:ascii="Arial" w:hAnsi="Arial" w:cs="Arial"/>
                <w:sz w:val="22"/>
                <w:szCs w:val="22"/>
              </w:rPr>
              <w:t xml:space="preserve">determines how much elaboration can take place </w:t>
            </w:r>
            <w:r w:rsidR="00016699">
              <w:rPr>
                <w:rFonts w:ascii="Arial" w:hAnsi="Arial" w:cs="Arial"/>
                <w:sz w:val="22"/>
                <w:szCs w:val="22"/>
              </w:rPr>
              <w:t>and</w:t>
            </w:r>
            <w:r w:rsidR="00614348">
              <w:rPr>
                <w:rFonts w:ascii="Arial" w:hAnsi="Arial" w:cs="Arial"/>
                <w:sz w:val="22"/>
                <w:szCs w:val="22"/>
              </w:rPr>
              <w:t xml:space="preserve"> </w:t>
            </w:r>
            <w:r w:rsidR="00AB5860">
              <w:rPr>
                <w:rFonts w:ascii="Arial" w:hAnsi="Arial" w:cs="Arial"/>
                <w:sz w:val="22"/>
                <w:szCs w:val="22"/>
              </w:rPr>
              <w:t>these types of questions</w:t>
            </w:r>
            <w:r w:rsidR="00AD5BD4">
              <w:rPr>
                <w:rFonts w:ascii="Arial" w:hAnsi="Arial" w:cs="Arial"/>
                <w:sz w:val="22"/>
                <w:szCs w:val="22"/>
              </w:rPr>
              <w:t xml:space="preserve"> can </w:t>
            </w:r>
            <w:r w:rsidR="007A283D">
              <w:rPr>
                <w:rFonts w:ascii="Arial" w:hAnsi="Arial" w:cs="Arial"/>
                <w:sz w:val="22"/>
                <w:szCs w:val="22"/>
              </w:rPr>
              <w:t>influence</w:t>
            </w:r>
            <w:r w:rsidR="00AD5BD4">
              <w:rPr>
                <w:rFonts w:ascii="Arial" w:hAnsi="Arial" w:cs="Arial"/>
                <w:sz w:val="22"/>
                <w:szCs w:val="22"/>
              </w:rPr>
              <w:t xml:space="preserve"> the quality of the information obtained from the participants. </w:t>
            </w:r>
            <w:r w:rsidR="00062E28">
              <w:rPr>
                <w:rFonts w:ascii="Arial" w:hAnsi="Arial" w:cs="Arial"/>
                <w:sz w:val="22"/>
                <w:szCs w:val="22"/>
              </w:rPr>
              <w:t>The use of open</w:t>
            </w:r>
            <w:r w:rsidR="00D131F3">
              <w:rPr>
                <w:rFonts w:ascii="Arial" w:hAnsi="Arial" w:cs="Arial"/>
                <w:sz w:val="22"/>
                <w:szCs w:val="22"/>
              </w:rPr>
              <w:t>-</w:t>
            </w:r>
            <w:r w:rsidR="004F405B">
              <w:rPr>
                <w:rFonts w:ascii="Arial" w:hAnsi="Arial" w:cs="Arial"/>
                <w:sz w:val="22"/>
                <w:szCs w:val="22"/>
              </w:rPr>
              <w:t xml:space="preserve">ended questions would be the best in the focus group </w:t>
            </w:r>
            <w:r w:rsidR="00193128">
              <w:rPr>
                <w:rFonts w:ascii="Arial" w:hAnsi="Arial" w:cs="Arial"/>
                <w:sz w:val="22"/>
                <w:szCs w:val="22"/>
              </w:rPr>
              <w:t xml:space="preserve">as it allows the participants </w:t>
            </w:r>
            <w:r w:rsidR="00D131F3">
              <w:rPr>
                <w:rFonts w:ascii="Arial" w:hAnsi="Arial" w:cs="Arial"/>
                <w:sz w:val="22"/>
                <w:szCs w:val="22"/>
              </w:rPr>
              <w:t xml:space="preserve">to </w:t>
            </w:r>
            <w:r w:rsidR="00E510BC">
              <w:rPr>
                <w:rFonts w:ascii="Arial" w:hAnsi="Arial" w:cs="Arial"/>
                <w:sz w:val="22"/>
                <w:szCs w:val="22"/>
              </w:rPr>
              <w:t>be</w:t>
            </w:r>
            <w:r w:rsidR="00D131F3">
              <w:rPr>
                <w:rFonts w:ascii="Arial" w:hAnsi="Arial" w:cs="Arial"/>
                <w:sz w:val="22"/>
                <w:szCs w:val="22"/>
              </w:rPr>
              <w:t xml:space="preserve"> more</w:t>
            </w:r>
            <w:r w:rsidR="00E510BC">
              <w:rPr>
                <w:rFonts w:ascii="Arial" w:hAnsi="Arial" w:cs="Arial"/>
                <w:sz w:val="22"/>
                <w:szCs w:val="22"/>
              </w:rPr>
              <w:t xml:space="preserve"> open with answers</w:t>
            </w:r>
            <w:r w:rsidR="00D131F3">
              <w:rPr>
                <w:rFonts w:ascii="Arial" w:hAnsi="Arial" w:cs="Arial"/>
                <w:sz w:val="22"/>
                <w:szCs w:val="22"/>
              </w:rPr>
              <w:t xml:space="preserve"> and give more opinions rather than have one straight answer. </w:t>
            </w:r>
          </w:p>
          <w:p w14:paraId="297D2F2A" w14:textId="19EF9AC6" w:rsidR="00B018EB" w:rsidRDefault="004C0D7C" w:rsidP="003C07E3">
            <w:pPr>
              <w:rPr>
                <w:rFonts w:ascii="Arial" w:hAnsi="Arial" w:cs="Arial"/>
                <w:sz w:val="22"/>
                <w:szCs w:val="22"/>
              </w:rPr>
            </w:pPr>
            <w:r>
              <w:rPr>
                <w:rFonts w:ascii="Arial" w:hAnsi="Arial" w:cs="Arial"/>
                <w:sz w:val="22"/>
                <w:szCs w:val="22"/>
              </w:rPr>
              <w:t>Mar</w:t>
            </w:r>
            <w:r w:rsidR="00394D67">
              <w:rPr>
                <w:rFonts w:ascii="Arial" w:hAnsi="Arial" w:cs="Arial"/>
                <w:sz w:val="22"/>
                <w:szCs w:val="22"/>
              </w:rPr>
              <w:t>k</w:t>
            </w:r>
            <w:r w:rsidR="005512C1">
              <w:rPr>
                <w:rFonts w:ascii="Arial" w:hAnsi="Arial" w:cs="Arial"/>
                <w:sz w:val="22"/>
                <w:szCs w:val="22"/>
              </w:rPr>
              <w:t xml:space="preserve"> </w:t>
            </w:r>
            <w:r w:rsidR="00E47373">
              <w:rPr>
                <w:rFonts w:ascii="Arial" w:hAnsi="Arial" w:cs="Arial"/>
                <w:sz w:val="22"/>
                <w:szCs w:val="22"/>
              </w:rPr>
              <w:t xml:space="preserve">(1996) </w:t>
            </w:r>
            <w:r w:rsidR="00D8176F">
              <w:rPr>
                <w:rFonts w:ascii="Arial" w:hAnsi="Arial" w:cs="Arial"/>
                <w:sz w:val="22"/>
                <w:szCs w:val="22"/>
              </w:rPr>
              <w:t xml:space="preserve">says that qualitative </w:t>
            </w:r>
            <w:r w:rsidR="005B0329">
              <w:rPr>
                <w:rFonts w:ascii="Arial" w:hAnsi="Arial" w:cs="Arial"/>
                <w:sz w:val="22"/>
                <w:szCs w:val="22"/>
              </w:rPr>
              <w:t>rese</w:t>
            </w:r>
            <w:r w:rsidR="00CC2729">
              <w:rPr>
                <w:rFonts w:ascii="Arial" w:hAnsi="Arial" w:cs="Arial"/>
                <w:sz w:val="22"/>
                <w:szCs w:val="22"/>
              </w:rPr>
              <w:t xml:space="preserve">arch is </w:t>
            </w:r>
            <w:r w:rsidR="00E2097B">
              <w:rPr>
                <w:rFonts w:ascii="Arial" w:hAnsi="Arial" w:cs="Arial"/>
                <w:sz w:val="22"/>
                <w:szCs w:val="22"/>
              </w:rPr>
              <w:t xml:space="preserve">the research that </w:t>
            </w:r>
            <w:r w:rsidR="00F87346">
              <w:rPr>
                <w:rFonts w:ascii="Arial" w:hAnsi="Arial" w:cs="Arial"/>
                <w:sz w:val="22"/>
                <w:szCs w:val="22"/>
              </w:rPr>
              <w:t xml:space="preserve">gives more depth about different </w:t>
            </w:r>
            <w:r w:rsidR="00696518">
              <w:rPr>
                <w:rFonts w:ascii="Arial" w:hAnsi="Arial" w:cs="Arial"/>
                <w:sz w:val="22"/>
                <w:szCs w:val="22"/>
              </w:rPr>
              <w:t xml:space="preserve">aspects whereas quantitative research is more to do with facts, numbers and figures. </w:t>
            </w:r>
          </w:p>
          <w:p w14:paraId="66D7DB2F" w14:textId="79F42D27" w:rsidR="00696518" w:rsidRDefault="00696518" w:rsidP="003C07E3">
            <w:pPr>
              <w:rPr>
                <w:rFonts w:ascii="Arial" w:hAnsi="Arial" w:cs="Arial"/>
                <w:sz w:val="22"/>
                <w:szCs w:val="22"/>
              </w:rPr>
            </w:pPr>
            <w:r>
              <w:rPr>
                <w:rFonts w:ascii="Arial" w:hAnsi="Arial" w:cs="Arial"/>
                <w:sz w:val="22"/>
                <w:szCs w:val="22"/>
              </w:rPr>
              <w:t xml:space="preserve">The use of a focus </w:t>
            </w:r>
            <w:r w:rsidR="00A77C78">
              <w:rPr>
                <w:rFonts w:ascii="Arial" w:hAnsi="Arial" w:cs="Arial"/>
                <w:sz w:val="22"/>
                <w:szCs w:val="22"/>
              </w:rPr>
              <w:t xml:space="preserve">group </w:t>
            </w:r>
            <w:r w:rsidR="00BC2729">
              <w:rPr>
                <w:rFonts w:ascii="Arial" w:hAnsi="Arial" w:cs="Arial"/>
                <w:sz w:val="22"/>
                <w:szCs w:val="22"/>
              </w:rPr>
              <w:t xml:space="preserve">gives the opportunity to use qualitive data which will </w:t>
            </w:r>
            <w:r w:rsidR="001A6270">
              <w:rPr>
                <w:rFonts w:ascii="Arial" w:hAnsi="Arial" w:cs="Arial"/>
                <w:sz w:val="22"/>
                <w:szCs w:val="22"/>
              </w:rPr>
              <w:t>open</w:t>
            </w:r>
            <w:r w:rsidR="00BC2729">
              <w:rPr>
                <w:rFonts w:ascii="Arial" w:hAnsi="Arial" w:cs="Arial"/>
                <w:sz w:val="22"/>
                <w:szCs w:val="22"/>
              </w:rPr>
              <w:t xml:space="preserve"> the </w:t>
            </w:r>
            <w:r w:rsidR="000D5DE9">
              <w:rPr>
                <w:rFonts w:ascii="Arial" w:hAnsi="Arial" w:cs="Arial"/>
                <w:sz w:val="22"/>
                <w:szCs w:val="22"/>
              </w:rPr>
              <w:t>opportunity for discussion with more depth</w:t>
            </w:r>
            <w:r w:rsidR="007B3316">
              <w:rPr>
                <w:rFonts w:ascii="Arial" w:hAnsi="Arial" w:cs="Arial"/>
                <w:sz w:val="22"/>
                <w:szCs w:val="22"/>
              </w:rPr>
              <w:t>.</w:t>
            </w:r>
          </w:p>
          <w:p w14:paraId="57CF335B" w14:textId="09F36B1A" w:rsidR="003C07E3" w:rsidRPr="004C3A0B" w:rsidRDefault="003C07E3" w:rsidP="003C07E3">
            <w:pPr>
              <w:rPr>
                <w:rFonts w:ascii="Arial" w:hAnsi="Arial" w:cs="Arial"/>
                <w:b/>
                <w:sz w:val="22"/>
                <w:szCs w:val="22"/>
              </w:rPr>
            </w:pPr>
          </w:p>
        </w:tc>
      </w:tr>
    </w:tbl>
    <w:p w14:paraId="57CF335D" w14:textId="4688FF44"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7CF3360" w14:textId="77777777" w:rsidTr="00113E57">
        <w:trPr>
          <w:trHeight w:val="454"/>
        </w:trPr>
        <w:tc>
          <w:tcPr>
            <w:tcW w:w="5000" w:type="pct"/>
            <w:shd w:val="clear" w:color="auto" w:fill="F2F2F2" w:themeFill="background1" w:themeFillShade="F2"/>
            <w:vAlign w:val="center"/>
          </w:tcPr>
          <w:p w14:paraId="57CF335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7CF335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7CF3364" w14:textId="77777777" w:rsidTr="00113E57">
        <w:trPr>
          <w:trHeight w:val="454"/>
        </w:trPr>
        <w:tc>
          <w:tcPr>
            <w:tcW w:w="5000" w:type="pct"/>
            <w:vAlign w:val="center"/>
          </w:tcPr>
          <w:p w14:paraId="629546B9" w14:textId="77777777" w:rsidR="001A6270" w:rsidRDefault="001A6270" w:rsidP="003C07E3">
            <w:pPr>
              <w:rPr>
                <w:rFonts w:ascii="Arial" w:hAnsi="Arial" w:cs="Arial"/>
                <w:sz w:val="22"/>
                <w:szCs w:val="22"/>
              </w:rPr>
            </w:pPr>
          </w:p>
          <w:p w14:paraId="57CF3362" w14:textId="48FB0FAD" w:rsidR="003C07E3" w:rsidRPr="004C3A0B" w:rsidRDefault="001914A0" w:rsidP="003C07E3">
            <w:pPr>
              <w:rPr>
                <w:rFonts w:ascii="Arial" w:hAnsi="Arial" w:cs="Arial"/>
                <w:sz w:val="22"/>
                <w:szCs w:val="22"/>
              </w:rPr>
            </w:pPr>
            <w:r>
              <w:rPr>
                <w:rFonts w:ascii="Arial" w:hAnsi="Arial" w:cs="Arial"/>
                <w:sz w:val="22"/>
                <w:szCs w:val="22"/>
              </w:rPr>
              <w:t xml:space="preserve">The research activity will take place within an </w:t>
            </w:r>
            <w:r w:rsidR="001A6270">
              <w:rPr>
                <w:rFonts w:ascii="Arial" w:hAnsi="Arial" w:cs="Arial"/>
                <w:sz w:val="22"/>
                <w:szCs w:val="22"/>
              </w:rPr>
              <w:t>E</w:t>
            </w:r>
            <w:r w:rsidR="00A515E2">
              <w:rPr>
                <w:rFonts w:ascii="Arial" w:hAnsi="Arial" w:cs="Arial"/>
                <w:sz w:val="22"/>
                <w:szCs w:val="22"/>
              </w:rPr>
              <w:t xml:space="preserve">arly </w:t>
            </w:r>
            <w:r w:rsidR="001A6270">
              <w:rPr>
                <w:rFonts w:ascii="Arial" w:hAnsi="Arial" w:cs="Arial"/>
                <w:sz w:val="22"/>
                <w:szCs w:val="22"/>
              </w:rPr>
              <w:t>Y</w:t>
            </w:r>
            <w:r w:rsidR="00A515E2">
              <w:rPr>
                <w:rFonts w:ascii="Arial" w:hAnsi="Arial" w:cs="Arial"/>
                <w:sz w:val="22"/>
                <w:szCs w:val="22"/>
              </w:rPr>
              <w:t xml:space="preserve">ears setting. </w:t>
            </w:r>
            <w:proofErr w:type="spellStart"/>
            <w:r>
              <w:rPr>
                <w:rFonts w:ascii="Arial" w:hAnsi="Arial" w:cs="Arial"/>
                <w:sz w:val="22"/>
                <w:szCs w:val="22"/>
              </w:rPr>
              <w:t>Eg</w:t>
            </w:r>
            <w:proofErr w:type="spellEnd"/>
            <w:r>
              <w:rPr>
                <w:rFonts w:ascii="Arial" w:hAnsi="Arial" w:cs="Arial"/>
                <w:sz w:val="22"/>
                <w:szCs w:val="22"/>
              </w:rPr>
              <w:t xml:space="preserve">, Nursery or school </w:t>
            </w:r>
          </w:p>
          <w:p w14:paraId="57CF3363" w14:textId="2BE69BFD" w:rsidR="003C07E3" w:rsidRPr="004C3A0B" w:rsidRDefault="003C07E3" w:rsidP="003C07E3">
            <w:pPr>
              <w:rPr>
                <w:rFonts w:ascii="Arial" w:hAnsi="Arial" w:cs="Arial"/>
                <w:b/>
                <w:sz w:val="22"/>
                <w:szCs w:val="22"/>
              </w:rPr>
            </w:pPr>
          </w:p>
        </w:tc>
      </w:tr>
      <w:tr w:rsidR="003C07E3" w:rsidRPr="004C3A0B" w14:paraId="57CF3367" w14:textId="77777777" w:rsidTr="00113E57">
        <w:trPr>
          <w:trHeight w:val="454"/>
        </w:trPr>
        <w:tc>
          <w:tcPr>
            <w:tcW w:w="5000" w:type="pct"/>
            <w:shd w:val="clear" w:color="auto" w:fill="F2F2F2" w:themeFill="background1" w:themeFillShade="F2"/>
            <w:vAlign w:val="center"/>
          </w:tcPr>
          <w:p w14:paraId="57CF336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7CF336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7CF336C" w14:textId="77777777" w:rsidTr="00113E57">
        <w:trPr>
          <w:trHeight w:val="454"/>
        </w:trPr>
        <w:tc>
          <w:tcPr>
            <w:tcW w:w="5000" w:type="pct"/>
            <w:vAlign w:val="center"/>
          </w:tcPr>
          <w:p w14:paraId="57CF3368" w14:textId="77777777" w:rsidR="003C07E3" w:rsidRDefault="003C07E3" w:rsidP="003C07E3">
            <w:pPr>
              <w:rPr>
                <w:rFonts w:ascii="Arial" w:hAnsi="Arial" w:cs="Arial"/>
                <w:sz w:val="22"/>
                <w:szCs w:val="22"/>
              </w:rPr>
            </w:pPr>
          </w:p>
          <w:p w14:paraId="57CF3369" w14:textId="4C1E02EB" w:rsidR="00D71982" w:rsidRDefault="00A515E2" w:rsidP="003C07E3">
            <w:pPr>
              <w:rPr>
                <w:rFonts w:ascii="Arial" w:hAnsi="Arial" w:cs="Arial"/>
                <w:sz w:val="22"/>
                <w:szCs w:val="22"/>
              </w:rPr>
            </w:pPr>
            <w:r>
              <w:rPr>
                <w:rFonts w:ascii="Arial" w:hAnsi="Arial" w:cs="Arial"/>
                <w:sz w:val="22"/>
                <w:szCs w:val="22"/>
              </w:rPr>
              <w:t>N/A</w:t>
            </w:r>
          </w:p>
          <w:p w14:paraId="57CF336A" w14:textId="77777777" w:rsidR="003C07E3" w:rsidRPr="004C3A0B" w:rsidRDefault="003C07E3" w:rsidP="003C07E3">
            <w:pPr>
              <w:rPr>
                <w:rFonts w:ascii="Arial" w:hAnsi="Arial" w:cs="Arial"/>
                <w:sz w:val="22"/>
                <w:szCs w:val="22"/>
              </w:rPr>
            </w:pPr>
          </w:p>
          <w:p w14:paraId="57CF336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7CF3371" w14:textId="77777777" w:rsidTr="00090CF7">
        <w:tc>
          <w:tcPr>
            <w:tcW w:w="8222" w:type="dxa"/>
            <w:vMerge w:val="restart"/>
            <w:shd w:val="clear" w:color="auto" w:fill="F2F2F2" w:themeFill="background1" w:themeFillShade="F2"/>
            <w:vAlign w:val="center"/>
          </w:tcPr>
          <w:p w14:paraId="57CF336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7CF336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7CF336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CF3370" w14:textId="2DFBF8DA" w:rsidR="00090CF7" w:rsidRPr="00090CF7" w:rsidRDefault="00920F5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7CF3375" w14:textId="77777777" w:rsidTr="00090CF7">
        <w:tc>
          <w:tcPr>
            <w:tcW w:w="8222" w:type="dxa"/>
            <w:vMerge/>
            <w:shd w:val="clear" w:color="auto" w:fill="F2F2F2" w:themeFill="background1" w:themeFillShade="F2"/>
          </w:tcPr>
          <w:p w14:paraId="57CF33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7CF337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7CF3374" w14:textId="63072DAD" w:rsidR="00090CF7" w:rsidRPr="00090CF7" w:rsidRDefault="00DB262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920F52">
                  <w:rPr>
                    <w:rFonts w:ascii="MS Gothic" w:eastAsia="MS Gothic" w:hAnsi="MS Gothic" w:cs="Arial" w:hint="eastAsia"/>
                    <w:bCs/>
                    <w:sz w:val="22"/>
                    <w:szCs w:val="22"/>
                  </w:rPr>
                  <w:t>☐</w:t>
                </w:r>
              </w:sdtContent>
            </w:sdt>
          </w:p>
        </w:tc>
      </w:tr>
      <w:tr w:rsidR="00090CF7" w:rsidRPr="00090CF7" w14:paraId="57CF337B" w14:textId="77777777" w:rsidTr="00354F34">
        <w:tc>
          <w:tcPr>
            <w:tcW w:w="9923" w:type="dxa"/>
            <w:gridSpan w:val="3"/>
            <w:shd w:val="clear" w:color="auto" w:fill="FFFFFF" w:themeFill="background1"/>
          </w:tcPr>
          <w:p w14:paraId="57CF3376"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7CF3377" w14:textId="77777777" w:rsidR="003257BD" w:rsidRPr="00090CF7" w:rsidRDefault="003257BD" w:rsidP="003257BD">
            <w:pPr>
              <w:rPr>
                <w:rFonts w:ascii="Arial" w:hAnsi="Arial" w:cs="Arial"/>
                <w:sz w:val="22"/>
                <w:szCs w:val="22"/>
              </w:rPr>
            </w:pPr>
          </w:p>
          <w:p w14:paraId="57CF3378" w14:textId="77777777" w:rsidR="003257BD" w:rsidRPr="00090CF7" w:rsidRDefault="003257BD" w:rsidP="003257BD">
            <w:pPr>
              <w:rPr>
                <w:rFonts w:ascii="Arial" w:hAnsi="Arial" w:cs="Arial"/>
                <w:sz w:val="22"/>
                <w:szCs w:val="22"/>
              </w:rPr>
            </w:pPr>
          </w:p>
          <w:p w14:paraId="57CF3379" w14:textId="77777777" w:rsidR="003257BD" w:rsidRPr="00090CF7" w:rsidRDefault="003257BD" w:rsidP="003257BD">
            <w:pPr>
              <w:rPr>
                <w:rFonts w:ascii="Arial" w:hAnsi="Arial" w:cs="Arial"/>
                <w:sz w:val="22"/>
                <w:szCs w:val="22"/>
              </w:rPr>
            </w:pPr>
          </w:p>
          <w:p w14:paraId="57CF337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7CF337C" w14:textId="77777777" w:rsidR="00354F34" w:rsidRDefault="00354F34" w:rsidP="00354F34">
      <w:pPr>
        <w:autoSpaceDE w:val="0"/>
        <w:autoSpaceDN w:val="0"/>
        <w:adjustRightInd w:val="0"/>
        <w:spacing w:after="240"/>
        <w:jc w:val="both"/>
        <w:rPr>
          <w:rFonts w:ascii="Arial" w:hAnsi="Arial" w:cs="Arial"/>
          <w:b/>
          <w:sz w:val="22"/>
          <w:szCs w:val="22"/>
        </w:rPr>
      </w:pPr>
    </w:p>
    <w:p w14:paraId="57CF337D" w14:textId="77777777" w:rsidR="003264AE" w:rsidRDefault="003264AE">
      <w:pPr>
        <w:rPr>
          <w:rFonts w:ascii="Arial" w:hAnsi="Arial" w:cs="Arial"/>
          <w:b/>
          <w:sz w:val="22"/>
          <w:szCs w:val="22"/>
        </w:rPr>
      </w:pPr>
      <w:r>
        <w:rPr>
          <w:rFonts w:ascii="Arial" w:hAnsi="Arial" w:cs="Arial"/>
          <w:b/>
          <w:sz w:val="22"/>
          <w:szCs w:val="22"/>
        </w:rPr>
        <w:br w:type="page"/>
      </w:r>
    </w:p>
    <w:p w14:paraId="57CF337E"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CF3384" w14:textId="77777777" w:rsidTr="00354F34">
        <w:tc>
          <w:tcPr>
            <w:tcW w:w="8227" w:type="dxa"/>
            <w:shd w:val="clear" w:color="auto" w:fill="F2F2F2" w:themeFill="background1" w:themeFillShade="F2"/>
          </w:tcPr>
          <w:p w14:paraId="57CF337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7CF3380" w14:textId="77777777" w:rsidR="00986FD8" w:rsidRPr="004C3A0B" w:rsidRDefault="00986FD8" w:rsidP="008C4441">
            <w:pPr>
              <w:autoSpaceDE w:val="0"/>
              <w:autoSpaceDN w:val="0"/>
              <w:adjustRightInd w:val="0"/>
              <w:jc w:val="center"/>
              <w:rPr>
                <w:rFonts w:ascii="Arial" w:hAnsi="Arial" w:cs="Arial"/>
                <w:b/>
                <w:bCs/>
                <w:sz w:val="22"/>
                <w:szCs w:val="22"/>
              </w:rPr>
            </w:pPr>
          </w:p>
          <w:p w14:paraId="57CF338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7CF3382" w14:textId="77777777" w:rsidR="00986FD8" w:rsidRPr="004C3A0B" w:rsidRDefault="00986FD8" w:rsidP="008C4441">
            <w:pPr>
              <w:autoSpaceDE w:val="0"/>
              <w:autoSpaceDN w:val="0"/>
              <w:adjustRightInd w:val="0"/>
              <w:jc w:val="center"/>
              <w:rPr>
                <w:rFonts w:ascii="Arial" w:hAnsi="Arial" w:cs="Arial"/>
                <w:b/>
                <w:bCs/>
                <w:sz w:val="22"/>
                <w:szCs w:val="22"/>
              </w:rPr>
            </w:pPr>
          </w:p>
          <w:p w14:paraId="57CF338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7CF3388" w14:textId="77777777" w:rsidTr="00354F34">
        <w:trPr>
          <w:trHeight w:val="439"/>
        </w:trPr>
        <w:tc>
          <w:tcPr>
            <w:tcW w:w="8227" w:type="dxa"/>
            <w:shd w:val="clear" w:color="auto" w:fill="F2F2F2" w:themeFill="background1" w:themeFillShade="F2"/>
            <w:vAlign w:val="center"/>
          </w:tcPr>
          <w:p w14:paraId="57CF338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7CF338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CF3387" w14:textId="3CEB1260" w:rsidR="008C4441" w:rsidRPr="004C3A0B" w:rsidRDefault="00F361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CF338C" w14:textId="77777777" w:rsidTr="00354F34">
        <w:trPr>
          <w:trHeight w:val="439"/>
        </w:trPr>
        <w:tc>
          <w:tcPr>
            <w:tcW w:w="8227" w:type="dxa"/>
            <w:shd w:val="clear" w:color="auto" w:fill="F2F2F2" w:themeFill="background1" w:themeFillShade="F2"/>
            <w:vAlign w:val="center"/>
          </w:tcPr>
          <w:p w14:paraId="57CF338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7CF338A" w14:textId="4D68B0CF" w:rsidR="008C4441" w:rsidRPr="004C3A0B" w:rsidRDefault="00F361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7CF338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CF3390" w14:textId="77777777" w:rsidTr="00354F34">
        <w:trPr>
          <w:trHeight w:val="403"/>
        </w:trPr>
        <w:tc>
          <w:tcPr>
            <w:tcW w:w="8227" w:type="dxa"/>
            <w:shd w:val="clear" w:color="auto" w:fill="F2F2F2" w:themeFill="background1" w:themeFillShade="F2"/>
            <w:vAlign w:val="center"/>
          </w:tcPr>
          <w:p w14:paraId="57CF338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7CF338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7CF338F" w14:textId="5D65CDE0" w:rsidR="008C4441" w:rsidRPr="004C3A0B" w:rsidRDefault="00F361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CF3394" w14:textId="77777777" w:rsidTr="00354F34">
        <w:trPr>
          <w:trHeight w:val="403"/>
        </w:trPr>
        <w:tc>
          <w:tcPr>
            <w:tcW w:w="8227" w:type="dxa"/>
            <w:shd w:val="clear" w:color="auto" w:fill="F2F2F2" w:themeFill="background1" w:themeFillShade="F2"/>
            <w:vAlign w:val="center"/>
          </w:tcPr>
          <w:p w14:paraId="57CF339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7CF3392" w14:textId="3FA2C6DD" w:rsidR="008C4441" w:rsidRPr="004C3A0B" w:rsidRDefault="00712A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7CF3393" w14:textId="2B3CA38A" w:rsidR="008C4441" w:rsidRPr="004C3A0B" w:rsidRDefault="00712A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CF3398" w14:textId="77777777" w:rsidTr="00354F34">
        <w:trPr>
          <w:trHeight w:val="439"/>
        </w:trPr>
        <w:tc>
          <w:tcPr>
            <w:tcW w:w="8227" w:type="dxa"/>
            <w:shd w:val="clear" w:color="auto" w:fill="F2F2F2" w:themeFill="background1" w:themeFillShade="F2"/>
            <w:vAlign w:val="center"/>
          </w:tcPr>
          <w:p w14:paraId="57CF339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57CF3396" w14:textId="5C9F2F04" w:rsidR="008C4441" w:rsidRPr="004C3A0B" w:rsidRDefault="00712A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7CF3397" w14:textId="41BC8664" w:rsidR="008C4441" w:rsidRPr="004C3A0B" w:rsidRDefault="00712A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CF339C" w14:textId="77777777" w:rsidTr="00354F34">
        <w:trPr>
          <w:trHeight w:val="403"/>
        </w:trPr>
        <w:tc>
          <w:tcPr>
            <w:tcW w:w="8227" w:type="dxa"/>
            <w:shd w:val="clear" w:color="auto" w:fill="F2F2F2" w:themeFill="background1" w:themeFillShade="F2"/>
            <w:vAlign w:val="center"/>
          </w:tcPr>
          <w:p w14:paraId="57CF339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7CF339A" w14:textId="3E2C42EB" w:rsidR="008C4441" w:rsidRPr="004C3A0B" w:rsidRDefault="00F361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57CF339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CF33A0" w14:textId="77777777" w:rsidTr="00354F34">
        <w:trPr>
          <w:trHeight w:val="439"/>
        </w:trPr>
        <w:tc>
          <w:tcPr>
            <w:tcW w:w="8227" w:type="dxa"/>
            <w:shd w:val="clear" w:color="auto" w:fill="F2F2F2" w:themeFill="background1" w:themeFillShade="F2"/>
            <w:vAlign w:val="center"/>
          </w:tcPr>
          <w:p w14:paraId="57CF339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7CF339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7CF339F" w14:textId="5985288C" w:rsidR="008C4441" w:rsidRPr="004C3A0B" w:rsidRDefault="00F361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CF33A4" w14:textId="77777777" w:rsidTr="00354F34">
        <w:trPr>
          <w:trHeight w:val="403"/>
        </w:trPr>
        <w:tc>
          <w:tcPr>
            <w:tcW w:w="8227" w:type="dxa"/>
            <w:shd w:val="clear" w:color="auto" w:fill="F2F2F2" w:themeFill="background1" w:themeFillShade="F2"/>
            <w:vAlign w:val="center"/>
          </w:tcPr>
          <w:p w14:paraId="57CF33A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7CF33A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7CF33A3" w14:textId="6D29033F" w:rsidR="008C4441" w:rsidRPr="004C3A0B" w:rsidRDefault="00F361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7CF33A8" w14:textId="77777777" w:rsidTr="00354F34">
        <w:trPr>
          <w:trHeight w:val="403"/>
        </w:trPr>
        <w:tc>
          <w:tcPr>
            <w:tcW w:w="8227" w:type="dxa"/>
            <w:shd w:val="clear" w:color="auto" w:fill="F2F2F2" w:themeFill="background1" w:themeFillShade="F2"/>
            <w:vAlign w:val="center"/>
          </w:tcPr>
          <w:p w14:paraId="57CF33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7CF33A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7CF33A7" w14:textId="7F597841" w:rsidR="006D29FD" w:rsidRPr="004C3A0B" w:rsidRDefault="00F361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CF33AC" w14:textId="77777777" w:rsidTr="00354F34">
        <w:trPr>
          <w:trHeight w:val="403"/>
        </w:trPr>
        <w:tc>
          <w:tcPr>
            <w:tcW w:w="8227" w:type="dxa"/>
            <w:shd w:val="clear" w:color="auto" w:fill="F2F2F2" w:themeFill="background1" w:themeFillShade="F2"/>
            <w:vAlign w:val="center"/>
          </w:tcPr>
          <w:p w14:paraId="57CF33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7CF33A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7CF33AB" w14:textId="66DDD2E1" w:rsidR="006D29FD" w:rsidRPr="004C3A0B" w:rsidRDefault="00F361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CF33B0" w14:textId="77777777" w:rsidTr="00354F34">
        <w:trPr>
          <w:trHeight w:val="403"/>
        </w:trPr>
        <w:tc>
          <w:tcPr>
            <w:tcW w:w="8227" w:type="dxa"/>
            <w:shd w:val="clear" w:color="auto" w:fill="F2F2F2" w:themeFill="background1" w:themeFillShade="F2"/>
            <w:vAlign w:val="center"/>
          </w:tcPr>
          <w:p w14:paraId="57CF33A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7CF33A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7CF33AF" w14:textId="1C571C77" w:rsidR="006D29FD" w:rsidRPr="004C3A0B" w:rsidRDefault="00F361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CF33B4" w14:textId="77777777" w:rsidTr="00354F34">
        <w:trPr>
          <w:trHeight w:val="403"/>
        </w:trPr>
        <w:tc>
          <w:tcPr>
            <w:tcW w:w="8227" w:type="dxa"/>
            <w:shd w:val="clear" w:color="auto" w:fill="F2F2F2" w:themeFill="background1" w:themeFillShade="F2"/>
            <w:vAlign w:val="center"/>
          </w:tcPr>
          <w:p w14:paraId="57CF33B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7CF33B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7CF33B3" w14:textId="71D3B1AC" w:rsidR="006D29FD" w:rsidRPr="004C3A0B" w:rsidRDefault="00F361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CF33B8" w14:textId="77777777" w:rsidTr="00354F34">
        <w:trPr>
          <w:trHeight w:val="403"/>
        </w:trPr>
        <w:tc>
          <w:tcPr>
            <w:tcW w:w="8227" w:type="dxa"/>
            <w:shd w:val="clear" w:color="auto" w:fill="F2F2F2" w:themeFill="background1" w:themeFillShade="F2"/>
            <w:vAlign w:val="center"/>
          </w:tcPr>
          <w:p w14:paraId="57CF33B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7CF33B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7CF33B7" w14:textId="70C9412A" w:rsidR="006D29FD" w:rsidRPr="004C3A0B" w:rsidRDefault="00F361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7CF33BD" w14:textId="77777777" w:rsidTr="00354F34">
        <w:trPr>
          <w:trHeight w:val="403"/>
        </w:trPr>
        <w:tc>
          <w:tcPr>
            <w:tcW w:w="8227" w:type="dxa"/>
            <w:shd w:val="clear" w:color="auto" w:fill="F2F2F2" w:themeFill="background1" w:themeFillShade="F2"/>
            <w:vAlign w:val="center"/>
          </w:tcPr>
          <w:p w14:paraId="57CF33B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7CF33B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7CF33BB"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7CF33BC" w14:textId="63639369" w:rsidR="00113E57" w:rsidRPr="006C1FDD" w:rsidRDefault="00972B7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7CF33C5" w14:textId="77777777" w:rsidTr="00113E57">
        <w:trPr>
          <w:trHeight w:val="403"/>
        </w:trPr>
        <w:tc>
          <w:tcPr>
            <w:tcW w:w="8227" w:type="dxa"/>
            <w:shd w:val="clear" w:color="auto" w:fill="auto"/>
            <w:vAlign w:val="center"/>
          </w:tcPr>
          <w:p w14:paraId="57CF33B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7CF33BF" w14:textId="77777777" w:rsidR="00113E57" w:rsidRPr="006C1FDD" w:rsidRDefault="00113E57" w:rsidP="00113E57">
            <w:pPr>
              <w:rPr>
                <w:rFonts w:ascii="Arial" w:hAnsi="Arial" w:cs="Arial"/>
              </w:rPr>
            </w:pPr>
          </w:p>
          <w:p w14:paraId="57CF33C0" w14:textId="77777777" w:rsidR="00113E57" w:rsidRPr="006C1FDD" w:rsidRDefault="00113E57" w:rsidP="00113E57">
            <w:pPr>
              <w:rPr>
                <w:rFonts w:ascii="Arial" w:hAnsi="Arial" w:cs="Arial"/>
              </w:rPr>
            </w:pPr>
          </w:p>
          <w:p w14:paraId="57CF33C1" w14:textId="77777777" w:rsidR="00113E57" w:rsidRPr="006C1FDD" w:rsidRDefault="00113E57" w:rsidP="00113E57">
            <w:pPr>
              <w:rPr>
                <w:rFonts w:ascii="Arial" w:hAnsi="Arial" w:cs="Arial"/>
                <w:sz w:val="22"/>
                <w:szCs w:val="22"/>
              </w:rPr>
            </w:pPr>
          </w:p>
          <w:p w14:paraId="57CF33C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7CF33C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7CF33C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7CF33C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7CF33C7" w14:textId="77777777" w:rsidR="003C07E3" w:rsidRPr="004C3A0B" w:rsidRDefault="003C07E3">
      <w:pPr>
        <w:rPr>
          <w:rFonts w:ascii="Arial" w:hAnsi="Arial" w:cs="Arial"/>
          <w:bCs/>
          <w:iCs/>
          <w:sz w:val="22"/>
          <w:szCs w:val="22"/>
        </w:rPr>
      </w:pPr>
    </w:p>
    <w:p w14:paraId="57CF33C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7CF33C9" w14:textId="77777777" w:rsidR="00354F34" w:rsidRPr="004C3A0B" w:rsidRDefault="00354F34">
      <w:pPr>
        <w:rPr>
          <w:rFonts w:ascii="Arial" w:hAnsi="Arial" w:cs="Arial"/>
          <w:bCs/>
          <w:iCs/>
          <w:sz w:val="22"/>
          <w:szCs w:val="22"/>
        </w:rPr>
      </w:pPr>
    </w:p>
    <w:p w14:paraId="57CF33CA" w14:textId="77777777" w:rsidR="003264AE" w:rsidRDefault="003264AE">
      <w:pPr>
        <w:rPr>
          <w:rFonts w:ascii="Arial" w:hAnsi="Arial" w:cs="Arial"/>
          <w:b/>
          <w:sz w:val="22"/>
          <w:szCs w:val="22"/>
        </w:rPr>
      </w:pPr>
      <w:r>
        <w:rPr>
          <w:rFonts w:ascii="Arial" w:hAnsi="Arial" w:cs="Arial"/>
          <w:b/>
          <w:sz w:val="22"/>
          <w:szCs w:val="22"/>
        </w:rPr>
        <w:br w:type="page"/>
      </w:r>
    </w:p>
    <w:p w14:paraId="57CF33C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7CF33D1" w14:textId="77777777" w:rsidTr="00354F34">
        <w:tc>
          <w:tcPr>
            <w:tcW w:w="8217" w:type="dxa"/>
            <w:shd w:val="clear" w:color="auto" w:fill="F2F2F2" w:themeFill="background1" w:themeFillShade="F2"/>
          </w:tcPr>
          <w:p w14:paraId="57CF33CC"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7CF33CD" w14:textId="77777777" w:rsidR="00986FD8" w:rsidRPr="004C3A0B" w:rsidRDefault="00986FD8" w:rsidP="00986FD8">
            <w:pPr>
              <w:autoSpaceDE w:val="0"/>
              <w:autoSpaceDN w:val="0"/>
              <w:adjustRightInd w:val="0"/>
              <w:jc w:val="center"/>
              <w:rPr>
                <w:rFonts w:ascii="Arial" w:hAnsi="Arial" w:cs="Arial"/>
                <w:b/>
                <w:bCs/>
                <w:sz w:val="22"/>
                <w:szCs w:val="22"/>
              </w:rPr>
            </w:pPr>
          </w:p>
          <w:p w14:paraId="57CF33C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CF33CF" w14:textId="77777777" w:rsidR="00986FD8" w:rsidRPr="004C3A0B" w:rsidRDefault="00986FD8" w:rsidP="00986FD8">
            <w:pPr>
              <w:autoSpaceDE w:val="0"/>
              <w:autoSpaceDN w:val="0"/>
              <w:adjustRightInd w:val="0"/>
              <w:jc w:val="center"/>
              <w:rPr>
                <w:rFonts w:ascii="Arial" w:hAnsi="Arial" w:cs="Arial"/>
                <w:b/>
                <w:bCs/>
                <w:sz w:val="22"/>
                <w:szCs w:val="22"/>
              </w:rPr>
            </w:pPr>
          </w:p>
          <w:p w14:paraId="57CF33D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7CF33D5" w14:textId="77777777" w:rsidTr="00354F34">
        <w:trPr>
          <w:trHeight w:val="439"/>
        </w:trPr>
        <w:tc>
          <w:tcPr>
            <w:tcW w:w="8217" w:type="dxa"/>
            <w:shd w:val="clear" w:color="auto" w:fill="F2F2F2" w:themeFill="background1" w:themeFillShade="F2"/>
            <w:vAlign w:val="center"/>
          </w:tcPr>
          <w:p w14:paraId="57CF33D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7CF33D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7CF33D4" w14:textId="6D3CD7A5" w:rsidR="00986FD8" w:rsidRPr="004C3A0B" w:rsidRDefault="00972B7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CF33D9" w14:textId="77777777" w:rsidTr="00354F34">
        <w:trPr>
          <w:trHeight w:val="403"/>
        </w:trPr>
        <w:tc>
          <w:tcPr>
            <w:tcW w:w="8217" w:type="dxa"/>
            <w:shd w:val="clear" w:color="auto" w:fill="F2F2F2" w:themeFill="background1" w:themeFillShade="F2"/>
            <w:vAlign w:val="center"/>
          </w:tcPr>
          <w:p w14:paraId="57CF33D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7CF33D7" w14:textId="2A1C3B9A" w:rsidR="00986FD8" w:rsidRPr="004C3A0B" w:rsidRDefault="00972B7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7CF33D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CF33DD" w14:textId="77777777" w:rsidTr="00354F34">
        <w:trPr>
          <w:trHeight w:val="439"/>
        </w:trPr>
        <w:tc>
          <w:tcPr>
            <w:tcW w:w="8217" w:type="dxa"/>
            <w:shd w:val="clear" w:color="auto" w:fill="F2F2F2" w:themeFill="background1" w:themeFillShade="F2"/>
            <w:vAlign w:val="center"/>
          </w:tcPr>
          <w:p w14:paraId="57CF33D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7CF33D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7CF33DC" w14:textId="393EFB45" w:rsidR="00986FD8" w:rsidRPr="004C3A0B" w:rsidRDefault="00972B7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CF33E1" w14:textId="77777777" w:rsidTr="00354F34">
        <w:trPr>
          <w:trHeight w:val="403"/>
        </w:trPr>
        <w:tc>
          <w:tcPr>
            <w:tcW w:w="8217" w:type="dxa"/>
            <w:shd w:val="clear" w:color="auto" w:fill="F2F2F2" w:themeFill="background1" w:themeFillShade="F2"/>
            <w:vAlign w:val="center"/>
          </w:tcPr>
          <w:p w14:paraId="57CF33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7CF33D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57CF33E0" w14:textId="196185C2" w:rsidR="00986FD8" w:rsidRPr="004C3A0B" w:rsidRDefault="00972B7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CF33E5" w14:textId="77777777" w:rsidTr="00354F34">
        <w:trPr>
          <w:trHeight w:val="403"/>
        </w:trPr>
        <w:tc>
          <w:tcPr>
            <w:tcW w:w="8217" w:type="dxa"/>
            <w:shd w:val="clear" w:color="auto" w:fill="F2F2F2" w:themeFill="background1" w:themeFillShade="F2"/>
            <w:vAlign w:val="center"/>
          </w:tcPr>
          <w:p w14:paraId="57CF33E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7CF33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7CF33E4" w14:textId="57F3570E" w:rsidR="00986FD8" w:rsidRPr="004C3A0B" w:rsidRDefault="00972B7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CF33E9" w14:textId="77777777" w:rsidTr="00354F34">
        <w:trPr>
          <w:trHeight w:val="439"/>
        </w:trPr>
        <w:tc>
          <w:tcPr>
            <w:tcW w:w="8217" w:type="dxa"/>
            <w:shd w:val="clear" w:color="auto" w:fill="F2F2F2" w:themeFill="background1" w:themeFillShade="F2"/>
            <w:vAlign w:val="center"/>
          </w:tcPr>
          <w:p w14:paraId="57CF33E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7CF33E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7CF33E8" w14:textId="49F93F0C" w:rsidR="00986FD8" w:rsidRPr="004C3A0B" w:rsidRDefault="00972B7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CF33ED" w14:textId="77777777" w:rsidTr="00354F34">
        <w:trPr>
          <w:trHeight w:val="403"/>
        </w:trPr>
        <w:tc>
          <w:tcPr>
            <w:tcW w:w="8217" w:type="dxa"/>
            <w:shd w:val="clear" w:color="auto" w:fill="F2F2F2" w:themeFill="background1" w:themeFillShade="F2"/>
            <w:vAlign w:val="center"/>
          </w:tcPr>
          <w:p w14:paraId="57CF33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7CF33E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7CF33EC" w14:textId="3742C40D" w:rsidR="00986FD8" w:rsidRPr="004C3A0B" w:rsidRDefault="00972B7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7CF33F1" w14:textId="77777777" w:rsidTr="00354F34">
        <w:trPr>
          <w:trHeight w:val="403"/>
        </w:trPr>
        <w:tc>
          <w:tcPr>
            <w:tcW w:w="8217" w:type="dxa"/>
            <w:shd w:val="clear" w:color="auto" w:fill="F2F2F2" w:themeFill="background1" w:themeFillShade="F2"/>
            <w:vAlign w:val="center"/>
          </w:tcPr>
          <w:p w14:paraId="57CF33E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7CF33E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7CF33F0" w14:textId="0A8BB5C4" w:rsidR="00986FD8" w:rsidRPr="004C3A0B" w:rsidRDefault="00972B7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7CF33F6" w14:textId="77777777" w:rsidTr="00354F34">
        <w:trPr>
          <w:trHeight w:val="403"/>
        </w:trPr>
        <w:tc>
          <w:tcPr>
            <w:tcW w:w="8217" w:type="dxa"/>
            <w:shd w:val="clear" w:color="auto" w:fill="F2F2F2" w:themeFill="background1" w:themeFillShade="F2"/>
            <w:vAlign w:val="center"/>
          </w:tcPr>
          <w:p w14:paraId="57CF33F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7CF33F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7CF33F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7CF33F5" w14:textId="2FF785AD" w:rsidR="00113E57" w:rsidRPr="004C3A0B" w:rsidRDefault="00972B7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7CF33FE" w14:textId="77777777" w:rsidTr="00113E57">
        <w:trPr>
          <w:trHeight w:val="403"/>
        </w:trPr>
        <w:tc>
          <w:tcPr>
            <w:tcW w:w="8217" w:type="dxa"/>
            <w:shd w:val="clear" w:color="auto" w:fill="auto"/>
            <w:vAlign w:val="center"/>
          </w:tcPr>
          <w:p w14:paraId="57CF33F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7CF33F8" w14:textId="77777777" w:rsidR="00113E57" w:rsidRDefault="00113E57" w:rsidP="00113E57">
            <w:pPr>
              <w:rPr>
                <w:rFonts w:ascii="Arial" w:hAnsi="Arial" w:cs="Arial"/>
              </w:rPr>
            </w:pPr>
          </w:p>
          <w:p w14:paraId="57CF33F9" w14:textId="77777777" w:rsidR="00113E57" w:rsidRDefault="00113E57" w:rsidP="00113E57">
            <w:pPr>
              <w:rPr>
                <w:rFonts w:ascii="Arial" w:hAnsi="Arial" w:cs="Arial"/>
              </w:rPr>
            </w:pPr>
          </w:p>
          <w:p w14:paraId="57CF33FA" w14:textId="77777777" w:rsidR="00113E57" w:rsidRPr="004C3A0B" w:rsidRDefault="00113E57" w:rsidP="00113E57">
            <w:pPr>
              <w:rPr>
                <w:rFonts w:ascii="Arial" w:hAnsi="Arial" w:cs="Arial"/>
                <w:sz w:val="22"/>
                <w:szCs w:val="22"/>
              </w:rPr>
            </w:pPr>
          </w:p>
          <w:p w14:paraId="57CF33F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7CF33F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7CF33FD" w14:textId="77777777" w:rsidR="00113E57" w:rsidRDefault="00113E57" w:rsidP="00986FD8">
            <w:pPr>
              <w:autoSpaceDE w:val="0"/>
              <w:autoSpaceDN w:val="0"/>
              <w:adjustRightInd w:val="0"/>
              <w:jc w:val="center"/>
              <w:rPr>
                <w:rFonts w:ascii="Arial" w:hAnsi="Arial" w:cs="Arial"/>
                <w:b/>
                <w:bCs/>
                <w:sz w:val="22"/>
                <w:szCs w:val="22"/>
              </w:rPr>
            </w:pPr>
          </w:p>
        </w:tc>
      </w:tr>
    </w:tbl>
    <w:p w14:paraId="57CF33F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7CF340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7CF340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7CF340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7CF340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F340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7CF340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CF3405" w14:textId="77777777" w:rsidR="003257BD" w:rsidRDefault="003257BD" w:rsidP="003257BD">
            <w:pPr>
              <w:rPr>
                <w:rFonts w:ascii="Arial" w:hAnsi="Arial" w:cs="Arial"/>
                <w:sz w:val="22"/>
                <w:szCs w:val="22"/>
              </w:rPr>
            </w:pPr>
          </w:p>
          <w:p w14:paraId="57CF3406" w14:textId="31A78646" w:rsidR="003257BD" w:rsidRDefault="00920F52" w:rsidP="003257BD">
            <w:pPr>
              <w:rPr>
                <w:rFonts w:ascii="Arial" w:hAnsi="Arial" w:cs="Arial"/>
                <w:sz w:val="22"/>
                <w:szCs w:val="22"/>
              </w:rPr>
            </w:pPr>
            <w:r>
              <w:rPr>
                <w:rFonts w:ascii="Arial" w:hAnsi="Arial" w:cs="Arial"/>
                <w:sz w:val="22"/>
                <w:szCs w:val="22"/>
              </w:rPr>
              <w:t xml:space="preserve">There will be </w:t>
            </w:r>
            <w:r w:rsidR="00E344AD">
              <w:rPr>
                <w:rFonts w:ascii="Arial" w:hAnsi="Arial" w:cs="Arial"/>
                <w:sz w:val="22"/>
                <w:szCs w:val="22"/>
              </w:rPr>
              <w:t>5</w:t>
            </w:r>
            <w:r>
              <w:rPr>
                <w:rFonts w:ascii="Arial" w:hAnsi="Arial" w:cs="Arial"/>
                <w:sz w:val="22"/>
                <w:szCs w:val="22"/>
              </w:rPr>
              <w:t xml:space="preserve"> participants </w:t>
            </w:r>
          </w:p>
          <w:p w14:paraId="57CF3407" w14:textId="77777777" w:rsidR="003257BD" w:rsidRPr="004C3A0B" w:rsidRDefault="003257BD" w:rsidP="003257BD">
            <w:pPr>
              <w:rPr>
                <w:rFonts w:ascii="Arial" w:hAnsi="Arial" w:cs="Arial"/>
                <w:sz w:val="22"/>
                <w:szCs w:val="22"/>
              </w:rPr>
            </w:pPr>
          </w:p>
          <w:p w14:paraId="57CF3408"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7CF341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F340A"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7CF340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6E8C032" w14:textId="77777777" w:rsidR="00972B7F" w:rsidRDefault="00972B7F" w:rsidP="003257BD">
            <w:pPr>
              <w:rPr>
                <w:rFonts w:ascii="Arial" w:hAnsi="Arial" w:cs="Arial"/>
                <w:sz w:val="22"/>
                <w:szCs w:val="22"/>
              </w:rPr>
            </w:pPr>
            <w:r>
              <w:rPr>
                <w:rFonts w:ascii="Arial" w:hAnsi="Arial" w:cs="Arial"/>
                <w:sz w:val="22"/>
                <w:szCs w:val="22"/>
              </w:rPr>
              <w:t>There will be;</w:t>
            </w:r>
          </w:p>
          <w:p w14:paraId="57CF340D" w14:textId="754BC59B" w:rsidR="003257BD" w:rsidRDefault="00705C2E" w:rsidP="003257BD">
            <w:pPr>
              <w:rPr>
                <w:rFonts w:ascii="Arial" w:hAnsi="Arial" w:cs="Arial"/>
                <w:sz w:val="22"/>
                <w:szCs w:val="22"/>
              </w:rPr>
            </w:pPr>
            <w:r>
              <w:rPr>
                <w:rFonts w:ascii="Arial" w:hAnsi="Arial" w:cs="Arial"/>
                <w:sz w:val="22"/>
                <w:szCs w:val="22"/>
              </w:rPr>
              <w:t xml:space="preserve">Two Flying Start </w:t>
            </w:r>
            <w:r w:rsidR="00735A17">
              <w:rPr>
                <w:rFonts w:ascii="Arial" w:hAnsi="Arial" w:cs="Arial"/>
                <w:sz w:val="22"/>
                <w:szCs w:val="22"/>
              </w:rPr>
              <w:t>Practitioners</w:t>
            </w:r>
          </w:p>
          <w:p w14:paraId="17A05111" w14:textId="425D168B" w:rsidR="00705C2E" w:rsidRDefault="00705C2E" w:rsidP="003257BD">
            <w:pPr>
              <w:rPr>
                <w:rFonts w:ascii="Arial" w:hAnsi="Arial" w:cs="Arial"/>
                <w:sz w:val="22"/>
                <w:szCs w:val="22"/>
              </w:rPr>
            </w:pPr>
            <w:r>
              <w:rPr>
                <w:rFonts w:ascii="Arial" w:hAnsi="Arial" w:cs="Arial"/>
                <w:sz w:val="22"/>
                <w:szCs w:val="22"/>
              </w:rPr>
              <w:t xml:space="preserve">One Flying Start Manager </w:t>
            </w:r>
          </w:p>
          <w:p w14:paraId="0836AA9E" w14:textId="3EB9D85D" w:rsidR="00705C2E" w:rsidRDefault="00705C2E" w:rsidP="003257BD">
            <w:pPr>
              <w:rPr>
                <w:rFonts w:ascii="Arial" w:hAnsi="Arial" w:cs="Arial"/>
                <w:sz w:val="22"/>
                <w:szCs w:val="22"/>
              </w:rPr>
            </w:pPr>
            <w:r>
              <w:rPr>
                <w:rFonts w:ascii="Arial" w:hAnsi="Arial" w:cs="Arial"/>
                <w:sz w:val="22"/>
                <w:szCs w:val="22"/>
              </w:rPr>
              <w:t xml:space="preserve">One Early </w:t>
            </w:r>
            <w:proofErr w:type="gramStart"/>
            <w:r>
              <w:rPr>
                <w:rFonts w:ascii="Arial" w:hAnsi="Arial" w:cs="Arial"/>
                <w:sz w:val="22"/>
                <w:szCs w:val="22"/>
              </w:rPr>
              <w:t>years</w:t>
            </w:r>
            <w:proofErr w:type="gramEnd"/>
            <w:r>
              <w:rPr>
                <w:rFonts w:ascii="Arial" w:hAnsi="Arial" w:cs="Arial"/>
                <w:sz w:val="22"/>
                <w:szCs w:val="22"/>
              </w:rPr>
              <w:t xml:space="preserve"> student </w:t>
            </w:r>
          </w:p>
          <w:p w14:paraId="7AAE2D64" w14:textId="4D27743E" w:rsidR="00705C2E" w:rsidRDefault="00705C2E" w:rsidP="003257BD">
            <w:pPr>
              <w:rPr>
                <w:rFonts w:ascii="Arial" w:hAnsi="Arial" w:cs="Arial"/>
                <w:sz w:val="22"/>
                <w:szCs w:val="22"/>
              </w:rPr>
            </w:pPr>
            <w:r>
              <w:rPr>
                <w:rFonts w:ascii="Arial" w:hAnsi="Arial" w:cs="Arial"/>
                <w:sz w:val="22"/>
                <w:szCs w:val="22"/>
              </w:rPr>
              <w:t>One Flying Start</w:t>
            </w:r>
            <w:r w:rsidR="00735A17">
              <w:rPr>
                <w:rFonts w:ascii="Arial" w:hAnsi="Arial" w:cs="Arial"/>
                <w:sz w:val="22"/>
                <w:szCs w:val="22"/>
              </w:rPr>
              <w:t xml:space="preserve"> Supervisor </w:t>
            </w:r>
          </w:p>
          <w:p w14:paraId="57CF340E" w14:textId="77777777" w:rsidR="003257BD" w:rsidRPr="004C3A0B" w:rsidRDefault="003257BD" w:rsidP="003257BD">
            <w:pPr>
              <w:rPr>
                <w:rFonts w:ascii="Arial" w:hAnsi="Arial" w:cs="Arial"/>
                <w:sz w:val="22"/>
                <w:szCs w:val="22"/>
              </w:rPr>
            </w:pPr>
          </w:p>
          <w:p w14:paraId="57CF340F"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7CF3416" w14:textId="77777777" w:rsidTr="009D2E0B">
        <w:trPr>
          <w:trHeight w:val="403"/>
        </w:trPr>
        <w:tc>
          <w:tcPr>
            <w:tcW w:w="3256" w:type="dxa"/>
            <w:tcBorders>
              <w:top w:val="single" w:sz="4" w:space="0" w:color="auto"/>
            </w:tcBorders>
            <w:shd w:val="clear" w:color="auto" w:fill="F2F2F2" w:themeFill="background1" w:themeFillShade="F2"/>
            <w:vAlign w:val="center"/>
          </w:tcPr>
          <w:p w14:paraId="57CF341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7CF3412" w14:textId="77777777" w:rsidR="003257BD" w:rsidRDefault="003257BD" w:rsidP="003257BD">
            <w:pPr>
              <w:rPr>
                <w:rFonts w:ascii="Arial" w:hAnsi="Arial" w:cs="Arial"/>
                <w:sz w:val="22"/>
                <w:szCs w:val="22"/>
              </w:rPr>
            </w:pPr>
          </w:p>
          <w:p w14:paraId="57CF3413" w14:textId="10A8DFA4" w:rsidR="003257BD" w:rsidRDefault="00972B7F" w:rsidP="003257BD">
            <w:pPr>
              <w:rPr>
                <w:rFonts w:ascii="Arial" w:hAnsi="Arial" w:cs="Arial"/>
                <w:sz w:val="22"/>
                <w:szCs w:val="22"/>
              </w:rPr>
            </w:pPr>
            <w:r>
              <w:rPr>
                <w:rFonts w:ascii="Arial" w:hAnsi="Arial" w:cs="Arial"/>
                <w:sz w:val="22"/>
                <w:szCs w:val="22"/>
              </w:rPr>
              <w:t>The participants will be p</w:t>
            </w:r>
            <w:r w:rsidR="009B1A80">
              <w:rPr>
                <w:rFonts w:ascii="Arial" w:hAnsi="Arial" w:cs="Arial"/>
                <w:sz w:val="22"/>
                <w:szCs w:val="22"/>
              </w:rPr>
              <w:t xml:space="preserve">rovided with badges with either numbers or letters to identify them. </w:t>
            </w:r>
          </w:p>
          <w:p w14:paraId="57CF3414" w14:textId="77777777" w:rsidR="003257BD" w:rsidRPr="004C3A0B" w:rsidRDefault="003257BD" w:rsidP="003257BD">
            <w:pPr>
              <w:rPr>
                <w:rFonts w:ascii="Arial" w:hAnsi="Arial" w:cs="Arial"/>
                <w:sz w:val="22"/>
                <w:szCs w:val="22"/>
              </w:rPr>
            </w:pPr>
          </w:p>
          <w:p w14:paraId="57CF3415"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7CF3417" w14:textId="77777777" w:rsidR="00720BA7" w:rsidRPr="00D71982" w:rsidRDefault="00720BA7" w:rsidP="009955DD">
      <w:pPr>
        <w:rPr>
          <w:rFonts w:ascii="Arial" w:hAnsi="Arial" w:cs="Arial"/>
          <w:bCs/>
          <w:sz w:val="24"/>
          <w:szCs w:val="24"/>
        </w:rPr>
      </w:pPr>
    </w:p>
    <w:p w14:paraId="57CF341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7CF341F" w14:textId="77777777" w:rsidTr="00354F34">
        <w:tc>
          <w:tcPr>
            <w:tcW w:w="7225" w:type="dxa"/>
            <w:shd w:val="clear" w:color="auto" w:fill="F2F2F2" w:themeFill="background1" w:themeFillShade="F2"/>
          </w:tcPr>
          <w:p w14:paraId="57CF341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7CF341A" w14:textId="77777777" w:rsidR="00397B49" w:rsidRPr="004C3A0B" w:rsidRDefault="00397B49" w:rsidP="00720BA7">
            <w:pPr>
              <w:autoSpaceDE w:val="0"/>
              <w:autoSpaceDN w:val="0"/>
              <w:adjustRightInd w:val="0"/>
              <w:jc w:val="center"/>
              <w:rPr>
                <w:rFonts w:ascii="Arial" w:hAnsi="Arial" w:cs="Arial"/>
                <w:b/>
                <w:bCs/>
                <w:sz w:val="16"/>
                <w:szCs w:val="16"/>
              </w:rPr>
            </w:pPr>
          </w:p>
          <w:p w14:paraId="57CF341B"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CF341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7CF341D" w14:textId="77777777" w:rsidR="00397B49" w:rsidRPr="004C3A0B" w:rsidRDefault="00397B49" w:rsidP="00694EA8">
            <w:pPr>
              <w:autoSpaceDE w:val="0"/>
              <w:autoSpaceDN w:val="0"/>
              <w:adjustRightInd w:val="0"/>
              <w:jc w:val="center"/>
              <w:rPr>
                <w:rFonts w:ascii="Arial" w:hAnsi="Arial" w:cs="Arial"/>
                <w:b/>
                <w:bCs/>
                <w:sz w:val="16"/>
                <w:szCs w:val="16"/>
              </w:rPr>
            </w:pPr>
          </w:p>
          <w:p w14:paraId="57CF341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7CF3424" w14:textId="77777777" w:rsidTr="00354F34">
        <w:trPr>
          <w:trHeight w:val="439"/>
        </w:trPr>
        <w:tc>
          <w:tcPr>
            <w:tcW w:w="7225" w:type="dxa"/>
            <w:shd w:val="clear" w:color="auto" w:fill="F2F2F2" w:themeFill="background1" w:themeFillShade="F2"/>
            <w:vAlign w:val="center"/>
          </w:tcPr>
          <w:p w14:paraId="57CF342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7CF3421" w14:textId="215DF845" w:rsidR="00397B49" w:rsidRPr="004C3A0B" w:rsidRDefault="00972B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7CF342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7CF3423"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CF3429" w14:textId="77777777" w:rsidTr="00354F34">
        <w:trPr>
          <w:trHeight w:val="403"/>
        </w:trPr>
        <w:tc>
          <w:tcPr>
            <w:tcW w:w="7225" w:type="dxa"/>
            <w:shd w:val="clear" w:color="auto" w:fill="F2F2F2" w:themeFill="background1" w:themeFillShade="F2"/>
            <w:vAlign w:val="center"/>
          </w:tcPr>
          <w:p w14:paraId="57CF342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7CF3426" w14:textId="7C03BBD3" w:rsidR="00C86572" w:rsidRPr="004C3A0B" w:rsidRDefault="00972B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7CF342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7CF342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CF342E" w14:textId="77777777" w:rsidTr="00354F34">
        <w:trPr>
          <w:trHeight w:val="439"/>
        </w:trPr>
        <w:tc>
          <w:tcPr>
            <w:tcW w:w="7225" w:type="dxa"/>
            <w:shd w:val="clear" w:color="auto" w:fill="F2F2F2" w:themeFill="background1" w:themeFillShade="F2"/>
            <w:vAlign w:val="center"/>
          </w:tcPr>
          <w:p w14:paraId="57CF342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7CF342B" w14:textId="3DB18971" w:rsidR="00C86572" w:rsidRPr="004C3A0B" w:rsidRDefault="00972B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7CF342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7CF342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CF3433" w14:textId="77777777" w:rsidTr="00354F34">
        <w:trPr>
          <w:trHeight w:val="403"/>
        </w:trPr>
        <w:tc>
          <w:tcPr>
            <w:tcW w:w="7225" w:type="dxa"/>
            <w:shd w:val="clear" w:color="auto" w:fill="F2F2F2" w:themeFill="background1" w:themeFillShade="F2"/>
            <w:vAlign w:val="center"/>
          </w:tcPr>
          <w:p w14:paraId="57CF342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7CF3430" w14:textId="1B62482F" w:rsidR="00C86572" w:rsidRPr="004C3A0B" w:rsidRDefault="00972B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7CF34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7CF343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CF3438" w14:textId="77777777" w:rsidTr="00354F34">
        <w:trPr>
          <w:trHeight w:val="439"/>
        </w:trPr>
        <w:tc>
          <w:tcPr>
            <w:tcW w:w="7225" w:type="dxa"/>
            <w:shd w:val="clear" w:color="auto" w:fill="F2F2F2" w:themeFill="background1" w:themeFillShade="F2"/>
            <w:vAlign w:val="center"/>
          </w:tcPr>
          <w:p w14:paraId="57CF343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7CF343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7CF343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7CF3437" w14:textId="266465F1" w:rsidR="00C86572" w:rsidRPr="004C3A0B" w:rsidRDefault="00972B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CF343D" w14:textId="77777777" w:rsidTr="00354F34">
        <w:trPr>
          <w:trHeight w:val="403"/>
        </w:trPr>
        <w:tc>
          <w:tcPr>
            <w:tcW w:w="7225" w:type="dxa"/>
            <w:shd w:val="clear" w:color="auto" w:fill="F2F2F2" w:themeFill="background1" w:themeFillShade="F2"/>
            <w:vAlign w:val="center"/>
          </w:tcPr>
          <w:p w14:paraId="57CF343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7CF343A" w14:textId="5A39AC72" w:rsidR="00C86572" w:rsidRPr="004C3A0B" w:rsidRDefault="00972B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7CF343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7CF343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CF3442" w14:textId="77777777" w:rsidTr="00354F34">
        <w:trPr>
          <w:trHeight w:val="439"/>
        </w:trPr>
        <w:tc>
          <w:tcPr>
            <w:tcW w:w="7225" w:type="dxa"/>
            <w:shd w:val="clear" w:color="auto" w:fill="F2F2F2" w:themeFill="background1" w:themeFillShade="F2"/>
            <w:vAlign w:val="center"/>
          </w:tcPr>
          <w:p w14:paraId="57CF343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57CF343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7CF344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57CF3441" w14:textId="26F0A010" w:rsidR="00C86572" w:rsidRPr="004C3A0B" w:rsidRDefault="00972B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CF3447" w14:textId="77777777" w:rsidTr="00354F34">
        <w:trPr>
          <w:trHeight w:val="403"/>
        </w:trPr>
        <w:tc>
          <w:tcPr>
            <w:tcW w:w="7225" w:type="dxa"/>
            <w:shd w:val="clear" w:color="auto" w:fill="F2F2F2" w:themeFill="background1" w:themeFillShade="F2"/>
            <w:vAlign w:val="center"/>
          </w:tcPr>
          <w:p w14:paraId="57CF34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7CF3444" w14:textId="4754922D" w:rsidR="00C86572" w:rsidRPr="004C3A0B" w:rsidRDefault="00972B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7CF344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CF344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CF344C" w14:textId="77777777" w:rsidTr="00354F34">
        <w:trPr>
          <w:trHeight w:val="439"/>
        </w:trPr>
        <w:tc>
          <w:tcPr>
            <w:tcW w:w="7225" w:type="dxa"/>
            <w:shd w:val="clear" w:color="auto" w:fill="F2F2F2" w:themeFill="background1" w:themeFillShade="F2"/>
            <w:vAlign w:val="center"/>
          </w:tcPr>
          <w:p w14:paraId="57CF344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7CF3449" w14:textId="364C7BA2" w:rsidR="00C86572" w:rsidRPr="004C3A0B" w:rsidRDefault="00972B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7CF34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7CF344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CF344E"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7CF344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7CF3453" w14:textId="77777777" w:rsidTr="00354F34">
        <w:trPr>
          <w:trHeight w:val="403"/>
        </w:trPr>
        <w:tc>
          <w:tcPr>
            <w:tcW w:w="9889" w:type="dxa"/>
            <w:gridSpan w:val="4"/>
            <w:vAlign w:val="center"/>
          </w:tcPr>
          <w:p w14:paraId="57CF344F" w14:textId="77777777" w:rsidR="003257BD" w:rsidRDefault="003257BD" w:rsidP="003257BD">
            <w:pPr>
              <w:rPr>
                <w:rFonts w:ascii="Arial" w:hAnsi="Arial" w:cs="Arial"/>
                <w:sz w:val="22"/>
                <w:szCs w:val="22"/>
              </w:rPr>
            </w:pPr>
          </w:p>
          <w:p w14:paraId="57CF3450" w14:textId="77777777" w:rsidR="003257BD" w:rsidRDefault="003257BD" w:rsidP="003257BD">
            <w:pPr>
              <w:rPr>
                <w:rFonts w:ascii="Arial" w:hAnsi="Arial" w:cs="Arial"/>
                <w:sz w:val="22"/>
                <w:szCs w:val="22"/>
              </w:rPr>
            </w:pPr>
          </w:p>
          <w:p w14:paraId="57CF3451" w14:textId="77777777" w:rsidR="003257BD" w:rsidRPr="004C3A0B" w:rsidRDefault="003257BD" w:rsidP="003257BD">
            <w:pPr>
              <w:rPr>
                <w:rFonts w:ascii="Arial" w:hAnsi="Arial" w:cs="Arial"/>
                <w:sz w:val="22"/>
                <w:szCs w:val="22"/>
              </w:rPr>
            </w:pPr>
          </w:p>
          <w:p w14:paraId="57CF345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7CF3454"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7CF345B" w14:textId="77777777" w:rsidTr="00354F34">
        <w:tc>
          <w:tcPr>
            <w:tcW w:w="7225" w:type="dxa"/>
            <w:shd w:val="clear" w:color="auto" w:fill="F2F2F2" w:themeFill="background1" w:themeFillShade="F2"/>
          </w:tcPr>
          <w:p w14:paraId="57CF345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7CF3456" w14:textId="77777777" w:rsidR="00E45AB0" w:rsidRPr="004C3A0B" w:rsidRDefault="00E45AB0" w:rsidP="00720BA7">
            <w:pPr>
              <w:autoSpaceDE w:val="0"/>
              <w:autoSpaceDN w:val="0"/>
              <w:adjustRightInd w:val="0"/>
              <w:jc w:val="center"/>
              <w:rPr>
                <w:rFonts w:ascii="Arial" w:hAnsi="Arial" w:cs="Arial"/>
                <w:b/>
                <w:bCs/>
                <w:sz w:val="16"/>
                <w:szCs w:val="16"/>
              </w:rPr>
            </w:pPr>
          </w:p>
          <w:p w14:paraId="57CF345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CF34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7CF3459" w14:textId="77777777" w:rsidR="00E45AB0" w:rsidRPr="004C3A0B" w:rsidRDefault="00E45AB0" w:rsidP="00720BA7">
            <w:pPr>
              <w:autoSpaceDE w:val="0"/>
              <w:autoSpaceDN w:val="0"/>
              <w:adjustRightInd w:val="0"/>
              <w:jc w:val="center"/>
              <w:rPr>
                <w:rFonts w:ascii="Arial" w:hAnsi="Arial" w:cs="Arial"/>
                <w:b/>
                <w:bCs/>
                <w:sz w:val="16"/>
                <w:szCs w:val="16"/>
              </w:rPr>
            </w:pPr>
          </w:p>
          <w:p w14:paraId="57CF345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7CF3460" w14:textId="77777777" w:rsidTr="00354F34">
        <w:trPr>
          <w:trHeight w:val="439"/>
        </w:trPr>
        <w:tc>
          <w:tcPr>
            <w:tcW w:w="7225" w:type="dxa"/>
            <w:shd w:val="clear" w:color="auto" w:fill="F2F2F2" w:themeFill="background1" w:themeFillShade="F2"/>
            <w:vAlign w:val="center"/>
          </w:tcPr>
          <w:p w14:paraId="57CF345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7CF345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7CF345E" w14:textId="0666480E" w:rsidR="00E45AB0" w:rsidRPr="004C3A0B" w:rsidRDefault="00EA7E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7CF345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7CF3465" w14:textId="77777777" w:rsidTr="00354F34">
        <w:trPr>
          <w:trHeight w:val="403"/>
        </w:trPr>
        <w:tc>
          <w:tcPr>
            <w:tcW w:w="7225" w:type="dxa"/>
            <w:shd w:val="clear" w:color="auto" w:fill="F2F2F2" w:themeFill="background1" w:themeFillShade="F2"/>
            <w:vAlign w:val="center"/>
          </w:tcPr>
          <w:p w14:paraId="57CF34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7CF34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7CF3463" w14:textId="6407610F" w:rsidR="00E45AB0" w:rsidRPr="004C3A0B" w:rsidRDefault="00EA7E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7CF346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7CF346A" w14:textId="77777777" w:rsidTr="00354F34">
        <w:trPr>
          <w:trHeight w:val="439"/>
        </w:trPr>
        <w:tc>
          <w:tcPr>
            <w:tcW w:w="7225" w:type="dxa"/>
            <w:shd w:val="clear" w:color="auto" w:fill="F2F2F2" w:themeFill="background1" w:themeFillShade="F2"/>
            <w:vAlign w:val="center"/>
          </w:tcPr>
          <w:p w14:paraId="57CF346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7CF346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7CF3468" w14:textId="0C022068" w:rsidR="00E45AB0" w:rsidRPr="004C3A0B" w:rsidRDefault="00EA7E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7CF346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7CF346F" w14:textId="77777777" w:rsidTr="00354F34">
        <w:trPr>
          <w:trHeight w:val="403"/>
        </w:trPr>
        <w:tc>
          <w:tcPr>
            <w:tcW w:w="7225" w:type="dxa"/>
            <w:shd w:val="clear" w:color="auto" w:fill="F2F2F2" w:themeFill="background1" w:themeFillShade="F2"/>
            <w:vAlign w:val="center"/>
          </w:tcPr>
          <w:p w14:paraId="57CF346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7CF346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7CF346D" w14:textId="083626DE" w:rsidR="00E45AB0" w:rsidRPr="004C3A0B" w:rsidRDefault="00EA7E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7CF346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7CF3471" w14:textId="77777777" w:rsidTr="00A83D75">
        <w:trPr>
          <w:trHeight w:val="403"/>
        </w:trPr>
        <w:tc>
          <w:tcPr>
            <w:tcW w:w="9889" w:type="dxa"/>
            <w:gridSpan w:val="4"/>
            <w:shd w:val="clear" w:color="auto" w:fill="F2F2F2" w:themeFill="background1" w:themeFillShade="F2"/>
            <w:vAlign w:val="center"/>
          </w:tcPr>
          <w:p w14:paraId="57CF347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7CF3476" w14:textId="77777777" w:rsidTr="00C70796">
        <w:trPr>
          <w:trHeight w:val="403"/>
        </w:trPr>
        <w:tc>
          <w:tcPr>
            <w:tcW w:w="9889" w:type="dxa"/>
            <w:gridSpan w:val="4"/>
            <w:vAlign w:val="center"/>
          </w:tcPr>
          <w:p w14:paraId="57CF3472" w14:textId="77777777" w:rsidR="003257BD" w:rsidRDefault="003257BD" w:rsidP="003257BD">
            <w:pPr>
              <w:rPr>
                <w:rFonts w:ascii="Arial" w:hAnsi="Arial" w:cs="Arial"/>
                <w:sz w:val="22"/>
                <w:szCs w:val="22"/>
              </w:rPr>
            </w:pPr>
          </w:p>
          <w:p w14:paraId="57CF3473" w14:textId="77777777" w:rsidR="003257BD" w:rsidRDefault="003257BD" w:rsidP="003257BD">
            <w:pPr>
              <w:rPr>
                <w:rFonts w:ascii="Arial" w:hAnsi="Arial" w:cs="Arial"/>
                <w:sz w:val="22"/>
                <w:szCs w:val="22"/>
              </w:rPr>
            </w:pPr>
          </w:p>
          <w:p w14:paraId="57CF3474" w14:textId="77777777" w:rsidR="003257BD" w:rsidRPr="004C3A0B" w:rsidRDefault="003257BD" w:rsidP="003257BD">
            <w:pPr>
              <w:rPr>
                <w:rFonts w:ascii="Arial" w:hAnsi="Arial" w:cs="Arial"/>
                <w:sz w:val="22"/>
                <w:szCs w:val="22"/>
              </w:rPr>
            </w:pPr>
          </w:p>
          <w:p w14:paraId="57CF347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7CF347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7CF3478" w14:textId="77777777" w:rsidR="00065801" w:rsidRDefault="00065801">
      <w:pPr>
        <w:rPr>
          <w:rFonts w:ascii="Arial" w:hAnsi="Arial" w:cs="Arial"/>
          <w:b/>
          <w:sz w:val="22"/>
          <w:szCs w:val="22"/>
        </w:rPr>
      </w:pPr>
      <w:r>
        <w:rPr>
          <w:rFonts w:ascii="Arial" w:hAnsi="Arial" w:cs="Arial"/>
          <w:b/>
          <w:sz w:val="22"/>
          <w:szCs w:val="22"/>
        </w:rPr>
        <w:br w:type="page"/>
      </w:r>
    </w:p>
    <w:p w14:paraId="57CF3479"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7CF347D" w14:textId="77777777" w:rsidTr="00A83D75">
        <w:tc>
          <w:tcPr>
            <w:tcW w:w="9923" w:type="dxa"/>
            <w:gridSpan w:val="4"/>
            <w:tcBorders>
              <w:bottom w:val="single" w:sz="4" w:space="0" w:color="auto"/>
            </w:tcBorders>
            <w:shd w:val="clear" w:color="auto" w:fill="F2F2F2" w:themeFill="background1" w:themeFillShade="F2"/>
          </w:tcPr>
          <w:p w14:paraId="57CF347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7CF347B" w14:textId="77777777" w:rsidR="00B71FC2" w:rsidRDefault="00B71FC2" w:rsidP="00B71FC2"/>
          <w:p w14:paraId="57CF347C"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7CF3482" w14:textId="77777777" w:rsidTr="00354F34">
        <w:tc>
          <w:tcPr>
            <w:tcW w:w="8251" w:type="dxa"/>
            <w:gridSpan w:val="2"/>
            <w:vMerge w:val="restart"/>
            <w:shd w:val="clear" w:color="auto" w:fill="F2F2F2" w:themeFill="background1" w:themeFillShade="F2"/>
          </w:tcPr>
          <w:p w14:paraId="57CF347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7CF347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CF3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7CF3481" w14:textId="3AF4B892" w:rsidR="00425DA7" w:rsidRPr="00FD519A" w:rsidRDefault="00DB262F"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650502">
                  <w:rPr>
                    <w:rFonts w:ascii="MS Gothic" w:eastAsia="MS Gothic" w:hAnsi="MS Gothic" w:cs="Arial" w:hint="eastAsia"/>
                    <w:b w:val="0"/>
                    <w:bCs w:val="0"/>
                  </w:rPr>
                  <w:t>☒</w:t>
                </w:r>
              </w:sdtContent>
            </w:sdt>
          </w:p>
        </w:tc>
      </w:tr>
      <w:tr w:rsidR="00425DA7" w:rsidRPr="004C3A0B" w14:paraId="57CF3486" w14:textId="77777777" w:rsidTr="00354F34">
        <w:tc>
          <w:tcPr>
            <w:tcW w:w="8251" w:type="dxa"/>
            <w:gridSpan w:val="2"/>
            <w:vMerge/>
            <w:tcBorders>
              <w:bottom w:val="single" w:sz="4" w:space="0" w:color="auto"/>
            </w:tcBorders>
            <w:shd w:val="clear" w:color="auto" w:fill="F2F2F2" w:themeFill="background1" w:themeFillShade="F2"/>
          </w:tcPr>
          <w:p w14:paraId="57CF348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CF348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7CF3485" w14:textId="77777777" w:rsidR="00425DA7" w:rsidRDefault="00DB262F"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57CF3489" w14:textId="77777777" w:rsidTr="00A83D75">
        <w:tc>
          <w:tcPr>
            <w:tcW w:w="9923" w:type="dxa"/>
            <w:gridSpan w:val="4"/>
            <w:tcBorders>
              <w:bottom w:val="single" w:sz="4" w:space="0" w:color="auto"/>
            </w:tcBorders>
            <w:shd w:val="clear" w:color="auto" w:fill="F2F2F2" w:themeFill="background1" w:themeFillShade="F2"/>
          </w:tcPr>
          <w:p w14:paraId="57CF348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7CF348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7CF3494" w14:textId="77777777" w:rsidTr="00354F34">
        <w:tc>
          <w:tcPr>
            <w:tcW w:w="4849" w:type="dxa"/>
            <w:tcBorders>
              <w:top w:val="single" w:sz="4" w:space="0" w:color="auto"/>
              <w:bottom w:val="single" w:sz="4" w:space="0" w:color="auto"/>
            </w:tcBorders>
          </w:tcPr>
          <w:p w14:paraId="57CF348A" w14:textId="4836E2ED"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CAC8B6A" w14:textId="026D623D" w:rsidR="002823D6" w:rsidRDefault="002823D6" w:rsidP="00C86572">
            <w:pPr>
              <w:autoSpaceDE w:val="0"/>
              <w:autoSpaceDN w:val="0"/>
              <w:adjustRightInd w:val="0"/>
              <w:rPr>
                <w:rFonts w:ascii="Arial" w:hAnsi="Arial" w:cs="Arial"/>
                <w:sz w:val="22"/>
                <w:szCs w:val="22"/>
              </w:rPr>
            </w:pPr>
          </w:p>
          <w:p w14:paraId="0D88170F" w14:textId="77777777" w:rsidR="00E275D8" w:rsidRDefault="004F1E20" w:rsidP="004F1E20">
            <w:pPr>
              <w:autoSpaceDE w:val="0"/>
              <w:autoSpaceDN w:val="0"/>
              <w:adjustRightInd w:val="0"/>
              <w:rPr>
                <w:rFonts w:ascii="Arial" w:hAnsi="Arial" w:cs="Arial"/>
                <w:sz w:val="22"/>
                <w:szCs w:val="22"/>
              </w:rPr>
            </w:pPr>
            <w:r>
              <w:rPr>
                <w:rFonts w:ascii="Arial" w:hAnsi="Arial" w:cs="Arial"/>
                <w:sz w:val="22"/>
                <w:szCs w:val="22"/>
              </w:rPr>
              <w:t xml:space="preserve">Confidentiality </w:t>
            </w:r>
          </w:p>
          <w:p w14:paraId="696DAE1F" w14:textId="77777777" w:rsidR="004F1E20" w:rsidRDefault="004F1E20" w:rsidP="004F1E20">
            <w:pPr>
              <w:autoSpaceDE w:val="0"/>
              <w:autoSpaceDN w:val="0"/>
              <w:adjustRightInd w:val="0"/>
              <w:rPr>
                <w:rFonts w:ascii="Arial" w:hAnsi="Arial" w:cs="Arial"/>
                <w:sz w:val="22"/>
                <w:szCs w:val="22"/>
              </w:rPr>
            </w:pPr>
          </w:p>
          <w:p w14:paraId="1E717A3F" w14:textId="77777777" w:rsidR="004F1E20" w:rsidRDefault="004F1E20" w:rsidP="004F1E20">
            <w:pPr>
              <w:autoSpaceDE w:val="0"/>
              <w:autoSpaceDN w:val="0"/>
              <w:adjustRightInd w:val="0"/>
              <w:rPr>
                <w:rFonts w:ascii="Arial" w:hAnsi="Arial" w:cs="Arial"/>
                <w:sz w:val="22"/>
                <w:szCs w:val="22"/>
              </w:rPr>
            </w:pPr>
          </w:p>
          <w:p w14:paraId="70A873F2" w14:textId="77777777" w:rsidR="004F1E20" w:rsidRDefault="004F1E20" w:rsidP="004F1E20">
            <w:pPr>
              <w:autoSpaceDE w:val="0"/>
              <w:autoSpaceDN w:val="0"/>
              <w:adjustRightInd w:val="0"/>
              <w:rPr>
                <w:rFonts w:ascii="Arial" w:hAnsi="Arial" w:cs="Arial"/>
                <w:sz w:val="22"/>
                <w:szCs w:val="22"/>
              </w:rPr>
            </w:pPr>
          </w:p>
          <w:p w14:paraId="66EE2C8A" w14:textId="77777777" w:rsidR="004F1E20" w:rsidRDefault="004F1E20" w:rsidP="004F1E20">
            <w:pPr>
              <w:autoSpaceDE w:val="0"/>
              <w:autoSpaceDN w:val="0"/>
              <w:adjustRightInd w:val="0"/>
              <w:rPr>
                <w:rFonts w:ascii="Arial" w:hAnsi="Arial" w:cs="Arial"/>
                <w:sz w:val="22"/>
                <w:szCs w:val="22"/>
              </w:rPr>
            </w:pPr>
          </w:p>
          <w:p w14:paraId="6E3F7E19" w14:textId="77777777" w:rsidR="004F1E20" w:rsidRDefault="004F1E20" w:rsidP="004F1E20">
            <w:pPr>
              <w:autoSpaceDE w:val="0"/>
              <w:autoSpaceDN w:val="0"/>
              <w:adjustRightInd w:val="0"/>
              <w:rPr>
                <w:rFonts w:ascii="Arial" w:hAnsi="Arial" w:cs="Arial"/>
                <w:sz w:val="22"/>
                <w:szCs w:val="22"/>
              </w:rPr>
            </w:pPr>
          </w:p>
          <w:p w14:paraId="5BBDD1FD" w14:textId="77777777" w:rsidR="004F1E20" w:rsidRDefault="004F1E20" w:rsidP="004F1E20">
            <w:pPr>
              <w:autoSpaceDE w:val="0"/>
              <w:autoSpaceDN w:val="0"/>
              <w:adjustRightInd w:val="0"/>
              <w:rPr>
                <w:rFonts w:ascii="Arial" w:hAnsi="Arial" w:cs="Arial"/>
                <w:sz w:val="22"/>
                <w:szCs w:val="22"/>
              </w:rPr>
            </w:pPr>
          </w:p>
          <w:p w14:paraId="248B71C1" w14:textId="77777777" w:rsidR="004F1E20" w:rsidRDefault="004F1E20" w:rsidP="004F1E20">
            <w:pPr>
              <w:autoSpaceDE w:val="0"/>
              <w:autoSpaceDN w:val="0"/>
              <w:adjustRightInd w:val="0"/>
              <w:rPr>
                <w:rFonts w:ascii="Arial" w:hAnsi="Arial" w:cs="Arial"/>
                <w:sz w:val="22"/>
                <w:szCs w:val="22"/>
              </w:rPr>
            </w:pPr>
          </w:p>
          <w:p w14:paraId="1C1DB380" w14:textId="77777777" w:rsidR="004F1E20" w:rsidRDefault="004F1E20" w:rsidP="004F1E20">
            <w:pPr>
              <w:autoSpaceDE w:val="0"/>
              <w:autoSpaceDN w:val="0"/>
              <w:adjustRightInd w:val="0"/>
              <w:rPr>
                <w:rFonts w:ascii="Arial" w:hAnsi="Arial" w:cs="Arial"/>
                <w:sz w:val="22"/>
                <w:szCs w:val="22"/>
              </w:rPr>
            </w:pPr>
          </w:p>
          <w:p w14:paraId="41BC0CEE" w14:textId="77777777" w:rsidR="004F1E20" w:rsidRDefault="004F1E20" w:rsidP="004F1E20">
            <w:pPr>
              <w:autoSpaceDE w:val="0"/>
              <w:autoSpaceDN w:val="0"/>
              <w:adjustRightInd w:val="0"/>
              <w:rPr>
                <w:rFonts w:ascii="Arial" w:hAnsi="Arial" w:cs="Arial"/>
                <w:sz w:val="22"/>
                <w:szCs w:val="22"/>
              </w:rPr>
            </w:pPr>
          </w:p>
          <w:p w14:paraId="11A4403F" w14:textId="77777777" w:rsidR="004F1E20" w:rsidRDefault="004F1E20" w:rsidP="004F1E20">
            <w:pPr>
              <w:autoSpaceDE w:val="0"/>
              <w:autoSpaceDN w:val="0"/>
              <w:adjustRightInd w:val="0"/>
              <w:rPr>
                <w:rFonts w:ascii="Arial" w:hAnsi="Arial" w:cs="Arial"/>
                <w:sz w:val="22"/>
                <w:szCs w:val="22"/>
              </w:rPr>
            </w:pPr>
          </w:p>
          <w:p w14:paraId="1AF01BB9" w14:textId="77777777" w:rsidR="004F1E20" w:rsidRDefault="004F1E20" w:rsidP="004F1E20">
            <w:pPr>
              <w:autoSpaceDE w:val="0"/>
              <w:autoSpaceDN w:val="0"/>
              <w:adjustRightInd w:val="0"/>
              <w:rPr>
                <w:rFonts w:ascii="Arial" w:hAnsi="Arial" w:cs="Arial"/>
                <w:sz w:val="22"/>
                <w:szCs w:val="22"/>
              </w:rPr>
            </w:pPr>
          </w:p>
          <w:p w14:paraId="0BD631C5" w14:textId="77777777" w:rsidR="004F1E20" w:rsidRDefault="004F1E20" w:rsidP="004F1E20">
            <w:pPr>
              <w:autoSpaceDE w:val="0"/>
              <w:autoSpaceDN w:val="0"/>
              <w:adjustRightInd w:val="0"/>
              <w:rPr>
                <w:rFonts w:ascii="Arial" w:hAnsi="Arial" w:cs="Arial"/>
                <w:sz w:val="22"/>
                <w:szCs w:val="22"/>
              </w:rPr>
            </w:pPr>
          </w:p>
          <w:p w14:paraId="3C4E2D7C" w14:textId="77777777" w:rsidR="004F1E20" w:rsidRDefault="004F1E20" w:rsidP="004F1E20">
            <w:pPr>
              <w:autoSpaceDE w:val="0"/>
              <w:autoSpaceDN w:val="0"/>
              <w:adjustRightInd w:val="0"/>
              <w:rPr>
                <w:rFonts w:ascii="Arial" w:hAnsi="Arial" w:cs="Arial"/>
                <w:sz w:val="22"/>
                <w:szCs w:val="22"/>
              </w:rPr>
            </w:pPr>
          </w:p>
          <w:p w14:paraId="42F587BC" w14:textId="77777777" w:rsidR="004F1E20" w:rsidRDefault="004F1E20" w:rsidP="004F1E20">
            <w:pPr>
              <w:autoSpaceDE w:val="0"/>
              <w:autoSpaceDN w:val="0"/>
              <w:adjustRightInd w:val="0"/>
              <w:rPr>
                <w:rFonts w:ascii="Arial" w:hAnsi="Arial" w:cs="Arial"/>
                <w:sz w:val="22"/>
                <w:szCs w:val="22"/>
              </w:rPr>
            </w:pPr>
          </w:p>
          <w:p w14:paraId="1D3E80B2" w14:textId="77777777" w:rsidR="004F1E20" w:rsidRDefault="004F1E20" w:rsidP="004F1E20">
            <w:pPr>
              <w:autoSpaceDE w:val="0"/>
              <w:autoSpaceDN w:val="0"/>
              <w:adjustRightInd w:val="0"/>
              <w:rPr>
                <w:rFonts w:ascii="Arial" w:hAnsi="Arial" w:cs="Arial"/>
                <w:sz w:val="22"/>
                <w:szCs w:val="22"/>
              </w:rPr>
            </w:pPr>
          </w:p>
          <w:p w14:paraId="6D0161ED" w14:textId="77777777" w:rsidR="004F1E20" w:rsidRDefault="004F1E20" w:rsidP="004F1E20">
            <w:pPr>
              <w:autoSpaceDE w:val="0"/>
              <w:autoSpaceDN w:val="0"/>
              <w:adjustRightInd w:val="0"/>
              <w:rPr>
                <w:rFonts w:ascii="Arial" w:hAnsi="Arial" w:cs="Arial"/>
                <w:sz w:val="22"/>
                <w:szCs w:val="22"/>
              </w:rPr>
            </w:pPr>
          </w:p>
          <w:p w14:paraId="57CF348E" w14:textId="3E1EBB88" w:rsidR="004F1E20" w:rsidRPr="004C3A0B" w:rsidRDefault="008E7498" w:rsidP="004F1E20">
            <w:pPr>
              <w:autoSpaceDE w:val="0"/>
              <w:autoSpaceDN w:val="0"/>
              <w:adjustRightInd w:val="0"/>
              <w:rPr>
                <w:rFonts w:ascii="Arial" w:hAnsi="Arial" w:cs="Arial"/>
                <w:sz w:val="22"/>
                <w:szCs w:val="22"/>
              </w:rPr>
            </w:pPr>
            <w:r>
              <w:rPr>
                <w:rFonts w:ascii="Arial" w:hAnsi="Arial" w:cs="Arial"/>
                <w:sz w:val="22"/>
                <w:szCs w:val="22"/>
              </w:rPr>
              <w:t>Having too many people in the focus group</w:t>
            </w:r>
            <w:r w:rsidR="00DE5CBB">
              <w:rPr>
                <w:rFonts w:ascii="Arial" w:hAnsi="Arial" w:cs="Arial"/>
                <w:sz w:val="22"/>
                <w:szCs w:val="22"/>
              </w:rPr>
              <w:t xml:space="preserve"> that could potentially disclose important information</w:t>
            </w:r>
          </w:p>
        </w:tc>
        <w:tc>
          <w:tcPr>
            <w:tcW w:w="5074" w:type="dxa"/>
            <w:gridSpan w:val="3"/>
            <w:tcBorders>
              <w:top w:val="single" w:sz="4" w:space="0" w:color="auto"/>
              <w:bottom w:val="single" w:sz="4" w:space="0" w:color="auto"/>
            </w:tcBorders>
          </w:tcPr>
          <w:p w14:paraId="57CF348F" w14:textId="69A19626"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70A1601" w14:textId="58FB1B46" w:rsidR="00025C3A" w:rsidRDefault="00025C3A" w:rsidP="00CE6A02">
            <w:pPr>
              <w:autoSpaceDE w:val="0"/>
              <w:autoSpaceDN w:val="0"/>
              <w:adjustRightInd w:val="0"/>
              <w:rPr>
                <w:rFonts w:ascii="Arial" w:hAnsi="Arial" w:cs="Arial"/>
                <w:i/>
                <w:sz w:val="18"/>
                <w:szCs w:val="18"/>
              </w:rPr>
            </w:pPr>
          </w:p>
          <w:p w14:paraId="6EC6CD8F" w14:textId="77777777" w:rsidR="004F1E20" w:rsidRDefault="004F1E20" w:rsidP="003257BD">
            <w:pPr>
              <w:rPr>
                <w:rFonts w:ascii="Arial" w:hAnsi="Arial" w:cs="Arial"/>
                <w:sz w:val="22"/>
                <w:szCs w:val="22"/>
              </w:rPr>
            </w:pPr>
          </w:p>
          <w:p w14:paraId="644AA111" w14:textId="77777777" w:rsidR="004F1E20" w:rsidRPr="004F1E20" w:rsidRDefault="004F1E20" w:rsidP="004F1E20">
            <w:pPr>
              <w:rPr>
                <w:rFonts w:ascii="Arial" w:hAnsi="Arial" w:cs="Arial"/>
                <w:sz w:val="22"/>
                <w:szCs w:val="22"/>
              </w:rPr>
            </w:pPr>
            <w:r w:rsidRPr="004F1E20">
              <w:rPr>
                <w:rFonts w:ascii="Arial" w:hAnsi="Arial" w:cs="Arial"/>
                <w:sz w:val="22"/>
                <w:szCs w:val="22"/>
              </w:rPr>
              <w:t xml:space="preserve">BERA Ethical Guidelines (2018) talks about how confidentiality of participants data is used when conducting research. The guidelines suggest that participants have the right for any information obtained to be kept private as it can support the trust between both participant and investigator. </w:t>
            </w:r>
          </w:p>
          <w:p w14:paraId="41E8FC7D" w14:textId="1BD656A3" w:rsidR="004F1E20" w:rsidRDefault="004F1E20" w:rsidP="004F1E20">
            <w:pPr>
              <w:rPr>
                <w:rFonts w:ascii="Arial" w:hAnsi="Arial" w:cs="Arial"/>
                <w:sz w:val="22"/>
                <w:szCs w:val="22"/>
              </w:rPr>
            </w:pPr>
            <w:r w:rsidRPr="004F1E20">
              <w:rPr>
                <w:rFonts w:ascii="Arial" w:hAnsi="Arial" w:cs="Arial"/>
                <w:sz w:val="22"/>
                <w:szCs w:val="22"/>
              </w:rPr>
              <w:t>Investigators must comply with the legal necessities in relation to the use of personal data as specified in the UK by GOV.UK A (2018)</w:t>
            </w:r>
            <w:r w:rsidR="00C1380B">
              <w:rPr>
                <w:rFonts w:ascii="Arial" w:hAnsi="Arial" w:cs="Arial"/>
                <w:sz w:val="22"/>
                <w:szCs w:val="22"/>
              </w:rPr>
              <w:t xml:space="preserve"> </w:t>
            </w:r>
          </w:p>
          <w:p w14:paraId="54C2573A" w14:textId="222B22D3" w:rsidR="0068783B" w:rsidRDefault="004774B2" w:rsidP="003257BD">
            <w:pPr>
              <w:rPr>
                <w:rFonts w:ascii="Arial" w:hAnsi="Arial" w:cs="Arial"/>
                <w:sz w:val="22"/>
                <w:szCs w:val="22"/>
              </w:rPr>
            </w:pPr>
            <w:r>
              <w:rPr>
                <w:rFonts w:ascii="Arial" w:hAnsi="Arial" w:cs="Arial"/>
                <w:sz w:val="22"/>
                <w:szCs w:val="22"/>
              </w:rPr>
              <w:t>To ensure that all information gained from the participant</w:t>
            </w:r>
            <w:r w:rsidR="00825E85">
              <w:rPr>
                <w:rFonts w:ascii="Arial" w:hAnsi="Arial" w:cs="Arial"/>
                <w:sz w:val="22"/>
                <w:szCs w:val="22"/>
              </w:rPr>
              <w:t xml:space="preserve"> is kept fully confidential and ensure that investigators utilise in full the </w:t>
            </w:r>
            <w:r w:rsidR="00F84B84">
              <w:rPr>
                <w:rFonts w:ascii="Arial" w:hAnsi="Arial" w:cs="Arial"/>
                <w:sz w:val="22"/>
                <w:szCs w:val="22"/>
              </w:rPr>
              <w:t xml:space="preserve">GOV.UK </w:t>
            </w:r>
            <w:r w:rsidR="007D102A">
              <w:rPr>
                <w:rFonts w:ascii="Arial" w:hAnsi="Arial" w:cs="Arial"/>
                <w:sz w:val="22"/>
                <w:szCs w:val="22"/>
              </w:rPr>
              <w:t xml:space="preserve">B </w:t>
            </w:r>
            <w:r w:rsidR="00F84B84">
              <w:rPr>
                <w:rFonts w:ascii="Arial" w:hAnsi="Arial" w:cs="Arial"/>
                <w:sz w:val="22"/>
                <w:szCs w:val="22"/>
              </w:rPr>
              <w:t>(</w:t>
            </w:r>
            <w:r w:rsidR="0068783B">
              <w:rPr>
                <w:rFonts w:ascii="Arial" w:hAnsi="Arial" w:cs="Arial"/>
                <w:sz w:val="22"/>
                <w:szCs w:val="22"/>
              </w:rPr>
              <w:t>2018)</w:t>
            </w:r>
            <w:r w:rsidR="007D102A">
              <w:rPr>
                <w:rFonts w:ascii="Arial" w:hAnsi="Arial" w:cs="Arial"/>
                <w:sz w:val="22"/>
                <w:szCs w:val="22"/>
              </w:rPr>
              <w:t xml:space="preserve"> act. </w:t>
            </w:r>
          </w:p>
          <w:p w14:paraId="604BA30C" w14:textId="50BAE285" w:rsidR="007D102A" w:rsidRDefault="007D102A" w:rsidP="003257BD">
            <w:pPr>
              <w:rPr>
                <w:rFonts w:ascii="Arial" w:hAnsi="Arial" w:cs="Arial"/>
                <w:sz w:val="22"/>
                <w:szCs w:val="22"/>
              </w:rPr>
            </w:pPr>
          </w:p>
          <w:p w14:paraId="2C90D605" w14:textId="08C665BD" w:rsidR="007D102A" w:rsidRDefault="007D102A" w:rsidP="003257BD">
            <w:pPr>
              <w:rPr>
                <w:rFonts w:ascii="Arial" w:hAnsi="Arial" w:cs="Arial"/>
                <w:sz w:val="22"/>
                <w:szCs w:val="22"/>
              </w:rPr>
            </w:pPr>
            <w:r>
              <w:rPr>
                <w:rFonts w:ascii="Arial" w:hAnsi="Arial" w:cs="Arial"/>
                <w:sz w:val="22"/>
                <w:szCs w:val="22"/>
              </w:rPr>
              <w:t xml:space="preserve">The GOV.UK </w:t>
            </w:r>
            <w:r w:rsidR="0078304D">
              <w:rPr>
                <w:rFonts w:ascii="Arial" w:hAnsi="Arial" w:cs="Arial"/>
                <w:sz w:val="22"/>
                <w:szCs w:val="22"/>
              </w:rPr>
              <w:t xml:space="preserve">B </w:t>
            </w:r>
            <w:r>
              <w:rPr>
                <w:rFonts w:ascii="Arial" w:hAnsi="Arial" w:cs="Arial"/>
                <w:sz w:val="22"/>
                <w:szCs w:val="22"/>
              </w:rPr>
              <w:t xml:space="preserve">(2018) </w:t>
            </w:r>
            <w:r w:rsidR="0078304D">
              <w:rPr>
                <w:rFonts w:ascii="Arial" w:hAnsi="Arial" w:cs="Arial"/>
                <w:sz w:val="22"/>
                <w:szCs w:val="22"/>
              </w:rPr>
              <w:t xml:space="preserve">mentions that having minimal people involved within a discussion is important for the </w:t>
            </w:r>
            <w:r w:rsidR="00CB5277">
              <w:rPr>
                <w:rFonts w:ascii="Arial" w:hAnsi="Arial" w:cs="Arial"/>
                <w:sz w:val="22"/>
                <w:szCs w:val="22"/>
              </w:rPr>
              <w:t xml:space="preserve">participants and the data withheld as </w:t>
            </w:r>
            <w:r w:rsidR="001F7533">
              <w:rPr>
                <w:rFonts w:ascii="Arial" w:hAnsi="Arial" w:cs="Arial"/>
                <w:sz w:val="22"/>
                <w:szCs w:val="22"/>
              </w:rPr>
              <w:t xml:space="preserve">the less people in the discussion the less likely it is for any information to be disclosed. </w:t>
            </w:r>
          </w:p>
          <w:p w14:paraId="17B44643" w14:textId="77777777" w:rsidR="0068783B" w:rsidRDefault="0068783B" w:rsidP="003257BD">
            <w:pPr>
              <w:rPr>
                <w:rFonts w:ascii="Arial" w:hAnsi="Arial" w:cs="Arial"/>
                <w:sz w:val="22"/>
                <w:szCs w:val="22"/>
              </w:rPr>
            </w:pPr>
          </w:p>
          <w:p w14:paraId="57CF3493" w14:textId="128CF5C5" w:rsidR="004774B2" w:rsidRPr="001F7533" w:rsidRDefault="0068783B" w:rsidP="001F7533">
            <w:pPr>
              <w:rPr>
                <w:rFonts w:ascii="Arial" w:hAnsi="Arial" w:cs="Arial"/>
                <w:sz w:val="22"/>
                <w:szCs w:val="22"/>
              </w:rPr>
            </w:pPr>
            <w:r>
              <w:rPr>
                <w:rFonts w:ascii="Arial" w:hAnsi="Arial" w:cs="Arial"/>
                <w:sz w:val="22"/>
                <w:szCs w:val="22"/>
              </w:rPr>
              <w:t xml:space="preserve"> </w:t>
            </w:r>
          </w:p>
        </w:tc>
      </w:tr>
      <w:tr w:rsidR="006F307C" w:rsidRPr="004C3A0B" w14:paraId="57CF3496" w14:textId="77777777" w:rsidTr="00A83D75">
        <w:tc>
          <w:tcPr>
            <w:tcW w:w="9923" w:type="dxa"/>
            <w:gridSpan w:val="4"/>
            <w:tcBorders>
              <w:bottom w:val="single" w:sz="4" w:space="0" w:color="auto"/>
            </w:tcBorders>
            <w:shd w:val="clear" w:color="auto" w:fill="F2F2F2" w:themeFill="background1" w:themeFillShade="F2"/>
          </w:tcPr>
          <w:p w14:paraId="57CF349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7CF349B" w14:textId="77777777" w:rsidTr="00694EA8">
        <w:tc>
          <w:tcPr>
            <w:tcW w:w="9923" w:type="dxa"/>
            <w:gridSpan w:val="4"/>
            <w:tcBorders>
              <w:top w:val="single" w:sz="4" w:space="0" w:color="auto"/>
              <w:bottom w:val="single" w:sz="4" w:space="0" w:color="auto"/>
            </w:tcBorders>
          </w:tcPr>
          <w:p w14:paraId="57CF3497" w14:textId="77777777" w:rsidR="003257BD" w:rsidRDefault="003257BD" w:rsidP="003257BD">
            <w:pPr>
              <w:rPr>
                <w:rFonts w:ascii="Arial" w:hAnsi="Arial" w:cs="Arial"/>
                <w:sz w:val="22"/>
                <w:szCs w:val="22"/>
              </w:rPr>
            </w:pPr>
          </w:p>
          <w:p w14:paraId="3AC8D748" w14:textId="6F34B328" w:rsidR="000E05C9" w:rsidRPr="004C3A0B" w:rsidRDefault="00902083" w:rsidP="003257BD">
            <w:pPr>
              <w:rPr>
                <w:rFonts w:ascii="Arial" w:hAnsi="Arial" w:cs="Arial"/>
                <w:sz w:val="22"/>
                <w:szCs w:val="22"/>
              </w:rPr>
            </w:pPr>
            <w:r>
              <w:rPr>
                <w:rFonts w:ascii="Arial" w:hAnsi="Arial" w:cs="Arial"/>
                <w:sz w:val="22"/>
                <w:szCs w:val="22"/>
              </w:rPr>
              <w:t>The u</w:t>
            </w:r>
            <w:r w:rsidR="002049C9">
              <w:rPr>
                <w:rFonts w:ascii="Arial" w:hAnsi="Arial" w:cs="Arial"/>
                <w:sz w:val="22"/>
                <w:szCs w:val="22"/>
              </w:rPr>
              <w:t xml:space="preserve">se </w:t>
            </w:r>
            <w:r>
              <w:rPr>
                <w:rFonts w:ascii="Arial" w:hAnsi="Arial" w:cs="Arial"/>
                <w:sz w:val="22"/>
                <w:szCs w:val="22"/>
              </w:rPr>
              <w:t xml:space="preserve">of </w:t>
            </w:r>
            <w:r w:rsidR="002049C9">
              <w:rPr>
                <w:rFonts w:ascii="Arial" w:hAnsi="Arial" w:cs="Arial"/>
                <w:sz w:val="22"/>
                <w:szCs w:val="22"/>
              </w:rPr>
              <w:t xml:space="preserve">appropriate </w:t>
            </w:r>
            <w:r w:rsidR="000E05C9">
              <w:rPr>
                <w:rFonts w:ascii="Arial" w:hAnsi="Arial" w:cs="Arial"/>
                <w:sz w:val="22"/>
                <w:szCs w:val="22"/>
              </w:rPr>
              <w:t>authority</w:t>
            </w:r>
            <w:r>
              <w:rPr>
                <w:rFonts w:ascii="Arial" w:hAnsi="Arial" w:cs="Arial"/>
                <w:sz w:val="22"/>
                <w:szCs w:val="22"/>
              </w:rPr>
              <w:t xml:space="preserve"> will be used</w:t>
            </w:r>
            <w:r w:rsidR="000E05C9">
              <w:rPr>
                <w:rFonts w:ascii="Arial" w:hAnsi="Arial" w:cs="Arial"/>
                <w:sz w:val="22"/>
                <w:szCs w:val="22"/>
              </w:rPr>
              <w:t xml:space="preserve"> if </w:t>
            </w:r>
            <w:r>
              <w:rPr>
                <w:rFonts w:ascii="Arial" w:hAnsi="Arial" w:cs="Arial"/>
                <w:sz w:val="22"/>
                <w:szCs w:val="22"/>
              </w:rPr>
              <w:t>any d</w:t>
            </w:r>
            <w:r w:rsidR="000E05C9">
              <w:rPr>
                <w:rFonts w:ascii="Arial" w:hAnsi="Arial" w:cs="Arial"/>
                <w:sz w:val="22"/>
                <w:szCs w:val="22"/>
              </w:rPr>
              <w:t>ata is ex</w:t>
            </w:r>
            <w:r>
              <w:rPr>
                <w:rFonts w:ascii="Arial" w:hAnsi="Arial" w:cs="Arial"/>
                <w:sz w:val="22"/>
                <w:szCs w:val="22"/>
              </w:rPr>
              <w:t>posed</w:t>
            </w:r>
            <w:r w:rsidR="009C19EE">
              <w:rPr>
                <w:rFonts w:ascii="Arial" w:hAnsi="Arial" w:cs="Arial"/>
                <w:sz w:val="22"/>
                <w:szCs w:val="22"/>
              </w:rPr>
              <w:t xml:space="preserve">. </w:t>
            </w:r>
          </w:p>
          <w:p w14:paraId="57CF349A"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7CF34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7CF349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7CF349D"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7CF34A9" w14:textId="77777777" w:rsidTr="00354F34">
        <w:tc>
          <w:tcPr>
            <w:tcW w:w="4849" w:type="dxa"/>
            <w:tcBorders>
              <w:top w:val="single" w:sz="4" w:space="0" w:color="auto"/>
              <w:bottom w:val="single" w:sz="4" w:space="0" w:color="auto"/>
            </w:tcBorders>
          </w:tcPr>
          <w:p w14:paraId="57CF349F" w14:textId="53C9FE5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72E3BC7" w14:textId="13B7E650" w:rsidR="009C19EE" w:rsidRDefault="009C19EE" w:rsidP="006F307C">
            <w:pPr>
              <w:autoSpaceDE w:val="0"/>
              <w:autoSpaceDN w:val="0"/>
              <w:adjustRightInd w:val="0"/>
              <w:rPr>
                <w:rFonts w:ascii="Arial" w:hAnsi="Arial" w:cs="Arial"/>
                <w:sz w:val="22"/>
                <w:szCs w:val="22"/>
              </w:rPr>
            </w:pPr>
          </w:p>
          <w:p w14:paraId="48667C7F" w14:textId="6A42D0C1" w:rsidR="005100A0" w:rsidRDefault="00FC0742" w:rsidP="003257BD">
            <w:pPr>
              <w:rPr>
                <w:rFonts w:ascii="Arial" w:hAnsi="Arial" w:cs="Arial"/>
                <w:sz w:val="22"/>
                <w:szCs w:val="22"/>
              </w:rPr>
            </w:pPr>
            <w:r>
              <w:rPr>
                <w:rFonts w:ascii="Arial" w:hAnsi="Arial" w:cs="Arial"/>
                <w:sz w:val="22"/>
                <w:szCs w:val="22"/>
              </w:rPr>
              <w:t xml:space="preserve">Participant disclosing distressing information to the investigator </w:t>
            </w:r>
          </w:p>
          <w:p w14:paraId="204F6610" w14:textId="0013E4F7" w:rsidR="00FC0742" w:rsidRDefault="00FC0742" w:rsidP="003257BD">
            <w:pPr>
              <w:rPr>
                <w:rFonts w:ascii="Arial" w:hAnsi="Arial" w:cs="Arial"/>
                <w:sz w:val="22"/>
                <w:szCs w:val="22"/>
              </w:rPr>
            </w:pPr>
          </w:p>
          <w:p w14:paraId="1643873D" w14:textId="37A7E8C8" w:rsidR="00FC0742" w:rsidRDefault="00FC0742" w:rsidP="003257BD">
            <w:pPr>
              <w:rPr>
                <w:rFonts w:ascii="Arial" w:hAnsi="Arial" w:cs="Arial"/>
                <w:sz w:val="22"/>
                <w:szCs w:val="22"/>
              </w:rPr>
            </w:pPr>
          </w:p>
          <w:p w14:paraId="3F9A1BF0" w14:textId="162EA14E" w:rsidR="00FC0742" w:rsidRDefault="00FC0742" w:rsidP="003257BD">
            <w:pPr>
              <w:rPr>
                <w:rFonts w:ascii="Arial" w:hAnsi="Arial" w:cs="Arial"/>
                <w:sz w:val="22"/>
                <w:szCs w:val="22"/>
              </w:rPr>
            </w:pPr>
          </w:p>
          <w:p w14:paraId="15EEDC05" w14:textId="077B6584" w:rsidR="00FC0742" w:rsidRDefault="00FC0742" w:rsidP="003257BD">
            <w:pPr>
              <w:rPr>
                <w:rFonts w:ascii="Arial" w:hAnsi="Arial" w:cs="Arial"/>
                <w:sz w:val="22"/>
                <w:szCs w:val="22"/>
              </w:rPr>
            </w:pPr>
          </w:p>
          <w:p w14:paraId="23F22730" w14:textId="77777777" w:rsidR="00FC0742" w:rsidRDefault="00FC0742" w:rsidP="003257BD">
            <w:pPr>
              <w:rPr>
                <w:rFonts w:ascii="Arial" w:hAnsi="Arial" w:cs="Arial"/>
                <w:sz w:val="22"/>
                <w:szCs w:val="22"/>
              </w:rPr>
            </w:pPr>
          </w:p>
          <w:p w14:paraId="7817D23B" w14:textId="77777777" w:rsidR="00D44BD1" w:rsidRDefault="00D44BD1" w:rsidP="00EF4F2F">
            <w:pPr>
              <w:rPr>
                <w:rFonts w:ascii="Arial" w:hAnsi="Arial" w:cs="Arial"/>
                <w:sz w:val="22"/>
                <w:szCs w:val="22"/>
              </w:rPr>
            </w:pPr>
          </w:p>
          <w:p w14:paraId="3B7AA177" w14:textId="77777777" w:rsidR="00D44BD1" w:rsidRDefault="00D44BD1" w:rsidP="00EF4F2F">
            <w:pPr>
              <w:rPr>
                <w:rFonts w:ascii="Arial" w:hAnsi="Arial" w:cs="Arial"/>
                <w:sz w:val="22"/>
                <w:szCs w:val="22"/>
              </w:rPr>
            </w:pPr>
          </w:p>
          <w:p w14:paraId="602ECADF" w14:textId="77777777" w:rsidR="00D44BD1" w:rsidRDefault="00D44BD1" w:rsidP="00EF4F2F">
            <w:pPr>
              <w:rPr>
                <w:rFonts w:ascii="Arial" w:hAnsi="Arial" w:cs="Arial"/>
                <w:sz w:val="22"/>
                <w:szCs w:val="22"/>
              </w:rPr>
            </w:pPr>
          </w:p>
          <w:p w14:paraId="2076D969" w14:textId="77777777" w:rsidR="00D44BD1" w:rsidRDefault="00D44BD1" w:rsidP="00EF4F2F">
            <w:pPr>
              <w:rPr>
                <w:rFonts w:ascii="Arial" w:hAnsi="Arial" w:cs="Arial"/>
                <w:sz w:val="22"/>
                <w:szCs w:val="22"/>
              </w:rPr>
            </w:pPr>
          </w:p>
          <w:p w14:paraId="57CF34A3" w14:textId="59546F5E" w:rsidR="00D44BD1" w:rsidRPr="004C3A0B" w:rsidRDefault="00C51702" w:rsidP="00EF4F2F">
            <w:pPr>
              <w:rPr>
                <w:rFonts w:ascii="Arial" w:hAnsi="Arial" w:cs="Arial"/>
                <w:sz w:val="22"/>
                <w:szCs w:val="22"/>
              </w:rPr>
            </w:pPr>
            <w:r>
              <w:rPr>
                <w:rFonts w:ascii="Arial" w:hAnsi="Arial" w:cs="Arial"/>
                <w:sz w:val="22"/>
                <w:szCs w:val="22"/>
              </w:rPr>
              <w:t>Participants may not turn up</w:t>
            </w:r>
          </w:p>
        </w:tc>
        <w:tc>
          <w:tcPr>
            <w:tcW w:w="5074" w:type="dxa"/>
            <w:gridSpan w:val="3"/>
            <w:tcBorders>
              <w:top w:val="single" w:sz="4" w:space="0" w:color="auto"/>
              <w:bottom w:val="single" w:sz="4" w:space="0" w:color="auto"/>
            </w:tcBorders>
          </w:tcPr>
          <w:p w14:paraId="57CF34A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57CF34A5" w14:textId="77777777" w:rsidR="003257BD" w:rsidRDefault="003257BD" w:rsidP="003257BD">
            <w:pPr>
              <w:rPr>
                <w:rFonts w:ascii="Arial" w:hAnsi="Arial" w:cs="Arial"/>
                <w:sz w:val="22"/>
                <w:szCs w:val="22"/>
              </w:rPr>
            </w:pPr>
          </w:p>
          <w:p w14:paraId="5266DC92" w14:textId="0F49A710" w:rsidR="008E7498" w:rsidRDefault="008E7498" w:rsidP="003257BD">
            <w:pPr>
              <w:rPr>
                <w:rFonts w:ascii="Arial" w:hAnsi="Arial" w:cs="Arial"/>
                <w:sz w:val="22"/>
                <w:szCs w:val="22"/>
              </w:rPr>
            </w:pPr>
            <w:r w:rsidRPr="008E7498">
              <w:rPr>
                <w:rFonts w:ascii="Arial" w:hAnsi="Arial" w:cs="Arial"/>
                <w:sz w:val="22"/>
                <w:szCs w:val="22"/>
              </w:rPr>
              <w:t>The participant may disclose distressing information during the discussion meaning they may be exposed to emotional distress. BERA Ethical Guidelines (2018) says that protecting the physical and psychological wellbeing of investigators is part of the ethical duty of institutions as well as of researchers themselves.</w:t>
            </w:r>
          </w:p>
          <w:p w14:paraId="684018C2" w14:textId="77777777" w:rsidR="008E7498" w:rsidRDefault="008E7498" w:rsidP="003257BD">
            <w:pPr>
              <w:rPr>
                <w:rFonts w:ascii="Arial" w:hAnsi="Arial" w:cs="Arial"/>
                <w:sz w:val="22"/>
                <w:szCs w:val="22"/>
              </w:rPr>
            </w:pPr>
          </w:p>
          <w:p w14:paraId="4971860D" w14:textId="77777777" w:rsidR="008E7498" w:rsidRDefault="008E7498" w:rsidP="003257BD">
            <w:pPr>
              <w:rPr>
                <w:rFonts w:ascii="Arial" w:hAnsi="Arial" w:cs="Arial"/>
                <w:sz w:val="22"/>
                <w:szCs w:val="22"/>
              </w:rPr>
            </w:pPr>
          </w:p>
          <w:p w14:paraId="3724E2F1" w14:textId="4DC372B7" w:rsidR="005100A0" w:rsidRDefault="00810936" w:rsidP="003257BD">
            <w:pPr>
              <w:rPr>
                <w:rFonts w:ascii="Arial" w:hAnsi="Arial" w:cs="Arial"/>
                <w:sz w:val="22"/>
                <w:szCs w:val="22"/>
              </w:rPr>
            </w:pPr>
            <w:r>
              <w:rPr>
                <w:rFonts w:ascii="Arial" w:hAnsi="Arial" w:cs="Arial"/>
                <w:sz w:val="22"/>
                <w:szCs w:val="22"/>
              </w:rPr>
              <w:lastRenderedPageBreak/>
              <w:t xml:space="preserve">NSPCC </w:t>
            </w:r>
            <w:r w:rsidR="0090119E">
              <w:rPr>
                <w:rFonts w:ascii="Arial" w:hAnsi="Arial" w:cs="Arial"/>
                <w:sz w:val="22"/>
                <w:szCs w:val="22"/>
              </w:rPr>
              <w:t>(2019</w:t>
            </w:r>
            <w:r>
              <w:rPr>
                <w:rFonts w:ascii="Arial" w:hAnsi="Arial" w:cs="Arial"/>
                <w:sz w:val="22"/>
                <w:szCs w:val="22"/>
              </w:rPr>
              <w:t>)</w:t>
            </w:r>
            <w:r w:rsidR="0090119E">
              <w:rPr>
                <w:rFonts w:ascii="Arial" w:hAnsi="Arial" w:cs="Arial"/>
                <w:sz w:val="22"/>
                <w:szCs w:val="22"/>
              </w:rPr>
              <w:t xml:space="preserve"> </w:t>
            </w:r>
            <w:r w:rsidR="00F70805">
              <w:rPr>
                <w:rFonts w:ascii="Arial" w:hAnsi="Arial" w:cs="Arial"/>
                <w:sz w:val="22"/>
                <w:szCs w:val="22"/>
              </w:rPr>
              <w:t xml:space="preserve">explains that </w:t>
            </w:r>
            <w:r>
              <w:rPr>
                <w:rFonts w:ascii="Arial" w:hAnsi="Arial" w:cs="Arial"/>
                <w:sz w:val="22"/>
                <w:szCs w:val="22"/>
              </w:rPr>
              <w:t>everything must be</w:t>
            </w:r>
            <w:r w:rsidR="00703E45">
              <w:rPr>
                <w:rFonts w:ascii="Arial" w:hAnsi="Arial" w:cs="Arial"/>
                <w:sz w:val="22"/>
                <w:szCs w:val="22"/>
              </w:rPr>
              <w:t xml:space="preserve"> kept confidential unless there</w:t>
            </w:r>
            <w:r>
              <w:rPr>
                <w:rFonts w:ascii="Arial" w:hAnsi="Arial" w:cs="Arial"/>
                <w:sz w:val="22"/>
                <w:szCs w:val="22"/>
              </w:rPr>
              <w:t xml:space="preserve"> is</w:t>
            </w:r>
            <w:r w:rsidR="00703E45">
              <w:rPr>
                <w:rFonts w:ascii="Arial" w:hAnsi="Arial" w:cs="Arial"/>
                <w:sz w:val="22"/>
                <w:szCs w:val="22"/>
              </w:rPr>
              <w:t xml:space="preserve"> a </w:t>
            </w:r>
            <w:r>
              <w:rPr>
                <w:rFonts w:ascii="Arial" w:hAnsi="Arial" w:cs="Arial"/>
                <w:sz w:val="22"/>
                <w:szCs w:val="22"/>
              </w:rPr>
              <w:t>s</w:t>
            </w:r>
            <w:r w:rsidR="00B323EC">
              <w:rPr>
                <w:rFonts w:ascii="Arial" w:hAnsi="Arial" w:cs="Arial"/>
                <w:sz w:val="22"/>
                <w:szCs w:val="22"/>
              </w:rPr>
              <w:t>afe guarding issue</w:t>
            </w:r>
            <w:r>
              <w:rPr>
                <w:rFonts w:ascii="Arial" w:hAnsi="Arial" w:cs="Arial"/>
                <w:sz w:val="22"/>
                <w:szCs w:val="22"/>
              </w:rPr>
              <w:t xml:space="preserve">. If </w:t>
            </w:r>
            <w:r w:rsidR="003967E3">
              <w:rPr>
                <w:rFonts w:ascii="Arial" w:hAnsi="Arial" w:cs="Arial"/>
                <w:sz w:val="22"/>
                <w:szCs w:val="22"/>
              </w:rPr>
              <w:t xml:space="preserve">a safe guarding issue </w:t>
            </w:r>
            <w:r w:rsidR="00720BD3">
              <w:rPr>
                <w:rFonts w:ascii="Arial" w:hAnsi="Arial" w:cs="Arial"/>
                <w:sz w:val="22"/>
                <w:szCs w:val="22"/>
              </w:rPr>
              <w:t>arises</w:t>
            </w:r>
            <w:r w:rsidR="003967E3">
              <w:rPr>
                <w:rFonts w:ascii="Arial" w:hAnsi="Arial" w:cs="Arial"/>
                <w:sz w:val="22"/>
                <w:szCs w:val="22"/>
              </w:rPr>
              <w:t xml:space="preserve"> then the information</w:t>
            </w:r>
            <w:r w:rsidR="00720BD3">
              <w:rPr>
                <w:rFonts w:ascii="Arial" w:hAnsi="Arial" w:cs="Arial"/>
                <w:sz w:val="22"/>
                <w:szCs w:val="22"/>
              </w:rPr>
              <w:t xml:space="preserve"> would need to be referred appropriately.</w:t>
            </w:r>
            <w:r w:rsidR="001A256C">
              <w:rPr>
                <w:rFonts w:ascii="Arial" w:hAnsi="Arial" w:cs="Arial"/>
                <w:sz w:val="22"/>
                <w:szCs w:val="22"/>
              </w:rPr>
              <w:t xml:space="preserve"> </w:t>
            </w:r>
          </w:p>
          <w:p w14:paraId="5E22798F" w14:textId="77777777" w:rsidR="00FC0742" w:rsidRDefault="00FC0742" w:rsidP="003257BD">
            <w:pPr>
              <w:rPr>
                <w:rFonts w:ascii="Arial" w:hAnsi="Arial" w:cs="Arial"/>
                <w:sz w:val="22"/>
                <w:szCs w:val="22"/>
              </w:rPr>
            </w:pPr>
          </w:p>
          <w:p w14:paraId="05F3D1B9" w14:textId="28B4EFAB" w:rsidR="00EF4F2F" w:rsidRPr="004C3A0B" w:rsidRDefault="00FC0742" w:rsidP="00C51702">
            <w:pPr>
              <w:rPr>
                <w:rFonts w:ascii="Arial" w:hAnsi="Arial" w:cs="Arial"/>
                <w:sz w:val="22"/>
                <w:szCs w:val="22"/>
              </w:rPr>
            </w:pPr>
            <w:r w:rsidRPr="00FC0742">
              <w:rPr>
                <w:rFonts w:ascii="Arial" w:hAnsi="Arial" w:cs="Arial"/>
                <w:sz w:val="22"/>
                <w:szCs w:val="22"/>
              </w:rPr>
              <w:t>Participant may not turn up therefore, it could have an impact on hopeful results as there will be less people involved meaning insufficient findings.</w:t>
            </w:r>
            <w:r w:rsidR="00C51702">
              <w:rPr>
                <w:rFonts w:ascii="Arial" w:hAnsi="Arial" w:cs="Arial"/>
                <w:sz w:val="22"/>
                <w:szCs w:val="22"/>
              </w:rPr>
              <w:t xml:space="preserve"> </w:t>
            </w:r>
            <w:r w:rsidR="00C51702" w:rsidRPr="00C51702">
              <w:rPr>
                <w:rFonts w:ascii="Arial" w:hAnsi="Arial" w:cs="Arial"/>
                <w:sz w:val="22"/>
                <w:szCs w:val="22"/>
              </w:rPr>
              <w:t>To ensure that no participants miss the discuss or turn up late, there will be reminders via letter or email to remind participants of the required days and times etc.</w:t>
            </w:r>
          </w:p>
          <w:p w14:paraId="57CF34A8" w14:textId="75C1685E" w:rsidR="00354F34" w:rsidRPr="004C3A0B" w:rsidRDefault="00354F34" w:rsidP="003257BD">
            <w:pPr>
              <w:autoSpaceDE w:val="0"/>
              <w:autoSpaceDN w:val="0"/>
              <w:adjustRightInd w:val="0"/>
              <w:rPr>
                <w:rFonts w:cs="Arial"/>
              </w:rPr>
            </w:pPr>
          </w:p>
        </w:tc>
      </w:tr>
      <w:tr w:rsidR="00C86572" w:rsidRPr="004C3A0B" w14:paraId="57CF34A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7CF34AA"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57CF34A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7CF34B7" w14:textId="77777777" w:rsidTr="00354F34">
        <w:tc>
          <w:tcPr>
            <w:tcW w:w="4849" w:type="dxa"/>
            <w:tcBorders>
              <w:top w:val="single" w:sz="4" w:space="0" w:color="auto"/>
              <w:bottom w:val="single" w:sz="4" w:space="0" w:color="auto"/>
            </w:tcBorders>
          </w:tcPr>
          <w:p w14:paraId="57CF34A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369072D" w14:textId="66F32B98" w:rsidR="00EB6192" w:rsidRDefault="00EB6192" w:rsidP="003257BD">
            <w:pPr>
              <w:rPr>
                <w:rFonts w:ascii="Arial" w:hAnsi="Arial" w:cs="Arial"/>
                <w:sz w:val="22"/>
                <w:szCs w:val="22"/>
              </w:rPr>
            </w:pPr>
          </w:p>
          <w:p w14:paraId="19DC52DE" w14:textId="444858F3" w:rsidR="00C51702" w:rsidRDefault="00C51702" w:rsidP="003257BD">
            <w:pPr>
              <w:rPr>
                <w:rFonts w:ascii="Arial" w:hAnsi="Arial" w:cs="Arial"/>
                <w:sz w:val="22"/>
                <w:szCs w:val="22"/>
              </w:rPr>
            </w:pPr>
            <w:r>
              <w:rPr>
                <w:rFonts w:ascii="Arial" w:hAnsi="Arial" w:cs="Arial"/>
                <w:sz w:val="22"/>
                <w:szCs w:val="22"/>
              </w:rPr>
              <w:t xml:space="preserve">Adverse publicity </w:t>
            </w:r>
          </w:p>
          <w:p w14:paraId="57CF34B0" w14:textId="77777777" w:rsidR="003257BD" w:rsidRPr="004C3A0B" w:rsidRDefault="003257BD" w:rsidP="003257BD">
            <w:pPr>
              <w:rPr>
                <w:rFonts w:ascii="Arial" w:hAnsi="Arial" w:cs="Arial"/>
                <w:sz w:val="22"/>
                <w:szCs w:val="22"/>
              </w:rPr>
            </w:pPr>
          </w:p>
          <w:p w14:paraId="57CF34B1" w14:textId="0A7F575B"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7CF34B2"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57CF34B3" w14:textId="77777777" w:rsidR="003257BD" w:rsidRDefault="003257BD" w:rsidP="003257BD">
            <w:pPr>
              <w:rPr>
                <w:rFonts w:ascii="Arial" w:hAnsi="Arial" w:cs="Arial"/>
                <w:sz w:val="22"/>
                <w:szCs w:val="22"/>
              </w:rPr>
            </w:pPr>
          </w:p>
          <w:p w14:paraId="1C2C7621" w14:textId="77777777" w:rsidR="00C51702" w:rsidRPr="00C51702" w:rsidRDefault="00C51702" w:rsidP="00C51702">
            <w:pPr>
              <w:rPr>
                <w:rFonts w:ascii="Arial" w:hAnsi="Arial" w:cs="Arial"/>
                <w:sz w:val="22"/>
                <w:szCs w:val="22"/>
              </w:rPr>
            </w:pPr>
            <w:r w:rsidRPr="00C51702">
              <w:rPr>
                <w:rFonts w:ascii="Arial" w:hAnsi="Arial" w:cs="Arial"/>
                <w:sz w:val="22"/>
                <w:szCs w:val="22"/>
              </w:rPr>
              <w:t xml:space="preserve">Adverse publicity can affect the investigator. Investigators cannot make up the overall conclusion as the university could suffer from a potential bad reputation therefore it would need to be ensured that findings from the discussion is a true representation of what has been mentioned. The investigator must always stay professional and ensure to follow the BERA Ethical Guidelines (2018). </w:t>
            </w:r>
          </w:p>
          <w:p w14:paraId="57CF34B6" w14:textId="23C8BA24" w:rsidR="00354F34" w:rsidRPr="00C608D6" w:rsidRDefault="00D44BD1" w:rsidP="003257BD">
            <w:pPr>
              <w:autoSpaceDE w:val="0"/>
              <w:autoSpaceDN w:val="0"/>
              <w:adjustRightInd w:val="0"/>
              <w:rPr>
                <w:rFonts w:ascii="Arial" w:hAnsi="Arial" w:cs="Arial"/>
                <w:sz w:val="22"/>
                <w:szCs w:val="22"/>
              </w:rPr>
            </w:pPr>
            <w:r w:rsidRPr="00C608D6">
              <w:rPr>
                <w:rFonts w:ascii="Arial" w:hAnsi="Arial" w:cs="Arial"/>
                <w:sz w:val="22"/>
                <w:szCs w:val="22"/>
              </w:rPr>
              <w:t xml:space="preserve">To ensure this risk is not met, the investigators will </w:t>
            </w:r>
            <w:r w:rsidR="008C2566" w:rsidRPr="00C608D6">
              <w:rPr>
                <w:rFonts w:ascii="Arial" w:hAnsi="Arial" w:cs="Arial"/>
                <w:sz w:val="22"/>
                <w:szCs w:val="22"/>
              </w:rPr>
              <w:t xml:space="preserve">have to </w:t>
            </w:r>
            <w:r w:rsidR="00B32964" w:rsidRPr="00C608D6">
              <w:rPr>
                <w:rFonts w:ascii="Arial" w:hAnsi="Arial" w:cs="Arial"/>
                <w:sz w:val="22"/>
                <w:szCs w:val="22"/>
              </w:rPr>
              <w:t xml:space="preserve">take </w:t>
            </w:r>
            <w:r w:rsidR="00231C63" w:rsidRPr="00C608D6">
              <w:rPr>
                <w:rFonts w:ascii="Arial" w:hAnsi="Arial" w:cs="Arial"/>
                <w:sz w:val="22"/>
                <w:szCs w:val="22"/>
              </w:rPr>
              <w:t xml:space="preserve">correct notes from the discussion </w:t>
            </w:r>
            <w:r w:rsidR="00FC7D4E" w:rsidRPr="00C608D6">
              <w:rPr>
                <w:rFonts w:ascii="Arial" w:hAnsi="Arial" w:cs="Arial"/>
                <w:sz w:val="22"/>
                <w:szCs w:val="22"/>
              </w:rPr>
              <w:t xml:space="preserve">so that </w:t>
            </w:r>
            <w:r w:rsidR="00E77033" w:rsidRPr="00C608D6">
              <w:rPr>
                <w:rFonts w:ascii="Arial" w:hAnsi="Arial" w:cs="Arial"/>
                <w:sz w:val="22"/>
                <w:szCs w:val="22"/>
              </w:rPr>
              <w:t xml:space="preserve">there is no assumption </w:t>
            </w:r>
            <w:r w:rsidR="00B32964" w:rsidRPr="00C608D6">
              <w:rPr>
                <w:rFonts w:ascii="Arial" w:hAnsi="Arial" w:cs="Arial"/>
                <w:sz w:val="22"/>
                <w:szCs w:val="22"/>
              </w:rPr>
              <w:t xml:space="preserve">on any information </w:t>
            </w:r>
            <w:r w:rsidR="00C608D6" w:rsidRPr="00C608D6">
              <w:rPr>
                <w:rFonts w:ascii="Arial" w:hAnsi="Arial" w:cs="Arial"/>
                <w:sz w:val="22"/>
                <w:szCs w:val="22"/>
              </w:rPr>
              <w:t>which could lead to the university having a bad name.</w:t>
            </w:r>
          </w:p>
        </w:tc>
      </w:tr>
    </w:tbl>
    <w:p w14:paraId="57CF34B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7CF34B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7CF34B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7CF34C2" w14:textId="77777777" w:rsidTr="00354F34">
        <w:tc>
          <w:tcPr>
            <w:tcW w:w="7259" w:type="dxa"/>
            <w:tcBorders>
              <w:top w:val="single" w:sz="4" w:space="0" w:color="auto"/>
              <w:bottom w:val="single" w:sz="4" w:space="0" w:color="auto"/>
            </w:tcBorders>
            <w:shd w:val="clear" w:color="auto" w:fill="F2F2F2" w:themeFill="background1" w:themeFillShade="F2"/>
          </w:tcPr>
          <w:p w14:paraId="57CF34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7CF34B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7CF34B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7CF34B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7CF34B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7CF34C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7CF34C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7CF34C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7CF34C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7CF34C4" w14:textId="687B0D51" w:rsidR="00CE6A02" w:rsidRPr="004C3A0B" w:rsidRDefault="00DB26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415A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7CF34C5" w14:textId="77777777" w:rsidR="00CE6A02" w:rsidRPr="004C3A0B" w:rsidRDefault="00DB26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7CF34C6" w14:textId="77777777" w:rsidR="00CE6A02" w:rsidRPr="004C3A0B" w:rsidRDefault="00DB26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7CF34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7CF34C9" w14:textId="77777777" w:rsidR="00A50649" w:rsidRDefault="00A50649">
      <w:pPr>
        <w:rPr>
          <w:rFonts w:ascii="Arial" w:hAnsi="Arial" w:cs="Arial"/>
          <w:b/>
          <w:sz w:val="22"/>
          <w:szCs w:val="22"/>
        </w:rPr>
      </w:pPr>
      <w:r>
        <w:rPr>
          <w:rFonts w:ascii="Arial" w:hAnsi="Arial" w:cs="Arial"/>
          <w:b/>
          <w:sz w:val="22"/>
          <w:szCs w:val="22"/>
        </w:rPr>
        <w:br w:type="page"/>
      </w:r>
    </w:p>
    <w:p w14:paraId="57CF34CA"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7CF34CD" w14:textId="77777777" w:rsidTr="00A83D75">
        <w:tc>
          <w:tcPr>
            <w:tcW w:w="9923" w:type="dxa"/>
            <w:tcBorders>
              <w:top w:val="single" w:sz="4" w:space="0" w:color="auto"/>
              <w:bottom w:val="single" w:sz="4" w:space="0" w:color="auto"/>
            </w:tcBorders>
            <w:shd w:val="clear" w:color="auto" w:fill="F2F2F2" w:themeFill="background1" w:themeFillShade="F2"/>
          </w:tcPr>
          <w:p w14:paraId="57CF34C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7CF34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7CF34D2" w14:textId="77777777" w:rsidTr="00694EA8">
        <w:tc>
          <w:tcPr>
            <w:tcW w:w="9923" w:type="dxa"/>
            <w:tcBorders>
              <w:top w:val="single" w:sz="4" w:space="0" w:color="auto"/>
              <w:bottom w:val="single" w:sz="4" w:space="0" w:color="auto"/>
            </w:tcBorders>
          </w:tcPr>
          <w:p w14:paraId="57CF34CE" w14:textId="77777777" w:rsidR="003257BD" w:rsidRDefault="003257BD" w:rsidP="003257BD">
            <w:pPr>
              <w:rPr>
                <w:rFonts w:ascii="Arial" w:hAnsi="Arial" w:cs="Arial"/>
                <w:sz w:val="22"/>
                <w:szCs w:val="22"/>
              </w:rPr>
            </w:pPr>
          </w:p>
          <w:p w14:paraId="57CF34CF" w14:textId="12E261A9" w:rsidR="003257BD" w:rsidRDefault="005C4A57" w:rsidP="003257BD">
            <w:pPr>
              <w:rPr>
                <w:rFonts w:ascii="Arial" w:hAnsi="Arial" w:cs="Arial"/>
                <w:sz w:val="22"/>
                <w:szCs w:val="22"/>
              </w:rPr>
            </w:pPr>
            <w:r>
              <w:rPr>
                <w:rFonts w:ascii="Arial" w:hAnsi="Arial" w:cs="Arial"/>
                <w:sz w:val="22"/>
                <w:szCs w:val="22"/>
              </w:rPr>
              <w:t xml:space="preserve">A feedback form would be provided. It would be provided </w:t>
            </w:r>
            <w:r w:rsidR="00CE70B5">
              <w:rPr>
                <w:rFonts w:ascii="Arial" w:hAnsi="Arial" w:cs="Arial"/>
                <w:sz w:val="22"/>
                <w:szCs w:val="22"/>
              </w:rPr>
              <w:t xml:space="preserve">in a form of a letter which </w:t>
            </w:r>
            <w:r w:rsidR="00C608D6">
              <w:rPr>
                <w:rFonts w:ascii="Arial" w:hAnsi="Arial" w:cs="Arial"/>
                <w:sz w:val="22"/>
                <w:szCs w:val="22"/>
              </w:rPr>
              <w:t>would</w:t>
            </w:r>
            <w:r w:rsidR="00CE70B5">
              <w:rPr>
                <w:rFonts w:ascii="Arial" w:hAnsi="Arial" w:cs="Arial"/>
                <w:sz w:val="22"/>
                <w:szCs w:val="22"/>
              </w:rPr>
              <w:t xml:space="preserve"> be sent straight to the participant directly. </w:t>
            </w:r>
          </w:p>
          <w:p w14:paraId="57CF34D0" w14:textId="77777777" w:rsidR="003257BD" w:rsidRPr="004C3A0B" w:rsidRDefault="003257BD" w:rsidP="003257BD">
            <w:pPr>
              <w:rPr>
                <w:rFonts w:ascii="Arial" w:hAnsi="Arial" w:cs="Arial"/>
                <w:sz w:val="22"/>
                <w:szCs w:val="22"/>
              </w:rPr>
            </w:pPr>
          </w:p>
          <w:p w14:paraId="57CF34D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7CF34D5" w14:textId="77777777" w:rsidTr="00A83D75">
        <w:tc>
          <w:tcPr>
            <w:tcW w:w="9923" w:type="dxa"/>
            <w:tcBorders>
              <w:top w:val="single" w:sz="4" w:space="0" w:color="auto"/>
              <w:bottom w:val="single" w:sz="4" w:space="0" w:color="auto"/>
            </w:tcBorders>
            <w:shd w:val="clear" w:color="auto" w:fill="F2F2F2" w:themeFill="background1" w:themeFillShade="F2"/>
          </w:tcPr>
          <w:p w14:paraId="57CF34D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7CF34D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7CF34DA" w14:textId="77777777" w:rsidTr="00694EA8">
        <w:tc>
          <w:tcPr>
            <w:tcW w:w="9923" w:type="dxa"/>
            <w:tcBorders>
              <w:top w:val="single" w:sz="4" w:space="0" w:color="auto"/>
              <w:bottom w:val="single" w:sz="4" w:space="0" w:color="auto"/>
            </w:tcBorders>
          </w:tcPr>
          <w:p w14:paraId="57CF34D6" w14:textId="653F9E26" w:rsidR="003257BD" w:rsidRDefault="003257BD" w:rsidP="003257BD">
            <w:pPr>
              <w:rPr>
                <w:rFonts w:ascii="Arial" w:hAnsi="Arial" w:cs="Arial"/>
                <w:sz w:val="22"/>
                <w:szCs w:val="22"/>
              </w:rPr>
            </w:pPr>
          </w:p>
          <w:p w14:paraId="5389647E" w14:textId="77777777" w:rsidR="00BE1E91" w:rsidRDefault="0005079B" w:rsidP="00112BF1">
            <w:pPr>
              <w:rPr>
                <w:rFonts w:ascii="Arial" w:hAnsi="Arial" w:cs="Arial"/>
                <w:sz w:val="22"/>
                <w:szCs w:val="22"/>
              </w:rPr>
            </w:pPr>
            <w:r>
              <w:rPr>
                <w:rFonts w:ascii="Arial" w:hAnsi="Arial" w:cs="Arial"/>
                <w:sz w:val="22"/>
                <w:szCs w:val="22"/>
              </w:rPr>
              <w:t>Informed consent will be used in collaboration with the BERA Ethical Guidelines (2018</w:t>
            </w:r>
            <w:r w:rsidR="0039007D">
              <w:rPr>
                <w:rFonts w:ascii="Arial" w:hAnsi="Arial" w:cs="Arial"/>
                <w:sz w:val="22"/>
                <w:szCs w:val="22"/>
              </w:rPr>
              <w:t xml:space="preserve">). </w:t>
            </w:r>
          </w:p>
          <w:p w14:paraId="4E8AFB69" w14:textId="77777777" w:rsidR="00BE1E91" w:rsidRDefault="00BE1E91" w:rsidP="00112BF1">
            <w:pPr>
              <w:rPr>
                <w:rFonts w:ascii="Arial" w:hAnsi="Arial" w:cs="Arial"/>
                <w:sz w:val="22"/>
                <w:szCs w:val="22"/>
              </w:rPr>
            </w:pPr>
          </w:p>
          <w:p w14:paraId="45E8B0F2" w14:textId="2D7B50D5" w:rsidR="00C20294" w:rsidRDefault="00112BF1" w:rsidP="00112BF1">
            <w:pPr>
              <w:rPr>
                <w:rFonts w:ascii="Arial" w:hAnsi="Arial" w:cs="Arial"/>
                <w:sz w:val="22"/>
                <w:szCs w:val="22"/>
              </w:rPr>
            </w:pPr>
            <w:r w:rsidRPr="00112BF1">
              <w:rPr>
                <w:rFonts w:ascii="Arial" w:hAnsi="Arial" w:cs="Arial"/>
                <w:sz w:val="22"/>
                <w:szCs w:val="22"/>
              </w:rPr>
              <w:t xml:space="preserve">It is normally expected that participants’ voluntary informed consent to be involved </w:t>
            </w:r>
            <w:r w:rsidR="00BE1E91">
              <w:rPr>
                <w:rFonts w:ascii="Arial" w:hAnsi="Arial" w:cs="Arial"/>
                <w:sz w:val="22"/>
                <w:szCs w:val="22"/>
              </w:rPr>
              <w:t>within a discussion.</w:t>
            </w:r>
            <w:r w:rsidR="004A3FEB">
              <w:rPr>
                <w:rFonts w:ascii="Arial" w:hAnsi="Arial" w:cs="Arial"/>
                <w:sz w:val="22"/>
                <w:szCs w:val="22"/>
              </w:rPr>
              <w:t xml:space="preserve"> </w:t>
            </w:r>
            <w:r w:rsidR="00C3672A">
              <w:rPr>
                <w:rFonts w:ascii="Arial" w:hAnsi="Arial" w:cs="Arial"/>
                <w:sz w:val="22"/>
                <w:szCs w:val="22"/>
              </w:rPr>
              <w:t xml:space="preserve">GOV.UK </w:t>
            </w:r>
            <w:r w:rsidR="00DC090A">
              <w:rPr>
                <w:rFonts w:ascii="Arial" w:hAnsi="Arial" w:cs="Arial"/>
                <w:sz w:val="22"/>
                <w:szCs w:val="22"/>
              </w:rPr>
              <w:t>B (2018)</w:t>
            </w:r>
            <w:r w:rsidR="004A3FEB">
              <w:rPr>
                <w:rFonts w:ascii="Arial" w:hAnsi="Arial" w:cs="Arial"/>
                <w:sz w:val="22"/>
                <w:szCs w:val="22"/>
              </w:rPr>
              <w:t xml:space="preserve"> guidelines outline t</w:t>
            </w:r>
            <w:r w:rsidR="00F03C2A">
              <w:rPr>
                <w:rFonts w:ascii="Arial" w:hAnsi="Arial" w:cs="Arial"/>
                <w:sz w:val="22"/>
                <w:szCs w:val="22"/>
              </w:rPr>
              <w:t xml:space="preserve">hat participants that wish to withdraw </w:t>
            </w:r>
            <w:r w:rsidR="006B6D6C">
              <w:rPr>
                <w:rFonts w:ascii="Arial" w:hAnsi="Arial" w:cs="Arial"/>
                <w:sz w:val="22"/>
                <w:szCs w:val="22"/>
              </w:rPr>
              <w:t xml:space="preserve">from the discussion can do so at any time </w:t>
            </w:r>
            <w:r w:rsidR="001C68B1">
              <w:rPr>
                <w:rFonts w:ascii="Arial" w:hAnsi="Arial" w:cs="Arial"/>
                <w:sz w:val="22"/>
                <w:szCs w:val="22"/>
              </w:rPr>
              <w:t>and</w:t>
            </w:r>
            <w:r w:rsidR="006B6D6C">
              <w:rPr>
                <w:rFonts w:ascii="Arial" w:hAnsi="Arial" w:cs="Arial"/>
                <w:sz w:val="22"/>
                <w:szCs w:val="22"/>
              </w:rPr>
              <w:t xml:space="preserve"> outlines the importance of the </w:t>
            </w:r>
            <w:r w:rsidR="00B8463E">
              <w:rPr>
                <w:rFonts w:ascii="Arial" w:hAnsi="Arial" w:cs="Arial"/>
                <w:sz w:val="22"/>
                <w:szCs w:val="22"/>
              </w:rPr>
              <w:t xml:space="preserve">investigator </w:t>
            </w:r>
            <w:r w:rsidR="001C68B1">
              <w:rPr>
                <w:rFonts w:ascii="Arial" w:hAnsi="Arial" w:cs="Arial"/>
                <w:sz w:val="22"/>
                <w:szCs w:val="22"/>
              </w:rPr>
              <w:t>giving the participants adequate information about exactly what is going to happen throughout the discussion</w:t>
            </w:r>
            <w:r w:rsidR="00E0482D">
              <w:rPr>
                <w:rFonts w:ascii="Arial" w:hAnsi="Arial" w:cs="Arial"/>
                <w:sz w:val="22"/>
                <w:szCs w:val="22"/>
              </w:rPr>
              <w:t xml:space="preserve"> so that the participant can decide whether they still want to continue or not</w:t>
            </w:r>
            <w:r w:rsidR="00C3672A">
              <w:rPr>
                <w:rFonts w:ascii="Arial" w:hAnsi="Arial" w:cs="Arial"/>
                <w:sz w:val="22"/>
                <w:szCs w:val="22"/>
              </w:rPr>
              <w:t xml:space="preserve">. </w:t>
            </w:r>
          </w:p>
          <w:p w14:paraId="57CF34D9" w14:textId="143B66F0" w:rsidR="00C3672A" w:rsidRPr="00112BF1" w:rsidRDefault="00C3672A" w:rsidP="00112BF1">
            <w:pPr>
              <w:rPr>
                <w:rFonts w:ascii="Arial" w:hAnsi="Arial" w:cs="Arial"/>
                <w:sz w:val="22"/>
                <w:szCs w:val="22"/>
              </w:rPr>
            </w:pPr>
          </w:p>
        </w:tc>
      </w:tr>
      <w:tr w:rsidR="00C20294" w:rsidRPr="004C3A0B" w14:paraId="57CF34DD" w14:textId="77777777" w:rsidTr="00A83D75">
        <w:tc>
          <w:tcPr>
            <w:tcW w:w="9923" w:type="dxa"/>
            <w:tcBorders>
              <w:top w:val="single" w:sz="4" w:space="0" w:color="auto"/>
              <w:bottom w:val="single" w:sz="4" w:space="0" w:color="auto"/>
            </w:tcBorders>
            <w:shd w:val="clear" w:color="auto" w:fill="F2F2F2" w:themeFill="background1" w:themeFillShade="F2"/>
          </w:tcPr>
          <w:p w14:paraId="57CF34D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7CF34D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7CF34E2" w14:textId="77777777" w:rsidTr="00694EA8">
        <w:tc>
          <w:tcPr>
            <w:tcW w:w="9923" w:type="dxa"/>
            <w:tcBorders>
              <w:top w:val="single" w:sz="4" w:space="0" w:color="auto"/>
              <w:bottom w:val="single" w:sz="4" w:space="0" w:color="auto"/>
            </w:tcBorders>
          </w:tcPr>
          <w:p w14:paraId="57CF34DE" w14:textId="17A78F4D" w:rsidR="003257BD" w:rsidRDefault="003257BD" w:rsidP="003257BD">
            <w:pPr>
              <w:rPr>
                <w:rFonts w:ascii="Arial" w:hAnsi="Arial" w:cs="Arial"/>
                <w:sz w:val="22"/>
                <w:szCs w:val="22"/>
              </w:rPr>
            </w:pPr>
          </w:p>
          <w:p w14:paraId="2A9649C9" w14:textId="77777777" w:rsidR="00C20294" w:rsidRDefault="008A621F" w:rsidP="00AF3673">
            <w:pPr>
              <w:rPr>
                <w:rFonts w:ascii="Arial" w:hAnsi="Arial" w:cs="Arial"/>
                <w:sz w:val="22"/>
                <w:szCs w:val="22"/>
              </w:rPr>
            </w:pPr>
            <w:r>
              <w:rPr>
                <w:rFonts w:ascii="Arial" w:hAnsi="Arial" w:cs="Arial"/>
                <w:sz w:val="22"/>
                <w:szCs w:val="22"/>
              </w:rPr>
              <w:t xml:space="preserve">NSPCC (2019) </w:t>
            </w:r>
            <w:r w:rsidR="00DC18B5">
              <w:rPr>
                <w:rFonts w:ascii="Arial" w:hAnsi="Arial" w:cs="Arial"/>
                <w:sz w:val="22"/>
                <w:szCs w:val="22"/>
              </w:rPr>
              <w:t xml:space="preserve">states </w:t>
            </w:r>
            <w:r w:rsidR="00BB5902">
              <w:rPr>
                <w:rFonts w:ascii="Arial" w:hAnsi="Arial" w:cs="Arial"/>
                <w:sz w:val="22"/>
                <w:szCs w:val="22"/>
              </w:rPr>
              <w:t xml:space="preserve">the importance </w:t>
            </w:r>
            <w:r w:rsidR="00E723F8">
              <w:rPr>
                <w:rFonts w:ascii="Arial" w:hAnsi="Arial" w:cs="Arial"/>
                <w:sz w:val="22"/>
                <w:szCs w:val="22"/>
              </w:rPr>
              <w:t>of confidentiality</w:t>
            </w:r>
            <w:r w:rsidR="00174C8A">
              <w:rPr>
                <w:rFonts w:ascii="Arial" w:hAnsi="Arial" w:cs="Arial"/>
                <w:sz w:val="22"/>
                <w:szCs w:val="22"/>
              </w:rPr>
              <w:t xml:space="preserve">. Confidentiality will be </w:t>
            </w:r>
            <w:r w:rsidR="00E57AEB">
              <w:rPr>
                <w:rFonts w:ascii="Arial" w:hAnsi="Arial" w:cs="Arial"/>
                <w:sz w:val="22"/>
                <w:szCs w:val="22"/>
              </w:rPr>
              <w:t xml:space="preserve">ensured by having a small group of people so that </w:t>
            </w:r>
            <w:r w:rsidR="00EA76B8">
              <w:rPr>
                <w:rFonts w:ascii="Arial" w:hAnsi="Arial" w:cs="Arial"/>
                <w:sz w:val="22"/>
                <w:szCs w:val="22"/>
              </w:rPr>
              <w:t>personal information and option will not be shared around and avai</w:t>
            </w:r>
            <w:r w:rsidR="006D0762">
              <w:rPr>
                <w:rFonts w:ascii="Arial" w:hAnsi="Arial" w:cs="Arial"/>
                <w:sz w:val="22"/>
                <w:szCs w:val="22"/>
              </w:rPr>
              <w:t>lable</w:t>
            </w:r>
            <w:r w:rsidR="00EA76B8">
              <w:rPr>
                <w:rFonts w:ascii="Arial" w:hAnsi="Arial" w:cs="Arial"/>
                <w:sz w:val="22"/>
                <w:szCs w:val="22"/>
              </w:rPr>
              <w:t xml:space="preserve"> to a group of </w:t>
            </w:r>
            <w:r w:rsidR="006D0762">
              <w:rPr>
                <w:rFonts w:ascii="Arial" w:hAnsi="Arial" w:cs="Arial"/>
                <w:sz w:val="22"/>
                <w:szCs w:val="22"/>
              </w:rPr>
              <w:t xml:space="preserve">people that is too large. </w:t>
            </w:r>
          </w:p>
          <w:p w14:paraId="57CF34E1" w14:textId="35196722" w:rsidR="006D0762" w:rsidRPr="00AF3673" w:rsidRDefault="006D0762" w:rsidP="00AF3673">
            <w:pPr>
              <w:rPr>
                <w:rFonts w:ascii="Arial" w:hAnsi="Arial" w:cs="Arial"/>
                <w:sz w:val="22"/>
                <w:szCs w:val="22"/>
              </w:rPr>
            </w:pPr>
          </w:p>
        </w:tc>
      </w:tr>
    </w:tbl>
    <w:p w14:paraId="57CF34E3" w14:textId="77777777" w:rsidR="00C20294" w:rsidRPr="004C3A0B" w:rsidRDefault="00C20294" w:rsidP="000700F9">
      <w:pPr>
        <w:rPr>
          <w:rFonts w:ascii="Arial" w:hAnsi="Arial" w:cs="Arial"/>
          <w:sz w:val="22"/>
          <w:szCs w:val="22"/>
        </w:rPr>
      </w:pPr>
    </w:p>
    <w:p w14:paraId="57CF34E4" w14:textId="77777777" w:rsidR="00065801" w:rsidRDefault="00065801">
      <w:pPr>
        <w:rPr>
          <w:rFonts w:ascii="Arial" w:hAnsi="Arial" w:cs="Arial"/>
          <w:b/>
          <w:sz w:val="22"/>
          <w:szCs w:val="22"/>
        </w:rPr>
      </w:pPr>
      <w:r>
        <w:rPr>
          <w:rFonts w:ascii="Arial" w:hAnsi="Arial" w:cs="Arial"/>
          <w:b/>
          <w:sz w:val="22"/>
          <w:szCs w:val="22"/>
        </w:rPr>
        <w:br w:type="page"/>
      </w:r>
    </w:p>
    <w:p w14:paraId="57CF34E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7CF34E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7CF34E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7CF34E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F34E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F34E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7CF34E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7CF34E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CF34EC" w14:textId="5555EEB2" w:rsidR="00947984" w:rsidRDefault="0030753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CF34ED" w14:textId="157D433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57CF34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CF34E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7CF34F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7CF34F1" w14:textId="0E3DD4A7" w:rsidR="003257BD" w:rsidRDefault="003257BD" w:rsidP="003257BD">
            <w:pPr>
              <w:rPr>
                <w:rFonts w:ascii="Arial" w:hAnsi="Arial" w:cs="Arial"/>
                <w:sz w:val="22"/>
                <w:szCs w:val="22"/>
              </w:rPr>
            </w:pPr>
          </w:p>
          <w:p w14:paraId="57CF34F2" w14:textId="7CDCF889" w:rsidR="003257BD" w:rsidRDefault="00941544" w:rsidP="003257BD">
            <w:pPr>
              <w:rPr>
                <w:rFonts w:ascii="Arial" w:hAnsi="Arial" w:cs="Arial"/>
                <w:sz w:val="22"/>
                <w:szCs w:val="22"/>
              </w:rPr>
            </w:pPr>
            <w:r>
              <w:rPr>
                <w:rFonts w:ascii="Arial" w:hAnsi="Arial" w:cs="Arial"/>
                <w:sz w:val="22"/>
                <w:szCs w:val="22"/>
              </w:rPr>
              <w:t>The Data Protection Act</w:t>
            </w:r>
            <w:r w:rsidR="00E0482D">
              <w:rPr>
                <w:rFonts w:ascii="Arial" w:hAnsi="Arial" w:cs="Arial"/>
                <w:sz w:val="22"/>
                <w:szCs w:val="22"/>
              </w:rPr>
              <w:t xml:space="preserve"> (1998) </w:t>
            </w:r>
          </w:p>
          <w:p w14:paraId="57CF34F3" w14:textId="77777777" w:rsidR="003257BD" w:rsidRPr="004C3A0B" w:rsidRDefault="003257BD" w:rsidP="003257BD">
            <w:pPr>
              <w:rPr>
                <w:rFonts w:ascii="Arial" w:hAnsi="Arial" w:cs="Arial"/>
                <w:sz w:val="22"/>
                <w:szCs w:val="22"/>
              </w:rPr>
            </w:pPr>
          </w:p>
          <w:p w14:paraId="57CF34F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7CF34F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7CF34F6"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F34F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F34F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7CF350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CF34F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CF34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7CF34F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7CF34F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7CF34F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7CF34F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7CF350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7CF35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7CF350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CF350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7CF350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CF350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7CF3506" w14:textId="0845A2B8" w:rsidR="00947984" w:rsidRDefault="00513922" w:rsidP="00947984">
            <w:pPr>
              <w:pStyle w:val="NormalWeb"/>
              <w:autoSpaceDE w:val="0"/>
              <w:autoSpaceDN w:val="0"/>
              <w:adjustRightInd w:val="0"/>
              <w:jc w:val="center"/>
            </w:pPr>
            <w:r>
              <w:t>X</w:t>
            </w:r>
          </w:p>
        </w:tc>
      </w:tr>
      <w:tr w:rsidR="00947984" w14:paraId="57CF350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CF350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7CF35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7CF350A" w14:textId="77777777" w:rsidR="003257BD" w:rsidRDefault="003257BD" w:rsidP="003257BD">
            <w:pPr>
              <w:rPr>
                <w:rFonts w:ascii="Arial" w:hAnsi="Arial" w:cs="Arial"/>
                <w:sz w:val="22"/>
                <w:szCs w:val="22"/>
              </w:rPr>
            </w:pPr>
          </w:p>
          <w:p w14:paraId="57CF350B" w14:textId="77777777" w:rsidR="003257BD" w:rsidRDefault="003257BD" w:rsidP="003257BD">
            <w:pPr>
              <w:rPr>
                <w:rFonts w:ascii="Arial" w:hAnsi="Arial" w:cs="Arial"/>
                <w:sz w:val="22"/>
                <w:szCs w:val="22"/>
              </w:rPr>
            </w:pPr>
          </w:p>
          <w:p w14:paraId="57CF350C" w14:textId="77777777" w:rsidR="003257BD" w:rsidRPr="004C3A0B" w:rsidRDefault="003257BD" w:rsidP="003257BD">
            <w:pPr>
              <w:rPr>
                <w:rFonts w:ascii="Arial" w:hAnsi="Arial" w:cs="Arial"/>
                <w:sz w:val="22"/>
                <w:szCs w:val="22"/>
              </w:rPr>
            </w:pPr>
          </w:p>
          <w:p w14:paraId="57CF350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7CF3512" w14:textId="77777777" w:rsidTr="003257BD">
        <w:trPr>
          <w:trHeight w:val="439"/>
        </w:trPr>
        <w:tc>
          <w:tcPr>
            <w:tcW w:w="7763" w:type="dxa"/>
            <w:shd w:val="clear" w:color="auto" w:fill="F2F2F2" w:themeFill="background1" w:themeFillShade="F2"/>
          </w:tcPr>
          <w:p w14:paraId="57CF350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57CF351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7CF351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7CF3516" w14:textId="77777777" w:rsidTr="003257BD">
        <w:trPr>
          <w:trHeight w:val="439"/>
        </w:trPr>
        <w:tc>
          <w:tcPr>
            <w:tcW w:w="7763" w:type="dxa"/>
            <w:shd w:val="clear" w:color="auto" w:fill="F2F2F2" w:themeFill="background1" w:themeFillShade="F2"/>
          </w:tcPr>
          <w:p w14:paraId="1B50DEF9" w14:textId="77777777" w:rsidR="007407AA"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p w14:paraId="57CF3513" w14:textId="74668031" w:rsidR="007C71BD" w:rsidRPr="004C3A0B" w:rsidRDefault="007C71BD"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7CF35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7CF3515" w14:textId="3684B10F" w:rsidR="007407AA" w:rsidRPr="004C3A0B" w:rsidRDefault="005139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CF351A" w14:textId="77777777" w:rsidTr="003257BD">
        <w:trPr>
          <w:trHeight w:val="403"/>
        </w:trPr>
        <w:tc>
          <w:tcPr>
            <w:tcW w:w="7763" w:type="dxa"/>
            <w:shd w:val="clear" w:color="auto" w:fill="F2F2F2" w:themeFill="background1" w:themeFillShade="F2"/>
          </w:tcPr>
          <w:p w14:paraId="596AE1D5" w14:textId="77777777" w:rsidR="007407AA"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p w14:paraId="57CF3517" w14:textId="009118A3" w:rsidR="007C71BD" w:rsidRPr="004C3A0B" w:rsidRDefault="007C71BD"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57CF3518" w14:textId="00BE7B37" w:rsidR="007407AA" w:rsidRPr="004C3A0B" w:rsidRDefault="0051392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7CF351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CF351E" w14:textId="77777777" w:rsidTr="003257BD">
        <w:trPr>
          <w:trHeight w:val="439"/>
        </w:trPr>
        <w:tc>
          <w:tcPr>
            <w:tcW w:w="7763" w:type="dxa"/>
            <w:shd w:val="clear" w:color="auto" w:fill="F2F2F2" w:themeFill="background1" w:themeFillShade="F2"/>
          </w:tcPr>
          <w:p w14:paraId="0E08BEEC" w14:textId="77777777" w:rsidR="007407AA"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p w14:paraId="57CF351B" w14:textId="55CBFF2A" w:rsidR="007C71BD" w:rsidRPr="004C3A0B" w:rsidRDefault="007C71BD"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7CF351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7CF351D" w14:textId="0808C3C0" w:rsidR="007407AA" w:rsidRPr="004C3A0B" w:rsidRDefault="005139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CF3522" w14:textId="77777777" w:rsidTr="003257BD">
        <w:trPr>
          <w:trHeight w:val="403"/>
        </w:trPr>
        <w:tc>
          <w:tcPr>
            <w:tcW w:w="7763" w:type="dxa"/>
            <w:shd w:val="clear" w:color="auto" w:fill="F2F2F2" w:themeFill="background1" w:themeFillShade="F2"/>
          </w:tcPr>
          <w:p w14:paraId="18642AD5" w14:textId="77777777" w:rsidR="007407AA"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p w14:paraId="57CF351F" w14:textId="1378B27D" w:rsidR="007C71BD" w:rsidRPr="004C3A0B" w:rsidRDefault="007C71BD"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7CF352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7CF3521" w14:textId="6651D307" w:rsidR="007407AA" w:rsidRPr="004C3A0B" w:rsidRDefault="005139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CF3526" w14:textId="77777777" w:rsidTr="003257BD">
        <w:trPr>
          <w:trHeight w:val="403"/>
        </w:trPr>
        <w:tc>
          <w:tcPr>
            <w:tcW w:w="7763" w:type="dxa"/>
            <w:shd w:val="clear" w:color="auto" w:fill="F2F2F2" w:themeFill="background1" w:themeFillShade="F2"/>
          </w:tcPr>
          <w:p w14:paraId="0A344CF3" w14:textId="77777777" w:rsidR="007407AA"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p w14:paraId="57CF3523" w14:textId="00D1C30C" w:rsidR="007C71BD" w:rsidRPr="004C3A0B" w:rsidRDefault="007C71BD"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7CF352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7CF3525" w14:textId="2DD2BD6F" w:rsidR="007407AA" w:rsidRPr="004C3A0B" w:rsidRDefault="005139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CF352A" w14:textId="77777777" w:rsidTr="003257BD">
        <w:trPr>
          <w:trHeight w:val="403"/>
        </w:trPr>
        <w:tc>
          <w:tcPr>
            <w:tcW w:w="7763" w:type="dxa"/>
            <w:shd w:val="clear" w:color="auto" w:fill="F2F2F2" w:themeFill="background1" w:themeFillShade="F2"/>
          </w:tcPr>
          <w:p w14:paraId="0CB46D4C" w14:textId="77777777" w:rsidR="007407AA"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p w14:paraId="57CF3527" w14:textId="5DEDF3F2" w:rsidR="007C71BD" w:rsidRPr="004C3A0B" w:rsidRDefault="007C71BD"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7CF352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7CF3529" w14:textId="68644B9A" w:rsidR="007407AA" w:rsidRPr="004C3A0B" w:rsidRDefault="005139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CF352F" w14:textId="77777777" w:rsidTr="003257BD">
        <w:trPr>
          <w:trHeight w:val="403"/>
        </w:trPr>
        <w:tc>
          <w:tcPr>
            <w:tcW w:w="7763" w:type="dxa"/>
            <w:shd w:val="clear" w:color="auto" w:fill="F2F2F2" w:themeFill="background1" w:themeFillShade="F2"/>
          </w:tcPr>
          <w:p w14:paraId="57CF352B" w14:textId="3653C584" w:rsidR="007407AA"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7A24076" w14:textId="5B5874FE" w:rsidR="007C71BD" w:rsidRDefault="007C71BD" w:rsidP="00C1657B">
            <w:pPr>
              <w:autoSpaceDE w:val="0"/>
              <w:autoSpaceDN w:val="0"/>
              <w:adjustRightInd w:val="0"/>
              <w:rPr>
                <w:rFonts w:ascii="Arial" w:hAnsi="Arial" w:cs="Arial"/>
                <w:sz w:val="22"/>
                <w:szCs w:val="22"/>
              </w:rPr>
            </w:pPr>
          </w:p>
          <w:p w14:paraId="6B8D1DD8" w14:textId="1FBEE50D" w:rsidR="007C71BD" w:rsidRDefault="007C71BD" w:rsidP="00C1657B">
            <w:pPr>
              <w:autoSpaceDE w:val="0"/>
              <w:autoSpaceDN w:val="0"/>
              <w:adjustRightInd w:val="0"/>
              <w:rPr>
                <w:rFonts w:ascii="Arial" w:hAnsi="Arial" w:cs="Arial"/>
                <w:sz w:val="22"/>
                <w:szCs w:val="22"/>
              </w:rPr>
            </w:pPr>
          </w:p>
          <w:p w14:paraId="7965E7AE" w14:textId="5575F4BF" w:rsidR="007C71BD" w:rsidRDefault="007C71BD" w:rsidP="00C1657B">
            <w:pPr>
              <w:autoSpaceDE w:val="0"/>
              <w:autoSpaceDN w:val="0"/>
              <w:adjustRightInd w:val="0"/>
              <w:rPr>
                <w:rFonts w:ascii="Arial" w:hAnsi="Arial" w:cs="Arial"/>
                <w:sz w:val="22"/>
                <w:szCs w:val="22"/>
              </w:rPr>
            </w:pPr>
          </w:p>
          <w:p w14:paraId="293B2B04" w14:textId="77777777" w:rsidR="007C71BD" w:rsidRPr="004C3A0B" w:rsidRDefault="007C71BD" w:rsidP="00C1657B">
            <w:pPr>
              <w:autoSpaceDE w:val="0"/>
              <w:autoSpaceDN w:val="0"/>
              <w:adjustRightInd w:val="0"/>
              <w:rPr>
                <w:rFonts w:ascii="Arial" w:hAnsi="Arial" w:cs="Arial"/>
                <w:sz w:val="22"/>
                <w:szCs w:val="22"/>
              </w:rPr>
            </w:pPr>
          </w:p>
          <w:p w14:paraId="57CF352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57CF352D" w14:textId="2523E40E" w:rsidR="007407AA" w:rsidRPr="004C3A0B" w:rsidRDefault="00334F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57CF352E" w14:textId="679CD6DA" w:rsidR="007407AA" w:rsidRPr="004C3A0B" w:rsidRDefault="00334F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CF3531" w14:textId="77777777" w:rsidTr="00065801">
        <w:trPr>
          <w:trHeight w:val="403"/>
        </w:trPr>
        <w:tc>
          <w:tcPr>
            <w:tcW w:w="9889" w:type="dxa"/>
            <w:gridSpan w:val="3"/>
            <w:shd w:val="clear" w:color="auto" w:fill="F2F2F2" w:themeFill="background1" w:themeFillShade="F2"/>
          </w:tcPr>
          <w:p w14:paraId="57CF353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7CF3535" w14:textId="77777777" w:rsidTr="00C1657B">
        <w:trPr>
          <w:trHeight w:val="403"/>
        </w:trPr>
        <w:tc>
          <w:tcPr>
            <w:tcW w:w="9889" w:type="dxa"/>
            <w:gridSpan w:val="3"/>
          </w:tcPr>
          <w:p w14:paraId="3085432A" w14:textId="77777777" w:rsidR="00183493" w:rsidRPr="00183493" w:rsidRDefault="00183493" w:rsidP="00183493">
            <w:pPr>
              <w:rPr>
                <w:rFonts w:ascii="Arial" w:hAnsi="Arial" w:cs="Arial"/>
                <w:sz w:val="22"/>
                <w:szCs w:val="22"/>
              </w:rPr>
            </w:pPr>
          </w:p>
          <w:p w14:paraId="036E7A4D" w14:textId="77777777" w:rsidR="00183493" w:rsidRPr="00183493" w:rsidRDefault="00183493" w:rsidP="00183493">
            <w:pPr>
              <w:rPr>
                <w:rFonts w:ascii="Arial" w:hAnsi="Arial" w:cs="Arial"/>
                <w:sz w:val="22"/>
                <w:szCs w:val="22"/>
              </w:rPr>
            </w:pPr>
            <w:r w:rsidRPr="00183493">
              <w:rPr>
                <w:rFonts w:ascii="Arial" w:hAnsi="Arial" w:cs="Arial"/>
                <w:sz w:val="22"/>
                <w:szCs w:val="22"/>
              </w:rPr>
              <w:t xml:space="preserve">The information obtained from the discussion will be placed in a locked filing cabinet. GOV.UK (2018) mentions how important it is to ensure that important information is kept completely confidential and out of the hands from the public due to security reasons. </w:t>
            </w:r>
          </w:p>
          <w:p w14:paraId="57CF3534" w14:textId="33A63F7C" w:rsidR="007407AA" w:rsidRDefault="007407AA" w:rsidP="003257BD">
            <w:pPr>
              <w:autoSpaceDE w:val="0"/>
              <w:autoSpaceDN w:val="0"/>
              <w:adjustRightInd w:val="0"/>
              <w:rPr>
                <w:rFonts w:ascii="Arial" w:hAnsi="Arial" w:cs="Arial"/>
                <w:b/>
                <w:bCs/>
                <w:sz w:val="22"/>
                <w:szCs w:val="22"/>
              </w:rPr>
            </w:pPr>
          </w:p>
        </w:tc>
      </w:tr>
      <w:tr w:rsidR="00633574" w:rsidRPr="004C3A0B" w14:paraId="57CF3537" w14:textId="77777777" w:rsidTr="00090CF7">
        <w:trPr>
          <w:trHeight w:val="439"/>
        </w:trPr>
        <w:tc>
          <w:tcPr>
            <w:tcW w:w="9889" w:type="dxa"/>
            <w:gridSpan w:val="3"/>
            <w:shd w:val="clear" w:color="auto" w:fill="F2F2F2" w:themeFill="background1" w:themeFillShade="F2"/>
            <w:vAlign w:val="center"/>
          </w:tcPr>
          <w:p w14:paraId="57CF353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7CF353B" w14:textId="77777777" w:rsidTr="003257BD">
        <w:trPr>
          <w:trHeight w:val="439"/>
        </w:trPr>
        <w:tc>
          <w:tcPr>
            <w:tcW w:w="7763" w:type="dxa"/>
            <w:shd w:val="clear" w:color="auto" w:fill="F2F2F2" w:themeFill="background1" w:themeFillShade="F2"/>
            <w:vAlign w:val="center"/>
          </w:tcPr>
          <w:p w14:paraId="57CF353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7CF353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7CF353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7CF353F" w14:textId="77777777" w:rsidTr="003257BD">
        <w:trPr>
          <w:trHeight w:val="439"/>
        </w:trPr>
        <w:tc>
          <w:tcPr>
            <w:tcW w:w="7763" w:type="dxa"/>
            <w:shd w:val="clear" w:color="auto" w:fill="F2F2F2" w:themeFill="background1" w:themeFillShade="F2"/>
            <w:vAlign w:val="center"/>
          </w:tcPr>
          <w:p w14:paraId="57CF353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7CF35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7CF353E" w14:textId="5BA400AF" w:rsidR="00331A88" w:rsidRPr="004C3A0B" w:rsidRDefault="005508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CF3543" w14:textId="77777777" w:rsidTr="003257BD">
        <w:trPr>
          <w:trHeight w:val="403"/>
        </w:trPr>
        <w:tc>
          <w:tcPr>
            <w:tcW w:w="7763" w:type="dxa"/>
            <w:shd w:val="clear" w:color="auto" w:fill="F2F2F2" w:themeFill="background1" w:themeFillShade="F2"/>
            <w:vAlign w:val="center"/>
          </w:tcPr>
          <w:p w14:paraId="57CF354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7CF354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57CF3542" w14:textId="4DE18FCC" w:rsidR="00331A88" w:rsidRPr="004C3A0B" w:rsidRDefault="005508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CF3547" w14:textId="77777777" w:rsidTr="003257BD">
        <w:trPr>
          <w:trHeight w:val="439"/>
        </w:trPr>
        <w:tc>
          <w:tcPr>
            <w:tcW w:w="7763" w:type="dxa"/>
            <w:shd w:val="clear" w:color="auto" w:fill="F2F2F2" w:themeFill="background1" w:themeFillShade="F2"/>
            <w:vAlign w:val="center"/>
          </w:tcPr>
          <w:p w14:paraId="57CF354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7CF354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7CF3546" w14:textId="4C98FE83" w:rsidR="00331A88" w:rsidRPr="004C3A0B" w:rsidRDefault="005508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CF354B" w14:textId="77777777" w:rsidTr="003257BD">
        <w:trPr>
          <w:trHeight w:val="403"/>
        </w:trPr>
        <w:tc>
          <w:tcPr>
            <w:tcW w:w="7763" w:type="dxa"/>
            <w:shd w:val="clear" w:color="auto" w:fill="F2F2F2" w:themeFill="background1" w:themeFillShade="F2"/>
            <w:vAlign w:val="center"/>
          </w:tcPr>
          <w:p w14:paraId="57CF354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7CF35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7CF354A" w14:textId="6501C5E7" w:rsidR="00331A88" w:rsidRPr="004C3A0B" w:rsidRDefault="005508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CF354F" w14:textId="77777777" w:rsidTr="003257BD">
        <w:trPr>
          <w:trHeight w:val="403"/>
        </w:trPr>
        <w:tc>
          <w:tcPr>
            <w:tcW w:w="7763" w:type="dxa"/>
            <w:shd w:val="clear" w:color="auto" w:fill="F2F2F2" w:themeFill="background1" w:themeFillShade="F2"/>
            <w:vAlign w:val="center"/>
          </w:tcPr>
          <w:p w14:paraId="57CF35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7CF354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7CF354E" w14:textId="21A9EC56" w:rsidR="00331A88" w:rsidRPr="004C3A0B" w:rsidRDefault="005508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CF3553" w14:textId="77777777" w:rsidTr="003257BD">
        <w:trPr>
          <w:trHeight w:val="403"/>
        </w:trPr>
        <w:tc>
          <w:tcPr>
            <w:tcW w:w="7763" w:type="dxa"/>
            <w:shd w:val="clear" w:color="auto" w:fill="F2F2F2" w:themeFill="background1" w:themeFillShade="F2"/>
            <w:vAlign w:val="center"/>
          </w:tcPr>
          <w:p w14:paraId="57CF355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7CF355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7CF3552" w14:textId="389A0945" w:rsidR="00331A88" w:rsidRPr="004C3A0B" w:rsidRDefault="005508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CF3557" w14:textId="77777777" w:rsidTr="003257BD">
        <w:trPr>
          <w:trHeight w:val="403"/>
        </w:trPr>
        <w:tc>
          <w:tcPr>
            <w:tcW w:w="7763" w:type="dxa"/>
            <w:shd w:val="clear" w:color="auto" w:fill="F2F2F2" w:themeFill="background1" w:themeFillShade="F2"/>
            <w:vAlign w:val="center"/>
          </w:tcPr>
          <w:p w14:paraId="57CF355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7CF355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CF3556" w14:textId="449CD397" w:rsidR="00331A88" w:rsidRPr="004C3A0B" w:rsidRDefault="005508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CF355B" w14:textId="77777777" w:rsidTr="003257BD">
        <w:trPr>
          <w:trHeight w:val="403"/>
        </w:trPr>
        <w:tc>
          <w:tcPr>
            <w:tcW w:w="7763" w:type="dxa"/>
            <w:shd w:val="clear" w:color="auto" w:fill="F2F2F2" w:themeFill="background1" w:themeFillShade="F2"/>
            <w:vAlign w:val="center"/>
          </w:tcPr>
          <w:p w14:paraId="57CF355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57CF355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7CF355A" w14:textId="502EEE67" w:rsidR="00331A88" w:rsidRPr="004C3A0B" w:rsidRDefault="0055084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7CF355D" w14:textId="77777777" w:rsidTr="00A83D75">
        <w:trPr>
          <w:trHeight w:val="403"/>
        </w:trPr>
        <w:tc>
          <w:tcPr>
            <w:tcW w:w="9889" w:type="dxa"/>
            <w:gridSpan w:val="3"/>
            <w:shd w:val="clear" w:color="auto" w:fill="F2F2F2" w:themeFill="background1" w:themeFillShade="F2"/>
            <w:vAlign w:val="center"/>
          </w:tcPr>
          <w:p w14:paraId="57CF355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7CF3562" w14:textId="77777777" w:rsidTr="00694EA8">
        <w:trPr>
          <w:trHeight w:val="403"/>
        </w:trPr>
        <w:tc>
          <w:tcPr>
            <w:tcW w:w="9889" w:type="dxa"/>
            <w:gridSpan w:val="3"/>
            <w:vAlign w:val="center"/>
          </w:tcPr>
          <w:p w14:paraId="57CF355E" w14:textId="77777777" w:rsidR="003257BD" w:rsidRDefault="003257BD" w:rsidP="003257BD">
            <w:pPr>
              <w:autoSpaceDE w:val="0"/>
              <w:autoSpaceDN w:val="0"/>
              <w:adjustRightInd w:val="0"/>
              <w:rPr>
                <w:rFonts w:ascii="Arial" w:hAnsi="Arial" w:cs="Arial"/>
                <w:sz w:val="22"/>
                <w:szCs w:val="22"/>
              </w:rPr>
            </w:pPr>
          </w:p>
          <w:p w14:paraId="57CF355F" w14:textId="77777777" w:rsidR="003257BD" w:rsidRDefault="003257BD" w:rsidP="003257BD">
            <w:pPr>
              <w:autoSpaceDE w:val="0"/>
              <w:autoSpaceDN w:val="0"/>
              <w:adjustRightInd w:val="0"/>
              <w:rPr>
                <w:rFonts w:ascii="Arial" w:hAnsi="Arial" w:cs="Arial"/>
                <w:sz w:val="22"/>
                <w:szCs w:val="22"/>
              </w:rPr>
            </w:pPr>
          </w:p>
          <w:p w14:paraId="57CF3560" w14:textId="5873057C" w:rsidR="003257BD" w:rsidRDefault="00334FE4" w:rsidP="003257BD">
            <w:pPr>
              <w:autoSpaceDE w:val="0"/>
              <w:autoSpaceDN w:val="0"/>
              <w:adjustRightInd w:val="0"/>
              <w:rPr>
                <w:rFonts w:ascii="Arial" w:hAnsi="Arial" w:cs="Arial"/>
                <w:sz w:val="22"/>
                <w:szCs w:val="22"/>
              </w:rPr>
            </w:pPr>
            <w:r>
              <w:rPr>
                <w:rFonts w:ascii="Arial" w:hAnsi="Arial" w:cs="Arial"/>
                <w:sz w:val="22"/>
                <w:szCs w:val="22"/>
              </w:rPr>
              <w:t xml:space="preserve">N/A </w:t>
            </w:r>
          </w:p>
          <w:p w14:paraId="4FA65B9C" w14:textId="77777777" w:rsidR="00334FE4" w:rsidRPr="00354F34" w:rsidRDefault="00334FE4" w:rsidP="003257BD">
            <w:pPr>
              <w:autoSpaceDE w:val="0"/>
              <w:autoSpaceDN w:val="0"/>
              <w:adjustRightInd w:val="0"/>
              <w:rPr>
                <w:rFonts w:ascii="Arial" w:hAnsi="Arial" w:cs="Arial"/>
                <w:sz w:val="22"/>
                <w:szCs w:val="22"/>
              </w:rPr>
            </w:pPr>
          </w:p>
          <w:p w14:paraId="57CF3561"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CF3564" w14:textId="77777777" w:rsidTr="00D839CD">
        <w:trPr>
          <w:trHeight w:val="403"/>
        </w:trPr>
        <w:tc>
          <w:tcPr>
            <w:tcW w:w="9889" w:type="dxa"/>
            <w:gridSpan w:val="3"/>
            <w:shd w:val="clear" w:color="auto" w:fill="F2F2F2" w:themeFill="background1" w:themeFillShade="F2"/>
            <w:vAlign w:val="center"/>
          </w:tcPr>
          <w:p w14:paraId="57CF356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7CF3569" w14:textId="77777777" w:rsidTr="00694EA8">
        <w:trPr>
          <w:trHeight w:val="403"/>
        </w:trPr>
        <w:tc>
          <w:tcPr>
            <w:tcW w:w="9889" w:type="dxa"/>
            <w:gridSpan w:val="3"/>
            <w:vAlign w:val="center"/>
          </w:tcPr>
          <w:p w14:paraId="57CF3565" w14:textId="77777777" w:rsidR="003257BD" w:rsidRDefault="003257BD" w:rsidP="003257BD">
            <w:pPr>
              <w:autoSpaceDE w:val="0"/>
              <w:autoSpaceDN w:val="0"/>
              <w:adjustRightInd w:val="0"/>
              <w:rPr>
                <w:rFonts w:ascii="Arial" w:hAnsi="Arial" w:cs="Arial"/>
                <w:sz w:val="22"/>
                <w:szCs w:val="22"/>
              </w:rPr>
            </w:pPr>
          </w:p>
          <w:p w14:paraId="57CF3566" w14:textId="45B7E48B" w:rsidR="003257BD" w:rsidRDefault="0055084E" w:rsidP="003257BD">
            <w:pPr>
              <w:autoSpaceDE w:val="0"/>
              <w:autoSpaceDN w:val="0"/>
              <w:adjustRightInd w:val="0"/>
              <w:rPr>
                <w:rFonts w:ascii="Arial" w:hAnsi="Arial" w:cs="Arial"/>
                <w:sz w:val="22"/>
                <w:szCs w:val="22"/>
              </w:rPr>
            </w:pPr>
            <w:r>
              <w:rPr>
                <w:rFonts w:ascii="Arial" w:hAnsi="Arial" w:cs="Arial"/>
                <w:sz w:val="22"/>
                <w:szCs w:val="22"/>
              </w:rPr>
              <w:t>People who will have access to the data generated;</w:t>
            </w:r>
          </w:p>
          <w:p w14:paraId="3AC78329" w14:textId="28A3F6CA" w:rsidR="0055084E" w:rsidRDefault="00854FB7" w:rsidP="003257BD">
            <w:pPr>
              <w:autoSpaceDE w:val="0"/>
              <w:autoSpaceDN w:val="0"/>
              <w:adjustRightInd w:val="0"/>
              <w:rPr>
                <w:rFonts w:ascii="Arial" w:hAnsi="Arial" w:cs="Arial"/>
                <w:sz w:val="22"/>
                <w:szCs w:val="22"/>
              </w:rPr>
            </w:pPr>
            <w:r>
              <w:rPr>
                <w:rFonts w:ascii="Arial" w:hAnsi="Arial" w:cs="Arial"/>
                <w:sz w:val="22"/>
                <w:szCs w:val="22"/>
              </w:rPr>
              <w:t>Millie Flynn</w:t>
            </w:r>
          </w:p>
          <w:p w14:paraId="353F5942" w14:textId="2D5CD619" w:rsidR="00854FB7" w:rsidRDefault="00854FB7" w:rsidP="003257BD">
            <w:pPr>
              <w:autoSpaceDE w:val="0"/>
              <w:autoSpaceDN w:val="0"/>
              <w:adjustRightInd w:val="0"/>
              <w:rPr>
                <w:rFonts w:ascii="Arial" w:hAnsi="Arial" w:cs="Arial"/>
                <w:sz w:val="22"/>
                <w:szCs w:val="22"/>
              </w:rPr>
            </w:pPr>
            <w:r>
              <w:rPr>
                <w:rFonts w:ascii="Arial" w:hAnsi="Arial" w:cs="Arial"/>
                <w:sz w:val="22"/>
                <w:szCs w:val="22"/>
              </w:rPr>
              <w:t>Clara Fisher</w:t>
            </w:r>
          </w:p>
          <w:p w14:paraId="5D8E5785" w14:textId="28BE0CE3" w:rsidR="00854FB7" w:rsidRDefault="00854FB7" w:rsidP="003257BD">
            <w:pPr>
              <w:autoSpaceDE w:val="0"/>
              <w:autoSpaceDN w:val="0"/>
              <w:adjustRightInd w:val="0"/>
              <w:rPr>
                <w:rFonts w:ascii="Arial" w:hAnsi="Arial" w:cs="Arial"/>
                <w:sz w:val="22"/>
                <w:szCs w:val="22"/>
              </w:rPr>
            </w:pPr>
            <w:r>
              <w:rPr>
                <w:rFonts w:ascii="Arial" w:hAnsi="Arial" w:cs="Arial"/>
                <w:sz w:val="22"/>
                <w:szCs w:val="22"/>
              </w:rPr>
              <w:t>Ceri-Marie Jones</w:t>
            </w:r>
          </w:p>
          <w:p w14:paraId="1E0121CE" w14:textId="6922250A" w:rsidR="00854FB7" w:rsidRDefault="00511E2A" w:rsidP="003257BD">
            <w:pPr>
              <w:autoSpaceDE w:val="0"/>
              <w:autoSpaceDN w:val="0"/>
              <w:adjustRightInd w:val="0"/>
              <w:rPr>
                <w:rFonts w:ascii="Arial" w:hAnsi="Arial" w:cs="Arial"/>
                <w:sz w:val="22"/>
                <w:szCs w:val="22"/>
              </w:rPr>
            </w:pPr>
            <w:r>
              <w:rPr>
                <w:rFonts w:ascii="Arial" w:hAnsi="Arial" w:cs="Arial"/>
                <w:sz w:val="22"/>
                <w:szCs w:val="22"/>
              </w:rPr>
              <w:t>Kate Harris</w:t>
            </w:r>
          </w:p>
          <w:p w14:paraId="5DF3D855" w14:textId="1BCA1ACE" w:rsidR="00511E2A" w:rsidRDefault="00511E2A" w:rsidP="003257BD">
            <w:pPr>
              <w:autoSpaceDE w:val="0"/>
              <w:autoSpaceDN w:val="0"/>
              <w:adjustRightInd w:val="0"/>
              <w:rPr>
                <w:rFonts w:ascii="Arial" w:hAnsi="Arial" w:cs="Arial"/>
                <w:sz w:val="22"/>
                <w:szCs w:val="22"/>
              </w:rPr>
            </w:pPr>
            <w:r>
              <w:rPr>
                <w:rFonts w:ascii="Arial" w:hAnsi="Arial" w:cs="Arial"/>
                <w:sz w:val="22"/>
                <w:szCs w:val="22"/>
              </w:rPr>
              <w:t>Sonia</w:t>
            </w:r>
            <w:r w:rsidR="00A27DE4">
              <w:rPr>
                <w:rFonts w:ascii="Arial" w:hAnsi="Arial" w:cs="Arial"/>
                <w:sz w:val="22"/>
                <w:szCs w:val="22"/>
              </w:rPr>
              <w:t xml:space="preserve"> </w:t>
            </w:r>
            <w:proofErr w:type="spellStart"/>
            <w:r w:rsidR="00A27DE4">
              <w:rPr>
                <w:rFonts w:ascii="Arial" w:hAnsi="Arial" w:cs="Arial"/>
                <w:sz w:val="22"/>
                <w:szCs w:val="22"/>
              </w:rPr>
              <w:t>Moboshir</w:t>
            </w:r>
            <w:proofErr w:type="spellEnd"/>
            <w:r w:rsidR="00A27DE4">
              <w:rPr>
                <w:rFonts w:ascii="Arial" w:hAnsi="Arial" w:cs="Arial"/>
                <w:sz w:val="22"/>
                <w:szCs w:val="22"/>
              </w:rPr>
              <w:t xml:space="preserve"> </w:t>
            </w:r>
          </w:p>
          <w:p w14:paraId="57CF3567" w14:textId="77777777" w:rsidR="003257BD" w:rsidRPr="00354F34" w:rsidRDefault="003257BD" w:rsidP="003257BD">
            <w:pPr>
              <w:autoSpaceDE w:val="0"/>
              <w:autoSpaceDN w:val="0"/>
              <w:adjustRightInd w:val="0"/>
              <w:rPr>
                <w:rFonts w:ascii="Arial" w:hAnsi="Arial" w:cs="Arial"/>
                <w:sz w:val="22"/>
                <w:szCs w:val="22"/>
              </w:rPr>
            </w:pPr>
          </w:p>
          <w:p w14:paraId="57CF356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7CF356B" w14:textId="77777777" w:rsidTr="00D839CD">
        <w:trPr>
          <w:trHeight w:val="403"/>
        </w:trPr>
        <w:tc>
          <w:tcPr>
            <w:tcW w:w="9889" w:type="dxa"/>
            <w:gridSpan w:val="3"/>
            <w:shd w:val="clear" w:color="auto" w:fill="F2F2F2" w:themeFill="background1" w:themeFillShade="F2"/>
          </w:tcPr>
          <w:p w14:paraId="57CF356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7CF3570" w14:textId="77777777" w:rsidTr="00947984">
        <w:trPr>
          <w:trHeight w:val="403"/>
        </w:trPr>
        <w:tc>
          <w:tcPr>
            <w:tcW w:w="9889" w:type="dxa"/>
            <w:gridSpan w:val="3"/>
          </w:tcPr>
          <w:p w14:paraId="57CF356C" w14:textId="77777777" w:rsidR="003257BD" w:rsidRDefault="003257BD" w:rsidP="003257BD">
            <w:pPr>
              <w:autoSpaceDE w:val="0"/>
              <w:autoSpaceDN w:val="0"/>
              <w:adjustRightInd w:val="0"/>
              <w:rPr>
                <w:rFonts w:ascii="Arial" w:hAnsi="Arial" w:cs="Arial"/>
                <w:sz w:val="22"/>
                <w:szCs w:val="22"/>
              </w:rPr>
            </w:pPr>
          </w:p>
          <w:p w14:paraId="57CF356D" w14:textId="3380C5D8" w:rsidR="003257BD" w:rsidRDefault="00345057" w:rsidP="003257BD">
            <w:pPr>
              <w:autoSpaceDE w:val="0"/>
              <w:autoSpaceDN w:val="0"/>
              <w:adjustRightInd w:val="0"/>
              <w:rPr>
                <w:rFonts w:ascii="Arial" w:hAnsi="Arial" w:cs="Arial"/>
                <w:sz w:val="22"/>
                <w:szCs w:val="22"/>
              </w:rPr>
            </w:pPr>
            <w:r>
              <w:rPr>
                <w:rFonts w:ascii="Arial" w:hAnsi="Arial" w:cs="Arial"/>
                <w:sz w:val="22"/>
                <w:szCs w:val="22"/>
              </w:rPr>
              <w:t>Hannah-May Sullivan, The primary researcher</w:t>
            </w:r>
            <w:r w:rsidR="00511E2A">
              <w:rPr>
                <w:rFonts w:ascii="Arial" w:hAnsi="Arial" w:cs="Arial"/>
                <w:sz w:val="22"/>
                <w:szCs w:val="22"/>
              </w:rPr>
              <w:t>.</w:t>
            </w:r>
          </w:p>
          <w:p w14:paraId="57CF356E" w14:textId="77777777" w:rsidR="003257BD" w:rsidRPr="00354F34" w:rsidRDefault="003257BD" w:rsidP="003257BD">
            <w:pPr>
              <w:autoSpaceDE w:val="0"/>
              <w:autoSpaceDN w:val="0"/>
              <w:adjustRightInd w:val="0"/>
              <w:rPr>
                <w:rFonts w:ascii="Arial" w:hAnsi="Arial" w:cs="Arial"/>
                <w:sz w:val="22"/>
                <w:szCs w:val="22"/>
              </w:rPr>
            </w:pPr>
          </w:p>
          <w:p w14:paraId="57CF356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7CF3572" w14:textId="77777777" w:rsidTr="00D839CD">
        <w:trPr>
          <w:trHeight w:val="403"/>
        </w:trPr>
        <w:tc>
          <w:tcPr>
            <w:tcW w:w="9889" w:type="dxa"/>
            <w:gridSpan w:val="3"/>
            <w:shd w:val="clear" w:color="auto" w:fill="F2F2F2" w:themeFill="background1" w:themeFillShade="F2"/>
          </w:tcPr>
          <w:p w14:paraId="57CF357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7CF3577" w14:textId="77777777" w:rsidTr="00947984">
        <w:trPr>
          <w:trHeight w:val="403"/>
        </w:trPr>
        <w:tc>
          <w:tcPr>
            <w:tcW w:w="9889" w:type="dxa"/>
            <w:gridSpan w:val="3"/>
          </w:tcPr>
          <w:p w14:paraId="57CF3573" w14:textId="77777777" w:rsidR="003257BD" w:rsidRDefault="003257BD" w:rsidP="003257BD">
            <w:pPr>
              <w:autoSpaceDE w:val="0"/>
              <w:autoSpaceDN w:val="0"/>
              <w:adjustRightInd w:val="0"/>
              <w:rPr>
                <w:rFonts w:ascii="Arial" w:hAnsi="Arial" w:cs="Arial"/>
                <w:sz w:val="22"/>
                <w:szCs w:val="22"/>
              </w:rPr>
            </w:pPr>
          </w:p>
          <w:p w14:paraId="07CBD894" w14:textId="3D8BCB2F" w:rsidR="00947984" w:rsidRDefault="00797689" w:rsidP="003257BD">
            <w:pPr>
              <w:autoSpaceDE w:val="0"/>
              <w:autoSpaceDN w:val="0"/>
              <w:adjustRightInd w:val="0"/>
              <w:rPr>
                <w:rFonts w:ascii="Arial" w:hAnsi="Arial" w:cs="Arial"/>
                <w:sz w:val="22"/>
                <w:szCs w:val="22"/>
              </w:rPr>
            </w:pPr>
            <w:r>
              <w:rPr>
                <w:rFonts w:ascii="Arial" w:hAnsi="Arial" w:cs="Arial"/>
                <w:sz w:val="22"/>
                <w:szCs w:val="22"/>
              </w:rPr>
              <w:t xml:space="preserve">The information obtained from the discussion will be </w:t>
            </w:r>
            <w:r w:rsidR="003D2132">
              <w:rPr>
                <w:rFonts w:ascii="Arial" w:hAnsi="Arial" w:cs="Arial"/>
                <w:sz w:val="22"/>
                <w:szCs w:val="22"/>
              </w:rPr>
              <w:t xml:space="preserve">written on a private university computer which will then be </w:t>
            </w:r>
            <w:r>
              <w:rPr>
                <w:rFonts w:ascii="Arial" w:hAnsi="Arial" w:cs="Arial"/>
                <w:sz w:val="22"/>
                <w:szCs w:val="22"/>
              </w:rPr>
              <w:t>placed in a l</w:t>
            </w:r>
            <w:r w:rsidR="00444D34">
              <w:rPr>
                <w:rFonts w:ascii="Arial" w:hAnsi="Arial" w:cs="Arial"/>
                <w:sz w:val="22"/>
                <w:szCs w:val="22"/>
              </w:rPr>
              <w:t xml:space="preserve">ocked </w:t>
            </w:r>
            <w:r>
              <w:rPr>
                <w:rFonts w:ascii="Arial" w:hAnsi="Arial" w:cs="Arial"/>
                <w:sz w:val="22"/>
                <w:szCs w:val="22"/>
              </w:rPr>
              <w:t xml:space="preserve">filing cabinet. </w:t>
            </w:r>
            <w:r w:rsidR="002A6343">
              <w:rPr>
                <w:rFonts w:ascii="Arial" w:hAnsi="Arial" w:cs="Arial"/>
                <w:sz w:val="22"/>
                <w:szCs w:val="22"/>
              </w:rPr>
              <w:t xml:space="preserve">GOV.UK (2018) </w:t>
            </w:r>
            <w:r w:rsidR="008966ED">
              <w:rPr>
                <w:rFonts w:ascii="Arial" w:hAnsi="Arial" w:cs="Arial"/>
                <w:sz w:val="22"/>
                <w:szCs w:val="22"/>
              </w:rPr>
              <w:t xml:space="preserve">mentions how important it is to ensure that important information </w:t>
            </w:r>
            <w:r w:rsidR="00AE7EB2">
              <w:rPr>
                <w:rFonts w:ascii="Arial" w:hAnsi="Arial" w:cs="Arial"/>
                <w:sz w:val="22"/>
                <w:szCs w:val="22"/>
              </w:rPr>
              <w:t xml:space="preserve">is kept completely confidential and out of the hands </w:t>
            </w:r>
            <w:r w:rsidR="00C56BFB">
              <w:rPr>
                <w:rFonts w:ascii="Arial" w:hAnsi="Arial" w:cs="Arial"/>
                <w:sz w:val="22"/>
                <w:szCs w:val="22"/>
              </w:rPr>
              <w:t>from</w:t>
            </w:r>
            <w:r w:rsidR="00AE7EB2">
              <w:rPr>
                <w:rFonts w:ascii="Arial" w:hAnsi="Arial" w:cs="Arial"/>
                <w:sz w:val="22"/>
                <w:szCs w:val="22"/>
              </w:rPr>
              <w:t xml:space="preserve"> the public</w:t>
            </w:r>
            <w:r w:rsidR="004E5FED">
              <w:rPr>
                <w:rFonts w:ascii="Arial" w:hAnsi="Arial" w:cs="Arial"/>
                <w:sz w:val="22"/>
                <w:szCs w:val="22"/>
              </w:rPr>
              <w:t xml:space="preserve"> due to security</w:t>
            </w:r>
            <w:r w:rsidR="00834A7D">
              <w:rPr>
                <w:rFonts w:ascii="Arial" w:hAnsi="Arial" w:cs="Arial"/>
                <w:sz w:val="22"/>
                <w:szCs w:val="22"/>
              </w:rPr>
              <w:t>, safety and personal</w:t>
            </w:r>
            <w:r w:rsidR="004E5FED">
              <w:rPr>
                <w:rFonts w:ascii="Arial" w:hAnsi="Arial" w:cs="Arial"/>
                <w:sz w:val="22"/>
                <w:szCs w:val="22"/>
              </w:rPr>
              <w:t xml:space="preserve"> reasons. </w:t>
            </w:r>
          </w:p>
          <w:p w14:paraId="6C3613F7" w14:textId="77777777" w:rsidR="008966ED" w:rsidRDefault="008966ED" w:rsidP="003257BD">
            <w:pPr>
              <w:autoSpaceDE w:val="0"/>
              <w:autoSpaceDN w:val="0"/>
              <w:adjustRightInd w:val="0"/>
              <w:rPr>
                <w:rFonts w:ascii="Arial" w:hAnsi="Arial" w:cs="Arial"/>
                <w:sz w:val="22"/>
                <w:szCs w:val="22"/>
              </w:rPr>
            </w:pPr>
          </w:p>
          <w:p w14:paraId="76A037B5" w14:textId="77777777" w:rsidR="008966ED" w:rsidRDefault="008966ED" w:rsidP="003257BD">
            <w:pPr>
              <w:autoSpaceDE w:val="0"/>
              <w:autoSpaceDN w:val="0"/>
              <w:adjustRightInd w:val="0"/>
              <w:rPr>
                <w:rFonts w:ascii="Arial" w:hAnsi="Arial" w:cs="Arial"/>
                <w:sz w:val="22"/>
                <w:szCs w:val="22"/>
              </w:rPr>
            </w:pPr>
          </w:p>
          <w:p w14:paraId="57CF3576" w14:textId="71A8DFD7" w:rsidR="008966ED" w:rsidRPr="004C3A0B" w:rsidRDefault="008966ED" w:rsidP="003257BD">
            <w:pPr>
              <w:autoSpaceDE w:val="0"/>
              <w:autoSpaceDN w:val="0"/>
              <w:adjustRightInd w:val="0"/>
              <w:rPr>
                <w:rFonts w:ascii="Arial" w:hAnsi="Arial" w:cs="Arial"/>
                <w:sz w:val="22"/>
                <w:szCs w:val="22"/>
              </w:rPr>
            </w:pPr>
          </w:p>
        </w:tc>
      </w:tr>
      <w:tr w:rsidR="00B93605" w:rsidRPr="004C3A0B" w14:paraId="57CF3579" w14:textId="77777777" w:rsidTr="00947984">
        <w:trPr>
          <w:trHeight w:val="403"/>
        </w:trPr>
        <w:tc>
          <w:tcPr>
            <w:tcW w:w="9889" w:type="dxa"/>
            <w:gridSpan w:val="3"/>
          </w:tcPr>
          <w:p w14:paraId="57CF3578"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7CF357E" w14:textId="77777777" w:rsidTr="00947984">
        <w:trPr>
          <w:trHeight w:val="403"/>
        </w:trPr>
        <w:tc>
          <w:tcPr>
            <w:tcW w:w="9889" w:type="dxa"/>
            <w:gridSpan w:val="3"/>
          </w:tcPr>
          <w:p w14:paraId="57CF357A" w14:textId="4F85207C" w:rsidR="00C32EFB" w:rsidRDefault="00C32EFB" w:rsidP="00C32EFB">
            <w:pPr>
              <w:autoSpaceDE w:val="0"/>
              <w:autoSpaceDN w:val="0"/>
              <w:adjustRightInd w:val="0"/>
              <w:rPr>
                <w:rFonts w:ascii="Arial" w:hAnsi="Arial" w:cs="Arial"/>
                <w:sz w:val="22"/>
                <w:szCs w:val="22"/>
              </w:rPr>
            </w:pPr>
          </w:p>
          <w:p w14:paraId="413C1D6C" w14:textId="70E8A55E" w:rsidR="008C604F" w:rsidRDefault="008C604F" w:rsidP="00C32EFB">
            <w:pPr>
              <w:autoSpaceDE w:val="0"/>
              <w:autoSpaceDN w:val="0"/>
              <w:adjustRightInd w:val="0"/>
              <w:rPr>
                <w:rFonts w:ascii="Arial" w:hAnsi="Arial" w:cs="Arial"/>
                <w:sz w:val="22"/>
                <w:szCs w:val="22"/>
              </w:rPr>
            </w:pPr>
            <w:r>
              <w:rPr>
                <w:rFonts w:ascii="Arial" w:hAnsi="Arial" w:cs="Arial"/>
                <w:sz w:val="22"/>
                <w:szCs w:val="22"/>
              </w:rPr>
              <w:t>N/A</w:t>
            </w:r>
          </w:p>
          <w:p w14:paraId="57CF357B" w14:textId="77777777" w:rsidR="00C32EFB" w:rsidRDefault="00C32EFB" w:rsidP="00C32EFB">
            <w:pPr>
              <w:autoSpaceDE w:val="0"/>
              <w:autoSpaceDN w:val="0"/>
              <w:adjustRightInd w:val="0"/>
              <w:rPr>
                <w:rFonts w:ascii="Arial" w:hAnsi="Arial" w:cs="Arial"/>
                <w:sz w:val="22"/>
                <w:szCs w:val="22"/>
              </w:rPr>
            </w:pPr>
          </w:p>
          <w:p w14:paraId="57CF357C" w14:textId="77777777" w:rsidR="00C32EFB" w:rsidRPr="00354F34" w:rsidRDefault="00C32EFB" w:rsidP="00C32EFB">
            <w:pPr>
              <w:autoSpaceDE w:val="0"/>
              <w:autoSpaceDN w:val="0"/>
              <w:adjustRightInd w:val="0"/>
              <w:rPr>
                <w:rFonts w:ascii="Arial" w:hAnsi="Arial" w:cs="Arial"/>
                <w:sz w:val="22"/>
                <w:szCs w:val="22"/>
              </w:rPr>
            </w:pPr>
          </w:p>
          <w:p w14:paraId="57CF357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7CF3583" w14:textId="77777777" w:rsidTr="00C32EFB">
        <w:trPr>
          <w:trHeight w:val="252"/>
        </w:trPr>
        <w:tc>
          <w:tcPr>
            <w:tcW w:w="7763" w:type="dxa"/>
            <w:vMerge w:val="restart"/>
            <w:shd w:val="clear" w:color="auto" w:fill="F2F2F2" w:themeFill="background1" w:themeFillShade="F2"/>
          </w:tcPr>
          <w:p w14:paraId="57CF357F"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7CF358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7CF358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7CF3582" w14:textId="5D3C29E0" w:rsidR="00C32EFB" w:rsidRPr="0092487B" w:rsidRDefault="00DB262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251BC">
                  <w:rPr>
                    <w:rFonts w:ascii="MS Gothic" w:eastAsia="MS Gothic" w:hAnsi="MS Gothic" w:cs="Arial" w:hint="eastAsia"/>
                    <w:b/>
                    <w:bCs/>
                  </w:rPr>
                  <w:t>☒</w:t>
                </w:r>
              </w:sdtContent>
            </w:sdt>
          </w:p>
        </w:tc>
      </w:tr>
      <w:tr w:rsidR="00C32EFB" w:rsidRPr="004C3A0B" w14:paraId="57CF3587" w14:textId="77777777" w:rsidTr="00B93605">
        <w:trPr>
          <w:trHeight w:val="252"/>
        </w:trPr>
        <w:tc>
          <w:tcPr>
            <w:tcW w:w="7763" w:type="dxa"/>
            <w:vMerge/>
            <w:shd w:val="clear" w:color="auto" w:fill="F2F2F2" w:themeFill="background1" w:themeFillShade="F2"/>
          </w:tcPr>
          <w:p w14:paraId="57CF358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7CF358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7CF3586" w14:textId="77777777" w:rsidR="00C32EFB" w:rsidRPr="0092487B" w:rsidRDefault="00DB262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7CF358B" w14:textId="77777777" w:rsidTr="003257BD">
        <w:trPr>
          <w:trHeight w:val="311"/>
        </w:trPr>
        <w:tc>
          <w:tcPr>
            <w:tcW w:w="7763" w:type="dxa"/>
            <w:vMerge w:val="restart"/>
            <w:shd w:val="clear" w:color="auto" w:fill="F2F2F2" w:themeFill="background1" w:themeFillShade="F2"/>
          </w:tcPr>
          <w:p w14:paraId="57CF358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7CF358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7CF358A" w14:textId="1543B4EC" w:rsidR="00C32EFB" w:rsidRPr="0092487B" w:rsidRDefault="00DB262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251BC">
                  <w:rPr>
                    <w:rFonts w:ascii="MS Gothic" w:eastAsia="MS Gothic" w:hAnsi="MS Gothic" w:cs="Arial" w:hint="eastAsia"/>
                    <w:b/>
                    <w:bCs/>
                  </w:rPr>
                  <w:t>☒</w:t>
                </w:r>
              </w:sdtContent>
            </w:sdt>
          </w:p>
        </w:tc>
      </w:tr>
      <w:tr w:rsidR="00C32EFB" w:rsidRPr="004C3A0B" w14:paraId="57CF358F" w14:textId="77777777" w:rsidTr="003257BD">
        <w:trPr>
          <w:trHeight w:val="311"/>
        </w:trPr>
        <w:tc>
          <w:tcPr>
            <w:tcW w:w="7763" w:type="dxa"/>
            <w:vMerge/>
            <w:shd w:val="clear" w:color="auto" w:fill="F2F2F2" w:themeFill="background1" w:themeFillShade="F2"/>
          </w:tcPr>
          <w:p w14:paraId="57CF358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7CF358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7CF358E" w14:textId="77777777" w:rsidR="00C32EFB" w:rsidRPr="0092487B" w:rsidRDefault="00DB262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7CF3590" w14:textId="77777777" w:rsidR="0092487B" w:rsidRDefault="0092487B" w:rsidP="00694EA8">
      <w:pPr>
        <w:rPr>
          <w:rFonts w:ascii="Arial" w:hAnsi="Arial" w:cs="Arial"/>
          <w:b/>
          <w:bCs/>
          <w:sz w:val="22"/>
          <w:szCs w:val="22"/>
        </w:rPr>
      </w:pPr>
    </w:p>
    <w:p w14:paraId="57CF3591" w14:textId="77777777" w:rsidR="002A152D" w:rsidRDefault="002A152D">
      <w:pPr>
        <w:rPr>
          <w:rFonts w:ascii="Arial" w:hAnsi="Arial" w:cs="Arial"/>
          <w:b/>
          <w:bCs/>
          <w:sz w:val="22"/>
          <w:szCs w:val="22"/>
        </w:rPr>
      </w:pPr>
      <w:r>
        <w:rPr>
          <w:rFonts w:ascii="Arial" w:hAnsi="Arial" w:cs="Arial"/>
          <w:b/>
          <w:bCs/>
          <w:sz w:val="22"/>
          <w:szCs w:val="22"/>
        </w:rPr>
        <w:br w:type="page"/>
      </w:r>
    </w:p>
    <w:p w14:paraId="57CF359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7CF3596" w14:textId="77777777" w:rsidTr="00A83D75">
        <w:trPr>
          <w:trHeight w:val="1807"/>
        </w:trPr>
        <w:tc>
          <w:tcPr>
            <w:tcW w:w="9881" w:type="dxa"/>
            <w:gridSpan w:val="3"/>
            <w:shd w:val="clear" w:color="auto" w:fill="F2F2F2" w:themeFill="background1" w:themeFillShade="F2"/>
            <w:vAlign w:val="center"/>
          </w:tcPr>
          <w:p w14:paraId="57CF359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7CF3594" w14:textId="77777777" w:rsidR="00694EA8" w:rsidRPr="004C3A0B" w:rsidRDefault="00694EA8" w:rsidP="00694EA8">
            <w:pPr>
              <w:jc w:val="both"/>
              <w:rPr>
                <w:rFonts w:ascii="Arial" w:hAnsi="Arial" w:cs="Arial"/>
                <w:b/>
                <w:bCs/>
                <w:color w:val="000000"/>
                <w:sz w:val="22"/>
                <w:szCs w:val="22"/>
              </w:rPr>
            </w:pPr>
          </w:p>
          <w:p w14:paraId="57CF359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7" w:history="1">
              <w:r w:rsidR="000C3A29" w:rsidRPr="004C3A0B">
                <w:rPr>
                  <w:rStyle w:val="Hyperlink"/>
                  <w:rFonts w:ascii="Arial" w:hAnsi="Arial" w:cs="Arial"/>
                  <w:sz w:val="22"/>
                  <w:szCs w:val="22"/>
                </w:rPr>
                <w:t>Research Ethics and Integrity Code of Practice</w:t>
              </w:r>
            </w:hyperlink>
          </w:p>
        </w:tc>
      </w:tr>
      <w:tr w:rsidR="0092487B" w:rsidRPr="004C3A0B" w14:paraId="57CF359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F359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7CF3598" w14:textId="6A2CA5D4" w:rsidR="0092487B" w:rsidRPr="004C3A0B" w:rsidRDefault="00BB6B09" w:rsidP="00694EA8">
            <w:pPr>
              <w:spacing w:before="100" w:beforeAutospacing="1" w:after="100" w:afterAutospacing="1"/>
              <w:rPr>
                <w:rFonts w:ascii="Arial" w:hAnsi="Arial" w:cs="Arial"/>
                <w:sz w:val="22"/>
                <w:szCs w:val="22"/>
              </w:rPr>
            </w:pPr>
            <w:proofErr w:type="gramStart"/>
            <w:r>
              <w:rPr>
                <w:rFonts w:ascii="Arial" w:hAnsi="Arial" w:cs="Arial"/>
                <w:sz w:val="22"/>
                <w:szCs w:val="22"/>
              </w:rPr>
              <w:t>H.Sullivan</w:t>
            </w:r>
            <w:proofErr w:type="gramEnd"/>
          </w:p>
        </w:tc>
        <w:tc>
          <w:tcPr>
            <w:tcW w:w="2239" w:type="dxa"/>
            <w:vAlign w:val="center"/>
          </w:tcPr>
          <w:p w14:paraId="57CF3599" w14:textId="245B922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B6B09">
              <w:rPr>
                <w:rFonts w:ascii="Arial" w:hAnsi="Arial" w:cs="Arial"/>
                <w:b/>
                <w:bCs/>
                <w:sz w:val="22"/>
                <w:szCs w:val="22"/>
              </w:rPr>
              <w:t xml:space="preserve"> 22.10.2019</w:t>
            </w:r>
          </w:p>
          <w:p w14:paraId="57CF359A" w14:textId="77777777" w:rsidR="0092487B" w:rsidRPr="004C3A0B" w:rsidRDefault="0092487B" w:rsidP="00694EA8">
            <w:pPr>
              <w:spacing w:before="100" w:beforeAutospacing="1" w:after="100" w:afterAutospacing="1"/>
              <w:rPr>
                <w:rFonts w:ascii="Arial" w:hAnsi="Arial" w:cs="Arial"/>
                <w:sz w:val="22"/>
                <w:szCs w:val="22"/>
              </w:rPr>
            </w:pPr>
          </w:p>
        </w:tc>
      </w:tr>
    </w:tbl>
    <w:p w14:paraId="57CF359C" w14:textId="77777777" w:rsidR="00694EA8" w:rsidRPr="004C3A0B" w:rsidRDefault="00694EA8" w:rsidP="000700F9">
      <w:pPr>
        <w:rPr>
          <w:rFonts w:ascii="Arial" w:hAnsi="Arial" w:cs="Arial"/>
          <w:sz w:val="22"/>
          <w:szCs w:val="22"/>
        </w:rPr>
      </w:pPr>
    </w:p>
    <w:p w14:paraId="57CF359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7CF35A1" w14:textId="77777777" w:rsidTr="003257BD">
        <w:trPr>
          <w:trHeight w:val="346"/>
        </w:trPr>
        <w:tc>
          <w:tcPr>
            <w:tcW w:w="1423" w:type="pct"/>
            <w:shd w:val="clear" w:color="auto" w:fill="F2F2F2" w:themeFill="background1" w:themeFillShade="F2"/>
            <w:vAlign w:val="center"/>
          </w:tcPr>
          <w:p w14:paraId="57CF359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7CF359F" w14:textId="775C0BEA" w:rsidR="0092487B" w:rsidRPr="004C3A0B" w:rsidRDefault="00BF5F6E" w:rsidP="00CA7241">
            <w:pPr>
              <w:pStyle w:val="ListParagraph"/>
              <w:ind w:left="0"/>
              <w:rPr>
                <w:rFonts w:ascii="Arial" w:hAnsi="Arial" w:cs="Arial"/>
              </w:rPr>
            </w:pPr>
            <w:r>
              <w:rPr>
                <w:rFonts w:ascii="Arial" w:hAnsi="Arial" w:cs="Arial"/>
              </w:rPr>
              <w:t xml:space="preserve">Paul Darby </w:t>
            </w:r>
          </w:p>
        </w:tc>
        <w:tc>
          <w:tcPr>
            <w:tcW w:w="1087" w:type="pct"/>
            <w:vMerge w:val="restart"/>
          </w:tcPr>
          <w:p w14:paraId="57CF35A0" w14:textId="7D05B75B" w:rsidR="0092487B" w:rsidRPr="004C3A0B" w:rsidRDefault="0092487B" w:rsidP="0092487B">
            <w:pPr>
              <w:pStyle w:val="ListParagraph"/>
              <w:ind w:left="0"/>
              <w:rPr>
                <w:rFonts w:ascii="Arial" w:hAnsi="Arial" w:cs="Arial"/>
              </w:rPr>
            </w:pPr>
            <w:r w:rsidRPr="004C3A0B">
              <w:rPr>
                <w:rFonts w:ascii="Arial" w:hAnsi="Arial" w:cs="Arial"/>
                <w:b/>
                <w:bCs/>
              </w:rPr>
              <w:t>Date:</w:t>
            </w:r>
            <w:r w:rsidR="00BF5F6E">
              <w:rPr>
                <w:rFonts w:ascii="Arial" w:hAnsi="Arial" w:cs="Arial"/>
                <w:b/>
                <w:bCs/>
              </w:rPr>
              <w:t xml:space="preserve"> 24.10.2019</w:t>
            </w:r>
          </w:p>
        </w:tc>
      </w:tr>
      <w:tr w:rsidR="0092487B" w:rsidRPr="004C3A0B" w14:paraId="57CF35A6" w14:textId="77777777" w:rsidTr="003257BD">
        <w:trPr>
          <w:trHeight w:val="347"/>
        </w:trPr>
        <w:tc>
          <w:tcPr>
            <w:tcW w:w="1423" w:type="pct"/>
            <w:shd w:val="clear" w:color="auto" w:fill="F2F2F2" w:themeFill="background1" w:themeFillShade="F2"/>
            <w:vAlign w:val="center"/>
          </w:tcPr>
          <w:p w14:paraId="57CF35A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7CF35A3" w14:textId="08CDAA9D" w:rsidR="0092487B" w:rsidRPr="004C3A0B" w:rsidRDefault="00BF5F6E" w:rsidP="0092487B">
            <w:pPr>
              <w:pStyle w:val="ListParagraph"/>
              <w:ind w:left="0"/>
              <w:rPr>
                <w:rFonts w:ascii="Arial" w:hAnsi="Arial" w:cs="Arial"/>
              </w:rPr>
            </w:pPr>
            <w:r>
              <w:rPr>
                <w:rFonts w:ascii="Arial" w:hAnsi="Arial" w:cs="Arial"/>
              </w:rPr>
              <w:t xml:space="preserve">P. Darby </w:t>
            </w:r>
          </w:p>
          <w:p w14:paraId="57CF35A4" w14:textId="77777777" w:rsidR="0092487B" w:rsidRPr="004C3A0B" w:rsidRDefault="0092487B" w:rsidP="0092487B">
            <w:pPr>
              <w:pStyle w:val="ListParagraph"/>
              <w:ind w:left="0"/>
              <w:rPr>
                <w:rFonts w:ascii="Arial" w:hAnsi="Arial" w:cs="Arial"/>
              </w:rPr>
            </w:pPr>
          </w:p>
        </w:tc>
        <w:tc>
          <w:tcPr>
            <w:tcW w:w="1087" w:type="pct"/>
            <w:vMerge/>
            <w:vAlign w:val="center"/>
          </w:tcPr>
          <w:p w14:paraId="57CF35A5" w14:textId="77777777" w:rsidR="0092487B" w:rsidRPr="004C3A0B" w:rsidRDefault="0092487B" w:rsidP="0092487B">
            <w:pPr>
              <w:pStyle w:val="ListParagraph"/>
              <w:ind w:left="0"/>
              <w:rPr>
                <w:rFonts w:ascii="Arial" w:hAnsi="Arial" w:cs="Arial"/>
              </w:rPr>
            </w:pPr>
          </w:p>
        </w:tc>
      </w:tr>
    </w:tbl>
    <w:p w14:paraId="57CF35A7" w14:textId="77777777" w:rsidR="000C3A29" w:rsidRPr="004C3A0B" w:rsidRDefault="000C3A29" w:rsidP="000700F9">
      <w:pPr>
        <w:rPr>
          <w:rFonts w:ascii="Arial" w:hAnsi="Arial" w:cs="Arial"/>
          <w:sz w:val="22"/>
          <w:szCs w:val="22"/>
        </w:rPr>
      </w:pPr>
    </w:p>
    <w:p w14:paraId="57CF35A8"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7CF35AC" w14:textId="77777777" w:rsidTr="003257BD">
        <w:trPr>
          <w:trHeight w:val="346"/>
        </w:trPr>
        <w:tc>
          <w:tcPr>
            <w:tcW w:w="1423" w:type="pct"/>
            <w:shd w:val="clear" w:color="auto" w:fill="F2F2F2" w:themeFill="background1" w:themeFillShade="F2"/>
            <w:vAlign w:val="center"/>
          </w:tcPr>
          <w:p w14:paraId="57CF35A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7CF35AA" w14:textId="77777777" w:rsidR="0092487B" w:rsidRPr="004C3A0B" w:rsidRDefault="0092487B" w:rsidP="009D2E0B">
            <w:pPr>
              <w:pStyle w:val="ListParagraph"/>
              <w:ind w:left="0"/>
              <w:rPr>
                <w:rFonts w:ascii="Arial" w:hAnsi="Arial" w:cs="Arial"/>
              </w:rPr>
            </w:pPr>
          </w:p>
        </w:tc>
        <w:tc>
          <w:tcPr>
            <w:tcW w:w="1087" w:type="pct"/>
            <w:vMerge w:val="restart"/>
          </w:tcPr>
          <w:p w14:paraId="57CF35A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7CF35B1" w14:textId="77777777" w:rsidTr="003257BD">
        <w:trPr>
          <w:trHeight w:val="347"/>
        </w:trPr>
        <w:tc>
          <w:tcPr>
            <w:tcW w:w="1423" w:type="pct"/>
            <w:shd w:val="clear" w:color="auto" w:fill="F2F2F2" w:themeFill="background1" w:themeFillShade="F2"/>
            <w:vAlign w:val="center"/>
          </w:tcPr>
          <w:p w14:paraId="57CF35A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7CF35AE" w14:textId="77777777" w:rsidR="0092487B" w:rsidRPr="004C3A0B" w:rsidRDefault="0092487B" w:rsidP="009D2E0B">
            <w:pPr>
              <w:pStyle w:val="ListParagraph"/>
              <w:ind w:left="0"/>
              <w:rPr>
                <w:rFonts w:ascii="Arial" w:hAnsi="Arial" w:cs="Arial"/>
              </w:rPr>
            </w:pPr>
          </w:p>
          <w:p w14:paraId="57CF35AF" w14:textId="77777777" w:rsidR="0092487B" w:rsidRPr="004C3A0B" w:rsidRDefault="0092487B" w:rsidP="009D2E0B">
            <w:pPr>
              <w:pStyle w:val="ListParagraph"/>
              <w:ind w:left="0"/>
              <w:rPr>
                <w:rFonts w:ascii="Arial" w:hAnsi="Arial" w:cs="Arial"/>
              </w:rPr>
            </w:pPr>
          </w:p>
        </w:tc>
        <w:tc>
          <w:tcPr>
            <w:tcW w:w="1087" w:type="pct"/>
            <w:vMerge/>
            <w:vAlign w:val="center"/>
          </w:tcPr>
          <w:p w14:paraId="57CF35B0" w14:textId="77777777" w:rsidR="0092487B" w:rsidRPr="004C3A0B" w:rsidRDefault="0092487B" w:rsidP="009D2E0B">
            <w:pPr>
              <w:pStyle w:val="ListParagraph"/>
              <w:ind w:left="0"/>
              <w:rPr>
                <w:rFonts w:ascii="Arial" w:hAnsi="Arial" w:cs="Arial"/>
              </w:rPr>
            </w:pPr>
          </w:p>
        </w:tc>
      </w:tr>
    </w:tbl>
    <w:p w14:paraId="57CF35B2" w14:textId="77777777" w:rsidR="0076027F" w:rsidRDefault="0076027F" w:rsidP="000C3A29">
      <w:pPr>
        <w:rPr>
          <w:rFonts w:ascii="Arial" w:hAnsi="Arial" w:cs="Arial"/>
          <w:b/>
          <w:sz w:val="22"/>
          <w:szCs w:val="22"/>
        </w:rPr>
      </w:pPr>
    </w:p>
    <w:p w14:paraId="57CF35B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7CF35B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7CF35B4" w14:textId="1887C582" w:rsidR="00CC2661" w:rsidRPr="004C3A0B" w:rsidRDefault="004251B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7CF35B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7CF35B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7CF35B7" w14:textId="36CB4D28" w:rsidR="00CC2661" w:rsidRPr="004C3A0B" w:rsidRDefault="004251B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7CF35B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7CF35B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7CF35BA" w14:textId="4ED7CB89" w:rsidR="00CC2661" w:rsidRPr="004C3A0B" w:rsidRDefault="004251B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CF35BB"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CF35B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7CF35BD" w14:textId="17E972FE" w:rsidR="00CC2661" w:rsidRPr="004C3A0B" w:rsidRDefault="004251B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CF35B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7CF35C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7CF35C0" w14:textId="03BCDA97" w:rsidR="00743859" w:rsidRDefault="004251BC"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7CF35C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7CF35C5"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7CF35C3" w14:textId="389D312C" w:rsidR="00743859" w:rsidRPr="004C3A0B" w:rsidRDefault="004251B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CF35C4"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57CF35C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7CF35C6" w14:textId="50166955" w:rsidR="00743859" w:rsidRPr="004C3A0B" w:rsidRDefault="004251B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CF35C7"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7CF35CC"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7CF35C9" w14:textId="60F494D8" w:rsidR="00424773" w:rsidRDefault="004251BC" w:rsidP="00424773">
                <w:pPr>
                  <w:jc w:val="center"/>
                  <w:rPr>
                    <w:rFonts w:ascii="Arial" w:hAnsi="Arial" w:cs="Arial"/>
                    <w:b/>
                    <w:bCs/>
                  </w:rPr>
                </w:pPr>
                <w:r>
                  <w:rPr>
                    <w:rFonts w:ascii="MS Gothic" w:eastAsia="MS Gothic" w:hAnsi="MS Gothic" w:cs="Arial" w:hint="eastAsia"/>
                    <w:b/>
                    <w:bCs/>
                  </w:rPr>
                  <w:t>☒</w:t>
                </w:r>
              </w:p>
            </w:sdtContent>
          </w:sdt>
          <w:p w14:paraId="57CF35CA" w14:textId="77777777" w:rsidR="00424773" w:rsidRDefault="00424773" w:rsidP="00743859">
            <w:pPr>
              <w:jc w:val="center"/>
              <w:rPr>
                <w:rFonts w:ascii="MS Gothic" w:eastAsia="MS Gothic" w:hAnsi="MS Gothic" w:cs="Arial"/>
                <w:b/>
                <w:bCs/>
              </w:rPr>
            </w:pPr>
          </w:p>
        </w:tc>
        <w:tc>
          <w:tcPr>
            <w:tcW w:w="9356" w:type="dxa"/>
            <w:vAlign w:val="center"/>
          </w:tcPr>
          <w:p w14:paraId="57CF35C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7CF35CD" w14:textId="77777777" w:rsidR="005756CA" w:rsidRPr="004C3A0B" w:rsidRDefault="005756CA" w:rsidP="00A5764B">
      <w:pPr>
        <w:tabs>
          <w:tab w:val="left" w:pos="5103"/>
        </w:tabs>
        <w:rPr>
          <w:rFonts w:ascii="Arial" w:hAnsi="Arial" w:cs="Arial"/>
          <w:b/>
          <w:bCs/>
          <w:sz w:val="22"/>
          <w:szCs w:val="22"/>
        </w:rPr>
      </w:pPr>
    </w:p>
    <w:p w14:paraId="57CF35CE" w14:textId="77777777" w:rsidR="00425DA7" w:rsidRDefault="00425DA7">
      <w:pPr>
        <w:rPr>
          <w:rFonts w:ascii="Arial" w:hAnsi="Arial" w:cs="Arial"/>
          <w:b/>
          <w:bCs/>
          <w:sz w:val="22"/>
          <w:szCs w:val="22"/>
        </w:rPr>
      </w:pPr>
      <w:r>
        <w:rPr>
          <w:rFonts w:ascii="Arial" w:hAnsi="Arial" w:cs="Arial"/>
          <w:b/>
          <w:bCs/>
          <w:sz w:val="22"/>
          <w:szCs w:val="22"/>
        </w:rPr>
        <w:br w:type="page"/>
      </w:r>
    </w:p>
    <w:p w14:paraId="57CF35C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7CF35D3" w14:textId="77777777" w:rsidTr="00A83D75">
        <w:tc>
          <w:tcPr>
            <w:tcW w:w="10060" w:type="dxa"/>
            <w:shd w:val="clear" w:color="auto" w:fill="F2F2F2" w:themeFill="background1" w:themeFillShade="F2"/>
          </w:tcPr>
          <w:p w14:paraId="57CF35D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7CF35D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7CF35D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7CF35D4" w14:textId="77777777" w:rsidR="004632AA" w:rsidRPr="004C3A0B" w:rsidRDefault="004632AA" w:rsidP="00A5764B">
      <w:pPr>
        <w:tabs>
          <w:tab w:val="left" w:pos="5103"/>
        </w:tabs>
        <w:rPr>
          <w:rFonts w:ascii="Arial" w:hAnsi="Arial" w:cs="Arial"/>
          <w:b/>
          <w:bCs/>
          <w:sz w:val="22"/>
          <w:szCs w:val="22"/>
        </w:rPr>
      </w:pPr>
    </w:p>
    <w:p w14:paraId="57CF35D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7CF35D6" w14:textId="77777777" w:rsidR="00683497" w:rsidRPr="004C3A0B" w:rsidRDefault="00683497" w:rsidP="00683497">
      <w:pPr>
        <w:tabs>
          <w:tab w:val="left" w:pos="5103"/>
        </w:tabs>
        <w:rPr>
          <w:rFonts w:ascii="Arial" w:hAnsi="Arial" w:cs="Arial"/>
          <w:bCs/>
          <w:sz w:val="22"/>
          <w:szCs w:val="22"/>
        </w:rPr>
      </w:pPr>
    </w:p>
    <w:p w14:paraId="57CF35D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57CF35D8" w14:textId="77777777" w:rsidR="008330B6" w:rsidRPr="004C3A0B" w:rsidRDefault="008330B6" w:rsidP="00683497">
      <w:pPr>
        <w:tabs>
          <w:tab w:val="left" w:pos="5103"/>
        </w:tabs>
        <w:rPr>
          <w:rFonts w:ascii="Arial" w:hAnsi="Arial" w:cs="Arial"/>
          <w:bCs/>
          <w:sz w:val="22"/>
          <w:szCs w:val="22"/>
        </w:rPr>
      </w:pPr>
    </w:p>
    <w:p w14:paraId="57CF35D9" w14:textId="77777777" w:rsidR="00A50649" w:rsidRDefault="00A50649" w:rsidP="00A51EFB">
      <w:pPr>
        <w:jc w:val="center"/>
        <w:rPr>
          <w:rFonts w:ascii="Arial" w:hAnsi="Arial" w:cs="Arial"/>
          <w:b/>
          <w:sz w:val="22"/>
          <w:szCs w:val="22"/>
        </w:rPr>
      </w:pPr>
    </w:p>
    <w:p w14:paraId="57CF35DA" w14:textId="77777777" w:rsidR="00A50649" w:rsidRDefault="00A50649" w:rsidP="00A51EFB">
      <w:pPr>
        <w:jc w:val="center"/>
        <w:rPr>
          <w:rFonts w:ascii="Arial" w:hAnsi="Arial" w:cs="Arial"/>
          <w:b/>
          <w:sz w:val="22"/>
          <w:szCs w:val="22"/>
        </w:rPr>
      </w:pPr>
    </w:p>
    <w:p w14:paraId="57CF35D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7CF35DC" w14:textId="77777777" w:rsidR="00A51EFB" w:rsidRPr="004C3A0B" w:rsidRDefault="00A51EFB" w:rsidP="00AA2E71">
      <w:pPr>
        <w:jc w:val="both"/>
        <w:rPr>
          <w:rFonts w:ascii="Arial" w:hAnsi="Arial" w:cs="Arial"/>
        </w:rPr>
      </w:pPr>
    </w:p>
    <w:p w14:paraId="57CF35D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57CF35DE" w14:textId="77777777" w:rsidR="00A51EFB" w:rsidRPr="004C3A0B" w:rsidRDefault="00A51EFB" w:rsidP="00AA2E71">
      <w:pPr>
        <w:jc w:val="both"/>
        <w:rPr>
          <w:rFonts w:ascii="Arial" w:hAnsi="Arial" w:cs="Arial"/>
        </w:rPr>
      </w:pPr>
    </w:p>
    <w:p w14:paraId="57CF35DF"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7CF35E0" w14:textId="77777777" w:rsidR="00025AC4" w:rsidRPr="004C3A0B" w:rsidRDefault="00025AC4" w:rsidP="00AA2E71">
      <w:pPr>
        <w:jc w:val="both"/>
        <w:rPr>
          <w:rFonts w:ascii="Arial" w:hAnsi="Arial" w:cs="Arial"/>
        </w:rPr>
      </w:pPr>
    </w:p>
    <w:p w14:paraId="57CF3623" w14:textId="2B6811A3" w:rsidR="00025AC4" w:rsidRDefault="00025AC4" w:rsidP="004251BC">
      <w:pPr>
        <w:rPr>
          <w:rFonts w:ascii="Arial" w:hAnsi="Arial" w:cs="Arial"/>
          <w:b/>
          <w:bCs/>
          <w:sz w:val="22"/>
          <w:szCs w:val="22"/>
        </w:rPr>
      </w:pPr>
    </w:p>
    <w:p w14:paraId="52795CAD" w14:textId="1FBFB09D" w:rsidR="00753311" w:rsidRDefault="00753311" w:rsidP="004251BC">
      <w:pPr>
        <w:rPr>
          <w:rFonts w:ascii="Arial" w:hAnsi="Arial" w:cs="Arial"/>
          <w:b/>
          <w:bCs/>
          <w:sz w:val="22"/>
          <w:szCs w:val="22"/>
        </w:rPr>
      </w:pPr>
    </w:p>
    <w:p w14:paraId="17E73501" w14:textId="1BE92329" w:rsidR="00753311" w:rsidRDefault="00753311" w:rsidP="004251BC">
      <w:pPr>
        <w:rPr>
          <w:rFonts w:ascii="Arial" w:hAnsi="Arial" w:cs="Arial"/>
          <w:b/>
          <w:bCs/>
          <w:sz w:val="22"/>
          <w:szCs w:val="22"/>
        </w:rPr>
      </w:pPr>
    </w:p>
    <w:p w14:paraId="59F68D6C" w14:textId="629C448B" w:rsidR="00753311" w:rsidRDefault="00753311" w:rsidP="004251BC">
      <w:pPr>
        <w:rPr>
          <w:rFonts w:ascii="Arial" w:hAnsi="Arial" w:cs="Arial"/>
          <w:b/>
          <w:bCs/>
          <w:sz w:val="22"/>
          <w:szCs w:val="22"/>
        </w:rPr>
      </w:pPr>
    </w:p>
    <w:p w14:paraId="1FFE804F" w14:textId="018D1B30" w:rsidR="00753311" w:rsidRDefault="00753311" w:rsidP="004251BC">
      <w:pPr>
        <w:rPr>
          <w:rFonts w:ascii="Arial" w:hAnsi="Arial" w:cs="Arial"/>
          <w:b/>
          <w:bCs/>
          <w:sz w:val="22"/>
          <w:szCs w:val="22"/>
        </w:rPr>
      </w:pPr>
    </w:p>
    <w:p w14:paraId="1D58B4AA" w14:textId="6F17A863" w:rsidR="00753311" w:rsidRDefault="00753311" w:rsidP="004251BC">
      <w:pPr>
        <w:rPr>
          <w:rFonts w:ascii="Arial" w:hAnsi="Arial" w:cs="Arial"/>
          <w:b/>
          <w:bCs/>
          <w:sz w:val="22"/>
          <w:szCs w:val="22"/>
        </w:rPr>
      </w:pPr>
    </w:p>
    <w:p w14:paraId="79A3C001" w14:textId="1A09ED76" w:rsidR="00753311" w:rsidRDefault="00753311" w:rsidP="004251BC">
      <w:pPr>
        <w:rPr>
          <w:rFonts w:ascii="Arial" w:hAnsi="Arial" w:cs="Arial"/>
          <w:b/>
          <w:bCs/>
          <w:sz w:val="22"/>
          <w:szCs w:val="22"/>
        </w:rPr>
      </w:pPr>
    </w:p>
    <w:p w14:paraId="09E78E87" w14:textId="13538F89" w:rsidR="00753311" w:rsidRDefault="00753311" w:rsidP="004251BC">
      <w:pPr>
        <w:rPr>
          <w:rFonts w:ascii="Arial" w:hAnsi="Arial" w:cs="Arial"/>
          <w:b/>
          <w:bCs/>
          <w:sz w:val="22"/>
          <w:szCs w:val="22"/>
        </w:rPr>
      </w:pPr>
    </w:p>
    <w:p w14:paraId="07B640FB" w14:textId="75E79839" w:rsidR="00753311" w:rsidRDefault="00753311" w:rsidP="004251BC">
      <w:pPr>
        <w:rPr>
          <w:rFonts w:ascii="Arial" w:hAnsi="Arial" w:cs="Arial"/>
          <w:b/>
          <w:bCs/>
          <w:sz w:val="22"/>
          <w:szCs w:val="22"/>
        </w:rPr>
      </w:pPr>
    </w:p>
    <w:p w14:paraId="50C7C801" w14:textId="1B50AD9A" w:rsidR="00753311" w:rsidRDefault="00753311" w:rsidP="004251BC">
      <w:pPr>
        <w:rPr>
          <w:rFonts w:ascii="Arial" w:hAnsi="Arial" w:cs="Arial"/>
          <w:b/>
          <w:bCs/>
          <w:sz w:val="22"/>
          <w:szCs w:val="22"/>
        </w:rPr>
      </w:pPr>
    </w:p>
    <w:p w14:paraId="01209B41" w14:textId="5AF0C9D4" w:rsidR="00753311" w:rsidRDefault="00753311" w:rsidP="004251BC">
      <w:pPr>
        <w:rPr>
          <w:rFonts w:ascii="Arial" w:hAnsi="Arial" w:cs="Arial"/>
          <w:b/>
          <w:bCs/>
          <w:sz w:val="22"/>
          <w:szCs w:val="22"/>
        </w:rPr>
      </w:pPr>
    </w:p>
    <w:p w14:paraId="627BB337" w14:textId="3E972B2F" w:rsidR="00753311" w:rsidRDefault="00753311" w:rsidP="004251BC">
      <w:pPr>
        <w:rPr>
          <w:rFonts w:ascii="Arial" w:hAnsi="Arial" w:cs="Arial"/>
          <w:b/>
          <w:bCs/>
          <w:sz w:val="22"/>
          <w:szCs w:val="22"/>
        </w:rPr>
      </w:pPr>
    </w:p>
    <w:p w14:paraId="48607A9F" w14:textId="384D09B8" w:rsidR="00753311" w:rsidRDefault="00753311" w:rsidP="004251BC">
      <w:pPr>
        <w:rPr>
          <w:rFonts w:ascii="Arial" w:hAnsi="Arial" w:cs="Arial"/>
          <w:b/>
          <w:bCs/>
          <w:sz w:val="22"/>
          <w:szCs w:val="22"/>
        </w:rPr>
      </w:pPr>
    </w:p>
    <w:p w14:paraId="7E7A9728" w14:textId="4005C607" w:rsidR="00753311" w:rsidRDefault="00753311" w:rsidP="004251BC">
      <w:pPr>
        <w:rPr>
          <w:rFonts w:ascii="Arial" w:hAnsi="Arial" w:cs="Arial"/>
          <w:b/>
          <w:bCs/>
          <w:sz w:val="22"/>
          <w:szCs w:val="22"/>
        </w:rPr>
      </w:pPr>
    </w:p>
    <w:p w14:paraId="388AD4FB" w14:textId="4119843D" w:rsidR="00753311" w:rsidRDefault="00753311" w:rsidP="004251BC">
      <w:pPr>
        <w:rPr>
          <w:rFonts w:ascii="Arial" w:hAnsi="Arial" w:cs="Arial"/>
          <w:b/>
          <w:bCs/>
          <w:sz w:val="22"/>
          <w:szCs w:val="22"/>
        </w:rPr>
      </w:pPr>
    </w:p>
    <w:p w14:paraId="0AF2F6F3" w14:textId="25F87323" w:rsidR="00753311" w:rsidRDefault="00753311" w:rsidP="004251BC">
      <w:pPr>
        <w:rPr>
          <w:rFonts w:ascii="Arial" w:hAnsi="Arial" w:cs="Arial"/>
          <w:b/>
          <w:bCs/>
          <w:sz w:val="22"/>
          <w:szCs w:val="22"/>
        </w:rPr>
      </w:pPr>
    </w:p>
    <w:p w14:paraId="4765DBA8" w14:textId="29A8A2FC" w:rsidR="00753311" w:rsidRDefault="00753311" w:rsidP="004251BC">
      <w:pPr>
        <w:rPr>
          <w:rFonts w:ascii="Arial" w:hAnsi="Arial" w:cs="Arial"/>
          <w:b/>
          <w:bCs/>
          <w:sz w:val="22"/>
          <w:szCs w:val="22"/>
        </w:rPr>
      </w:pPr>
    </w:p>
    <w:p w14:paraId="4581670D" w14:textId="105B3ED5" w:rsidR="00753311" w:rsidRDefault="00753311" w:rsidP="004251BC">
      <w:pPr>
        <w:rPr>
          <w:rFonts w:ascii="Arial" w:hAnsi="Arial" w:cs="Arial"/>
          <w:b/>
          <w:bCs/>
          <w:sz w:val="22"/>
          <w:szCs w:val="22"/>
        </w:rPr>
      </w:pPr>
    </w:p>
    <w:p w14:paraId="17863471" w14:textId="12969C55" w:rsidR="00753311" w:rsidRDefault="00753311" w:rsidP="004251BC">
      <w:pPr>
        <w:rPr>
          <w:rFonts w:ascii="Arial" w:hAnsi="Arial" w:cs="Arial"/>
          <w:b/>
          <w:bCs/>
          <w:sz w:val="22"/>
          <w:szCs w:val="22"/>
        </w:rPr>
      </w:pPr>
    </w:p>
    <w:p w14:paraId="36F83515" w14:textId="6B19360D" w:rsidR="00753311" w:rsidRDefault="00753311" w:rsidP="004251BC">
      <w:pPr>
        <w:rPr>
          <w:rFonts w:ascii="Arial" w:hAnsi="Arial" w:cs="Arial"/>
          <w:b/>
          <w:bCs/>
          <w:sz w:val="22"/>
          <w:szCs w:val="22"/>
        </w:rPr>
      </w:pPr>
    </w:p>
    <w:p w14:paraId="413B7F3E" w14:textId="228D445E" w:rsidR="00753311" w:rsidRDefault="00753311" w:rsidP="004251BC">
      <w:pPr>
        <w:rPr>
          <w:rFonts w:ascii="Arial" w:hAnsi="Arial" w:cs="Arial"/>
          <w:b/>
          <w:bCs/>
          <w:sz w:val="22"/>
          <w:szCs w:val="22"/>
        </w:rPr>
      </w:pPr>
    </w:p>
    <w:p w14:paraId="208491A2" w14:textId="18D3B245" w:rsidR="00753311" w:rsidRDefault="00753311" w:rsidP="004251BC">
      <w:pPr>
        <w:rPr>
          <w:rFonts w:ascii="Arial" w:hAnsi="Arial" w:cs="Arial"/>
          <w:b/>
          <w:bCs/>
          <w:sz w:val="22"/>
          <w:szCs w:val="22"/>
        </w:rPr>
      </w:pPr>
    </w:p>
    <w:p w14:paraId="0C6AC04F" w14:textId="766055DC" w:rsidR="00753311" w:rsidRDefault="00753311" w:rsidP="004251BC">
      <w:pPr>
        <w:rPr>
          <w:rFonts w:ascii="Arial" w:hAnsi="Arial" w:cs="Arial"/>
          <w:b/>
          <w:bCs/>
          <w:sz w:val="22"/>
          <w:szCs w:val="22"/>
        </w:rPr>
      </w:pPr>
    </w:p>
    <w:p w14:paraId="68CADDD8" w14:textId="49AD8A4D" w:rsidR="00753311" w:rsidRDefault="00753311" w:rsidP="004251BC">
      <w:pPr>
        <w:rPr>
          <w:rFonts w:ascii="Arial" w:hAnsi="Arial" w:cs="Arial"/>
          <w:b/>
          <w:bCs/>
          <w:sz w:val="22"/>
          <w:szCs w:val="22"/>
        </w:rPr>
      </w:pPr>
    </w:p>
    <w:p w14:paraId="219F75DB" w14:textId="7D7909C7" w:rsidR="00753311" w:rsidRDefault="00753311" w:rsidP="004251BC">
      <w:pPr>
        <w:rPr>
          <w:rFonts w:ascii="Arial" w:hAnsi="Arial" w:cs="Arial"/>
          <w:b/>
          <w:bCs/>
          <w:sz w:val="22"/>
          <w:szCs w:val="22"/>
        </w:rPr>
      </w:pPr>
    </w:p>
    <w:p w14:paraId="2779127A" w14:textId="6AC69D79" w:rsidR="00753311" w:rsidRDefault="00753311" w:rsidP="004251BC">
      <w:pPr>
        <w:rPr>
          <w:rFonts w:ascii="Arial" w:hAnsi="Arial" w:cs="Arial"/>
          <w:b/>
          <w:bCs/>
          <w:sz w:val="22"/>
          <w:szCs w:val="22"/>
        </w:rPr>
      </w:pPr>
    </w:p>
    <w:p w14:paraId="60940BEA" w14:textId="2A99EBA6" w:rsidR="00753311" w:rsidRDefault="00753311" w:rsidP="004251BC">
      <w:pPr>
        <w:rPr>
          <w:rFonts w:ascii="Arial" w:hAnsi="Arial" w:cs="Arial"/>
          <w:b/>
          <w:bCs/>
          <w:sz w:val="22"/>
          <w:szCs w:val="22"/>
        </w:rPr>
      </w:pPr>
    </w:p>
    <w:p w14:paraId="6DF1F866" w14:textId="2C571857" w:rsidR="00753311" w:rsidRDefault="00EA457E" w:rsidP="004251BC">
      <w:pPr>
        <w:rPr>
          <w:rFonts w:ascii="Arial" w:hAnsi="Arial" w:cs="Arial"/>
          <w:b/>
          <w:bCs/>
          <w:sz w:val="22"/>
          <w:szCs w:val="22"/>
        </w:rPr>
      </w:pPr>
      <w:r>
        <w:rPr>
          <w:rFonts w:ascii="Arial" w:hAnsi="Arial" w:cs="Arial"/>
          <w:b/>
          <w:bCs/>
          <w:sz w:val="22"/>
          <w:szCs w:val="22"/>
        </w:rPr>
        <w:t xml:space="preserve"> </w:t>
      </w:r>
    </w:p>
    <w:p w14:paraId="22E2D9C8" w14:textId="73C998A8" w:rsidR="00753311" w:rsidRDefault="00753311" w:rsidP="004251BC">
      <w:pPr>
        <w:rPr>
          <w:rFonts w:ascii="Arial" w:hAnsi="Arial" w:cs="Arial"/>
          <w:b/>
          <w:bCs/>
          <w:sz w:val="22"/>
          <w:szCs w:val="22"/>
        </w:rPr>
      </w:pPr>
    </w:p>
    <w:p w14:paraId="17F25E6B" w14:textId="481CEC3D" w:rsidR="00753311" w:rsidRDefault="00753311" w:rsidP="004251BC">
      <w:pPr>
        <w:rPr>
          <w:rFonts w:ascii="Arial" w:hAnsi="Arial" w:cs="Arial"/>
          <w:b/>
          <w:bCs/>
          <w:sz w:val="22"/>
          <w:szCs w:val="22"/>
        </w:rPr>
      </w:pPr>
    </w:p>
    <w:p w14:paraId="189FB0F0" w14:textId="41539352" w:rsidR="00753311" w:rsidRDefault="00753311" w:rsidP="004251BC">
      <w:pPr>
        <w:rPr>
          <w:rFonts w:ascii="Arial" w:hAnsi="Arial" w:cs="Arial"/>
          <w:b/>
          <w:bCs/>
          <w:sz w:val="22"/>
          <w:szCs w:val="22"/>
        </w:rPr>
      </w:pPr>
    </w:p>
    <w:p w14:paraId="3E478A1B" w14:textId="5989F510" w:rsidR="00753311" w:rsidRDefault="00753311" w:rsidP="004251BC">
      <w:pPr>
        <w:rPr>
          <w:rFonts w:ascii="Arial" w:hAnsi="Arial" w:cs="Arial"/>
          <w:b/>
          <w:bCs/>
          <w:sz w:val="22"/>
          <w:szCs w:val="22"/>
        </w:rPr>
      </w:pPr>
    </w:p>
    <w:p w14:paraId="1C8B5D0D" w14:textId="297D8754" w:rsidR="00753311" w:rsidRDefault="00753311" w:rsidP="004251BC">
      <w:pPr>
        <w:rPr>
          <w:rFonts w:ascii="Arial" w:hAnsi="Arial" w:cs="Arial"/>
          <w:b/>
          <w:bCs/>
          <w:sz w:val="22"/>
          <w:szCs w:val="22"/>
        </w:rPr>
      </w:pPr>
    </w:p>
    <w:p w14:paraId="4FBD5F8E" w14:textId="2F07B3B6" w:rsidR="00753311" w:rsidRDefault="00753311" w:rsidP="004251BC">
      <w:pPr>
        <w:rPr>
          <w:rFonts w:ascii="Arial" w:hAnsi="Arial" w:cs="Arial"/>
          <w:b/>
          <w:bCs/>
          <w:sz w:val="22"/>
          <w:szCs w:val="22"/>
        </w:rPr>
      </w:pPr>
    </w:p>
    <w:p w14:paraId="558620E3" w14:textId="2C111137" w:rsidR="00753311" w:rsidRDefault="00753311" w:rsidP="004251BC">
      <w:pPr>
        <w:rPr>
          <w:rFonts w:ascii="Arial" w:hAnsi="Arial" w:cs="Arial"/>
          <w:b/>
          <w:bCs/>
          <w:sz w:val="22"/>
          <w:szCs w:val="22"/>
        </w:rPr>
      </w:pPr>
      <w:r>
        <w:rPr>
          <w:rFonts w:ascii="Arial" w:hAnsi="Arial" w:cs="Arial"/>
          <w:b/>
          <w:bCs/>
          <w:sz w:val="22"/>
          <w:szCs w:val="22"/>
        </w:rPr>
        <w:t xml:space="preserve">Reference </w:t>
      </w:r>
      <w:r w:rsidR="00364528">
        <w:rPr>
          <w:rFonts w:ascii="Arial" w:hAnsi="Arial" w:cs="Arial"/>
          <w:b/>
          <w:bCs/>
          <w:sz w:val="22"/>
          <w:szCs w:val="22"/>
        </w:rPr>
        <w:t>l</w:t>
      </w:r>
      <w:r>
        <w:rPr>
          <w:rFonts w:ascii="Arial" w:hAnsi="Arial" w:cs="Arial"/>
          <w:b/>
          <w:bCs/>
          <w:sz w:val="22"/>
          <w:szCs w:val="22"/>
        </w:rPr>
        <w:t xml:space="preserve">ist </w:t>
      </w:r>
      <w:r w:rsidR="008F5186">
        <w:rPr>
          <w:rFonts w:ascii="Arial" w:hAnsi="Arial" w:cs="Arial"/>
          <w:b/>
          <w:bCs/>
          <w:sz w:val="22"/>
          <w:szCs w:val="22"/>
        </w:rPr>
        <w:t>for ethics form</w:t>
      </w:r>
    </w:p>
    <w:p w14:paraId="510D5231" w14:textId="77777777" w:rsidR="00BF5F6E" w:rsidRDefault="00BF5F6E" w:rsidP="004251BC">
      <w:pPr>
        <w:rPr>
          <w:rFonts w:ascii="Arial" w:hAnsi="Arial" w:cs="Arial"/>
          <w:b/>
          <w:bCs/>
          <w:sz w:val="22"/>
          <w:szCs w:val="22"/>
        </w:rPr>
      </w:pPr>
    </w:p>
    <w:p w14:paraId="0C75C963" w14:textId="0716EF81" w:rsidR="00BF5F6E" w:rsidRDefault="00BF5F6E" w:rsidP="004251BC">
      <w:pPr>
        <w:rPr>
          <w:rFonts w:ascii="Arial" w:hAnsi="Arial" w:cs="Arial"/>
          <w:bCs/>
          <w:sz w:val="22"/>
          <w:szCs w:val="22"/>
        </w:rPr>
      </w:pPr>
      <w:proofErr w:type="spellStart"/>
      <w:r w:rsidRPr="00BE75A5">
        <w:rPr>
          <w:rFonts w:ascii="Arial" w:hAnsi="Arial" w:cs="Arial"/>
          <w:bCs/>
          <w:sz w:val="22"/>
          <w:szCs w:val="22"/>
        </w:rPr>
        <w:t>Blaxter</w:t>
      </w:r>
      <w:proofErr w:type="spellEnd"/>
      <w:r w:rsidRPr="00BE75A5">
        <w:rPr>
          <w:rFonts w:ascii="Arial" w:hAnsi="Arial" w:cs="Arial"/>
          <w:bCs/>
          <w:sz w:val="22"/>
          <w:szCs w:val="22"/>
        </w:rPr>
        <w:t>, L, Hughes, C and Tight, M</w:t>
      </w:r>
      <w:r>
        <w:rPr>
          <w:rFonts w:ascii="Arial" w:hAnsi="Arial" w:cs="Arial"/>
          <w:bCs/>
          <w:sz w:val="22"/>
          <w:szCs w:val="22"/>
        </w:rPr>
        <w:t>.</w:t>
      </w:r>
      <w:r w:rsidRPr="00BE75A5">
        <w:rPr>
          <w:rFonts w:ascii="Arial" w:hAnsi="Arial" w:cs="Arial"/>
          <w:bCs/>
          <w:sz w:val="22"/>
          <w:szCs w:val="22"/>
        </w:rPr>
        <w:t xml:space="preserve"> (2010) </w:t>
      </w:r>
      <w:r w:rsidRPr="00864BC8">
        <w:rPr>
          <w:rFonts w:ascii="Arial" w:hAnsi="Arial" w:cs="Arial"/>
          <w:bCs/>
          <w:i/>
          <w:sz w:val="22"/>
          <w:szCs w:val="22"/>
        </w:rPr>
        <w:t>How to Research</w:t>
      </w:r>
      <w:r w:rsidRPr="00BE75A5">
        <w:rPr>
          <w:rFonts w:ascii="Arial" w:hAnsi="Arial" w:cs="Arial"/>
          <w:bCs/>
          <w:sz w:val="22"/>
          <w:szCs w:val="22"/>
        </w:rPr>
        <w:t>. 4th Ed. New York: Open Press University.</w:t>
      </w:r>
    </w:p>
    <w:p w14:paraId="15EEE934" w14:textId="77777777" w:rsidR="00BF5F6E" w:rsidRDefault="00BF5F6E" w:rsidP="004251BC">
      <w:pPr>
        <w:rPr>
          <w:rFonts w:ascii="Arial" w:hAnsi="Arial" w:cs="Arial"/>
          <w:bCs/>
          <w:sz w:val="22"/>
          <w:szCs w:val="22"/>
        </w:rPr>
      </w:pPr>
    </w:p>
    <w:p w14:paraId="1DBB87D9" w14:textId="0975325B" w:rsidR="00BF5F6E" w:rsidRDefault="00BF5F6E" w:rsidP="004251BC">
      <w:pPr>
        <w:rPr>
          <w:rFonts w:ascii="Arial" w:hAnsi="Arial" w:cs="Arial"/>
          <w:bCs/>
          <w:sz w:val="22"/>
          <w:szCs w:val="22"/>
        </w:rPr>
      </w:pPr>
      <w:r w:rsidRPr="00C40FD0">
        <w:rPr>
          <w:rFonts w:ascii="Arial" w:hAnsi="Arial" w:cs="Arial"/>
          <w:bCs/>
          <w:sz w:val="22"/>
          <w:szCs w:val="22"/>
        </w:rPr>
        <w:t>British Educational Research Association (BERA)</w:t>
      </w:r>
      <w:r>
        <w:rPr>
          <w:rFonts w:ascii="Arial" w:hAnsi="Arial" w:cs="Arial"/>
          <w:bCs/>
          <w:sz w:val="22"/>
          <w:szCs w:val="22"/>
        </w:rPr>
        <w:t xml:space="preserve">. </w:t>
      </w:r>
      <w:r w:rsidRPr="00C40FD0">
        <w:rPr>
          <w:rFonts w:ascii="Arial" w:hAnsi="Arial" w:cs="Arial"/>
          <w:bCs/>
          <w:sz w:val="22"/>
          <w:szCs w:val="22"/>
        </w:rPr>
        <w:t xml:space="preserve">(2018) </w:t>
      </w:r>
      <w:r w:rsidRPr="00C40FD0">
        <w:rPr>
          <w:rFonts w:ascii="Arial" w:hAnsi="Arial" w:cs="Arial"/>
          <w:bCs/>
          <w:i/>
          <w:sz w:val="22"/>
          <w:szCs w:val="22"/>
        </w:rPr>
        <w:t>Ethical Guidelines for Educational Research.</w:t>
      </w:r>
      <w:r w:rsidRPr="00C40FD0">
        <w:rPr>
          <w:rFonts w:ascii="Arial" w:hAnsi="Arial" w:cs="Arial"/>
          <w:bCs/>
          <w:sz w:val="22"/>
          <w:szCs w:val="22"/>
        </w:rPr>
        <w:t xml:space="preserve"> 4</w:t>
      </w:r>
      <w:r>
        <w:rPr>
          <w:rFonts w:ascii="Arial" w:hAnsi="Arial" w:cs="Arial"/>
          <w:bCs/>
          <w:sz w:val="22"/>
          <w:szCs w:val="22"/>
          <w:vertAlign w:val="superscript"/>
        </w:rPr>
        <w:t>th</w:t>
      </w:r>
      <w:r w:rsidRPr="00C40FD0">
        <w:rPr>
          <w:rFonts w:ascii="Arial" w:hAnsi="Arial" w:cs="Arial"/>
          <w:bCs/>
          <w:sz w:val="22"/>
          <w:szCs w:val="22"/>
        </w:rPr>
        <w:t xml:space="preserve"> Ed. London.</w:t>
      </w:r>
      <w:r>
        <w:rPr>
          <w:rFonts w:ascii="Arial" w:hAnsi="Arial" w:cs="Arial"/>
          <w:bCs/>
          <w:sz w:val="22"/>
          <w:szCs w:val="22"/>
        </w:rPr>
        <w:t xml:space="preserve"> </w:t>
      </w:r>
      <w:hyperlink r:id="rId21" w:history="1">
        <w:r w:rsidRPr="00B952B2">
          <w:rPr>
            <w:rStyle w:val="Hyperlink"/>
            <w:rFonts w:ascii="Arial" w:hAnsi="Arial" w:cs="Arial"/>
            <w:bCs/>
            <w:sz w:val="22"/>
            <w:szCs w:val="22"/>
          </w:rPr>
          <w:t>https://www.bera.ac.uk/researchers- resources/publications/ethicalguidelines-for-educational-research-2018</w:t>
        </w:r>
      </w:hyperlink>
      <w:r>
        <w:rPr>
          <w:rFonts w:ascii="Arial" w:hAnsi="Arial" w:cs="Arial"/>
          <w:bCs/>
          <w:sz w:val="22"/>
          <w:szCs w:val="22"/>
        </w:rPr>
        <w:t xml:space="preserve"> </w:t>
      </w:r>
    </w:p>
    <w:p w14:paraId="701984F4" w14:textId="77777777" w:rsidR="00BF5F6E" w:rsidRDefault="00BF5F6E" w:rsidP="004251BC">
      <w:pPr>
        <w:rPr>
          <w:rFonts w:ascii="Arial" w:hAnsi="Arial" w:cs="Arial"/>
          <w:bCs/>
          <w:sz w:val="22"/>
          <w:szCs w:val="22"/>
        </w:rPr>
      </w:pPr>
    </w:p>
    <w:p w14:paraId="3E57621B" w14:textId="1E0E71D0" w:rsidR="00BF5F6E" w:rsidRDefault="00BF5F6E" w:rsidP="004251BC">
      <w:pPr>
        <w:rPr>
          <w:rFonts w:ascii="Arial" w:hAnsi="Arial" w:cs="Arial"/>
          <w:bCs/>
          <w:sz w:val="22"/>
          <w:szCs w:val="22"/>
        </w:rPr>
      </w:pPr>
      <w:r w:rsidRPr="00E7561C">
        <w:rPr>
          <w:rFonts w:ascii="Arial" w:hAnsi="Arial" w:cs="Arial"/>
          <w:bCs/>
          <w:sz w:val="22"/>
          <w:szCs w:val="22"/>
        </w:rPr>
        <w:t>G</w:t>
      </w:r>
      <w:r>
        <w:rPr>
          <w:rFonts w:ascii="Arial" w:hAnsi="Arial" w:cs="Arial"/>
          <w:bCs/>
          <w:sz w:val="22"/>
          <w:szCs w:val="22"/>
        </w:rPr>
        <w:t>OV.UK A</w:t>
      </w:r>
      <w:r w:rsidRPr="00E7561C">
        <w:rPr>
          <w:rFonts w:ascii="Arial" w:hAnsi="Arial" w:cs="Arial"/>
          <w:bCs/>
          <w:sz w:val="22"/>
          <w:szCs w:val="22"/>
        </w:rPr>
        <w:t xml:space="preserve"> (2018) </w:t>
      </w:r>
      <w:r w:rsidRPr="00E978A9">
        <w:rPr>
          <w:rFonts w:ascii="Arial" w:hAnsi="Arial" w:cs="Arial"/>
          <w:bCs/>
          <w:i/>
          <w:sz w:val="22"/>
          <w:szCs w:val="22"/>
        </w:rPr>
        <w:t>The Data Protection Act.</w:t>
      </w:r>
      <w:r w:rsidRPr="00E7561C">
        <w:rPr>
          <w:rFonts w:ascii="Arial" w:hAnsi="Arial" w:cs="Arial"/>
          <w:bCs/>
          <w:sz w:val="22"/>
          <w:szCs w:val="22"/>
        </w:rPr>
        <w:t xml:space="preserve"> Available at: </w:t>
      </w:r>
      <w:hyperlink r:id="rId22" w:history="1">
        <w:r w:rsidRPr="00B952B2">
          <w:rPr>
            <w:rStyle w:val="Hyperlink"/>
            <w:rFonts w:ascii="Arial" w:hAnsi="Arial" w:cs="Arial"/>
            <w:bCs/>
            <w:sz w:val="22"/>
            <w:szCs w:val="22"/>
          </w:rPr>
          <w:t>https://www.gov.uk/data-protection</w:t>
        </w:r>
      </w:hyperlink>
      <w:r>
        <w:rPr>
          <w:rFonts w:ascii="Arial" w:hAnsi="Arial" w:cs="Arial"/>
          <w:bCs/>
          <w:sz w:val="22"/>
          <w:szCs w:val="22"/>
        </w:rPr>
        <w:t xml:space="preserve"> </w:t>
      </w:r>
      <w:r w:rsidRPr="00E7561C">
        <w:rPr>
          <w:rFonts w:ascii="Arial" w:hAnsi="Arial" w:cs="Arial"/>
          <w:bCs/>
          <w:sz w:val="22"/>
          <w:szCs w:val="22"/>
        </w:rPr>
        <w:t>(Accessed: 24th October 2019).</w:t>
      </w:r>
      <w:r>
        <w:rPr>
          <w:rFonts w:ascii="Arial" w:hAnsi="Arial" w:cs="Arial"/>
          <w:bCs/>
          <w:sz w:val="22"/>
          <w:szCs w:val="22"/>
        </w:rPr>
        <w:t xml:space="preserve"> </w:t>
      </w:r>
    </w:p>
    <w:p w14:paraId="2B310511" w14:textId="77777777" w:rsidR="00BF5F6E" w:rsidRDefault="00BF5F6E" w:rsidP="004251BC">
      <w:pPr>
        <w:rPr>
          <w:rFonts w:ascii="Arial" w:hAnsi="Arial" w:cs="Arial"/>
          <w:bCs/>
          <w:sz w:val="22"/>
          <w:szCs w:val="22"/>
        </w:rPr>
      </w:pPr>
    </w:p>
    <w:p w14:paraId="395B6A38" w14:textId="2E56061C" w:rsidR="00BF5F6E" w:rsidRDefault="00BF5F6E" w:rsidP="004251BC">
      <w:pPr>
        <w:rPr>
          <w:rFonts w:ascii="Arial" w:hAnsi="Arial" w:cs="Arial"/>
          <w:bCs/>
          <w:color w:val="0B0C0C"/>
          <w:sz w:val="22"/>
          <w:szCs w:val="54"/>
        </w:rPr>
      </w:pPr>
      <w:r>
        <w:rPr>
          <w:rFonts w:ascii="Arial" w:hAnsi="Arial" w:cs="Arial"/>
          <w:bCs/>
          <w:sz w:val="22"/>
          <w:szCs w:val="22"/>
        </w:rPr>
        <w:t xml:space="preserve">GOV.UK B (2018) </w:t>
      </w:r>
      <w:r w:rsidRPr="00786D52">
        <w:rPr>
          <w:rFonts w:ascii="Arial" w:hAnsi="Arial" w:cs="Arial"/>
          <w:bCs/>
          <w:i/>
          <w:color w:val="0B0C0C"/>
          <w:sz w:val="22"/>
          <w:szCs w:val="54"/>
        </w:rPr>
        <w:t>Guide to the General Data Protection Regulation</w:t>
      </w:r>
      <w:r>
        <w:rPr>
          <w:rFonts w:ascii="Arial" w:hAnsi="Arial" w:cs="Arial"/>
          <w:bCs/>
          <w:i/>
          <w:color w:val="0B0C0C"/>
          <w:sz w:val="22"/>
          <w:szCs w:val="54"/>
        </w:rPr>
        <w:t xml:space="preserve">. </w:t>
      </w:r>
      <w:r>
        <w:rPr>
          <w:rFonts w:ascii="Arial" w:hAnsi="Arial" w:cs="Arial"/>
          <w:bCs/>
          <w:color w:val="0B0C0C"/>
          <w:sz w:val="22"/>
          <w:szCs w:val="54"/>
        </w:rPr>
        <w:t xml:space="preserve">Available at: </w:t>
      </w:r>
      <w:hyperlink r:id="rId23" w:history="1">
        <w:r w:rsidRPr="00B952B2">
          <w:rPr>
            <w:rStyle w:val="Hyperlink"/>
            <w:rFonts w:ascii="Arial" w:hAnsi="Arial" w:cs="Arial"/>
            <w:bCs/>
            <w:sz w:val="22"/>
            <w:szCs w:val="54"/>
          </w:rPr>
          <w:t>https://www.gov.uk/government/publications/guide-to-the-general-data-protection-regulation</w:t>
        </w:r>
      </w:hyperlink>
      <w:r>
        <w:rPr>
          <w:rFonts w:ascii="Arial" w:hAnsi="Arial" w:cs="Arial"/>
          <w:bCs/>
          <w:color w:val="0B0C0C"/>
          <w:sz w:val="22"/>
          <w:szCs w:val="54"/>
        </w:rPr>
        <w:t xml:space="preserve"> (Accessed: 24</w:t>
      </w:r>
      <w:r w:rsidRPr="00E57FE2">
        <w:rPr>
          <w:rFonts w:ascii="Arial" w:hAnsi="Arial" w:cs="Arial"/>
          <w:bCs/>
          <w:color w:val="0B0C0C"/>
          <w:sz w:val="22"/>
          <w:szCs w:val="54"/>
          <w:vertAlign w:val="superscript"/>
        </w:rPr>
        <w:t>th</w:t>
      </w:r>
      <w:r>
        <w:rPr>
          <w:rFonts w:ascii="Arial" w:hAnsi="Arial" w:cs="Arial"/>
          <w:bCs/>
          <w:color w:val="0B0C0C"/>
          <w:sz w:val="22"/>
          <w:szCs w:val="54"/>
        </w:rPr>
        <w:t xml:space="preserve"> October 2019). </w:t>
      </w:r>
    </w:p>
    <w:p w14:paraId="35351D04" w14:textId="77777777" w:rsidR="00BF5F6E" w:rsidRDefault="00BF5F6E" w:rsidP="004251BC">
      <w:pPr>
        <w:rPr>
          <w:rFonts w:ascii="Arial" w:hAnsi="Arial" w:cs="Arial"/>
          <w:bCs/>
          <w:color w:val="0B0C0C"/>
          <w:sz w:val="22"/>
          <w:szCs w:val="54"/>
        </w:rPr>
      </w:pPr>
    </w:p>
    <w:p w14:paraId="0306B9F8" w14:textId="51A6E8CF" w:rsidR="00BF5F6E" w:rsidRDefault="00BF5F6E" w:rsidP="004251BC">
      <w:pPr>
        <w:rPr>
          <w:rFonts w:ascii="Arial" w:hAnsi="Arial" w:cs="Arial"/>
          <w:bCs/>
          <w:sz w:val="22"/>
          <w:szCs w:val="22"/>
        </w:rPr>
      </w:pPr>
      <w:r>
        <w:rPr>
          <w:rFonts w:ascii="Arial" w:hAnsi="Arial" w:cs="Arial"/>
          <w:bCs/>
          <w:sz w:val="22"/>
          <w:szCs w:val="22"/>
        </w:rPr>
        <w:t xml:space="preserve">Kumar, R. (2005) </w:t>
      </w:r>
      <w:r w:rsidRPr="00864BC8">
        <w:rPr>
          <w:rFonts w:ascii="Arial" w:hAnsi="Arial" w:cs="Arial"/>
          <w:bCs/>
          <w:i/>
          <w:sz w:val="22"/>
          <w:szCs w:val="22"/>
        </w:rPr>
        <w:t>Research methodology; a</w:t>
      </w:r>
      <w:r>
        <w:rPr>
          <w:rFonts w:ascii="Arial" w:hAnsi="Arial" w:cs="Arial"/>
          <w:bCs/>
          <w:i/>
          <w:sz w:val="22"/>
          <w:szCs w:val="22"/>
        </w:rPr>
        <w:t xml:space="preserve"> </w:t>
      </w:r>
      <w:r w:rsidRPr="00864BC8">
        <w:rPr>
          <w:rFonts w:ascii="Arial" w:hAnsi="Arial" w:cs="Arial"/>
          <w:bCs/>
          <w:i/>
          <w:sz w:val="22"/>
          <w:szCs w:val="22"/>
        </w:rPr>
        <w:t>step-by-step guide for beginners</w:t>
      </w:r>
      <w:r>
        <w:rPr>
          <w:rFonts w:ascii="Arial" w:hAnsi="Arial" w:cs="Arial"/>
          <w:bCs/>
          <w:sz w:val="22"/>
          <w:szCs w:val="22"/>
        </w:rPr>
        <w:t>. 2</w:t>
      </w:r>
      <w:r>
        <w:rPr>
          <w:rFonts w:ascii="Arial" w:hAnsi="Arial" w:cs="Arial"/>
          <w:bCs/>
          <w:sz w:val="22"/>
          <w:szCs w:val="22"/>
          <w:vertAlign w:val="superscript"/>
        </w:rPr>
        <w:t xml:space="preserve">nd </w:t>
      </w:r>
      <w:r>
        <w:rPr>
          <w:rFonts w:ascii="Arial" w:hAnsi="Arial" w:cs="Arial"/>
          <w:bCs/>
          <w:sz w:val="22"/>
          <w:szCs w:val="22"/>
        </w:rPr>
        <w:t xml:space="preserve">Ed. London: SAGE Publications Ltd. </w:t>
      </w:r>
    </w:p>
    <w:p w14:paraId="0B3E3C8C" w14:textId="77777777" w:rsidR="00BF5F6E" w:rsidRDefault="00BF5F6E" w:rsidP="004251BC">
      <w:pPr>
        <w:rPr>
          <w:rFonts w:ascii="Arial" w:hAnsi="Arial" w:cs="Arial"/>
          <w:bCs/>
          <w:sz w:val="22"/>
          <w:szCs w:val="22"/>
        </w:rPr>
      </w:pPr>
    </w:p>
    <w:p w14:paraId="3419077B" w14:textId="6DA57730" w:rsidR="00BF5F6E" w:rsidRDefault="00BF5F6E" w:rsidP="004251BC">
      <w:pPr>
        <w:rPr>
          <w:rFonts w:ascii="Arial" w:hAnsi="Arial" w:cs="Arial"/>
          <w:bCs/>
          <w:sz w:val="22"/>
          <w:szCs w:val="22"/>
        </w:rPr>
      </w:pPr>
      <w:r>
        <w:rPr>
          <w:rFonts w:ascii="Arial" w:hAnsi="Arial" w:cs="Arial"/>
          <w:bCs/>
          <w:sz w:val="22"/>
          <w:szCs w:val="22"/>
        </w:rPr>
        <w:t xml:space="preserve">Mark, R (1996) </w:t>
      </w:r>
      <w:r w:rsidRPr="00366EFF">
        <w:rPr>
          <w:rFonts w:ascii="Arial" w:hAnsi="Arial" w:cs="Arial"/>
          <w:bCs/>
          <w:i/>
          <w:sz w:val="22"/>
          <w:szCs w:val="22"/>
        </w:rPr>
        <w:t>Research Made Simple</w:t>
      </w:r>
      <w:r>
        <w:rPr>
          <w:rFonts w:ascii="Arial" w:hAnsi="Arial" w:cs="Arial"/>
          <w:bCs/>
          <w:i/>
          <w:sz w:val="22"/>
          <w:szCs w:val="22"/>
        </w:rPr>
        <w:t xml:space="preserve">. </w:t>
      </w:r>
      <w:r>
        <w:rPr>
          <w:rFonts w:ascii="Arial" w:hAnsi="Arial" w:cs="Arial"/>
          <w:bCs/>
          <w:sz w:val="22"/>
          <w:szCs w:val="22"/>
        </w:rPr>
        <w:t xml:space="preserve">London: SAGE Publication Ltd. </w:t>
      </w:r>
    </w:p>
    <w:p w14:paraId="7FDA4C58" w14:textId="77777777" w:rsidR="00BF5F6E" w:rsidRPr="00366EFF" w:rsidRDefault="00BF5F6E" w:rsidP="004251BC">
      <w:pPr>
        <w:rPr>
          <w:rFonts w:ascii="Arial" w:hAnsi="Arial" w:cs="Arial"/>
          <w:bCs/>
          <w:sz w:val="22"/>
          <w:szCs w:val="22"/>
        </w:rPr>
      </w:pPr>
    </w:p>
    <w:p w14:paraId="3F40CFDB" w14:textId="77777777" w:rsidR="00BF5F6E" w:rsidRDefault="00BF5F6E" w:rsidP="004251BC">
      <w:pPr>
        <w:rPr>
          <w:rFonts w:ascii="Arial" w:hAnsi="Arial" w:cs="Arial"/>
          <w:bCs/>
          <w:sz w:val="22"/>
          <w:szCs w:val="22"/>
        </w:rPr>
      </w:pPr>
      <w:r>
        <w:rPr>
          <w:rFonts w:ascii="Arial" w:hAnsi="Arial" w:cs="Arial"/>
          <w:bCs/>
          <w:sz w:val="22"/>
          <w:szCs w:val="22"/>
        </w:rPr>
        <w:t xml:space="preserve">NSPCC (2019) </w:t>
      </w:r>
      <w:r w:rsidRPr="0088726C">
        <w:rPr>
          <w:rFonts w:ascii="Arial" w:hAnsi="Arial" w:cs="Arial"/>
          <w:bCs/>
          <w:i/>
          <w:sz w:val="22"/>
          <w:szCs w:val="22"/>
        </w:rPr>
        <w:t xml:space="preserve">Research with children: ethics, safety and avoiding </w:t>
      </w:r>
      <w:r>
        <w:rPr>
          <w:rFonts w:ascii="Arial" w:hAnsi="Arial" w:cs="Arial"/>
          <w:bCs/>
          <w:i/>
          <w:sz w:val="22"/>
          <w:szCs w:val="22"/>
        </w:rPr>
        <w:t xml:space="preserve">harm. </w:t>
      </w:r>
      <w:r>
        <w:rPr>
          <w:rFonts w:ascii="Arial" w:hAnsi="Arial" w:cs="Arial"/>
          <w:bCs/>
          <w:sz w:val="22"/>
          <w:szCs w:val="22"/>
        </w:rPr>
        <w:t xml:space="preserve">Available at: </w:t>
      </w:r>
      <w:hyperlink r:id="rId24" w:history="1">
        <w:r w:rsidRPr="00B952B2">
          <w:rPr>
            <w:rStyle w:val="Hyperlink"/>
            <w:rFonts w:ascii="Arial" w:hAnsi="Arial" w:cs="Arial"/>
            <w:bCs/>
            <w:sz w:val="22"/>
            <w:szCs w:val="22"/>
          </w:rPr>
          <w:t>https://learning.nspcc.org.uk/research-resources/briefings/research-with-children-ethics-safety-avoiding-harm/</w:t>
        </w:r>
      </w:hyperlink>
      <w:r>
        <w:rPr>
          <w:rFonts w:ascii="Arial" w:hAnsi="Arial" w:cs="Arial"/>
          <w:bCs/>
          <w:sz w:val="22"/>
          <w:szCs w:val="22"/>
        </w:rPr>
        <w:t xml:space="preserve">  (Accessed: 24</w:t>
      </w:r>
      <w:r w:rsidRPr="002F2F7D">
        <w:rPr>
          <w:rFonts w:ascii="Arial" w:hAnsi="Arial" w:cs="Arial"/>
          <w:bCs/>
          <w:sz w:val="22"/>
          <w:szCs w:val="22"/>
          <w:vertAlign w:val="superscript"/>
        </w:rPr>
        <w:t>th</w:t>
      </w:r>
      <w:r>
        <w:rPr>
          <w:rFonts w:ascii="Arial" w:hAnsi="Arial" w:cs="Arial"/>
          <w:bCs/>
          <w:sz w:val="22"/>
          <w:szCs w:val="22"/>
        </w:rPr>
        <w:t xml:space="preserve"> October 2019). </w:t>
      </w:r>
    </w:p>
    <w:p w14:paraId="5F93E60E" w14:textId="47ED7FE0" w:rsidR="008F5186" w:rsidRDefault="008F5186" w:rsidP="004251BC">
      <w:pPr>
        <w:rPr>
          <w:rFonts w:ascii="Arial" w:hAnsi="Arial" w:cs="Arial"/>
          <w:bCs/>
          <w:sz w:val="22"/>
          <w:szCs w:val="22"/>
        </w:rPr>
      </w:pPr>
    </w:p>
    <w:p w14:paraId="7D4F9794" w14:textId="7176F57C" w:rsidR="008F5186" w:rsidRDefault="008F5186" w:rsidP="004251BC">
      <w:pPr>
        <w:rPr>
          <w:rFonts w:ascii="Arial" w:hAnsi="Arial" w:cs="Arial"/>
          <w:bCs/>
          <w:sz w:val="22"/>
          <w:szCs w:val="22"/>
        </w:rPr>
      </w:pPr>
    </w:p>
    <w:p w14:paraId="7BB48576" w14:textId="562B71CE" w:rsidR="008F5186" w:rsidRDefault="00364528" w:rsidP="004251BC">
      <w:pPr>
        <w:rPr>
          <w:rFonts w:ascii="Arial" w:hAnsi="Arial" w:cs="Arial"/>
          <w:b/>
          <w:bCs/>
          <w:sz w:val="22"/>
          <w:szCs w:val="22"/>
        </w:rPr>
      </w:pPr>
      <w:r w:rsidRPr="00364528">
        <w:rPr>
          <w:rFonts w:ascii="Arial" w:hAnsi="Arial" w:cs="Arial"/>
          <w:b/>
          <w:bCs/>
          <w:sz w:val="22"/>
          <w:szCs w:val="22"/>
        </w:rPr>
        <w:t xml:space="preserve">Reference list for presentation </w:t>
      </w:r>
    </w:p>
    <w:p w14:paraId="12DEF4B0" w14:textId="77777777" w:rsidR="00FD5117" w:rsidRDefault="00FD5117" w:rsidP="00FD5117">
      <w:pPr>
        <w:rPr>
          <w:rFonts w:ascii="Arial" w:hAnsi="Arial" w:cs="Arial"/>
          <w:b/>
          <w:bCs/>
          <w:sz w:val="22"/>
          <w:szCs w:val="22"/>
        </w:rPr>
      </w:pPr>
    </w:p>
    <w:p w14:paraId="335A186D" w14:textId="3D4551B5" w:rsidR="00FD5117" w:rsidRPr="00031199" w:rsidRDefault="00FD5117" w:rsidP="00FD5117">
      <w:pPr>
        <w:rPr>
          <w:rFonts w:ascii="Arial" w:hAnsi="Arial" w:cs="Arial"/>
          <w:bCs/>
          <w:sz w:val="22"/>
          <w:szCs w:val="22"/>
        </w:rPr>
      </w:pPr>
      <w:proofErr w:type="spellStart"/>
      <w:proofErr w:type="gramStart"/>
      <w:r w:rsidRPr="00031199">
        <w:rPr>
          <w:rFonts w:ascii="Arial" w:hAnsi="Arial" w:cs="Arial"/>
          <w:bCs/>
          <w:sz w:val="22"/>
          <w:szCs w:val="22"/>
        </w:rPr>
        <w:t>Abst</w:t>
      </w:r>
      <w:r w:rsidR="00031199">
        <w:rPr>
          <w:rFonts w:ascii="Arial" w:hAnsi="Arial" w:cs="Arial"/>
          <w:bCs/>
          <w:sz w:val="22"/>
          <w:szCs w:val="22"/>
        </w:rPr>
        <w:t>ra</w:t>
      </w:r>
      <w:r w:rsidRPr="00031199">
        <w:rPr>
          <w:rFonts w:ascii="Arial" w:hAnsi="Arial" w:cs="Arial"/>
          <w:bCs/>
          <w:sz w:val="22"/>
          <w:szCs w:val="22"/>
        </w:rPr>
        <w:t>ctguidelines</w:t>
      </w:r>
      <w:proofErr w:type="spellEnd"/>
      <w:r w:rsidRPr="00031199">
        <w:rPr>
          <w:rFonts w:ascii="Arial" w:hAnsi="Arial" w:cs="Arial"/>
          <w:bCs/>
          <w:sz w:val="22"/>
          <w:szCs w:val="22"/>
        </w:rPr>
        <w:t>(</w:t>
      </w:r>
      <w:proofErr w:type="gramEnd"/>
      <w:r w:rsidRPr="00031199">
        <w:rPr>
          <w:rFonts w:ascii="Arial" w:hAnsi="Arial" w:cs="Arial"/>
          <w:bCs/>
          <w:sz w:val="22"/>
          <w:szCs w:val="22"/>
        </w:rPr>
        <w:t xml:space="preserve">2013) abstract guidelines for papers available at: https:// www.academic-confrences.org/policies/abstract-guidelines-for-papers </w:t>
      </w:r>
    </w:p>
    <w:p w14:paraId="3CB3EAC8" w14:textId="77777777" w:rsidR="00FD5117" w:rsidRPr="00031199" w:rsidRDefault="00FD5117" w:rsidP="00FD5117">
      <w:pPr>
        <w:rPr>
          <w:rFonts w:ascii="Arial" w:hAnsi="Arial" w:cs="Arial"/>
          <w:bCs/>
          <w:sz w:val="22"/>
          <w:szCs w:val="22"/>
        </w:rPr>
      </w:pPr>
    </w:p>
    <w:p w14:paraId="2267D12F" w14:textId="0E5DB9F7" w:rsidR="00FD5117" w:rsidRPr="00031199" w:rsidRDefault="00FD5117" w:rsidP="00FD5117">
      <w:pPr>
        <w:rPr>
          <w:rFonts w:ascii="Arial" w:hAnsi="Arial" w:cs="Arial"/>
          <w:bCs/>
          <w:sz w:val="22"/>
          <w:szCs w:val="22"/>
        </w:rPr>
      </w:pPr>
      <w:proofErr w:type="spellStart"/>
      <w:r w:rsidRPr="00031199">
        <w:rPr>
          <w:rFonts w:ascii="Arial" w:hAnsi="Arial" w:cs="Arial"/>
          <w:bCs/>
          <w:sz w:val="22"/>
          <w:szCs w:val="22"/>
        </w:rPr>
        <w:t>Backett</w:t>
      </w:r>
      <w:proofErr w:type="spellEnd"/>
      <w:r w:rsidRPr="00031199">
        <w:rPr>
          <w:rFonts w:ascii="Arial" w:hAnsi="Arial" w:cs="Arial"/>
          <w:bCs/>
          <w:sz w:val="22"/>
          <w:szCs w:val="22"/>
        </w:rPr>
        <w:t xml:space="preserve">-Milburn, K., &amp; Harden, J. (2004) ‘How children and their families construct and negotiate risk, safety and danger’, Childhood, 11(4), pp. 429–447.  </w:t>
      </w:r>
    </w:p>
    <w:p w14:paraId="69CD4790" w14:textId="77777777" w:rsidR="00FD5117" w:rsidRPr="00031199" w:rsidRDefault="00FD5117" w:rsidP="00FD5117">
      <w:pPr>
        <w:rPr>
          <w:rFonts w:ascii="Arial" w:hAnsi="Arial" w:cs="Arial"/>
          <w:bCs/>
          <w:sz w:val="22"/>
          <w:szCs w:val="22"/>
        </w:rPr>
      </w:pPr>
    </w:p>
    <w:p w14:paraId="03D0CBC6" w14:textId="5D42E162" w:rsidR="00FD5117" w:rsidRPr="00031199" w:rsidRDefault="00FD5117" w:rsidP="00FD5117">
      <w:pPr>
        <w:rPr>
          <w:rFonts w:ascii="Arial" w:hAnsi="Arial" w:cs="Arial"/>
          <w:bCs/>
          <w:sz w:val="22"/>
          <w:szCs w:val="22"/>
        </w:rPr>
      </w:pPr>
      <w:r w:rsidRPr="00031199">
        <w:rPr>
          <w:rFonts w:ascii="Arial" w:hAnsi="Arial" w:cs="Arial"/>
          <w:bCs/>
          <w:sz w:val="22"/>
          <w:szCs w:val="22"/>
        </w:rPr>
        <w:t xml:space="preserve">Ball, D.J. (2002) Playgrounds—risks, benefits and choices. London: Middlesex University. </w:t>
      </w:r>
    </w:p>
    <w:p w14:paraId="2E717CF5" w14:textId="77777777" w:rsidR="00FD5117" w:rsidRPr="00031199" w:rsidRDefault="00FD5117" w:rsidP="00FD5117">
      <w:pPr>
        <w:rPr>
          <w:rFonts w:ascii="Arial" w:hAnsi="Arial" w:cs="Arial"/>
          <w:bCs/>
          <w:sz w:val="22"/>
          <w:szCs w:val="22"/>
        </w:rPr>
      </w:pPr>
      <w:bookmarkStart w:id="0" w:name="_GoBack"/>
      <w:bookmarkEnd w:id="0"/>
    </w:p>
    <w:p w14:paraId="7C261A48" w14:textId="033F4CC9" w:rsidR="00FD5117" w:rsidRPr="00031199" w:rsidRDefault="00FD5117" w:rsidP="00FD5117">
      <w:pPr>
        <w:rPr>
          <w:rFonts w:ascii="Arial" w:hAnsi="Arial" w:cs="Arial"/>
          <w:bCs/>
          <w:sz w:val="22"/>
          <w:szCs w:val="22"/>
        </w:rPr>
      </w:pPr>
      <w:proofErr w:type="spellStart"/>
      <w:r w:rsidRPr="00031199">
        <w:rPr>
          <w:rFonts w:ascii="Arial" w:hAnsi="Arial" w:cs="Arial"/>
          <w:bCs/>
          <w:sz w:val="22"/>
          <w:szCs w:val="22"/>
        </w:rPr>
        <w:t>Boufous</w:t>
      </w:r>
      <w:proofErr w:type="spellEnd"/>
      <w:r w:rsidRPr="00031199">
        <w:rPr>
          <w:rFonts w:ascii="Arial" w:hAnsi="Arial" w:cs="Arial"/>
          <w:bCs/>
          <w:sz w:val="22"/>
          <w:szCs w:val="22"/>
        </w:rPr>
        <w:t xml:space="preserve">, S., Finch, C., &amp; Bauman, A. (2004) ‘Parental safety concerns: A barrier to sport and physical activity in children?’, Australian and New Zealand Journal of Public Health, 28(5), pp. 482–486. </w:t>
      </w:r>
    </w:p>
    <w:p w14:paraId="1A4EFD7E" w14:textId="77777777" w:rsidR="00FD5117" w:rsidRPr="00031199" w:rsidRDefault="00FD5117" w:rsidP="00FD5117">
      <w:pPr>
        <w:rPr>
          <w:rFonts w:ascii="Arial" w:hAnsi="Arial" w:cs="Arial"/>
          <w:bCs/>
          <w:sz w:val="22"/>
          <w:szCs w:val="22"/>
        </w:rPr>
      </w:pPr>
    </w:p>
    <w:p w14:paraId="5CCB3491" w14:textId="52D396DA" w:rsidR="00FD5117" w:rsidRPr="00031199" w:rsidRDefault="00FD5117" w:rsidP="00FD5117">
      <w:pPr>
        <w:rPr>
          <w:rFonts w:ascii="Arial" w:hAnsi="Arial" w:cs="Arial"/>
          <w:bCs/>
          <w:sz w:val="22"/>
          <w:szCs w:val="22"/>
        </w:rPr>
      </w:pPr>
      <w:proofErr w:type="spellStart"/>
      <w:r w:rsidRPr="00031199">
        <w:rPr>
          <w:rFonts w:ascii="Arial" w:hAnsi="Arial" w:cs="Arial"/>
          <w:bCs/>
          <w:sz w:val="22"/>
          <w:szCs w:val="22"/>
        </w:rPr>
        <w:t>Carr</w:t>
      </w:r>
      <w:proofErr w:type="spellEnd"/>
      <w:r w:rsidRPr="00031199">
        <w:rPr>
          <w:rFonts w:ascii="Arial" w:hAnsi="Arial" w:cs="Arial"/>
          <w:bCs/>
          <w:sz w:val="22"/>
          <w:szCs w:val="22"/>
        </w:rPr>
        <w:t xml:space="preserve">, L. T. (1994) ‘The strengths and weaknesses of quantitative and qualitative research: what method for nursing?’ Journal of Advanced Nursing, 20(4), pp.716-721.  </w:t>
      </w:r>
    </w:p>
    <w:p w14:paraId="6377F808" w14:textId="77777777" w:rsidR="00FD5117" w:rsidRPr="00031199" w:rsidRDefault="00FD5117" w:rsidP="00FD5117">
      <w:pPr>
        <w:rPr>
          <w:rFonts w:ascii="Arial" w:hAnsi="Arial" w:cs="Arial"/>
          <w:bCs/>
          <w:sz w:val="22"/>
          <w:szCs w:val="22"/>
        </w:rPr>
      </w:pPr>
    </w:p>
    <w:p w14:paraId="7AAC749E" w14:textId="635F8B82" w:rsidR="00FD5117" w:rsidRPr="00031199" w:rsidRDefault="00FD5117" w:rsidP="00FD5117">
      <w:pPr>
        <w:rPr>
          <w:rFonts w:ascii="Arial" w:hAnsi="Arial" w:cs="Arial"/>
          <w:bCs/>
          <w:sz w:val="22"/>
          <w:szCs w:val="22"/>
        </w:rPr>
      </w:pPr>
      <w:proofErr w:type="spellStart"/>
      <w:r w:rsidRPr="00031199">
        <w:rPr>
          <w:rFonts w:ascii="Arial" w:hAnsi="Arial" w:cs="Arial"/>
          <w:bCs/>
          <w:sz w:val="22"/>
          <w:szCs w:val="22"/>
        </w:rPr>
        <w:t>Chak</w:t>
      </w:r>
      <w:proofErr w:type="spellEnd"/>
      <w:r w:rsidRPr="00031199">
        <w:rPr>
          <w:rFonts w:ascii="Arial" w:hAnsi="Arial" w:cs="Arial"/>
          <w:bCs/>
          <w:sz w:val="22"/>
          <w:szCs w:val="22"/>
        </w:rPr>
        <w:t xml:space="preserve">, A. (2007) ‘Teachers’ and parents’ conceptions of children’s curiosity and exploration’, International Journal of Early Years Education, 15(2), pp. 141–159.  </w:t>
      </w:r>
    </w:p>
    <w:p w14:paraId="383026BE" w14:textId="77777777" w:rsidR="00FD5117" w:rsidRPr="00031199" w:rsidRDefault="00FD5117" w:rsidP="00FD5117">
      <w:pPr>
        <w:rPr>
          <w:rFonts w:ascii="Arial" w:hAnsi="Arial" w:cs="Arial"/>
          <w:bCs/>
          <w:sz w:val="22"/>
          <w:szCs w:val="22"/>
        </w:rPr>
      </w:pPr>
    </w:p>
    <w:p w14:paraId="4502B85A" w14:textId="0C7323C6" w:rsidR="00FD5117" w:rsidRPr="00031199" w:rsidRDefault="00FD5117" w:rsidP="00FD5117">
      <w:pPr>
        <w:rPr>
          <w:rFonts w:ascii="Arial" w:hAnsi="Arial" w:cs="Arial"/>
          <w:bCs/>
          <w:sz w:val="22"/>
          <w:szCs w:val="22"/>
        </w:rPr>
      </w:pPr>
      <w:r w:rsidRPr="00031199">
        <w:rPr>
          <w:rFonts w:ascii="Arial" w:hAnsi="Arial" w:cs="Arial"/>
          <w:bCs/>
          <w:sz w:val="22"/>
          <w:szCs w:val="22"/>
        </w:rPr>
        <w:t xml:space="preserve">Christensen, P. and Mikkelsen, M. (2008) ‘Jumping off and being careful: children's strategies of risk management in everyday life’, Sociology of Health &amp; Illness, 30(1), pp.112–130. </w:t>
      </w:r>
    </w:p>
    <w:p w14:paraId="1BAF18B2" w14:textId="77777777" w:rsidR="00FD5117" w:rsidRPr="00031199" w:rsidRDefault="00FD5117" w:rsidP="00FD5117">
      <w:pPr>
        <w:rPr>
          <w:rFonts w:ascii="Arial" w:hAnsi="Arial" w:cs="Arial"/>
          <w:bCs/>
          <w:sz w:val="22"/>
          <w:szCs w:val="22"/>
        </w:rPr>
      </w:pPr>
    </w:p>
    <w:p w14:paraId="14671E5A" w14:textId="2A4B0943" w:rsidR="00FD5117" w:rsidRPr="00031199" w:rsidRDefault="00FD5117" w:rsidP="00FD5117">
      <w:pPr>
        <w:rPr>
          <w:rFonts w:ascii="Arial" w:hAnsi="Arial" w:cs="Arial"/>
          <w:bCs/>
          <w:sz w:val="22"/>
          <w:szCs w:val="22"/>
        </w:rPr>
      </w:pPr>
      <w:proofErr w:type="gramStart"/>
      <w:r w:rsidRPr="00031199">
        <w:rPr>
          <w:rFonts w:ascii="Arial" w:hAnsi="Arial" w:cs="Arial"/>
          <w:bCs/>
          <w:sz w:val="22"/>
          <w:szCs w:val="22"/>
        </w:rPr>
        <w:t>Collins(</w:t>
      </w:r>
      <w:proofErr w:type="gramEnd"/>
      <w:r w:rsidRPr="00031199">
        <w:rPr>
          <w:rFonts w:ascii="Arial" w:hAnsi="Arial" w:cs="Arial"/>
          <w:bCs/>
          <w:sz w:val="22"/>
          <w:szCs w:val="22"/>
        </w:rPr>
        <w:t>2018)</w:t>
      </w:r>
      <w:proofErr w:type="spellStart"/>
      <w:r w:rsidRPr="00031199">
        <w:rPr>
          <w:rFonts w:ascii="Arial" w:hAnsi="Arial" w:cs="Arial"/>
          <w:bCs/>
          <w:sz w:val="22"/>
          <w:szCs w:val="22"/>
        </w:rPr>
        <w:t>keywords.available</w:t>
      </w:r>
      <w:proofErr w:type="spellEnd"/>
      <w:r w:rsidRPr="00031199">
        <w:rPr>
          <w:rFonts w:ascii="Arial" w:hAnsi="Arial" w:cs="Arial"/>
          <w:bCs/>
          <w:sz w:val="22"/>
          <w:szCs w:val="22"/>
        </w:rPr>
        <w:t xml:space="preserve"> at: https://www.collinsdictionary.com/dictionary/english/keyword </w:t>
      </w:r>
    </w:p>
    <w:p w14:paraId="3E91D80C" w14:textId="77777777" w:rsidR="00FD5117" w:rsidRPr="00031199" w:rsidRDefault="00FD5117" w:rsidP="00FD5117">
      <w:pPr>
        <w:rPr>
          <w:rFonts w:ascii="Arial" w:hAnsi="Arial" w:cs="Arial"/>
          <w:bCs/>
          <w:sz w:val="22"/>
          <w:szCs w:val="22"/>
        </w:rPr>
      </w:pPr>
    </w:p>
    <w:p w14:paraId="53042B60" w14:textId="275337D6" w:rsidR="00FD5117" w:rsidRPr="00031199" w:rsidRDefault="00FD5117" w:rsidP="00FD5117">
      <w:pPr>
        <w:rPr>
          <w:rFonts w:ascii="Arial" w:hAnsi="Arial" w:cs="Arial"/>
          <w:bCs/>
          <w:sz w:val="22"/>
          <w:szCs w:val="22"/>
        </w:rPr>
      </w:pPr>
      <w:r w:rsidRPr="00031199">
        <w:rPr>
          <w:rFonts w:ascii="Arial" w:hAnsi="Arial" w:cs="Arial"/>
          <w:bCs/>
          <w:sz w:val="22"/>
          <w:szCs w:val="22"/>
        </w:rPr>
        <w:t xml:space="preserve">Creswell, J. W. (2014) Educational research: Planning, conducting, and evaluating quantitative and qualitative research. 4th </w:t>
      </w:r>
      <w:proofErr w:type="spellStart"/>
      <w:r w:rsidRPr="00031199">
        <w:rPr>
          <w:rFonts w:ascii="Arial" w:hAnsi="Arial" w:cs="Arial"/>
          <w:bCs/>
          <w:sz w:val="22"/>
          <w:szCs w:val="22"/>
        </w:rPr>
        <w:t>Edn</w:t>
      </w:r>
      <w:proofErr w:type="spellEnd"/>
      <w:r w:rsidRPr="00031199">
        <w:rPr>
          <w:rFonts w:ascii="Arial" w:hAnsi="Arial" w:cs="Arial"/>
          <w:bCs/>
          <w:sz w:val="22"/>
          <w:szCs w:val="22"/>
        </w:rPr>
        <w:t xml:space="preserve">. Essex: Pearson.  </w:t>
      </w:r>
    </w:p>
    <w:p w14:paraId="0E6D5A14" w14:textId="77777777" w:rsidR="00FD5117" w:rsidRPr="00031199" w:rsidRDefault="00FD5117" w:rsidP="00FD5117">
      <w:pPr>
        <w:rPr>
          <w:rFonts w:ascii="Arial" w:hAnsi="Arial" w:cs="Arial"/>
          <w:bCs/>
          <w:sz w:val="22"/>
          <w:szCs w:val="22"/>
        </w:rPr>
      </w:pPr>
    </w:p>
    <w:p w14:paraId="78772BA0" w14:textId="77777777" w:rsidR="00FD5117" w:rsidRPr="00031199" w:rsidRDefault="00FD5117" w:rsidP="00FD5117">
      <w:pPr>
        <w:rPr>
          <w:rFonts w:ascii="Arial" w:hAnsi="Arial" w:cs="Arial"/>
          <w:bCs/>
          <w:sz w:val="22"/>
          <w:szCs w:val="22"/>
        </w:rPr>
      </w:pPr>
    </w:p>
    <w:p w14:paraId="18674F1D" w14:textId="77777777" w:rsidR="00FD5117" w:rsidRPr="00031199" w:rsidRDefault="00FD5117" w:rsidP="00FD5117">
      <w:pPr>
        <w:rPr>
          <w:rFonts w:ascii="Arial" w:hAnsi="Arial" w:cs="Arial"/>
          <w:bCs/>
          <w:sz w:val="22"/>
          <w:szCs w:val="22"/>
        </w:rPr>
      </w:pPr>
    </w:p>
    <w:p w14:paraId="6200E30E" w14:textId="0ED18EFE" w:rsidR="00FD5117" w:rsidRPr="00031199" w:rsidRDefault="00FD5117" w:rsidP="00FD5117">
      <w:pPr>
        <w:rPr>
          <w:rFonts w:ascii="Arial" w:hAnsi="Arial" w:cs="Arial"/>
          <w:bCs/>
          <w:sz w:val="22"/>
          <w:szCs w:val="22"/>
        </w:rPr>
      </w:pPr>
      <w:r w:rsidRPr="00031199">
        <w:rPr>
          <w:rFonts w:ascii="Arial" w:hAnsi="Arial" w:cs="Arial"/>
          <w:bCs/>
          <w:sz w:val="22"/>
          <w:szCs w:val="22"/>
        </w:rPr>
        <w:lastRenderedPageBreak/>
        <w:t xml:space="preserve">Dawson, C. (2009) Introduction to research methods: A practical guide for anyone undertaking a research project. 4th </w:t>
      </w:r>
      <w:proofErr w:type="spellStart"/>
      <w:r w:rsidRPr="00031199">
        <w:rPr>
          <w:rFonts w:ascii="Arial" w:hAnsi="Arial" w:cs="Arial"/>
          <w:bCs/>
          <w:sz w:val="22"/>
          <w:szCs w:val="22"/>
        </w:rPr>
        <w:t>Edn</w:t>
      </w:r>
      <w:proofErr w:type="spellEnd"/>
      <w:r w:rsidRPr="00031199">
        <w:rPr>
          <w:rFonts w:ascii="Arial" w:hAnsi="Arial" w:cs="Arial"/>
          <w:bCs/>
          <w:sz w:val="22"/>
          <w:szCs w:val="22"/>
        </w:rPr>
        <w:t xml:space="preserve">. Devon: How </w:t>
      </w:r>
      <w:proofErr w:type="gramStart"/>
      <w:r w:rsidRPr="00031199">
        <w:rPr>
          <w:rFonts w:ascii="Arial" w:hAnsi="Arial" w:cs="Arial"/>
          <w:bCs/>
          <w:sz w:val="22"/>
          <w:szCs w:val="22"/>
        </w:rPr>
        <w:t>To</w:t>
      </w:r>
      <w:proofErr w:type="gramEnd"/>
      <w:r w:rsidRPr="00031199">
        <w:rPr>
          <w:rFonts w:ascii="Arial" w:hAnsi="Arial" w:cs="Arial"/>
          <w:bCs/>
          <w:sz w:val="22"/>
          <w:szCs w:val="22"/>
        </w:rPr>
        <w:t xml:space="preserve"> Books.  </w:t>
      </w:r>
    </w:p>
    <w:p w14:paraId="576E0826" w14:textId="77777777" w:rsidR="00FD5117" w:rsidRPr="00031199" w:rsidRDefault="00FD5117" w:rsidP="00FD5117">
      <w:pPr>
        <w:rPr>
          <w:rFonts w:ascii="Arial" w:hAnsi="Arial" w:cs="Arial"/>
          <w:bCs/>
          <w:sz w:val="22"/>
          <w:szCs w:val="22"/>
        </w:rPr>
      </w:pPr>
    </w:p>
    <w:p w14:paraId="0C995E0E" w14:textId="77777777" w:rsidR="00FD5117" w:rsidRPr="00031199" w:rsidRDefault="00FD5117" w:rsidP="00FD5117">
      <w:pPr>
        <w:rPr>
          <w:rFonts w:ascii="Arial" w:hAnsi="Arial" w:cs="Arial"/>
          <w:bCs/>
          <w:sz w:val="22"/>
          <w:szCs w:val="22"/>
        </w:rPr>
      </w:pPr>
      <w:r w:rsidRPr="00031199">
        <w:rPr>
          <w:rFonts w:ascii="Arial" w:hAnsi="Arial" w:cs="Arial"/>
          <w:bCs/>
          <w:sz w:val="22"/>
          <w:szCs w:val="22"/>
        </w:rPr>
        <w:t xml:space="preserve">Drake, J. (2001) Planning Children’s Play and Learning in the Foundation Stage. London: </w:t>
      </w:r>
    </w:p>
    <w:p w14:paraId="62143610" w14:textId="77777777" w:rsidR="00FD5117" w:rsidRPr="00031199" w:rsidRDefault="00FD5117" w:rsidP="00FD5117">
      <w:pPr>
        <w:rPr>
          <w:rFonts w:ascii="Arial" w:hAnsi="Arial" w:cs="Arial"/>
          <w:bCs/>
          <w:sz w:val="22"/>
          <w:szCs w:val="22"/>
        </w:rPr>
      </w:pPr>
    </w:p>
    <w:p w14:paraId="5713807A" w14:textId="72B9EF0A" w:rsidR="00FD5117" w:rsidRPr="00031199" w:rsidRDefault="00FD5117" w:rsidP="00FD5117">
      <w:pPr>
        <w:rPr>
          <w:rFonts w:ascii="Arial" w:hAnsi="Arial" w:cs="Arial"/>
          <w:bCs/>
          <w:sz w:val="22"/>
          <w:szCs w:val="22"/>
        </w:rPr>
      </w:pPr>
      <w:r w:rsidRPr="00031199">
        <w:rPr>
          <w:rFonts w:ascii="Arial" w:hAnsi="Arial" w:cs="Arial"/>
          <w:bCs/>
          <w:sz w:val="22"/>
          <w:szCs w:val="22"/>
        </w:rPr>
        <w:t xml:space="preserve">David Fulton Publishers Ltd. </w:t>
      </w:r>
    </w:p>
    <w:p w14:paraId="6AFF9EC0" w14:textId="77777777" w:rsidR="00FD5117" w:rsidRPr="00031199" w:rsidRDefault="00FD5117" w:rsidP="00FD5117">
      <w:pPr>
        <w:rPr>
          <w:rFonts w:ascii="Arial" w:hAnsi="Arial" w:cs="Arial"/>
          <w:bCs/>
          <w:sz w:val="22"/>
          <w:szCs w:val="22"/>
        </w:rPr>
      </w:pPr>
    </w:p>
    <w:p w14:paraId="2234B3D8" w14:textId="3C6ADF27" w:rsidR="00FD5117" w:rsidRPr="00031199" w:rsidRDefault="00FD5117" w:rsidP="00FD5117">
      <w:pPr>
        <w:rPr>
          <w:rFonts w:ascii="Arial" w:hAnsi="Arial" w:cs="Arial"/>
          <w:bCs/>
          <w:sz w:val="22"/>
          <w:szCs w:val="22"/>
        </w:rPr>
      </w:pPr>
      <w:r w:rsidRPr="00031199">
        <w:rPr>
          <w:rFonts w:ascii="Arial" w:hAnsi="Arial" w:cs="Arial"/>
          <w:bCs/>
          <w:sz w:val="22"/>
          <w:szCs w:val="22"/>
        </w:rPr>
        <w:t xml:space="preserve">Ethical Research Involving Children (no date) Ethical Guidance: Informed Consent. Available: at file:///C:/Users/User/AppData/Local/Packages/Microsoft.MicrosoftEdge_8wekyb3d8bbwe/TempState/Downloads/ERIC-compendium-Ethical-Guidance-Informed-consent-section-only%20(1).pdf (Accessed 17th October 2019). </w:t>
      </w:r>
    </w:p>
    <w:p w14:paraId="48094BFE" w14:textId="77777777" w:rsidR="00FD5117" w:rsidRPr="00031199" w:rsidRDefault="00FD5117" w:rsidP="00FD5117">
      <w:pPr>
        <w:rPr>
          <w:rFonts w:ascii="Arial" w:hAnsi="Arial" w:cs="Arial"/>
          <w:bCs/>
          <w:sz w:val="22"/>
          <w:szCs w:val="22"/>
        </w:rPr>
      </w:pPr>
    </w:p>
    <w:p w14:paraId="5AE4320B" w14:textId="6B7A25CE" w:rsidR="00FD5117" w:rsidRPr="00031199" w:rsidRDefault="00FD5117" w:rsidP="00FD5117">
      <w:pPr>
        <w:rPr>
          <w:rFonts w:ascii="Arial" w:hAnsi="Arial" w:cs="Arial"/>
          <w:bCs/>
          <w:sz w:val="22"/>
          <w:szCs w:val="22"/>
        </w:rPr>
      </w:pPr>
      <w:r w:rsidRPr="00031199">
        <w:rPr>
          <w:rFonts w:ascii="Arial" w:hAnsi="Arial" w:cs="Arial"/>
          <w:bCs/>
          <w:sz w:val="22"/>
          <w:szCs w:val="22"/>
        </w:rPr>
        <w:t xml:space="preserve">Every Child Wales (2019) Play outdoors every day. Available at:  http://everychildwales.co.uk/playing-outdoors/ (Accessed: 16th October 2019).  </w:t>
      </w:r>
    </w:p>
    <w:p w14:paraId="6BDA507F" w14:textId="77777777" w:rsidR="00FD5117" w:rsidRPr="00031199" w:rsidRDefault="00FD5117" w:rsidP="00FD5117">
      <w:pPr>
        <w:rPr>
          <w:rFonts w:ascii="Arial" w:hAnsi="Arial" w:cs="Arial"/>
          <w:bCs/>
          <w:sz w:val="22"/>
          <w:szCs w:val="22"/>
        </w:rPr>
      </w:pPr>
    </w:p>
    <w:p w14:paraId="7F60C242" w14:textId="27B5285D" w:rsidR="00FD5117" w:rsidRPr="00031199" w:rsidRDefault="00FD5117" w:rsidP="00FD5117">
      <w:pPr>
        <w:rPr>
          <w:rFonts w:ascii="Arial" w:hAnsi="Arial" w:cs="Arial"/>
          <w:bCs/>
          <w:sz w:val="22"/>
          <w:szCs w:val="22"/>
        </w:rPr>
      </w:pPr>
      <w:r w:rsidRPr="00031199">
        <w:rPr>
          <w:rFonts w:ascii="Arial" w:hAnsi="Arial" w:cs="Arial"/>
          <w:bCs/>
          <w:sz w:val="22"/>
          <w:szCs w:val="22"/>
        </w:rPr>
        <w:t xml:space="preserve">Frobel, F. (1896) The Education of Man. New York: Appleton.   </w:t>
      </w:r>
    </w:p>
    <w:p w14:paraId="42C18F37" w14:textId="77777777" w:rsidR="00FD5117" w:rsidRPr="00031199" w:rsidRDefault="00FD5117" w:rsidP="00FD5117">
      <w:pPr>
        <w:rPr>
          <w:rFonts w:ascii="Arial" w:hAnsi="Arial" w:cs="Arial"/>
          <w:bCs/>
          <w:sz w:val="22"/>
          <w:szCs w:val="22"/>
        </w:rPr>
      </w:pPr>
    </w:p>
    <w:p w14:paraId="3E095E41" w14:textId="314F1ABD" w:rsidR="00FD5117" w:rsidRPr="00031199" w:rsidRDefault="00FD5117" w:rsidP="00FD5117">
      <w:pPr>
        <w:rPr>
          <w:rFonts w:ascii="Arial" w:hAnsi="Arial" w:cs="Arial"/>
          <w:bCs/>
          <w:sz w:val="22"/>
          <w:szCs w:val="22"/>
        </w:rPr>
      </w:pPr>
      <w:r w:rsidRPr="00031199">
        <w:rPr>
          <w:rFonts w:ascii="Arial" w:hAnsi="Arial" w:cs="Arial"/>
          <w:bCs/>
          <w:sz w:val="22"/>
          <w:szCs w:val="22"/>
        </w:rPr>
        <w:t xml:space="preserve">Gill, T. (2007) No Fear: Growing Up in a Risk Averse Society. London: </w:t>
      </w:r>
      <w:proofErr w:type="spellStart"/>
      <w:r w:rsidRPr="00031199">
        <w:rPr>
          <w:rFonts w:ascii="Arial" w:hAnsi="Arial" w:cs="Arial"/>
          <w:bCs/>
          <w:sz w:val="22"/>
          <w:szCs w:val="22"/>
        </w:rPr>
        <w:t>Caloustie</w:t>
      </w:r>
      <w:proofErr w:type="spellEnd"/>
      <w:r w:rsidRPr="00031199">
        <w:rPr>
          <w:rFonts w:ascii="Arial" w:hAnsi="Arial" w:cs="Arial"/>
          <w:bCs/>
          <w:sz w:val="22"/>
          <w:szCs w:val="22"/>
        </w:rPr>
        <w:t xml:space="preserve"> </w:t>
      </w:r>
      <w:proofErr w:type="spellStart"/>
      <w:r w:rsidRPr="00031199">
        <w:rPr>
          <w:rFonts w:ascii="Arial" w:hAnsi="Arial" w:cs="Arial"/>
          <w:bCs/>
          <w:sz w:val="22"/>
          <w:szCs w:val="22"/>
        </w:rPr>
        <w:t>Gulbenkian</w:t>
      </w:r>
      <w:proofErr w:type="spellEnd"/>
      <w:r w:rsidRPr="00031199">
        <w:rPr>
          <w:rFonts w:ascii="Arial" w:hAnsi="Arial" w:cs="Arial"/>
          <w:bCs/>
          <w:sz w:val="22"/>
          <w:szCs w:val="22"/>
        </w:rPr>
        <w:t xml:space="preserve"> Foundation. </w:t>
      </w:r>
    </w:p>
    <w:p w14:paraId="13421DAE" w14:textId="77777777" w:rsidR="00FD5117" w:rsidRPr="00031199" w:rsidRDefault="00FD5117" w:rsidP="00FD5117">
      <w:pPr>
        <w:rPr>
          <w:rFonts w:ascii="Arial" w:hAnsi="Arial" w:cs="Arial"/>
          <w:bCs/>
          <w:sz w:val="22"/>
          <w:szCs w:val="22"/>
        </w:rPr>
      </w:pPr>
    </w:p>
    <w:p w14:paraId="0871BC42" w14:textId="16A0008F" w:rsidR="00FD5117" w:rsidRPr="00031199" w:rsidRDefault="00FD5117" w:rsidP="00FD5117">
      <w:pPr>
        <w:rPr>
          <w:rFonts w:ascii="Arial" w:hAnsi="Arial" w:cs="Arial"/>
          <w:bCs/>
          <w:sz w:val="22"/>
          <w:szCs w:val="22"/>
        </w:rPr>
      </w:pPr>
      <w:r w:rsidRPr="00031199">
        <w:rPr>
          <w:rFonts w:ascii="Arial" w:hAnsi="Arial" w:cs="Arial"/>
          <w:bCs/>
          <w:sz w:val="22"/>
          <w:szCs w:val="22"/>
        </w:rPr>
        <w:t xml:space="preserve">Health and Safety Executive (2012) </w:t>
      </w:r>
      <w:proofErr w:type="spellStart"/>
      <w:r w:rsidRPr="00031199">
        <w:rPr>
          <w:rFonts w:ascii="Arial" w:hAnsi="Arial" w:cs="Arial"/>
          <w:bCs/>
          <w:sz w:val="22"/>
          <w:szCs w:val="22"/>
        </w:rPr>
        <w:t>Childrens</w:t>
      </w:r>
      <w:proofErr w:type="spellEnd"/>
      <w:r w:rsidRPr="00031199">
        <w:rPr>
          <w:rFonts w:ascii="Arial" w:hAnsi="Arial" w:cs="Arial"/>
          <w:bCs/>
          <w:sz w:val="22"/>
          <w:szCs w:val="22"/>
        </w:rPr>
        <w:t xml:space="preserve"> Play and Leisure – Promoting a balanced approach. Available at: http://www.hse.gov.uk/entertainment/childrens-play-july-2012.pdf (Accessed: 16th October 2019).  </w:t>
      </w:r>
    </w:p>
    <w:p w14:paraId="4F0095EC" w14:textId="77777777" w:rsidR="00FD5117" w:rsidRPr="00031199" w:rsidRDefault="00FD5117" w:rsidP="00FD5117">
      <w:pPr>
        <w:rPr>
          <w:rFonts w:ascii="Arial" w:hAnsi="Arial" w:cs="Arial"/>
          <w:bCs/>
          <w:sz w:val="22"/>
          <w:szCs w:val="22"/>
        </w:rPr>
      </w:pPr>
    </w:p>
    <w:p w14:paraId="0E4FDEE3" w14:textId="6A796ABC" w:rsidR="00FD5117" w:rsidRPr="00031199" w:rsidRDefault="00FD5117" w:rsidP="00FD5117">
      <w:pPr>
        <w:rPr>
          <w:rFonts w:ascii="Arial" w:hAnsi="Arial" w:cs="Arial"/>
          <w:bCs/>
          <w:sz w:val="22"/>
          <w:szCs w:val="22"/>
        </w:rPr>
      </w:pPr>
      <w:r w:rsidRPr="00031199">
        <w:rPr>
          <w:rFonts w:ascii="Arial" w:hAnsi="Arial" w:cs="Arial"/>
          <w:bCs/>
          <w:sz w:val="22"/>
          <w:szCs w:val="22"/>
        </w:rPr>
        <w:t xml:space="preserve">Kelley, P., Hood, S., &amp; </w:t>
      </w:r>
      <w:proofErr w:type="spellStart"/>
      <w:r w:rsidRPr="00031199">
        <w:rPr>
          <w:rFonts w:ascii="Arial" w:hAnsi="Arial" w:cs="Arial"/>
          <w:bCs/>
          <w:sz w:val="22"/>
          <w:szCs w:val="22"/>
        </w:rPr>
        <w:t>Mayall</w:t>
      </w:r>
      <w:proofErr w:type="spellEnd"/>
      <w:r w:rsidRPr="00031199">
        <w:rPr>
          <w:rFonts w:ascii="Arial" w:hAnsi="Arial" w:cs="Arial"/>
          <w:bCs/>
          <w:sz w:val="22"/>
          <w:szCs w:val="22"/>
        </w:rPr>
        <w:t xml:space="preserve">, B. (1998) ‘Children, parents and risk’, Health and Social Care in the Community, 6(1), pp. 16–24. </w:t>
      </w:r>
    </w:p>
    <w:p w14:paraId="457A633C" w14:textId="77777777" w:rsidR="00FD5117" w:rsidRPr="00031199" w:rsidRDefault="00FD5117" w:rsidP="00FD5117">
      <w:pPr>
        <w:rPr>
          <w:rFonts w:ascii="Arial" w:hAnsi="Arial" w:cs="Arial"/>
          <w:bCs/>
          <w:sz w:val="22"/>
          <w:szCs w:val="22"/>
        </w:rPr>
      </w:pPr>
    </w:p>
    <w:p w14:paraId="292652B4" w14:textId="64846097" w:rsidR="00FD5117" w:rsidRPr="00031199" w:rsidRDefault="00FD5117" w:rsidP="00FD5117">
      <w:pPr>
        <w:rPr>
          <w:rFonts w:ascii="Arial" w:hAnsi="Arial" w:cs="Arial"/>
          <w:bCs/>
          <w:sz w:val="22"/>
          <w:szCs w:val="22"/>
        </w:rPr>
      </w:pPr>
      <w:r w:rsidRPr="00031199">
        <w:rPr>
          <w:rFonts w:ascii="Arial" w:hAnsi="Arial" w:cs="Arial"/>
          <w:bCs/>
          <w:sz w:val="22"/>
          <w:szCs w:val="22"/>
        </w:rPr>
        <w:t xml:space="preserve">Kumar, R. (2005). Research methodology. London: Sage Publications. </w:t>
      </w:r>
    </w:p>
    <w:p w14:paraId="7804542A" w14:textId="77777777" w:rsidR="00FD5117" w:rsidRPr="00031199" w:rsidRDefault="00FD5117" w:rsidP="00FD5117">
      <w:pPr>
        <w:rPr>
          <w:rFonts w:ascii="Arial" w:hAnsi="Arial" w:cs="Arial"/>
          <w:bCs/>
          <w:sz w:val="22"/>
          <w:szCs w:val="22"/>
        </w:rPr>
      </w:pPr>
    </w:p>
    <w:p w14:paraId="3E3F8B9F" w14:textId="033DE199" w:rsidR="00FD5117" w:rsidRPr="00031199" w:rsidRDefault="00FD5117" w:rsidP="00FD5117">
      <w:pPr>
        <w:rPr>
          <w:rFonts w:ascii="Arial" w:hAnsi="Arial" w:cs="Arial"/>
          <w:bCs/>
          <w:sz w:val="22"/>
          <w:szCs w:val="22"/>
        </w:rPr>
      </w:pPr>
      <w:r w:rsidRPr="00031199">
        <w:rPr>
          <w:rFonts w:ascii="Arial" w:hAnsi="Arial" w:cs="Arial"/>
          <w:bCs/>
          <w:sz w:val="22"/>
          <w:szCs w:val="22"/>
        </w:rPr>
        <w:t xml:space="preserve">Lester, S. and Russell, W. (2008) Play for a Change: Play, Policy and Practice: A review of contemporary perspectives. London: Play England. </w:t>
      </w:r>
    </w:p>
    <w:p w14:paraId="6695F729" w14:textId="77777777" w:rsidR="00FD5117" w:rsidRPr="00031199" w:rsidRDefault="00FD5117" w:rsidP="00FD5117">
      <w:pPr>
        <w:rPr>
          <w:rFonts w:ascii="Arial" w:hAnsi="Arial" w:cs="Arial"/>
          <w:bCs/>
          <w:sz w:val="22"/>
          <w:szCs w:val="22"/>
        </w:rPr>
      </w:pPr>
    </w:p>
    <w:p w14:paraId="26DC3080" w14:textId="591DC831" w:rsidR="00FD5117" w:rsidRPr="00031199" w:rsidRDefault="00FD5117" w:rsidP="00FD5117">
      <w:pPr>
        <w:rPr>
          <w:rFonts w:ascii="Arial" w:hAnsi="Arial" w:cs="Arial"/>
          <w:bCs/>
          <w:sz w:val="22"/>
          <w:szCs w:val="22"/>
        </w:rPr>
      </w:pPr>
      <w:r w:rsidRPr="00031199">
        <w:rPr>
          <w:rFonts w:ascii="Arial" w:hAnsi="Arial" w:cs="Arial"/>
          <w:bCs/>
          <w:sz w:val="22"/>
          <w:szCs w:val="22"/>
        </w:rPr>
        <w:t xml:space="preserve">Little, H. and Eager, D. (2010) ‘Risk, challenge and safety: implications for play  </w:t>
      </w:r>
    </w:p>
    <w:p w14:paraId="50E57B8F" w14:textId="77777777" w:rsidR="00FD5117" w:rsidRPr="00031199" w:rsidRDefault="00FD5117" w:rsidP="00FD5117">
      <w:pPr>
        <w:rPr>
          <w:rFonts w:ascii="Arial" w:hAnsi="Arial" w:cs="Arial"/>
          <w:bCs/>
          <w:sz w:val="22"/>
          <w:szCs w:val="22"/>
        </w:rPr>
      </w:pPr>
    </w:p>
    <w:p w14:paraId="454770F9" w14:textId="77777777" w:rsidR="00FD5117" w:rsidRPr="00031199" w:rsidRDefault="00FD5117" w:rsidP="00FD5117">
      <w:pPr>
        <w:rPr>
          <w:rFonts w:ascii="Arial" w:hAnsi="Arial" w:cs="Arial"/>
          <w:bCs/>
          <w:sz w:val="22"/>
          <w:szCs w:val="22"/>
        </w:rPr>
      </w:pPr>
      <w:r w:rsidRPr="00031199">
        <w:rPr>
          <w:rFonts w:ascii="Arial" w:hAnsi="Arial" w:cs="Arial"/>
          <w:bCs/>
          <w:sz w:val="22"/>
          <w:szCs w:val="22"/>
        </w:rPr>
        <w:t xml:space="preserve">Little, H., </w:t>
      </w:r>
      <w:proofErr w:type="spellStart"/>
      <w:r w:rsidRPr="00031199">
        <w:rPr>
          <w:rFonts w:ascii="Arial" w:hAnsi="Arial" w:cs="Arial"/>
          <w:bCs/>
          <w:sz w:val="22"/>
          <w:szCs w:val="22"/>
        </w:rPr>
        <w:t>Wyver</w:t>
      </w:r>
      <w:proofErr w:type="spellEnd"/>
      <w:r w:rsidRPr="00031199">
        <w:rPr>
          <w:rFonts w:ascii="Arial" w:hAnsi="Arial" w:cs="Arial"/>
          <w:bCs/>
          <w:sz w:val="22"/>
          <w:szCs w:val="22"/>
        </w:rPr>
        <w:t xml:space="preserve">, S. &amp; Gibson, F. (2011) ‘The influence of play context and adult attitudes on young children’s physical risk-taking during outdoor play’, European Early Childhood </w:t>
      </w:r>
    </w:p>
    <w:p w14:paraId="216E461F" w14:textId="77777777" w:rsidR="00FD5117" w:rsidRPr="00031199" w:rsidRDefault="00FD5117" w:rsidP="00FD5117">
      <w:pPr>
        <w:rPr>
          <w:rFonts w:ascii="Arial" w:hAnsi="Arial" w:cs="Arial"/>
          <w:bCs/>
          <w:sz w:val="22"/>
          <w:szCs w:val="22"/>
        </w:rPr>
      </w:pPr>
    </w:p>
    <w:p w14:paraId="683D5AE4" w14:textId="60C5DAF8" w:rsidR="00FD5117" w:rsidRPr="00031199" w:rsidRDefault="00FD5117" w:rsidP="00FD5117">
      <w:pPr>
        <w:rPr>
          <w:rFonts w:ascii="Arial" w:hAnsi="Arial" w:cs="Arial"/>
          <w:bCs/>
          <w:sz w:val="22"/>
          <w:szCs w:val="22"/>
        </w:rPr>
      </w:pPr>
      <w:r w:rsidRPr="00031199">
        <w:rPr>
          <w:rFonts w:ascii="Arial" w:hAnsi="Arial" w:cs="Arial"/>
          <w:bCs/>
          <w:sz w:val="22"/>
          <w:szCs w:val="22"/>
        </w:rPr>
        <w:t xml:space="preserve">Education Research Journal, 19(1), pp. 113–131.    </w:t>
      </w:r>
    </w:p>
    <w:p w14:paraId="2F15B16E" w14:textId="77777777" w:rsidR="00815D4B" w:rsidRPr="00031199" w:rsidRDefault="00815D4B" w:rsidP="00FD5117">
      <w:pPr>
        <w:rPr>
          <w:rFonts w:ascii="Arial" w:hAnsi="Arial" w:cs="Arial"/>
          <w:bCs/>
          <w:sz w:val="22"/>
          <w:szCs w:val="22"/>
        </w:rPr>
      </w:pPr>
    </w:p>
    <w:p w14:paraId="14D4C61B" w14:textId="5175CBBB" w:rsidR="00FD5117" w:rsidRPr="00031199" w:rsidRDefault="00FD5117" w:rsidP="00FD5117">
      <w:pPr>
        <w:rPr>
          <w:rFonts w:ascii="Arial" w:hAnsi="Arial" w:cs="Arial"/>
          <w:bCs/>
          <w:sz w:val="22"/>
          <w:szCs w:val="22"/>
        </w:rPr>
      </w:pPr>
      <w:proofErr w:type="spellStart"/>
      <w:r w:rsidRPr="00031199">
        <w:rPr>
          <w:rFonts w:ascii="Arial" w:hAnsi="Arial" w:cs="Arial"/>
          <w:bCs/>
          <w:sz w:val="22"/>
          <w:szCs w:val="22"/>
        </w:rPr>
        <w:t>Machi</w:t>
      </w:r>
      <w:proofErr w:type="spellEnd"/>
      <w:r w:rsidRPr="00031199">
        <w:rPr>
          <w:rFonts w:ascii="Arial" w:hAnsi="Arial" w:cs="Arial"/>
          <w:bCs/>
          <w:sz w:val="22"/>
          <w:szCs w:val="22"/>
        </w:rPr>
        <w:t xml:space="preserve">, L.A. and McEvoy, B.T. (2012) The Literature Review: Six Steps to Success. 2nd Ed. London: SAGE Publications Ltd.  </w:t>
      </w:r>
    </w:p>
    <w:p w14:paraId="5A3D631C" w14:textId="77777777" w:rsidR="00815D4B" w:rsidRPr="00031199" w:rsidRDefault="00815D4B" w:rsidP="00FD5117">
      <w:pPr>
        <w:rPr>
          <w:rFonts w:ascii="Arial" w:hAnsi="Arial" w:cs="Arial"/>
          <w:bCs/>
          <w:sz w:val="22"/>
          <w:szCs w:val="22"/>
        </w:rPr>
      </w:pPr>
    </w:p>
    <w:p w14:paraId="41C0B527" w14:textId="6E44A366" w:rsidR="00FD5117" w:rsidRPr="00031199" w:rsidRDefault="00FD5117" w:rsidP="00FD5117">
      <w:pPr>
        <w:rPr>
          <w:rFonts w:ascii="Arial" w:hAnsi="Arial" w:cs="Arial"/>
          <w:bCs/>
          <w:sz w:val="22"/>
          <w:szCs w:val="22"/>
        </w:rPr>
      </w:pPr>
      <w:r w:rsidRPr="00031199">
        <w:rPr>
          <w:rFonts w:ascii="Arial" w:hAnsi="Arial" w:cs="Arial"/>
          <w:bCs/>
          <w:sz w:val="22"/>
          <w:szCs w:val="22"/>
        </w:rPr>
        <w:t xml:space="preserve">Madge, N., and J. Barker. (2007) Risk and childhood. London: Risk Commission, Royal Society for the Encouragement of Arts, Manufactures and Commerce (RSA).  </w:t>
      </w:r>
    </w:p>
    <w:p w14:paraId="0213D2F9" w14:textId="77777777" w:rsidR="00815D4B" w:rsidRPr="00031199" w:rsidRDefault="00815D4B" w:rsidP="00FD5117">
      <w:pPr>
        <w:rPr>
          <w:rFonts w:ascii="Arial" w:hAnsi="Arial" w:cs="Arial"/>
          <w:bCs/>
          <w:sz w:val="22"/>
          <w:szCs w:val="22"/>
        </w:rPr>
      </w:pPr>
    </w:p>
    <w:p w14:paraId="5895FE1A" w14:textId="77777777" w:rsidR="00815D4B" w:rsidRPr="00031199" w:rsidRDefault="00FD5117" w:rsidP="00FD5117">
      <w:pPr>
        <w:rPr>
          <w:rFonts w:ascii="Arial" w:hAnsi="Arial" w:cs="Arial"/>
          <w:bCs/>
          <w:sz w:val="22"/>
          <w:szCs w:val="22"/>
        </w:rPr>
      </w:pPr>
      <w:r w:rsidRPr="00031199">
        <w:rPr>
          <w:rFonts w:ascii="Arial" w:hAnsi="Arial" w:cs="Arial"/>
          <w:bCs/>
          <w:sz w:val="22"/>
          <w:szCs w:val="22"/>
        </w:rPr>
        <w:t xml:space="preserve">Mann, A., </w:t>
      </w:r>
      <w:proofErr w:type="spellStart"/>
      <w:r w:rsidRPr="00031199">
        <w:rPr>
          <w:rFonts w:ascii="Arial" w:hAnsi="Arial" w:cs="Arial"/>
          <w:bCs/>
          <w:sz w:val="22"/>
          <w:szCs w:val="22"/>
        </w:rPr>
        <w:t>Liley</w:t>
      </w:r>
      <w:proofErr w:type="spellEnd"/>
      <w:r w:rsidRPr="00031199">
        <w:rPr>
          <w:rFonts w:ascii="Arial" w:hAnsi="Arial" w:cs="Arial"/>
          <w:bCs/>
          <w:sz w:val="22"/>
          <w:szCs w:val="22"/>
        </w:rPr>
        <w:t xml:space="preserve">, J. and Kellett, M. (2014) ‘Engaging Children and Young People in Research’, in Clark, A., </w:t>
      </w:r>
      <w:proofErr w:type="spellStart"/>
      <w:r w:rsidRPr="00031199">
        <w:rPr>
          <w:rFonts w:ascii="Arial" w:hAnsi="Arial" w:cs="Arial"/>
          <w:bCs/>
          <w:sz w:val="22"/>
          <w:szCs w:val="22"/>
        </w:rPr>
        <w:t>Flewitt</w:t>
      </w:r>
      <w:proofErr w:type="spellEnd"/>
      <w:r w:rsidRPr="00031199">
        <w:rPr>
          <w:rFonts w:ascii="Arial" w:hAnsi="Arial" w:cs="Arial"/>
          <w:bCs/>
          <w:sz w:val="22"/>
          <w:szCs w:val="22"/>
        </w:rPr>
        <w:t xml:space="preserve">, R., Hammersley, M. and Robb, M. (ed.) Understanding Research with </w:t>
      </w:r>
    </w:p>
    <w:p w14:paraId="18F26D9D" w14:textId="0D420EA7" w:rsidR="00FD5117" w:rsidRPr="00031199" w:rsidRDefault="00FD5117" w:rsidP="00FD5117">
      <w:pPr>
        <w:rPr>
          <w:rFonts w:ascii="Arial" w:hAnsi="Arial" w:cs="Arial"/>
          <w:bCs/>
          <w:sz w:val="22"/>
          <w:szCs w:val="22"/>
        </w:rPr>
      </w:pPr>
      <w:r w:rsidRPr="00031199">
        <w:rPr>
          <w:rFonts w:ascii="Arial" w:hAnsi="Arial" w:cs="Arial"/>
          <w:bCs/>
          <w:sz w:val="22"/>
          <w:szCs w:val="22"/>
        </w:rPr>
        <w:t xml:space="preserve">Children and Young People. London: SAGE Publications Ltd. </w:t>
      </w:r>
    </w:p>
    <w:p w14:paraId="10068760" w14:textId="77777777" w:rsidR="00815D4B" w:rsidRPr="00031199" w:rsidRDefault="00815D4B" w:rsidP="00FD5117">
      <w:pPr>
        <w:rPr>
          <w:rFonts w:ascii="Arial" w:hAnsi="Arial" w:cs="Arial"/>
          <w:bCs/>
          <w:sz w:val="22"/>
          <w:szCs w:val="22"/>
        </w:rPr>
      </w:pPr>
    </w:p>
    <w:p w14:paraId="2763EEB6" w14:textId="336A4C86" w:rsidR="00FD5117" w:rsidRPr="00031199" w:rsidRDefault="00FD5117" w:rsidP="00FD5117">
      <w:pPr>
        <w:rPr>
          <w:rFonts w:ascii="Arial" w:hAnsi="Arial" w:cs="Arial"/>
          <w:bCs/>
          <w:sz w:val="22"/>
          <w:szCs w:val="22"/>
        </w:rPr>
      </w:pPr>
      <w:r w:rsidRPr="00031199">
        <w:rPr>
          <w:rFonts w:ascii="Arial" w:hAnsi="Arial" w:cs="Arial"/>
          <w:bCs/>
          <w:sz w:val="22"/>
          <w:szCs w:val="22"/>
        </w:rPr>
        <w:t>Mark, R. (1997). Research made simple. Thousand Oaks, Calif: Sage Publ.</w:t>
      </w:r>
    </w:p>
    <w:p w14:paraId="4C2392C8" w14:textId="77777777" w:rsidR="00815D4B" w:rsidRPr="00031199" w:rsidRDefault="00815D4B" w:rsidP="00FD5117">
      <w:pPr>
        <w:rPr>
          <w:rFonts w:ascii="Arial" w:hAnsi="Arial" w:cs="Arial"/>
          <w:bCs/>
          <w:sz w:val="22"/>
          <w:szCs w:val="22"/>
        </w:rPr>
      </w:pPr>
    </w:p>
    <w:p w14:paraId="3FC98B51" w14:textId="1F9FAFAF" w:rsidR="00FD5117" w:rsidRPr="00031199" w:rsidRDefault="00FD5117" w:rsidP="00FD5117">
      <w:pPr>
        <w:rPr>
          <w:rFonts w:ascii="Arial" w:hAnsi="Arial" w:cs="Arial"/>
          <w:bCs/>
          <w:sz w:val="22"/>
          <w:szCs w:val="22"/>
        </w:rPr>
      </w:pPr>
      <w:r w:rsidRPr="00031199">
        <w:rPr>
          <w:rFonts w:ascii="Arial" w:hAnsi="Arial" w:cs="Arial"/>
          <w:bCs/>
          <w:sz w:val="22"/>
          <w:szCs w:val="22"/>
        </w:rPr>
        <w:t xml:space="preserve">Naughton, G. Rolf, A.S and Siraj-Blatchford, I. (2010) Doing early childhood research. 2nd </w:t>
      </w:r>
      <w:proofErr w:type="spellStart"/>
      <w:r w:rsidRPr="00031199">
        <w:rPr>
          <w:rFonts w:ascii="Arial" w:hAnsi="Arial" w:cs="Arial"/>
          <w:bCs/>
          <w:sz w:val="22"/>
          <w:szCs w:val="22"/>
        </w:rPr>
        <w:t>Edn</w:t>
      </w:r>
      <w:proofErr w:type="spellEnd"/>
      <w:r w:rsidRPr="00031199">
        <w:rPr>
          <w:rFonts w:ascii="Arial" w:hAnsi="Arial" w:cs="Arial"/>
          <w:bCs/>
          <w:sz w:val="22"/>
          <w:szCs w:val="22"/>
        </w:rPr>
        <w:t xml:space="preserve">. Berkshire: Open University Press.  </w:t>
      </w:r>
    </w:p>
    <w:p w14:paraId="4EB418BF" w14:textId="77777777" w:rsidR="00815D4B" w:rsidRPr="00031199" w:rsidRDefault="00815D4B" w:rsidP="00FD5117">
      <w:pPr>
        <w:rPr>
          <w:rFonts w:ascii="Arial" w:hAnsi="Arial" w:cs="Arial"/>
          <w:bCs/>
          <w:sz w:val="22"/>
          <w:szCs w:val="22"/>
        </w:rPr>
      </w:pPr>
    </w:p>
    <w:p w14:paraId="6BCC0C71" w14:textId="77777777" w:rsidR="007E04A2" w:rsidRPr="00031199" w:rsidRDefault="00FD5117" w:rsidP="00FD5117">
      <w:pPr>
        <w:rPr>
          <w:rFonts w:ascii="Arial" w:hAnsi="Arial" w:cs="Arial"/>
          <w:bCs/>
          <w:sz w:val="22"/>
          <w:szCs w:val="22"/>
        </w:rPr>
      </w:pPr>
      <w:proofErr w:type="spellStart"/>
      <w:proofErr w:type="gramStart"/>
      <w:r w:rsidRPr="00031199">
        <w:rPr>
          <w:rFonts w:ascii="Arial" w:hAnsi="Arial" w:cs="Arial"/>
          <w:bCs/>
          <w:sz w:val="22"/>
          <w:szCs w:val="22"/>
        </w:rPr>
        <w:t>O.Nyumba</w:t>
      </w:r>
      <w:proofErr w:type="spellEnd"/>
      <w:proofErr w:type="gramEnd"/>
      <w:r w:rsidRPr="00031199">
        <w:rPr>
          <w:rFonts w:ascii="Arial" w:hAnsi="Arial" w:cs="Arial"/>
          <w:bCs/>
          <w:sz w:val="22"/>
          <w:szCs w:val="22"/>
        </w:rPr>
        <w:t>, T., Wilson, K., Derrick, C. and Mukherjee, N. (2019). The use of focus group discussion methodology: Insights from two decades of application in conservation.</w:t>
      </w:r>
    </w:p>
    <w:p w14:paraId="20F52036" w14:textId="77777777" w:rsidR="007E04A2" w:rsidRPr="00031199" w:rsidRDefault="007E04A2" w:rsidP="00FD5117">
      <w:pPr>
        <w:rPr>
          <w:rFonts w:ascii="Arial" w:hAnsi="Arial" w:cs="Arial"/>
          <w:bCs/>
          <w:sz w:val="22"/>
          <w:szCs w:val="22"/>
        </w:rPr>
      </w:pPr>
    </w:p>
    <w:p w14:paraId="40CDA9C7" w14:textId="77777777" w:rsidR="007E04A2" w:rsidRPr="00031199" w:rsidRDefault="007E04A2" w:rsidP="00FD5117">
      <w:pPr>
        <w:rPr>
          <w:rFonts w:ascii="Arial" w:hAnsi="Arial" w:cs="Arial"/>
          <w:bCs/>
          <w:sz w:val="22"/>
          <w:szCs w:val="22"/>
        </w:rPr>
      </w:pPr>
    </w:p>
    <w:p w14:paraId="3E8D6EC3" w14:textId="76E16ADD" w:rsidR="00FD5117" w:rsidRPr="00031199" w:rsidRDefault="00FD5117" w:rsidP="00FD5117">
      <w:pPr>
        <w:rPr>
          <w:rFonts w:ascii="Arial" w:hAnsi="Arial" w:cs="Arial"/>
          <w:bCs/>
          <w:sz w:val="22"/>
          <w:szCs w:val="22"/>
        </w:rPr>
      </w:pPr>
      <w:r w:rsidRPr="00031199">
        <w:rPr>
          <w:rFonts w:ascii="Arial" w:hAnsi="Arial" w:cs="Arial"/>
          <w:bCs/>
          <w:sz w:val="22"/>
          <w:szCs w:val="22"/>
        </w:rPr>
        <w:lastRenderedPageBreak/>
        <w:t xml:space="preserve">O’Brien, L. and Murray, R. (2007) ‘Forest School and its impacts on young children: Case studies in Britain’, Urban Forestry and Urban Greening, 6, pp. 249-265. </w:t>
      </w:r>
    </w:p>
    <w:p w14:paraId="52DF1497" w14:textId="77777777" w:rsidR="00FD5117" w:rsidRPr="00031199" w:rsidRDefault="00FD5117" w:rsidP="00FD5117">
      <w:pPr>
        <w:rPr>
          <w:rFonts w:ascii="Arial" w:hAnsi="Arial" w:cs="Arial"/>
          <w:bCs/>
          <w:sz w:val="22"/>
          <w:szCs w:val="22"/>
        </w:rPr>
      </w:pPr>
      <w:r w:rsidRPr="00031199">
        <w:rPr>
          <w:rFonts w:ascii="Arial" w:hAnsi="Arial" w:cs="Arial"/>
          <w:bCs/>
          <w:sz w:val="22"/>
          <w:szCs w:val="22"/>
        </w:rPr>
        <w:t xml:space="preserve">quality and playground design’, European Early Childhood Education Research Journal, 18(4), pp. 497-513. </w:t>
      </w:r>
    </w:p>
    <w:p w14:paraId="1F250255" w14:textId="77777777" w:rsidR="007E04A2" w:rsidRPr="00031199" w:rsidRDefault="007E04A2" w:rsidP="00FD5117">
      <w:pPr>
        <w:rPr>
          <w:rFonts w:ascii="Arial" w:hAnsi="Arial" w:cs="Arial"/>
          <w:bCs/>
          <w:sz w:val="22"/>
          <w:szCs w:val="22"/>
        </w:rPr>
      </w:pPr>
    </w:p>
    <w:p w14:paraId="5325D852" w14:textId="2CF71D1F" w:rsidR="00FD5117" w:rsidRPr="00031199" w:rsidRDefault="00FD5117" w:rsidP="00FD5117">
      <w:pPr>
        <w:rPr>
          <w:rFonts w:ascii="Arial" w:hAnsi="Arial" w:cs="Arial"/>
          <w:bCs/>
          <w:sz w:val="22"/>
          <w:szCs w:val="22"/>
        </w:rPr>
      </w:pPr>
      <w:r w:rsidRPr="00031199">
        <w:rPr>
          <w:rFonts w:ascii="Arial" w:hAnsi="Arial" w:cs="Arial"/>
          <w:bCs/>
          <w:sz w:val="22"/>
          <w:szCs w:val="22"/>
        </w:rPr>
        <w:t xml:space="preserve">Rossman, B.G. and Rallis, F.S. (2017) An introduction to qualitative research. 4th </w:t>
      </w:r>
      <w:proofErr w:type="spellStart"/>
      <w:r w:rsidRPr="00031199">
        <w:rPr>
          <w:rFonts w:ascii="Arial" w:hAnsi="Arial" w:cs="Arial"/>
          <w:bCs/>
          <w:sz w:val="22"/>
          <w:szCs w:val="22"/>
        </w:rPr>
        <w:t>Edn</w:t>
      </w:r>
      <w:proofErr w:type="spellEnd"/>
      <w:r w:rsidRPr="00031199">
        <w:rPr>
          <w:rFonts w:ascii="Arial" w:hAnsi="Arial" w:cs="Arial"/>
          <w:bCs/>
          <w:sz w:val="22"/>
          <w:szCs w:val="22"/>
        </w:rPr>
        <w:t xml:space="preserve">. London: Sage Publications  </w:t>
      </w:r>
    </w:p>
    <w:p w14:paraId="031B41B6" w14:textId="77777777" w:rsidR="007E04A2" w:rsidRPr="00031199" w:rsidRDefault="007E04A2" w:rsidP="00FD5117">
      <w:pPr>
        <w:rPr>
          <w:rFonts w:ascii="Arial" w:hAnsi="Arial" w:cs="Arial"/>
          <w:bCs/>
          <w:sz w:val="22"/>
          <w:szCs w:val="22"/>
        </w:rPr>
      </w:pPr>
    </w:p>
    <w:p w14:paraId="6DE8981B" w14:textId="69D74913" w:rsidR="00FD5117" w:rsidRPr="00031199" w:rsidRDefault="00FD5117" w:rsidP="00FD5117">
      <w:pPr>
        <w:rPr>
          <w:rFonts w:ascii="Arial" w:hAnsi="Arial" w:cs="Arial"/>
          <w:bCs/>
          <w:sz w:val="22"/>
          <w:szCs w:val="22"/>
        </w:rPr>
      </w:pPr>
      <w:proofErr w:type="spellStart"/>
      <w:r w:rsidRPr="00031199">
        <w:rPr>
          <w:rFonts w:ascii="Arial" w:hAnsi="Arial" w:cs="Arial"/>
          <w:bCs/>
          <w:sz w:val="22"/>
          <w:szCs w:val="22"/>
        </w:rPr>
        <w:t>Sallis</w:t>
      </w:r>
      <w:proofErr w:type="spellEnd"/>
      <w:r w:rsidRPr="00031199">
        <w:rPr>
          <w:rFonts w:ascii="Arial" w:hAnsi="Arial" w:cs="Arial"/>
          <w:bCs/>
          <w:sz w:val="22"/>
          <w:szCs w:val="22"/>
        </w:rPr>
        <w:t xml:space="preserve">, J., Prochaska, J., &amp; Taylor, W. (2000) ‘A review of correlates of physical activity of children and adolescents’, Medicine and Science in Sports and Exercise, 32(5), pp. 963–975.  </w:t>
      </w:r>
    </w:p>
    <w:p w14:paraId="75B19A83" w14:textId="77777777" w:rsidR="007E04A2" w:rsidRPr="00031199" w:rsidRDefault="007E04A2" w:rsidP="00FD5117">
      <w:pPr>
        <w:rPr>
          <w:rFonts w:ascii="Arial" w:hAnsi="Arial" w:cs="Arial"/>
          <w:bCs/>
          <w:sz w:val="22"/>
          <w:szCs w:val="22"/>
        </w:rPr>
      </w:pPr>
    </w:p>
    <w:p w14:paraId="0F20273E" w14:textId="47B4947F" w:rsidR="00FD5117" w:rsidRPr="00031199" w:rsidRDefault="00FD5117" w:rsidP="00FD5117">
      <w:pPr>
        <w:rPr>
          <w:rFonts w:ascii="Arial" w:hAnsi="Arial" w:cs="Arial"/>
          <w:bCs/>
          <w:sz w:val="22"/>
          <w:szCs w:val="22"/>
        </w:rPr>
      </w:pPr>
      <w:proofErr w:type="spellStart"/>
      <w:r w:rsidRPr="00031199">
        <w:rPr>
          <w:rFonts w:ascii="Arial" w:hAnsi="Arial" w:cs="Arial"/>
          <w:bCs/>
          <w:sz w:val="22"/>
          <w:szCs w:val="22"/>
        </w:rPr>
        <w:t>Sandseter</w:t>
      </w:r>
      <w:proofErr w:type="spellEnd"/>
      <w:r w:rsidRPr="00031199">
        <w:rPr>
          <w:rFonts w:ascii="Arial" w:hAnsi="Arial" w:cs="Arial"/>
          <w:bCs/>
          <w:sz w:val="22"/>
          <w:szCs w:val="22"/>
        </w:rPr>
        <w:t xml:space="preserve">, E. B. H. (2010) A Qualitative Study of Risky Play Among Preschool Children. Available at: http://www.diva-portal.org/smash/record.jsf?pid=diva2:322544 (Accessed: 17th April).  </w:t>
      </w:r>
    </w:p>
    <w:p w14:paraId="38BC9F30" w14:textId="77777777" w:rsidR="007E04A2" w:rsidRPr="00031199" w:rsidRDefault="007E04A2" w:rsidP="00FD5117">
      <w:pPr>
        <w:rPr>
          <w:rFonts w:ascii="Arial" w:hAnsi="Arial" w:cs="Arial"/>
          <w:bCs/>
          <w:sz w:val="22"/>
          <w:szCs w:val="22"/>
        </w:rPr>
      </w:pPr>
    </w:p>
    <w:p w14:paraId="5F8E2A7F" w14:textId="39818448" w:rsidR="00FD5117" w:rsidRPr="00031199" w:rsidRDefault="00FD5117" w:rsidP="00FD5117">
      <w:pPr>
        <w:rPr>
          <w:rFonts w:ascii="Arial" w:hAnsi="Arial" w:cs="Arial"/>
          <w:bCs/>
          <w:sz w:val="22"/>
          <w:szCs w:val="22"/>
        </w:rPr>
      </w:pPr>
      <w:proofErr w:type="gramStart"/>
      <w:r w:rsidRPr="00031199">
        <w:rPr>
          <w:rFonts w:ascii="Arial" w:hAnsi="Arial" w:cs="Arial"/>
          <w:bCs/>
          <w:sz w:val="22"/>
          <w:szCs w:val="22"/>
        </w:rPr>
        <w:t>ScienceDirect(</w:t>
      </w:r>
      <w:proofErr w:type="gramEnd"/>
      <w:r w:rsidRPr="00031199">
        <w:rPr>
          <w:rFonts w:ascii="Arial" w:hAnsi="Arial" w:cs="Arial"/>
          <w:bCs/>
          <w:sz w:val="22"/>
          <w:szCs w:val="22"/>
        </w:rPr>
        <w:t xml:space="preserve">2007) Forest School and its impacts on young children: Case studies in Britain,6(4),pp. 249-265. </w:t>
      </w:r>
    </w:p>
    <w:p w14:paraId="5AC7DC97" w14:textId="77777777" w:rsidR="007E04A2" w:rsidRPr="00031199" w:rsidRDefault="007E04A2" w:rsidP="00FD5117">
      <w:pPr>
        <w:rPr>
          <w:rFonts w:ascii="Arial" w:hAnsi="Arial" w:cs="Arial"/>
          <w:bCs/>
          <w:sz w:val="22"/>
          <w:szCs w:val="22"/>
        </w:rPr>
      </w:pPr>
    </w:p>
    <w:p w14:paraId="6C013415" w14:textId="3733D6E5" w:rsidR="00FD5117" w:rsidRPr="00031199" w:rsidRDefault="00FD5117" w:rsidP="00FD5117">
      <w:pPr>
        <w:rPr>
          <w:rFonts w:ascii="Arial" w:hAnsi="Arial" w:cs="Arial"/>
          <w:bCs/>
          <w:sz w:val="22"/>
          <w:szCs w:val="22"/>
        </w:rPr>
      </w:pPr>
      <w:r w:rsidRPr="00031199">
        <w:rPr>
          <w:rFonts w:ascii="Arial" w:hAnsi="Arial" w:cs="Arial"/>
          <w:bCs/>
          <w:sz w:val="22"/>
          <w:szCs w:val="22"/>
        </w:rPr>
        <w:t xml:space="preserve">Sharp, J.G. (2012) Success </w:t>
      </w:r>
      <w:proofErr w:type="gramStart"/>
      <w:r w:rsidRPr="00031199">
        <w:rPr>
          <w:rFonts w:ascii="Arial" w:hAnsi="Arial" w:cs="Arial"/>
          <w:bCs/>
          <w:sz w:val="22"/>
          <w:szCs w:val="22"/>
        </w:rPr>
        <w:t>With</w:t>
      </w:r>
      <w:proofErr w:type="gramEnd"/>
      <w:r w:rsidRPr="00031199">
        <w:rPr>
          <w:rFonts w:ascii="Arial" w:hAnsi="Arial" w:cs="Arial"/>
          <w:bCs/>
          <w:sz w:val="22"/>
          <w:szCs w:val="22"/>
        </w:rPr>
        <w:t xml:space="preserve"> Your Education Research Project. London: Learning Matters. </w:t>
      </w:r>
    </w:p>
    <w:p w14:paraId="3724C24E" w14:textId="77777777" w:rsidR="007E04A2" w:rsidRPr="00031199" w:rsidRDefault="007E04A2" w:rsidP="00FD5117">
      <w:pPr>
        <w:rPr>
          <w:rFonts w:ascii="Arial" w:hAnsi="Arial" w:cs="Arial"/>
          <w:bCs/>
          <w:sz w:val="22"/>
          <w:szCs w:val="22"/>
        </w:rPr>
      </w:pPr>
    </w:p>
    <w:p w14:paraId="053803B1" w14:textId="40667F0C" w:rsidR="00FD5117" w:rsidRPr="00031199" w:rsidRDefault="00FD5117" w:rsidP="00FD5117">
      <w:pPr>
        <w:rPr>
          <w:rFonts w:ascii="Arial" w:hAnsi="Arial" w:cs="Arial"/>
          <w:bCs/>
          <w:sz w:val="22"/>
          <w:szCs w:val="22"/>
        </w:rPr>
      </w:pPr>
      <w:r w:rsidRPr="00031199">
        <w:rPr>
          <w:rFonts w:ascii="Arial" w:hAnsi="Arial" w:cs="Arial"/>
          <w:bCs/>
          <w:sz w:val="22"/>
          <w:szCs w:val="22"/>
        </w:rPr>
        <w:t xml:space="preserve">Smidt, S. (2009) Introducing Vygotsky: A guide for practitioners and students in early years education. Abingdon: Routledge. </w:t>
      </w:r>
    </w:p>
    <w:p w14:paraId="45001EFA" w14:textId="77777777" w:rsidR="007E04A2" w:rsidRPr="00031199" w:rsidRDefault="007E04A2" w:rsidP="00FD5117">
      <w:pPr>
        <w:rPr>
          <w:rFonts w:ascii="Arial" w:hAnsi="Arial" w:cs="Arial"/>
          <w:bCs/>
          <w:sz w:val="22"/>
          <w:szCs w:val="22"/>
        </w:rPr>
      </w:pPr>
    </w:p>
    <w:p w14:paraId="50F24CBB" w14:textId="183F071A" w:rsidR="00FD5117" w:rsidRPr="00031199" w:rsidRDefault="00FD5117" w:rsidP="00FD5117">
      <w:pPr>
        <w:rPr>
          <w:rFonts w:ascii="Arial" w:hAnsi="Arial" w:cs="Arial"/>
          <w:bCs/>
          <w:sz w:val="22"/>
          <w:szCs w:val="22"/>
        </w:rPr>
      </w:pPr>
      <w:r w:rsidRPr="00031199">
        <w:rPr>
          <w:rFonts w:ascii="Arial" w:hAnsi="Arial" w:cs="Arial"/>
          <w:bCs/>
          <w:sz w:val="22"/>
          <w:szCs w:val="22"/>
        </w:rPr>
        <w:t xml:space="preserve">Solly, K. (2015) Risk, Challenge and Adventure in the Early Years: A practical guide to exploring and extending learning outdoors. London: Routledge. </w:t>
      </w:r>
    </w:p>
    <w:p w14:paraId="1862B064" w14:textId="77777777" w:rsidR="007E04A2" w:rsidRPr="00031199" w:rsidRDefault="007E04A2" w:rsidP="00FD5117">
      <w:pPr>
        <w:rPr>
          <w:rFonts w:ascii="Arial" w:hAnsi="Arial" w:cs="Arial"/>
          <w:bCs/>
          <w:sz w:val="22"/>
          <w:szCs w:val="22"/>
        </w:rPr>
      </w:pPr>
    </w:p>
    <w:p w14:paraId="7A767AF2" w14:textId="30B12EF1" w:rsidR="00FD5117" w:rsidRPr="00031199" w:rsidRDefault="00FD5117" w:rsidP="00FD5117">
      <w:pPr>
        <w:rPr>
          <w:rFonts w:ascii="Arial" w:hAnsi="Arial" w:cs="Arial"/>
          <w:bCs/>
          <w:sz w:val="22"/>
          <w:szCs w:val="22"/>
        </w:rPr>
      </w:pPr>
      <w:r w:rsidRPr="00031199">
        <w:rPr>
          <w:rFonts w:ascii="Arial" w:hAnsi="Arial" w:cs="Arial"/>
          <w:bCs/>
          <w:sz w:val="22"/>
          <w:szCs w:val="22"/>
        </w:rPr>
        <w:t xml:space="preserve">Soori, H., &amp; Bhopal, R. S. (2002) ‘Parental permission for children’s independent outdoor activities: Implications for injury prevention’, European Journal of Public Health, 12, pp. 104–109. </w:t>
      </w:r>
    </w:p>
    <w:p w14:paraId="61EE1004" w14:textId="77777777" w:rsidR="007E04A2" w:rsidRPr="00031199" w:rsidRDefault="007E04A2" w:rsidP="00FD5117">
      <w:pPr>
        <w:rPr>
          <w:rFonts w:ascii="Arial" w:hAnsi="Arial" w:cs="Arial"/>
          <w:bCs/>
          <w:sz w:val="22"/>
          <w:szCs w:val="22"/>
        </w:rPr>
      </w:pPr>
    </w:p>
    <w:p w14:paraId="2E578E07" w14:textId="1D15A1D4" w:rsidR="00FD5117" w:rsidRPr="00031199" w:rsidRDefault="00FD5117" w:rsidP="00FD5117">
      <w:pPr>
        <w:rPr>
          <w:rFonts w:ascii="Arial" w:hAnsi="Arial" w:cs="Arial"/>
          <w:bCs/>
          <w:sz w:val="22"/>
          <w:szCs w:val="22"/>
        </w:rPr>
      </w:pPr>
      <w:r w:rsidRPr="00031199">
        <w:rPr>
          <w:rFonts w:ascii="Arial" w:hAnsi="Arial" w:cs="Arial"/>
          <w:bCs/>
          <w:sz w:val="22"/>
          <w:szCs w:val="22"/>
        </w:rPr>
        <w:t xml:space="preserve">Stephenson, A. (2003) ‘Physical risk-taking: dangerous or endangered?’, Early Years, 23(1), pp. 35–43. </w:t>
      </w:r>
    </w:p>
    <w:p w14:paraId="0448C01A" w14:textId="77777777" w:rsidR="007E04A2" w:rsidRPr="00031199" w:rsidRDefault="007E04A2" w:rsidP="00FD5117">
      <w:pPr>
        <w:rPr>
          <w:rFonts w:ascii="Arial" w:hAnsi="Arial" w:cs="Arial"/>
          <w:bCs/>
          <w:sz w:val="22"/>
          <w:szCs w:val="22"/>
        </w:rPr>
      </w:pPr>
    </w:p>
    <w:p w14:paraId="6FF05C9C" w14:textId="04E946AB" w:rsidR="00FD5117" w:rsidRPr="00031199" w:rsidRDefault="00FD5117" w:rsidP="00FD5117">
      <w:pPr>
        <w:rPr>
          <w:rFonts w:ascii="Arial" w:hAnsi="Arial" w:cs="Arial"/>
          <w:bCs/>
          <w:sz w:val="22"/>
          <w:szCs w:val="22"/>
        </w:rPr>
      </w:pPr>
      <w:r w:rsidRPr="00031199">
        <w:rPr>
          <w:rFonts w:ascii="Arial" w:hAnsi="Arial" w:cs="Arial"/>
          <w:bCs/>
          <w:sz w:val="22"/>
          <w:szCs w:val="22"/>
        </w:rPr>
        <w:t xml:space="preserve">Taylor &amp; Francis. (2019). The critical appraisal of focus group research articles. [online] Available at: </w:t>
      </w:r>
      <w:proofErr w:type="gramStart"/>
      <w:r w:rsidRPr="00031199">
        <w:rPr>
          <w:rFonts w:ascii="Arial" w:hAnsi="Arial" w:cs="Arial"/>
          <w:bCs/>
          <w:sz w:val="22"/>
          <w:szCs w:val="22"/>
        </w:rPr>
        <w:t>https://www.tandfonline.com/doi/abs/10.3109/13814780209160850#aHR0cHM6Ly93d3cudGFuZGZvbmxpbmUuY29tL2RvaS9wZGYvMTAuMzEwOS8xMzgxNDc4MDIwOTE2MDg1MD9uZWVkQWNjZXNzPXRydWVAQEAw  [</w:t>
      </w:r>
      <w:proofErr w:type="gramEnd"/>
      <w:r w:rsidRPr="00031199">
        <w:rPr>
          <w:rFonts w:ascii="Arial" w:hAnsi="Arial" w:cs="Arial"/>
          <w:bCs/>
          <w:sz w:val="22"/>
          <w:szCs w:val="22"/>
        </w:rPr>
        <w:t xml:space="preserve">Accessed 18 Oct. 2019]. </w:t>
      </w:r>
    </w:p>
    <w:p w14:paraId="3A893D31" w14:textId="77777777" w:rsidR="007E04A2" w:rsidRPr="00031199" w:rsidRDefault="007E04A2" w:rsidP="00FD5117">
      <w:pPr>
        <w:rPr>
          <w:rFonts w:ascii="Arial" w:hAnsi="Arial" w:cs="Arial"/>
          <w:bCs/>
          <w:sz w:val="22"/>
          <w:szCs w:val="22"/>
        </w:rPr>
      </w:pPr>
    </w:p>
    <w:p w14:paraId="731DC41B" w14:textId="75FE5ED6" w:rsidR="00FD5117" w:rsidRPr="00031199" w:rsidRDefault="00FD5117" w:rsidP="00FD5117">
      <w:pPr>
        <w:rPr>
          <w:rFonts w:ascii="Arial" w:hAnsi="Arial" w:cs="Arial"/>
          <w:bCs/>
          <w:sz w:val="22"/>
          <w:szCs w:val="22"/>
        </w:rPr>
      </w:pPr>
      <w:r w:rsidRPr="00031199">
        <w:rPr>
          <w:rFonts w:ascii="Arial" w:hAnsi="Arial" w:cs="Arial"/>
          <w:bCs/>
          <w:sz w:val="22"/>
          <w:szCs w:val="22"/>
        </w:rPr>
        <w:t xml:space="preserve">The Open University. (2016) Understanding different research perspectives. Available at: https://www.open.edu/openlearn/ocw/mod/oucontent/view.php?printable=1&amp;id=48638 (Accessed: 14th October 2019)   </w:t>
      </w:r>
    </w:p>
    <w:p w14:paraId="27D5B89C" w14:textId="77777777" w:rsidR="007F1176" w:rsidRPr="00031199" w:rsidRDefault="007F1176" w:rsidP="00FD5117">
      <w:pPr>
        <w:rPr>
          <w:rFonts w:ascii="Arial" w:hAnsi="Arial" w:cs="Arial"/>
          <w:bCs/>
          <w:sz w:val="22"/>
          <w:szCs w:val="22"/>
        </w:rPr>
      </w:pPr>
    </w:p>
    <w:p w14:paraId="57F92E54" w14:textId="0F5415D1" w:rsidR="00FD5117" w:rsidRPr="00031199" w:rsidRDefault="00FD5117" w:rsidP="00FD5117">
      <w:pPr>
        <w:rPr>
          <w:rFonts w:ascii="Arial" w:hAnsi="Arial" w:cs="Arial"/>
          <w:bCs/>
          <w:sz w:val="22"/>
          <w:szCs w:val="22"/>
        </w:rPr>
      </w:pPr>
      <w:r w:rsidRPr="00031199">
        <w:rPr>
          <w:rFonts w:ascii="Arial" w:hAnsi="Arial" w:cs="Arial"/>
          <w:bCs/>
          <w:sz w:val="22"/>
          <w:szCs w:val="22"/>
        </w:rPr>
        <w:t xml:space="preserve">Tovey, H. (2007) Playing outdoors: Spaces and places, risk and challenge. Maidenhead: Open University Press.  </w:t>
      </w:r>
    </w:p>
    <w:p w14:paraId="2F1DC22D" w14:textId="77777777" w:rsidR="007F1176" w:rsidRPr="00031199" w:rsidRDefault="007F1176" w:rsidP="00FD5117">
      <w:pPr>
        <w:rPr>
          <w:rFonts w:ascii="Arial" w:hAnsi="Arial" w:cs="Arial"/>
          <w:bCs/>
          <w:sz w:val="22"/>
          <w:szCs w:val="22"/>
        </w:rPr>
      </w:pPr>
    </w:p>
    <w:p w14:paraId="0D73235C" w14:textId="4D180FAA" w:rsidR="00FD5117" w:rsidRPr="00031199" w:rsidRDefault="00FD5117" w:rsidP="00FD5117">
      <w:pPr>
        <w:rPr>
          <w:rFonts w:ascii="Arial" w:hAnsi="Arial" w:cs="Arial"/>
          <w:bCs/>
          <w:sz w:val="22"/>
          <w:szCs w:val="22"/>
        </w:rPr>
      </w:pPr>
      <w:r w:rsidRPr="00031199">
        <w:rPr>
          <w:rFonts w:ascii="Arial" w:hAnsi="Arial" w:cs="Arial"/>
          <w:bCs/>
          <w:sz w:val="22"/>
          <w:szCs w:val="22"/>
        </w:rPr>
        <w:t xml:space="preserve">Tovey, H. (2010) Playing on the Edge: Perceptions of Risk and Danger in Outdoor Play. London: Sage. </w:t>
      </w:r>
    </w:p>
    <w:p w14:paraId="0EC10875" w14:textId="77777777" w:rsidR="007F1176" w:rsidRPr="00031199" w:rsidRDefault="007F1176" w:rsidP="00FD5117">
      <w:pPr>
        <w:rPr>
          <w:rFonts w:ascii="Arial" w:hAnsi="Arial" w:cs="Arial"/>
          <w:bCs/>
          <w:sz w:val="22"/>
          <w:szCs w:val="22"/>
        </w:rPr>
      </w:pPr>
    </w:p>
    <w:p w14:paraId="152047E8" w14:textId="1E6E28A1" w:rsidR="00FD5117" w:rsidRPr="00031199" w:rsidRDefault="00FD5117" w:rsidP="00FD5117">
      <w:pPr>
        <w:rPr>
          <w:rFonts w:ascii="Arial" w:hAnsi="Arial" w:cs="Arial"/>
          <w:bCs/>
          <w:sz w:val="22"/>
          <w:szCs w:val="22"/>
        </w:rPr>
      </w:pPr>
      <w:r w:rsidRPr="00031199">
        <w:rPr>
          <w:rFonts w:ascii="Arial" w:hAnsi="Arial" w:cs="Arial"/>
          <w:bCs/>
          <w:sz w:val="22"/>
          <w:szCs w:val="22"/>
        </w:rPr>
        <w:t xml:space="preserve">United Nations (1989) The United Nations Conventions on the Rights of the Child.  Available at: ﷟HYPERLINK "https://downloads.unicef.org.uk/wp-content/uploads/2010/05/UNCRC_united_nations_convention_on_the_rights_of_the_child.pdf?_ga=2.14289139.51853438.1571593120-1687368259.1557838660"https://downloads.unicef.org.uk/wp-content/uploads/2010/05/UNCRC_united_nations_convention_on_the_rights_of_the_child.pdf?_ga=2.14289139.51853438.1571593120-1687368259.1557838660 (Accessed: 15th October 2019).  </w:t>
      </w:r>
    </w:p>
    <w:p w14:paraId="7F31C12A" w14:textId="77777777" w:rsidR="007F1176" w:rsidRPr="00031199" w:rsidRDefault="007F1176" w:rsidP="00FD5117">
      <w:pPr>
        <w:rPr>
          <w:rFonts w:ascii="Arial" w:hAnsi="Arial" w:cs="Arial"/>
          <w:bCs/>
          <w:sz w:val="22"/>
          <w:szCs w:val="22"/>
        </w:rPr>
      </w:pPr>
    </w:p>
    <w:p w14:paraId="12734DB3" w14:textId="03195DD7" w:rsidR="00FD5117" w:rsidRPr="00031199" w:rsidRDefault="00FD5117" w:rsidP="00FD5117">
      <w:pPr>
        <w:rPr>
          <w:rFonts w:ascii="Arial" w:hAnsi="Arial" w:cs="Arial"/>
          <w:bCs/>
          <w:sz w:val="22"/>
          <w:szCs w:val="22"/>
        </w:rPr>
      </w:pPr>
      <w:r w:rsidRPr="00031199">
        <w:rPr>
          <w:rFonts w:ascii="Arial" w:hAnsi="Arial" w:cs="Arial"/>
          <w:bCs/>
          <w:sz w:val="22"/>
          <w:szCs w:val="22"/>
        </w:rPr>
        <w:t xml:space="preserve">Vygotsky, L.S. (1980) Mind in Society: The Development of Higher Psychological Processes. Cambridge: Harvard University Press. </w:t>
      </w:r>
    </w:p>
    <w:p w14:paraId="52F56BA8" w14:textId="77777777" w:rsidR="007F1176" w:rsidRPr="00031199" w:rsidRDefault="007F1176" w:rsidP="00FD5117">
      <w:pPr>
        <w:rPr>
          <w:rFonts w:ascii="Arial" w:hAnsi="Arial" w:cs="Arial"/>
          <w:bCs/>
          <w:sz w:val="22"/>
          <w:szCs w:val="22"/>
        </w:rPr>
      </w:pPr>
    </w:p>
    <w:p w14:paraId="6C788B44" w14:textId="279324BF" w:rsidR="00FD5117" w:rsidRPr="00031199" w:rsidRDefault="00FD5117" w:rsidP="00FD5117">
      <w:pPr>
        <w:rPr>
          <w:rFonts w:ascii="Arial" w:hAnsi="Arial" w:cs="Arial"/>
          <w:bCs/>
          <w:sz w:val="22"/>
          <w:szCs w:val="22"/>
        </w:rPr>
      </w:pPr>
      <w:r w:rsidRPr="00031199">
        <w:rPr>
          <w:rFonts w:ascii="Arial" w:hAnsi="Arial" w:cs="Arial"/>
          <w:bCs/>
          <w:sz w:val="22"/>
          <w:szCs w:val="22"/>
        </w:rPr>
        <w:lastRenderedPageBreak/>
        <w:t xml:space="preserve">Welsh Government (2012) Creating a Play Friendly Wales. Available at: http://www.assembly.wales/Laid%20Documents/GEN-LD9061%20-%20Creating%20a%20Play%20Friendly%20Wales%20-%20Statutory%20Guidance%20to%20Local%20Authorities%20on%20assessing%20for%20sufficie-11102012-239348/gen-ld9061-e-English.pdf (Accessed: 18th October 2019).  </w:t>
      </w:r>
    </w:p>
    <w:p w14:paraId="6783953B" w14:textId="77777777" w:rsidR="00FD5117" w:rsidRPr="00031199" w:rsidRDefault="00FD5117" w:rsidP="00FD5117">
      <w:pPr>
        <w:rPr>
          <w:rFonts w:ascii="Arial" w:hAnsi="Arial" w:cs="Arial"/>
          <w:bCs/>
          <w:sz w:val="22"/>
          <w:szCs w:val="22"/>
        </w:rPr>
      </w:pPr>
      <w:r w:rsidRPr="00031199">
        <w:rPr>
          <w:rFonts w:ascii="Arial" w:hAnsi="Arial" w:cs="Arial"/>
          <w:bCs/>
          <w:sz w:val="22"/>
          <w:szCs w:val="22"/>
        </w:rPr>
        <w:t xml:space="preserve">Welsh Government (2015) Foundation Phase Framework. Available at: https://gov.wales/sites/default/files/publications/2018-02/foundation-phase-framework-revised-2015.pdf (Accessed: 17th October 2019). </w:t>
      </w:r>
    </w:p>
    <w:p w14:paraId="688DEB92" w14:textId="77777777" w:rsidR="007F1176" w:rsidRPr="00031199" w:rsidRDefault="007F1176" w:rsidP="00FD5117">
      <w:pPr>
        <w:rPr>
          <w:rFonts w:ascii="Arial" w:hAnsi="Arial" w:cs="Arial"/>
          <w:bCs/>
          <w:sz w:val="22"/>
          <w:szCs w:val="22"/>
        </w:rPr>
      </w:pPr>
    </w:p>
    <w:p w14:paraId="3E00D712" w14:textId="32CC7414" w:rsidR="00FD5117" w:rsidRPr="00031199" w:rsidRDefault="00FD5117" w:rsidP="00FD5117">
      <w:pPr>
        <w:rPr>
          <w:rFonts w:ascii="Arial" w:hAnsi="Arial" w:cs="Arial"/>
          <w:bCs/>
          <w:sz w:val="22"/>
          <w:szCs w:val="22"/>
        </w:rPr>
      </w:pPr>
      <w:r w:rsidRPr="00031199">
        <w:rPr>
          <w:rFonts w:ascii="Arial" w:hAnsi="Arial" w:cs="Arial"/>
          <w:bCs/>
          <w:sz w:val="22"/>
          <w:szCs w:val="22"/>
        </w:rPr>
        <w:t xml:space="preserve">Welsh Government (2019) Draft Curriculum for Wales 2022. Available at: https://s3-eu-west-1.amazonaws.com/hwb-live-storage/b3/3c/8c/5f/267e48f8bf37c66bd3d8bb5b/draft-statutory-guidance-health-and-well-being.pdf (Accessed: 15th October 2019).  </w:t>
      </w:r>
    </w:p>
    <w:p w14:paraId="2FC75C47" w14:textId="2C7A4A54" w:rsidR="002F2F7D" w:rsidRDefault="002F2F7D" w:rsidP="004251BC">
      <w:pPr>
        <w:rPr>
          <w:rFonts w:ascii="Arial" w:hAnsi="Arial" w:cs="Arial"/>
          <w:b/>
          <w:bCs/>
          <w:sz w:val="22"/>
          <w:szCs w:val="22"/>
        </w:rPr>
      </w:pPr>
    </w:p>
    <w:p w14:paraId="4261A38C" w14:textId="77777777" w:rsidR="002F2F7D" w:rsidRPr="0088726C" w:rsidRDefault="002F2F7D" w:rsidP="004251BC">
      <w:pPr>
        <w:rPr>
          <w:rFonts w:ascii="Arial" w:hAnsi="Arial" w:cs="Arial"/>
          <w:bCs/>
          <w:sz w:val="22"/>
          <w:szCs w:val="22"/>
        </w:rPr>
      </w:pPr>
    </w:p>
    <w:sectPr w:rsidR="002F2F7D" w:rsidRPr="0088726C" w:rsidSect="000B58AD">
      <w:headerReference w:type="default" r:id="rId25"/>
      <w:footerReference w:type="defaul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78FBF3" w14:textId="77777777" w:rsidR="00DB262F" w:rsidRDefault="00DB262F" w:rsidP="00390251">
      <w:r>
        <w:separator/>
      </w:r>
    </w:p>
    <w:p w14:paraId="73665810" w14:textId="77777777" w:rsidR="00DB262F" w:rsidRDefault="00DB262F"/>
  </w:endnote>
  <w:endnote w:type="continuationSeparator" w:id="0">
    <w:p w14:paraId="0C58C2FA" w14:textId="77777777" w:rsidR="00DB262F" w:rsidRDefault="00DB262F" w:rsidP="00390251">
      <w:r>
        <w:continuationSeparator/>
      </w:r>
    </w:p>
    <w:p w14:paraId="443CB1DC" w14:textId="77777777" w:rsidR="00DB262F" w:rsidRDefault="00DB26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F362D"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28471" w14:textId="77777777" w:rsidR="00DB262F" w:rsidRDefault="00DB262F" w:rsidP="00390251">
      <w:r>
        <w:separator/>
      </w:r>
    </w:p>
    <w:p w14:paraId="50BFAC2E" w14:textId="77777777" w:rsidR="00DB262F" w:rsidRDefault="00DB262F"/>
  </w:footnote>
  <w:footnote w:type="continuationSeparator" w:id="0">
    <w:p w14:paraId="1D99F246" w14:textId="77777777" w:rsidR="00DB262F" w:rsidRDefault="00DB262F" w:rsidP="00390251">
      <w:r>
        <w:continuationSeparator/>
      </w:r>
    </w:p>
    <w:p w14:paraId="35F02ED6" w14:textId="77777777" w:rsidR="00DB262F" w:rsidRDefault="00DB26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F362C"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7CF362E" wp14:editId="57CF362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699"/>
    <w:rsid w:val="00021B2B"/>
    <w:rsid w:val="00025AC4"/>
    <w:rsid w:val="00025C3A"/>
    <w:rsid w:val="00025D7B"/>
    <w:rsid w:val="00030BE1"/>
    <w:rsid w:val="00030F51"/>
    <w:rsid w:val="00031199"/>
    <w:rsid w:val="000314CE"/>
    <w:rsid w:val="0003212E"/>
    <w:rsid w:val="00040615"/>
    <w:rsid w:val="000433F4"/>
    <w:rsid w:val="00044629"/>
    <w:rsid w:val="0004699F"/>
    <w:rsid w:val="00046E16"/>
    <w:rsid w:val="00047D63"/>
    <w:rsid w:val="0005079B"/>
    <w:rsid w:val="00062E28"/>
    <w:rsid w:val="00065801"/>
    <w:rsid w:val="000700F9"/>
    <w:rsid w:val="000710FE"/>
    <w:rsid w:val="00075462"/>
    <w:rsid w:val="00077EA9"/>
    <w:rsid w:val="000819F1"/>
    <w:rsid w:val="00084DC7"/>
    <w:rsid w:val="00085885"/>
    <w:rsid w:val="0008799F"/>
    <w:rsid w:val="00087C4E"/>
    <w:rsid w:val="00090CF7"/>
    <w:rsid w:val="00095059"/>
    <w:rsid w:val="00096209"/>
    <w:rsid w:val="000B0A8F"/>
    <w:rsid w:val="000B5723"/>
    <w:rsid w:val="000B58AD"/>
    <w:rsid w:val="000B70F2"/>
    <w:rsid w:val="000C3A29"/>
    <w:rsid w:val="000C5E77"/>
    <w:rsid w:val="000C7409"/>
    <w:rsid w:val="000D067B"/>
    <w:rsid w:val="000D207A"/>
    <w:rsid w:val="000D23C8"/>
    <w:rsid w:val="000D5DE9"/>
    <w:rsid w:val="000E05C9"/>
    <w:rsid w:val="000E07FB"/>
    <w:rsid w:val="000E2AD0"/>
    <w:rsid w:val="000F1514"/>
    <w:rsid w:val="000F2470"/>
    <w:rsid w:val="000F5D40"/>
    <w:rsid w:val="000F7C83"/>
    <w:rsid w:val="001006B5"/>
    <w:rsid w:val="00102B85"/>
    <w:rsid w:val="0010484B"/>
    <w:rsid w:val="00112BF1"/>
    <w:rsid w:val="00113E57"/>
    <w:rsid w:val="00122E21"/>
    <w:rsid w:val="00124438"/>
    <w:rsid w:val="00126B4D"/>
    <w:rsid w:val="00130B2E"/>
    <w:rsid w:val="001312E4"/>
    <w:rsid w:val="00144D85"/>
    <w:rsid w:val="0014639E"/>
    <w:rsid w:val="00146AC0"/>
    <w:rsid w:val="00150EE4"/>
    <w:rsid w:val="00151286"/>
    <w:rsid w:val="001513B3"/>
    <w:rsid w:val="00152F36"/>
    <w:rsid w:val="001612C0"/>
    <w:rsid w:val="001703BF"/>
    <w:rsid w:val="00173776"/>
    <w:rsid w:val="0017422E"/>
    <w:rsid w:val="00174A02"/>
    <w:rsid w:val="00174C8A"/>
    <w:rsid w:val="001808C3"/>
    <w:rsid w:val="001817E2"/>
    <w:rsid w:val="00183493"/>
    <w:rsid w:val="001914A0"/>
    <w:rsid w:val="0019200D"/>
    <w:rsid w:val="00192411"/>
    <w:rsid w:val="00193128"/>
    <w:rsid w:val="00194E7A"/>
    <w:rsid w:val="001950B0"/>
    <w:rsid w:val="00195B55"/>
    <w:rsid w:val="001A256C"/>
    <w:rsid w:val="001A366F"/>
    <w:rsid w:val="001A4273"/>
    <w:rsid w:val="001A4F87"/>
    <w:rsid w:val="001A6270"/>
    <w:rsid w:val="001A7A8F"/>
    <w:rsid w:val="001B0B2F"/>
    <w:rsid w:val="001C09E8"/>
    <w:rsid w:val="001C269D"/>
    <w:rsid w:val="001C3CC4"/>
    <w:rsid w:val="001C68B1"/>
    <w:rsid w:val="001C7C72"/>
    <w:rsid w:val="001D1817"/>
    <w:rsid w:val="001D3BD1"/>
    <w:rsid w:val="001F6460"/>
    <w:rsid w:val="001F7533"/>
    <w:rsid w:val="001F79E2"/>
    <w:rsid w:val="00200104"/>
    <w:rsid w:val="0020490B"/>
    <w:rsid w:val="002049C9"/>
    <w:rsid w:val="00204E14"/>
    <w:rsid w:val="00213F52"/>
    <w:rsid w:val="00214B0A"/>
    <w:rsid w:val="00221686"/>
    <w:rsid w:val="00224A9A"/>
    <w:rsid w:val="002259D7"/>
    <w:rsid w:val="0023037F"/>
    <w:rsid w:val="0023172C"/>
    <w:rsid w:val="00231C63"/>
    <w:rsid w:val="00233B1F"/>
    <w:rsid w:val="00240F9C"/>
    <w:rsid w:val="00255B51"/>
    <w:rsid w:val="0026417B"/>
    <w:rsid w:val="002657B4"/>
    <w:rsid w:val="00266AB2"/>
    <w:rsid w:val="00272EE5"/>
    <w:rsid w:val="00280A88"/>
    <w:rsid w:val="002823D6"/>
    <w:rsid w:val="002866BC"/>
    <w:rsid w:val="0029113C"/>
    <w:rsid w:val="00293747"/>
    <w:rsid w:val="00293A45"/>
    <w:rsid w:val="002A152D"/>
    <w:rsid w:val="002A6343"/>
    <w:rsid w:val="002A7E77"/>
    <w:rsid w:val="002B56C1"/>
    <w:rsid w:val="002B63BC"/>
    <w:rsid w:val="002B6DE2"/>
    <w:rsid w:val="002B7789"/>
    <w:rsid w:val="002C4AEB"/>
    <w:rsid w:val="002C7961"/>
    <w:rsid w:val="002D1837"/>
    <w:rsid w:val="002D4DC9"/>
    <w:rsid w:val="002E0739"/>
    <w:rsid w:val="002E1CE3"/>
    <w:rsid w:val="002F1965"/>
    <w:rsid w:val="002F2F7D"/>
    <w:rsid w:val="00303350"/>
    <w:rsid w:val="00307531"/>
    <w:rsid w:val="003171A8"/>
    <w:rsid w:val="00324DF7"/>
    <w:rsid w:val="00325118"/>
    <w:rsid w:val="003257BD"/>
    <w:rsid w:val="003264AE"/>
    <w:rsid w:val="003268ED"/>
    <w:rsid w:val="003302A1"/>
    <w:rsid w:val="00331A88"/>
    <w:rsid w:val="00332956"/>
    <w:rsid w:val="00333C98"/>
    <w:rsid w:val="00334FE4"/>
    <w:rsid w:val="0033624F"/>
    <w:rsid w:val="00336FFF"/>
    <w:rsid w:val="00345057"/>
    <w:rsid w:val="003505BC"/>
    <w:rsid w:val="00354F34"/>
    <w:rsid w:val="00361382"/>
    <w:rsid w:val="00364528"/>
    <w:rsid w:val="00366EFF"/>
    <w:rsid w:val="0039007D"/>
    <w:rsid w:val="00390251"/>
    <w:rsid w:val="003906F3"/>
    <w:rsid w:val="00392D9A"/>
    <w:rsid w:val="00394D67"/>
    <w:rsid w:val="003967E3"/>
    <w:rsid w:val="00397B49"/>
    <w:rsid w:val="003A09CB"/>
    <w:rsid w:val="003A5C91"/>
    <w:rsid w:val="003B0BC8"/>
    <w:rsid w:val="003B33C9"/>
    <w:rsid w:val="003B4D13"/>
    <w:rsid w:val="003B7AA2"/>
    <w:rsid w:val="003C07E3"/>
    <w:rsid w:val="003C103E"/>
    <w:rsid w:val="003C31F5"/>
    <w:rsid w:val="003C5BF3"/>
    <w:rsid w:val="003C7018"/>
    <w:rsid w:val="003C76B6"/>
    <w:rsid w:val="003D2132"/>
    <w:rsid w:val="003D2A20"/>
    <w:rsid w:val="003D6F95"/>
    <w:rsid w:val="003F088B"/>
    <w:rsid w:val="003F7EC4"/>
    <w:rsid w:val="0040167C"/>
    <w:rsid w:val="0041241C"/>
    <w:rsid w:val="00413863"/>
    <w:rsid w:val="00413EEB"/>
    <w:rsid w:val="0041408E"/>
    <w:rsid w:val="0041420E"/>
    <w:rsid w:val="00424773"/>
    <w:rsid w:val="004251BC"/>
    <w:rsid w:val="00425DA7"/>
    <w:rsid w:val="0042679B"/>
    <w:rsid w:val="0042681B"/>
    <w:rsid w:val="00430FA4"/>
    <w:rsid w:val="00442053"/>
    <w:rsid w:val="00442954"/>
    <w:rsid w:val="00444D34"/>
    <w:rsid w:val="0045485F"/>
    <w:rsid w:val="00462069"/>
    <w:rsid w:val="004632AA"/>
    <w:rsid w:val="00476398"/>
    <w:rsid w:val="0047697E"/>
    <w:rsid w:val="004774B2"/>
    <w:rsid w:val="0048134A"/>
    <w:rsid w:val="00482054"/>
    <w:rsid w:val="0048583B"/>
    <w:rsid w:val="00486107"/>
    <w:rsid w:val="00487E4B"/>
    <w:rsid w:val="00494691"/>
    <w:rsid w:val="004A23DF"/>
    <w:rsid w:val="004A3582"/>
    <w:rsid w:val="004A3FEB"/>
    <w:rsid w:val="004B7A0E"/>
    <w:rsid w:val="004C0D7C"/>
    <w:rsid w:val="004C3A0B"/>
    <w:rsid w:val="004C5C13"/>
    <w:rsid w:val="004D0326"/>
    <w:rsid w:val="004D5683"/>
    <w:rsid w:val="004E0338"/>
    <w:rsid w:val="004E5FED"/>
    <w:rsid w:val="004E616D"/>
    <w:rsid w:val="004F059C"/>
    <w:rsid w:val="004F1E20"/>
    <w:rsid w:val="004F405B"/>
    <w:rsid w:val="004F599C"/>
    <w:rsid w:val="004F7C01"/>
    <w:rsid w:val="005035A0"/>
    <w:rsid w:val="005100A0"/>
    <w:rsid w:val="00511E2A"/>
    <w:rsid w:val="00513922"/>
    <w:rsid w:val="00513B58"/>
    <w:rsid w:val="00526C56"/>
    <w:rsid w:val="00531C04"/>
    <w:rsid w:val="0053302B"/>
    <w:rsid w:val="0054310A"/>
    <w:rsid w:val="00544869"/>
    <w:rsid w:val="00546F01"/>
    <w:rsid w:val="0055084E"/>
    <w:rsid w:val="005512C1"/>
    <w:rsid w:val="00563B3D"/>
    <w:rsid w:val="005704BE"/>
    <w:rsid w:val="00571577"/>
    <w:rsid w:val="00571817"/>
    <w:rsid w:val="00573226"/>
    <w:rsid w:val="00574528"/>
    <w:rsid w:val="005756CA"/>
    <w:rsid w:val="00576D10"/>
    <w:rsid w:val="00581C49"/>
    <w:rsid w:val="00584B8F"/>
    <w:rsid w:val="005934C5"/>
    <w:rsid w:val="0059524D"/>
    <w:rsid w:val="005960A0"/>
    <w:rsid w:val="00596BFA"/>
    <w:rsid w:val="005A7043"/>
    <w:rsid w:val="005A76DA"/>
    <w:rsid w:val="005B0329"/>
    <w:rsid w:val="005B52AE"/>
    <w:rsid w:val="005C4A57"/>
    <w:rsid w:val="005D6613"/>
    <w:rsid w:val="005E25AC"/>
    <w:rsid w:val="005E44E9"/>
    <w:rsid w:val="005E4987"/>
    <w:rsid w:val="005F4E36"/>
    <w:rsid w:val="005F677A"/>
    <w:rsid w:val="00601BEA"/>
    <w:rsid w:val="00601C36"/>
    <w:rsid w:val="00604C9F"/>
    <w:rsid w:val="00606331"/>
    <w:rsid w:val="00612CD2"/>
    <w:rsid w:val="00614348"/>
    <w:rsid w:val="006154A7"/>
    <w:rsid w:val="00617A31"/>
    <w:rsid w:val="0062188A"/>
    <w:rsid w:val="00626F22"/>
    <w:rsid w:val="00627E84"/>
    <w:rsid w:val="00631440"/>
    <w:rsid w:val="00632C47"/>
    <w:rsid w:val="00633574"/>
    <w:rsid w:val="006423B9"/>
    <w:rsid w:val="00644C5C"/>
    <w:rsid w:val="00650502"/>
    <w:rsid w:val="0065551D"/>
    <w:rsid w:val="00655EC5"/>
    <w:rsid w:val="006578CB"/>
    <w:rsid w:val="00661EDA"/>
    <w:rsid w:val="006730D2"/>
    <w:rsid w:val="0067329C"/>
    <w:rsid w:val="00673D74"/>
    <w:rsid w:val="00674DD6"/>
    <w:rsid w:val="00681B91"/>
    <w:rsid w:val="00682C6A"/>
    <w:rsid w:val="00683497"/>
    <w:rsid w:val="00683FAF"/>
    <w:rsid w:val="0068783B"/>
    <w:rsid w:val="00694EA8"/>
    <w:rsid w:val="00695E57"/>
    <w:rsid w:val="00696518"/>
    <w:rsid w:val="006A467B"/>
    <w:rsid w:val="006B1685"/>
    <w:rsid w:val="006B6327"/>
    <w:rsid w:val="006B6D6C"/>
    <w:rsid w:val="006C1FDD"/>
    <w:rsid w:val="006D0762"/>
    <w:rsid w:val="006D29FD"/>
    <w:rsid w:val="006D2B48"/>
    <w:rsid w:val="006D3C97"/>
    <w:rsid w:val="006D4BBB"/>
    <w:rsid w:val="006E07CF"/>
    <w:rsid w:val="006E0AB0"/>
    <w:rsid w:val="006E1992"/>
    <w:rsid w:val="006F307C"/>
    <w:rsid w:val="006F4828"/>
    <w:rsid w:val="0070014C"/>
    <w:rsid w:val="00700361"/>
    <w:rsid w:val="00703E45"/>
    <w:rsid w:val="007055BC"/>
    <w:rsid w:val="00705C2E"/>
    <w:rsid w:val="00712A3C"/>
    <w:rsid w:val="00717E6F"/>
    <w:rsid w:val="00720BA7"/>
    <w:rsid w:val="00720BD3"/>
    <w:rsid w:val="00726348"/>
    <w:rsid w:val="00731CAC"/>
    <w:rsid w:val="00733EEB"/>
    <w:rsid w:val="00734F92"/>
    <w:rsid w:val="00735A17"/>
    <w:rsid w:val="00736617"/>
    <w:rsid w:val="0074063A"/>
    <w:rsid w:val="007407AA"/>
    <w:rsid w:val="00743859"/>
    <w:rsid w:val="00751B2D"/>
    <w:rsid w:val="00753311"/>
    <w:rsid w:val="0076027F"/>
    <w:rsid w:val="00763A08"/>
    <w:rsid w:val="00765172"/>
    <w:rsid w:val="00765EE1"/>
    <w:rsid w:val="00767FC7"/>
    <w:rsid w:val="00773943"/>
    <w:rsid w:val="00776145"/>
    <w:rsid w:val="007804E9"/>
    <w:rsid w:val="007816BA"/>
    <w:rsid w:val="0078273B"/>
    <w:rsid w:val="0078304D"/>
    <w:rsid w:val="007849BE"/>
    <w:rsid w:val="00784D14"/>
    <w:rsid w:val="00786D52"/>
    <w:rsid w:val="007902A2"/>
    <w:rsid w:val="0079264D"/>
    <w:rsid w:val="00792842"/>
    <w:rsid w:val="00797689"/>
    <w:rsid w:val="007A283D"/>
    <w:rsid w:val="007A4607"/>
    <w:rsid w:val="007B1754"/>
    <w:rsid w:val="007B3316"/>
    <w:rsid w:val="007C044B"/>
    <w:rsid w:val="007C1498"/>
    <w:rsid w:val="007C17B4"/>
    <w:rsid w:val="007C3AC1"/>
    <w:rsid w:val="007C71BD"/>
    <w:rsid w:val="007D102A"/>
    <w:rsid w:val="007D46AF"/>
    <w:rsid w:val="007D4E07"/>
    <w:rsid w:val="007E04A2"/>
    <w:rsid w:val="007E14FB"/>
    <w:rsid w:val="007E7D61"/>
    <w:rsid w:val="007F1176"/>
    <w:rsid w:val="007F23AA"/>
    <w:rsid w:val="007F29F6"/>
    <w:rsid w:val="007F3C4F"/>
    <w:rsid w:val="007F4303"/>
    <w:rsid w:val="007F5CA0"/>
    <w:rsid w:val="008102B5"/>
    <w:rsid w:val="00810936"/>
    <w:rsid w:val="00811D96"/>
    <w:rsid w:val="00812BEF"/>
    <w:rsid w:val="00815D4B"/>
    <w:rsid w:val="00825E85"/>
    <w:rsid w:val="0082781D"/>
    <w:rsid w:val="00831C69"/>
    <w:rsid w:val="008330B6"/>
    <w:rsid w:val="008331C1"/>
    <w:rsid w:val="00834A7D"/>
    <w:rsid w:val="008361B1"/>
    <w:rsid w:val="008372C0"/>
    <w:rsid w:val="0084005C"/>
    <w:rsid w:val="00841BE3"/>
    <w:rsid w:val="00842D01"/>
    <w:rsid w:val="00844C9E"/>
    <w:rsid w:val="008461DD"/>
    <w:rsid w:val="00854FB7"/>
    <w:rsid w:val="00864BC8"/>
    <w:rsid w:val="008732E0"/>
    <w:rsid w:val="0088726C"/>
    <w:rsid w:val="008966ED"/>
    <w:rsid w:val="008A18A3"/>
    <w:rsid w:val="008A621F"/>
    <w:rsid w:val="008B346A"/>
    <w:rsid w:val="008C2566"/>
    <w:rsid w:val="008C2E18"/>
    <w:rsid w:val="008C4441"/>
    <w:rsid w:val="008C604F"/>
    <w:rsid w:val="008D0BC1"/>
    <w:rsid w:val="008E0B2C"/>
    <w:rsid w:val="008E133B"/>
    <w:rsid w:val="008E7498"/>
    <w:rsid w:val="008F0379"/>
    <w:rsid w:val="008F29DD"/>
    <w:rsid w:val="008F5186"/>
    <w:rsid w:val="008F6555"/>
    <w:rsid w:val="009003C5"/>
    <w:rsid w:val="00900468"/>
    <w:rsid w:val="0090119E"/>
    <w:rsid w:val="00902083"/>
    <w:rsid w:val="00903C1A"/>
    <w:rsid w:val="009043CA"/>
    <w:rsid w:val="00905E68"/>
    <w:rsid w:val="0090725E"/>
    <w:rsid w:val="00910B57"/>
    <w:rsid w:val="00913C80"/>
    <w:rsid w:val="00917CD8"/>
    <w:rsid w:val="00920F52"/>
    <w:rsid w:val="009213B1"/>
    <w:rsid w:val="0092487B"/>
    <w:rsid w:val="009316E7"/>
    <w:rsid w:val="00941544"/>
    <w:rsid w:val="009440D0"/>
    <w:rsid w:val="00947984"/>
    <w:rsid w:val="0095110A"/>
    <w:rsid w:val="0096006D"/>
    <w:rsid w:val="00961B2E"/>
    <w:rsid w:val="00965F27"/>
    <w:rsid w:val="00972B7F"/>
    <w:rsid w:val="009739EC"/>
    <w:rsid w:val="009831F5"/>
    <w:rsid w:val="00986EEC"/>
    <w:rsid w:val="00986FD8"/>
    <w:rsid w:val="0098715B"/>
    <w:rsid w:val="00987C97"/>
    <w:rsid w:val="009906EE"/>
    <w:rsid w:val="009955DD"/>
    <w:rsid w:val="009A3300"/>
    <w:rsid w:val="009A3C08"/>
    <w:rsid w:val="009A4E14"/>
    <w:rsid w:val="009A6F5D"/>
    <w:rsid w:val="009B1A80"/>
    <w:rsid w:val="009B1FB6"/>
    <w:rsid w:val="009B2834"/>
    <w:rsid w:val="009B3534"/>
    <w:rsid w:val="009C19EE"/>
    <w:rsid w:val="009C5D44"/>
    <w:rsid w:val="009D2E0B"/>
    <w:rsid w:val="009F425D"/>
    <w:rsid w:val="009F5000"/>
    <w:rsid w:val="009F5AC3"/>
    <w:rsid w:val="009F6BB7"/>
    <w:rsid w:val="009F736C"/>
    <w:rsid w:val="00A003F5"/>
    <w:rsid w:val="00A0740B"/>
    <w:rsid w:val="00A1213B"/>
    <w:rsid w:val="00A12703"/>
    <w:rsid w:val="00A13771"/>
    <w:rsid w:val="00A1787E"/>
    <w:rsid w:val="00A27DE4"/>
    <w:rsid w:val="00A36E0D"/>
    <w:rsid w:val="00A37D20"/>
    <w:rsid w:val="00A50649"/>
    <w:rsid w:val="00A51109"/>
    <w:rsid w:val="00A515E2"/>
    <w:rsid w:val="00A51EFB"/>
    <w:rsid w:val="00A55016"/>
    <w:rsid w:val="00A55809"/>
    <w:rsid w:val="00A56685"/>
    <w:rsid w:val="00A5764B"/>
    <w:rsid w:val="00A57A4E"/>
    <w:rsid w:val="00A61424"/>
    <w:rsid w:val="00A63265"/>
    <w:rsid w:val="00A6339D"/>
    <w:rsid w:val="00A703DC"/>
    <w:rsid w:val="00A706FC"/>
    <w:rsid w:val="00A71D64"/>
    <w:rsid w:val="00A7745F"/>
    <w:rsid w:val="00A776A8"/>
    <w:rsid w:val="00A77C78"/>
    <w:rsid w:val="00A82A83"/>
    <w:rsid w:val="00A83D75"/>
    <w:rsid w:val="00A91512"/>
    <w:rsid w:val="00A93138"/>
    <w:rsid w:val="00A950A9"/>
    <w:rsid w:val="00A95A09"/>
    <w:rsid w:val="00AA0A40"/>
    <w:rsid w:val="00AA0B1C"/>
    <w:rsid w:val="00AA1990"/>
    <w:rsid w:val="00AA2E71"/>
    <w:rsid w:val="00AA3540"/>
    <w:rsid w:val="00AA4654"/>
    <w:rsid w:val="00AB15E7"/>
    <w:rsid w:val="00AB1B40"/>
    <w:rsid w:val="00AB4AB4"/>
    <w:rsid w:val="00AB5860"/>
    <w:rsid w:val="00AB74BF"/>
    <w:rsid w:val="00AB7553"/>
    <w:rsid w:val="00AC189C"/>
    <w:rsid w:val="00AC4496"/>
    <w:rsid w:val="00AD087A"/>
    <w:rsid w:val="00AD5BD4"/>
    <w:rsid w:val="00AD5E63"/>
    <w:rsid w:val="00AE0643"/>
    <w:rsid w:val="00AE5AB8"/>
    <w:rsid w:val="00AE6BF5"/>
    <w:rsid w:val="00AE7EB2"/>
    <w:rsid w:val="00AF206F"/>
    <w:rsid w:val="00AF3673"/>
    <w:rsid w:val="00AF7252"/>
    <w:rsid w:val="00B018EB"/>
    <w:rsid w:val="00B02F8E"/>
    <w:rsid w:val="00B065DB"/>
    <w:rsid w:val="00B10083"/>
    <w:rsid w:val="00B11122"/>
    <w:rsid w:val="00B139CE"/>
    <w:rsid w:val="00B2018A"/>
    <w:rsid w:val="00B20CAD"/>
    <w:rsid w:val="00B240F2"/>
    <w:rsid w:val="00B269EC"/>
    <w:rsid w:val="00B27E6D"/>
    <w:rsid w:val="00B30DF8"/>
    <w:rsid w:val="00B323EC"/>
    <w:rsid w:val="00B32964"/>
    <w:rsid w:val="00B3672F"/>
    <w:rsid w:val="00B369E0"/>
    <w:rsid w:val="00B4231A"/>
    <w:rsid w:val="00B44647"/>
    <w:rsid w:val="00B465A5"/>
    <w:rsid w:val="00B51F90"/>
    <w:rsid w:val="00B57F60"/>
    <w:rsid w:val="00B6157B"/>
    <w:rsid w:val="00B6265F"/>
    <w:rsid w:val="00B640BB"/>
    <w:rsid w:val="00B65EC6"/>
    <w:rsid w:val="00B70B72"/>
    <w:rsid w:val="00B71FC2"/>
    <w:rsid w:val="00B72775"/>
    <w:rsid w:val="00B7789F"/>
    <w:rsid w:val="00B8463E"/>
    <w:rsid w:val="00B853A7"/>
    <w:rsid w:val="00B90B2A"/>
    <w:rsid w:val="00B91DEA"/>
    <w:rsid w:val="00B93605"/>
    <w:rsid w:val="00BA0872"/>
    <w:rsid w:val="00BA16E7"/>
    <w:rsid w:val="00BA1A32"/>
    <w:rsid w:val="00BA346E"/>
    <w:rsid w:val="00BB1B85"/>
    <w:rsid w:val="00BB26B7"/>
    <w:rsid w:val="00BB3142"/>
    <w:rsid w:val="00BB5902"/>
    <w:rsid w:val="00BB6B09"/>
    <w:rsid w:val="00BC2729"/>
    <w:rsid w:val="00BD4150"/>
    <w:rsid w:val="00BE08D7"/>
    <w:rsid w:val="00BE117A"/>
    <w:rsid w:val="00BE1E91"/>
    <w:rsid w:val="00BE2189"/>
    <w:rsid w:val="00BE6BD6"/>
    <w:rsid w:val="00BE75A5"/>
    <w:rsid w:val="00BF0733"/>
    <w:rsid w:val="00BF3F4A"/>
    <w:rsid w:val="00BF5F6E"/>
    <w:rsid w:val="00BF7526"/>
    <w:rsid w:val="00C1380B"/>
    <w:rsid w:val="00C1657B"/>
    <w:rsid w:val="00C16D6D"/>
    <w:rsid w:val="00C20294"/>
    <w:rsid w:val="00C2099C"/>
    <w:rsid w:val="00C21DCF"/>
    <w:rsid w:val="00C30029"/>
    <w:rsid w:val="00C32EFB"/>
    <w:rsid w:val="00C34A87"/>
    <w:rsid w:val="00C3672A"/>
    <w:rsid w:val="00C37FE2"/>
    <w:rsid w:val="00C40DAE"/>
    <w:rsid w:val="00C40FD0"/>
    <w:rsid w:val="00C415A1"/>
    <w:rsid w:val="00C44E8A"/>
    <w:rsid w:val="00C45C06"/>
    <w:rsid w:val="00C46A16"/>
    <w:rsid w:val="00C474BF"/>
    <w:rsid w:val="00C51702"/>
    <w:rsid w:val="00C5313A"/>
    <w:rsid w:val="00C56BFB"/>
    <w:rsid w:val="00C608D6"/>
    <w:rsid w:val="00C61A6D"/>
    <w:rsid w:val="00C63F2C"/>
    <w:rsid w:val="00C65EF0"/>
    <w:rsid w:val="00C666E9"/>
    <w:rsid w:val="00C70796"/>
    <w:rsid w:val="00C77D7E"/>
    <w:rsid w:val="00C81846"/>
    <w:rsid w:val="00C829C1"/>
    <w:rsid w:val="00C86572"/>
    <w:rsid w:val="00CA0057"/>
    <w:rsid w:val="00CA11BD"/>
    <w:rsid w:val="00CA1C8C"/>
    <w:rsid w:val="00CA7241"/>
    <w:rsid w:val="00CA7D5E"/>
    <w:rsid w:val="00CA7DF3"/>
    <w:rsid w:val="00CB0731"/>
    <w:rsid w:val="00CB5277"/>
    <w:rsid w:val="00CB7118"/>
    <w:rsid w:val="00CC1528"/>
    <w:rsid w:val="00CC1835"/>
    <w:rsid w:val="00CC2661"/>
    <w:rsid w:val="00CC2729"/>
    <w:rsid w:val="00CC6F62"/>
    <w:rsid w:val="00CD5765"/>
    <w:rsid w:val="00CE0C76"/>
    <w:rsid w:val="00CE1636"/>
    <w:rsid w:val="00CE36F6"/>
    <w:rsid w:val="00CE6A00"/>
    <w:rsid w:val="00CE6A02"/>
    <w:rsid w:val="00CE70B5"/>
    <w:rsid w:val="00CE7BD5"/>
    <w:rsid w:val="00CF4E46"/>
    <w:rsid w:val="00D07C1B"/>
    <w:rsid w:val="00D11A24"/>
    <w:rsid w:val="00D131F3"/>
    <w:rsid w:val="00D151E6"/>
    <w:rsid w:val="00D155C0"/>
    <w:rsid w:val="00D267DA"/>
    <w:rsid w:val="00D36746"/>
    <w:rsid w:val="00D369B5"/>
    <w:rsid w:val="00D37985"/>
    <w:rsid w:val="00D37BF1"/>
    <w:rsid w:val="00D44BD1"/>
    <w:rsid w:val="00D452E9"/>
    <w:rsid w:val="00D47308"/>
    <w:rsid w:val="00D47CBA"/>
    <w:rsid w:val="00D50372"/>
    <w:rsid w:val="00D5054E"/>
    <w:rsid w:val="00D50FAE"/>
    <w:rsid w:val="00D53CE2"/>
    <w:rsid w:val="00D55788"/>
    <w:rsid w:val="00D6035B"/>
    <w:rsid w:val="00D61E87"/>
    <w:rsid w:val="00D651BE"/>
    <w:rsid w:val="00D661EC"/>
    <w:rsid w:val="00D71982"/>
    <w:rsid w:val="00D76E04"/>
    <w:rsid w:val="00D77DFD"/>
    <w:rsid w:val="00D8176F"/>
    <w:rsid w:val="00D81803"/>
    <w:rsid w:val="00D839CD"/>
    <w:rsid w:val="00D84363"/>
    <w:rsid w:val="00D90204"/>
    <w:rsid w:val="00D929F1"/>
    <w:rsid w:val="00D95BC7"/>
    <w:rsid w:val="00D97FF7"/>
    <w:rsid w:val="00DB1935"/>
    <w:rsid w:val="00DB222C"/>
    <w:rsid w:val="00DB262F"/>
    <w:rsid w:val="00DB45E4"/>
    <w:rsid w:val="00DC0091"/>
    <w:rsid w:val="00DC090A"/>
    <w:rsid w:val="00DC18B5"/>
    <w:rsid w:val="00DC3DDC"/>
    <w:rsid w:val="00DC4DFB"/>
    <w:rsid w:val="00DD0529"/>
    <w:rsid w:val="00DD05AB"/>
    <w:rsid w:val="00DD0929"/>
    <w:rsid w:val="00DD14C3"/>
    <w:rsid w:val="00DD1665"/>
    <w:rsid w:val="00DE5CBB"/>
    <w:rsid w:val="00DE6682"/>
    <w:rsid w:val="00DF26D2"/>
    <w:rsid w:val="00DF317C"/>
    <w:rsid w:val="00DF367F"/>
    <w:rsid w:val="00E02FCC"/>
    <w:rsid w:val="00E0333A"/>
    <w:rsid w:val="00E0482D"/>
    <w:rsid w:val="00E16786"/>
    <w:rsid w:val="00E17AFC"/>
    <w:rsid w:val="00E2097B"/>
    <w:rsid w:val="00E239F4"/>
    <w:rsid w:val="00E2566B"/>
    <w:rsid w:val="00E275D8"/>
    <w:rsid w:val="00E306D3"/>
    <w:rsid w:val="00E344AD"/>
    <w:rsid w:val="00E42264"/>
    <w:rsid w:val="00E43EC5"/>
    <w:rsid w:val="00E45AB0"/>
    <w:rsid w:val="00E47373"/>
    <w:rsid w:val="00E510BC"/>
    <w:rsid w:val="00E57AEB"/>
    <w:rsid w:val="00E57EF4"/>
    <w:rsid w:val="00E57FE2"/>
    <w:rsid w:val="00E6714D"/>
    <w:rsid w:val="00E723F8"/>
    <w:rsid w:val="00E73456"/>
    <w:rsid w:val="00E7561C"/>
    <w:rsid w:val="00E77033"/>
    <w:rsid w:val="00E84BC8"/>
    <w:rsid w:val="00E8725E"/>
    <w:rsid w:val="00E914D8"/>
    <w:rsid w:val="00E93E44"/>
    <w:rsid w:val="00E95A30"/>
    <w:rsid w:val="00E978A9"/>
    <w:rsid w:val="00EA16C9"/>
    <w:rsid w:val="00EA26D8"/>
    <w:rsid w:val="00EA457E"/>
    <w:rsid w:val="00EA5DE3"/>
    <w:rsid w:val="00EA76B8"/>
    <w:rsid w:val="00EA7EF1"/>
    <w:rsid w:val="00EB1980"/>
    <w:rsid w:val="00EB32FC"/>
    <w:rsid w:val="00EB614A"/>
    <w:rsid w:val="00EB6192"/>
    <w:rsid w:val="00EB6877"/>
    <w:rsid w:val="00EB722E"/>
    <w:rsid w:val="00EC0070"/>
    <w:rsid w:val="00EC11CA"/>
    <w:rsid w:val="00ED030F"/>
    <w:rsid w:val="00ED4E18"/>
    <w:rsid w:val="00ED7B18"/>
    <w:rsid w:val="00EE2953"/>
    <w:rsid w:val="00EE29BA"/>
    <w:rsid w:val="00EE3A7B"/>
    <w:rsid w:val="00EE44C0"/>
    <w:rsid w:val="00EE4838"/>
    <w:rsid w:val="00EF0051"/>
    <w:rsid w:val="00EF4F2F"/>
    <w:rsid w:val="00EF5BD6"/>
    <w:rsid w:val="00EF6306"/>
    <w:rsid w:val="00EF7BCC"/>
    <w:rsid w:val="00F039C7"/>
    <w:rsid w:val="00F03C2A"/>
    <w:rsid w:val="00F070EE"/>
    <w:rsid w:val="00F230F0"/>
    <w:rsid w:val="00F31ACC"/>
    <w:rsid w:val="00F361FD"/>
    <w:rsid w:val="00F478CB"/>
    <w:rsid w:val="00F52C97"/>
    <w:rsid w:val="00F54257"/>
    <w:rsid w:val="00F54608"/>
    <w:rsid w:val="00F62093"/>
    <w:rsid w:val="00F62C23"/>
    <w:rsid w:val="00F64D54"/>
    <w:rsid w:val="00F70805"/>
    <w:rsid w:val="00F722A2"/>
    <w:rsid w:val="00F75F59"/>
    <w:rsid w:val="00F84B84"/>
    <w:rsid w:val="00F87346"/>
    <w:rsid w:val="00F904F7"/>
    <w:rsid w:val="00FA17A2"/>
    <w:rsid w:val="00FA1C94"/>
    <w:rsid w:val="00FB4F7A"/>
    <w:rsid w:val="00FB5CA8"/>
    <w:rsid w:val="00FB6B35"/>
    <w:rsid w:val="00FC0742"/>
    <w:rsid w:val="00FC7D4E"/>
    <w:rsid w:val="00FD18EC"/>
    <w:rsid w:val="00FD41E1"/>
    <w:rsid w:val="00FD436F"/>
    <w:rsid w:val="00FD5117"/>
    <w:rsid w:val="00FD5A26"/>
    <w:rsid w:val="00FE21ED"/>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7CF326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B6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bishop@outlook.com" TargetMode="External"/><Relationship Id="rId18" Type="http://schemas.openxmlformats.org/officeDocument/2006/relationships/hyperlink" Target="mailto:pgresearch@uwtsd.ac.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bera.ac.uk/researchers-%20resources/publications/ethicalguidelines-for-educational-research-2018"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www.uwtsd.ac.uk/media/uwtsd-website/content-assets/documents/research/Research-Integrity-and-Ethics---Code-of-Practice-(2015-18).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1360@student.uwtsd.ac.uk" TargetMode="External"/><Relationship Id="rId24" Type="http://schemas.openxmlformats.org/officeDocument/2006/relationships/hyperlink" Target="https://learning.nspcc.org.uk/research-resources/briefings/research-with-children-ethics-safety-avoiding-harm/"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hyperlink" Target="https://www.gov.uk/government/publications/guide-to-the-general-data-protection-regulation"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uwtsd.ac.uk/academic-off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yperlink" Target="https://www.gov.uk/data-protectio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6" ma:contentTypeDescription="Create a new document." ma:contentTypeScope="" ma:versionID="7bee88508f63f6b8a09da91a1787ddc0">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01f0b610b8d56a107f8d3419ec829021"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079F4A7E-FC80-4F3F-BE68-593507291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D6BF3C-CE6D-4C6B-A562-1CBD562C4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5876</Words>
  <Characters>33496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39294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Hannah-may Sullivan (1801360)</cp:lastModifiedBy>
  <cp:revision>8</cp:revision>
  <cp:lastPrinted>2016-10-24T12:21:00Z</cp:lastPrinted>
  <dcterms:created xsi:type="dcterms:W3CDTF">2019-10-24T17:50:00Z</dcterms:created>
  <dcterms:modified xsi:type="dcterms:W3CDTF">2019-10-25T17:04:00Z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