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7919A4" w14:textId="70F85153" w:rsidR="00EF27F2" w:rsidRDefault="00EF27F2">
      <w:r>
        <w:t xml:space="preserve">Student name: Jennifer Balazova </w:t>
      </w:r>
    </w:p>
    <w:p w14:paraId="7670EB5D" w14:textId="35BD2675" w:rsidR="005E56D2" w:rsidRDefault="005E56D2">
      <w:r>
        <w:t>Student ID: 2506899</w:t>
      </w:r>
    </w:p>
    <w:p w14:paraId="14071FEA" w14:textId="3A354E44" w:rsidR="00AC70E5" w:rsidRDefault="00AC70E5">
      <w:r>
        <w:t xml:space="preserve">Module name: Academic and employability skills </w:t>
      </w:r>
    </w:p>
    <w:p w14:paraId="30AE32F1" w14:textId="13246B00" w:rsidR="00EF27F2" w:rsidRDefault="00EF27F2">
      <w:r>
        <w:t>Module</w:t>
      </w:r>
      <w:r w:rsidR="00AC70E5">
        <w:t xml:space="preserve"> code </w:t>
      </w:r>
      <w:r>
        <w:t>: LCH</w:t>
      </w:r>
      <w:r w:rsidR="00AC70E5">
        <w:t>S4001</w:t>
      </w:r>
    </w:p>
    <w:p w14:paraId="1E7AE586" w14:textId="17AB5BB9" w:rsidR="00AC70E5" w:rsidRDefault="00F96584">
      <w:r>
        <w:t xml:space="preserve">Lecturer: Markus </w:t>
      </w:r>
      <w:proofErr w:type="spellStart"/>
      <w:r>
        <w:t>Klingelfuss</w:t>
      </w:r>
      <w:proofErr w:type="spellEnd"/>
      <w:r>
        <w:t xml:space="preserve"> </w:t>
      </w:r>
    </w:p>
    <w:p w14:paraId="773B675D" w14:textId="77777777" w:rsidR="00F96584" w:rsidRDefault="00F96584"/>
    <w:p w14:paraId="11C53923" w14:textId="57E71B9F" w:rsidR="00DD053A" w:rsidRDefault="00166A40">
      <w:pPr>
        <w:rPr>
          <w:u w:val="single"/>
        </w:rPr>
      </w:pPr>
      <w:r w:rsidRPr="00DD053A">
        <w:rPr>
          <w:u w:val="single"/>
        </w:rPr>
        <w:t xml:space="preserve">Task 3 Reflective report </w:t>
      </w:r>
      <w:r w:rsidR="00DD053A">
        <w:rPr>
          <w:u w:val="single"/>
        </w:rPr>
        <w:t xml:space="preserve">care assistant </w:t>
      </w:r>
    </w:p>
    <w:p w14:paraId="11ADBB1F" w14:textId="6C71104D" w:rsidR="00713D59" w:rsidRDefault="00C66765">
      <w:pPr>
        <w:rPr>
          <w:u w:val="single"/>
        </w:rPr>
      </w:pPr>
      <w:r>
        <w:rPr>
          <w:u w:val="single"/>
        </w:rPr>
        <w:t xml:space="preserve">Describe / examples of care assistant </w:t>
      </w:r>
    </w:p>
    <w:p w14:paraId="32260A81" w14:textId="7FE396B1" w:rsidR="00DD053A" w:rsidRDefault="007C2A4F">
      <w:r>
        <w:t xml:space="preserve">A care assistant </w:t>
      </w:r>
      <w:r w:rsidR="00102B7D">
        <w:t>is a person who supports individuals who need help with daily living such a</w:t>
      </w:r>
      <w:r w:rsidR="00970E07">
        <w:t xml:space="preserve">s </w:t>
      </w:r>
      <w:r w:rsidR="00102B7D">
        <w:t xml:space="preserve">elderly </w:t>
      </w:r>
      <w:r w:rsidR="007A7882">
        <w:t>people, those with disabilities or individuals recovering from illnes</w:t>
      </w:r>
      <w:r w:rsidR="00970E07">
        <w:t>ses.</w:t>
      </w:r>
      <w:r w:rsidR="007A7882">
        <w:t xml:space="preserve"> Their role involves providing </w:t>
      </w:r>
      <w:r w:rsidR="00970E07">
        <w:t>personalised care</w:t>
      </w:r>
      <w:r w:rsidR="007A7882">
        <w:t xml:space="preserve"> to help </w:t>
      </w:r>
      <w:r w:rsidR="00970E07">
        <w:t xml:space="preserve">support patients that lack the ability to complete day to day activities. </w:t>
      </w:r>
      <w:r w:rsidR="00E37F35">
        <w:t xml:space="preserve">Key duties include assisting with personal care such as washing, </w:t>
      </w:r>
      <w:r w:rsidR="004A73E4">
        <w:t>dressing, Toileting, helping</w:t>
      </w:r>
      <w:r w:rsidR="00803019">
        <w:t xml:space="preserve"> with </w:t>
      </w:r>
      <w:r w:rsidR="004A73E4">
        <w:t>mobility,</w:t>
      </w:r>
      <w:r w:rsidR="00803019">
        <w:t xml:space="preserve"> preparing </w:t>
      </w:r>
      <w:r w:rsidR="004A73E4">
        <w:t>meals,</w:t>
      </w:r>
      <w:r w:rsidR="00803019">
        <w:t xml:space="preserve"> and supporting individuals to eat </w:t>
      </w:r>
      <w:r w:rsidR="00534FDD">
        <w:t>and take medication</w:t>
      </w:r>
      <w:r w:rsidR="00817FD5">
        <w:t xml:space="preserve">. Care assistants also offer </w:t>
      </w:r>
      <w:r w:rsidR="002616C2">
        <w:t xml:space="preserve">companionship, helping to reduce loneliness and support </w:t>
      </w:r>
      <w:r w:rsidR="000647EE">
        <w:t xml:space="preserve">mental </w:t>
      </w:r>
      <w:r w:rsidR="00970E07">
        <w:t xml:space="preserve">health and </w:t>
      </w:r>
      <w:r w:rsidR="000647EE">
        <w:t>well-</w:t>
      </w:r>
      <w:r w:rsidR="00917DA5">
        <w:t>being,</w:t>
      </w:r>
      <w:r w:rsidR="000647EE">
        <w:t xml:space="preserve"> while </w:t>
      </w:r>
      <w:r w:rsidR="00970E07">
        <w:t xml:space="preserve">also </w:t>
      </w:r>
      <w:r w:rsidR="000647EE">
        <w:t xml:space="preserve">carrying out </w:t>
      </w:r>
      <w:r w:rsidR="00970E07">
        <w:t>minor</w:t>
      </w:r>
      <w:r w:rsidR="00917DA5">
        <w:t xml:space="preserve"> household tasks </w:t>
      </w:r>
      <w:r w:rsidR="00970E07">
        <w:t>such as</w:t>
      </w:r>
      <w:r w:rsidR="00917DA5">
        <w:t xml:space="preserve"> cleaning and shopping.</w:t>
      </w:r>
      <w:r w:rsidR="00970E07">
        <w:t xml:space="preserve"> In</w:t>
      </w:r>
      <w:r w:rsidR="00917DA5">
        <w:t xml:space="preserve"> </w:t>
      </w:r>
      <w:r w:rsidR="00970E07">
        <w:t>addition,</w:t>
      </w:r>
      <w:r w:rsidR="00AC3972">
        <w:t xml:space="preserve"> they </w:t>
      </w:r>
      <w:bookmarkStart w:id="0" w:name="_Int_gAvL5ENM"/>
      <w:r w:rsidR="00AC3972">
        <w:t>monitor</w:t>
      </w:r>
      <w:bookmarkEnd w:id="0"/>
      <w:r w:rsidR="00AA474F">
        <w:t xml:space="preserve"> </w:t>
      </w:r>
      <w:r w:rsidR="00970E07">
        <w:t>individuals'</w:t>
      </w:r>
      <w:r w:rsidR="00AA474F">
        <w:t xml:space="preserve"> health, report any changes </w:t>
      </w:r>
      <w:r w:rsidR="00630DE9">
        <w:t xml:space="preserve">to healthcare </w:t>
      </w:r>
      <w:r w:rsidR="00245018">
        <w:t>professionals,</w:t>
      </w:r>
      <w:r w:rsidR="00630DE9">
        <w:t xml:space="preserve"> and ensure that care </w:t>
      </w:r>
      <w:bookmarkStart w:id="1" w:name="_Int_GanNR7h3"/>
      <w:r w:rsidR="00630DE9">
        <w:t>is delivered</w:t>
      </w:r>
      <w:bookmarkEnd w:id="1"/>
      <w:r w:rsidR="00630DE9">
        <w:t xml:space="preserve"> </w:t>
      </w:r>
      <w:r w:rsidR="00970E07">
        <w:t xml:space="preserve">safely, </w:t>
      </w:r>
      <w:r w:rsidR="00630DE9">
        <w:t xml:space="preserve">respectfully and in line with agreed care </w:t>
      </w:r>
      <w:r w:rsidR="00970E07">
        <w:t>(</w:t>
      </w:r>
      <w:r w:rsidR="00C904BB">
        <w:t>NHS</w:t>
      </w:r>
      <w:r w:rsidR="00970E07">
        <w:t>, 2026</w:t>
      </w:r>
      <w:r w:rsidR="00AA128A">
        <w:t>).</w:t>
      </w:r>
    </w:p>
    <w:p w14:paraId="1FF12A19" w14:textId="77777777" w:rsidR="006A72A0" w:rsidRDefault="006A72A0"/>
    <w:p w14:paraId="492A8634" w14:textId="2CB66343" w:rsidR="006A72A0" w:rsidRDefault="00C66765">
      <w:pPr>
        <w:rPr>
          <w:u w:val="single"/>
        </w:rPr>
      </w:pPr>
      <w:r w:rsidRPr="006A72A0">
        <w:rPr>
          <w:u w:val="single"/>
        </w:rPr>
        <w:t xml:space="preserve">3 essential skills </w:t>
      </w:r>
    </w:p>
    <w:p w14:paraId="34D2E88D" w14:textId="6D4A8984" w:rsidR="00D0258B" w:rsidRPr="00BD53ED" w:rsidRDefault="00D46E54">
      <w:pPr>
        <w:rPr>
          <w:u w:val="single"/>
        </w:rPr>
      </w:pPr>
      <w:r>
        <w:t xml:space="preserve">A care assistant </w:t>
      </w:r>
      <w:r w:rsidR="000E05DB">
        <w:t xml:space="preserve">needs effective communication </w:t>
      </w:r>
      <w:r w:rsidR="00970E07">
        <w:t>skills,</w:t>
      </w:r>
      <w:r w:rsidR="00491D27">
        <w:t xml:space="preserve"> </w:t>
      </w:r>
      <w:r w:rsidR="00970E07">
        <w:t>empathy,</w:t>
      </w:r>
      <w:r w:rsidR="00673FC4">
        <w:t xml:space="preserve"> and patience to provide effective support to individuals in a healthcare setting</w:t>
      </w:r>
      <w:r w:rsidR="00EF547F">
        <w:t>. Communication is essential</w:t>
      </w:r>
      <w:r w:rsidR="00673DBB">
        <w:t xml:space="preserve"> because it allows the care assistant to clearly understand patients needs, listen carefully to their concerns</w:t>
      </w:r>
      <w:r w:rsidR="00F5470B">
        <w:t xml:space="preserve"> </w:t>
      </w:r>
      <w:r w:rsidR="00E62EE7">
        <w:t>and accurately share</w:t>
      </w:r>
      <w:r w:rsidR="00D434DD">
        <w:t xml:space="preserve"> </w:t>
      </w:r>
      <w:r w:rsidR="00E62EE7">
        <w:t>important   information</w:t>
      </w:r>
      <w:r w:rsidR="009F0557">
        <w:t xml:space="preserve"> with colleagues </w:t>
      </w:r>
      <w:r w:rsidR="009208A0">
        <w:t>and other healthcare professionals</w:t>
      </w:r>
      <w:r w:rsidR="000A3FE7">
        <w:t xml:space="preserve">, which helps ensure safe and consistent care. This also enables the assistant </w:t>
      </w:r>
      <w:r w:rsidR="00E62EE7">
        <w:t>to explain</w:t>
      </w:r>
      <w:r w:rsidR="00B61A23">
        <w:t xml:space="preserve"> tasks or procedures to </w:t>
      </w:r>
      <w:r w:rsidR="00E62EE7">
        <w:t>patients in</w:t>
      </w:r>
      <w:r w:rsidR="007B63E0">
        <w:t xml:space="preserve"> </w:t>
      </w:r>
      <w:r w:rsidR="00E62EE7">
        <w:t>a way</w:t>
      </w:r>
      <w:r w:rsidR="005F5D8C">
        <w:t xml:space="preserve"> </w:t>
      </w:r>
      <w:r w:rsidR="00951AFE">
        <w:t>they can understand, reducing confusion or anxiety.</w:t>
      </w:r>
      <w:r w:rsidR="007B63E0">
        <w:t xml:space="preserve"> Empathy and compassion are equally</w:t>
      </w:r>
      <w:r w:rsidR="005F5D8C">
        <w:t xml:space="preserve"> important</w:t>
      </w:r>
      <w:r w:rsidR="00A82648">
        <w:t>, as they all</w:t>
      </w:r>
      <w:r w:rsidR="00596F38">
        <w:t xml:space="preserve">ow the care assistant to recognise </w:t>
      </w:r>
      <w:r w:rsidR="00A937A0">
        <w:t xml:space="preserve">and </w:t>
      </w:r>
      <w:r w:rsidR="002A09E4">
        <w:t xml:space="preserve">understand how patients may be feeling, especially if </w:t>
      </w:r>
      <w:r w:rsidR="004068F5">
        <w:t xml:space="preserve">they are in pain, distressed or vulnerable. By showing kindness, respect </w:t>
      </w:r>
      <w:r w:rsidR="007B3BB8">
        <w:t>and emotional support the carer can build trust and help</w:t>
      </w:r>
      <w:r w:rsidR="00ED2806">
        <w:t xml:space="preserve"> the</w:t>
      </w:r>
      <w:r w:rsidR="00970E07">
        <w:t xml:space="preserve">m </w:t>
      </w:r>
      <w:r w:rsidR="00ED2806">
        <w:t>feel valued and comfortable in the environment.</w:t>
      </w:r>
      <w:r w:rsidR="00401498">
        <w:t xml:space="preserve"> Patience is </w:t>
      </w:r>
      <w:r w:rsidR="00C70136">
        <w:t>another key</w:t>
      </w:r>
      <w:r w:rsidR="00C51547">
        <w:t xml:space="preserve"> </w:t>
      </w:r>
      <w:r w:rsidR="003724F0">
        <w:t xml:space="preserve">skill because </w:t>
      </w:r>
      <w:r w:rsidR="00715A5A">
        <w:t xml:space="preserve">many </w:t>
      </w:r>
      <w:r w:rsidR="00E62EE7">
        <w:t>individuals receiving</w:t>
      </w:r>
      <w:r w:rsidR="00BC20EC">
        <w:t xml:space="preserve"> care may need extra time to complete </w:t>
      </w:r>
      <w:r w:rsidR="00E62EE7">
        <w:t>tasks,</w:t>
      </w:r>
      <w:r w:rsidR="00BC20EC">
        <w:t xml:space="preserve"> may repeat </w:t>
      </w:r>
      <w:r w:rsidR="00E62EE7">
        <w:t>questions,</w:t>
      </w:r>
      <w:r w:rsidR="00BC20EC">
        <w:t xml:space="preserve"> or might become frustrated</w:t>
      </w:r>
      <w:r w:rsidR="004F34B7">
        <w:t xml:space="preserve"> due to their condition. </w:t>
      </w:r>
      <w:r w:rsidR="00970E07">
        <w:t>Patience</w:t>
      </w:r>
      <w:r w:rsidR="004F34B7">
        <w:t xml:space="preserve"> and </w:t>
      </w:r>
      <w:r w:rsidR="00970E07">
        <w:t xml:space="preserve">a </w:t>
      </w:r>
      <w:r w:rsidR="004F34B7">
        <w:t xml:space="preserve">calm approach </w:t>
      </w:r>
      <w:r w:rsidR="00245018">
        <w:t>help</w:t>
      </w:r>
      <w:r w:rsidR="004F34B7">
        <w:t xml:space="preserve"> </w:t>
      </w:r>
      <w:r w:rsidR="0026041A">
        <w:t>support</w:t>
      </w:r>
      <w:r w:rsidR="004F34B7">
        <w:t xml:space="preserve"> the </w:t>
      </w:r>
      <w:r w:rsidR="00850112">
        <w:t xml:space="preserve">persons dignity and promotes a more positive experience. Additionally, being reliable and consistent </w:t>
      </w:r>
      <w:r w:rsidR="00661744">
        <w:t>in</w:t>
      </w:r>
      <w:r w:rsidR="0026041A">
        <w:t xml:space="preserve"> </w:t>
      </w:r>
      <w:bookmarkStart w:id="2" w:name="_Int_CECXEXir"/>
      <w:r w:rsidR="0026041A">
        <w:t>demonstrating</w:t>
      </w:r>
      <w:bookmarkEnd w:id="2"/>
      <w:r w:rsidR="0026041A">
        <w:t xml:space="preserve">   t</w:t>
      </w:r>
      <w:r w:rsidR="00661744">
        <w:t xml:space="preserve">hese skills </w:t>
      </w:r>
      <w:r w:rsidR="00661744">
        <w:lastRenderedPageBreak/>
        <w:t>ensures patients can depend on their carer which is essential for their overall health, safety and quality of life</w:t>
      </w:r>
      <w:r w:rsidR="007703C4">
        <w:t>(</w:t>
      </w:r>
      <w:proofErr w:type="spellStart"/>
      <w:r w:rsidR="00BD53ED">
        <w:t>Flexebee,2025</w:t>
      </w:r>
      <w:proofErr w:type="spellEnd"/>
      <w:r w:rsidR="00BD53ED">
        <w:t>).</w:t>
      </w:r>
    </w:p>
    <w:p w14:paraId="53040519" w14:textId="77777777" w:rsidR="006A72A0" w:rsidRDefault="006A72A0">
      <w:pPr>
        <w:rPr>
          <w:u w:val="single"/>
        </w:rPr>
      </w:pPr>
    </w:p>
    <w:p w14:paraId="46FF5BA6" w14:textId="46DF7756" w:rsidR="006A72A0" w:rsidRDefault="006A72A0">
      <w:pPr>
        <w:rPr>
          <w:u w:val="single"/>
        </w:rPr>
      </w:pPr>
      <w:r>
        <w:rPr>
          <w:u w:val="single"/>
        </w:rPr>
        <w:t>3 strategies</w:t>
      </w:r>
    </w:p>
    <w:p w14:paraId="68828D63" w14:textId="4E5BDC49" w:rsidR="009608C6" w:rsidRPr="009608C6" w:rsidRDefault="009608C6">
      <w:r>
        <w:t xml:space="preserve">To improve the key skills needed for a care assistant -communication, empathy, and patience these are several   effective strategies that can </w:t>
      </w:r>
      <w:bookmarkStart w:id="3" w:name="_Int_n34kcTS6"/>
      <w:r>
        <w:t>be used</w:t>
      </w:r>
      <w:bookmarkEnd w:id="3"/>
      <w:r>
        <w:t xml:space="preserve"> to practice. Firstly, communication skills can </w:t>
      </w:r>
      <w:bookmarkStart w:id="4" w:name="_Int_y9fbLFvg"/>
      <w:r>
        <w:t>be developed</w:t>
      </w:r>
      <w:bookmarkEnd w:id="4"/>
      <w:r>
        <w:t xml:space="preserve"> by actively practicing </w:t>
      </w:r>
      <w:r w:rsidR="001059F0">
        <w:t>listening,</w:t>
      </w:r>
      <w:r>
        <w:t xml:space="preserve"> such </w:t>
      </w:r>
      <w:r w:rsidR="001059F0">
        <w:t xml:space="preserve">as </w:t>
      </w:r>
      <w:bookmarkStart w:id="5" w:name="_Int_5bXId3cD"/>
      <w:r w:rsidR="001059F0">
        <w:t>maintaining</w:t>
      </w:r>
      <w:bookmarkEnd w:id="5"/>
      <w:r w:rsidR="001059F0">
        <w:t xml:space="preserve"> eye</w:t>
      </w:r>
      <w:r>
        <w:t xml:space="preserve"> contact, </w:t>
      </w:r>
      <w:r w:rsidR="001059F0">
        <w:t>nodding,</w:t>
      </w:r>
      <w:r>
        <w:t xml:space="preserve"> and summarising what a patient has said to confirm understanding. This helps ensure that the care assistant fully understands the patients needs and reduces the risk of mistakes. For </w:t>
      </w:r>
      <w:r w:rsidR="001059F0">
        <w:t>example,</w:t>
      </w:r>
      <w:r>
        <w:t xml:space="preserve"> if a patient explains they are in pain, repeating back </w:t>
      </w:r>
      <w:r w:rsidR="001059F0">
        <w:t>“your</w:t>
      </w:r>
      <w:r>
        <w:t xml:space="preserve"> feeling discomfort in your leg, is that correct?” Shows attentiveness and clarity. Another strategy is to adapt communication methods to suit different individuals, using sign </w:t>
      </w:r>
      <w:r w:rsidR="00245018">
        <w:t>language,</w:t>
      </w:r>
      <w:r>
        <w:t xml:space="preserve"> visual aids or gestures when working with the patient who have dementia or language barriers. This improves understanding and makes patients feel more </w:t>
      </w:r>
      <w:r w:rsidR="00970E07">
        <w:t>comfortable (</w:t>
      </w:r>
      <w:r>
        <w:t>log my care).</w:t>
      </w:r>
    </w:p>
    <w:p w14:paraId="2C6B6A76" w14:textId="5E825304" w:rsidR="006A72A0" w:rsidRDefault="009608C6">
      <w:r>
        <w:t xml:space="preserve">Secondly, empathy can </w:t>
      </w:r>
      <w:bookmarkStart w:id="6" w:name="_Int_tP2J83aw"/>
      <w:r>
        <w:t>be  improved</w:t>
      </w:r>
      <w:bookmarkEnd w:id="6"/>
      <w:r>
        <w:t xml:space="preserve"> by putting yourself in the patients position and reflecting on how they might feel in certain situations. This helps care assistants respond more sensitively and provide emotional support. For instance, imagining how it feels to lose independence can help you respond </w:t>
      </w:r>
      <w:bookmarkStart w:id="7" w:name="_Int_vs9oornH"/>
      <w:r>
        <w:t>more   kindly</w:t>
      </w:r>
      <w:bookmarkEnd w:id="7"/>
      <w:r>
        <w:t xml:space="preserve"> to a frustrated elderly patient. A further strategy is gaining feedback from colleagues or supervisors about how you interact with individuals, which can highlight areas for improvement and encourage more compassionate </w:t>
      </w:r>
      <w:r w:rsidR="00970E07">
        <w:t>care, also by showing compassion through certain body gestures, such as smiling, using hand gestures to comfort the patient and showing them that they are being heard, it will support the patient in making them feel safe and supported which will allow better and clear communication (</w:t>
      </w:r>
      <w:proofErr w:type="spellStart"/>
      <w:r>
        <w:t>HEE</w:t>
      </w:r>
      <w:proofErr w:type="spellEnd"/>
      <w:r>
        <w:t>).</w:t>
      </w:r>
    </w:p>
    <w:p w14:paraId="25BB036E" w14:textId="79B65184" w:rsidR="009608C6" w:rsidRDefault="009608C6">
      <w:r>
        <w:t xml:space="preserve">Finally, patience can </w:t>
      </w:r>
      <w:bookmarkStart w:id="8" w:name="_Int_KdnW2vfJ"/>
      <w:r>
        <w:t>be developed</w:t>
      </w:r>
      <w:bookmarkEnd w:id="8"/>
      <w:r>
        <w:t xml:space="preserve"> through stress management and techniques, such as deep breathing or taking a moment to stay calm in challenging situations. This prevents frustration and allows the care assistant to respond </w:t>
      </w:r>
      <w:bookmarkStart w:id="9" w:name="_Int_dTVUzeei"/>
      <w:r>
        <w:t>In</w:t>
      </w:r>
      <w:bookmarkEnd w:id="9"/>
      <w:r>
        <w:t xml:space="preserve"> a controlled and respectful way. For example, if a patient repeatedly asks the same </w:t>
      </w:r>
      <w:r w:rsidR="00245018">
        <w:t>question,</w:t>
      </w:r>
      <w:r>
        <w:t xml:space="preserve"> staying calm and answering gently each time shows patience and </w:t>
      </w:r>
      <w:bookmarkStart w:id="10" w:name="_Int_xzyDI1UZ"/>
      <w:r>
        <w:t>maintains</w:t>
      </w:r>
      <w:bookmarkEnd w:id="10"/>
      <w:r>
        <w:t xml:space="preserve"> their dignity. Another strategy is gaining experience through regular practice, as working with different patients over time helps build tolerance and understanding of varying needs and </w:t>
      </w:r>
      <w:r w:rsidR="00970E07">
        <w:t>behaviours (</w:t>
      </w:r>
      <w:r>
        <w:t>NEE).</w:t>
      </w:r>
    </w:p>
    <w:p w14:paraId="5B60A0F8" w14:textId="676C3D95" w:rsidR="009608C6" w:rsidRPr="009608C6" w:rsidRDefault="009608C6">
      <w:r>
        <w:t>Overall, these strategies help care assistants gradually strengthen their communication, empathy and patience leading to higher-quality care and better relationships with the individuals.</w:t>
      </w:r>
    </w:p>
    <w:p w14:paraId="3E6CB16E" w14:textId="77777777" w:rsidR="006A72A0" w:rsidRPr="006A72A0" w:rsidRDefault="006A72A0">
      <w:pPr>
        <w:rPr>
          <w:u w:val="single"/>
        </w:rPr>
      </w:pPr>
    </w:p>
    <w:p w14:paraId="0774A0A3" w14:textId="77777777" w:rsidR="00AC70E5" w:rsidRPr="006A72A0" w:rsidRDefault="00AC70E5">
      <w:pPr>
        <w:rPr>
          <w:u w:val="single"/>
        </w:rPr>
      </w:pPr>
    </w:p>
    <w:p w14:paraId="6A61E06A" w14:textId="77777777" w:rsidR="00FD7690" w:rsidRDefault="00AA128A">
      <w:pPr>
        <w:rPr>
          <w:u w:val="single"/>
        </w:rPr>
      </w:pPr>
      <w:r w:rsidRPr="00AA128A">
        <w:rPr>
          <w:u w:val="single"/>
        </w:rPr>
        <w:t xml:space="preserve">References </w:t>
      </w:r>
    </w:p>
    <w:p w14:paraId="2BB7F328" w14:textId="54FF6BCF" w:rsidR="00FD7690" w:rsidRDefault="00FD7690">
      <w:pPr>
        <w:rPr>
          <w:u w:val="single"/>
        </w:rPr>
      </w:pPr>
      <w:hyperlink r:id="rId4" w:history="1">
        <w:r w:rsidRPr="00A50E54">
          <w:rPr>
            <w:rStyle w:val="Hyperlink"/>
          </w:rPr>
          <w:t>Flexebee (2025) Personal skills for care workers – interpersonal skills in care. Available at: https://www.flexebee.co.uk/blog/care-worker-interpersonal-skills (Accessed: 31 March 2026).</w:t>
        </w:r>
      </w:hyperlink>
    </w:p>
    <w:p w14:paraId="3A51C657" w14:textId="616F5D38" w:rsidR="002636DF" w:rsidRDefault="00FD7690">
      <w:pPr>
        <w:rPr>
          <w:u w:val="single"/>
        </w:rPr>
      </w:pPr>
      <w:hyperlink r:id="rId5" w:history="1">
        <w:r w:rsidRPr="00FD7690">
          <w:rPr>
            <w:rStyle w:val="Hyperlink"/>
          </w:rPr>
          <w:t>Health Education England (HEE) (no date) Personal skills. Available at: https://www.hee.nhs.uk/our-work/talent-care-widening-participation/support-worker-help-resources/healthcare-support-worker-learning-development-roadmap/personal-skills (Accessed: 31 March 2026).</w:t>
        </w:r>
      </w:hyperlink>
    </w:p>
    <w:p w14:paraId="27913A10" w14:textId="7B1696DA" w:rsidR="002636DF" w:rsidRDefault="002636DF">
      <w:pPr>
        <w:rPr>
          <w:u w:val="single"/>
        </w:rPr>
      </w:pPr>
      <w:hyperlink r:id="rId6" w:history="1">
        <w:r w:rsidRPr="00FD7690">
          <w:rPr>
            <w:rStyle w:val="Hyperlink"/>
          </w:rPr>
          <w:t>Log my Care (no date) Your personal development as a care worker. Available at: https://www.logmycare.co.uk/blog/your-personal-development-as-a-care-worker (Accessed: 31 March 2026).</w:t>
        </w:r>
      </w:hyperlink>
    </w:p>
    <w:p w14:paraId="0CF130CB" w14:textId="4B045484" w:rsidR="00AA128A" w:rsidRPr="00AA128A" w:rsidRDefault="00B70D7B">
      <w:pPr>
        <w:rPr>
          <w:u w:val="single"/>
        </w:rPr>
      </w:pPr>
      <w:hyperlink r:id="rId7" w:history="1">
        <w:r w:rsidRPr="00B70D7B">
          <w:rPr>
            <w:rStyle w:val="Hyperlink"/>
          </w:rPr>
          <w:t>National Health Service (NHS) (no date) Healthcare assistant. Available at: https://www.healthcareers.nhs.uk/explore-roles/healthcare-support-worker/roles-healthcare-support-worker/healthcare-assistant (Accessed: 31 March 2026)</w:t>
        </w:r>
      </w:hyperlink>
    </w:p>
    <w:sectPr w:rsidR="00AA128A" w:rsidRPr="00AA12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CECXEXir" int2:invalidationBookmarkName="" int2:hashCode="5NmnYnEbPG7rVG" int2:id="LQcXdQSC">
      <int2:state int2:value="Rejected" int2:type="style"/>
    </int2:bookmark>
    <int2:bookmark int2:bookmarkName="_Int_n34kcTS6" int2:invalidationBookmarkName="" int2:hashCode="2uW32/K8uBDHiu" int2:id="r6cNxDeK">
      <int2:state int2:value="Rejected" int2:type="style"/>
    </int2:bookmark>
    <int2:bookmark int2:bookmarkName="_Int_y9fbLFvg" int2:invalidationBookmarkName="" int2:hashCode="kgHnZd9AyrC3Zr" int2:id="16wJR0S2">
      <int2:state int2:value="Rejected" int2:type="style"/>
    </int2:bookmark>
    <int2:bookmark int2:bookmarkName="_Int_KdnW2vfJ" int2:invalidationBookmarkName="" int2:hashCode="kgHnZd9AyrC3Zr" int2:id="gknDo2bN">
      <int2:state int2:value="Rejected" int2:type="style"/>
    </int2:bookmark>
    <int2:bookmark int2:bookmarkName="_Int_tP2J83aw" int2:invalidationBookmarkName="" int2:hashCode="82HaLJqg/G8kDR" int2:id="nYJsYHtU">
      <int2:state int2:value="Rejected" int2:type="gram"/>
    </int2:bookmark>
    <int2:bookmark int2:bookmarkName="_Int_vs9oornH" int2:invalidationBookmarkName="" int2:hashCode="lAouBujdNuOs/Z" int2:id="qt45fCKo">
      <int2:state int2:value="Rejected" int2:type="gram"/>
    </int2:bookmark>
    <int2:bookmark int2:bookmarkName="_Int_5bXId3cD" int2:invalidationBookmarkName="" int2:hashCode="051uur3qTsy1Ie" int2:id="2KMy01ai">
      <int2:state int2:value="Rejected" int2:type="style"/>
    </int2:bookmark>
    <int2:bookmark int2:bookmarkName="_Int_dTVUzeei" int2:invalidationBookmarkName="" int2:hashCode="rvNlAtZ7BSBlTe" int2:id="WfstDZOS">
      <int2:state int2:value="Rejected" int2:type="gram"/>
    </int2:bookmark>
    <int2:bookmark int2:bookmarkName="_Int_xzyDI1UZ" int2:invalidationBookmarkName="" int2:hashCode="JhoM56oiDNYlw2" int2:id="As6BbURC">
      <int2:state int2:value="Rejected" int2:type="style"/>
    </int2:bookmark>
    <int2:bookmark int2:bookmarkName="_Int_GanNR7h3" int2:invalidationBookmarkName="" int2:hashCode="hATNN1lOSAMz5p" int2:id="1VBgdc0l">
      <int2:state int2:value="Rejected" int2:type="style"/>
    </int2:bookmark>
    <int2:bookmark int2:bookmarkName="_Int_gAvL5ENM" int2:invalidationBookmarkName="" int2:hashCode="l5aAn32uSC0xI8" int2:id="mikzFheE">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6D2"/>
    <w:rsid w:val="000647EE"/>
    <w:rsid w:val="000A3FE7"/>
    <w:rsid w:val="000E05DB"/>
    <w:rsid w:val="00102B7D"/>
    <w:rsid w:val="001059F0"/>
    <w:rsid w:val="00166A40"/>
    <w:rsid w:val="001A245D"/>
    <w:rsid w:val="00245018"/>
    <w:rsid w:val="0026041A"/>
    <w:rsid w:val="002616C2"/>
    <w:rsid w:val="002636DF"/>
    <w:rsid w:val="002A09E4"/>
    <w:rsid w:val="00317D72"/>
    <w:rsid w:val="00355E04"/>
    <w:rsid w:val="003724F0"/>
    <w:rsid w:val="00401498"/>
    <w:rsid w:val="004068F5"/>
    <w:rsid w:val="00491D27"/>
    <w:rsid w:val="004A73E4"/>
    <w:rsid w:val="004F34B7"/>
    <w:rsid w:val="00533123"/>
    <w:rsid w:val="00534FDD"/>
    <w:rsid w:val="00594AB3"/>
    <w:rsid w:val="00596F38"/>
    <w:rsid w:val="005E56D2"/>
    <w:rsid w:val="005F5D8C"/>
    <w:rsid w:val="00630DE9"/>
    <w:rsid w:val="00646087"/>
    <w:rsid w:val="00661744"/>
    <w:rsid w:val="00673DBB"/>
    <w:rsid w:val="00673FC4"/>
    <w:rsid w:val="006A72A0"/>
    <w:rsid w:val="00713D59"/>
    <w:rsid w:val="00715A5A"/>
    <w:rsid w:val="007703C4"/>
    <w:rsid w:val="007A7882"/>
    <w:rsid w:val="007B3BB8"/>
    <w:rsid w:val="007B63E0"/>
    <w:rsid w:val="007C2A4F"/>
    <w:rsid w:val="00803019"/>
    <w:rsid w:val="00817FD5"/>
    <w:rsid w:val="00850112"/>
    <w:rsid w:val="00892E52"/>
    <w:rsid w:val="00917DA5"/>
    <w:rsid w:val="009208A0"/>
    <w:rsid w:val="00951AFE"/>
    <w:rsid w:val="009608C6"/>
    <w:rsid w:val="00970248"/>
    <w:rsid w:val="00970E07"/>
    <w:rsid w:val="009F0557"/>
    <w:rsid w:val="00A2285D"/>
    <w:rsid w:val="00A82648"/>
    <w:rsid w:val="00A937A0"/>
    <w:rsid w:val="00AA128A"/>
    <w:rsid w:val="00AA474F"/>
    <w:rsid w:val="00AC3972"/>
    <w:rsid w:val="00AC70E5"/>
    <w:rsid w:val="00B35795"/>
    <w:rsid w:val="00B61A23"/>
    <w:rsid w:val="00B65F68"/>
    <w:rsid w:val="00B70D7B"/>
    <w:rsid w:val="00BC20EC"/>
    <w:rsid w:val="00BD53ED"/>
    <w:rsid w:val="00C51547"/>
    <w:rsid w:val="00C66765"/>
    <w:rsid w:val="00C70136"/>
    <w:rsid w:val="00C904BB"/>
    <w:rsid w:val="00D0258B"/>
    <w:rsid w:val="00D434DD"/>
    <w:rsid w:val="00D46E54"/>
    <w:rsid w:val="00DD053A"/>
    <w:rsid w:val="00E37F35"/>
    <w:rsid w:val="00E62EE7"/>
    <w:rsid w:val="00ED2806"/>
    <w:rsid w:val="00EF27F2"/>
    <w:rsid w:val="00EF3574"/>
    <w:rsid w:val="00EF547F"/>
    <w:rsid w:val="00F5470B"/>
    <w:rsid w:val="00F96584"/>
    <w:rsid w:val="00FD7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5934F9"/>
  <w15:chartTrackingRefBased/>
  <w15:docId w15:val="{C6BA86E7-93A8-A348-BDB7-9D320B7BF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56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56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56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56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56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56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56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56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56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6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56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56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56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56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56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56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56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56D2"/>
    <w:rPr>
      <w:rFonts w:eastAsiaTheme="majorEastAsia" w:cstheme="majorBidi"/>
      <w:color w:val="272727" w:themeColor="text1" w:themeTint="D8"/>
    </w:rPr>
  </w:style>
  <w:style w:type="paragraph" w:styleId="Title">
    <w:name w:val="Title"/>
    <w:basedOn w:val="Normal"/>
    <w:next w:val="Normal"/>
    <w:link w:val="TitleChar"/>
    <w:uiPriority w:val="10"/>
    <w:qFormat/>
    <w:rsid w:val="005E56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56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56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56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56D2"/>
    <w:pPr>
      <w:spacing w:before="160"/>
      <w:jc w:val="center"/>
    </w:pPr>
    <w:rPr>
      <w:i/>
      <w:iCs/>
      <w:color w:val="404040" w:themeColor="text1" w:themeTint="BF"/>
    </w:rPr>
  </w:style>
  <w:style w:type="character" w:customStyle="1" w:styleId="QuoteChar">
    <w:name w:val="Quote Char"/>
    <w:basedOn w:val="DefaultParagraphFont"/>
    <w:link w:val="Quote"/>
    <w:uiPriority w:val="29"/>
    <w:rsid w:val="005E56D2"/>
    <w:rPr>
      <w:i/>
      <w:iCs/>
      <w:color w:val="404040" w:themeColor="text1" w:themeTint="BF"/>
    </w:rPr>
  </w:style>
  <w:style w:type="paragraph" w:styleId="ListParagraph">
    <w:name w:val="List Paragraph"/>
    <w:basedOn w:val="Normal"/>
    <w:uiPriority w:val="34"/>
    <w:qFormat/>
    <w:rsid w:val="005E56D2"/>
    <w:pPr>
      <w:ind w:left="720"/>
      <w:contextualSpacing/>
    </w:pPr>
  </w:style>
  <w:style w:type="character" w:styleId="IntenseEmphasis">
    <w:name w:val="Intense Emphasis"/>
    <w:basedOn w:val="DefaultParagraphFont"/>
    <w:uiPriority w:val="21"/>
    <w:qFormat/>
    <w:rsid w:val="005E56D2"/>
    <w:rPr>
      <w:i/>
      <w:iCs/>
      <w:color w:val="0F4761" w:themeColor="accent1" w:themeShade="BF"/>
    </w:rPr>
  </w:style>
  <w:style w:type="paragraph" w:styleId="IntenseQuote">
    <w:name w:val="Intense Quote"/>
    <w:basedOn w:val="Normal"/>
    <w:next w:val="Normal"/>
    <w:link w:val="IntenseQuoteChar"/>
    <w:uiPriority w:val="30"/>
    <w:qFormat/>
    <w:rsid w:val="005E56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56D2"/>
    <w:rPr>
      <w:i/>
      <w:iCs/>
      <w:color w:val="0F4761" w:themeColor="accent1" w:themeShade="BF"/>
    </w:rPr>
  </w:style>
  <w:style w:type="character" w:styleId="IntenseReference">
    <w:name w:val="Intense Reference"/>
    <w:basedOn w:val="DefaultParagraphFont"/>
    <w:uiPriority w:val="32"/>
    <w:qFormat/>
    <w:rsid w:val="005E56D2"/>
    <w:rPr>
      <w:b/>
      <w:bCs/>
      <w:smallCaps/>
      <w:color w:val="0F4761" w:themeColor="accent1" w:themeShade="BF"/>
      <w:spacing w:val="5"/>
    </w:rPr>
  </w:style>
  <w:style w:type="character" w:styleId="Hyperlink">
    <w:name w:val="Hyperlink"/>
    <w:basedOn w:val="DefaultParagraphFont"/>
    <w:uiPriority w:val="99"/>
    <w:unhideWhenUsed/>
    <w:rsid w:val="00970248"/>
    <w:rPr>
      <w:color w:val="467886" w:themeColor="hyperlink"/>
      <w:u w:val="single"/>
    </w:rPr>
  </w:style>
  <w:style w:type="character" w:styleId="UnresolvedMention">
    <w:name w:val="Unresolved Mention"/>
    <w:basedOn w:val="DefaultParagraphFont"/>
    <w:uiPriority w:val="99"/>
    <w:semiHidden/>
    <w:unhideWhenUsed/>
    <w:rsid w:val="00970248"/>
    <w:rPr>
      <w:color w:val="605E5C"/>
      <w:shd w:val="clear" w:color="auto" w:fill="E1DFDD"/>
    </w:rPr>
  </w:style>
  <w:style w:type="character" w:styleId="FollowedHyperlink">
    <w:name w:val="FollowedHyperlink"/>
    <w:basedOn w:val="DefaultParagraphFont"/>
    <w:uiPriority w:val="99"/>
    <w:semiHidden/>
    <w:unhideWhenUsed/>
    <w:rsid w:val="00B65F6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ealthcareers.nhs.uk/explore-roles/healthcare-support-worker/roles-healthcare-support-worker/healthcare-assistant%20(Accessed:%2031%20March%20202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ogmycare.co.uk/blog/your-personal-development-as-a-care-worker%20(Accessed:%2031%20March%202026)." TargetMode="External"/><Relationship Id="rId5" Type="http://schemas.openxmlformats.org/officeDocument/2006/relationships/hyperlink" Target="https://www.hee.nhs.uk/our-work/talent-care-widening-participation/support-worker-help-resources/healthcare-support-worker-learning-development-roadmap/personal-skills%20(Accessed:%2031%20March%202026)." TargetMode="External"/><Relationship Id="rId10" Type="http://schemas.microsoft.com/office/2020/10/relationships/intelligence" Target="intelligence2.xml"/><Relationship Id="rId4" Type="http://schemas.openxmlformats.org/officeDocument/2006/relationships/hyperlink" Target="Flexebee%20(2025)%20Personal%20skills%20for%20care%20workers%20&#8211;%20interpersonal%20skills%20in%20care.%20Available%20at:%20https://www.flexebee.co.uk/blog/care-worker-interpersonal-skills%20(Accessed:%2031%20March%202026)."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996</Words>
  <Characters>5682</Characters>
  <Application>Microsoft Office Word</Application>
  <DocSecurity>0</DocSecurity>
  <Lines>47</Lines>
  <Paragraphs>13</Paragraphs>
  <ScaleCrop>false</ScaleCrop>
  <Company/>
  <LinksUpToDate>false</LinksUpToDate>
  <CharactersWithSpaces>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Balazova (2506899)</dc:creator>
  <cp:keywords/>
  <dc:description/>
  <cp:lastModifiedBy>Jennifer Balazova (2506899)</cp:lastModifiedBy>
  <cp:revision>2</cp:revision>
  <dcterms:created xsi:type="dcterms:W3CDTF">2026-04-02T09:38:00Z</dcterms:created>
  <dcterms:modified xsi:type="dcterms:W3CDTF">2026-04-02T09:38:00Z</dcterms:modified>
</cp:coreProperties>
</file>