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r w:rsidRPr="003C7DED">
        <w:rPr>
          <w:rFonts w:ascii="Arial" w:hAnsi="Arial" w:cs="Arial"/>
          <w:sz w:val="22"/>
          <w:szCs w:val="22"/>
        </w:rPr>
        <w:t xml:space="preserve">reative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sdt>
          <w:sdtPr>
            <w:rPr>
              <w:rFonts w:ascii="Arial" w:hAnsi="Arial" w:cs="Arial"/>
              <w:sz w:val="22"/>
              <w:szCs w:val="22"/>
            </w:rPr>
            <w:id w:val="-565953308"/>
            <w14:checkbox>
              <w14:checked w14:val="0"/>
              <w14:checkedState w14:val="2612" w14:font="MS Gothic"/>
              <w14:uncheckedState w14:val="2610" w14:font="MS Gothic"/>
            </w14:checkbox>
          </w:sdtPr>
          <w:sdtEndPr/>
          <w:sdtContent>
            <w:tc>
              <w:tcPr>
                <w:tcW w:w="1985" w:type="dxa"/>
                <w:shd w:val="clear" w:color="auto" w:fill="D9F2D0" w:themeFill="accent6" w:themeFillTint="33"/>
                <w:vAlign w:val="center"/>
              </w:tcPr>
              <w:p w14:paraId="482E50A4" w14:textId="2BC5E480" w:rsidR="00A35E44" w:rsidRPr="003C7DED" w:rsidRDefault="00E338F6" w:rsidP="00A35E44">
                <w:pPr>
                  <w:autoSpaceDE w:val="0"/>
                  <w:autoSpaceDN w:val="0"/>
                  <w:adjustRightInd w:val="0"/>
                  <w:jc w:val="center"/>
                  <w:rPr>
                    <w:rFonts w:ascii="Arial" w:eastAsia="MS Gothic" w:hAnsi="Arial" w:cs="Arial"/>
                    <w:b/>
                    <w:sz w:val="22"/>
                    <w:szCs w:val="22"/>
                  </w:rPr>
                </w:pPr>
                <w:r>
                  <w:rPr>
                    <w:rFonts w:ascii="MS Gothic" w:eastAsia="MS Gothic" w:hAnsi="MS Gothic" w:cs="Arial" w:hint="eastAsia"/>
                    <w:sz w:val="22"/>
                    <w:szCs w:val="22"/>
                  </w:rPr>
                  <w:t>☐</w:t>
                </w:r>
              </w:p>
            </w:tc>
          </w:sdtContent>
        </w:sdt>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sdt>
          <w:sdtPr>
            <w:rPr>
              <w:rFonts w:ascii="Arial" w:hAnsi="Arial" w:cs="Arial"/>
              <w:sz w:val="22"/>
              <w:szCs w:val="22"/>
            </w:rPr>
            <w:id w:val="2071456958"/>
            <w14:checkbox>
              <w14:checked w14:val="0"/>
              <w14:checkedState w14:val="2612" w14:font="MS Gothic"/>
              <w14:uncheckedState w14:val="2610" w14:font="MS Gothic"/>
            </w14:checkbox>
          </w:sdtPr>
          <w:sdtEndPr/>
          <w:sdtContent>
            <w:tc>
              <w:tcPr>
                <w:tcW w:w="1838" w:type="dxa"/>
                <w:shd w:val="clear" w:color="auto" w:fill="D9F2D0" w:themeFill="accent6" w:themeFillTint="33"/>
                <w:vAlign w:val="center"/>
              </w:tcPr>
              <w:p w14:paraId="11001E30" w14:textId="609A7A55" w:rsidR="00A35E44" w:rsidRPr="002E4E1C" w:rsidRDefault="00E338F6" w:rsidP="00E338F6">
                <w:pPr>
                  <w:pStyle w:val="ListParagraph"/>
                  <w:autoSpaceDE w:val="0"/>
                  <w:autoSpaceDN w:val="0"/>
                  <w:adjustRightInd w:val="0"/>
                  <w:rPr>
                    <w:rFonts w:ascii="Arial" w:hAnsi="Arial" w:cs="Arial"/>
                    <w:b/>
                    <w:sz w:val="22"/>
                    <w:szCs w:val="22"/>
                  </w:rPr>
                </w:pPr>
                <w:r>
                  <w:rPr>
                    <w:rFonts w:ascii="MS Gothic" w:eastAsia="MS Gothic" w:hAnsi="MS Gothic" w:cs="Arial" w:hint="eastAsia"/>
                    <w:sz w:val="22"/>
                    <w:szCs w:val="22"/>
                  </w:rPr>
                  <w:t>☐</w:t>
                </w:r>
              </w:p>
            </w:tc>
          </w:sdtContent>
        </w:sdt>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5A4D1C2B" w:rsidR="00A80868" w:rsidRPr="003C7DED" w:rsidRDefault="002E4E1C" w:rsidP="008C14E9">
            <w:pPr>
              <w:rPr>
                <w:rFonts w:ascii="Arial" w:hAnsi="Arial" w:cs="Arial"/>
                <w:sz w:val="22"/>
                <w:szCs w:val="22"/>
              </w:rPr>
            </w:pPr>
            <w:r w:rsidRPr="002E4E1C">
              <w:rPr>
                <w:rFonts w:ascii="Arial" w:hAnsi="Arial" w:cs="Arial"/>
                <w:sz w:val="22"/>
                <w:szCs w:val="22"/>
              </w:rPr>
              <w:t>Ashaben Savdas Odedra</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D9D9D9" w:themeFill="background1" w:themeFillShade="D9"/>
                <w:vAlign w:val="center"/>
              </w:tcPr>
              <w:p w14:paraId="57FD9949" w14:textId="44527F25" w:rsidR="00B60A98" w:rsidRPr="003C7DED" w:rsidRDefault="00E338F6"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2255BB"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2255BB" w:rsidRPr="003C7DED" w:rsidRDefault="002255BB" w:rsidP="002255BB">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2255BB" w:rsidRPr="003C7DED" w:rsidRDefault="002255BB" w:rsidP="002255BB">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422C415A" w14:textId="4AEDE717" w:rsidR="002255BB" w:rsidRPr="003C7DED" w:rsidRDefault="002255BB" w:rsidP="002255BB">
            <w:pPr>
              <w:rPr>
                <w:rFonts w:ascii="Arial" w:hAnsi="Arial" w:cs="Arial"/>
                <w:sz w:val="22"/>
                <w:szCs w:val="22"/>
              </w:rPr>
            </w:pPr>
            <w:r w:rsidRPr="002050AB">
              <w:rPr>
                <w:rFonts w:ascii="Arial" w:hAnsi="Arial"/>
                <w:b/>
                <w:bCs/>
                <w:sz w:val="18"/>
              </w:rPr>
              <w:t xml:space="preserve">inner city Learning (M.B.A) </w:t>
            </w:r>
          </w:p>
        </w:tc>
      </w:tr>
      <w:tr w:rsidR="002255BB"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2255BB" w:rsidRPr="003C7DED" w:rsidRDefault="002255BB" w:rsidP="002255BB">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2255BB" w:rsidRPr="003C7DED" w:rsidRDefault="002255BB" w:rsidP="002255BB">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2E5AE16D" w14:textId="02B07D7D" w:rsidR="007C017C" w:rsidRPr="002050AB" w:rsidRDefault="007C017C" w:rsidP="007C017C">
            <w:pPr>
              <w:rPr>
                <w:b/>
                <w:bCs/>
              </w:rPr>
            </w:pPr>
          </w:p>
          <w:p w14:paraId="078738D9" w14:textId="3747BF8F" w:rsidR="002255BB" w:rsidRPr="007C017C" w:rsidRDefault="007C017C" w:rsidP="002255BB">
            <w:r w:rsidRPr="00874CF2">
              <w:t>Birmingham </w:t>
            </w:r>
          </w:p>
        </w:tc>
      </w:tr>
      <w:tr w:rsidR="002255BB"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2255BB" w:rsidRPr="003C7DED" w:rsidRDefault="002255BB" w:rsidP="002255BB">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2255BB" w:rsidRPr="003C7DED" w:rsidRDefault="002255BB" w:rsidP="002255BB">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2255BB" w:rsidRPr="003C7DED" w:rsidRDefault="002255BB" w:rsidP="002255BB">
            <w:pPr>
              <w:rPr>
                <w:rFonts w:ascii="Arial" w:hAnsi="Arial" w:cs="Arial"/>
                <w:sz w:val="22"/>
                <w:szCs w:val="22"/>
              </w:rPr>
            </w:pPr>
          </w:p>
          <w:p w14:paraId="143AEC6F" w14:textId="75C66B75" w:rsidR="002255BB" w:rsidRPr="00DC6409" w:rsidRDefault="00DC6409" w:rsidP="00DC6409">
            <w:pPr>
              <w:rPr>
                <w:rFonts w:ascii="Arial" w:hAnsi="Arial" w:cs="Arial"/>
                <w:szCs w:val="22"/>
              </w:rPr>
            </w:pPr>
            <w:r w:rsidRPr="00252C6E">
              <w:rPr>
                <w:rFonts w:ascii="Arial" w:hAnsi="Arial" w:cs="Arial"/>
                <w:sz w:val="22"/>
                <w:szCs w:val="22"/>
              </w:rPr>
              <w:t>2525489</w:t>
            </w:r>
            <w:r>
              <w:rPr>
                <w:rFonts w:ascii="Arial" w:hAnsi="Arial"/>
                <w:sz w:val="18"/>
              </w:rPr>
              <w:t>@student.uwtsd.ac.uk</w:t>
            </w:r>
          </w:p>
        </w:tc>
      </w:tr>
      <w:tr w:rsidR="002255BB"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2255BB" w:rsidRPr="003C7DED" w:rsidRDefault="002255BB" w:rsidP="002255BB">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2255BB" w:rsidRPr="003C7DED" w:rsidRDefault="002255BB" w:rsidP="002255BB">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58156A54" w:rsidR="002255BB" w:rsidRPr="003C7DED" w:rsidRDefault="00DC6409" w:rsidP="002255BB">
            <w:pPr>
              <w:rPr>
                <w:rFonts w:ascii="Arial" w:hAnsi="Arial" w:cs="Arial"/>
                <w:sz w:val="22"/>
                <w:szCs w:val="22"/>
              </w:rPr>
            </w:pPr>
            <w:r>
              <w:rPr>
                <w:rFonts w:ascii="Arial" w:hAnsi="Arial" w:cs="Arial"/>
                <w:sz w:val="22"/>
                <w:szCs w:val="22"/>
              </w:rPr>
              <w:t>-</w:t>
            </w:r>
          </w:p>
          <w:p w14:paraId="578E1E73" w14:textId="77777777" w:rsidR="002255BB" w:rsidRPr="003C7DED" w:rsidRDefault="002255BB" w:rsidP="002255BB">
            <w:pPr>
              <w:rPr>
                <w:rFonts w:ascii="Arial" w:hAnsi="Arial" w:cs="Arial"/>
                <w:sz w:val="22"/>
                <w:szCs w:val="22"/>
              </w:rPr>
            </w:pPr>
          </w:p>
        </w:tc>
      </w:tr>
      <w:tr w:rsidR="002255BB"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2255BB" w:rsidRPr="003C7DED" w:rsidRDefault="002255BB" w:rsidP="002255BB">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2255BB" w:rsidRPr="003C7DED" w:rsidRDefault="002255BB" w:rsidP="002255BB">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40228258" w14:textId="7969EA26" w:rsidR="002255BB" w:rsidRPr="00C82238" w:rsidRDefault="002255BB" w:rsidP="002255BB">
            <w:pPr>
              <w:rPr>
                <w:rFonts w:ascii="Arial" w:hAnsi="Arial" w:cs="Arial"/>
              </w:rPr>
            </w:pPr>
            <w:r w:rsidRPr="00C82238">
              <w:rPr>
                <w:rFonts w:ascii="Arial" w:hAnsi="Arial" w:cs="Arial"/>
              </w:rPr>
              <w:t xml:space="preserve">PROJECT BIOSCALE – AN AI-ENABLED PREDICTIVE ANALYTICS STRATEGY FOR EXPANDING BIOCON BIOLOGICS’ BIOSIMILARS BUSINESS </w:t>
            </w:r>
          </w:p>
        </w:tc>
      </w:tr>
      <w:tr w:rsidR="00C4489E"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C4489E" w:rsidRPr="003C7DED" w:rsidRDefault="00C4489E" w:rsidP="00C4489E">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C4489E" w:rsidRPr="003C7DED" w:rsidRDefault="00C4489E" w:rsidP="00C4489E">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16818C1F" w14:textId="3452E057" w:rsidR="00C4489E" w:rsidRPr="003C7DED" w:rsidRDefault="00C4489E" w:rsidP="00C4489E">
            <w:pPr>
              <w:rPr>
                <w:rFonts w:ascii="Arial" w:hAnsi="Arial" w:cs="Arial"/>
                <w:sz w:val="22"/>
                <w:szCs w:val="22"/>
              </w:rPr>
            </w:pPr>
            <w:r>
              <w:rPr>
                <w:rFonts w:ascii="Arial" w:hAnsi="Arial"/>
                <w:sz w:val="18"/>
              </w:rPr>
              <w:t>9</w:t>
            </w:r>
            <w:r w:rsidRPr="00C92283">
              <w:rPr>
                <w:rFonts w:ascii="Arial" w:hAnsi="Arial"/>
                <w:sz w:val="18"/>
                <w:vertAlign w:val="superscript"/>
              </w:rPr>
              <w:t>th</w:t>
            </w:r>
            <w:r>
              <w:rPr>
                <w:rFonts w:ascii="Arial" w:hAnsi="Arial"/>
                <w:sz w:val="18"/>
              </w:rPr>
              <w:t xml:space="preserve"> September 2026 </w:t>
            </w:r>
          </w:p>
        </w:tc>
        <w:tc>
          <w:tcPr>
            <w:tcW w:w="2977" w:type="dxa"/>
            <w:gridSpan w:val="3"/>
            <w:shd w:val="clear" w:color="auto" w:fill="F2F2F2" w:themeFill="background1" w:themeFillShade="F2"/>
            <w:vAlign w:val="center"/>
          </w:tcPr>
          <w:p w14:paraId="02E94EF7" w14:textId="232D5B8C" w:rsidR="00C4489E" w:rsidRPr="003C7DED" w:rsidRDefault="00C4489E" w:rsidP="00C4489E">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12C50A3A" w14:textId="19B261FB" w:rsidR="00C4489E" w:rsidRPr="003C7DED" w:rsidRDefault="00C4489E" w:rsidP="00C4489E">
            <w:pPr>
              <w:rPr>
                <w:rFonts w:ascii="Arial" w:hAnsi="Arial" w:cs="Arial"/>
                <w:sz w:val="22"/>
                <w:szCs w:val="22"/>
              </w:rPr>
            </w:pPr>
            <w:r>
              <w:rPr>
                <w:rFonts w:ascii="Arial" w:hAnsi="Arial"/>
                <w:sz w:val="18"/>
              </w:rPr>
              <w:t>4 January 2027</w:t>
            </w:r>
          </w:p>
        </w:tc>
      </w:tr>
      <w:tr w:rsidR="00C4489E" w:rsidRPr="003C7DED" w14:paraId="648B4A9A" w14:textId="77777777" w:rsidTr="00B60A98">
        <w:tc>
          <w:tcPr>
            <w:tcW w:w="10448" w:type="dxa"/>
            <w:gridSpan w:val="9"/>
            <w:vAlign w:val="center"/>
          </w:tcPr>
          <w:p w14:paraId="3D7C4C63" w14:textId="77777777" w:rsidR="00C4489E" w:rsidRPr="003C7DED" w:rsidRDefault="00C4489E" w:rsidP="00C4489E">
            <w:pPr>
              <w:rPr>
                <w:rFonts w:ascii="Arial" w:hAnsi="Arial" w:cs="Arial"/>
                <w:sz w:val="22"/>
                <w:szCs w:val="22"/>
              </w:rPr>
            </w:pPr>
            <w:r w:rsidRPr="003C7DED">
              <w:rPr>
                <w:rFonts w:ascii="Arial" w:hAnsi="Arial" w:cs="Arial"/>
                <w:b/>
                <w:i/>
                <w:sz w:val="22"/>
                <w:szCs w:val="22"/>
              </w:rPr>
              <w:t>For students:</w:t>
            </w:r>
          </w:p>
        </w:tc>
      </w:tr>
      <w:tr w:rsidR="00C4489E"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C4489E" w:rsidRPr="003C7DED" w:rsidRDefault="00C4489E" w:rsidP="00C4489E">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C4489E" w:rsidRPr="003C7DED" w:rsidRDefault="00C4489E" w:rsidP="00C4489E">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0C1B39E9" w:rsidR="00C4489E" w:rsidRPr="003C7DED" w:rsidRDefault="00C4489E" w:rsidP="00C4489E">
            <w:pPr>
              <w:rPr>
                <w:rFonts w:ascii="Arial" w:hAnsi="Arial" w:cs="Arial"/>
                <w:sz w:val="22"/>
                <w:szCs w:val="22"/>
              </w:rPr>
            </w:pPr>
            <w:r w:rsidRPr="00252C6E">
              <w:rPr>
                <w:rFonts w:ascii="Arial" w:hAnsi="Arial" w:cs="Arial"/>
                <w:sz w:val="22"/>
                <w:szCs w:val="22"/>
              </w:rPr>
              <w:t>2525489</w:t>
            </w:r>
          </w:p>
        </w:tc>
      </w:tr>
      <w:tr w:rsidR="001E15C2"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1E15C2" w:rsidRPr="003C7DED" w:rsidRDefault="001E15C2" w:rsidP="001E15C2">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1E15C2" w:rsidRPr="003C7DED" w:rsidRDefault="001E15C2" w:rsidP="001E15C2">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78F5E8D4" w:rsidR="001E15C2" w:rsidRPr="003C7DED" w:rsidRDefault="001E15C2" w:rsidP="001E15C2">
            <w:pPr>
              <w:rPr>
                <w:rFonts w:ascii="Arial" w:hAnsi="Arial" w:cs="Arial"/>
                <w:sz w:val="22"/>
                <w:szCs w:val="22"/>
              </w:rPr>
            </w:pPr>
            <w:r>
              <w:rPr>
                <w:rFonts w:ascii="Arial" w:hAnsi="Arial"/>
                <w:sz w:val="18"/>
              </w:rPr>
              <w:t xml:space="preserve">M.B.A internation Business- (LCMB7037) </w:t>
            </w:r>
          </w:p>
        </w:tc>
      </w:tr>
      <w:tr w:rsidR="001E15C2"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1E15C2" w:rsidRPr="003C7DED" w:rsidRDefault="001E15C2" w:rsidP="001E15C2">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1E15C2" w:rsidRPr="003C7DED" w:rsidRDefault="001E15C2" w:rsidP="001E15C2">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1A500329" w14:textId="77777777" w:rsidR="00193D26" w:rsidRDefault="00193D26" w:rsidP="00193D26">
            <w:pPr>
              <w:pStyle w:val="NoSpacing"/>
              <w:rPr>
                <w:b/>
                <w:bCs/>
              </w:rPr>
            </w:pPr>
            <w:r>
              <w:rPr>
                <w:b/>
                <w:bCs/>
              </w:rPr>
              <w:t>Mansoob Murshed</w:t>
            </w:r>
          </w:p>
          <w:p w14:paraId="24E31D0D" w14:textId="0A95EF39" w:rsidR="001E15C2" w:rsidRPr="003C7DED" w:rsidRDefault="00193D26" w:rsidP="00193D26">
            <w:pPr>
              <w:rPr>
                <w:rFonts w:ascii="Arial" w:hAnsi="Arial" w:cs="Arial"/>
                <w:sz w:val="22"/>
                <w:szCs w:val="22"/>
              </w:rPr>
            </w:pPr>
            <w:r>
              <w:rPr>
                <w:b/>
                <w:bCs/>
              </w:rPr>
              <w:t>(M.B.A. Supervisor)</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2F2811">
              <w:rPr>
                <w:rFonts w:ascii="Arial" w:hAnsi="Arial" w:cs="Arial"/>
                <w:b/>
                <w:sz w:val="22"/>
                <w:szCs w:val="22"/>
                <w:highlight w:val="yellow"/>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5E4BEEC9" w:rsidR="00A35E44" w:rsidRPr="00252C6E" w:rsidRDefault="002F2811" w:rsidP="008C2F05">
            <w:pPr>
              <w:pStyle w:val="ListParagraph"/>
              <w:autoSpaceDE w:val="0"/>
              <w:autoSpaceDN w:val="0"/>
              <w:adjustRightInd w:val="0"/>
              <w:rPr>
                <w:rFonts w:ascii="Arial" w:hAnsi="Arial" w:cs="Arial"/>
                <w:b/>
                <w:sz w:val="22"/>
                <w:szCs w:val="22"/>
              </w:rPr>
            </w:pPr>
            <w:r>
              <w:rPr>
                <w:rFonts w:ascii="Arial" w:hAnsi="Arial" w:cs="Arial"/>
                <w:b/>
                <w:sz w:val="22"/>
                <w:szCs w:val="22"/>
              </w:rPr>
              <w:t>X</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D9D9D9" w:themeFill="background1" w:themeFillShade="D9"/>
                <w:vAlign w:val="center"/>
              </w:tcPr>
              <w:p w14:paraId="637EE035" w14:textId="59A448D6" w:rsidR="00F150A6" w:rsidRPr="003C7DED" w:rsidRDefault="00252C6E"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3EBD683B" w14:textId="080DD1B8" w:rsidR="00F150A6" w:rsidRPr="003C7DED" w:rsidRDefault="00252C6E"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EndPr/>
            <w:sdtContent>
              <w:p w14:paraId="69679CF3" w14:textId="68AC1DCE" w:rsidR="00F150A6" w:rsidRPr="003C7DED" w:rsidRDefault="00252C6E"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14:paraId="73A037D1" w14:textId="60595A02" w:rsidR="00F150A6" w:rsidRPr="003C7DED" w:rsidRDefault="00141BA7"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End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End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9B3BFBB" w:rsidR="00A35E44" w:rsidRPr="00252C6E" w:rsidRDefault="00B97B9D" w:rsidP="00D30EF0">
            <w:pPr>
              <w:pStyle w:val="ListParagraph"/>
              <w:autoSpaceDE w:val="0"/>
              <w:autoSpaceDN w:val="0"/>
              <w:adjustRightInd w:val="0"/>
              <w:rPr>
                <w:rFonts w:ascii="Arial" w:hAnsi="Arial" w:cs="Arial"/>
                <w:b/>
                <w:sz w:val="22"/>
                <w:szCs w:val="22"/>
              </w:rPr>
            </w:pPr>
            <w:r>
              <w:rPr>
                <w:rFonts w:ascii="Arial" w:hAnsi="Arial" w:cs="Arial"/>
                <w:b/>
                <w:sz w:val="22"/>
                <w:szCs w:val="22"/>
              </w:rPr>
              <w:t>X</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32DFA8BB" w14:textId="77777777" w:rsidR="00252C6E" w:rsidRPr="00B97B9D" w:rsidRDefault="003F1A54" w:rsidP="00252C6E">
            <w:pPr>
              <w:pStyle w:val="ListParagraph"/>
              <w:numPr>
                <w:ilvl w:val="0"/>
                <w:numId w:val="4"/>
              </w:numPr>
              <w:autoSpaceDE w:val="0"/>
              <w:autoSpaceDN w:val="0"/>
              <w:adjustRightInd w:val="0"/>
              <w:rPr>
                <w:rFonts w:ascii="Arial" w:hAnsi="Arial" w:cs="Arial"/>
                <w:sz w:val="22"/>
                <w:szCs w:val="22"/>
              </w:rPr>
            </w:pPr>
            <w:r w:rsidRPr="00B97B9D">
              <w:rPr>
                <w:rFonts w:ascii="Arial" w:hAnsi="Arial" w:cs="Arial"/>
                <w:sz w:val="22"/>
                <w:szCs w:val="22"/>
              </w:rPr>
              <w:t xml:space="preserve">Aims </w:t>
            </w:r>
            <w:r w:rsidR="00252C6E" w:rsidRPr="00B97B9D">
              <w:rPr>
                <w:rFonts w:ascii="Arial" w:hAnsi="Arial" w:cs="Arial"/>
                <w:sz w:val="22"/>
                <w:szCs w:val="22"/>
              </w:rPr>
              <w:t>- The main aim is to develop a viable plan to leverage AI-driven market and R&amp;D analytics to support Biocon's Biosimilars expansion.</w:t>
            </w:r>
          </w:p>
          <w:p w14:paraId="7B1BD244" w14:textId="70FE9B80" w:rsidR="003F1A54" w:rsidRPr="00B97B9D" w:rsidRDefault="003F1A54" w:rsidP="00252C6E">
            <w:pPr>
              <w:autoSpaceDE w:val="0"/>
              <w:autoSpaceDN w:val="0"/>
              <w:adjustRightInd w:val="0"/>
              <w:rPr>
                <w:rFonts w:ascii="Arial" w:hAnsi="Arial" w:cs="Arial"/>
                <w:sz w:val="22"/>
                <w:szCs w:val="22"/>
              </w:rPr>
            </w:pPr>
          </w:p>
          <w:p w14:paraId="755E811F" w14:textId="6798A50A" w:rsidR="003F1A54" w:rsidRPr="00B97B9D" w:rsidRDefault="003F1A54" w:rsidP="007A7191">
            <w:pPr>
              <w:pStyle w:val="ListParagraph"/>
              <w:numPr>
                <w:ilvl w:val="0"/>
                <w:numId w:val="4"/>
              </w:numPr>
              <w:autoSpaceDE w:val="0"/>
              <w:autoSpaceDN w:val="0"/>
              <w:adjustRightInd w:val="0"/>
              <w:rPr>
                <w:rFonts w:ascii="Arial" w:hAnsi="Arial" w:cs="Arial"/>
                <w:sz w:val="22"/>
                <w:szCs w:val="22"/>
              </w:rPr>
            </w:pPr>
            <w:r w:rsidRPr="00B97B9D">
              <w:rPr>
                <w:rFonts w:ascii="Arial" w:hAnsi="Arial" w:cs="Arial"/>
                <w:sz w:val="22"/>
                <w:szCs w:val="22"/>
              </w:rPr>
              <w:t xml:space="preserve">Objectives </w:t>
            </w:r>
            <w:r w:rsidR="00252C6E" w:rsidRPr="00B97B9D">
              <w:rPr>
                <w:rFonts w:ascii="Arial" w:hAnsi="Arial" w:cs="Arial"/>
                <w:sz w:val="22"/>
                <w:szCs w:val="22"/>
              </w:rPr>
              <w:t>–</w:t>
            </w:r>
          </w:p>
          <w:p w14:paraId="66005F86" w14:textId="77777777" w:rsidR="00252C6E" w:rsidRPr="00B97B9D" w:rsidRDefault="00252C6E" w:rsidP="00252C6E">
            <w:pPr>
              <w:pStyle w:val="ListParagraph"/>
              <w:rPr>
                <w:rFonts w:ascii="Arial" w:hAnsi="Arial" w:cs="Arial"/>
                <w:sz w:val="22"/>
                <w:szCs w:val="22"/>
              </w:rPr>
            </w:pPr>
          </w:p>
          <w:p w14:paraId="0DB6259E" w14:textId="77777777" w:rsidR="00252C6E" w:rsidRPr="00B97B9D" w:rsidRDefault="00252C6E" w:rsidP="00252C6E">
            <w:pPr>
              <w:pStyle w:val="ListParagraph"/>
              <w:autoSpaceDE w:val="0"/>
              <w:autoSpaceDN w:val="0"/>
              <w:adjustRightInd w:val="0"/>
              <w:rPr>
                <w:rFonts w:ascii="Arial" w:hAnsi="Arial" w:cs="Arial"/>
                <w:sz w:val="22"/>
                <w:szCs w:val="22"/>
              </w:rPr>
            </w:pPr>
            <w:r w:rsidRPr="00B97B9D">
              <w:rPr>
                <w:rFonts w:ascii="Arial" w:hAnsi="Arial" w:cs="Arial"/>
                <w:sz w:val="22"/>
                <w:szCs w:val="22"/>
              </w:rPr>
              <w:t>•</w:t>
            </w:r>
            <w:r w:rsidRPr="00B97B9D">
              <w:rPr>
                <w:rFonts w:ascii="Arial" w:hAnsi="Arial" w:cs="Arial"/>
                <w:sz w:val="22"/>
                <w:szCs w:val="22"/>
              </w:rPr>
              <w:tab/>
              <w:t>To assess Biocon's existing competitive and market strength in the biosimilars sector in the first three months of the project.</w:t>
            </w:r>
          </w:p>
          <w:p w14:paraId="1FCDCE94" w14:textId="77777777" w:rsidR="00252C6E" w:rsidRPr="00B97B9D" w:rsidRDefault="00252C6E" w:rsidP="00252C6E">
            <w:pPr>
              <w:pStyle w:val="ListParagraph"/>
              <w:autoSpaceDE w:val="0"/>
              <w:autoSpaceDN w:val="0"/>
              <w:adjustRightInd w:val="0"/>
              <w:rPr>
                <w:rFonts w:ascii="Arial" w:hAnsi="Arial" w:cs="Arial"/>
                <w:sz w:val="22"/>
                <w:szCs w:val="22"/>
              </w:rPr>
            </w:pPr>
            <w:r w:rsidRPr="00B97B9D">
              <w:rPr>
                <w:rFonts w:ascii="Arial" w:hAnsi="Arial" w:cs="Arial"/>
                <w:sz w:val="22"/>
                <w:szCs w:val="22"/>
              </w:rPr>
              <w:t>•</w:t>
            </w:r>
            <w:r w:rsidRPr="00B97B9D">
              <w:rPr>
                <w:rFonts w:ascii="Arial" w:hAnsi="Arial" w:cs="Arial"/>
                <w:sz w:val="22"/>
                <w:szCs w:val="22"/>
              </w:rPr>
              <w:tab/>
              <w:t>To develop at least three therapeutic areas and three overseas markets for potential expansion in biosimilars within 6 months.</w:t>
            </w:r>
          </w:p>
          <w:p w14:paraId="357AD5BD" w14:textId="77777777" w:rsidR="00252C6E" w:rsidRPr="00B97B9D" w:rsidRDefault="00252C6E" w:rsidP="00252C6E">
            <w:pPr>
              <w:pStyle w:val="ListParagraph"/>
              <w:autoSpaceDE w:val="0"/>
              <w:autoSpaceDN w:val="0"/>
              <w:adjustRightInd w:val="0"/>
              <w:rPr>
                <w:rFonts w:ascii="Arial" w:hAnsi="Arial" w:cs="Arial"/>
                <w:sz w:val="22"/>
                <w:szCs w:val="22"/>
              </w:rPr>
            </w:pPr>
            <w:r w:rsidRPr="00B97B9D">
              <w:rPr>
                <w:rFonts w:ascii="Arial" w:hAnsi="Arial" w:cs="Arial"/>
                <w:sz w:val="22"/>
                <w:szCs w:val="22"/>
              </w:rPr>
              <w:t>•</w:t>
            </w:r>
            <w:r w:rsidRPr="00B97B9D">
              <w:rPr>
                <w:rFonts w:ascii="Arial" w:hAnsi="Arial" w:cs="Arial"/>
                <w:sz w:val="22"/>
                <w:szCs w:val="22"/>
              </w:rPr>
              <w:tab/>
              <w:t>To evaluate the capabilities and potential of AI and predictive analytics to review relevant evidence and make informed R&amp;D prioritisation and market-entry decisions in a period of 9 months.</w:t>
            </w:r>
          </w:p>
          <w:p w14:paraId="1F851057" w14:textId="2988B160" w:rsidR="003F1A54" w:rsidRPr="00B97B9D" w:rsidRDefault="00252C6E" w:rsidP="00794397">
            <w:pPr>
              <w:pStyle w:val="ListParagraph"/>
              <w:autoSpaceDE w:val="0"/>
              <w:autoSpaceDN w:val="0"/>
              <w:adjustRightInd w:val="0"/>
              <w:rPr>
                <w:rFonts w:ascii="Arial" w:hAnsi="Arial" w:cs="Arial"/>
                <w:sz w:val="22"/>
                <w:szCs w:val="22"/>
              </w:rPr>
            </w:pPr>
            <w:r w:rsidRPr="00B97B9D">
              <w:rPr>
                <w:rFonts w:ascii="Arial" w:hAnsi="Arial" w:cs="Arial"/>
                <w:sz w:val="22"/>
                <w:szCs w:val="22"/>
              </w:rPr>
              <w:t>•</w:t>
            </w:r>
            <w:r w:rsidRPr="00B97B9D">
              <w:rPr>
                <w:rFonts w:ascii="Arial" w:hAnsi="Arial" w:cs="Arial"/>
                <w:sz w:val="22"/>
                <w:szCs w:val="22"/>
              </w:rPr>
              <w:tab/>
              <w:t>To develop a practical 3-year implementation strategy for Project BioScale, including clear performance indicators and milestones, by the end of the research project.</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CC3F41">
        <w:trPr>
          <w:trHeight w:val="1859"/>
        </w:trPr>
        <w:tc>
          <w:tcPr>
            <w:tcW w:w="5000" w:type="pct"/>
            <w:gridSpan w:val="2"/>
          </w:tcPr>
          <w:p w14:paraId="5A191D88" w14:textId="5F6DCD6A" w:rsidR="00CC3F41" w:rsidRPr="004F61BE" w:rsidRDefault="00F72EBF" w:rsidP="00CC3F41">
            <w:pPr>
              <w:rPr>
                <w:rFonts w:ascii="Arial" w:hAnsi="Arial" w:cs="Arial"/>
                <w:b/>
                <w:bCs/>
                <w:sz w:val="22"/>
                <w:szCs w:val="22"/>
              </w:rPr>
            </w:pPr>
            <w:r w:rsidRPr="004F61BE">
              <w:rPr>
                <w:rFonts w:ascii="Arial" w:hAnsi="Arial" w:cs="Arial"/>
                <w:sz w:val="22"/>
                <w:szCs w:val="22"/>
              </w:rPr>
              <w:t xml:space="preserve">Project BioScale plays a critical role with the biopharmaceutical industry on a $200 billion Biologic Patent Cliff in 2030. The research is relevant and timely because of the high initial R&amp;D costs, the complicated path to approval and the post launch price erosion (30% to 50%) due to the work completed in integrating AI based predictive analytics. This work facilitates novel strategic thinking for sustainable market penetration, delivers quicker development processes, and optimizes candidate selection for institutional healthcare providers, national formularies, and patients worldwide with reasonable access to Life-ivng therapeutics. </w:t>
            </w:r>
          </w:p>
          <w:p w14:paraId="54A60189" w14:textId="667F391A" w:rsidR="003F1A54" w:rsidRPr="003C7DED" w:rsidRDefault="003F1A54" w:rsidP="008C14E9">
            <w:pPr>
              <w:rPr>
                <w:rFonts w:ascii="Arial" w:hAnsi="Arial" w:cs="Arial"/>
                <w:b/>
                <w:bCs/>
                <w:sz w:val="22"/>
                <w:szCs w:val="22"/>
              </w:rPr>
            </w:pP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CC3F41">
        <w:trPr>
          <w:trHeight w:val="2375"/>
        </w:trPr>
        <w:tc>
          <w:tcPr>
            <w:tcW w:w="5000" w:type="pct"/>
            <w:gridSpan w:val="2"/>
          </w:tcPr>
          <w:p w14:paraId="45E8B681" w14:textId="3F0A0FE3" w:rsidR="003F1A54" w:rsidRPr="003C7DED" w:rsidRDefault="00801EDB" w:rsidP="00801EDB">
            <w:pPr>
              <w:rPr>
                <w:rFonts w:ascii="Arial" w:hAnsi="Arial" w:cs="Arial"/>
                <w:b/>
                <w:bCs/>
                <w:sz w:val="22"/>
                <w:szCs w:val="22"/>
              </w:rPr>
            </w:pPr>
            <w:r w:rsidRPr="004F61BE">
              <w:rPr>
                <w:rFonts w:ascii="Arial" w:hAnsi="Arial" w:cs="Arial"/>
                <w:sz w:val="22"/>
                <w:szCs w:val="22"/>
              </w:rPr>
              <w:t xml:space="preserve">This research method is </w:t>
            </w:r>
            <w:r w:rsidR="00CC3F41" w:rsidRPr="004F61BE">
              <w:rPr>
                <w:rFonts w:ascii="Arial" w:hAnsi="Arial" w:cs="Arial"/>
                <w:sz w:val="22"/>
                <w:szCs w:val="22"/>
              </w:rPr>
              <w:t>pragmatic research</w:t>
            </w:r>
            <w:r w:rsidRPr="004F61BE">
              <w:rPr>
                <w:rFonts w:ascii="Arial" w:hAnsi="Arial" w:cs="Arial"/>
                <w:sz w:val="22"/>
                <w:szCs w:val="22"/>
              </w:rPr>
              <w:t xml:space="preserve"> because it takes what is deductive in nature with secondary qualitative and secondary quantitative data collection methods. Data will be collected methodically from credible public secondary sources, such as the annual reports of the Biocon Limited, the investors presentations, regulatory documents filed by Biocon Limited with the United States FDA and EMA, peer-reviewed academic publications and competitor disclosures made by Sandoz and Celltrion and Samsung Bioepis. Thematic analysis along with comparative strategic market analysis will be used to analyse the qualitative findings. The design is very feasible from an academic, cost, and primary data collection perspective and avoids bias, maintaining academic integrity and rigorous citation for independent evaluation.</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69B5749C" w14:textId="15F09880" w:rsidR="003F1A54" w:rsidRPr="003C7DED" w:rsidRDefault="00BE7881" w:rsidP="00BE7881">
            <w:pPr>
              <w:rPr>
                <w:rFonts w:ascii="Arial" w:hAnsi="Arial" w:cs="Arial"/>
                <w:b/>
                <w:sz w:val="22"/>
                <w:szCs w:val="22"/>
              </w:rPr>
            </w:pPr>
            <w:r w:rsidRPr="0068686E">
              <w:rPr>
                <w:rFonts w:ascii="Arial" w:hAnsi="Arial" w:cs="Arial"/>
                <w:sz w:val="22"/>
                <w:szCs w:val="22"/>
              </w:rPr>
              <w:t>Desk-based research conducted independently at the University / Home location using publicly available secondary data sources.</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975838D" w:rsidR="00A35E44" w:rsidRPr="000A2FE7" w:rsidRDefault="007D0BFD" w:rsidP="00BC7917">
            <w:pPr>
              <w:autoSpaceDE w:val="0"/>
              <w:autoSpaceDN w:val="0"/>
              <w:adjustRightInd w:val="0"/>
              <w:jc w:val="center"/>
              <w:rPr>
                <w:rFonts w:ascii="Arial" w:hAnsi="Arial" w:cs="Arial"/>
                <w:b/>
                <w:bCs/>
                <w:sz w:val="22"/>
                <w:szCs w:val="22"/>
              </w:rPr>
            </w:pPr>
            <w:r w:rsidRPr="000A2FE7">
              <w:rPr>
                <w:rFonts w:ascii="MS Gothic" w:eastAsia="MS Gothic" w:hAnsi="MS Gothic" w:cs="Arial"/>
                <w:b/>
                <w:bCs/>
                <w:sz w:val="24"/>
                <w:szCs w:val="24"/>
              </w:rPr>
              <w:t>X</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13A317A4" w14:textId="6149EEC1" w:rsidR="00BD363F" w:rsidRPr="003C7DED" w:rsidRDefault="000F656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57D8CE77" w14:textId="3968CE44" w:rsidR="00BD363F" w:rsidRPr="003C7DED" w:rsidRDefault="000F656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7E784A34" w14:textId="02A9CE31" w:rsidR="00BD363F" w:rsidRPr="003C7DED" w:rsidRDefault="000F656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3F2ACBE" w14:textId="0F64C9C0" w:rsidR="00BD363F" w:rsidRPr="003C7DED" w:rsidRDefault="000F656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3ED4AF72" w14:textId="16332DCA" w:rsidR="00BD363F" w:rsidRPr="003C7DED" w:rsidRDefault="000F656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4871FDAE" w14:textId="2506CAD4" w:rsidR="00BD363F" w:rsidRPr="003C7DED" w:rsidRDefault="000F656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60BB295B" w14:textId="60C73759" w:rsidR="00BD363F" w:rsidRPr="003C7DED" w:rsidRDefault="000F656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41810DD4" w14:textId="71571629" w:rsidR="00BD363F" w:rsidRPr="003C7DED" w:rsidRDefault="000F656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4F6C97E4" w14:textId="78FC4074" w:rsidR="00BD363F" w:rsidRPr="003C7DED" w:rsidRDefault="000F656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0BD7EC4E" w14:textId="6E269C82" w:rsidR="00BD363F" w:rsidRPr="003C7DED" w:rsidRDefault="000F656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F651B6F" w14:textId="26F3C630" w:rsidR="00BD363F" w:rsidRPr="003C7DED" w:rsidRDefault="000F656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46815D33" w14:textId="3228DAE4" w:rsidR="00BD363F" w:rsidRPr="003C7DED" w:rsidRDefault="000F656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4D421194" w14:textId="24BBA81C" w:rsidR="00BD363F" w:rsidRPr="003C7DED" w:rsidRDefault="000F656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7DBE3113" w14:textId="2DB3FED2" w:rsidR="00BD363F" w:rsidRPr="003C7DED" w:rsidRDefault="000F656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177BEA37" w14:textId="548F02E7" w:rsidR="00BD363F" w:rsidRPr="003C7DED" w:rsidRDefault="000F656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6F0F2B64" w14:textId="7DE030A1" w:rsidR="00BD363F" w:rsidRPr="003C7DED" w:rsidRDefault="000F656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2A67F590" w14:textId="20500547" w:rsidR="00BD363F" w:rsidRPr="003C7DED" w:rsidRDefault="000F656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7A90EAA9" w14:textId="4591AC97" w:rsidR="003F1A54" w:rsidRPr="00EB3364" w:rsidRDefault="00401CCA" w:rsidP="004135AB">
            <w:pPr>
              <w:rPr>
                <w:rFonts w:ascii="Arial" w:hAnsi="Arial" w:cs="Arial"/>
                <w:color w:val="4EA72E" w:themeColor="accent6"/>
                <w:sz w:val="22"/>
                <w:szCs w:val="22"/>
              </w:rPr>
            </w:pPr>
            <w:r>
              <w:rPr>
                <w:rFonts w:ascii="Arial" w:hAnsi="Arial" w:cs="Arial"/>
                <w:color w:val="4EA72E" w:themeColor="accent6"/>
                <w:sz w:val="22"/>
                <w:szCs w:val="22"/>
              </w:rPr>
              <w:t>The above list covers most common data collection methods. If you will use other types of data collection for all or some of your data collection then please describe them here.</w:t>
            </w: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B6509">
              <w:rPr>
                <w:rFonts w:ascii="Arial" w:hAnsi="Arial" w:cs="Arial"/>
                <w:b/>
                <w:sz w:val="22"/>
                <w:szCs w:val="22"/>
                <w:highlight w:val="yellow"/>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12122D6E" w14:textId="77777777" w:rsidR="00652435" w:rsidRPr="003C7DED" w:rsidRDefault="00652435" w:rsidP="00652435">
            <w:pPr>
              <w:rPr>
                <w:rFonts w:ascii="Arial" w:hAnsi="Arial" w:cs="Arial"/>
                <w:sz w:val="22"/>
                <w:szCs w:val="22"/>
              </w:rPr>
            </w:pPr>
            <w:r w:rsidRPr="00DE48CC">
              <w:rPr>
                <w:rFonts w:ascii="Arial" w:hAnsi="Arial" w:cs="Arial"/>
                <w:sz w:val="22"/>
                <w:szCs w:val="22"/>
                <w:highlight w:val="yellow"/>
              </w:rPr>
              <w:t>N/A Secondary research</w:t>
            </w:r>
            <w:r>
              <w:rPr>
                <w:rFonts w:ascii="Arial" w:hAnsi="Arial" w:cs="Arial"/>
                <w:sz w:val="22"/>
                <w:szCs w:val="22"/>
              </w:rPr>
              <w:t xml:space="preserve"> </w:t>
            </w:r>
          </w:p>
          <w:p w14:paraId="398B1CFC" w14:textId="67611291" w:rsidR="00BD363F" w:rsidRPr="003C7DED" w:rsidRDefault="00BD363F" w:rsidP="004135AB">
            <w:pPr>
              <w:rPr>
                <w:rFonts w:ascii="Arial" w:hAnsi="Arial" w:cs="Arial"/>
                <w:b/>
                <w:sz w:val="22"/>
                <w:szCs w:val="22"/>
              </w:rPr>
            </w:pP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505235A1" w14:textId="77777777" w:rsidR="00652435" w:rsidRPr="003C7DED" w:rsidRDefault="00652435" w:rsidP="00652435">
            <w:pPr>
              <w:rPr>
                <w:rFonts w:ascii="Arial" w:hAnsi="Arial" w:cs="Arial"/>
                <w:sz w:val="22"/>
                <w:szCs w:val="22"/>
              </w:rPr>
            </w:pPr>
            <w:r w:rsidRPr="00DE48CC">
              <w:rPr>
                <w:rFonts w:ascii="Arial" w:hAnsi="Arial" w:cs="Arial"/>
                <w:sz w:val="22"/>
                <w:szCs w:val="22"/>
                <w:highlight w:val="yellow"/>
              </w:rPr>
              <w:t>N/A Secondary research</w:t>
            </w:r>
            <w:r>
              <w:rPr>
                <w:rFonts w:ascii="Arial" w:hAnsi="Arial" w:cs="Arial"/>
                <w:sz w:val="22"/>
                <w:szCs w:val="22"/>
              </w:rPr>
              <w:t xml:space="preserve"> </w:t>
            </w:r>
          </w:p>
          <w:p w14:paraId="16130357" w14:textId="4146B31D" w:rsidR="00BD363F" w:rsidRPr="003C7DED" w:rsidRDefault="00BD363F" w:rsidP="004135AB">
            <w:pPr>
              <w:rPr>
                <w:rFonts w:ascii="Arial" w:hAnsi="Arial" w:cs="Arial"/>
                <w:i/>
                <w:color w:val="808080"/>
                <w:sz w:val="18"/>
                <w:szCs w:val="18"/>
              </w:rPr>
            </w:pP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00F93DB9" w14:textId="77777777" w:rsidR="00652435" w:rsidRPr="003C7DED" w:rsidRDefault="00652435" w:rsidP="00652435">
            <w:pPr>
              <w:rPr>
                <w:rFonts w:ascii="Arial" w:hAnsi="Arial" w:cs="Arial"/>
                <w:sz w:val="22"/>
                <w:szCs w:val="22"/>
              </w:rPr>
            </w:pPr>
            <w:r w:rsidRPr="00DE48CC">
              <w:rPr>
                <w:rFonts w:ascii="Arial" w:hAnsi="Arial" w:cs="Arial"/>
                <w:sz w:val="22"/>
                <w:szCs w:val="22"/>
                <w:highlight w:val="yellow"/>
              </w:rPr>
              <w:t>N/A Secondary research</w:t>
            </w:r>
            <w:r>
              <w:rPr>
                <w:rFonts w:ascii="Arial" w:hAnsi="Arial" w:cs="Arial"/>
                <w:sz w:val="22"/>
                <w:szCs w:val="22"/>
              </w:rPr>
              <w:t xml:space="preserve"> </w:t>
            </w:r>
          </w:p>
          <w:p w14:paraId="38BA6F1D" w14:textId="1186F1DC" w:rsidR="00BD363F" w:rsidRPr="003C7DED" w:rsidRDefault="00BD363F" w:rsidP="004135AB">
            <w:pPr>
              <w:rPr>
                <w:rFonts w:ascii="Arial" w:hAnsi="Arial" w:cs="Arial"/>
                <w:color w:val="808080"/>
                <w:sz w:val="18"/>
                <w:szCs w:val="18"/>
              </w:rPr>
            </w:pP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24875DD7" w14:textId="77777777" w:rsidR="00652435" w:rsidRPr="003C7DED" w:rsidRDefault="00652435" w:rsidP="00652435">
            <w:pPr>
              <w:rPr>
                <w:rFonts w:ascii="Arial" w:hAnsi="Arial" w:cs="Arial"/>
                <w:sz w:val="22"/>
                <w:szCs w:val="22"/>
              </w:rPr>
            </w:pPr>
            <w:r w:rsidRPr="00DE48CC">
              <w:rPr>
                <w:rFonts w:ascii="Arial" w:hAnsi="Arial" w:cs="Arial"/>
                <w:sz w:val="22"/>
                <w:szCs w:val="22"/>
                <w:highlight w:val="yellow"/>
              </w:rPr>
              <w:t>N/A Secondary research</w:t>
            </w:r>
            <w:r>
              <w:rPr>
                <w:rFonts w:ascii="Arial" w:hAnsi="Arial" w:cs="Arial"/>
                <w:sz w:val="22"/>
                <w:szCs w:val="22"/>
              </w:rPr>
              <w:t xml:space="preserve"> </w:t>
            </w:r>
          </w:p>
          <w:p w14:paraId="4F134D86" w14:textId="11592905" w:rsidR="00BD363F" w:rsidRPr="003C7DED" w:rsidRDefault="00BD363F" w:rsidP="004135AB">
            <w:pPr>
              <w:rPr>
                <w:rFonts w:ascii="Arial" w:hAnsi="Arial" w:cs="Arial"/>
                <w:b/>
                <w:sz w:val="22"/>
                <w:szCs w:val="22"/>
              </w:rPr>
            </w:pP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1B587045" w14:textId="77777777" w:rsidR="00652435" w:rsidRPr="003C7DED" w:rsidRDefault="00652435" w:rsidP="00652435">
            <w:pPr>
              <w:rPr>
                <w:rFonts w:ascii="Arial" w:hAnsi="Arial" w:cs="Arial"/>
                <w:sz w:val="22"/>
                <w:szCs w:val="22"/>
              </w:rPr>
            </w:pPr>
            <w:r w:rsidRPr="00DE48CC">
              <w:rPr>
                <w:rFonts w:ascii="Arial" w:hAnsi="Arial" w:cs="Arial"/>
                <w:sz w:val="22"/>
                <w:szCs w:val="22"/>
                <w:highlight w:val="yellow"/>
              </w:rPr>
              <w:t>N/A Secondary research</w:t>
            </w:r>
            <w:r>
              <w:rPr>
                <w:rFonts w:ascii="Arial" w:hAnsi="Arial" w:cs="Arial"/>
                <w:sz w:val="22"/>
                <w:szCs w:val="22"/>
              </w:rPr>
              <w:t xml:space="preserve"> </w:t>
            </w:r>
          </w:p>
          <w:p w14:paraId="31934223" w14:textId="535FC013" w:rsidR="00BD363F" w:rsidRPr="003C7DED" w:rsidRDefault="00BD363F" w:rsidP="004135AB">
            <w:pPr>
              <w:rPr>
                <w:rFonts w:ascii="Arial" w:hAnsi="Arial" w:cs="Arial"/>
                <w:i/>
                <w:color w:val="808080"/>
                <w:sz w:val="18"/>
                <w:szCs w:val="18"/>
              </w:rPr>
            </w:pP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0E63B25E" w14:textId="77777777" w:rsidR="00652435" w:rsidRPr="003C7DED" w:rsidRDefault="00652435" w:rsidP="00652435">
            <w:pPr>
              <w:rPr>
                <w:rFonts w:ascii="Arial" w:hAnsi="Arial" w:cs="Arial"/>
                <w:sz w:val="22"/>
                <w:szCs w:val="22"/>
              </w:rPr>
            </w:pPr>
            <w:r w:rsidRPr="00DE48CC">
              <w:rPr>
                <w:rFonts w:ascii="Arial" w:hAnsi="Arial" w:cs="Arial"/>
                <w:sz w:val="22"/>
                <w:szCs w:val="22"/>
                <w:highlight w:val="yellow"/>
              </w:rPr>
              <w:t>N/A Secondary research</w:t>
            </w:r>
            <w:r>
              <w:rPr>
                <w:rFonts w:ascii="Arial" w:hAnsi="Arial" w:cs="Arial"/>
                <w:sz w:val="22"/>
                <w:szCs w:val="22"/>
              </w:rPr>
              <w:t xml:space="preserve"> </w:t>
            </w:r>
          </w:p>
          <w:p w14:paraId="7634875C" w14:textId="7747891A" w:rsidR="00BD363F" w:rsidRPr="003C7DED" w:rsidRDefault="00BD363F" w:rsidP="004135AB">
            <w:pPr>
              <w:rPr>
                <w:rFonts w:ascii="Arial" w:hAnsi="Arial" w:cs="Arial"/>
                <w:sz w:val="22"/>
                <w:szCs w:val="22"/>
              </w:rPr>
            </w:pP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06AE61D1" w14:textId="77777777" w:rsidR="00652435" w:rsidRPr="003C7DED" w:rsidRDefault="00652435" w:rsidP="00652435">
            <w:pPr>
              <w:rPr>
                <w:rFonts w:ascii="Arial" w:hAnsi="Arial" w:cs="Arial"/>
                <w:sz w:val="22"/>
                <w:szCs w:val="22"/>
              </w:rPr>
            </w:pPr>
            <w:r w:rsidRPr="00DE48CC">
              <w:rPr>
                <w:rFonts w:ascii="Arial" w:hAnsi="Arial" w:cs="Arial"/>
                <w:sz w:val="22"/>
                <w:szCs w:val="22"/>
                <w:highlight w:val="yellow"/>
              </w:rPr>
              <w:t>N/A Secondary research</w:t>
            </w:r>
            <w:r>
              <w:rPr>
                <w:rFonts w:ascii="Arial" w:hAnsi="Arial" w:cs="Arial"/>
                <w:sz w:val="22"/>
                <w:szCs w:val="22"/>
              </w:rPr>
              <w:t xml:space="preserve"> </w:t>
            </w:r>
          </w:p>
          <w:p w14:paraId="39C1C08F" w14:textId="486931F5" w:rsidR="00BD363F" w:rsidRPr="003C7DED" w:rsidRDefault="00BD363F" w:rsidP="004135AB">
            <w:pPr>
              <w:rPr>
                <w:rFonts w:ascii="Arial" w:hAnsi="Arial" w:cs="Arial"/>
                <w:sz w:val="22"/>
                <w:szCs w:val="22"/>
              </w:rPr>
            </w:pP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3F7F0F66" w14:textId="77777777" w:rsidR="00652435" w:rsidRPr="003C7DED" w:rsidRDefault="00652435" w:rsidP="00652435">
            <w:pPr>
              <w:rPr>
                <w:rFonts w:ascii="Arial" w:hAnsi="Arial" w:cs="Arial"/>
                <w:sz w:val="22"/>
                <w:szCs w:val="22"/>
              </w:rPr>
            </w:pPr>
            <w:r w:rsidRPr="00DE48CC">
              <w:rPr>
                <w:rFonts w:ascii="Arial" w:hAnsi="Arial" w:cs="Arial"/>
                <w:sz w:val="22"/>
                <w:szCs w:val="22"/>
                <w:highlight w:val="yellow"/>
              </w:rPr>
              <w:t>N/A Secondary research</w:t>
            </w:r>
            <w:r>
              <w:rPr>
                <w:rFonts w:ascii="Arial" w:hAnsi="Arial" w:cs="Arial"/>
                <w:sz w:val="22"/>
                <w:szCs w:val="22"/>
              </w:rPr>
              <w:t xml:space="preserve"> </w:t>
            </w:r>
          </w:p>
          <w:p w14:paraId="0750FD97" w14:textId="4769C388" w:rsidR="00BD363F" w:rsidRPr="003C7DED" w:rsidRDefault="00BD363F" w:rsidP="004135AB">
            <w:pPr>
              <w:rPr>
                <w:rFonts w:ascii="Arial" w:hAnsi="Arial" w:cs="Arial"/>
                <w:sz w:val="22"/>
                <w:szCs w:val="22"/>
              </w:rPr>
            </w:pP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901153">
              <w:rPr>
                <w:rFonts w:ascii="Arial" w:hAnsi="Arial" w:cs="Arial"/>
                <w:b/>
                <w:sz w:val="22"/>
                <w:szCs w:val="22"/>
                <w:highlight w:val="yellow"/>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632B6C21" w:rsidR="00A35E44" w:rsidRPr="003C7DED" w:rsidRDefault="00901153" w:rsidP="00BC7917">
            <w:pPr>
              <w:autoSpaceDE w:val="0"/>
              <w:autoSpaceDN w:val="0"/>
              <w:adjustRightInd w:val="0"/>
              <w:jc w:val="center"/>
              <w:rPr>
                <w:rFonts w:ascii="Arial" w:hAnsi="Arial" w:cs="Arial"/>
                <w:b/>
                <w:sz w:val="22"/>
                <w:szCs w:val="22"/>
              </w:rPr>
            </w:pPr>
            <w:r>
              <w:rPr>
                <w:rFonts w:ascii="Arial" w:hAnsi="Arial" w:cs="Arial"/>
                <w:b/>
                <w:sz w:val="22"/>
                <w:szCs w:val="22"/>
              </w:rPr>
              <w:t>X</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F3398F">
              <w:rPr>
                <w:rFonts w:ascii="Arial" w:hAnsi="Arial" w:cs="Arial"/>
                <w:b/>
                <w:sz w:val="22"/>
                <w:szCs w:val="22"/>
                <w:highlight w:val="yellow"/>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591CDD38" w:rsidR="00A35E44" w:rsidRPr="003C7DED" w:rsidRDefault="00F3398F" w:rsidP="00BC7917">
            <w:pPr>
              <w:autoSpaceDE w:val="0"/>
              <w:autoSpaceDN w:val="0"/>
              <w:adjustRightInd w:val="0"/>
              <w:jc w:val="center"/>
              <w:rPr>
                <w:rFonts w:ascii="Arial" w:hAnsi="Arial" w:cs="Arial"/>
                <w:b/>
                <w:sz w:val="22"/>
                <w:szCs w:val="22"/>
              </w:rPr>
            </w:pPr>
            <w:r>
              <w:rPr>
                <w:rFonts w:ascii="Arial" w:hAnsi="Arial" w:cs="Arial"/>
                <w:b/>
                <w:sz w:val="22"/>
                <w:szCs w:val="22"/>
              </w:rPr>
              <w:t>X</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0E7F06">
              <w:rPr>
                <w:rFonts w:ascii="Arial" w:hAnsi="Arial" w:cs="Arial"/>
                <w:b/>
                <w:sz w:val="22"/>
                <w:szCs w:val="22"/>
                <w:highlight w:val="yellow"/>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1F547ECB" w:rsidR="007F0207" w:rsidRPr="003C7DED" w:rsidRDefault="000E7F06" w:rsidP="00BC7917">
            <w:pPr>
              <w:autoSpaceDE w:val="0"/>
              <w:autoSpaceDN w:val="0"/>
              <w:adjustRightInd w:val="0"/>
              <w:jc w:val="center"/>
              <w:rPr>
                <w:rFonts w:ascii="Arial" w:hAnsi="Arial" w:cs="Arial"/>
                <w:b/>
                <w:sz w:val="22"/>
                <w:szCs w:val="22"/>
              </w:rPr>
            </w:pPr>
            <w:r>
              <w:rPr>
                <w:rFonts w:ascii="Arial" w:hAnsi="Arial" w:cs="Arial"/>
                <w:b/>
                <w:sz w:val="22"/>
                <w:szCs w:val="22"/>
              </w:rPr>
              <w:t>X</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F21A08">
              <w:rPr>
                <w:rFonts w:ascii="Arial" w:hAnsi="Arial" w:cs="Arial"/>
                <w:b/>
                <w:sz w:val="22"/>
                <w:szCs w:val="22"/>
                <w:highlight w:val="yellow"/>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5CE4D737" w:rsidR="007F0207" w:rsidRPr="003C7DED" w:rsidRDefault="00F21A08" w:rsidP="00BC7917">
            <w:pPr>
              <w:autoSpaceDE w:val="0"/>
              <w:autoSpaceDN w:val="0"/>
              <w:adjustRightInd w:val="0"/>
              <w:jc w:val="center"/>
              <w:rPr>
                <w:rFonts w:ascii="Arial" w:hAnsi="Arial" w:cs="Arial"/>
                <w:b/>
                <w:sz w:val="22"/>
                <w:szCs w:val="22"/>
              </w:rPr>
            </w:pPr>
            <w:r>
              <w:rPr>
                <w:rFonts w:ascii="Arial" w:hAnsi="Arial" w:cs="Arial"/>
                <w:b/>
                <w:sz w:val="22"/>
                <w:szCs w:val="22"/>
              </w:rPr>
              <w:t>X</w:t>
            </w:r>
            <w:r w:rsidRPr="003C7DED">
              <w:rPr>
                <w:rFonts w:ascii="MS Gothic" w:eastAsia="MS Gothic" w:hAnsi="MS Gothic" w:cs="Arial"/>
                <w:sz w:val="22"/>
                <w:szCs w:val="22"/>
              </w:rPr>
              <w:t xml:space="preserve"> </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00EBAED6" w:rsidR="003F1A54" w:rsidRPr="003C7DED" w:rsidRDefault="00AB48D3" w:rsidP="00AB48D3">
            <w:pPr>
              <w:pStyle w:val="NormalWeb"/>
              <w:autoSpaceDE w:val="0"/>
              <w:autoSpaceDN w:val="0"/>
              <w:adjustRightInd w:val="0"/>
              <w:ind w:left="360"/>
              <w:rPr>
                <w:rFonts w:ascii="Arial" w:eastAsia="MS Gothic" w:hAnsi="Arial" w:cs="Arial"/>
                <w:sz w:val="22"/>
                <w:szCs w:val="22"/>
              </w:rPr>
            </w:pPr>
            <w:r>
              <w:rPr>
                <w:rFonts w:ascii="Arial" w:hAnsi="Arial" w:cs="Arial"/>
                <w:b/>
                <w:sz w:val="22"/>
                <w:szCs w:val="22"/>
              </w:rPr>
              <w:t>X</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7FC15547" w14:textId="0096F068" w:rsidR="003F1A54" w:rsidRPr="00EB3364" w:rsidRDefault="00A70A75" w:rsidP="004135AB">
            <w:pPr>
              <w:rPr>
                <w:rFonts w:ascii="Arial" w:hAnsi="Arial" w:cs="Arial"/>
                <w:color w:val="4EA72E" w:themeColor="accent6"/>
                <w:sz w:val="22"/>
                <w:szCs w:val="22"/>
              </w:rPr>
            </w:pPr>
            <w:r>
              <w:rPr>
                <w:rFonts w:ascii="Arial" w:hAnsi="Arial" w:cs="Arial"/>
                <w:color w:val="4EA72E" w:themeColor="accent6"/>
                <w:sz w:val="22"/>
                <w:szCs w:val="22"/>
              </w:rPr>
              <w:t>Any use of personal data must be justified.</w:t>
            </w: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End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EndPr/>
            <w:sdtContent>
              <w:p w14:paraId="3B44F499" w14:textId="61E15E77" w:rsidR="001F7B84" w:rsidRPr="003C7DED" w:rsidRDefault="0052675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End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EndPr/>
            <w:sdtContent>
              <w:p w14:paraId="2F0EC9C3" w14:textId="63DDCA4F" w:rsidR="001F7B84" w:rsidRPr="003C7DED" w:rsidRDefault="0052675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End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EndPr/>
            <w:sdtContent>
              <w:p w14:paraId="1358D76C" w14:textId="7E339F20" w:rsidR="001F7B84" w:rsidRPr="003C7DED" w:rsidRDefault="0052675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End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EndPr/>
            <w:sdtContent>
              <w:p w14:paraId="252FF6E8" w14:textId="6609CB48" w:rsidR="001F7B84" w:rsidRPr="003C7DED" w:rsidRDefault="0052675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End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EndPr/>
            <w:sdtContent>
              <w:p w14:paraId="675BEC3D" w14:textId="458A1FC7" w:rsidR="001F7B84" w:rsidRPr="003C7DED" w:rsidRDefault="0052675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End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EndPr/>
            <w:sdtContent>
              <w:p w14:paraId="08C2B322" w14:textId="043308B9" w:rsidR="001F7B84" w:rsidRPr="003C7DED" w:rsidRDefault="0052675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5D3B171B" w14:textId="77777777" w:rsidR="00104785" w:rsidRPr="003C7DED" w:rsidRDefault="00104785" w:rsidP="00104785">
            <w:pPr>
              <w:rPr>
                <w:rFonts w:ascii="Arial" w:hAnsi="Arial" w:cs="Arial"/>
                <w:sz w:val="22"/>
                <w:szCs w:val="22"/>
              </w:rPr>
            </w:pPr>
            <w:r w:rsidRPr="00DE48CC">
              <w:rPr>
                <w:rFonts w:ascii="Arial" w:hAnsi="Arial" w:cs="Arial"/>
                <w:sz w:val="22"/>
                <w:szCs w:val="22"/>
                <w:highlight w:val="yellow"/>
              </w:rPr>
              <w:t>N/A Secondary research</w:t>
            </w:r>
            <w:r>
              <w:rPr>
                <w:rFonts w:ascii="Arial" w:hAnsi="Arial" w:cs="Arial"/>
                <w:sz w:val="22"/>
                <w:szCs w:val="22"/>
              </w:rPr>
              <w:t xml:space="preserve"> </w:t>
            </w:r>
          </w:p>
          <w:p w14:paraId="24DDC8D2" w14:textId="4759DB33" w:rsidR="001F7B84" w:rsidRPr="003C7DED" w:rsidRDefault="001F7B84" w:rsidP="004135AB">
            <w:pPr>
              <w:pStyle w:val="NoSpacing"/>
              <w:rPr>
                <w:rFonts w:ascii="Arial" w:hAnsi="Arial" w:cs="Arial"/>
                <w:sz w:val="22"/>
                <w:szCs w:val="22"/>
              </w:rPr>
            </w:pP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7EDA51D7" w14:textId="77777777" w:rsidR="00104785" w:rsidRPr="003C7DED" w:rsidRDefault="00104785" w:rsidP="00104785">
            <w:pPr>
              <w:rPr>
                <w:rFonts w:ascii="Arial" w:hAnsi="Arial" w:cs="Arial"/>
                <w:sz w:val="22"/>
                <w:szCs w:val="22"/>
              </w:rPr>
            </w:pPr>
            <w:r w:rsidRPr="00DE48CC">
              <w:rPr>
                <w:rFonts w:ascii="Arial" w:hAnsi="Arial" w:cs="Arial"/>
                <w:sz w:val="22"/>
                <w:szCs w:val="22"/>
                <w:highlight w:val="yellow"/>
              </w:rPr>
              <w:t>N/A Secondary research</w:t>
            </w:r>
            <w:r>
              <w:rPr>
                <w:rFonts w:ascii="Arial" w:hAnsi="Arial" w:cs="Arial"/>
                <w:sz w:val="22"/>
                <w:szCs w:val="22"/>
              </w:rPr>
              <w:t xml:space="preserve"> </w:t>
            </w:r>
          </w:p>
          <w:p w14:paraId="105558CA" w14:textId="796DA831" w:rsidR="003F1A54" w:rsidRPr="003C7DED" w:rsidRDefault="003F1A54" w:rsidP="004135AB">
            <w:pPr>
              <w:pStyle w:val="NoSpacing"/>
              <w:rPr>
                <w:rFonts w:ascii="Arial" w:hAnsi="Arial" w:cs="Arial"/>
                <w:sz w:val="22"/>
                <w:szCs w:val="22"/>
              </w:rPr>
            </w:pP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03FCF568" w14:textId="77777777" w:rsidR="00104785" w:rsidRPr="003C7DED" w:rsidRDefault="00104785" w:rsidP="00104785">
            <w:pPr>
              <w:rPr>
                <w:rFonts w:ascii="Arial" w:hAnsi="Arial" w:cs="Arial"/>
                <w:sz w:val="22"/>
                <w:szCs w:val="22"/>
              </w:rPr>
            </w:pPr>
            <w:r w:rsidRPr="00DE48CC">
              <w:rPr>
                <w:rFonts w:ascii="Arial" w:hAnsi="Arial" w:cs="Arial"/>
                <w:sz w:val="22"/>
                <w:szCs w:val="22"/>
                <w:highlight w:val="yellow"/>
              </w:rPr>
              <w:t>N/A Secondary research</w:t>
            </w:r>
            <w:r>
              <w:rPr>
                <w:rFonts w:ascii="Arial" w:hAnsi="Arial" w:cs="Arial"/>
                <w:sz w:val="22"/>
                <w:szCs w:val="22"/>
              </w:rPr>
              <w:t xml:space="preserve"> </w:t>
            </w:r>
          </w:p>
          <w:p w14:paraId="2834699D" w14:textId="3C578102" w:rsidR="003F1A54" w:rsidRPr="003C7DED" w:rsidRDefault="003F1A54" w:rsidP="004135AB">
            <w:pPr>
              <w:pStyle w:val="NoSpacing"/>
              <w:rPr>
                <w:rFonts w:ascii="Arial" w:hAnsi="Arial" w:cs="Arial"/>
                <w:b/>
                <w:bCs/>
                <w:sz w:val="22"/>
                <w:szCs w:val="22"/>
              </w:rPr>
            </w:pP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2E5A0591" w14:textId="77777777" w:rsidR="00104785" w:rsidRPr="003C7DED" w:rsidRDefault="00104785" w:rsidP="00104785">
            <w:pPr>
              <w:rPr>
                <w:rFonts w:ascii="Arial" w:hAnsi="Arial" w:cs="Arial"/>
                <w:sz w:val="22"/>
                <w:szCs w:val="22"/>
              </w:rPr>
            </w:pPr>
            <w:r w:rsidRPr="00DE48CC">
              <w:rPr>
                <w:rFonts w:ascii="Arial" w:hAnsi="Arial" w:cs="Arial"/>
                <w:sz w:val="22"/>
                <w:szCs w:val="22"/>
                <w:highlight w:val="yellow"/>
              </w:rPr>
              <w:t>N/A Secondary research</w:t>
            </w:r>
            <w:r>
              <w:rPr>
                <w:rFonts w:ascii="Arial" w:hAnsi="Arial" w:cs="Arial"/>
                <w:sz w:val="22"/>
                <w:szCs w:val="22"/>
              </w:rPr>
              <w:t xml:space="preserve"> </w:t>
            </w:r>
          </w:p>
          <w:p w14:paraId="094F2D74" w14:textId="7A0BB635" w:rsidR="003F1A54" w:rsidRPr="003C7DED" w:rsidRDefault="003F1A54" w:rsidP="004135AB">
            <w:pPr>
              <w:pStyle w:val="NoSpacing"/>
              <w:rPr>
                <w:rFonts w:ascii="Arial" w:hAnsi="Arial" w:cs="Arial"/>
                <w:b/>
                <w:bCs/>
                <w:sz w:val="22"/>
                <w:szCs w:val="22"/>
              </w:rPr>
            </w:pP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07D08DF9" w14:textId="77777777" w:rsidR="00104785" w:rsidRPr="003C7DED" w:rsidRDefault="00104785" w:rsidP="00104785">
            <w:pPr>
              <w:rPr>
                <w:rFonts w:ascii="Arial" w:hAnsi="Arial" w:cs="Arial"/>
                <w:sz w:val="22"/>
                <w:szCs w:val="22"/>
              </w:rPr>
            </w:pPr>
            <w:r w:rsidRPr="00DE48CC">
              <w:rPr>
                <w:rFonts w:ascii="Arial" w:hAnsi="Arial" w:cs="Arial"/>
                <w:sz w:val="22"/>
                <w:szCs w:val="22"/>
                <w:highlight w:val="yellow"/>
              </w:rPr>
              <w:t>N/A Secondary research</w:t>
            </w:r>
            <w:r>
              <w:rPr>
                <w:rFonts w:ascii="Arial" w:hAnsi="Arial" w:cs="Arial"/>
                <w:sz w:val="22"/>
                <w:szCs w:val="22"/>
              </w:rPr>
              <w:t xml:space="preserve"> </w:t>
            </w:r>
          </w:p>
          <w:p w14:paraId="5374E17D" w14:textId="37BDCF90" w:rsidR="003F1A54" w:rsidRPr="003C7DED" w:rsidRDefault="003F1A54" w:rsidP="004135AB">
            <w:pPr>
              <w:pStyle w:val="NoSpacing"/>
              <w:rPr>
                <w:rFonts w:ascii="Arial" w:hAnsi="Arial" w:cs="Arial"/>
                <w:b/>
                <w:bCs/>
                <w:sz w:val="22"/>
                <w:szCs w:val="22"/>
              </w:rPr>
            </w:pP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End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End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EndPr/>
            <w:sdtContent>
              <w:p w14:paraId="1B160F14" w14:textId="02D9DCF5" w:rsidR="000C5261" w:rsidRPr="003C7DED" w:rsidRDefault="003B5E3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EndPr/>
            <w:sdtContent>
              <w:p w14:paraId="4BB8CB05" w14:textId="0A66F843" w:rsidR="001F7B84" w:rsidRPr="003C7DED" w:rsidRDefault="00427D2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1"/>
                <w14:checkedState w14:val="2612" w14:font="MS Gothic"/>
                <w14:uncheckedState w14:val="2610" w14:font="MS Gothic"/>
              </w14:checkbox>
            </w:sdtPr>
            <w:sdtEndPr/>
            <w:sdtContent>
              <w:p w14:paraId="0E9685EA" w14:textId="09651080" w:rsidR="001F7B84" w:rsidRPr="003C7DED" w:rsidRDefault="00427D2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sdtContent>
              <w:p w14:paraId="36D19CC6" w14:textId="1D98DE08" w:rsidR="001F7B84" w:rsidRPr="003C7DED" w:rsidRDefault="00427D2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06D7687C" w14:textId="3AAB581A" w:rsidR="001F7B84" w:rsidRPr="003C7DED" w:rsidRDefault="00427D2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33EE84FF" w14:textId="234111A0" w:rsidR="001F7B84" w:rsidRPr="003C7DED" w:rsidRDefault="00427D2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1"/>
                <w14:checkedState w14:val="2612" w14:font="MS Gothic"/>
                <w14:uncheckedState w14:val="2610" w14:font="MS Gothic"/>
              </w14:checkbox>
            </w:sdtPr>
            <w:sdtEndPr/>
            <w:sdtContent>
              <w:p w14:paraId="2E1578BF" w14:textId="554E57FD" w:rsidR="001F7B84" w:rsidRPr="003C7DED" w:rsidRDefault="00427D2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EndPr/>
            <w:sdtContent>
              <w:p w14:paraId="34852A37" w14:textId="4012F45F" w:rsidR="001F7B84" w:rsidRPr="003C7DED" w:rsidRDefault="00427D2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End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End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EndPr/>
            <w:sdtContent>
              <w:p w14:paraId="6BF40960" w14:textId="4F2D038B" w:rsidR="00702469" w:rsidRDefault="00427D2A"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sdtContent>
              <w:p w14:paraId="52556224" w14:textId="19E8F835" w:rsidR="001F7B84" w:rsidRPr="003C7DED" w:rsidRDefault="00427D2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0CDC13E7"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w:t>
            </w:r>
            <w:r w:rsidR="00386B11">
              <w:rPr>
                <w:rFonts w:ascii="Arial" w:hAnsi="Arial" w:cs="Arial"/>
                <w:sz w:val="22"/>
                <w:szCs w:val="22"/>
              </w:rPr>
              <w:t>9</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37A61016" w14:textId="77777777" w:rsidR="00AD212C" w:rsidRPr="003C7DED" w:rsidRDefault="00AD212C" w:rsidP="00AD212C">
            <w:pPr>
              <w:rPr>
                <w:rFonts w:ascii="Arial" w:hAnsi="Arial" w:cs="Arial"/>
                <w:sz w:val="22"/>
                <w:szCs w:val="22"/>
              </w:rPr>
            </w:pPr>
            <w:r w:rsidRPr="00DE48CC">
              <w:rPr>
                <w:rFonts w:ascii="Arial" w:hAnsi="Arial" w:cs="Arial"/>
                <w:sz w:val="22"/>
                <w:szCs w:val="22"/>
                <w:highlight w:val="yellow"/>
              </w:rPr>
              <w:t>N/A Secondary research</w:t>
            </w:r>
            <w:r>
              <w:rPr>
                <w:rFonts w:ascii="Arial" w:hAnsi="Arial" w:cs="Arial"/>
                <w:sz w:val="22"/>
                <w:szCs w:val="22"/>
              </w:rPr>
              <w:t xml:space="preserve"> </w:t>
            </w:r>
          </w:p>
          <w:p w14:paraId="31140C70" w14:textId="50A07B46" w:rsidR="001F7B84" w:rsidRPr="003C7DED" w:rsidRDefault="001F7B84" w:rsidP="004135AB">
            <w:pPr>
              <w:autoSpaceDE w:val="0"/>
              <w:autoSpaceDN w:val="0"/>
              <w:adjustRightInd w:val="0"/>
              <w:rPr>
                <w:rFonts w:ascii="Arial" w:hAnsi="Arial" w:cs="Arial"/>
              </w:rPr>
            </w:pP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4E8D11FB" w14:textId="77777777" w:rsidR="00AD212C" w:rsidRPr="003C7DED" w:rsidRDefault="00AD212C" w:rsidP="00AD212C">
            <w:pPr>
              <w:rPr>
                <w:rFonts w:ascii="Arial" w:hAnsi="Arial" w:cs="Arial"/>
                <w:sz w:val="22"/>
                <w:szCs w:val="22"/>
              </w:rPr>
            </w:pPr>
            <w:r w:rsidRPr="00DE48CC">
              <w:rPr>
                <w:rFonts w:ascii="Arial" w:hAnsi="Arial" w:cs="Arial"/>
                <w:sz w:val="22"/>
                <w:szCs w:val="22"/>
                <w:highlight w:val="yellow"/>
              </w:rPr>
              <w:t>N/A Secondary research</w:t>
            </w:r>
            <w:r>
              <w:rPr>
                <w:rFonts w:ascii="Arial" w:hAnsi="Arial" w:cs="Arial"/>
                <w:sz w:val="22"/>
                <w:szCs w:val="22"/>
              </w:rPr>
              <w:t xml:space="preserve"> </w:t>
            </w:r>
          </w:p>
          <w:p w14:paraId="351FFEB5" w14:textId="29341818" w:rsidR="001F7B84" w:rsidRPr="003C7DED" w:rsidRDefault="001F7B84" w:rsidP="004135AB">
            <w:pPr>
              <w:rPr>
                <w:rFonts w:ascii="Arial" w:hAnsi="Arial" w:cs="Arial"/>
                <w:sz w:val="22"/>
                <w:szCs w:val="22"/>
              </w:rPr>
            </w:pP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4FA97B92" w14:textId="77777777" w:rsidR="00CB5F76" w:rsidRPr="003C7DED" w:rsidRDefault="00CB5F76" w:rsidP="00CB5F76">
            <w:pPr>
              <w:rPr>
                <w:rFonts w:ascii="Arial" w:hAnsi="Arial" w:cs="Arial"/>
                <w:sz w:val="22"/>
                <w:szCs w:val="22"/>
              </w:rPr>
            </w:pPr>
            <w:r w:rsidRPr="00DE48CC">
              <w:rPr>
                <w:rFonts w:ascii="Arial" w:hAnsi="Arial" w:cs="Arial"/>
                <w:sz w:val="22"/>
                <w:szCs w:val="22"/>
                <w:highlight w:val="yellow"/>
              </w:rPr>
              <w:t>N/A Secondary research</w:t>
            </w:r>
            <w:r>
              <w:rPr>
                <w:rFonts w:ascii="Arial" w:hAnsi="Arial" w:cs="Arial"/>
                <w:sz w:val="22"/>
                <w:szCs w:val="22"/>
              </w:rPr>
              <w:t xml:space="preserve"> </w:t>
            </w:r>
          </w:p>
          <w:p w14:paraId="40A215EE" w14:textId="3BC3553B" w:rsidR="001F7B84" w:rsidRPr="003C7DED" w:rsidRDefault="001F7B84" w:rsidP="004135AB">
            <w:pPr>
              <w:rPr>
                <w:rFonts w:ascii="Arial" w:hAnsi="Arial" w:cs="Arial"/>
                <w:sz w:val="22"/>
                <w:szCs w:val="22"/>
              </w:rPr>
            </w:pP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26EB9755" w14:textId="77777777" w:rsidR="00CB5F76" w:rsidRPr="003C7DED" w:rsidRDefault="00CB5F76" w:rsidP="00CB5F76">
            <w:pPr>
              <w:rPr>
                <w:rFonts w:ascii="Arial" w:hAnsi="Arial" w:cs="Arial"/>
                <w:sz w:val="22"/>
                <w:szCs w:val="22"/>
              </w:rPr>
            </w:pPr>
            <w:r w:rsidRPr="00DE48CC">
              <w:rPr>
                <w:rFonts w:ascii="Arial" w:hAnsi="Arial" w:cs="Arial"/>
                <w:sz w:val="22"/>
                <w:szCs w:val="22"/>
                <w:highlight w:val="yellow"/>
              </w:rPr>
              <w:t>N/A Secondary research</w:t>
            </w:r>
            <w:r>
              <w:rPr>
                <w:rFonts w:ascii="Arial" w:hAnsi="Arial" w:cs="Arial"/>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3A624E"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3A624E"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D4626C9" w:rsidR="001F7B84" w:rsidRPr="003C7DED" w:rsidRDefault="003A624E"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EndPr/>
              <w:sdtContent>
                <w:r w:rsidR="00147D2F">
                  <w:rPr>
                    <w:rFonts w:ascii="MS Gothic" w:eastAsia="MS Gothic" w:hAnsi="MS Gothic" w:cs="Arial" w:hint="eastAsia"/>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C80C25">
              <w:rPr>
                <w:rFonts w:ascii="Arial" w:hAnsi="Arial" w:cs="Arial"/>
                <w:b/>
                <w:sz w:val="22"/>
                <w:szCs w:val="22"/>
                <w:highlight w:val="yellow"/>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2D67B344" w:rsidR="007F0207" w:rsidRPr="002907D1" w:rsidRDefault="00C80C25" w:rsidP="00BC7917">
            <w:pPr>
              <w:autoSpaceDE w:val="0"/>
              <w:autoSpaceDN w:val="0"/>
              <w:adjustRightInd w:val="0"/>
              <w:jc w:val="center"/>
              <w:rPr>
                <w:rFonts w:ascii="Arial" w:hAnsi="Arial" w:cs="Arial"/>
                <w:b/>
                <w:bCs/>
                <w:sz w:val="32"/>
                <w:szCs w:val="32"/>
              </w:rPr>
            </w:pPr>
            <w:r w:rsidRPr="002907D1">
              <w:rPr>
                <w:rFonts w:ascii="MS Gothic" w:eastAsia="MS Gothic" w:hAnsi="MS Gothic" w:cs="Arial"/>
                <w:sz w:val="36"/>
                <w:szCs w:val="36"/>
              </w:rPr>
              <w:t>x</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11A298FF" w14:textId="64787BC5" w:rsidR="00AA4E90" w:rsidRPr="003C7DED" w:rsidRDefault="00427D2A"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1"/>
                <w14:checkedState w14:val="2612" w14:font="MS Gothic"/>
                <w14:uncheckedState w14:val="2610" w14:font="MS Gothic"/>
              </w14:checkbox>
            </w:sdtPr>
            <w:sdtEndPr/>
            <w:sdtContent>
              <w:p w14:paraId="43FFE00F" w14:textId="7466E079" w:rsidR="006E7E24" w:rsidRDefault="00444E50"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EndPr/>
            <w:sdtContent>
              <w:p w14:paraId="4A437F48" w14:textId="09FC2E72" w:rsidR="006E7E24" w:rsidRDefault="00444E50"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4BD7DB3B" w14:textId="4ED4814F" w:rsidR="006E7E24" w:rsidRDefault="00427D2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63ECF1E6" w14:textId="25976A10" w:rsidR="006E7E24" w:rsidRDefault="00427D2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17A2E0F8" w14:textId="14B2866A" w:rsidR="006E7E24" w:rsidRDefault="00427D2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1522E2D2" w14:textId="3AC32119" w:rsidR="006E7E24" w:rsidRPr="003C7DED" w:rsidRDefault="00427D2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6EC7BEDA" w14:textId="36E960F6" w:rsidR="006E7E24" w:rsidRPr="003C7DED" w:rsidRDefault="00427D2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3DF01957" w14:textId="64EF2EFF" w:rsidR="006E7E24" w:rsidRPr="003C7DED" w:rsidRDefault="00427D2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541B2857" w14:textId="38C43CDF" w:rsidR="006E7E24" w:rsidRPr="003C7DED" w:rsidRDefault="00427D2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7BA1972F" w14:textId="0E035D6D" w:rsidR="006E7E24" w:rsidRPr="003C7DED" w:rsidRDefault="00427D2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1"/>
                <w14:checkedState w14:val="2612" w14:font="MS Gothic"/>
                <w14:uncheckedState w14:val="2610" w14:font="MS Gothic"/>
              </w14:checkbox>
            </w:sdtPr>
            <w:sdtEndPr/>
            <w:sdtContent>
              <w:p w14:paraId="02302681" w14:textId="36846F90" w:rsidR="00E44410" w:rsidRDefault="00444E50"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EndPr/>
            <w:sdtContent>
              <w:p w14:paraId="0C41CC4D" w14:textId="76E83192" w:rsidR="00E44410" w:rsidRDefault="00444E50"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58AA46BD" w14:textId="1AE11E11" w:rsidR="00E44410" w:rsidRPr="000F43E9" w:rsidRDefault="000F43E9" w:rsidP="00E44410">
            <w:pPr>
              <w:autoSpaceDE w:val="0"/>
              <w:autoSpaceDN w:val="0"/>
              <w:adjustRightInd w:val="0"/>
              <w:rPr>
                <w:rFonts w:ascii="Arial" w:hAnsi="Arial" w:cs="Arial"/>
              </w:rPr>
            </w:pPr>
            <w:r>
              <w:rPr>
                <w:rFonts w:ascii="Arial" w:hAnsi="Arial" w:cs="Arial"/>
              </w:rPr>
              <w:t>I will use Copi</w:t>
            </w:r>
            <w:r w:rsidR="000D50C4">
              <w:rPr>
                <w:rFonts w:ascii="Arial" w:hAnsi="Arial" w:cs="Arial"/>
              </w:rPr>
              <w:t>lot through my U</w:t>
            </w:r>
            <w:r w:rsidR="00FC3746">
              <w:rPr>
                <w:rFonts w:ascii="Arial" w:hAnsi="Arial" w:cs="Arial"/>
              </w:rPr>
              <w:t xml:space="preserve">niversity </w:t>
            </w:r>
            <w:r w:rsidR="00EE6E71">
              <w:rPr>
                <w:rFonts w:ascii="Arial" w:hAnsi="Arial" w:cs="Arial"/>
              </w:rPr>
              <w:t xml:space="preserve">account </w:t>
            </w:r>
            <w:r w:rsidR="000048E7">
              <w:rPr>
                <w:rFonts w:ascii="Arial" w:hAnsi="Arial" w:cs="Arial"/>
              </w:rPr>
              <w:t xml:space="preserve">and </w:t>
            </w:r>
            <w:r w:rsidR="006C1F02">
              <w:rPr>
                <w:rFonts w:ascii="Arial" w:hAnsi="Arial" w:cs="Arial"/>
              </w:rPr>
              <w:t>I will use it to Gene</w:t>
            </w:r>
            <w:r w:rsidR="00FC0045">
              <w:rPr>
                <w:rFonts w:ascii="Arial" w:hAnsi="Arial" w:cs="Arial"/>
              </w:rPr>
              <w:t>rating and editing text ( to help imp</w:t>
            </w:r>
            <w:r w:rsidR="00A90E7B">
              <w:rPr>
                <w:rFonts w:ascii="Arial" w:hAnsi="Arial" w:cs="Arial"/>
              </w:rPr>
              <w:t>rove grammar,spelling,sente</w:t>
            </w:r>
            <w:r w:rsidR="00352649">
              <w:rPr>
                <w:rFonts w:ascii="Arial" w:hAnsi="Arial" w:cs="Arial"/>
              </w:rPr>
              <w:t xml:space="preserve">nce structure) </w:t>
            </w:r>
            <w:r w:rsidR="000417D9">
              <w:rPr>
                <w:rFonts w:ascii="Arial" w:hAnsi="Arial" w:cs="Arial"/>
              </w:rPr>
              <w:t>summarising inform</w:t>
            </w:r>
            <w:r w:rsidR="009C0A6C">
              <w:rPr>
                <w:rFonts w:ascii="Arial" w:hAnsi="Arial" w:cs="Arial"/>
              </w:rPr>
              <w:t xml:space="preserve">ation, </w:t>
            </w:r>
            <w:r w:rsidR="004F5E4B">
              <w:rPr>
                <w:rFonts w:ascii="Arial" w:hAnsi="Arial" w:cs="Arial"/>
              </w:rPr>
              <w:t>proofreading.</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CD4FECE" w14:textId="77777777" w:rsidR="00B14F9F" w:rsidRPr="003C7DED" w:rsidRDefault="00B14F9F" w:rsidP="00B14F9F">
            <w:pPr>
              <w:rPr>
                <w:rFonts w:ascii="Arial" w:hAnsi="Arial" w:cs="Arial"/>
                <w:sz w:val="22"/>
                <w:szCs w:val="22"/>
              </w:rPr>
            </w:pPr>
            <w:r w:rsidRPr="00DE48CC">
              <w:rPr>
                <w:rFonts w:ascii="Arial" w:hAnsi="Arial" w:cs="Arial"/>
                <w:sz w:val="22"/>
                <w:szCs w:val="22"/>
                <w:highlight w:val="yellow"/>
              </w:rPr>
              <w:t>N/A Secondary research</w:t>
            </w:r>
            <w:r>
              <w:rPr>
                <w:rFonts w:ascii="Arial" w:hAnsi="Arial" w:cs="Arial"/>
                <w:sz w:val="22"/>
                <w:szCs w:val="22"/>
              </w:rPr>
              <w:t xml:space="preserve"> </w:t>
            </w:r>
          </w:p>
          <w:p w14:paraId="598E87D1" w14:textId="04F59801" w:rsidR="00CD54AD" w:rsidRPr="00EE3904" w:rsidRDefault="00CD54AD" w:rsidP="00EE3904">
            <w:pPr>
              <w:pStyle w:val="ListParagraph"/>
              <w:numPr>
                <w:ilvl w:val="0"/>
                <w:numId w:val="13"/>
              </w:num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38062F88" w14:textId="77777777" w:rsidR="00B14F9F" w:rsidRPr="003C7DED" w:rsidRDefault="00B14F9F" w:rsidP="00B14F9F">
            <w:pPr>
              <w:rPr>
                <w:rFonts w:ascii="Arial" w:hAnsi="Arial" w:cs="Arial"/>
                <w:sz w:val="22"/>
                <w:szCs w:val="22"/>
              </w:rPr>
            </w:pPr>
            <w:r w:rsidRPr="00DE48CC">
              <w:rPr>
                <w:rFonts w:ascii="Arial" w:hAnsi="Arial" w:cs="Arial"/>
                <w:sz w:val="22"/>
                <w:szCs w:val="22"/>
                <w:highlight w:val="yellow"/>
              </w:rPr>
              <w:t>N/A Secondary research</w:t>
            </w:r>
            <w:r>
              <w:rPr>
                <w:rFonts w:ascii="Arial" w:hAnsi="Arial" w:cs="Arial"/>
                <w:sz w:val="22"/>
                <w:szCs w:val="22"/>
              </w:rPr>
              <w:t xml:space="preserve"> </w:t>
            </w:r>
          </w:p>
          <w:p w14:paraId="7D2A9F27" w14:textId="1D85FB4B" w:rsidR="00CD54AD" w:rsidRPr="003C7DED" w:rsidRDefault="00CD54AD" w:rsidP="00427D2A">
            <w:pPr>
              <w:pStyle w:val="ListParagraph"/>
              <w:numPr>
                <w:ilvl w:val="0"/>
                <w:numId w:val="6"/>
              </w:numPr>
              <w:rPr>
                <w:rFonts w:ascii="Arial" w:hAnsi="Arial" w:cs="Arial"/>
                <w:bCs/>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7394F6FD" w14:textId="77777777" w:rsidR="008A3789" w:rsidRPr="003C7DED" w:rsidRDefault="008A3789" w:rsidP="008A3789">
            <w:pPr>
              <w:rPr>
                <w:rFonts w:ascii="Arial" w:hAnsi="Arial" w:cs="Arial"/>
                <w:sz w:val="22"/>
                <w:szCs w:val="22"/>
              </w:rPr>
            </w:pPr>
            <w:r w:rsidRPr="00DE48CC">
              <w:rPr>
                <w:rFonts w:ascii="Arial" w:hAnsi="Arial" w:cs="Arial"/>
                <w:sz w:val="22"/>
                <w:szCs w:val="22"/>
                <w:highlight w:val="yellow"/>
              </w:rPr>
              <w:t>N/A Secondary research</w:t>
            </w:r>
            <w:r>
              <w:rPr>
                <w:rFonts w:ascii="Arial" w:hAnsi="Arial" w:cs="Arial"/>
                <w:sz w:val="22"/>
                <w:szCs w:val="22"/>
              </w:rPr>
              <w:t xml:space="preserve"> </w:t>
            </w:r>
          </w:p>
          <w:p w14:paraId="7A32DC52" w14:textId="419B0829" w:rsidR="00CD54AD" w:rsidRPr="003D6127" w:rsidRDefault="00CD54AD" w:rsidP="003D6127">
            <w:pPr>
              <w:pStyle w:val="ListParagraph"/>
              <w:numPr>
                <w:ilvl w:val="0"/>
                <w:numId w:val="8"/>
              </w:numPr>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2AAA9820" w14:textId="77777777" w:rsidR="008A3789" w:rsidRPr="003C7DED" w:rsidRDefault="008A3789" w:rsidP="008A3789">
            <w:pPr>
              <w:rPr>
                <w:rFonts w:ascii="Arial" w:hAnsi="Arial" w:cs="Arial"/>
                <w:sz w:val="22"/>
                <w:szCs w:val="22"/>
              </w:rPr>
            </w:pPr>
            <w:r w:rsidRPr="00DE48CC">
              <w:rPr>
                <w:rFonts w:ascii="Arial" w:hAnsi="Arial" w:cs="Arial"/>
                <w:sz w:val="22"/>
                <w:szCs w:val="22"/>
                <w:highlight w:val="yellow"/>
              </w:rPr>
              <w:t>N/A Secondary research</w:t>
            </w:r>
            <w:r>
              <w:rPr>
                <w:rFonts w:ascii="Arial" w:hAnsi="Arial" w:cs="Arial"/>
                <w:sz w:val="22"/>
                <w:szCs w:val="22"/>
              </w:rPr>
              <w:t xml:space="preserve"> </w:t>
            </w:r>
          </w:p>
          <w:p w14:paraId="0DD56124" w14:textId="20424DAD" w:rsidR="00CD54AD" w:rsidRPr="003D6127" w:rsidRDefault="00CD54AD" w:rsidP="003D6127">
            <w:pPr>
              <w:pStyle w:val="ListParagraph"/>
              <w:numPr>
                <w:ilvl w:val="0"/>
                <w:numId w:val="9"/>
              </w:num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1A874B1F" w14:textId="77777777" w:rsidR="008A3789" w:rsidRPr="003C7DED" w:rsidRDefault="008A3789" w:rsidP="008A3789">
            <w:pPr>
              <w:rPr>
                <w:rFonts w:ascii="Arial" w:hAnsi="Arial" w:cs="Arial"/>
                <w:sz w:val="22"/>
                <w:szCs w:val="22"/>
              </w:rPr>
            </w:pPr>
            <w:r w:rsidRPr="00DE48CC">
              <w:rPr>
                <w:rFonts w:ascii="Arial" w:hAnsi="Arial" w:cs="Arial"/>
                <w:sz w:val="22"/>
                <w:szCs w:val="22"/>
                <w:highlight w:val="yellow"/>
              </w:rPr>
              <w:t>N/A Secondary research</w:t>
            </w:r>
            <w:r>
              <w:rPr>
                <w:rFonts w:ascii="Arial" w:hAnsi="Arial" w:cs="Arial"/>
                <w:sz w:val="22"/>
                <w:szCs w:val="22"/>
              </w:rPr>
              <w:t xml:space="preserve"> </w:t>
            </w:r>
          </w:p>
          <w:p w14:paraId="0D0B33B9" w14:textId="4B15B32B" w:rsidR="00CD54AD" w:rsidRPr="00E82D7E" w:rsidRDefault="00CD54AD" w:rsidP="00E82D7E">
            <w:pPr>
              <w:pStyle w:val="ListParagraph"/>
              <w:numPr>
                <w:ilvl w:val="0"/>
                <w:numId w:val="9"/>
              </w:numPr>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4BA6F6AD" w14:textId="77777777" w:rsidR="008A3789" w:rsidRPr="003C7DED" w:rsidRDefault="008A3789" w:rsidP="008A3789">
            <w:pPr>
              <w:rPr>
                <w:rFonts w:ascii="Arial" w:hAnsi="Arial" w:cs="Arial"/>
                <w:sz w:val="22"/>
                <w:szCs w:val="22"/>
              </w:rPr>
            </w:pPr>
            <w:r w:rsidRPr="00DE48CC">
              <w:rPr>
                <w:rFonts w:ascii="Arial" w:hAnsi="Arial" w:cs="Arial"/>
                <w:sz w:val="22"/>
                <w:szCs w:val="22"/>
                <w:highlight w:val="yellow"/>
              </w:rPr>
              <w:t>N/A Secondary research</w:t>
            </w:r>
            <w:r>
              <w:rPr>
                <w:rFonts w:ascii="Arial" w:hAnsi="Arial" w:cs="Arial"/>
                <w:sz w:val="22"/>
                <w:szCs w:val="22"/>
              </w:rPr>
              <w:t xml:space="preserve"> </w:t>
            </w:r>
          </w:p>
          <w:p w14:paraId="1E57CFBB" w14:textId="254E65E0" w:rsidR="00CD54AD" w:rsidRPr="0075488A" w:rsidRDefault="00CD54AD" w:rsidP="0075488A">
            <w:pPr>
              <w:pStyle w:val="ListParagraph"/>
              <w:numPr>
                <w:ilvl w:val="0"/>
                <w:numId w:val="9"/>
              </w:numPr>
              <w:rPr>
                <w:rFonts w:ascii="Arial" w:hAnsi="Arial" w:cs="Arial"/>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212D3749" w14:textId="77777777" w:rsidR="008A3789" w:rsidRPr="003C7DED" w:rsidRDefault="008A3789" w:rsidP="008A3789">
            <w:pPr>
              <w:rPr>
                <w:rFonts w:ascii="Arial" w:hAnsi="Arial" w:cs="Arial"/>
                <w:sz w:val="22"/>
                <w:szCs w:val="22"/>
              </w:rPr>
            </w:pPr>
            <w:r w:rsidRPr="00DE48CC">
              <w:rPr>
                <w:rFonts w:ascii="Arial" w:hAnsi="Arial" w:cs="Arial"/>
                <w:sz w:val="22"/>
                <w:szCs w:val="22"/>
                <w:highlight w:val="yellow"/>
              </w:rPr>
              <w:t>N/A Secondary research</w:t>
            </w:r>
            <w:r>
              <w:rPr>
                <w:rFonts w:ascii="Arial" w:hAnsi="Arial" w:cs="Arial"/>
                <w:sz w:val="22"/>
                <w:szCs w:val="22"/>
              </w:rPr>
              <w:t xml:space="preserve"> </w:t>
            </w:r>
          </w:p>
          <w:p w14:paraId="528C9AA6" w14:textId="11DB3281" w:rsidR="00CD54AD" w:rsidRPr="0075488A" w:rsidRDefault="00CD54AD" w:rsidP="0075488A">
            <w:pPr>
              <w:pStyle w:val="ListParagraph"/>
              <w:numPr>
                <w:ilvl w:val="0"/>
                <w:numId w:val="9"/>
              </w:numPr>
              <w:rPr>
                <w:rFonts w:ascii="Arial" w:hAnsi="Arial" w:cs="Arial"/>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58DE9FA8" w14:textId="77777777" w:rsidR="008A3789" w:rsidRPr="003C7DED" w:rsidRDefault="008A3789" w:rsidP="008A3789">
            <w:pPr>
              <w:rPr>
                <w:rFonts w:ascii="Arial" w:hAnsi="Arial" w:cs="Arial"/>
                <w:sz w:val="22"/>
                <w:szCs w:val="22"/>
              </w:rPr>
            </w:pPr>
            <w:r w:rsidRPr="00DE48CC">
              <w:rPr>
                <w:rFonts w:ascii="Arial" w:hAnsi="Arial" w:cs="Arial"/>
                <w:sz w:val="22"/>
                <w:szCs w:val="22"/>
                <w:highlight w:val="yellow"/>
              </w:rPr>
              <w:t>N/A Secondary research</w:t>
            </w:r>
            <w:r>
              <w:rPr>
                <w:rFonts w:ascii="Arial" w:hAnsi="Arial" w:cs="Arial"/>
                <w:sz w:val="22"/>
                <w:szCs w:val="22"/>
              </w:rPr>
              <w:t xml:space="preserve"> </w:t>
            </w:r>
          </w:p>
          <w:p w14:paraId="085691EB" w14:textId="698971C6" w:rsidR="00CD54AD" w:rsidRPr="001348A3" w:rsidRDefault="00CD54AD" w:rsidP="001348A3">
            <w:pPr>
              <w:pStyle w:val="ListParagraph"/>
              <w:numPr>
                <w:ilvl w:val="0"/>
                <w:numId w:val="10"/>
              </w:numPr>
              <w:rPr>
                <w:rFonts w:ascii="Arial" w:hAnsi="Arial" w:cs="Arial"/>
                <w:sz w:val="22"/>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5B202322" w14:textId="77777777" w:rsidR="008A3789" w:rsidRPr="003C7DED" w:rsidRDefault="008A3789" w:rsidP="008A3789">
            <w:pPr>
              <w:rPr>
                <w:rFonts w:ascii="Arial" w:hAnsi="Arial" w:cs="Arial"/>
                <w:sz w:val="22"/>
                <w:szCs w:val="22"/>
              </w:rPr>
            </w:pPr>
            <w:r w:rsidRPr="00DE48CC">
              <w:rPr>
                <w:rFonts w:ascii="Arial" w:hAnsi="Arial" w:cs="Arial"/>
                <w:sz w:val="22"/>
                <w:szCs w:val="22"/>
                <w:highlight w:val="yellow"/>
              </w:rPr>
              <w:t>N/A Secondary research</w:t>
            </w:r>
            <w:r>
              <w:rPr>
                <w:rFonts w:ascii="Arial" w:hAnsi="Arial" w:cs="Arial"/>
                <w:sz w:val="22"/>
                <w:szCs w:val="22"/>
              </w:rPr>
              <w:t xml:space="preserve"> </w:t>
            </w:r>
          </w:p>
          <w:p w14:paraId="4E60E314" w14:textId="6C999619" w:rsidR="00CD54AD" w:rsidRPr="003C7DED" w:rsidRDefault="00CD54AD" w:rsidP="001640AB">
            <w:pPr>
              <w:pStyle w:val="ListParagraph"/>
              <w:numPr>
                <w:ilvl w:val="0"/>
                <w:numId w:val="11"/>
              </w:numPr>
              <w:rPr>
                <w:rFonts w:ascii="Arial" w:hAnsi="Arial" w:cs="Arial"/>
                <w:bCs/>
                <w:sz w:val="22"/>
                <w:szCs w:val="22"/>
              </w:rPr>
            </w:pP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B1E03C6" w14:textId="77777777" w:rsidR="008A3789" w:rsidRPr="003C7DED" w:rsidRDefault="008A3789" w:rsidP="008A3789">
            <w:pPr>
              <w:rPr>
                <w:rFonts w:ascii="Arial" w:hAnsi="Arial" w:cs="Arial"/>
                <w:sz w:val="22"/>
                <w:szCs w:val="22"/>
              </w:rPr>
            </w:pPr>
            <w:r w:rsidRPr="00DE48CC">
              <w:rPr>
                <w:rFonts w:ascii="Arial" w:hAnsi="Arial" w:cs="Arial"/>
                <w:sz w:val="22"/>
                <w:szCs w:val="22"/>
                <w:highlight w:val="yellow"/>
              </w:rPr>
              <w:t>N/A Secondary research</w:t>
            </w:r>
            <w:r>
              <w:rPr>
                <w:rFonts w:ascii="Arial" w:hAnsi="Arial" w:cs="Arial"/>
                <w:sz w:val="22"/>
                <w:szCs w:val="22"/>
              </w:rPr>
              <w:t xml:space="preserve"> </w:t>
            </w:r>
          </w:p>
          <w:p w14:paraId="4F053F79" w14:textId="3B9480CD" w:rsidR="00CD54AD" w:rsidRPr="00632FA5" w:rsidRDefault="00CD54AD" w:rsidP="00632FA5">
            <w:pPr>
              <w:pStyle w:val="ListParagraph"/>
              <w:numPr>
                <w:ilvl w:val="0"/>
                <w:numId w:val="12"/>
              </w:numPr>
              <w:rPr>
                <w:rFonts w:ascii="Arial" w:hAnsi="Arial" w:cs="Arial"/>
                <w:sz w:val="22"/>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3E0B1C" w:rsidRPr="003C7DED" w14:paraId="43E5FF82" w14:textId="77777777" w:rsidTr="00945D3D">
        <w:trPr>
          <w:trHeight w:val="631"/>
        </w:trPr>
        <w:tc>
          <w:tcPr>
            <w:tcW w:w="10487" w:type="dxa"/>
            <w:gridSpan w:val="2"/>
            <w:vAlign w:val="center"/>
          </w:tcPr>
          <w:p w14:paraId="43E4613C" w14:textId="19255CC3" w:rsidR="003E0B1C" w:rsidRPr="00D41D2C" w:rsidRDefault="006A6DC9" w:rsidP="006A6DC9">
            <w:pPr>
              <w:pStyle w:val="ListParagraph"/>
              <w:rPr>
                <w:rFonts w:ascii="Arial" w:hAnsi="Arial" w:cs="Arial"/>
                <w:sz w:val="22"/>
                <w:szCs w:val="22"/>
                <w:lang w:val="en-US"/>
              </w:rPr>
            </w:pPr>
            <w:r w:rsidRPr="006A6DC9">
              <w:rPr>
                <w:rFonts w:ascii="Arial" w:hAnsi="Arial" w:cs="Arial"/>
                <w:sz w:val="22"/>
                <w:szCs w:val="22"/>
                <w:lang w:val="en-US"/>
              </w:rPr>
              <w:t>The research can be conducted using a laptop and access to the University library and academic databases. No specialist equipment, or external research facilities are required. The researcher will have access to the software and online resources necessary to conduct the secondary research, analyse the information, and complete the project.</w:t>
            </w:r>
          </w:p>
          <w:p w14:paraId="7C28CA4E" w14:textId="768B940F" w:rsidR="003E0B1C" w:rsidRPr="00632FA5" w:rsidRDefault="003E0B1C" w:rsidP="002925E1">
            <w:pPr>
              <w:pStyle w:val="ListParagraph"/>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3A624E"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03E72194" w:rsidR="00417CBF" w:rsidRPr="003C7DED" w:rsidRDefault="003A624E"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EndPr/>
              <w:sdtContent>
                <w:r w:rsidR="002C0092">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3A624E"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753066F3" w:rsidR="00CC617C" w:rsidRPr="003C7DED" w:rsidRDefault="003A624E"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EndPr/>
              <w:sdtContent>
                <w:r w:rsidR="002C0092">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Default="00CD54AD" w:rsidP="00CC617C">
            <w:pPr>
              <w:rPr>
                <w:rFonts w:ascii="Arial" w:hAnsi="Arial" w:cs="Arial"/>
                <w:i/>
                <w:iCs/>
                <w:sz w:val="22"/>
                <w:szCs w:val="22"/>
              </w:rPr>
            </w:pPr>
            <w:r w:rsidRPr="003C7DED">
              <w:rPr>
                <w:rFonts w:ascii="Arial" w:hAnsi="Arial" w:cs="Arial"/>
                <w:i/>
                <w:iCs/>
                <w:sz w:val="22"/>
                <w:szCs w:val="22"/>
              </w:rPr>
              <w:t>Risk:</w:t>
            </w:r>
          </w:p>
          <w:p w14:paraId="273B32FA" w14:textId="77777777" w:rsidR="005B3301" w:rsidRPr="003C7DED" w:rsidRDefault="005B3301" w:rsidP="00CC617C">
            <w:pPr>
              <w:rPr>
                <w:rFonts w:ascii="Arial" w:hAnsi="Arial" w:cs="Arial"/>
                <w:i/>
                <w:iCs/>
                <w:sz w:val="22"/>
                <w:szCs w:val="22"/>
              </w:rPr>
            </w:pPr>
          </w:p>
          <w:p w14:paraId="631FB0D7" w14:textId="77777777" w:rsidR="003A63AA" w:rsidRPr="005B3301" w:rsidRDefault="003A63AA" w:rsidP="003A63AA">
            <w:pPr>
              <w:rPr>
                <w:rFonts w:ascii="Arial" w:hAnsi="Arial" w:cs="Arial"/>
                <w:i/>
                <w:iCs/>
                <w:color w:val="4EA72E" w:themeColor="accent6"/>
                <w:sz w:val="22"/>
                <w:szCs w:val="22"/>
              </w:rPr>
            </w:pPr>
            <w:r w:rsidRPr="005B3301">
              <w:rPr>
                <w:rFonts w:ascii="Arial" w:hAnsi="Arial" w:cs="Arial"/>
                <w:i/>
                <w:iCs/>
                <w:color w:val="4EA72E" w:themeColor="accent6"/>
                <w:sz w:val="22"/>
                <w:szCs w:val="22"/>
              </w:rPr>
              <w:t xml:space="preserve">Below you will find examples to help you consider these sections, but these are just pointers. Many of the risks will not be noted here, and much will depend on the specifics of your research project. </w:t>
            </w:r>
          </w:p>
          <w:p w14:paraId="3E9E3186" w14:textId="77777777" w:rsidR="005B3301" w:rsidRPr="00A91940" w:rsidRDefault="005B3301" w:rsidP="003A63AA">
            <w:pPr>
              <w:rPr>
                <w:rFonts w:ascii="Arial" w:hAnsi="Arial" w:cs="Arial"/>
                <w:b/>
                <w:bCs/>
                <w:i/>
                <w:iCs/>
                <w:color w:val="4EA72E" w:themeColor="accent6"/>
                <w:sz w:val="22"/>
                <w:szCs w:val="22"/>
              </w:rPr>
            </w:pPr>
          </w:p>
          <w:p w14:paraId="51D0071D" w14:textId="77777777" w:rsidR="003A63AA" w:rsidRPr="00A91940" w:rsidRDefault="003A63AA" w:rsidP="003A63AA">
            <w:pPr>
              <w:rPr>
                <w:rFonts w:ascii="Arial" w:hAnsi="Arial" w:cs="Arial"/>
                <w:b/>
                <w:bCs/>
                <w:color w:val="4EA72E" w:themeColor="accent6"/>
                <w:sz w:val="22"/>
                <w:szCs w:val="22"/>
              </w:rPr>
            </w:pPr>
            <w:r w:rsidRPr="00A91940">
              <w:rPr>
                <w:rFonts w:ascii="Arial" w:hAnsi="Arial" w:cs="Arial"/>
                <w:b/>
                <w:bCs/>
                <w:color w:val="4EA72E" w:themeColor="accent6"/>
                <w:sz w:val="22"/>
                <w:szCs w:val="22"/>
              </w:rPr>
              <w:t>Example 1:</w:t>
            </w:r>
          </w:p>
          <w:p w14:paraId="026A21B1" w14:textId="77777777" w:rsidR="00E84F7B" w:rsidRDefault="00E84F7B" w:rsidP="003A63AA">
            <w:pPr>
              <w:rPr>
                <w:rFonts w:ascii="Arial" w:hAnsi="Arial" w:cs="Arial"/>
                <w:color w:val="4EA72E" w:themeColor="accent6"/>
                <w:sz w:val="22"/>
                <w:szCs w:val="22"/>
              </w:rPr>
            </w:pPr>
          </w:p>
          <w:p w14:paraId="34ADC9AA" w14:textId="26D2DCB7" w:rsidR="003A63AA" w:rsidRPr="005B3301" w:rsidRDefault="003A63AA" w:rsidP="003A63AA">
            <w:pPr>
              <w:rPr>
                <w:rFonts w:ascii="Arial" w:hAnsi="Arial" w:cs="Arial"/>
                <w:i/>
                <w:iCs/>
                <w:color w:val="4EA72E" w:themeColor="accent6"/>
                <w:sz w:val="22"/>
                <w:szCs w:val="22"/>
              </w:rPr>
            </w:pPr>
            <w:r w:rsidRPr="005B3301">
              <w:rPr>
                <w:rFonts w:ascii="Arial" w:hAnsi="Arial" w:cs="Arial"/>
                <w:color w:val="4EA72E" w:themeColor="accent6"/>
                <w:sz w:val="22"/>
                <w:szCs w:val="22"/>
              </w:rPr>
              <w:t>Participants may fear that their responses could affect their employment, promotion or workplace relationships if disclosed</w:t>
            </w:r>
            <w:r w:rsidRPr="005B3301">
              <w:rPr>
                <w:rFonts w:ascii="Arial" w:hAnsi="Arial" w:cs="Arial"/>
                <w:i/>
                <w:iCs/>
                <w:color w:val="4EA72E" w:themeColor="accent6"/>
                <w:sz w:val="22"/>
                <w:szCs w:val="22"/>
              </w:rPr>
              <w:t>.</w:t>
            </w:r>
            <w:r w:rsidRPr="005B3301">
              <w:rPr>
                <w:rFonts w:ascii="Arial" w:hAnsi="Arial" w:cs="Arial"/>
                <w:color w:val="4EA72E" w:themeColor="accent6"/>
                <w:sz w:val="22"/>
                <w:szCs w:val="22"/>
              </w:rPr>
              <w:t xml:space="preserve"> </w:t>
            </w:r>
          </w:p>
          <w:p w14:paraId="5658C6E3" w14:textId="77777777" w:rsidR="00E84F7B" w:rsidRDefault="00E84F7B" w:rsidP="003A63AA">
            <w:pPr>
              <w:rPr>
                <w:rFonts w:ascii="Arial" w:hAnsi="Arial" w:cs="Arial"/>
                <w:b/>
                <w:bCs/>
                <w:color w:val="4EA72E" w:themeColor="accent6"/>
                <w:sz w:val="22"/>
                <w:szCs w:val="22"/>
              </w:rPr>
            </w:pPr>
          </w:p>
          <w:p w14:paraId="0A1E4857" w14:textId="1495EAAE" w:rsidR="003A63AA" w:rsidRPr="00A91940" w:rsidRDefault="003A63AA" w:rsidP="003A63AA">
            <w:pPr>
              <w:rPr>
                <w:rFonts w:ascii="Arial" w:hAnsi="Arial" w:cs="Arial"/>
                <w:b/>
                <w:bCs/>
                <w:color w:val="4EA72E" w:themeColor="accent6"/>
                <w:sz w:val="22"/>
                <w:szCs w:val="22"/>
              </w:rPr>
            </w:pPr>
            <w:r w:rsidRPr="00A91940">
              <w:rPr>
                <w:rFonts w:ascii="Arial" w:hAnsi="Arial" w:cs="Arial"/>
                <w:b/>
                <w:bCs/>
                <w:color w:val="4EA72E" w:themeColor="accent6"/>
                <w:sz w:val="22"/>
                <w:szCs w:val="22"/>
              </w:rPr>
              <w:t>Example 2:</w:t>
            </w:r>
          </w:p>
          <w:p w14:paraId="267AC589" w14:textId="77777777" w:rsidR="00E84F7B" w:rsidRDefault="00E84F7B" w:rsidP="003A63AA">
            <w:pPr>
              <w:rPr>
                <w:rFonts w:ascii="Arial" w:hAnsi="Arial" w:cs="Arial"/>
                <w:color w:val="4EA72E" w:themeColor="accent6"/>
                <w:sz w:val="22"/>
                <w:szCs w:val="22"/>
              </w:rPr>
            </w:pPr>
          </w:p>
          <w:p w14:paraId="46C9F351" w14:textId="3C9B222C" w:rsidR="003A63AA" w:rsidRPr="005B3301" w:rsidRDefault="003A63AA" w:rsidP="003A63AA">
            <w:pPr>
              <w:rPr>
                <w:rFonts w:ascii="Arial" w:hAnsi="Arial" w:cs="Arial"/>
                <w:color w:val="4EA72E" w:themeColor="accent6"/>
                <w:sz w:val="22"/>
                <w:szCs w:val="22"/>
              </w:rPr>
            </w:pPr>
            <w:r w:rsidRPr="005B3301">
              <w:rPr>
                <w:rFonts w:ascii="Arial" w:hAnsi="Arial" w:cs="Arial"/>
                <w:color w:val="4EA72E" w:themeColor="accent6"/>
                <w:sz w:val="22"/>
                <w:szCs w:val="22"/>
              </w:rPr>
              <w:t>Power dynamics or perceived coercion if the researcher holds a position of authority (example, manager or senior colleague), and participants may feel pressured to take part.</w:t>
            </w:r>
          </w:p>
          <w:p w14:paraId="7EB8DA26" w14:textId="77777777" w:rsidR="00E84F7B" w:rsidRDefault="00E84F7B" w:rsidP="003A63AA">
            <w:pPr>
              <w:rPr>
                <w:rFonts w:ascii="Arial" w:hAnsi="Arial" w:cs="Arial"/>
                <w:b/>
                <w:bCs/>
                <w:color w:val="4EA72E" w:themeColor="accent6"/>
                <w:sz w:val="22"/>
                <w:szCs w:val="22"/>
              </w:rPr>
            </w:pPr>
          </w:p>
          <w:p w14:paraId="4C884FBA" w14:textId="48A1B566" w:rsidR="003A63AA" w:rsidRPr="00A91940" w:rsidRDefault="003A63AA" w:rsidP="003A63AA">
            <w:pPr>
              <w:rPr>
                <w:rFonts w:ascii="Arial" w:hAnsi="Arial" w:cs="Arial"/>
                <w:b/>
                <w:bCs/>
                <w:color w:val="4EA72E" w:themeColor="accent6"/>
                <w:sz w:val="22"/>
                <w:szCs w:val="22"/>
              </w:rPr>
            </w:pPr>
            <w:r w:rsidRPr="00A91940">
              <w:rPr>
                <w:rFonts w:ascii="Arial" w:hAnsi="Arial" w:cs="Arial"/>
                <w:b/>
                <w:bCs/>
                <w:color w:val="4EA72E" w:themeColor="accent6"/>
                <w:sz w:val="22"/>
                <w:szCs w:val="22"/>
              </w:rPr>
              <w:t xml:space="preserve">Example 3: </w:t>
            </w:r>
          </w:p>
          <w:p w14:paraId="3A7E1606" w14:textId="77777777" w:rsidR="00E84F7B" w:rsidRDefault="00E84F7B" w:rsidP="003A63AA">
            <w:pPr>
              <w:rPr>
                <w:rFonts w:ascii="Arial" w:hAnsi="Arial" w:cs="Arial"/>
                <w:color w:val="4EA72E" w:themeColor="accent6"/>
                <w:sz w:val="22"/>
                <w:szCs w:val="22"/>
              </w:rPr>
            </w:pPr>
          </w:p>
          <w:p w14:paraId="24678297" w14:textId="4EF8D131" w:rsidR="003A63AA" w:rsidRPr="005B3301" w:rsidRDefault="003A63AA" w:rsidP="003A63AA">
            <w:pPr>
              <w:rPr>
                <w:rFonts w:ascii="Arial" w:hAnsi="Arial" w:cs="Arial"/>
                <w:color w:val="4EA72E" w:themeColor="accent6"/>
                <w:sz w:val="22"/>
                <w:szCs w:val="22"/>
              </w:rPr>
            </w:pPr>
            <w:r w:rsidRPr="005B3301">
              <w:rPr>
                <w:rFonts w:ascii="Arial" w:hAnsi="Arial" w:cs="Arial"/>
                <w:color w:val="4EA72E" w:themeColor="accent6"/>
                <w:sz w:val="22"/>
                <w:szCs w:val="22"/>
              </w:rPr>
              <w:t>Social conflicts, potential stigma, or damage to reputation or relationships if opinions become known to others.</w:t>
            </w:r>
          </w:p>
          <w:p w14:paraId="3209A389" w14:textId="77777777" w:rsidR="003A63AA" w:rsidRDefault="003A63AA" w:rsidP="003A63AA">
            <w:pPr>
              <w:rPr>
                <w:rFonts w:ascii="Arial" w:hAnsi="Arial" w:cs="Arial"/>
                <w:i/>
                <w:iCs/>
                <w:sz w:val="22"/>
                <w:szCs w:val="22"/>
              </w:rPr>
            </w:pP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610E5145"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18B8AA0E" w14:textId="3315CF73" w:rsidR="003A63AA" w:rsidRDefault="003A63AA" w:rsidP="003A63AA">
            <w:pPr>
              <w:rPr>
                <w:rFonts w:ascii="Arial" w:hAnsi="Arial" w:cs="Arial"/>
                <w:i/>
                <w:iCs/>
                <w:color w:val="4EA72E" w:themeColor="accent6"/>
                <w:sz w:val="22"/>
                <w:szCs w:val="22"/>
              </w:rPr>
            </w:pPr>
            <w:r w:rsidRPr="005B3301">
              <w:rPr>
                <w:rFonts w:ascii="Arial" w:hAnsi="Arial" w:cs="Arial"/>
                <w:i/>
                <w:color w:val="4EA72E" w:themeColor="accent6"/>
                <w:sz w:val="22"/>
                <w:szCs w:val="22"/>
              </w:rPr>
              <w:t>Outline and explain any mitigation strategies that you will adopt to minimi</w:t>
            </w:r>
            <w:r w:rsidR="005B3301" w:rsidRPr="005B3301">
              <w:rPr>
                <w:rFonts w:ascii="Arial" w:hAnsi="Arial" w:cs="Arial"/>
                <w:i/>
                <w:color w:val="4EA72E" w:themeColor="accent6"/>
                <w:sz w:val="22"/>
                <w:szCs w:val="22"/>
              </w:rPr>
              <w:t>s</w:t>
            </w:r>
            <w:r w:rsidRPr="005B3301">
              <w:rPr>
                <w:rFonts w:ascii="Arial" w:hAnsi="Arial" w:cs="Arial"/>
                <w:i/>
                <w:color w:val="4EA72E" w:themeColor="accent6"/>
                <w:sz w:val="22"/>
                <w:szCs w:val="22"/>
              </w:rPr>
              <w:t xml:space="preserve">e the risks. </w:t>
            </w:r>
            <w:r w:rsidRPr="005B3301">
              <w:rPr>
                <w:rFonts w:ascii="Arial" w:hAnsi="Arial" w:cs="Arial"/>
                <w:i/>
                <w:iCs/>
                <w:color w:val="4EA72E" w:themeColor="accent6"/>
                <w:sz w:val="22"/>
                <w:szCs w:val="22"/>
              </w:rPr>
              <w:t xml:space="preserve">Below you will find examples / pointers to help you consider these. But much will depend on the specifics of your research project. </w:t>
            </w:r>
          </w:p>
          <w:p w14:paraId="6948D28F" w14:textId="77777777" w:rsidR="00D429A5" w:rsidRPr="005B3301" w:rsidRDefault="00D429A5" w:rsidP="003A63AA">
            <w:pPr>
              <w:rPr>
                <w:rFonts w:ascii="Arial" w:hAnsi="Arial" w:cs="Arial"/>
                <w:i/>
                <w:iCs/>
                <w:color w:val="4EA72E" w:themeColor="accent6"/>
                <w:sz w:val="22"/>
                <w:szCs w:val="22"/>
              </w:rPr>
            </w:pPr>
          </w:p>
          <w:p w14:paraId="7F608FC2" w14:textId="77777777" w:rsidR="003A63AA" w:rsidRPr="005B3301" w:rsidRDefault="003A63AA" w:rsidP="003A63AA">
            <w:pPr>
              <w:rPr>
                <w:rFonts w:ascii="Arial" w:hAnsi="Arial" w:cs="Arial"/>
                <w:b/>
                <w:bCs/>
                <w:iCs/>
                <w:color w:val="4EA72E" w:themeColor="accent6"/>
                <w:sz w:val="22"/>
                <w:szCs w:val="22"/>
              </w:rPr>
            </w:pPr>
            <w:r w:rsidRPr="005B3301">
              <w:rPr>
                <w:rFonts w:ascii="Arial" w:hAnsi="Arial" w:cs="Arial"/>
                <w:b/>
                <w:bCs/>
                <w:iCs/>
                <w:color w:val="4EA72E" w:themeColor="accent6"/>
                <w:sz w:val="22"/>
                <w:szCs w:val="22"/>
              </w:rPr>
              <w:t>Example 1:</w:t>
            </w:r>
          </w:p>
          <w:p w14:paraId="3677F9EB"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-All data will be de-identified and stored securely.</w:t>
            </w:r>
          </w:p>
          <w:p w14:paraId="33BB6A56"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-Results will be reported in anonymised form.</w:t>
            </w:r>
          </w:p>
          <w:p w14:paraId="37EB4766" w14:textId="143ECF41" w:rsidR="003A63AA"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-Can you ensure that taking part in the research or withdrawal will not impact their employment or performance evaluation? If so, include this in a </w:t>
            </w:r>
            <w:r w:rsidR="00E84F7B">
              <w:rPr>
                <w:rFonts w:ascii="Arial" w:hAnsi="Arial" w:cs="Arial"/>
                <w:iCs/>
                <w:color w:val="4EA72E" w:themeColor="accent6"/>
                <w:sz w:val="22"/>
                <w:szCs w:val="22"/>
              </w:rPr>
              <w:t>P</w:t>
            </w:r>
            <w:r w:rsidRPr="005B3301">
              <w:rPr>
                <w:rFonts w:ascii="Arial" w:hAnsi="Arial" w:cs="Arial"/>
                <w:iCs/>
                <w:color w:val="4EA72E" w:themeColor="accent6"/>
                <w:sz w:val="22"/>
                <w:szCs w:val="22"/>
              </w:rPr>
              <w:t xml:space="preserve">articipant </w:t>
            </w:r>
            <w:r w:rsidR="00E84F7B">
              <w:rPr>
                <w:rFonts w:ascii="Arial" w:hAnsi="Arial" w:cs="Arial"/>
                <w:iCs/>
                <w:color w:val="4EA72E" w:themeColor="accent6"/>
                <w:sz w:val="22"/>
                <w:szCs w:val="22"/>
              </w:rPr>
              <w:t>I</w:t>
            </w:r>
            <w:r w:rsidRPr="005B3301">
              <w:rPr>
                <w:rFonts w:ascii="Arial" w:hAnsi="Arial" w:cs="Arial"/>
                <w:iCs/>
                <w:color w:val="4EA72E" w:themeColor="accent6"/>
                <w:sz w:val="22"/>
                <w:szCs w:val="22"/>
              </w:rPr>
              <w:t xml:space="preserve">nformation </w:t>
            </w:r>
            <w:r w:rsidR="00E84F7B">
              <w:rPr>
                <w:rFonts w:ascii="Arial" w:hAnsi="Arial" w:cs="Arial"/>
                <w:iCs/>
                <w:color w:val="4EA72E" w:themeColor="accent6"/>
                <w:sz w:val="22"/>
                <w:szCs w:val="22"/>
              </w:rPr>
              <w:t>S</w:t>
            </w:r>
            <w:r w:rsidRPr="005B3301">
              <w:rPr>
                <w:rFonts w:ascii="Arial" w:hAnsi="Arial" w:cs="Arial"/>
                <w:iCs/>
                <w:color w:val="4EA72E" w:themeColor="accent6"/>
                <w:sz w:val="22"/>
                <w:szCs w:val="22"/>
              </w:rPr>
              <w:t xml:space="preserve">heet as part of the consent process. </w:t>
            </w:r>
          </w:p>
          <w:p w14:paraId="464ECCD7" w14:textId="77777777" w:rsidR="00D429A5" w:rsidRPr="005B3301" w:rsidRDefault="00D429A5" w:rsidP="003A63AA">
            <w:pPr>
              <w:rPr>
                <w:rFonts w:ascii="Arial" w:hAnsi="Arial" w:cs="Arial"/>
                <w:iCs/>
                <w:color w:val="4EA72E" w:themeColor="accent6"/>
                <w:sz w:val="22"/>
                <w:szCs w:val="22"/>
              </w:rPr>
            </w:pPr>
          </w:p>
          <w:p w14:paraId="581EEBF2"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2: </w:t>
            </w:r>
          </w:p>
          <w:p w14:paraId="354E7F3A"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-Participation will be entirely voluntary, with no penalties for declining.</w:t>
            </w:r>
          </w:p>
          <w:p w14:paraId="1F73A585" w14:textId="77777777" w:rsidR="003A63AA"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-Consent materials will explicitly state that participation is not linked to employment decisions.</w:t>
            </w:r>
          </w:p>
          <w:p w14:paraId="4084C398" w14:textId="77777777" w:rsidR="00D429A5" w:rsidRPr="005B3301" w:rsidRDefault="00D429A5" w:rsidP="003A63AA">
            <w:pPr>
              <w:rPr>
                <w:rFonts w:ascii="Arial" w:hAnsi="Arial" w:cs="Arial"/>
                <w:iCs/>
                <w:color w:val="4EA72E" w:themeColor="accent6"/>
                <w:sz w:val="22"/>
                <w:szCs w:val="22"/>
              </w:rPr>
            </w:pPr>
          </w:p>
          <w:p w14:paraId="32A1A3CD"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3: </w:t>
            </w:r>
          </w:p>
          <w:p w14:paraId="7E15CA0F"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-Ensure strict confidentiality by removing identifying information from transcripts and reports.</w:t>
            </w:r>
          </w:p>
          <w:p w14:paraId="24F59271"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-Store all data securely. How will do this? Explain. </w:t>
            </w:r>
          </w:p>
          <w:p w14:paraId="7BFFCF97"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-Report findings in an anonymised form so opinions cannot be linked to participants. </w:t>
            </w:r>
          </w:p>
          <w:p w14:paraId="1FCBCC31"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-Conduct interviews in private settings. </w:t>
            </w:r>
          </w:p>
          <w:p w14:paraId="686542D9"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-Remind participants that they may skip any questions they feel uncomfortable answering.</w:t>
            </w:r>
          </w:p>
          <w:p w14:paraId="14D048B5" w14:textId="77777777" w:rsidR="00CD54AD"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-Obtain informed consent, making it clear how confidentiality will be maintained and the limits of that confidentiality.</w:t>
            </w:r>
          </w:p>
          <w:p w14:paraId="3A2A8E98" w14:textId="77777777" w:rsidR="00D429A5" w:rsidRDefault="00D429A5" w:rsidP="003A63AA">
            <w:pPr>
              <w:rPr>
                <w:rFonts w:ascii="Arial" w:hAnsi="Arial" w:cs="Arial"/>
                <w:i/>
                <w:sz w:val="22"/>
                <w:szCs w:val="22"/>
              </w:rPr>
            </w:pPr>
          </w:p>
          <w:p w14:paraId="01B0956D" w14:textId="0FC270E0" w:rsidR="00D429A5" w:rsidRPr="003C7DED" w:rsidRDefault="00D429A5" w:rsidP="003A63AA">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3A624E"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288D4A55" w:rsidR="00CC617C" w:rsidRPr="003C7DED" w:rsidRDefault="003A624E"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EndPr/>
              <w:sdtContent>
                <w:r w:rsidR="002C0092">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Default="00CD54AD" w:rsidP="00CC617C">
            <w:pPr>
              <w:rPr>
                <w:rFonts w:ascii="Arial" w:hAnsi="Arial" w:cs="Arial"/>
                <w:i/>
                <w:iCs/>
                <w:sz w:val="22"/>
                <w:szCs w:val="22"/>
              </w:rPr>
            </w:pPr>
            <w:r w:rsidRPr="003C7DED">
              <w:rPr>
                <w:rFonts w:ascii="Arial" w:hAnsi="Arial" w:cs="Arial"/>
                <w:i/>
                <w:iCs/>
                <w:sz w:val="22"/>
                <w:szCs w:val="22"/>
              </w:rPr>
              <w:t>Risk:</w:t>
            </w:r>
          </w:p>
          <w:p w14:paraId="0C3D7690" w14:textId="77777777" w:rsidR="003A63AA" w:rsidRDefault="003A63AA" w:rsidP="00CC617C">
            <w:pPr>
              <w:rPr>
                <w:rFonts w:ascii="Arial" w:hAnsi="Arial" w:cs="Arial"/>
                <w:i/>
                <w:iCs/>
                <w:sz w:val="22"/>
                <w:szCs w:val="22"/>
              </w:rPr>
            </w:pPr>
          </w:p>
          <w:p w14:paraId="14A51B41" w14:textId="2F60C14A" w:rsidR="003A63AA" w:rsidRPr="00A91940" w:rsidRDefault="003A63AA" w:rsidP="00CC617C">
            <w:pPr>
              <w:rPr>
                <w:rFonts w:ascii="Arial" w:hAnsi="Arial" w:cs="Arial"/>
                <w:b/>
                <w:bCs/>
                <w:color w:val="4EA72E" w:themeColor="accent6"/>
                <w:sz w:val="22"/>
                <w:szCs w:val="22"/>
              </w:rPr>
            </w:pPr>
            <w:r w:rsidRPr="00A91940">
              <w:rPr>
                <w:rFonts w:ascii="Arial" w:hAnsi="Arial" w:cs="Arial"/>
                <w:b/>
                <w:bCs/>
                <w:color w:val="4EA72E" w:themeColor="accent6"/>
                <w:sz w:val="22"/>
                <w:szCs w:val="22"/>
              </w:rPr>
              <w:t xml:space="preserve">Example 1: </w:t>
            </w:r>
          </w:p>
          <w:p w14:paraId="66341E36" w14:textId="77777777" w:rsidR="00E84F7B" w:rsidRDefault="00E84F7B" w:rsidP="003A63AA">
            <w:pPr>
              <w:rPr>
                <w:rFonts w:ascii="Arial" w:hAnsi="Arial" w:cs="Arial"/>
                <w:color w:val="4EA72E" w:themeColor="accent6"/>
                <w:sz w:val="22"/>
                <w:szCs w:val="22"/>
              </w:rPr>
            </w:pPr>
          </w:p>
          <w:p w14:paraId="1C3D08C0" w14:textId="121FBA20"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Researcher or participant could inadvertently engage in activities that breach legal or institutional requirements (example, recording without consent, data misuse, or violation of privacy laws).</w:t>
            </w:r>
          </w:p>
          <w:p w14:paraId="6FE87323" w14:textId="77777777" w:rsidR="003A63AA" w:rsidRPr="00A91940" w:rsidRDefault="003A63AA" w:rsidP="003A63AA">
            <w:pPr>
              <w:rPr>
                <w:rFonts w:ascii="Arial" w:hAnsi="Arial" w:cs="Arial"/>
                <w:color w:val="4EA72E" w:themeColor="accent6"/>
                <w:sz w:val="22"/>
                <w:szCs w:val="22"/>
              </w:rPr>
            </w:pPr>
          </w:p>
          <w:p w14:paraId="36248243" w14:textId="77777777" w:rsidR="00A91940" w:rsidRDefault="003A63AA" w:rsidP="003A63AA">
            <w:pPr>
              <w:rPr>
                <w:rFonts w:ascii="Arial" w:hAnsi="Arial" w:cs="Arial"/>
                <w:color w:val="4EA72E" w:themeColor="accent6"/>
                <w:sz w:val="22"/>
                <w:szCs w:val="22"/>
              </w:rPr>
            </w:pPr>
            <w:r w:rsidRPr="00A91940">
              <w:rPr>
                <w:rFonts w:ascii="Arial" w:hAnsi="Arial" w:cs="Arial"/>
                <w:b/>
                <w:bCs/>
                <w:color w:val="4EA72E" w:themeColor="accent6"/>
                <w:sz w:val="22"/>
                <w:szCs w:val="22"/>
              </w:rPr>
              <w:t>Example 2:</w:t>
            </w:r>
            <w:r w:rsidRPr="00A91940">
              <w:rPr>
                <w:rFonts w:ascii="Arial" w:hAnsi="Arial" w:cs="Arial"/>
                <w:color w:val="4EA72E" w:themeColor="accent6"/>
                <w:sz w:val="22"/>
                <w:szCs w:val="22"/>
              </w:rPr>
              <w:t xml:space="preserve"> </w:t>
            </w:r>
          </w:p>
          <w:p w14:paraId="2BDE8F28" w14:textId="77777777" w:rsidR="00E84F7B" w:rsidRDefault="00E84F7B" w:rsidP="003A63AA">
            <w:pPr>
              <w:rPr>
                <w:rFonts w:ascii="Arial" w:hAnsi="Arial" w:cs="Arial"/>
                <w:color w:val="4EA72E" w:themeColor="accent6"/>
                <w:sz w:val="22"/>
                <w:szCs w:val="22"/>
              </w:rPr>
            </w:pPr>
          </w:p>
          <w:p w14:paraId="5029038A" w14:textId="7877ED7B"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Interview content or reporting could lead to a civil claim (example, defamation, breach of privacy or emotional harm).</w:t>
            </w:r>
          </w:p>
          <w:p w14:paraId="1F3A578A" w14:textId="77777777" w:rsidR="003A63AA" w:rsidRPr="003A63AA" w:rsidRDefault="003A63AA" w:rsidP="00CC617C">
            <w:pPr>
              <w:rPr>
                <w:rFonts w:ascii="Arial" w:hAnsi="Arial" w:cs="Arial"/>
                <w:i/>
                <w:iCs/>
                <w:sz w:val="22"/>
                <w:szCs w:val="22"/>
              </w:rPr>
            </w:pP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A907706" w14:textId="77777777" w:rsidR="00A91940" w:rsidRDefault="00A91940" w:rsidP="003A63AA">
            <w:pPr>
              <w:rPr>
                <w:rFonts w:ascii="Arial" w:hAnsi="Arial" w:cs="Arial"/>
                <w:iCs/>
                <w:sz w:val="22"/>
                <w:szCs w:val="22"/>
              </w:rPr>
            </w:pPr>
          </w:p>
          <w:p w14:paraId="29130AB7" w14:textId="566A263D"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1: </w:t>
            </w:r>
          </w:p>
          <w:p w14:paraId="1D3F08EB" w14:textId="64223989" w:rsidR="003A63AA" w:rsidRPr="00A91940" w:rsidRDefault="003A63AA" w:rsidP="003A63AA">
            <w:pPr>
              <w:rPr>
                <w:rFonts w:ascii="Arial" w:hAnsi="Arial" w:cs="Arial"/>
                <w:iCs/>
                <w:color w:val="4EA72E" w:themeColor="accent6"/>
                <w:sz w:val="22"/>
                <w:szCs w:val="22"/>
              </w:rPr>
            </w:pPr>
            <w:r w:rsidRPr="00A91940">
              <w:rPr>
                <w:rFonts w:ascii="Arial" w:hAnsi="Arial" w:cs="Arial"/>
                <w:iCs/>
                <w:color w:val="4EA72E" w:themeColor="accent6"/>
                <w:sz w:val="22"/>
                <w:szCs w:val="22"/>
              </w:rPr>
              <w:t>-</w:t>
            </w:r>
            <w:r w:rsidR="00A91940">
              <w:rPr>
                <w:rFonts w:ascii="Arial" w:hAnsi="Arial" w:cs="Arial"/>
                <w:iCs/>
                <w:color w:val="4EA72E" w:themeColor="accent6"/>
                <w:sz w:val="22"/>
                <w:szCs w:val="22"/>
              </w:rPr>
              <w:t>E</w:t>
            </w:r>
            <w:r w:rsidRPr="00A91940">
              <w:rPr>
                <w:rFonts w:ascii="Arial" w:hAnsi="Arial" w:cs="Arial"/>
                <w:iCs/>
                <w:color w:val="4EA72E" w:themeColor="accent6"/>
                <w:sz w:val="22"/>
                <w:szCs w:val="22"/>
              </w:rPr>
              <w:t xml:space="preserve">xplain </w:t>
            </w:r>
            <w:r w:rsidR="001B256C">
              <w:rPr>
                <w:rFonts w:ascii="Arial" w:hAnsi="Arial" w:cs="Arial"/>
                <w:iCs/>
                <w:color w:val="4EA72E" w:themeColor="accent6"/>
                <w:sz w:val="22"/>
                <w:szCs w:val="22"/>
              </w:rPr>
              <w:t>(</w:t>
            </w:r>
            <w:r w:rsidRPr="00A91940">
              <w:rPr>
                <w:rFonts w:ascii="Arial" w:hAnsi="Arial" w:cs="Arial"/>
                <w:iCs/>
                <w:color w:val="4EA72E" w:themeColor="accent6"/>
                <w:sz w:val="22"/>
                <w:szCs w:val="22"/>
              </w:rPr>
              <w:t xml:space="preserve">in </w:t>
            </w:r>
            <w:r w:rsidR="001B256C">
              <w:rPr>
                <w:rFonts w:ascii="Arial" w:hAnsi="Arial" w:cs="Arial"/>
                <w:iCs/>
                <w:color w:val="4EA72E" w:themeColor="accent6"/>
                <w:sz w:val="22"/>
                <w:szCs w:val="22"/>
              </w:rPr>
              <w:t>P</w:t>
            </w:r>
            <w:r w:rsidRPr="00A91940">
              <w:rPr>
                <w:rFonts w:ascii="Arial" w:hAnsi="Arial" w:cs="Arial"/>
                <w:iCs/>
                <w:color w:val="4EA72E" w:themeColor="accent6"/>
                <w:sz w:val="22"/>
                <w:szCs w:val="22"/>
              </w:rPr>
              <w:t xml:space="preserve">articipant </w:t>
            </w:r>
            <w:r w:rsidR="00E84F7B">
              <w:rPr>
                <w:rFonts w:ascii="Arial" w:hAnsi="Arial" w:cs="Arial"/>
                <w:iCs/>
                <w:color w:val="4EA72E" w:themeColor="accent6"/>
                <w:sz w:val="22"/>
                <w:szCs w:val="22"/>
              </w:rPr>
              <w:t>I</w:t>
            </w:r>
            <w:r w:rsidRPr="00A91940">
              <w:rPr>
                <w:rFonts w:ascii="Arial" w:hAnsi="Arial" w:cs="Arial"/>
                <w:iCs/>
                <w:color w:val="4EA72E" w:themeColor="accent6"/>
                <w:sz w:val="22"/>
                <w:szCs w:val="22"/>
              </w:rPr>
              <w:t xml:space="preserve">nformation </w:t>
            </w:r>
            <w:r w:rsidR="00E84F7B">
              <w:rPr>
                <w:rFonts w:ascii="Arial" w:hAnsi="Arial" w:cs="Arial"/>
                <w:iCs/>
                <w:color w:val="4EA72E" w:themeColor="accent6"/>
                <w:sz w:val="22"/>
                <w:szCs w:val="22"/>
              </w:rPr>
              <w:t>S</w:t>
            </w:r>
            <w:r w:rsidRPr="00A91940">
              <w:rPr>
                <w:rFonts w:ascii="Arial" w:hAnsi="Arial" w:cs="Arial"/>
                <w:iCs/>
                <w:color w:val="4EA72E" w:themeColor="accent6"/>
                <w:sz w:val="22"/>
                <w:szCs w:val="22"/>
              </w:rPr>
              <w:t>heet and consent form</w:t>
            </w:r>
            <w:r w:rsidR="001B256C">
              <w:rPr>
                <w:rFonts w:ascii="Arial" w:hAnsi="Arial" w:cs="Arial"/>
                <w:iCs/>
                <w:color w:val="4EA72E" w:themeColor="accent6"/>
                <w:sz w:val="22"/>
                <w:szCs w:val="22"/>
              </w:rPr>
              <w:t>)</w:t>
            </w:r>
            <w:r w:rsidRPr="00A91940">
              <w:rPr>
                <w:rFonts w:ascii="Arial" w:hAnsi="Arial" w:cs="Arial"/>
                <w:iCs/>
                <w:color w:val="4EA72E" w:themeColor="accent6"/>
                <w:sz w:val="22"/>
                <w:szCs w:val="22"/>
              </w:rPr>
              <w:t xml:space="preserve"> the limits of confidentiality (example, that certain disclosures, such as criminal acts or threats of harm, cannot remain confidential).</w:t>
            </w:r>
          </w:p>
          <w:p w14:paraId="36FB8996" w14:textId="3CB657F3" w:rsidR="003A63AA" w:rsidRPr="00623018" w:rsidRDefault="003A63AA" w:rsidP="003A63AA">
            <w:pPr>
              <w:rPr>
                <w:rFonts w:ascii="Arial" w:hAnsi="Arial" w:cs="Arial"/>
                <w:iCs/>
                <w:color w:val="4EA72E" w:themeColor="accent6"/>
                <w:sz w:val="22"/>
                <w:szCs w:val="22"/>
              </w:rPr>
            </w:pPr>
            <w:r w:rsidRPr="00A91940">
              <w:rPr>
                <w:rFonts w:ascii="Arial" w:hAnsi="Arial" w:cs="Arial"/>
                <w:i/>
                <w:color w:val="4EA72E" w:themeColor="accent6"/>
                <w:sz w:val="22"/>
                <w:szCs w:val="22"/>
              </w:rPr>
              <w:t>-</w:t>
            </w:r>
            <w:r w:rsidRPr="00623018">
              <w:rPr>
                <w:rFonts w:ascii="Arial" w:hAnsi="Arial" w:cs="Arial"/>
                <w:iCs/>
                <w:color w:val="4EA72E" w:themeColor="accent6"/>
                <w:sz w:val="22"/>
                <w:szCs w:val="22"/>
              </w:rPr>
              <w:t>Avoid directly asking questions that would elicit illegal or incriminating information, unless explicitly approved by the ethics committee.</w:t>
            </w:r>
          </w:p>
          <w:p w14:paraId="4AFC6FB5" w14:textId="25EDC22C" w:rsidR="003A63AA" w:rsidRPr="00A91940" w:rsidRDefault="003A63AA" w:rsidP="003A63AA">
            <w:pPr>
              <w:rPr>
                <w:rFonts w:ascii="Arial" w:hAnsi="Arial" w:cs="Arial"/>
                <w:iCs/>
                <w:color w:val="4EA72E" w:themeColor="accent6"/>
                <w:sz w:val="22"/>
                <w:szCs w:val="22"/>
              </w:rPr>
            </w:pPr>
            <w:r w:rsidRPr="00A91940">
              <w:rPr>
                <w:rFonts w:ascii="Arial" w:hAnsi="Arial" w:cs="Arial"/>
                <w:iCs/>
                <w:color w:val="4EA72E" w:themeColor="accent6"/>
                <w:sz w:val="22"/>
                <w:szCs w:val="22"/>
              </w:rPr>
              <w:t>-</w:t>
            </w:r>
            <w:r w:rsidRPr="00623018">
              <w:rPr>
                <w:rFonts w:ascii="Arial" w:hAnsi="Arial" w:cs="Arial"/>
                <w:iCs/>
                <w:color w:val="4EA72E" w:themeColor="accent6"/>
                <w:sz w:val="22"/>
                <w:szCs w:val="22"/>
              </w:rPr>
              <w:t xml:space="preserve">Seek guidance from the University’s ethics or legal </w:t>
            </w:r>
            <w:r w:rsidRPr="00A91940">
              <w:rPr>
                <w:rFonts w:ascii="Arial" w:hAnsi="Arial" w:cs="Arial"/>
                <w:iCs/>
                <w:color w:val="4EA72E" w:themeColor="accent6"/>
                <w:sz w:val="22"/>
                <w:szCs w:val="22"/>
              </w:rPr>
              <w:t xml:space="preserve">team </w:t>
            </w:r>
            <w:r w:rsidRPr="00623018">
              <w:rPr>
                <w:rFonts w:ascii="Arial" w:hAnsi="Arial" w:cs="Arial"/>
                <w:iCs/>
                <w:color w:val="4EA72E" w:themeColor="accent6"/>
                <w:sz w:val="22"/>
                <w:szCs w:val="22"/>
              </w:rPr>
              <w:t>immediately if a disclosure occurs.</w:t>
            </w:r>
          </w:p>
          <w:p w14:paraId="3C7A32CC" w14:textId="77777777" w:rsidR="003A63AA" w:rsidRPr="00A91940" w:rsidRDefault="003A63AA" w:rsidP="003A63AA">
            <w:pPr>
              <w:rPr>
                <w:rFonts w:ascii="Arial" w:hAnsi="Arial" w:cs="Arial"/>
                <w:iCs/>
                <w:color w:val="4EA72E" w:themeColor="accent6"/>
                <w:sz w:val="22"/>
                <w:szCs w:val="22"/>
              </w:rPr>
            </w:pPr>
          </w:p>
          <w:p w14:paraId="2A63C5D4"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2: </w:t>
            </w:r>
          </w:p>
          <w:p w14:paraId="4F0B5B2C" w14:textId="77777777"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-Written </w:t>
            </w:r>
            <w:r w:rsidRPr="00A91940">
              <w:rPr>
                <w:rStyle w:val="Strong"/>
                <w:rFonts w:ascii="Arial" w:eastAsiaTheme="majorEastAsia" w:hAnsi="Arial" w:cs="Arial"/>
                <w:b w:val="0"/>
                <w:bCs w:val="0"/>
                <w:color w:val="4EA72E" w:themeColor="accent6"/>
                <w:sz w:val="22"/>
                <w:szCs w:val="22"/>
              </w:rPr>
              <w:t>informed consent</w:t>
            </w:r>
            <w:r w:rsidRPr="00A91940">
              <w:rPr>
                <w:rFonts w:ascii="Arial" w:hAnsi="Arial" w:cs="Arial"/>
                <w:color w:val="4EA72E" w:themeColor="accent6"/>
                <w:sz w:val="22"/>
                <w:szCs w:val="22"/>
              </w:rPr>
              <w:t xml:space="preserve"> will be obtained prior to any recording or data collection.</w:t>
            </w:r>
          </w:p>
          <w:p w14:paraId="09C21B4D" w14:textId="2E528ABC"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-All interviews will comply with </w:t>
            </w:r>
            <w:r w:rsidRPr="00A91940">
              <w:rPr>
                <w:rStyle w:val="Strong"/>
                <w:rFonts w:ascii="Arial" w:eastAsiaTheme="majorEastAsia" w:hAnsi="Arial" w:cs="Arial"/>
                <w:b w:val="0"/>
                <w:bCs w:val="0"/>
                <w:color w:val="4EA72E" w:themeColor="accent6"/>
                <w:sz w:val="22"/>
                <w:szCs w:val="22"/>
              </w:rPr>
              <w:t>data protection laws</w:t>
            </w:r>
            <w:r w:rsidRPr="00A91940">
              <w:rPr>
                <w:rFonts w:ascii="Arial" w:hAnsi="Arial" w:cs="Arial"/>
                <w:color w:val="4EA72E" w:themeColor="accent6"/>
                <w:sz w:val="22"/>
                <w:szCs w:val="22"/>
              </w:rPr>
              <w:t xml:space="preserve"> (</w:t>
            </w:r>
            <w:r w:rsidR="00510FFC">
              <w:rPr>
                <w:rFonts w:ascii="Arial" w:hAnsi="Arial" w:cs="Arial"/>
                <w:color w:val="4EA72E" w:themeColor="accent6"/>
                <w:sz w:val="22"/>
                <w:szCs w:val="22"/>
              </w:rPr>
              <w:t xml:space="preserve">example, </w:t>
            </w:r>
            <w:r w:rsidRPr="00A91940">
              <w:rPr>
                <w:rFonts w:ascii="Arial" w:hAnsi="Arial" w:cs="Arial"/>
                <w:color w:val="4EA72E" w:themeColor="accent6"/>
                <w:sz w:val="22"/>
                <w:szCs w:val="22"/>
              </w:rPr>
              <w:t>GDPR</w:t>
            </w:r>
            <w:r w:rsidR="00015E1B">
              <w:rPr>
                <w:rFonts w:ascii="Arial" w:hAnsi="Arial" w:cs="Arial"/>
                <w:color w:val="4EA72E" w:themeColor="accent6"/>
                <w:sz w:val="22"/>
                <w:szCs w:val="22"/>
              </w:rPr>
              <w:t xml:space="preserve">). </w:t>
            </w:r>
          </w:p>
          <w:p w14:paraId="55C5E319" w14:textId="77777777"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-Audio or written data will be </w:t>
            </w:r>
            <w:r w:rsidRPr="00A91940">
              <w:rPr>
                <w:rStyle w:val="Strong"/>
                <w:rFonts w:ascii="Arial" w:eastAsiaTheme="majorEastAsia" w:hAnsi="Arial" w:cs="Arial"/>
                <w:b w:val="0"/>
                <w:bCs w:val="0"/>
                <w:color w:val="4EA72E" w:themeColor="accent6"/>
                <w:sz w:val="22"/>
                <w:szCs w:val="22"/>
              </w:rPr>
              <w:t>stored securely</w:t>
            </w:r>
            <w:r w:rsidRPr="00A91940">
              <w:rPr>
                <w:rFonts w:ascii="Arial" w:hAnsi="Arial" w:cs="Arial"/>
                <w:color w:val="4EA72E" w:themeColor="accent6"/>
                <w:sz w:val="22"/>
                <w:szCs w:val="22"/>
              </w:rPr>
              <w:t xml:space="preserve"> on password-protected devices or encrypted drives.</w:t>
            </w:r>
          </w:p>
          <w:p w14:paraId="1A45E2D7" w14:textId="77777777" w:rsidR="003A63AA" w:rsidRPr="00A91940" w:rsidRDefault="003A63AA" w:rsidP="003A63AA">
            <w:pPr>
              <w:rPr>
                <w:rFonts w:ascii="Arial" w:hAnsi="Arial" w:cs="Arial"/>
                <w:b/>
                <w:bCs/>
                <w:color w:val="4EA72E" w:themeColor="accent6"/>
                <w:sz w:val="22"/>
                <w:szCs w:val="22"/>
              </w:rPr>
            </w:pPr>
            <w:r w:rsidRPr="00A91940">
              <w:rPr>
                <w:rFonts w:ascii="Arial" w:hAnsi="Arial" w:cs="Arial"/>
                <w:color w:val="4EA72E" w:themeColor="accent6"/>
                <w:sz w:val="22"/>
                <w:szCs w:val="22"/>
              </w:rPr>
              <w:t xml:space="preserve">-Access to identifiable data will be </w:t>
            </w:r>
            <w:r w:rsidRPr="00A91940">
              <w:rPr>
                <w:rStyle w:val="Strong"/>
                <w:rFonts w:ascii="Arial" w:eastAsiaTheme="majorEastAsia" w:hAnsi="Arial" w:cs="Arial"/>
                <w:b w:val="0"/>
                <w:bCs w:val="0"/>
                <w:color w:val="4EA72E" w:themeColor="accent6"/>
                <w:sz w:val="22"/>
                <w:szCs w:val="22"/>
              </w:rPr>
              <w:t>restricted to authorised research team members only</w:t>
            </w:r>
            <w:r w:rsidRPr="00A91940">
              <w:rPr>
                <w:rFonts w:ascii="Arial" w:hAnsi="Arial" w:cs="Arial"/>
                <w:b/>
                <w:bCs/>
                <w:color w:val="4EA72E" w:themeColor="accent6"/>
                <w:sz w:val="22"/>
                <w:szCs w:val="22"/>
              </w:rPr>
              <w:t>.</w:t>
            </w:r>
          </w:p>
          <w:p w14:paraId="1645F2D8" w14:textId="0EC63F0D" w:rsidR="003A63AA" w:rsidRPr="00D429A5" w:rsidRDefault="00155B27" w:rsidP="003A63AA">
            <w:pPr>
              <w:rPr>
                <w:rFonts w:ascii="Arial" w:hAnsi="Arial" w:cs="Arial"/>
                <w:iCs/>
                <w:color w:val="4EA72E" w:themeColor="accent6"/>
                <w:sz w:val="22"/>
                <w:szCs w:val="22"/>
              </w:rPr>
            </w:pPr>
            <w:r w:rsidRPr="00A91940">
              <w:rPr>
                <w:rFonts w:ascii="Arial" w:hAnsi="Arial" w:cs="Arial"/>
                <w:color w:val="4EA72E" w:themeColor="accent6"/>
                <w:sz w:val="22"/>
                <w:szCs w:val="22"/>
              </w:rPr>
              <w:t>-</w:t>
            </w:r>
            <w:r w:rsidR="003A63AA" w:rsidRPr="00A91940">
              <w:rPr>
                <w:rFonts w:ascii="Arial" w:hAnsi="Arial" w:cs="Arial"/>
                <w:color w:val="4EA72E" w:themeColor="accent6"/>
                <w:sz w:val="22"/>
                <w:szCs w:val="22"/>
              </w:rPr>
              <w:t xml:space="preserve">Researchers will follow </w:t>
            </w:r>
            <w:r w:rsidR="003A63AA" w:rsidRPr="00A91940">
              <w:rPr>
                <w:rStyle w:val="Strong"/>
                <w:rFonts w:ascii="Arial" w:eastAsiaTheme="majorEastAsia" w:hAnsi="Arial" w:cs="Arial"/>
                <w:b w:val="0"/>
                <w:bCs w:val="0"/>
                <w:color w:val="4EA72E" w:themeColor="accent6"/>
                <w:sz w:val="22"/>
                <w:szCs w:val="22"/>
              </w:rPr>
              <w:t>University guidelines</w:t>
            </w:r>
            <w:r w:rsidR="003A63AA" w:rsidRPr="00A91940">
              <w:rPr>
                <w:rFonts w:ascii="Arial" w:hAnsi="Arial" w:cs="Arial"/>
                <w:b/>
                <w:bCs/>
                <w:color w:val="4EA72E" w:themeColor="accent6"/>
                <w:sz w:val="22"/>
                <w:szCs w:val="22"/>
              </w:rPr>
              <w:t xml:space="preserve"> </w:t>
            </w:r>
            <w:r w:rsidR="003A63AA" w:rsidRPr="00A91940">
              <w:rPr>
                <w:rFonts w:ascii="Arial" w:hAnsi="Arial" w:cs="Arial"/>
                <w:color w:val="4EA72E" w:themeColor="accent6"/>
                <w:sz w:val="22"/>
                <w:szCs w:val="22"/>
              </w:rPr>
              <w:t>for collecting</w:t>
            </w:r>
            <w:r w:rsidRPr="00A91940">
              <w:rPr>
                <w:rFonts w:ascii="Arial" w:hAnsi="Arial" w:cs="Arial"/>
                <w:color w:val="4EA72E" w:themeColor="accent6"/>
                <w:sz w:val="22"/>
                <w:szCs w:val="22"/>
              </w:rPr>
              <w:t xml:space="preserve"> and</w:t>
            </w:r>
            <w:r w:rsidR="003A63AA" w:rsidRPr="00A91940">
              <w:rPr>
                <w:rFonts w:ascii="Arial" w:hAnsi="Arial" w:cs="Arial"/>
                <w:color w:val="4EA72E" w:themeColor="accent6"/>
                <w:sz w:val="22"/>
                <w:szCs w:val="22"/>
              </w:rPr>
              <w:t xml:space="preserve"> storing</w:t>
            </w:r>
            <w:r w:rsidRPr="00A91940">
              <w:rPr>
                <w:rFonts w:ascii="Arial" w:hAnsi="Arial" w:cs="Arial"/>
                <w:color w:val="4EA72E" w:themeColor="accent6"/>
                <w:sz w:val="22"/>
                <w:szCs w:val="22"/>
              </w:rPr>
              <w:t xml:space="preserve"> </w:t>
            </w:r>
            <w:r w:rsidR="003A63AA" w:rsidRPr="00A91940">
              <w:rPr>
                <w:rFonts w:ascii="Arial" w:hAnsi="Arial" w:cs="Arial"/>
                <w:color w:val="4EA72E" w:themeColor="accent6"/>
                <w:sz w:val="22"/>
                <w:szCs w:val="22"/>
              </w:rPr>
              <w:t>data.</w:t>
            </w:r>
          </w:p>
          <w:p w14:paraId="27F17723" w14:textId="14820949"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3A624E"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1BD321D2" w:rsidR="00417CBF" w:rsidRPr="003C7DED" w:rsidRDefault="003A624E"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EndPr/>
              <w:sdtContent>
                <w:r w:rsidR="002C0092">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Default="00CD54AD" w:rsidP="00CC617C">
            <w:pPr>
              <w:rPr>
                <w:rFonts w:ascii="Arial" w:hAnsi="Arial" w:cs="Arial"/>
                <w:i/>
                <w:iCs/>
                <w:sz w:val="22"/>
                <w:szCs w:val="22"/>
              </w:rPr>
            </w:pPr>
            <w:r w:rsidRPr="003C7DED">
              <w:rPr>
                <w:rFonts w:ascii="Arial" w:hAnsi="Arial" w:cs="Arial"/>
                <w:i/>
                <w:iCs/>
                <w:sz w:val="22"/>
                <w:szCs w:val="22"/>
              </w:rPr>
              <w:t>Risk:</w:t>
            </w:r>
          </w:p>
          <w:p w14:paraId="258C6553" w14:textId="77777777" w:rsidR="007D5980" w:rsidRDefault="007D5980" w:rsidP="00CC617C">
            <w:pPr>
              <w:rPr>
                <w:rFonts w:ascii="Arial" w:hAnsi="Arial" w:cs="Arial"/>
                <w:i/>
                <w:iCs/>
                <w:sz w:val="22"/>
                <w:szCs w:val="22"/>
              </w:rPr>
            </w:pPr>
          </w:p>
          <w:p w14:paraId="6B53A0E7" w14:textId="77777777" w:rsidR="00D75174" w:rsidRDefault="00155B27" w:rsidP="00155B27">
            <w:pPr>
              <w:rPr>
                <w:rFonts w:ascii="Arial" w:hAnsi="Arial" w:cs="Arial"/>
                <w:color w:val="4EA72E" w:themeColor="accent6"/>
                <w:sz w:val="22"/>
                <w:szCs w:val="22"/>
              </w:rPr>
            </w:pPr>
            <w:r w:rsidRPr="00510FFC">
              <w:rPr>
                <w:rFonts w:ascii="Arial" w:hAnsi="Arial" w:cs="Arial"/>
                <w:b/>
                <w:bCs/>
                <w:color w:val="4EA72E" w:themeColor="accent6"/>
                <w:sz w:val="22"/>
                <w:szCs w:val="22"/>
              </w:rPr>
              <w:t>Example 1:</w:t>
            </w:r>
            <w:r w:rsidRPr="00510FFC">
              <w:rPr>
                <w:rFonts w:ascii="Arial" w:hAnsi="Arial" w:cs="Arial"/>
                <w:color w:val="4EA72E" w:themeColor="accent6"/>
                <w:sz w:val="22"/>
                <w:szCs w:val="22"/>
              </w:rPr>
              <w:t xml:space="preserve"> </w:t>
            </w:r>
          </w:p>
          <w:p w14:paraId="6A1F9088" w14:textId="77777777" w:rsidR="00D75174" w:rsidRDefault="00D75174" w:rsidP="00155B27">
            <w:pPr>
              <w:rPr>
                <w:rFonts w:ascii="Arial" w:hAnsi="Arial" w:cs="Arial"/>
                <w:color w:val="4EA72E" w:themeColor="accent6"/>
                <w:sz w:val="22"/>
                <w:szCs w:val="22"/>
              </w:rPr>
            </w:pPr>
          </w:p>
          <w:p w14:paraId="2AF44CE9" w14:textId="0250A03A" w:rsidR="00155B27" w:rsidRPr="00510FFC" w:rsidRDefault="00155B27" w:rsidP="00155B27">
            <w:pPr>
              <w:rPr>
                <w:rFonts w:ascii="Arial" w:hAnsi="Arial" w:cs="Arial"/>
                <w:color w:val="4EA72E" w:themeColor="accent6"/>
                <w:sz w:val="22"/>
                <w:szCs w:val="22"/>
              </w:rPr>
            </w:pPr>
            <w:r w:rsidRPr="00510FFC">
              <w:rPr>
                <w:rFonts w:ascii="Arial" w:hAnsi="Arial" w:cs="Arial"/>
                <w:color w:val="4EA72E" w:themeColor="accent6"/>
                <w:sz w:val="22"/>
                <w:szCs w:val="22"/>
              </w:rPr>
              <w:t>Participation may reduce profit or income if business owners spend time in interviews instead of conducting business operations.</w:t>
            </w:r>
          </w:p>
          <w:p w14:paraId="42409CE0" w14:textId="793762CE" w:rsidR="00155B27" w:rsidRPr="00510FFC" w:rsidRDefault="00155B27" w:rsidP="00CC617C">
            <w:pPr>
              <w:rPr>
                <w:rFonts w:ascii="Arial" w:hAnsi="Arial" w:cs="Arial"/>
                <w:i/>
                <w:iCs/>
                <w:color w:val="4EA72E" w:themeColor="accent6"/>
                <w:sz w:val="22"/>
                <w:szCs w:val="22"/>
              </w:rPr>
            </w:pPr>
          </w:p>
          <w:p w14:paraId="79E5404D" w14:textId="77777777" w:rsidR="00D75174" w:rsidRDefault="00155B27" w:rsidP="00155B27">
            <w:pPr>
              <w:rPr>
                <w:rFonts w:ascii="Arial" w:hAnsi="Arial" w:cs="Arial"/>
                <w:i/>
                <w:iCs/>
                <w:color w:val="4EA72E" w:themeColor="accent6"/>
                <w:sz w:val="22"/>
                <w:szCs w:val="22"/>
              </w:rPr>
            </w:pPr>
            <w:r w:rsidRPr="00510FFC">
              <w:rPr>
                <w:rFonts w:ascii="Arial" w:hAnsi="Arial" w:cs="Arial"/>
                <w:b/>
                <w:bCs/>
                <w:color w:val="4EA72E" w:themeColor="accent6"/>
                <w:sz w:val="22"/>
                <w:szCs w:val="22"/>
              </w:rPr>
              <w:t>Example 2</w:t>
            </w:r>
            <w:r w:rsidRPr="00510FFC">
              <w:rPr>
                <w:rFonts w:ascii="Arial" w:hAnsi="Arial" w:cs="Arial"/>
                <w:b/>
                <w:bCs/>
                <w:i/>
                <w:iCs/>
                <w:color w:val="4EA72E" w:themeColor="accent6"/>
                <w:sz w:val="22"/>
                <w:szCs w:val="22"/>
              </w:rPr>
              <w:t>:</w:t>
            </w:r>
            <w:r w:rsidRPr="00510FFC">
              <w:rPr>
                <w:rFonts w:ascii="Arial" w:hAnsi="Arial" w:cs="Arial"/>
                <w:i/>
                <w:iCs/>
                <w:color w:val="4EA72E" w:themeColor="accent6"/>
                <w:sz w:val="22"/>
                <w:szCs w:val="22"/>
              </w:rPr>
              <w:t xml:space="preserve"> </w:t>
            </w:r>
          </w:p>
          <w:p w14:paraId="4CDB708B" w14:textId="77777777" w:rsidR="00D75174" w:rsidRDefault="00D75174" w:rsidP="00155B27">
            <w:pPr>
              <w:rPr>
                <w:rFonts w:ascii="Arial" w:hAnsi="Arial" w:cs="Arial"/>
                <w:i/>
                <w:iCs/>
                <w:color w:val="4EA72E" w:themeColor="accent6"/>
                <w:sz w:val="22"/>
                <w:szCs w:val="22"/>
              </w:rPr>
            </w:pPr>
          </w:p>
          <w:p w14:paraId="1436C3DE" w14:textId="6AE0CB12" w:rsidR="00155B27" w:rsidRPr="00510FFC" w:rsidRDefault="00155B27" w:rsidP="00155B27">
            <w:pPr>
              <w:rPr>
                <w:rFonts w:ascii="Arial" w:hAnsi="Arial" w:cs="Arial"/>
                <w:color w:val="4EA72E" w:themeColor="accent6"/>
                <w:sz w:val="22"/>
                <w:szCs w:val="22"/>
              </w:rPr>
            </w:pPr>
            <w:r w:rsidRPr="00510FFC">
              <w:rPr>
                <w:rFonts w:ascii="Arial" w:hAnsi="Arial" w:cs="Arial"/>
                <w:color w:val="4EA72E" w:themeColor="accent6"/>
                <w:sz w:val="22"/>
                <w:szCs w:val="22"/>
              </w:rPr>
              <w:t>Damage, theft or loss of personal equipment (example, laptop) used during fieldwork or interviews could result in financial loss.</w:t>
            </w:r>
          </w:p>
          <w:p w14:paraId="1404CFA7" w14:textId="77777777" w:rsidR="00155B27" w:rsidRPr="00510FFC" w:rsidRDefault="00155B27" w:rsidP="00155B27">
            <w:pPr>
              <w:rPr>
                <w:rFonts w:ascii="Arial" w:hAnsi="Arial" w:cs="Arial"/>
                <w:color w:val="4EA72E" w:themeColor="accent6"/>
                <w:sz w:val="22"/>
                <w:szCs w:val="22"/>
              </w:rPr>
            </w:pPr>
          </w:p>
          <w:p w14:paraId="5F7862AC" w14:textId="77777777" w:rsidR="00D75174" w:rsidRDefault="00155B27" w:rsidP="00CC617C">
            <w:pPr>
              <w:rPr>
                <w:rFonts w:ascii="Arial" w:hAnsi="Arial" w:cs="Arial"/>
                <w:color w:val="4EA72E" w:themeColor="accent6"/>
                <w:sz w:val="22"/>
                <w:szCs w:val="22"/>
              </w:rPr>
            </w:pPr>
            <w:r w:rsidRPr="00510FFC">
              <w:rPr>
                <w:rFonts w:ascii="Arial" w:hAnsi="Arial" w:cs="Arial"/>
                <w:b/>
                <w:bCs/>
                <w:color w:val="4EA72E" w:themeColor="accent6"/>
                <w:sz w:val="22"/>
                <w:szCs w:val="22"/>
              </w:rPr>
              <w:t>Example 3:</w:t>
            </w:r>
            <w:r w:rsidRPr="00510FFC">
              <w:rPr>
                <w:rFonts w:ascii="Arial" w:hAnsi="Arial" w:cs="Arial"/>
                <w:color w:val="4EA72E" w:themeColor="accent6"/>
                <w:sz w:val="22"/>
                <w:szCs w:val="22"/>
              </w:rPr>
              <w:t xml:space="preserve"> </w:t>
            </w:r>
          </w:p>
          <w:p w14:paraId="2A3E771E" w14:textId="77777777" w:rsidR="00D75174" w:rsidRDefault="00D75174" w:rsidP="00CC617C">
            <w:pPr>
              <w:rPr>
                <w:rFonts w:ascii="Arial" w:hAnsi="Arial" w:cs="Arial"/>
                <w:color w:val="4EA72E" w:themeColor="accent6"/>
                <w:sz w:val="22"/>
                <w:szCs w:val="22"/>
              </w:rPr>
            </w:pPr>
          </w:p>
          <w:p w14:paraId="650ADFF1" w14:textId="286E4AF6" w:rsidR="00155B27" w:rsidRPr="00510FFC" w:rsidRDefault="00155B27" w:rsidP="00CC617C">
            <w:pPr>
              <w:rPr>
                <w:rFonts w:ascii="Arial" w:hAnsi="Arial" w:cs="Arial"/>
                <w:color w:val="4EA72E" w:themeColor="accent6"/>
                <w:sz w:val="22"/>
                <w:szCs w:val="22"/>
              </w:rPr>
            </w:pPr>
            <w:r w:rsidRPr="00510FFC">
              <w:rPr>
                <w:rFonts w:ascii="Arial" w:hAnsi="Arial" w:cs="Arial"/>
                <w:color w:val="4EA72E" w:themeColor="accent6"/>
                <w:sz w:val="22"/>
                <w:szCs w:val="22"/>
              </w:rPr>
              <w:t>L</w:t>
            </w:r>
            <w:r w:rsidRPr="00E22F05">
              <w:rPr>
                <w:rFonts w:ascii="Arial" w:hAnsi="Arial" w:cs="Arial"/>
                <w:color w:val="4EA72E" w:themeColor="accent6"/>
                <w:sz w:val="22"/>
                <w:szCs w:val="22"/>
              </w:rPr>
              <w:t>egal or contractual liabilities (e</w:t>
            </w:r>
            <w:r w:rsidRPr="00510FFC">
              <w:rPr>
                <w:rFonts w:ascii="Arial" w:hAnsi="Arial" w:cs="Arial"/>
                <w:color w:val="4EA72E" w:themeColor="accent6"/>
                <w:sz w:val="22"/>
                <w:szCs w:val="22"/>
              </w:rPr>
              <w:t xml:space="preserve">xample, </w:t>
            </w:r>
            <w:r w:rsidRPr="00E22F05">
              <w:rPr>
                <w:rFonts w:ascii="Arial" w:hAnsi="Arial" w:cs="Arial"/>
                <w:color w:val="4EA72E" w:themeColor="accent6"/>
                <w:sz w:val="22"/>
                <w:szCs w:val="22"/>
              </w:rPr>
              <w:t xml:space="preserve">breaches of data protection, </w:t>
            </w:r>
            <w:r w:rsidRPr="00510FFC">
              <w:rPr>
                <w:rFonts w:ascii="Arial" w:hAnsi="Arial" w:cs="Arial"/>
                <w:color w:val="4EA72E" w:themeColor="accent6"/>
                <w:sz w:val="22"/>
                <w:szCs w:val="22"/>
              </w:rPr>
              <w:t xml:space="preserve">or </w:t>
            </w:r>
            <w:r w:rsidRPr="00E22F05">
              <w:rPr>
                <w:rFonts w:ascii="Arial" w:hAnsi="Arial" w:cs="Arial"/>
                <w:color w:val="4EA72E" w:themeColor="accent6"/>
                <w:sz w:val="22"/>
                <w:szCs w:val="22"/>
              </w:rPr>
              <w:t>confidentiality) could result in financial consequences for the researcher or University.</w:t>
            </w:r>
            <w:r w:rsidRPr="00E22F05">
              <w:rPr>
                <w:rFonts w:ascii="Arial" w:hAnsi="Arial" w:cs="Arial"/>
                <w:color w:val="4EA72E" w:themeColor="accent6"/>
                <w:sz w:val="22"/>
                <w:szCs w:val="22"/>
              </w:rPr>
              <w:br/>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F7DC589" w14:textId="77777777" w:rsidR="007D5980" w:rsidRPr="003C7DED" w:rsidRDefault="007D5980" w:rsidP="00C70845">
            <w:pPr>
              <w:rPr>
                <w:rFonts w:ascii="Arial" w:hAnsi="Arial" w:cs="Arial"/>
                <w:i/>
                <w:sz w:val="22"/>
                <w:szCs w:val="22"/>
              </w:rPr>
            </w:pPr>
          </w:p>
          <w:p w14:paraId="0E39EB7C" w14:textId="77777777" w:rsidR="00CD54AD" w:rsidRPr="007D5980" w:rsidRDefault="00155B27" w:rsidP="00CC617C">
            <w:pPr>
              <w:rPr>
                <w:rFonts w:ascii="Arial" w:hAnsi="Arial" w:cs="Arial"/>
                <w:b/>
                <w:bCs/>
                <w:iCs/>
                <w:color w:val="4EA72E" w:themeColor="accent6"/>
                <w:sz w:val="22"/>
                <w:szCs w:val="22"/>
              </w:rPr>
            </w:pPr>
            <w:r w:rsidRPr="007D5980">
              <w:rPr>
                <w:rFonts w:ascii="Arial" w:hAnsi="Arial" w:cs="Arial"/>
                <w:b/>
                <w:bCs/>
                <w:iCs/>
                <w:color w:val="4EA72E" w:themeColor="accent6"/>
                <w:sz w:val="22"/>
                <w:szCs w:val="22"/>
              </w:rPr>
              <w:t xml:space="preserve">Example 1: </w:t>
            </w:r>
          </w:p>
          <w:p w14:paraId="205B233E" w14:textId="7931FFE1"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Flexible scheduling</w:t>
            </w:r>
            <w:r w:rsidRPr="007D5980">
              <w:rPr>
                <w:rFonts w:ascii="Arial" w:hAnsi="Arial" w:cs="Arial"/>
                <w:iCs/>
                <w:color w:val="4EA72E" w:themeColor="accent6"/>
                <w:sz w:val="22"/>
                <w:szCs w:val="22"/>
              </w:rPr>
              <w:t xml:space="preserve"> of interviews</w:t>
            </w:r>
            <w:r w:rsidR="007D5980">
              <w:rPr>
                <w:rFonts w:ascii="Arial" w:hAnsi="Arial" w:cs="Arial"/>
                <w:iCs/>
                <w:color w:val="4EA72E" w:themeColor="accent6"/>
                <w:sz w:val="22"/>
                <w:szCs w:val="22"/>
              </w:rPr>
              <w:t>.</w:t>
            </w:r>
          </w:p>
          <w:p w14:paraId="5F0F3B5D" w14:textId="6363CCE6" w:rsidR="00155B27" w:rsidRPr="0058287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Reasonable duration: Interviews will be kept as brief as possible while still achieving research objectives.</w:t>
            </w:r>
          </w:p>
          <w:p w14:paraId="59CE73DB" w14:textId="77777777"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Clear communication: Participants will be informed in advance about the expected time</w:t>
            </w:r>
            <w:r w:rsidRPr="007D5980">
              <w:rPr>
                <w:rFonts w:ascii="Arial" w:hAnsi="Arial" w:cs="Arial"/>
                <w:iCs/>
                <w:color w:val="4EA72E" w:themeColor="accent6"/>
                <w:sz w:val="22"/>
                <w:szCs w:val="22"/>
              </w:rPr>
              <w:t xml:space="preserve">. </w:t>
            </w:r>
          </w:p>
          <w:p w14:paraId="4672D718" w14:textId="54E50A88"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 xml:space="preserve">-Explain the level of </w:t>
            </w:r>
            <w:r w:rsidRPr="00582870">
              <w:rPr>
                <w:rFonts w:ascii="Arial" w:hAnsi="Arial" w:cs="Arial"/>
                <w:iCs/>
                <w:color w:val="4EA72E" w:themeColor="accent6"/>
                <w:sz w:val="22"/>
                <w:szCs w:val="22"/>
              </w:rPr>
              <w:t>commitment</w:t>
            </w:r>
            <w:r w:rsidR="0076620A">
              <w:rPr>
                <w:rFonts w:ascii="Arial" w:hAnsi="Arial" w:cs="Arial"/>
                <w:iCs/>
                <w:color w:val="4EA72E" w:themeColor="accent6"/>
                <w:sz w:val="22"/>
                <w:szCs w:val="22"/>
              </w:rPr>
              <w:t xml:space="preserve"> </w:t>
            </w:r>
            <w:r w:rsidR="00CB7B54">
              <w:rPr>
                <w:rFonts w:ascii="Arial" w:hAnsi="Arial" w:cs="Arial"/>
                <w:iCs/>
                <w:color w:val="4EA72E" w:themeColor="accent6"/>
                <w:sz w:val="22"/>
                <w:szCs w:val="22"/>
              </w:rPr>
              <w:t>and i</w:t>
            </w:r>
            <w:r w:rsidRPr="007D5980">
              <w:rPr>
                <w:rFonts w:ascii="Arial" w:hAnsi="Arial" w:cs="Arial"/>
                <w:iCs/>
                <w:color w:val="4EA72E" w:themeColor="accent6"/>
                <w:sz w:val="22"/>
                <w:szCs w:val="22"/>
              </w:rPr>
              <w:t xml:space="preserve">nform that they may </w:t>
            </w:r>
            <w:r w:rsidRPr="00582870">
              <w:rPr>
                <w:rFonts w:ascii="Arial" w:hAnsi="Arial" w:cs="Arial"/>
                <w:iCs/>
                <w:color w:val="4EA72E" w:themeColor="accent6"/>
                <w:sz w:val="22"/>
                <w:szCs w:val="22"/>
              </w:rPr>
              <w:t>reschedule or withdraw at any time without penalty.</w:t>
            </w:r>
          </w:p>
          <w:p w14:paraId="2EFEC97B" w14:textId="04C678FC" w:rsidR="00155B27" w:rsidRPr="007D5980" w:rsidRDefault="00155B27" w:rsidP="00155B27">
            <w:pPr>
              <w:rPr>
                <w:rFonts w:ascii="Arial" w:hAnsi="Arial" w:cs="Arial"/>
                <w:iCs/>
                <w:color w:val="4EA72E" w:themeColor="accent6"/>
                <w:sz w:val="22"/>
                <w:szCs w:val="22"/>
              </w:rPr>
            </w:pPr>
            <w:r w:rsidRPr="007D5980">
              <w:rPr>
                <w:rFonts w:ascii="Arial" w:hAnsi="Arial" w:cs="Arial"/>
                <w:b/>
                <w:bCs/>
                <w:i/>
                <w:color w:val="4EA72E" w:themeColor="accent6"/>
                <w:sz w:val="22"/>
                <w:szCs w:val="22"/>
              </w:rPr>
              <w:t>-</w:t>
            </w:r>
            <w:r w:rsidRPr="00582870">
              <w:rPr>
                <w:rFonts w:ascii="Arial" w:hAnsi="Arial" w:cs="Arial"/>
                <w:iCs/>
                <w:color w:val="4EA72E" w:themeColor="accent6"/>
                <w:sz w:val="22"/>
                <w:szCs w:val="22"/>
              </w:rPr>
              <w:t>If appropriate and approved, participants may be offered a small reimbursement or honorarium to acknowledge their time and offset potential income</w:t>
            </w:r>
            <w:r w:rsidR="005477AF">
              <w:rPr>
                <w:rFonts w:ascii="Arial" w:hAnsi="Arial" w:cs="Arial"/>
                <w:iCs/>
                <w:color w:val="4EA72E" w:themeColor="accent6"/>
                <w:sz w:val="22"/>
                <w:szCs w:val="22"/>
              </w:rPr>
              <w:t xml:space="preserve"> loss.</w:t>
            </w:r>
          </w:p>
          <w:p w14:paraId="7F8439AA" w14:textId="77777777" w:rsidR="00155B27" w:rsidRPr="007D5980" w:rsidRDefault="00155B27" w:rsidP="00155B27">
            <w:pPr>
              <w:rPr>
                <w:rFonts w:ascii="Arial" w:hAnsi="Arial" w:cs="Arial"/>
                <w:iCs/>
                <w:color w:val="4EA72E" w:themeColor="accent6"/>
                <w:sz w:val="22"/>
                <w:szCs w:val="22"/>
              </w:rPr>
            </w:pPr>
          </w:p>
          <w:p w14:paraId="07A01794" w14:textId="77777777" w:rsidR="00CB7B54" w:rsidRDefault="00155B27" w:rsidP="00155B27">
            <w:pPr>
              <w:rPr>
                <w:rFonts w:ascii="Arial" w:hAnsi="Arial" w:cs="Arial"/>
                <w:b/>
                <w:bCs/>
                <w:iCs/>
                <w:color w:val="4EA72E" w:themeColor="accent6"/>
                <w:sz w:val="22"/>
                <w:szCs w:val="22"/>
              </w:rPr>
            </w:pPr>
            <w:r w:rsidRPr="00CB7B54">
              <w:rPr>
                <w:rFonts w:ascii="Arial" w:hAnsi="Arial" w:cs="Arial"/>
                <w:b/>
                <w:bCs/>
                <w:iCs/>
                <w:color w:val="4EA72E" w:themeColor="accent6"/>
                <w:sz w:val="22"/>
                <w:szCs w:val="22"/>
              </w:rPr>
              <w:t>Example 2:</w:t>
            </w:r>
          </w:p>
          <w:p w14:paraId="3CE60CEF" w14:textId="2336C7EA" w:rsidR="00155B27" w:rsidRPr="008E37A3" w:rsidRDefault="00155B27" w:rsidP="00155B27">
            <w:pPr>
              <w:rPr>
                <w:rFonts w:ascii="Arial" w:hAnsi="Arial" w:cs="Arial"/>
                <w:b/>
                <w:bCs/>
                <w:iCs/>
                <w:color w:val="4EA72E" w:themeColor="accent6"/>
                <w:sz w:val="22"/>
                <w:szCs w:val="22"/>
              </w:rPr>
            </w:pPr>
            <w:r w:rsidRPr="008E37A3">
              <w:rPr>
                <w:rFonts w:ascii="Arial" w:hAnsi="Arial" w:cs="Arial"/>
                <w:iCs/>
                <w:color w:val="4EA72E" w:themeColor="accent6"/>
                <w:sz w:val="22"/>
                <w:szCs w:val="22"/>
              </w:rPr>
              <w:t>-</w:t>
            </w:r>
            <w:r w:rsidRPr="00291256">
              <w:rPr>
                <w:rFonts w:ascii="Arial" w:hAnsi="Arial" w:cs="Arial"/>
                <w:iCs/>
                <w:color w:val="4EA72E" w:themeColor="accent6"/>
                <w:sz w:val="22"/>
                <w:szCs w:val="22"/>
              </w:rPr>
              <w:t>Ensure personal devices are covered by insurance and used with proper data security measures (e</w:t>
            </w:r>
            <w:r w:rsidRPr="008E37A3">
              <w:rPr>
                <w:rFonts w:ascii="Arial" w:hAnsi="Arial" w:cs="Arial"/>
                <w:iCs/>
                <w:color w:val="4EA72E" w:themeColor="accent6"/>
                <w:sz w:val="22"/>
                <w:szCs w:val="22"/>
              </w:rPr>
              <w:t xml:space="preserve">xample, </w:t>
            </w:r>
            <w:r w:rsidRPr="00291256">
              <w:rPr>
                <w:rFonts w:ascii="Arial" w:hAnsi="Arial" w:cs="Arial"/>
                <w:iCs/>
                <w:color w:val="4EA72E" w:themeColor="accent6"/>
                <w:sz w:val="22"/>
                <w:szCs w:val="22"/>
              </w:rPr>
              <w:t>password protection, encryption).</w:t>
            </w:r>
          </w:p>
          <w:p w14:paraId="6F1460B6" w14:textId="2C7C701F" w:rsidR="00155B27" w:rsidRPr="008E37A3" w:rsidRDefault="00155B27" w:rsidP="00155B27">
            <w:pPr>
              <w:rPr>
                <w:rFonts w:ascii="Arial" w:hAnsi="Arial" w:cs="Arial"/>
                <w:iCs/>
                <w:color w:val="4EA72E" w:themeColor="accent6"/>
                <w:sz w:val="22"/>
                <w:szCs w:val="22"/>
              </w:rPr>
            </w:pPr>
            <w:r w:rsidRPr="008E37A3">
              <w:rPr>
                <w:rFonts w:ascii="Arial" w:hAnsi="Arial" w:cs="Arial"/>
                <w:i/>
                <w:color w:val="4EA72E" w:themeColor="accent6"/>
                <w:sz w:val="22"/>
                <w:szCs w:val="22"/>
              </w:rPr>
              <w:t>-</w:t>
            </w:r>
            <w:r w:rsidRPr="00291256">
              <w:rPr>
                <w:rFonts w:ascii="Arial" w:hAnsi="Arial" w:cs="Arial"/>
                <w:iCs/>
                <w:color w:val="4EA72E" w:themeColor="accent6"/>
                <w:sz w:val="22"/>
                <w:szCs w:val="22"/>
              </w:rPr>
              <w:t>Avoid carrying unnecessary valuables or cash during fieldwork.</w:t>
            </w:r>
          </w:p>
          <w:p w14:paraId="0DC1E5A6" w14:textId="77777777" w:rsidR="00155B27" w:rsidRDefault="00155B27" w:rsidP="00155B27">
            <w:pPr>
              <w:rPr>
                <w:rFonts w:ascii="Arial" w:hAnsi="Arial" w:cs="Arial"/>
                <w:iCs/>
                <w:sz w:val="22"/>
                <w:szCs w:val="22"/>
              </w:rPr>
            </w:pPr>
          </w:p>
          <w:p w14:paraId="70917ABC" w14:textId="207DBBA7" w:rsidR="00155B27" w:rsidRPr="00E22F05" w:rsidRDefault="00155B27" w:rsidP="00155B27">
            <w:pPr>
              <w:rPr>
                <w:rFonts w:ascii="Arial" w:hAnsi="Arial" w:cs="Arial"/>
                <w:b/>
                <w:bCs/>
                <w:iCs/>
                <w:color w:val="4EA72E" w:themeColor="accent6"/>
                <w:sz w:val="22"/>
                <w:szCs w:val="22"/>
              </w:rPr>
            </w:pPr>
            <w:r w:rsidRPr="008E37A3">
              <w:rPr>
                <w:rFonts w:ascii="Arial" w:hAnsi="Arial" w:cs="Arial"/>
                <w:b/>
                <w:bCs/>
                <w:iCs/>
                <w:color w:val="4EA72E" w:themeColor="accent6"/>
                <w:sz w:val="22"/>
                <w:szCs w:val="22"/>
              </w:rPr>
              <w:t xml:space="preserve">Example 3: </w:t>
            </w:r>
          </w:p>
          <w:p w14:paraId="181E7B5B" w14:textId="6572C32D" w:rsidR="00155B27" w:rsidRPr="00E22F05" w:rsidRDefault="00155B27" w:rsidP="00155B27">
            <w:pPr>
              <w:rPr>
                <w:rFonts w:ascii="Arial" w:hAnsi="Arial" w:cs="Arial"/>
                <w:color w:val="4EA72E" w:themeColor="accent6"/>
                <w:sz w:val="22"/>
                <w:szCs w:val="22"/>
              </w:rPr>
            </w:pPr>
            <w:r w:rsidRPr="008E37A3">
              <w:rPr>
                <w:rFonts w:ascii="Arial" w:hAnsi="Arial" w:cs="Arial"/>
                <w:color w:val="4EA72E" w:themeColor="accent6"/>
                <w:sz w:val="22"/>
                <w:szCs w:val="22"/>
              </w:rPr>
              <w:t>-</w:t>
            </w:r>
            <w:r w:rsidRPr="00E22F05">
              <w:rPr>
                <w:rFonts w:ascii="Arial" w:hAnsi="Arial" w:cs="Arial"/>
                <w:color w:val="4EA72E" w:themeColor="accent6"/>
                <w:sz w:val="22"/>
                <w:szCs w:val="22"/>
              </w:rPr>
              <w:t>Follow all institutional ethical, legal</w:t>
            </w:r>
            <w:r w:rsidR="008E37A3">
              <w:rPr>
                <w:rFonts w:ascii="Arial" w:hAnsi="Arial" w:cs="Arial"/>
                <w:color w:val="4EA72E" w:themeColor="accent6"/>
                <w:sz w:val="22"/>
                <w:szCs w:val="22"/>
              </w:rPr>
              <w:t xml:space="preserve"> </w:t>
            </w:r>
            <w:r w:rsidRPr="00E22F05">
              <w:rPr>
                <w:rFonts w:ascii="Arial" w:hAnsi="Arial" w:cs="Arial"/>
                <w:color w:val="4EA72E" w:themeColor="accent6"/>
                <w:sz w:val="22"/>
                <w:szCs w:val="22"/>
              </w:rPr>
              <w:t>and contractual requirement</w:t>
            </w:r>
            <w:r w:rsidR="008E37A3">
              <w:rPr>
                <w:rFonts w:ascii="Arial" w:hAnsi="Arial" w:cs="Arial"/>
                <w:color w:val="4EA72E" w:themeColor="accent6"/>
                <w:sz w:val="22"/>
                <w:szCs w:val="22"/>
              </w:rPr>
              <w:t>s.</w:t>
            </w:r>
          </w:p>
          <w:p w14:paraId="6A4FF925" w14:textId="0B09E8DC" w:rsidR="00013BB3" w:rsidRPr="008E37A3" w:rsidRDefault="00155B27" w:rsidP="00155B27">
            <w:pPr>
              <w:rPr>
                <w:rFonts w:ascii="Arial" w:hAnsi="Arial" w:cs="Arial"/>
                <w:color w:val="4EA72E" w:themeColor="accent6"/>
                <w:sz w:val="22"/>
                <w:szCs w:val="22"/>
              </w:rPr>
            </w:pPr>
            <w:r w:rsidRPr="008E37A3">
              <w:rPr>
                <w:rFonts w:ascii="Arial" w:hAnsi="Arial" w:cs="Arial"/>
                <w:color w:val="4EA72E" w:themeColor="accent6"/>
                <w:sz w:val="22"/>
                <w:szCs w:val="22"/>
              </w:rPr>
              <w:t>-</w:t>
            </w:r>
            <w:r w:rsidRPr="00E22F05">
              <w:rPr>
                <w:rFonts w:ascii="Arial" w:hAnsi="Arial" w:cs="Arial"/>
                <w:color w:val="4EA72E" w:themeColor="accent6"/>
                <w:sz w:val="22"/>
                <w:szCs w:val="22"/>
              </w:rPr>
              <w:t>Seek advice from the University’s ethics or legal office if uncertain about obligations or potential risks.</w:t>
            </w:r>
          </w:p>
          <w:p w14:paraId="5494A831" w14:textId="1E8AE69F" w:rsidR="00013BB3" w:rsidRPr="00E22F05" w:rsidRDefault="00013BB3" w:rsidP="00155B27">
            <w:pPr>
              <w:rPr>
                <w:rFonts w:ascii="Arial" w:hAnsi="Arial" w:cs="Arial"/>
                <w:color w:val="4EA72E" w:themeColor="accent6"/>
                <w:sz w:val="22"/>
                <w:szCs w:val="22"/>
              </w:rPr>
            </w:pPr>
            <w:r w:rsidRPr="008E37A3">
              <w:rPr>
                <w:rFonts w:ascii="Arial" w:hAnsi="Arial" w:cs="Arial"/>
                <w:color w:val="4EA72E" w:themeColor="accent6"/>
                <w:sz w:val="22"/>
                <w:szCs w:val="22"/>
              </w:rPr>
              <w:t xml:space="preserve">-Explain how you will mitigate risks related to </w:t>
            </w:r>
            <w:r w:rsidRPr="00E22F05">
              <w:rPr>
                <w:rFonts w:ascii="Arial" w:hAnsi="Arial" w:cs="Arial"/>
                <w:color w:val="4EA72E" w:themeColor="accent6"/>
                <w:sz w:val="22"/>
                <w:szCs w:val="22"/>
              </w:rPr>
              <w:t xml:space="preserve">breaches of data protection </w:t>
            </w:r>
            <w:r w:rsidRPr="008E37A3">
              <w:rPr>
                <w:rFonts w:ascii="Arial" w:hAnsi="Arial" w:cs="Arial"/>
                <w:color w:val="4EA72E" w:themeColor="accent6"/>
                <w:sz w:val="22"/>
                <w:szCs w:val="22"/>
              </w:rPr>
              <w:t xml:space="preserve">or </w:t>
            </w:r>
            <w:r w:rsidRPr="00E22F05">
              <w:rPr>
                <w:rFonts w:ascii="Arial" w:hAnsi="Arial" w:cs="Arial"/>
                <w:color w:val="4EA72E" w:themeColor="accent6"/>
                <w:sz w:val="22"/>
                <w:szCs w:val="22"/>
              </w:rPr>
              <w:t>confidentiality</w:t>
            </w:r>
            <w:r w:rsidRPr="008E37A3">
              <w:rPr>
                <w:rFonts w:ascii="Arial" w:hAnsi="Arial" w:cs="Arial"/>
                <w:color w:val="4EA72E" w:themeColor="accent6"/>
                <w:sz w:val="22"/>
                <w:szCs w:val="22"/>
              </w:rPr>
              <w:t xml:space="preserve">. </w:t>
            </w:r>
          </w:p>
          <w:p w14:paraId="06F498AB" w14:textId="77777777" w:rsidR="00155B27" w:rsidRPr="00291256" w:rsidRDefault="00155B27" w:rsidP="00155B27">
            <w:pPr>
              <w:rPr>
                <w:rFonts w:ascii="Arial" w:hAnsi="Arial" w:cs="Arial"/>
                <w:iCs/>
                <w:sz w:val="22"/>
                <w:szCs w:val="22"/>
              </w:rPr>
            </w:pPr>
          </w:p>
          <w:p w14:paraId="716EE157" w14:textId="7BCF0B7E" w:rsidR="00155B27" w:rsidRPr="003C7DED" w:rsidRDefault="00155B27"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3A624E"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61FB7EE1" w:rsidR="00395AF2" w:rsidRPr="003C7DED" w:rsidRDefault="003A624E"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EndPr/>
              <w:sdtContent>
                <w:r w:rsidR="002C0092">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802540A" w14:textId="77777777" w:rsidR="008E37A3" w:rsidRDefault="008E37A3" w:rsidP="00CC617C">
            <w:pPr>
              <w:rPr>
                <w:rFonts w:ascii="Arial" w:hAnsi="Arial" w:cs="Arial"/>
                <w:iCs/>
                <w:sz w:val="22"/>
                <w:szCs w:val="22"/>
              </w:rPr>
            </w:pPr>
          </w:p>
          <w:p w14:paraId="56A03401" w14:textId="77777777" w:rsidR="005477AF" w:rsidRDefault="00013BB3" w:rsidP="00CC617C">
            <w:pPr>
              <w:rPr>
                <w:rFonts w:ascii="Arial" w:hAnsi="Arial" w:cs="Arial"/>
                <w:b/>
                <w:bCs/>
                <w:iCs/>
                <w:color w:val="4EA72E" w:themeColor="accent6"/>
                <w:sz w:val="22"/>
                <w:szCs w:val="22"/>
              </w:rPr>
            </w:pPr>
            <w:r w:rsidRPr="008E37A3">
              <w:rPr>
                <w:rFonts w:ascii="Arial" w:hAnsi="Arial" w:cs="Arial"/>
                <w:b/>
                <w:bCs/>
                <w:iCs/>
                <w:color w:val="4EA72E" w:themeColor="accent6"/>
                <w:sz w:val="22"/>
                <w:szCs w:val="22"/>
              </w:rPr>
              <w:t>Example 1:</w:t>
            </w:r>
          </w:p>
          <w:p w14:paraId="7333EDF9" w14:textId="77777777" w:rsidR="005477AF" w:rsidRDefault="005477AF" w:rsidP="00CC617C">
            <w:pPr>
              <w:rPr>
                <w:rFonts w:ascii="Arial" w:hAnsi="Arial" w:cs="Arial"/>
                <w:b/>
                <w:bCs/>
                <w:iCs/>
                <w:color w:val="4EA72E" w:themeColor="accent6"/>
                <w:sz w:val="22"/>
                <w:szCs w:val="22"/>
              </w:rPr>
            </w:pPr>
          </w:p>
          <w:p w14:paraId="2140612B" w14:textId="5AF7E5B3" w:rsidR="00CD54AD" w:rsidRPr="008E37A3" w:rsidRDefault="00013BB3" w:rsidP="00CC617C">
            <w:pPr>
              <w:rPr>
                <w:rFonts w:ascii="Arial" w:hAnsi="Arial" w:cs="Arial"/>
                <w:iCs/>
                <w:color w:val="4EA72E" w:themeColor="accent6"/>
                <w:sz w:val="22"/>
                <w:szCs w:val="22"/>
              </w:rPr>
            </w:pPr>
            <w:r w:rsidRPr="008E37A3">
              <w:rPr>
                <w:rFonts w:ascii="Arial" w:hAnsi="Arial" w:cs="Arial"/>
                <w:iCs/>
                <w:color w:val="4EA72E" w:themeColor="accent6"/>
                <w:sz w:val="22"/>
                <w:szCs w:val="22"/>
              </w:rPr>
              <w:t xml:space="preserve"> Pe</w:t>
            </w:r>
            <w:r w:rsidRPr="007A0C5B">
              <w:rPr>
                <w:rFonts w:ascii="Arial" w:hAnsi="Arial" w:cs="Arial"/>
                <w:iCs/>
                <w:color w:val="4EA72E" w:themeColor="accent6"/>
                <w:sz w:val="22"/>
                <w:szCs w:val="22"/>
              </w:rPr>
              <w:t xml:space="preserve">rception of researcher </w:t>
            </w:r>
            <w:r w:rsidRPr="008E37A3">
              <w:rPr>
                <w:rFonts w:ascii="Arial" w:hAnsi="Arial" w:cs="Arial"/>
                <w:iCs/>
                <w:color w:val="4EA72E" w:themeColor="accent6"/>
                <w:sz w:val="22"/>
                <w:szCs w:val="22"/>
              </w:rPr>
              <w:t xml:space="preserve">negatively impacted and / or </w:t>
            </w:r>
            <w:r w:rsidRPr="007A0C5B">
              <w:rPr>
                <w:rFonts w:ascii="Arial" w:hAnsi="Arial" w:cs="Arial"/>
                <w:iCs/>
                <w:color w:val="4EA72E" w:themeColor="accent6"/>
                <w:sz w:val="22"/>
                <w:szCs w:val="22"/>
              </w:rPr>
              <w:t>institutional bias due to funding sources or conflicts of interest.</w:t>
            </w:r>
            <w:r w:rsidRPr="007A0C5B">
              <w:rPr>
                <w:rFonts w:ascii="Arial" w:hAnsi="Arial" w:cs="Arial"/>
                <w:iCs/>
                <w:color w:val="4EA72E" w:themeColor="accent6"/>
                <w:sz w:val="22"/>
                <w:szCs w:val="22"/>
              </w:rPr>
              <w:br/>
            </w:r>
          </w:p>
          <w:p w14:paraId="48E665F0" w14:textId="77777777" w:rsidR="005477AF" w:rsidRDefault="00013BB3" w:rsidP="00CC617C">
            <w:pPr>
              <w:rPr>
                <w:rFonts w:ascii="Arial" w:hAnsi="Arial" w:cs="Arial"/>
                <w:iCs/>
                <w:color w:val="4EA72E" w:themeColor="accent6"/>
                <w:sz w:val="22"/>
                <w:szCs w:val="22"/>
              </w:rPr>
            </w:pPr>
            <w:r w:rsidRPr="008E37A3">
              <w:rPr>
                <w:rFonts w:ascii="Arial" w:hAnsi="Arial" w:cs="Arial"/>
                <w:b/>
                <w:bCs/>
                <w:iCs/>
                <w:color w:val="4EA72E" w:themeColor="accent6"/>
                <w:sz w:val="22"/>
                <w:szCs w:val="22"/>
              </w:rPr>
              <w:t>Example 2:</w:t>
            </w:r>
            <w:r w:rsidRPr="008E37A3">
              <w:rPr>
                <w:rFonts w:ascii="Arial" w:hAnsi="Arial" w:cs="Arial"/>
                <w:iCs/>
                <w:color w:val="4EA72E" w:themeColor="accent6"/>
                <w:sz w:val="22"/>
                <w:szCs w:val="22"/>
              </w:rPr>
              <w:t xml:space="preserve"> </w:t>
            </w:r>
          </w:p>
          <w:p w14:paraId="6ABC1E6C" w14:textId="77777777" w:rsidR="005477AF" w:rsidRDefault="005477AF" w:rsidP="00CC617C">
            <w:pPr>
              <w:rPr>
                <w:rFonts w:ascii="Arial" w:hAnsi="Arial" w:cs="Arial"/>
                <w:iCs/>
                <w:color w:val="4EA72E" w:themeColor="accent6"/>
                <w:sz w:val="22"/>
                <w:szCs w:val="22"/>
              </w:rPr>
            </w:pPr>
          </w:p>
          <w:p w14:paraId="0704CF90" w14:textId="49E17E6E" w:rsidR="00013BB3" w:rsidRPr="008E37A3" w:rsidRDefault="00013BB3" w:rsidP="00CC617C">
            <w:pPr>
              <w:rPr>
                <w:rFonts w:ascii="Arial" w:hAnsi="Arial" w:cs="Arial"/>
                <w:iCs/>
                <w:color w:val="4EA72E" w:themeColor="accent6"/>
                <w:sz w:val="22"/>
                <w:szCs w:val="22"/>
              </w:rPr>
            </w:pPr>
            <w:r w:rsidRPr="004E7F0F">
              <w:rPr>
                <w:rFonts w:ascii="Arial" w:hAnsi="Arial" w:cs="Arial"/>
                <w:iCs/>
                <w:color w:val="4EA72E" w:themeColor="accent6"/>
                <w:sz w:val="22"/>
                <w:szCs w:val="22"/>
              </w:rPr>
              <w:t>Damage to the University’s or researcher’s reputation if participants or stakeholders feel misrepresented, disrespected or harmed.</w:t>
            </w:r>
            <w:r w:rsidRPr="004E7F0F">
              <w:rPr>
                <w:rFonts w:ascii="Arial" w:hAnsi="Arial" w:cs="Arial"/>
                <w:iCs/>
                <w:color w:val="4EA72E" w:themeColor="accent6"/>
                <w:sz w:val="22"/>
                <w:szCs w:val="22"/>
              </w:rPr>
              <w:br/>
            </w: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344DAD2" w14:textId="77777777" w:rsidR="008E37A3" w:rsidRDefault="008E37A3" w:rsidP="00CC617C">
            <w:pPr>
              <w:rPr>
                <w:rFonts w:ascii="Arial" w:hAnsi="Arial" w:cs="Arial"/>
                <w:sz w:val="22"/>
                <w:szCs w:val="22"/>
              </w:rPr>
            </w:pPr>
          </w:p>
          <w:p w14:paraId="11CD6C61" w14:textId="087B7504" w:rsidR="00CD54AD" w:rsidRPr="008E37A3" w:rsidRDefault="00013BB3" w:rsidP="00CC617C">
            <w:pPr>
              <w:rPr>
                <w:rFonts w:ascii="Arial" w:hAnsi="Arial" w:cs="Arial"/>
                <w:b/>
                <w:bCs/>
                <w:color w:val="4EA72E" w:themeColor="accent6"/>
                <w:sz w:val="22"/>
                <w:szCs w:val="22"/>
              </w:rPr>
            </w:pPr>
            <w:r w:rsidRPr="008E37A3">
              <w:rPr>
                <w:rFonts w:ascii="Arial" w:hAnsi="Arial" w:cs="Arial"/>
                <w:b/>
                <w:bCs/>
                <w:color w:val="4EA72E" w:themeColor="accent6"/>
                <w:sz w:val="22"/>
                <w:szCs w:val="22"/>
              </w:rPr>
              <w:t xml:space="preserve">Example 1: </w:t>
            </w:r>
          </w:p>
          <w:p w14:paraId="210EFDD1" w14:textId="3B2C8515"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 xml:space="preserve">Disclose all funding sources and potential conflicts of interest in ethics </w:t>
            </w:r>
            <w:r w:rsidR="008E37A3">
              <w:rPr>
                <w:rFonts w:ascii="Arial" w:hAnsi="Arial" w:cs="Arial"/>
                <w:iCs/>
                <w:color w:val="4EA72E" w:themeColor="accent6"/>
                <w:sz w:val="22"/>
                <w:szCs w:val="22"/>
              </w:rPr>
              <w:t xml:space="preserve">application </w:t>
            </w:r>
            <w:r w:rsidRPr="007A0C5B">
              <w:rPr>
                <w:rFonts w:ascii="Arial" w:hAnsi="Arial" w:cs="Arial"/>
                <w:iCs/>
                <w:color w:val="4EA72E" w:themeColor="accent6"/>
                <w:sz w:val="22"/>
                <w:szCs w:val="22"/>
              </w:rPr>
              <w:t>and publications.</w:t>
            </w:r>
          </w:p>
          <w:p w14:paraId="572BFA3D" w14:textId="1554EA4B"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Maintain academic independence in analysis and reporting, regardless of funder interests.</w:t>
            </w:r>
          </w:p>
          <w:p w14:paraId="4D2BE2A8" w14:textId="1011506A"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Include peer or supervisory review of analysis to ensure impartiality.</w:t>
            </w:r>
          </w:p>
          <w:p w14:paraId="69767128" w14:textId="77777777" w:rsidR="00013BB3" w:rsidRPr="008E37A3" w:rsidRDefault="00013BB3" w:rsidP="00013BB3">
            <w:pPr>
              <w:rPr>
                <w:rFonts w:ascii="Arial" w:hAnsi="Arial" w:cs="Arial"/>
                <w:iCs/>
                <w:color w:val="4EA72E" w:themeColor="accent6"/>
                <w:sz w:val="22"/>
                <w:szCs w:val="22"/>
              </w:rPr>
            </w:pPr>
          </w:p>
          <w:p w14:paraId="10C387B4" w14:textId="7FDFFA59" w:rsidR="00CD54AD" w:rsidRPr="00503433" w:rsidRDefault="00013BB3" w:rsidP="00CC617C">
            <w:pPr>
              <w:rPr>
                <w:rFonts w:ascii="Arial" w:hAnsi="Arial" w:cs="Arial"/>
                <w:b/>
                <w:bCs/>
                <w:iCs/>
                <w:color w:val="4EA72E" w:themeColor="accent6"/>
                <w:sz w:val="22"/>
                <w:szCs w:val="22"/>
              </w:rPr>
            </w:pPr>
            <w:r w:rsidRPr="00503433">
              <w:rPr>
                <w:rFonts w:ascii="Arial" w:hAnsi="Arial" w:cs="Arial"/>
                <w:b/>
                <w:bCs/>
                <w:iCs/>
                <w:color w:val="4EA72E" w:themeColor="accent6"/>
                <w:sz w:val="22"/>
                <w:szCs w:val="22"/>
              </w:rPr>
              <w:t xml:space="preserve">Example 2: </w:t>
            </w:r>
          </w:p>
          <w:p w14:paraId="470DC328" w14:textId="31868272" w:rsidR="00013BB3" w:rsidRPr="004E7F0F" w:rsidRDefault="00013BB3" w:rsidP="00013BB3">
            <w:pPr>
              <w:rPr>
                <w:rFonts w:ascii="Arial" w:hAnsi="Arial" w:cs="Arial"/>
                <w:iCs/>
                <w:color w:val="4EA72E" w:themeColor="accent6"/>
                <w:sz w:val="22"/>
                <w:szCs w:val="22"/>
              </w:rPr>
            </w:pPr>
            <w:r w:rsidRPr="008E37A3">
              <w:rPr>
                <w:rFonts w:ascii="Arial" w:hAnsi="Arial" w:cs="Arial"/>
                <w:i/>
                <w:color w:val="4EA72E" w:themeColor="accent6"/>
                <w:sz w:val="18"/>
                <w:szCs w:val="18"/>
              </w:rPr>
              <w:t>-</w:t>
            </w:r>
            <w:r w:rsidRPr="004E7F0F">
              <w:rPr>
                <w:rFonts w:ascii="Arial" w:hAnsi="Arial" w:cs="Arial"/>
                <w:iCs/>
                <w:color w:val="4EA72E" w:themeColor="accent6"/>
                <w:sz w:val="22"/>
                <w:szCs w:val="22"/>
              </w:rPr>
              <w:t>Obtain informed consent that explains how data will be used and reported.</w:t>
            </w:r>
          </w:p>
          <w:p w14:paraId="7604B06B" w14:textId="21713736" w:rsidR="00013BB3" w:rsidRPr="004E7F0F"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Allow participants to review or clarify their statements if appropriate (e</w:t>
            </w:r>
            <w:r w:rsidRPr="008E37A3">
              <w:rPr>
                <w:rFonts w:ascii="Arial" w:hAnsi="Arial" w:cs="Arial"/>
                <w:iCs/>
                <w:color w:val="4EA72E" w:themeColor="accent6"/>
                <w:sz w:val="22"/>
                <w:szCs w:val="22"/>
              </w:rPr>
              <w:t>xample,</w:t>
            </w:r>
            <w:r w:rsidRPr="004E7F0F">
              <w:rPr>
                <w:rFonts w:ascii="Arial" w:hAnsi="Arial" w:cs="Arial"/>
                <w:iCs/>
                <w:color w:val="4EA72E" w:themeColor="accent6"/>
                <w:sz w:val="22"/>
                <w:szCs w:val="22"/>
              </w:rPr>
              <w:t xml:space="preserve"> in qualitative interviews).</w:t>
            </w:r>
          </w:p>
          <w:p w14:paraId="2CF0DF60" w14:textId="113DBFDF" w:rsidR="00013BB3" w:rsidRPr="004E7F0F"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Report findings objectively and without bias, ensuring cultural sensitivity and confidentiality.</w:t>
            </w:r>
          </w:p>
          <w:p w14:paraId="6A110370" w14:textId="10161CA8" w:rsidR="00013BB3" w:rsidRPr="008E37A3"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Provide participant debriefing where appropriate to maintain trust and transparency.</w:t>
            </w:r>
          </w:p>
          <w:p w14:paraId="71584FCE" w14:textId="6B66D31D" w:rsidR="00013BB3" w:rsidRPr="004E7F0F" w:rsidRDefault="00013BB3" w:rsidP="00013BB3">
            <w:pPr>
              <w:rPr>
                <w:rFonts w:ascii="Arial" w:hAnsi="Arial" w:cs="Arial"/>
                <w:iCs/>
                <w:sz w:val="22"/>
                <w:szCs w:val="22"/>
              </w:rPr>
            </w:pPr>
            <w:r w:rsidRPr="008E37A3">
              <w:rPr>
                <w:rFonts w:ascii="Arial" w:hAnsi="Arial" w:cs="Arial"/>
                <w:iCs/>
                <w:color w:val="4EA72E" w:themeColor="accent6"/>
                <w:sz w:val="22"/>
                <w:szCs w:val="22"/>
              </w:rPr>
              <w:t>-Always follow rules of professional conduct. Explain how you will uphold high standards of conduct and integrity, or what you will do to mitigate misconduct</w:t>
            </w:r>
            <w:r>
              <w:rPr>
                <w:rFonts w:ascii="Arial" w:hAnsi="Arial" w:cs="Arial"/>
                <w:iCs/>
                <w:sz w:val="22"/>
                <w:szCs w:val="22"/>
              </w:rPr>
              <w:t xml:space="preserve">. </w:t>
            </w:r>
          </w:p>
          <w:p w14:paraId="7AC0434B" w14:textId="77777777" w:rsidR="00013BB3" w:rsidRDefault="00013BB3" w:rsidP="00013BB3">
            <w:pPr>
              <w:rPr>
                <w:rFonts w:ascii="Arial" w:hAnsi="Arial" w:cs="Arial"/>
                <w:i/>
                <w:color w:val="808080"/>
                <w:sz w:val="18"/>
                <w:szCs w:val="18"/>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3A624E"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03572030" w:rsidR="00395AF2" w:rsidRPr="003C7DED" w:rsidRDefault="003A624E"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EndPr/>
              <w:sdtContent>
                <w:r w:rsidR="002C0092">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5B2CC4" w14:textId="77777777" w:rsidR="00A225BC" w:rsidRPr="00A225BC" w:rsidRDefault="00A225BC" w:rsidP="00CC617C">
            <w:pPr>
              <w:rPr>
                <w:rFonts w:ascii="Arial" w:hAnsi="Arial" w:cs="Arial"/>
                <w:iCs/>
                <w:sz w:val="18"/>
                <w:szCs w:val="18"/>
              </w:rPr>
            </w:pPr>
          </w:p>
          <w:p w14:paraId="49A4D2C8" w14:textId="5CFF4DDE" w:rsidR="00CD54AD" w:rsidRPr="00DF55B3" w:rsidRDefault="00013BB3" w:rsidP="00CC617C">
            <w:pPr>
              <w:rPr>
                <w:rFonts w:ascii="Arial" w:hAnsi="Arial" w:cs="Arial"/>
                <w:b/>
                <w:bCs/>
                <w:iCs/>
                <w:color w:val="4EA72E" w:themeColor="accent6"/>
                <w:sz w:val="22"/>
                <w:szCs w:val="22"/>
              </w:rPr>
            </w:pPr>
            <w:r w:rsidRPr="00DF55B3">
              <w:rPr>
                <w:rFonts w:ascii="Arial" w:hAnsi="Arial" w:cs="Arial"/>
                <w:b/>
                <w:bCs/>
                <w:iCs/>
                <w:color w:val="4EA72E" w:themeColor="accent6"/>
                <w:sz w:val="22"/>
                <w:szCs w:val="22"/>
              </w:rPr>
              <w:t xml:space="preserve">Example 1: </w:t>
            </w:r>
          </w:p>
          <w:p w14:paraId="2BC1D92A" w14:textId="1478EEE6" w:rsidR="00013BB3" w:rsidRPr="00DF55B3" w:rsidRDefault="00013BB3" w:rsidP="00CC617C">
            <w:pPr>
              <w:rPr>
                <w:rFonts w:ascii="Arial" w:hAnsi="Arial" w:cs="Arial"/>
                <w:iCs/>
                <w:color w:val="4EA72E" w:themeColor="accent6"/>
                <w:sz w:val="22"/>
                <w:szCs w:val="22"/>
              </w:rPr>
            </w:pPr>
            <w:r w:rsidRPr="008863FE">
              <w:rPr>
                <w:rFonts w:ascii="Arial" w:hAnsi="Arial" w:cs="Arial"/>
                <w:color w:val="4EA72E" w:themeColor="accent6"/>
                <w:sz w:val="22"/>
                <w:szCs w:val="22"/>
              </w:rPr>
              <w:t>Improper behaviour, abuse, or exploitation of young people or vulnerable adults during participatio</w:t>
            </w:r>
            <w:r w:rsidRPr="00DF55B3">
              <w:rPr>
                <w:rFonts w:ascii="Arial" w:hAnsi="Arial" w:cs="Arial"/>
                <w:color w:val="4EA72E" w:themeColor="accent6"/>
                <w:sz w:val="22"/>
                <w:szCs w:val="22"/>
              </w:rPr>
              <w:t xml:space="preserve">n can occur if appropriate safeguarding procedures are not put in place. </w:t>
            </w:r>
            <w:r w:rsidR="00A225BC" w:rsidRPr="00DF55B3">
              <w:rPr>
                <w:rFonts w:ascii="Arial" w:hAnsi="Arial" w:cs="Arial"/>
                <w:color w:val="4EA72E" w:themeColor="accent6"/>
                <w:sz w:val="22"/>
                <w:szCs w:val="22"/>
              </w:rPr>
              <w:t xml:space="preserve">What is the risk of this in relation to your research? </w:t>
            </w:r>
            <w:r w:rsidRPr="008863FE">
              <w:rPr>
                <w:rFonts w:ascii="Arial" w:hAnsi="Arial" w:cs="Arial"/>
                <w:color w:val="4EA72E" w:themeColor="accent6"/>
                <w:sz w:val="22"/>
                <w:szCs w:val="22"/>
              </w:rPr>
              <w:br/>
            </w:r>
          </w:p>
          <w:p w14:paraId="600D6A26" w14:textId="77777777" w:rsidR="00FF6D14" w:rsidRDefault="00FF6D14" w:rsidP="00CC617C">
            <w:pPr>
              <w:rPr>
                <w:rFonts w:ascii="Arial" w:hAnsi="Arial" w:cs="Arial"/>
                <w:b/>
                <w:bCs/>
                <w:iCs/>
                <w:color w:val="4EA72E" w:themeColor="accent6"/>
                <w:sz w:val="22"/>
                <w:szCs w:val="22"/>
              </w:rPr>
            </w:pPr>
          </w:p>
          <w:p w14:paraId="1C2E2382" w14:textId="77777777" w:rsidR="00FF6D14" w:rsidRDefault="00FF6D14" w:rsidP="00CC617C">
            <w:pPr>
              <w:rPr>
                <w:rFonts w:ascii="Arial" w:hAnsi="Arial" w:cs="Arial"/>
                <w:b/>
                <w:bCs/>
                <w:iCs/>
                <w:color w:val="4EA72E" w:themeColor="accent6"/>
                <w:sz w:val="22"/>
                <w:szCs w:val="22"/>
              </w:rPr>
            </w:pPr>
          </w:p>
          <w:p w14:paraId="0C915B7A" w14:textId="77777777" w:rsidR="00FF6D14" w:rsidRDefault="00FF6D14" w:rsidP="00CC617C">
            <w:pPr>
              <w:rPr>
                <w:rFonts w:ascii="Arial" w:hAnsi="Arial" w:cs="Arial"/>
                <w:b/>
                <w:bCs/>
                <w:iCs/>
                <w:color w:val="4EA72E" w:themeColor="accent6"/>
                <w:sz w:val="22"/>
                <w:szCs w:val="22"/>
              </w:rPr>
            </w:pPr>
          </w:p>
          <w:p w14:paraId="21854B37" w14:textId="77777777" w:rsidR="00FF6D14" w:rsidRDefault="00FF6D14" w:rsidP="00CC617C">
            <w:pPr>
              <w:rPr>
                <w:rFonts w:ascii="Arial" w:hAnsi="Arial" w:cs="Arial"/>
                <w:b/>
                <w:bCs/>
                <w:iCs/>
                <w:color w:val="4EA72E" w:themeColor="accent6"/>
                <w:sz w:val="22"/>
                <w:szCs w:val="22"/>
              </w:rPr>
            </w:pPr>
          </w:p>
          <w:p w14:paraId="3F66A912" w14:textId="77777777" w:rsidR="00FF6D14" w:rsidRDefault="00FF6D14" w:rsidP="00CC617C">
            <w:pPr>
              <w:rPr>
                <w:rFonts w:ascii="Arial" w:hAnsi="Arial" w:cs="Arial"/>
                <w:b/>
                <w:bCs/>
                <w:iCs/>
                <w:color w:val="4EA72E" w:themeColor="accent6"/>
                <w:sz w:val="22"/>
                <w:szCs w:val="22"/>
              </w:rPr>
            </w:pPr>
          </w:p>
          <w:p w14:paraId="64F7C9CB" w14:textId="77777777" w:rsidR="00FF6D14" w:rsidRDefault="00FF6D14" w:rsidP="00CC617C">
            <w:pPr>
              <w:rPr>
                <w:rFonts w:ascii="Arial" w:hAnsi="Arial" w:cs="Arial"/>
                <w:b/>
                <w:bCs/>
                <w:iCs/>
                <w:color w:val="4EA72E" w:themeColor="accent6"/>
                <w:sz w:val="22"/>
                <w:szCs w:val="22"/>
              </w:rPr>
            </w:pPr>
          </w:p>
          <w:p w14:paraId="13CEA55F" w14:textId="77777777" w:rsidR="00FF6D14" w:rsidRDefault="00FF6D14" w:rsidP="00CC617C">
            <w:pPr>
              <w:rPr>
                <w:rFonts w:ascii="Arial" w:hAnsi="Arial" w:cs="Arial"/>
                <w:b/>
                <w:bCs/>
                <w:iCs/>
                <w:color w:val="4EA72E" w:themeColor="accent6"/>
                <w:sz w:val="22"/>
                <w:szCs w:val="22"/>
              </w:rPr>
            </w:pPr>
          </w:p>
          <w:p w14:paraId="2F742E52" w14:textId="77777777" w:rsidR="00FF6D14" w:rsidRDefault="00FF6D14" w:rsidP="00CC617C">
            <w:pPr>
              <w:rPr>
                <w:rFonts w:ascii="Arial" w:hAnsi="Arial" w:cs="Arial"/>
                <w:b/>
                <w:bCs/>
                <w:iCs/>
                <w:color w:val="4EA72E" w:themeColor="accent6"/>
                <w:sz w:val="22"/>
                <w:szCs w:val="22"/>
              </w:rPr>
            </w:pPr>
          </w:p>
          <w:p w14:paraId="3A859307" w14:textId="79AAFB36" w:rsidR="00A225BC" w:rsidRDefault="00A225BC" w:rsidP="00CC617C">
            <w:pPr>
              <w:rPr>
                <w:rFonts w:ascii="Arial" w:hAnsi="Arial" w:cs="Arial"/>
                <w:b/>
                <w:bCs/>
                <w:iCs/>
                <w:color w:val="4EA72E" w:themeColor="accent6"/>
                <w:sz w:val="22"/>
                <w:szCs w:val="22"/>
              </w:rPr>
            </w:pPr>
            <w:r w:rsidRPr="00DF55B3">
              <w:rPr>
                <w:rFonts w:ascii="Arial" w:hAnsi="Arial" w:cs="Arial"/>
                <w:b/>
                <w:bCs/>
                <w:iCs/>
                <w:color w:val="4EA72E" w:themeColor="accent6"/>
                <w:sz w:val="22"/>
                <w:szCs w:val="22"/>
              </w:rPr>
              <w:t>Example 2:</w:t>
            </w:r>
          </w:p>
          <w:p w14:paraId="70F683ED" w14:textId="77777777" w:rsidR="008C4D8C" w:rsidRPr="00DF55B3" w:rsidRDefault="008C4D8C" w:rsidP="00CC617C">
            <w:pPr>
              <w:rPr>
                <w:rFonts w:ascii="Arial" w:hAnsi="Arial" w:cs="Arial"/>
                <w:b/>
                <w:bCs/>
                <w:iCs/>
                <w:color w:val="4EA72E" w:themeColor="accent6"/>
                <w:sz w:val="22"/>
                <w:szCs w:val="22"/>
              </w:rPr>
            </w:pPr>
          </w:p>
          <w:p w14:paraId="0634689B" w14:textId="77777777" w:rsidR="008C4D8C" w:rsidRDefault="00A225BC" w:rsidP="00CC617C">
            <w:pPr>
              <w:rPr>
                <w:rFonts w:ascii="Arial" w:hAnsi="Arial" w:cs="Arial"/>
                <w:iCs/>
                <w:color w:val="4EA72E" w:themeColor="accent6"/>
                <w:sz w:val="22"/>
                <w:szCs w:val="22"/>
              </w:rPr>
            </w:pPr>
            <w:r w:rsidRPr="00FF6D14">
              <w:rPr>
                <w:rFonts w:ascii="Arial" w:hAnsi="Arial" w:cs="Arial"/>
                <w:iCs/>
                <w:color w:val="4EA72E" w:themeColor="accent6"/>
                <w:sz w:val="22"/>
                <w:szCs w:val="22"/>
              </w:rPr>
              <w:t>R</w:t>
            </w:r>
            <w:r w:rsidRPr="00D12483">
              <w:rPr>
                <w:rFonts w:ascii="Arial" w:hAnsi="Arial" w:cs="Arial"/>
                <w:iCs/>
                <w:color w:val="4EA72E" w:themeColor="accent6"/>
                <w:sz w:val="22"/>
                <w:szCs w:val="22"/>
              </w:rPr>
              <w:t>isk to the researcher of being in a compromising or misinterpreted situation, leading to accusations of improper behaviour.</w:t>
            </w:r>
            <w:r w:rsidR="008C4D8C">
              <w:rPr>
                <w:rFonts w:ascii="Arial" w:hAnsi="Arial" w:cs="Arial"/>
                <w:iCs/>
                <w:color w:val="4EA72E" w:themeColor="accent6"/>
                <w:sz w:val="22"/>
                <w:szCs w:val="22"/>
              </w:rPr>
              <w:t xml:space="preserve"> </w:t>
            </w:r>
          </w:p>
          <w:p w14:paraId="171C7E24" w14:textId="239DBFE7" w:rsidR="00A225BC" w:rsidRPr="00A225BC" w:rsidRDefault="008C4D8C" w:rsidP="00CC617C">
            <w:pPr>
              <w:rPr>
                <w:rFonts w:ascii="Arial" w:hAnsi="Arial" w:cs="Arial"/>
                <w:i/>
                <w:color w:val="808080"/>
                <w:sz w:val="22"/>
                <w:szCs w:val="22"/>
              </w:rPr>
            </w:pPr>
            <w:r w:rsidRPr="00DF55B3">
              <w:rPr>
                <w:rFonts w:ascii="Arial" w:hAnsi="Arial" w:cs="Arial"/>
                <w:color w:val="4EA72E" w:themeColor="accent6"/>
                <w:sz w:val="22"/>
                <w:szCs w:val="22"/>
              </w:rPr>
              <w:t>What is the risk of this in relation to your research?</w:t>
            </w:r>
            <w:r w:rsidR="00A225BC" w:rsidRPr="00D12483">
              <w:rPr>
                <w:rFonts w:ascii="Arial" w:hAnsi="Arial" w:cs="Arial"/>
              </w:rPr>
              <w:br/>
            </w: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6DFE92DF" w:rsidR="00CD54AD" w:rsidRPr="00FF6D14" w:rsidRDefault="00A225BC" w:rsidP="00CC617C">
            <w:pPr>
              <w:rPr>
                <w:rFonts w:ascii="Arial" w:hAnsi="Arial" w:cs="Arial"/>
                <w:b/>
                <w:bCs/>
                <w:color w:val="4EA72E" w:themeColor="accent6"/>
                <w:sz w:val="22"/>
                <w:szCs w:val="22"/>
              </w:rPr>
            </w:pPr>
            <w:r w:rsidRPr="00FF6D14">
              <w:rPr>
                <w:rFonts w:ascii="Arial" w:hAnsi="Arial" w:cs="Arial"/>
                <w:b/>
                <w:bCs/>
                <w:color w:val="4EA72E" w:themeColor="accent6"/>
                <w:sz w:val="22"/>
                <w:szCs w:val="22"/>
              </w:rPr>
              <w:t xml:space="preserve">Example 1: </w:t>
            </w:r>
          </w:p>
          <w:p w14:paraId="52EDDD41" w14:textId="5AD367CE"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 xml:space="preserve">All researchers will hold a current </w:t>
            </w:r>
            <w:r w:rsidRPr="00DF55B3">
              <w:rPr>
                <w:rFonts w:ascii="Arial" w:hAnsi="Arial" w:cs="Arial"/>
                <w:color w:val="4EA72E" w:themeColor="accent6"/>
                <w:sz w:val="22"/>
                <w:szCs w:val="22"/>
              </w:rPr>
              <w:t>D</w:t>
            </w:r>
            <w:r w:rsidRPr="008863FE">
              <w:rPr>
                <w:rFonts w:ascii="Arial" w:hAnsi="Arial" w:cs="Arial"/>
                <w:color w:val="4EA72E" w:themeColor="accent6"/>
                <w:sz w:val="22"/>
                <w:szCs w:val="22"/>
              </w:rPr>
              <w:t>BS check</w:t>
            </w:r>
            <w:r w:rsidR="00DF55B3">
              <w:rPr>
                <w:rFonts w:ascii="Arial" w:hAnsi="Arial" w:cs="Arial"/>
                <w:color w:val="4EA72E" w:themeColor="accent6"/>
                <w:sz w:val="22"/>
                <w:szCs w:val="22"/>
              </w:rPr>
              <w:t xml:space="preserve"> or country equivalent</w:t>
            </w:r>
            <w:r w:rsidRPr="00DF55B3">
              <w:rPr>
                <w:rFonts w:ascii="Arial" w:hAnsi="Arial" w:cs="Arial"/>
                <w:color w:val="4EA72E" w:themeColor="accent6"/>
                <w:sz w:val="22"/>
                <w:szCs w:val="22"/>
              </w:rPr>
              <w:t xml:space="preserve">. </w:t>
            </w:r>
          </w:p>
          <w:p w14:paraId="2E1047EB" w14:textId="208CCD82"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Interviews will be conducted in safe,</w:t>
            </w:r>
            <w:r w:rsidRPr="00DF55B3">
              <w:rPr>
                <w:rFonts w:ascii="Arial" w:hAnsi="Arial" w:cs="Arial"/>
                <w:color w:val="4EA72E" w:themeColor="accent6"/>
                <w:sz w:val="22"/>
                <w:szCs w:val="22"/>
              </w:rPr>
              <w:t xml:space="preserve"> </w:t>
            </w:r>
            <w:r w:rsidRPr="008863FE">
              <w:rPr>
                <w:rFonts w:ascii="Arial" w:hAnsi="Arial" w:cs="Arial"/>
                <w:color w:val="4EA72E" w:themeColor="accent6"/>
                <w:sz w:val="22"/>
                <w:szCs w:val="22"/>
              </w:rPr>
              <w:t>visible locations</w:t>
            </w:r>
            <w:r w:rsidRPr="00DF55B3">
              <w:rPr>
                <w:rFonts w:ascii="Arial" w:hAnsi="Arial" w:cs="Arial"/>
                <w:color w:val="4EA72E" w:themeColor="accent6"/>
                <w:sz w:val="22"/>
                <w:szCs w:val="22"/>
              </w:rPr>
              <w:t xml:space="preserve">, </w:t>
            </w:r>
            <w:r w:rsidRPr="008863FE">
              <w:rPr>
                <w:rFonts w:ascii="Arial" w:hAnsi="Arial" w:cs="Arial"/>
                <w:color w:val="4EA72E" w:themeColor="accent6"/>
                <w:sz w:val="22"/>
                <w:szCs w:val="22"/>
              </w:rPr>
              <w:t>never in private or isolated settings</w:t>
            </w:r>
            <w:r w:rsidR="00732D26">
              <w:rPr>
                <w:rFonts w:ascii="Arial" w:hAnsi="Arial" w:cs="Arial"/>
                <w:color w:val="4EA72E" w:themeColor="accent6"/>
                <w:sz w:val="22"/>
                <w:szCs w:val="22"/>
              </w:rPr>
              <w:t>, with a supervisor / third party present</w:t>
            </w:r>
            <w:r w:rsidRPr="008863FE">
              <w:rPr>
                <w:rFonts w:ascii="Arial" w:hAnsi="Arial" w:cs="Arial"/>
                <w:color w:val="4EA72E" w:themeColor="accent6"/>
                <w:sz w:val="22"/>
                <w:szCs w:val="22"/>
              </w:rPr>
              <w:t>.</w:t>
            </w:r>
          </w:p>
          <w:p w14:paraId="41A3CC8D" w14:textId="3238FAFF"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Participants will always have the option to have a parent, guardian, or support person present during interviews.</w:t>
            </w:r>
          </w:p>
          <w:p w14:paraId="43EB1051" w14:textId="1BCF75FA" w:rsidR="00A225BC" w:rsidRPr="008863FE" w:rsidRDefault="00A225BC" w:rsidP="00A225BC">
            <w:pPr>
              <w:rPr>
                <w:rFonts w:ascii="Arial" w:hAnsi="Arial" w:cs="Arial"/>
                <w:color w:val="4EA72E" w:themeColor="accent6"/>
                <w:sz w:val="22"/>
                <w:szCs w:val="22"/>
              </w:rPr>
            </w:pPr>
            <w:r w:rsidRPr="00A225BC">
              <w:rPr>
                <w:rFonts w:ascii="Arial" w:hAnsi="Arial" w:cs="Arial"/>
                <w:sz w:val="22"/>
                <w:szCs w:val="22"/>
              </w:rPr>
              <w:t>-</w:t>
            </w:r>
            <w:r w:rsidRPr="008863FE">
              <w:rPr>
                <w:rFonts w:ascii="Arial" w:hAnsi="Arial" w:cs="Arial"/>
                <w:color w:val="4EA72E" w:themeColor="accent6"/>
                <w:sz w:val="22"/>
                <w:szCs w:val="22"/>
              </w:rPr>
              <w:t>The research will comply fully with institutional and legal safeguarding policies for working with minors and vulnerable groups.</w:t>
            </w:r>
            <w:r w:rsidR="00316ADF">
              <w:rPr>
                <w:rFonts w:ascii="Arial" w:hAnsi="Arial" w:cs="Arial"/>
                <w:color w:val="4EA72E" w:themeColor="accent6"/>
                <w:sz w:val="22"/>
                <w:szCs w:val="22"/>
              </w:rPr>
              <w:t xml:space="preserve"> Provide detail here.</w:t>
            </w:r>
          </w:p>
          <w:p w14:paraId="2BDDDE20" w14:textId="3A8DF59B" w:rsidR="00A225BC" w:rsidRPr="008863FE"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8863FE">
              <w:rPr>
                <w:rFonts w:ascii="Arial" w:hAnsi="Arial" w:cs="Arial"/>
                <w:color w:val="4EA72E" w:themeColor="accent6"/>
                <w:sz w:val="22"/>
                <w:szCs w:val="22"/>
              </w:rPr>
              <w:t>A clear reporting protocol will be in place for managing any disclosure of harm, abuse, or risk (reported to relevant authorities and University).</w:t>
            </w:r>
          </w:p>
          <w:p w14:paraId="0525EF84" w14:textId="77777777" w:rsidR="00FF6D14" w:rsidRDefault="00FF6D14" w:rsidP="00A225BC">
            <w:pPr>
              <w:rPr>
                <w:rFonts w:ascii="Arial" w:hAnsi="Arial" w:cs="Arial"/>
                <w:sz w:val="22"/>
                <w:szCs w:val="22"/>
              </w:rPr>
            </w:pPr>
          </w:p>
          <w:p w14:paraId="30DCB1F0" w14:textId="1721C241" w:rsidR="00CD54AD" w:rsidRPr="00FF6D14" w:rsidRDefault="00A225BC" w:rsidP="00A225BC">
            <w:pPr>
              <w:rPr>
                <w:rFonts w:ascii="Arial" w:hAnsi="Arial" w:cs="Arial"/>
                <w:b/>
                <w:bCs/>
                <w:color w:val="4EA72E" w:themeColor="accent6"/>
                <w:sz w:val="22"/>
                <w:szCs w:val="22"/>
              </w:rPr>
            </w:pPr>
            <w:r w:rsidRPr="00FF6D14">
              <w:rPr>
                <w:rFonts w:ascii="Arial" w:hAnsi="Arial" w:cs="Arial"/>
                <w:b/>
                <w:bCs/>
                <w:color w:val="4EA72E" w:themeColor="accent6"/>
                <w:sz w:val="22"/>
                <w:szCs w:val="22"/>
              </w:rPr>
              <w:t xml:space="preserve">Example 2: </w:t>
            </w:r>
          </w:p>
          <w:p w14:paraId="1DA315A3" w14:textId="2F88B2CE" w:rsidR="00A225BC" w:rsidRPr="00FF6D14" w:rsidRDefault="00A225BC" w:rsidP="00A225BC">
            <w:pPr>
              <w:rPr>
                <w:rFonts w:ascii="Arial" w:hAnsi="Arial" w:cs="Arial"/>
                <w:color w:val="4EA72E" w:themeColor="accent6"/>
                <w:sz w:val="22"/>
                <w:szCs w:val="22"/>
              </w:rPr>
            </w:pPr>
            <w:r w:rsidRPr="00FF6D14">
              <w:rPr>
                <w:rFonts w:ascii="Arial" w:hAnsi="Arial" w:cs="Arial"/>
                <w:color w:val="4EA72E" w:themeColor="accent6"/>
              </w:rPr>
              <w:t>-</w:t>
            </w:r>
            <w:r w:rsidR="0011250F">
              <w:rPr>
                <w:rFonts w:ascii="Arial" w:hAnsi="Arial" w:cs="Arial"/>
                <w:color w:val="4EA72E" w:themeColor="accent6"/>
                <w:sz w:val="22"/>
                <w:szCs w:val="22"/>
              </w:rPr>
              <w:t xml:space="preserve">Will not </w:t>
            </w:r>
            <w:r w:rsidRPr="00FF6D14">
              <w:rPr>
                <w:rFonts w:ascii="Arial" w:hAnsi="Arial" w:cs="Arial"/>
                <w:color w:val="4EA72E" w:themeColor="accent6"/>
                <w:sz w:val="22"/>
                <w:szCs w:val="22"/>
              </w:rPr>
              <w:t>conduct meetings one-on-one in</w:t>
            </w:r>
            <w:r w:rsidRPr="00FF6D14">
              <w:rPr>
                <w:rFonts w:ascii="Arial" w:hAnsi="Arial" w:cs="Arial"/>
                <w:b/>
                <w:bCs/>
                <w:color w:val="4EA72E" w:themeColor="accent6"/>
                <w:sz w:val="22"/>
                <w:szCs w:val="22"/>
              </w:rPr>
              <w:t xml:space="preserve"> </w:t>
            </w:r>
            <w:r w:rsidRPr="00FF6D14">
              <w:rPr>
                <w:rFonts w:ascii="Arial" w:hAnsi="Arial" w:cs="Arial"/>
                <w:color w:val="4EA72E" w:themeColor="accent6"/>
                <w:sz w:val="22"/>
                <w:szCs w:val="22"/>
              </w:rPr>
              <w:t>private settings with young or vulnerable participants, and maintain visibility at all times.</w:t>
            </w:r>
          </w:p>
          <w:p w14:paraId="1481D2B4" w14:textId="122572DA"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Where in-person interviews are required, ensure the presence of a third party</w:t>
            </w:r>
            <w:r w:rsidRPr="00FF6D14">
              <w:rPr>
                <w:rFonts w:ascii="Arial" w:hAnsi="Arial" w:cs="Arial"/>
                <w:color w:val="4EA72E" w:themeColor="accent6"/>
                <w:sz w:val="22"/>
                <w:szCs w:val="22"/>
              </w:rPr>
              <w:t xml:space="preserve"> (example, </w:t>
            </w:r>
            <w:r w:rsidRPr="00D12483">
              <w:rPr>
                <w:rFonts w:ascii="Arial" w:hAnsi="Arial" w:cs="Arial"/>
                <w:color w:val="4EA72E" w:themeColor="accent6"/>
                <w:sz w:val="22"/>
                <w:szCs w:val="22"/>
              </w:rPr>
              <w:t>teacher, guardian, or colleague</w:t>
            </w:r>
            <w:r w:rsidRPr="00FF6D14">
              <w:rPr>
                <w:rFonts w:ascii="Arial" w:hAnsi="Arial" w:cs="Arial"/>
                <w:color w:val="4EA72E" w:themeColor="accent6"/>
                <w:sz w:val="22"/>
                <w:szCs w:val="22"/>
              </w:rPr>
              <w:t xml:space="preserve">). </w:t>
            </w:r>
          </w:p>
          <w:p w14:paraId="537CF79D" w14:textId="2CFA6AC5"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 xml:space="preserve">-Uphold clear </w:t>
            </w:r>
            <w:r w:rsidRPr="00D12483">
              <w:rPr>
                <w:rFonts w:ascii="Arial" w:hAnsi="Arial" w:cs="Arial"/>
                <w:color w:val="4EA72E" w:themeColor="accent6"/>
                <w:sz w:val="22"/>
                <w:szCs w:val="22"/>
              </w:rPr>
              <w:t xml:space="preserve">professional boundaries </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no physical contact, personal relationships</w:t>
            </w:r>
            <w:r w:rsidR="00FF6D14">
              <w:rPr>
                <w:rFonts w:ascii="Arial" w:hAnsi="Arial" w:cs="Arial"/>
                <w:color w:val="4EA72E" w:themeColor="accent6"/>
                <w:sz w:val="22"/>
                <w:szCs w:val="22"/>
              </w:rPr>
              <w:t xml:space="preserve"> </w:t>
            </w:r>
            <w:r w:rsidRPr="00D12483">
              <w:rPr>
                <w:rFonts w:ascii="Arial" w:hAnsi="Arial" w:cs="Arial"/>
                <w:color w:val="4EA72E" w:themeColor="accent6"/>
                <w:sz w:val="22"/>
                <w:szCs w:val="22"/>
              </w:rPr>
              <w:t>or communication outside research purposes</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w:t>
            </w:r>
          </w:p>
          <w:p w14:paraId="7C343306" w14:textId="63E4F9CE"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Keep detailed records of all interactions (date, time, location and purpose) to provide accountability.</w:t>
            </w:r>
          </w:p>
          <w:p w14:paraId="79966A15" w14:textId="3BB20871" w:rsidR="00A225BC" w:rsidRPr="00D12483" w:rsidRDefault="00A225BC" w:rsidP="00A225BC">
            <w:pPr>
              <w:rPr>
                <w:rFonts w:ascii="Arial" w:hAnsi="Arial" w:cs="Arial"/>
                <w:color w:val="4EA72E" w:themeColor="accent6"/>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Conduct online interviews using approved University platforms where appropriate, ensuring transparency</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 xml:space="preserve"> an</w:t>
            </w:r>
            <w:r w:rsidRPr="00FF6D14">
              <w:rPr>
                <w:rFonts w:ascii="Arial" w:hAnsi="Arial" w:cs="Arial"/>
                <w:color w:val="4EA72E" w:themeColor="accent6"/>
                <w:sz w:val="22"/>
                <w:szCs w:val="22"/>
              </w:rPr>
              <w:t>d have a supervisor present and visible in the online meeting</w:t>
            </w:r>
            <w:r w:rsidRPr="00FF6D14">
              <w:rPr>
                <w:rFonts w:ascii="Arial" w:hAnsi="Arial" w:cs="Arial"/>
                <w:color w:val="4EA72E" w:themeColor="accent6"/>
              </w:rPr>
              <w:t xml:space="preserve">. </w:t>
            </w:r>
          </w:p>
          <w:p w14:paraId="1A70A00B" w14:textId="77777777" w:rsidR="00A225BC" w:rsidRPr="00FF6D14" w:rsidRDefault="00A225BC" w:rsidP="00A225BC">
            <w:pPr>
              <w:rPr>
                <w:rFonts w:ascii="Arial" w:hAnsi="Arial" w:cs="Arial"/>
                <w:color w:val="4EA72E" w:themeColor="accent6"/>
              </w:rPr>
            </w:pPr>
          </w:p>
          <w:p w14:paraId="152ABEC9" w14:textId="59EAF8EF" w:rsidR="00A225BC" w:rsidRPr="003C7DED" w:rsidRDefault="00A225BC" w:rsidP="00A225B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3A624E"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38552AA7" w:rsidR="00395AF2" w:rsidRPr="003C7DED" w:rsidRDefault="003A624E"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EndPr/>
              <w:sdtContent>
                <w:r w:rsidR="002C0092">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62672318" w14:textId="77777777" w:rsidR="00CD54AD" w:rsidRPr="003C7DED" w:rsidRDefault="00CD54AD" w:rsidP="00CC617C">
            <w:pPr>
              <w:rPr>
                <w:rFonts w:ascii="Arial" w:hAnsi="Arial" w:cs="Arial"/>
                <w:color w:val="0070C0"/>
              </w:rPr>
            </w:pPr>
          </w:p>
          <w:p w14:paraId="5BE8A314" w14:textId="3D91D79E" w:rsidR="00652AA9" w:rsidRPr="006836B4" w:rsidRDefault="00652AA9" w:rsidP="00652AA9">
            <w:pPr>
              <w:rPr>
                <w:rFonts w:ascii="Arial" w:hAnsi="Arial" w:cs="Arial"/>
                <w:color w:val="4EA72E" w:themeColor="accent6"/>
                <w:sz w:val="22"/>
                <w:szCs w:val="22"/>
              </w:rPr>
            </w:pPr>
            <w:r w:rsidRPr="006836B4">
              <w:rPr>
                <w:rFonts w:ascii="Arial" w:hAnsi="Arial" w:cs="Arial"/>
                <w:b/>
                <w:bCs/>
                <w:color w:val="4EA72E" w:themeColor="accent6"/>
                <w:sz w:val="22"/>
                <w:szCs w:val="22"/>
              </w:rPr>
              <w:t>Example 1:</w:t>
            </w:r>
            <w:r w:rsidRPr="006836B4">
              <w:rPr>
                <w:rFonts w:ascii="Arial" w:hAnsi="Arial" w:cs="Arial"/>
                <w:color w:val="4EA72E" w:themeColor="accent6"/>
                <w:sz w:val="22"/>
                <w:szCs w:val="22"/>
              </w:rPr>
              <w:t xml:space="preserve"> </w:t>
            </w:r>
            <w:r w:rsidR="00630E2A" w:rsidRPr="0032763F">
              <w:rPr>
                <w:rFonts w:ascii="Arial" w:hAnsi="Arial" w:cs="Arial"/>
                <w:color w:val="4EA72E" w:themeColor="accent6"/>
                <w:sz w:val="22"/>
                <w:szCs w:val="22"/>
              </w:rPr>
              <w:t>Participant may feel upset, embarrassed</w:t>
            </w:r>
            <w:r w:rsidR="008C4D8C">
              <w:rPr>
                <w:rFonts w:ascii="Arial" w:hAnsi="Arial" w:cs="Arial"/>
                <w:color w:val="4EA72E" w:themeColor="accent6"/>
                <w:sz w:val="22"/>
                <w:szCs w:val="22"/>
              </w:rPr>
              <w:t xml:space="preserve"> </w:t>
            </w:r>
            <w:r w:rsidR="00630E2A" w:rsidRPr="0032763F">
              <w:rPr>
                <w:rFonts w:ascii="Arial" w:hAnsi="Arial" w:cs="Arial"/>
                <w:color w:val="4EA72E" w:themeColor="accent6"/>
                <w:sz w:val="22"/>
                <w:szCs w:val="22"/>
              </w:rPr>
              <w:t>or anxious when discussing sensitive topics (e</w:t>
            </w:r>
            <w:r w:rsidRPr="006836B4">
              <w:rPr>
                <w:rFonts w:ascii="Arial" w:hAnsi="Arial" w:cs="Arial"/>
                <w:color w:val="4EA72E" w:themeColor="accent6"/>
                <w:sz w:val="22"/>
                <w:szCs w:val="22"/>
              </w:rPr>
              <w:t>xample,</w:t>
            </w:r>
            <w:r w:rsidR="00630E2A" w:rsidRPr="0032763F">
              <w:rPr>
                <w:rFonts w:ascii="Arial" w:hAnsi="Arial" w:cs="Arial"/>
                <w:color w:val="4EA72E" w:themeColor="accent6"/>
                <w:sz w:val="22"/>
                <w:szCs w:val="22"/>
              </w:rPr>
              <w:t xml:space="preserve"> personal experiences, business failures, financial issues or trauma)</w:t>
            </w:r>
            <w:r w:rsidRPr="006836B4">
              <w:rPr>
                <w:rFonts w:ascii="Arial" w:hAnsi="Arial" w:cs="Arial"/>
                <w:color w:val="4EA72E" w:themeColor="accent6"/>
                <w:sz w:val="22"/>
                <w:szCs w:val="22"/>
              </w:rPr>
              <w:t>.</w:t>
            </w:r>
          </w:p>
          <w:p w14:paraId="002B07B7" w14:textId="367C5C2B" w:rsidR="00630E2A" w:rsidRPr="0032763F" w:rsidRDefault="00630E2A" w:rsidP="00652AA9">
            <w:pPr>
              <w:rPr>
                <w:rFonts w:ascii="Arial" w:hAnsi="Arial" w:cs="Arial"/>
                <w:color w:val="4EA72E" w:themeColor="accent6"/>
                <w:sz w:val="22"/>
                <w:szCs w:val="22"/>
              </w:rPr>
            </w:pPr>
            <w:r w:rsidRPr="0032763F">
              <w:rPr>
                <w:rFonts w:ascii="Arial" w:hAnsi="Arial" w:cs="Arial"/>
                <w:b/>
                <w:bCs/>
                <w:color w:val="4EA72E" w:themeColor="accent6"/>
                <w:sz w:val="22"/>
                <w:szCs w:val="22"/>
              </w:rPr>
              <w:t>Mitigation</w:t>
            </w:r>
            <w:r w:rsidRPr="0032763F">
              <w:rPr>
                <w:rFonts w:ascii="Arial" w:hAnsi="Arial" w:cs="Arial"/>
                <w:color w:val="4EA72E" w:themeColor="accent6"/>
                <w:sz w:val="22"/>
                <w:szCs w:val="22"/>
              </w:rPr>
              <w:t>:</w:t>
            </w:r>
          </w:p>
          <w:p w14:paraId="0DD3A1AB" w14:textId="3797A200" w:rsidR="00630E2A" w:rsidRPr="0032763F" w:rsidRDefault="00652AA9" w:rsidP="00652AA9">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Clearly explain in the Participant Information Sheet that questions may be sensitive.</w:t>
            </w:r>
          </w:p>
          <w:p w14:paraId="0AEDDAB8" w14:textId="3B5C657D"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Remind participants they may skip questions or withdraw at any time.</w:t>
            </w:r>
          </w:p>
          <w:p w14:paraId="61EC6C29" w14:textId="62AE30BE"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Monitor participant reactions; pause or stop the interview if distress is observed.</w:t>
            </w:r>
          </w:p>
          <w:p w14:paraId="45FE5072" w14:textId="4FB7FA59"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Provide referral information for professional support (e</w:t>
            </w:r>
            <w:r w:rsidR="00E17B52">
              <w:rPr>
                <w:rFonts w:ascii="Arial" w:hAnsi="Arial" w:cs="Arial"/>
                <w:color w:val="4EA72E" w:themeColor="accent6"/>
                <w:sz w:val="22"/>
                <w:szCs w:val="22"/>
              </w:rPr>
              <w:t xml:space="preserve">xample, </w:t>
            </w:r>
            <w:r w:rsidR="00630E2A" w:rsidRPr="0032763F">
              <w:rPr>
                <w:rFonts w:ascii="Arial" w:hAnsi="Arial" w:cs="Arial"/>
                <w:color w:val="4EA72E" w:themeColor="accent6"/>
                <w:sz w:val="22"/>
                <w:szCs w:val="22"/>
              </w:rPr>
              <w:t>helplines, counselling services).</w:t>
            </w:r>
          </w:p>
          <w:p w14:paraId="488DF60C" w14:textId="77777777" w:rsidR="0082336B" w:rsidRPr="006836B4" w:rsidRDefault="0082336B" w:rsidP="00630E2A">
            <w:pPr>
              <w:rPr>
                <w:rFonts w:ascii="Arial" w:hAnsi="Arial" w:cs="Arial"/>
                <w:color w:val="4EA72E" w:themeColor="accent6"/>
                <w:sz w:val="22"/>
                <w:szCs w:val="22"/>
              </w:rPr>
            </w:pPr>
          </w:p>
          <w:p w14:paraId="1DB4ABED" w14:textId="3244CD20" w:rsidR="00C74D6C" w:rsidRPr="006836B4" w:rsidRDefault="0082336B" w:rsidP="00C74D6C">
            <w:pPr>
              <w:rPr>
                <w:rFonts w:ascii="Arial" w:hAnsi="Arial" w:cs="Arial"/>
                <w:color w:val="4EA72E" w:themeColor="accent6"/>
                <w:sz w:val="22"/>
                <w:szCs w:val="22"/>
              </w:rPr>
            </w:pPr>
            <w:r w:rsidRPr="00E17B52">
              <w:rPr>
                <w:rFonts w:ascii="Arial" w:hAnsi="Arial" w:cs="Arial"/>
                <w:b/>
                <w:bCs/>
                <w:color w:val="4EA72E" w:themeColor="accent6"/>
                <w:sz w:val="22"/>
                <w:szCs w:val="22"/>
              </w:rPr>
              <w:t>Example 2:</w:t>
            </w:r>
            <w:r w:rsidRPr="006836B4">
              <w:rPr>
                <w:rFonts w:ascii="Arial" w:hAnsi="Arial" w:cs="Arial"/>
                <w:color w:val="4EA72E" w:themeColor="accent6"/>
                <w:sz w:val="22"/>
                <w:szCs w:val="22"/>
              </w:rPr>
              <w:t xml:space="preserve"> R</w:t>
            </w:r>
            <w:r w:rsidR="00630E2A" w:rsidRPr="008F0E85">
              <w:rPr>
                <w:rFonts w:ascii="Arial" w:hAnsi="Arial" w:cs="Arial"/>
                <w:color w:val="4EA72E" w:themeColor="accent6"/>
                <w:sz w:val="22"/>
                <w:szCs w:val="22"/>
              </w:rPr>
              <w:t>isk to researcher from emotional impact</w:t>
            </w:r>
            <w:r w:rsidR="00C74D6C" w:rsidRPr="006836B4">
              <w:rPr>
                <w:rFonts w:ascii="Arial" w:hAnsi="Arial" w:cs="Arial"/>
                <w:color w:val="4EA72E" w:themeColor="accent6"/>
                <w:sz w:val="22"/>
                <w:szCs w:val="22"/>
              </w:rPr>
              <w:t>: e</w:t>
            </w:r>
            <w:r w:rsidR="00630E2A" w:rsidRPr="008F0E85">
              <w:rPr>
                <w:rFonts w:ascii="Arial" w:hAnsi="Arial" w:cs="Arial"/>
                <w:color w:val="4EA72E" w:themeColor="accent6"/>
                <w:sz w:val="22"/>
                <w:szCs w:val="22"/>
              </w:rPr>
              <w:t xml:space="preserve">xposure to distressing content may cause </w:t>
            </w:r>
            <w:r w:rsidR="00E17B52">
              <w:rPr>
                <w:rFonts w:ascii="Arial" w:hAnsi="Arial" w:cs="Arial"/>
                <w:color w:val="4EA72E" w:themeColor="accent6"/>
                <w:sz w:val="22"/>
                <w:szCs w:val="22"/>
              </w:rPr>
              <w:t xml:space="preserve">acute </w:t>
            </w:r>
            <w:r w:rsidR="00630E2A" w:rsidRPr="008F0E85">
              <w:rPr>
                <w:rFonts w:ascii="Arial" w:hAnsi="Arial" w:cs="Arial"/>
                <w:color w:val="4EA72E" w:themeColor="accent6"/>
                <w:sz w:val="22"/>
                <w:szCs w:val="22"/>
              </w:rPr>
              <w:t>stress or burnout</w:t>
            </w:r>
            <w:r w:rsidR="00E17B52">
              <w:rPr>
                <w:rFonts w:ascii="Arial" w:hAnsi="Arial" w:cs="Arial"/>
                <w:color w:val="4EA72E" w:themeColor="accent6"/>
                <w:sz w:val="22"/>
                <w:szCs w:val="22"/>
              </w:rPr>
              <w:t xml:space="preserve"> in the long-term</w:t>
            </w:r>
            <w:r w:rsidR="00630E2A" w:rsidRPr="008F0E85">
              <w:rPr>
                <w:rFonts w:ascii="Arial" w:hAnsi="Arial" w:cs="Arial"/>
                <w:color w:val="4EA72E" w:themeColor="accent6"/>
                <w:sz w:val="22"/>
                <w:szCs w:val="22"/>
              </w:rPr>
              <w:t>.</w:t>
            </w:r>
            <w:r w:rsidR="00630E2A" w:rsidRPr="008F0E85">
              <w:rPr>
                <w:rFonts w:ascii="Arial" w:hAnsi="Arial" w:cs="Arial"/>
                <w:color w:val="4EA72E" w:themeColor="accent6"/>
                <w:sz w:val="22"/>
                <w:szCs w:val="22"/>
              </w:rPr>
              <w:br/>
            </w:r>
            <w:r w:rsidR="00630E2A" w:rsidRPr="008F0E85">
              <w:rPr>
                <w:rFonts w:ascii="Arial" w:hAnsi="Arial" w:cs="Arial"/>
                <w:b/>
                <w:bCs/>
                <w:color w:val="4EA72E" w:themeColor="accent6"/>
                <w:sz w:val="22"/>
                <w:szCs w:val="22"/>
              </w:rPr>
              <w:t>Mitigation:</w:t>
            </w:r>
          </w:p>
          <w:p w14:paraId="422CA27F" w14:textId="373458BF" w:rsidR="00630E2A" w:rsidRPr="008F0E85" w:rsidRDefault="00C74D6C" w:rsidP="00C74D6C">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8F0E85">
              <w:rPr>
                <w:rFonts w:ascii="Arial" w:hAnsi="Arial" w:cs="Arial"/>
                <w:color w:val="4EA72E" w:themeColor="accent6"/>
                <w:sz w:val="22"/>
                <w:szCs w:val="22"/>
              </w:rPr>
              <w:t>Researchers will receive supervisory support and debriefing after interviews.</w:t>
            </w:r>
          </w:p>
          <w:p w14:paraId="4562BD66" w14:textId="747F90EA" w:rsidR="00630E2A" w:rsidRPr="008F0E85" w:rsidRDefault="00C74D6C" w:rsidP="00C74D6C">
            <w:pPr>
              <w:rPr>
                <w:rFonts w:ascii="Arial" w:hAnsi="Arial" w:cs="Arial"/>
                <w:color w:val="4EA72E" w:themeColor="accent6"/>
                <w:sz w:val="22"/>
                <w:szCs w:val="22"/>
              </w:rPr>
            </w:pPr>
            <w:r w:rsidRPr="006836B4">
              <w:rPr>
                <w:rFonts w:ascii="Arial" w:hAnsi="Arial" w:cs="Arial"/>
                <w:color w:val="4EA72E" w:themeColor="accent6"/>
                <w:sz w:val="22"/>
                <w:szCs w:val="22"/>
              </w:rPr>
              <w:t>-Gain</w:t>
            </w:r>
            <w:r w:rsidR="00630E2A" w:rsidRPr="008F0E85">
              <w:rPr>
                <w:rFonts w:ascii="Arial" w:hAnsi="Arial" w:cs="Arial"/>
                <w:color w:val="4EA72E" w:themeColor="accent6"/>
                <w:sz w:val="22"/>
                <w:szCs w:val="22"/>
              </w:rPr>
              <w:t xml:space="preserve"> access to wellbeing resources (e</w:t>
            </w:r>
            <w:r w:rsidRPr="006836B4">
              <w:rPr>
                <w:rFonts w:ascii="Arial" w:hAnsi="Arial" w:cs="Arial"/>
                <w:color w:val="4EA72E" w:themeColor="accent6"/>
                <w:sz w:val="22"/>
                <w:szCs w:val="22"/>
              </w:rPr>
              <w:t xml:space="preserve">xample, </w:t>
            </w:r>
            <w:r w:rsidR="00630E2A" w:rsidRPr="008F0E85">
              <w:rPr>
                <w:rFonts w:ascii="Arial" w:hAnsi="Arial" w:cs="Arial"/>
                <w:color w:val="4EA72E" w:themeColor="accent6"/>
                <w:sz w:val="22"/>
                <w:szCs w:val="22"/>
              </w:rPr>
              <w:t>counselling or employee support programs).</w:t>
            </w:r>
          </w:p>
          <w:p w14:paraId="29BA376C" w14:textId="2F5ECF77" w:rsidR="00CD54AD" w:rsidRPr="006836B4" w:rsidRDefault="00C74D6C" w:rsidP="00CC617C">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8F0E85">
              <w:rPr>
                <w:rFonts w:ascii="Arial" w:hAnsi="Arial" w:cs="Arial"/>
                <w:color w:val="4EA72E" w:themeColor="accent6"/>
                <w:sz w:val="22"/>
                <w:szCs w:val="22"/>
              </w:rPr>
              <w:t>Schedule interviews to avoid excessive consecutive sessions, reducing emotional strain.</w:t>
            </w:r>
          </w:p>
          <w:p w14:paraId="67ECECB2" w14:textId="77777777" w:rsidR="00CD54AD" w:rsidRPr="006836B4" w:rsidRDefault="00CD54AD" w:rsidP="00CC617C">
            <w:pPr>
              <w:rPr>
                <w:rFonts w:ascii="Arial" w:hAnsi="Arial" w:cs="Arial"/>
                <w:color w:val="4EA72E" w:themeColor="accent6"/>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3A624E"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07FFC708" w:rsidR="00395AF2" w:rsidRPr="003C7DED" w:rsidRDefault="003A624E"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EndPr/>
              <w:sdtContent>
                <w:r w:rsidR="002C0092">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8793317" w14:textId="4B53FD95" w:rsidR="005D3F15" w:rsidRPr="003C7DED" w:rsidRDefault="005D3F15" w:rsidP="005D3F15">
            <w:pPr>
              <w:rPr>
                <w:rFonts w:ascii="Arial" w:hAnsi="Arial" w:cs="Arial"/>
                <w:i/>
                <w:color w:val="808080"/>
                <w:sz w:val="18"/>
                <w:szCs w:val="18"/>
              </w:rPr>
            </w:pPr>
            <w:r w:rsidRPr="003B181B">
              <w:rPr>
                <w:rFonts w:ascii="Arial" w:hAnsi="Arial" w:cs="Arial"/>
                <w:iCs/>
                <w:color w:val="4EA72E" w:themeColor="accent6"/>
                <w:sz w:val="22"/>
                <w:szCs w:val="22"/>
              </w:rPr>
              <w:t xml:space="preserve">This is particularly required for projects that will include time spent in labs, workshops, or field </w:t>
            </w:r>
            <w:r w:rsidR="00557E49" w:rsidRPr="003B181B">
              <w:rPr>
                <w:rFonts w:ascii="Arial" w:hAnsi="Arial" w:cs="Arial"/>
                <w:iCs/>
                <w:color w:val="4EA72E" w:themeColor="accent6"/>
                <w:sz w:val="22"/>
                <w:szCs w:val="22"/>
              </w:rPr>
              <w:t xml:space="preserve">sites, </w:t>
            </w:r>
            <w:r w:rsidRPr="003B181B">
              <w:rPr>
                <w:rFonts w:ascii="Arial" w:hAnsi="Arial" w:cs="Arial"/>
                <w:iCs/>
                <w:color w:val="4EA72E" w:themeColor="accent6"/>
                <w:sz w:val="22"/>
                <w:szCs w:val="22"/>
              </w:rPr>
              <w:t xml:space="preserve">or that will include time spent on working </w:t>
            </w:r>
            <w:r>
              <w:rPr>
                <w:rFonts w:ascii="Arial" w:hAnsi="Arial" w:cs="Arial"/>
                <w:iCs/>
                <w:color w:val="4EA72E" w:themeColor="accent6"/>
                <w:sz w:val="22"/>
                <w:szCs w:val="22"/>
              </w:rPr>
              <w:t xml:space="preserve">sites </w:t>
            </w:r>
            <w:r w:rsidR="002B36F0">
              <w:rPr>
                <w:rFonts w:ascii="Arial" w:hAnsi="Arial" w:cs="Arial"/>
                <w:iCs/>
                <w:color w:val="4EA72E" w:themeColor="accent6"/>
                <w:sz w:val="22"/>
                <w:szCs w:val="22"/>
              </w:rPr>
              <w:t>with</w:t>
            </w:r>
            <w:r>
              <w:rPr>
                <w:rFonts w:ascii="Arial" w:hAnsi="Arial" w:cs="Arial"/>
                <w:iCs/>
                <w:color w:val="4EA72E" w:themeColor="accent6"/>
                <w:sz w:val="22"/>
                <w:szCs w:val="22"/>
              </w:rPr>
              <w:t xml:space="preserve"> </w:t>
            </w:r>
            <w:r w:rsidR="002B36F0">
              <w:rPr>
                <w:rFonts w:ascii="Arial" w:hAnsi="Arial" w:cs="Arial"/>
                <w:iCs/>
                <w:color w:val="4EA72E" w:themeColor="accent6"/>
                <w:sz w:val="22"/>
                <w:szCs w:val="22"/>
              </w:rPr>
              <w:t xml:space="preserve">fluctuating </w:t>
            </w:r>
            <w:r w:rsidR="00EF622F">
              <w:rPr>
                <w:rFonts w:ascii="Arial" w:hAnsi="Arial" w:cs="Arial"/>
                <w:iCs/>
                <w:color w:val="4EA72E" w:themeColor="accent6"/>
                <w:sz w:val="22"/>
                <w:szCs w:val="22"/>
              </w:rPr>
              <w:t xml:space="preserve">sometimes unpredictable </w:t>
            </w:r>
            <w:r w:rsidR="002B36F0">
              <w:rPr>
                <w:rFonts w:ascii="Arial" w:hAnsi="Arial" w:cs="Arial"/>
                <w:iCs/>
                <w:color w:val="4EA72E" w:themeColor="accent6"/>
                <w:sz w:val="22"/>
                <w:szCs w:val="22"/>
              </w:rPr>
              <w:t xml:space="preserve">environmental </w:t>
            </w:r>
            <w:r w:rsidR="00EF622F">
              <w:rPr>
                <w:rFonts w:ascii="Arial" w:hAnsi="Arial" w:cs="Arial"/>
                <w:iCs/>
                <w:color w:val="4EA72E" w:themeColor="accent6"/>
                <w:sz w:val="22"/>
                <w:szCs w:val="22"/>
              </w:rPr>
              <w:t xml:space="preserve">and travel </w:t>
            </w:r>
            <w:r w:rsidR="002B36F0">
              <w:rPr>
                <w:rFonts w:ascii="Arial" w:hAnsi="Arial" w:cs="Arial"/>
                <w:iCs/>
                <w:color w:val="4EA72E" w:themeColor="accent6"/>
                <w:sz w:val="22"/>
                <w:szCs w:val="22"/>
              </w:rPr>
              <w:t>hazards</w:t>
            </w:r>
            <w:r w:rsidR="00557E49">
              <w:rPr>
                <w:rFonts w:ascii="Arial" w:hAnsi="Arial" w:cs="Arial"/>
                <w:iCs/>
                <w:color w:val="4EA72E" w:themeColor="accent6"/>
                <w:sz w:val="22"/>
                <w:szCs w:val="22"/>
              </w:rPr>
              <w:t xml:space="preserve">. </w:t>
            </w:r>
            <w:r w:rsidR="002B36F0">
              <w:rPr>
                <w:rFonts w:ascii="Arial" w:hAnsi="Arial" w:cs="Arial"/>
                <w:iCs/>
                <w:color w:val="4EA72E" w:themeColor="accent6"/>
                <w:sz w:val="22"/>
                <w:szCs w:val="22"/>
              </w:rPr>
              <w:t xml:space="preserve"> </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6FCDDA97" w:rsidR="00CD54AD" w:rsidRPr="003C7DED" w:rsidRDefault="00557E49"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721E4A2A"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3A624E"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169727F0" w:rsidR="00395AF2" w:rsidRPr="003C7DED" w:rsidRDefault="003A624E"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EndPr/>
              <w:sdtContent>
                <w:r w:rsidR="002C0092">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009E657" w14:textId="3C6A0868" w:rsidR="00CD54AD" w:rsidRPr="003B181B" w:rsidRDefault="00D13C4B" w:rsidP="00CC617C">
            <w:pPr>
              <w:rPr>
                <w:rFonts w:ascii="Arial" w:hAnsi="Arial" w:cs="Arial"/>
                <w:iCs/>
                <w:color w:val="4EA72E" w:themeColor="accent6"/>
                <w:sz w:val="22"/>
                <w:szCs w:val="22"/>
              </w:rPr>
            </w:pPr>
            <w:r w:rsidRPr="003B181B">
              <w:rPr>
                <w:rFonts w:ascii="Arial" w:hAnsi="Arial" w:cs="Arial"/>
                <w:iCs/>
                <w:color w:val="4EA72E" w:themeColor="accent6"/>
                <w:sz w:val="22"/>
                <w:szCs w:val="22"/>
              </w:rPr>
              <w:t xml:space="preserve">This is </w:t>
            </w:r>
            <w:r w:rsidR="00CB3C3E" w:rsidRPr="003B181B">
              <w:rPr>
                <w:rFonts w:ascii="Arial" w:hAnsi="Arial" w:cs="Arial"/>
                <w:iCs/>
                <w:color w:val="4EA72E" w:themeColor="accent6"/>
                <w:sz w:val="22"/>
                <w:szCs w:val="22"/>
              </w:rPr>
              <w:t xml:space="preserve">particularly </w:t>
            </w:r>
            <w:r w:rsidRPr="003B181B">
              <w:rPr>
                <w:rFonts w:ascii="Arial" w:hAnsi="Arial" w:cs="Arial"/>
                <w:iCs/>
                <w:color w:val="4EA72E" w:themeColor="accent6"/>
                <w:sz w:val="22"/>
                <w:szCs w:val="22"/>
              </w:rPr>
              <w:t>relevant f</w:t>
            </w:r>
            <w:r w:rsidR="00CB3C3E" w:rsidRPr="003B181B">
              <w:rPr>
                <w:rFonts w:ascii="Arial" w:hAnsi="Arial" w:cs="Arial"/>
                <w:iCs/>
                <w:color w:val="4EA72E" w:themeColor="accent6"/>
                <w:sz w:val="22"/>
                <w:szCs w:val="22"/>
              </w:rPr>
              <w:t xml:space="preserve">or </w:t>
            </w:r>
            <w:r w:rsidRPr="003B181B">
              <w:rPr>
                <w:rFonts w:ascii="Arial" w:hAnsi="Arial" w:cs="Arial"/>
                <w:iCs/>
                <w:color w:val="4EA72E" w:themeColor="accent6"/>
                <w:sz w:val="22"/>
                <w:szCs w:val="22"/>
              </w:rPr>
              <w:t xml:space="preserve">projects that will </w:t>
            </w:r>
            <w:r w:rsidR="00CB3C3E" w:rsidRPr="003B181B">
              <w:rPr>
                <w:rFonts w:ascii="Arial" w:hAnsi="Arial" w:cs="Arial"/>
                <w:iCs/>
                <w:color w:val="4EA72E" w:themeColor="accent6"/>
                <w:sz w:val="22"/>
                <w:szCs w:val="22"/>
              </w:rPr>
              <w:t xml:space="preserve">involve </w:t>
            </w:r>
            <w:r w:rsidRPr="003B181B">
              <w:rPr>
                <w:rFonts w:ascii="Arial" w:hAnsi="Arial" w:cs="Arial"/>
                <w:iCs/>
                <w:color w:val="4EA72E" w:themeColor="accent6"/>
                <w:sz w:val="22"/>
                <w:szCs w:val="22"/>
              </w:rPr>
              <w:t xml:space="preserve">exposure </w:t>
            </w:r>
            <w:r w:rsidR="00CB3C3E" w:rsidRPr="003B181B">
              <w:rPr>
                <w:rFonts w:ascii="Arial" w:hAnsi="Arial" w:cs="Arial"/>
                <w:iCs/>
                <w:color w:val="4EA72E" w:themeColor="accent6"/>
                <w:sz w:val="22"/>
                <w:szCs w:val="22"/>
              </w:rPr>
              <w:t>t</w:t>
            </w:r>
            <w:r w:rsidRPr="003B181B">
              <w:rPr>
                <w:rFonts w:ascii="Arial" w:hAnsi="Arial" w:cs="Arial"/>
                <w:iCs/>
                <w:color w:val="4EA72E" w:themeColor="accent6"/>
                <w:sz w:val="22"/>
                <w:szCs w:val="22"/>
              </w:rPr>
              <w:t xml:space="preserve">o emotionally </w:t>
            </w:r>
            <w:r w:rsidR="002D2DC1">
              <w:rPr>
                <w:rFonts w:ascii="Arial" w:hAnsi="Arial" w:cs="Arial"/>
                <w:iCs/>
                <w:color w:val="4EA72E" w:themeColor="accent6"/>
                <w:sz w:val="22"/>
                <w:szCs w:val="22"/>
              </w:rPr>
              <w:t xml:space="preserve">(and sometimes unpredictable) </w:t>
            </w:r>
            <w:r w:rsidRPr="003B181B">
              <w:rPr>
                <w:rFonts w:ascii="Arial" w:hAnsi="Arial" w:cs="Arial"/>
                <w:iCs/>
                <w:color w:val="4EA72E" w:themeColor="accent6"/>
                <w:sz w:val="22"/>
                <w:szCs w:val="22"/>
              </w:rPr>
              <w:t xml:space="preserve">challenging content, as well as physically demanding or potentially hazardous conditions. </w:t>
            </w:r>
          </w:p>
          <w:p w14:paraId="36D668AE" w14:textId="77777777" w:rsidR="00CD54AD" w:rsidRPr="00CB7212" w:rsidRDefault="00CD54AD" w:rsidP="00CC617C">
            <w:pPr>
              <w:rPr>
                <w:rFonts w:ascii="Arial" w:hAnsi="Arial" w:cs="Arial"/>
                <w:iCs/>
                <w:sz w:val="22"/>
                <w:szCs w:val="22"/>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13D1339B" w:rsidR="00CD54AD" w:rsidRPr="00CB7212" w:rsidRDefault="00CB7212" w:rsidP="00CC617C">
            <w:pPr>
              <w:rPr>
                <w:rFonts w:ascii="Arial" w:hAnsi="Arial" w:cs="Arial"/>
                <w:b/>
                <w:bCs/>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3A624E"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26B5FC53" w:rsidR="00395AF2" w:rsidRPr="003C7DED" w:rsidRDefault="003A624E"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EndPr/>
              <w:sdtContent>
                <w:r w:rsidR="002C0092">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59B4B8E0" w14:textId="15D54CC7"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in labs or workshops, or that will include time spent on working sites where machinery is used.</w:t>
            </w: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4115EC6A" w:rsidR="00CD54AD" w:rsidRPr="003A3C4A" w:rsidRDefault="003A3C4A" w:rsidP="00CC617C">
            <w:pPr>
              <w:rPr>
                <w:rFonts w:ascii="Arial" w:hAnsi="Arial" w:cs="Arial"/>
                <w:iCs/>
                <w:color w:val="4EA72E" w:themeColor="accent6"/>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3A624E"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728FC359" w:rsidR="00395AF2" w:rsidRPr="003C7DED" w:rsidRDefault="003A624E"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EndPr/>
              <w:sdtContent>
                <w:r w:rsidR="002C0092">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04A7E86"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in labs or workshops, or that will include time spent on working sites where chemical are used.</w:t>
            </w: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29C8282A" w:rsidR="00CD54AD" w:rsidRPr="003C7DED" w:rsidRDefault="003A3C4A"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3A624E"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6C56D4A8" w:rsidR="00395AF2" w:rsidRPr="003C7DED" w:rsidRDefault="003A624E"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EndPr/>
              <w:sdtContent>
                <w:r w:rsidR="002C0092">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040322D7"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in labs or workshops, or that will include time spent on working sites where such systems are used.</w:t>
            </w: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65548FF" w14:textId="0FB17D36" w:rsidR="00CD54AD" w:rsidRPr="003A3C4A" w:rsidRDefault="003A3C4A"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3A624E"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End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769DDBC8" w:rsidR="00CD54AD" w:rsidRPr="003C7DED" w:rsidRDefault="003A624E"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EndPr/>
              <w:sdtContent>
                <w:r w:rsidR="002C0092">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Default="00CD54AD" w:rsidP="003A3C4A">
            <w:pPr>
              <w:rPr>
                <w:rFonts w:ascii="Arial" w:hAnsi="Arial" w:cs="Arial"/>
                <w:i/>
                <w:iCs/>
                <w:sz w:val="22"/>
                <w:szCs w:val="22"/>
              </w:rPr>
            </w:pPr>
            <w:r w:rsidRPr="003C7DED">
              <w:rPr>
                <w:rFonts w:ascii="Arial" w:hAnsi="Arial" w:cs="Arial"/>
                <w:i/>
                <w:iCs/>
                <w:sz w:val="22"/>
                <w:szCs w:val="22"/>
              </w:rPr>
              <w:t>Risk:</w:t>
            </w:r>
          </w:p>
          <w:p w14:paraId="02FE016B" w14:textId="1161C44A" w:rsidR="003A3C4A" w:rsidRPr="003C7DED" w:rsidRDefault="003A3C4A" w:rsidP="003A3C4A">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on working sites or where activities may impact habitats, heritage, or protected environments.</w:t>
            </w: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0592BE5" w14:textId="485885C7" w:rsidR="00CD54AD" w:rsidRPr="003C7DED" w:rsidRDefault="003A3C4A" w:rsidP="00CC617C">
            <w:pPr>
              <w:rPr>
                <w:rFonts w:ascii="Arial" w:hAnsi="Arial" w:cs="Arial"/>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3A624E"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3A624E"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06E18493" w:rsidR="00395AF2" w:rsidRPr="003C7DED" w:rsidRDefault="003A624E"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C477A3">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1"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62256672" w:rsidR="00CD54AD" w:rsidRPr="003C7DED" w:rsidRDefault="00C477A3" w:rsidP="004135AB">
            <w:pPr>
              <w:pStyle w:val="NoSpacing"/>
              <w:rPr>
                <w:rFonts w:ascii="Arial" w:hAnsi="Arial" w:cs="Arial"/>
                <w:sz w:val="22"/>
                <w:szCs w:val="22"/>
              </w:rPr>
            </w:pPr>
            <w:r w:rsidRPr="00C477A3">
              <w:rPr>
                <w:rFonts w:ascii="Arial" w:hAnsi="Arial" w:cs="Arial"/>
                <w:sz w:val="22"/>
                <w:szCs w:val="22"/>
              </w:rPr>
              <w:t>Ashaben Savdas Odedra</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387443B4" w:rsidR="00CD54AD" w:rsidRPr="003C7DED" w:rsidRDefault="00897F21" w:rsidP="004135AB">
            <w:pPr>
              <w:pStyle w:val="NoSpacing"/>
              <w:rPr>
                <w:rFonts w:ascii="Arial" w:hAnsi="Arial" w:cs="Arial"/>
                <w:b/>
                <w:bCs/>
                <w:sz w:val="22"/>
                <w:szCs w:val="22"/>
              </w:rPr>
            </w:pPr>
            <w:r>
              <w:rPr>
                <w:rFonts w:ascii="Arial" w:hAnsi="Arial" w:cs="Arial"/>
                <w:b/>
                <w:bCs/>
                <w:sz w:val="22"/>
                <w:szCs w:val="22"/>
              </w:rPr>
              <w:t>Ash</w:t>
            </w:r>
            <w:r w:rsidR="00C56A7F">
              <w:rPr>
                <w:rFonts w:ascii="Arial" w:hAnsi="Arial" w:cs="Arial"/>
                <w:b/>
                <w:bCs/>
                <w:sz w:val="22"/>
                <w:szCs w:val="22"/>
              </w:rPr>
              <w:t xml:space="preserve">aben Savdas odedra </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4B50C92F" w:rsidR="00CD54AD" w:rsidRPr="003C7DED" w:rsidRDefault="00B73BED" w:rsidP="004135AB">
            <w:pPr>
              <w:pStyle w:val="NoSpacing"/>
              <w:rPr>
                <w:rFonts w:ascii="Arial" w:hAnsi="Arial" w:cs="Arial"/>
                <w:b/>
                <w:bCs/>
                <w:sz w:val="22"/>
                <w:szCs w:val="22"/>
              </w:rPr>
            </w:pPr>
            <w:r w:rsidRPr="00FC0172">
              <w:rPr>
                <w:b/>
                <w:bCs/>
                <w:sz w:val="22"/>
                <w:szCs w:val="22"/>
              </w:rPr>
              <w:t>09/10/2026</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2F64ACF2" w14:textId="77777777" w:rsidR="00866D1E" w:rsidRDefault="00866D1E" w:rsidP="007F0207">
            <w:pPr>
              <w:pStyle w:val="NoSpacing"/>
              <w:rPr>
                <w:b/>
                <w:bCs/>
              </w:rPr>
            </w:pPr>
          </w:p>
          <w:p w14:paraId="21370B3B" w14:textId="1F823EEA" w:rsidR="00866D1E" w:rsidRDefault="000C0DA9" w:rsidP="007F0207">
            <w:pPr>
              <w:pStyle w:val="NoSpacing"/>
              <w:rPr>
                <w:b/>
                <w:bCs/>
              </w:rPr>
            </w:pPr>
            <w:r>
              <w:rPr>
                <w:b/>
                <w:bCs/>
              </w:rPr>
              <w:t>Ma</w:t>
            </w:r>
            <w:r w:rsidR="00193D26">
              <w:rPr>
                <w:b/>
                <w:bCs/>
              </w:rPr>
              <w:t>nsoob Murshed</w:t>
            </w:r>
          </w:p>
          <w:p w14:paraId="588C8BD7" w14:textId="444B8B97" w:rsidR="00866D1E" w:rsidRPr="00866D1E" w:rsidRDefault="00866D1E" w:rsidP="007F0207">
            <w:pPr>
              <w:pStyle w:val="NoSpacing"/>
              <w:rPr>
                <w:b/>
                <w:bCs/>
              </w:rPr>
            </w:pPr>
            <w:r>
              <w:rPr>
                <w:b/>
                <w:bCs/>
              </w:rPr>
              <w:t>(M.B.A. Supervisor)</w:t>
            </w: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0E57BDFB" w14:textId="697E8612" w:rsidR="00237489" w:rsidRPr="003C7DED" w:rsidRDefault="00CE18F0"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6D5E58BC" w14:textId="776F3A28" w:rsidR="00237489" w:rsidRPr="003C7DED" w:rsidRDefault="00CE18F0"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69C16536" w14:textId="2F790762"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End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7201DDA9" w14:textId="6988950B" w:rsidR="00237489" w:rsidRPr="003C7DED" w:rsidRDefault="00CE18F0"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18F40084" w14:textId="777A017B" w:rsidR="00237489" w:rsidRPr="003C7DED" w:rsidRDefault="00CE18F0"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0"/>
                <w14:checkedState w14:val="2612" w14:font="MS Gothic"/>
                <w14:uncheckedState w14:val="2610" w14:font="MS Gothic"/>
              </w14:checkbox>
            </w:sdtPr>
            <w:sdtEndPr/>
            <w:sdtContent>
              <w:p w14:paraId="6F33A78E" w14:textId="6428F1CD"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EndPr/>
            <w:sdtContent>
              <w:p w14:paraId="260152FD" w14:textId="40E2D04C" w:rsidR="00237489" w:rsidRPr="003C7DED" w:rsidRDefault="00CE18F0"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End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End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End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End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End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End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End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End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3E55B6FE"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2"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Default="000B5B9A" w:rsidP="00BD363F">
      <w:pPr>
        <w:spacing w:after="240"/>
        <w:rPr>
          <w:rFonts w:ascii="Arial" w:hAnsi="Arial" w:cs="Arial"/>
          <w:b/>
          <w:sz w:val="22"/>
          <w:szCs w:val="22"/>
        </w:rPr>
      </w:pPr>
    </w:p>
    <w:p w14:paraId="58CD015E" w14:textId="77777777" w:rsidR="00323056" w:rsidRDefault="00323056" w:rsidP="00BD363F">
      <w:pPr>
        <w:spacing w:after="240"/>
        <w:rPr>
          <w:rFonts w:ascii="Arial" w:hAnsi="Arial" w:cs="Arial"/>
          <w:b/>
          <w:sz w:val="22"/>
          <w:szCs w:val="22"/>
        </w:rPr>
      </w:pPr>
    </w:p>
    <w:p w14:paraId="4789BC2A" w14:textId="77777777" w:rsidR="00323056" w:rsidRDefault="00323056" w:rsidP="00BD363F">
      <w:pPr>
        <w:spacing w:after="240"/>
        <w:rPr>
          <w:rFonts w:ascii="Arial" w:hAnsi="Arial" w:cs="Arial"/>
          <w:b/>
          <w:sz w:val="22"/>
          <w:szCs w:val="22"/>
        </w:rPr>
      </w:pPr>
    </w:p>
    <w:p w14:paraId="68AFCF87" w14:textId="77777777" w:rsidR="00323056" w:rsidRDefault="00323056" w:rsidP="00BD363F">
      <w:pPr>
        <w:spacing w:after="240"/>
        <w:rPr>
          <w:rFonts w:ascii="Arial" w:hAnsi="Arial" w:cs="Arial"/>
          <w:b/>
          <w:sz w:val="22"/>
          <w:szCs w:val="22"/>
        </w:rPr>
      </w:pPr>
    </w:p>
    <w:p w14:paraId="4F046F64" w14:textId="77777777" w:rsidR="00323056" w:rsidRDefault="00323056" w:rsidP="00BD363F">
      <w:pPr>
        <w:spacing w:after="240"/>
        <w:rPr>
          <w:rFonts w:ascii="Arial" w:hAnsi="Arial" w:cs="Arial"/>
          <w:b/>
          <w:sz w:val="22"/>
          <w:szCs w:val="22"/>
        </w:rPr>
      </w:pPr>
    </w:p>
    <w:p w14:paraId="3A75C4DC" w14:textId="77777777" w:rsidR="00323056" w:rsidRDefault="00323056" w:rsidP="00BD363F">
      <w:pPr>
        <w:spacing w:after="240"/>
        <w:rPr>
          <w:rFonts w:ascii="Arial" w:hAnsi="Arial" w:cs="Arial"/>
          <w:b/>
          <w:sz w:val="22"/>
          <w:szCs w:val="22"/>
        </w:rPr>
      </w:pPr>
    </w:p>
    <w:p w14:paraId="597078FF" w14:textId="77777777" w:rsidR="00323056" w:rsidRDefault="00323056" w:rsidP="00BD363F">
      <w:pPr>
        <w:spacing w:after="240"/>
        <w:rPr>
          <w:rFonts w:ascii="Arial" w:hAnsi="Arial" w:cs="Arial"/>
          <w:b/>
          <w:sz w:val="22"/>
          <w:szCs w:val="22"/>
        </w:rPr>
      </w:pPr>
    </w:p>
    <w:p w14:paraId="5531A0ED" w14:textId="1A799AB1" w:rsidR="00886A02" w:rsidRPr="003C7DED" w:rsidRDefault="00323056" w:rsidP="00323056">
      <w:pPr>
        <w:jc w:val="center"/>
        <w:rPr>
          <w:rFonts w:ascii="Arial" w:hAnsi="Arial" w:cs="Arial"/>
          <w:color w:val="000000" w:themeColor="text1"/>
          <w:sz w:val="22"/>
          <w:szCs w:val="22"/>
        </w:rPr>
      </w:pPr>
      <w:r>
        <w:rPr>
          <w:rFonts w:ascii="Arial" w:hAnsi="Arial" w:cs="Arial"/>
          <w:color w:val="000000" w:themeColor="text1"/>
          <w:sz w:val="22"/>
          <w:szCs w:val="22"/>
        </w:rPr>
        <w:t>END OF MAIN FORM</w:t>
      </w:r>
      <w:r w:rsidR="00886A02"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3A624E"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End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End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3A624E"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3A624E"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3A624E"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3A624E"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3A624E"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3A624E"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3A624E"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3A624E"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3A624E"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3A624E"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3A624E"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3A624E"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3A624E"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3E0A49E0" w:rsidR="006B2FD0" w:rsidRDefault="00940625" w:rsidP="008C14E9">
            <w:pPr>
              <w:rPr>
                <w:rFonts w:ascii="Arial" w:hAnsi="Arial" w:cs="Arial"/>
                <w:color w:val="4EA72E" w:themeColor="accent6"/>
                <w:sz w:val="22"/>
                <w:szCs w:val="22"/>
              </w:rPr>
            </w:pPr>
            <w:r>
              <w:rPr>
                <w:rFonts w:ascii="Arial" w:hAnsi="Arial" w:cs="Arial"/>
                <w:color w:val="4EA72E" w:themeColor="accent6"/>
                <w:sz w:val="22"/>
                <w:szCs w:val="22"/>
              </w:rPr>
              <w:t>If you are working outside the UK provide details of the location(s) in terms of country and city/town. Where you are working with organisations such as museums, schools, universities, or government departments include them here together with details of the contact person involved. Where there are specific local legal codes covering your research, e.g. for child protection or data protection, list them here and state how you will ensure that you comply with them.</w:t>
            </w:r>
          </w:p>
          <w:p w14:paraId="5F26FEDF" w14:textId="44823BD4" w:rsidR="006B2FD0" w:rsidRPr="003C7DED" w:rsidRDefault="00423774" w:rsidP="008C14E9">
            <w:pPr>
              <w:rPr>
                <w:rFonts w:ascii="Arial" w:hAnsi="Arial" w:cs="Arial"/>
                <w:sz w:val="22"/>
                <w:szCs w:val="22"/>
              </w:rPr>
            </w:pPr>
            <w:r>
              <w:rPr>
                <w:rFonts w:ascii="Arial" w:hAnsi="Arial" w:cs="Arial"/>
                <w:color w:val="4EA72E" w:themeColor="accent6"/>
                <w:sz w:val="22"/>
                <w:szCs w:val="22"/>
              </w:rPr>
              <w:t xml:space="preserve">If you plan to work outside your home country then check your government’s recommendations for the country in which you will be working. For the UK this information is available at </w:t>
            </w:r>
            <w:hyperlink r:id="rId13" w:history="1">
              <w:r w:rsidRPr="00C448EE">
                <w:rPr>
                  <w:rStyle w:val="Hyperlink"/>
                  <w:rFonts w:ascii="Arial" w:hAnsi="Arial" w:cs="Arial"/>
                  <w:sz w:val="22"/>
                  <w:szCs w:val="22"/>
                </w:rPr>
                <w:t>https://www.gov.uk/foreign-travel-advice</w:t>
              </w:r>
            </w:hyperlink>
            <w:r>
              <w:rPr>
                <w:rFonts w:ascii="Arial" w:hAnsi="Arial" w:cs="Arial"/>
                <w:color w:val="4EA72E" w:themeColor="accent6"/>
                <w:sz w:val="22"/>
                <w:szCs w:val="22"/>
              </w:rPr>
              <w:t>. It is also a good idea to make sure that you have the contact details of your nearest embassy or consulate in case of emergency. Travel insurance that covers working outside of your home country is recommended.</w:t>
            </w: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3A624E"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End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66558444" w:rsidR="008E1354" w:rsidRPr="00423774" w:rsidRDefault="00423774" w:rsidP="008E135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4C99758D"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363F7E16"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3CD4DFFE"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4DA1F07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End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End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58939D63"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End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End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3209BEB9"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End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End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AE69E4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End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End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3C5369F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End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End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671587A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End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End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End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End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0B8148B4" w14:textId="7CE2B9AF" w:rsidR="00CF5AAA" w:rsidRPr="001640AB" w:rsidRDefault="001640AB" w:rsidP="00942D08">
            <w:pPr>
              <w:rPr>
                <w:rFonts w:ascii="Arial" w:hAnsi="Arial" w:cs="Arial"/>
                <w:color w:val="4EA72E" w:themeColor="accent6"/>
                <w:sz w:val="22"/>
                <w:szCs w:val="22"/>
              </w:rPr>
            </w:pPr>
            <w:r>
              <w:rPr>
                <w:rFonts w:ascii="Arial" w:hAnsi="Arial" w:cs="Arial"/>
                <w:color w:val="4EA72E" w:themeColor="accent6"/>
                <w:sz w:val="22"/>
                <w:szCs w:val="22"/>
              </w:rPr>
              <w:t>Contact INSPIRE for support on this section.</w:t>
            </w: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40018707"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15A5F95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B5AC091"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039A453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505EB802"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End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End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5D9FEF71"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End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End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5BB1B85C"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End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End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4BFA9A5B"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End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End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68007557"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End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End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End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End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End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End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End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End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End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End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End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End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End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End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End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End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End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End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5D9B24D3" w14:textId="6C7ADAB5" w:rsidR="00EA5481" w:rsidRPr="00A70A75" w:rsidRDefault="00EA5481" w:rsidP="00EA5481">
            <w:pPr>
              <w:pStyle w:val="NoSpacing"/>
              <w:rPr>
                <w:rFonts w:ascii="Arial" w:hAnsi="Arial" w:cs="Arial"/>
                <w:color w:val="4EA72E" w:themeColor="accent6"/>
                <w:sz w:val="22"/>
                <w:szCs w:val="22"/>
              </w:rPr>
            </w:pPr>
            <w:r>
              <w:rPr>
                <w:rFonts w:ascii="Arial" w:hAnsi="Arial" w:cs="Arial"/>
                <w:color w:val="4EA72E" w:themeColor="accent6"/>
                <w:sz w:val="22"/>
                <w:szCs w:val="22"/>
              </w:rPr>
              <w:t>Any inclusion of vulnerable people must be fully justified.</w:t>
            </w: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4E6D1412" w14:textId="0B4F1ABE" w:rsidR="000520C3" w:rsidRPr="00EA5481" w:rsidRDefault="00EA5481" w:rsidP="000520C3">
            <w:pPr>
              <w:autoSpaceDE w:val="0"/>
              <w:autoSpaceDN w:val="0"/>
              <w:adjustRightInd w:val="0"/>
              <w:rPr>
                <w:rFonts w:ascii="Arial" w:hAnsi="Arial" w:cs="Arial"/>
                <w:color w:val="4EA72E" w:themeColor="accent6"/>
                <w:sz w:val="22"/>
                <w:szCs w:val="22"/>
              </w:rPr>
            </w:pPr>
            <w:r w:rsidRPr="00EA5481">
              <w:rPr>
                <w:rFonts w:ascii="Arial" w:hAnsi="Arial" w:cs="Arial"/>
                <w:color w:val="4EA72E" w:themeColor="accent6"/>
                <w:sz w:val="22"/>
                <w:szCs w:val="22"/>
              </w:rPr>
              <w:t>How will y</w:t>
            </w:r>
            <w:r>
              <w:rPr>
                <w:rFonts w:ascii="Arial" w:hAnsi="Arial" w:cs="Arial"/>
                <w:color w:val="4EA72E" w:themeColor="accent6"/>
                <w:sz w:val="22"/>
                <w:szCs w:val="22"/>
              </w:rPr>
              <w:t>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 into giving consent. If consent is to be obtained from a legal representative then how will you identify the appropriate person?</w:t>
            </w: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3A624E"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3A624E"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3A624E"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3A624E"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3A624E"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End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End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End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End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End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End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End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End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11CCDB9B"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End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End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End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End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End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End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End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End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End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End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End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End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End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End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End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End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1F04693E"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End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End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End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End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End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End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End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End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End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End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End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End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End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End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End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End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End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End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End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End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End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End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End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End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End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End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End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End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End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End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End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End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End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End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2B37ABF7"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Tool :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3A624E"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3A624E"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3A624E"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3A624E"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3A624E"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3A624E"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3A624E"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3A624E"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3A624E"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3A624E"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3A624E"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074633A3"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End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End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End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End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End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End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End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End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End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End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End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End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End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End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End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End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End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End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End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End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End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End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End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End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End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End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End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End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End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End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End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End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End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End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End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End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End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End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End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End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End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End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End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End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End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End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End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End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End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End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End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End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End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End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End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End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End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End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End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End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End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End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End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End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End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End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End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End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End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End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End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End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End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End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End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End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End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End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End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End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End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End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End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End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End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End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End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End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End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End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3A624E"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3A624E"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3A624E"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3A624E"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3A624E"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3A624E"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16456A" w14:textId="77777777" w:rsidR="00E46FE5" w:rsidRDefault="00E46FE5" w:rsidP="00E12CE5">
      <w:r>
        <w:separator/>
      </w:r>
    </w:p>
  </w:endnote>
  <w:endnote w:type="continuationSeparator" w:id="0">
    <w:p w14:paraId="72B70BCB" w14:textId="77777777" w:rsidR="00E46FE5" w:rsidRDefault="00E46FE5"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64C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4074C0" w14:textId="77777777" w:rsidR="00E46FE5" w:rsidRDefault="00E46FE5" w:rsidP="00E12CE5">
      <w:r>
        <w:separator/>
      </w:r>
    </w:p>
  </w:footnote>
  <w:footnote w:type="continuationSeparator" w:id="0">
    <w:p w14:paraId="02DE12C6" w14:textId="77777777" w:rsidR="00E46FE5" w:rsidRDefault="00E46FE5"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34002BD1"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w:t>
    </w:r>
    <w:r w:rsidR="001F4B7F">
      <w:rPr>
        <w:rFonts w:ascii="Arial" w:hAnsi="Arial" w:cs="Arial"/>
        <w:b/>
        <w:bCs/>
        <w:sz w:val="22"/>
        <w:szCs w:val="22"/>
      </w:rPr>
      <w:t>E</w:t>
    </w:r>
    <w:r w:rsidR="0046139E">
      <w:rPr>
        <w:rFonts w:ascii="Arial" w:hAnsi="Arial" w:cs="Arial"/>
        <w:b/>
        <w:bCs/>
        <w:sz w:val="22"/>
        <w:szCs w:val="22"/>
      </w:rPr>
      <w:t>THICS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823756"/>
    <w:multiLevelType w:val="hybridMultilevel"/>
    <w:tmpl w:val="2F30C942"/>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7F43E55"/>
    <w:multiLevelType w:val="hybridMultilevel"/>
    <w:tmpl w:val="1EF8566A"/>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08E91585"/>
    <w:multiLevelType w:val="multilevel"/>
    <w:tmpl w:val="AC78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DA0913"/>
    <w:multiLevelType w:val="multilevel"/>
    <w:tmpl w:val="C164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3E209A5"/>
    <w:multiLevelType w:val="multilevel"/>
    <w:tmpl w:val="7B52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9422E98"/>
    <w:multiLevelType w:val="multilevel"/>
    <w:tmpl w:val="7698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A647B0D"/>
    <w:multiLevelType w:val="hybridMultilevel"/>
    <w:tmpl w:val="F9721934"/>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2AB761CF"/>
    <w:multiLevelType w:val="hybridMultilevel"/>
    <w:tmpl w:val="F86AA028"/>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2DE573F0"/>
    <w:multiLevelType w:val="multilevel"/>
    <w:tmpl w:val="2898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BA024F9"/>
    <w:multiLevelType w:val="multilevel"/>
    <w:tmpl w:val="1F2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8"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BF456D2"/>
    <w:multiLevelType w:val="multilevel"/>
    <w:tmpl w:val="1ECE42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C7E09E8"/>
    <w:multiLevelType w:val="multilevel"/>
    <w:tmpl w:val="7F427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1873A6F"/>
    <w:multiLevelType w:val="hybridMultilevel"/>
    <w:tmpl w:val="E32E2012"/>
    <w:lvl w:ilvl="0" w:tplc="9B3E17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9355D49"/>
    <w:multiLevelType w:val="multilevel"/>
    <w:tmpl w:val="245E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11358312">
    <w:abstractNumId w:val="17"/>
  </w:num>
  <w:num w:numId="2" w16cid:durableId="691348069">
    <w:abstractNumId w:val="26"/>
  </w:num>
  <w:num w:numId="3" w16cid:durableId="368339047">
    <w:abstractNumId w:val="8"/>
  </w:num>
  <w:num w:numId="4" w16cid:durableId="516624508">
    <w:abstractNumId w:val="16"/>
  </w:num>
  <w:num w:numId="5" w16cid:durableId="1013606269">
    <w:abstractNumId w:val="24"/>
  </w:num>
  <w:num w:numId="6" w16cid:durableId="1563445627">
    <w:abstractNumId w:val="18"/>
  </w:num>
  <w:num w:numId="7" w16cid:durableId="702218712">
    <w:abstractNumId w:val="4"/>
  </w:num>
  <w:num w:numId="8" w16cid:durableId="828134634">
    <w:abstractNumId w:val="12"/>
  </w:num>
  <w:num w:numId="9" w16cid:durableId="1927836040">
    <w:abstractNumId w:val="3"/>
  </w:num>
  <w:num w:numId="10" w16cid:durableId="1955166489">
    <w:abstractNumId w:val="19"/>
  </w:num>
  <w:num w:numId="11" w16cid:durableId="194200281">
    <w:abstractNumId w:val="14"/>
  </w:num>
  <w:num w:numId="12" w16cid:durableId="1053191127">
    <w:abstractNumId w:val="13"/>
  </w:num>
  <w:num w:numId="13" w16cid:durableId="1592662182">
    <w:abstractNumId w:val="22"/>
  </w:num>
  <w:num w:numId="14" w16cid:durableId="1342853012">
    <w:abstractNumId w:val="27"/>
  </w:num>
  <w:num w:numId="15" w16cid:durableId="2117022936">
    <w:abstractNumId w:val="20"/>
  </w:num>
  <w:num w:numId="16" w16cid:durableId="1634750173">
    <w:abstractNumId w:val="21"/>
  </w:num>
  <w:num w:numId="17" w16cid:durableId="859899785">
    <w:abstractNumId w:val="5"/>
  </w:num>
  <w:num w:numId="18" w16cid:durableId="1627082632">
    <w:abstractNumId w:val="15"/>
  </w:num>
  <w:num w:numId="19" w16cid:durableId="1922906601">
    <w:abstractNumId w:val="2"/>
  </w:num>
  <w:num w:numId="20" w16cid:durableId="1741750697">
    <w:abstractNumId w:val="11"/>
  </w:num>
  <w:num w:numId="21" w16cid:durableId="429468852">
    <w:abstractNumId w:val="25"/>
  </w:num>
  <w:num w:numId="22" w16cid:durableId="2109083993">
    <w:abstractNumId w:val="23"/>
  </w:num>
  <w:num w:numId="23" w16cid:durableId="1931426320">
    <w:abstractNumId w:val="6"/>
  </w:num>
  <w:num w:numId="24" w16cid:durableId="1133250339">
    <w:abstractNumId w:val="7"/>
  </w:num>
  <w:num w:numId="25" w16cid:durableId="443038474">
    <w:abstractNumId w:val="10"/>
  </w:num>
  <w:num w:numId="26" w16cid:durableId="1934893481">
    <w:abstractNumId w:val="0"/>
  </w:num>
  <w:num w:numId="27" w16cid:durableId="268317722">
    <w:abstractNumId w:val="1"/>
  </w:num>
  <w:num w:numId="28" w16cid:durableId="17053504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048E7"/>
    <w:rsid w:val="00013BB3"/>
    <w:rsid w:val="00015E1B"/>
    <w:rsid w:val="000365A8"/>
    <w:rsid w:val="000417D9"/>
    <w:rsid w:val="00043453"/>
    <w:rsid w:val="000520C3"/>
    <w:rsid w:val="00053E70"/>
    <w:rsid w:val="00061B1B"/>
    <w:rsid w:val="000639EB"/>
    <w:rsid w:val="00064A8D"/>
    <w:rsid w:val="000725AA"/>
    <w:rsid w:val="000737CD"/>
    <w:rsid w:val="000747E1"/>
    <w:rsid w:val="00076294"/>
    <w:rsid w:val="000A2FE7"/>
    <w:rsid w:val="000B5B9A"/>
    <w:rsid w:val="000B651C"/>
    <w:rsid w:val="000C0DA9"/>
    <w:rsid w:val="000C5261"/>
    <w:rsid w:val="000D4B03"/>
    <w:rsid w:val="000D50C4"/>
    <w:rsid w:val="000E7F06"/>
    <w:rsid w:val="000F43E9"/>
    <w:rsid w:val="000F656D"/>
    <w:rsid w:val="00104785"/>
    <w:rsid w:val="0011250F"/>
    <w:rsid w:val="00132F6E"/>
    <w:rsid w:val="001348A3"/>
    <w:rsid w:val="00141BA7"/>
    <w:rsid w:val="00147D2F"/>
    <w:rsid w:val="00155B27"/>
    <w:rsid w:val="00157348"/>
    <w:rsid w:val="001640AB"/>
    <w:rsid w:val="0018385C"/>
    <w:rsid w:val="001901D4"/>
    <w:rsid w:val="00193D26"/>
    <w:rsid w:val="001B256C"/>
    <w:rsid w:val="001D79E4"/>
    <w:rsid w:val="001E15C2"/>
    <w:rsid w:val="001E2D11"/>
    <w:rsid w:val="001F4B7F"/>
    <w:rsid w:val="001F7B84"/>
    <w:rsid w:val="00220E9B"/>
    <w:rsid w:val="002255BB"/>
    <w:rsid w:val="00237489"/>
    <w:rsid w:val="0023753B"/>
    <w:rsid w:val="00252C6E"/>
    <w:rsid w:val="00257A43"/>
    <w:rsid w:val="00276276"/>
    <w:rsid w:val="00285476"/>
    <w:rsid w:val="002854C0"/>
    <w:rsid w:val="00286853"/>
    <w:rsid w:val="002907D1"/>
    <w:rsid w:val="002925E1"/>
    <w:rsid w:val="002B36F0"/>
    <w:rsid w:val="002C0092"/>
    <w:rsid w:val="002D2DC1"/>
    <w:rsid w:val="002D6AAF"/>
    <w:rsid w:val="002E4E1C"/>
    <w:rsid w:val="002E5348"/>
    <w:rsid w:val="002E77B7"/>
    <w:rsid w:val="002F2811"/>
    <w:rsid w:val="003014CE"/>
    <w:rsid w:val="00301D05"/>
    <w:rsid w:val="00303FD8"/>
    <w:rsid w:val="00316ADF"/>
    <w:rsid w:val="00323056"/>
    <w:rsid w:val="00346811"/>
    <w:rsid w:val="00346AB3"/>
    <w:rsid w:val="00352649"/>
    <w:rsid w:val="00383018"/>
    <w:rsid w:val="00386B11"/>
    <w:rsid w:val="00391075"/>
    <w:rsid w:val="00395AF2"/>
    <w:rsid w:val="003A3C4A"/>
    <w:rsid w:val="003A624E"/>
    <w:rsid w:val="003A63AA"/>
    <w:rsid w:val="003B181B"/>
    <w:rsid w:val="003B5E30"/>
    <w:rsid w:val="003B6509"/>
    <w:rsid w:val="003C7DED"/>
    <w:rsid w:val="003D0ABC"/>
    <w:rsid w:val="003D3A20"/>
    <w:rsid w:val="003D6127"/>
    <w:rsid w:val="003E0B1C"/>
    <w:rsid w:val="003F1A54"/>
    <w:rsid w:val="00401CCA"/>
    <w:rsid w:val="00413420"/>
    <w:rsid w:val="00417CBF"/>
    <w:rsid w:val="0042333F"/>
    <w:rsid w:val="00423774"/>
    <w:rsid w:val="00427D2A"/>
    <w:rsid w:val="00431772"/>
    <w:rsid w:val="00435D0D"/>
    <w:rsid w:val="004361F9"/>
    <w:rsid w:val="00442F51"/>
    <w:rsid w:val="00444E50"/>
    <w:rsid w:val="004558B1"/>
    <w:rsid w:val="0046139E"/>
    <w:rsid w:val="00461429"/>
    <w:rsid w:val="004927BA"/>
    <w:rsid w:val="004A10DC"/>
    <w:rsid w:val="004C456C"/>
    <w:rsid w:val="004F06DA"/>
    <w:rsid w:val="004F5E4B"/>
    <w:rsid w:val="004F61BE"/>
    <w:rsid w:val="00502B12"/>
    <w:rsid w:val="00502DDC"/>
    <w:rsid w:val="00503433"/>
    <w:rsid w:val="00510FFC"/>
    <w:rsid w:val="0052675C"/>
    <w:rsid w:val="005477AF"/>
    <w:rsid w:val="00551218"/>
    <w:rsid w:val="00551AF7"/>
    <w:rsid w:val="00551CE5"/>
    <w:rsid w:val="00557E49"/>
    <w:rsid w:val="005907A9"/>
    <w:rsid w:val="00595108"/>
    <w:rsid w:val="005B20B8"/>
    <w:rsid w:val="005B3301"/>
    <w:rsid w:val="005C690A"/>
    <w:rsid w:val="005D3F15"/>
    <w:rsid w:val="005D6DB1"/>
    <w:rsid w:val="006151A9"/>
    <w:rsid w:val="00627EC2"/>
    <w:rsid w:val="00630E2A"/>
    <w:rsid w:val="00632FA5"/>
    <w:rsid w:val="0064650F"/>
    <w:rsid w:val="00647C75"/>
    <w:rsid w:val="00652435"/>
    <w:rsid w:val="006525E2"/>
    <w:rsid w:val="00652AA9"/>
    <w:rsid w:val="0066421D"/>
    <w:rsid w:val="006836B4"/>
    <w:rsid w:val="0068686E"/>
    <w:rsid w:val="00695179"/>
    <w:rsid w:val="00697855"/>
    <w:rsid w:val="0069797A"/>
    <w:rsid w:val="006A6DC9"/>
    <w:rsid w:val="006B2FD0"/>
    <w:rsid w:val="006C1F02"/>
    <w:rsid w:val="006C7408"/>
    <w:rsid w:val="006D0ED9"/>
    <w:rsid w:val="006E5532"/>
    <w:rsid w:val="006E7E24"/>
    <w:rsid w:val="006F166F"/>
    <w:rsid w:val="00702469"/>
    <w:rsid w:val="007025FA"/>
    <w:rsid w:val="00732D26"/>
    <w:rsid w:val="00735E7B"/>
    <w:rsid w:val="00737DAA"/>
    <w:rsid w:val="00743C77"/>
    <w:rsid w:val="0075488A"/>
    <w:rsid w:val="00762A75"/>
    <w:rsid w:val="0076620A"/>
    <w:rsid w:val="00776754"/>
    <w:rsid w:val="00781850"/>
    <w:rsid w:val="00786508"/>
    <w:rsid w:val="00786696"/>
    <w:rsid w:val="00787AEA"/>
    <w:rsid w:val="00787B6E"/>
    <w:rsid w:val="00794397"/>
    <w:rsid w:val="007A7191"/>
    <w:rsid w:val="007C017C"/>
    <w:rsid w:val="007C2961"/>
    <w:rsid w:val="007C3C51"/>
    <w:rsid w:val="007D0BFD"/>
    <w:rsid w:val="007D2929"/>
    <w:rsid w:val="007D5980"/>
    <w:rsid w:val="007F0207"/>
    <w:rsid w:val="00801EDB"/>
    <w:rsid w:val="0082336B"/>
    <w:rsid w:val="00841382"/>
    <w:rsid w:val="00850428"/>
    <w:rsid w:val="00864354"/>
    <w:rsid w:val="00866D1E"/>
    <w:rsid w:val="00872452"/>
    <w:rsid w:val="008774E7"/>
    <w:rsid w:val="00886A02"/>
    <w:rsid w:val="008978F6"/>
    <w:rsid w:val="00897F21"/>
    <w:rsid w:val="008A1E4E"/>
    <w:rsid w:val="008A3789"/>
    <w:rsid w:val="008A7843"/>
    <w:rsid w:val="008C2F05"/>
    <w:rsid w:val="008C4D8C"/>
    <w:rsid w:val="008E1354"/>
    <w:rsid w:val="008E37A3"/>
    <w:rsid w:val="008E5FA5"/>
    <w:rsid w:val="00901153"/>
    <w:rsid w:val="009019A1"/>
    <w:rsid w:val="00904D5B"/>
    <w:rsid w:val="00927121"/>
    <w:rsid w:val="00940625"/>
    <w:rsid w:val="00942D08"/>
    <w:rsid w:val="00945D3D"/>
    <w:rsid w:val="00960376"/>
    <w:rsid w:val="00975C54"/>
    <w:rsid w:val="009A3155"/>
    <w:rsid w:val="009C0A6C"/>
    <w:rsid w:val="009D1B48"/>
    <w:rsid w:val="009E2B9E"/>
    <w:rsid w:val="009E5E57"/>
    <w:rsid w:val="00A010DD"/>
    <w:rsid w:val="00A12FB0"/>
    <w:rsid w:val="00A225BC"/>
    <w:rsid w:val="00A3228E"/>
    <w:rsid w:val="00A35E44"/>
    <w:rsid w:val="00A45BB9"/>
    <w:rsid w:val="00A54125"/>
    <w:rsid w:val="00A56AD8"/>
    <w:rsid w:val="00A57055"/>
    <w:rsid w:val="00A70A75"/>
    <w:rsid w:val="00A70E38"/>
    <w:rsid w:val="00A718A3"/>
    <w:rsid w:val="00A73BCD"/>
    <w:rsid w:val="00A75883"/>
    <w:rsid w:val="00A80868"/>
    <w:rsid w:val="00A90E7B"/>
    <w:rsid w:val="00A91940"/>
    <w:rsid w:val="00AA4E90"/>
    <w:rsid w:val="00AB2FEE"/>
    <w:rsid w:val="00AB48D3"/>
    <w:rsid w:val="00AD212C"/>
    <w:rsid w:val="00AD3877"/>
    <w:rsid w:val="00AE6E5A"/>
    <w:rsid w:val="00B14F9F"/>
    <w:rsid w:val="00B20EC5"/>
    <w:rsid w:val="00B2789A"/>
    <w:rsid w:val="00B36605"/>
    <w:rsid w:val="00B43D7C"/>
    <w:rsid w:val="00B45BCD"/>
    <w:rsid w:val="00B60A98"/>
    <w:rsid w:val="00B63D8E"/>
    <w:rsid w:val="00B73BED"/>
    <w:rsid w:val="00B97B9D"/>
    <w:rsid w:val="00BA3725"/>
    <w:rsid w:val="00BB2615"/>
    <w:rsid w:val="00BD363F"/>
    <w:rsid w:val="00BE75B8"/>
    <w:rsid w:val="00BE7881"/>
    <w:rsid w:val="00C13F75"/>
    <w:rsid w:val="00C159B7"/>
    <w:rsid w:val="00C22B1F"/>
    <w:rsid w:val="00C4489E"/>
    <w:rsid w:val="00C477A3"/>
    <w:rsid w:val="00C56A7F"/>
    <w:rsid w:val="00C70845"/>
    <w:rsid w:val="00C74D6C"/>
    <w:rsid w:val="00C803DB"/>
    <w:rsid w:val="00C80C25"/>
    <w:rsid w:val="00C81BCB"/>
    <w:rsid w:val="00C82238"/>
    <w:rsid w:val="00CA2AE1"/>
    <w:rsid w:val="00CA7C6A"/>
    <w:rsid w:val="00CB3C3E"/>
    <w:rsid w:val="00CB5F76"/>
    <w:rsid w:val="00CB7212"/>
    <w:rsid w:val="00CB7B54"/>
    <w:rsid w:val="00CC3F41"/>
    <w:rsid w:val="00CC4B1D"/>
    <w:rsid w:val="00CC617C"/>
    <w:rsid w:val="00CD54AD"/>
    <w:rsid w:val="00CE18F0"/>
    <w:rsid w:val="00CE73C2"/>
    <w:rsid w:val="00CF1DA8"/>
    <w:rsid w:val="00CF5AAA"/>
    <w:rsid w:val="00D11497"/>
    <w:rsid w:val="00D13C4B"/>
    <w:rsid w:val="00D227F7"/>
    <w:rsid w:val="00D30EF0"/>
    <w:rsid w:val="00D3389C"/>
    <w:rsid w:val="00D428B4"/>
    <w:rsid w:val="00D429A5"/>
    <w:rsid w:val="00D55D46"/>
    <w:rsid w:val="00D65C4C"/>
    <w:rsid w:val="00D75174"/>
    <w:rsid w:val="00D752AD"/>
    <w:rsid w:val="00D8458D"/>
    <w:rsid w:val="00D93238"/>
    <w:rsid w:val="00D9773C"/>
    <w:rsid w:val="00DA467F"/>
    <w:rsid w:val="00DA5171"/>
    <w:rsid w:val="00DA5E8A"/>
    <w:rsid w:val="00DB1D58"/>
    <w:rsid w:val="00DC1A7A"/>
    <w:rsid w:val="00DC6409"/>
    <w:rsid w:val="00DE0211"/>
    <w:rsid w:val="00DE4FB9"/>
    <w:rsid w:val="00DF55B3"/>
    <w:rsid w:val="00E12CE5"/>
    <w:rsid w:val="00E17B52"/>
    <w:rsid w:val="00E338F6"/>
    <w:rsid w:val="00E35762"/>
    <w:rsid w:val="00E35D8A"/>
    <w:rsid w:val="00E44410"/>
    <w:rsid w:val="00E44CFB"/>
    <w:rsid w:val="00E46FE5"/>
    <w:rsid w:val="00E56F81"/>
    <w:rsid w:val="00E64D2C"/>
    <w:rsid w:val="00E771B1"/>
    <w:rsid w:val="00E82D7E"/>
    <w:rsid w:val="00E84F7B"/>
    <w:rsid w:val="00E91E66"/>
    <w:rsid w:val="00E964B1"/>
    <w:rsid w:val="00EA5481"/>
    <w:rsid w:val="00EB3364"/>
    <w:rsid w:val="00EC2BC0"/>
    <w:rsid w:val="00EE3904"/>
    <w:rsid w:val="00EE6E71"/>
    <w:rsid w:val="00EF1692"/>
    <w:rsid w:val="00EF622F"/>
    <w:rsid w:val="00EF6287"/>
    <w:rsid w:val="00F009E4"/>
    <w:rsid w:val="00F02E39"/>
    <w:rsid w:val="00F11B19"/>
    <w:rsid w:val="00F14A3F"/>
    <w:rsid w:val="00F150A6"/>
    <w:rsid w:val="00F1771F"/>
    <w:rsid w:val="00F20A10"/>
    <w:rsid w:val="00F21A08"/>
    <w:rsid w:val="00F3398F"/>
    <w:rsid w:val="00F344E1"/>
    <w:rsid w:val="00F56BE1"/>
    <w:rsid w:val="00F60A15"/>
    <w:rsid w:val="00F72EBF"/>
    <w:rsid w:val="00F82CFD"/>
    <w:rsid w:val="00F830BF"/>
    <w:rsid w:val="00FC0045"/>
    <w:rsid w:val="00FC276E"/>
    <w:rsid w:val="00FC3746"/>
    <w:rsid w:val="00FD36FE"/>
    <w:rsid w:val="00FD4A22"/>
    <w:rsid w:val="00FE1A47"/>
    <w:rsid w:val="00FE7F8B"/>
    <w:rsid w:val="00FF00CD"/>
    <w:rsid w:val="00FF263B"/>
    <w:rsid w:val="00FF5968"/>
    <w:rsid w:val="00FF6D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3A63A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98027470">
      <w:bodyDiv w:val="1"/>
      <w:marLeft w:val="0"/>
      <w:marRight w:val="0"/>
      <w:marTop w:val="0"/>
      <w:marBottom w:val="0"/>
      <w:divBdr>
        <w:top w:val="none" w:sz="0" w:space="0" w:color="auto"/>
        <w:left w:val="none" w:sz="0" w:space="0" w:color="auto"/>
        <w:bottom w:val="none" w:sz="0" w:space="0" w:color="auto"/>
        <w:right w:val="none" w:sz="0" w:space="0" w:color="auto"/>
      </w:divBdr>
    </w:div>
    <w:div w:id="872496655">
      <w:bodyDiv w:val="1"/>
      <w:marLeft w:val="0"/>
      <w:marRight w:val="0"/>
      <w:marTop w:val="0"/>
      <w:marBottom w:val="0"/>
      <w:divBdr>
        <w:top w:val="none" w:sz="0" w:space="0" w:color="auto"/>
        <w:left w:val="none" w:sz="0" w:space="0" w:color="auto"/>
        <w:bottom w:val="none" w:sz="0" w:space="0" w:color="auto"/>
        <w:right w:val="none" w:sz="0" w:space="0" w:color="auto"/>
      </w:divBdr>
    </w:div>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 /><Relationship Id="rId13" Type="http://schemas.openxmlformats.org/officeDocument/2006/relationships/hyperlink" Target="https://www.gov.uk/foreign-travel-advice" TargetMode="External" /><Relationship Id="rId18" Type="http://schemas.openxmlformats.org/officeDocument/2006/relationships/theme" Target="theme/theme1.xml" /><Relationship Id="rId3" Type="http://schemas.openxmlformats.org/officeDocument/2006/relationships/customXml" Target="../customXml/item3.xml" /><Relationship Id="rId7" Type="http://schemas.openxmlformats.org/officeDocument/2006/relationships/settings" Target="settings.xml" /><Relationship Id="rId12" Type="http://schemas.openxmlformats.org/officeDocument/2006/relationships/hyperlink" Target="mailto:pgresearch@uwtsd.ac.uk" TargetMode="External" /><Relationship Id="rId17" Type="http://schemas.openxmlformats.org/officeDocument/2006/relationships/fontTable" Target="fontTable.xml" /><Relationship Id="rId2" Type="http://schemas.openxmlformats.org/officeDocument/2006/relationships/customXml" Target="../customXml/item2.xml" /><Relationship Id="rId16" Type="http://schemas.openxmlformats.org/officeDocument/2006/relationships/footer" Target="footer1.xml" /><Relationship Id="rId1" Type="http://schemas.openxmlformats.org/officeDocument/2006/relationships/customXml" Target="../customXml/item1.xml" /><Relationship Id="rId6" Type="http://schemas.openxmlformats.org/officeDocument/2006/relationships/styles" Target="styles.xml" /><Relationship Id="rId11" Type="http://schemas.openxmlformats.org/officeDocument/2006/relationships/hyperlink" Target="https://www.uwtsd.ac.uk/research/research-ethics/" TargetMode="External" /><Relationship Id="rId5" Type="http://schemas.openxmlformats.org/officeDocument/2006/relationships/numbering" Target="numbering.xml" /><Relationship Id="rId15" Type="http://schemas.openxmlformats.org/officeDocument/2006/relationships/header" Target="header1.xml" /><Relationship Id="rId10" Type="http://schemas.openxmlformats.org/officeDocument/2006/relationships/endnotes" Target="endnotes.xml" /><Relationship Id="rId4" Type="http://schemas.openxmlformats.org/officeDocument/2006/relationships/customXml" Target="../customXml/item4.xml" /><Relationship Id="rId9" Type="http://schemas.openxmlformats.org/officeDocument/2006/relationships/footnotes" Target="footnotes.xml" /><Relationship Id="rId14" Type="http://schemas.openxmlformats.org/officeDocument/2006/relationships/hyperlink" Target="https://www.hra-decisiontools.org.uk/research/" TargetMode="External" /></Relationships>
</file>

<file path=word/_rels/header1.xml.rels><?xml version="1.0" encoding="UTF-8" standalone="yes"?>
<Relationships xmlns="http://schemas.openxmlformats.org/package/2006/relationships"><Relationship Id="rId1" Type="http://schemas.openxmlformats.org/officeDocument/2006/relationships/image" Target="media/image1.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41cf15ffdfad07d24a9cbf50e878756b">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80570d297311d2eea4b4a7b5d763b9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2.xml><?xml version="1.0" encoding="utf-8"?>
<ds:datastoreItem xmlns:ds="http://schemas.openxmlformats.org/officeDocument/2006/customXml" ds:itemID="{F3276916-2D8D-4E84-B518-FBD1918EAA0B}">
  <ds:schemaRefs>
    <ds:schemaRef ds:uri="http://schemas.microsoft.com/office/2006/metadata/properties"/>
    <ds:schemaRef ds:uri="http://www.w3.org/2000/xmlns/"/>
    <ds:schemaRef ds:uri="59487634-e8a8-478a-9958-5a4127bd9afa"/>
    <ds:schemaRef ds:uri="http://schemas.microsoft.com/office/infopath/2007/PartnerControls"/>
    <ds:schemaRef ds:uri="e7f34958-a1fb-46ad-bc63-27171ba58b98"/>
    <ds:schemaRef ds:uri="http://www.w3.org/2001/XMLSchema-instance"/>
  </ds:schemaRefs>
</ds:datastoreItem>
</file>

<file path=customXml/itemProps3.xml><?xml version="1.0" encoding="utf-8"?>
<ds:datastoreItem xmlns:ds="http://schemas.openxmlformats.org/officeDocument/2006/customXml" ds:itemID="{06A9BB99-93F7-4839-B1C5-1F179C57F792}">
  <ds:schemaRefs>
    <ds:schemaRef ds:uri="http://schemas.microsoft.com/office/2006/metadata/contentType"/>
    <ds:schemaRef ds:uri="http://schemas.microsoft.com/office/2006/metadata/properties/metaAttributes"/>
    <ds:schemaRef ds:uri="http://www.w3.org/2000/xmlns/"/>
    <ds:schemaRef ds:uri="http://www.w3.org/2001/XMLSchema"/>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7F28357F-B142-F147-BA73-2EDB0291C1C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9508</Words>
  <Characters>54197</Characters>
  <Application>Microsoft Office Word</Application>
  <DocSecurity>0</DocSecurity>
  <Lines>451</Lines>
  <Paragraphs>127</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63578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Ranjit Masaribhai Modhwadiya (2529489)</cp:lastModifiedBy>
  <cp:revision>2</cp:revision>
  <dcterms:created xsi:type="dcterms:W3CDTF">2026-10-09T06:25:00Z</dcterms:created>
  <dcterms:modified xsi:type="dcterms:W3CDTF">2026-10-09T06:25:00Z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