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140E4" w14:textId="77777777" w:rsidR="0059433E" w:rsidRDefault="0059433E" w:rsidP="00B964FD">
      <w:pPr>
        <w:spacing w:after="0" w:line="360" w:lineRule="auto"/>
        <w:rPr>
          <w:rFonts w:ascii="Arial" w:eastAsia="Times New Roman" w:hAnsi="Arial" w:cs="Arial"/>
          <w:color w:val="0E101A"/>
          <w:lang w:eastAsia="en-GB"/>
        </w:rPr>
      </w:pPr>
    </w:p>
    <w:p w14:paraId="735E46E6" w14:textId="3F0450AC" w:rsidR="0059433E" w:rsidRPr="00060A17" w:rsidRDefault="0059433E" w:rsidP="00B964FD">
      <w:pPr>
        <w:spacing w:after="0" w:line="360" w:lineRule="auto"/>
        <w:rPr>
          <w:rFonts w:ascii="Arial" w:eastAsia="Times New Roman" w:hAnsi="Arial" w:cs="Arial"/>
          <w:color w:val="0E101A"/>
          <w:sz w:val="36"/>
          <w:szCs w:val="36"/>
          <w:u w:val="single"/>
          <w:lang w:eastAsia="en-GB"/>
        </w:rPr>
      </w:pPr>
      <w:r w:rsidRPr="00060A17">
        <w:rPr>
          <w:rFonts w:ascii="Arial" w:eastAsia="Times New Roman" w:hAnsi="Arial" w:cs="Arial"/>
          <w:color w:val="0E101A"/>
          <w:sz w:val="36"/>
          <w:szCs w:val="36"/>
          <w:u w:val="single"/>
          <w:lang w:eastAsia="en-GB"/>
        </w:rPr>
        <w:t>Introduction</w:t>
      </w:r>
    </w:p>
    <w:p w14:paraId="2397AE87" w14:textId="77777777" w:rsidR="0059433E" w:rsidRPr="0059433E" w:rsidRDefault="0059433E" w:rsidP="00B964FD">
      <w:pPr>
        <w:spacing w:after="0" w:line="360" w:lineRule="auto"/>
        <w:rPr>
          <w:rFonts w:ascii="Arial" w:eastAsia="Times New Roman" w:hAnsi="Arial" w:cs="Arial"/>
          <w:color w:val="0E101A"/>
          <w:sz w:val="32"/>
          <w:szCs w:val="32"/>
          <w:u w:val="single"/>
          <w:lang w:eastAsia="en-GB"/>
        </w:rPr>
      </w:pPr>
    </w:p>
    <w:p w14:paraId="71473536" w14:textId="40AD2F24" w:rsidR="00CA5637"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 xml:space="preserve">Throughout this analysis, we will be discussing and evaluating how a school develops one aspect of its School Development Plan (SDP). The Welsh Government (2014) defines an SDP as the school's strategic plan for ways in which it can improve and develop. </w:t>
      </w:r>
      <w:r w:rsidR="00CA5637" w:rsidRPr="00383BD7">
        <w:rPr>
          <w:rFonts w:ascii="Arial" w:eastAsia="Times New Roman" w:hAnsi="Arial" w:cs="Arial"/>
          <w:color w:val="0E101A"/>
          <w:lang w:eastAsia="en-GB"/>
        </w:rPr>
        <w:t xml:space="preserve">My analysis will focus on evaluating a local </w:t>
      </w:r>
      <w:r w:rsidR="00060A17" w:rsidRPr="00383BD7">
        <w:rPr>
          <w:rFonts w:ascii="Arial" w:eastAsia="Times New Roman" w:hAnsi="Arial" w:cs="Arial"/>
          <w:color w:val="0E101A"/>
          <w:lang w:eastAsia="en-GB"/>
        </w:rPr>
        <w:t>p</w:t>
      </w:r>
      <w:r w:rsidR="00CA5637" w:rsidRPr="00383BD7">
        <w:rPr>
          <w:rFonts w:ascii="Arial" w:eastAsia="Times New Roman" w:hAnsi="Arial" w:cs="Arial"/>
          <w:color w:val="0E101A"/>
          <w:lang w:eastAsia="en-GB"/>
        </w:rPr>
        <w:t xml:space="preserve">rimary </w:t>
      </w:r>
      <w:r w:rsidR="00060A17" w:rsidRPr="00383BD7">
        <w:rPr>
          <w:rFonts w:ascii="Arial" w:eastAsia="Times New Roman" w:hAnsi="Arial" w:cs="Arial"/>
          <w:color w:val="0E101A"/>
          <w:lang w:eastAsia="en-GB"/>
        </w:rPr>
        <w:t>s</w:t>
      </w:r>
      <w:r w:rsidR="00CA5637" w:rsidRPr="00383BD7">
        <w:rPr>
          <w:rFonts w:ascii="Arial" w:eastAsia="Times New Roman" w:hAnsi="Arial" w:cs="Arial"/>
          <w:color w:val="0E101A"/>
          <w:lang w:eastAsia="en-GB"/>
        </w:rPr>
        <w:t>chool</w:t>
      </w:r>
      <w:r w:rsidR="00060A17" w:rsidRPr="00383BD7">
        <w:rPr>
          <w:rFonts w:ascii="Arial" w:eastAsia="Times New Roman" w:hAnsi="Arial" w:cs="Arial"/>
          <w:color w:val="0E101A"/>
          <w:lang w:eastAsia="en-GB"/>
        </w:rPr>
        <w:t>’</w:t>
      </w:r>
      <w:r w:rsidR="00CA5637" w:rsidRPr="00383BD7">
        <w:rPr>
          <w:rFonts w:ascii="Arial" w:eastAsia="Times New Roman" w:hAnsi="Arial" w:cs="Arial"/>
          <w:color w:val="0E101A"/>
          <w:lang w:eastAsia="en-GB"/>
        </w:rPr>
        <w:t xml:space="preserve">s target to increase pupil engagement and learning autonomy. Throughout the analysis </w:t>
      </w:r>
      <w:r w:rsidRPr="00383BD7">
        <w:rPr>
          <w:rFonts w:ascii="Arial" w:eastAsia="Times New Roman" w:hAnsi="Arial" w:cs="Arial"/>
          <w:color w:val="0E101A"/>
          <w:lang w:eastAsia="en-GB"/>
        </w:rPr>
        <w:t>I will cri</w:t>
      </w:r>
      <w:r w:rsidR="00CA5637" w:rsidRPr="00383BD7">
        <w:rPr>
          <w:rFonts w:ascii="Arial" w:eastAsia="Times New Roman" w:hAnsi="Arial" w:cs="Arial"/>
          <w:color w:val="0E101A"/>
          <w:lang w:eastAsia="en-GB"/>
        </w:rPr>
        <w:t xml:space="preserve">tically reflect on the actions this </w:t>
      </w:r>
      <w:proofErr w:type="gramStart"/>
      <w:r w:rsidR="00CA5637" w:rsidRPr="00383BD7">
        <w:rPr>
          <w:rFonts w:ascii="Arial" w:eastAsia="Times New Roman" w:hAnsi="Arial" w:cs="Arial"/>
          <w:color w:val="0E101A"/>
          <w:lang w:eastAsia="en-GB"/>
        </w:rPr>
        <w:t>particular</w:t>
      </w:r>
      <w:r w:rsidRPr="00383BD7">
        <w:rPr>
          <w:rFonts w:ascii="Arial" w:eastAsia="Times New Roman" w:hAnsi="Arial" w:cs="Arial"/>
          <w:color w:val="0E101A"/>
          <w:lang w:eastAsia="en-GB"/>
        </w:rPr>
        <w:t xml:space="preserve"> school</w:t>
      </w:r>
      <w:proofErr w:type="gramEnd"/>
      <w:r w:rsidRPr="00383BD7">
        <w:rPr>
          <w:rFonts w:ascii="Arial" w:eastAsia="Times New Roman" w:hAnsi="Arial" w:cs="Arial"/>
          <w:color w:val="0E101A"/>
          <w:lang w:eastAsia="en-GB"/>
        </w:rPr>
        <w:t xml:space="preserve"> has taken to develop </w:t>
      </w:r>
      <w:r w:rsidR="00CA5637" w:rsidRPr="00383BD7">
        <w:rPr>
          <w:rFonts w:ascii="Arial" w:eastAsia="Times New Roman" w:hAnsi="Arial" w:cs="Arial"/>
          <w:color w:val="0E101A"/>
          <w:lang w:eastAsia="en-GB"/>
        </w:rPr>
        <w:t>a certain aspect of their SDP</w:t>
      </w:r>
      <w:r w:rsidRPr="00383BD7">
        <w:rPr>
          <w:rFonts w:ascii="Arial" w:eastAsia="Times New Roman" w:hAnsi="Arial" w:cs="Arial"/>
          <w:color w:val="0E101A"/>
          <w:lang w:eastAsia="en-GB"/>
        </w:rPr>
        <w:t xml:space="preserve">, analyse the impact it has had on pupil learning and assess what evidence there is to support this. </w:t>
      </w:r>
    </w:p>
    <w:p w14:paraId="6C637084" w14:textId="76166E29" w:rsidR="00A55413" w:rsidRPr="00383BD7" w:rsidRDefault="00CA5637"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The S</w:t>
      </w:r>
      <w:r w:rsidR="00A55413" w:rsidRPr="00383BD7">
        <w:rPr>
          <w:rFonts w:ascii="Arial" w:eastAsia="Times New Roman" w:hAnsi="Arial" w:cs="Arial"/>
          <w:color w:val="0E101A"/>
          <w:lang w:eastAsia="en-GB"/>
        </w:rPr>
        <w:t>chool</w:t>
      </w:r>
      <w:r w:rsidRPr="00383BD7">
        <w:rPr>
          <w:rFonts w:ascii="Arial" w:eastAsia="Times New Roman" w:hAnsi="Arial" w:cs="Arial"/>
          <w:color w:val="0E101A"/>
          <w:lang w:eastAsia="en-GB"/>
        </w:rPr>
        <w:t xml:space="preserve"> I have chosen to analyse</w:t>
      </w:r>
      <w:r w:rsidR="00A55413" w:rsidRPr="00383BD7">
        <w:rPr>
          <w:rFonts w:ascii="Arial" w:eastAsia="Times New Roman" w:hAnsi="Arial" w:cs="Arial"/>
          <w:color w:val="0E101A"/>
          <w:lang w:eastAsia="en-GB"/>
        </w:rPr>
        <w:t>, which will be referred to as School X throughout this analysis, is located in a valley in Wales and caters for 170 pupils between the ages of 3 &amp; 11. The school has a total of 6 classes, 4 of which are mixed age. 28% of pupils qualify for free school meals; this is higher than the national average of 19% (Estyn, 2015).</w:t>
      </w:r>
    </w:p>
    <w:p w14:paraId="3DE0663F" w14:textId="77777777" w:rsidR="00A55413" w:rsidRPr="00383BD7" w:rsidRDefault="00A55413" w:rsidP="00B964FD">
      <w:pPr>
        <w:spacing w:after="0" w:line="360" w:lineRule="auto"/>
        <w:rPr>
          <w:rFonts w:ascii="Arial" w:eastAsia="Times New Roman" w:hAnsi="Arial" w:cs="Arial"/>
          <w:color w:val="0E101A"/>
          <w:lang w:eastAsia="en-GB"/>
        </w:rPr>
      </w:pPr>
    </w:p>
    <w:p w14:paraId="64BF671C" w14:textId="77777777" w:rsidR="00A55413" w:rsidRPr="00383BD7" w:rsidRDefault="00A55413" w:rsidP="00B964FD">
      <w:pPr>
        <w:spacing w:after="0" w:line="360" w:lineRule="auto"/>
        <w:rPr>
          <w:rFonts w:ascii="Arial" w:eastAsia="Times New Roman" w:hAnsi="Arial" w:cs="Arial"/>
          <w:color w:val="0E101A"/>
          <w:lang w:eastAsia="en-GB"/>
        </w:rPr>
      </w:pPr>
    </w:p>
    <w:p w14:paraId="1DE3906A" w14:textId="2371C076" w:rsidR="00A55413" w:rsidRPr="00383BD7" w:rsidRDefault="00A55413" w:rsidP="00B964FD">
      <w:pPr>
        <w:spacing w:after="0" w:line="360" w:lineRule="auto"/>
        <w:rPr>
          <w:rFonts w:ascii="Arial" w:eastAsia="Times New Roman" w:hAnsi="Arial" w:cs="Arial"/>
          <w:color w:val="0E101A"/>
          <w:sz w:val="36"/>
          <w:szCs w:val="36"/>
          <w:u w:val="single"/>
          <w:lang w:eastAsia="en-GB"/>
        </w:rPr>
      </w:pPr>
      <w:r w:rsidRPr="00383BD7">
        <w:rPr>
          <w:rFonts w:ascii="Arial" w:eastAsia="Times New Roman" w:hAnsi="Arial" w:cs="Arial"/>
          <w:color w:val="0E101A"/>
          <w:sz w:val="36"/>
          <w:szCs w:val="36"/>
          <w:u w:val="single"/>
          <w:lang w:eastAsia="en-GB"/>
        </w:rPr>
        <w:t>Lit</w:t>
      </w:r>
      <w:r w:rsidR="0059433E" w:rsidRPr="00383BD7">
        <w:rPr>
          <w:rFonts w:ascii="Arial" w:eastAsia="Times New Roman" w:hAnsi="Arial" w:cs="Arial"/>
          <w:color w:val="0E101A"/>
          <w:sz w:val="36"/>
          <w:szCs w:val="36"/>
          <w:u w:val="single"/>
          <w:lang w:eastAsia="en-GB"/>
        </w:rPr>
        <w:t>erature</w:t>
      </w:r>
      <w:r w:rsidRPr="00383BD7">
        <w:rPr>
          <w:rFonts w:ascii="Arial" w:eastAsia="Times New Roman" w:hAnsi="Arial" w:cs="Arial"/>
          <w:color w:val="0E101A"/>
          <w:sz w:val="36"/>
          <w:szCs w:val="36"/>
          <w:u w:val="single"/>
          <w:lang w:eastAsia="en-GB"/>
        </w:rPr>
        <w:t xml:space="preserve"> Review</w:t>
      </w:r>
    </w:p>
    <w:p w14:paraId="3E27F3EC" w14:textId="77777777" w:rsidR="00A55413" w:rsidRPr="00383BD7" w:rsidRDefault="00A55413" w:rsidP="00B964FD">
      <w:pPr>
        <w:spacing w:after="0" w:line="360" w:lineRule="auto"/>
        <w:rPr>
          <w:rFonts w:ascii="Arial" w:eastAsia="Times New Roman" w:hAnsi="Arial" w:cs="Arial"/>
          <w:color w:val="0E101A"/>
          <w:lang w:eastAsia="en-GB"/>
        </w:rPr>
      </w:pPr>
    </w:p>
    <w:p w14:paraId="1DC56E2B" w14:textId="1C5998ED"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 xml:space="preserve">Hargreaves and Hopkins (1993) suggest that an SDP is an effective way to put knowledge about school improvement into practice. </w:t>
      </w:r>
      <w:r w:rsidRPr="00383BD7">
        <w:rPr>
          <w:rFonts w:ascii="Arial" w:eastAsia="Times New Roman" w:hAnsi="Arial" w:cs="Arial"/>
          <w:lang w:eastAsia="en-GB"/>
        </w:rPr>
        <w:t xml:space="preserve">Brighouse and Woods (2013) </w:t>
      </w:r>
      <w:r w:rsidRPr="00383BD7">
        <w:rPr>
          <w:rFonts w:ascii="Arial" w:eastAsia="Times New Roman" w:hAnsi="Arial" w:cs="Arial"/>
          <w:color w:val="0E101A"/>
          <w:lang w:eastAsia="en-GB"/>
        </w:rPr>
        <w:t>define school improvement as making changes that meet educational goals and learner outcomes more effectively</w:t>
      </w:r>
      <w:r w:rsidR="00975249" w:rsidRPr="00383BD7">
        <w:rPr>
          <w:rFonts w:ascii="Arial" w:eastAsia="Times New Roman" w:hAnsi="Arial" w:cs="Arial"/>
          <w:color w:val="0E101A"/>
          <w:lang w:eastAsia="en-GB"/>
        </w:rPr>
        <w:t>,</w:t>
      </w:r>
      <w:r w:rsidRPr="00383BD7">
        <w:rPr>
          <w:rFonts w:ascii="Arial" w:eastAsia="Times New Roman" w:hAnsi="Arial" w:cs="Arial"/>
          <w:color w:val="0E101A"/>
          <w:lang w:eastAsia="en-GB"/>
        </w:rPr>
        <w:t xml:space="preserve"> </w:t>
      </w:r>
      <w:r w:rsidR="006D3AED" w:rsidRPr="00383BD7">
        <w:rPr>
          <w:rFonts w:ascii="Arial" w:eastAsia="Times New Roman" w:hAnsi="Arial" w:cs="Arial"/>
          <w:color w:val="0E101A"/>
          <w:lang w:eastAsia="en-GB"/>
        </w:rPr>
        <w:t xml:space="preserve">whilst </w:t>
      </w:r>
      <w:r w:rsidRPr="00383BD7">
        <w:rPr>
          <w:rFonts w:ascii="Arial" w:eastAsia="Times New Roman" w:hAnsi="Arial" w:cs="Arial"/>
          <w:color w:val="0E101A"/>
          <w:lang w:eastAsia="en-GB"/>
        </w:rPr>
        <w:t xml:space="preserve">developing the ability for </w:t>
      </w:r>
      <w:r w:rsidR="006D3AED" w:rsidRPr="00383BD7">
        <w:rPr>
          <w:rFonts w:ascii="Arial" w:eastAsia="Times New Roman" w:hAnsi="Arial" w:cs="Arial"/>
          <w:color w:val="0E101A"/>
          <w:lang w:eastAsia="en-GB"/>
        </w:rPr>
        <w:t>future school improvements</w:t>
      </w:r>
      <w:r w:rsidRPr="00383BD7">
        <w:rPr>
          <w:rFonts w:ascii="Arial" w:eastAsia="Times New Roman" w:hAnsi="Arial" w:cs="Arial"/>
          <w:color w:val="0E101A"/>
          <w:lang w:eastAsia="en-GB"/>
        </w:rPr>
        <w:t xml:space="preserve">. </w:t>
      </w:r>
      <w:proofErr w:type="spellStart"/>
      <w:r w:rsidRPr="00383BD7">
        <w:rPr>
          <w:rFonts w:ascii="Arial" w:eastAsia="Times New Roman" w:hAnsi="Arial" w:cs="Arial"/>
          <w:color w:val="0E101A"/>
          <w:lang w:eastAsia="en-GB"/>
        </w:rPr>
        <w:t>MacGilchrist</w:t>
      </w:r>
      <w:proofErr w:type="spellEnd"/>
      <w:r w:rsidRPr="00383BD7">
        <w:rPr>
          <w:rFonts w:ascii="Arial" w:eastAsia="Times New Roman" w:hAnsi="Arial" w:cs="Arial"/>
          <w:color w:val="0E101A"/>
          <w:lang w:eastAsia="en-GB"/>
        </w:rPr>
        <w:t xml:space="preserve"> et al. (1995) argue that an SDP involves formulating a plan</w:t>
      </w:r>
      <w:r w:rsidR="00975249" w:rsidRPr="00383BD7">
        <w:rPr>
          <w:rFonts w:ascii="Arial" w:eastAsia="Times New Roman" w:hAnsi="Arial" w:cs="Arial"/>
          <w:color w:val="0E101A"/>
          <w:lang w:eastAsia="en-GB"/>
        </w:rPr>
        <w:t>,</w:t>
      </w:r>
      <w:r w:rsidR="006D3AED" w:rsidRPr="00383BD7">
        <w:rPr>
          <w:rFonts w:ascii="Arial" w:eastAsia="Times New Roman" w:hAnsi="Arial" w:cs="Arial"/>
          <w:color w:val="0E101A"/>
          <w:lang w:eastAsia="en-GB"/>
        </w:rPr>
        <w:t xml:space="preserve"> </w:t>
      </w:r>
      <w:r w:rsidRPr="00383BD7">
        <w:rPr>
          <w:rFonts w:ascii="Arial" w:eastAsia="Times New Roman" w:hAnsi="Arial" w:cs="Arial"/>
          <w:color w:val="0E101A"/>
          <w:lang w:eastAsia="en-GB"/>
        </w:rPr>
        <w:t>implementing</w:t>
      </w:r>
      <w:r w:rsidR="00975249" w:rsidRPr="00383BD7">
        <w:rPr>
          <w:rFonts w:ascii="Arial" w:eastAsia="Times New Roman" w:hAnsi="Arial" w:cs="Arial"/>
          <w:color w:val="0E101A"/>
          <w:lang w:eastAsia="en-GB"/>
        </w:rPr>
        <w:t xml:space="preserve"> </w:t>
      </w:r>
      <w:r w:rsidRPr="00383BD7">
        <w:rPr>
          <w:rFonts w:ascii="Arial" w:eastAsia="Times New Roman" w:hAnsi="Arial" w:cs="Arial"/>
          <w:color w:val="0E101A"/>
          <w:lang w:eastAsia="en-GB"/>
        </w:rPr>
        <w:t>and evaluating it, as we</w:t>
      </w:r>
      <w:r w:rsidR="00975249" w:rsidRPr="00383BD7">
        <w:rPr>
          <w:rFonts w:ascii="Arial" w:eastAsia="Times New Roman" w:hAnsi="Arial" w:cs="Arial"/>
          <w:color w:val="0E101A"/>
          <w:lang w:eastAsia="en-GB"/>
        </w:rPr>
        <w:t>ll as considering the steps the school</w:t>
      </w:r>
      <w:r w:rsidRPr="00383BD7">
        <w:rPr>
          <w:rFonts w:ascii="Arial" w:eastAsia="Times New Roman" w:hAnsi="Arial" w:cs="Arial"/>
          <w:color w:val="0E101A"/>
          <w:lang w:eastAsia="en-GB"/>
        </w:rPr>
        <w:t xml:space="preserve"> will take to meet the desired outcomes. In agreement, Hanover (2014) suggest</w:t>
      </w:r>
      <w:r w:rsidR="006D3AED" w:rsidRPr="00383BD7">
        <w:rPr>
          <w:rFonts w:ascii="Arial" w:eastAsia="Times New Roman" w:hAnsi="Arial" w:cs="Arial"/>
          <w:color w:val="0E101A"/>
          <w:lang w:eastAsia="en-GB"/>
        </w:rPr>
        <w:t>s</w:t>
      </w:r>
      <w:r w:rsidRPr="00383BD7">
        <w:rPr>
          <w:rFonts w:ascii="Arial" w:eastAsia="Times New Roman" w:hAnsi="Arial" w:cs="Arial"/>
          <w:color w:val="0E101A"/>
          <w:lang w:eastAsia="en-GB"/>
        </w:rPr>
        <w:t xml:space="preserve"> it </w:t>
      </w:r>
      <w:r w:rsidR="006D3AED" w:rsidRPr="00383BD7">
        <w:rPr>
          <w:rFonts w:ascii="Arial" w:eastAsia="Times New Roman" w:hAnsi="Arial" w:cs="Arial"/>
          <w:color w:val="0E101A"/>
          <w:lang w:eastAsia="en-GB"/>
        </w:rPr>
        <w:t>is</w:t>
      </w:r>
      <w:r w:rsidRPr="00383BD7">
        <w:rPr>
          <w:rFonts w:ascii="Arial" w:eastAsia="Times New Roman" w:hAnsi="Arial" w:cs="Arial"/>
          <w:color w:val="0E101A"/>
          <w:lang w:eastAsia="en-GB"/>
        </w:rPr>
        <w:t xml:space="preserve"> a continuous process of strategic planning</w:t>
      </w:r>
      <w:r w:rsidR="00975249" w:rsidRPr="00383BD7">
        <w:rPr>
          <w:rFonts w:ascii="Arial" w:eastAsia="Times New Roman" w:hAnsi="Arial" w:cs="Arial"/>
          <w:color w:val="0E101A"/>
          <w:lang w:eastAsia="en-GB"/>
        </w:rPr>
        <w:t>,</w:t>
      </w:r>
      <w:r w:rsidR="006D3AED" w:rsidRPr="00383BD7">
        <w:rPr>
          <w:rFonts w:ascii="Arial" w:eastAsia="Times New Roman" w:hAnsi="Arial" w:cs="Arial"/>
          <w:color w:val="0E101A"/>
          <w:lang w:eastAsia="en-GB"/>
        </w:rPr>
        <w:t xml:space="preserve"> </w:t>
      </w:r>
      <w:r w:rsidRPr="00383BD7">
        <w:rPr>
          <w:rFonts w:ascii="Arial" w:eastAsia="Times New Roman" w:hAnsi="Arial" w:cs="Arial"/>
          <w:color w:val="0E101A"/>
          <w:lang w:eastAsia="en-GB"/>
        </w:rPr>
        <w:t>tracking and evaluating impact over time. An SDP will contain both short and long term targets (Welsh Government, 2014)</w:t>
      </w:r>
      <w:r w:rsidR="006D3AED" w:rsidRPr="00383BD7">
        <w:rPr>
          <w:rFonts w:ascii="Arial" w:eastAsia="Times New Roman" w:hAnsi="Arial" w:cs="Arial"/>
          <w:color w:val="0E101A"/>
          <w:lang w:eastAsia="en-GB"/>
        </w:rPr>
        <w:t xml:space="preserve">, and considers </w:t>
      </w:r>
      <w:r w:rsidRPr="00383BD7">
        <w:rPr>
          <w:rFonts w:ascii="Arial" w:eastAsia="Times New Roman" w:hAnsi="Arial" w:cs="Arial"/>
          <w:color w:val="0E101A"/>
          <w:lang w:eastAsia="en-GB"/>
        </w:rPr>
        <w:t>the school aims and values</w:t>
      </w:r>
      <w:r w:rsidR="006D3AED" w:rsidRPr="00383BD7">
        <w:rPr>
          <w:rFonts w:ascii="Arial" w:eastAsia="Times New Roman" w:hAnsi="Arial" w:cs="Arial"/>
          <w:color w:val="0E101A"/>
          <w:lang w:eastAsia="en-GB"/>
        </w:rPr>
        <w:t xml:space="preserve"> as well as </w:t>
      </w:r>
      <w:r w:rsidRPr="00383BD7">
        <w:rPr>
          <w:rFonts w:ascii="Arial" w:eastAsia="Times New Roman" w:hAnsi="Arial" w:cs="Arial"/>
          <w:color w:val="0E101A"/>
          <w:lang w:eastAsia="en-GB"/>
        </w:rPr>
        <w:t>the policies and initiatives of national and local education authorities (Hopkins, 1991). Estyn (2019) states an SDP should include and define measurable actions for improvement, a</w:t>
      </w:r>
      <w:r w:rsidR="006D3AED" w:rsidRPr="00383BD7">
        <w:rPr>
          <w:rFonts w:ascii="Arial" w:eastAsia="Times New Roman" w:hAnsi="Arial" w:cs="Arial"/>
          <w:color w:val="0E101A"/>
          <w:lang w:eastAsia="en-GB"/>
        </w:rPr>
        <w:t>long with</w:t>
      </w:r>
      <w:r w:rsidRPr="00383BD7">
        <w:rPr>
          <w:rFonts w:ascii="Arial" w:eastAsia="Times New Roman" w:hAnsi="Arial" w:cs="Arial"/>
          <w:color w:val="0E101A"/>
          <w:lang w:eastAsia="en-GB"/>
        </w:rPr>
        <w:t xml:space="preserve"> realistic timescales of when actions will be completed</w:t>
      </w:r>
      <w:r w:rsidR="00975249" w:rsidRPr="00383BD7">
        <w:rPr>
          <w:rFonts w:ascii="Arial" w:eastAsia="Times New Roman" w:hAnsi="Arial" w:cs="Arial"/>
          <w:color w:val="0E101A"/>
          <w:lang w:eastAsia="en-GB"/>
        </w:rPr>
        <w:t>,</w:t>
      </w:r>
      <w:r w:rsidRPr="00383BD7">
        <w:rPr>
          <w:rFonts w:ascii="Arial" w:eastAsia="Times New Roman" w:hAnsi="Arial" w:cs="Arial"/>
          <w:color w:val="0E101A"/>
          <w:lang w:eastAsia="en-GB"/>
        </w:rPr>
        <w:t xml:space="preserve"> and an allocation of responsibility of specific tasks to members of staff. The Welsh Government (2014) suggests this ensures the effective use of all resources. Estyn (2016) </w:t>
      </w:r>
      <w:r w:rsidR="00060A17" w:rsidRPr="00383BD7">
        <w:rPr>
          <w:rFonts w:ascii="Arial" w:eastAsia="Times New Roman" w:hAnsi="Arial" w:cs="Arial"/>
          <w:color w:val="0E101A"/>
          <w:lang w:eastAsia="en-GB"/>
        </w:rPr>
        <w:t>report</w:t>
      </w:r>
      <w:r w:rsidRPr="00383BD7">
        <w:rPr>
          <w:rFonts w:ascii="Arial" w:eastAsia="Times New Roman" w:hAnsi="Arial" w:cs="Arial"/>
          <w:color w:val="0E101A"/>
          <w:lang w:eastAsia="en-GB"/>
        </w:rPr>
        <w:t xml:space="preserve"> that in almost all schools with unsatisfactory teaching and learning standards, there is usually poor strategic leadership and ineffective improvement processes in place. This demonstrates the importance of </w:t>
      </w:r>
      <w:r w:rsidRPr="00383BD7">
        <w:rPr>
          <w:rFonts w:ascii="Arial" w:eastAsia="Times New Roman" w:hAnsi="Arial" w:cs="Arial"/>
          <w:color w:val="0E101A"/>
          <w:lang w:eastAsia="en-GB"/>
        </w:rPr>
        <w:lastRenderedPageBreak/>
        <w:t>implementing an effective SDP.  </w:t>
      </w:r>
      <w:r w:rsidR="002B4397" w:rsidRPr="00383BD7">
        <w:rPr>
          <w:rFonts w:ascii="Arial" w:eastAsia="Times New Roman" w:hAnsi="Arial" w:cs="Arial"/>
          <w:color w:val="0E101A"/>
          <w:lang w:eastAsia="en-GB"/>
        </w:rPr>
        <w:t>Estyn (2019) measure the effectiveness of a school's SDP by the positive impact it has on pupil's learning and well-being.</w:t>
      </w:r>
    </w:p>
    <w:p w14:paraId="1ACBF011" w14:textId="77777777" w:rsidR="00A55413" w:rsidRPr="00383BD7" w:rsidRDefault="00A55413" w:rsidP="00B964FD">
      <w:pPr>
        <w:spacing w:after="0" w:line="360" w:lineRule="auto"/>
        <w:rPr>
          <w:rFonts w:ascii="Arial" w:eastAsia="Times New Roman" w:hAnsi="Arial" w:cs="Arial"/>
          <w:color w:val="0E101A"/>
          <w:lang w:eastAsia="en-GB"/>
        </w:rPr>
      </w:pPr>
    </w:p>
    <w:p w14:paraId="1CC58BFA" w14:textId="68AB5A49"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In preparation for the implementation of the new curriculum</w:t>
      </w:r>
      <w:r w:rsidR="006D3AED" w:rsidRPr="00383BD7">
        <w:rPr>
          <w:rFonts w:ascii="Arial" w:eastAsia="Times New Roman" w:hAnsi="Arial" w:cs="Arial"/>
          <w:color w:val="0E101A"/>
          <w:lang w:eastAsia="en-GB"/>
        </w:rPr>
        <w:t xml:space="preserve"> </w:t>
      </w:r>
      <w:r w:rsidRPr="00383BD7">
        <w:rPr>
          <w:rFonts w:ascii="Arial" w:eastAsia="Times New Roman" w:hAnsi="Arial" w:cs="Arial"/>
          <w:color w:val="0E101A"/>
          <w:lang w:eastAsia="en-GB"/>
        </w:rPr>
        <w:t xml:space="preserve">for Wales, School X evaluated how well they met the four core purposes of the new curriculum (Donaldson, 2015). Through self-evaluation, they identified areas where improvement was needed and chose to develop </w:t>
      </w:r>
      <w:r w:rsidR="00060A17" w:rsidRPr="00383BD7">
        <w:rPr>
          <w:rFonts w:ascii="Arial" w:eastAsia="Times New Roman" w:hAnsi="Arial" w:cs="Arial"/>
          <w:color w:val="0E101A"/>
          <w:lang w:eastAsia="en-GB"/>
        </w:rPr>
        <w:t>“</w:t>
      </w:r>
      <w:r w:rsidRPr="00383BD7">
        <w:rPr>
          <w:rFonts w:ascii="Arial" w:eastAsia="Times New Roman" w:hAnsi="Arial" w:cs="Arial"/>
          <w:color w:val="0E101A"/>
          <w:lang w:eastAsia="en-GB"/>
        </w:rPr>
        <w:t>creating ambitious, capable learners who are ready to learn throughout their lives</w:t>
      </w:r>
      <w:r w:rsidR="00060A17" w:rsidRPr="00383BD7">
        <w:rPr>
          <w:rFonts w:ascii="Arial" w:eastAsia="Times New Roman" w:hAnsi="Arial" w:cs="Arial"/>
          <w:color w:val="0E101A"/>
          <w:lang w:eastAsia="en-GB"/>
        </w:rPr>
        <w:t>”</w:t>
      </w:r>
      <w:r w:rsidR="00A13777" w:rsidRPr="00383BD7">
        <w:rPr>
          <w:rFonts w:ascii="Arial" w:eastAsia="Times New Roman" w:hAnsi="Arial" w:cs="Arial"/>
          <w:color w:val="0E101A"/>
          <w:lang w:eastAsia="en-GB"/>
        </w:rPr>
        <w:t xml:space="preserve"> (Donaldson, 2015</w:t>
      </w:r>
      <w:r w:rsidR="00060A17" w:rsidRPr="00383BD7">
        <w:rPr>
          <w:rFonts w:ascii="Arial" w:eastAsia="Times New Roman" w:hAnsi="Arial" w:cs="Arial"/>
          <w:color w:val="0E101A"/>
          <w:lang w:eastAsia="en-GB"/>
        </w:rPr>
        <w:t>, p.29</w:t>
      </w:r>
      <w:r w:rsidR="00A13777" w:rsidRPr="00383BD7">
        <w:rPr>
          <w:rFonts w:ascii="Arial" w:eastAsia="Times New Roman" w:hAnsi="Arial" w:cs="Arial"/>
          <w:color w:val="0E101A"/>
          <w:lang w:eastAsia="en-GB"/>
        </w:rPr>
        <w:t xml:space="preserve">). </w:t>
      </w:r>
      <w:r w:rsidRPr="00383BD7">
        <w:rPr>
          <w:rFonts w:ascii="Arial" w:eastAsia="Times New Roman" w:hAnsi="Arial" w:cs="Arial"/>
          <w:color w:val="0E101A"/>
          <w:lang w:eastAsia="en-GB"/>
        </w:rPr>
        <w:t xml:space="preserve"> Their rationale for this was that their pupils generally lacked independence and thinking skills; many children did not work well independently and did not respond well to challenges. This has been evident when children have undertaken independent tasks, they often gave up quickly and would need a lot of support and encouragement. Hattie (2012) explains that when children rely too heavily on directives, they will struggle later in life when they need to regulate their learning. Evidence also highlights the need for children to have the confidence to tackle a challenge and to build on what they have learned (Donaldson, 2015). </w:t>
      </w:r>
    </w:p>
    <w:p w14:paraId="6197BA74" w14:textId="77777777" w:rsidR="00A55413" w:rsidRPr="00383BD7" w:rsidRDefault="00A55413" w:rsidP="00B964FD">
      <w:pPr>
        <w:spacing w:after="0" w:line="360" w:lineRule="auto"/>
        <w:rPr>
          <w:rFonts w:ascii="Arial" w:eastAsia="Times New Roman" w:hAnsi="Arial" w:cs="Arial"/>
          <w:color w:val="0E101A"/>
          <w:lang w:eastAsia="en-GB"/>
        </w:rPr>
      </w:pPr>
    </w:p>
    <w:p w14:paraId="14D8DCAB" w14:textId="105FCE56"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 xml:space="preserve">One way the school planned to increase learning autonomy and pupil engagement was through outdoor learning. There is strong evidence that shows children enjoy outdoor experiences and therefore feel more positive about their learning when outdoors (Waite, 2011). Hattie (2012) states that when children enjoy their learning, they are more likely to achieve more. In addition, Estyn (2011) report that within foundation years, most practitioners found outdoor learning increases engagement and enjoyment, which also </w:t>
      </w:r>
      <w:r w:rsidR="006D3AED" w:rsidRPr="00383BD7">
        <w:rPr>
          <w:rFonts w:ascii="Arial" w:eastAsia="Times New Roman" w:hAnsi="Arial" w:cs="Arial"/>
          <w:color w:val="0E101A"/>
          <w:lang w:eastAsia="en-GB"/>
        </w:rPr>
        <w:t>causes</w:t>
      </w:r>
      <w:r w:rsidRPr="00383BD7">
        <w:rPr>
          <w:rFonts w:ascii="Arial" w:eastAsia="Times New Roman" w:hAnsi="Arial" w:cs="Arial"/>
          <w:color w:val="0E101A"/>
          <w:lang w:eastAsia="en-GB"/>
        </w:rPr>
        <w:t xml:space="preserve"> an increase in children's perseverance in tasks. However, it is worth noting that they only surveyed foundation years practitioners, what may be implemented for foundation years may not have the same impact in KS2.</w:t>
      </w:r>
    </w:p>
    <w:p w14:paraId="5E964E82" w14:textId="77777777" w:rsidR="00A55413" w:rsidRPr="00383BD7" w:rsidRDefault="00A55413" w:rsidP="00B964FD">
      <w:pPr>
        <w:spacing w:after="0" w:line="360" w:lineRule="auto"/>
        <w:rPr>
          <w:rFonts w:ascii="Arial" w:eastAsia="Times New Roman" w:hAnsi="Arial" w:cs="Arial"/>
          <w:color w:val="0E101A"/>
          <w:lang w:eastAsia="en-GB"/>
        </w:rPr>
      </w:pPr>
    </w:p>
    <w:p w14:paraId="474EA885" w14:textId="3F629A3C" w:rsidR="00A55413" w:rsidRPr="00383BD7" w:rsidRDefault="00F858A6"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Essential skills to becoming an ambitious, capable learners such as communicating, self-motivation, applying and constructing knowledge and problem solving are effortlessly developed outdoors (Waite, 2011)</w:t>
      </w:r>
      <w:r w:rsidR="00060A17" w:rsidRPr="00383BD7">
        <w:rPr>
          <w:rFonts w:ascii="Arial" w:eastAsia="Times New Roman" w:hAnsi="Arial" w:cs="Arial"/>
          <w:color w:val="0E101A"/>
          <w:lang w:eastAsia="en-GB"/>
        </w:rPr>
        <w:t>. O</w:t>
      </w:r>
      <w:r w:rsidR="00A55413" w:rsidRPr="00383BD7">
        <w:rPr>
          <w:rFonts w:ascii="Arial" w:eastAsia="Times New Roman" w:hAnsi="Arial" w:cs="Arial"/>
          <w:color w:val="0E101A"/>
          <w:lang w:eastAsia="en-GB"/>
        </w:rPr>
        <w:t>utdoor activities are</w:t>
      </w:r>
      <w:r w:rsidR="00060A17" w:rsidRPr="00383BD7">
        <w:rPr>
          <w:rFonts w:ascii="Arial" w:eastAsia="Times New Roman" w:hAnsi="Arial" w:cs="Arial"/>
          <w:color w:val="0E101A"/>
          <w:lang w:eastAsia="en-GB"/>
        </w:rPr>
        <w:t xml:space="preserve"> also</w:t>
      </w:r>
      <w:r w:rsidR="00A55413" w:rsidRPr="00383BD7">
        <w:rPr>
          <w:rFonts w:ascii="Arial" w:eastAsia="Times New Roman" w:hAnsi="Arial" w:cs="Arial"/>
          <w:color w:val="0E101A"/>
          <w:lang w:eastAsia="en-GB"/>
        </w:rPr>
        <w:t xml:space="preserve"> an effective way of allowing children to apply their thinking skills to real problems and to gain hands-on experience (Estyn, 2011 and Waite, 2011). These opportunities </w:t>
      </w:r>
      <w:r w:rsidR="00060A17" w:rsidRPr="00383BD7">
        <w:rPr>
          <w:rFonts w:ascii="Arial" w:eastAsia="Times New Roman" w:hAnsi="Arial" w:cs="Arial"/>
          <w:color w:val="0E101A"/>
          <w:lang w:eastAsia="en-GB"/>
        </w:rPr>
        <w:t xml:space="preserve">of </w:t>
      </w:r>
      <w:r w:rsidR="00A55413" w:rsidRPr="00383BD7">
        <w:rPr>
          <w:rFonts w:ascii="Arial" w:eastAsia="Times New Roman" w:hAnsi="Arial" w:cs="Arial"/>
          <w:color w:val="0E101A"/>
          <w:lang w:eastAsia="en-GB"/>
        </w:rPr>
        <w:t>apply</w:t>
      </w:r>
      <w:r w:rsidR="00060A17" w:rsidRPr="00383BD7">
        <w:rPr>
          <w:rFonts w:ascii="Arial" w:eastAsia="Times New Roman" w:hAnsi="Arial" w:cs="Arial"/>
          <w:color w:val="0E101A"/>
          <w:lang w:eastAsia="en-GB"/>
        </w:rPr>
        <w:t>ing</w:t>
      </w:r>
      <w:r w:rsidR="00A55413" w:rsidRPr="00383BD7">
        <w:rPr>
          <w:rFonts w:ascii="Arial" w:eastAsia="Times New Roman" w:hAnsi="Arial" w:cs="Arial"/>
          <w:color w:val="0E101A"/>
          <w:lang w:eastAsia="en-GB"/>
        </w:rPr>
        <w:t xml:space="preserve"> skills to unfamiliar proble</w:t>
      </w:r>
      <w:r w:rsidRPr="00383BD7">
        <w:rPr>
          <w:rFonts w:ascii="Arial" w:eastAsia="Times New Roman" w:hAnsi="Arial" w:cs="Arial"/>
          <w:color w:val="0E101A"/>
          <w:lang w:eastAsia="en-GB"/>
        </w:rPr>
        <w:t>ms in the real world, enabl</w:t>
      </w:r>
      <w:r w:rsidR="00060A17" w:rsidRPr="00383BD7">
        <w:rPr>
          <w:rFonts w:ascii="Arial" w:eastAsia="Times New Roman" w:hAnsi="Arial" w:cs="Arial"/>
          <w:color w:val="0E101A"/>
          <w:lang w:eastAsia="en-GB"/>
        </w:rPr>
        <w:t>e</w:t>
      </w:r>
      <w:r w:rsidRPr="00383BD7">
        <w:rPr>
          <w:rFonts w:ascii="Arial" w:eastAsia="Times New Roman" w:hAnsi="Arial" w:cs="Arial"/>
          <w:color w:val="0E101A"/>
          <w:lang w:eastAsia="en-GB"/>
        </w:rPr>
        <w:t xml:space="preserve"> </w:t>
      </w:r>
      <w:r w:rsidR="00060A17" w:rsidRPr="00383BD7">
        <w:rPr>
          <w:rFonts w:ascii="Arial" w:eastAsia="Times New Roman" w:hAnsi="Arial" w:cs="Arial"/>
          <w:color w:val="0E101A"/>
          <w:lang w:eastAsia="en-GB"/>
        </w:rPr>
        <w:t>learners</w:t>
      </w:r>
      <w:r w:rsidR="00A55413" w:rsidRPr="00383BD7">
        <w:rPr>
          <w:rFonts w:ascii="Arial" w:eastAsia="Times New Roman" w:hAnsi="Arial" w:cs="Arial"/>
          <w:color w:val="0E101A"/>
          <w:lang w:eastAsia="en-GB"/>
        </w:rPr>
        <w:t xml:space="preserve"> to become ambitious</w:t>
      </w:r>
      <w:r w:rsidR="00060A17" w:rsidRPr="00383BD7">
        <w:rPr>
          <w:rFonts w:ascii="Arial" w:eastAsia="Times New Roman" w:hAnsi="Arial" w:cs="Arial"/>
          <w:color w:val="0E101A"/>
          <w:lang w:eastAsia="en-GB"/>
        </w:rPr>
        <w:t xml:space="preserve"> and</w:t>
      </w:r>
      <w:r w:rsidR="00A55413" w:rsidRPr="00383BD7">
        <w:rPr>
          <w:rFonts w:ascii="Arial" w:eastAsia="Times New Roman" w:hAnsi="Arial" w:cs="Arial"/>
          <w:color w:val="0E101A"/>
          <w:lang w:eastAsia="en-GB"/>
        </w:rPr>
        <w:t xml:space="preserve"> capable learners (Donaldson, 2015). By making connections between what they are learning and real-life,</w:t>
      </w:r>
      <w:r w:rsidRPr="00383BD7">
        <w:rPr>
          <w:rFonts w:ascii="Arial" w:eastAsia="Times New Roman" w:hAnsi="Arial" w:cs="Arial"/>
          <w:color w:val="0E101A"/>
          <w:lang w:eastAsia="en-GB"/>
        </w:rPr>
        <w:t xml:space="preserve"> pupils</w:t>
      </w:r>
      <w:r w:rsidR="00A55413" w:rsidRPr="00383BD7">
        <w:rPr>
          <w:rFonts w:ascii="Arial" w:eastAsia="Times New Roman" w:hAnsi="Arial" w:cs="Arial"/>
          <w:color w:val="0E101A"/>
          <w:lang w:eastAsia="en-GB"/>
        </w:rPr>
        <w:t xml:space="preserve"> will be developing skills that they will be able to apply to their everyday lives (Pearce, 2016). </w:t>
      </w:r>
    </w:p>
    <w:p w14:paraId="2FA3C13F" w14:textId="77777777" w:rsidR="00A55413" w:rsidRPr="00383BD7" w:rsidRDefault="00A55413" w:rsidP="00B964FD">
      <w:pPr>
        <w:spacing w:after="0" w:line="360" w:lineRule="auto"/>
        <w:rPr>
          <w:rFonts w:ascii="Arial" w:eastAsia="Times New Roman" w:hAnsi="Arial" w:cs="Arial"/>
          <w:color w:val="0E101A"/>
          <w:lang w:eastAsia="en-GB"/>
        </w:rPr>
      </w:pPr>
    </w:p>
    <w:p w14:paraId="383959F1" w14:textId="447D183F"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 xml:space="preserve">Waite (2011) </w:t>
      </w:r>
      <w:r w:rsidR="00F858A6" w:rsidRPr="00383BD7">
        <w:rPr>
          <w:rFonts w:ascii="Arial" w:eastAsia="Times New Roman" w:hAnsi="Arial" w:cs="Arial"/>
          <w:color w:val="0E101A"/>
          <w:lang w:eastAsia="en-GB"/>
        </w:rPr>
        <w:t>further suggests</w:t>
      </w:r>
      <w:r w:rsidRPr="00383BD7">
        <w:rPr>
          <w:rFonts w:ascii="Arial" w:eastAsia="Times New Roman" w:hAnsi="Arial" w:cs="Arial"/>
          <w:color w:val="0E101A"/>
          <w:lang w:eastAsia="en-GB"/>
        </w:rPr>
        <w:t xml:space="preserve"> that outdoor experiences are essential for a child's holistic development and for them to become independent learners. Donaldson (2015) suggests that </w:t>
      </w:r>
      <w:r w:rsidRPr="00383BD7">
        <w:rPr>
          <w:rFonts w:ascii="Arial" w:eastAsia="Times New Roman" w:hAnsi="Arial" w:cs="Arial"/>
          <w:color w:val="0E101A"/>
          <w:lang w:eastAsia="en-GB"/>
        </w:rPr>
        <w:lastRenderedPageBreak/>
        <w:t>outdoor learning can be beneficial as it can enable children to see the relevance in their learning to the world outside of school. Furthermore, if children do not see relevance or meaning in what they are learning, they are likely to forget it (Pearce, 2016). Children will also be more engaged with their learning if they can see a purpose to it (Husbands and Pearce, 2012). Waite (2011) states that learning in contexts such as the outdoors allows children to develop a deeper understanding and interest in what they are learning which is vital to increase engagement and encouraging them to be independent learners. </w:t>
      </w:r>
    </w:p>
    <w:p w14:paraId="0B3C340B" w14:textId="77777777" w:rsidR="00A55413" w:rsidRPr="00383BD7" w:rsidRDefault="00A55413" w:rsidP="00B964FD">
      <w:pPr>
        <w:spacing w:after="0" w:line="360" w:lineRule="auto"/>
        <w:rPr>
          <w:rFonts w:ascii="Arial" w:eastAsia="Times New Roman" w:hAnsi="Arial" w:cs="Arial"/>
          <w:color w:val="0E101A"/>
          <w:lang w:eastAsia="en-GB"/>
        </w:rPr>
      </w:pPr>
    </w:p>
    <w:p w14:paraId="1FA53408" w14:textId="77777777"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Risk and challenge are an essential part of learning. However, evidence suggests that children often avoid this within their work due to fear of failure. Hattie (2012) suggests there are many dispositions children have that may impact their learning, confidence, and resilience; these include self-efficacy, anxiety, and self-handicapping. However, as outdoor learning often involves complex answers rather than simply right or wrong, it can provide opportunities for children to practice managing risk within agreed parameters and therefore can develop skills such as courage and perseverance (Waite, 2011).  </w:t>
      </w:r>
    </w:p>
    <w:p w14:paraId="1FC9ECED" w14:textId="77777777" w:rsidR="00A55413" w:rsidRPr="00383BD7" w:rsidRDefault="00A55413" w:rsidP="00B964FD">
      <w:pPr>
        <w:spacing w:after="0" w:line="360" w:lineRule="auto"/>
        <w:rPr>
          <w:rFonts w:ascii="Arial" w:eastAsia="Times New Roman" w:hAnsi="Arial" w:cs="Arial"/>
          <w:color w:val="0E101A"/>
          <w:lang w:eastAsia="en-GB"/>
        </w:rPr>
      </w:pPr>
    </w:p>
    <w:p w14:paraId="6163CBD0" w14:textId="3F1CDFF7" w:rsidR="00A55413" w:rsidRPr="00383BD7" w:rsidRDefault="00A55413" w:rsidP="00B964FD">
      <w:pPr>
        <w:spacing w:after="0" w:line="360" w:lineRule="auto"/>
        <w:rPr>
          <w:rFonts w:ascii="Arial" w:eastAsia="Times New Roman" w:hAnsi="Arial" w:cs="Arial"/>
          <w:color w:val="0E101A"/>
          <w:u w:val="single"/>
          <w:lang w:eastAsia="en-GB"/>
        </w:rPr>
      </w:pPr>
    </w:p>
    <w:p w14:paraId="51C8D242" w14:textId="52CAD6A5" w:rsidR="0059433E" w:rsidRPr="00383BD7" w:rsidRDefault="0059433E" w:rsidP="00B964FD">
      <w:pPr>
        <w:spacing w:after="0" w:line="360" w:lineRule="auto"/>
        <w:rPr>
          <w:rFonts w:ascii="Arial" w:eastAsia="Times New Roman" w:hAnsi="Arial" w:cs="Arial"/>
          <w:color w:val="0E101A"/>
          <w:sz w:val="36"/>
          <w:szCs w:val="36"/>
          <w:u w:val="single"/>
          <w:lang w:eastAsia="en-GB"/>
        </w:rPr>
      </w:pPr>
      <w:r w:rsidRPr="00383BD7">
        <w:rPr>
          <w:rFonts w:ascii="Arial" w:eastAsia="Times New Roman" w:hAnsi="Arial" w:cs="Arial"/>
          <w:color w:val="0E101A"/>
          <w:sz w:val="36"/>
          <w:szCs w:val="36"/>
          <w:u w:val="single"/>
          <w:lang w:eastAsia="en-GB"/>
        </w:rPr>
        <w:t>Action Plan</w:t>
      </w:r>
    </w:p>
    <w:p w14:paraId="7ACE6A31" w14:textId="77777777" w:rsidR="0059433E" w:rsidRPr="00383BD7" w:rsidRDefault="0059433E" w:rsidP="00B964FD">
      <w:pPr>
        <w:spacing w:after="0" w:line="360" w:lineRule="auto"/>
        <w:rPr>
          <w:rFonts w:ascii="Arial" w:eastAsia="Times New Roman" w:hAnsi="Arial" w:cs="Arial"/>
          <w:color w:val="0E101A"/>
          <w:lang w:eastAsia="en-GB"/>
        </w:rPr>
      </w:pPr>
    </w:p>
    <w:p w14:paraId="4C8EC59A" w14:textId="30DFD395"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 xml:space="preserve">To ensure the successful creation, implementation and evaluation of the SDP, the school first needs to establish a clear strategic vision and direction that can evolve as the school makes improvements (Estyn, 2016). The vision should be understood by all stakeholders, encouraging everyone to work together to achieve </w:t>
      </w:r>
      <w:r w:rsidR="006D3AED" w:rsidRPr="00383BD7">
        <w:rPr>
          <w:rFonts w:ascii="Arial" w:eastAsia="Times New Roman" w:hAnsi="Arial" w:cs="Arial"/>
          <w:color w:val="0E101A"/>
          <w:lang w:eastAsia="en-GB"/>
        </w:rPr>
        <w:t>it</w:t>
      </w:r>
      <w:r w:rsidRPr="00383BD7">
        <w:rPr>
          <w:rFonts w:ascii="Arial" w:eastAsia="Times New Roman" w:hAnsi="Arial" w:cs="Arial"/>
          <w:color w:val="0E101A"/>
          <w:lang w:eastAsia="en-GB"/>
        </w:rPr>
        <w:t xml:space="preserve"> (Maughan, </w:t>
      </w:r>
      <w:proofErr w:type="spellStart"/>
      <w:r w:rsidRPr="00383BD7">
        <w:rPr>
          <w:rFonts w:ascii="Arial" w:eastAsia="Times New Roman" w:hAnsi="Arial" w:cs="Arial"/>
          <w:color w:val="0E101A"/>
          <w:lang w:eastAsia="en-GB"/>
        </w:rPr>
        <w:t>Teeman</w:t>
      </w:r>
      <w:proofErr w:type="spellEnd"/>
      <w:r w:rsidRPr="00383BD7">
        <w:rPr>
          <w:rFonts w:ascii="Arial" w:eastAsia="Times New Roman" w:hAnsi="Arial" w:cs="Arial"/>
          <w:color w:val="0E101A"/>
          <w:lang w:eastAsia="en-GB"/>
        </w:rPr>
        <w:t xml:space="preserve"> and Wilson, 2012). School X's vision is to create a happy caring environment where every pupil can 'SHINE ', This encourages pupils to show respect, help one another, include everyone, never give up and enjoy learning. </w:t>
      </w:r>
      <w:r w:rsidR="00C26E3C" w:rsidRPr="00383BD7">
        <w:rPr>
          <w:rFonts w:ascii="Arial" w:eastAsia="Times New Roman" w:hAnsi="Arial" w:cs="Arial"/>
          <w:color w:val="0E101A"/>
          <w:lang w:eastAsia="en-GB"/>
        </w:rPr>
        <w:t>The vision is evident within the target of increasing learner autonomy and engagement, as it is encouraging resilience, teamwork, and enjoying and engag</w:t>
      </w:r>
      <w:r w:rsidR="00CA6EAE" w:rsidRPr="00383BD7">
        <w:rPr>
          <w:rFonts w:ascii="Arial" w:eastAsia="Times New Roman" w:hAnsi="Arial" w:cs="Arial"/>
          <w:color w:val="0E101A"/>
          <w:lang w:eastAsia="en-GB"/>
        </w:rPr>
        <w:t>ing</w:t>
      </w:r>
      <w:r w:rsidR="00C26E3C" w:rsidRPr="00383BD7">
        <w:rPr>
          <w:rFonts w:ascii="Arial" w:eastAsia="Times New Roman" w:hAnsi="Arial" w:cs="Arial"/>
          <w:color w:val="0E101A"/>
          <w:lang w:eastAsia="en-GB"/>
        </w:rPr>
        <w:t xml:space="preserve"> with learning.</w:t>
      </w:r>
    </w:p>
    <w:p w14:paraId="1C3F7306" w14:textId="77777777" w:rsidR="00A55413" w:rsidRPr="00383BD7" w:rsidRDefault="00A55413" w:rsidP="00B964FD">
      <w:pPr>
        <w:spacing w:after="0" w:line="360" w:lineRule="auto"/>
        <w:rPr>
          <w:rFonts w:ascii="Arial" w:eastAsia="Times New Roman" w:hAnsi="Arial" w:cs="Arial"/>
          <w:color w:val="0E101A"/>
          <w:lang w:eastAsia="en-GB"/>
        </w:rPr>
      </w:pPr>
    </w:p>
    <w:p w14:paraId="492C6AFF" w14:textId="1E5FA7C8"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 xml:space="preserve">When implementing the SDP, </w:t>
      </w:r>
      <w:r w:rsidR="008B4E4F" w:rsidRPr="00383BD7">
        <w:rPr>
          <w:rFonts w:ascii="Arial" w:eastAsia="Times New Roman" w:hAnsi="Arial" w:cs="Arial"/>
          <w:color w:val="0E101A"/>
          <w:lang w:eastAsia="en-GB"/>
        </w:rPr>
        <w:t>the school can choose from two management strategies,</w:t>
      </w:r>
      <w:r w:rsidR="00CA6EAE" w:rsidRPr="00383BD7">
        <w:rPr>
          <w:rFonts w:ascii="Arial" w:eastAsia="Times New Roman" w:hAnsi="Arial" w:cs="Arial"/>
          <w:color w:val="0E101A"/>
          <w:lang w:eastAsia="en-GB"/>
        </w:rPr>
        <w:t xml:space="preserve"> either</w:t>
      </w:r>
      <w:r w:rsidR="008B4E4F" w:rsidRPr="00383BD7">
        <w:rPr>
          <w:rFonts w:ascii="Arial" w:eastAsia="Times New Roman" w:hAnsi="Arial" w:cs="Arial"/>
          <w:color w:val="0E101A"/>
          <w:lang w:eastAsia="en-GB"/>
        </w:rPr>
        <w:t xml:space="preserve"> a top-down, or bottom-up approach. The top-down approach sees senior management making the decisions, which then filter down to staff. Although this method ensures clear goals are set, it </w:t>
      </w:r>
      <w:proofErr w:type="gramStart"/>
      <w:r w:rsidR="008B4E4F" w:rsidRPr="00383BD7">
        <w:rPr>
          <w:rFonts w:ascii="Arial" w:eastAsia="Times New Roman" w:hAnsi="Arial" w:cs="Arial"/>
          <w:color w:val="0E101A"/>
          <w:lang w:eastAsia="en-GB"/>
        </w:rPr>
        <w:t>can be seen as</w:t>
      </w:r>
      <w:proofErr w:type="gramEnd"/>
      <w:r w:rsidR="008B4E4F" w:rsidRPr="00383BD7">
        <w:rPr>
          <w:rFonts w:ascii="Arial" w:eastAsia="Times New Roman" w:hAnsi="Arial" w:cs="Arial"/>
          <w:color w:val="0E101A"/>
          <w:lang w:eastAsia="en-GB"/>
        </w:rPr>
        <w:t xml:space="preserve"> too dictatorial (</w:t>
      </w:r>
      <w:proofErr w:type="spellStart"/>
      <w:r w:rsidR="008B4E4F" w:rsidRPr="00383BD7">
        <w:rPr>
          <w:rFonts w:ascii="Arial" w:eastAsia="Times New Roman" w:hAnsi="Arial" w:cs="Arial"/>
          <w:color w:val="0E101A"/>
          <w:lang w:eastAsia="en-GB"/>
        </w:rPr>
        <w:t>Malsam</w:t>
      </w:r>
      <w:proofErr w:type="spellEnd"/>
      <w:r w:rsidR="008B4E4F" w:rsidRPr="00383BD7">
        <w:rPr>
          <w:rFonts w:ascii="Arial" w:eastAsia="Times New Roman" w:hAnsi="Arial" w:cs="Arial"/>
          <w:color w:val="0E101A"/>
          <w:lang w:eastAsia="en-GB"/>
        </w:rPr>
        <w:t>, 2019).</w:t>
      </w:r>
      <w:r w:rsidR="00CA6EAE" w:rsidRPr="00383BD7">
        <w:rPr>
          <w:rFonts w:ascii="Arial" w:eastAsia="Times New Roman" w:hAnsi="Arial" w:cs="Arial"/>
          <w:color w:val="0E101A"/>
          <w:lang w:eastAsia="en-GB"/>
        </w:rPr>
        <w:t xml:space="preserve"> </w:t>
      </w:r>
      <w:r w:rsidR="008B4E4F" w:rsidRPr="00383BD7">
        <w:rPr>
          <w:rFonts w:ascii="Arial" w:eastAsia="Times New Roman" w:hAnsi="Arial" w:cs="Arial"/>
          <w:color w:val="0E101A"/>
          <w:lang w:eastAsia="en-GB"/>
        </w:rPr>
        <w:t xml:space="preserve">In contrast, the </w:t>
      </w:r>
      <w:r w:rsidRPr="00383BD7">
        <w:rPr>
          <w:rFonts w:ascii="Arial" w:eastAsia="Times New Roman" w:hAnsi="Arial" w:cs="Arial"/>
          <w:color w:val="0E101A"/>
          <w:lang w:eastAsia="en-GB"/>
        </w:rPr>
        <w:t xml:space="preserve">bottom-up approach </w:t>
      </w:r>
      <w:r w:rsidR="00CA6EAE" w:rsidRPr="00383BD7">
        <w:rPr>
          <w:rFonts w:ascii="Arial" w:eastAsia="Times New Roman" w:hAnsi="Arial" w:cs="Arial"/>
          <w:color w:val="0E101A"/>
          <w:lang w:eastAsia="en-GB"/>
        </w:rPr>
        <w:t>relies</w:t>
      </w:r>
      <w:r w:rsidRPr="00383BD7">
        <w:rPr>
          <w:rFonts w:ascii="Arial" w:eastAsia="Times New Roman" w:hAnsi="Arial" w:cs="Arial"/>
          <w:color w:val="0E101A"/>
          <w:lang w:eastAsia="en-GB"/>
        </w:rPr>
        <w:t xml:space="preserve"> heavily on feedback from staff. School X used a bottom-up approach to implement their SDP, they relied on feedback from both staff and pupils to determine which </w:t>
      </w:r>
      <w:r w:rsidRPr="00383BD7">
        <w:rPr>
          <w:rFonts w:ascii="Arial" w:eastAsia="Times New Roman" w:hAnsi="Arial" w:cs="Arial"/>
          <w:color w:val="0E101A"/>
          <w:lang w:eastAsia="en-GB"/>
        </w:rPr>
        <w:lastRenderedPageBreak/>
        <w:t>area they were going to focus on. One of the key benefits of this approach is by giving everyone a voice, they will be more motivated to implement changes (</w:t>
      </w:r>
      <w:proofErr w:type="spellStart"/>
      <w:r w:rsidRPr="00383BD7">
        <w:rPr>
          <w:rFonts w:ascii="Arial" w:eastAsia="Times New Roman" w:hAnsi="Arial" w:cs="Arial"/>
          <w:color w:val="0E101A"/>
          <w:lang w:eastAsia="en-GB"/>
        </w:rPr>
        <w:t>Malsam</w:t>
      </w:r>
      <w:proofErr w:type="spellEnd"/>
      <w:r w:rsidRPr="00383BD7">
        <w:rPr>
          <w:rFonts w:ascii="Arial" w:eastAsia="Times New Roman" w:hAnsi="Arial" w:cs="Arial"/>
          <w:color w:val="0E101A"/>
          <w:lang w:eastAsia="en-GB"/>
        </w:rPr>
        <w:t>, 2019). </w:t>
      </w:r>
    </w:p>
    <w:p w14:paraId="48118CDB" w14:textId="77777777" w:rsidR="00A55413" w:rsidRPr="00383BD7" w:rsidRDefault="00A55413" w:rsidP="00B964FD">
      <w:pPr>
        <w:spacing w:after="0" w:line="360" w:lineRule="auto"/>
        <w:rPr>
          <w:rFonts w:ascii="Arial" w:eastAsia="Times New Roman" w:hAnsi="Arial" w:cs="Arial"/>
          <w:color w:val="0E101A"/>
          <w:lang w:eastAsia="en-GB"/>
        </w:rPr>
      </w:pPr>
    </w:p>
    <w:p w14:paraId="64558DB1" w14:textId="07325A0D"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C</w:t>
      </w:r>
      <w:r w:rsidR="008B4E4F" w:rsidRPr="00383BD7">
        <w:rPr>
          <w:rFonts w:ascii="Arial" w:eastAsia="Times New Roman" w:hAnsi="Arial" w:cs="Arial"/>
          <w:color w:val="0E101A"/>
          <w:lang w:eastAsia="en-GB"/>
        </w:rPr>
        <w:t>hapman and Sammons (2013) argue</w:t>
      </w:r>
      <w:r w:rsidR="00C26E3C" w:rsidRPr="00383BD7">
        <w:rPr>
          <w:rFonts w:ascii="Arial" w:eastAsia="Times New Roman" w:hAnsi="Arial" w:cs="Arial"/>
          <w:color w:val="0E101A"/>
          <w:lang w:eastAsia="en-GB"/>
        </w:rPr>
        <w:t xml:space="preserve"> that self-evaluation</w:t>
      </w:r>
      <w:r w:rsidRPr="00383BD7">
        <w:rPr>
          <w:rFonts w:ascii="Arial" w:eastAsia="Times New Roman" w:hAnsi="Arial" w:cs="Arial"/>
          <w:color w:val="0E101A"/>
          <w:lang w:eastAsia="en-GB"/>
        </w:rPr>
        <w:t xml:space="preserve"> is a necessary and fundamental contributor to school improvement. Through self-evaluation, schools should adequately reflect on their strengths and weaknesses (Estyn, 2019). Hanover (2014) </w:t>
      </w:r>
      <w:r w:rsidR="00C26E3C" w:rsidRPr="00383BD7">
        <w:rPr>
          <w:rFonts w:ascii="Arial" w:eastAsia="Times New Roman" w:hAnsi="Arial" w:cs="Arial"/>
          <w:color w:val="0E101A"/>
          <w:lang w:eastAsia="en-GB"/>
        </w:rPr>
        <w:t xml:space="preserve">also </w:t>
      </w:r>
      <w:r w:rsidRPr="00383BD7">
        <w:rPr>
          <w:rFonts w:ascii="Arial" w:eastAsia="Times New Roman" w:hAnsi="Arial" w:cs="Arial"/>
          <w:color w:val="0E101A"/>
          <w:lang w:eastAsia="en-GB"/>
        </w:rPr>
        <w:t>suggests it should identify areas of improvement and prioritise</w:t>
      </w:r>
      <w:r w:rsidR="00C26E3C" w:rsidRPr="00383BD7">
        <w:rPr>
          <w:rFonts w:ascii="Arial" w:eastAsia="Times New Roman" w:hAnsi="Arial" w:cs="Arial"/>
          <w:color w:val="0E101A"/>
          <w:lang w:eastAsia="en-GB"/>
        </w:rPr>
        <w:t xml:space="preserve"> problem</w:t>
      </w:r>
      <w:r w:rsidRPr="00383BD7">
        <w:rPr>
          <w:rFonts w:ascii="Arial" w:eastAsia="Times New Roman" w:hAnsi="Arial" w:cs="Arial"/>
          <w:color w:val="0E101A"/>
          <w:lang w:eastAsia="en-GB"/>
        </w:rPr>
        <w:t xml:space="preserve"> areas. Brighouse and Woods (1999) advise that </w:t>
      </w:r>
      <w:r w:rsidR="00C26E3C" w:rsidRPr="00383BD7">
        <w:rPr>
          <w:rFonts w:ascii="Arial" w:eastAsia="Times New Roman" w:hAnsi="Arial" w:cs="Arial"/>
          <w:color w:val="0E101A"/>
          <w:lang w:eastAsia="en-GB"/>
        </w:rPr>
        <w:t>schools</w:t>
      </w:r>
      <w:r w:rsidRPr="00383BD7">
        <w:rPr>
          <w:rFonts w:ascii="Arial" w:eastAsia="Times New Roman" w:hAnsi="Arial" w:cs="Arial"/>
          <w:color w:val="0E101A"/>
          <w:lang w:eastAsia="en-GB"/>
        </w:rPr>
        <w:t xml:space="preserve"> should not try and address all issues at once and that an SDP can help identify and detail </w:t>
      </w:r>
      <w:r w:rsidR="001324A3" w:rsidRPr="00383BD7">
        <w:rPr>
          <w:rFonts w:ascii="Arial" w:eastAsia="Times New Roman" w:hAnsi="Arial" w:cs="Arial"/>
          <w:color w:val="0E101A"/>
          <w:lang w:eastAsia="en-GB"/>
        </w:rPr>
        <w:t>priorities</w:t>
      </w:r>
      <w:r w:rsidRPr="00383BD7">
        <w:rPr>
          <w:rFonts w:ascii="Arial" w:eastAsia="Times New Roman" w:hAnsi="Arial" w:cs="Arial"/>
          <w:color w:val="0E101A"/>
          <w:lang w:eastAsia="en-GB"/>
        </w:rPr>
        <w:t>. By observing and reflecting on pupil behaviours, School X identified an area they were weakest at within the new curriculum and prioritised</w:t>
      </w:r>
      <w:r w:rsidR="00C26E3C" w:rsidRPr="00383BD7">
        <w:rPr>
          <w:rFonts w:ascii="Arial" w:eastAsia="Times New Roman" w:hAnsi="Arial" w:cs="Arial"/>
          <w:color w:val="0E101A"/>
          <w:lang w:eastAsia="en-GB"/>
        </w:rPr>
        <w:t xml:space="preserve"> </w:t>
      </w:r>
      <w:r w:rsidRPr="00383BD7">
        <w:rPr>
          <w:rFonts w:ascii="Arial" w:eastAsia="Times New Roman" w:hAnsi="Arial" w:cs="Arial"/>
          <w:color w:val="0E101A"/>
          <w:lang w:eastAsia="en-GB"/>
        </w:rPr>
        <w:t>this.</w:t>
      </w:r>
    </w:p>
    <w:p w14:paraId="41299ADD" w14:textId="77777777" w:rsidR="00A55413" w:rsidRPr="00383BD7" w:rsidRDefault="00A55413" w:rsidP="00B964FD">
      <w:pPr>
        <w:spacing w:after="0" w:line="360" w:lineRule="auto"/>
        <w:rPr>
          <w:rFonts w:ascii="Arial" w:eastAsia="Times New Roman" w:hAnsi="Arial" w:cs="Arial"/>
          <w:color w:val="0E101A"/>
          <w:lang w:eastAsia="en-GB"/>
        </w:rPr>
      </w:pPr>
    </w:p>
    <w:p w14:paraId="7426E8C6" w14:textId="1DE3F6B9"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Schools should use data from a wide range of sources and use a combination of quantitative and qualitative data within their SDP (Hanover, 2014). Quantitative data could include any school comparative information and attainment results of learners, information on learners' progress or PISA results. Qualitative data c</w:t>
      </w:r>
      <w:r w:rsidR="00C26E3C" w:rsidRPr="00383BD7">
        <w:rPr>
          <w:rFonts w:ascii="Arial" w:eastAsia="Times New Roman" w:hAnsi="Arial" w:cs="Arial"/>
          <w:color w:val="0E101A"/>
          <w:lang w:eastAsia="en-GB"/>
        </w:rPr>
        <w:t xml:space="preserve">ould </w:t>
      </w:r>
      <w:r w:rsidRPr="00383BD7">
        <w:rPr>
          <w:rFonts w:ascii="Arial" w:eastAsia="Times New Roman" w:hAnsi="Arial" w:cs="Arial"/>
          <w:color w:val="0E101A"/>
          <w:lang w:eastAsia="en-GB"/>
        </w:rPr>
        <w:t>include inspection reports, information relating to learners' well-being and any information obtained speaking with learners, parents/carers, staff or the wider community (Welsh Government, 2014). Data has a variety of uses within the SDP, such as tracking changes and outcomes, measuring progress and stimulating questions when expected outcome</w:t>
      </w:r>
      <w:r w:rsidR="00CA6EAE" w:rsidRPr="00383BD7">
        <w:rPr>
          <w:rFonts w:ascii="Arial" w:eastAsia="Times New Roman" w:hAnsi="Arial" w:cs="Arial"/>
          <w:color w:val="0E101A"/>
          <w:lang w:eastAsia="en-GB"/>
        </w:rPr>
        <w:t>s</w:t>
      </w:r>
      <w:r w:rsidRPr="00383BD7">
        <w:rPr>
          <w:rFonts w:ascii="Arial" w:eastAsia="Times New Roman" w:hAnsi="Arial" w:cs="Arial"/>
          <w:color w:val="0E101A"/>
          <w:lang w:eastAsia="en-GB"/>
        </w:rPr>
        <w:t xml:space="preserve"> </w:t>
      </w:r>
      <w:r w:rsidR="00CA6EAE" w:rsidRPr="00383BD7">
        <w:rPr>
          <w:rFonts w:ascii="Arial" w:eastAsia="Times New Roman" w:hAnsi="Arial" w:cs="Arial"/>
          <w:color w:val="0E101A"/>
          <w:lang w:eastAsia="en-GB"/>
        </w:rPr>
        <w:t>are</w:t>
      </w:r>
      <w:r w:rsidRPr="00383BD7">
        <w:rPr>
          <w:rFonts w:ascii="Arial" w:eastAsia="Times New Roman" w:hAnsi="Arial" w:cs="Arial"/>
          <w:color w:val="0E101A"/>
          <w:lang w:eastAsia="en-GB"/>
        </w:rPr>
        <w:t xml:space="preserve"> not achieved (Chapman and Sammons, 2013). School X has only used qualitative data</w:t>
      </w:r>
      <w:r w:rsidR="00CA6EAE" w:rsidRPr="00383BD7">
        <w:rPr>
          <w:rFonts w:ascii="Arial" w:eastAsia="Times New Roman" w:hAnsi="Arial" w:cs="Arial"/>
          <w:color w:val="0E101A"/>
          <w:lang w:eastAsia="en-GB"/>
        </w:rPr>
        <w:t>, t</w:t>
      </w:r>
      <w:r w:rsidR="001324A3" w:rsidRPr="00383BD7">
        <w:rPr>
          <w:rFonts w:ascii="Arial" w:eastAsia="Times New Roman" w:hAnsi="Arial" w:cs="Arial"/>
          <w:color w:val="0E101A"/>
          <w:lang w:eastAsia="en-GB"/>
        </w:rPr>
        <w:t xml:space="preserve">his highlights a </w:t>
      </w:r>
      <w:r w:rsidRPr="00383BD7">
        <w:rPr>
          <w:rFonts w:ascii="Arial" w:eastAsia="Times New Roman" w:hAnsi="Arial" w:cs="Arial"/>
          <w:color w:val="0E101A"/>
          <w:lang w:eastAsia="en-GB"/>
        </w:rPr>
        <w:t>weakness of the</w:t>
      </w:r>
      <w:r w:rsidR="00CA6EAE" w:rsidRPr="00383BD7">
        <w:rPr>
          <w:rFonts w:ascii="Arial" w:eastAsia="Times New Roman" w:hAnsi="Arial" w:cs="Arial"/>
          <w:color w:val="0E101A"/>
          <w:lang w:eastAsia="en-GB"/>
        </w:rPr>
        <w:t>ir</w:t>
      </w:r>
      <w:r w:rsidRPr="00383BD7">
        <w:rPr>
          <w:rFonts w:ascii="Arial" w:eastAsia="Times New Roman" w:hAnsi="Arial" w:cs="Arial"/>
          <w:color w:val="0E101A"/>
          <w:lang w:eastAsia="en-GB"/>
        </w:rPr>
        <w:t xml:space="preserve"> SDP </w:t>
      </w:r>
      <w:r w:rsidR="001324A3" w:rsidRPr="00383BD7">
        <w:rPr>
          <w:rFonts w:ascii="Arial" w:eastAsia="Times New Roman" w:hAnsi="Arial" w:cs="Arial"/>
          <w:color w:val="0E101A"/>
          <w:lang w:eastAsia="en-GB"/>
        </w:rPr>
        <w:t xml:space="preserve">as </w:t>
      </w:r>
      <w:r w:rsidRPr="00383BD7">
        <w:rPr>
          <w:rFonts w:ascii="Arial" w:eastAsia="Times New Roman" w:hAnsi="Arial" w:cs="Arial"/>
          <w:color w:val="0E101A"/>
          <w:lang w:eastAsia="en-GB"/>
        </w:rPr>
        <w:t xml:space="preserve">using </w:t>
      </w:r>
      <w:r w:rsidR="001324A3" w:rsidRPr="00383BD7">
        <w:rPr>
          <w:rFonts w:ascii="Arial" w:eastAsia="Times New Roman" w:hAnsi="Arial" w:cs="Arial"/>
          <w:color w:val="0E101A"/>
          <w:lang w:eastAsia="en-GB"/>
        </w:rPr>
        <w:t>a greater variety of</w:t>
      </w:r>
      <w:r w:rsidRPr="00383BD7">
        <w:rPr>
          <w:rFonts w:ascii="Arial" w:eastAsia="Times New Roman" w:hAnsi="Arial" w:cs="Arial"/>
          <w:color w:val="0E101A"/>
          <w:lang w:eastAsia="en-GB"/>
        </w:rPr>
        <w:t xml:space="preserve"> sources of data can increase the accuracy of the findings (Hanover, 2014). The data they</w:t>
      </w:r>
      <w:r w:rsidR="001324A3" w:rsidRPr="00383BD7">
        <w:rPr>
          <w:rFonts w:ascii="Arial" w:eastAsia="Times New Roman" w:hAnsi="Arial" w:cs="Arial"/>
          <w:color w:val="0E101A"/>
          <w:lang w:eastAsia="en-GB"/>
        </w:rPr>
        <w:t xml:space="preserve"> </w:t>
      </w:r>
      <w:r w:rsidRPr="00383BD7">
        <w:rPr>
          <w:rFonts w:ascii="Arial" w:eastAsia="Times New Roman" w:hAnsi="Arial" w:cs="Arial"/>
          <w:color w:val="0E101A"/>
          <w:lang w:eastAsia="en-GB"/>
        </w:rPr>
        <w:t xml:space="preserve">obtained </w:t>
      </w:r>
      <w:r w:rsidR="001324A3" w:rsidRPr="00383BD7">
        <w:rPr>
          <w:rFonts w:ascii="Arial" w:eastAsia="Times New Roman" w:hAnsi="Arial" w:cs="Arial"/>
          <w:color w:val="0E101A"/>
          <w:lang w:eastAsia="en-GB"/>
        </w:rPr>
        <w:t>however</w:t>
      </w:r>
      <w:r w:rsidR="00CA6EAE" w:rsidRPr="00383BD7">
        <w:rPr>
          <w:rFonts w:ascii="Arial" w:eastAsia="Times New Roman" w:hAnsi="Arial" w:cs="Arial"/>
          <w:color w:val="0E101A"/>
          <w:lang w:eastAsia="en-GB"/>
        </w:rPr>
        <w:t>,</w:t>
      </w:r>
      <w:r w:rsidR="001324A3" w:rsidRPr="00383BD7">
        <w:rPr>
          <w:rFonts w:ascii="Arial" w:eastAsia="Times New Roman" w:hAnsi="Arial" w:cs="Arial"/>
          <w:color w:val="0E101A"/>
          <w:lang w:eastAsia="en-GB"/>
        </w:rPr>
        <w:t xml:space="preserve"> did include</w:t>
      </w:r>
      <w:r w:rsidRPr="00383BD7">
        <w:rPr>
          <w:rFonts w:ascii="Arial" w:eastAsia="Times New Roman" w:hAnsi="Arial" w:cs="Arial"/>
          <w:color w:val="0E101A"/>
          <w:lang w:eastAsia="en-GB"/>
        </w:rPr>
        <w:t xml:space="preserve"> teacher observations and feedback from pupil voice. Initially, the school carried out 3 baseline assessments of outdoor learning,</w:t>
      </w:r>
      <w:r w:rsidR="001324A3" w:rsidRPr="00383BD7">
        <w:rPr>
          <w:rFonts w:ascii="Arial" w:eastAsia="Times New Roman" w:hAnsi="Arial" w:cs="Arial"/>
          <w:color w:val="0E101A"/>
          <w:lang w:eastAsia="en-GB"/>
        </w:rPr>
        <w:t xml:space="preserve"> recording what they found</w:t>
      </w:r>
      <w:r w:rsidR="00CA6EAE" w:rsidRPr="00383BD7">
        <w:rPr>
          <w:rFonts w:ascii="Arial" w:eastAsia="Times New Roman" w:hAnsi="Arial" w:cs="Arial"/>
          <w:color w:val="0E101A"/>
          <w:lang w:eastAsia="en-GB"/>
        </w:rPr>
        <w:t xml:space="preserve"> so they </w:t>
      </w:r>
      <w:r w:rsidRPr="00383BD7">
        <w:rPr>
          <w:rFonts w:ascii="Arial" w:eastAsia="Times New Roman" w:hAnsi="Arial" w:cs="Arial"/>
          <w:color w:val="0E101A"/>
          <w:lang w:eastAsia="en-GB"/>
        </w:rPr>
        <w:t>were able to measure future observations against this.  </w:t>
      </w:r>
    </w:p>
    <w:p w14:paraId="13BCE1A1" w14:textId="77777777" w:rsidR="00A55413" w:rsidRPr="00383BD7" w:rsidRDefault="00A55413" w:rsidP="00B964FD">
      <w:pPr>
        <w:spacing w:after="0" w:line="360" w:lineRule="auto"/>
        <w:rPr>
          <w:rFonts w:ascii="Arial" w:eastAsia="Times New Roman" w:hAnsi="Arial" w:cs="Arial"/>
          <w:color w:val="0E101A"/>
          <w:lang w:eastAsia="en-GB"/>
        </w:rPr>
      </w:pPr>
    </w:p>
    <w:p w14:paraId="50288DF7" w14:textId="0179E96C"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The Welsh Government (2014) advises that all aspects of the SDP need to be understood by all stakeholders. Hanover (2014) also argues that stakeholders should be continuously updated on all goals, progress</w:t>
      </w:r>
      <w:r w:rsidR="00CA6EAE" w:rsidRPr="00383BD7">
        <w:rPr>
          <w:rFonts w:ascii="Arial" w:eastAsia="Times New Roman" w:hAnsi="Arial" w:cs="Arial"/>
          <w:color w:val="0E101A"/>
          <w:lang w:eastAsia="en-GB"/>
        </w:rPr>
        <w:t>,</w:t>
      </w:r>
      <w:r w:rsidRPr="00383BD7">
        <w:rPr>
          <w:rFonts w:ascii="Arial" w:eastAsia="Times New Roman" w:hAnsi="Arial" w:cs="Arial"/>
          <w:color w:val="0E101A"/>
          <w:lang w:eastAsia="en-GB"/>
        </w:rPr>
        <w:t xml:space="preserve"> and impacts</w:t>
      </w:r>
      <w:r w:rsidR="00CA6EAE" w:rsidRPr="00383BD7">
        <w:rPr>
          <w:rFonts w:ascii="Arial" w:eastAsia="Times New Roman" w:hAnsi="Arial" w:cs="Arial"/>
          <w:color w:val="0E101A"/>
          <w:lang w:eastAsia="en-GB"/>
        </w:rPr>
        <w:t xml:space="preserve"> to </w:t>
      </w:r>
      <w:r w:rsidRPr="00383BD7">
        <w:rPr>
          <w:rFonts w:ascii="Arial" w:eastAsia="Times New Roman" w:hAnsi="Arial" w:cs="Arial"/>
          <w:color w:val="0E101A"/>
          <w:lang w:eastAsia="en-GB"/>
        </w:rPr>
        <w:t xml:space="preserve">ensure stakeholders remain invested in the improvement plan. However, Estyn (2019) states this is not enough, they also need to be included within the planning and be allocated responsibilities of </w:t>
      </w:r>
      <w:r w:rsidR="00C26E3C" w:rsidRPr="00383BD7">
        <w:rPr>
          <w:rFonts w:ascii="Arial" w:eastAsia="Times New Roman" w:hAnsi="Arial" w:cs="Arial"/>
          <w:color w:val="0E101A"/>
          <w:lang w:eastAsia="en-GB"/>
        </w:rPr>
        <w:t>tasks</w:t>
      </w:r>
      <w:r w:rsidRPr="00383BD7">
        <w:rPr>
          <w:rFonts w:ascii="Arial" w:eastAsia="Times New Roman" w:hAnsi="Arial" w:cs="Arial"/>
          <w:color w:val="0E101A"/>
          <w:lang w:eastAsia="en-GB"/>
        </w:rPr>
        <w:t xml:space="preserve">. By giving staff ownership of tasks and engaging with them about the changes, they are more likely to support and drive improvement within the school (Maughan, </w:t>
      </w:r>
      <w:proofErr w:type="spellStart"/>
      <w:r w:rsidRPr="00383BD7">
        <w:rPr>
          <w:rFonts w:ascii="Arial" w:eastAsia="Times New Roman" w:hAnsi="Arial" w:cs="Arial"/>
          <w:color w:val="0E101A"/>
          <w:lang w:eastAsia="en-GB"/>
        </w:rPr>
        <w:t>Teeman</w:t>
      </w:r>
      <w:proofErr w:type="spellEnd"/>
      <w:r w:rsidRPr="00383BD7">
        <w:rPr>
          <w:rFonts w:ascii="Arial" w:eastAsia="Times New Roman" w:hAnsi="Arial" w:cs="Arial"/>
          <w:color w:val="0E101A"/>
          <w:lang w:eastAsia="en-GB"/>
        </w:rPr>
        <w:t xml:space="preserve"> and Wilson, 2012). School X gave specifi</w:t>
      </w:r>
      <w:r w:rsidR="001324A3" w:rsidRPr="00383BD7">
        <w:rPr>
          <w:rFonts w:ascii="Arial" w:eastAsia="Times New Roman" w:hAnsi="Arial" w:cs="Arial"/>
          <w:color w:val="0E101A"/>
          <w:lang w:eastAsia="en-GB"/>
        </w:rPr>
        <w:t>c responsibilities to staff, setting</w:t>
      </w:r>
      <w:r w:rsidR="00C26E3C" w:rsidRPr="00383BD7">
        <w:rPr>
          <w:rFonts w:ascii="Arial" w:eastAsia="Times New Roman" w:hAnsi="Arial" w:cs="Arial"/>
          <w:color w:val="0E101A"/>
          <w:lang w:eastAsia="en-GB"/>
        </w:rPr>
        <w:t xml:space="preserve"> a target for all teachers</w:t>
      </w:r>
      <w:r w:rsidRPr="00383BD7">
        <w:rPr>
          <w:rFonts w:ascii="Arial" w:eastAsia="Times New Roman" w:hAnsi="Arial" w:cs="Arial"/>
          <w:color w:val="0E101A"/>
          <w:lang w:eastAsia="en-GB"/>
        </w:rPr>
        <w:t xml:space="preserve"> t</w:t>
      </w:r>
      <w:r w:rsidR="00C26E3C" w:rsidRPr="00383BD7">
        <w:rPr>
          <w:rFonts w:ascii="Arial" w:eastAsia="Times New Roman" w:hAnsi="Arial" w:cs="Arial"/>
          <w:color w:val="0E101A"/>
          <w:lang w:eastAsia="en-GB"/>
        </w:rPr>
        <w:t>o t</w:t>
      </w:r>
      <w:r w:rsidRPr="00383BD7">
        <w:rPr>
          <w:rFonts w:ascii="Arial" w:eastAsia="Times New Roman" w:hAnsi="Arial" w:cs="Arial"/>
          <w:color w:val="0E101A"/>
          <w:lang w:eastAsia="en-GB"/>
        </w:rPr>
        <w:t xml:space="preserve">each at least one outdoor session </w:t>
      </w:r>
      <w:r w:rsidR="00072D8C" w:rsidRPr="00383BD7">
        <w:rPr>
          <w:rFonts w:ascii="Arial" w:eastAsia="Times New Roman" w:hAnsi="Arial" w:cs="Arial"/>
          <w:color w:val="0E101A"/>
          <w:lang w:eastAsia="en-GB"/>
        </w:rPr>
        <w:t>every</w:t>
      </w:r>
      <w:r w:rsidRPr="00383BD7">
        <w:rPr>
          <w:rFonts w:ascii="Arial" w:eastAsia="Times New Roman" w:hAnsi="Arial" w:cs="Arial"/>
          <w:color w:val="0E101A"/>
          <w:lang w:eastAsia="en-GB"/>
        </w:rPr>
        <w:t xml:space="preserve"> week and </w:t>
      </w:r>
      <w:r w:rsidR="00C26E3C" w:rsidRPr="00383BD7">
        <w:rPr>
          <w:rFonts w:ascii="Arial" w:eastAsia="Times New Roman" w:hAnsi="Arial" w:cs="Arial"/>
          <w:color w:val="0E101A"/>
          <w:lang w:eastAsia="en-GB"/>
        </w:rPr>
        <w:t>one</w:t>
      </w:r>
      <w:r w:rsidRPr="00383BD7">
        <w:rPr>
          <w:rFonts w:ascii="Arial" w:eastAsia="Times New Roman" w:hAnsi="Arial" w:cs="Arial"/>
          <w:color w:val="0E101A"/>
          <w:lang w:eastAsia="en-GB"/>
        </w:rPr>
        <w:t xml:space="preserve"> outdoor day </w:t>
      </w:r>
      <w:r w:rsidR="00072D8C" w:rsidRPr="00383BD7">
        <w:rPr>
          <w:rFonts w:ascii="Arial" w:eastAsia="Times New Roman" w:hAnsi="Arial" w:cs="Arial"/>
          <w:color w:val="0E101A"/>
          <w:lang w:eastAsia="en-GB"/>
        </w:rPr>
        <w:t>every</w:t>
      </w:r>
      <w:r w:rsidRPr="00383BD7">
        <w:rPr>
          <w:rFonts w:ascii="Arial" w:eastAsia="Times New Roman" w:hAnsi="Arial" w:cs="Arial"/>
          <w:color w:val="0E101A"/>
          <w:lang w:eastAsia="en-GB"/>
        </w:rPr>
        <w:t xml:space="preserve"> term. This ensured that staff were </w:t>
      </w:r>
      <w:r w:rsidR="00072D8C" w:rsidRPr="00383BD7">
        <w:rPr>
          <w:rFonts w:ascii="Arial" w:eastAsia="Times New Roman" w:hAnsi="Arial" w:cs="Arial"/>
          <w:color w:val="0E101A"/>
          <w:lang w:eastAsia="en-GB"/>
        </w:rPr>
        <w:t>fully</w:t>
      </w:r>
      <w:r w:rsidRPr="00383BD7">
        <w:rPr>
          <w:rFonts w:ascii="Arial" w:eastAsia="Times New Roman" w:hAnsi="Arial" w:cs="Arial"/>
          <w:color w:val="0E101A"/>
          <w:lang w:eastAsia="en-GB"/>
        </w:rPr>
        <w:t xml:space="preserve"> aware of the expectations of how many outdoor sessions they needed to </w:t>
      </w:r>
      <w:r w:rsidRPr="00383BD7">
        <w:rPr>
          <w:rFonts w:ascii="Arial" w:eastAsia="Times New Roman" w:hAnsi="Arial" w:cs="Arial"/>
          <w:color w:val="0E101A"/>
          <w:lang w:eastAsia="en-GB"/>
        </w:rPr>
        <w:lastRenderedPageBreak/>
        <w:t>plan. However, they were given very little guidance about what these sessions should include, which could lead to inconsistency</w:t>
      </w:r>
      <w:r w:rsidR="00C26E3C" w:rsidRPr="00383BD7">
        <w:rPr>
          <w:rFonts w:ascii="Arial" w:eastAsia="Times New Roman" w:hAnsi="Arial" w:cs="Arial"/>
          <w:color w:val="0E101A"/>
          <w:lang w:eastAsia="en-GB"/>
        </w:rPr>
        <w:t xml:space="preserve"> from class to class</w:t>
      </w:r>
      <w:r w:rsidRPr="00383BD7">
        <w:rPr>
          <w:rFonts w:ascii="Arial" w:eastAsia="Times New Roman" w:hAnsi="Arial" w:cs="Arial"/>
          <w:color w:val="0E101A"/>
          <w:lang w:eastAsia="en-GB"/>
        </w:rPr>
        <w:t>.</w:t>
      </w:r>
    </w:p>
    <w:p w14:paraId="3EDB2A93" w14:textId="77777777" w:rsidR="00A55413" w:rsidRPr="00383BD7" w:rsidRDefault="00A55413" w:rsidP="00B964FD">
      <w:pPr>
        <w:spacing w:after="0" w:line="360" w:lineRule="auto"/>
        <w:rPr>
          <w:rFonts w:ascii="Arial" w:eastAsia="Times New Roman" w:hAnsi="Arial" w:cs="Arial"/>
          <w:color w:val="0E101A"/>
          <w:lang w:eastAsia="en-GB"/>
        </w:rPr>
      </w:pPr>
    </w:p>
    <w:p w14:paraId="78FD2E2E" w14:textId="544D6A0B"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 xml:space="preserve">For improvements to be made and sustained, the SDP should involve the whole school community, including administrators, pupils, parents and outside partners (Maughan, </w:t>
      </w:r>
      <w:proofErr w:type="spellStart"/>
      <w:r w:rsidRPr="00383BD7">
        <w:rPr>
          <w:rFonts w:ascii="Arial" w:eastAsia="Times New Roman" w:hAnsi="Arial" w:cs="Arial"/>
          <w:color w:val="0E101A"/>
          <w:lang w:eastAsia="en-GB"/>
        </w:rPr>
        <w:t>Teeman</w:t>
      </w:r>
      <w:proofErr w:type="spellEnd"/>
      <w:r w:rsidRPr="00383BD7">
        <w:rPr>
          <w:rFonts w:ascii="Arial" w:eastAsia="Times New Roman" w:hAnsi="Arial" w:cs="Arial"/>
          <w:color w:val="0E101A"/>
          <w:lang w:eastAsia="en-GB"/>
        </w:rPr>
        <w:t xml:space="preserve"> and Wilson, 2012). School X has actively involved the school's wider community within its SDP wherever possible. They have built up relationships with outside partners, such as a local business that provide them</w:t>
      </w:r>
      <w:r w:rsidR="00072D8C" w:rsidRPr="00383BD7">
        <w:rPr>
          <w:rFonts w:ascii="Arial" w:eastAsia="Times New Roman" w:hAnsi="Arial" w:cs="Arial"/>
          <w:color w:val="0E101A"/>
          <w:lang w:eastAsia="en-GB"/>
        </w:rPr>
        <w:t xml:space="preserve"> </w:t>
      </w:r>
      <w:r w:rsidRPr="00383BD7">
        <w:rPr>
          <w:rFonts w:ascii="Arial" w:eastAsia="Times New Roman" w:hAnsi="Arial" w:cs="Arial"/>
          <w:color w:val="0E101A"/>
          <w:lang w:eastAsia="en-GB"/>
        </w:rPr>
        <w:t>an outdoor wooded area that the</w:t>
      </w:r>
      <w:r w:rsidR="00072D8C" w:rsidRPr="00383BD7">
        <w:rPr>
          <w:rFonts w:ascii="Arial" w:eastAsia="Times New Roman" w:hAnsi="Arial" w:cs="Arial"/>
          <w:color w:val="0E101A"/>
          <w:lang w:eastAsia="en-GB"/>
        </w:rPr>
        <w:t xml:space="preserve"> school</w:t>
      </w:r>
      <w:r w:rsidRPr="00383BD7">
        <w:rPr>
          <w:rFonts w:ascii="Arial" w:eastAsia="Times New Roman" w:hAnsi="Arial" w:cs="Arial"/>
          <w:color w:val="0E101A"/>
          <w:lang w:eastAsia="en-GB"/>
        </w:rPr>
        <w:t xml:space="preserve"> regularly use. When trying to increase the number of outdoor learning days, one of the barrier</w:t>
      </w:r>
      <w:r w:rsidR="00072D8C" w:rsidRPr="00383BD7">
        <w:rPr>
          <w:rFonts w:ascii="Arial" w:eastAsia="Times New Roman" w:hAnsi="Arial" w:cs="Arial"/>
          <w:color w:val="0E101A"/>
          <w:lang w:eastAsia="en-GB"/>
        </w:rPr>
        <w:t>s</w:t>
      </w:r>
      <w:r w:rsidRPr="00383BD7">
        <w:rPr>
          <w:rFonts w:ascii="Arial" w:eastAsia="Times New Roman" w:hAnsi="Arial" w:cs="Arial"/>
          <w:color w:val="0E101A"/>
          <w:lang w:eastAsia="en-GB"/>
        </w:rPr>
        <w:t xml:space="preserve"> the school faced was concerned parents not wanting their child outside for long periods. The school addressed this by inviting parents along to the session so parents could see the benefits, </w:t>
      </w:r>
      <w:r w:rsidR="00BE1AB3" w:rsidRPr="00383BD7">
        <w:rPr>
          <w:rFonts w:ascii="Arial" w:eastAsia="Times New Roman" w:hAnsi="Arial" w:cs="Arial"/>
          <w:color w:val="0E101A"/>
          <w:lang w:eastAsia="en-GB"/>
        </w:rPr>
        <w:t>they</w:t>
      </w:r>
      <w:r w:rsidRPr="00383BD7">
        <w:rPr>
          <w:rFonts w:ascii="Arial" w:eastAsia="Times New Roman" w:hAnsi="Arial" w:cs="Arial"/>
          <w:color w:val="0E101A"/>
          <w:lang w:eastAsia="en-GB"/>
        </w:rPr>
        <w:t xml:space="preserve"> </w:t>
      </w:r>
      <w:r w:rsidR="00072D8C" w:rsidRPr="00383BD7">
        <w:rPr>
          <w:rFonts w:ascii="Arial" w:eastAsia="Times New Roman" w:hAnsi="Arial" w:cs="Arial"/>
          <w:color w:val="0E101A"/>
          <w:lang w:eastAsia="en-GB"/>
        </w:rPr>
        <w:t xml:space="preserve">also </w:t>
      </w:r>
      <w:r w:rsidRPr="00383BD7">
        <w:rPr>
          <w:rFonts w:ascii="Arial" w:eastAsia="Times New Roman" w:hAnsi="Arial" w:cs="Arial"/>
          <w:color w:val="0E101A"/>
          <w:lang w:eastAsia="en-GB"/>
        </w:rPr>
        <w:t>discussed with parents why they were using outdoor learning. Brighouse and Woods (2013) argue that schools should build trust with parents and create a dialogue in which they can share information with them about their children</w:t>
      </w:r>
      <w:r w:rsidR="00072D8C" w:rsidRPr="00383BD7">
        <w:rPr>
          <w:rFonts w:ascii="Arial" w:eastAsia="Times New Roman" w:hAnsi="Arial" w:cs="Arial"/>
          <w:color w:val="0E101A"/>
          <w:lang w:eastAsia="en-GB"/>
        </w:rPr>
        <w:t>,</w:t>
      </w:r>
      <w:r w:rsidRPr="00383BD7">
        <w:rPr>
          <w:rFonts w:ascii="Arial" w:eastAsia="Times New Roman" w:hAnsi="Arial" w:cs="Arial"/>
          <w:color w:val="0E101A"/>
          <w:lang w:eastAsia="en-GB"/>
        </w:rPr>
        <w:t xml:space="preserve"> as support from parents can have a significant impact on the school's development and that of individual pupil's progress. </w:t>
      </w:r>
    </w:p>
    <w:p w14:paraId="23E18051" w14:textId="77777777" w:rsidR="00A55413" w:rsidRPr="00383BD7" w:rsidRDefault="00A55413" w:rsidP="00B964FD">
      <w:pPr>
        <w:spacing w:after="0" w:line="360" w:lineRule="auto"/>
        <w:rPr>
          <w:rFonts w:ascii="Arial" w:eastAsia="Times New Roman" w:hAnsi="Arial" w:cs="Arial"/>
          <w:color w:val="0E101A"/>
          <w:lang w:eastAsia="en-GB"/>
        </w:rPr>
      </w:pPr>
    </w:p>
    <w:p w14:paraId="1D046298" w14:textId="2934CB90"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When creating the SDP, the school must create challenging but realistic targets for the school to achieve (Welsh Government, 2014). These targets need to be realistic and achievable to ensure that stakeholders are not demotivate</w:t>
      </w:r>
      <w:r w:rsidR="002B4397" w:rsidRPr="00383BD7">
        <w:rPr>
          <w:rFonts w:ascii="Arial" w:eastAsia="Times New Roman" w:hAnsi="Arial" w:cs="Arial"/>
          <w:color w:val="0E101A"/>
          <w:lang w:eastAsia="en-GB"/>
        </w:rPr>
        <w:t>d</w:t>
      </w:r>
      <w:r w:rsidRPr="00383BD7">
        <w:rPr>
          <w:rFonts w:ascii="Arial" w:eastAsia="Times New Roman" w:hAnsi="Arial" w:cs="Arial"/>
          <w:color w:val="0E101A"/>
          <w:lang w:eastAsia="en-GB"/>
        </w:rPr>
        <w:t xml:space="preserve">, as well as ensuring they provide a challenge </w:t>
      </w:r>
      <w:r w:rsidR="002B4397" w:rsidRPr="00383BD7">
        <w:rPr>
          <w:rFonts w:ascii="Arial" w:eastAsia="Times New Roman" w:hAnsi="Arial" w:cs="Arial"/>
          <w:color w:val="0E101A"/>
          <w:lang w:eastAsia="en-GB"/>
        </w:rPr>
        <w:t xml:space="preserve">to </w:t>
      </w:r>
      <w:r w:rsidRPr="00383BD7">
        <w:rPr>
          <w:rFonts w:ascii="Arial" w:eastAsia="Times New Roman" w:hAnsi="Arial" w:cs="Arial"/>
          <w:color w:val="0E101A"/>
          <w:lang w:eastAsia="en-GB"/>
        </w:rPr>
        <w:t>drive improvements</w:t>
      </w:r>
      <w:r w:rsidR="00BE1AB3" w:rsidRPr="00383BD7">
        <w:rPr>
          <w:rFonts w:ascii="Arial" w:eastAsia="Times New Roman" w:hAnsi="Arial" w:cs="Arial"/>
          <w:color w:val="0E101A"/>
          <w:lang w:eastAsia="en-GB"/>
        </w:rPr>
        <w:t xml:space="preserve"> (Hanover, 2014)</w:t>
      </w:r>
      <w:r w:rsidRPr="00383BD7">
        <w:rPr>
          <w:rFonts w:ascii="Arial" w:eastAsia="Times New Roman" w:hAnsi="Arial" w:cs="Arial"/>
          <w:color w:val="0E101A"/>
          <w:lang w:eastAsia="en-GB"/>
        </w:rPr>
        <w:t>. The targets set by School X were clear and realistic however,</w:t>
      </w:r>
      <w:r w:rsidR="005222AB" w:rsidRPr="00383BD7">
        <w:rPr>
          <w:rFonts w:ascii="Arial" w:eastAsia="Times New Roman" w:hAnsi="Arial" w:cs="Arial"/>
          <w:color w:val="0E101A"/>
          <w:lang w:eastAsia="en-GB"/>
        </w:rPr>
        <w:t xml:space="preserve"> in the SDP</w:t>
      </w:r>
      <w:r w:rsidRPr="00383BD7">
        <w:rPr>
          <w:rFonts w:ascii="Arial" w:eastAsia="Times New Roman" w:hAnsi="Arial" w:cs="Arial"/>
          <w:color w:val="0E101A"/>
          <w:lang w:eastAsia="en-GB"/>
        </w:rPr>
        <w:t xml:space="preserve"> they did not specify how much of an increase of learner autonomy and engagement they were expecting and what this would look like. When targets</w:t>
      </w:r>
      <w:r w:rsidR="005222AB" w:rsidRPr="00383BD7">
        <w:rPr>
          <w:rFonts w:ascii="Arial" w:eastAsia="Times New Roman" w:hAnsi="Arial" w:cs="Arial"/>
          <w:color w:val="0E101A"/>
          <w:lang w:eastAsia="en-GB"/>
        </w:rPr>
        <w:t xml:space="preserve"> </w:t>
      </w:r>
      <w:r w:rsidRPr="00383BD7">
        <w:rPr>
          <w:rFonts w:ascii="Arial" w:eastAsia="Times New Roman" w:hAnsi="Arial" w:cs="Arial"/>
          <w:color w:val="0E101A"/>
          <w:lang w:eastAsia="en-GB"/>
        </w:rPr>
        <w:t>are set,</w:t>
      </w:r>
      <w:r w:rsidR="005222AB" w:rsidRPr="00383BD7">
        <w:rPr>
          <w:rFonts w:ascii="Arial" w:eastAsia="Times New Roman" w:hAnsi="Arial" w:cs="Arial"/>
          <w:color w:val="0E101A"/>
          <w:lang w:eastAsia="en-GB"/>
        </w:rPr>
        <w:t xml:space="preserve"> </w:t>
      </w:r>
      <w:r w:rsidR="00375D0F" w:rsidRPr="00383BD7">
        <w:rPr>
          <w:rFonts w:ascii="Arial" w:eastAsia="Times New Roman" w:hAnsi="Arial" w:cs="Arial"/>
          <w:color w:val="0E101A"/>
          <w:lang w:eastAsia="en-GB"/>
        </w:rPr>
        <w:t xml:space="preserve">a </w:t>
      </w:r>
      <w:r w:rsidR="001324A3" w:rsidRPr="00383BD7">
        <w:rPr>
          <w:rFonts w:ascii="Arial" w:eastAsia="Times New Roman" w:hAnsi="Arial" w:cs="Arial"/>
          <w:color w:val="0E101A"/>
          <w:lang w:eastAsia="en-GB"/>
        </w:rPr>
        <w:t>clear success criteria</w:t>
      </w:r>
      <w:r w:rsidRPr="00383BD7">
        <w:rPr>
          <w:rFonts w:ascii="Arial" w:eastAsia="Times New Roman" w:hAnsi="Arial" w:cs="Arial"/>
          <w:color w:val="0E101A"/>
          <w:lang w:eastAsia="en-GB"/>
        </w:rPr>
        <w:t xml:space="preserve"> should be decided upon, so actions can be evaluated and measured (Welsh Government, 2014). However, School X did not set </w:t>
      </w:r>
      <w:r w:rsidR="001324A3" w:rsidRPr="00383BD7">
        <w:rPr>
          <w:rFonts w:ascii="Arial" w:eastAsia="Times New Roman" w:hAnsi="Arial" w:cs="Arial"/>
          <w:color w:val="0E101A"/>
          <w:lang w:eastAsia="en-GB"/>
        </w:rPr>
        <w:t>these criteria</w:t>
      </w:r>
      <w:r w:rsidRPr="00383BD7">
        <w:rPr>
          <w:rFonts w:ascii="Arial" w:eastAsia="Times New Roman" w:hAnsi="Arial" w:cs="Arial"/>
          <w:color w:val="0E101A"/>
          <w:lang w:eastAsia="en-GB"/>
        </w:rPr>
        <w:t>, and is something that could be improved in futur</w:t>
      </w:r>
      <w:r w:rsidR="00375D0F" w:rsidRPr="00383BD7">
        <w:rPr>
          <w:rFonts w:ascii="Arial" w:eastAsia="Times New Roman" w:hAnsi="Arial" w:cs="Arial"/>
          <w:color w:val="0E101A"/>
          <w:lang w:eastAsia="en-GB"/>
        </w:rPr>
        <w:t>e</w:t>
      </w:r>
      <w:r w:rsidRPr="00383BD7">
        <w:rPr>
          <w:rFonts w:ascii="Arial" w:eastAsia="Times New Roman" w:hAnsi="Arial" w:cs="Arial"/>
          <w:color w:val="0E101A"/>
          <w:lang w:eastAsia="en-GB"/>
        </w:rPr>
        <w:t>. </w:t>
      </w:r>
    </w:p>
    <w:p w14:paraId="2B1B86A6" w14:textId="77777777" w:rsidR="00BE1AB3" w:rsidRPr="00383BD7" w:rsidRDefault="00BE1AB3" w:rsidP="00B964FD">
      <w:pPr>
        <w:spacing w:after="0" w:line="360" w:lineRule="auto"/>
        <w:rPr>
          <w:rFonts w:ascii="Arial" w:eastAsia="Times New Roman" w:hAnsi="Arial" w:cs="Arial"/>
          <w:color w:val="0E101A"/>
          <w:lang w:eastAsia="en-GB"/>
        </w:rPr>
      </w:pPr>
    </w:p>
    <w:p w14:paraId="4C47196A" w14:textId="77777777" w:rsidR="00A55413" w:rsidRPr="00383BD7" w:rsidRDefault="00A55413" w:rsidP="00B964FD">
      <w:pPr>
        <w:spacing w:after="0" w:line="360" w:lineRule="auto"/>
        <w:rPr>
          <w:rFonts w:ascii="Arial" w:eastAsia="Times New Roman" w:hAnsi="Arial" w:cs="Arial"/>
          <w:color w:val="0E101A"/>
          <w:lang w:eastAsia="en-GB"/>
        </w:rPr>
      </w:pPr>
    </w:p>
    <w:p w14:paraId="5EA6DA30" w14:textId="455DAA2F"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School X started with a baseline assessment of 3 outdoor sessions and looked at behaviours, such as engagement, perseverance, and communication. All outdoor sessions are measured against the baseline assessment to gauge if an improvement</w:t>
      </w:r>
      <w:r w:rsidR="002B4397" w:rsidRPr="00383BD7">
        <w:rPr>
          <w:rFonts w:ascii="Arial" w:eastAsia="Times New Roman" w:hAnsi="Arial" w:cs="Arial"/>
          <w:color w:val="0E101A"/>
          <w:lang w:eastAsia="en-GB"/>
        </w:rPr>
        <w:t xml:space="preserve"> has been made</w:t>
      </w:r>
      <w:r w:rsidRPr="00383BD7">
        <w:rPr>
          <w:rFonts w:ascii="Arial" w:eastAsia="Times New Roman" w:hAnsi="Arial" w:cs="Arial"/>
          <w:color w:val="0E101A"/>
          <w:lang w:eastAsia="en-GB"/>
        </w:rPr>
        <w:t xml:space="preserve">. They found that almost all pupils were more engaged outdoors and were more able and willing to take risks. They also planned similar tasks inside the classroom to assess if children were able to develop these skills </w:t>
      </w:r>
      <w:r w:rsidR="002B4397" w:rsidRPr="00383BD7">
        <w:rPr>
          <w:rFonts w:ascii="Arial" w:eastAsia="Times New Roman" w:hAnsi="Arial" w:cs="Arial"/>
          <w:color w:val="0E101A"/>
          <w:lang w:eastAsia="en-GB"/>
        </w:rPr>
        <w:t>within the classroom</w:t>
      </w:r>
      <w:r w:rsidRPr="00383BD7">
        <w:rPr>
          <w:rFonts w:ascii="Arial" w:eastAsia="Times New Roman" w:hAnsi="Arial" w:cs="Arial"/>
          <w:color w:val="0E101A"/>
          <w:lang w:eastAsia="en-GB"/>
        </w:rPr>
        <w:t xml:space="preserve">. Pupil voice has also played a big part in measuring the impact of outdoor learning, the school recorded what pupils said before and after the outdoor sessions to evaluate changes in children's autonomy and </w:t>
      </w:r>
      <w:r w:rsidRPr="00383BD7">
        <w:rPr>
          <w:rFonts w:ascii="Arial" w:eastAsia="Times New Roman" w:hAnsi="Arial" w:cs="Arial"/>
          <w:color w:val="0E101A"/>
          <w:lang w:eastAsia="en-GB"/>
        </w:rPr>
        <w:lastRenderedPageBreak/>
        <w:t>engagement. Brighouse and Woods (2013) argue that pupil voice should be an essential consideration in all school improvement. </w:t>
      </w:r>
    </w:p>
    <w:p w14:paraId="420D45BE" w14:textId="77777777" w:rsidR="00A55413" w:rsidRPr="00383BD7" w:rsidRDefault="00A55413" w:rsidP="00B964FD">
      <w:pPr>
        <w:spacing w:after="0" w:line="360" w:lineRule="auto"/>
        <w:rPr>
          <w:rFonts w:ascii="Arial" w:eastAsia="Times New Roman" w:hAnsi="Arial" w:cs="Arial"/>
          <w:color w:val="0E101A"/>
          <w:sz w:val="36"/>
          <w:szCs w:val="36"/>
          <w:lang w:eastAsia="en-GB"/>
        </w:rPr>
      </w:pPr>
    </w:p>
    <w:p w14:paraId="12396FDB" w14:textId="77777777" w:rsidR="00A55413" w:rsidRPr="00383BD7" w:rsidRDefault="00A55413" w:rsidP="00B964FD">
      <w:pPr>
        <w:spacing w:after="0" w:line="360" w:lineRule="auto"/>
        <w:rPr>
          <w:rFonts w:ascii="Arial" w:eastAsia="Times New Roman" w:hAnsi="Arial" w:cs="Arial"/>
          <w:color w:val="0E101A"/>
          <w:sz w:val="36"/>
          <w:szCs w:val="36"/>
          <w:lang w:eastAsia="en-GB"/>
        </w:rPr>
      </w:pPr>
      <w:r w:rsidRPr="00383BD7">
        <w:rPr>
          <w:rFonts w:ascii="Arial" w:eastAsia="Times New Roman" w:hAnsi="Arial" w:cs="Arial"/>
          <w:color w:val="0E101A"/>
          <w:sz w:val="36"/>
          <w:szCs w:val="36"/>
          <w:u w:val="single"/>
          <w:lang w:eastAsia="en-GB"/>
        </w:rPr>
        <w:t>Reflection and Evaluation</w:t>
      </w:r>
    </w:p>
    <w:p w14:paraId="4084D244" w14:textId="77777777" w:rsidR="00A55413" w:rsidRPr="00383BD7" w:rsidRDefault="00A55413" w:rsidP="00B964FD">
      <w:pPr>
        <w:spacing w:after="0" w:line="360" w:lineRule="auto"/>
        <w:rPr>
          <w:rFonts w:ascii="Arial" w:eastAsia="Times New Roman" w:hAnsi="Arial" w:cs="Arial"/>
          <w:color w:val="0E101A"/>
          <w:lang w:eastAsia="en-GB"/>
        </w:rPr>
      </w:pPr>
    </w:p>
    <w:p w14:paraId="42834CE6" w14:textId="77777777"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School X uses their SDP to help set out aims and objectives to help them achieve their school vision by increasing engagement and autonomy, encouraging resilience and ensuring children enjoy learning. These areas are fundamental to fulfilling one of Donaldson's (2015) core purposes; creating ambitious, capable learners who are ready to learn throughout their lives. </w:t>
      </w:r>
    </w:p>
    <w:p w14:paraId="4229F75C" w14:textId="77777777" w:rsidR="00A55413" w:rsidRPr="00383BD7" w:rsidRDefault="00A55413" w:rsidP="00B964FD">
      <w:pPr>
        <w:spacing w:after="0" w:line="360" w:lineRule="auto"/>
        <w:rPr>
          <w:rFonts w:ascii="Arial" w:eastAsia="Times New Roman" w:hAnsi="Arial" w:cs="Arial"/>
          <w:color w:val="0E101A"/>
          <w:lang w:eastAsia="en-GB"/>
        </w:rPr>
      </w:pPr>
    </w:p>
    <w:p w14:paraId="5F035C29" w14:textId="7CFEAF39"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 xml:space="preserve">The SDP sets out clear expectations for staff and involves them in the self-assessment process where appropriate, for example, teachers evaluated the behaviours of their pupils. Involving staff within the SDP means they will be more engaged with the process which will have a positive impact on the school's improvement (Estyn, 2019, Hanover, 2014 and Maughan, </w:t>
      </w:r>
      <w:proofErr w:type="spellStart"/>
      <w:r w:rsidRPr="00383BD7">
        <w:rPr>
          <w:rFonts w:ascii="Arial" w:eastAsia="Times New Roman" w:hAnsi="Arial" w:cs="Arial"/>
          <w:color w:val="0E101A"/>
          <w:lang w:eastAsia="en-GB"/>
        </w:rPr>
        <w:t>Teeman</w:t>
      </w:r>
      <w:proofErr w:type="spellEnd"/>
      <w:r w:rsidRPr="00383BD7">
        <w:rPr>
          <w:rFonts w:ascii="Arial" w:eastAsia="Times New Roman" w:hAnsi="Arial" w:cs="Arial"/>
          <w:color w:val="0E101A"/>
          <w:lang w:eastAsia="en-GB"/>
        </w:rPr>
        <w:t xml:space="preserve"> and Wilson, 2012)</w:t>
      </w:r>
      <w:r w:rsidR="008D73C4">
        <w:rPr>
          <w:rFonts w:ascii="Arial" w:eastAsia="Times New Roman" w:hAnsi="Arial" w:cs="Arial"/>
          <w:color w:val="0E101A"/>
          <w:lang w:eastAsia="en-GB"/>
        </w:rPr>
        <w:t>.</w:t>
      </w:r>
    </w:p>
    <w:p w14:paraId="1EF385A3" w14:textId="77777777" w:rsidR="00A55413" w:rsidRPr="00383BD7" w:rsidRDefault="00A55413" w:rsidP="00B964FD">
      <w:pPr>
        <w:spacing w:after="0" w:line="360" w:lineRule="auto"/>
        <w:rPr>
          <w:rFonts w:ascii="Arial" w:eastAsia="Times New Roman" w:hAnsi="Arial" w:cs="Arial"/>
          <w:color w:val="0E101A"/>
          <w:lang w:eastAsia="en-GB"/>
        </w:rPr>
      </w:pPr>
    </w:p>
    <w:p w14:paraId="7F5A718A" w14:textId="38A4704B"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However,</w:t>
      </w:r>
      <w:r w:rsidR="002B4397" w:rsidRPr="00383BD7">
        <w:rPr>
          <w:rFonts w:ascii="Arial" w:eastAsia="Times New Roman" w:hAnsi="Arial" w:cs="Arial"/>
          <w:color w:val="0E101A"/>
          <w:lang w:eastAsia="en-GB"/>
        </w:rPr>
        <w:t xml:space="preserve"> </w:t>
      </w:r>
      <w:r w:rsidRPr="00383BD7">
        <w:rPr>
          <w:rFonts w:ascii="Arial" w:eastAsia="Times New Roman" w:hAnsi="Arial" w:cs="Arial"/>
          <w:color w:val="0E101A"/>
          <w:lang w:eastAsia="en-GB"/>
        </w:rPr>
        <w:t xml:space="preserve">the SDP did not </w:t>
      </w:r>
      <w:r w:rsidR="002B4397" w:rsidRPr="00383BD7">
        <w:rPr>
          <w:rFonts w:ascii="Arial" w:eastAsia="Times New Roman" w:hAnsi="Arial" w:cs="Arial"/>
          <w:color w:val="0E101A"/>
          <w:lang w:eastAsia="en-GB"/>
        </w:rPr>
        <w:t>give guidance on what should be included in the outdoor sessions</w:t>
      </w:r>
      <w:r w:rsidRPr="00383BD7">
        <w:rPr>
          <w:rFonts w:ascii="Arial" w:eastAsia="Times New Roman" w:hAnsi="Arial" w:cs="Arial"/>
          <w:color w:val="0E101A"/>
          <w:lang w:eastAsia="en-GB"/>
        </w:rPr>
        <w:t>. This resulted in the effectiveness of lessons varying, class to class, and a lack of consistency. The absence of specific achievable and measurable targets c</w:t>
      </w:r>
      <w:r w:rsidR="002B4397" w:rsidRPr="00383BD7">
        <w:rPr>
          <w:rFonts w:ascii="Arial" w:eastAsia="Times New Roman" w:hAnsi="Arial" w:cs="Arial"/>
          <w:color w:val="0E101A"/>
          <w:lang w:eastAsia="en-GB"/>
        </w:rPr>
        <w:t>an leave</w:t>
      </w:r>
      <w:r w:rsidRPr="00383BD7">
        <w:rPr>
          <w:rFonts w:ascii="Arial" w:eastAsia="Times New Roman" w:hAnsi="Arial" w:cs="Arial"/>
          <w:color w:val="0E101A"/>
          <w:lang w:eastAsia="en-GB"/>
        </w:rPr>
        <w:t xml:space="preserve"> stakeholders feeling unmotivated, uninterested or unenthusiastic </w:t>
      </w:r>
      <w:r w:rsidR="002B4397" w:rsidRPr="00383BD7">
        <w:rPr>
          <w:rFonts w:ascii="Arial" w:eastAsia="Times New Roman" w:hAnsi="Arial" w:cs="Arial"/>
          <w:color w:val="0E101A"/>
          <w:lang w:eastAsia="en-GB"/>
        </w:rPr>
        <w:t>with the SDP</w:t>
      </w:r>
      <w:r w:rsidRPr="00383BD7">
        <w:rPr>
          <w:rFonts w:ascii="Arial" w:eastAsia="Times New Roman" w:hAnsi="Arial" w:cs="Arial"/>
          <w:color w:val="0E101A"/>
          <w:lang w:eastAsia="en-GB"/>
        </w:rPr>
        <w:t xml:space="preserve"> (Hanover, 2014). In one instance, a teacher arranged a team building day where children had to plan a route around their local community to reach specific landmark</w:t>
      </w:r>
      <w:r w:rsidR="002B4397" w:rsidRPr="00383BD7">
        <w:rPr>
          <w:rFonts w:ascii="Arial" w:eastAsia="Times New Roman" w:hAnsi="Arial" w:cs="Arial"/>
          <w:color w:val="0E101A"/>
          <w:lang w:eastAsia="en-GB"/>
        </w:rPr>
        <w:t>s</w:t>
      </w:r>
      <w:r w:rsidRPr="00383BD7">
        <w:rPr>
          <w:rFonts w:ascii="Arial" w:eastAsia="Times New Roman" w:hAnsi="Arial" w:cs="Arial"/>
          <w:color w:val="0E101A"/>
          <w:lang w:eastAsia="en-GB"/>
        </w:rPr>
        <w:t>.</w:t>
      </w:r>
      <w:r w:rsidR="002B4397" w:rsidRPr="00383BD7">
        <w:rPr>
          <w:rFonts w:ascii="Arial" w:eastAsia="Times New Roman" w:hAnsi="Arial" w:cs="Arial"/>
          <w:color w:val="0E101A"/>
          <w:lang w:eastAsia="en-GB"/>
        </w:rPr>
        <w:t xml:space="preserve"> The increase in learner</w:t>
      </w:r>
      <w:r w:rsidR="0059433E" w:rsidRPr="00383BD7">
        <w:rPr>
          <w:rFonts w:ascii="Arial" w:eastAsia="Times New Roman" w:hAnsi="Arial" w:cs="Arial"/>
          <w:color w:val="0E101A"/>
          <w:lang w:eastAsia="en-GB"/>
        </w:rPr>
        <w:t xml:space="preserve"> </w:t>
      </w:r>
      <w:r w:rsidR="002B4397" w:rsidRPr="00383BD7">
        <w:rPr>
          <w:rFonts w:ascii="Arial" w:eastAsia="Times New Roman" w:hAnsi="Arial" w:cs="Arial"/>
          <w:color w:val="0E101A"/>
          <w:lang w:eastAsia="en-GB"/>
        </w:rPr>
        <w:t>autonomy in this lesson is likely to be far higher than an outdoor lesson with no links to developing independence.</w:t>
      </w:r>
      <w:r w:rsidRPr="00383BD7">
        <w:rPr>
          <w:rFonts w:ascii="Arial" w:eastAsia="Times New Roman" w:hAnsi="Arial" w:cs="Arial"/>
          <w:color w:val="0E101A"/>
          <w:lang w:eastAsia="en-GB"/>
        </w:rPr>
        <w:t xml:space="preserve"> It would have been beneficial to provide staff with training and support on how to implement outdoor learning to ensure</w:t>
      </w:r>
      <w:r w:rsidR="0059433E" w:rsidRPr="00383BD7">
        <w:rPr>
          <w:rFonts w:ascii="Arial" w:eastAsia="Times New Roman" w:hAnsi="Arial" w:cs="Arial"/>
          <w:color w:val="0E101A"/>
          <w:lang w:eastAsia="en-GB"/>
        </w:rPr>
        <w:t xml:space="preserve"> consistency</w:t>
      </w:r>
      <w:r w:rsidRPr="00383BD7">
        <w:rPr>
          <w:rFonts w:ascii="Arial" w:eastAsia="Times New Roman" w:hAnsi="Arial" w:cs="Arial"/>
          <w:color w:val="0E101A"/>
          <w:lang w:eastAsia="en-GB"/>
        </w:rPr>
        <w:t>. Using a quality assurance map could help with this as it would provide detailed guidance on certain aspects to ensure there is the consistency of everyone meeting these guidelines (Brighouse and Woods, 2013).  </w:t>
      </w:r>
    </w:p>
    <w:p w14:paraId="4BC2A53B" w14:textId="77777777" w:rsidR="00A55413" w:rsidRPr="00383BD7" w:rsidRDefault="00A55413" w:rsidP="00B964FD">
      <w:pPr>
        <w:spacing w:after="0" w:line="360" w:lineRule="auto"/>
        <w:rPr>
          <w:rFonts w:ascii="Arial" w:eastAsia="Times New Roman" w:hAnsi="Arial" w:cs="Arial"/>
          <w:color w:val="0E101A"/>
          <w:lang w:eastAsia="en-GB"/>
        </w:rPr>
      </w:pPr>
    </w:p>
    <w:p w14:paraId="0549AA12" w14:textId="58575431"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 xml:space="preserve">Measuring the impact of the SDP can also be challenging, primarily if the target relies on qualitative data. Here, it is hard to define how much autonomy and engagement has increased or met success criteria. </w:t>
      </w:r>
      <w:r w:rsidR="0059433E" w:rsidRPr="00383BD7">
        <w:rPr>
          <w:rFonts w:ascii="Arial" w:eastAsia="Times New Roman" w:hAnsi="Arial" w:cs="Arial"/>
          <w:color w:val="0E101A"/>
          <w:lang w:eastAsia="en-GB"/>
        </w:rPr>
        <w:t>The more variety of sources of data used, the more reliable the results will be (Hanover, 2014). </w:t>
      </w:r>
      <w:r w:rsidRPr="00383BD7">
        <w:rPr>
          <w:rFonts w:ascii="Arial" w:eastAsia="Times New Roman" w:hAnsi="Arial" w:cs="Arial"/>
          <w:color w:val="0E101A"/>
          <w:lang w:eastAsia="en-GB"/>
        </w:rPr>
        <w:t>The</w:t>
      </w:r>
      <w:r w:rsidR="0059433E" w:rsidRPr="00383BD7">
        <w:rPr>
          <w:rFonts w:ascii="Arial" w:eastAsia="Times New Roman" w:hAnsi="Arial" w:cs="Arial"/>
          <w:color w:val="0E101A"/>
          <w:lang w:eastAsia="en-GB"/>
        </w:rPr>
        <w:t>refore, the</w:t>
      </w:r>
      <w:r w:rsidRPr="00383BD7">
        <w:rPr>
          <w:rFonts w:ascii="Arial" w:eastAsia="Times New Roman" w:hAnsi="Arial" w:cs="Arial"/>
          <w:color w:val="0E101A"/>
          <w:lang w:eastAsia="en-GB"/>
        </w:rPr>
        <w:t xml:space="preserve"> school may have found it </w:t>
      </w:r>
      <w:r w:rsidRPr="00383BD7">
        <w:rPr>
          <w:rFonts w:ascii="Arial" w:eastAsia="Times New Roman" w:hAnsi="Arial" w:cs="Arial"/>
          <w:color w:val="0E101A"/>
          <w:lang w:eastAsia="en-GB"/>
        </w:rPr>
        <w:lastRenderedPageBreak/>
        <w:t xml:space="preserve">beneficial to get parents to fill in a questionnaire asking if they had noticed a change in their child's autonomy or engagement with their learning. </w:t>
      </w:r>
    </w:p>
    <w:p w14:paraId="760E1BA6" w14:textId="77777777" w:rsidR="00A55413" w:rsidRPr="00383BD7" w:rsidRDefault="00A55413" w:rsidP="00B964FD">
      <w:pPr>
        <w:spacing w:after="0" w:line="360" w:lineRule="auto"/>
        <w:rPr>
          <w:rFonts w:ascii="Arial" w:eastAsia="Times New Roman" w:hAnsi="Arial" w:cs="Arial"/>
          <w:color w:val="0E101A"/>
          <w:lang w:eastAsia="en-GB"/>
        </w:rPr>
      </w:pPr>
    </w:p>
    <w:p w14:paraId="1647A877" w14:textId="46972F56"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Whilst it is difficult to judge whether learner autonomy and engagement increased enough to reach the school's target, there is a noticeable improvement in comparison to the baseline assessment observations</w:t>
      </w:r>
      <w:r w:rsidR="0059433E" w:rsidRPr="00383BD7">
        <w:rPr>
          <w:rFonts w:ascii="Arial" w:eastAsia="Times New Roman" w:hAnsi="Arial" w:cs="Arial"/>
          <w:color w:val="0E101A"/>
          <w:lang w:eastAsia="en-GB"/>
        </w:rPr>
        <w:t xml:space="preserve">. </w:t>
      </w:r>
      <w:r w:rsidRPr="00383BD7">
        <w:rPr>
          <w:rFonts w:ascii="Arial" w:eastAsia="Times New Roman" w:hAnsi="Arial" w:cs="Arial"/>
          <w:color w:val="0E101A"/>
          <w:lang w:eastAsia="en-GB"/>
        </w:rPr>
        <w:t>Pupils have spoken openly about their confidence in tackling challenges improving. In addition, when pupils wrote about their outdoor lessons the school reported that pupils who usually struggle with writing tasks were engaged and able to write in detail about what they had done. </w:t>
      </w:r>
    </w:p>
    <w:p w14:paraId="5616AC21" w14:textId="77777777" w:rsidR="00A55413" w:rsidRPr="00383BD7" w:rsidRDefault="00A55413" w:rsidP="00B964FD">
      <w:pPr>
        <w:spacing w:after="0" w:line="360" w:lineRule="auto"/>
        <w:rPr>
          <w:rFonts w:ascii="Arial" w:eastAsia="Times New Roman" w:hAnsi="Arial" w:cs="Arial"/>
          <w:color w:val="0E101A"/>
          <w:lang w:eastAsia="en-GB"/>
        </w:rPr>
      </w:pPr>
    </w:p>
    <w:p w14:paraId="3ED65218" w14:textId="77777777" w:rsidR="00A55413" w:rsidRPr="00383BD7" w:rsidRDefault="00A55413" w:rsidP="00B964FD">
      <w:pPr>
        <w:spacing w:after="0" w:line="360" w:lineRule="auto"/>
        <w:rPr>
          <w:rFonts w:ascii="Arial" w:eastAsia="Times New Roman" w:hAnsi="Arial" w:cs="Arial"/>
          <w:color w:val="0E101A"/>
          <w:lang w:eastAsia="en-GB"/>
        </w:rPr>
      </w:pPr>
    </w:p>
    <w:p w14:paraId="3F182FF8" w14:textId="77777777" w:rsidR="00A55413" w:rsidRPr="00383BD7" w:rsidRDefault="00A55413" w:rsidP="00B964FD">
      <w:pPr>
        <w:spacing w:after="0" w:line="360" w:lineRule="auto"/>
        <w:rPr>
          <w:rFonts w:ascii="Arial" w:eastAsia="Times New Roman" w:hAnsi="Arial" w:cs="Arial"/>
          <w:color w:val="0E101A"/>
          <w:sz w:val="36"/>
          <w:szCs w:val="36"/>
          <w:u w:val="single"/>
          <w:lang w:eastAsia="en-GB"/>
        </w:rPr>
      </w:pPr>
      <w:r w:rsidRPr="00383BD7">
        <w:rPr>
          <w:rFonts w:ascii="Arial" w:eastAsia="Times New Roman" w:hAnsi="Arial" w:cs="Arial"/>
          <w:color w:val="0E101A"/>
          <w:sz w:val="36"/>
          <w:szCs w:val="36"/>
          <w:u w:val="single"/>
          <w:lang w:eastAsia="en-GB"/>
        </w:rPr>
        <w:t>Conclusion</w:t>
      </w:r>
    </w:p>
    <w:p w14:paraId="1DF5215A" w14:textId="77777777" w:rsidR="00A55413" w:rsidRPr="00383BD7" w:rsidRDefault="00A55413" w:rsidP="00B964FD">
      <w:pPr>
        <w:spacing w:after="0" w:line="360" w:lineRule="auto"/>
        <w:rPr>
          <w:rFonts w:ascii="Arial" w:eastAsia="Times New Roman" w:hAnsi="Arial" w:cs="Arial"/>
          <w:color w:val="0E101A"/>
          <w:lang w:eastAsia="en-GB"/>
        </w:rPr>
      </w:pPr>
    </w:p>
    <w:p w14:paraId="600D2E85" w14:textId="77777777"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In conclusion, this assignment has highlighted the importance of the creation, implementation and evaluation of an effective SDP in order to make both short term and long term improvements within the school. It has also suggested how the SDP can be a driving force for improvement as ambitious targets can encourage all stakeholders to work together to achieve a particular goal, aim or focus (Hanover, 2014 and Brighouse and Woods, 2013). </w:t>
      </w:r>
    </w:p>
    <w:p w14:paraId="74BE8053" w14:textId="77777777" w:rsidR="00A55413" w:rsidRPr="00383BD7" w:rsidRDefault="00A55413" w:rsidP="00B964FD">
      <w:pPr>
        <w:spacing w:after="0" w:line="360" w:lineRule="auto"/>
        <w:rPr>
          <w:rFonts w:ascii="Arial" w:eastAsia="Times New Roman" w:hAnsi="Arial" w:cs="Arial"/>
          <w:color w:val="0E101A"/>
          <w:lang w:eastAsia="en-GB"/>
        </w:rPr>
      </w:pPr>
    </w:p>
    <w:p w14:paraId="4B4DF274" w14:textId="2ED0826F" w:rsidR="00A55413" w:rsidRPr="00383BD7"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To improve my own practice, I will ensure I read the school's SDP so I am aware of the targets and the actions they plan to take to meet them. This will allow me t</w:t>
      </w:r>
      <w:r w:rsidR="0059433E" w:rsidRPr="00383BD7">
        <w:rPr>
          <w:rFonts w:ascii="Arial" w:eastAsia="Times New Roman" w:hAnsi="Arial" w:cs="Arial"/>
          <w:color w:val="0E101A"/>
          <w:lang w:eastAsia="en-GB"/>
        </w:rPr>
        <w:t>o</w:t>
      </w:r>
      <w:r w:rsidRPr="00383BD7">
        <w:rPr>
          <w:rFonts w:ascii="Arial" w:eastAsia="Times New Roman" w:hAnsi="Arial" w:cs="Arial"/>
          <w:color w:val="0E101A"/>
          <w:lang w:eastAsia="en-GB"/>
        </w:rPr>
        <w:t xml:space="preserve"> </w:t>
      </w:r>
      <w:r w:rsidR="0059433E" w:rsidRPr="00383BD7">
        <w:rPr>
          <w:rFonts w:ascii="Arial" w:eastAsia="Times New Roman" w:hAnsi="Arial" w:cs="Arial"/>
          <w:color w:val="0E101A"/>
          <w:lang w:eastAsia="en-GB"/>
        </w:rPr>
        <w:t>adapt my teaching to meet the targets in the SDP</w:t>
      </w:r>
      <w:r w:rsidR="00052AC2" w:rsidRPr="00383BD7">
        <w:rPr>
          <w:rFonts w:ascii="Arial" w:eastAsia="Times New Roman" w:hAnsi="Arial" w:cs="Arial"/>
          <w:color w:val="0E101A"/>
          <w:lang w:eastAsia="en-GB"/>
        </w:rPr>
        <w:t xml:space="preserve"> which is important as a</w:t>
      </w:r>
      <w:r w:rsidRPr="00383BD7">
        <w:rPr>
          <w:rFonts w:ascii="Arial" w:eastAsia="Times New Roman" w:hAnsi="Arial" w:cs="Arial"/>
          <w:color w:val="0E101A"/>
          <w:lang w:eastAsia="en-GB"/>
        </w:rPr>
        <w:t>ll staff should be on board with the SDP and take</w:t>
      </w:r>
      <w:r w:rsidR="0059433E" w:rsidRPr="00383BD7">
        <w:rPr>
          <w:rFonts w:ascii="Arial" w:eastAsia="Times New Roman" w:hAnsi="Arial" w:cs="Arial"/>
          <w:color w:val="0E101A"/>
          <w:lang w:eastAsia="en-GB"/>
        </w:rPr>
        <w:t xml:space="preserve"> </w:t>
      </w:r>
      <w:r w:rsidRPr="00383BD7">
        <w:rPr>
          <w:rFonts w:ascii="Arial" w:eastAsia="Times New Roman" w:hAnsi="Arial" w:cs="Arial"/>
          <w:color w:val="0E101A"/>
          <w:lang w:eastAsia="en-GB"/>
        </w:rPr>
        <w:t>the relevant actions to ensure its success</w:t>
      </w:r>
      <w:r w:rsidR="0059433E" w:rsidRPr="00383BD7">
        <w:rPr>
          <w:rFonts w:ascii="Arial" w:eastAsia="Times New Roman" w:hAnsi="Arial" w:cs="Arial"/>
          <w:color w:val="0E101A"/>
          <w:lang w:eastAsia="en-GB"/>
        </w:rPr>
        <w:t xml:space="preserve"> (Maughan, </w:t>
      </w:r>
      <w:proofErr w:type="spellStart"/>
      <w:r w:rsidR="0059433E" w:rsidRPr="00383BD7">
        <w:rPr>
          <w:rFonts w:ascii="Arial" w:eastAsia="Times New Roman" w:hAnsi="Arial" w:cs="Arial"/>
          <w:color w:val="0E101A"/>
          <w:lang w:eastAsia="en-GB"/>
        </w:rPr>
        <w:t>Teeman</w:t>
      </w:r>
      <w:proofErr w:type="spellEnd"/>
      <w:r w:rsidR="0059433E" w:rsidRPr="00383BD7">
        <w:rPr>
          <w:rFonts w:ascii="Arial" w:eastAsia="Times New Roman" w:hAnsi="Arial" w:cs="Arial"/>
          <w:color w:val="0E101A"/>
          <w:lang w:eastAsia="en-GB"/>
        </w:rPr>
        <w:t xml:space="preserve"> and Wilson, 2012). </w:t>
      </w:r>
    </w:p>
    <w:p w14:paraId="085B2130" w14:textId="77777777" w:rsidR="00A55413" w:rsidRPr="00383BD7" w:rsidRDefault="00A55413" w:rsidP="00B964FD">
      <w:pPr>
        <w:spacing w:after="0" w:line="360" w:lineRule="auto"/>
        <w:rPr>
          <w:rFonts w:ascii="Arial" w:eastAsia="Times New Roman" w:hAnsi="Arial" w:cs="Arial"/>
          <w:color w:val="0E101A"/>
          <w:lang w:eastAsia="en-GB"/>
        </w:rPr>
      </w:pPr>
    </w:p>
    <w:p w14:paraId="2B14E822" w14:textId="08607D22" w:rsidR="00A55413" w:rsidRPr="00A55413" w:rsidRDefault="00A55413" w:rsidP="00B964FD">
      <w:pPr>
        <w:spacing w:after="0" w:line="360" w:lineRule="auto"/>
        <w:rPr>
          <w:rFonts w:ascii="Arial" w:eastAsia="Times New Roman" w:hAnsi="Arial" w:cs="Arial"/>
          <w:color w:val="0E101A"/>
          <w:lang w:eastAsia="en-GB"/>
        </w:rPr>
      </w:pPr>
      <w:r w:rsidRPr="00383BD7">
        <w:rPr>
          <w:rFonts w:ascii="Arial" w:eastAsia="Times New Roman" w:hAnsi="Arial" w:cs="Arial"/>
          <w:color w:val="0E101A"/>
          <w:lang w:eastAsia="en-GB"/>
        </w:rPr>
        <w:t>Finally, seeing an increase in pupil autonomy and engagement in comparison with baseline assessments highlights the importance of outdoor learning in the holistic development of a child and is something I will include within my planning, lessons and interactions with pupils.</w:t>
      </w:r>
    </w:p>
    <w:p w14:paraId="5C1A34F2" w14:textId="77777777" w:rsidR="00A55413" w:rsidRPr="00A55413" w:rsidRDefault="00A55413" w:rsidP="00B964FD">
      <w:pPr>
        <w:spacing w:after="0" w:line="360" w:lineRule="auto"/>
        <w:rPr>
          <w:rFonts w:ascii="Arial" w:eastAsia="Times New Roman" w:hAnsi="Arial" w:cs="Arial"/>
          <w:color w:val="0E101A"/>
          <w:lang w:eastAsia="en-GB"/>
        </w:rPr>
      </w:pPr>
      <w:r w:rsidRPr="00A55413">
        <w:rPr>
          <w:rFonts w:ascii="Arial" w:eastAsia="Times New Roman" w:hAnsi="Arial" w:cs="Arial"/>
          <w:color w:val="0E101A"/>
          <w:lang w:eastAsia="en-GB"/>
        </w:rPr>
        <w:t>  </w:t>
      </w:r>
    </w:p>
    <w:p w14:paraId="051DEF30" w14:textId="1DA07BD0" w:rsidR="007832A4" w:rsidRPr="00B964FD" w:rsidRDefault="007832A4" w:rsidP="00B964FD">
      <w:pPr>
        <w:spacing w:line="360" w:lineRule="auto"/>
        <w:rPr>
          <w:rFonts w:ascii="Arial" w:hAnsi="Arial" w:cs="Arial"/>
        </w:rPr>
      </w:pPr>
      <w:bookmarkStart w:id="0" w:name="_GoBack"/>
      <w:bookmarkEnd w:id="0"/>
    </w:p>
    <w:sectPr w:rsidR="007832A4" w:rsidRPr="00B964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177D72" w14:textId="77777777" w:rsidR="00BB1807" w:rsidRDefault="00BB1807" w:rsidP="00925B8B">
      <w:pPr>
        <w:spacing w:after="0" w:line="240" w:lineRule="auto"/>
      </w:pPr>
      <w:r>
        <w:separator/>
      </w:r>
    </w:p>
  </w:endnote>
  <w:endnote w:type="continuationSeparator" w:id="0">
    <w:p w14:paraId="55593341" w14:textId="77777777" w:rsidR="00BB1807" w:rsidRDefault="00BB1807" w:rsidP="00925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04FB2" w14:textId="77777777" w:rsidR="00BB1807" w:rsidRDefault="00BB1807" w:rsidP="00925B8B">
      <w:pPr>
        <w:spacing w:after="0" w:line="240" w:lineRule="auto"/>
      </w:pPr>
      <w:r>
        <w:separator/>
      </w:r>
    </w:p>
  </w:footnote>
  <w:footnote w:type="continuationSeparator" w:id="0">
    <w:p w14:paraId="3185F7A4" w14:textId="77777777" w:rsidR="00BB1807" w:rsidRDefault="00BB1807" w:rsidP="00925B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864184"/>
    <w:multiLevelType w:val="hybridMultilevel"/>
    <w:tmpl w:val="59BAB00A"/>
    <w:lvl w:ilvl="0" w:tplc="F9E67796">
      <w:start w:val="1"/>
      <w:numFmt w:val="bullet"/>
      <w:lvlText w:val="•"/>
      <w:lvlJc w:val="left"/>
      <w:pPr>
        <w:tabs>
          <w:tab w:val="num" w:pos="720"/>
        </w:tabs>
        <w:ind w:left="720" w:hanging="360"/>
      </w:pPr>
      <w:rPr>
        <w:rFonts w:ascii="Arial" w:hAnsi="Arial" w:hint="default"/>
      </w:rPr>
    </w:lvl>
    <w:lvl w:ilvl="1" w:tplc="1FBE106C" w:tentative="1">
      <w:start w:val="1"/>
      <w:numFmt w:val="bullet"/>
      <w:lvlText w:val="•"/>
      <w:lvlJc w:val="left"/>
      <w:pPr>
        <w:tabs>
          <w:tab w:val="num" w:pos="1440"/>
        </w:tabs>
        <w:ind w:left="1440" w:hanging="360"/>
      </w:pPr>
      <w:rPr>
        <w:rFonts w:ascii="Arial" w:hAnsi="Arial" w:hint="default"/>
      </w:rPr>
    </w:lvl>
    <w:lvl w:ilvl="2" w:tplc="682A6AB2" w:tentative="1">
      <w:start w:val="1"/>
      <w:numFmt w:val="bullet"/>
      <w:lvlText w:val="•"/>
      <w:lvlJc w:val="left"/>
      <w:pPr>
        <w:tabs>
          <w:tab w:val="num" w:pos="2160"/>
        </w:tabs>
        <w:ind w:left="2160" w:hanging="360"/>
      </w:pPr>
      <w:rPr>
        <w:rFonts w:ascii="Arial" w:hAnsi="Arial" w:hint="default"/>
      </w:rPr>
    </w:lvl>
    <w:lvl w:ilvl="3" w:tplc="B458206C" w:tentative="1">
      <w:start w:val="1"/>
      <w:numFmt w:val="bullet"/>
      <w:lvlText w:val="•"/>
      <w:lvlJc w:val="left"/>
      <w:pPr>
        <w:tabs>
          <w:tab w:val="num" w:pos="2880"/>
        </w:tabs>
        <w:ind w:left="2880" w:hanging="360"/>
      </w:pPr>
      <w:rPr>
        <w:rFonts w:ascii="Arial" w:hAnsi="Arial" w:hint="default"/>
      </w:rPr>
    </w:lvl>
    <w:lvl w:ilvl="4" w:tplc="4CD6069C" w:tentative="1">
      <w:start w:val="1"/>
      <w:numFmt w:val="bullet"/>
      <w:lvlText w:val="•"/>
      <w:lvlJc w:val="left"/>
      <w:pPr>
        <w:tabs>
          <w:tab w:val="num" w:pos="3600"/>
        </w:tabs>
        <w:ind w:left="3600" w:hanging="360"/>
      </w:pPr>
      <w:rPr>
        <w:rFonts w:ascii="Arial" w:hAnsi="Arial" w:hint="default"/>
      </w:rPr>
    </w:lvl>
    <w:lvl w:ilvl="5" w:tplc="ECC86A00" w:tentative="1">
      <w:start w:val="1"/>
      <w:numFmt w:val="bullet"/>
      <w:lvlText w:val="•"/>
      <w:lvlJc w:val="left"/>
      <w:pPr>
        <w:tabs>
          <w:tab w:val="num" w:pos="4320"/>
        </w:tabs>
        <w:ind w:left="4320" w:hanging="360"/>
      </w:pPr>
      <w:rPr>
        <w:rFonts w:ascii="Arial" w:hAnsi="Arial" w:hint="default"/>
      </w:rPr>
    </w:lvl>
    <w:lvl w:ilvl="6" w:tplc="EC24D394" w:tentative="1">
      <w:start w:val="1"/>
      <w:numFmt w:val="bullet"/>
      <w:lvlText w:val="•"/>
      <w:lvlJc w:val="left"/>
      <w:pPr>
        <w:tabs>
          <w:tab w:val="num" w:pos="5040"/>
        </w:tabs>
        <w:ind w:left="5040" w:hanging="360"/>
      </w:pPr>
      <w:rPr>
        <w:rFonts w:ascii="Arial" w:hAnsi="Arial" w:hint="default"/>
      </w:rPr>
    </w:lvl>
    <w:lvl w:ilvl="7" w:tplc="547C7A06" w:tentative="1">
      <w:start w:val="1"/>
      <w:numFmt w:val="bullet"/>
      <w:lvlText w:val="•"/>
      <w:lvlJc w:val="left"/>
      <w:pPr>
        <w:tabs>
          <w:tab w:val="num" w:pos="5760"/>
        </w:tabs>
        <w:ind w:left="5760" w:hanging="360"/>
      </w:pPr>
      <w:rPr>
        <w:rFonts w:ascii="Arial" w:hAnsi="Arial" w:hint="default"/>
      </w:rPr>
    </w:lvl>
    <w:lvl w:ilvl="8" w:tplc="C23C27A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AF0"/>
    <w:rsid w:val="00011167"/>
    <w:rsid w:val="0001518E"/>
    <w:rsid w:val="00020E75"/>
    <w:rsid w:val="0002760F"/>
    <w:rsid w:val="000529EE"/>
    <w:rsid w:val="00052AC2"/>
    <w:rsid w:val="000572DD"/>
    <w:rsid w:val="00060A17"/>
    <w:rsid w:val="00062B32"/>
    <w:rsid w:val="00072D8C"/>
    <w:rsid w:val="000840DA"/>
    <w:rsid w:val="000919B9"/>
    <w:rsid w:val="000969EB"/>
    <w:rsid w:val="000E3A8B"/>
    <w:rsid w:val="000E40F8"/>
    <w:rsid w:val="000E459B"/>
    <w:rsid w:val="000E7285"/>
    <w:rsid w:val="000F2797"/>
    <w:rsid w:val="00102C54"/>
    <w:rsid w:val="00103759"/>
    <w:rsid w:val="00113C12"/>
    <w:rsid w:val="001216BF"/>
    <w:rsid w:val="00126F96"/>
    <w:rsid w:val="00131A29"/>
    <w:rsid w:val="001324A3"/>
    <w:rsid w:val="001351D3"/>
    <w:rsid w:val="00140D2C"/>
    <w:rsid w:val="00144FBB"/>
    <w:rsid w:val="00151647"/>
    <w:rsid w:val="00151C68"/>
    <w:rsid w:val="00177FBB"/>
    <w:rsid w:val="0018773E"/>
    <w:rsid w:val="00191AA0"/>
    <w:rsid w:val="001A1A16"/>
    <w:rsid w:val="001B5C66"/>
    <w:rsid w:val="001C3427"/>
    <w:rsid w:val="001E5345"/>
    <w:rsid w:val="00201998"/>
    <w:rsid w:val="00207BB4"/>
    <w:rsid w:val="00216FC6"/>
    <w:rsid w:val="00217516"/>
    <w:rsid w:val="00217F99"/>
    <w:rsid w:val="002329E1"/>
    <w:rsid w:val="00256050"/>
    <w:rsid w:val="00267352"/>
    <w:rsid w:val="00271672"/>
    <w:rsid w:val="002B4397"/>
    <w:rsid w:val="002B73C7"/>
    <w:rsid w:val="002F10F4"/>
    <w:rsid w:val="002F1DC8"/>
    <w:rsid w:val="00371BE7"/>
    <w:rsid w:val="00375D0F"/>
    <w:rsid w:val="00383BD7"/>
    <w:rsid w:val="0039778C"/>
    <w:rsid w:val="003B3001"/>
    <w:rsid w:val="003C1C07"/>
    <w:rsid w:val="003D4ACB"/>
    <w:rsid w:val="003D72D9"/>
    <w:rsid w:val="003F4FB7"/>
    <w:rsid w:val="00414127"/>
    <w:rsid w:val="00426387"/>
    <w:rsid w:val="00437C80"/>
    <w:rsid w:val="004515A0"/>
    <w:rsid w:val="004557CA"/>
    <w:rsid w:val="004602EF"/>
    <w:rsid w:val="004615DA"/>
    <w:rsid w:val="00463577"/>
    <w:rsid w:val="00492E9E"/>
    <w:rsid w:val="00494B07"/>
    <w:rsid w:val="00496445"/>
    <w:rsid w:val="00497EE4"/>
    <w:rsid w:val="004A6A69"/>
    <w:rsid w:val="004B0558"/>
    <w:rsid w:val="004C3C3C"/>
    <w:rsid w:val="004C6682"/>
    <w:rsid w:val="004D391E"/>
    <w:rsid w:val="004D4225"/>
    <w:rsid w:val="004E7E55"/>
    <w:rsid w:val="004F35F9"/>
    <w:rsid w:val="004F784D"/>
    <w:rsid w:val="0050049C"/>
    <w:rsid w:val="0050093D"/>
    <w:rsid w:val="0051355E"/>
    <w:rsid w:val="005222AB"/>
    <w:rsid w:val="00523E68"/>
    <w:rsid w:val="00526461"/>
    <w:rsid w:val="005269E7"/>
    <w:rsid w:val="00583A2F"/>
    <w:rsid w:val="00594064"/>
    <w:rsid w:val="0059433E"/>
    <w:rsid w:val="005C02D8"/>
    <w:rsid w:val="005C4210"/>
    <w:rsid w:val="005C7300"/>
    <w:rsid w:val="005D043C"/>
    <w:rsid w:val="005D6F97"/>
    <w:rsid w:val="005F20D0"/>
    <w:rsid w:val="0060731C"/>
    <w:rsid w:val="006237C5"/>
    <w:rsid w:val="00637A21"/>
    <w:rsid w:val="00651683"/>
    <w:rsid w:val="00651FFB"/>
    <w:rsid w:val="006759B1"/>
    <w:rsid w:val="006A01F5"/>
    <w:rsid w:val="006A2816"/>
    <w:rsid w:val="006C13E8"/>
    <w:rsid w:val="006C177C"/>
    <w:rsid w:val="006C6F4F"/>
    <w:rsid w:val="006D3AED"/>
    <w:rsid w:val="006D6395"/>
    <w:rsid w:val="006F2485"/>
    <w:rsid w:val="00715CAC"/>
    <w:rsid w:val="007340D1"/>
    <w:rsid w:val="007342D8"/>
    <w:rsid w:val="00740794"/>
    <w:rsid w:val="00750A5C"/>
    <w:rsid w:val="00760453"/>
    <w:rsid w:val="00772C40"/>
    <w:rsid w:val="00776E0F"/>
    <w:rsid w:val="007832A4"/>
    <w:rsid w:val="00783308"/>
    <w:rsid w:val="007A5EB2"/>
    <w:rsid w:val="007B4022"/>
    <w:rsid w:val="007C2494"/>
    <w:rsid w:val="007C3092"/>
    <w:rsid w:val="007C610B"/>
    <w:rsid w:val="007E1E46"/>
    <w:rsid w:val="007E3FEE"/>
    <w:rsid w:val="007E6592"/>
    <w:rsid w:val="007F0877"/>
    <w:rsid w:val="007F3B7D"/>
    <w:rsid w:val="00805FFE"/>
    <w:rsid w:val="00812B42"/>
    <w:rsid w:val="00814E21"/>
    <w:rsid w:val="00823462"/>
    <w:rsid w:val="00851469"/>
    <w:rsid w:val="00852442"/>
    <w:rsid w:val="00853D2A"/>
    <w:rsid w:val="008B4E4F"/>
    <w:rsid w:val="008B7596"/>
    <w:rsid w:val="008C1056"/>
    <w:rsid w:val="008D73C4"/>
    <w:rsid w:val="008F4FCF"/>
    <w:rsid w:val="00904BC2"/>
    <w:rsid w:val="00925B8B"/>
    <w:rsid w:val="00930BA3"/>
    <w:rsid w:val="00936B36"/>
    <w:rsid w:val="00975249"/>
    <w:rsid w:val="0098048A"/>
    <w:rsid w:val="00991904"/>
    <w:rsid w:val="009A5D4B"/>
    <w:rsid w:val="009B7E20"/>
    <w:rsid w:val="009D4319"/>
    <w:rsid w:val="009E7EE5"/>
    <w:rsid w:val="009F63CD"/>
    <w:rsid w:val="00A05265"/>
    <w:rsid w:val="00A13777"/>
    <w:rsid w:val="00A32EC0"/>
    <w:rsid w:val="00A55413"/>
    <w:rsid w:val="00A61474"/>
    <w:rsid w:val="00A779E3"/>
    <w:rsid w:val="00A942CC"/>
    <w:rsid w:val="00A96025"/>
    <w:rsid w:val="00AA68E5"/>
    <w:rsid w:val="00AB42F9"/>
    <w:rsid w:val="00AE2373"/>
    <w:rsid w:val="00B05B83"/>
    <w:rsid w:val="00B0755A"/>
    <w:rsid w:val="00B254A8"/>
    <w:rsid w:val="00B27EEB"/>
    <w:rsid w:val="00B3209B"/>
    <w:rsid w:val="00B51DAC"/>
    <w:rsid w:val="00B949A1"/>
    <w:rsid w:val="00B964FD"/>
    <w:rsid w:val="00BB1807"/>
    <w:rsid w:val="00BB1AB9"/>
    <w:rsid w:val="00BB2F14"/>
    <w:rsid w:val="00BD50D4"/>
    <w:rsid w:val="00BE1AB3"/>
    <w:rsid w:val="00BE6583"/>
    <w:rsid w:val="00BF0AF0"/>
    <w:rsid w:val="00BF4AD2"/>
    <w:rsid w:val="00C26E3C"/>
    <w:rsid w:val="00C4019E"/>
    <w:rsid w:val="00C50AE4"/>
    <w:rsid w:val="00C631AD"/>
    <w:rsid w:val="00C7408A"/>
    <w:rsid w:val="00C94349"/>
    <w:rsid w:val="00CA5637"/>
    <w:rsid w:val="00CA6163"/>
    <w:rsid w:val="00CA6EAE"/>
    <w:rsid w:val="00CB5E99"/>
    <w:rsid w:val="00D03EC7"/>
    <w:rsid w:val="00D06314"/>
    <w:rsid w:val="00D50883"/>
    <w:rsid w:val="00D510B0"/>
    <w:rsid w:val="00D51840"/>
    <w:rsid w:val="00D715E1"/>
    <w:rsid w:val="00D85690"/>
    <w:rsid w:val="00D9110D"/>
    <w:rsid w:val="00DE3FC1"/>
    <w:rsid w:val="00DF5232"/>
    <w:rsid w:val="00E011D0"/>
    <w:rsid w:val="00E159E1"/>
    <w:rsid w:val="00E17518"/>
    <w:rsid w:val="00E43D7A"/>
    <w:rsid w:val="00E62147"/>
    <w:rsid w:val="00E6494C"/>
    <w:rsid w:val="00E660A8"/>
    <w:rsid w:val="00E67CFE"/>
    <w:rsid w:val="00E86EEE"/>
    <w:rsid w:val="00EB6CC0"/>
    <w:rsid w:val="00EC016B"/>
    <w:rsid w:val="00EC443A"/>
    <w:rsid w:val="00EF16A3"/>
    <w:rsid w:val="00EF38EB"/>
    <w:rsid w:val="00F23BC8"/>
    <w:rsid w:val="00F33DC5"/>
    <w:rsid w:val="00F353B0"/>
    <w:rsid w:val="00F43982"/>
    <w:rsid w:val="00F43B3E"/>
    <w:rsid w:val="00F45E0F"/>
    <w:rsid w:val="00F46024"/>
    <w:rsid w:val="00F5185D"/>
    <w:rsid w:val="00F5391A"/>
    <w:rsid w:val="00F552B3"/>
    <w:rsid w:val="00F633FA"/>
    <w:rsid w:val="00F713EB"/>
    <w:rsid w:val="00F7167A"/>
    <w:rsid w:val="00F74C9C"/>
    <w:rsid w:val="00F811E3"/>
    <w:rsid w:val="00F818EE"/>
    <w:rsid w:val="00F8338D"/>
    <w:rsid w:val="00F85424"/>
    <w:rsid w:val="00F858A6"/>
    <w:rsid w:val="00F915B5"/>
    <w:rsid w:val="00F92657"/>
    <w:rsid w:val="00FA432C"/>
    <w:rsid w:val="00FA639C"/>
    <w:rsid w:val="00FA6595"/>
    <w:rsid w:val="00FB7C0A"/>
    <w:rsid w:val="00FD033B"/>
    <w:rsid w:val="00FD1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90E40"/>
  <w15:docId w15:val="{2494B573-9B09-4634-B950-FBCE0C3E3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73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25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5B8B"/>
  </w:style>
  <w:style w:type="paragraph" w:styleId="Footer">
    <w:name w:val="footer"/>
    <w:basedOn w:val="Normal"/>
    <w:link w:val="FooterChar"/>
    <w:uiPriority w:val="99"/>
    <w:unhideWhenUsed/>
    <w:rsid w:val="00925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B8B"/>
  </w:style>
  <w:style w:type="paragraph" w:styleId="ListParagraph">
    <w:name w:val="List Paragraph"/>
    <w:basedOn w:val="Normal"/>
    <w:uiPriority w:val="34"/>
    <w:qFormat/>
    <w:rsid w:val="00750A5C"/>
    <w:pPr>
      <w:spacing w:after="0" w:line="240" w:lineRule="auto"/>
      <w:ind w:left="720"/>
      <w:contextualSpacing/>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62B32"/>
    <w:rPr>
      <w:i/>
      <w:iCs/>
    </w:rPr>
  </w:style>
  <w:style w:type="paragraph" w:styleId="BalloonText">
    <w:name w:val="Balloon Text"/>
    <w:basedOn w:val="Normal"/>
    <w:link w:val="BalloonTextChar"/>
    <w:uiPriority w:val="99"/>
    <w:semiHidden/>
    <w:unhideWhenUsed/>
    <w:rsid w:val="000276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760F"/>
    <w:rPr>
      <w:rFonts w:ascii="Segoe UI" w:hAnsi="Segoe UI" w:cs="Segoe UI"/>
      <w:sz w:val="18"/>
      <w:szCs w:val="18"/>
    </w:rPr>
  </w:style>
  <w:style w:type="character" w:styleId="CommentReference">
    <w:name w:val="annotation reference"/>
    <w:basedOn w:val="DefaultParagraphFont"/>
    <w:uiPriority w:val="99"/>
    <w:semiHidden/>
    <w:unhideWhenUsed/>
    <w:rsid w:val="0002760F"/>
    <w:rPr>
      <w:sz w:val="16"/>
      <w:szCs w:val="16"/>
    </w:rPr>
  </w:style>
  <w:style w:type="paragraph" w:styleId="CommentText">
    <w:name w:val="annotation text"/>
    <w:basedOn w:val="Normal"/>
    <w:link w:val="CommentTextChar"/>
    <w:uiPriority w:val="99"/>
    <w:semiHidden/>
    <w:unhideWhenUsed/>
    <w:rsid w:val="0002760F"/>
    <w:pPr>
      <w:spacing w:line="240" w:lineRule="auto"/>
    </w:pPr>
    <w:rPr>
      <w:sz w:val="20"/>
      <w:szCs w:val="20"/>
    </w:rPr>
  </w:style>
  <w:style w:type="character" w:customStyle="1" w:styleId="CommentTextChar">
    <w:name w:val="Comment Text Char"/>
    <w:basedOn w:val="DefaultParagraphFont"/>
    <w:link w:val="CommentText"/>
    <w:uiPriority w:val="99"/>
    <w:semiHidden/>
    <w:rsid w:val="0002760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057712">
      <w:bodyDiv w:val="1"/>
      <w:marLeft w:val="0"/>
      <w:marRight w:val="0"/>
      <w:marTop w:val="0"/>
      <w:marBottom w:val="0"/>
      <w:divBdr>
        <w:top w:val="none" w:sz="0" w:space="0" w:color="auto"/>
        <w:left w:val="none" w:sz="0" w:space="0" w:color="auto"/>
        <w:bottom w:val="none" w:sz="0" w:space="0" w:color="auto"/>
        <w:right w:val="none" w:sz="0" w:space="0" w:color="auto"/>
      </w:divBdr>
    </w:div>
    <w:div w:id="496271289">
      <w:bodyDiv w:val="1"/>
      <w:marLeft w:val="0"/>
      <w:marRight w:val="0"/>
      <w:marTop w:val="0"/>
      <w:marBottom w:val="0"/>
      <w:divBdr>
        <w:top w:val="none" w:sz="0" w:space="0" w:color="auto"/>
        <w:left w:val="none" w:sz="0" w:space="0" w:color="auto"/>
        <w:bottom w:val="none" w:sz="0" w:space="0" w:color="auto"/>
        <w:right w:val="none" w:sz="0" w:space="0" w:color="auto"/>
      </w:divBdr>
      <w:divsChild>
        <w:div w:id="1146356451">
          <w:marLeft w:val="360"/>
          <w:marRight w:val="0"/>
          <w:marTop w:val="200"/>
          <w:marBottom w:val="0"/>
          <w:divBdr>
            <w:top w:val="none" w:sz="0" w:space="0" w:color="auto"/>
            <w:left w:val="none" w:sz="0" w:space="0" w:color="auto"/>
            <w:bottom w:val="none" w:sz="0" w:space="0" w:color="auto"/>
            <w:right w:val="none" w:sz="0" w:space="0" w:color="auto"/>
          </w:divBdr>
        </w:div>
        <w:div w:id="1058942397">
          <w:marLeft w:val="360"/>
          <w:marRight w:val="0"/>
          <w:marTop w:val="200"/>
          <w:marBottom w:val="0"/>
          <w:divBdr>
            <w:top w:val="none" w:sz="0" w:space="0" w:color="auto"/>
            <w:left w:val="none" w:sz="0" w:space="0" w:color="auto"/>
            <w:bottom w:val="none" w:sz="0" w:space="0" w:color="auto"/>
            <w:right w:val="none" w:sz="0" w:space="0" w:color="auto"/>
          </w:divBdr>
        </w:div>
        <w:div w:id="1810395314">
          <w:marLeft w:val="360"/>
          <w:marRight w:val="0"/>
          <w:marTop w:val="200"/>
          <w:marBottom w:val="0"/>
          <w:divBdr>
            <w:top w:val="none" w:sz="0" w:space="0" w:color="auto"/>
            <w:left w:val="none" w:sz="0" w:space="0" w:color="auto"/>
            <w:bottom w:val="none" w:sz="0" w:space="0" w:color="auto"/>
            <w:right w:val="none" w:sz="0" w:space="0" w:color="auto"/>
          </w:divBdr>
        </w:div>
        <w:div w:id="69039744">
          <w:marLeft w:val="360"/>
          <w:marRight w:val="0"/>
          <w:marTop w:val="200"/>
          <w:marBottom w:val="0"/>
          <w:divBdr>
            <w:top w:val="none" w:sz="0" w:space="0" w:color="auto"/>
            <w:left w:val="none" w:sz="0" w:space="0" w:color="auto"/>
            <w:bottom w:val="none" w:sz="0" w:space="0" w:color="auto"/>
            <w:right w:val="none" w:sz="0" w:space="0" w:color="auto"/>
          </w:divBdr>
        </w:div>
        <w:div w:id="956376477">
          <w:marLeft w:val="360"/>
          <w:marRight w:val="0"/>
          <w:marTop w:val="200"/>
          <w:marBottom w:val="0"/>
          <w:divBdr>
            <w:top w:val="none" w:sz="0" w:space="0" w:color="auto"/>
            <w:left w:val="none" w:sz="0" w:space="0" w:color="auto"/>
            <w:bottom w:val="none" w:sz="0" w:space="0" w:color="auto"/>
            <w:right w:val="none" w:sz="0" w:space="0" w:color="auto"/>
          </w:divBdr>
        </w:div>
        <w:div w:id="1297875882">
          <w:marLeft w:val="360"/>
          <w:marRight w:val="0"/>
          <w:marTop w:val="200"/>
          <w:marBottom w:val="0"/>
          <w:divBdr>
            <w:top w:val="none" w:sz="0" w:space="0" w:color="auto"/>
            <w:left w:val="none" w:sz="0" w:space="0" w:color="auto"/>
            <w:bottom w:val="none" w:sz="0" w:space="0" w:color="auto"/>
            <w:right w:val="none" w:sz="0" w:space="0" w:color="auto"/>
          </w:divBdr>
        </w:div>
      </w:divsChild>
    </w:div>
    <w:div w:id="550968259">
      <w:bodyDiv w:val="1"/>
      <w:marLeft w:val="0"/>
      <w:marRight w:val="0"/>
      <w:marTop w:val="0"/>
      <w:marBottom w:val="0"/>
      <w:divBdr>
        <w:top w:val="none" w:sz="0" w:space="0" w:color="auto"/>
        <w:left w:val="none" w:sz="0" w:space="0" w:color="auto"/>
        <w:bottom w:val="none" w:sz="0" w:space="0" w:color="auto"/>
        <w:right w:val="none" w:sz="0" w:space="0" w:color="auto"/>
      </w:divBdr>
    </w:div>
    <w:div w:id="637414076">
      <w:bodyDiv w:val="1"/>
      <w:marLeft w:val="0"/>
      <w:marRight w:val="0"/>
      <w:marTop w:val="0"/>
      <w:marBottom w:val="0"/>
      <w:divBdr>
        <w:top w:val="none" w:sz="0" w:space="0" w:color="auto"/>
        <w:left w:val="none" w:sz="0" w:space="0" w:color="auto"/>
        <w:bottom w:val="none" w:sz="0" w:space="0" w:color="auto"/>
        <w:right w:val="none" w:sz="0" w:space="0" w:color="auto"/>
      </w:divBdr>
    </w:div>
    <w:div w:id="1253975531">
      <w:bodyDiv w:val="1"/>
      <w:marLeft w:val="0"/>
      <w:marRight w:val="0"/>
      <w:marTop w:val="0"/>
      <w:marBottom w:val="0"/>
      <w:divBdr>
        <w:top w:val="none" w:sz="0" w:space="0" w:color="auto"/>
        <w:left w:val="none" w:sz="0" w:space="0" w:color="auto"/>
        <w:bottom w:val="none" w:sz="0" w:space="0" w:color="auto"/>
        <w:right w:val="none" w:sz="0" w:space="0" w:color="auto"/>
      </w:divBdr>
    </w:div>
    <w:div w:id="1344867057">
      <w:bodyDiv w:val="1"/>
      <w:marLeft w:val="0"/>
      <w:marRight w:val="0"/>
      <w:marTop w:val="0"/>
      <w:marBottom w:val="0"/>
      <w:divBdr>
        <w:top w:val="none" w:sz="0" w:space="0" w:color="auto"/>
        <w:left w:val="none" w:sz="0" w:space="0" w:color="auto"/>
        <w:bottom w:val="none" w:sz="0" w:space="0" w:color="auto"/>
        <w:right w:val="none" w:sz="0" w:space="0" w:color="auto"/>
      </w:divBdr>
    </w:div>
    <w:div w:id="1597129271">
      <w:bodyDiv w:val="1"/>
      <w:marLeft w:val="0"/>
      <w:marRight w:val="0"/>
      <w:marTop w:val="0"/>
      <w:marBottom w:val="0"/>
      <w:divBdr>
        <w:top w:val="none" w:sz="0" w:space="0" w:color="auto"/>
        <w:left w:val="none" w:sz="0" w:space="0" w:color="auto"/>
        <w:bottom w:val="none" w:sz="0" w:space="0" w:color="auto"/>
        <w:right w:val="none" w:sz="0" w:space="0" w:color="auto"/>
      </w:divBdr>
    </w:div>
    <w:div w:id="165526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9DFF0-CBD7-4663-96E6-AE8534748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2573</Words>
  <Characters>14672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Rachael Williams (1804426)</dc:creator>
  <cp:lastModifiedBy>Rachael Williams (1804426)</cp:lastModifiedBy>
  <cp:revision>12</cp:revision>
  <dcterms:created xsi:type="dcterms:W3CDTF">2020-04-15T09:24:00Z</dcterms:created>
  <dcterms:modified xsi:type="dcterms:W3CDTF">2020-04-15T09:54:00Z</dcterms:modified>
</cp:coreProperties>
</file>