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tblpX="-719" w:tblpY="1765"/>
        <w:tblW w:w="15158" w:type="dxa"/>
        <w:tblCellMar>
          <w:left w:w="0" w:type="dxa"/>
          <w:right w:w="0" w:type="dxa"/>
        </w:tblCellMar>
        <w:tblLook w:val="0420" w:firstRow="1" w:lastRow="0" w:firstColumn="0" w:lastColumn="0" w:noHBand="0" w:noVBand="1"/>
      </w:tblPr>
      <w:tblGrid>
        <w:gridCol w:w="4638"/>
        <w:gridCol w:w="3963"/>
        <w:gridCol w:w="6557"/>
      </w:tblGrid>
      <w:tr w:rsidR="00D30864" w:rsidRPr="00D30864" w14:paraId="3098F730" w14:textId="77777777" w:rsidTr="00D30864">
        <w:trPr>
          <w:trHeight w:val="1179"/>
        </w:trPr>
        <w:tc>
          <w:tcPr>
            <w:tcW w:w="46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958118" w14:textId="11AF59D2" w:rsidR="00D30864" w:rsidRPr="00DD0FFC" w:rsidRDefault="00DD0FFC" w:rsidP="00D30864">
            <w:pPr>
              <w:rPr>
                <w:rFonts w:asciiTheme="majorHAnsi" w:hAnsiTheme="majorHAnsi"/>
                <w:sz w:val="22"/>
                <w:szCs w:val="22"/>
              </w:rPr>
            </w:pPr>
            <w:r w:rsidRPr="00DD0FFC">
              <w:rPr>
                <w:b/>
                <w:bCs/>
                <w:noProof/>
                <w:u w:val="single"/>
              </w:rPr>
              <mc:AlternateContent>
                <mc:Choice Requires="wps">
                  <w:drawing>
                    <wp:anchor distT="0" distB="0" distL="114300" distR="114300" simplePos="0" relativeHeight="251659264" behindDoc="0" locked="0" layoutInCell="1" allowOverlap="1" wp14:anchorId="48A9D26E" wp14:editId="1E3F761C">
                      <wp:simplePos x="0" y="0"/>
                      <wp:positionH relativeFrom="column">
                        <wp:posOffset>95459</wp:posOffset>
                      </wp:positionH>
                      <wp:positionV relativeFrom="paragraph">
                        <wp:posOffset>-716647</wp:posOffset>
                      </wp:positionV>
                      <wp:extent cx="8920065" cy="546755"/>
                      <wp:effectExtent l="0" t="0" r="0" b="0"/>
                      <wp:wrapNone/>
                      <wp:docPr id="7" name="TextBox 6">
                        <a:extLst xmlns:a="http://schemas.openxmlformats.org/drawingml/2006/main">
                          <a:ext uri="{FF2B5EF4-FFF2-40B4-BE49-F238E27FC236}">
                            <a16:creationId xmlns:a16="http://schemas.microsoft.com/office/drawing/2014/main" id="{9C0F3077-8ED8-3306-3B34-5A2CBE7A2FEA}"/>
                          </a:ext>
                        </a:extLst>
                      </wp:docPr>
                      <wp:cNvGraphicFramePr/>
                      <a:graphic xmlns:a="http://schemas.openxmlformats.org/drawingml/2006/main">
                        <a:graphicData uri="http://schemas.microsoft.com/office/word/2010/wordprocessingShape">
                          <wps:wsp>
                            <wps:cNvSpPr txBox="1"/>
                            <wps:spPr>
                              <a:xfrm>
                                <a:off x="0" y="0"/>
                                <a:ext cx="8920065" cy="546755"/>
                              </a:xfrm>
                              <a:prstGeom prst="rect">
                                <a:avLst/>
                              </a:prstGeom>
                              <a:noFill/>
                            </wps:spPr>
                            <wps:txbx>
                              <w:txbxContent>
                                <w:p w14:paraId="3D750AC1" w14:textId="57BD3E7A" w:rsidR="00D30864" w:rsidRPr="00CE3E53" w:rsidRDefault="00A95587" w:rsidP="00D30864">
                                  <w:pPr>
                                    <w:jc w:val="center"/>
                                    <w:rPr>
                                      <w:rFonts w:ascii="Arial" w:hAnsi="Arial" w:cs="Arial"/>
                                      <w:b/>
                                      <w:bCs/>
                                      <w:color w:val="000000" w:themeColor="text1"/>
                                      <w:kern w:val="24"/>
                                      <w:sz w:val="40"/>
                                      <w:szCs w:val="40"/>
                                      <w:u w:val="single"/>
                                    </w:rPr>
                                  </w:pPr>
                                  <w:r w:rsidRPr="00CE3E53">
                                    <w:rPr>
                                      <w:rFonts w:ascii="Arial" w:hAnsi="Arial" w:cs="Arial"/>
                                      <w:b/>
                                      <w:bCs/>
                                      <w:color w:val="000000" w:themeColor="text1"/>
                                      <w:kern w:val="24"/>
                                      <w:sz w:val="40"/>
                                      <w:szCs w:val="40"/>
                                      <w:u w:val="single"/>
                                    </w:rPr>
                                    <w:t xml:space="preserve">Welsh </w:t>
                                  </w:r>
                                  <w:r w:rsidR="00D30864" w:rsidRPr="00CE3E53">
                                    <w:rPr>
                                      <w:rFonts w:ascii="Arial" w:hAnsi="Arial" w:cs="Arial"/>
                                      <w:b/>
                                      <w:bCs/>
                                      <w:color w:val="000000" w:themeColor="text1"/>
                                      <w:kern w:val="24"/>
                                      <w:sz w:val="40"/>
                                      <w:szCs w:val="40"/>
                                      <w:u w:val="single"/>
                                    </w:rPr>
                                    <w:t xml:space="preserve">Lesson </w:t>
                                  </w:r>
                                  <w:r w:rsidRPr="00CE3E53">
                                    <w:rPr>
                                      <w:rFonts w:ascii="Arial" w:hAnsi="Arial" w:cs="Arial"/>
                                      <w:b/>
                                      <w:bCs/>
                                      <w:color w:val="000000" w:themeColor="text1"/>
                                      <w:kern w:val="24"/>
                                      <w:sz w:val="40"/>
                                      <w:szCs w:val="40"/>
                                      <w:u w:val="single"/>
                                    </w:rPr>
                                    <w:t xml:space="preserve">Summary / Plan and Resources. </w:t>
                                  </w:r>
                                </w:p>
                                <w:p w14:paraId="7909FAE1" w14:textId="1EDD1F93" w:rsidR="00A95587" w:rsidRPr="00CE3E53" w:rsidRDefault="00A95587" w:rsidP="00D30864">
                                  <w:pPr>
                                    <w:jc w:val="center"/>
                                    <w:rPr>
                                      <w:rFonts w:ascii="Arial" w:hAnsi="Arial" w:cs="Arial"/>
                                      <w:b/>
                                      <w:bCs/>
                                      <w:color w:val="000000" w:themeColor="text1"/>
                                      <w:kern w:val="24"/>
                                      <w:sz w:val="40"/>
                                      <w:szCs w:val="40"/>
                                      <w:u w:val="single"/>
                                    </w:rPr>
                                  </w:pPr>
                                </w:p>
                                <w:p w14:paraId="2410FC15" w14:textId="3AA37584" w:rsidR="00A95587" w:rsidRPr="00CE3E53" w:rsidRDefault="00A95587" w:rsidP="00D30864">
                                  <w:pPr>
                                    <w:jc w:val="center"/>
                                    <w:rPr>
                                      <w:rFonts w:ascii="Arial" w:hAnsi="Arial" w:cs="Arial"/>
                                      <w:b/>
                                      <w:bCs/>
                                      <w:color w:val="000000" w:themeColor="text1"/>
                                      <w:kern w:val="24"/>
                                      <w:sz w:val="40"/>
                                      <w:szCs w:val="40"/>
                                      <w:u w:val="single"/>
                                    </w:rPr>
                                  </w:pPr>
                                </w:p>
                                <w:p w14:paraId="2BE01229" w14:textId="4E257421" w:rsidR="00A95587" w:rsidRPr="00CE3E53" w:rsidRDefault="00A95587" w:rsidP="00D30864">
                                  <w:pPr>
                                    <w:jc w:val="center"/>
                                    <w:rPr>
                                      <w:rFonts w:ascii="Arial" w:hAnsi="Arial" w:cs="Arial"/>
                                      <w:b/>
                                      <w:bCs/>
                                      <w:color w:val="000000" w:themeColor="text1"/>
                                      <w:kern w:val="24"/>
                                      <w:sz w:val="40"/>
                                      <w:szCs w:val="40"/>
                                      <w:u w:val="single"/>
                                    </w:rPr>
                                  </w:pPr>
                                </w:p>
                                <w:p w14:paraId="0DE4E989" w14:textId="21DFF48E" w:rsidR="00A95587" w:rsidRPr="00CE3E53" w:rsidRDefault="00A95587" w:rsidP="00D30864">
                                  <w:pPr>
                                    <w:jc w:val="center"/>
                                    <w:rPr>
                                      <w:rFonts w:ascii="Arial" w:hAnsi="Arial" w:cs="Arial"/>
                                      <w:b/>
                                      <w:bCs/>
                                      <w:color w:val="000000" w:themeColor="text1"/>
                                      <w:kern w:val="24"/>
                                      <w:sz w:val="40"/>
                                      <w:szCs w:val="40"/>
                                      <w:u w:val="single"/>
                                    </w:rPr>
                                  </w:pPr>
                                </w:p>
                                <w:p w14:paraId="27B59F83" w14:textId="77777777" w:rsidR="00A95587" w:rsidRPr="00CE3E53" w:rsidRDefault="00A95587" w:rsidP="00D30864">
                                  <w:pPr>
                                    <w:jc w:val="center"/>
                                    <w:rPr>
                                      <w:rFonts w:ascii="Arial" w:hAnsi="Arial" w:cs="Arial"/>
                                      <w:b/>
                                      <w:bCs/>
                                      <w:color w:val="000000" w:themeColor="text1"/>
                                      <w:kern w:val="24"/>
                                      <w:sz w:val="40"/>
                                      <w:szCs w:val="40"/>
                                      <w:u w:val="single"/>
                                    </w:rPr>
                                  </w:pPr>
                                </w:p>
                                <w:p w14:paraId="5786CB30" w14:textId="692DE613" w:rsidR="00A95587" w:rsidRPr="00CE3E53" w:rsidRDefault="00A95587" w:rsidP="00D30864">
                                  <w:pPr>
                                    <w:jc w:val="center"/>
                                    <w:rPr>
                                      <w:rFonts w:ascii="Arial" w:hAnsi="Arial" w:cs="Arial"/>
                                      <w:b/>
                                      <w:bCs/>
                                      <w:color w:val="000000" w:themeColor="text1"/>
                                      <w:kern w:val="24"/>
                                      <w:sz w:val="40"/>
                                      <w:szCs w:val="40"/>
                                      <w:u w:val="single"/>
                                    </w:rPr>
                                  </w:pPr>
                                </w:p>
                                <w:p w14:paraId="20E0477D" w14:textId="57233F0E" w:rsidR="00A95587" w:rsidRPr="00CE3E53" w:rsidRDefault="00A95587" w:rsidP="00D30864">
                                  <w:pPr>
                                    <w:jc w:val="center"/>
                                    <w:rPr>
                                      <w:rFonts w:ascii="Arial" w:hAnsi="Arial" w:cs="Arial"/>
                                      <w:b/>
                                      <w:bCs/>
                                      <w:color w:val="000000" w:themeColor="text1"/>
                                      <w:kern w:val="24"/>
                                      <w:sz w:val="40"/>
                                      <w:szCs w:val="40"/>
                                      <w:u w:val="single"/>
                                    </w:rPr>
                                  </w:pPr>
                                </w:p>
                                <w:p w14:paraId="7E36E236" w14:textId="77777777" w:rsidR="00A95587" w:rsidRPr="00CE3E53" w:rsidRDefault="00A95587" w:rsidP="00D30864">
                                  <w:pPr>
                                    <w:jc w:val="center"/>
                                    <w:rPr>
                                      <w:rFonts w:ascii="Arial" w:hAnsi="Arial" w:cs="Arial"/>
                                      <w:b/>
                                      <w:bCs/>
                                      <w:color w:val="000000" w:themeColor="text1"/>
                                      <w:kern w:val="24"/>
                                      <w:sz w:val="40"/>
                                      <w:szCs w:val="40"/>
                                      <w:u w:val="single"/>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8A9D26E" id="_x0000_t202" coordsize="21600,21600" o:spt="202" path="m,l,21600r21600,l21600,xe">
                      <v:stroke joinstyle="miter"/>
                      <v:path gradientshapeok="t" o:connecttype="rect"/>
                    </v:shapetype>
                    <v:shape id="TextBox 6" o:spid="_x0000_s1026" type="#_x0000_t202" style="position:absolute;margin-left:7.5pt;margin-top:-56.45pt;width:702.35pt;height: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" filled="f" stroked="f">
                      <v:textbox>
                        <w:txbxContent>
                          <w:p w14:paraId="3D750AC1" w14:textId="57BD3E7A" w:rsidR="00D30864" w:rsidRPr="00CE3E53" w:rsidRDefault="00A95587" w:rsidP="00D30864">
                            <w:pPr>
                              <w:jc w:val="center"/>
                              <w:rPr>
                                <w:rFonts w:ascii="Arial" w:hAnsi="Arial" w:cs="Arial"/>
                                <w:b/>
                                <w:bCs/>
                                <w:color w:val="000000" w:themeColor="text1"/>
                                <w:kern w:val="24"/>
                                <w:sz w:val="40"/>
                                <w:szCs w:val="40"/>
                                <w:u w:val="single"/>
                              </w:rPr>
                            </w:pPr>
                            <w:r w:rsidRPr="00CE3E53">
                              <w:rPr>
                                <w:rFonts w:ascii="Arial" w:hAnsi="Arial" w:cs="Arial"/>
                                <w:b/>
                                <w:bCs/>
                                <w:color w:val="000000" w:themeColor="text1"/>
                                <w:kern w:val="24"/>
                                <w:sz w:val="40"/>
                                <w:szCs w:val="40"/>
                                <w:u w:val="single"/>
                              </w:rPr>
                              <w:t xml:space="preserve">Welsh </w:t>
                            </w:r>
                            <w:r w:rsidR="00D30864" w:rsidRPr="00CE3E53">
                              <w:rPr>
                                <w:rFonts w:ascii="Arial" w:hAnsi="Arial" w:cs="Arial"/>
                                <w:b/>
                                <w:bCs/>
                                <w:color w:val="000000" w:themeColor="text1"/>
                                <w:kern w:val="24"/>
                                <w:sz w:val="40"/>
                                <w:szCs w:val="40"/>
                                <w:u w:val="single"/>
                              </w:rPr>
                              <w:t xml:space="preserve">Lesson </w:t>
                            </w:r>
                            <w:r w:rsidRPr="00CE3E53">
                              <w:rPr>
                                <w:rFonts w:ascii="Arial" w:hAnsi="Arial" w:cs="Arial"/>
                                <w:b/>
                                <w:bCs/>
                                <w:color w:val="000000" w:themeColor="text1"/>
                                <w:kern w:val="24"/>
                                <w:sz w:val="40"/>
                                <w:szCs w:val="40"/>
                                <w:u w:val="single"/>
                              </w:rPr>
                              <w:t xml:space="preserve">Summary / Plan and Resources. </w:t>
                            </w:r>
                          </w:p>
                          <w:p w14:paraId="7909FAE1" w14:textId="1EDD1F93" w:rsidR="00A95587" w:rsidRPr="00CE3E53" w:rsidRDefault="00A95587" w:rsidP="00D30864">
                            <w:pPr>
                              <w:jc w:val="center"/>
                              <w:rPr>
                                <w:rFonts w:ascii="Arial" w:hAnsi="Arial" w:cs="Arial"/>
                                <w:b/>
                                <w:bCs/>
                                <w:color w:val="000000" w:themeColor="text1"/>
                                <w:kern w:val="24"/>
                                <w:sz w:val="40"/>
                                <w:szCs w:val="40"/>
                                <w:u w:val="single"/>
                              </w:rPr>
                            </w:pPr>
                          </w:p>
                          <w:p w14:paraId="2410FC15" w14:textId="3AA37584" w:rsidR="00A95587" w:rsidRPr="00CE3E53" w:rsidRDefault="00A95587" w:rsidP="00D30864">
                            <w:pPr>
                              <w:jc w:val="center"/>
                              <w:rPr>
                                <w:rFonts w:ascii="Arial" w:hAnsi="Arial" w:cs="Arial"/>
                                <w:b/>
                                <w:bCs/>
                                <w:color w:val="000000" w:themeColor="text1"/>
                                <w:kern w:val="24"/>
                                <w:sz w:val="40"/>
                                <w:szCs w:val="40"/>
                                <w:u w:val="single"/>
                              </w:rPr>
                            </w:pPr>
                          </w:p>
                          <w:p w14:paraId="2BE01229" w14:textId="4E257421" w:rsidR="00A95587" w:rsidRPr="00CE3E53" w:rsidRDefault="00A95587" w:rsidP="00D30864">
                            <w:pPr>
                              <w:jc w:val="center"/>
                              <w:rPr>
                                <w:rFonts w:ascii="Arial" w:hAnsi="Arial" w:cs="Arial"/>
                                <w:b/>
                                <w:bCs/>
                                <w:color w:val="000000" w:themeColor="text1"/>
                                <w:kern w:val="24"/>
                                <w:sz w:val="40"/>
                                <w:szCs w:val="40"/>
                                <w:u w:val="single"/>
                              </w:rPr>
                            </w:pPr>
                          </w:p>
                          <w:p w14:paraId="0DE4E989" w14:textId="21DFF48E" w:rsidR="00A95587" w:rsidRPr="00CE3E53" w:rsidRDefault="00A95587" w:rsidP="00D30864">
                            <w:pPr>
                              <w:jc w:val="center"/>
                              <w:rPr>
                                <w:rFonts w:ascii="Arial" w:hAnsi="Arial" w:cs="Arial"/>
                                <w:b/>
                                <w:bCs/>
                                <w:color w:val="000000" w:themeColor="text1"/>
                                <w:kern w:val="24"/>
                                <w:sz w:val="40"/>
                                <w:szCs w:val="40"/>
                                <w:u w:val="single"/>
                              </w:rPr>
                            </w:pPr>
                          </w:p>
                          <w:p w14:paraId="27B59F83" w14:textId="77777777" w:rsidR="00A95587" w:rsidRPr="00CE3E53" w:rsidRDefault="00A95587" w:rsidP="00D30864">
                            <w:pPr>
                              <w:jc w:val="center"/>
                              <w:rPr>
                                <w:rFonts w:ascii="Arial" w:hAnsi="Arial" w:cs="Arial"/>
                                <w:b/>
                                <w:bCs/>
                                <w:color w:val="000000" w:themeColor="text1"/>
                                <w:kern w:val="24"/>
                                <w:sz w:val="40"/>
                                <w:szCs w:val="40"/>
                                <w:u w:val="single"/>
                              </w:rPr>
                            </w:pPr>
                          </w:p>
                          <w:p w14:paraId="5786CB30" w14:textId="692DE613" w:rsidR="00A95587" w:rsidRPr="00CE3E53" w:rsidRDefault="00A95587" w:rsidP="00D30864">
                            <w:pPr>
                              <w:jc w:val="center"/>
                              <w:rPr>
                                <w:rFonts w:ascii="Arial" w:hAnsi="Arial" w:cs="Arial"/>
                                <w:b/>
                                <w:bCs/>
                                <w:color w:val="000000" w:themeColor="text1"/>
                                <w:kern w:val="24"/>
                                <w:sz w:val="40"/>
                                <w:szCs w:val="40"/>
                                <w:u w:val="single"/>
                              </w:rPr>
                            </w:pPr>
                          </w:p>
                          <w:p w14:paraId="20E0477D" w14:textId="57233F0E" w:rsidR="00A95587" w:rsidRPr="00CE3E53" w:rsidRDefault="00A95587" w:rsidP="00D30864">
                            <w:pPr>
                              <w:jc w:val="center"/>
                              <w:rPr>
                                <w:rFonts w:ascii="Arial" w:hAnsi="Arial" w:cs="Arial"/>
                                <w:b/>
                                <w:bCs/>
                                <w:color w:val="000000" w:themeColor="text1"/>
                                <w:kern w:val="24"/>
                                <w:sz w:val="40"/>
                                <w:szCs w:val="40"/>
                                <w:u w:val="single"/>
                              </w:rPr>
                            </w:pPr>
                          </w:p>
                          <w:p w14:paraId="7E36E236" w14:textId="77777777" w:rsidR="00A95587" w:rsidRPr="00CE3E53" w:rsidRDefault="00A95587" w:rsidP="00D30864">
                            <w:pPr>
                              <w:jc w:val="center"/>
                              <w:rPr>
                                <w:rFonts w:ascii="Arial" w:hAnsi="Arial" w:cs="Arial"/>
                                <w:b/>
                                <w:bCs/>
                                <w:color w:val="000000" w:themeColor="text1"/>
                                <w:kern w:val="24"/>
                                <w:sz w:val="40"/>
                                <w:szCs w:val="40"/>
                                <w:u w:val="single"/>
                              </w:rPr>
                            </w:pPr>
                          </w:p>
                        </w:txbxContent>
                      </v:textbox>
                    </v:shape>
                  </w:pict>
                </mc:Fallback>
              </mc:AlternateContent>
            </w:r>
            <w:r w:rsidR="00D30864" w:rsidRPr="00DD0FFC">
              <w:rPr>
                <w:rFonts w:asciiTheme="majorHAnsi" w:hAnsiTheme="majorHAnsi"/>
                <w:b/>
                <w:bCs/>
                <w:sz w:val="22"/>
                <w:szCs w:val="22"/>
                <w:u w:val="single"/>
              </w:rPr>
              <w:t>Blwyddyn / Year</w:t>
            </w:r>
            <w:r w:rsidR="00D30864" w:rsidRPr="00DD0FFC">
              <w:rPr>
                <w:rFonts w:asciiTheme="majorHAnsi" w:hAnsiTheme="majorHAnsi"/>
                <w:sz w:val="22"/>
                <w:szCs w:val="22"/>
                <w:u w:val="single"/>
              </w:rPr>
              <w:t>:</w:t>
            </w:r>
            <w:r w:rsidR="00235707" w:rsidRPr="00DD0FFC">
              <w:rPr>
                <w:rFonts w:asciiTheme="majorHAnsi" w:hAnsiTheme="majorHAnsi"/>
                <w:sz w:val="22"/>
                <w:szCs w:val="22"/>
              </w:rPr>
              <w:t xml:space="preserve"> 1/2 </w:t>
            </w:r>
          </w:p>
        </w:tc>
        <w:tc>
          <w:tcPr>
            <w:tcW w:w="39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CE2F64" w14:textId="4D498D29" w:rsidR="00D30864" w:rsidRPr="00DD0FFC" w:rsidRDefault="00D30864" w:rsidP="00DD0FFC">
            <w:pPr>
              <w:rPr>
                <w:rFonts w:asciiTheme="majorHAnsi" w:hAnsiTheme="majorHAnsi"/>
                <w:sz w:val="22"/>
                <w:szCs w:val="22"/>
                <w:u w:val="single"/>
              </w:rPr>
            </w:pPr>
            <w:r w:rsidRPr="00DD0FFC">
              <w:rPr>
                <w:rFonts w:asciiTheme="majorHAnsi" w:hAnsiTheme="majorHAnsi"/>
                <w:sz w:val="22"/>
                <w:szCs w:val="22"/>
                <w:u w:val="single"/>
              </w:rPr>
              <w:t xml:space="preserve">Maes Dysgu a Phrofiad / </w:t>
            </w:r>
          </w:p>
          <w:p w14:paraId="256FFC12" w14:textId="366B7AA1" w:rsidR="00D30864" w:rsidRPr="00DD0FFC" w:rsidRDefault="00D30864" w:rsidP="00DD0FFC">
            <w:pPr>
              <w:rPr>
                <w:rFonts w:asciiTheme="majorHAnsi" w:hAnsiTheme="majorHAnsi"/>
                <w:sz w:val="22"/>
                <w:szCs w:val="22"/>
                <w:u w:val="single"/>
              </w:rPr>
            </w:pPr>
            <w:r w:rsidRPr="00DD0FFC">
              <w:rPr>
                <w:rFonts w:asciiTheme="majorHAnsi" w:hAnsiTheme="majorHAnsi"/>
                <w:sz w:val="22"/>
                <w:szCs w:val="22"/>
                <w:u w:val="single"/>
              </w:rPr>
              <w:t>Area of Learning and Experience:</w:t>
            </w:r>
          </w:p>
          <w:p w14:paraId="6D10E247" w14:textId="77777777" w:rsidR="00235707" w:rsidRPr="00DD0FFC" w:rsidRDefault="00235707" w:rsidP="00DD0FFC">
            <w:pPr>
              <w:rPr>
                <w:rFonts w:asciiTheme="majorHAnsi" w:hAnsiTheme="majorHAnsi"/>
                <w:sz w:val="22"/>
                <w:szCs w:val="22"/>
                <w:u w:val="single"/>
              </w:rPr>
            </w:pPr>
            <w:r w:rsidRPr="00DD0FFC">
              <w:rPr>
                <w:rFonts w:asciiTheme="majorHAnsi" w:hAnsiTheme="majorHAnsi"/>
                <w:sz w:val="22"/>
                <w:szCs w:val="22"/>
                <w:u w:val="single"/>
              </w:rPr>
              <w:t xml:space="preserve">Language, Literacy and Communcation. </w:t>
            </w:r>
          </w:p>
          <w:p w14:paraId="27A74465" w14:textId="77777777" w:rsidR="00097F32" w:rsidRPr="00DD0FFC" w:rsidRDefault="00097F32" w:rsidP="00DD0FFC">
            <w:pPr>
              <w:rPr>
                <w:rFonts w:asciiTheme="majorHAnsi" w:hAnsiTheme="majorHAnsi"/>
                <w:sz w:val="22"/>
                <w:szCs w:val="22"/>
              </w:rPr>
            </w:pPr>
          </w:p>
          <w:p w14:paraId="5FB80DE2" w14:textId="68E7F017" w:rsidR="00097F32" w:rsidRPr="00DD0FFC" w:rsidRDefault="00097F32" w:rsidP="00DD0FFC">
            <w:pPr>
              <w:rPr>
                <w:rFonts w:asciiTheme="majorHAnsi" w:hAnsiTheme="majorHAnsi"/>
                <w:sz w:val="22"/>
                <w:szCs w:val="22"/>
              </w:rPr>
            </w:pPr>
            <w:r w:rsidRPr="00DD0FFC">
              <w:rPr>
                <w:rFonts w:asciiTheme="majorHAnsi" w:hAnsiTheme="majorHAnsi"/>
                <w:sz w:val="22"/>
                <w:szCs w:val="22"/>
              </w:rPr>
              <w:t xml:space="preserve">Curriculum for Wales - </w:t>
            </w:r>
            <w:r w:rsidR="00DD0FFC">
              <w:rPr>
                <w:rFonts w:asciiTheme="majorHAnsi" w:hAnsiTheme="majorHAnsi"/>
                <w:sz w:val="22"/>
                <w:szCs w:val="22"/>
              </w:rPr>
              <w:t>P</w:t>
            </w:r>
            <w:r w:rsidRPr="00DD0FFC">
              <w:rPr>
                <w:rFonts w:asciiTheme="majorHAnsi" w:hAnsiTheme="majorHAnsi"/>
                <w:sz w:val="22"/>
                <w:szCs w:val="22"/>
              </w:rPr>
              <w:t>urpose of developing ambitious, capable learners who can use Welsh effectively as part of everyday communication and ethical, informed citizens who value the Welsh language and culture.</w:t>
            </w:r>
          </w:p>
          <w:p w14:paraId="73DE3694" w14:textId="1E533D4D" w:rsidR="00097F32" w:rsidRPr="00DD0FFC" w:rsidRDefault="00097F32" w:rsidP="00DD0FFC">
            <w:pPr>
              <w:rPr>
                <w:rFonts w:asciiTheme="majorHAnsi" w:hAnsiTheme="majorHAnsi"/>
                <w:sz w:val="22"/>
                <w:szCs w:val="22"/>
              </w:rPr>
            </w:pPr>
          </w:p>
          <w:p w14:paraId="28E420AA" w14:textId="49BA788B" w:rsidR="00097F32" w:rsidRPr="00DD0FFC" w:rsidRDefault="00097F32" w:rsidP="00DD0FFC">
            <w:pPr>
              <w:rPr>
                <w:rFonts w:asciiTheme="majorHAnsi" w:hAnsiTheme="majorHAnsi"/>
                <w:sz w:val="22"/>
                <w:szCs w:val="22"/>
              </w:rPr>
            </w:pPr>
            <w:r w:rsidRPr="00DD0FFC">
              <w:rPr>
                <w:rFonts w:asciiTheme="majorHAnsi" w:hAnsiTheme="majorHAnsi"/>
                <w:sz w:val="22"/>
                <w:szCs w:val="22"/>
              </w:rPr>
              <w:t>This lesson contributes to pupils becoming:</w:t>
            </w:r>
          </w:p>
          <w:p w14:paraId="52C5F039" w14:textId="736361A0" w:rsidR="00097F32" w:rsidRPr="00DD0FFC" w:rsidRDefault="00097F32" w:rsidP="00DD0FFC">
            <w:pPr>
              <w:rPr>
                <w:rFonts w:asciiTheme="majorHAnsi" w:hAnsiTheme="majorHAnsi"/>
                <w:sz w:val="22"/>
                <w:szCs w:val="22"/>
              </w:rPr>
            </w:pPr>
            <w:r w:rsidRPr="00DD0FFC">
              <w:rPr>
                <w:rFonts w:asciiTheme="majorHAnsi" w:hAnsiTheme="majorHAnsi"/>
                <w:sz w:val="22"/>
                <w:szCs w:val="22"/>
              </w:rPr>
              <w:t>Ambitious, capable learners who can communicate effectively in Welsh.</w:t>
            </w:r>
          </w:p>
          <w:p w14:paraId="0E9DAC14" w14:textId="305E7057" w:rsidR="00097F32" w:rsidRPr="00DD0FFC" w:rsidRDefault="00097F32" w:rsidP="00DD0FFC">
            <w:pPr>
              <w:rPr>
                <w:rFonts w:asciiTheme="majorHAnsi" w:hAnsiTheme="majorHAnsi"/>
                <w:sz w:val="22"/>
                <w:szCs w:val="22"/>
              </w:rPr>
            </w:pPr>
            <w:r w:rsidRPr="00DD0FFC">
              <w:rPr>
                <w:rFonts w:asciiTheme="majorHAnsi" w:hAnsiTheme="majorHAnsi"/>
                <w:sz w:val="22"/>
                <w:szCs w:val="22"/>
              </w:rPr>
              <w:t>Healthy, confident individuals who express themselves clearly.</w:t>
            </w:r>
          </w:p>
          <w:p w14:paraId="51DF27EC" w14:textId="5512576A" w:rsidR="00097F32" w:rsidRPr="00DD0FFC" w:rsidRDefault="00097F32" w:rsidP="00DD0FFC">
            <w:pPr>
              <w:rPr>
                <w:rFonts w:asciiTheme="majorHAnsi" w:hAnsiTheme="majorHAnsi"/>
                <w:sz w:val="22"/>
                <w:szCs w:val="22"/>
              </w:rPr>
            </w:pPr>
            <w:r w:rsidRPr="00DD0FFC">
              <w:rPr>
                <w:rFonts w:asciiTheme="majorHAnsi" w:hAnsiTheme="majorHAnsi"/>
                <w:sz w:val="22"/>
                <w:szCs w:val="22"/>
              </w:rPr>
              <w:t>Ethical, informed citizens who appreciate the Welsh language as part of their heritage.</w:t>
            </w:r>
          </w:p>
          <w:p w14:paraId="790B6C76" w14:textId="57B9E062" w:rsidR="00097F32" w:rsidRPr="00DD0FFC" w:rsidRDefault="00097F32" w:rsidP="00DD0FFC">
            <w:pPr>
              <w:rPr>
                <w:rFonts w:asciiTheme="majorHAnsi" w:hAnsiTheme="majorHAnsi"/>
                <w:sz w:val="22"/>
                <w:szCs w:val="22"/>
              </w:rPr>
            </w:pPr>
            <w:r w:rsidRPr="00DD0FFC">
              <w:rPr>
                <w:rFonts w:asciiTheme="majorHAnsi" w:hAnsiTheme="majorHAnsi"/>
                <w:sz w:val="22"/>
                <w:szCs w:val="22"/>
              </w:rPr>
              <w:t>Enterprising, creative contributors who can collaborate and share ideas.</w:t>
            </w:r>
          </w:p>
          <w:p w14:paraId="464CE201" w14:textId="77777777" w:rsidR="00097F32" w:rsidRPr="00DD0FFC" w:rsidRDefault="00097F32" w:rsidP="00DD0FFC">
            <w:pPr>
              <w:rPr>
                <w:rFonts w:asciiTheme="majorHAnsi" w:hAnsiTheme="majorHAnsi"/>
                <w:sz w:val="22"/>
                <w:szCs w:val="22"/>
              </w:rPr>
            </w:pPr>
            <w:r w:rsidRPr="00DD0FFC">
              <w:rPr>
                <w:rFonts w:asciiTheme="majorHAnsi" w:hAnsiTheme="majorHAnsi"/>
                <w:sz w:val="22"/>
                <w:szCs w:val="22"/>
              </w:rPr>
              <w:t>It aligns with Progression Step 2 by:</w:t>
            </w:r>
            <w:r w:rsidRPr="00DD0FFC">
              <w:rPr>
                <w:rFonts w:asciiTheme="majorHAnsi" w:hAnsiTheme="majorHAnsi"/>
                <w:sz w:val="22"/>
                <w:szCs w:val="22"/>
              </w:rPr>
              <w:br/>
            </w:r>
            <w:r w:rsidRPr="00DD0FFC">
              <w:rPr>
                <w:rFonts w:ascii="Apple Color Emoji" w:hAnsi="Apple Color Emoji" w:cs="Apple Color Emoji"/>
                <w:sz w:val="22"/>
                <w:szCs w:val="22"/>
              </w:rPr>
              <w:t>✔</w:t>
            </w:r>
            <w:r w:rsidRPr="00DD0FFC">
              <w:rPr>
                <w:rFonts w:asciiTheme="majorHAnsi" w:hAnsiTheme="majorHAnsi"/>
                <w:sz w:val="22"/>
                <w:szCs w:val="22"/>
              </w:rPr>
              <w:t xml:space="preserve"> Developing confidence in using familiar phrases.</w:t>
            </w:r>
            <w:r w:rsidRPr="00DD0FFC">
              <w:rPr>
                <w:rFonts w:asciiTheme="majorHAnsi" w:hAnsiTheme="majorHAnsi"/>
                <w:sz w:val="22"/>
                <w:szCs w:val="22"/>
              </w:rPr>
              <w:br/>
            </w:r>
            <w:r w:rsidRPr="00DD0FFC">
              <w:rPr>
                <w:rFonts w:ascii="Apple Color Emoji" w:hAnsi="Apple Color Emoji" w:cs="Apple Color Emoji"/>
                <w:sz w:val="22"/>
                <w:szCs w:val="22"/>
              </w:rPr>
              <w:t>✔</w:t>
            </w:r>
            <w:r w:rsidRPr="00DD0FFC">
              <w:rPr>
                <w:rFonts w:asciiTheme="majorHAnsi" w:hAnsiTheme="majorHAnsi"/>
                <w:sz w:val="22"/>
                <w:szCs w:val="22"/>
              </w:rPr>
              <w:t xml:space="preserve"> Responding to simple questions.</w:t>
            </w:r>
            <w:r w:rsidRPr="00DD0FFC">
              <w:rPr>
                <w:rFonts w:asciiTheme="majorHAnsi" w:hAnsiTheme="majorHAnsi"/>
                <w:sz w:val="22"/>
                <w:szCs w:val="22"/>
              </w:rPr>
              <w:br/>
            </w:r>
            <w:r w:rsidRPr="00DD0FFC">
              <w:rPr>
                <w:rFonts w:ascii="Apple Color Emoji" w:hAnsi="Apple Color Emoji" w:cs="Apple Color Emoji"/>
                <w:sz w:val="22"/>
                <w:szCs w:val="22"/>
              </w:rPr>
              <w:t>✔</w:t>
            </w:r>
            <w:r w:rsidRPr="00DD0FFC">
              <w:rPr>
                <w:rFonts w:asciiTheme="majorHAnsi" w:hAnsiTheme="majorHAnsi"/>
                <w:sz w:val="22"/>
                <w:szCs w:val="22"/>
              </w:rPr>
              <w:t xml:space="preserve"> Showing understanding through actions and answers.</w:t>
            </w:r>
          </w:p>
          <w:p w14:paraId="1F864359" w14:textId="7015485A" w:rsidR="00097F32" w:rsidRPr="00DD0FFC" w:rsidRDefault="00097F32" w:rsidP="00DD0FFC">
            <w:pPr>
              <w:rPr>
                <w:rFonts w:asciiTheme="majorHAnsi" w:hAnsiTheme="majorHAnsi"/>
                <w:sz w:val="22"/>
                <w:szCs w:val="22"/>
              </w:rPr>
            </w:pPr>
          </w:p>
        </w:tc>
        <w:tc>
          <w:tcPr>
            <w:tcW w:w="65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9B3A9A" w14:textId="77777777" w:rsidR="00D30864" w:rsidRPr="00DD0FFC" w:rsidRDefault="00D30864" w:rsidP="00D30864">
            <w:pPr>
              <w:ind w:right="-298"/>
              <w:rPr>
                <w:rFonts w:asciiTheme="majorHAnsi" w:hAnsiTheme="majorHAnsi"/>
                <w:sz w:val="22"/>
                <w:szCs w:val="22"/>
                <w:u w:val="single"/>
              </w:rPr>
            </w:pPr>
            <w:r w:rsidRPr="00DD0FFC">
              <w:rPr>
                <w:rFonts w:asciiTheme="majorHAnsi" w:hAnsiTheme="majorHAnsi"/>
                <w:b/>
                <w:bCs/>
                <w:sz w:val="22"/>
                <w:szCs w:val="22"/>
                <w:u w:val="single"/>
              </w:rPr>
              <w:t>Amcan y wers / Aims of the lesson</w:t>
            </w:r>
            <w:r w:rsidRPr="00DD0FFC">
              <w:rPr>
                <w:rFonts w:asciiTheme="majorHAnsi" w:hAnsiTheme="majorHAnsi"/>
                <w:sz w:val="22"/>
                <w:szCs w:val="22"/>
                <w:u w:val="single"/>
              </w:rPr>
              <w:t>:</w:t>
            </w:r>
          </w:p>
          <w:p w14:paraId="654B20CB" w14:textId="77777777" w:rsidR="00D30864" w:rsidRPr="00DD0FFC" w:rsidRDefault="00D30864" w:rsidP="00D30864">
            <w:pPr>
              <w:ind w:right="-298"/>
              <w:rPr>
                <w:rFonts w:asciiTheme="majorHAnsi" w:hAnsiTheme="majorHAnsi"/>
                <w:sz w:val="22"/>
                <w:szCs w:val="22"/>
              </w:rPr>
            </w:pPr>
          </w:p>
          <w:p w14:paraId="64390CB8" w14:textId="62DACEAC" w:rsidR="00235707" w:rsidRPr="00DD0FFC" w:rsidRDefault="00235707" w:rsidP="00DD0FFC">
            <w:pPr>
              <w:pStyle w:val="ListParagraph"/>
              <w:numPr>
                <w:ilvl w:val="0"/>
                <w:numId w:val="5"/>
              </w:numPr>
              <w:rPr>
                <w:rFonts w:asciiTheme="majorHAnsi" w:hAnsiTheme="majorHAnsi"/>
                <w:sz w:val="22"/>
                <w:szCs w:val="22"/>
                <w:lang w:val="en-GB"/>
              </w:rPr>
            </w:pPr>
            <w:r w:rsidRPr="00DD0FFC">
              <w:rPr>
                <w:rFonts w:asciiTheme="majorHAnsi" w:hAnsiTheme="majorHAnsi"/>
                <w:sz w:val="22"/>
                <w:szCs w:val="22"/>
              </w:rPr>
              <w:t xml:space="preserve"> To reinforce pupils' knowledge of Welsh sounds and vocabulary.</w:t>
            </w:r>
          </w:p>
          <w:p w14:paraId="7BA9C9CE" w14:textId="03ACA96B" w:rsidR="00235707" w:rsidRPr="00DD0FFC" w:rsidRDefault="00235707" w:rsidP="00DD0FFC">
            <w:pPr>
              <w:pStyle w:val="ListParagraph"/>
              <w:numPr>
                <w:ilvl w:val="0"/>
                <w:numId w:val="5"/>
              </w:numPr>
              <w:rPr>
                <w:rFonts w:asciiTheme="majorHAnsi" w:hAnsiTheme="majorHAnsi"/>
                <w:sz w:val="22"/>
                <w:szCs w:val="22"/>
              </w:rPr>
            </w:pPr>
            <w:r w:rsidRPr="00DD0FFC">
              <w:rPr>
                <w:rFonts w:asciiTheme="majorHAnsi" w:hAnsiTheme="majorHAnsi"/>
                <w:sz w:val="22"/>
                <w:szCs w:val="22"/>
              </w:rPr>
              <w:t xml:space="preserve">To introduce and practise the phrase </w:t>
            </w:r>
            <w:r w:rsidRPr="00DD0FFC">
              <w:rPr>
                <w:rStyle w:val="Emphasis"/>
                <w:rFonts w:asciiTheme="majorHAnsi" w:hAnsiTheme="majorHAnsi"/>
                <w:sz w:val="22"/>
                <w:szCs w:val="22"/>
              </w:rPr>
              <w:t>"Mam, ga i?"</w:t>
            </w:r>
            <w:r w:rsidRPr="00DD0FFC">
              <w:rPr>
                <w:rFonts w:asciiTheme="majorHAnsi" w:hAnsiTheme="majorHAnsi"/>
                <w:sz w:val="22"/>
                <w:szCs w:val="22"/>
              </w:rPr>
              <w:t xml:space="preserve"> in context.</w:t>
            </w:r>
          </w:p>
          <w:p w14:paraId="3BAFD14F" w14:textId="792431E3" w:rsidR="00235707" w:rsidRPr="00DD0FFC" w:rsidRDefault="00235707" w:rsidP="00DD0FFC">
            <w:pPr>
              <w:pStyle w:val="ListParagraph"/>
              <w:numPr>
                <w:ilvl w:val="0"/>
                <w:numId w:val="5"/>
              </w:numPr>
              <w:rPr>
                <w:rFonts w:asciiTheme="majorHAnsi" w:hAnsiTheme="majorHAnsi"/>
                <w:sz w:val="22"/>
                <w:szCs w:val="22"/>
              </w:rPr>
            </w:pPr>
            <w:r w:rsidRPr="00DD0FFC">
              <w:rPr>
                <w:rFonts w:asciiTheme="majorHAnsi" w:hAnsiTheme="majorHAnsi"/>
                <w:sz w:val="22"/>
                <w:szCs w:val="22"/>
              </w:rPr>
              <w:t>To develop confidence in asking and responding in Welsh.</w:t>
            </w:r>
          </w:p>
          <w:p w14:paraId="62FD85B6" w14:textId="34ED8D7A" w:rsidR="00235707" w:rsidRDefault="00235707" w:rsidP="00DD0FFC">
            <w:pPr>
              <w:pStyle w:val="ListParagraph"/>
              <w:numPr>
                <w:ilvl w:val="0"/>
                <w:numId w:val="5"/>
              </w:numPr>
              <w:rPr>
                <w:rFonts w:asciiTheme="majorHAnsi" w:hAnsiTheme="majorHAnsi"/>
                <w:sz w:val="22"/>
                <w:szCs w:val="22"/>
              </w:rPr>
            </w:pPr>
            <w:r w:rsidRPr="00DD0FFC">
              <w:rPr>
                <w:rFonts w:asciiTheme="majorHAnsi" w:hAnsiTheme="majorHAnsi"/>
                <w:sz w:val="22"/>
                <w:szCs w:val="22"/>
              </w:rPr>
              <w:t xml:space="preserve"> To support pupils in understanding and using key Welsh words through reading and speaking activities.</w:t>
            </w:r>
          </w:p>
          <w:p w14:paraId="18595AF0" w14:textId="15608496" w:rsidR="001E09C0" w:rsidRPr="00DD0FFC" w:rsidRDefault="00F33403" w:rsidP="00DD0FFC">
            <w:pPr>
              <w:pStyle w:val="ListParagraph"/>
              <w:numPr>
                <w:ilvl w:val="0"/>
                <w:numId w:val="5"/>
              </w:numPr>
              <w:rPr>
                <w:rFonts w:asciiTheme="majorHAnsi" w:hAnsiTheme="majorHAnsi"/>
                <w:sz w:val="22"/>
                <w:szCs w:val="22"/>
              </w:rPr>
            </w:pPr>
            <w:r>
              <w:rPr>
                <w:rFonts w:asciiTheme="majorHAnsi" w:hAnsiTheme="majorHAnsi"/>
                <w:sz w:val="22"/>
                <w:szCs w:val="22"/>
              </w:rPr>
              <w:t xml:space="preserve">The lesson video will be editied on imovie some bits of the lesson may be removed. </w:t>
            </w:r>
          </w:p>
          <w:p w14:paraId="4578F45F" w14:textId="77777777" w:rsidR="00D30864" w:rsidRPr="00DD0FFC" w:rsidRDefault="00D30864" w:rsidP="00D30864">
            <w:pPr>
              <w:ind w:right="-298"/>
              <w:rPr>
                <w:rFonts w:asciiTheme="majorHAnsi" w:hAnsiTheme="majorHAnsi"/>
                <w:sz w:val="22"/>
                <w:szCs w:val="22"/>
              </w:rPr>
            </w:pPr>
          </w:p>
          <w:p w14:paraId="5B7F3551" w14:textId="77777777" w:rsidR="00D30864" w:rsidRPr="00DD0FFC" w:rsidRDefault="00D30864" w:rsidP="00D30864">
            <w:pPr>
              <w:ind w:right="-298"/>
              <w:rPr>
                <w:rFonts w:asciiTheme="majorHAnsi" w:hAnsiTheme="majorHAnsi"/>
                <w:sz w:val="22"/>
                <w:szCs w:val="22"/>
              </w:rPr>
            </w:pPr>
          </w:p>
          <w:p w14:paraId="76F96E82" w14:textId="77777777" w:rsidR="00D30864" w:rsidRPr="00DD0FFC" w:rsidRDefault="00D30864" w:rsidP="00D30864">
            <w:pPr>
              <w:ind w:right="-298"/>
              <w:rPr>
                <w:rFonts w:asciiTheme="majorHAnsi" w:hAnsiTheme="majorHAnsi"/>
                <w:sz w:val="22"/>
                <w:szCs w:val="22"/>
              </w:rPr>
            </w:pPr>
          </w:p>
          <w:p w14:paraId="7CD27329" w14:textId="77777777" w:rsidR="00D30864" w:rsidRPr="00DD0FFC" w:rsidRDefault="00D30864" w:rsidP="00D30864">
            <w:pPr>
              <w:ind w:right="-298"/>
              <w:rPr>
                <w:rFonts w:asciiTheme="majorHAnsi" w:hAnsiTheme="majorHAnsi"/>
                <w:sz w:val="22"/>
                <w:szCs w:val="22"/>
              </w:rPr>
            </w:pPr>
          </w:p>
        </w:tc>
      </w:tr>
      <w:tr w:rsidR="00A95587" w:rsidRPr="00D30864" w14:paraId="32CB2A20" w14:textId="77777777" w:rsidTr="00D30864">
        <w:trPr>
          <w:trHeight w:val="1179"/>
        </w:trPr>
        <w:tc>
          <w:tcPr>
            <w:tcW w:w="46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2E21C7C" w14:textId="5D1A8ABD" w:rsidR="00A95587" w:rsidRPr="00DD0FFC" w:rsidRDefault="00A95587" w:rsidP="00D30864">
            <w:pPr>
              <w:rPr>
                <w:b/>
                <w:bCs/>
                <w:noProof/>
                <w:u w:val="single"/>
              </w:rPr>
            </w:pPr>
          </w:p>
        </w:tc>
        <w:tc>
          <w:tcPr>
            <w:tcW w:w="39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76B8A79" w14:textId="77777777" w:rsidR="00A95587" w:rsidRPr="00DD0FFC" w:rsidRDefault="00A95587" w:rsidP="00DD0FFC">
            <w:pPr>
              <w:rPr>
                <w:rFonts w:asciiTheme="majorHAnsi" w:hAnsiTheme="majorHAnsi"/>
                <w:sz w:val="22"/>
                <w:szCs w:val="22"/>
                <w:u w:val="single"/>
              </w:rPr>
            </w:pPr>
          </w:p>
        </w:tc>
        <w:tc>
          <w:tcPr>
            <w:tcW w:w="65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3AC4475" w14:textId="77777777" w:rsidR="00A95587" w:rsidRPr="00DD0FFC" w:rsidRDefault="00A95587" w:rsidP="00D30864">
            <w:pPr>
              <w:ind w:right="-298"/>
              <w:rPr>
                <w:rFonts w:asciiTheme="majorHAnsi" w:hAnsiTheme="majorHAnsi"/>
                <w:b/>
                <w:bCs/>
                <w:sz w:val="22"/>
                <w:szCs w:val="22"/>
                <w:u w:val="single"/>
              </w:rPr>
            </w:pPr>
          </w:p>
        </w:tc>
      </w:tr>
      <w:tr w:rsidR="00D30864" w:rsidRPr="00D30864" w14:paraId="5C0E69AC" w14:textId="77777777" w:rsidTr="00D30864">
        <w:trPr>
          <w:trHeight w:val="2820"/>
        </w:trPr>
        <w:tc>
          <w:tcPr>
            <w:tcW w:w="46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1B3012" w14:textId="2E1C3DFA" w:rsidR="00D30864" w:rsidRPr="00DD0FFC" w:rsidRDefault="00D30864" w:rsidP="00D30864">
            <w:pPr>
              <w:rPr>
                <w:rFonts w:asciiTheme="majorHAnsi" w:hAnsiTheme="majorHAnsi"/>
                <w:b/>
                <w:bCs/>
                <w:sz w:val="22"/>
                <w:szCs w:val="22"/>
                <w:u w:val="single"/>
              </w:rPr>
            </w:pPr>
            <w:r w:rsidRPr="00DD0FFC">
              <w:rPr>
                <w:rFonts w:asciiTheme="majorHAnsi" w:hAnsiTheme="majorHAnsi"/>
                <w:b/>
                <w:bCs/>
                <w:sz w:val="22"/>
                <w:szCs w:val="22"/>
                <w:u w:val="single"/>
              </w:rPr>
              <w:lastRenderedPageBreak/>
              <w:t xml:space="preserve">Gwybodaeth flaenorol / </w:t>
            </w:r>
          </w:p>
          <w:p w14:paraId="675F3B8E" w14:textId="62987707" w:rsidR="00D30864" w:rsidRPr="00DD0FFC" w:rsidRDefault="00D30864" w:rsidP="00D30864">
            <w:pPr>
              <w:rPr>
                <w:rFonts w:asciiTheme="majorHAnsi" w:hAnsiTheme="majorHAnsi"/>
                <w:sz w:val="22"/>
                <w:szCs w:val="22"/>
                <w:u w:val="single"/>
              </w:rPr>
            </w:pPr>
            <w:r w:rsidRPr="00DD0FFC">
              <w:rPr>
                <w:rFonts w:asciiTheme="majorHAnsi" w:hAnsiTheme="majorHAnsi"/>
                <w:b/>
                <w:bCs/>
                <w:sz w:val="22"/>
                <w:szCs w:val="22"/>
                <w:u w:val="single"/>
              </w:rPr>
              <w:t>Previous knowledge</w:t>
            </w:r>
            <w:r w:rsidRPr="00DD0FFC">
              <w:rPr>
                <w:rFonts w:asciiTheme="majorHAnsi" w:hAnsiTheme="majorHAnsi"/>
                <w:sz w:val="22"/>
                <w:szCs w:val="22"/>
                <w:u w:val="single"/>
              </w:rPr>
              <w:t>:</w:t>
            </w:r>
          </w:p>
          <w:p w14:paraId="075B3924" w14:textId="77777777" w:rsidR="00D30864" w:rsidRPr="00DD0FFC" w:rsidRDefault="00D30864" w:rsidP="00D30864">
            <w:pPr>
              <w:rPr>
                <w:rFonts w:asciiTheme="majorHAnsi" w:hAnsiTheme="majorHAnsi"/>
                <w:sz w:val="22"/>
                <w:szCs w:val="22"/>
              </w:rPr>
            </w:pPr>
          </w:p>
          <w:p w14:paraId="640EB45F" w14:textId="32F81D68" w:rsidR="00235707" w:rsidRPr="00DD0FFC" w:rsidRDefault="00235707" w:rsidP="00DD0FFC">
            <w:pPr>
              <w:pStyle w:val="ListParagraph"/>
              <w:numPr>
                <w:ilvl w:val="0"/>
                <w:numId w:val="5"/>
              </w:numPr>
              <w:rPr>
                <w:rFonts w:asciiTheme="majorHAnsi" w:hAnsiTheme="majorHAnsi"/>
                <w:sz w:val="22"/>
                <w:szCs w:val="22"/>
                <w:lang w:val="en-GB"/>
              </w:rPr>
            </w:pPr>
            <w:r w:rsidRPr="00DD0FFC">
              <w:rPr>
                <w:rFonts w:asciiTheme="majorHAnsi" w:hAnsiTheme="majorHAnsi"/>
                <w:sz w:val="22"/>
                <w:szCs w:val="22"/>
              </w:rPr>
              <w:t xml:space="preserve"> Pupils have been learning Welsh sounds through Tric a Chlic.</w:t>
            </w:r>
          </w:p>
          <w:p w14:paraId="232A9BC5" w14:textId="03394C4D" w:rsidR="00235707" w:rsidRPr="00DD0FFC" w:rsidRDefault="00235707" w:rsidP="00DD0FFC">
            <w:pPr>
              <w:pStyle w:val="ListParagraph"/>
              <w:numPr>
                <w:ilvl w:val="0"/>
                <w:numId w:val="5"/>
              </w:numPr>
              <w:rPr>
                <w:rFonts w:asciiTheme="majorHAnsi" w:hAnsiTheme="majorHAnsi"/>
                <w:sz w:val="22"/>
                <w:szCs w:val="22"/>
              </w:rPr>
            </w:pPr>
            <w:r w:rsidRPr="00DD0FFC">
              <w:rPr>
                <w:rFonts w:asciiTheme="majorHAnsi" w:hAnsiTheme="majorHAnsi"/>
                <w:sz w:val="22"/>
                <w:szCs w:val="22"/>
              </w:rPr>
              <w:t>They have prior experience with basic Welsh vocabulary.</w:t>
            </w:r>
          </w:p>
          <w:p w14:paraId="34A6A6B0" w14:textId="71D68476" w:rsidR="00235707" w:rsidRPr="00DD0FFC" w:rsidRDefault="00235707" w:rsidP="00DD0FFC">
            <w:pPr>
              <w:pStyle w:val="ListParagraph"/>
              <w:numPr>
                <w:ilvl w:val="0"/>
                <w:numId w:val="5"/>
              </w:numPr>
              <w:rPr>
                <w:rFonts w:asciiTheme="majorHAnsi" w:hAnsiTheme="majorHAnsi"/>
                <w:sz w:val="22"/>
                <w:szCs w:val="22"/>
              </w:rPr>
            </w:pPr>
            <w:r w:rsidRPr="00DD0FFC">
              <w:rPr>
                <w:rFonts w:asciiTheme="majorHAnsi" w:hAnsiTheme="majorHAnsi"/>
                <w:sz w:val="22"/>
                <w:szCs w:val="22"/>
              </w:rPr>
              <w:t xml:space="preserve">  They have practised responding to simple questions in Welsh.</w:t>
            </w:r>
          </w:p>
          <w:p w14:paraId="46BD34F9" w14:textId="77777777" w:rsidR="00D30864" w:rsidRPr="00DD0FFC" w:rsidRDefault="00D30864" w:rsidP="00D30864">
            <w:pPr>
              <w:rPr>
                <w:rFonts w:asciiTheme="majorHAnsi" w:hAnsiTheme="majorHAnsi"/>
                <w:sz w:val="22"/>
                <w:szCs w:val="22"/>
              </w:rPr>
            </w:pPr>
          </w:p>
          <w:p w14:paraId="75E69B1D" w14:textId="77777777" w:rsidR="00D30864" w:rsidRPr="00DD0FFC" w:rsidRDefault="00D30864" w:rsidP="00D30864">
            <w:pPr>
              <w:rPr>
                <w:rFonts w:asciiTheme="majorHAnsi" w:hAnsiTheme="majorHAnsi"/>
                <w:sz w:val="22"/>
                <w:szCs w:val="22"/>
              </w:rPr>
            </w:pPr>
          </w:p>
          <w:p w14:paraId="787E0C6D" w14:textId="77777777" w:rsidR="00D30864" w:rsidRPr="00DD0FFC" w:rsidRDefault="00D30864" w:rsidP="00D30864">
            <w:pPr>
              <w:rPr>
                <w:rFonts w:asciiTheme="majorHAnsi" w:hAnsiTheme="majorHAnsi"/>
                <w:sz w:val="22"/>
                <w:szCs w:val="22"/>
              </w:rPr>
            </w:pPr>
          </w:p>
          <w:p w14:paraId="6E2DACAB" w14:textId="77777777" w:rsidR="00D30864" w:rsidRPr="00DD0FFC" w:rsidRDefault="00D30864" w:rsidP="00D30864">
            <w:pPr>
              <w:rPr>
                <w:rFonts w:asciiTheme="majorHAnsi" w:hAnsiTheme="majorHAnsi"/>
                <w:sz w:val="22"/>
                <w:szCs w:val="22"/>
              </w:rPr>
            </w:pPr>
          </w:p>
          <w:p w14:paraId="3DA03D07" w14:textId="77777777" w:rsidR="00D30864" w:rsidRPr="00DD0FFC" w:rsidRDefault="00D30864" w:rsidP="00D30864">
            <w:pPr>
              <w:rPr>
                <w:rFonts w:asciiTheme="majorHAnsi" w:hAnsiTheme="majorHAnsi"/>
                <w:sz w:val="22"/>
                <w:szCs w:val="22"/>
              </w:rPr>
            </w:pPr>
          </w:p>
          <w:p w14:paraId="60CCA352" w14:textId="77777777" w:rsidR="00D30864" w:rsidRPr="00DD0FFC" w:rsidRDefault="00D30864" w:rsidP="00D30864">
            <w:pPr>
              <w:rPr>
                <w:rFonts w:asciiTheme="majorHAnsi" w:hAnsiTheme="majorHAnsi"/>
                <w:sz w:val="22"/>
                <w:szCs w:val="22"/>
              </w:rPr>
            </w:pPr>
          </w:p>
          <w:p w14:paraId="33474736" w14:textId="77777777" w:rsidR="00D30864" w:rsidRPr="00DD0FFC" w:rsidRDefault="00D30864" w:rsidP="00D30864">
            <w:pPr>
              <w:rPr>
                <w:rFonts w:asciiTheme="majorHAnsi" w:hAnsiTheme="majorHAnsi"/>
                <w:sz w:val="22"/>
                <w:szCs w:val="22"/>
              </w:rPr>
            </w:pPr>
          </w:p>
          <w:p w14:paraId="774FB9AF" w14:textId="77777777" w:rsidR="00D30864" w:rsidRPr="00DD0FFC" w:rsidRDefault="00D30864" w:rsidP="00D30864">
            <w:pPr>
              <w:rPr>
                <w:rFonts w:asciiTheme="majorHAnsi" w:hAnsiTheme="majorHAnsi"/>
                <w:sz w:val="22"/>
                <w:szCs w:val="22"/>
              </w:rPr>
            </w:pPr>
          </w:p>
        </w:tc>
        <w:tc>
          <w:tcPr>
            <w:tcW w:w="3963"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77EBA9" w14:textId="0E802469" w:rsidR="00D30864" w:rsidRPr="00DD0FFC" w:rsidRDefault="00D30864" w:rsidP="00D30864">
            <w:pPr>
              <w:rPr>
                <w:rFonts w:asciiTheme="majorHAnsi" w:hAnsiTheme="majorHAnsi"/>
                <w:b/>
                <w:bCs/>
                <w:sz w:val="22"/>
                <w:szCs w:val="22"/>
                <w:u w:val="single"/>
              </w:rPr>
            </w:pPr>
            <w:r w:rsidRPr="00DD0FFC">
              <w:rPr>
                <w:rFonts w:asciiTheme="majorHAnsi" w:hAnsiTheme="majorHAnsi"/>
                <w:b/>
                <w:bCs/>
                <w:sz w:val="22"/>
                <w:szCs w:val="22"/>
                <w:u w:val="single"/>
              </w:rPr>
              <w:t xml:space="preserve">Geirfa allweddol / </w:t>
            </w:r>
          </w:p>
          <w:p w14:paraId="48937931" w14:textId="7913C5AD" w:rsidR="00D30864" w:rsidRPr="00DD0FFC" w:rsidRDefault="00D30864" w:rsidP="00D30864">
            <w:pPr>
              <w:rPr>
                <w:rFonts w:asciiTheme="majorHAnsi" w:hAnsiTheme="majorHAnsi"/>
                <w:sz w:val="22"/>
                <w:szCs w:val="22"/>
                <w:u w:val="single"/>
              </w:rPr>
            </w:pPr>
            <w:r w:rsidRPr="00DD0FFC">
              <w:rPr>
                <w:rFonts w:asciiTheme="majorHAnsi" w:hAnsiTheme="majorHAnsi"/>
                <w:b/>
                <w:bCs/>
                <w:sz w:val="22"/>
                <w:szCs w:val="22"/>
                <w:u w:val="single"/>
              </w:rPr>
              <w:t>Key vocabulary:</w:t>
            </w:r>
          </w:p>
          <w:p w14:paraId="04B9A9CC" w14:textId="1D41F6F5" w:rsidR="00D30864" w:rsidRPr="00DD0FFC" w:rsidRDefault="00D30864" w:rsidP="00D30864">
            <w:pPr>
              <w:rPr>
                <w:rFonts w:asciiTheme="majorHAnsi" w:hAnsiTheme="majorHAnsi"/>
                <w:sz w:val="22"/>
                <w:szCs w:val="22"/>
                <w:u w:val="single"/>
              </w:rPr>
            </w:pPr>
            <w:r w:rsidRPr="00DD0FFC">
              <w:rPr>
                <w:rFonts w:asciiTheme="majorHAnsi" w:hAnsiTheme="majorHAnsi"/>
                <w:b/>
                <w:bCs/>
                <w:sz w:val="22"/>
                <w:szCs w:val="22"/>
                <w:u w:val="single"/>
              </w:rPr>
              <w:t>Ffocws iaith / Language focus</w:t>
            </w:r>
            <w:r w:rsidRPr="00DD0FFC">
              <w:rPr>
                <w:rFonts w:asciiTheme="majorHAnsi" w:hAnsiTheme="majorHAnsi"/>
                <w:sz w:val="22"/>
                <w:szCs w:val="22"/>
                <w:u w:val="single"/>
              </w:rPr>
              <w:t>:</w:t>
            </w:r>
          </w:p>
          <w:p w14:paraId="42E3A257" w14:textId="7B4B2B4D" w:rsidR="00235707" w:rsidRPr="00DD0FFC" w:rsidRDefault="00235707" w:rsidP="00D30864">
            <w:pPr>
              <w:rPr>
                <w:rFonts w:asciiTheme="majorHAnsi" w:hAnsiTheme="majorHAnsi"/>
                <w:sz w:val="22"/>
                <w:szCs w:val="22"/>
              </w:rPr>
            </w:pPr>
          </w:p>
          <w:p w14:paraId="1A066768" w14:textId="7E9372A0" w:rsidR="00235707" w:rsidRPr="00DD0FFC" w:rsidRDefault="00235707" w:rsidP="00DD0FFC">
            <w:pPr>
              <w:pStyle w:val="ListParagraph"/>
              <w:numPr>
                <w:ilvl w:val="0"/>
                <w:numId w:val="5"/>
              </w:numPr>
              <w:rPr>
                <w:rFonts w:asciiTheme="majorHAnsi" w:hAnsiTheme="majorHAnsi"/>
                <w:sz w:val="22"/>
                <w:szCs w:val="22"/>
                <w:lang w:val="en-GB"/>
              </w:rPr>
            </w:pPr>
            <w:r w:rsidRPr="00DD0FFC">
              <w:rPr>
                <w:rStyle w:val="Emphasis"/>
                <w:rFonts w:asciiTheme="majorHAnsi" w:hAnsiTheme="majorHAnsi"/>
                <w:sz w:val="22"/>
                <w:szCs w:val="22"/>
              </w:rPr>
              <w:t>Mam</w:t>
            </w:r>
            <w:r w:rsidRPr="00DD0FFC">
              <w:rPr>
                <w:rFonts w:asciiTheme="majorHAnsi" w:hAnsiTheme="majorHAnsi"/>
                <w:sz w:val="22"/>
                <w:szCs w:val="22"/>
              </w:rPr>
              <w:t xml:space="preserve"> (Mum)</w:t>
            </w:r>
          </w:p>
          <w:p w14:paraId="02B9AF8A" w14:textId="35EFD713" w:rsidR="00235707" w:rsidRPr="00DD0FFC" w:rsidRDefault="00235707" w:rsidP="00DD0FFC">
            <w:pPr>
              <w:pStyle w:val="ListParagraph"/>
              <w:numPr>
                <w:ilvl w:val="0"/>
                <w:numId w:val="5"/>
              </w:numPr>
              <w:rPr>
                <w:rFonts w:asciiTheme="majorHAnsi" w:hAnsiTheme="majorHAnsi"/>
                <w:sz w:val="22"/>
                <w:szCs w:val="22"/>
              </w:rPr>
            </w:pPr>
            <w:r w:rsidRPr="00DD0FFC">
              <w:rPr>
                <w:rStyle w:val="Emphasis"/>
                <w:rFonts w:asciiTheme="majorHAnsi" w:hAnsiTheme="majorHAnsi"/>
                <w:sz w:val="22"/>
                <w:szCs w:val="22"/>
              </w:rPr>
              <w:t>Ga i…?</w:t>
            </w:r>
            <w:r w:rsidRPr="00DD0FFC">
              <w:rPr>
                <w:rFonts w:asciiTheme="majorHAnsi" w:hAnsiTheme="majorHAnsi"/>
                <w:sz w:val="22"/>
                <w:szCs w:val="22"/>
              </w:rPr>
              <w:t xml:space="preserve"> Can I have…?</w:t>
            </w:r>
          </w:p>
          <w:p w14:paraId="00C6DE26" w14:textId="77777777" w:rsidR="00DD0FFC" w:rsidRDefault="00235707" w:rsidP="00235707">
            <w:pPr>
              <w:pStyle w:val="ListParagraph"/>
              <w:numPr>
                <w:ilvl w:val="0"/>
                <w:numId w:val="5"/>
              </w:numPr>
              <w:rPr>
                <w:rFonts w:asciiTheme="majorHAnsi" w:hAnsiTheme="majorHAnsi"/>
                <w:sz w:val="22"/>
                <w:szCs w:val="22"/>
              </w:rPr>
            </w:pPr>
            <w:r w:rsidRPr="00DD0FFC">
              <w:rPr>
                <w:rStyle w:val="Emphasis"/>
                <w:rFonts w:asciiTheme="majorHAnsi" w:hAnsiTheme="majorHAnsi"/>
                <w:sz w:val="22"/>
                <w:szCs w:val="22"/>
              </w:rPr>
              <w:t>Iawn, wrth gwrs.</w:t>
            </w:r>
            <w:r w:rsidRPr="00DD0FFC">
              <w:rPr>
                <w:rFonts w:asciiTheme="majorHAnsi" w:hAnsiTheme="majorHAnsi"/>
                <w:sz w:val="22"/>
                <w:szCs w:val="22"/>
              </w:rPr>
              <w:t xml:space="preserve"> Yes, of course.</w:t>
            </w:r>
          </w:p>
          <w:p w14:paraId="37A1BF96" w14:textId="3755E6CB" w:rsidR="00235707" w:rsidRPr="00DD0FFC" w:rsidRDefault="00235707" w:rsidP="00235707">
            <w:pPr>
              <w:pStyle w:val="ListParagraph"/>
              <w:numPr>
                <w:ilvl w:val="0"/>
                <w:numId w:val="5"/>
              </w:numPr>
              <w:rPr>
                <w:rFonts w:asciiTheme="majorHAnsi" w:hAnsiTheme="majorHAnsi"/>
                <w:sz w:val="22"/>
                <w:szCs w:val="22"/>
              </w:rPr>
            </w:pPr>
            <w:r w:rsidRPr="00DD0FFC">
              <w:rPr>
                <w:rFonts w:asciiTheme="majorHAnsi" w:hAnsiTheme="majorHAnsi"/>
                <w:sz w:val="22"/>
                <w:szCs w:val="22"/>
              </w:rPr>
              <w:t xml:space="preserve">  </w:t>
            </w:r>
            <w:r w:rsidRPr="00DD0FFC">
              <w:rPr>
                <w:rStyle w:val="Emphasis"/>
                <w:rFonts w:asciiTheme="majorHAnsi" w:hAnsiTheme="majorHAnsi"/>
                <w:sz w:val="22"/>
                <w:szCs w:val="22"/>
              </w:rPr>
              <w:t>Na.</w:t>
            </w:r>
            <w:r w:rsidRPr="00DD0FFC">
              <w:rPr>
                <w:rFonts w:asciiTheme="majorHAnsi" w:hAnsiTheme="majorHAnsi"/>
                <w:sz w:val="22"/>
                <w:szCs w:val="22"/>
              </w:rPr>
              <w:t xml:space="preserve"> No.</w:t>
            </w:r>
          </w:p>
          <w:p w14:paraId="4C947EA1" w14:textId="77777777" w:rsidR="00235707" w:rsidRPr="00DD0FFC" w:rsidRDefault="00235707" w:rsidP="00D30864">
            <w:pPr>
              <w:rPr>
                <w:rFonts w:asciiTheme="majorHAnsi" w:hAnsiTheme="majorHAnsi"/>
                <w:sz w:val="22"/>
                <w:szCs w:val="22"/>
              </w:rPr>
            </w:pPr>
          </w:p>
          <w:p w14:paraId="070127E0" w14:textId="5837D33A" w:rsidR="00235707" w:rsidRPr="00DD0FFC" w:rsidRDefault="00235707" w:rsidP="00CB271F">
            <w:pPr>
              <w:spacing w:before="100" w:beforeAutospacing="1" w:after="100" w:afterAutospacing="1"/>
              <w:rPr>
                <w:rFonts w:asciiTheme="majorHAnsi" w:hAnsiTheme="majorHAnsi"/>
                <w:sz w:val="22"/>
                <w:szCs w:val="22"/>
              </w:rPr>
            </w:pPr>
            <w:r w:rsidRPr="00DD0FFC">
              <w:rPr>
                <w:rFonts w:asciiTheme="majorHAnsi" w:hAnsiTheme="majorHAnsi"/>
                <w:sz w:val="22"/>
                <w:szCs w:val="22"/>
              </w:rPr>
              <w:t xml:space="preserve">Asking for items using </w:t>
            </w:r>
            <w:r w:rsidRPr="00DD0FFC">
              <w:rPr>
                <w:rStyle w:val="Emphasis"/>
                <w:rFonts w:asciiTheme="majorHAnsi" w:hAnsiTheme="majorHAnsi"/>
                <w:sz w:val="22"/>
                <w:szCs w:val="22"/>
              </w:rPr>
              <w:t>"Mam, ga i?"</w:t>
            </w:r>
          </w:p>
          <w:p w14:paraId="5263668F" w14:textId="0B87A32F" w:rsidR="00235707" w:rsidRPr="00DD0FFC" w:rsidRDefault="00235707" w:rsidP="00CB271F">
            <w:pPr>
              <w:spacing w:before="100" w:beforeAutospacing="1" w:after="100" w:afterAutospacing="1"/>
              <w:rPr>
                <w:rFonts w:asciiTheme="majorHAnsi" w:hAnsiTheme="majorHAnsi"/>
                <w:sz w:val="22"/>
                <w:szCs w:val="22"/>
              </w:rPr>
            </w:pPr>
            <w:r w:rsidRPr="00DD0FFC">
              <w:rPr>
                <w:rFonts w:asciiTheme="majorHAnsi" w:hAnsiTheme="majorHAnsi"/>
                <w:sz w:val="22"/>
                <w:szCs w:val="22"/>
              </w:rPr>
              <w:t xml:space="preserve">Responding correctly with </w:t>
            </w:r>
            <w:proofErr w:type="spellStart"/>
            <w:r w:rsidR="000C2C22">
              <w:rPr>
                <w:rFonts w:asciiTheme="majorHAnsi" w:hAnsiTheme="majorHAnsi"/>
                <w:sz w:val="22"/>
                <w:szCs w:val="22"/>
              </w:rPr>
              <w:t>I</w:t>
            </w:r>
            <w:r w:rsidRPr="00DD0FFC">
              <w:rPr>
                <w:rStyle w:val="Emphasis"/>
                <w:rFonts w:asciiTheme="majorHAnsi" w:hAnsiTheme="majorHAnsi"/>
                <w:sz w:val="22"/>
                <w:szCs w:val="22"/>
              </w:rPr>
              <w:t>awn</w:t>
            </w:r>
            <w:proofErr w:type="spellEnd"/>
            <w:r w:rsidRPr="00DD0FFC">
              <w:rPr>
                <w:rStyle w:val="Emphasis"/>
                <w:rFonts w:asciiTheme="majorHAnsi" w:hAnsiTheme="majorHAnsi"/>
                <w:sz w:val="22"/>
                <w:szCs w:val="22"/>
              </w:rPr>
              <w:t xml:space="preserve">, </w:t>
            </w:r>
            <w:proofErr w:type="spellStart"/>
            <w:r w:rsidRPr="00DD0FFC">
              <w:rPr>
                <w:rStyle w:val="Emphasis"/>
                <w:rFonts w:asciiTheme="majorHAnsi" w:hAnsiTheme="majorHAnsi"/>
                <w:sz w:val="22"/>
                <w:szCs w:val="22"/>
              </w:rPr>
              <w:t>wrth</w:t>
            </w:r>
            <w:proofErr w:type="spellEnd"/>
            <w:r w:rsidRPr="00DD0FFC">
              <w:rPr>
                <w:rStyle w:val="Emphasis"/>
                <w:rFonts w:asciiTheme="majorHAnsi" w:hAnsiTheme="majorHAnsi"/>
                <w:sz w:val="22"/>
                <w:szCs w:val="22"/>
              </w:rPr>
              <w:t xml:space="preserve"> </w:t>
            </w:r>
            <w:proofErr w:type="spellStart"/>
            <w:r w:rsidRPr="00DD0FFC">
              <w:rPr>
                <w:rStyle w:val="Emphasis"/>
                <w:rFonts w:asciiTheme="majorHAnsi" w:hAnsiTheme="majorHAnsi"/>
                <w:sz w:val="22"/>
                <w:szCs w:val="22"/>
              </w:rPr>
              <w:t>gwrs</w:t>
            </w:r>
            <w:proofErr w:type="spellEnd"/>
            <w:r w:rsidR="000C2C22">
              <w:rPr>
                <w:rStyle w:val="Emphasis"/>
                <w:rFonts w:asciiTheme="majorHAnsi" w:hAnsiTheme="majorHAnsi"/>
                <w:sz w:val="22"/>
                <w:szCs w:val="22"/>
              </w:rPr>
              <w:t xml:space="preserve"> </w:t>
            </w:r>
            <w:r w:rsidRPr="00DD0FFC">
              <w:rPr>
                <w:rFonts w:asciiTheme="majorHAnsi" w:hAnsiTheme="majorHAnsi"/>
                <w:sz w:val="22"/>
                <w:szCs w:val="22"/>
              </w:rPr>
              <w:t xml:space="preserve">or </w:t>
            </w:r>
            <w:r w:rsidRPr="00DD0FFC">
              <w:rPr>
                <w:rStyle w:val="Emphasis"/>
                <w:rFonts w:asciiTheme="majorHAnsi" w:hAnsiTheme="majorHAnsi"/>
                <w:sz w:val="22"/>
                <w:szCs w:val="22"/>
              </w:rPr>
              <w:t>Na.</w:t>
            </w:r>
          </w:p>
          <w:p w14:paraId="4A625FE7" w14:textId="1DCC86A5" w:rsidR="00235707" w:rsidRPr="00DD0FFC" w:rsidRDefault="00235707" w:rsidP="00235707">
            <w:pPr>
              <w:numPr>
                <w:ilvl w:val="0"/>
                <w:numId w:val="1"/>
              </w:numPr>
              <w:spacing w:before="100" w:beforeAutospacing="1" w:after="100" w:afterAutospacing="1"/>
              <w:rPr>
                <w:rFonts w:asciiTheme="majorHAnsi" w:hAnsiTheme="majorHAnsi"/>
                <w:sz w:val="22"/>
                <w:szCs w:val="22"/>
              </w:rPr>
            </w:pPr>
            <w:r w:rsidRPr="00DD0FFC">
              <w:rPr>
                <w:rFonts w:asciiTheme="majorHAnsi" w:hAnsiTheme="majorHAnsi"/>
                <w:sz w:val="22"/>
                <w:szCs w:val="22"/>
              </w:rPr>
              <w:t>Recognising and recalling previous Welsh sounds and words</w:t>
            </w:r>
          </w:p>
          <w:p w14:paraId="5C9D27FD" w14:textId="728113EA" w:rsidR="00235707" w:rsidRPr="00DD0FFC" w:rsidRDefault="00235707" w:rsidP="00D30864">
            <w:pPr>
              <w:rPr>
                <w:rFonts w:asciiTheme="majorHAnsi" w:hAnsiTheme="majorHAnsi"/>
                <w:sz w:val="22"/>
                <w:szCs w:val="22"/>
              </w:rPr>
            </w:pPr>
          </w:p>
        </w:tc>
        <w:tc>
          <w:tcPr>
            <w:tcW w:w="6557"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C0A10E" w14:textId="77777777" w:rsidR="00D30864" w:rsidRPr="00DD0FFC" w:rsidRDefault="00D30864" w:rsidP="00D30864">
            <w:pPr>
              <w:ind w:right="-298"/>
              <w:rPr>
                <w:rFonts w:asciiTheme="majorHAnsi" w:hAnsiTheme="majorHAnsi"/>
                <w:b/>
                <w:bCs/>
                <w:sz w:val="22"/>
                <w:szCs w:val="22"/>
                <w:u w:val="single"/>
              </w:rPr>
            </w:pPr>
            <w:r w:rsidRPr="00DD0FFC">
              <w:rPr>
                <w:rFonts w:asciiTheme="majorHAnsi" w:hAnsiTheme="majorHAnsi"/>
                <w:b/>
                <w:bCs/>
                <w:sz w:val="22"/>
                <w:szCs w:val="22"/>
                <w:u w:val="single"/>
              </w:rPr>
              <w:t xml:space="preserve">Gweithgareddau addysgu a dysgu / </w:t>
            </w:r>
          </w:p>
          <w:p w14:paraId="53658720" w14:textId="77777777" w:rsidR="00F33403" w:rsidRDefault="00D30864" w:rsidP="00F33403">
            <w:pPr>
              <w:ind w:right="-298"/>
              <w:rPr>
                <w:rFonts w:asciiTheme="majorHAnsi" w:hAnsiTheme="majorHAnsi"/>
                <w:sz w:val="22"/>
                <w:szCs w:val="22"/>
                <w:u w:val="single"/>
              </w:rPr>
            </w:pPr>
            <w:r w:rsidRPr="00DD0FFC">
              <w:rPr>
                <w:rFonts w:asciiTheme="majorHAnsi" w:hAnsiTheme="majorHAnsi"/>
                <w:b/>
                <w:bCs/>
                <w:sz w:val="22"/>
                <w:szCs w:val="22"/>
                <w:u w:val="single"/>
              </w:rPr>
              <w:t>Teaching and Learning Activities</w:t>
            </w:r>
            <w:r w:rsidRPr="00DD0FFC">
              <w:rPr>
                <w:rFonts w:asciiTheme="majorHAnsi" w:hAnsiTheme="majorHAnsi"/>
                <w:sz w:val="22"/>
                <w:szCs w:val="22"/>
                <w:u w:val="single"/>
              </w:rPr>
              <w:t>:</w:t>
            </w:r>
          </w:p>
          <w:p w14:paraId="10E0A189" w14:textId="3340AE25" w:rsidR="00235707" w:rsidRPr="00DD0FFC" w:rsidRDefault="00235707" w:rsidP="00F33403">
            <w:pPr>
              <w:ind w:right="-298"/>
              <w:rPr>
                <w:rFonts w:asciiTheme="majorHAnsi" w:hAnsiTheme="majorHAnsi"/>
                <w:sz w:val="22"/>
                <w:szCs w:val="22"/>
                <w:u w:val="single"/>
              </w:rPr>
            </w:pPr>
            <w:r w:rsidRPr="00DD0FFC">
              <w:rPr>
                <w:rStyle w:val="Strong"/>
                <w:rFonts w:asciiTheme="majorHAnsi" w:eastAsiaTheme="majorEastAsia" w:hAnsiTheme="majorHAnsi"/>
                <w:sz w:val="22"/>
                <w:szCs w:val="22"/>
                <w:u w:val="single"/>
              </w:rPr>
              <w:t>Welsh Sounds Recap</w:t>
            </w:r>
          </w:p>
          <w:p w14:paraId="14A1C68F" w14:textId="26151BEB" w:rsidR="00235707" w:rsidRPr="00DD0FFC" w:rsidRDefault="00235707" w:rsidP="00235707">
            <w:pPr>
              <w:numPr>
                <w:ilvl w:val="0"/>
                <w:numId w:val="2"/>
              </w:numPr>
              <w:spacing w:before="100" w:beforeAutospacing="1" w:after="100" w:afterAutospacing="1"/>
              <w:rPr>
                <w:rFonts w:asciiTheme="majorHAnsi" w:hAnsiTheme="majorHAnsi"/>
                <w:sz w:val="22"/>
                <w:szCs w:val="22"/>
              </w:rPr>
            </w:pPr>
            <w:r w:rsidRPr="00DD0FFC">
              <w:rPr>
                <w:rFonts w:asciiTheme="majorHAnsi" w:hAnsiTheme="majorHAnsi"/>
                <w:sz w:val="22"/>
                <w:szCs w:val="22"/>
              </w:rPr>
              <w:t>Start the lesson by reviewing all the Welsh sounds learned in previous lessons.</w:t>
            </w:r>
            <w:r w:rsidR="00097F32" w:rsidRPr="00DD0FFC">
              <w:rPr>
                <w:rFonts w:asciiTheme="majorHAnsi" w:hAnsiTheme="majorHAnsi"/>
                <w:sz w:val="22"/>
                <w:szCs w:val="22"/>
              </w:rPr>
              <w:t xml:space="preserve"> – Encoruage pupils to remeber the english and then remeber the welsh if i give the picture. </w:t>
            </w:r>
          </w:p>
          <w:p w14:paraId="1D4B21DC" w14:textId="6BA4C1D0" w:rsidR="00235707" w:rsidRPr="00DD0FFC" w:rsidRDefault="00235707" w:rsidP="00235707">
            <w:pPr>
              <w:numPr>
                <w:ilvl w:val="0"/>
                <w:numId w:val="2"/>
              </w:numPr>
              <w:spacing w:before="100" w:beforeAutospacing="1" w:after="100" w:afterAutospacing="1"/>
              <w:rPr>
                <w:rFonts w:asciiTheme="majorHAnsi" w:hAnsiTheme="majorHAnsi"/>
                <w:sz w:val="22"/>
                <w:szCs w:val="22"/>
              </w:rPr>
            </w:pPr>
            <w:r w:rsidRPr="00DD0FFC">
              <w:rPr>
                <w:rFonts w:asciiTheme="majorHAnsi" w:hAnsiTheme="majorHAnsi"/>
                <w:sz w:val="22"/>
                <w:szCs w:val="22"/>
              </w:rPr>
              <w:t>Engage pupils in recalling sounds using Tric a Chlic strategies.</w:t>
            </w:r>
          </w:p>
          <w:p w14:paraId="376B3F6E" w14:textId="10406F95" w:rsidR="00235707" w:rsidRPr="00DD0FFC" w:rsidRDefault="00235707" w:rsidP="00DD0FFC">
            <w:pPr>
              <w:pStyle w:val="ListParagraph"/>
              <w:numPr>
                <w:ilvl w:val="0"/>
                <w:numId w:val="5"/>
              </w:numPr>
              <w:rPr>
                <w:rFonts w:asciiTheme="majorHAnsi" w:hAnsiTheme="majorHAnsi"/>
                <w:sz w:val="22"/>
                <w:szCs w:val="22"/>
                <w:lang w:val="en-GB"/>
              </w:rPr>
            </w:pPr>
            <w:r w:rsidRPr="00DD0FFC">
              <w:rPr>
                <w:rFonts w:asciiTheme="majorHAnsi" w:hAnsiTheme="majorHAnsi"/>
                <w:sz w:val="22"/>
                <w:szCs w:val="22"/>
              </w:rPr>
              <w:t xml:space="preserve">Explain the phrase </w:t>
            </w:r>
            <w:r w:rsidRPr="00DD0FFC">
              <w:rPr>
                <w:rStyle w:val="Emphasis"/>
                <w:rFonts w:asciiTheme="majorHAnsi" w:hAnsiTheme="majorHAnsi"/>
                <w:sz w:val="22"/>
                <w:szCs w:val="22"/>
              </w:rPr>
              <w:t>"Mam, ga i?"</w:t>
            </w:r>
            <w:r w:rsidRPr="00DD0FFC">
              <w:rPr>
                <w:rFonts w:asciiTheme="majorHAnsi" w:hAnsiTheme="majorHAnsi"/>
                <w:sz w:val="22"/>
                <w:szCs w:val="22"/>
              </w:rPr>
              <w:t xml:space="preserve"> and model how it is used in conversation.</w:t>
            </w:r>
          </w:p>
          <w:p w14:paraId="286D423E" w14:textId="12E672E0" w:rsidR="00235707" w:rsidRPr="00DD0FFC" w:rsidRDefault="00235707" w:rsidP="00DD0FFC">
            <w:pPr>
              <w:pStyle w:val="ListParagraph"/>
              <w:numPr>
                <w:ilvl w:val="0"/>
                <w:numId w:val="5"/>
              </w:numPr>
              <w:rPr>
                <w:rFonts w:asciiTheme="majorHAnsi" w:hAnsiTheme="majorHAnsi"/>
                <w:sz w:val="22"/>
                <w:szCs w:val="22"/>
              </w:rPr>
            </w:pPr>
            <w:r w:rsidRPr="00DD0FFC">
              <w:rPr>
                <w:rFonts w:asciiTheme="majorHAnsi" w:hAnsiTheme="majorHAnsi"/>
                <w:sz w:val="22"/>
                <w:szCs w:val="22"/>
              </w:rPr>
              <w:t xml:space="preserve"> Demonstrate responses using </w:t>
            </w:r>
            <w:r w:rsidRPr="00DD0FFC">
              <w:rPr>
                <w:rStyle w:val="Emphasis"/>
                <w:rFonts w:asciiTheme="majorHAnsi" w:hAnsiTheme="majorHAnsi"/>
                <w:sz w:val="22"/>
                <w:szCs w:val="22"/>
              </w:rPr>
              <w:t>"Iawn, wrth gwrs."</w:t>
            </w:r>
            <w:r w:rsidRPr="00DD0FFC">
              <w:rPr>
                <w:rFonts w:asciiTheme="majorHAnsi" w:hAnsiTheme="majorHAnsi"/>
                <w:sz w:val="22"/>
                <w:szCs w:val="22"/>
              </w:rPr>
              <w:t xml:space="preserve"> and </w:t>
            </w:r>
            <w:r w:rsidRPr="00DD0FFC">
              <w:rPr>
                <w:rStyle w:val="Emphasis"/>
                <w:rFonts w:asciiTheme="majorHAnsi" w:hAnsiTheme="majorHAnsi"/>
                <w:sz w:val="22"/>
                <w:szCs w:val="22"/>
              </w:rPr>
              <w:t>"Na."</w:t>
            </w:r>
          </w:p>
          <w:p w14:paraId="68ABFA92" w14:textId="0508EE56" w:rsidR="00235707" w:rsidRPr="00DD0FFC" w:rsidRDefault="00235707" w:rsidP="00235707">
            <w:pPr>
              <w:pStyle w:val="NormalWeb"/>
              <w:rPr>
                <w:rFonts w:asciiTheme="majorHAnsi" w:hAnsiTheme="majorHAnsi"/>
                <w:sz w:val="22"/>
                <w:szCs w:val="22"/>
                <w:u w:val="single"/>
              </w:rPr>
            </w:pPr>
            <w:r w:rsidRPr="00DD0FFC">
              <w:rPr>
                <w:rStyle w:val="Strong"/>
                <w:rFonts w:asciiTheme="majorHAnsi" w:eastAsiaTheme="majorEastAsia" w:hAnsiTheme="majorHAnsi"/>
                <w:sz w:val="22"/>
                <w:szCs w:val="22"/>
                <w:u w:val="single"/>
              </w:rPr>
              <w:t>Reading Activity</w:t>
            </w:r>
          </w:p>
          <w:p w14:paraId="28B8A17C" w14:textId="6A5092C6" w:rsidR="00235707" w:rsidRPr="00DD0FFC" w:rsidRDefault="00235707" w:rsidP="00235707">
            <w:pPr>
              <w:numPr>
                <w:ilvl w:val="0"/>
                <w:numId w:val="3"/>
              </w:numPr>
              <w:spacing w:before="100" w:beforeAutospacing="1" w:after="100" w:afterAutospacing="1"/>
              <w:rPr>
                <w:rFonts w:asciiTheme="majorHAnsi" w:hAnsiTheme="majorHAnsi"/>
                <w:sz w:val="22"/>
                <w:szCs w:val="22"/>
              </w:rPr>
            </w:pPr>
            <w:r w:rsidRPr="00DD0FFC">
              <w:rPr>
                <w:rFonts w:asciiTheme="majorHAnsi" w:hAnsiTheme="majorHAnsi"/>
                <w:sz w:val="22"/>
                <w:szCs w:val="22"/>
              </w:rPr>
              <w:t>Read a book together that includes relevant vocabulary.</w:t>
            </w:r>
          </w:p>
          <w:p w14:paraId="4E17E1D8" w14:textId="4D7FA730" w:rsidR="00235707" w:rsidRPr="00DD0FFC" w:rsidRDefault="00235707" w:rsidP="00235707">
            <w:pPr>
              <w:numPr>
                <w:ilvl w:val="0"/>
                <w:numId w:val="3"/>
              </w:numPr>
              <w:spacing w:before="100" w:beforeAutospacing="1" w:after="100" w:afterAutospacing="1"/>
              <w:rPr>
                <w:rFonts w:asciiTheme="majorHAnsi" w:hAnsiTheme="majorHAnsi"/>
                <w:sz w:val="22"/>
                <w:szCs w:val="22"/>
              </w:rPr>
            </w:pPr>
            <w:r w:rsidRPr="00DD0FFC">
              <w:rPr>
                <w:rFonts w:asciiTheme="majorHAnsi" w:hAnsiTheme="majorHAnsi"/>
                <w:sz w:val="22"/>
                <w:szCs w:val="22"/>
              </w:rPr>
              <w:t>Ask pupils to identify and translate objects into English.</w:t>
            </w:r>
          </w:p>
          <w:p w14:paraId="05400678" w14:textId="79EB15A9" w:rsidR="00235707" w:rsidRPr="00DD0FFC" w:rsidRDefault="00235707" w:rsidP="00235707">
            <w:pPr>
              <w:numPr>
                <w:ilvl w:val="0"/>
                <w:numId w:val="3"/>
              </w:numPr>
              <w:spacing w:before="100" w:beforeAutospacing="1" w:after="100" w:afterAutospacing="1"/>
              <w:rPr>
                <w:rFonts w:asciiTheme="majorHAnsi" w:hAnsiTheme="majorHAnsi"/>
                <w:sz w:val="22"/>
                <w:szCs w:val="22"/>
              </w:rPr>
            </w:pPr>
            <w:r w:rsidRPr="00DD0FFC">
              <w:rPr>
                <w:rFonts w:asciiTheme="majorHAnsi" w:hAnsiTheme="majorHAnsi"/>
                <w:sz w:val="22"/>
                <w:szCs w:val="22"/>
              </w:rPr>
              <w:t>Provide hints when needed before giving the correct answer.</w:t>
            </w:r>
          </w:p>
          <w:p w14:paraId="7391B4A4" w14:textId="7E7456F5" w:rsidR="00097F32" w:rsidRPr="00DD0FFC" w:rsidRDefault="00097F32" w:rsidP="00F33403">
            <w:pPr>
              <w:rPr>
                <w:rFonts w:asciiTheme="majorHAnsi" w:hAnsiTheme="majorHAnsi"/>
                <w:sz w:val="22"/>
                <w:szCs w:val="22"/>
              </w:rPr>
            </w:pPr>
            <w:r w:rsidRPr="00DD0FFC">
              <w:rPr>
                <w:rFonts w:asciiTheme="majorHAnsi" w:hAnsiTheme="majorHAnsi"/>
                <w:sz w:val="22"/>
                <w:szCs w:val="22"/>
              </w:rPr>
              <w:t>As the teacher - Encourage them to use classroom objects to make it practical and visual. Rotate pairs to allow practice with different partners and build confidence.</w:t>
            </w:r>
          </w:p>
          <w:p w14:paraId="629AB27F" w14:textId="1A88DCC5" w:rsidR="00097F32" w:rsidRPr="00DD0FFC" w:rsidRDefault="00097F32" w:rsidP="00097F32">
            <w:pPr>
              <w:pStyle w:val="Heading4"/>
              <w:rPr>
                <w:rFonts w:asciiTheme="majorHAnsi" w:hAnsiTheme="majorHAnsi"/>
                <w:color w:val="000000" w:themeColor="text1"/>
                <w:sz w:val="22"/>
                <w:szCs w:val="22"/>
                <w:u w:val="single"/>
                <w:lang w:val="en-GB"/>
              </w:rPr>
            </w:pPr>
            <w:r w:rsidRPr="00DD0FFC">
              <w:rPr>
                <w:rStyle w:val="Strong"/>
                <w:rFonts w:asciiTheme="majorHAnsi" w:hAnsiTheme="majorHAnsi"/>
                <w:b w:val="0"/>
                <w:bCs w:val="0"/>
                <w:color w:val="000000" w:themeColor="text1"/>
                <w:sz w:val="22"/>
                <w:szCs w:val="22"/>
                <w:u w:val="single"/>
              </w:rPr>
              <w:t xml:space="preserve">Plenary </w:t>
            </w:r>
          </w:p>
          <w:p w14:paraId="63BEA034" w14:textId="79561A8D" w:rsidR="00097F32" w:rsidRPr="00DD0FFC" w:rsidRDefault="00097F32" w:rsidP="00F33403">
            <w:pPr>
              <w:rPr>
                <w:rFonts w:asciiTheme="majorHAnsi" w:hAnsiTheme="majorHAnsi"/>
                <w:sz w:val="22"/>
                <w:szCs w:val="22"/>
              </w:rPr>
            </w:pPr>
            <w:r w:rsidRPr="00DD0FFC">
              <w:rPr>
                <w:rFonts w:asciiTheme="majorHAnsi" w:hAnsiTheme="majorHAnsi"/>
                <w:sz w:val="22"/>
                <w:szCs w:val="22"/>
              </w:rPr>
              <w:t xml:space="preserve">Gather pupils on the carpet and review the phrase </w:t>
            </w:r>
            <w:r w:rsidRPr="00DD0FFC">
              <w:rPr>
                <w:rStyle w:val="Strong"/>
                <w:rFonts w:asciiTheme="majorHAnsi" w:hAnsiTheme="majorHAnsi"/>
                <w:sz w:val="22"/>
                <w:szCs w:val="22"/>
              </w:rPr>
              <w:t>"Mam, ga i...?"</w:t>
            </w:r>
            <w:r w:rsidRPr="00DD0FFC">
              <w:rPr>
                <w:rFonts w:asciiTheme="majorHAnsi" w:hAnsiTheme="majorHAnsi"/>
                <w:sz w:val="22"/>
                <w:szCs w:val="22"/>
              </w:rPr>
              <w:t xml:space="preserve"> and possible responses.</w:t>
            </w:r>
            <w:r w:rsidRPr="00DD0FFC">
              <w:rPr>
                <w:rFonts w:asciiTheme="majorHAnsi" w:hAnsiTheme="majorHAnsi"/>
                <w:sz w:val="22"/>
                <w:szCs w:val="22"/>
              </w:rPr>
              <w:br/>
              <w:t>Invite volunteers to perform a mini role-play for the class, using props if available. End with repetition of the key vocabulary.</w:t>
            </w:r>
            <w:r w:rsidR="00DD0FFC" w:rsidRPr="00DD0FFC">
              <w:rPr>
                <w:rFonts w:asciiTheme="majorHAnsi" w:hAnsiTheme="majorHAnsi"/>
                <w:sz w:val="22"/>
                <w:szCs w:val="22"/>
              </w:rPr>
              <w:t xml:space="preserve"> </w:t>
            </w:r>
            <w:r w:rsidRPr="00DD0FFC">
              <w:rPr>
                <w:rFonts w:asciiTheme="majorHAnsi" w:hAnsiTheme="majorHAnsi"/>
                <w:sz w:val="22"/>
                <w:szCs w:val="22"/>
              </w:rPr>
              <w:t>Finish by asking pupils how using Welsh in real-life situations (like asking for things) helps them become more confident speakers.</w:t>
            </w:r>
          </w:p>
          <w:p w14:paraId="1413F0ED" w14:textId="77874B39" w:rsidR="00235707" w:rsidRPr="00DD0FFC" w:rsidRDefault="00235707" w:rsidP="00097F32">
            <w:pPr>
              <w:rPr>
                <w:rFonts w:asciiTheme="majorHAnsi" w:hAnsiTheme="majorHAnsi"/>
                <w:sz w:val="22"/>
                <w:szCs w:val="22"/>
              </w:rPr>
            </w:pPr>
          </w:p>
        </w:tc>
      </w:tr>
      <w:tr w:rsidR="00D30864" w:rsidRPr="00D30864" w14:paraId="513A910A" w14:textId="77777777" w:rsidTr="00D30864">
        <w:trPr>
          <w:trHeight w:val="3668"/>
        </w:trPr>
        <w:tc>
          <w:tcPr>
            <w:tcW w:w="46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949049" w14:textId="6842ED1E" w:rsidR="00D30864" w:rsidRDefault="00D30864" w:rsidP="00D30864">
            <w:r w:rsidRPr="00DD0FFC">
              <w:rPr>
                <w:b/>
                <w:bCs/>
                <w:u w:val="single"/>
              </w:rPr>
              <w:t>Adnoddau / Resources</w:t>
            </w:r>
            <w:r w:rsidRPr="00D30864">
              <w:t>:</w:t>
            </w:r>
          </w:p>
          <w:p w14:paraId="6A8F83A5" w14:textId="1EBA326D" w:rsidR="00235707" w:rsidRDefault="00235707" w:rsidP="00D30864"/>
          <w:p w14:paraId="682D3F22" w14:textId="122DB20D" w:rsidR="00235707" w:rsidRDefault="00235707" w:rsidP="00D30864">
            <w:r>
              <w:t xml:space="preserve">Sounds. </w:t>
            </w:r>
          </w:p>
          <w:p w14:paraId="7E1457D6" w14:textId="22E3F6C6" w:rsidR="00235707" w:rsidRDefault="00235707" w:rsidP="00D30864">
            <w:r>
              <w:t>Mam ga i book.</w:t>
            </w:r>
          </w:p>
          <w:p w14:paraId="1E7EDB61" w14:textId="394C01D7" w:rsidR="00235707" w:rsidRDefault="00235707" w:rsidP="00D30864">
            <w:r>
              <w:t xml:space="preserve">Exercise books. </w:t>
            </w:r>
          </w:p>
          <w:p w14:paraId="33EF6EF2" w14:textId="26805980" w:rsidR="00235707" w:rsidRDefault="00235707" w:rsidP="00D30864">
            <w:r>
              <w:t xml:space="preserve">Pencils. </w:t>
            </w:r>
          </w:p>
          <w:p w14:paraId="24F637F4" w14:textId="79313CC8" w:rsidR="00235707" w:rsidRDefault="00235707" w:rsidP="00D30864">
            <w:r>
              <w:t xml:space="preserve">Paper. </w:t>
            </w:r>
          </w:p>
          <w:p w14:paraId="0EEDD23E" w14:textId="77777777" w:rsidR="00235707" w:rsidRDefault="00235707" w:rsidP="00D30864">
            <w:r>
              <w:t xml:space="preserve">Scissors. </w:t>
            </w:r>
          </w:p>
          <w:p w14:paraId="70F5B904" w14:textId="572A1253" w:rsidR="00235707" w:rsidRDefault="00235707" w:rsidP="00D30864">
            <w:r>
              <w:t xml:space="preserve">Glue.  </w:t>
            </w:r>
          </w:p>
          <w:p w14:paraId="367D8EA7" w14:textId="77777777" w:rsidR="00235707" w:rsidRDefault="00235707" w:rsidP="00D30864"/>
          <w:p w14:paraId="2FF8C074" w14:textId="43EED062" w:rsidR="00D30864" w:rsidRPr="00D30864" w:rsidRDefault="00D30864" w:rsidP="00D30864"/>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FBFB3A" w14:textId="77777777" w:rsidR="00D30864" w:rsidRPr="00D30864" w:rsidRDefault="00D30864" w:rsidP="00D30864"/>
        </w:tc>
        <w:tc>
          <w:tcPr>
            <w:tcW w:w="6557" w:type="dxa"/>
            <w:vMerge/>
            <w:tcBorders>
              <w:top w:val="single" w:sz="8" w:space="0" w:color="000000"/>
              <w:left w:val="single" w:sz="8" w:space="0" w:color="000000"/>
              <w:bottom w:val="single" w:sz="8" w:space="0" w:color="000000"/>
              <w:right w:val="single" w:sz="8" w:space="0" w:color="000000"/>
            </w:tcBorders>
            <w:vAlign w:val="center"/>
            <w:hideMark/>
          </w:tcPr>
          <w:p w14:paraId="01E1DF27" w14:textId="77777777" w:rsidR="00D30864" w:rsidRPr="00D30864" w:rsidRDefault="00D30864" w:rsidP="00D30864">
            <w:pPr>
              <w:ind w:right="-298"/>
            </w:pPr>
          </w:p>
        </w:tc>
      </w:tr>
    </w:tbl>
    <w:p w14:paraId="59FF14FE" w14:textId="0F8A24F8" w:rsidR="00E42BAA" w:rsidRDefault="00E42BAA"/>
    <w:p w14:paraId="41B908CC" w14:textId="7293579E" w:rsidR="00DD0FFC" w:rsidRDefault="00DD0FFC"/>
    <w:p w14:paraId="0DD57D09" w14:textId="522A75BF" w:rsidR="00A95587" w:rsidRDefault="00A95587"/>
    <w:p w14:paraId="302D3828" w14:textId="77777777" w:rsidR="000C2C22" w:rsidRPr="000C2C22" w:rsidRDefault="000C2C22" w:rsidP="000C2C22">
      <w:hyperlink r:id="rId5" w:history="1">
        <w:proofErr w:type="spellStart"/>
        <w:r w:rsidRPr="000C2C22">
          <w:rPr>
            <w:color w:val="0000FF"/>
            <w:u w:val="single"/>
          </w:rPr>
          <w:t>tric</w:t>
        </w:r>
        <w:proofErr w:type="spellEnd"/>
        <w:r w:rsidRPr="000C2C22">
          <w:rPr>
            <w:color w:val="0000FF"/>
            <w:u w:val="single"/>
          </w:rPr>
          <w:t xml:space="preserve"> a </w:t>
        </w:r>
        <w:proofErr w:type="spellStart"/>
        <w:r w:rsidRPr="000C2C22">
          <w:rPr>
            <w:color w:val="0000FF"/>
            <w:u w:val="single"/>
          </w:rPr>
          <w:t>chlic</w:t>
        </w:r>
        <w:proofErr w:type="spellEnd"/>
        <w:r w:rsidRPr="000C2C22">
          <w:rPr>
            <w:color w:val="0000FF"/>
            <w:u w:val="single"/>
          </w:rPr>
          <w:t xml:space="preserve"> welsh rec</w:t>
        </w:r>
        <w:r w:rsidRPr="000C2C22">
          <w:rPr>
            <w:color w:val="0000FF"/>
            <w:u w:val="single"/>
          </w:rPr>
          <w:t>o</w:t>
        </w:r>
        <w:r w:rsidRPr="000C2C22">
          <w:rPr>
            <w:color w:val="0000FF"/>
            <w:u w:val="single"/>
          </w:rPr>
          <w:t>rding</w:t>
        </w:r>
        <w:r w:rsidRPr="000C2C22">
          <w:rPr>
            <w:color w:val="0000FF"/>
            <w:u w:val="single"/>
          </w:rPr>
          <w:t>.</w:t>
        </w:r>
        <w:r w:rsidRPr="000C2C22">
          <w:rPr>
            <w:color w:val="0000FF"/>
            <w:u w:val="single"/>
          </w:rPr>
          <w:t>MOV</w:t>
        </w:r>
      </w:hyperlink>
    </w:p>
    <w:p w14:paraId="32C6955D" w14:textId="5F9CCB7F" w:rsidR="00A95587" w:rsidRPr="00F33403" w:rsidRDefault="007E5F1E" w:rsidP="00F33403">
      <w:pPr>
        <w:jc w:val="center"/>
        <w:rPr>
          <w:rFonts w:asciiTheme="majorHAnsi" w:hAnsiTheme="majorHAnsi"/>
          <w:u w:val="single"/>
        </w:rPr>
      </w:pPr>
      <w:r w:rsidRPr="00F33403">
        <w:rPr>
          <w:rFonts w:asciiTheme="majorHAnsi" w:hAnsiTheme="majorHAnsi"/>
          <w:u w:val="single"/>
        </w:rPr>
        <w:lastRenderedPageBreak/>
        <w:t>Lesson Evaluation</w:t>
      </w:r>
    </w:p>
    <w:p w14:paraId="03CEBD62" w14:textId="77777777" w:rsidR="00EA6C03" w:rsidRPr="00F33403" w:rsidRDefault="00EA6C03" w:rsidP="00A95587">
      <w:pPr>
        <w:jc w:val="center"/>
        <w:rPr>
          <w:rFonts w:asciiTheme="majorHAnsi" w:hAnsiTheme="majorHAnsi"/>
          <w:u w:val="single"/>
        </w:rPr>
      </w:pPr>
    </w:p>
    <w:p w14:paraId="44AAD856" w14:textId="38411A1F"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This </w:t>
      </w:r>
      <w:r w:rsidR="00EA6C03" w:rsidRPr="00F33403">
        <w:rPr>
          <w:rFonts w:asciiTheme="majorHAnsi" w:hAnsiTheme="majorHAnsi" w:cstheme="majorHAnsi"/>
        </w:rPr>
        <w:t>evaluation</w:t>
      </w:r>
      <w:r w:rsidRPr="00F33403">
        <w:rPr>
          <w:rFonts w:asciiTheme="majorHAnsi" w:hAnsiTheme="majorHAnsi" w:cstheme="majorHAnsi"/>
        </w:rPr>
        <w:t xml:space="preserve"> critically examines a Welsh Tric a Chlic lesson that was taught to a year one and two class. The lesson focused on strategies to improve pupils’ ability to recognise Welsh words and to verbally construct </w:t>
      </w:r>
      <w:r w:rsidR="0066576F">
        <w:rPr>
          <w:rFonts w:asciiTheme="majorHAnsi" w:hAnsiTheme="majorHAnsi" w:cstheme="majorHAnsi"/>
        </w:rPr>
        <w:t xml:space="preserve">sentences. </w:t>
      </w:r>
    </w:p>
    <w:p w14:paraId="693A2E7C"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The aim for the Welsh Government is for there to be one million Welsh speakers by 2050 (Welsh Government, 2017). Teaching Welsh is crucial because it helps maintain welsh culture and identity and provides access to a greater range of opportunities in Wales (A living language: a language for living – Moving forward Policy statement Live Learn enjoy, n.d.). </w:t>
      </w:r>
    </w:p>
    <w:p w14:paraId="781643AE" w14:textId="77777777" w:rsidR="00A95587" w:rsidRPr="00F33403" w:rsidRDefault="00A95587" w:rsidP="00A95587">
      <w:pPr>
        <w:rPr>
          <w:rFonts w:asciiTheme="majorHAnsi" w:hAnsiTheme="majorHAnsi" w:cstheme="majorHAnsi"/>
        </w:rPr>
      </w:pPr>
    </w:p>
    <w:p w14:paraId="092F54FD" w14:textId="77777777" w:rsidR="00A95587" w:rsidRPr="00F33403" w:rsidRDefault="00A95587" w:rsidP="00A95587">
      <w:pPr>
        <w:rPr>
          <w:rFonts w:asciiTheme="majorHAnsi" w:hAnsiTheme="majorHAnsi" w:cstheme="majorHAnsi"/>
          <w:u w:val="single"/>
        </w:rPr>
      </w:pPr>
      <w:r w:rsidRPr="00F33403">
        <w:rPr>
          <w:rFonts w:asciiTheme="majorHAnsi" w:hAnsiTheme="majorHAnsi" w:cstheme="majorHAnsi"/>
          <w:u w:val="single"/>
        </w:rPr>
        <w:t xml:space="preserve">Pupil Engagement - </w:t>
      </w:r>
    </w:p>
    <w:p w14:paraId="77DC1B3D" w14:textId="5D0E09F4" w:rsidR="00A95587" w:rsidRPr="00F33403" w:rsidRDefault="00A95587" w:rsidP="00A95587">
      <w:pPr>
        <w:rPr>
          <w:rFonts w:asciiTheme="majorHAnsi" w:hAnsiTheme="majorHAnsi" w:cstheme="majorHAnsi"/>
        </w:rPr>
      </w:pPr>
      <w:r w:rsidRPr="00F33403">
        <w:rPr>
          <w:rFonts w:asciiTheme="majorHAnsi" w:hAnsiTheme="majorHAnsi" w:cstheme="majorHAnsi"/>
        </w:rPr>
        <w:t>During the lesson, each pupil demonstrated active engagement. Research states that pupils are more likely to maintain focus and take part in class discussions when they are actively involved in their education (Thompson, 2023). The video demonstrates that every child was able to respond and show</w:t>
      </w:r>
      <w:r w:rsidR="00EA6C03" w:rsidRPr="00F33403">
        <w:rPr>
          <w:rFonts w:asciiTheme="majorHAnsi" w:hAnsiTheme="majorHAnsi" w:cstheme="majorHAnsi"/>
        </w:rPr>
        <w:t xml:space="preserve"> </w:t>
      </w:r>
      <w:r w:rsidRPr="00F33403">
        <w:rPr>
          <w:rFonts w:asciiTheme="majorHAnsi" w:hAnsiTheme="majorHAnsi" w:cstheme="majorHAnsi"/>
        </w:rPr>
        <w:t xml:space="preserve">active participation throughout the class. </w:t>
      </w:r>
    </w:p>
    <w:p w14:paraId="520DEF3E" w14:textId="2ACEFDFA"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Although there was a high level of involvement during the lesson, its critical to think about whether all pupils paid attention the whole time. To guarantee that every pupil is continuously engaged in creating Welsh sentences, </w:t>
      </w:r>
      <w:r w:rsidR="00EA6C03" w:rsidRPr="00F33403">
        <w:rPr>
          <w:rFonts w:asciiTheme="majorHAnsi" w:hAnsiTheme="majorHAnsi" w:cstheme="majorHAnsi"/>
        </w:rPr>
        <w:t xml:space="preserve">For my </w:t>
      </w:r>
      <w:r w:rsidRPr="00F33403">
        <w:rPr>
          <w:rFonts w:asciiTheme="majorHAnsi" w:hAnsiTheme="majorHAnsi" w:cstheme="majorHAnsi"/>
        </w:rPr>
        <w:t>future lessons</w:t>
      </w:r>
      <w:r w:rsidR="00EA6C03" w:rsidRPr="00F33403">
        <w:rPr>
          <w:rFonts w:asciiTheme="majorHAnsi" w:hAnsiTheme="majorHAnsi" w:cstheme="majorHAnsi"/>
        </w:rPr>
        <w:t xml:space="preserve"> I </w:t>
      </w:r>
      <w:r w:rsidRPr="00F33403">
        <w:rPr>
          <w:rFonts w:asciiTheme="majorHAnsi" w:hAnsiTheme="majorHAnsi" w:cstheme="majorHAnsi"/>
        </w:rPr>
        <w:t xml:space="preserve"> might</w:t>
      </w:r>
      <w:r w:rsidR="00EA6C03" w:rsidRPr="00F33403">
        <w:rPr>
          <w:rFonts w:asciiTheme="majorHAnsi" w:hAnsiTheme="majorHAnsi" w:cstheme="majorHAnsi"/>
        </w:rPr>
        <w:t xml:space="preserve"> incorporate the</w:t>
      </w:r>
      <w:r w:rsidRPr="00F33403">
        <w:rPr>
          <w:rFonts w:asciiTheme="majorHAnsi" w:hAnsiTheme="majorHAnsi" w:cstheme="majorHAnsi"/>
        </w:rPr>
        <w:t xml:space="preserve"> use </w:t>
      </w:r>
      <w:r w:rsidR="00EA6C03" w:rsidRPr="00F33403">
        <w:rPr>
          <w:rFonts w:asciiTheme="majorHAnsi" w:hAnsiTheme="majorHAnsi" w:cstheme="majorHAnsi"/>
        </w:rPr>
        <w:t xml:space="preserve">of </w:t>
      </w:r>
      <w:r w:rsidRPr="00F33403">
        <w:rPr>
          <w:rFonts w:asciiTheme="majorHAnsi" w:hAnsiTheme="majorHAnsi" w:cstheme="majorHAnsi"/>
        </w:rPr>
        <w:t xml:space="preserve">individual response techniques for example lollipop sticks or mini whiteboards. </w:t>
      </w:r>
    </w:p>
    <w:p w14:paraId="7B9FEF91" w14:textId="77777777" w:rsidR="00A95587" w:rsidRPr="00F33403" w:rsidRDefault="00A95587" w:rsidP="00A95587">
      <w:pPr>
        <w:rPr>
          <w:rFonts w:asciiTheme="majorHAnsi" w:hAnsiTheme="majorHAnsi" w:cstheme="majorHAnsi"/>
          <w:u w:val="single"/>
        </w:rPr>
      </w:pPr>
    </w:p>
    <w:p w14:paraId="41B689E8" w14:textId="77777777" w:rsidR="00A95587" w:rsidRPr="00F33403" w:rsidRDefault="00A95587" w:rsidP="00A95587">
      <w:pPr>
        <w:rPr>
          <w:rFonts w:asciiTheme="majorHAnsi" w:hAnsiTheme="majorHAnsi" w:cstheme="majorHAnsi"/>
        </w:rPr>
      </w:pPr>
      <w:r w:rsidRPr="00F33403">
        <w:rPr>
          <w:rFonts w:asciiTheme="majorHAnsi" w:hAnsiTheme="majorHAnsi" w:cstheme="majorHAnsi"/>
          <w:u w:val="single"/>
        </w:rPr>
        <w:t>Active Learning and Collaboration</w:t>
      </w:r>
      <w:r w:rsidRPr="00F33403">
        <w:rPr>
          <w:rFonts w:asciiTheme="majorHAnsi" w:hAnsiTheme="majorHAnsi" w:cstheme="majorHAnsi"/>
        </w:rPr>
        <w:t xml:space="preserve"> - </w:t>
      </w:r>
    </w:p>
    <w:p w14:paraId="12D5696B" w14:textId="1D515000" w:rsidR="00A95587" w:rsidRPr="00F33403" w:rsidRDefault="00A95587" w:rsidP="00A95587">
      <w:pPr>
        <w:rPr>
          <w:rFonts w:asciiTheme="majorHAnsi" w:hAnsiTheme="majorHAnsi" w:cstheme="majorHAnsi"/>
        </w:rPr>
      </w:pPr>
      <w:r w:rsidRPr="00F33403">
        <w:rPr>
          <w:rFonts w:asciiTheme="majorHAnsi" w:hAnsiTheme="majorHAnsi" w:cstheme="majorHAnsi"/>
        </w:rPr>
        <w:t>Throughout the lesson th</w:t>
      </w:r>
      <w:r w:rsidR="00EA6C03" w:rsidRPr="00F33403">
        <w:rPr>
          <w:rFonts w:asciiTheme="majorHAnsi" w:hAnsiTheme="majorHAnsi" w:cstheme="majorHAnsi"/>
        </w:rPr>
        <w:t>ere</w:t>
      </w:r>
      <w:r w:rsidRPr="00F33403">
        <w:rPr>
          <w:rFonts w:asciiTheme="majorHAnsi" w:hAnsiTheme="majorHAnsi" w:cstheme="majorHAnsi"/>
        </w:rPr>
        <w:t xml:space="preserve"> was a lot of active learning and collaboration in this lesson. During the lesson, group and partner work allowed pupils to engage in meaningful language practice. The research highlights that this provides learners the chance to learn together and support their existing ideas while also introducing them to new ones (Admin, 2013). Vygotsky’s social interactionist theory aligns with this, which emphasises the importance of peer interaction in language development (Vygotsky, 1978). </w:t>
      </w:r>
    </w:p>
    <w:p w14:paraId="2039E313"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However, if children were in groups with different skills, pupils may have been more engaged since children in lower ability groups may have struggled more and been less confident that children in higher ability groups. </w:t>
      </w:r>
    </w:p>
    <w:p w14:paraId="67C90207" w14:textId="77777777" w:rsidR="00A95587" w:rsidRPr="00F33403" w:rsidRDefault="00A95587" w:rsidP="00A95587">
      <w:pPr>
        <w:rPr>
          <w:rFonts w:asciiTheme="majorHAnsi" w:hAnsiTheme="majorHAnsi" w:cstheme="majorHAnsi"/>
          <w:u w:val="single"/>
        </w:rPr>
      </w:pPr>
    </w:p>
    <w:p w14:paraId="255FB43D" w14:textId="77777777" w:rsidR="00A95587" w:rsidRPr="00F33403" w:rsidRDefault="00A95587" w:rsidP="00A95587">
      <w:pPr>
        <w:rPr>
          <w:rFonts w:asciiTheme="majorHAnsi" w:hAnsiTheme="majorHAnsi" w:cstheme="majorHAnsi"/>
          <w:u w:val="single"/>
        </w:rPr>
      </w:pPr>
      <w:r w:rsidRPr="00F33403">
        <w:rPr>
          <w:rFonts w:asciiTheme="majorHAnsi" w:hAnsiTheme="majorHAnsi" w:cstheme="majorHAnsi"/>
          <w:u w:val="single"/>
        </w:rPr>
        <w:t xml:space="preserve">Use of Prior Knowledge - </w:t>
      </w:r>
    </w:p>
    <w:p w14:paraId="63925F00"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Assessing prior knowledge at the start of each topic is crucial since it enables the teacher to address gaps and misconceptions (Cornell University, 2024). At the start of the lesson, I revisited Welsh sounds and activated prior knowledge, allowing all pupils to make connections between new learning and what they already know. I continuously asked children what the object or word was in English, this made sure that all pupils understood the meaning rather than just recognising the word. </w:t>
      </w:r>
    </w:p>
    <w:p w14:paraId="015370D9" w14:textId="77777777" w:rsidR="00A95587" w:rsidRPr="00F33403" w:rsidRDefault="00A95587" w:rsidP="00A95587">
      <w:pPr>
        <w:rPr>
          <w:rFonts w:asciiTheme="majorHAnsi" w:hAnsiTheme="majorHAnsi" w:cstheme="majorHAnsi"/>
        </w:rPr>
      </w:pPr>
    </w:p>
    <w:p w14:paraId="791CF33F" w14:textId="77777777" w:rsidR="00A95587" w:rsidRPr="00F33403" w:rsidRDefault="00A95587" w:rsidP="00A95587">
      <w:pPr>
        <w:rPr>
          <w:rFonts w:asciiTheme="majorHAnsi" w:hAnsiTheme="majorHAnsi" w:cstheme="majorHAnsi"/>
          <w:u w:val="single"/>
        </w:rPr>
      </w:pPr>
    </w:p>
    <w:p w14:paraId="66AC9D7D" w14:textId="77777777" w:rsidR="00A95587" w:rsidRPr="00F33403" w:rsidRDefault="00A95587" w:rsidP="00A95587">
      <w:pPr>
        <w:rPr>
          <w:rFonts w:asciiTheme="majorHAnsi" w:hAnsiTheme="majorHAnsi" w:cstheme="majorHAnsi"/>
          <w:u w:val="single"/>
        </w:rPr>
      </w:pPr>
    </w:p>
    <w:p w14:paraId="0722B57B" w14:textId="77777777" w:rsidR="00A95587" w:rsidRPr="00F33403" w:rsidRDefault="00A95587" w:rsidP="00A95587">
      <w:pPr>
        <w:rPr>
          <w:rFonts w:asciiTheme="majorHAnsi" w:hAnsiTheme="majorHAnsi" w:cstheme="majorHAnsi"/>
          <w:u w:val="single"/>
        </w:rPr>
      </w:pPr>
      <w:r w:rsidRPr="00F33403">
        <w:rPr>
          <w:rFonts w:asciiTheme="majorHAnsi" w:hAnsiTheme="majorHAnsi" w:cstheme="majorHAnsi"/>
          <w:u w:val="single"/>
        </w:rPr>
        <w:lastRenderedPageBreak/>
        <w:t>Multisensory Learning -</w:t>
      </w:r>
    </w:p>
    <w:p w14:paraId="5998E6D4"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I utilised multisensory activities for learning to get pupils engaged with the lesson. Multisensory learning makes education inclusive and ensures that all pupils are involved (Main, 2021). The lesson included auditory elements, such as listening to Welsh sounds, visual matching pictures to the words, and kinaesthetic activities, such as performing their work at the front of the class. As this offers a variety of sensory input forms that meet various learning styles, this teaching approach is in line with Bruner’s scaffolding theory (</w:t>
      </w:r>
      <w:r w:rsidRPr="00F33403">
        <w:rPr>
          <w:rFonts w:asciiTheme="majorHAnsi" w:hAnsiTheme="majorHAnsi" w:cstheme="majorHAnsi"/>
          <w:color w:val="000000" w:themeColor="text1"/>
        </w:rPr>
        <w:t xml:space="preserve">Bruner, 1966), </w:t>
      </w:r>
      <w:r w:rsidRPr="00F33403">
        <w:rPr>
          <w:rFonts w:asciiTheme="majorHAnsi" w:hAnsiTheme="majorHAnsi" w:cstheme="majorHAnsi"/>
        </w:rPr>
        <w:t xml:space="preserve">which enables pupils to process language more efficiently. </w:t>
      </w:r>
    </w:p>
    <w:p w14:paraId="59DC473A"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Reflecting on my teaching, even though this approach has its advantages, there could have been more opportunities. In my future teaching, I will incorporate real-world authentic contexts of Welsh, including an activity for role-play where pupils employ the phrases in in context. </w:t>
      </w:r>
    </w:p>
    <w:p w14:paraId="72A571B4" w14:textId="77777777" w:rsidR="00A95587" w:rsidRPr="00F33403" w:rsidRDefault="00A95587" w:rsidP="00A95587">
      <w:pPr>
        <w:rPr>
          <w:rFonts w:asciiTheme="majorHAnsi" w:hAnsiTheme="majorHAnsi" w:cstheme="majorHAnsi"/>
          <w:u w:val="single"/>
        </w:rPr>
      </w:pPr>
    </w:p>
    <w:p w14:paraId="50080D56" w14:textId="77777777" w:rsidR="00A95587" w:rsidRPr="00F33403" w:rsidRDefault="00A95587" w:rsidP="00A95587">
      <w:pPr>
        <w:rPr>
          <w:rFonts w:asciiTheme="majorHAnsi" w:hAnsiTheme="majorHAnsi" w:cstheme="majorHAnsi"/>
          <w:u w:val="single"/>
        </w:rPr>
      </w:pPr>
      <w:r w:rsidRPr="00F33403">
        <w:rPr>
          <w:rFonts w:asciiTheme="majorHAnsi" w:hAnsiTheme="majorHAnsi" w:cstheme="majorHAnsi"/>
          <w:u w:val="single"/>
        </w:rPr>
        <w:t>Scaffolding and Differentiation -</w:t>
      </w:r>
    </w:p>
    <w:p w14:paraId="5FF47B53"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For pupils with different levels of ability, I successfully differentiated the lesson. To strengthen recognition, lower ability pupils were given the book to match words and pictures. Middle ability were given words and pictures and they had to write the response. Higher ability were encouraged to perform their Welsh language skills in front of the class. This links with Vygotsky’s Zone of Proximal Development, which highlights the importance of pupils given tasks that are difficult as literature states all pupils should be challenged while remaining engaged at their own level (Wood, Bruner and Ross, 1976). </w:t>
      </w:r>
    </w:p>
    <w:p w14:paraId="412C0C40"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However, in order to make this lesson better next time, I will pair up pupils’ higher ability and lower ability so that pupils can gain confidence and learn new skills. Children were allowed to choose their partners, which is the only reason that this wasn’t done in this lesson. </w:t>
      </w:r>
    </w:p>
    <w:p w14:paraId="51DEB8B5" w14:textId="77777777" w:rsidR="00A95587" w:rsidRPr="00F33403" w:rsidRDefault="00A95587" w:rsidP="00A95587">
      <w:pPr>
        <w:rPr>
          <w:rFonts w:asciiTheme="majorHAnsi" w:hAnsiTheme="majorHAnsi" w:cstheme="majorHAnsi"/>
        </w:rPr>
      </w:pPr>
    </w:p>
    <w:p w14:paraId="6860E034" w14:textId="77777777" w:rsidR="00A95587" w:rsidRPr="00F33403" w:rsidRDefault="00A95587" w:rsidP="00A95587">
      <w:pPr>
        <w:rPr>
          <w:rFonts w:asciiTheme="majorHAnsi" w:hAnsiTheme="majorHAnsi" w:cstheme="majorHAnsi"/>
          <w:u w:val="single"/>
        </w:rPr>
      </w:pPr>
      <w:r w:rsidRPr="00F33403">
        <w:rPr>
          <w:rFonts w:asciiTheme="majorHAnsi" w:hAnsiTheme="majorHAnsi" w:cstheme="majorHAnsi"/>
          <w:u w:val="single"/>
        </w:rPr>
        <w:t>Welsh Language Development -</w:t>
      </w:r>
    </w:p>
    <w:p w14:paraId="67860CAC" w14:textId="77777777" w:rsidR="00A95587" w:rsidRPr="00F33403" w:rsidRDefault="00A95587" w:rsidP="00A95587">
      <w:pPr>
        <w:rPr>
          <w:rFonts w:asciiTheme="majorHAnsi" w:hAnsiTheme="majorHAnsi" w:cstheme="majorHAnsi"/>
        </w:rPr>
      </w:pPr>
      <w:r w:rsidRPr="00F33403">
        <w:rPr>
          <w:rFonts w:asciiTheme="majorHAnsi" w:hAnsiTheme="majorHAnsi" w:cstheme="majorHAnsi"/>
        </w:rPr>
        <w:t xml:space="preserve">Pupils showed improvement throughout the lesson, this implies that it was an effective way to enhance Welsh Language acquisition. The lesson’s main strength was the way I reinforced prior knowledge by repeating Welsh words and sounds. However, since it’s an effective way to get pupils engaged in the classroom and give them a connection to the wider world by having them solve real-world problems, I will incorporate real-world authentic learning into my teaching going forward (Finch, 2023). </w:t>
      </w:r>
    </w:p>
    <w:p w14:paraId="1CA0FDE6" w14:textId="77777777" w:rsidR="00A95587" w:rsidRPr="00F33403" w:rsidRDefault="00A95587" w:rsidP="00A95587">
      <w:pPr>
        <w:rPr>
          <w:rFonts w:asciiTheme="majorHAnsi" w:hAnsiTheme="majorHAnsi" w:cstheme="majorHAnsi"/>
        </w:rPr>
      </w:pPr>
    </w:p>
    <w:p w14:paraId="67392B1B" w14:textId="77777777" w:rsidR="00A95587" w:rsidRPr="00F33403" w:rsidRDefault="00A95587" w:rsidP="00A95587">
      <w:pPr>
        <w:rPr>
          <w:rFonts w:asciiTheme="majorHAnsi" w:hAnsiTheme="majorHAnsi" w:cstheme="majorHAnsi"/>
        </w:rPr>
      </w:pPr>
    </w:p>
    <w:p w14:paraId="1737A0C0" w14:textId="77777777" w:rsidR="00A95587" w:rsidRPr="00F33403" w:rsidRDefault="00A95587" w:rsidP="00A95587">
      <w:pPr>
        <w:rPr>
          <w:rFonts w:asciiTheme="majorHAnsi" w:hAnsiTheme="majorHAnsi" w:cstheme="majorHAnsi"/>
        </w:rPr>
      </w:pPr>
    </w:p>
    <w:p w14:paraId="4C1E957B" w14:textId="77777777" w:rsidR="00A95587" w:rsidRPr="00F33403" w:rsidRDefault="00A95587" w:rsidP="00A95587">
      <w:pPr>
        <w:rPr>
          <w:rFonts w:asciiTheme="majorHAnsi" w:hAnsiTheme="majorHAnsi" w:cstheme="majorHAnsi"/>
        </w:rPr>
      </w:pPr>
    </w:p>
    <w:p w14:paraId="4C595E35" w14:textId="77777777" w:rsidR="00A95587" w:rsidRPr="00F33403" w:rsidRDefault="00A95587" w:rsidP="00A95587">
      <w:pPr>
        <w:rPr>
          <w:rFonts w:asciiTheme="majorHAnsi" w:hAnsiTheme="majorHAnsi" w:cstheme="majorHAnsi"/>
        </w:rPr>
      </w:pPr>
    </w:p>
    <w:p w14:paraId="1B7FFEE2" w14:textId="77777777" w:rsidR="00A95587" w:rsidRPr="00F33403" w:rsidRDefault="00A95587" w:rsidP="00A95587">
      <w:pPr>
        <w:rPr>
          <w:rFonts w:asciiTheme="majorHAnsi" w:hAnsiTheme="majorHAnsi" w:cstheme="majorHAnsi"/>
        </w:rPr>
      </w:pPr>
    </w:p>
    <w:p w14:paraId="1861DF99" w14:textId="77777777" w:rsidR="00A95587" w:rsidRDefault="00A95587" w:rsidP="00A95587"/>
    <w:p w14:paraId="0FCA8E85" w14:textId="68CA3E29" w:rsidR="00A95587" w:rsidRDefault="00A95587"/>
    <w:p w14:paraId="6278E6FC" w14:textId="53423833" w:rsidR="00A95587" w:rsidRDefault="00A95587"/>
    <w:p w14:paraId="2E72D086" w14:textId="05B66FE9" w:rsidR="00A95587" w:rsidRPr="006B4A1E" w:rsidRDefault="00A95587" w:rsidP="006B4A1E">
      <w:pPr>
        <w:jc w:val="center"/>
        <w:rPr>
          <w:u w:val="single"/>
        </w:rPr>
      </w:pPr>
    </w:p>
    <w:p w14:paraId="666FC07F" w14:textId="3284785D" w:rsidR="00920B14" w:rsidRPr="008358BA" w:rsidRDefault="00920B14" w:rsidP="006B4A1E">
      <w:pPr>
        <w:jc w:val="center"/>
        <w:rPr>
          <w:rFonts w:asciiTheme="majorHAnsi" w:hAnsiTheme="majorHAnsi"/>
          <w:sz w:val="28"/>
          <w:szCs w:val="28"/>
          <w:u w:val="single"/>
        </w:rPr>
      </w:pPr>
      <w:r w:rsidRPr="008358BA">
        <w:rPr>
          <w:rFonts w:asciiTheme="majorHAnsi" w:hAnsiTheme="majorHAnsi"/>
          <w:sz w:val="28"/>
          <w:szCs w:val="28"/>
          <w:u w:val="single"/>
        </w:rPr>
        <w:t>Resources.</w:t>
      </w:r>
    </w:p>
    <w:p w14:paraId="5B610396" w14:textId="79B1F727" w:rsidR="00920B14" w:rsidRDefault="00920B14">
      <w:r>
        <w:rPr>
          <w:noProof/>
        </w:rPr>
        <w:drawing>
          <wp:inline distT="0" distB="0" distL="0" distR="0" wp14:anchorId="1BEF1FEB" wp14:editId="3E166EA3">
            <wp:extent cx="3745043" cy="2808710"/>
            <wp:effectExtent l="0" t="0" r="1905" b="0"/>
            <wp:docPr id="3" name="Picture 3" descr="A boo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ook on a 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32484" cy="2874289"/>
                    </a:xfrm>
                    <a:prstGeom prst="rect">
                      <a:avLst/>
                    </a:prstGeom>
                  </pic:spPr>
                </pic:pic>
              </a:graphicData>
            </a:graphic>
          </wp:inline>
        </w:drawing>
      </w:r>
      <w:r w:rsidR="008358BA">
        <w:rPr>
          <w:noProof/>
          <w14:ligatures w14:val="standardContextual"/>
        </w:rPr>
        <w:drawing>
          <wp:inline distT="0" distB="0" distL="0" distR="0" wp14:anchorId="57AA03FD" wp14:editId="1017B813">
            <wp:extent cx="2845442" cy="2134023"/>
            <wp:effectExtent l="318" t="0" r="0" b="0"/>
            <wp:docPr id="5" name="Picture 5" descr="A paper with pictur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aper with pictures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947904" cy="2210867"/>
                    </a:xfrm>
                    <a:prstGeom prst="rect">
                      <a:avLst/>
                    </a:prstGeom>
                  </pic:spPr>
                </pic:pic>
              </a:graphicData>
            </a:graphic>
          </wp:inline>
        </w:drawing>
      </w:r>
      <w:r w:rsidR="008358BA">
        <w:rPr>
          <w:noProof/>
        </w:rPr>
        <w:drawing>
          <wp:inline distT="0" distB="0" distL="0" distR="0" wp14:anchorId="3B6393BF" wp14:editId="30B102EF">
            <wp:extent cx="2629535" cy="2302040"/>
            <wp:effectExtent l="0" t="0" r="0" b="0"/>
            <wp:docPr id="4" name="Picture 4" descr="A yellow and white pack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and white package with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1811" cy="2374069"/>
                    </a:xfrm>
                    <a:prstGeom prst="rect">
                      <a:avLst/>
                    </a:prstGeom>
                  </pic:spPr>
                </pic:pic>
              </a:graphicData>
            </a:graphic>
          </wp:inline>
        </w:drawing>
      </w:r>
    </w:p>
    <w:p w14:paraId="361A7042" w14:textId="2F5171F0" w:rsidR="006B4A1E" w:rsidRDefault="006B4A1E"/>
    <w:p w14:paraId="628CD57C" w14:textId="4FE6D2F5" w:rsidR="006B4A1E" w:rsidRDefault="006B4A1E"/>
    <w:p w14:paraId="32BED5B2" w14:textId="77777777" w:rsidR="008358BA" w:rsidRDefault="008358BA" w:rsidP="008358BA">
      <w:r>
        <w:rPr>
          <w:noProof/>
          <w14:ligatures w14:val="standardContextual"/>
        </w:rPr>
        <w:drawing>
          <wp:inline distT="0" distB="0" distL="0" distR="0" wp14:anchorId="5C6F31FF" wp14:editId="0CFFC255">
            <wp:extent cx="2474298" cy="2416744"/>
            <wp:effectExtent l="3492" t="0" r="6033" b="6032"/>
            <wp:docPr id="6" name="Picture 6" descr="A notebook with pictur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notebook with pictures on it&#10;&#10;Description automatically generated"/>
                    <pic:cNvPicPr/>
                  </pic:nvPicPr>
                  <pic:blipFill rotWithShape="1">
                    <a:blip r:embed="rId9" cstate="print">
                      <a:extLst>
                        <a:ext uri="{28A0092B-C50C-407E-A947-70E740481C1C}">
                          <a14:useLocalDpi xmlns:a14="http://schemas.microsoft.com/office/drawing/2010/main" val="0"/>
                        </a:ext>
                      </a:extLst>
                    </a:blip>
                    <a:srcRect l="10148" t="8452" r="28863" b="12120"/>
                    <a:stretch/>
                  </pic:blipFill>
                  <pic:spPr bwMode="auto">
                    <a:xfrm rot="5400000">
                      <a:off x="0" y="0"/>
                      <a:ext cx="2486128" cy="2428299"/>
                    </a:xfrm>
                    <a:prstGeom prst="rect">
                      <a:avLst/>
                    </a:prstGeom>
                    <a:ln>
                      <a:noFill/>
                    </a:ln>
                    <a:extLst>
                      <a:ext uri="{53640926-AAD7-44D8-BBD7-CCE9431645EC}">
                        <a14:shadowObscured xmlns:a14="http://schemas.microsoft.com/office/drawing/2010/main"/>
                      </a:ext>
                    </a:extLst>
                  </pic:spPr>
                </pic:pic>
              </a:graphicData>
            </a:graphic>
          </wp:inline>
        </w:drawing>
      </w:r>
    </w:p>
    <w:p w14:paraId="4B2F630B" w14:textId="020C73B0" w:rsidR="006B4A1E" w:rsidRPr="008358BA" w:rsidRDefault="006B4A1E" w:rsidP="008358BA">
      <w:pPr>
        <w:jc w:val="center"/>
      </w:pPr>
      <w:r w:rsidRPr="003A1CC0">
        <w:rPr>
          <w:rFonts w:asciiTheme="majorHAnsi" w:hAnsiTheme="majorHAnsi" w:cstheme="majorHAnsi"/>
          <w:u w:val="single"/>
        </w:rPr>
        <w:lastRenderedPageBreak/>
        <w:t>References.</w:t>
      </w:r>
    </w:p>
    <w:p w14:paraId="00BB7502" w14:textId="77777777" w:rsidR="006B4A1E" w:rsidRDefault="006B4A1E" w:rsidP="006B4A1E">
      <w:pPr>
        <w:rPr>
          <w:rFonts w:asciiTheme="majorHAnsi" w:hAnsiTheme="majorHAnsi" w:cstheme="majorHAnsi"/>
        </w:rPr>
      </w:pPr>
    </w:p>
    <w:p w14:paraId="73F76A52" w14:textId="4D7E48CB" w:rsidR="006B4A1E" w:rsidRPr="003A1CC0" w:rsidRDefault="006B4A1E" w:rsidP="006B4A1E">
      <w:pPr>
        <w:rPr>
          <w:rFonts w:asciiTheme="majorHAnsi" w:hAnsiTheme="majorHAnsi" w:cstheme="majorHAnsi"/>
        </w:rPr>
      </w:pPr>
      <w:r w:rsidRPr="003A1CC0">
        <w:rPr>
          <w:rFonts w:asciiTheme="majorHAnsi" w:hAnsiTheme="majorHAnsi" w:cstheme="majorHAnsi"/>
        </w:rPr>
        <w:t xml:space="preserve">A living language: a language for living - Moving forward Policy statement Live Learn Enjoy. (n.d.). Available at: </w:t>
      </w:r>
      <w:hyperlink r:id="rId10" w:history="1">
        <w:r w:rsidRPr="003A1CC0">
          <w:rPr>
            <w:rStyle w:val="Hyperlink"/>
            <w:rFonts w:asciiTheme="majorHAnsi" w:eastAsiaTheme="majorEastAsia" w:hAnsiTheme="majorHAnsi" w:cstheme="majorHAnsi"/>
          </w:rPr>
          <w:t>https://www.gov.wales/sites/default/files/publications/2018-12/welsh-languag</w:t>
        </w:r>
        <w:r w:rsidRPr="003A1CC0">
          <w:rPr>
            <w:rStyle w:val="Hyperlink"/>
            <w:rFonts w:asciiTheme="majorHAnsi" w:eastAsiaTheme="majorEastAsia" w:hAnsiTheme="majorHAnsi" w:cstheme="majorHAnsi"/>
          </w:rPr>
          <w:t>e</w:t>
        </w:r>
        <w:r w:rsidRPr="003A1CC0">
          <w:rPr>
            <w:rStyle w:val="Hyperlink"/>
            <w:rFonts w:asciiTheme="majorHAnsi" w:eastAsiaTheme="majorEastAsia" w:hAnsiTheme="majorHAnsi" w:cstheme="majorHAnsi"/>
          </w:rPr>
          <w:t>-strategy-2012-to-2017-moving-forward.pdf</w:t>
        </w:r>
      </w:hyperlink>
      <w:r w:rsidRPr="003A1CC0">
        <w:rPr>
          <w:rFonts w:asciiTheme="majorHAnsi" w:hAnsiTheme="majorHAnsi" w:cstheme="majorHAnsi"/>
        </w:rPr>
        <w:t>.</w:t>
      </w:r>
    </w:p>
    <w:p w14:paraId="75B6B702" w14:textId="77777777" w:rsidR="006B4A1E" w:rsidRPr="003A1CC0" w:rsidRDefault="006B4A1E" w:rsidP="006B4A1E">
      <w:pPr>
        <w:rPr>
          <w:rFonts w:asciiTheme="majorHAnsi" w:hAnsiTheme="majorHAnsi" w:cstheme="majorHAnsi"/>
        </w:rPr>
      </w:pPr>
    </w:p>
    <w:p w14:paraId="7D97C53A" w14:textId="77777777" w:rsidR="006B4A1E" w:rsidRPr="003A1CC0" w:rsidRDefault="006B4A1E" w:rsidP="006B4A1E">
      <w:pPr>
        <w:rPr>
          <w:rFonts w:asciiTheme="majorHAnsi" w:hAnsiTheme="majorHAnsi" w:cstheme="majorHAnsi"/>
        </w:rPr>
      </w:pPr>
      <w:r w:rsidRPr="003A1CC0">
        <w:rPr>
          <w:rFonts w:asciiTheme="majorHAnsi" w:hAnsiTheme="majorHAnsi" w:cstheme="majorHAnsi"/>
        </w:rPr>
        <w:t xml:space="preserve">Admin (2013). The use of group work in primary schools - Printable Early Years Resources (EYFS &amp; KS1) for Teachers &amp; Parents. [online] Earlylearninghq.org.uk. Available at: </w:t>
      </w:r>
      <w:hyperlink r:id="rId11" w:history="1">
        <w:r w:rsidRPr="003A1CC0">
          <w:rPr>
            <w:rStyle w:val="Hyperlink"/>
            <w:rFonts w:asciiTheme="majorHAnsi" w:eastAsiaTheme="majorEastAsia" w:hAnsiTheme="majorHAnsi" w:cstheme="majorHAnsi"/>
          </w:rPr>
          <w:t>https://www.earlylearninghq.org.uk/blog-contributers/dr-david-smawfield/the-use-of-group-work-in-primary-schools/</w:t>
        </w:r>
      </w:hyperlink>
      <w:r w:rsidRPr="003A1CC0">
        <w:rPr>
          <w:rFonts w:asciiTheme="majorHAnsi" w:hAnsiTheme="majorHAnsi" w:cstheme="majorHAnsi"/>
        </w:rPr>
        <w:t>.</w:t>
      </w:r>
    </w:p>
    <w:p w14:paraId="42764BDD" w14:textId="77777777" w:rsidR="006B4A1E" w:rsidRPr="003A1CC0" w:rsidRDefault="006B4A1E" w:rsidP="006B4A1E">
      <w:pPr>
        <w:rPr>
          <w:rFonts w:asciiTheme="majorHAnsi" w:hAnsiTheme="majorHAnsi" w:cstheme="majorHAnsi"/>
        </w:rPr>
      </w:pPr>
    </w:p>
    <w:p w14:paraId="4F49389F" w14:textId="77777777" w:rsidR="006B4A1E" w:rsidRPr="003A1CC0" w:rsidRDefault="006B4A1E" w:rsidP="006B4A1E">
      <w:pPr>
        <w:rPr>
          <w:rFonts w:asciiTheme="majorHAnsi" w:hAnsiTheme="majorHAnsi" w:cstheme="majorHAnsi"/>
        </w:rPr>
      </w:pPr>
      <w:r w:rsidRPr="00604A8D">
        <w:rPr>
          <w:rFonts w:asciiTheme="majorHAnsi" w:hAnsiTheme="majorHAnsi" w:cstheme="majorHAnsi"/>
        </w:rPr>
        <w:t xml:space="preserve">Bruner, J. (1966). </w:t>
      </w:r>
      <w:r w:rsidRPr="00604A8D">
        <w:rPr>
          <w:rFonts w:asciiTheme="majorHAnsi" w:hAnsiTheme="majorHAnsi" w:cstheme="majorHAnsi"/>
          <w:i/>
          <w:iCs/>
        </w:rPr>
        <w:t>Toward a Theory of Instruction</w:t>
      </w:r>
      <w:r w:rsidRPr="00604A8D">
        <w:rPr>
          <w:rFonts w:asciiTheme="majorHAnsi" w:hAnsiTheme="majorHAnsi" w:cstheme="majorHAnsi"/>
        </w:rPr>
        <w:t>. Harvard University Press.</w:t>
      </w:r>
    </w:p>
    <w:p w14:paraId="470E15B6" w14:textId="77777777" w:rsidR="006B4A1E" w:rsidRPr="003A1CC0" w:rsidRDefault="006B4A1E" w:rsidP="006B4A1E">
      <w:pPr>
        <w:rPr>
          <w:rFonts w:asciiTheme="majorHAnsi" w:hAnsiTheme="majorHAnsi" w:cstheme="majorHAnsi"/>
        </w:rPr>
      </w:pPr>
    </w:p>
    <w:p w14:paraId="0263BAD1" w14:textId="77777777" w:rsidR="006B4A1E" w:rsidRPr="003A1CC0" w:rsidRDefault="006B4A1E" w:rsidP="006B4A1E">
      <w:pPr>
        <w:rPr>
          <w:rFonts w:asciiTheme="majorHAnsi" w:hAnsiTheme="majorHAnsi" w:cstheme="majorHAnsi"/>
        </w:rPr>
      </w:pPr>
      <w:r w:rsidRPr="003A1CC0">
        <w:rPr>
          <w:rFonts w:asciiTheme="majorHAnsi" w:hAnsiTheme="majorHAnsi" w:cstheme="majorHAnsi"/>
        </w:rPr>
        <w:t>Cornell University (2024). Assessing Prior Knowledge &amp; Addressing Learning Gaps | Center for Teaching Innovation. [online] Cornell.edu. Available at: https://teaching.cornell.edu/teaching-resources/assessment-evaluation/assessing-prior-knowledge-addressing-learning-gaps.</w:t>
      </w:r>
    </w:p>
    <w:p w14:paraId="47029348" w14:textId="77777777" w:rsidR="006B4A1E" w:rsidRPr="003A1CC0" w:rsidRDefault="006B4A1E" w:rsidP="006B4A1E">
      <w:pPr>
        <w:rPr>
          <w:rFonts w:asciiTheme="majorHAnsi" w:hAnsiTheme="majorHAnsi" w:cstheme="majorHAnsi"/>
        </w:rPr>
      </w:pPr>
    </w:p>
    <w:p w14:paraId="48D90334" w14:textId="77777777" w:rsidR="006B4A1E" w:rsidRPr="003A1CC0" w:rsidRDefault="006B4A1E" w:rsidP="006B4A1E">
      <w:pPr>
        <w:rPr>
          <w:rFonts w:asciiTheme="majorHAnsi" w:hAnsiTheme="majorHAnsi" w:cstheme="majorHAnsi"/>
        </w:rPr>
      </w:pPr>
      <w:r w:rsidRPr="003A1CC0">
        <w:rPr>
          <w:rFonts w:asciiTheme="majorHAnsi" w:hAnsiTheme="majorHAnsi" w:cstheme="majorHAnsi"/>
        </w:rPr>
        <w:t>Finch, M. (2023). Authentic Learning: Bringing Real-World Relevance to the Classroom. [online] Educationadvanced.com. Available at: https://www.educationadvanced.com/blog/authentic-learning-bringing-real-world-relevance-to-the-classroom.</w:t>
      </w:r>
    </w:p>
    <w:p w14:paraId="485CCEC3" w14:textId="77777777" w:rsidR="006B4A1E" w:rsidRPr="003A1CC0" w:rsidRDefault="006B4A1E" w:rsidP="006B4A1E">
      <w:pPr>
        <w:rPr>
          <w:rFonts w:asciiTheme="majorHAnsi" w:hAnsiTheme="majorHAnsi" w:cstheme="majorHAnsi"/>
        </w:rPr>
      </w:pPr>
    </w:p>
    <w:p w14:paraId="2B74E5C2" w14:textId="77777777" w:rsidR="006B4A1E" w:rsidRPr="003A1CC0" w:rsidRDefault="006B4A1E" w:rsidP="006B4A1E">
      <w:pPr>
        <w:rPr>
          <w:rFonts w:asciiTheme="majorHAnsi" w:hAnsiTheme="majorHAnsi" w:cstheme="majorHAnsi"/>
        </w:rPr>
      </w:pPr>
      <w:r w:rsidRPr="003A1CC0">
        <w:rPr>
          <w:rFonts w:asciiTheme="majorHAnsi" w:hAnsiTheme="majorHAnsi" w:cstheme="majorHAnsi"/>
        </w:rPr>
        <w:t>Main, P. (2021). Multisensory learning in the classroom: A teacher’s guide. [online] www.structural-learning.com. Available at: https://www.structural-learning.com/post/multisensory-learning-in-the-classroom-a-teachers-guide.</w:t>
      </w:r>
    </w:p>
    <w:p w14:paraId="3E9F11ED" w14:textId="77777777" w:rsidR="006B4A1E" w:rsidRPr="003A1CC0" w:rsidRDefault="006B4A1E" w:rsidP="006B4A1E">
      <w:pPr>
        <w:rPr>
          <w:rFonts w:asciiTheme="majorHAnsi" w:hAnsiTheme="majorHAnsi" w:cstheme="majorHAnsi"/>
        </w:rPr>
      </w:pPr>
    </w:p>
    <w:p w14:paraId="777F91C1" w14:textId="77777777" w:rsidR="006B4A1E" w:rsidRPr="003A1CC0" w:rsidRDefault="006B4A1E" w:rsidP="006B4A1E">
      <w:pPr>
        <w:rPr>
          <w:rFonts w:asciiTheme="majorHAnsi" w:hAnsiTheme="majorHAnsi" w:cstheme="majorHAnsi"/>
        </w:rPr>
      </w:pPr>
      <w:r w:rsidRPr="003A1CC0">
        <w:rPr>
          <w:rFonts w:asciiTheme="majorHAnsi" w:hAnsiTheme="majorHAnsi" w:cstheme="majorHAnsi"/>
        </w:rPr>
        <w:t>Thompson, L. (2023). The Importance of Student Engagement: Why Active Participation is Essential for Learning | Edu Engagement. [online] eduengagement.com. Available at: https://eduengagement.com/posts/the-importance-of-student-engagement/.</w:t>
      </w:r>
    </w:p>
    <w:p w14:paraId="74077F16" w14:textId="77777777" w:rsidR="006B4A1E" w:rsidRPr="003A1CC0" w:rsidRDefault="006B4A1E" w:rsidP="006B4A1E">
      <w:pPr>
        <w:rPr>
          <w:rFonts w:asciiTheme="majorHAnsi" w:hAnsiTheme="majorHAnsi" w:cstheme="majorHAnsi"/>
        </w:rPr>
      </w:pPr>
    </w:p>
    <w:p w14:paraId="5EA3776F" w14:textId="77777777" w:rsidR="006B4A1E" w:rsidRPr="00604A8D" w:rsidRDefault="006B4A1E" w:rsidP="006B4A1E">
      <w:pPr>
        <w:rPr>
          <w:rFonts w:asciiTheme="majorHAnsi" w:hAnsiTheme="majorHAnsi" w:cstheme="majorHAnsi"/>
        </w:rPr>
      </w:pPr>
      <w:r w:rsidRPr="00604A8D">
        <w:rPr>
          <w:rFonts w:asciiTheme="majorHAnsi" w:hAnsiTheme="majorHAnsi" w:cstheme="majorHAnsi"/>
        </w:rPr>
        <w:t xml:space="preserve">Vygotsky, L. S. (1978). </w:t>
      </w:r>
      <w:r w:rsidRPr="00604A8D">
        <w:rPr>
          <w:rFonts w:asciiTheme="majorHAnsi" w:hAnsiTheme="majorHAnsi" w:cstheme="majorHAnsi"/>
          <w:i/>
          <w:iCs/>
        </w:rPr>
        <w:t>Mind in Society: The Development of Higher Psychological Processes</w:t>
      </w:r>
      <w:r w:rsidRPr="00604A8D">
        <w:rPr>
          <w:rFonts w:asciiTheme="majorHAnsi" w:hAnsiTheme="majorHAnsi" w:cstheme="majorHAnsi"/>
        </w:rPr>
        <w:t>. Harvard University Press.</w:t>
      </w:r>
    </w:p>
    <w:p w14:paraId="4029D4AF" w14:textId="77777777" w:rsidR="006B4A1E" w:rsidRPr="003A1CC0" w:rsidRDefault="006B4A1E" w:rsidP="006B4A1E">
      <w:pPr>
        <w:rPr>
          <w:rFonts w:asciiTheme="majorHAnsi" w:hAnsiTheme="majorHAnsi" w:cstheme="majorHAnsi"/>
        </w:rPr>
      </w:pPr>
    </w:p>
    <w:p w14:paraId="1FD124FA" w14:textId="77777777" w:rsidR="006B4A1E" w:rsidRPr="003A1CC0" w:rsidRDefault="006B4A1E" w:rsidP="006B4A1E">
      <w:pPr>
        <w:rPr>
          <w:rFonts w:asciiTheme="majorHAnsi" w:hAnsiTheme="majorHAnsi" w:cstheme="majorHAnsi"/>
        </w:rPr>
      </w:pPr>
      <w:r w:rsidRPr="003A1CC0">
        <w:rPr>
          <w:rFonts w:asciiTheme="majorHAnsi" w:hAnsiTheme="majorHAnsi" w:cstheme="majorHAnsi"/>
        </w:rPr>
        <w:t>Welsh Government (2017). Cymraeg 2050 A million Welsh speakers. [online] Available at: https://www.gov.wales/sites/default/files/publications/2018-12/cymraeg-2050-welsh-language-strategy.pdf.</w:t>
      </w:r>
    </w:p>
    <w:p w14:paraId="358457C6" w14:textId="77777777" w:rsidR="006B4A1E" w:rsidRPr="003A1CC0" w:rsidRDefault="006B4A1E" w:rsidP="006B4A1E">
      <w:pPr>
        <w:rPr>
          <w:rFonts w:asciiTheme="majorHAnsi" w:hAnsiTheme="majorHAnsi" w:cstheme="majorHAnsi"/>
        </w:rPr>
      </w:pPr>
    </w:p>
    <w:p w14:paraId="52024DA1" w14:textId="77777777" w:rsidR="006B4A1E" w:rsidRPr="00604A8D" w:rsidRDefault="006B4A1E" w:rsidP="006B4A1E">
      <w:pPr>
        <w:rPr>
          <w:rFonts w:asciiTheme="majorHAnsi" w:hAnsiTheme="majorHAnsi" w:cstheme="majorHAnsi"/>
        </w:rPr>
      </w:pPr>
      <w:r w:rsidRPr="00604A8D">
        <w:rPr>
          <w:rFonts w:asciiTheme="majorHAnsi" w:hAnsiTheme="majorHAnsi" w:cstheme="majorHAnsi"/>
        </w:rPr>
        <w:t xml:space="preserve">Wood, D., Bruner, J., &amp; Ross, G. (1976). </w:t>
      </w:r>
      <w:r w:rsidRPr="00604A8D">
        <w:rPr>
          <w:rFonts w:asciiTheme="majorHAnsi" w:hAnsiTheme="majorHAnsi" w:cstheme="majorHAnsi"/>
          <w:i/>
          <w:iCs/>
        </w:rPr>
        <w:t>The Role of Tutoring in Problem Solving</w:t>
      </w:r>
      <w:r w:rsidRPr="00604A8D">
        <w:rPr>
          <w:rFonts w:asciiTheme="majorHAnsi" w:hAnsiTheme="majorHAnsi" w:cstheme="majorHAnsi"/>
        </w:rPr>
        <w:t>. Journal of Child Psychology and Psychiatry, 17(2), 89–100.</w:t>
      </w:r>
    </w:p>
    <w:p w14:paraId="59CEFF10" w14:textId="5CB29C9F" w:rsidR="006B4A1E" w:rsidRDefault="006B4A1E"/>
    <w:sectPr w:rsidR="006B4A1E" w:rsidSect="00D30864">
      <w:pgSz w:w="16838" w:h="11906" w:orient="landscape"/>
      <w:pgMar w:top="1440" w:right="1440" w:bottom="90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EA4"/>
    <w:multiLevelType w:val="multilevel"/>
    <w:tmpl w:val="9C98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251A6"/>
    <w:multiLevelType w:val="multilevel"/>
    <w:tmpl w:val="3A72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033A9"/>
    <w:multiLevelType w:val="multilevel"/>
    <w:tmpl w:val="384E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B17A7F"/>
    <w:multiLevelType w:val="multilevel"/>
    <w:tmpl w:val="3808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36102A"/>
    <w:multiLevelType w:val="hybridMultilevel"/>
    <w:tmpl w:val="51B03534"/>
    <w:lvl w:ilvl="0" w:tplc="2716C6FC">
      <w:start w:val="3"/>
      <w:numFmt w:val="bullet"/>
      <w:lvlText w:val="-"/>
      <w:lvlJc w:val="left"/>
      <w:pPr>
        <w:ind w:left="720" w:hanging="36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864"/>
    <w:rsid w:val="00032E3F"/>
    <w:rsid w:val="00097F32"/>
    <w:rsid w:val="000C2C22"/>
    <w:rsid w:val="001E09C0"/>
    <w:rsid w:val="00235707"/>
    <w:rsid w:val="0027228F"/>
    <w:rsid w:val="0053618E"/>
    <w:rsid w:val="0059627E"/>
    <w:rsid w:val="0066576F"/>
    <w:rsid w:val="006B4A1E"/>
    <w:rsid w:val="007E5F1E"/>
    <w:rsid w:val="008358BA"/>
    <w:rsid w:val="00920B14"/>
    <w:rsid w:val="00A95587"/>
    <w:rsid w:val="00C413CC"/>
    <w:rsid w:val="00C471C4"/>
    <w:rsid w:val="00CB271F"/>
    <w:rsid w:val="00CE3E53"/>
    <w:rsid w:val="00D30864"/>
    <w:rsid w:val="00DD0FFC"/>
    <w:rsid w:val="00E42BAA"/>
    <w:rsid w:val="00EA6C03"/>
    <w:rsid w:val="00F33403"/>
    <w:rsid w:val="00F35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A08E8"/>
  <w15:chartTrackingRefBased/>
  <w15:docId w15:val="{228F4EDA-244D-8A43-B022-C2A221E89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C2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30864"/>
    <w:pPr>
      <w:keepNext/>
      <w:keepLines/>
      <w:spacing w:before="360" w:after="80"/>
      <w:outlineLvl w:val="0"/>
    </w:pPr>
    <w:rPr>
      <w:rFonts w:asciiTheme="majorHAnsi" w:eastAsiaTheme="majorEastAsia" w:hAnsiTheme="majorHAnsi" w:cstheme="majorBidi"/>
      <w:color w:val="0F4761" w:themeColor="accent1" w:themeShade="BF"/>
      <w:kern w:val="2"/>
      <w:sz w:val="40"/>
      <w:szCs w:val="40"/>
      <w:lang w:val="cy-GB" w:eastAsia="en-US"/>
      <w14:ligatures w14:val="standardContextual"/>
    </w:rPr>
  </w:style>
  <w:style w:type="paragraph" w:styleId="Heading2">
    <w:name w:val="heading 2"/>
    <w:basedOn w:val="Normal"/>
    <w:next w:val="Normal"/>
    <w:link w:val="Heading2Char"/>
    <w:uiPriority w:val="9"/>
    <w:semiHidden/>
    <w:unhideWhenUsed/>
    <w:qFormat/>
    <w:rsid w:val="00D30864"/>
    <w:pPr>
      <w:keepNext/>
      <w:keepLines/>
      <w:spacing w:before="160" w:after="80"/>
      <w:outlineLvl w:val="1"/>
    </w:pPr>
    <w:rPr>
      <w:rFonts w:asciiTheme="majorHAnsi" w:eastAsiaTheme="majorEastAsia" w:hAnsiTheme="majorHAnsi" w:cstheme="majorBidi"/>
      <w:color w:val="0F4761" w:themeColor="accent1" w:themeShade="BF"/>
      <w:kern w:val="2"/>
      <w:sz w:val="32"/>
      <w:szCs w:val="32"/>
      <w:lang w:val="cy-GB" w:eastAsia="en-US"/>
      <w14:ligatures w14:val="standardContextual"/>
    </w:rPr>
  </w:style>
  <w:style w:type="paragraph" w:styleId="Heading3">
    <w:name w:val="heading 3"/>
    <w:basedOn w:val="Normal"/>
    <w:next w:val="Normal"/>
    <w:link w:val="Heading3Char"/>
    <w:uiPriority w:val="9"/>
    <w:semiHidden/>
    <w:unhideWhenUsed/>
    <w:qFormat/>
    <w:rsid w:val="00D30864"/>
    <w:pPr>
      <w:keepNext/>
      <w:keepLines/>
      <w:spacing w:before="160" w:after="80"/>
      <w:outlineLvl w:val="2"/>
    </w:pPr>
    <w:rPr>
      <w:rFonts w:asciiTheme="minorHAnsi" w:eastAsiaTheme="majorEastAsia" w:hAnsiTheme="minorHAnsi" w:cstheme="majorBidi"/>
      <w:color w:val="0F4761" w:themeColor="accent1" w:themeShade="BF"/>
      <w:kern w:val="2"/>
      <w:sz w:val="28"/>
      <w:szCs w:val="28"/>
      <w:lang w:val="cy-GB" w:eastAsia="en-US"/>
      <w14:ligatures w14:val="standardContextual"/>
    </w:rPr>
  </w:style>
  <w:style w:type="paragraph" w:styleId="Heading4">
    <w:name w:val="heading 4"/>
    <w:basedOn w:val="Normal"/>
    <w:next w:val="Normal"/>
    <w:link w:val="Heading4Char"/>
    <w:uiPriority w:val="9"/>
    <w:semiHidden/>
    <w:unhideWhenUsed/>
    <w:qFormat/>
    <w:rsid w:val="00D30864"/>
    <w:pPr>
      <w:keepNext/>
      <w:keepLines/>
      <w:spacing w:before="80" w:after="40"/>
      <w:outlineLvl w:val="3"/>
    </w:pPr>
    <w:rPr>
      <w:rFonts w:asciiTheme="minorHAnsi" w:eastAsiaTheme="majorEastAsia" w:hAnsiTheme="minorHAnsi" w:cstheme="majorBidi"/>
      <w:i/>
      <w:iCs/>
      <w:color w:val="0F4761" w:themeColor="accent1" w:themeShade="BF"/>
      <w:kern w:val="2"/>
      <w:lang w:val="cy-GB" w:eastAsia="en-US"/>
      <w14:ligatures w14:val="standardContextual"/>
    </w:rPr>
  </w:style>
  <w:style w:type="paragraph" w:styleId="Heading5">
    <w:name w:val="heading 5"/>
    <w:basedOn w:val="Normal"/>
    <w:next w:val="Normal"/>
    <w:link w:val="Heading5Char"/>
    <w:uiPriority w:val="9"/>
    <w:semiHidden/>
    <w:unhideWhenUsed/>
    <w:qFormat/>
    <w:rsid w:val="00D30864"/>
    <w:pPr>
      <w:keepNext/>
      <w:keepLines/>
      <w:spacing w:before="80" w:after="40"/>
      <w:outlineLvl w:val="4"/>
    </w:pPr>
    <w:rPr>
      <w:rFonts w:asciiTheme="minorHAnsi" w:eastAsiaTheme="majorEastAsia" w:hAnsiTheme="minorHAnsi" w:cstheme="majorBidi"/>
      <w:color w:val="0F4761" w:themeColor="accent1" w:themeShade="BF"/>
      <w:kern w:val="2"/>
      <w:lang w:val="cy-GB" w:eastAsia="en-US"/>
      <w14:ligatures w14:val="standardContextual"/>
    </w:rPr>
  </w:style>
  <w:style w:type="paragraph" w:styleId="Heading6">
    <w:name w:val="heading 6"/>
    <w:basedOn w:val="Normal"/>
    <w:next w:val="Normal"/>
    <w:link w:val="Heading6Char"/>
    <w:uiPriority w:val="9"/>
    <w:semiHidden/>
    <w:unhideWhenUsed/>
    <w:qFormat/>
    <w:rsid w:val="00D30864"/>
    <w:pPr>
      <w:keepNext/>
      <w:keepLines/>
      <w:spacing w:before="40"/>
      <w:outlineLvl w:val="5"/>
    </w:pPr>
    <w:rPr>
      <w:rFonts w:asciiTheme="minorHAnsi" w:eastAsiaTheme="majorEastAsia" w:hAnsiTheme="minorHAnsi" w:cstheme="majorBidi"/>
      <w:i/>
      <w:iCs/>
      <w:color w:val="595959" w:themeColor="text1" w:themeTint="A6"/>
      <w:kern w:val="2"/>
      <w:lang w:val="cy-GB" w:eastAsia="en-US"/>
      <w14:ligatures w14:val="standardContextual"/>
    </w:rPr>
  </w:style>
  <w:style w:type="paragraph" w:styleId="Heading7">
    <w:name w:val="heading 7"/>
    <w:basedOn w:val="Normal"/>
    <w:next w:val="Normal"/>
    <w:link w:val="Heading7Char"/>
    <w:uiPriority w:val="9"/>
    <w:semiHidden/>
    <w:unhideWhenUsed/>
    <w:qFormat/>
    <w:rsid w:val="00D30864"/>
    <w:pPr>
      <w:keepNext/>
      <w:keepLines/>
      <w:spacing w:before="40"/>
      <w:outlineLvl w:val="6"/>
    </w:pPr>
    <w:rPr>
      <w:rFonts w:asciiTheme="minorHAnsi" w:eastAsiaTheme="majorEastAsia" w:hAnsiTheme="minorHAnsi" w:cstheme="majorBidi"/>
      <w:color w:val="595959" w:themeColor="text1" w:themeTint="A6"/>
      <w:kern w:val="2"/>
      <w:lang w:val="cy-GB" w:eastAsia="en-US"/>
      <w14:ligatures w14:val="standardContextual"/>
    </w:rPr>
  </w:style>
  <w:style w:type="paragraph" w:styleId="Heading8">
    <w:name w:val="heading 8"/>
    <w:basedOn w:val="Normal"/>
    <w:next w:val="Normal"/>
    <w:link w:val="Heading8Char"/>
    <w:uiPriority w:val="9"/>
    <w:semiHidden/>
    <w:unhideWhenUsed/>
    <w:qFormat/>
    <w:rsid w:val="00D30864"/>
    <w:pPr>
      <w:keepNext/>
      <w:keepLines/>
      <w:outlineLvl w:val="7"/>
    </w:pPr>
    <w:rPr>
      <w:rFonts w:asciiTheme="minorHAnsi" w:eastAsiaTheme="majorEastAsia" w:hAnsiTheme="minorHAnsi" w:cstheme="majorBidi"/>
      <w:i/>
      <w:iCs/>
      <w:color w:val="272727" w:themeColor="text1" w:themeTint="D8"/>
      <w:kern w:val="2"/>
      <w:lang w:val="cy-GB" w:eastAsia="en-US"/>
      <w14:ligatures w14:val="standardContextual"/>
    </w:rPr>
  </w:style>
  <w:style w:type="paragraph" w:styleId="Heading9">
    <w:name w:val="heading 9"/>
    <w:basedOn w:val="Normal"/>
    <w:next w:val="Normal"/>
    <w:link w:val="Heading9Char"/>
    <w:uiPriority w:val="9"/>
    <w:semiHidden/>
    <w:unhideWhenUsed/>
    <w:qFormat/>
    <w:rsid w:val="00D30864"/>
    <w:pPr>
      <w:keepNext/>
      <w:keepLines/>
      <w:outlineLvl w:val="8"/>
    </w:pPr>
    <w:rPr>
      <w:rFonts w:asciiTheme="minorHAnsi" w:eastAsiaTheme="majorEastAsia" w:hAnsiTheme="minorHAnsi" w:cstheme="majorBidi"/>
      <w:color w:val="272727" w:themeColor="text1" w:themeTint="D8"/>
      <w:kern w:val="2"/>
      <w:lang w:val="cy-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864"/>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D30864"/>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D30864"/>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D30864"/>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D30864"/>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D30864"/>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D30864"/>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D30864"/>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D30864"/>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D30864"/>
    <w:pPr>
      <w:spacing w:after="80"/>
      <w:contextualSpacing/>
    </w:pPr>
    <w:rPr>
      <w:rFonts w:asciiTheme="majorHAnsi" w:eastAsiaTheme="majorEastAsia" w:hAnsiTheme="majorHAnsi" w:cstheme="majorBidi"/>
      <w:spacing w:val="-10"/>
      <w:kern w:val="28"/>
      <w:sz w:val="56"/>
      <w:szCs w:val="56"/>
      <w:lang w:val="cy-GB" w:eastAsia="en-US"/>
      <w14:ligatures w14:val="standardContextual"/>
    </w:rPr>
  </w:style>
  <w:style w:type="character" w:customStyle="1" w:styleId="TitleChar">
    <w:name w:val="Title Char"/>
    <w:basedOn w:val="DefaultParagraphFont"/>
    <w:link w:val="Title"/>
    <w:uiPriority w:val="10"/>
    <w:rsid w:val="00D30864"/>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D30864"/>
    <w:pPr>
      <w:numPr>
        <w:ilvl w:val="1"/>
      </w:numPr>
      <w:spacing w:after="160"/>
    </w:pPr>
    <w:rPr>
      <w:rFonts w:asciiTheme="minorHAnsi" w:eastAsiaTheme="majorEastAsia" w:hAnsiTheme="minorHAnsi" w:cstheme="majorBidi"/>
      <w:color w:val="595959" w:themeColor="text1" w:themeTint="A6"/>
      <w:spacing w:val="15"/>
      <w:kern w:val="2"/>
      <w:sz w:val="28"/>
      <w:szCs w:val="28"/>
      <w:lang w:val="cy-GB" w:eastAsia="en-US"/>
      <w14:ligatures w14:val="standardContextual"/>
    </w:rPr>
  </w:style>
  <w:style w:type="character" w:customStyle="1" w:styleId="SubtitleChar">
    <w:name w:val="Subtitle Char"/>
    <w:basedOn w:val="DefaultParagraphFont"/>
    <w:link w:val="Subtitle"/>
    <w:uiPriority w:val="11"/>
    <w:rsid w:val="00D30864"/>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D30864"/>
    <w:pPr>
      <w:spacing w:before="160" w:after="160"/>
      <w:jc w:val="center"/>
    </w:pPr>
    <w:rPr>
      <w:rFonts w:asciiTheme="minorHAnsi" w:eastAsiaTheme="minorHAnsi" w:hAnsiTheme="minorHAnsi" w:cstheme="minorBidi"/>
      <w:i/>
      <w:iCs/>
      <w:color w:val="404040" w:themeColor="text1" w:themeTint="BF"/>
      <w:kern w:val="2"/>
      <w:lang w:val="cy-GB" w:eastAsia="en-US"/>
      <w14:ligatures w14:val="standardContextual"/>
    </w:rPr>
  </w:style>
  <w:style w:type="character" w:customStyle="1" w:styleId="QuoteChar">
    <w:name w:val="Quote Char"/>
    <w:basedOn w:val="DefaultParagraphFont"/>
    <w:link w:val="Quote"/>
    <w:uiPriority w:val="29"/>
    <w:rsid w:val="00D30864"/>
    <w:rPr>
      <w:i/>
      <w:iCs/>
      <w:color w:val="404040" w:themeColor="text1" w:themeTint="BF"/>
      <w:lang w:val="cy-GB"/>
    </w:rPr>
  </w:style>
  <w:style w:type="paragraph" w:styleId="ListParagraph">
    <w:name w:val="List Paragraph"/>
    <w:basedOn w:val="Normal"/>
    <w:uiPriority w:val="34"/>
    <w:qFormat/>
    <w:rsid w:val="00D30864"/>
    <w:pPr>
      <w:ind w:left="720"/>
      <w:contextualSpacing/>
    </w:pPr>
    <w:rPr>
      <w:rFonts w:asciiTheme="minorHAnsi" w:eastAsiaTheme="minorHAnsi" w:hAnsiTheme="minorHAnsi" w:cstheme="minorBidi"/>
      <w:kern w:val="2"/>
      <w:lang w:val="cy-GB" w:eastAsia="en-US"/>
      <w14:ligatures w14:val="standardContextual"/>
    </w:rPr>
  </w:style>
  <w:style w:type="character" w:styleId="IntenseEmphasis">
    <w:name w:val="Intense Emphasis"/>
    <w:basedOn w:val="DefaultParagraphFont"/>
    <w:uiPriority w:val="21"/>
    <w:qFormat/>
    <w:rsid w:val="00D30864"/>
    <w:rPr>
      <w:i/>
      <w:iCs/>
      <w:color w:val="0F4761" w:themeColor="accent1" w:themeShade="BF"/>
    </w:rPr>
  </w:style>
  <w:style w:type="paragraph" w:styleId="IntenseQuote">
    <w:name w:val="Intense Quote"/>
    <w:basedOn w:val="Normal"/>
    <w:next w:val="Normal"/>
    <w:link w:val="IntenseQuoteChar"/>
    <w:uiPriority w:val="30"/>
    <w:qFormat/>
    <w:rsid w:val="00D3086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cy-GB" w:eastAsia="en-US"/>
      <w14:ligatures w14:val="standardContextual"/>
    </w:rPr>
  </w:style>
  <w:style w:type="character" w:customStyle="1" w:styleId="IntenseQuoteChar">
    <w:name w:val="Intense Quote Char"/>
    <w:basedOn w:val="DefaultParagraphFont"/>
    <w:link w:val="IntenseQuote"/>
    <w:uiPriority w:val="30"/>
    <w:rsid w:val="00D30864"/>
    <w:rPr>
      <w:i/>
      <w:iCs/>
      <w:color w:val="0F4761" w:themeColor="accent1" w:themeShade="BF"/>
      <w:lang w:val="cy-GB"/>
    </w:rPr>
  </w:style>
  <w:style w:type="character" w:styleId="IntenseReference">
    <w:name w:val="Intense Reference"/>
    <w:basedOn w:val="DefaultParagraphFont"/>
    <w:uiPriority w:val="32"/>
    <w:qFormat/>
    <w:rsid w:val="00D30864"/>
    <w:rPr>
      <w:b/>
      <w:bCs/>
      <w:smallCaps/>
      <w:color w:val="0F4761" w:themeColor="accent1" w:themeShade="BF"/>
      <w:spacing w:val="5"/>
    </w:rPr>
  </w:style>
  <w:style w:type="character" w:styleId="Emphasis">
    <w:name w:val="Emphasis"/>
    <w:basedOn w:val="DefaultParagraphFont"/>
    <w:uiPriority w:val="20"/>
    <w:qFormat/>
    <w:rsid w:val="00235707"/>
    <w:rPr>
      <w:i/>
      <w:iCs/>
    </w:rPr>
  </w:style>
  <w:style w:type="paragraph" w:styleId="NormalWeb">
    <w:name w:val="Normal (Web)"/>
    <w:basedOn w:val="Normal"/>
    <w:uiPriority w:val="99"/>
    <w:semiHidden/>
    <w:unhideWhenUsed/>
    <w:rsid w:val="00235707"/>
    <w:pPr>
      <w:spacing w:before="100" w:beforeAutospacing="1" w:after="100" w:afterAutospacing="1"/>
    </w:pPr>
  </w:style>
  <w:style w:type="character" w:styleId="Strong">
    <w:name w:val="Strong"/>
    <w:basedOn w:val="DefaultParagraphFont"/>
    <w:uiPriority w:val="22"/>
    <w:qFormat/>
    <w:rsid w:val="00235707"/>
    <w:rPr>
      <w:b/>
      <w:bCs/>
    </w:rPr>
  </w:style>
  <w:style w:type="character" w:styleId="Hyperlink">
    <w:name w:val="Hyperlink"/>
    <w:basedOn w:val="DefaultParagraphFont"/>
    <w:uiPriority w:val="99"/>
    <w:unhideWhenUsed/>
    <w:rsid w:val="006B4A1E"/>
    <w:rPr>
      <w:color w:val="467886" w:themeColor="hyperlink"/>
      <w:u w:val="single"/>
    </w:rPr>
  </w:style>
  <w:style w:type="character" w:styleId="FollowedHyperlink">
    <w:name w:val="FollowedHyperlink"/>
    <w:basedOn w:val="DefaultParagraphFont"/>
    <w:uiPriority w:val="99"/>
    <w:semiHidden/>
    <w:unhideWhenUsed/>
    <w:rsid w:val="006B4A1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9440">
      <w:bodyDiv w:val="1"/>
      <w:marLeft w:val="0"/>
      <w:marRight w:val="0"/>
      <w:marTop w:val="0"/>
      <w:marBottom w:val="0"/>
      <w:divBdr>
        <w:top w:val="none" w:sz="0" w:space="0" w:color="auto"/>
        <w:left w:val="none" w:sz="0" w:space="0" w:color="auto"/>
        <w:bottom w:val="none" w:sz="0" w:space="0" w:color="auto"/>
        <w:right w:val="none" w:sz="0" w:space="0" w:color="auto"/>
      </w:divBdr>
    </w:div>
    <w:div w:id="182286463">
      <w:bodyDiv w:val="1"/>
      <w:marLeft w:val="0"/>
      <w:marRight w:val="0"/>
      <w:marTop w:val="0"/>
      <w:marBottom w:val="0"/>
      <w:divBdr>
        <w:top w:val="none" w:sz="0" w:space="0" w:color="auto"/>
        <w:left w:val="none" w:sz="0" w:space="0" w:color="auto"/>
        <w:bottom w:val="none" w:sz="0" w:space="0" w:color="auto"/>
        <w:right w:val="none" w:sz="0" w:space="0" w:color="auto"/>
      </w:divBdr>
    </w:div>
    <w:div w:id="317921371">
      <w:bodyDiv w:val="1"/>
      <w:marLeft w:val="0"/>
      <w:marRight w:val="0"/>
      <w:marTop w:val="0"/>
      <w:marBottom w:val="0"/>
      <w:divBdr>
        <w:top w:val="none" w:sz="0" w:space="0" w:color="auto"/>
        <w:left w:val="none" w:sz="0" w:space="0" w:color="auto"/>
        <w:bottom w:val="none" w:sz="0" w:space="0" w:color="auto"/>
        <w:right w:val="none" w:sz="0" w:space="0" w:color="auto"/>
      </w:divBdr>
    </w:div>
    <w:div w:id="383019503">
      <w:bodyDiv w:val="1"/>
      <w:marLeft w:val="0"/>
      <w:marRight w:val="0"/>
      <w:marTop w:val="0"/>
      <w:marBottom w:val="0"/>
      <w:divBdr>
        <w:top w:val="none" w:sz="0" w:space="0" w:color="auto"/>
        <w:left w:val="none" w:sz="0" w:space="0" w:color="auto"/>
        <w:bottom w:val="none" w:sz="0" w:space="0" w:color="auto"/>
        <w:right w:val="none" w:sz="0" w:space="0" w:color="auto"/>
      </w:divBdr>
    </w:div>
    <w:div w:id="539436601">
      <w:bodyDiv w:val="1"/>
      <w:marLeft w:val="0"/>
      <w:marRight w:val="0"/>
      <w:marTop w:val="0"/>
      <w:marBottom w:val="0"/>
      <w:divBdr>
        <w:top w:val="none" w:sz="0" w:space="0" w:color="auto"/>
        <w:left w:val="none" w:sz="0" w:space="0" w:color="auto"/>
        <w:bottom w:val="none" w:sz="0" w:space="0" w:color="auto"/>
        <w:right w:val="none" w:sz="0" w:space="0" w:color="auto"/>
      </w:divBdr>
    </w:div>
    <w:div w:id="754518220">
      <w:bodyDiv w:val="1"/>
      <w:marLeft w:val="0"/>
      <w:marRight w:val="0"/>
      <w:marTop w:val="0"/>
      <w:marBottom w:val="0"/>
      <w:divBdr>
        <w:top w:val="none" w:sz="0" w:space="0" w:color="auto"/>
        <w:left w:val="none" w:sz="0" w:space="0" w:color="auto"/>
        <w:bottom w:val="none" w:sz="0" w:space="0" w:color="auto"/>
        <w:right w:val="none" w:sz="0" w:space="0" w:color="auto"/>
      </w:divBdr>
    </w:div>
    <w:div w:id="889610892">
      <w:bodyDiv w:val="1"/>
      <w:marLeft w:val="0"/>
      <w:marRight w:val="0"/>
      <w:marTop w:val="0"/>
      <w:marBottom w:val="0"/>
      <w:divBdr>
        <w:top w:val="none" w:sz="0" w:space="0" w:color="auto"/>
        <w:left w:val="none" w:sz="0" w:space="0" w:color="auto"/>
        <w:bottom w:val="none" w:sz="0" w:space="0" w:color="auto"/>
        <w:right w:val="none" w:sz="0" w:space="0" w:color="auto"/>
      </w:divBdr>
    </w:div>
    <w:div w:id="1009985867">
      <w:bodyDiv w:val="1"/>
      <w:marLeft w:val="0"/>
      <w:marRight w:val="0"/>
      <w:marTop w:val="0"/>
      <w:marBottom w:val="0"/>
      <w:divBdr>
        <w:top w:val="none" w:sz="0" w:space="0" w:color="auto"/>
        <w:left w:val="none" w:sz="0" w:space="0" w:color="auto"/>
        <w:bottom w:val="none" w:sz="0" w:space="0" w:color="auto"/>
        <w:right w:val="none" w:sz="0" w:space="0" w:color="auto"/>
      </w:divBdr>
    </w:div>
    <w:div w:id="1064455295">
      <w:bodyDiv w:val="1"/>
      <w:marLeft w:val="0"/>
      <w:marRight w:val="0"/>
      <w:marTop w:val="0"/>
      <w:marBottom w:val="0"/>
      <w:divBdr>
        <w:top w:val="none" w:sz="0" w:space="0" w:color="auto"/>
        <w:left w:val="none" w:sz="0" w:space="0" w:color="auto"/>
        <w:bottom w:val="none" w:sz="0" w:space="0" w:color="auto"/>
        <w:right w:val="none" w:sz="0" w:space="0" w:color="auto"/>
      </w:divBdr>
    </w:div>
    <w:div w:id="1154878172">
      <w:bodyDiv w:val="1"/>
      <w:marLeft w:val="0"/>
      <w:marRight w:val="0"/>
      <w:marTop w:val="0"/>
      <w:marBottom w:val="0"/>
      <w:divBdr>
        <w:top w:val="none" w:sz="0" w:space="0" w:color="auto"/>
        <w:left w:val="none" w:sz="0" w:space="0" w:color="auto"/>
        <w:bottom w:val="none" w:sz="0" w:space="0" w:color="auto"/>
        <w:right w:val="none" w:sz="0" w:space="0" w:color="auto"/>
      </w:divBdr>
    </w:div>
    <w:div w:id="1365322650">
      <w:bodyDiv w:val="1"/>
      <w:marLeft w:val="0"/>
      <w:marRight w:val="0"/>
      <w:marTop w:val="0"/>
      <w:marBottom w:val="0"/>
      <w:divBdr>
        <w:top w:val="none" w:sz="0" w:space="0" w:color="auto"/>
        <w:left w:val="none" w:sz="0" w:space="0" w:color="auto"/>
        <w:bottom w:val="none" w:sz="0" w:space="0" w:color="auto"/>
        <w:right w:val="none" w:sz="0" w:space="0" w:color="auto"/>
      </w:divBdr>
    </w:div>
    <w:div w:id="1482427743">
      <w:bodyDiv w:val="1"/>
      <w:marLeft w:val="0"/>
      <w:marRight w:val="0"/>
      <w:marTop w:val="0"/>
      <w:marBottom w:val="0"/>
      <w:divBdr>
        <w:top w:val="none" w:sz="0" w:space="0" w:color="auto"/>
        <w:left w:val="none" w:sz="0" w:space="0" w:color="auto"/>
        <w:bottom w:val="none" w:sz="0" w:space="0" w:color="auto"/>
        <w:right w:val="none" w:sz="0" w:space="0" w:color="auto"/>
      </w:divBdr>
    </w:div>
    <w:div w:id="1528761532">
      <w:bodyDiv w:val="1"/>
      <w:marLeft w:val="0"/>
      <w:marRight w:val="0"/>
      <w:marTop w:val="0"/>
      <w:marBottom w:val="0"/>
      <w:divBdr>
        <w:top w:val="none" w:sz="0" w:space="0" w:color="auto"/>
        <w:left w:val="none" w:sz="0" w:space="0" w:color="auto"/>
        <w:bottom w:val="none" w:sz="0" w:space="0" w:color="auto"/>
        <w:right w:val="none" w:sz="0" w:space="0" w:color="auto"/>
      </w:divBdr>
    </w:div>
    <w:div w:id="1574510451">
      <w:bodyDiv w:val="1"/>
      <w:marLeft w:val="0"/>
      <w:marRight w:val="0"/>
      <w:marTop w:val="0"/>
      <w:marBottom w:val="0"/>
      <w:divBdr>
        <w:top w:val="none" w:sz="0" w:space="0" w:color="auto"/>
        <w:left w:val="none" w:sz="0" w:space="0" w:color="auto"/>
        <w:bottom w:val="none" w:sz="0" w:space="0" w:color="auto"/>
        <w:right w:val="none" w:sz="0" w:space="0" w:color="auto"/>
      </w:divBdr>
    </w:div>
    <w:div w:id="173188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earlylearninghq.org.uk/blog-contributers/dr-david-smawfield/the-use-of-group-work-in-primary-schools/" TargetMode="External"/><Relationship Id="rId5" Type="http://schemas.openxmlformats.org/officeDocument/2006/relationships/hyperlink" Target="https://uowtsd-my.sharepoint.com/:v:/g/personal/2200034_student_uwtsd_ac_uk/ERU30S__O-lBmlXCSwOY3MMBTR1rshlfMhgF_N6cdqigBQ?nav=eyJyZWZlcnJhbEluZm8iOnsicmVmZXJyYWxBcHAiOiJPbmVEcml2ZUZvckJ1c2luZXNzIiwicmVmZXJyYWxBcHBQbGF0Zm9ybSI6IldlYiIsInJlZmVycmFsTW9kZSI6InZpZXciLCJyZWZlcnJhbFZpZXciOiJNeUZpbGVzTGlua0NvcHkifX0&amp;e=uOqdB0" TargetMode="External"/><Relationship Id="rId10" Type="http://schemas.openxmlformats.org/officeDocument/2006/relationships/hyperlink" Target="https://www.gov.wales/sites/default/files/publications/2018-12/welsh-language-strategy-2012-to-2017-moving-forward.pdf"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Evans-Thomas</dc:creator>
  <cp:keywords/>
  <dc:description/>
  <cp:lastModifiedBy>Elle Evans (2200034)</cp:lastModifiedBy>
  <cp:revision>2</cp:revision>
  <dcterms:created xsi:type="dcterms:W3CDTF">2025-03-11T14:14:00Z</dcterms:created>
  <dcterms:modified xsi:type="dcterms:W3CDTF">2025-03-11T14:14:00Z</dcterms:modified>
</cp:coreProperties>
</file>