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A8A7C" w14:textId="58B19F24" w:rsidR="007856DE" w:rsidRPr="00C70E8E" w:rsidRDefault="009B799A" w:rsidP="005E3AEC">
      <w:pPr>
        <w:spacing w:line="480" w:lineRule="auto"/>
        <w:rPr>
          <w:rFonts w:ascii="Times New Roman" w:hAnsi="Times New Roman" w:cs="Times New Roman"/>
          <w:sz w:val="24"/>
          <w:szCs w:val="24"/>
        </w:rPr>
      </w:pPr>
      <w:r>
        <w:rPr>
          <w:rFonts w:ascii="Times New Roman" w:hAnsi="Times New Roman" w:cs="Times New Roman"/>
          <w:sz w:val="24"/>
          <w:szCs w:val="24"/>
        </w:rPr>
        <w:t>Student's</w:t>
      </w:r>
      <w:r w:rsidR="00787694" w:rsidRPr="00C70E8E">
        <w:rPr>
          <w:rFonts w:ascii="Times New Roman" w:hAnsi="Times New Roman" w:cs="Times New Roman"/>
          <w:sz w:val="24"/>
          <w:szCs w:val="24"/>
        </w:rPr>
        <w:t xml:space="preserve"> Name</w:t>
      </w:r>
      <w:r>
        <w:rPr>
          <w:rFonts w:ascii="Times New Roman" w:hAnsi="Times New Roman" w:cs="Times New Roman"/>
          <w:sz w:val="24"/>
          <w:szCs w:val="24"/>
        </w:rPr>
        <w:t>:Lucian Constantin Carabus (</w:t>
      </w:r>
      <w:r w:rsidR="00323A32">
        <w:rPr>
          <w:rFonts w:ascii="Times New Roman" w:hAnsi="Times New Roman" w:cs="Times New Roman"/>
          <w:sz w:val="24"/>
          <w:szCs w:val="24"/>
        </w:rPr>
        <w:t>1914047)</w:t>
      </w:r>
    </w:p>
    <w:p w14:paraId="19B69396" w14:textId="393C72B9" w:rsidR="007856DE" w:rsidRPr="00C70E8E" w:rsidRDefault="00323A32" w:rsidP="005E3AEC">
      <w:pPr>
        <w:spacing w:line="480" w:lineRule="auto"/>
        <w:rPr>
          <w:rFonts w:ascii="Times New Roman" w:hAnsi="Times New Roman" w:cs="Times New Roman"/>
          <w:sz w:val="24"/>
          <w:szCs w:val="24"/>
        </w:rPr>
      </w:pPr>
      <w:r>
        <w:rPr>
          <w:rFonts w:ascii="Times New Roman" w:hAnsi="Times New Roman" w:cs="Times New Roman"/>
          <w:sz w:val="24"/>
          <w:szCs w:val="24"/>
        </w:rPr>
        <w:t>Lecturer</w:t>
      </w:r>
      <w:r w:rsidR="00C22642">
        <w:rPr>
          <w:rFonts w:ascii="Times New Roman" w:hAnsi="Times New Roman" w:cs="Times New Roman"/>
          <w:sz w:val="24"/>
          <w:szCs w:val="24"/>
        </w:rPr>
        <w:t xml:space="preserve">:Winifred Soribe </w:t>
      </w:r>
    </w:p>
    <w:p w14:paraId="4E6F83A4" w14:textId="7A6FCB79" w:rsidR="00B14757" w:rsidRPr="00C70E8E" w:rsidRDefault="009C4060" w:rsidP="005E3AEC">
      <w:pPr>
        <w:spacing w:line="480" w:lineRule="auto"/>
        <w:rPr>
          <w:rFonts w:ascii="Times New Roman" w:hAnsi="Times New Roman" w:cs="Times New Roman"/>
          <w:sz w:val="24"/>
          <w:szCs w:val="24"/>
        </w:rPr>
      </w:pPr>
      <w:r>
        <w:rPr>
          <w:rFonts w:ascii="Times New Roman" w:hAnsi="Times New Roman" w:cs="Times New Roman"/>
          <w:sz w:val="24"/>
          <w:szCs w:val="24"/>
        </w:rPr>
        <w:t xml:space="preserve">Module:Management Accounting </w:t>
      </w:r>
    </w:p>
    <w:p w14:paraId="2C7CEF44" w14:textId="3FDCF892" w:rsidR="00B14757" w:rsidRPr="00C70E8E" w:rsidRDefault="00787694" w:rsidP="005E3AEC">
      <w:pPr>
        <w:spacing w:line="480" w:lineRule="auto"/>
        <w:rPr>
          <w:rFonts w:ascii="Times New Roman" w:hAnsi="Times New Roman" w:cs="Times New Roman"/>
          <w:sz w:val="24"/>
          <w:szCs w:val="24"/>
        </w:rPr>
      </w:pPr>
      <w:r w:rsidRPr="00C70E8E">
        <w:rPr>
          <w:rFonts w:ascii="Times New Roman" w:hAnsi="Times New Roman" w:cs="Times New Roman"/>
          <w:sz w:val="24"/>
          <w:szCs w:val="24"/>
        </w:rPr>
        <w:t>Date</w:t>
      </w:r>
      <w:r w:rsidR="005B32C5">
        <w:rPr>
          <w:rFonts w:ascii="Times New Roman" w:hAnsi="Times New Roman" w:cs="Times New Roman"/>
          <w:sz w:val="24"/>
          <w:szCs w:val="24"/>
        </w:rPr>
        <w:t>:07.05.2021</w:t>
      </w:r>
    </w:p>
    <w:p w14:paraId="112953F9" w14:textId="54745C3C" w:rsidR="00B14757" w:rsidRPr="00C70E8E" w:rsidRDefault="00787694" w:rsidP="00B14757">
      <w:pPr>
        <w:jc w:val="center"/>
        <w:rPr>
          <w:rFonts w:ascii="Times New Roman" w:hAnsi="Times New Roman" w:cs="Times New Roman"/>
          <w:sz w:val="24"/>
          <w:szCs w:val="24"/>
        </w:rPr>
      </w:pPr>
      <w:r w:rsidRPr="00C70E8E">
        <w:rPr>
          <w:rFonts w:ascii="Times New Roman" w:hAnsi="Times New Roman" w:cs="Times New Roman"/>
          <w:sz w:val="24"/>
          <w:szCs w:val="24"/>
        </w:rPr>
        <w:t>Accounting Report</w:t>
      </w:r>
    </w:p>
    <w:p w14:paraId="0F0354B9" w14:textId="704341E1"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Part 1</w:t>
      </w:r>
    </w:p>
    <w:tbl>
      <w:tblPr>
        <w:tblStyle w:val="TableGrid"/>
        <w:tblW w:w="10840" w:type="dxa"/>
        <w:tblInd w:w="-714" w:type="dxa"/>
        <w:tblLook w:val="04A0" w:firstRow="1" w:lastRow="0" w:firstColumn="1" w:lastColumn="0" w:noHBand="0" w:noVBand="1"/>
      </w:tblPr>
      <w:tblGrid>
        <w:gridCol w:w="2176"/>
        <w:gridCol w:w="1272"/>
        <w:gridCol w:w="1176"/>
        <w:gridCol w:w="1176"/>
        <w:gridCol w:w="750"/>
        <w:gridCol w:w="1244"/>
        <w:gridCol w:w="1030"/>
        <w:gridCol w:w="750"/>
        <w:gridCol w:w="1266"/>
      </w:tblGrid>
      <w:tr w:rsidR="00276440" w14:paraId="4CB99794" w14:textId="77777777" w:rsidTr="00422CB3">
        <w:trPr>
          <w:trHeight w:val="315"/>
        </w:trPr>
        <w:tc>
          <w:tcPr>
            <w:tcW w:w="10840" w:type="dxa"/>
            <w:gridSpan w:val="9"/>
            <w:noWrap/>
            <w:hideMark/>
          </w:tcPr>
          <w:p w14:paraId="7D735610"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Monthly control report</w:t>
            </w:r>
          </w:p>
        </w:tc>
      </w:tr>
      <w:tr w:rsidR="00276440" w14:paraId="026771F0" w14:textId="77777777" w:rsidTr="00422CB3">
        <w:trPr>
          <w:trHeight w:val="315"/>
        </w:trPr>
        <w:tc>
          <w:tcPr>
            <w:tcW w:w="2176" w:type="dxa"/>
            <w:noWrap/>
            <w:hideMark/>
          </w:tcPr>
          <w:p w14:paraId="06F8D4AC"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Particulars</w:t>
            </w:r>
          </w:p>
        </w:tc>
        <w:tc>
          <w:tcPr>
            <w:tcW w:w="1272" w:type="dxa"/>
            <w:noWrap/>
            <w:hideMark/>
          </w:tcPr>
          <w:p w14:paraId="13037E0A"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Original Budget</w:t>
            </w:r>
          </w:p>
        </w:tc>
        <w:tc>
          <w:tcPr>
            <w:tcW w:w="1176" w:type="dxa"/>
            <w:noWrap/>
            <w:hideMark/>
          </w:tcPr>
          <w:p w14:paraId="0806F7EA"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actual</w:t>
            </w:r>
          </w:p>
        </w:tc>
        <w:tc>
          <w:tcPr>
            <w:tcW w:w="1176" w:type="dxa"/>
            <w:noWrap/>
            <w:hideMark/>
          </w:tcPr>
          <w:p w14:paraId="0E617AEB"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Variance</w:t>
            </w:r>
          </w:p>
        </w:tc>
        <w:tc>
          <w:tcPr>
            <w:tcW w:w="750" w:type="dxa"/>
            <w:noWrap/>
            <w:hideMark/>
          </w:tcPr>
          <w:p w14:paraId="4CB5319B"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 xml:space="preserve"> (F/U/ N)</w:t>
            </w:r>
          </w:p>
        </w:tc>
        <w:tc>
          <w:tcPr>
            <w:tcW w:w="1244" w:type="dxa"/>
            <w:noWrap/>
            <w:hideMark/>
          </w:tcPr>
          <w:p w14:paraId="5E3CF5E7"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 xml:space="preserve">Flexible Budget </w:t>
            </w:r>
          </w:p>
        </w:tc>
        <w:tc>
          <w:tcPr>
            <w:tcW w:w="1030" w:type="dxa"/>
            <w:noWrap/>
            <w:hideMark/>
          </w:tcPr>
          <w:p w14:paraId="63B27CA7"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Activity</w:t>
            </w:r>
          </w:p>
        </w:tc>
        <w:tc>
          <w:tcPr>
            <w:tcW w:w="750" w:type="dxa"/>
            <w:noWrap/>
            <w:hideMark/>
          </w:tcPr>
          <w:p w14:paraId="5164F56C"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 xml:space="preserve"> (F/U/ N)</w:t>
            </w:r>
          </w:p>
        </w:tc>
        <w:tc>
          <w:tcPr>
            <w:tcW w:w="1266" w:type="dxa"/>
            <w:noWrap/>
            <w:hideMark/>
          </w:tcPr>
          <w:p w14:paraId="29281983"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Static Budget</w:t>
            </w:r>
          </w:p>
        </w:tc>
      </w:tr>
      <w:tr w:rsidR="00276440" w14:paraId="3BB2AFCB" w14:textId="77777777" w:rsidTr="00422CB3">
        <w:trPr>
          <w:trHeight w:val="315"/>
        </w:trPr>
        <w:tc>
          <w:tcPr>
            <w:tcW w:w="2176" w:type="dxa"/>
            <w:noWrap/>
            <w:hideMark/>
          </w:tcPr>
          <w:p w14:paraId="558AB244" w14:textId="77777777" w:rsidR="00422CB3" w:rsidRPr="00C70E8E" w:rsidRDefault="00787694">
            <w:pPr>
              <w:rPr>
                <w:rFonts w:ascii="Times New Roman" w:hAnsi="Times New Roman" w:cs="Times New Roman"/>
                <w:sz w:val="24"/>
                <w:szCs w:val="24"/>
              </w:rPr>
            </w:pPr>
            <w:r w:rsidRPr="00C70E8E">
              <w:rPr>
                <w:rFonts w:ascii="Times New Roman" w:hAnsi="Times New Roman" w:cs="Times New Roman"/>
                <w:sz w:val="24"/>
                <w:szCs w:val="24"/>
              </w:rPr>
              <w:t>Sales Units</w:t>
            </w:r>
          </w:p>
        </w:tc>
        <w:tc>
          <w:tcPr>
            <w:tcW w:w="1272" w:type="dxa"/>
            <w:noWrap/>
            <w:hideMark/>
          </w:tcPr>
          <w:p w14:paraId="44E5CFBE"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100,000 </w:t>
            </w:r>
          </w:p>
        </w:tc>
        <w:tc>
          <w:tcPr>
            <w:tcW w:w="1176" w:type="dxa"/>
            <w:noWrap/>
            <w:hideMark/>
          </w:tcPr>
          <w:p w14:paraId="3F5F923A"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80,000 </w:t>
            </w:r>
          </w:p>
        </w:tc>
        <w:tc>
          <w:tcPr>
            <w:tcW w:w="1176" w:type="dxa"/>
            <w:noWrap/>
            <w:hideMark/>
          </w:tcPr>
          <w:p w14:paraId="50798B9E" w14:textId="77777777" w:rsidR="00422CB3" w:rsidRPr="00C70E8E" w:rsidRDefault="00422CB3" w:rsidP="00422CB3">
            <w:pPr>
              <w:rPr>
                <w:rFonts w:ascii="Times New Roman" w:hAnsi="Times New Roman" w:cs="Times New Roman"/>
                <w:sz w:val="24"/>
                <w:szCs w:val="24"/>
              </w:rPr>
            </w:pPr>
          </w:p>
        </w:tc>
        <w:tc>
          <w:tcPr>
            <w:tcW w:w="750" w:type="dxa"/>
            <w:noWrap/>
            <w:hideMark/>
          </w:tcPr>
          <w:p w14:paraId="61EE105A" w14:textId="77777777" w:rsidR="00422CB3" w:rsidRPr="00C70E8E" w:rsidRDefault="00422CB3" w:rsidP="00422CB3">
            <w:pPr>
              <w:rPr>
                <w:rFonts w:ascii="Times New Roman" w:hAnsi="Times New Roman" w:cs="Times New Roman"/>
                <w:sz w:val="24"/>
                <w:szCs w:val="24"/>
              </w:rPr>
            </w:pPr>
          </w:p>
        </w:tc>
        <w:tc>
          <w:tcPr>
            <w:tcW w:w="1244" w:type="dxa"/>
            <w:noWrap/>
            <w:hideMark/>
          </w:tcPr>
          <w:p w14:paraId="04F63260"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80,000 </w:t>
            </w:r>
          </w:p>
        </w:tc>
        <w:tc>
          <w:tcPr>
            <w:tcW w:w="1030" w:type="dxa"/>
            <w:noWrap/>
            <w:hideMark/>
          </w:tcPr>
          <w:p w14:paraId="73F75301"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20,000 </w:t>
            </w:r>
          </w:p>
        </w:tc>
        <w:tc>
          <w:tcPr>
            <w:tcW w:w="750" w:type="dxa"/>
            <w:noWrap/>
            <w:hideMark/>
          </w:tcPr>
          <w:p w14:paraId="72384E2A"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U </w:t>
            </w:r>
          </w:p>
        </w:tc>
        <w:tc>
          <w:tcPr>
            <w:tcW w:w="1266" w:type="dxa"/>
            <w:noWrap/>
            <w:hideMark/>
          </w:tcPr>
          <w:p w14:paraId="751B8463"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100,000 </w:t>
            </w:r>
          </w:p>
        </w:tc>
      </w:tr>
      <w:tr w:rsidR="00276440" w14:paraId="12A871CA" w14:textId="77777777" w:rsidTr="00422CB3">
        <w:trPr>
          <w:trHeight w:val="315"/>
        </w:trPr>
        <w:tc>
          <w:tcPr>
            <w:tcW w:w="2176" w:type="dxa"/>
            <w:noWrap/>
            <w:hideMark/>
          </w:tcPr>
          <w:p w14:paraId="510ED2E4" w14:textId="77777777" w:rsidR="00422CB3" w:rsidRPr="00C70E8E" w:rsidRDefault="00787694">
            <w:pPr>
              <w:rPr>
                <w:rFonts w:ascii="Times New Roman" w:hAnsi="Times New Roman" w:cs="Times New Roman"/>
                <w:sz w:val="24"/>
                <w:szCs w:val="24"/>
              </w:rPr>
            </w:pPr>
            <w:r w:rsidRPr="00C70E8E">
              <w:rPr>
                <w:rFonts w:ascii="Times New Roman" w:hAnsi="Times New Roman" w:cs="Times New Roman"/>
                <w:sz w:val="24"/>
                <w:szCs w:val="24"/>
              </w:rPr>
              <w:t>Sales price p/Unit</w:t>
            </w:r>
          </w:p>
        </w:tc>
        <w:tc>
          <w:tcPr>
            <w:tcW w:w="1272" w:type="dxa"/>
            <w:noWrap/>
            <w:hideMark/>
          </w:tcPr>
          <w:p w14:paraId="40BD4DFE"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25 </w:t>
            </w:r>
          </w:p>
        </w:tc>
        <w:tc>
          <w:tcPr>
            <w:tcW w:w="1176" w:type="dxa"/>
            <w:noWrap/>
            <w:hideMark/>
          </w:tcPr>
          <w:p w14:paraId="3965E8F5"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20 </w:t>
            </w:r>
          </w:p>
        </w:tc>
        <w:tc>
          <w:tcPr>
            <w:tcW w:w="1176" w:type="dxa"/>
            <w:noWrap/>
            <w:hideMark/>
          </w:tcPr>
          <w:p w14:paraId="15A6D71F" w14:textId="77777777" w:rsidR="00422CB3" w:rsidRPr="00C70E8E" w:rsidRDefault="00422CB3" w:rsidP="00422CB3">
            <w:pPr>
              <w:rPr>
                <w:rFonts w:ascii="Times New Roman" w:hAnsi="Times New Roman" w:cs="Times New Roman"/>
                <w:sz w:val="24"/>
                <w:szCs w:val="24"/>
              </w:rPr>
            </w:pPr>
          </w:p>
        </w:tc>
        <w:tc>
          <w:tcPr>
            <w:tcW w:w="750" w:type="dxa"/>
            <w:noWrap/>
            <w:hideMark/>
          </w:tcPr>
          <w:p w14:paraId="3C978B1E" w14:textId="77777777" w:rsidR="00422CB3" w:rsidRPr="00C70E8E" w:rsidRDefault="00422CB3" w:rsidP="00422CB3">
            <w:pPr>
              <w:rPr>
                <w:rFonts w:ascii="Times New Roman" w:hAnsi="Times New Roman" w:cs="Times New Roman"/>
                <w:sz w:val="24"/>
                <w:szCs w:val="24"/>
              </w:rPr>
            </w:pPr>
          </w:p>
        </w:tc>
        <w:tc>
          <w:tcPr>
            <w:tcW w:w="1244" w:type="dxa"/>
            <w:noWrap/>
            <w:hideMark/>
          </w:tcPr>
          <w:p w14:paraId="1CC0C2FC"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2,000,000 </w:t>
            </w:r>
          </w:p>
        </w:tc>
        <w:tc>
          <w:tcPr>
            <w:tcW w:w="1030" w:type="dxa"/>
            <w:noWrap/>
            <w:hideMark/>
          </w:tcPr>
          <w:p w14:paraId="2A050328"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500,000 </w:t>
            </w:r>
          </w:p>
        </w:tc>
        <w:tc>
          <w:tcPr>
            <w:tcW w:w="750" w:type="dxa"/>
            <w:noWrap/>
            <w:hideMark/>
          </w:tcPr>
          <w:p w14:paraId="1D56E58F"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U </w:t>
            </w:r>
          </w:p>
        </w:tc>
        <w:tc>
          <w:tcPr>
            <w:tcW w:w="1266" w:type="dxa"/>
            <w:noWrap/>
            <w:hideMark/>
          </w:tcPr>
          <w:p w14:paraId="29B15220"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2,500,000 </w:t>
            </w:r>
          </w:p>
        </w:tc>
      </w:tr>
      <w:tr w:rsidR="00276440" w14:paraId="52AD28BA" w14:textId="77777777" w:rsidTr="00422CB3">
        <w:trPr>
          <w:trHeight w:val="315"/>
        </w:trPr>
        <w:tc>
          <w:tcPr>
            <w:tcW w:w="2176" w:type="dxa"/>
            <w:noWrap/>
            <w:hideMark/>
          </w:tcPr>
          <w:p w14:paraId="632215E4" w14:textId="77777777" w:rsidR="00422CB3" w:rsidRPr="00C70E8E" w:rsidRDefault="00787694">
            <w:pPr>
              <w:rPr>
                <w:rFonts w:ascii="Times New Roman" w:hAnsi="Times New Roman" w:cs="Times New Roman"/>
                <w:sz w:val="24"/>
                <w:szCs w:val="24"/>
              </w:rPr>
            </w:pPr>
            <w:r w:rsidRPr="00C70E8E">
              <w:rPr>
                <w:rFonts w:ascii="Times New Roman" w:hAnsi="Times New Roman" w:cs="Times New Roman"/>
                <w:sz w:val="24"/>
                <w:szCs w:val="24"/>
              </w:rPr>
              <w:t>Sales Revenue</w:t>
            </w:r>
          </w:p>
        </w:tc>
        <w:tc>
          <w:tcPr>
            <w:tcW w:w="1272" w:type="dxa"/>
            <w:noWrap/>
            <w:hideMark/>
          </w:tcPr>
          <w:p w14:paraId="2DAEBEEB"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2,500,000 </w:t>
            </w:r>
          </w:p>
        </w:tc>
        <w:tc>
          <w:tcPr>
            <w:tcW w:w="1176" w:type="dxa"/>
            <w:noWrap/>
            <w:hideMark/>
          </w:tcPr>
          <w:p w14:paraId="23DF1736"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1,600,000 </w:t>
            </w:r>
          </w:p>
        </w:tc>
        <w:tc>
          <w:tcPr>
            <w:tcW w:w="1176" w:type="dxa"/>
            <w:noWrap/>
            <w:hideMark/>
          </w:tcPr>
          <w:p w14:paraId="408A444A"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4,100,000 </w:t>
            </w:r>
          </w:p>
        </w:tc>
        <w:tc>
          <w:tcPr>
            <w:tcW w:w="750" w:type="dxa"/>
            <w:noWrap/>
            <w:hideMark/>
          </w:tcPr>
          <w:p w14:paraId="136AA446"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U </w:t>
            </w:r>
          </w:p>
        </w:tc>
        <w:tc>
          <w:tcPr>
            <w:tcW w:w="1244" w:type="dxa"/>
            <w:noWrap/>
            <w:hideMark/>
          </w:tcPr>
          <w:p w14:paraId="7D2CDFA7" w14:textId="77777777" w:rsidR="00422CB3" w:rsidRPr="00C70E8E" w:rsidRDefault="00422CB3" w:rsidP="00422CB3">
            <w:pPr>
              <w:rPr>
                <w:rFonts w:ascii="Times New Roman" w:hAnsi="Times New Roman" w:cs="Times New Roman"/>
                <w:sz w:val="24"/>
                <w:szCs w:val="24"/>
              </w:rPr>
            </w:pPr>
          </w:p>
        </w:tc>
        <w:tc>
          <w:tcPr>
            <w:tcW w:w="1030" w:type="dxa"/>
            <w:noWrap/>
            <w:hideMark/>
          </w:tcPr>
          <w:p w14:paraId="3D8CFBC9" w14:textId="77777777" w:rsidR="00422CB3" w:rsidRPr="00C70E8E" w:rsidRDefault="00422CB3" w:rsidP="00422CB3">
            <w:pPr>
              <w:rPr>
                <w:rFonts w:ascii="Times New Roman" w:hAnsi="Times New Roman" w:cs="Times New Roman"/>
                <w:sz w:val="24"/>
                <w:szCs w:val="24"/>
              </w:rPr>
            </w:pPr>
          </w:p>
        </w:tc>
        <w:tc>
          <w:tcPr>
            <w:tcW w:w="750" w:type="dxa"/>
            <w:noWrap/>
            <w:hideMark/>
          </w:tcPr>
          <w:p w14:paraId="64A41A12" w14:textId="77777777" w:rsidR="00422CB3" w:rsidRPr="00C70E8E" w:rsidRDefault="00422CB3" w:rsidP="00422CB3">
            <w:pPr>
              <w:rPr>
                <w:rFonts w:ascii="Times New Roman" w:hAnsi="Times New Roman" w:cs="Times New Roman"/>
                <w:sz w:val="24"/>
                <w:szCs w:val="24"/>
              </w:rPr>
            </w:pPr>
          </w:p>
        </w:tc>
        <w:tc>
          <w:tcPr>
            <w:tcW w:w="1266" w:type="dxa"/>
            <w:noWrap/>
            <w:hideMark/>
          </w:tcPr>
          <w:p w14:paraId="06890C65" w14:textId="77777777" w:rsidR="00422CB3" w:rsidRPr="00C70E8E" w:rsidRDefault="00422CB3" w:rsidP="00422CB3">
            <w:pPr>
              <w:rPr>
                <w:rFonts w:ascii="Times New Roman" w:hAnsi="Times New Roman" w:cs="Times New Roman"/>
                <w:sz w:val="24"/>
                <w:szCs w:val="24"/>
              </w:rPr>
            </w:pPr>
          </w:p>
        </w:tc>
      </w:tr>
      <w:tr w:rsidR="00276440" w14:paraId="679BBFBA" w14:textId="77777777" w:rsidTr="00422CB3">
        <w:trPr>
          <w:trHeight w:val="315"/>
        </w:trPr>
        <w:tc>
          <w:tcPr>
            <w:tcW w:w="2176" w:type="dxa"/>
            <w:noWrap/>
            <w:hideMark/>
          </w:tcPr>
          <w:p w14:paraId="58003D96"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Less: Costs</w:t>
            </w:r>
          </w:p>
        </w:tc>
        <w:tc>
          <w:tcPr>
            <w:tcW w:w="1272" w:type="dxa"/>
            <w:noWrap/>
            <w:hideMark/>
          </w:tcPr>
          <w:p w14:paraId="1C47916A" w14:textId="77777777" w:rsidR="00422CB3" w:rsidRPr="00C70E8E" w:rsidRDefault="00422CB3" w:rsidP="00422CB3">
            <w:pPr>
              <w:rPr>
                <w:rFonts w:ascii="Times New Roman" w:hAnsi="Times New Roman" w:cs="Times New Roman"/>
                <w:b/>
                <w:bCs/>
                <w:sz w:val="24"/>
                <w:szCs w:val="24"/>
              </w:rPr>
            </w:pPr>
          </w:p>
        </w:tc>
        <w:tc>
          <w:tcPr>
            <w:tcW w:w="1176" w:type="dxa"/>
            <w:noWrap/>
            <w:hideMark/>
          </w:tcPr>
          <w:p w14:paraId="00A254E5" w14:textId="77777777" w:rsidR="00422CB3" w:rsidRPr="00C70E8E" w:rsidRDefault="00422CB3" w:rsidP="00422CB3">
            <w:pPr>
              <w:rPr>
                <w:rFonts w:ascii="Times New Roman" w:hAnsi="Times New Roman" w:cs="Times New Roman"/>
                <w:sz w:val="24"/>
                <w:szCs w:val="24"/>
              </w:rPr>
            </w:pPr>
          </w:p>
        </w:tc>
        <w:tc>
          <w:tcPr>
            <w:tcW w:w="1176" w:type="dxa"/>
            <w:noWrap/>
            <w:hideMark/>
          </w:tcPr>
          <w:p w14:paraId="6E9F904F" w14:textId="77777777" w:rsidR="00422CB3" w:rsidRPr="00C70E8E" w:rsidRDefault="00422CB3" w:rsidP="00422CB3">
            <w:pPr>
              <w:rPr>
                <w:rFonts w:ascii="Times New Roman" w:hAnsi="Times New Roman" w:cs="Times New Roman"/>
                <w:sz w:val="24"/>
                <w:szCs w:val="24"/>
              </w:rPr>
            </w:pPr>
          </w:p>
        </w:tc>
        <w:tc>
          <w:tcPr>
            <w:tcW w:w="750" w:type="dxa"/>
            <w:noWrap/>
            <w:hideMark/>
          </w:tcPr>
          <w:p w14:paraId="7A700C9A" w14:textId="77777777" w:rsidR="00422CB3" w:rsidRPr="00C70E8E" w:rsidRDefault="00422CB3" w:rsidP="00422CB3">
            <w:pPr>
              <w:rPr>
                <w:rFonts w:ascii="Times New Roman" w:hAnsi="Times New Roman" w:cs="Times New Roman"/>
                <w:sz w:val="24"/>
                <w:szCs w:val="24"/>
              </w:rPr>
            </w:pPr>
          </w:p>
        </w:tc>
        <w:tc>
          <w:tcPr>
            <w:tcW w:w="1244" w:type="dxa"/>
            <w:noWrap/>
            <w:hideMark/>
          </w:tcPr>
          <w:p w14:paraId="37A05686" w14:textId="77777777" w:rsidR="00422CB3" w:rsidRPr="00C70E8E" w:rsidRDefault="00422CB3" w:rsidP="00422CB3">
            <w:pPr>
              <w:rPr>
                <w:rFonts w:ascii="Times New Roman" w:hAnsi="Times New Roman" w:cs="Times New Roman"/>
                <w:sz w:val="24"/>
                <w:szCs w:val="24"/>
              </w:rPr>
            </w:pPr>
          </w:p>
        </w:tc>
        <w:tc>
          <w:tcPr>
            <w:tcW w:w="1030" w:type="dxa"/>
            <w:noWrap/>
            <w:hideMark/>
          </w:tcPr>
          <w:p w14:paraId="1D241FC9" w14:textId="77777777" w:rsidR="00422CB3" w:rsidRPr="00C70E8E" w:rsidRDefault="00422CB3" w:rsidP="00422CB3">
            <w:pPr>
              <w:rPr>
                <w:rFonts w:ascii="Times New Roman" w:hAnsi="Times New Roman" w:cs="Times New Roman"/>
                <w:sz w:val="24"/>
                <w:szCs w:val="24"/>
              </w:rPr>
            </w:pPr>
          </w:p>
        </w:tc>
        <w:tc>
          <w:tcPr>
            <w:tcW w:w="750" w:type="dxa"/>
            <w:noWrap/>
            <w:hideMark/>
          </w:tcPr>
          <w:p w14:paraId="0DE411FA" w14:textId="77777777" w:rsidR="00422CB3" w:rsidRPr="00C70E8E" w:rsidRDefault="00422CB3" w:rsidP="00422CB3">
            <w:pPr>
              <w:rPr>
                <w:rFonts w:ascii="Times New Roman" w:hAnsi="Times New Roman" w:cs="Times New Roman"/>
                <w:sz w:val="24"/>
                <w:szCs w:val="24"/>
              </w:rPr>
            </w:pPr>
          </w:p>
        </w:tc>
        <w:tc>
          <w:tcPr>
            <w:tcW w:w="1266" w:type="dxa"/>
            <w:noWrap/>
            <w:hideMark/>
          </w:tcPr>
          <w:p w14:paraId="019260E4" w14:textId="77777777" w:rsidR="00422CB3" w:rsidRPr="00C70E8E" w:rsidRDefault="00422CB3" w:rsidP="00422CB3">
            <w:pPr>
              <w:rPr>
                <w:rFonts w:ascii="Times New Roman" w:hAnsi="Times New Roman" w:cs="Times New Roman"/>
                <w:sz w:val="24"/>
                <w:szCs w:val="24"/>
              </w:rPr>
            </w:pPr>
          </w:p>
        </w:tc>
      </w:tr>
      <w:tr w:rsidR="00276440" w14:paraId="69CD5529" w14:textId="77777777" w:rsidTr="00422CB3">
        <w:trPr>
          <w:trHeight w:val="315"/>
        </w:trPr>
        <w:tc>
          <w:tcPr>
            <w:tcW w:w="2176" w:type="dxa"/>
            <w:noWrap/>
            <w:hideMark/>
          </w:tcPr>
          <w:p w14:paraId="5D17258D" w14:textId="77777777" w:rsidR="00422CB3" w:rsidRPr="00C70E8E" w:rsidRDefault="00787694">
            <w:pPr>
              <w:rPr>
                <w:rFonts w:ascii="Times New Roman" w:hAnsi="Times New Roman" w:cs="Times New Roman"/>
                <w:sz w:val="24"/>
                <w:szCs w:val="24"/>
              </w:rPr>
            </w:pPr>
            <w:r w:rsidRPr="00C70E8E">
              <w:rPr>
                <w:rFonts w:ascii="Times New Roman" w:hAnsi="Times New Roman" w:cs="Times New Roman"/>
                <w:sz w:val="24"/>
                <w:szCs w:val="24"/>
              </w:rPr>
              <w:t>Material</w:t>
            </w:r>
          </w:p>
        </w:tc>
        <w:tc>
          <w:tcPr>
            <w:tcW w:w="1272" w:type="dxa"/>
            <w:noWrap/>
            <w:hideMark/>
          </w:tcPr>
          <w:p w14:paraId="5C087580"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250,000 </w:t>
            </w:r>
          </w:p>
        </w:tc>
        <w:tc>
          <w:tcPr>
            <w:tcW w:w="1176" w:type="dxa"/>
            <w:noWrap/>
            <w:hideMark/>
          </w:tcPr>
          <w:p w14:paraId="4B90A330"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280,000 </w:t>
            </w:r>
          </w:p>
        </w:tc>
        <w:tc>
          <w:tcPr>
            <w:tcW w:w="1176" w:type="dxa"/>
            <w:noWrap/>
            <w:hideMark/>
          </w:tcPr>
          <w:p w14:paraId="06D153AA"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80,000 </w:t>
            </w:r>
          </w:p>
        </w:tc>
        <w:tc>
          <w:tcPr>
            <w:tcW w:w="750" w:type="dxa"/>
            <w:noWrap/>
            <w:hideMark/>
          </w:tcPr>
          <w:p w14:paraId="27835177"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U </w:t>
            </w:r>
          </w:p>
        </w:tc>
        <w:tc>
          <w:tcPr>
            <w:tcW w:w="1244" w:type="dxa"/>
            <w:noWrap/>
            <w:hideMark/>
          </w:tcPr>
          <w:p w14:paraId="73D8F840"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200,000 </w:t>
            </w:r>
          </w:p>
        </w:tc>
        <w:tc>
          <w:tcPr>
            <w:tcW w:w="1030" w:type="dxa"/>
            <w:noWrap/>
            <w:hideMark/>
          </w:tcPr>
          <w:p w14:paraId="65B8AE07"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50,000 </w:t>
            </w:r>
          </w:p>
        </w:tc>
        <w:tc>
          <w:tcPr>
            <w:tcW w:w="750" w:type="dxa"/>
            <w:noWrap/>
            <w:hideMark/>
          </w:tcPr>
          <w:p w14:paraId="78F92944"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F </w:t>
            </w:r>
          </w:p>
        </w:tc>
        <w:tc>
          <w:tcPr>
            <w:tcW w:w="1266" w:type="dxa"/>
            <w:noWrap/>
            <w:hideMark/>
          </w:tcPr>
          <w:p w14:paraId="09B11708"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250,000 </w:t>
            </w:r>
          </w:p>
        </w:tc>
      </w:tr>
      <w:tr w:rsidR="00276440" w14:paraId="71489A63" w14:textId="77777777" w:rsidTr="00422CB3">
        <w:trPr>
          <w:trHeight w:val="315"/>
        </w:trPr>
        <w:tc>
          <w:tcPr>
            <w:tcW w:w="2176" w:type="dxa"/>
            <w:noWrap/>
            <w:hideMark/>
          </w:tcPr>
          <w:p w14:paraId="0548FC23" w14:textId="77777777" w:rsidR="00422CB3" w:rsidRPr="00C70E8E" w:rsidRDefault="00787694">
            <w:pPr>
              <w:rPr>
                <w:rFonts w:ascii="Times New Roman" w:hAnsi="Times New Roman" w:cs="Times New Roman"/>
                <w:sz w:val="24"/>
                <w:szCs w:val="24"/>
              </w:rPr>
            </w:pPr>
            <w:r w:rsidRPr="00C70E8E">
              <w:rPr>
                <w:rFonts w:ascii="Times New Roman" w:hAnsi="Times New Roman" w:cs="Times New Roman"/>
                <w:sz w:val="24"/>
                <w:szCs w:val="24"/>
              </w:rPr>
              <w:t>Labour</w:t>
            </w:r>
          </w:p>
        </w:tc>
        <w:tc>
          <w:tcPr>
            <w:tcW w:w="1272" w:type="dxa"/>
            <w:noWrap/>
            <w:hideMark/>
          </w:tcPr>
          <w:p w14:paraId="5BFD6FF4"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400,000 </w:t>
            </w:r>
          </w:p>
        </w:tc>
        <w:tc>
          <w:tcPr>
            <w:tcW w:w="1176" w:type="dxa"/>
            <w:noWrap/>
            <w:hideMark/>
          </w:tcPr>
          <w:p w14:paraId="24BCC80C"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440,000 </w:t>
            </w:r>
          </w:p>
        </w:tc>
        <w:tc>
          <w:tcPr>
            <w:tcW w:w="1176" w:type="dxa"/>
            <w:noWrap/>
            <w:hideMark/>
          </w:tcPr>
          <w:p w14:paraId="7953371E"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120,000 </w:t>
            </w:r>
          </w:p>
        </w:tc>
        <w:tc>
          <w:tcPr>
            <w:tcW w:w="750" w:type="dxa"/>
            <w:noWrap/>
            <w:hideMark/>
          </w:tcPr>
          <w:p w14:paraId="08767409"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U </w:t>
            </w:r>
          </w:p>
        </w:tc>
        <w:tc>
          <w:tcPr>
            <w:tcW w:w="1244" w:type="dxa"/>
            <w:noWrap/>
            <w:hideMark/>
          </w:tcPr>
          <w:p w14:paraId="434E33BE"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320,000 </w:t>
            </w:r>
          </w:p>
        </w:tc>
        <w:tc>
          <w:tcPr>
            <w:tcW w:w="1030" w:type="dxa"/>
            <w:noWrap/>
            <w:hideMark/>
          </w:tcPr>
          <w:p w14:paraId="2A23DBE3"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80,000 </w:t>
            </w:r>
          </w:p>
        </w:tc>
        <w:tc>
          <w:tcPr>
            <w:tcW w:w="750" w:type="dxa"/>
            <w:noWrap/>
            <w:hideMark/>
          </w:tcPr>
          <w:p w14:paraId="3CB76177"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F </w:t>
            </w:r>
          </w:p>
        </w:tc>
        <w:tc>
          <w:tcPr>
            <w:tcW w:w="1266" w:type="dxa"/>
            <w:noWrap/>
            <w:hideMark/>
          </w:tcPr>
          <w:p w14:paraId="6222EF71"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400,000 </w:t>
            </w:r>
          </w:p>
        </w:tc>
      </w:tr>
      <w:tr w:rsidR="00276440" w14:paraId="6B7B7ED3" w14:textId="77777777" w:rsidTr="00422CB3">
        <w:trPr>
          <w:trHeight w:val="315"/>
        </w:trPr>
        <w:tc>
          <w:tcPr>
            <w:tcW w:w="2176" w:type="dxa"/>
            <w:noWrap/>
            <w:hideMark/>
          </w:tcPr>
          <w:p w14:paraId="0957CE17" w14:textId="77777777" w:rsidR="00422CB3" w:rsidRPr="00C70E8E" w:rsidRDefault="00787694">
            <w:pPr>
              <w:rPr>
                <w:rFonts w:ascii="Times New Roman" w:hAnsi="Times New Roman" w:cs="Times New Roman"/>
                <w:sz w:val="24"/>
                <w:szCs w:val="24"/>
              </w:rPr>
            </w:pPr>
            <w:r w:rsidRPr="00C70E8E">
              <w:rPr>
                <w:rFonts w:ascii="Times New Roman" w:hAnsi="Times New Roman" w:cs="Times New Roman"/>
                <w:sz w:val="24"/>
                <w:szCs w:val="24"/>
              </w:rPr>
              <w:t>Overhead</w:t>
            </w:r>
          </w:p>
        </w:tc>
        <w:tc>
          <w:tcPr>
            <w:tcW w:w="1272" w:type="dxa"/>
            <w:noWrap/>
            <w:hideMark/>
          </w:tcPr>
          <w:p w14:paraId="088A013B"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150,000 </w:t>
            </w:r>
          </w:p>
        </w:tc>
        <w:tc>
          <w:tcPr>
            <w:tcW w:w="1176" w:type="dxa"/>
            <w:noWrap/>
            <w:hideMark/>
          </w:tcPr>
          <w:p w14:paraId="315DE2BE"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120,000 </w:t>
            </w:r>
          </w:p>
        </w:tc>
        <w:tc>
          <w:tcPr>
            <w:tcW w:w="1176" w:type="dxa"/>
            <w:noWrap/>
            <w:hideMark/>
          </w:tcPr>
          <w:p w14:paraId="79D0503D"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   </w:t>
            </w:r>
          </w:p>
        </w:tc>
        <w:tc>
          <w:tcPr>
            <w:tcW w:w="750" w:type="dxa"/>
            <w:noWrap/>
            <w:hideMark/>
          </w:tcPr>
          <w:p w14:paraId="47A31D5C"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N </w:t>
            </w:r>
          </w:p>
        </w:tc>
        <w:tc>
          <w:tcPr>
            <w:tcW w:w="1244" w:type="dxa"/>
            <w:noWrap/>
            <w:hideMark/>
          </w:tcPr>
          <w:p w14:paraId="57AA2D29"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120,000 </w:t>
            </w:r>
          </w:p>
        </w:tc>
        <w:tc>
          <w:tcPr>
            <w:tcW w:w="1030" w:type="dxa"/>
            <w:noWrap/>
            <w:hideMark/>
          </w:tcPr>
          <w:p w14:paraId="36935676"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30,000 </w:t>
            </w:r>
          </w:p>
        </w:tc>
        <w:tc>
          <w:tcPr>
            <w:tcW w:w="750" w:type="dxa"/>
            <w:noWrap/>
            <w:hideMark/>
          </w:tcPr>
          <w:p w14:paraId="4D68BB2B"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F </w:t>
            </w:r>
          </w:p>
        </w:tc>
        <w:tc>
          <w:tcPr>
            <w:tcW w:w="1266" w:type="dxa"/>
            <w:noWrap/>
            <w:hideMark/>
          </w:tcPr>
          <w:p w14:paraId="45E13358"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150,000 </w:t>
            </w:r>
          </w:p>
        </w:tc>
      </w:tr>
      <w:tr w:rsidR="00276440" w14:paraId="6B6A035B" w14:textId="77777777" w:rsidTr="00422CB3">
        <w:trPr>
          <w:trHeight w:val="315"/>
        </w:trPr>
        <w:tc>
          <w:tcPr>
            <w:tcW w:w="2176" w:type="dxa"/>
            <w:noWrap/>
            <w:hideMark/>
          </w:tcPr>
          <w:p w14:paraId="7BBD45E8" w14:textId="77777777" w:rsidR="00422CB3" w:rsidRPr="00C70E8E" w:rsidRDefault="00787694">
            <w:pPr>
              <w:rPr>
                <w:rFonts w:ascii="Times New Roman" w:hAnsi="Times New Roman" w:cs="Times New Roman"/>
                <w:sz w:val="24"/>
                <w:szCs w:val="24"/>
              </w:rPr>
            </w:pPr>
            <w:r w:rsidRPr="00C70E8E">
              <w:rPr>
                <w:rFonts w:ascii="Times New Roman" w:hAnsi="Times New Roman" w:cs="Times New Roman"/>
                <w:sz w:val="24"/>
                <w:szCs w:val="24"/>
              </w:rPr>
              <w:t>Contribution</w:t>
            </w:r>
          </w:p>
        </w:tc>
        <w:tc>
          <w:tcPr>
            <w:tcW w:w="1272" w:type="dxa"/>
            <w:noWrap/>
            <w:hideMark/>
          </w:tcPr>
          <w:p w14:paraId="272FCCCB"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2,800,000 </w:t>
            </w:r>
          </w:p>
        </w:tc>
        <w:tc>
          <w:tcPr>
            <w:tcW w:w="1176" w:type="dxa"/>
            <w:noWrap/>
            <w:hideMark/>
          </w:tcPr>
          <w:p w14:paraId="6FD056CB"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760,000 </w:t>
            </w:r>
          </w:p>
        </w:tc>
        <w:tc>
          <w:tcPr>
            <w:tcW w:w="1176" w:type="dxa"/>
            <w:noWrap/>
            <w:hideMark/>
          </w:tcPr>
          <w:p w14:paraId="269E9BCA"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600,000 </w:t>
            </w:r>
          </w:p>
        </w:tc>
        <w:tc>
          <w:tcPr>
            <w:tcW w:w="750" w:type="dxa"/>
            <w:noWrap/>
            <w:hideMark/>
          </w:tcPr>
          <w:p w14:paraId="2DCB598B"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U </w:t>
            </w:r>
          </w:p>
        </w:tc>
        <w:tc>
          <w:tcPr>
            <w:tcW w:w="1244" w:type="dxa"/>
            <w:noWrap/>
            <w:hideMark/>
          </w:tcPr>
          <w:p w14:paraId="6D36F612"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1,360,000 </w:t>
            </w:r>
          </w:p>
        </w:tc>
        <w:tc>
          <w:tcPr>
            <w:tcW w:w="1030" w:type="dxa"/>
            <w:noWrap/>
            <w:hideMark/>
          </w:tcPr>
          <w:p w14:paraId="708B02CD"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340,000 </w:t>
            </w:r>
          </w:p>
        </w:tc>
        <w:tc>
          <w:tcPr>
            <w:tcW w:w="750" w:type="dxa"/>
            <w:noWrap/>
            <w:hideMark/>
          </w:tcPr>
          <w:p w14:paraId="1FF772D4"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U </w:t>
            </w:r>
          </w:p>
        </w:tc>
        <w:tc>
          <w:tcPr>
            <w:tcW w:w="1266" w:type="dxa"/>
            <w:noWrap/>
            <w:hideMark/>
          </w:tcPr>
          <w:p w14:paraId="72FCE855"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1,700,000 </w:t>
            </w:r>
          </w:p>
        </w:tc>
      </w:tr>
      <w:tr w:rsidR="00276440" w14:paraId="2B768650" w14:textId="77777777" w:rsidTr="00422CB3">
        <w:trPr>
          <w:trHeight w:val="315"/>
        </w:trPr>
        <w:tc>
          <w:tcPr>
            <w:tcW w:w="2176" w:type="dxa"/>
            <w:noWrap/>
            <w:hideMark/>
          </w:tcPr>
          <w:p w14:paraId="5D0FAB46"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Fixed Costs:</w:t>
            </w:r>
          </w:p>
        </w:tc>
        <w:tc>
          <w:tcPr>
            <w:tcW w:w="1272" w:type="dxa"/>
            <w:noWrap/>
            <w:hideMark/>
          </w:tcPr>
          <w:p w14:paraId="3D2A87F4" w14:textId="77777777" w:rsidR="00422CB3" w:rsidRPr="00C70E8E" w:rsidRDefault="00422CB3" w:rsidP="00422CB3">
            <w:pPr>
              <w:rPr>
                <w:rFonts w:ascii="Times New Roman" w:hAnsi="Times New Roman" w:cs="Times New Roman"/>
                <w:b/>
                <w:bCs/>
                <w:sz w:val="24"/>
                <w:szCs w:val="24"/>
              </w:rPr>
            </w:pPr>
          </w:p>
        </w:tc>
        <w:tc>
          <w:tcPr>
            <w:tcW w:w="1176" w:type="dxa"/>
            <w:noWrap/>
            <w:hideMark/>
          </w:tcPr>
          <w:p w14:paraId="23AE6838" w14:textId="77777777" w:rsidR="00422CB3" w:rsidRPr="00C70E8E" w:rsidRDefault="00422CB3" w:rsidP="00422CB3">
            <w:pPr>
              <w:rPr>
                <w:rFonts w:ascii="Times New Roman" w:hAnsi="Times New Roman" w:cs="Times New Roman"/>
                <w:sz w:val="24"/>
                <w:szCs w:val="24"/>
              </w:rPr>
            </w:pPr>
          </w:p>
        </w:tc>
        <w:tc>
          <w:tcPr>
            <w:tcW w:w="1176" w:type="dxa"/>
            <w:noWrap/>
            <w:hideMark/>
          </w:tcPr>
          <w:p w14:paraId="74E0F83E" w14:textId="77777777" w:rsidR="00422CB3" w:rsidRPr="00C70E8E" w:rsidRDefault="00422CB3" w:rsidP="00422CB3">
            <w:pPr>
              <w:rPr>
                <w:rFonts w:ascii="Times New Roman" w:hAnsi="Times New Roman" w:cs="Times New Roman"/>
                <w:sz w:val="24"/>
                <w:szCs w:val="24"/>
              </w:rPr>
            </w:pPr>
          </w:p>
        </w:tc>
        <w:tc>
          <w:tcPr>
            <w:tcW w:w="750" w:type="dxa"/>
            <w:noWrap/>
            <w:hideMark/>
          </w:tcPr>
          <w:p w14:paraId="75A062CC" w14:textId="77777777" w:rsidR="00422CB3" w:rsidRPr="00C70E8E" w:rsidRDefault="00422CB3" w:rsidP="00422CB3">
            <w:pPr>
              <w:rPr>
                <w:rFonts w:ascii="Times New Roman" w:hAnsi="Times New Roman" w:cs="Times New Roman"/>
                <w:sz w:val="24"/>
                <w:szCs w:val="24"/>
              </w:rPr>
            </w:pPr>
          </w:p>
        </w:tc>
        <w:tc>
          <w:tcPr>
            <w:tcW w:w="1244" w:type="dxa"/>
            <w:noWrap/>
            <w:hideMark/>
          </w:tcPr>
          <w:p w14:paraId="24FB2B1D" w14:textId="77777777" w:rsidR="00422CB3" w:rsidRPr="00C70E8E" w:rsidRDefault="00422CB3" w:rsidP="00422CB3">
            <w:pPr>
              <w:rPr>
                <w:rFonts w:ascii="Times New Roman" w:hAnsi="Times New Roman" w:cs="Times New Roman"/>
                <w:sz w:val="24"/>
                <w:szCs w:val="24"/>
              </w:rPr>
            </w:pPr>
          </w:p>
        </w:tc>
        <w:tc>
          <w:tcPr>
            <w:tcW w:w="1030" w:type="dxa"/>
            <w:noWrap/>
            <w:hideMark/>
          </w:tcPr>
          <w:p w14:paraId="52B1CCE1" w14:textId="77777777" w:rsidR="00422CB3" w:rsidRPr="00C70E8E" w:rsidRDefault="00422CB3" w:rsidP="00422CB3">
            <w:pPr>
              <w:rPr>
                <w:rFonts w:ascii="Times New Roman" w:hAnsi="Times New Roman" w:cs="Times New Roman"/>
                <w:sz w:val="24"/>
                <w:szCs w:val="24"/>
              </w:rPr>
            </w:pPr>
          </w:p>
        </w:tc>
        <w:tc>
          <w:tcPr>
            <w:tcW w:w="750" w:type="dxa"/>
            <w:noWrap/>
            <w:hideMark/>
          </w:tcPr>
          <w:p w14:paraId="0A0DA94F" w14:textId="77777777" w:rsidR="00422CB3" w:rsidRPr="00C70E8E" w:rsidRDefault="00422CB3" w:rsidP="00422CB3">
            <w:pPr>
              <w:rPr>
                <w:rFonts w:ascii="Times New Roman" w:hAnsi="Times New Roman" w:cs="Times New Roman"/>
                <w:sz w:val="24"/>
                <w:szCs w:val="24"/>
              </w:rPr>
            </w:pPr>
          </w:p>
        </w:tc>
        <w:tc>
          <w:tcPr>
            <w:tcW w:w="1266" w:type="dxa"/>
            <w:noWrap/>
            <w:hideMark/>
          </w:tcPr>
          <w:p w14:paraId="4924FFCF" w14:textId="77777777" w:rsidR="00422CB3" w:rsidRPr="00C70E8E" w:rsidRDefault="00422CB3" w:rsidP="00422CB3">
            <w:pPr>
              <w:rPr>
                <w:rFonts w:ascii="Times New Roman" w:hAnsi="Times New Roman" w:cs="Times New Roman"/>
                <w:sz w:val="24"/>
                <w:szCs w:val="24"/>
              </w:rPr>
            </w:pPr>
          </w:p>
        </w:tc>
      </w:tr>
      <w:tr w:rsidR="00276440" w14:paraId="60CD2180" w14:textId="77777777" w:rsidTr="00422CB3">
        <w:trPr>
          <w:trHeight w:val="315"/>
        </w:trPr>
        <w:tc>
          <w:tcPr>
            <w:tcW w:w="2176" w:type="dxa"/>
            <w:noWrap/>
            <w:hideMark/>
          </w:tcPr>
          <w:p w14:paraId="7D0B63EE" w14:textId="77777777" w:rsidR="00422CB3" w:rsidRPr="00C70E8E" w:rsidRDefault="00787694">
            <w:pPr>
              <w:rPr>
                <w:rFonts w:ascii="Times New Roman" w:hAnsi="Times New Roman" w:cs="Times New Roman"/>
                <w:sz w:val="24"/>
                <w:szCs w:val="24"/>
              </w:rPr>
            </w:pPr>
            <w:r w:rsidRPr="00C70E8E">
              <w:rPr>
                <w:rFonts w:ascii="Times New Roman" w:hAnsi="Times New Roman" w:cs="Times New Roman"/>
                <w:sz w:val="24"/>
                <w:szCs w:val="24"/>
              </w:rPr>
              <w:t>Warehouse rental</w:t>
            </w:r>
          </w:p>
        </w:tc>
        <w:tc>
          <w:tcPr>
            <w:tcW w:w="1272" w:type="dxa"/>
            <w:noWrap/>
            <w:hideMark/>
          </w:tcPr>
          <w:p w14:paraId="39059C7E"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200,000 </w:t>
            </w:r>
          </w:p>
        </w:tc>
        <w:tc>
          <w:tcPr>
            <w:tcW w:w="1176" w:type="dxa"/>
            <w:noWrap/>
            <w:hideMark/>
          </w:tcPr>
          <w:p w14:paraId="27517181"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170,000 </w:t>
            </w:r>
          </w:p>
        </w:tc>
        <w:tc>
          <w:tcPr>
            <w:tcW w:w="1176" w:type="dxa"/>
            <w:noWrap/>
            <w:hideMark/>
          </w:tcPr>
          <w:p w14:paraId="7A7C32A2"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30,000 </w:t>
            </w:r>
          </w:p>
        </w:tc>
        <w:tc>
          <w:tcPr>
            <w:tcW w:w="750" w:type="dxa"/>
            <w:noWrap/>
            <w:hideMark/>
          </w:tcPr>
          <w:p w14:paraId="09AF69B7"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F </w:t>
            </w:r>
          </w:p>
        </w:tc>
        <w:tc>
          <w:tcPr>
            <w:tcW w:w="1244" w:type="dxa"/>
            <w:noWrap/>
            <w:hideMark/>
          </w:tcPr>
          <w:p w14:paraId="29774482"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200,000 </w:t>
            </w:r>
          </w:p>
        </w:tc>
        <w:tc>
          <w:tcPr>
            <w:tcW w:w="1030" w:type="dxa"/>
            <w:noWrap/>
            <w:hideMark/>
          </w:tcPr>
          <w:p w14:paraId="5F8BFD73"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   </w:t>
            </w:r>
          </w:p>
        </w:tc>
        <w:tc>
          <w:tcPr>
            <w:tcW w:w="750" w:type="dxa"/>
            <w:noWrap/>
            <w:hideMark/>
          </w:tcPr>
          <w:p w14:paraId="188716E5"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N </w:t>
            </w:r>
          </w:p>
        </w:tc>
        <w:tc>
          <w:tcPr>
            <w:tcW w:w="1266" w:type="dxa"/>
            <w:noWrap/>
            <w:hideMark/>
          </w:tcPr>
          <w:p w14:paraId="11861B2C"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200,000 </w:t>
            </w:r>
          </w:p>
        </w:tc>
      </w:tr>
      <w:tr w:rsidR="00276440" w14:paraId="35CBD5D0" w14:textId="77777777" w:rsidTr="00422CB3">
        <w:trPr>
          <w:trHeight w:val="315"/>
        </w:trPr>
        <w:tc>
          <w:tcPr>
            <w:tcW w:w="2176" w:type="dxa"/>
            <w:noWrap/>
            <w:hideMark/>
          </w:tcPr>
          <w:p w14:paraId="388B2662" w14:textId="77777777" w:rsidR="00422CB3" w:rsidRPr="00C70E8E" w:rsidRDefault="00787694">
            <w:pPr>
              <w:rPr>
                <w:rFonts w:ascii="Times New Roman" w:hAnsi="Times New Roman" w:cs="Times New Roman"/>
                <w:sz w:val="24"/>
                <w:szCs w:val="24"/>
              </w:rPr>
            </w:pPr>
            <w:r w:rsidRPr="00C70E8E">
              <w:rPr>
                <w:rFonts w:ascii="Times New Roman" w:hAnsi="Times New Roman" w:cs="Times New Roman"/>
                <w:sz w:val="24"/>
                <w:szCs w:val="24"/>
              </w:rPr>
              <w:t>Insurance</w:t>
            </w:r>
          </w:p>
        </w:tc>
        <w:tc>
          <w:tcPr>
            <w:tcW w:w="1272" w:type="dxa"/>
            <w:noWrap/>
            <w:hideMark/>
          </w:tcPr>
          <w:p w14:paraId="4D4C533E"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100,000 </w:t>
            </w:r>
          </w:p>
        </w:tc>
        <w:tc>
          <w:tcPr>
            <w:tcW w:w="1176" w:type="dxa"/>
            <w:noWrap/>
            <w:hideMark/>
          </w:tcPr>
          <w:p w14:paraId="042262F8"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100,000 </w:t>
            </w:r>
          </w:p>
        </w:tc>
        <w:tc>
          <w:tcPr>
            <w:tcW w:w="1176" w:type="dxa"/>
            <w:noWrap/>
            <w:hideMark/>
          </w:tcPr>
          <w:p w14:paraId="363B77B8"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   </w:t>
            </w:r>
          </w:p>
        </w:tc>
        <w:tc>
          <w:tcPr>
            <w:tcW w:w="750" w:type="dxa"/>
            <w:noWrap/>
            <w:hideMark/>
          </w:tcPr>
          <w:p w14:paraId="226CAD74"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N </w:t>
            </w:r>
          </w:p>
        </w:tc>
        <w:tc>
          <w:tcPr>
            <w:tcW w:w="1244" w:type="dxa"/>
            <w:noWrap/>
            <w:hideMark/>
          </w:tcPr>
          <w:p w14:paraId="3E470C4A"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100,000 </w:t>
            </w:r>
          </w:p>
        </w:tc>
        <w:tc>
          <w:tcPr>
            <w:tcW w:w="1030" w:type="dxa"/>
            <w:noWrap/>
            <w:hideMark/>
          </w:tcPr>
          <w:p w14:paraId="46AF41DB"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   </w:t>
            </w:r>
          </w:p>
        </w:tc>
        <w:tc>
          <w:tcPr>
            <w:tcW w:w="750" w:type="dxa"/>
            <w:noWrap/>
            <w:hideMark/>
          </w:tcPr>
          <w:p w14:paraId="4C7E59A1"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N </w:t>
            </w:r>
          </w:p>
        </w:tc>
        <w:tc>
          <w:tcPr>
            <w:tcW w:w="1266" w:type="dxa"/>
            <w:noWrap/>
            <w:hideMark/>
          </w:tcPr>
          <w:p w14:paraId="264164FC"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100,000 </w:t>
            </w:r>
          </w:p>
        </w:tc>
      </w:tr>
      <w:tr w:rsidR="00276440" w14:paraId="4162532F" w14:textId="77777777" w:rsidTr="00422CB3">
        <w:trPr>
          <w:trHeight w:val="315"/>
        </w:trPr>
        <w:tc>
          <w:tcPr>
            <w:tcW w:w="2176" w:type="dxa"/>
            <w:noWrap/>
            <w:hideMark/>
          </w:tcPr>
          <w:p w14:paraId="67D6643A" w14:textId="77777777" w:rsidR="00422CB3" w:rsidRPr="00C70E8E" w:rsidRDefault="00787694">
            <w:pPr>
              <w:rPr>
                <w:rFonts w:ascii="Times New Roman" w:hAnsi="Times New Roman" w:cs="Times New Roman"/>
                <w:sz w:val="24"/>
                <w:szCs w:val="24"/>
              </w:rPr>
            </w:pPr>
            <w:r w:rsidRPr="00C70E8E">
              <w:rPr>
                <w:rFonts w:ascii="Times New Roman" w:hAnsi="Times New Roman" w:cs="Times New Roman"/>
                <w:sz w:val="24"/>
                <w:szCs w:val="24"/>
              </w:rPr>
              <w:t>FW Sup Sal</w:t>
            </w:r>
          </w:p>
        </w:tc>
        <w:tc>
          <w:tcPr>
            <w:tcW w:w="1272" w:type="dxa"/>
            <w:noWrap/>
            <w:hideMark/>
          </w:tcPr>
          <w:p w14:paraId="26CFF2D8"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50,000 </w:t>
            </w:r>
          </w:p>
        </w:tc>
        <w:tc>
          <w:tcPr>
            <w:tcW w:w="1176" w:type="dxa"/>
            <w:noWrap/>
            <w:hideMark/>
          </w:tcPr>
          <w:p w14:paraId="12A3FFEB"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35,000 </w:t>
            </w:r>
          </w:p>
        </w:tc>
        <w:tc>
          <w:tcPr>
            <w:tcW w:w="1176" w:type="dxa"/>
            <w:noWrap/>
            <w:hideMark/>
          </w:tcPr>
          <w:p w14:paraId="389D9DBB"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15,000 </w:t>
            </w:r>
          </w:p>
        </w:tc>
        <w:tc>
          <w:tcPr>
            <w:tcW w:w="750" w:type="dxa"/>
            <w:noWrap/>
            <w:hideMark/>
          </w:tcPr>
          <w:p w14:paraId="11B8F417"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F </w:t>
            </w:r>
          </w:p>
        </w:tc>
        <w:tc>
          <w:tcPr>
            <w:tcW w:w="1244" w:type="dxa"/>
            <w:noWrap/>
            <w:hideMark/>
          </w:tcPr>
          <w:p w14:paraId="7F78D212"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50,000 </w:t>
            </w:r>
          </w:p>
        </w:tc>
        <w:tc>
          <w:tcPr>
            <w:tcW w:w="1030" w:type="dxa"/>
            <w:noWrap/>
            <w:hideMark/>
          </w:tcPr>
          <w:p w14:paraId="591FF3D3"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   </w:t>
            </w:r>
          </w:p>
        </w:tc>
        <w:tc>
          <w:tcPr>
            <w:tcW w:w="750" w:type="dxa"/>
            <w:noWrap/>
            <w:hideMark/>
          </w:tcPr>
          <w:p w14:paraId="39D9C616"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N </w:t>
            </w:r>
          </w:p>
        </w:tc>
        <w:tc>
          <w:tcPr>
            <w:tcW w:w="1266" w:type="dxa"/>
            <w:noWrap/>
            <w:hideMark/>
          </w:tcPr>
          <w:p w14:paraId="72910B10" w14:textId="77777777" w:rsidR="00422CB3" w:rsidRPr="00C70E8E" w:rsidRDefault="00787694" w:rsidP="00422CB3">
            <w:pPr>
              <w:rPr>
                <w:rFonts w:ascii="Times New Roman" w:hAnsi="Times New Roman" w:cs="Times New Roman"/>
                <w:sz w:val="24"/>
                <w:szCs w:val="24"/>
              </w:rPr>
            </w:pPr>
            <w:r w:rsidRPr="00C70E8E">
              <w:rPr>
                <w:rFonts w:ascii="Times New Roman" w:hAnsi="Times New Roman" w:cs="Times New Roman"/>
                <w:sz w:val="24"/>
                <w:szCs w:val="24"/>
              </w:rPr>
              <w:t xml:space="preserve">           50,000 </w:t>
            </w:r>
          </w:p>
        </w:tc>
      </w:tr>
      <w:tr w:rsidR="00276440" w14:paraId="230449BC" w14:textId="77777777" w:rsidTr="00422CB3">
        <w:trPr>
          <w:trHeight w:val="315"/>
        </w:trPr>
        <w:tc>
          <w:tcPr>
            <w:tcW w:w="2176" w:type="dxa"/>
            <w:noWrap/>
            <w:hideMark/>
          </w:tcPr>
          <w:p w14:paraId="741DFAFA" w14:textId="77777777" w:rsidR="00422CB3" w:rsidRPr="00C70E8E" w:rsidRDefault="00787694">
            <w:pPr>
              <w:rPr>
                <w:rFonts w:ascii="Times New Roman" w:hAnsi="Times New Roman" w:cs="Times New Roman"/>
                <w:b/>
                <w:bCs/>
                <w:sz w:val="24"/>
                <w:szCs w:val="24"/>
              </w:rPr>
            </w:pPr>
            <w:r w:rsidRPr="00C70E8E">
              <w:rPr>
                <w:rFonts w:ascii="Times New Roman" w:hAnsi="Times New Roman" w:cs="Times New Roman"/>
                <w:b/>
                <w:bCs/>
                <w:sz w:val="24"/>
                <w:szCs w:val="24"/>
              </w:rPr>
              <w:t>Net Operating Inc.</w:t>
            </w:r>
          </w:p>
        </w:tc>
        <w:tc>
          <w:tcPr>
            <w:tcW w:w="1272" w:type="dxa"/>
            <w:noWrap/>
            <w:hideMark/>
          </w:tcPr>
          <w:p w14:paraId="3D323EE8" w14:textId="77777777" w:rsidR="00422CB3" w:rsidRPr="00C70E8E" w:rsidRDefault="00787694" w:rsidP="00422CB3">
            <w:pPr>
              <w:rPr>
                <w:rFonts w:ascii="Times New Roman" w:hAnsi="Times New Roman" w:cs="Times New Roman"/>
                <w:b/>
                <w:bCs/>
                <w:sz w:val="24"/>
                <w:szCs w:val="24"/>
                <w:u w:val="double"/>
              </w:rPr>
            </w:pPr>
            <w:r w:rsidRPr="00C70E8E">
              <w:rPr>
                <w:rFonts w:ascii="Times New Roman" w:hAnsi="Times New Roman" w:cs="Times New Roman"/>
                <w:b/>
                <w:bCs/>
                <w:sz w:val="24"/>
                <w:szCs w:val="24"/>
                <w:u w:val="double"/>
              </w:rPr>
              <w:t xml:space="preserve">         2,450,000 </w:t>
            </w:r>
          </w:p>
        </w:tc>
        <w:tc>
          <w:tcPr>
            <w:tcW w:w="1176" w:type="dxa"/>
            <w:noWrap/>
            <w:hideMark/>
          </w:tcPr>
          <w:p w14:paraId="4BA42E4F" w14:textId="77777777" w:rsidR="00422CB3" w:rsidRPr="00C70E8E" w:rsidRDefault="00787694" w:rsidP="00422CB3">
            <w:pPr>
              <w:rPr>
                <w:rFonts w:ascii="Times New Roman" w:hAnsi="Times New Roman" w:cs="Times New Roman"/>
                <w:b/>
                <w:bCs/>
                <w:sz w:val="24"/>
                <w:szCs w:val="24"/>
                <w:u w:val="double"/>
              </w:rPr>
            </w:pPr>
            <w:r w:rsidRPr="00C70E8E">
              <w:rPr>
                <w:rFonts w:ascii="Times New Roman" w:hAnsi="Times New Roman" w:cs="Times New Roman"/>
                <w:b/>
                <w:bCs/>
                <w:sz w:val="24"/>
                <w:szCs w:val="24"/>
                <w:u w:val="double"/>
              </w:rPr>
              <w:t xml:space="preserve">     455,000 </w:t>
            </w:r>
          </w:p>
        </w:tc>
        <w:tc>
          <w:tcPr>
            <w:tcW w:w="1176" w:type="dxa"/>
            <w:noWrap/>
            <w:hideMark/>
          </w:tcPr>
          <w:p w14:paraId="74917958" w14:textId="77777777" w:rsidR="00422CB3" w:rsidRPr="00C70E8E" w:rsidRDefault="00787694" w:rsidP="00422CB3">
            <w:pPr>
              <w:rPr>
                <w:rFonts w:ascii="Times New Roman" w:hAnsi="Times New Roman" w:cs="Times New Roman"/>
                <w:b/>
                <w:bCs/>
                <w:sz w:val="24"/>
                <w:szCs w:val="24"/>
                <w:u w:val="double"/>
              </w:rPr>
            </w:pPr>
            <w:r w:rsidRPr="00C70E8E">
              <w:rPr>
                <w:rFonts w:ascii="Times New Roman" w:hAnsi="Times New Roman" w:cs="Times New Roman"/>
                <w:b/>
                <w:bCs/>
                <w:sz w:val="24"/>
                <w:szCs w:val="24"/>
                <w:u w:val="double"/>
              </w:rPr>
              <w:t xml:space="preserve">     555,000 </w:t>
            </w:r>
          </w:p>
        </w:tc>
        <w:tc>
          <w:tcPr>
            <w:tcW w:w="750" w:type="dxa"/>
            <w:noWrap/>
            <w:hideMark/>
          </w:tcPr>
          <w:p w14:paraId="0BE90D59"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 xml:space="preserve"> U </w:t>
            </w:r>
          </w:p>
        </w:tc>
        <w:tc>
          <w:tcPr>
            <w:tcW w:w="1244" w:type="dxa"/>
            <w:noWrap/>
            <w:hideMark/>
          </w:tcPr>
          <w:p w14:paraId="06B1C3DC" w14:textId="77777777" w:rsidR="00422CB3" w:rsidRPr="00C70E8E" w:rsidRDefault="00787694" w:rsidP="00422CB3">
            <w:pPr>
              <w:rPr>
                <w:rFonts w:ascii="Times New Roman" w:hAnsi="Times New Roman" w:cs="Times New Roman"/>
                <w:b/>
                <w:bCs/>
                <w:sz w:val="24"/>
                <w:szCs w:val="24"/>
                <w:u w:val="double"/>
              </w:rPr>
            </w:pPr>
            <w:r w:rsidRPr="00C70E8E">
              <w:rPr>
                <w:rFonts w:ascii="Times New Roman" w:hAnsi="Times New Roman" w:cs="Times New Roman"/>
                <w:b/>
                <w:bCs/>
                <w:sz w:val="24"/>
                <w:szCs w:val="24"/>
                <w:u w:val="double"/>
              </w:rPr>
              <w:t xml:space="preserve">           1,010,000 </w:t>
            </w:r>
          </w:p>
        </w:tc>
        <w:tc>
          <w:tcPr>
            <w:tcW w:w="1030" w:type="dxa"/>
            <w:noWrap/>
            <w:hideMark/>
          </w:tcPr>
          <w:p w14:paraId="6CB38F0F" w14:textId="77777777" w:rsidR="00422CB3" w:rsidRPr="00C70E8E" w:rsidRDefault="00787694" w:rsidP="00422CB3">
            <w:pPr>
              <w:rPr>
                <w:rFonts w:ascii="Times New Roman" w:hAnsi="Times New Roman" w:cs="Times New Roman"/>
                <w:b/>
                <w:bCs/>
                <w:sz w:val="24"/>
                <w:szCs w:val="24"/>
                <w:u w:val="double"/>
              </w:rPr>
            </w:pPr>
            <w:r w:rsidRPr="00C70E8E">
              <w:rPr>
                <w:rFonts w:ascii="Times New Roman" w:hAnsi="Times New Roman" w:cs="Times New Roman"/>
                <w:b/>
                <w:bCs/>
                <w:sz w:val="24"/>
                <w:szCs w:val="24"/>
                <w:u w:val="double"/>
              </w:rPr>
              <w:t xml:space="preserve">  340,000 </w:t>
            </w:r>
          </w:p>
        </w:tc>
        <w:tc>
          <w:tcPr>
            <w:tcW w:w="750" w:type="dxa"/>
            <w:noWrap/>
            <w:hideMark/>
          </w:tcPr>
          <w:p w14:paraId="3F841EDF" w14:textId="77777777" w:rsidR="00422CB3" w:rsidRPr="00C70E8E" w:rsidRDefault="00787694" w:rsidP="00422CB3">
            <w:pPr>
              <w:rPr>
                <w:rFonts w:ascii="Times New Roman" w:hAnsi="Times New Roman" w:cs="Times New Roman"/>
                <w:b/>
                <w:bCs/>
                <w:sz w:val="24"/>
                <w:szCs w:val="24"/>
              </w:rPr>
            </w:pPr>
            <w:r w:rsidRPr="00C70E8E">
              <w:rPr>
                <w:rFonts w:ascii="Times New Roman" w:hAnsi="Times New Roman" w:cs="Times New Roman"/>
                <w:b/>
                <w:bCs/>
                <w:sz w:val="24"/>
                <w:szCs w:val="24"/>
              </w:rPr>
              <w:t xml:space="preserve"> U </w:t>
            </w:r>
          </w:p>
        </w:tc>
        <w:tc>
          <w:tcPr>
            <w:tcW w:w="1266" w:type="dxa"/>
            <w:noWrap/>
            <w:hideMark/>
          </w:tcPr>
          <w:p w14:paraId="4AA1248E" w14:textId="77777777" w:rsidR="00422CB3" w:rsidRPr="00C70E8E" w:rsidRDefault="00787694" w:rsidP="00422CB3">
            <w:pPr>
              <w:rPr>
                <w:rFonts w:ascii="Times New Roman" w:hAnsi="Times New Roman" w:cs="Times New Roman"/>
                <w:b/>
                <w:bCs/>
                <w:sz w:val="24"/>
                <w:szCs w:val="24"/>
                <w:u w:val="double"/>
              </w:rPr>
            </w:pPr>
            <w:r w:rsidRPr="00C70E8E">
              <w:rPr>
                <w:rFonts w:ascii="Times New Roman" w:hAnsi="Times New Roman" w:cs="Times New Roman"/>
                <w:b/>
                <w:bCs/>
                <w:sz w:val="24"/>
                <w:szCs w:val="24"/>
                <w:u w:val="double"/>
              </w:rPr>
              <w:t xml:space="preserve">      1,350,000 </w:t>
            </w:r>
          </w:p>
        </w:tc>
      </w:tr>
    </w:tbl>
    <w:p w14:paraId="6F9C2640" w14:textId="5F434581" w:rsidR="00422CB3" w:rsidRPr="00C70E8E" w:rsidRDefault="00422CB3" w:rsidP="00B14757">
      <w:pPr>
        <w:rPr>
          <w:rFonts w:ascii="Times New Roman" w:hAnsi="Times New Roman" w:cs="Times New Roman"/>
          <w:sz w:val="24"/>
          <w:szCs w:val="24"/>
        </w:rPr>
      </w:pPr>
    </w:p>
    <w:p w14:paraId="32CE4DF1" w14:textId="0E264A91" w:rsidR="00422CB3" w:rsidRPr="00C70E8E" w:rsidRDefault="00787694" w:rsidP="00D326B4">
      <w:pPr>
        <w:spacing w:after="0" w:line="480" w:lineRule="auto"/>
        <w:contextualSpacing/>
        <w:jc w:val="both"/>
        <w:rPr>
          <w:rFonts w:ascii="Times New Roman" w:hAnsi="Times New Roman" w:cs="Times New Roman"/>
          <w:b/>
          <w:bCs/>
          <w:sz w:val="24"/>
          <w:szCs w:val="24"/>
        </w:rPr>
      </w:pPr>
      <w:r w:rsidRPr="00C70E8E">
        <w:rPr>
          <w:rFonts w:ascii="Times New Roman" w:hAnsi="Times New Roman" w:cs="Times New Roman"/>
          <w:b/>
          <w:bCs/>
          <w:sz w:val="24"/>
          <w:szCs w:val="24"/>
        </w:rPr>
        <w:t>Part 2</w:t>
      </w:r>
    </w:p>
    <w:p w14:paraId="6BD7D173" w14:textId="6E6A0C56" w:rsidR="00E46712" w:rsidRPr="00C70E8E" w:rsidRDefault="00787694" w:rsidP="00C70E8E">
      <w:pPr>
        <w:spacing w:after="0" w:line="480" w:lineRule="auto"/>
        <w:ind w:firstLine="720"/>
        <w:contextualSpacing/>
        <w:jc w:val="both"/>
        <w:rPr>
          <w:rFonts w:ascii="Times New Roman" w:hAnsi="Times New Roman" w:cs="Times New Roman"/>
          <w:sz w:val="24"/>
          <w:szCs w:val="24"/>
        </w:rPr>
      </w:pPr>
      <w:r w:rsidRPr="00C70E8E">
        <w:rPr>
          <w:rFonts w:ascii="Times New Roman" w:hAnsi="Times New Roman" w:cs="Times New Roman"/>
          <w:sz w:val="24"/>
          <w:szCs w:val="24"/>
        </w:rPr>
        <w:t xml:space="preserve">The </w:t>
      </w:r>
      <w:r w:rsidR="00BA7E0D" w:rsidRPr="00C70E8E">
        <w:rPr>
          <w:rFonts w:ascii="Times New Roman" w:hAnsi="Times New Roman" w:cs="Times New Roman"/>
          <w:sz w:val="24"/>
          <w:szCs w:val="24"/>
        </w:rPr>
        <w:t>monthly</w:t>
      </w:r>
      <w:r w:rsidRPr="00C70E8E">
        <w:rPr>
          <w:rFonts w:ascii="Times New Roman" w:hAnsi="Times New Roman" w:cs="Times New Roman"/>
          <w:sz w:val="24"/>
          <w:szCs w:val="24"/>
        </w:rPr>
        <w:t xml:space="preserve"> report</w:t>
      </w:r>
      <w:r w:rsidR="00BA7E0D" w:rsidRPr="00C70E8E">
        <w:rPr>
          <w:rFonts w:ascii="Times New Roman" w:hAnsi="Times New Roman" w:cs="Times New Roman"/>
          <w:sz w:val="24"/>
          <w:szCs w:val="24"/>
        </w:rPr>
        <w:t xml:space="preserve"> shows that Amana company experiences unfavorable variances in its </w:t>
      </w:r>
      <w:r w:rsidR="00394F3A" w:rsidRPr="00C70E8E">
        <w:rPr>
          <w:rFonts w:ascii="Times New Roman" w:hAnsi="Times New Roman" w:cs="Times New Roman"/>
          <w:sz w:val="24"/>
          <w:szCs w:val="24"/>
        </w:rPr>
        <w:t xml:space="preserve">variable costs, </w:t>
      </w:r>
      <w:r w:rsidR="00F9179D" w:rsidRPr="00C70E8E">
        <w:rPr>
          <w:rFonts w:ascii="Times New Roman" w:hAnsi="Times New Roman" w:cs="Times New Roman"/>
          <w:sz w:val="24"/>
          <w:szCs w:val="24"/>
        </w:rPr>
        <w:t xml:space="preserve">net profit, and net sales. </w:t>
      </w:r>
      <w:r w:rsidR="00E276FB" w:rsidRPr="00C70E8E">
        <w:rPr>
          <w:rFonts w:ascii="Times New Roman" w:hAnsi="Times New Roman" w:cs="Times New Roman"/>
          <w:sz w:val="24"/>
          <w:szCs w:val="24"/>
        </w:rPr>
        <w:t xml:space="preserve">This indicates inconsistency between the </w:t>
      </w:r>
      <w:r w:rsidR="005C3AFA" w:rsidRPr="00C70E8E">
        <w:rPr>
          <w:rFonts w:ascii="Times New Roman" w:hAnsi="Times New Roman" w:cs="Times New Roman"/>
          <w:sz w:val="24"/>
          <w:szCs w:val="24"/>
        </w:rPr>
        <w:t>budgeted reports with the actual results</w:t>
      </w:r>
      <w:r w:rsidR="0078124B" w:rsidRPr="00C70E8E">
        <w:rPr>
          <w:rFonts w:ascii="Times New Roman" w:hAnsi="Times New Roman" w:cs="Times New Roman"/>
          <w:sz w:val="24"/>
          <w:szCs w:val="24"/>
        </w:rPr>
        <w:t>, hence impacting the entity's performance</w:t>
      </w:r>
      <w:r w:rsidR="00C70E8E" w:rsidRPr="00C70E8E">
        <w:rPr>
          <w:rFonts w:ascii="Times New Roman" w:hAnsi="Times New Roman" w:cs="Times New Roman"/>
          <w:sz w:val="24"/>
          <w:szCs w:val="24"/>
        </w:rPr>
        <w:t xml:space="preserve"> (</w:t>
      </w:r>
      <w:r w:rsidR="00C70E8E" w:rsidRPr="00C70E8E">
        <w:rPr>
          <w:rFonts w:ascii="Times New Roman" w:hAnsi="Times New Roman" w:cs="Times New Roman"/>
          <w:color w:val="222222"/>
          <w:sz w:val="24"/>
          <w:szCs w:val="24"/>
          <w:shd w:val="clear" w:color="auto" w:fill="FFFFFF"/>
        </w:rPr>
        <w:t>Messer)</w:t>
      </w:r>
      <w:r w:rsidR="0078124B" w:rsidRPr="00C70E8E">
        <w:rPr>
          <w:rFonts w:ascii="Times New Roman" w:hAnsi="Times New Roman" w:cs="Times New Roman"/>
          <w:sz w:val="24"/>
          <w:szCs w:val="24"/>
        </w:rPr>
        <w:t xml:space="preserve">. </w:t>
      </w:r>
      <w:r w:rsidR="001E365F" w:rsidRPr="00C70E8E">
        <w:rPr>
          <w:rFonts w:ascii="Times New Roman" w:hAnsi="Times New Roman" w:cs="Times New Roman"/>
          <w:sz w:val="24"/>
          <w:szCs w:val="24"/>
        </w:rPr>
        <w:t xml:space="preserve">On the other </w:t>
      </w:r>
      <w:r w:rsidR="001E365F" w:rsidRPr="00C70E8E">
        <w:rPr>
          <w:rFonts w:ascii="Times New Roman" w:hAnsi="Times New Roman" w:cs="Times New Roman"/>
          <w:sz w:val="24"/>
          <w:szCs w:val="24"/>
        </w:rPr>
        <w:lastRenderedPageBreak/>
        <w:t xml:space="preserve">side, there exists </w:t>
      </w:r>
      <w:r w:rsidR="001C5C80" w:rsidRPr="00C70E8E">
        <w:rPr>
          <w:rFonts w:ascii="Times New Roman" w:hAnsi="Times New Roman" w:cs="Times New Roman"/>
          <w:sz w:val="24"/>
          <w:szCs w:val="24"/>
        </w:rPr>
        <w:t xml:space="preserve">a </w:t>
      </w:r>
      <w:r w:rsidR="009069C9" w:rsidRPr="00C70E8E">
        <w:rPr>
          <w:rFonts w:ascii="Times New Roman" w:hAnsi="Times New Roman" w:cs="Times New Roman"/>
          <w:sz w:val="24"/>
          <w:szCs w:val="24"/>
        </w:rPr>
        <w:t xml:space="preserve">favorable variance in the fixed costs </w:t>
      </w:r>
      <w:r w:rsidR="00A91B48" w:rsidRPr="00C70E8E">
        <w:rPr>
          <w:rFonts w:ascii="Times New Roman" w:hAnsi="Times New Roman" w:cs="Times New Roman"/>
          <w:sz w:val="24"/>
          <w:szCs w:val="24"/>
        </w:rPr>
        <w:t xml:space="preserve">as the actual cost is way less than the budgeted amount. </w:t>
      </w:r>
      <w:r w:rsidR="00E7516C" w:rsidRPr="00C70E8E">
        <w:rPr>
          <w:rFonts w:ascii="Times New Roman" w:hAnsi="Times New Roman" w:cs="Times New Roman"/>
          <w:sz w:val="24"/>
          <w:szCs w:val="24"/>
        </w:rPr>
        <w:t>In this regard, it positively influences the entity's performance</w:t>
      </w:r>
      <w:r w:rsidR="00AA3416" w:rsidRPr="00C70E8E">
        <w:rPr>
          <w:rFonts w:ascii="Times New Roman" w:hAnsi="Times New Roman" w:cs="Times New Roman"/>
          <w:sz w:val="24"/>
          <w:szCs w:val="24"/>
        </w:rPr>
        <w:t>, which is a</w:t>
      </w:r>
      <w:r w:rsidR="00D62A07" w:rsidRPr="00C70E8E">
        <w:rPr>
          <w:rFonts w:ascii="Times New Roman" w:hAnsi="Times New Roman" w:cs="Times New Roman"/>
          <w:sz w:val="24"/>
          <w:szCs w:val="24"/>
        </w:rPr>
        <w:t xml:space="preserve"> </w:t>
      </w:r>
      <w:r w:rsidR="00AA3416" w:rsidRPr="00C70E8E">
        <w:rPr>
          <w:rFonts w:ascii="Times New Roman" w:hAnsi="Times New Roman" w:cs="Times New Roman"/>
          <w:sz w:val="24"/>
          <w:szCs w:val="24"/>
        </w:rPr>
        <w:t>good sig</w:t>
      </w:r>
      <w:r w:rsidR="00D62A07" w:rsidRPr="00C70E8E">
        <w:rPr>
          <w:rFonts w:ascii="Times New Roman" w:hAnsi="Times New Roman" w:cs="Times New Roman"/>
          <w:sz w:val="24"/>
          <w:szCs w:val="24"/>
        </w:rPr>
        <w:t xml:space="preserve">n as the entity can save on the costs and directs the funds to other activities. </w:t>
      </w:r>
      <w:r w:rsidR="001A0D09" w:rsidRPr="00C70E8E">
        <w:rPr>
          <w:rFonts w:ascii="Times New Roman" w:hAnsi="Times New Roman" w:cs="Times New Roman"/>
          <w:sz w:val="24"/>
          <w:szCs w:val="24"/>
        </w:rPr>
        <w:t>However, the general performance of Amana wants as it results in unfavorable variance on the net amounts</w:t>
      </w:r>
      <w:r w:rsidR="00806E08" w:rsidRPr="00C70E8E">
        <w:rPr>
          <w:rFonts w:ascii="Times New Roman" w:hAnsi="Times New Roman" w:cs="Times New Roman"/>
          <w:sz w:val="24"/>
          <w:szCs w:val="24"/>
        </w:rPr>
        <w:t xml:space="preserve">. </w:t>
      </w:r>
      <w:r w:rsidR="007D7CEA" w:rsidRPr="00C70E8E">
        <w:rPr>
          <w:rFonts w:ascii="Times New Roman" w:hAnsi="Times New Roman" w:cs="Times New Roman"/>
          <w:sz w:val="24"/>
          <w:szCs w:val="24"/>
        </w:rPr>
        <w:t>Despite the increase in the sales price per unit, the variable cost</w:t>
      </w:r>
      <w:r w:rsidR="00FA6269" w:rsidRPr="00C70E8E">
        <w:rPr>
          <w:rFonts w:ascii="Times New Roman" w:hAnsi="Times New Roman" w:cs="Times New Roman"/>
          <w:sz w:val="24"/>
          <w:szCs w:val="24"/>
        </w:rPr>
        <w:t xml:space="preserve"> hiked, resulting in an adverse effect on the profits</w:t>
      </w:r>
      <w:r w:rsidR="00C70E8E" w:rsidRPr="00C70E8E">
        <w:rPr>
          <w:rFonts w:ascii="Times New Roman" w:hAnsi="Times New Roman" w:cs="Times New Roman"/>
          <w:sz w:val="24"/>
          <w:szCs w:val="24"/>
        </w:rPr>
        <w:t xml:space="preserve"> (</w:t>
      </w:r>
      <w:r w:rsidR="00C70E8E" w:rsidRPr="00C70E8E">
        <w:rPr>
          <w:rFonts w:ascii="Times New Roman" w:hAnsi="Times New Roman" w:cs="Times New Roman"/>
          <w:color w:val="222222"/>
          <w:sz w:val="24"/>
          <w:szCs w:val="24"/>
          <w:shd w:val="clear" w:color="auto" w:fill="FFFFFF"/>
        </w:rPr>
        <w:t>Messer)</w:t>
      </w:r>
      <w:r w:rsidR="00FA6269" w:rsidRPr="00C70E8E">
        <w:rPr>
          <w:rFonts w:ascii="Times New Roman" w:hAnsi="Times New Roman" w:cs="Times New Roman"/>
          <w:sz w:val="24"/>
          <w:szCs w:val="24"/>
        </w:rPr>
        <w:t xml:space="preserve">. </w:t>
      </w:r>
    </w:p>
    <w:p w14:paraId="377350FF" w14:textId="268599CD" w:rsidR="00E723A5" w:rsidRPr="00C70E8E" w:rsidRDefault="00787694" w:rsidP="00C70E8E">
      <w:pPr>
        <w:spacing w:after="0" w:line="480" w:lineRule="auto"/>
        <w:ind w:firstLine="720"/>
        <w:contextualSpacing/>
        <w:jc w:val="both"/>
        <w:rPr>
          <w:rFonts w:ascii="Times New Roman" w:hAnsi="Times New Roman" w:cs="Times New Roman"/>
          <w:sz w:val="24"/>
          <w:szCs w:val="24"/>
        </w:rPr>
      </w:pPr>
      <w:r w:rsidRPr="00C70E8E">
        <w:rPr>
          <w:rFonts w:ascii="Times New Roman" w:hAnsi="Times New Roman" w:cs="Times New Roman"/>
          <w:sz w:val="24"/>
          <w:szCs w:val="24"/>
        </w:rPr>
        <w:t xml:space="preserve">Moreover, the total actual sold units are also </w:t>
      </w:r>
      <w:r w:rsidR="00493225" w:rsidRPr="00C70E8E">
        <w:rPr>
          <w:rFonts w:ascii="Times New Roman" w:hAnsi="Times New Roman" w:cs="Times New Roman"/>
          <w:sz w:val="24"/>
          <w:szCs w:val="24"/>
        </w:rPr>
        <w:t xml:space="preserve">less than the budgeted amount indicated in the flexible budget. </w:t>
      </w:r>
      <w:r w:rsidR="00897609" w:rsidRPr="00C70E8E">
        <w:rPr>
          <w:rFonts w:ascii="Times New Roman" w:hAnsi="Times New Roman" w:cs="Times New Roman"/>
          <w:sz w:val="24"/>
          <w:szCs w:val="24"/>
        </w:rPr>
        <w:t xml:space="preserve">Despite the control of the fixed costs, the company’s profitability is still low. </w:t>
      </w:r>
      <w:r w:rsidR="003D071D" w:rsidRPr="00C70E8E">
        <w:rPr>
          <w:rFonts w:ascii="Times New Roman" w:hAnsi="Times New Roman" w:cs="Times New Roman"/>
          <w:sz w:val="24"/>
          <w:szCs w:val="24"/>
        </w:rPr>
        <w:t xml:space="preserve">Through the entity’s focus on the variable costs, </w:t>
      </w:r>
      <w:r w:rsidR="003A1DAD" w:rsidRPr="00C70E8E">
        <w:rPr>
          <w:rFonts w:ascii="Times New Roman" w:hAnsi="Times New Roman" w:cs="Times New Roman"/>
          <w:sz w:val="24"/>
          <w:szCs w:val="24"/>
        </w:rPr>
        <w:t xml:space="preserve">the management can define the </w:t>
      </w:r>
      <w:r w:rsidR="00E55E22" w:rsidRPr="00C70E8E">
        <w:rPr>
          <w:rFonts w:ascii="Times New Roman" w:hAnsi="Times New Roman" w:cs="Times New Roman"/>
          <w:sz w:val="24"/>
          <w:szCs w:val="24"/>
        </w:rPr>
        <w:t xml:space="preserve">total expenditure incurred in the entity that directly influences the sales revenue. </w:t>
      </w:r>
      <w:r w:rsidR="001701F9" w:rsidRPr="00C70E8E">
        <w:rPr>
          <w:rFonts w:ascii="Times New Roman" w:hAnsi="Times New Roman" w:cs="Times New Roman"/>
          <w:sz w:val="24"/>
          <w:szCs w:val="24"/>
        </w:rPr>
        <w:t>It is because the variable costs vary with the level of production in an entity.</w:t>
      </w:r>
      <w:r w:rsidR="00E35700" w:rsidRPr="00C70E8E">
        <w:rPr>
          <w:rFonts w:ascii="Times New Roman" w:hAnsi="Times New Roman" w:cs="Times New Roman"/>
          <w:sz w:val="24"/>
          <w:szCs w:val="24"/>
        </w:rPr>
        <w:t xml:space="preserve"> In this regard, the change in </w:t>
      </w:r>
      <w:r w:rsidR="00EE56DA" w:rsidRPr="00C70E8E">
        <w:rPr>
          <w:rFonts w:ascii="Times New Roman" w:hAnsi="Times New Roman" w:cs="Times New Roman"/>
          <w:sz w:val="24"/>
          <w:szCs w:val="24"/>
        </w:rPr>
        <w:t>the</w:t>
      </w:r>
      <w:r w:rsidR="00E35700" w:rsidRPr="00C70E8E">
        <w:rPr>
          <w:rFonts w:ascii="Times New Roman" w:hAnsi="Times New Roman" w:cs="Times New Roman"/>
          <w:sz w:val="24"/>
          <w:szCs w:val="24"/>
        </w:rPr>
        <w:t xml:space="preserve"> production units would result in a change</w:t>
      </w:r>
      <w:r w:rsidR="00EE56DA" w:rsidRPr="00C70E8E">
        <w:rPr>
          <w:rFonts w:ascii="Times New Roman" w:hAnsi="Times New Roman" w:cs="Times New Roman"/>
          <w:sz w:val="24"/>
          <w:szCs w:val="24"/>
        </w:rPr>
        <w:t xml:space="preserve"> </w:t>
      </w:r>
      <w:r w:rsidR="00E35700" w:rsidRPr="00C70E8E">
        <w:rPr>
          <w:rFonts w:ascii="Times New Roman" w:hAnsi="Times New Roman" w:cs="Times New Roman"/>
          <w:sz w:val="24"/>
          <w:szCs w:val="24"/>
        </w:rPr>
        <w:t xml:space="preserve">in </w:t>
      </w:r>
      <w:r w:rsidR="00077490" w:rsidRPr="00C70E8E">
        <w:rPr>
          <w:rFonts w:ascii="Times New Roman" w:hAnsi="Times New Roman" w:cs="Times New Roman"/>
          <w:sz w:val="24"/>
          <w:szCs w:val="24"/>
        </w:rPr>
        <w:t>the variable</w:t>
      </w:r>
      <w:r w:rsidR="00EE56DA" w:rsidRPr="00C70E8E">
        <w:rPr>
          <w:rFonts w:ascii="Times New Roman" w:hAnsi="Times New Roman" w:cs="Times New Roman"/>
          <w:sz w:val="24"/>
          <w:szCs w:val="24"/>
        </w:rPr>
        <w:t xml:space="preserve"> cost</w:t>
      </w:r>
      <w:r w:rsidR="00B46ADB" w:rsidRPr="00C70E8E">
        <w:rPr>
          <w:rFonts w:ascii="Times New Roman" w:hAnsi="Times New Roman" w:cs="Times New Roman"/>
          <w:sz w:val="24"/>
          <w:szCs w:val="24"/>
        </w:rPr>
        <w:t>s in the same direction</w:t>
      </w:r>
      <w:r w:rsidR="00C70E8E" w:rsidRPr="00C70E8E">
        <w:rPr>
          <w:rFonts w:ascii="Times New Roman" w:hAnsi="Times New Roman" w:cs="Times New Roman"/>
          <w:sz w:val="24"/>
          <w:szCs w:val="24"/>
        </w:rPr>
        <w:t xml:space="preserve"> (</w:t>
      </w:r>
      <w:r w:rsidR="00C70E8E" w:rsidRPr="00C70E8E">
        <w:rPr>
          <w:rFonts w:ascii="Times New Roman" w:hAnsi="Times New Roman" w:cs="Times New Roman"/>
          <w:color w:val="222222"/>
          <w:sz w:val="24"/>
          <w:szCs w:val="24"/>
          <w:shd w:val="clear" w:color="auto" w:fill="FFFFFF"/>
        </w:rPr>
        <w:t>Messer)</w:t>
      </w:r>
      <w:r w:rsidR="00B46ADB" w:rsidRPr="00C70E8E">
        <w:rPr>
          <w:rFonts w:ascii="Times New Roman" w:hAnsi="Times New Roman" w:cs="Times New Roman"/>
          <w:sz w:val="24"/>
          <w:szCs w:val="24"/>
        </w:rPr>
        <w:t xml:space="preserve">. </w:t>
      </w:r>
      <w:r w:rsidR="00077490" w:rsidRPr="00C70E8E">
        <w:rPr>
          <w:rFonts w:ascii="Times New Roman" w:hAnsi="Times New Roman" w:cs="Times New Roman"/>
          <w:sz w:val="24"/>
          <w:szCs w:val="24"/>
        </w:rPr>
        <w:t xml:space="preserve">This means that an increase in output level would result in an equivalent </w:t>
      </w:r>
      <w:r w:rsidR="001A192E" w:rsidRPr="00C70E8E">
        <w:rPr>
          <w:rFonts w:ascii="Times New Roman" w:hAnsi="Times New Roman" w:cs="Times New Roman"/>
          <w:sz w:val="24"/>
          <w:szCs w:val="24"/>
        </w:rPr>
        <w:t xml:space="preserve">increase in the </w:t>
      </w:r>
      <w:r w:rsidR="00FB12CA" w:rsidRPr="00C70E8E">
        <w:rPr>
          <w:rFonts w:ascii="Times New Roman" w:hAnsi="Times New Roman" w:cs="Times New Roman"/>
          <w:sz w:val="24"/>
          <w:szCs w:val="24"/>
        </w:rPr>
        <w:t>variable costs</w:t>
      </w:r>
      <w:r w:rsidRPr="00C70E8E">
        <w:rPr>
          <w:rFonts w:ascii="Times New Roman" w:hAnsi="Times New Roman" w:cs="Times New Roman"/>
          <w:sz w:val="24"/>
          <w:szCs w:val="24"/>
        </w:rPr>
        <w:t xml:space="preserve"> and vice versa. </w:t>
      </w:r>
    </w:p>
    <w:p w14:paraId="40B77011" w14:textId="375DDA1F" w:rsidR="00A2210B" w:rsidRPr="00C70E8E" w:rsidRDefault="00787694" w:rsidP="00C70E8E">
      <w:pPr>
        <w:spacing w:after="0" w:line="480" w:lineRule="auto"/>
        <w:ind w:firstLine="720"/>
        <w:contextualSpacing/>
        <w:jc w:val="both"/>
        <w:rPr>
          <w:rFonts w:ascii="Times New Roman" w:hAnsi="Times New Roman" w:cs="Times New Roman"/>
          <w:sz w:val="24"/>
          <w:szCs w:val="24"/>
        </w:rPr>
      </w:pPr>
      <w:r w:rsidRPr="00C70E8E">
        <w:rPr>
          <w:rFonts w:ascii="Times New Roman" w:hAnsi="Times New Roman" w:cs="Times New Roman"/>
          <w:sz w:val="24"/>
          <w:szCs w:val="24"/>
        </w:rPr>
        <w:t xml:space="preserve">Additionally, further </w:t>
      </w:r>
      <w:r w:rsidR="00BE134A" w:rsidRPr="00C70E8E">
        <w:rPr>
          <w:rFonts w:ascii="Times New Roman" w:hAnsi="Times New Roman" w:cs="Times New Roman"/>
          <w:sz w:val="24"/>
          <w:szCs w:val="24"/>
        </w:rPr>
        <w:t xml:space="preserve">analysis of the fixed cost would be </w:t>
      </w:r>
      <w:r w:rsidR="006554FD" w:rsidRPr="00C70E8E">
        <w:rPr>
          <w:rFonts w:ascii="Times New Roman" w:hAnsi="Times New Roman" w:cs="Times New Roman"/>
          <w:sz w:val="24"/>
          <w:szCs w:val="24"/>
        </w:rPr>
        <w:t xml:space="preserve">essential in determining the entity’s performance. </w:t>
      </w:r>
      <w:r w:rsidR="006470FF" w:rsidRPr="00C70E8E">
        <w:rPr>
          <w:rFonts w:ascii="Times New Roman" w:hAnsi="Times New Roman" w:cs="Times New Roman"/>
          <w:sz w:val="24"/>
          <w:szCs w:val="24"/>
        </w:rPr>
        <w:t xml:space="preserve">In this case, the fixed costs do not change </w:t>
      </w:r>
      <w:r w:rsidR="00367C53" w:rsidRPr="00C70E8E">
        <w:rPr>
          <w:rFonts w:ascii="Times New Roman" w:hAnsi="Times New Roman" w:cs="Times New Roman"/>
          <w:sz w:val="24"/>
          <w:szCs w:val="24"/>
        </w:rPr>
        <w:t xml:space="preserve">with activity level </w:t>
      </w:r>
      <w:r w:rsidR="001B14E8" w:rsidRPr="00C70E8E">
        <w:rPr>
          <w:rFonts w:ascii="Times New Roman" w:hAnsi="Times New Roman" w:cs="Times New Roman"/>
          <w:sz w:val="24"/>
          <w:szCs w:val="24"/>
        </w:rPr>
        <w:t xml:space="preserve">and would remain the same </w:t>
      </w:r>
      <w:r w:rsidR="00AD7E32" w:rsidRPr="00C70E8E">
        <w:rPr>
          <w:rFonts w:ascii="Times New Roman" w:hAnsi="Times New Roman" w:cs="Times New Roman"/>
          <w:sz w:val="24"/>
          <w:szCs w:val="24"/>
        </w:rPr>
        <w:t xml:space="preserve">regardless of the change in output. </w:t>
      </w:r>
      <w:r w:rsidR="00667333" w:rsidRPr="00C70E8E">
        <w:rPr>
          <w:rFonts w:ascii="Times New Roman" w:hAnsi="Times New Roman" w:cs="Times New Roman"/>
          <w:sz w:val="24"/>
          <w:szCs w:val="24"/>
        </w:rPr>
        <w:t>Moreover, the costs would still be incurred whether the entity</w:t>
      </w:r>
      <w:r w:rsidR="000F1754" w:rsidRPr="00C70E8E">
        <w:rPr>
          <w:rFonts w:ascii="Times New Roman" w:hAnsi="Times New Roman" w:cs="Times New Roman"/>
          <w:sz w:val="24"/>
          <w:szCs w:val="24"/>
        </w:rPr>
        <w:t xml:space="preserve"> generates sales from the output or not. </w:t>
      </w:r>
      <w:r w:rsidR="00A053BD" w:rsidRPr="00C70E8E">
        <w:rPr>
          <w:rFonts w:ascii="Times New Roman" w:hAnsi="Times New Roman" w:cs="Times New Roman"/>
          <w:sz w:val="24"/>
          <w:szCs w:val="24"/>
        </w:rPr>
        <w:t xml:space="preserve">Additionally, further analysis of the </w:t>
      </w:r>
      <w:r w:rsidR="00CA07CA" w:rsidRPr="00C70E8E">
        <w:rPr>
          <w:rFonts w:ascii="Times New Roman" w:hAnsi="Times New Roman" w:cs="Times New Roman"/>
          <w:sz w:val="24"/>
          <w:szCs w:val="24"/>
        </w:rPr>
        <w:t xml:space="preserve">company’s performance in FY2020, </w:t>
      </w:r>
      <w:r w:rsidR="00515172" w:rsidRPr="00C70E8E">
        <w:rPr>
          <w:rFonts w:ascii="Times New Roman" w:hAnsi="Times New Roman" w:cs="Times New Roman"/>
          <w:sz w:val="24"/>
          <w:szCs w:val="24"/>
        </w:rPr>
        <w:t xml:space="preserve">its </w:t>
      </w:r>
      <w:r w:rsidR="00AC16EE" w:rsidRPr="00C70E8E">
        <w:rPr>
          <w:rFonts w:ascii="Times New Roman" w:hAnsi="Times New Roman" w:cs="Times New Roman"/>
          <w:sz w:val="24"/>
          <w:szCs w:val="24"/>
        </w:rPr>
        <w:t xml:space="preserve">growth depends on the </w:t>
      </w:r>
      <w:r w:rsidR="00DB22A5" w:rsidRPr="00C70E8E">
        <w:rPr>
          <w:rFonts w:ascii="Times New Roman" w:hAnsi="Times New Roman" w:cs="Times New Roman"/>
          <w:sz w:val="24"/>
          <w:szCs w:val="24"/>
        </w:rPr>
        <w:t xml:space="preserve">level of income and the world funds in its capital structure. </w:t>
      </w:r>
      <w:r w:rsidR="003C46A8" w:rsidRPr="00C70E8E">
        <w:rPr>
          <w:rFonts w:ascii="Times New Roman" w:hAnsi="Times New Roman" w:cs="Times New Roman"/>
          <w:sz w:val="24"/>
          <w:szCs w:val="24"/>
        </w:rPr>
        <w:t xml:space="preserve">For instance, the income fund is mandated to </w:t>
      </w:r>
      <w:r w:rsidR="00827786" w:rsidRPr="00C70E8E">
        <w:rPr>
          <w:rFonts w:ascii="Times New Roman" w:hAnsi="Times New Roman" w:cs="Times New Roman"/>
          <w:sz w:val="24"/>
          <w:szCs w:val="24"/>
        </w:rPr>
        <w:t>ensure</w:t>
      </w:r>
      <w:r w:rsidR="003C46A8" w:rsidRPr="00C70E8E">
        <w:rPr>
          <w:rFonts w:ascii="Times New Roman" w:hAnsi="Times New Roman" w:cs="Times New Roman"/>
          <w:sz w:val="24"/>
          <w:szCs w:val="24"/>
        </w:rPr>
        <w:t xml:space="preserve"> sustainable financial features </w:t>
      </w:r>
      <w:r w:rsidR="00F177E0" w:rsidRPr="00C70E8E">
        <w:rPr>
          <w:rFonts w:ascii="Times New Roman" w:hAnsi="Times New Roman" w:cs="Times New Roman"/>
          <w:sz w:val="24"/>
          <w:szCs w:val="24"/>
        </w:rPr>
        <w:t xml:space="preserve">and identify </w:t>
      </w:r>
      <w:r w:rsidR="00AC06FA" w:rsidRPr="00C70E8E">
        <w:rPr>
          <w:rFonts w:ascii="Times New Roman" w:hAnsi="Times New Roman" w:cs="Times New Roman"/>
          <w:sz w:val="24"/>
          <w:szCs w:val="24"/>
        </w:rPr>
        <w:t xml:space="preserve">the social, environmental, and governmental risks. </w:t>
      </w:r>
      <w:r w:rsidR="00827786" w:rsidRPr="00C70E8E">
        <w:rPr>
          <w:rFonts w:ascii="Times New Roman" w:hAnsi="Times New Roman" w:cs="Times New Roman"/>
          <w:sz w:val="24"/>
          <w:szCs w:val="24"/>
        </w:rPr>
        <w:t xml:space="preserve">Other factors </w:t>
      </w:r>
      <w:r w:rsidR="00ED1372" w:rsidRPr="00C70E8E">
        <w:rPr>
          <w:rFonts w:ascii="Times New Roman" w:hAnsi="Times New Roman" w:cs="Times New Roman"/>
          <w:sz w:val="24"/>
          <w:szCs w:val="24"/>
        </w:rPr>
        <w:t xml:space="preserve">that may have </w:t>
      </w:r>
      <w:r w:rsidR="00827786" w:rsidRPr="00C70E8E">
        <w:rPr>
          <w:rFonts w:ascii="Times New Roman" w:hAnsi="Times New Roman" w:cs="Times New Roman"/>
          <w:sz w:val="24"/>
          <w:szCs w:val="24"/>
        </w:rPr>
        <w:t>influenc</w:t>
      </w:r>
      <w:r w:rsidR="00ED1372" w:rsidRPr="00C70E8E">
        <w:rPr>
          <w:rFonts w:ascii="Times New Roman" w:hAnsi="Times New Roman" w:cs="Times New Roman"/>
          <w:sz w:val="24"/>
          <w:szCs w:val="24"/>
        </w:rPr>
        <w:t>ed</w:t>
      </w:r>
      <w:r w:rsidR="00827786" w:rsidRPr="00C70E8E">
        <w:rPr>
          <w:rFonts w:ascii="Times New Roman" w:hAnsi="Times New Roman" w:cs="Times New Roman"/>
          <w:sz w:val="24"/>
          <w:szCs w:val="24"/>
        </w:rPr>
        <w:t xml:space="preserve"> Amana's performance to relate to the </w:t>
      </w:r>
      <w:r w:rsidR="007518BA" w:rsidRPr="00C70E8E">
        <w:rPr>
          <w:rFonts w:ascii="Times New Roman" w:hAnsi="Times New Roman" w:cs="Times New Roman"/>
          <w:sz w:val="24"/>
          <w:szCs w:val="24"/>
        </w:rPr>
        <w:t xml:space="preserve">labor relations, </w:t>
      </w:r>
      <w:r w:rsidR="0000006A" w:rsidRPr="00C70E8E">
        <w:rPr>
          <w:rFonts w:ascii="Times New Roman" w:hAnsi="Times New Roman" w:cs="Times New Roman"/>
          <w:sz w:val="24"/>
          <w:szCs w:val="24"/>
        </w:rPr>
        <w:t xml:space="preserve">efficiency of resources, </w:t>
      </w:r>
      <w:r w:rsidR="009C2336" w:rsidRPr="00C70E8E">
        <w:rPr>
          <w:rFonts w:ascii="Times New Roman" w:hAnsi="Times New Roman" w:cs="Times New Roman"/>
          <w:sz w:val="24"/>
          <w:szCs w:val="24"/>
        </w:rPr>
        <w:t>business ethics</w:t>
      </w:r>
      <w:r w:rsidR="0000006A" w:rsidRPr="00C70E8E">
        <w:rPr>
          <w:rFonts w:ascii="Times New Roman" w:hAnsi="Times New Roman" w:cs="Times New Roman"/>
          <w:sz w:val="24"/>
          <w:szCs w:val="24"/>
        </w:rPr>
        <w:t xml:space="preserve">, </w:t>
      </w:r>
      <w:r w:rsidR="00ED1372" w:rsidRPr="00C70E8E">
        <w:rPr>
          <w:rFonts w:ascii="Times New Roman" w:hAnsi="Times New Roman" w:cs="Times New Roman"/>
          <w:sz w:val="24"/>
          <w:szCs w:val="24"/>
        </w:rPr>
        <w:t xml:space="preserve">and the community at large who serve as the entity’s customers and </w:t>
      </w:r>
      <w:r w:rsidR="00C70E8E" w:rsidRPr="00C70E8E">
        <w:rPr>
          <w:rFonts w:ascii="Times New Roman" w:hAnsi="Times New Roman" w:cs="Times New Roman"/>
          <w:sz w:val="24"/>
          <w:szCs w:val="24"/>
        </w:rPr>
        <w:t>beneficiaries (</w:t>
      </w:r>
      <w:r w:rsidR="00C70E8E" w:rsidRPr="00C70E8E">
        <w:rPr>
          <w:rFonts w:ascii="Times New Roman" w:hAnsi="Times New Roman" w:cs="Times New Roman"/>
          <w:color w:val="222222"/>
          <w:sz w:val="24"/>
          <w:szCs w:val="24"/>
          <w:shd w:val="clear" w:color="auto" w:fill="FFFFFF"/>
        </w:rPr>
        <w:t>Messer)</w:t>
      </w:r>
      <w:r w:rsidR="00ED1372" w:rsidRPr="00C70E8E">
        <w:rPr>
          <w:rFonts w:ascii="Times New Roman" w:hAnsi="Times New Roman" w:cs="Times New Roman"/>
          <w:sz w:val="24"/>
          <w:szCs w:val="24"/>
        </w:rPr>
        <w:t>.</w:t>
      </w:r>
    </w:p>
    <w:p w14:paraId="57B6C650" w14:textId="34A09E2B" w:rsidR="007E4113" w:rsidRPr="00C70E8E" w:rsidRDefault="00787694" w:rsidP="00C70E8E">
      <w:pPr>
        <w:spacing w:after="0" w:line="480" w:lineRule="auto"/>
        <w:ind w:firstLine="720"/>
        <w:contextualSpacing/>
        <w:jc w:val="both"/>
        <w:rPr>
          <w:rFonts w:ascii="Times New Roman" w:hAnsi="Times New Roman" w:cs="Times New Roman"/>
          <w:sz w:val="24"/>
          <w:szCs w:val="24"/>
        </w:rPr>
      </w:pPr>
      <w:r w:rsidRPr="00C70E8E">
        <w:rPr>
          <w:rFonts w:ascii="Times New Roman" w:hAnsi="Times New Roman" w:cs="Times New Roman"/>
          <w:sz w:val="24"/>
          <w:szCs w:val="24"/>
        </w:rPr>
        <w:t xml:space="preserve"> </w:t>
      </w:r>
      <w:r w:rsidR="009C2336" w:rsidRPr="00C70E8E">
        <w:rPr>
          <w:rFonts w:ascii="Times New Roman" w:hAnsi="Times New Roman" w:cs="Times New Roman"/>
          <w:sz w:val="24"/>
          <w:szCs w:val="24"/>
        </w:rPr>
        <w:t xml:space="preserve">Moreover, the entity’s </w:t>
      </w:r>
      <w:r w:rsidR="003431AB" w:rsidRPr="00C70E8E">
        <w:rPr>
          <w:rFonts w:ascii="Times New Roman" w:hAnsi="Times New Roman" w:cs="Times New Roman"/>
          <w:sz w:val="24"/>
          <w:szCs w:val="24"/>
        </w:rPr>
        <w:t xml:space="preserve">financial sustainability in the FY2020 </w:t>
      </w:r>
      <w:r w:rsidR="003C63F4" w:rsidRPr="00C70E8E">
        <w:rPr>
          <w:rFonts w:ascii="Times New Roman" w:hAnsi="Times New Roman" w:cs="Times New Roman"/>
          <w:sz w:val="24"/>
          <w:szCs w:val="24"/>
        </w:rPr>
        <w:t>includes low levels of debt, strong financial position, and management strength.</w:t>
      </w:r>
      <w:r w:rsidR="00502923" w:rsidRPr="00C70E8E">
        <w:rPr>
          <w:rFonts w:ascii="Times New Roman" w:hAnsi="Times New Roman" w:cs="Times New Roman"/>
          <w:sz w:val="24"/>
          <w:szCs w:val="24"/>
        </w:rPr>
        <w:t xml:space="preserve"> Following the fact that the business </w:t>
      </w:r>
      <w:r w:rsidR="00502923" w:rsidRPr="00C70E8E">
        <w:rPr>
          <w:rFonts w:ascii="Times New Roman" w:hAnsi="Times New Roman" w:cs="Times New Roman"/>
          <w:sz w:val="24"/>
          <w:szCs w:val="24"/>
        </w:rPr>
        <w:lastRenderedPageBreak/>
        <w:t xml:space="preserve">is diversified across the companies and industries, </w:t>
      </w:r>
      <w:r w:rsidR="00C75815" w:rsidRPr="00C70E8E">
        <w:rPr>
          <w:rFonts w:ascii="Times New Roman" w:hAnsi="Times New Roman" w:cs="Times New Roman"/>
          <w:sz w:val="24"/>
          <w:szCs w:val="24"/>
        </w:rPr>
        <w:t xml:space="preserve">the government rules and regulations would still have a commensurate </w:t>
      </w:r>
      <w:r w:rsidR="0085423A" w:rsidRPr="00C70E8E">
        <w:rPr>
          <w:rFonts w:ascii="Times New Roman" w:hAnsi="Times New Roman" w:cs="Times New Roman"/>
          <w:sz w:val="24"/>
          <w:szCs w:val="24"/>
        </w:rPr>
        <w:t>impact on Amana’s performance</w:t>
      </w:r>
      <w:r w:rsidR="00C70E8E" w:rsidRPr="00C70E8E">
        <w:rPr>
          <w:rFonts w:ascii="Times New Roman" w:hAnsi="Times New Roman" w:cs="Times New Roman"/>
          <w:sz w:val="24"/>
          <w:szCs w:val="24"/>
        </w:rPr>
        <w:t xml:space="preserve"> (</w:t>
      </w:r>
      <w:r w:rsidR="00C70E8E" w:rsidRPr="00C70E8E">
        <w:rPr>
          <w:rFonts w:ascii="Times New Roman" w:hAnsi="Times New Roman" w:cs="Times New Roman"/>
          <w:color w:val="222222"/>
          <w:sz w:val="24"/>
          <w:szCs w:val="24"/>
          <w:shd w:val="clear" w:color="auto" w:fill="FFFFFF"/>
        </w:rPr>
        <w:t>Messer)</w:t>
      </w:r>
      <w:r w:rsidR="0085423A" w:rsidRPr="00C70E8E">
        <w:rPr>
          <w:rFonts w:ascii="Times New Roman" w:hAnsi="Times New Roman" w:cs="Times New Roman"/>
          <w:sz w:val="24"/>
          <w:szCs w:val="24"/>
        </w:rPr>
        <w:t xml:space="preserve">. </w:t>
      </w:r>
      <w:r w:rsidR="006F4558" w:rsidRPr="00C70E8E">
        <w:rPr>
          <w:rFonts w:ascii="Times New Roman" w:hAnsi="Times New Roman" w:cs="Times New Roman"/>
          <w:sz w:val="24"/>
          <w:szCs w:val="24"/>
        </w:rPr>
        <w:t xml:space="preserve">Moreover, another impact on Amana’s performance would be </w:t>
      </w:r>
      <w:r w:rsidR="005271B7" w:rsidRPr="00C70E8E">
        <w:rPr>
          <w:rFonts w:ascii="Times New Roman" w:hAnsi="Times New Roman" w:cs="Times New Roman"/>
          <w:sz w:val="24"/>
          <w:szCs w:val="24"/>
        </w:rPr>
        <w:t>caused by the material variance. The unfavorable variance in the material c</w:t>
      </w:r>
      <w:r w:rsidR="00F67270" w:rsidRPr="00C70E8E">
        <w:rPr>
          <w:rFonts w:ascii="Times New Roman" w:hAnsi="Times New Roman" w:cs="Times New Roman"/>
          <w:sz w:val="24"/>
          <w:szCs w:val="24"/>
        </w:rPr>
        <w:t xml:space="preserve">osts would be attributed to the increased material prices </w:t>
      </w:r>
      <w:r w:rsidR="0025798C" w:rsidRPr="00C70E8E">
        <w:rPr>
          <w:rFonts w:ascii="Times New Roman" w:hAnsi="Times New Roman" w:cs="Times New Roman"/>
          <w:sz w:val="24"/>
          <w:szCs w:val="24"/>
        </w:rPr>
        <w:t xml:space="preserve">or even purchase of </w:t>
      </w:r>
      <w:r w:rsidR="00E002C0" w:rsidRPr="00C70E8E">
        <w:rPr>
          <w:rFonts w:ascii="Times New Roman" w:hAnsi="Times New Roman" w:cs="Times New Roman"/>
          <w:sz w:val="24"/>
          <w:szCs w:val="24"/>
        </w:rPr>
        <w:t>low-quality</w:t>
      </w:r>
      <w:r w:rsidR="0025798C" w:rsidRPr="00C70E8E">
        <w:rPr>
          <w:rFonts w:ascii="Times New Roman" w:hAnsi="Times New Roman" w:cs="Times New Roman"/>
          <w:sz w:val="24"/>
          <w:szCs w:val="24"/>
        </w:rPr>
        <w:t xml:space="preserve"> materials attributed </w:t>
      </w:r>
      <w:r w:rsidR="00101162" w:rsidRPr="00C70E8E">
        <w:rPr>
          <w:rFonts w:ascii="Times New Roman" w:hAnsi="Times New Roman" w:cs="Times New Roman"/>
          <w:sz w:val="24"/>
          <w:szCs w:val="24"/>
        </w:rPr>
        <w:t xml:space="preserve">to the </w:t>
      </w:r>
      <w:r w:rsidR="00E177C1" w:rsidRPr="00C70E8E">
        <w:rPr>
          <w:rFonts w:ascii="Times New Roman" w:hAnsi="Times New Roman" w:cs="Times New Roman"/>
          <w:sz w:val="24"/>
          <w:szCs w:val="24"/>
        </w:rPr>
        <w:t>declined level of output and hence poor performance.</w:t>
      </w:r>
      <w:r w:rsidR="00E002C0" w:rsidRPr="00C70E8E">
        <w:rPr>
          <w:rFonts w:ascii="Times New Roman" w:hAnsi="Times New Roman" w:cs="Times New Roman"/>
          <w:sz w:val="24"/>
          <w:szCs w:val="24"/>
        </w:rPr>
        <w:t xml:space="preserve"> Additionally, the unfavorable labor costs may be attributed to </w:t>
      </w:r>
      <w:r w:rsidR="00604004" w:rsidRPr="00C70E8E">
        <w:rPr>
          <w:rFonts w:ascii="Times New Roman" w:hAnsi="Times New Roman" w:cs="Times New Roman"/>
          <w:sz w:val="24"/>
          <w:szCs w:val="24"/>
        </w:rPr>
        <w:t>employee turnover or even the use of unskilled labor</w:t>
      </w:r>
      <w:r w:rsidR="00C70E8E" w:rsidRPr="00C70E8E">
        <w:rPr>
          <w:rFonts w:ascii="Times New Roman" w:hAnsi="Times New Roman" w:cs="Times New Roman"/>
          <w:sz w:val="24"/>
          <w:szCs w:val="24"/>
        </w:rPr>
        <w:t xml:space="preserve"> (</w:t>
      </w:r>
      <w:r w:rsidR="00C70E8E" w:rsidRPr="00C70E8E">
        <w:rPr>
          <w:rFonts w:ascii="Times New Roman" w:hAnsi="Times New Roman" w:cs="Times New Roman"/>
          <w:color w:val="222222"/>
          <w:sz w:val="24"/>
          <w:szCs w:val="24"/>
          <w:shd w:val="clear" w:color="auto" w:fill="FFFFFF"/>
        </w:rPr>
        <w:t>Messer)</w:t>
      </w:r>
      <w:r w:rsidR="00604004" w:rsidRPr="00C70E8E">
        <w:rPr>
          <w:rFonts w:ascii="Times New Roman" w:hAnsi="Times New Roman" w:cs="Times New Roman"/>
          <w:sz w:val="24"/>
          <w:szCs w:val="24"/>
        </w:rPr>
        <w:t xml:space="preserve">. </w:t>
      </w:r>
      <w:r w:rsidR="005C15E7" w:rsidRPr="00C70E8E">
        <w:rPr>
          <w:rFonts w:ascii="Times New Roman" w:hAnsi="Times New Roman" w:cs="Times New Roman"/>
          <w:sz w:val="24"/>
          <w:szCs w:val="24"/>
        </w:rPr>
        <w:t xml:space="preserve">Therefore, evaluating the causes of the variances in the financial items of the entity would be helpful in the designation of the </w:t>
      </w:r>
      <w:r w:rsidR="00B526AF" w:rsidRPr="00C70E8E">
        <w:rPr>
          <w:rFonts w:ascii="Times New Roman" w:hAnsi="Times New Roman" w:cs="Times New Roman"/>
          <w:sz w:val="24"/>
          <w:szCs w:val="24"/>
        </w:rPr>
        <w:t xml:space="preserve">most effective strategies </w:t>
      </w:r>
      <w:r w:rsidR="00962AD1" w:rsidRPr="00C70E8E">
        <w:rPr>
          <w:rFonts w:ascii="Times New Roman" w:hAnsi="Times New Roman" w:cs="Times New Roman"/>
          <w:sz w:val="24"/>
          <w:szCs w:val="24"/>
        </w:rPr>
        <w:t>t</w:t>
      </w:r>
      <w:r w:rsidR="00906EE5" w:rsidRPr="00C70E8E">
        <w:rPr>
          <w:rFonts w:ascii="Times New Roman" w:hAnsi="Times New Roman" w:cs="Times New Roman"/>
          <w:sz w:val="24"/>
          <w:szCs w:val="24"/>
        </w:rPr>
        <w:t xml:space="preserve">o improve the entity’s performance in the future. </w:t>
      </w:r>
    </w:p>
    <w:p w14:paraId="7659ABB3" w14:textId="7E8906A8" w:rsidR="006B494F" w:rsidRPr="00C70E8E" w:rsidRDefault="00787694" w:rsidP="00D326B4">
      <w:pPr>
        <w:spacing w:after="0" w:line="480" w:lineRule="auto"/>
        <w:contextualSpacing/>
        <w:jc w:val="both"/>
        <w:rPr>
          <w:rFonts w:ascii="Times New Roman" w:hAnsi="Times New Roman" w:cs="Times New Roman"/>
          <w:b/>
          <w:bCs/>
          <w:sz w:val="24"/>
          <w:szCs w:val="24"/>
        </w:rPr>
      </w:pPr>
      <w:r w:rsidRPr="00C70E8E">
        <w:rPr>
          <w:rFonts w:ascii="Times New Roman" w:hAnsi="Times New Roman" w:cs="Times New Roman"/>
          <w:b/>
          <w:bCs/>
          <w:sz w:val="24"/>
          <w:szCs w:val="24"/>
        </w:rPr>
        <w:t>Part 3</w:t>
      </w:r>
    </w:p>
    <w:p w14:paraId="7B51299E" w14:textId="5EF35056" w:rsidR="00055D84" w:rsidRPr="00C70E8E" w:rsidRDefault="00787694" w:rsidP="00C70E8E">
      <w:pPr>
        <w:spacing w:after="0" w:line="480" w:lineRule="auto"/>
        <w:ind w:firstLine="720"/>
        <w:contextualSpacing/>
        <w:jc w:val="both"/>
        <w:rPr>
          <w:rFonts w:ascii="Times New Roman" w:hAnsi="Times New Roman" w:cs="Times New Roman"/>
          <w:sz w:val="24"/>
          <w:szCs w:val="24"/>
        </w:rPr>
      </w:pPr>
      <w:r w:rsidRPr="00C70E8E">
        <w:rPr>
          <w:rFonts w:ascii="Times New Roman" w:hAnsi="Times New Roman" w:cs="Times New Roman"/>
          <w:sz w:val="24"/>
          <w:szCs w:val="24"/>
        </w:rPr>
        <w:t xml:space="preserve">Following the findings from the monthly report of Amana Ltd, there exist various areas that need to be improved. These areas </w:t>
      </w:r>
      <w:r w:rsidR="00FC43E6" w:rsidRPr="00C70E8E">
        <w:rPr>
          <w:rFonts w:ascii="Times New Roman" w:hAnsi="Times New Roman" w:cs="Times New Roman"/>
          <w:sz w:val="24"/>
          <w:szCs w:val="24"/>
        </w:rPr>
        <w:t>include</w:t>
      </w:r>
      <w:r w:rsidRPr="00C70E8E">
        <w:rPr>
          <w:rFonts w:ascii="Times New Roman" w:hAnsi="Times New Roman" w:cs="Times New Roman"/>
          <w:sz w:val="24"/>
          <w:szCs w:val="24"/>
        </w:rPr>
        <w:t xml:space="preserve"> the </w:t>
      </w:r>
      <w:r w:rsidR="001B7711" w:rsidRPr="00C70E8E">
        <w:rPr>
          <w:rFonts w:ascii="Times New Roman" w:hAnsi="Times New Roman" w:cs="Times New Roman"/>
          <w:sz w:val="24"/>
          <w:szCs w:val="24"/>
        </w:rPr>
        <w:t>level of sales outpu</w:t>
      </w:r>
      <w:r w:rsidR="00E00E4B" w:rsidRPr="00C70E8E">
        <w:rPr>
          <w:rFonts w:ascii="Times New Roman" w:hAnsi="Times New Roman" w:cs="Times New Roman"/>
          <w:sz w:val="24"/>
          <w:szCs w:val="24"/>
        </w:rPr>
        <w:t xml:space="preserve">t and the variable costs. </w:t>
      </w:r>
      <w:r w:rsidR="00093CD8" w:rsidRPr="00C70E8E">
        <w:rPr>
          <w:rFonts w:ascii="Times New Roman" w:hAnsi="Times New Roman" w:cs="Times New Roman"/>
          <w:sz w:val="24"/>
          <w:szCs w:val="24"/>
        </w:rPr>
        <w:t xml:space="preserve">Following the </w:t>
      </w:r>
      <w:r w:rsidR="00FC43E6" w:rsidRPr="00C70E8E">
        <w:rPr>
          <w:rFonts w:ascii="Times New Roman" w:hAnsi="Times New Roman" w:cs="Times New Roman"/>
          <w:sz w:val="24"/>
          <w:szCs w:val="24"/>
        </w:rPr>
        <w:t xml:space="preserve">sales units, </w:t>
      </w:r>
      <w:r w:rsidR="00EB233B" w:rsidRPr="00C70E8E">
        <w:rPr>
          <w:rFonts w:ascii="Times New Roman" w:hAnsi="Times New Roman" w:cs="Times New Roman"/>
          <w:sz w:val="24"/>
          <w:szCs w:val="24"/>
        </w:rPr>
        <w:t xml:space="preserve">they declined as compared to the </w:t>
      </w:r>
      <w:r w:rsidR="00992702" w:rsidRPr="00C70E8E">
        <w:rPr>
          <w:rFonts w:ascii="Times New Roman" w:hAnsi="Times New Roman" w:cs="Times New Roman"/>
          <w:sz w:val="24"/>
          <w:szCs w:val="24"/>
        </w:rPr>
        <w:t xml:space="preserve">budgeted sales units. </w:t>
      </w:r>
      <w:r w:rsidR="00B455C7" w:rsidRPr="00C70E8E">
        <w:rPr>
          <w:rFonts w:ascii="Times New Roman" w:hAnsi="Times New Roman" w:cs="Times New Roman"/>
          <w:sz w:val="24"/>
          <w:szCs w:val="24"/>
        </w:rPr>
        <w:t xml:space="preserve">Such anomaly indicates that </w:t>
      </w:r>
      <w:r w:rsidR="00871681" w:rsidRPr="00C70E8E">
        <w:rPr>
          <w:rFonts w:ascii="Times New Roman" w:hAnsi="Times New Roman" w:cs="Times New Roman"/>
          <w:sz w:val="24"/>
          <w:szCs w:val="24"/>
        </w:rPr>
        <w:t xml:space="preserve">Amana Ltd declined </w:t>
      </w:r>
      <w:r w:rsidR="002C7479" w:rsidRPr="00C70E8E">
        <w:rPr>
          <w:rFonts w:ascii="Times New Roman" w:hAnsi="Times New Roman" w:cs="Times New Roman"/>
          <w:sz w:val="24"/>
          <w:szCs w:val="24"/>
        </w:rPr>
        <w:t xml:space="preserve">in the </w:t>
      </w:r>
      <w:r w:rsidR="002552E6" w:rsidRPr="00C70E8E">
        <w:rPr>
          <w:rFonts w:ascii="Times New Roman" w:hAnsi="Times New Roman" w:cs="Times New Roman"/>
          <w:sz w:val="24"/>
          <w:szCs w:val="24"/>
        </w:rPr>
        <w:t xml:space="preserve">production level and </w:t>
      </w:r>
      <w:r w:rsidR="002F3E1C" w:rsidRPr="00C70E8E">
        <w:rPr>
          <w:rFonts w:ascii="Times New Roman" w:hAnsi="Times New Roman" w:cs="Times New Roman"/>
          <w:sz w:val="24"/>
          <w:szCs w:val="24"/>
        </w:rPr>
        <w:t xml:space="preserve">the price of the units. </w:t>
      </w:r>
      <w:r w:rsidR="0038091F" w:rsidRPr="00C70E8E">
        <w:rPr>
          <w:rFonts w:ascii="Times New Roman" w:hAnsi="Times New Roman" w:cs="Times New Roman"/>
          <w:sz w:val="24"/>
          <w:szCs w:val="24"/>
        </w:rPr>
        <w:t xml:space="preserve">Declined productivity may be attributed to </w:t>
      </w:r>
      <w:r w:rsidR="00064A93" w:rsidRPr="00C70E8E">
        <w:rPr>
          <w:rFonts w:ascii="Times New Roman" w:hAnsi="Times New Roman" w:cs="Times New Roman"/>
          <w:sz w:val="24"/>
          <w:szCs w:val="24"/>
        </w:rPr>
        <w:t xml:space="preserve">inefficient equipment and inappropriate material, which may be </w:t>
      </w:r>
      <w:r w:rsidR="00CF48CD" w:rsidRPr="00C70E8E">
        <w:rPr>
          <w:rFonts w:ascii="Times New Roman" w:hAnsi="Times New Roman" w:cs="Times New Roman"/>
          <w:sz w:val="24"/>
          <w:szCs w:val="24"/>
        </w:rPr>
        <w:t>of low quality</w:t>
      </w:r>
      <w:r w:rsidR="00C70E8E" w:rsidRPr="00C70E8E">
        <w:rPr>
          <w:rFonts w:ascii="Times New Roman" w:hAnsi="Times New Roman" w:cs="Times New Roman"/>
          <w:sz w:val="24"/>
          <w:szCs w:val="24"/>
        </w:rPr>
        <w:t xml:space="preserve"> (</w:t>
      </w:r>
      <w:r w:rsidR="00C70E8E" w:rsidRPr="00C70E8E">
        <w:rPr>
          <w:rFonts w:ascii="Times New Roman" w:hAnsi="Times New Roman" w:cs="Times New Roman"/>
          <w:color w:val="222222"/>
          <w:sz w:val="24"/>
          <w:szCs w:val="24"/>
          <w:shd w:val="clear" w:color="auto" w:fill="FFFFFF"/>
        </w:rPr>
        <w:t>Drury)</w:t>
      </w:r>
      <w:r w:rsidR="00CF48CD" w:rsidRPr="00C70E8E">
        <w:rPr>
          <w:rFonts w:ascii="Times New Roman" w:hAnsi="Times New Roman" w:cs="Times New Roman"/>
          <w:sz w:val="24"/>
          <w:szCs w:val="24"/>
        </w:rPr>
        <w:t xml:space="preserve">. </w:t>
      </w:r>
      <w:r w:rsidR="00FF6C05" w:rsidRPr="00C70E8E">
        <w:rPr>
          <w:rFonts w:ascii="Times New Roman" w:hAnsi="Times New Roman" w:cs="Times New Roman"/>
          <w:sz w:val="24"/>
          <w:szCs w:val="24"/>
        </w:rPr>
        <w:t xml:space="preserve">As a result, inappropriate material </w:t>
      </w:r>
      <w:r w:rsidR="0099497A" w:rsidRPr="00C70E8E">
        <w:rPr>
          <w:rFonts w:ascii="Times New Roman" w:hAnsi="Times New Roman" w:cs="Times New Roman"/>
          <w:sz w:val="24"/>
          <w:szCs w:val="24"/>
        </w:rPr>
        <w:t>results</w:t>
      </w:r>
      <w:r w:rsidR="00FF6C05" w:rsidRPr="00C70E8E">
        <w:rPr>
          <w:rFonts w:ascii="Times New Roman" w:hAnsi="Times New Roman" w:cs="Times New Roman"/>
          <w:sz w:val="24"/>
          <w:szCs w:val="24"/>
        </w:rPr>
        <w:t xml:space="preserve"> in less production of the desired </w:t>
      </w:r>
      <w:r w:rsidR="0099497A" w:rsidRPr="00C70E8E">
        <w:rPr>
          <w:rFonts w:ascii="Times New Roman" w:hAnsi="Times New Roman" w:cs="Times New Roman"/>
          <w:sz w:val="24"/>
          <w:szCs w:val="24"/>
        </w:rPr>
        <w:t>output, which causes unfavorable vari</w:t>
      </w:r>
      <w:r w:rsidR="00877F55" w:rsidRPr="00C70E8E">
        <w:rPr>
          <w:rFonts w:ascii="Times New Roman" w:hAnsi="Times New Roman" w:cs="Times New Roman"/>
          <w:sz w:val="24"/>
          <w:szCs w:val="24"/>
        </w:rPr>
        <w:t xml:space="preserve">ance on the sales output. </w:t>
      </w:r>
      <w:r w:rsidR="00D862BF" w:rsidRPr="00C70E8E">
        <w:rPr>
          <w:rFonts w:ascii="Times New Roman" w:hAnsi="Times New Roman" w:cs="Times New Roman"/>
          <w:sz w:val="24"/>
          <w:szCs w:val="24"/>
        </w:rPr>
        <w:t xml:space="preserve">In this regard, the management at Amana Ltd should consider using effective equipment and the use of effective </w:t>
      </w:r>
      <w:r w:rsidR="000B2388" w:rsidRPr="00C70E8E">
        <w:rPr>
          <w:rFonts w:ascii="Times New Roman" w:hAnsi="Times New Roman" w:cs="Times New Roman"/>
          <w:sz w:val="24"/>
          <w:szCs w:val="24"/>
        </w:rPr>
        <w:t xml:space="preserve">production processes </w:t>
      </w:r>
      <w:r w:rsidR="003E3D32" w:rsidRPr="00C70E8E">
        <w:rPr>
          <w:rFonts w:ascii="Times New Roman" w:hAnsi="Times New Roman" w:cs="Times New Roman"/>
          <w:sz w:val="24"/>
          <w:szCs w:val="24"/>
        </w:rPr>
        <w:t xml:space="preserve">in the production. </w:t>
      </w:r>
      <w:r w:rsidR="0094154B" w:rsidRPr="00C70E8E">
        <w:rPr>
          <w:rFonts w:ascii="Times New Roman" w:hAnsi="Times New Roman" w:cs="Times New Roman"/>
          <w:sz w:val="24"/>
          <w:szCs w:val="24"/>
        </w:rPr>
        <w:t>This is achieved through the adoption of the appropriate technology that guarantees improved production</w:t>
      </w:r>
      <w:r w:rsidR="00C70E8E" w:rsidRPr="00C70E8E">
        <w:rPr>
          <w:rFonts w:ascii="Times New Roman" w:hAnsi="Times New Roman" w:cs="Times New Roman"/>
          <w:sz w:val="24"/>
          <w:szCs w:val="24"/>
        </w:rPr>
        <w:t xml:space="preserve"> (</w:t>
      </w:r>
      <w:r w:rsidR="00C70E8E" w:rsidRPr="00C70E8E">
        <w:rPr>
          <w:rFonts w:ascii="Times New Roman" w:hAnsi="Times New Roman" w:cs="Times New Roman"/>
          <w:color w:val="222222"/>
          <w:sz w:val="24"/>
          <w:szCs w:val="24"/>
          <w:shd w:val="clear" w:color="auto" w:fill="FFFFFF"/>
        </w:rPr>
        <w:t>Drury)</w:t>
      </w:r>
      <w:r w:rsidR="0094154B" w:rsidRPr="00C70E8E">
        <w:rPr>
          <w:rFonts w:ascii="Times New Roman" w:hAnsi="Times New Roman" w:cs="Times New Roman"/>
          <w:sz w:val="24"/>
          <w:szCs w:val="24"/>
        </w:rPr>
        <w:t xml:space="preserve">. </w:t>
      </w:r>
    </w:p>
    <w:p w14:paraId="14D3D156" w14:textId="178EA7FC" w:rsidR="001B2679" w:rsidRPr="00C70E8E" w:rsidRDefault="00787694" w:rsidP="00C70E8E">
      <w:pPr>
        <w:spacing w:after="0" w:line="480" w:lineRule="auto"/>
        <w:ind w:firstLine="720"/>
        <w:contextualSpacing/>
        <w:jc w:val="both"/>
        <w:rPr>
          <w:rFonts w:ascii="Times New Roman" w:hAnsi="Times New Roman" w:cs="Times New Roman"/>
          <w:sz w:val="24"/>
          <w:szCs w:val="24"/>
        </w:rPr>
      </w:pPr>
      <w:r w:rsidRPr="00C70E8E">
        <w:rPr>
          <w:rFonts w:ascii="Times New Roman" w:hAnsi="Times New Roman" w:cs="Times New Roman"/>
          <w:sz w:val="24"/>
          <w:szCs w:val="24"/>
        </w:rPr>
        <w:t xml:space="preserve">Moreover, the production of </w:t>
      </w:r>
      <w:r w:rsidR="00473709" w:rsidRPr="00C70E8E">
        <w:rPr>
          <w:rFonts w:ascii="Times New Roman" w:hAnsi="Times New Roman" w:cs="Times New Roman"/>
          <w:sz w:val="24"/>
          <w:szCs w:val="24"/>
        </w:rPr>
        <w:t>high-quality</w:t>
      </w:r>
      <w:r w:rsidRPr="00C70E8E">
        <w:rPr>
          <w:rFonts w:ascii="Times New Roman" w:hAnsi="Times New Roman" w:cs="Times New Roman"/>
          <w:sz w:val="24"/>
          <w:szCs w:val="24"/>
        </w:rPr>
        <w:t xml:space="preserve"> products would also attract increased selling prices due to the product's desirability in the market. </w:t>
      </w:r>
      <w:r w:rsidR="004B05E1" w:rsidRPr="00C70E8E">
        <w:rPr>
          <w:rFonts w:ascii="Times New Roman" w:hAnsi="Times New Roman" w:cs="Times New Roman"/>
          <w:sz w:val="24"/>
          <w:szCs w:val="24"/>
        </w:rPr>
        <w:t xml:space="preserve">Additionally, </w:t>
      </w:r>
      <w:r w:rsidR="00D14EFF" w:rsidRPr="00C70E8E">
        <w:rPr>
          <w:rFonts w:ascii="Times New Roman" w:hAnsi="Times New Roman" w:cs="Times New Roman"/>
          <w:sz w:val="24"/>
          <w:szCs w:val="24"/>
        </w:rPr>
        <w:t>expansion of the market scope of the company would help determine the pricing of the commodities</w:t>
      </w:r>
      <w:r w:rsidR="00C70E8E" w:rsidRPr="00C70E8E">
        <w:rPr>
          <w:rFonts w:ascii="Times New Roman" w:hAnsi="Times New Roman" w:cs="Times New Roman"/>
          <w:sz w:val="24"/>
          <w:szCs w:val="24"/>
        </w:rPr>
        <w:t xml:space="preserve"> (</w:t>
      </w:r>
      <w:r w:rsidR="00C70E8E" w:rsidRPr="00C70E8E">
        <w:rPr>
          <w:rFonts w:ascii="Times New Roman" w:hAnsi="Times New Roman" w:cs="Times New Roman"/>
          <w:color w:val="222222"/>
          <w:sz w:val="24"/>
          <w:szCs w:val="24"/>
          <w:shd w:val="clear" w:color="auto" w:fill="FFFFFF"/>
        </w:rPr>
        <w:t>Drury)</w:t>
      </w:r>
      <w:r w:rsidR="00D14EFF" w:rsidRPr="00C70E8E">
        <w:rPr>
          <w:rFonts w:ascii="Times New Roman" w:hAnsi="Times New Roman" w:cs="Times New Roman"/>
          <w:sz w:val="24"/>
          <w:szCs w:val="24"/>
        </w:rPr>
        <w:t>. Through high quality of products and diversified markets, the company can scoop</w:t>
      </w:r>
      <w:r w:rsidR="001D0AB3" w:rsidRPr="00C70E8E">
        <w:rPr>
          <w:rFonts w:ascii="Times New Roman" w:hAnsi="Times New Roman" w:cs="Times New Roman"/>
          <w:sz w:val="24"/>
          <w:szCs w:val="24"/>
        </w:rPr>
        <w:t xml:space="preserve"> high sales revenue and improve the company's performance. </w:t>
      </w:r>
      <w:r w:rsidR="00055D84" w:rsidRPr="00C70E8E">
        <w:rPr>
          <w:rFonts w:ascii="Times New Roman" w:hAnsi="Times New Roman" w:cs="Times New Roman"/>
          <w:sz w:val="24"/>
          <w:szCs w:val="24"/>
        </w:rPr>
        <w:t xml:space="preserve">Furthermore, the development of pricing strategies for the company products would also help improve the sales revenue of the entity. </w:t>
      </w:r>
      <w:r w:rsidR="0049348D" w:rsidRPr="00C70E8E">
        <w:rPr>
          <w:rFonts w:ascii="Times New Roman" w:hAnsi="Times New Roman" w:cs="Times New Roman"/>
          <w:sz w:val="24"/>
          <w:szCs w:val="24"/>
        </w:rPr>
        <w:t xml:space="preserve">A </w:t>
      </w:r>
      <w:r w:rsidR="0049348D" w:rsidRPr="00C70E8E">
        <w:rPr>
          <w:rFonts w:ascii="Times New Roman" w:hAnsi="Times New Roman" w:cs="Times New Roman"/>
          <w:sz w:val="24"/>
          <w:szCs w:val="24"/>
        </w:rPr>
        <w:lastRenderedPageBreak/>
        <w:t xml:space="preserve">competitive </w:t>
      </w:r>
      <w:r w:rsidR="00C94ACC" w:rsidRPr="00C70E8E">
        <w:rPr>
          <w:rFonts w:ascii="Times New Roman" w:hAnsi="Times New Roman" w:cs="Times New Roman"/>
          <w:sz w:val="24"/>
          <w:szCs w:val="24"/>
        </w:rPr>
        <w:t xml:space="preserve">pricing strategy also aids </w:t>
      </w:r>
      <w:r w:rsidR="008230D9" w:rsidRPr="00C70E8E">
        <w:rPr>
          <w:rFonts w:ascii="Times New Roman" w:hAnsi="Times New Roman" w:cs="Times New Roman"/>
          <w:sz w:val="24"/>
          <w:szCs w:val="24"/>
        </w:rPr>
        <w:t xml:space="preserve">in psychologically attracting the company's customers into </w:t>
      </w:r>
      <w:r w:rsidR="0077371B" w:rsidRPr="00C70E8E">
        <w:rPr>
          <w:rFonts w:ascii="Times New Roman" w:hAnsi="Times New Roman" w:cs="Times New Roman"/>
          <w:sz w:val="24"/>
          <w:szCs w:val="24"/>
        </w:rPr>
        <w:t>buying</w:t>
      </w:r>
      <w:r w:rsidR="008230D9" w:rsidRPr="00C70E8E">
        <w:rPr>
          <w:rFonts w:ascii="Times New Roman" w:hAnsi="Times New Roman" w:cs="Times New Roman"/>
          <w:sz w:val="24"/>
          <w:szCs w:val="24"/>
        </w:rPr>
        <w:t xml:space="preserve"> </w:t>
      </w:r>
      <w:r w:rsidR="00AC489B" w:rsidRPr="00C70E8E">
        <w:rPr>
          <w:rFonts w:ascii="Times New Roman" w:hAnsi="Times New Roman" w:cs="Times New Roman"/>
          <w:sz w:val="24"/>
          <w:szCs w:val="24"/>
        </w:rPr>
        <w:t>more products</w:t>
      </w:r>
      <w:r w:rsidR="00C70E8E" w:rsidRPr="00C70E8E">
        <w:rPr>
          <w:rFonts w:ascii="Times New Roman" w:hAnsi="Times New Roman" w:cs="Times New Roman"/>
          <w:sz w:val="24"/>
          <w:szCs w:val="24"/>
        </w:rPr>
        <w:t xml:space="preserve"> (</w:t>
      </w:r>
      <w:r w:rsidR="00C70E8E" w:rsidRPr="00C70E8E">
        <w:rPr>
          <w:rFonts w:ascii="Times New Roman" w:hAnsi="Times New Roman" w:cs="Times New Roman"/>
          <w:color w:val="222222"/>
          <w:sz w:val="24"/>
          <w:szCs w:val="24"/>
          <w:shd w:val="clear" w:color="auto" w:fill="FFFFFF"/>
        </w:rPr>
        <w:t>Drury)</w:t>
      </w:r>
      <w:r w:rsidR="00AC489B" w:rsidRPr="00C70E8E">
        <w:rPr>
          <w:rFonts w:ascii="Times New Roman" w:hAnsi="Times New Roman" w:cs="Times New Roman"/>
          <w:sz w:val="24"/>
          <w:szCs w:val="24"/>
        </w:rPr>
        <w:t xml:space="preserve">. </w:t>
      </w:r>
      <w:r w:rsidR="005D26F9" w:rsidRPr="00C70E8E">
        <w:rPr>
          <w:rFonts w:ascii="Times New Roman" w:hAnsi="Times New Roman" w:cs="Times New Roman"/>
          <w:sz w:val="24"/>
          <w:szCs w:val="24"/>
        </w:rPr>
        <w:t xml:space="preserve">For instance, the adoption of psychological pricing </w:t>
      </w:r>
      <w:r w:rsidR="002F4477" w:rsidRPr="00C70E8E">
        <w:rPr>
          <w:rFonts w:ascii="Times New Roman" w:hAnsi="Times New Roman" w:cs="Times New Roman"/>
          <w:sz w:val="24"/>
          <w:szCs w:val="24"/>
        </w:rPr>
        <w:t xml:space="preserve">makes the products appear cheaper than those of the competitor. </w:t>
      </w:r>
      <w:r w:rsidR="005348A9" w:rsidRPr="00C70E8E">
        <w:rPr>
          <w:rFonts w:ascii="Times New Roman" w:hAnsi="Times New Roman" w:cs="Times New Roman"/>
          <w:sz w:val="24"/>
          <w:szCs w:val="24"/>
        </w:rPr>
        <w:t xml:space="preserve">Also, granting of credit and </w:t>
      </w:r>
      <w:r w:rsidR="006C0A67" w:rsidRPr="00C70E8E">
        <w:rPr>
          <w:rFonts w:ascii="Times New Roman" w:hAnsi="Times New Roman" w:cs="Times New Roman"/>
          <w:sz w:val="24"/>
          <w:szCs w:val="24"/>
        </w:rPr>
        <w:t xml:space="preserve">discounts under favorable </w:t>
      </w:r>
      <w:r w:rsidR="00B8760D" w:rsidRPr="00C70E8E">
        <w:rPr>
          <w:rFonts w:ascii="Times New Roman" w:hAnsi="Times New Roman" w:cs="Times New Roman"/>
          <w:sz w:val="24"/>
          <w:szCs w:val="24"/>
        </w:rPr>
        <w:t xml:space="preserve">credit policies and terms would also improve the sales revenue of Amana Ltd. </w:t>
      </w:r>
    </w:p>
    <w:p w14:paraId="718F636C" w14:textId="21D762BA" w:rsidR="00A71531" w:rsidRPr="00C70E8E" w:rsidRDefault="00787694" w:rsidP="00C70E8E">
      <w:pPr>
        <w:spacing w:after="0" w:line="480" w:lineRule="auto"/>
        <w:ind w:firstLine="720"/>
        <w:contextualSpacing/>
        <w:jc w:val="both"/>
        <w:rPr>
          <w:rFonts w:ascii="Times New Roman" w:hAnsi="Times New Roman" w:cs="Times New Roman"/>
          <w:sz w:val="24"/>
          <w:szCs w:val="24"/>
        </w:rPr>
      </w:pPr>
      <w:r w:rsidRPr="00C70E8E">
        <w:rPr>
          <w:rFonts w:ascii="Times New Roman" w:hAnsi="Times New Roman" w:cs="Times New Roman"/>
          <w:sz w:val="24"/>
          <w:szCs w:val="24"/>
        </w:rPr>
        <w:t xml:space="preserve">Another area of concern that the CEO should scrutinize is the variable costs. </w:t>
      </w:r>
      <w:r w:rsidR="005000C8" w:rsidRPr="00C70E8E">
        <w:rPr>
          <w:rFonts w:ascii="Times New Roman" w:hAnsi="Times New Roman" w:cs="Times New Roman"/>
          <w:sz w:val="24"/>
          <w:szCs w:val="24"/>
        </w:rPr>
        <w:t xml:space="preserve">The CEO and the entity’s management </w:t>
      </w:r>
      <w:r w:rsidR="001B5923" w:rsidRPr="00C70E8E">
        <w:rPr>
          <w:rFonts w:ascii="Times New Roman" w:hAnsi="Times New Roman" w:cs="Times New Roman"/>
          <w:sz w:val="24"/>
          <w:szCs w:val="24"/>
        </w:rPr>
        <w:t xml:space="preserve">should consider developing </w:t>
      </w:r>
      <w:r w:rsidR="00215D9F" w:rsidRPr="00C70E8E">
        <w:rPr>
          <w:rFonts w:ascii="Times New Roman" w:hAnsi="Times New Roman" w:cs="Times New Roman"/>
          <w:sz w:val="24"/>
          <w:szCs w:val="24"/>
        </w:rPr>
        <w:t xml:space="preserve">a strategy that aids in controlling the level of the </w:t>
      </w:r>
      <w:r w:rsidR="00D03BC0" w:rsidRPr="00C70E8E">
        <w:rPr>
          <w:rFonts w:ascii="Times New Roman" w:hAnsi="Times New Roman" w:cs="Times New Roman"/>
          <w:sz w:val="24"/>
          <w:szCs w:val="24"/>
        </w:rPr>
        <w:t>variable</w:t>
      </w:r>
      <w:r w:rsidR="00215D9F" w:rsidRPr="00C70E8E">
        <w:rPr>
          <w:rFonts w:ascii="Times New Roman" w:hAnsi="Times New Roman" w:cs="Times New Roman"/>
          <w:sz w:val="24"/>
          <w:szCs w:val="24"/>
        </w:rPr>
        <w:t xml:space="preserve"> costs. </w:t>
      </w:r>
      <w:r w:rsidR="00A71068" w:rsidRPr="00C70E8E">
        <w:rPr>
          <w:rFonts w:ascii="Times New Roman" w:hAnsi="Times New Roman" w:cs="Times New Roman"/>
          <w:sz w:val="24"/>
          <w:szCs w:val="24"/>
        </w:rPr>
        <w:t>The variable costs of Amana Ltd are comprised of the material co</w:t>
      </w:r>
      <w:r w:rsidR="00136766" w:rsidRPr="00C70E8E">
        <w:rPr>
          <w:rFonts w:ascii="Times New Roman" w:hAnsi="Times New Roman" w:cs="Times New Roman"/>
          <w:sz w:val="24"/>
          <w:szCs w:val="24"/>
        </w:rPr>
        <w:t xml:space="preserve">sts, </w:t>
      </w:r>
      <w:r w:rsidR="00D87C1A" w:rsidRPr="00C70E8E">
        <w:rPr>
          <w:rFonts w:ascii="Times New Roman" w:hAnsi="Times New Roman" w:cs="Times New Roman"/>
          <w:sz w:val="24"/>
          <w:szCs w:val="24"/>
        </w:rPr>
        <w:t xml:space="preserve">labor costs, and variable overheads. </w:t>
      </w:r>
      <w:r w:rsidR="00FE634D" w:rsidRPr="00C70E8E">
        <w:rPr>
          <w:rFonts w:ascii="Times New Roman" w:hAnsi="Times New Roman" w:cs="Times New Roman"/>
          <w:sz w:val="24"/>
          <w:szCs w:val="24"/>
        </w:rPr>
        <w:t>Through the material costs, the management can concrete strategies to control such costs</w:t>
      </w:r>
      <w:r w:rsidR="00C70E8E" w:rsidRPr="00C70E8E">
        <w:rPr>
          <w:rFonts w:ascii="Times New Roman" w:hAnsi="Times New Roman" w:cs="Times New Roman"/>
          <w:sz w:val="24"/>
          <w:szCs w:val="24"/>
        </w:rPr>
        <w:t xml:space="preserve"> (</w:t>
      </w:r>
      <w:r w:rsidR="00C70E8E" w:rsidRPr="00C70E8E">
        <w:rPr>
          <w:rFonts w:ascii="Times New Roman" w:hAnsi="Times New Roman" w:cs="Times New Roman"/>
          <w:color w:val="222222"/>
          <w:sz w:val="24"/>
          <w:szCs w:val="24"/>
          <w:shd w:val="clear" w:color="auto" w:fill="FFFFFF"/>
        </w:rPr>
        <w:t>Kaplan et al.)</w:t>
      </w:r>
      <w:r w:rsidR="00FE634D" w:rsidRPr="00C70E8E">
        <w:rPr>
          <w:rFonts w:ascii="Times New Roman" w:hAnsi="Times New Roman" w:cs="Times New Roman"/>
          <w:sz w:val="24"/>
          <w:szCs w:val="24"/>
        </w:rPr>
        <w:t xml:space="preserve">. </w:t>
      </w:r>
      <w:r w:rsidR="000F6A4C" w:rsidRPr="00C70E8E">
        <w:rPr>
          <w:rFonts w:ascii="Times New Roman" w:hAnsi="Times New Roman" w:cs="Times New Roman"/>
          <w:sz w:val="24"/>
          <w:szCs w:val="24"/>
        </w:rPr>
        <w:t xml:space="preserve">As indicated earlier, the variance in the material costs </w:t>
      </w:r>
      <w:r w:rsidR="002C1359" w:rsidRPr="00C70E8E">
        <w:rPr>
          <w:rFonts w:ascii="Times New Roman" w:hAnsi="Times New Roman" w:cs="Times New Roman"/>
          <w:sz w:val="24"/>
          <w:szCs w:val="24"/>
        </w:rPr>
        <w:t>may be</w:t>
      </w:r>
      <w:r w:rsidR="000F6A4C" w:rsidRPr="00C70E8E">
        <w:rPr>
          <w:rFonts w:ascii="Times New Roman" w:hAnsi="Times New Roman" w:cs="Times New Roman"/>
          <w:sz w:val="24"/>
          <w:szCs w:val="24"/>
        </w:rPr>
        <w:t xml:space="preserve"> attributed to</w:t>
      </w:r>
      <w:r w:rsidR="00D04EB5" w:rsidRPr="00C70E8E">
        <w:rPr>
          <w:rFonts w:ascii="Times New Roman" w:hAnsi="Times New Roman" w:cs="Times New Roman"/>
          <w:sz w:val="24"/>
          <w:szCs w:val="24"/>
        </w:rPr>
        <w:t xml:space="preserve"> </w:t>
      </w:r>
      <w:r w:rsidR="004E5525" w:rsidRPr="00C70E8E">
        <w:rPr>
          <w:rFonts w:ascii="Times New Roman" w:hAnsi="Times New Roman" w:cs="Times New Roman"/>
          <w:sz w:val="24"/>
          <w:szCs w:val="24"/>
        </w:rPr>
        <w:t xml:space="preserve">high prices of materials, </w:t>
      </w:r>
      <w:r w:rsidR="00D04EB5" w:rsidRPr="00C70E8E">
        <w:rPr>
          <w:rFonts w:ascii="Times New Roman" w:hAnsi="Times New Roman" w:cs="Times New Roman"/>
          <w:sz w:val="24"/>
          <w:szCs w:val="24"/>
        </w:rPr>
        <w:t xml:space="preserve">obscene materials, </w:t>
      </w:r>
      <w:r w:rsidR="002C1359" w:rsidRPr="00C70E8E">
        <w:rPr>
          <w:rFonts w:ascii="Times New Roman" w:hAnsi="Times New Roman" w:cs="Times New Roman"/>
          <w:sz w:val="24"/>
          <w:szCs w:val="24"/>
        </w:rPr>
        <w:t xml:space="preserve">and the </w:t>
      </w:r>
      <w:r w:rsidR="00D04EB5" w:rsidRPr="00C70E8E">
        <w:rPr>
          <w:rFonts w:ascii="Times New Roman" w:hAnsi="Times New Roman" w:cs="Times New Roman"/>
          <w:sz w:val="24"/>
          <w:szCs w:val="24"/>
        </w:rPr>
        <w:t xml:space="preserve">use of </w:t>
      </w:r>
      <w:r w:rsidR="002C1359" w:rsidRPr="00C70E8E">
        <w:rPr>
          <w:rFonts w:ascii="Times New Roman" w:hAnsi="Times New Roman" w:cs="Times New Roman"/>
          <w:sz w:val="24"/>
          <w:szCs w:val="24"/>
        </w:rPr>
        <w:t>low-quality</w:t>
      </w:r>
      <w:r w:rsidR="00D04EB5" w:rsidRPr="00C70E8E">
        <w:rPr>
          <w:rFonts w:ascii="Times New Roman" w:hAnsi="Times New Roman" w:cs="Times New Roman"/>
          <w:sz w:val="24"/>
          <w:szCs w:val="24"/>
        </w:rPr>
        <w:t xml:space="preserve"> materi</w:t>
      </w:r>
      <w:r w:rsidR="00270E7A" w:rsidRPr="00C70E8E">
        <w:rPr>
          <w:rFonts w:ascii="Times New Roman" w:hAnsi="Times New Roman" w:cs="Times New Roman"/>
          <w:sz w:val="24"/>
          <w:szCs w:val="24"/>
        </w:rPr>
        <w:t>als.</w:t>
      </w:r>
      <w:r w:rsidR="00D840D8" w:rsidRPr="00C70E8E">
        <w:rPr>
          <w:rFonts w:ascii="Times New Roman" w:hAnsi="Times New Roman" w:cs="Times New Roman"/>
          <w:sz w:val="24"/>
          <w:szCs w:val="24"/>
        </w:rPr>
        <w:t xml:space="preserve"> </w:t>
      </w:r>
      <w:r w:rsidR="000C29CF" w:rsidRPr="00C70E8E">
        <w:rPr>
          <w:rFonts w:ascii="Times New Roman" w:hAnsi="Times New Roman" w:cs="Times New Roman"/>
          <w:sz w:val="24"/>
          <w:szCs w:val="24"/>
        </w:rPr>
        <w:t xml:space="preserve">Based on the material prices, the management should consider procuring a cheaper supplier who would </w:t>
      </w:r>
      <w:r w:rsidR="008928C3" w:rsidRPr="00C70E8E">
        <w:rPr>
          <w:rFonts w:ascii="Times New Roman" w:hAnsi="Times New Roman" w:cs="Times New Roman"/>
          <w:sz w:val="24"/>
          <w:szCs w:val="24"/>
        </w:rPr>
        <w:t xml:space="preserve">provide quality materials to the company </w:t>
      </w:r>
      <w:r w:rsidR="00903DA3" w:rsidRPr="00C70E8E">
        <w:rPr>
          <w:rFonts w:ascii="Times New Roman" w:hAnsi="Times New Roman" w:cs="Times New Roman"/>
          <w:sz w:val="24"/>
          <w:szCs w:val="24"/>
        </w:rPr>
        <w:t xml:space="preserve">at a subsidized </w:t>
      </w:r>
      <w:r w:rsidR="00465C26" w:rsidRPr="00C70E8E">
        <w:rPr>
          <w:rFonts w:ascii="Times New Roman" w:hAnsi="Times New Roman" w:cs="Times New Roman"/>
          <w:sz w:val="24"/>
          <w:szCs w:val="24"/>
        </w:rPr>
        <w:t xml:space="preserve">cost. </w:t>
      </w:r>
      <w:r w:rsidR="00C86525" w:rsidRPr="00C70E8E">
        <w:rPr>
          <w:rFonts w:ascii="Times New Roman" w:hAnsi="Times New Roman" w:cs="Times New Roman"/>
          <w:sz w:val="24"/>
          <w:szCs w:val="24"/>
        </w:rPr>
        <w:t xml:space="preserve">Moreover, the </w:t>
      </w:r>
      <w:r w:rsidR="00B45DF5" w:rsidRPr="00C70E8E">
        <w:rPr>
          <w:rFonts w:ascii="Times New Roman" w:hAnsi="Times New Roman" w:cs="Times New Roman"/>
          <w:sz w:val="24"/>
          <w:szCs w:val="24"/>
        </w:rPr>
        <w:t xml:space="preserve">management should consider negotiating for trade discounts which would help lower the prices of the material. </w:t>
      </w:r>
      <w:r w:rsidR="00F618FD" w:rsidRPr="00C70E8E">
        <w:rPr>
          <w:rFonts w:ascii="Times New Roman" w:hAnsi="Times New Roman" w:cs="Times New Roman"/>
          <w:sz w:val="24"/>
          <w:szCs w:val="24"/>
        </w:rPr>
        <w:t>Lower material price would result in a declined level of variable costs and increase contribution margin</w:t>
      </w:r>
      <w:r w:rsidR="00C70E8E" w:rsidRPr="00C70E8E">
        <w:rPr>
          <w:rFonts w:ascii="Times New Roman" w:hAnsi="Times New Roman" w:cs="Times New Roman"/>
          <w:sz w:val="24"/>
          <w:szCs w:val="24"/>
        </w:rPr>
        <w:t xml:space="preserve"> (</w:t>
      </w:r>
      <w:r w:rsidR="00C70E8E" w:rsidRPr="00C70E8E">
        <w:rPr>
          <w:rFonts w:ascii="Times New Roman" w:hAnsi="Times New Roman" w:cs="Times New Roman"/>
          <w:color w:val="222222"/>
          <w:sz w:val="24"/>
          <w:szCs w:val="24"/>
          <w:shd w:val="clear" w:color="auto" w:fill="FFFFFF"/>
        </w:rPr>
        <w:t>Kaplan et al.)</w:t>
      </w:r>
      <w:r w:rsidR="00F618FD" w:rsidRPr="00C70E8E">
        <w:rPr>
          <w:rFonts w:ascii="Times New Roman" w:hAnsi="Times New Roman" w:cs="Times New Roman"/>
          <w:sz w:val="24"/>
          <w:szCs w:val="24"/>
        </w:rPr>
        <w:t xml:space="preserve">. </w:t>
      </w:r>
    </w:p>
    <w:p w14:paraId="709B76FB" w14:textId="77777777" w:rsidR="00C70E8E" w:rsidRPr="00C70E8E" w:rsidRDefault="00787694" w:rsidP="00C70E8E">
      <w:pPr>
        <w:spacing w:after="0" w:line="480" w:lineRule="auto"/>
        <w:ind w:firstLine="720"/>
        <w:contextualSpacing/>
        <w:jc w:val="both"/>
        <w:rPr>
          <w:rFonts w:ascii="Times New Roman" w:hAnsi="Times New Roman" w:cs="Times New Roman"/>
          <w:sz w:val="24"/>
          <w:szCs w:val="24"/>
        </w:rPr>
      </w:pPr>
      <w:r w:rsidRPr="00C70E8E">
        <w:rPr>
          <w:rFonts w:ascii="Times New Roman" w:hAnsi="Times New Roman" w:cs="Times New Roman"/>
          <w:sz w:val="24"/>
          <w:szCs w:val="24"/>
        </w:rPr>
        <w:t xml:space="preserve">Regarding the </w:t>
      </w:r>
      <w:r w:rsidR="0002242A" w:rsidRPr="00C70E8E">
        <w:rPr>
          <w:rFonts w:ascii="Times New Roman" w:hAnsi="Times New Roman" w:cs="Times New Roman"/>
          <w:sz w:val="24"/>
          <w:szCs w:val="24"/>
        </w:rPr>
        <w:t xml:space="preserve">quality of materials, </w:t>
      </w:r>
      <w:r w:rsidR="002B7BCA" w:rsidRPr="00C70E8E">
        <w:rPr>
          <w:rFonts w:ascii="Times New Roman" w:hAnsi="Times New Roman" w:cs="Times New Roman"/>
          <w:sz w:val="24"/>
          <w:szCs w:val="24"/>
        </w:rPr>
        <w:t xml:space="preserve">the CEO of Amana Ltd and the entire management should also consider high-quality sourcing materials </w:t>
      </w:r>
      <w:r w:rsidR="006A4A92" w:rsidRPr="00C70E8E">
        <w:rPr>
          <w:rFonts w:ascii="Times New Roman" w:hAnsi="Times New Roman" w:cs="Times New Roman"/>
          <w:sz w:val="24"/>
          <w:szCs w:val="24"/>
        </w:rPr>
        <w:t xml:space="preserve">from reputable suppliers. </w:t>
      </w:r>
      <w:r w:rsidR="0023468A" w:rsidRPr="00C70E8E">
        <w:rPr>
          <w:rFonts w:ascii="Times New Roman" w:hAnsi="Times New Roman" w:cs="Times New Roman"/>
          <w:sz w:val="24"/>
          <w:szCs w:val="24"/>
        </w:rPr>
        <w:t>The high quality of materials is attributed to th</w:t>
      </w:r>
      <w:r w:rsidR="00566639" w:rsidRPr="00C70E8E">
        <w:rPr>
          <w:rFonts w:ascii="Times New Roman" w:hAnsi="Times New Roman" w:cs="Times New Roman"/>
          <w:sz w:val="24"/>
          <w:szCs w:val="24"/>
        </w:rPr>
        <w:t xml:space="preserve">e production </w:t>
      </w:r>
      <w:r w:rsidR="00326DD9" w:rsidRPr="00C70E8E">
        <w:rPr>
          <w:rFonts w:ascii="Times New Roman" w:hAnsi="Times New Roman" w:cs="Times New Roman"/>
          <w:sz w:val="24"/>
          <w:szCs w:val="24"/>
        </w:rPr>
        <w:t xml:space="preserve">of </w:t>
      </w:r>
      <w:r w:rsidR="002823A0" w:rsidRPr="00C70E8E">
        <w:rPr>
          <w:rFonts w:ascii="Times New Roman" w:hAnsi="Times New Roman" w:cs="Times New Roman"/>
          <w:sz w:val="24"/>
          <w:szCs w:val="24"/>
        </w:rPr>
        <w:t xml:space="preserve">quality products </w:t>
      </w:r>
      <w:r w:rsidR="00D65420" w:rsidRPr="00C70E8E">
        <w:rPr>
          <w:rFonts w:ascii="Times New Roman" w:hAnsi="Times New Roman" w:cs="Times New Roman"/>
          <w:sz w:val="24"/>
          <w:szCs w:val="24"/>
        </w:rPr>
        <w:t>within the firm, which</w:t>
      </w:r>
      <w:r w:rsidR="00B469C7" w:rsidRPr="00C70E8E">
        <w:rPr>
          <w:rFonts w:ascii="Times New Roman" w:hAnsi="Times New Roman" w:cs="Times New Roman"/>
          <w:sz w:val="24"/>
          <w:szCs w:val="24"/>
        </w:rPr>
        <w:t xml:space="preserve"> </w:t>
      </w:r>
      <w:r w:rsidR="00E942B5" w:rsidRPr="00C70E8E">
        <w:rPr>
          <w:rFonts w:ascii="Times New Roman" w:hAnsi="Times New Roman" w:cs="Times New Roman"/>
          <w:sz w:val="24"/>
          <w:szCs w:val="24"/>
        </w:rPr>
        <w:t xml:space="preserve">minimizes </w:t>
      </w:r>
      <w:r w:rsidR="00E263F1" w:rsidRPr="00C70E8E">
        <w:rPr>
          <w:rFonts w:ascii="Times New Roman" w:hAnsi="Times New Roman" w:cs="Times New Roman"/>
          <w:sz w:val="24"/>
          <w:szCs w:val="24"/>
        </w:rPr>
        <w:t>variable costs</w:t>
      </w:r>
      <w:r w:rsidRPr="00C70E8E">
        <w:rPr>
          <w:rFonts w:ascii="Times New Roman" w:hAnsi="Times New Roman" w:cs="Times New Roman"/>
          <w:sz w:val="24"/>
          <w:szCs w:val="24"/>
        </w:rPr>
        <w:t xml:space="preserve"> (</w:t>
      </w:r>
      <w:r w:rsidRPr="00C70E8E">
        <w:rPr>
          <w:rFonts w:ascii="Times New Roman" w:hAnsi="Times New Roman" w:cs="Times New Roman"/>
          <w:color w:val="222222"/>
          <w:sz w:val="24"/>
          <w:szCs w:val="24"/>
          <w:shd w:val="clear" w:color="auto" w:fill="FFFFFF"/>
        </w:rPr>
        <w:t>Kaplan et al.)</w:t>
      </w:r>
      <w:r w:rsidR="00E263F1" w:rsidRPr="00C70E8E">
        <w:rPr>
          <w:rFonts w:ascii="Times New Roman" w:hAnsi="Times New Roman" w:cs="Times New Roman"/>
          <w:sz w:val="24"/>
          <w:szCs w:val="24"/>
        </w:rPr>
        <w:t xml:space="preserve">. Moreover, the entity would be able to produce quality products </w:t>
      </w:r>
      <w:r w:rsidR="00A36603" w:rsidRPr="00C70E8E">
        <w:rPr>
          <w:rFonts w:ascii="Times New Roman" w:hAnsi="Times New Roman" w:cs="Times New Roman"/>
          <w:sz w:val="24"/>
          <w:szCs w:val="24"/>
        </w:rPr>
        <w:t xml:space="preserve">that attract customers. </w:t>
      </w:r>
      <w:r w:rsidR="00312FB1" w:rsidRPr="00C70E8E">
        <w:rPr>
          <w:rFonts w:ascii="Times New Roman" w:hAnsi="Times New Roman" w:cs="Times New Roman"/>
          <w:sz w:val="24"/>
          <w:szCs w:val="24"/>
        </w:rPr>
        <w:t xml:space="preserve">In this case, the entity would </w:t>
      </w:r>
      <w:r w:rsidR="00C86E59" w:rsidRPr="00C70E8E">
        <w:rPr>
          <w:rFonts w:ascii="Times New Roman" w:hAnsi="Times New Roman" w:cs="Times New Roman"/>
          <w:sz w:val="24"/>
          <w:szCs w:val="24"/>
        </w:rPr>
        <w:t xml:space="preserve">increase sales revenues, which counteract the level of variable costs, leading to increased </w:t>
      </w:r>
      <w:r w:rsidR="00CB70E6" w:rsidRPr="00C70E8E">
        <w:rPr>
          <w:rFonts w:ascii="Times New Roman" w:hAnsi="Times New Roman" w:cs="Times New Roman"/>
          <w:sz w:val="24"/>
          <w:szCs w:val="24"/>
        </w:rPr>
        <w:t>contribution margin</w:t>
      </w:r>
      <w:r w:rsidRPr="00C70E8E">
        <w:rPr>
          <w:rFonts w:ascii="Times New Roman" w:hAnsi="Times New Roman" w:cs="Times New Roman"/>
          <w:sz w:val="24"/>
          <w:szCs w:val="24"/>
        </w:rPr>
        <w:t xml:space="preserve"> (</w:t>
      </w:r>
      <w:r w:rsidRPr="00C70E8E">
        <w:rPr>
          <w:rFonts w:ascii="Times New Roman" w:hAnsi="Times New Roman" w:cs="Times New Roman"/>
          <w:color w:val="222222"/>
          <w:sz w:val="24"/>
          <w:szCs w:val="24"/>
          <w:shd w:val="clear" w:color="auto" w:fill="FFFFFF"/>
        </w:rPr>
        <w:t>Kaplan et al.)</w:t>
      </w:r>
      <w:r w:rsidR="00CB70E6" w:rsidRPr="00C70E8E">
        <w:rPr>
          <w:rFonts w:ascii="Times New Roman" w:hAnsi="Times New Roman" w:cs="Times New Roman"/>
          <w:sz w:val="24"/>
          <w:szCs w:val="24"/>
        </w:rPr>
        <w:t>.</w:t>
      </w:r>
      <w:r w:rsidR="00AE7274" w:rsidRPr="00C70E8E">
        <w:rPr>
          <w:rFonts w:ascii="Times New Roman" w:hAnsi="Times New Roman" w:cs="Times New Roman"/>
          <w:sz w:val="24"/>
          <w:szCs w:val="24"/>
        </w:rPr>
        <w:t xml:space="preserve"> </w:t>
      </w:r>
      <w:r w:rsidR="00130C89" w:rsidRPr="00C70E8E">
        <w:rPr>
          <w:rFonts w:ascii="Times New Roman" w:hAnsi="Times New Roman" w:cs="Times New Roman"/>
          <w:sz w:val="24"/>
          <w:szCs w:val="24"/>
        </w:rPr>
        <w:t xml:space="preserve">On the other side, </w:t>
      </w:r>
      <w:r w:rsidR="002539E2" w:rsidRPr="00C70E8E">
        <w:rPr>
          <w:rFonts w:ascii="Times New Roman" w:hAnsi="Times New Roman" w:cs="Times New Roman"/>
          <w:sz w:val="24"/>
          <w:szCs w:val="24"/>
        </w:rPr>
        <w:t xml:space="preserve">using defective materials can be solved </w:t>
      </w:r>
      <w:r w:rsidR="0032481E" w:rsidRPr="00C70E8E">
        <w:rPr>
          <w:rFonts w:ascii="Times New Roman" w:hAnsi="Times New Roman" w:cs="Times New Roman"/>
          <w:sz w:val="24"/>
          <w:szCs w:val="24"/>
        </w:rPr>
        <w:t xml:space="preserve">using suitable materials following the </w:t>
      </w:r>
      <w:r w:rsidR="001B4FA7" w:rsidRPr="00C70E8E">
        <w:rPr>
          <w:rFonts w:ascii="Times New Roman" w:hAnsi="Times New Roman" w:cs="Times New Roman"/>
          <w:sz w:val="24"/>
          <w:szCs w:val="24"/>
        </w:rPr>
        <w:t>production</w:t>
      </w:r>
      <w:r w:rsidR="004D17A3" w:rsidRPr="00C70E8E">
        <w:rPr>
          <w:rFonts w:ascii="Times New Roman" w:hAnsi="Times New Roman" w:cs="Times New Roman"/>
          <w:sz w:val="24"/>
          <w:szCs w:val="24"/>
        </w:rPr>
        <w:t xml:space="preserve"> processes of the enti</w:t>
      </w:r>
      <w:r w:rsidR="00254639" w:rsidRPr="00C70E8E">
        <w:rPr>
          <w:rFonts w:ascii="Times New Roman" w:hAnsi="Times New Roman" w:cs="Times New Roman"/>
          <w:sz w:val="24"/>
          <w:szCs w:val="24"/>
        </w:rPr>
        <w:t>ty</w:t>
      </w:r>
      <w:r w:rsidR="001B4FA7" w:rsidRPr="00C70E8E">
        <w:rPr>
          <w:rFonts w:ascii="Times New Roman" w:hAnsi="Times New Roman" w:cs="Times New Roman"/>
          <w:sz w:val="24"/>
          <w:szCs w:val="24"/>
        </w:rPr>
        <w:t xml:space="preserve">—appropriate material aids for producing the </w:t>
      </w:r>
      <w:r w:rsidR="00A93181" w:rsidRPr="00C70E8E">
        <w:rPr>
          <w:rFonts w:ascii="Times New Roman" w:hAnsi="Times New Roman" w:cs="Times New Roman"/>
          <w:sz w:val="24"/>
          <w:szCs w:val="24"/>
        </w:rPr>
        <w:t>desired</w:t>
      </w:r>
      <w:r w:rsidR="001B4FA7" w:rsidRPr="00C70E8E">
        <w:rPr>
          <w:rFonts w:ascii="Times New Roman" w:hAnsi="Times New Roman" w:cs="Times New Roman"/>
          <w:sz w:val="24"/>
          <w:szCs w:val="24"/>
        </w:rPr>
        <w:t xml:space="preserve"> and suitable product based on the production process. </w:t>
      </w:r>
      <w:r w:rsidR="00D42764" w:rsidRPr="00C70E8E">
        <w:rPr>
          <w:rFonts w:ascii="Times New Roman" w:hAnsi="Times New Roman" w:cs="Times New Roman"/>
          <w:sz w:val="24"/>
          <w:szCs w:val="24"/>
        </w:rPr>
        <w:t>T</w:t>
      </w:r>
      <w:r w:rsidR="00A93181" w:rsidRPr="00C70E8E">
        <w:rPr>
          <w:rFonts w:ascii="Times New Roman" w:hAnsi="Times New Roman" w:cs="Times New Roman"/>
          <w:sz w:val="24"/>
          <w:szCs w:val="24"/>
        </w:rPr>
        <w:t>he available materials would be effectively utilized for the benefit of the entity hence reducing material wastage</w:t>
      </w:r>
      <w:r w:rsidRPr="00C70E8E">
        <w:rPr>
          <w:rFonts w:ascii="Times New Roman" w:hAnsi="Times New Roman" w:cs="Times New Roman"/>
          <w:sz w:val="24"/>
          <w:szCs w:val="24"/>
        </w:rPr>
        <w:t xml:space="preserve"> (</w:t>
      </w:r>
      <w:r w:rsidRPr="00C70E8E">
        <w:rPr>
          <w:rFonts w:ascii="Times New Roman" w:hAnsi="Times New Roman" w:cs="Times New Roman"/>
          <w:color w:val="222222"/>
          <w:sz w:val="24"/>
          <w:szCs w:val="24"/>
          <w:shd w:val="clear" w:color="auto" w:fill="FFFFFF"/>
        </w:rPr>
        <w:t>Kaplan et al.)</w:t>
      </w:r>
      <w:r w:rsidR="00A93181" w:rsidRPr="00C70E8E">
        <w:rPr>
          <w:rFonts w:ascii="Times New Roman" w:hAnsi="Times New Roman" w:cs="Times New Roman"/>
          <w:sz w:val="24"/>
          <w:szCs w:val="24"/>
        </w:rPr>
        <w:t xml:space="preserve">. </w:t>
      </w:r>
    </w:p>
    <w:p w14:paraId="0128446A" w14:textId="37DE9233" w:rsidR="000A2C11" w:rsidRPr="00C70E8E" w:rsidRDefault="00787694" w:rsidP="00C70E8E">
      <w:pPr>
        <w:spacing w:after="0" w:line="480" w:lineRule="auto"/>
        <w:ind w:firstLine="720"/>
        <w:contextualSpacing/>
        <w:jc w:val="both"/>
        <w:rPr>
          <w:rFonts w:ascii="Times New Roman" w:hAnsi="Times New Roman" w:cs="Times New Roman"/>
          <w:sz w:val="24"/>
          <w:szCs w:val="24"/>
        </w:rPr>
      </w:pPr>
      <w:r w:rsidRPr="00C70E8E">
        <w:rPr>
          <w:rFonts w:ascii="Times New Roman" w:hAnsi="Times New Roman" w:cs="Times New Roman"/>
          <w:sz w:val="24"/>
          <w:szCs w:val="24"/>
        </w:rPr>
        <w:lastRenderedPageBreak/>
        <w:t xml:space="preserve">Moreover, another area of concern is the labor </w:t>
      </w:r>
      <w:r w:rsidR="00FB3994" w:rsidRPr="00C70E8E">
        <w:rPr>
          <w:rFonts w:ascii="Times New Roman" w:hAnsi="Times New Roman" w:cs="Times New Roman"/>
          <w:sz w:val="24"/>
          <w:szCs w:val="24"/>
        </w:rPr>
        <w:t xml:space="preserve">costs. </w:t>
      </w:r>
      <w:r w:rsidR="00DD3EAE" w:rsidRPr="00C70E8E">
        <w:rPr>
          <w:rFonts w:ascii="Times New Roman" w:hAnsi="Times New Roman" w:cs="Times New Roman"/>
          <w:sz w:val="24"/>
          <w:szCs w:val="24"/>
        </w:rPr>
        <w:t>The increased labor costs may be attributed t</w:t>
      </w:r>
      <w:r w:rsidR="000914BE" w:rsidRPr="00C70E8E">
        <w:rPr>
          <w:rFonts w:ascii="Times New Roman" w:hAnsi="Times New Roman" w:cs="Times New Roman"/>
          <w:sz w:val="24"/>
          <w:szCs w:val="24"/>
        </w:rPr>
        <w:t xml:space="preserve">o the unskilled labor force as well </w:t>
      </w:r>
      <w:r w:rsidR="00370FCA" w:rsidRPr="00C70E8E">
        <w:rPr>
          <w:rFonts w:ascii="Times New Roman" w:hAnsi="Times New Roman" w:cs="Times New Roman"/>
          <w:sz w:val="24"/>
          <w:szCs w:val="24"/>
        </w:rPr>
        <w:t>as employee</w:t>
      </w:r>
      <w:r w:rsidR="00F87CE9" w:rsidRPr="00C70E8E">
        <w:rPr>
          <w:rFonts w:ascii="Times New Roman" w:hAnsi="Times New Roman" w:cs="Times New Roman"/>
          <w:sz w:val="24"/>
          <w:szCs w:val="24"/>
        </w:rPr>
        <w:t xml:space="preserve"> turnover. </w:t>
      </w:r>
      <w:r w:rsidR="00370FCA" w:rsidRPr="00C70E8E">
        <w:rPr>
          <w:rFonts w:ascii="Times New Roman" w:hAnsi="Times New Roman" w:cs="Times New Roman"/>
          <w:sz w:val="24"/>
          <w:szCs w:val="24"/>
        </w:rPr>
        <w:t xml:space="preserve">Such contributory factors to the labor variance </w:t>
      </w:r>
      <w:r w:rsidR="00C91545" w:rsidRPr="00C70E8E">
        <w:rPr>
          <w:rFonts w:ascii="Times New Roman" w:hAnsi="Times New Roman" w:cs="Times New Roman"/>
          <w:sz w:val="24"/>
          <w:szCs w:val="24"/>
        </w:rPr>
        <w:t xml:space="preserve">can be reduced through </w:t>
      </w:r>
      <w:r w:rsidR="005A728E" w:rsidRPr="00C70E8E">
        <w:rPr>
          <w:rFonts w:ascii="Times New Roman" w:hAnsi="Times New Roman" w:cs="Times New Roman"/>
          <w:sz w:val="24"/>
          <w:szCs w:val="24"/>
        </w:rPr>
        <w:t xml:space="preserve">the </w:t>
      </w:r>
      <w:r w:rsidR="007649EE" w:rsidRPr="00C70E8E">
        <w:rPr>
          <w:rFonts w:ascii="Times New Roman" w:hAnsi="Times New Roman" w:cs="Times New Roman"/>
          <w:sz w:val="24"/>
          <w:szCs w:val="24"/>
        </w:rPr>
        <w:t xml:space="preserve">various strategies that need to be amicably adopted by the management. </w:t>
      </w:r>
      <w:r w:rsidR="00EB0FB6" w:rsidRPr="00C70E8E">
        <w:rPr>
          <w:rFonts w:ascii="Times New Roman" w:hAnsi="Times New Roman" w:cs="Times New Roman"/>
          <w:sz w:val="24"/>
          <w:szCs w:val="24"/>
        </w:rPr>
        <w:t xml:space="preserve">Firstly, </w:t>
      </w:r>
      <w:r w:rsidR="00EA4900" w:rsidRPr="00C70E8E">
        <w:rPr>
          <w:rFonts w:ascii="Times New Roman" w:hAnsi="Times New Roman" w:cs="Times New Roman"/>
          <w:sz w:val="24"/>
          <w:szCs w:val="24"/>
        </w:rPr>
        <w:t xml:space="preserve">the management may consider recruiting skilled employees who adequately utilize the </w:t>
      </w:r>
      <w:r w:rsidR="00187446" w:rsidRPr="00C70E8E">
        <w:rPr>
          <w:rFonts w:ascii="Times New Roman" w:hAnsi="Times New Roman" w:cs="Times New Roman"/>
          <w:sz w:val="24"/>
          <w:szCs w:val="24"/>
        </w:rPr>
        <w:t>available materials efficiently for the organization</w:t>
      </w:r>
      <w:r w:rsidR="00C70E8E" w:rsidRPr="00C70E8E">
        <w:rPr>
          <w:rFonts w:ascii="Times New Roman" w:hAnsi="Times New Roman" w:cs="Times New Roman"/>
          <w:sz w:val="24"/>
          <w:szCs w:val="24"/>
        </w:rPr>
        <w:t>'s benefit (</w:t>
      </w:r>
      <w:r w:rsidR="00C70E8E" w:rsidRPr="00C70E8E">
        <w:rPr>
          <w:rFonts w:ascii="Times New Roman" w:hAnsi="Times New Roman" w:cs="Times New Roman"/>
          <w:color w:val="222222"/>
          <w:sz w:val="24"/>
          <w:szCs w:val="24"/>
          <w:shd w:val="clear" w:color="auto" w:fill="FFFFFF"/>
        </w:rPr>
        <w:t>Kaplan et al.)</w:t>
      </w:r>
      <w:r w:rsidR="00187446" w:rsidRPr="00C70E8E">
        <w:rPr>
          <w:rFonts w:ascii="Times New Roman" w:hAnsi="Times New Roman" w:cs="Times New Roman"/>
          <w:sz w:val="24"/>
          <w:szCs w:val="24"/>
        </w:rPr>
        <w:t xml:space="preserve">. </w:t>
      </w:r>
      <w:r w:rsidR="00454100" w:rsidRPr="00C70E8E">
        <w:rPr>
          <w:rFonts w:ascii="Times New Roman" w:hAnsi="Times New Roman" w:cs="Times New Roman"/>
          <w:sz w:val="24"/>
          <w:szCs w:val="24"/>
        </w:rPr>
        <w:t xml:space="preserve">Moreover, the </w:t>
      </w:r>
      <w:r w:rsidR="00080196" w:rsidRPr="00C70E8E">
        <w:rPr>
          <w:rFonts w:ascii="Times New Roman" w:hAnsi="Times New Roman" w:cs="Times New Roman"/>
          <w:sz w:val="24"/>
          <w:szCs w:val="24"/>
        </w:rPr>
        <w:t xml:space="preserve">recruitment of qualified employees with vast </w:t>
      </w:r>
      <w:r w:rsidR="000D5DB0" w:rsidRPr="00C70E8E">
        <w:rPr>
          <w:rFonts w:ascii="Times New Roman" w:hAnsi="Times New Roman" w:cs="Times New Roman"/>
          <w:sz w:val="24"/>
          <w:szCs w:val="24"/>
        </w:rPr>
        <w:t xml:space="preserve">knowledge of the available equipment </w:t>
      </w:r>
      <w:r w:rsidR="006345C2" w:rsidRPr="00C70E8E">
        <w:rPr>
          <w:rFonts w:ascii="Times New Roman" w:hAnsi="Times New Roman" w:cs="Times New Roman"/>
          <w:sz w:val="24"/>
          <w:szCs w:val="24"/>
        </w:rPr>
        <w:t xml:space="preserve">and machinery would help lower the </w:t>
      </w:r>
      <w:r w:rsidR="00E4205B" w:rsidRPr="00C70E8E">
        <w:rPr>
          <w:rFonts w:ascii="Times New Roman" w:hAnsi="Times New Roman" w:cs="Times New Roman"/>
          <w:sz w:val="24"/>
          <w:szCs w:val="24"/>
        </w:rPr>
        <w:t>labor</w:t>
      </w:r>
      <w:r w:rsidR="006345C2" w:rsidRPr="00C70E8E">
        <w:rPr>
          <w:rFonts w:ascii="Times New Roman" w:hAnsi="Times New Roman" w:cs="Times New Roman"/>
          <w:sz w:val="24"/>
          <w:szCs w:val="24"/>
        </w:rPr>
        <w:t xml:space="preserve"> costs </w:t>
      </w:r>
      <w:r w:rsidR="006449F0" w:rsidRPr="00C70E8E">
        <w:rPr>
          <w:rFonts w:ascii="Times New Roman" w:hAnsi="Times New Roman" w:cs="Times New Roman"/>
          <w:sz w:val="24"/>
          <w:szCs w:val="24"/>
        </w:rPr>
        <w:t>as there would be no need to employ other individuals for manual labor</w:t>
      </w:r>
      <w:r w:rsidR="00C70E8E" w:rsidRPr="00C70E8E">
        <w:rPr>
          <w:rFonts w:ascii="Times New Roman" w:hAnsi="Times New Roman" w:cs="Times New Roman"/>
          <w:sz w:val="24"/>
          <w:szCs w:val="24"/>
        </w:rPr>
        <w:t xml:space="preserve"> (</w:t>
      </w:r>
      <w:r w:rsidR="00C70E8E" w:rsidRPr="00C70E8E">
        <w:rPr>
          <w:rFonts w:ascii="Times New Roman" w:hAnsi="Times New Roman" w:cs="Times New Roman"/>
          <w:color w:val="222222"/>
          <w:sz w:val="24"/>
          <w:szCs w:val="24"/>
          <w:shd w:val="clear" w:color="auto" w:fill="FFFFFF"/>
        </w:rPr>
        <w:t>Kaplan et al.)</w:t>
      </w:r>
      <w:r w:rsidR="006449F0" w:rsidRPr="00C70E8E">
        <w:rPr>
          <w:rFonts w:ascii="Times New Roman" w:hAnsi="Times New Roman" w:cs="Times New Roman"/>
          <w:sz w:val="24"/>
          <w:szCs w:val="24"/>
        </w:rPr>
        <w:t xml:space="preserve">. </w:t>
      </w:r>
      <w:r w:rsidR="00B222F8" w:rsidRPr="00C70E8E">
        <w:rPr>
          <w:rFonts w:ascii="Times New Roman" w:hAnsi="Times New Roman" w:cs="Times New Roman"/>
          <w:sz w:val="24"/>
          <w:szCs w:val="24"/>
        </w:rPr>
        <w:t xml:space="preserve">In this regard, the organization should selectively recruit employees regarding their relevant experience and skills. </w:t>
      </w:r>
    </w:p>
    <w:p w14:paraId="452F5D9D" w14:textId="03BB9318" w:rsidR="00C70E8E" w:rsidRDefault="00787694" w:rsidP="00C70E8E">
      <w:pPr>
        <w:spacing w:after="0" w:line="480" w:lineRule="auto"/>
        <w:ind w:firstLine="720"/>
        <w:contextualSpacing/>
        <w:jc w:val="both"/>
        <w:rPr>
          <w:rFonts w:ascii="Times New Roman" w:hAnsi="Times New Roman" w:cs="Times New Roman"/>
          <w:sz w:val="24"/>
          <w:szCs w:val="24"/>
        </w:rPr>
      </w:pPr>
      <w:r w:rsidRPr="00C70E8E">
        <w:rPr>
          <w:rFonts w:ascii="Times New Roman" w:hAnsi="Times New Roman" w:cs="Times New Roman"/>
          <w:sz w:val="24"/>
          <w:szCs w:val="24"/>
        </w:rPr>
        <w:t>Additionally</w:t>
      </w:r>
      <w:r w:rsidR="00556B71" w:rsidRPr="00C70E8E">
        <w:rPr>
          <w:rFonts w:ascii="Times New Roman" w:hAnsi="Times New Roman" w:cs="Times New Roman"/>
          <w:sz w:val="24"/>
          <w:szCs w:val="24"/>
        </w:rPr>
        <w:t xml:space="preserve">, </w:t>
      </w:r>
      <w:r w:rsidRPr="00C70E8E">
        <w:rPr>
          <w:rFonts w:ascii="Times New Roman" w:hAnsi="Times New Roman" w:cs="Times New Roman"/>
          <w:sz w:val="24"/>
          <w:szCs w:val="24"/>
        </w:rPr>
        <w:t>the managem</w:t>
      </w:r>
      <w:r w:rsidR="0057147E" w:rsidRPr="00C70E8E">
        <w:rPr>
          <w:rFonts w:ascii="Times New Roman" w:hAnsi="Times New Roman" w:cs="Times New Roman"/>
          <w:sz w:val="24"/>
          <w:szCs w:val="24"/>
        </w:rPr>
        <w:t xml:space="preserve">ent </w:t>
      </w:r>
      <w:r w:rsidR="00CC0E0F" w:rsidRPr="00C70E8E">
        <w:rPr>
          <w:rFonts w:ascii="Times New Roman" w:hAnsi="Times New Roman" w:cs="Times New Roman"/>
          <w:sz w:val="24"/>
          <w:szCs w:val="24"/>
        </w:rPr>
        <w:t xml:space="preserve">should also train and develop its </w:t>
      </w:r>
      <w:r w:rsidR="00D05D65" w:rsidRPr="00C70E8E">
        <w:rPr>
          <w:rFonts w:ascii="Times New Roman" w:hAnsi="Times New Roman" w:cs="Times New Roman"/>
          <w:sz w:val="24"/>
          <w:szCs w:val="24"/>
        </w:rPr>
        <w:t>existing employees</w:t>
      </w:r>
      <w:r w:rsidR="00757AE6" w:rsidRPr="00C70E8E">
        <w:rPr>
          <w:rFonts w:ascii="Times New Roman" w:hAnsi="Times New Roman" w:cs="Times New Roman"/>
          <w:sz w:val="24"/>
          <w:szCs w:val="24"/>
        </w:rPr>
        <w:t xml:space="preserve">. </w:t>
      </w:r>
      <w:r w:rsidR="00C25C99" w:rsidRPr="00C70E8E">
        <w:rPr>
          <w:rFonts w:ascii="Times New Roman" w:hAnsi="Times New Roman" w:cs="Times New Roman"/>
          <w:sz w:val="24"/>
          <w:szCs w:val="24"/>
        </w:rPr>
        <w:t xml:space="preserve">Proper training on their respective jobs would help </w:t>
      </w:r>
      <w:r w:rsidR="00B1377D" w:rsidRPr="00C70E8E">
        <w:rPr>
          <w:rFonts w:ascii="Times New Roman" w:hAnsi="Times New Roman" w:cs="Times New Roman"/>
          <w:sz w:val="24"/>
          <w:szCs w:val="24"/>
        </w:rPr>
        <w:t xml:space="preserve">minimize the </w:t>
      </w:r>
      <w:r w:rsidR="002E357B" w:rsidRPr="00C70E8E">
        <w:rPr>
          <w:rFonts w:ascii="Times New Roman" w:hAnsi="Times New Roman" w:cs="Times New Roman"/>
          <w:sz w:val="24"/>
          <w:szCs w:val="24"/>
        </w:rPr>
        <w:t xml:space="preserve">costs of inefficiencies and </w:t>
      </w:r>
      <w:r w:rsidR="00CA0677" w:rsidRPr="00C70E8E">
        <w:rPr>
          <w:rFonts w:ascii="Times New Roman" w:hAnsi="Times New Roman" w:cs="Times New Roman"/>
          <w:sz w:val="24"/>
          <w:szCs w:val="24"/>
        </w:rPr>
        <w:t xml:space="preserve">costs for recruiting other employees who would have </w:t>
      </w:r>
      <w:r w:rsidR="008564FE" w:rsidRPr="00C70E8E">
        <w:rPr>
          <w:rFonts w:ascii="Times New Roman" w:hAnsi="Times New Roman" w:cs="Times New Roman"/>
          <w:sz w:val="24"/>
          <w:szCs w:val="24"/>
        </w:rPr>
        <w:t xml:space="preserve">otherwise </w:t>
      </w:r>
      <w:r w:rsidR="009119DE" w:rsidRPr="00C70E8E">
        <w:rPr>
          <w:rFonts w:ascii="Times New Roman" w:hAnsi="Times New Roman" w:cs="Times New Roman"/>
          <w:sz w:val="24"/>
          <w:szCs w:val="24"/>
        </w:rPr>
        <w:t>conducted the jobs that the existing employees would not do</w:t>
      </w:r>
      <w:r w:rsidRPr="00C70E8E">
        <w:rPr>
          <w:rFonts w:ascii="Times New Roman" w:hAnsi="Times New Roman" w:cs="Times New Roman"/>
          <w:sz w:val="24"/>
          <w:szCs w:val="24"/>
        </w:rPr>
        <w:t xml:space="preserve"> (</w:t>
      </w:r>
      <w:r w:rsidRPr="00C70E8E">
        <w:rPr>
          <w:rFonts w:ascii="Times New Roman" w:hAnsi="Times New Roman" w:cs="Times New Roman"/>
          <w:color w:val="222222"/>
          <w:sz w:val="24"/>
          <w:szCs w:val="24"/>
          <w:shd w:val="clear" w:color="auto" w:fill="FFFFFF"/>
        </w:rPr>
        <w:t>Kaplan et al.)</w:t>
      </w:r>
      <w:r w:rsidR="009119DE" w:rsidRPr="00C70E8E">
        <w:rPr>
          <w:rFonts w:ascii="Times New Roman" w:hAnsi="Times New Roman" w:cs="Times New Roman"/>
          <w:sz w:val="24"/>
          <w:szCs w:val="24"/>
        </w:rPr>
        <w:t xml:space="preserve">. </w:t>
      </w:r>
      <w:r w:rsidR="00A15E53" w:rsidRPr="00C70E8E">
        <w:rPr>
          <w:rFonts w:ascii="Times New Roman" w:hAnsi="Times New Roman" w:cs="Times New Roman"/>
          <w:sz w:val="24"/>
          <w:szCs w:val="24"/>
        </w:rPr>
        <w:t xml:space="preserve">Through this, the </w:t>
      </w:r>
      <w:r w:rsidR="005464E1" w:rsidRPr="00C70E8E">
        <w:rPr>
          <w:rFonts w:ascii="Times New Roman" w:hAnsi="Times New Roman" w:cs="Times New Roman"/>
          <w:sz w:val="24"/>
          <w:szCs w:val="24"/>
        </w:rPr>
        <w:t xml:space="preserve">efficiency of the labor force is guaranteed and hence would help minimize the net labor costs. </w:t>
      </w:r>
      <w:r w:rsidR="00855FFB" w:rsidRPr="00C70E8E">
        <w:rPr>
          <w:rFonts w:ascii="Times New Roman" w:hAnsi="Times New Roman" w:cs="Times New Roman"/>
          <w:sz w:val="24"/>
          <w:szCs w:val="24"/>
        </w:rPr>
        <w:t xml:space="preserve"> Moreover, </w:t>
      </w:r>
      <w:r w:rsidR="00E17515" w:rsidRPr="00C70E8E">
        <w:rPr>
          <w:rFonts w:ascii="Times New Roman" w:hAnsi="Times New Roman" w:cs="Times New Roman"/>
          <w:sz w:val="24"/>
          <w:szCs w:val="24"/>
        </w:rPr>
        <w:t xml:space="preserve">the management can </w:t>
      </w:r>
      <w:r w:rsidR="0095262A" w:rsidRPr="00C70E8E">
        <w:rPr>
          <w:rFonts w:ascii="Times New Roman" w:hAnsi="Times New Roman" w:cs="Times New Roman"/>
          <w:sz w:val="24"/>
          <w:szCs w:val="24"/>
        </w:rPr>
        <w:t xml:space="preserve">consider improving the employee morale, which is attributed to the </w:t>
      </w:r>
      <w:r w:rsidR="00396AA3" w:rsidRPr="00C70E8E">
        <w:rPr>
          <w:rFonts w:ascii="Times New Roman" w:hAnsi="Times New Roman" w:cs="Times New Roman"/>
          <w:sz w:val="24"/>
          <w:szCs w:val="24"/>
        </w:rPr>
        <w:t xml:space="preserve">improvement in employee's concern about the entity's activities. </w:t>
      </w:r>
      <w:r w:rsidR="00B54852" w:rsidRPr="00C70E8E">
        <w:rPr>
          <w:rFonts w:ascii="Times New Roman" w:hAnsi="Times New Roman" w:cs="Times New Roman"/>
          <w:sz w:val="24"/>
          <w:szCs w:val="24"/>
        </w:rPr>
        <w:t xml:space="preserve">Through this, employee performance would be guaranteed as well as reduced defaults at work. </w:t>
      </w:r>
      <w:r w:rsidR="00F04655" w:rsidRPr="00C70E8E">
        <w:rPr>
          <w:rFonts w:ascii="Times New Roman" w:hAnsi="Times New Roman" w:cs="Times New Roman"/>
          <w:sz w:val="24"/>
          <w:szCs w:val="24"/>
        </w:rPr>
        <w:t>Furthermore</w:t>
      </w:r>
      <w:r w:rsidR="00C53870" w:rsidRPr="00C70E8E">
        <w:rPr>
          <w:rFonts w:ascii="Times New Roman" w:hAnsi="Times New Roman" w:cs="Times New Roman"/>
          <w:sz w:val="24"/>
          <w:szCs w:val="24"/>
        </w:rPr>
        <w:t xml:space="preserve">, </w:t>
      </w:r>
      <w:r w:rsidR="009C5402" w:rsidRPr="00C70E8E">
        <w:rPr>
          <w:rFonts w:ascii="Times New Roman" w:hAnsi="Times New Roman" w:cs="Times New Roman"/>
          <w:sz w:val="24"/>
          <w:szCs w:val="24"/>
        </w:rPr>
        <w:t xml:space="preserve">the management should ensure that its equipment is properly working, which helps reduce </w:t>
      </w:r>
      <w:r w:rsidR="0011374E" w:rsidRPr="00C70E8E">
        <w:rPr>
          <w:rFonts w:ascii="Times New Roman" w:hAnsi="Times New Roman" w:cs="Times New Roman"/>
          <w:sz w:val="24"/>
          <w:szCs w:val="24"/>
        </w:rPr>
        <w:t>on misuse of equipment by the employees</w:t>
      </w:r>
      <w:r w:rsidRPr="00C70E8E">
        <w:rPr>
          <w:rFonts w:ascii="Times New Roman" w:hAnsi="Times New Roman" w:cs="Times New Roman"/>
          <w:sz w:val="24"/>
          <w:szCs w:val="24"/>
        </w:rPr>
        <w:t xml:space="preserve"> (</w:t>
      </w:r>
      <w:r w:rsidRPr="00C70E8E">
        <w:rPr>
          <w:rFonts w:ascii="Times New Roman" w:hAnsi="Times New Roman" w:cs="Times New Roman"/>
          <w:color w:val="222222"/>
          <w:sz w:val="24"/>
          <w:szCs w:val="24"/>
          <w:shd w:val="clear" w:color="auto" w:fill="FFFFFF"/>
        </w:rPr>
        <w:t>Kaplan et al.)</w:t>
      </w:r>
      <w:r w:rsidR="0011374E" w:rsidRPr="00C70E8E">
        <w:rPr>
          <w:rFonts w:ascii="Times New Roman" w:hAnsi="Times New Roman" w:cs="Times New Roman"/>
          <w:sz w:val="24"/>
          <w:szCs w:val="24"/>
        </w:rPr>
        <w:t xml:space="preserve">. </w:t>
      </w:r>
      <w:r w:rsidR="0031605C" w:rsidRPr="00C70E8E">
        <w:rPr>
          <w:rFonts w:ascii="Times New Roman" w:hAnsi="Times New Roman" w:cs="Times New Roman"/>
          <w:sz w:val="24"/>
          <w:szCs w:val="24"/>
        </w:rPr>
        <w:t xml:space="preserve">Conversely, proper equipment aids in reduced labor costs as it would result in reduced default levels. </w:t>
      </w:r>
    </w:p>
    <w:p w14:paraId="6069A3B7" w14:textId="77777777" w:rsidR="00D326B4" w:rsidRDefault="00D326B4" w:rsidP="00C70E8E">
      <w:pPr>
        <w:spacing w:after="0" w:line="480" w:lineRule="auto"/>
        <w:ind w:firstLine="720"/>
        <w:contextualSpacing/>
        <w:jc w:val="both"/>
        <w:rPr>
          <w:rFonts w:ascii="Times New Roman" w:hAnsi="Times New Roman" w:cs="Times New Roman"/>
          <w:sz w:val="24"/>
          <w:szCs w:val="24"/>
        </w:rPr>
      </w:pPr>
    </w:p>
    <w:p w14:paraId="4FBA7CDF" w14:textId="77777777" w:rsidR="00D326B4" w:rsidRDefault="00D326B4" w:rsidP="00C70E8E">
      <w:pPr>
        <w:spacing w:after="0" w:line="480" w:lineRule="auto"/>
        <w:ind w:firstLine="720"/>
        <w:contextualSpacing/>
        <w:jc w:val="both"/>
        <w:rPr>
          <w:rFonts w:ascii="Times New Roman" w:hAnsi="Times New Roman" w:cs="Times New Roman"/>
          <w:sz w:val="24"/>
          <w:szCs w:val="24"/>
        </w:rPr>
      </w:pPr>
    </w:p>
    <w:p w14:paraId="3FFD1781" w14:textId="2FD38387" w:rsidR="00D326B4" w:rsidRPr="00D326B4" w:rsidRDefault="00D326B4" w:rsidP="00D326B4">
      <w:pPr>
        <w:spacing w:line="480" w:lineRule="auto"/>
        <w:rPr>
          <w:rFonts w:ascii="Times New Roman" w:eastAsia="Calibri" w:hAnsi="Times New Roman" w:cs="Times New Roman"/>
          <w:b/>
          <w:sz w:val="24"/>
          <w:szCs w:val="24"/>
          <w:lang w:val="en-US"/>
        </w:rPr>
      </w:pPr>
      <w:r>
        <w:rPr>
          <w:rFonts w:ascii="Times New Roman" w:eastAsia="Calibri" w:hAnsi="Times New Roman" w:cs="Times New Roman"/>
          <w:b/>
          <w:sz w:val="24"/>
          <w:szCs w:val="24"/>
          <w:lang w:val="en-US"/>
        </w:rPr>
        <w:t>Part B</w:t>
      </w:r>
    </w:p>
    <w:p w14:paraId="6B7B7672" w14:textId="77777777" w:rsidR="00D326B4" w:rsidRPr="00D326B4" w:rsidRDefault="00D326B4" w:rsidP="00D326B4">
      <w:pPr>
        <w:spacing w:line="480" w:lineRule="auto"/>
        <w:rPr>
          <w:rFonts w:ascii="Times New Roman" w:eastAsia="Calibri" w:hAnsi="Times New Roman" w:cs="Times New Roman"/>
          <w:sz w:val="24"/>
          <w:szCs w:val="24"/>
          <w:lang w:val="en-US"/>
        </w:rPr>
      </w:pPr>
      <w:r w:rsidRPr="00D326B4">
        <w:rPr>
          <w:rFonts w:ascii="Times New Roman" w:eastAsia="Calibri" w:hAnsi="Times New Roman" w:cs="Times New Roman"/>
          <w:sz w:val="24"/>
          <w:szCs w:val="24"/>
          <w:lang w:val="en-US"/>
        </w:rPr>
        <w:tab/>
        <w:t xml:space="preserve">The increased use of online services provided businesses with a great opportunity to grow their market across the world and promote business efficiency. Many customers are </w:t>
      </w:r>
      <w:r w:rsidRPr="00D326B4">
        <w:rPr>
          <w:rFonts w:ascii="Times New Roman" w:eastAsia="Calibri" w:hAnsi="Times New Roman" w:cs="Times New Roman"/>
          <w:sz w:val="24"/>
          <w:szCs w:val="24"/>
          <w:lang w:val="en-US"/>
        </w:rPr>
        <w:lastRenderedPageBreak/>
        <w:t>inspired and motivated to engage their companies through the online channel. The online platform allows customers to make their decisions at their convenience without the need to move to the company's premises to make inquiries</w:t>
      </w:r>
      <w:r w:rsidRPr="00D326B4">
        <w:rPr>
          <w:rFonts w:ascii="Arial" w:eastAsia="Calibri" w:hAnsi="Arial" w:cs="Arial"/>
          <w:color w:val="000000"/>
          <w:sz w:val="20"/>
          <w:szCs w:val="20"/>
          <w:shd w:val="clear" w:color="auto" w:fill="FFFFFF"/>
          <w:lang w:val="en-US"/>
        </w:rPr>
        <w:t xml:space="preserve"> </w:t>
      </w:r>
      <w:r w:rsidRPr="00D326B4">
        <w:rPr>
          <w:rFonts w:ascii="Times New Roman" w:eastAsia="Calibri" w:hAnsi="Times New Roman" w:cs="Times New Roman"/>
          <w:sz w:val="24"/>
          <w:szCs w:val="24"/>
          <w:lang w:val="en-US"/>
        </w:rPr>
        <w:t>(Colla, and Lapoule). This is a great opportunity for Mr. Amana's business to exploit. I support the decision by Mr. Amana to move 50 percent of their business revenues to the online platform. Based on the scenario presented, the three center branches located in Manchester City, Brighton, and Birmingham can only serve a section of clients. Although these stores provide Amana with a greater customer loyalty base, reaching potential customers will be limited. Additionally, the expenses associated with the physical stores are also high for the company. As a result, the company needs to split half of the projected revenue via an online platform that will target the US, Europe, and the UK. Such a move will play a great role in growing the market share of Amana Souvenirs.</w:t>
      </w:r>
    </w:p>
    <w:p w14:paraId="7A7BD14C" w14:textId="77777777" w:rsidR="00D326B4" w:rsidRPr="00D326B4" w:rsidRDefault="00D326B4" w:rsidP="00D326B4">
      <w:pPr>
        <w:spacing w:line="480" w:lineRule="auto"/>
        <w:rPr>
          <w:rFonts w:ascii="Times New Roman" w:eastAsia="Calibri" w:hAnsi="Times New Roman" w:cs="Times New Roman"/>
          <w:sz w:val="24"/>
          <w:szCs w:val="24"/>
          <w:lang w:val="en-US"/>
        </w:rPr>
      </w:pPr>
      <w:r w:rsidRPr="00D326B4">
        <w:rPr>
          <w:rFonts w:ascii="Times New Roman" w:eastAsia="Calibri" w:hAnsi="Times New Roman" w:cs="Times New Roman"/>
          <w:sz w:val="24"/>
          <w:szCs w:val="24"/>
          <w:lang w:val="en-US"/>
        </w:rPr>
        <w:tab/>
        <w:t>There are two options that Mr. Amana needs to consider when moving part of the operations online. The first operation is setting up an online store which will yield 100,000 units annually. This option also subjects to a cost of £150,000 for setting up, £50,000 for upgrading, and £35,000 as a recurring cost. The second option will be to use the Amazon website, which will yield 65,000 units every year. However, this option is subject to £50,000 fulfillment fees. The summary indicates that establishing a website will help Mr. Amana's business generate more sales than when using Amazon online channel. However, the cost implication is more when establishing a website than when using the Amazon platform.</w:t>
      </w:r>
    </w:p>
    <w:p w14:paraId="7B194160" w14:textId="77777777" w:rsidR="00D326B4" w:rsidRPr="00D326B4" w:rsidRDefault="00D326B4" w:rsidP="00D326B4">
      <w:pPr>
        <w:spacing w:line="480" w:lineRule="auto"/>
        <w:rPr>
          <w:rFonts w:ascii="Times New Roman" w:eastAsia="Calibri" w:hAnsi="Times New Roman" w:cs="Times New Roman"/>
          <w:sz w:val="24"/>
          <w:szCs w:val="24"/>
          <w:lang w:val="en-US"/>
        </w:rPr>
      </w:pPr>
      <w:r w:rsidRPr="00D326B4">
        <w:rPr>
          <w:rFonts w:ascii="Times New Roman" w:eastAsia="Calibri" w:hAnsi="Times New Roman" w:cs="Times New Roman"/>
          <w:sz w:val="24"/>
          <w:szCs w:val="24"/>
          <w:lang w:val="en-US"/>
        </w:rPr>
        <w:tab/>
        <w:t xml:space="preserve"> In deciding which option Mr. Amana should follow, it is important to consider both relevant costs involved, market visibility, and marketing expenses involved.  When looking at the two options, the relevant cost involved in setting up a website is higher than that of engaging Amazon. The cost of setting a website will be £235,000 in the first year. However, the relevant cost for subsequent years will be £85,000. However, the relevant cost of using </w:t>
      </w:r>
      <w:r w:rsidRPr="00D326B4">
        <w:rPr>
          <w:rFonts w:ascii="Times New Roman" w:eastAsia="Calibri" w:hAnsi="Times New Roman" w:cs="Times New Roman"/>
          <w:sz w:val="24"/>
          <w:szCs w:val="24"/>
          <w:lang w:val="en-US"/>
        </w:rPr>
        <w:lastRenderedPageBreak/>
        <w:t>the Amazon online store will be £50,000 every year. This makes the Amazon channel more viable than setting up a website despite the differences in units sold.</w:t>
      </w:r>
    </w:p>
    <w:p w14:paraId="12EDE7F4" w14:textId="77777777" w:rsidR="00D326B4" w:rsidRPr="00D326B4" w:rsidRDefault="00D326B4" w:rsidP="00D326B4">
      <w:pPr>
        <w:spacing w:line="480" w:lineRule="auto"/>
        <w:rPr>
          <w:rFonts w:ascii="Times New Roman" w:eastAsia="Calibri" w:hAnsi="Times New Roman" w:cs="Times New Roman"/>
          <w:sz w:val="24"/>
          <w:szCs w:val="24"/>
          <w:lang w:val="en-US"/>
        </w:rPr>
      </w:pPr>
      <w:r w:rsidRPr="00D326B4">
        <w:rPr>
          <w:rFonts w:ascii="Times New Roman" w:eastAsia="Calibri" w:hAnsi="Times New Roman" w:cs="Times New Roman"/>
          <w:sz w:val="24"/>
          <w:szCs w:val="24"/>
          <w:lang w:val="en-US"/>
        </w:rPr>
        <w:tab/>
        <w:t>Apart from the cost involved, there are other benefits that the Amazon online store will offer Mr. Amana compared to setting up a website in the first year of operation. Amazon is a leader in e-commerce and has developed a good reputation from ma y customers worldwide. This channel can help Mr. Amana attract more potential customers to their business, thus increasing their market share. Furthermore, Amazon presents the business with an opportunity to create advertisement and marketing campaigns that would positively impact their customers, as revealed by</w:t>
      </w:r>
      <w:r w:rsidRPr="00D326B4">
        <w:rPr>
          <w:rFonts w:ascii="Arial" w:eastAsia="Calibri" w:hAnsi="Arial" w:cs="Arial"/>
          <w:color w:val="000000"/>
          <w:sz w:val="20"/>
          <w:szCs w:val="20"/>
          <w:shd w:val="clear" w:color="auto" w:fill="FFFFFF"/>
          <w:lang w:val="en-US"/>
        </w:rPr>
        <w:t xml:space="preserve"> (</w:t>
      </w:r>
      <w:r w:rsidRPr="00D326B4">
        <w:rPr>
          <w:rFonts w:ascii="Times New Roman" w:eastAsia="Calibri" w:hAnsi="Times New Roman" w:cs="Times New Roman"/>
          <w:sz w:val="24"/>
          <w:szCs w:val="24"/>
          <w:lang w:val="en-US"/>
        </w:rPr>
        <w:t>Majed et al.). Amazon is a big name thus a huge influence on the customers. The use of its channel to advertise and market Mr. Amana's business will be a success.</w:t>
      </w:r>
    </w:p>
    <w:p w14:paraId="4BE83AA8" w14:textId="77777777" w:rsidR="00D326B4" w:rsidRPr="00D326B4" w:rsidRDefault="00D326B4" w:rsidP="00D326B4">
      <w:pPr>
        <w:spacing w:line="480" w:lineRule="auto"/>
        <w:rPr>
          <w:rFonts w:ascii="Times New Roman" w:eastAsia="Calibri" w:hAnsi="Times New Roman" w:cs="Times New Roman"/>
          <w:sz w:val="24"/>
          <w:szCs w:val="24"/>
          <w:lang w:val="en-US"/>
        </w:rPr>
      </w:pPr>
      <w:r w:rsidRPr="00D326B4">
        <w:rPr>
          <w:rFonts w:ascii="Times New Roman" w:eastAsia="Calibri" w:hAnsi="Times New Roman" w:cs="Times New Roman"/>
          <w:sz w:val="24"/>
          <w:szCs w:val="24"/>
          <w:lang w:val="en-US"/>
        </w:rPr>
        <w:tab/>
        <w:t>Amazon has high visibility and access to the US, Europe, and the UK markets because of its large market share and presence, having operated in such markets for several years. This is key because it assists Mr. Amana in increasing the visibility of their business to these markets and overcome the marketing expenses that require the business to increase its brand awareness if it establishes its website. Although Mr. Amana's business begets physical stores in some locations in the UK, which can help build brand awareness, such locations are limited because they do not cover the entire UK. Therefore, it would be cheaper for the business to develop its reputation through Amazon's online platform due to its strong establishment and recognition. Once the company has developed a good reputation and brand awareness, it can establish its website.</w:t>
      </w:r>
    </w:p>
    <w:p w14:paraId="271F0FA8" w14:textId="77777777" w:rsidR="00D326B4" w:rsidRPr="00D326B4" w:rsidRDefault="00D326B4" w:rsidP="00D326B4">
      <w:pPr>
        <w:spacing w:line="480" w:lineRule="auto"/>
        <w:rPr>
          <w:rFonts w:ascii="Times New Roman" w:eastAsia="Calibri" w:hAnsi="Times New Roman" w:cs="Times New Roman"/>
          <w:sz w:val="24"/>
          <w:szCs w:val="24"/>
          <w:lang w:val="en-US"/>
        </w:rPr>
      </w:pPr>
      <w:r w:rsidRPr="00D326B4">
        <w:rPr>
          <w:rFonts w:ascii="Times New Roman" w:eastAsia="Calibri" w:hAnsi="Times New Roman" w:cs="Times New Roman"/>
          <w:sz w:val="24"/>
          <w:szCs w:val="24"/>
          <w:lang w:val="en-US"/>
        </w:rPr>
        <w:tab/>
        <w:t xml:space="preserve">However, it is also important for Mr. Amana to consider this option for one or two years. This is a grace period that the business can establish itself on an online platform and promote its brand awareness. It is important to note that the use of the Amazon online channel exposes Mr. Amana to stiff competition through the seller space. This is why Mr. </w:t>
      </w:r>
      <w:r w:rsidRPr="00D326B4">
        <w:rPr>
          <w:rFonts w:ascii="Times New Roman" w:eastAsia="Calibri" w:hAnsi="Times New Roman" w:cs="Times New Roman"/>
          <w:sz w:val="24"/>
          <w:szCs w:val="24"/>
          <w:lang w:val="en-US"/>
        </w:rPr>
        <w:lastRenderedPageBreak/>
        <w:t>Amana should also think about designing a website for their business with time. Such independence it's key for business success in the future. Apart from the competitive pressure that the business will face when using Amazon's online platform, the business is also subjected to a lack of control over return policy and pricing, negatively affecting its business operation. These are some of the issues that Mr. Amana needs to avoid after developing a good reputation in the online platform after two years.</w:t>
      </w:r>
    </w:p>
    <w:p w14:paraId="7027D669" w14:textId="1B7B906F" w:rsidR="00D326B4" w:rsidRPr="00D326B4" w:rsidRDefault="00D326B4" w:rsidP="00D326B4">
      <w:pPr>
        <w:spacing w:line="480" w:lineRule="auto"/>
        <w:rPr>
          <w:rFonts w:ascii="Times New Roman" w:eastAsia="Calibri" w:hAnsi="Times New Roman" w:cs="Times New Roman"/>
          <w:sz w:val="24"/>
          <w:szCs w:val="24"/>
          <w:lang w:val="en-US"/>
        </w:rPr>
      </w:pPr>
      <w:r w:rsidRPr="00D326B4">
        <w:rPr>
          <w:rFonts w:ascii="Times New Roman" w:eastAsia="Calibri" w:hAnsi="Times New Roman" w:cs="Times New Roman"/>
          <w:sz w:val="24"/>
          <w:szCs w:val="24"/>
          <w:lang w:val="en-US"/>
        </w:rPr>
        <w:tab/>
        <w:t>In conclusion, it is good for a company to be independent to exercise freedom in price setting and operational policy. However, establishing a competitive advantage remains an important strategy that any business that needs to be successful needs to consider. Based on the analysis provided, Mr. Amana needs to establish a good reputation for the business in the online platform. This will be possible by choosing to operate via Amazon online channel</w:t>
      </w:r>
      <w:r w:rsidRPr="00D326B4">
        <w:rPr>
          <w:rFonts w:ascii="Arial" w:eastAsia="Calibri" w:hAnsi="Arial" w:cs="Arial"/>
          <w:color w:val="000000"/>
          <w:sz w:val="20"/>
          <w:szCs w:val="20"/>
          <w:shd w:val="clear" w:color="auto" w:fill="FFFFFF"/>
          <w:lang w:val="en-US"/>
        </w:rPr>
        <w:t xml:space="preserve"> </w:t>
      </w:r>
      <w:r w:rsidRPr="00D326B4">
        <w:rPr>
          <w:rFonts w:ascii="Times New Roman" w:eastAsia="Calibri" w:hAnsi="Times New Roman" w:cs="Times New Roman"/>
          <w:sz w:val="24"/>
          <w:szCs w:val="24"/>
          <w:lang w:val="en-US"/>
        </w:rPr>
        <w:t>(AlZu'bi et al.). This will create a conducive environment for the business to interact with a large customer pool presented by Amazon. For years, Amazon has established a big market for its products and services, which can also benefit Mr. Amana's business. Besides, the business will have large access and visibility to the extensive area across the world. This is a great opportunity for Mr. Amana's business to develop a good reputation to see it stand promptly in the online shopping arena. Above all, it will be cheaper for the business to use Amazon's online channel than starting its website. But I recommend the management think about establishing the company's website afte</w:t>
      </w:r>
      <w:r>
        <w:rPr>
          <w:rFonts w:ascii="Times New Roman" w:eastAsia="Calibri" w:hAnsi="Times New Roman" w:cs="Times New Roman"/>
          <w:sz w:val="24"/>
          <w:szCs w:val="24"/>
          <w:lang w:val="en-US"/>
        </w:rPr>
        <w:t>r two years to stay independent.</w:t>
      </w:r>
    </w:p>
    <w:p w14:paraId="54BBDE90" w14:textId="2E90992C" w:rsidR="00370FCA" w:rsidRPr="00C70E8E" w:rsidRDefault="00787694" w:rsidP="0080046E">
      <w:pPr>
        <w:jc w:val="center"/>
        <w:rPr>
          <w:rFonts w:ascii="Times New Roman" w:hAnsi="Times New Roman" w:cs="Times New Roman"/>
          <w:b/>
          <w:bCs/>
          <w:sz w:val="24"/>
          <w:szCs w:val="24"/>
        </w:rPr>
      </w:pPr>
      <w:r w:rsidRPr="00C70E8E">
        <w:rPr>
          <w:rFonts w:ascii="Times New Roman" w:hAnsi="Times New Roman" w:cs="Times New Roman"/>
          <w:b/>
          <w:bCs/>
          <w:sz w:val="24"/>
          <w:szCs w:val="24"/>
        </w:rPr>
        <w:t>Work Cited</w:t>
      </w:r>
    </w:p>
    <w:p w14:paraId="0AAE03B0" w14:textId="6E15AB07" w:rsidR="00D326B4" w:rsidRPr="00D326B4" w:rsidRDefault="00D326B4" w:rsidP="00D326B4">
      <w:pPr>
        <w:spacing w:after="180" w:line="480" w:lineRule="auto"/>
        <w:ind w:left="450" w:hanging="450"/>
        <w:rPr>
          <w:rFonts w:ascii="Times New Roman" w:eastAsia="Times New Roman" w:hAnsi="Times New Roman" w:cs="Times New Roman"/>
          <w:color w:val="000000"/>
          <w:sz w:val="24"/>
          <w:szCs w:val="24"/>
          <w:lang w:val="en-US"/>
        </w:rPr>
      </w:pPr>
      <w:r w:rsidRPr="00D326B4">
        <w:rPr>
          <w:rFonts w:ascii="Times New Roman" w:eastAsia="Times New Roman" w:hAnsi="Times New Roman" w:cs="Times New Roman"/>
          <w:color w:val="000000"/>
          <w:sz w:val="24"/>
          <w:szCs w:val="24"/>
          <w:lang w:val="en-US"/>
        </w:rPr>
        <w:t>AlZu'bi, Shadi et al. "A Brief Analysis of Amazon Online Reviews". </w:t>
      </w:r>
      <w:r w:rsidRPr="00D326B4">
        <w:rPr>
          <w:rFonts w:ascii="Times New Roman" w:eastAsia="Times New Roman" w:hAnsi="Times New Roman" w:cs="Times New Roman"/>
          <w:i/>
          <w:iCs/>
          <w:color w:val="000000"/>
          <w:sz w:val="24"/>
          <w:szCs w:val="24"/>
          <w:lang w:val="en-US"/>
        </w:rPr>
        <w:t>2019 Sixth International Conference on Social Networks Analysis, Management and Security (SNAMS)</w:t>
      </w:r>
      <w:r w:rsidRPr="00D326B4">
        <w:rPr>
          <w:rFonts w:ascii="Times New Roman" w:eastAsia="Times New Roman" w:hAnsi="Times New Roman" w:cs="Times New Roman"/>
          <w:color w:val="000000"/>
          <w:sz w:val="24"/>
          <w:szCs w:val="24"/>
          <w:lang w:val="en-US"/>
        </w:rPr>
        <w:t>, 2019. </w:t>
      </w:r>
      <w:r w:rsidRPr="00D326B4">
        <w:rPr>
          <w:rFonts w:ascii="Times New Roman" w:eastAsia="Times New Roman" w:hAnsi="Times New Roman" w:cs="Times New Roman"/>
          <w:i/>
          <w:iCs/>
          <w:color w:val="000000"/>
          <w:sz w:val="24"/>
          <w:szCs w:val="24"/>
          <w:lang w:val="en-US"/>
        </w:rPr>
        <w:t>IEEE</w:t>
      </w:r>
      <w:r w:rsidRPr="00D326B4">
        <w:rPr>
          <w:rFonts w:ascii="Times New Roman" w:eastAsia="Times New Roman" w:hAnsi="Times New Roman" w:cs="Times New Roman"/>
          <w:color w:val="000000"/>
          <w:sz w:val="24"/>
          <w:szCs w:val="24"/>
          <w:lang w:val="en-US"/>
        </w:rPr>
        <w:t>, doi:10.1109/snams.2019.8931816. Accessed 6 May 2021.</w:t>
      </w:r>
    </w:p>
    <w:p w14:paraId="4359672A" w14:textId="1750090E" w:rsidR="00D326B4" w:rsidRPr="00D326B4" w:rsidRDefault="00D326B4" w:rsidP="00D326B4">
      <w:pPr>
        <w:spacing w:after="180" w:line="480" w:lineRule="auto"/>
        <w:ind w:left="450" w:hanging="450"/>
        <w:rPr>
          <w:rFonts w:ascii="Times New Roman" w:eastAsia="Times New Roman" w:hAnsi="Times New Roman" w:cs="Times New Roman"/>
          <w:color w:val="000000"/>
          <w:sz w:val="24"/>
          <w:szCs w:val="24"/>
          <w:lang w:val="en-US"/>
        </w:rPr>
      </w:pPr>
      <w:r w:rsidRPr="00D326B4">
        <w:rPr>
          <w:rFonts w:ascii="Times New Roman" w:eastAsia="Times New Roman" w:hAnsi="Times New Roman" w:cs="Times New Roman"/>
          <w:color w:val="000000"/>
          <w:sz w:val="24"/>
          <w:szCs w:val="24"/>
          <w:lang w:val="en-US"/>
        </w:rPr>
        <w:lastRenderedPageBreak/>
        <w:t>Colla, Enrico, and Paul Lapoule. "E‐Commerce: Exploring the Critical Success Factors". </w:t>
      </w:r>
      <w:r w:rsidRPr="00D326B4">
        <w:rPr>
          <w:rFonts w:ascii="Times New Roman" w:eastAsia="Times New Roman" w:hAnsi="Times New Roman" w:cs="Times New Roman"/>
          <w:i/>
          <w:iCs/>
          <w:color w:val="000000"/>
          <w:sz w:val="24"/>
          <w:szCs w:val="24"/>
          <w:lang w:val="en-US"/>
        </w:rPr>
        <w:t>International Journal of Retail &amp; Distribution Management</w:t>
      </w:r>
      <w:r w:rsidRPr="00D326B4">
        <w:rPr>
          <w:rFonts w:ascii="Times New Roman" w:eastAsia="Times New Roman" w:hAnsi="Times New Roman" w:cs="Times New Roman"/>
          <w:color w:val="000000"/>
          <w:sz w:val="24"/>
          <w:szCs w:val="24"/>
          <w:lang w:val="en-US"/>
        </w:rPr>
        <w:t>, vol 40, no. 11, 2012, pp. 842-864. </w:t>
      </w:r>
      <w:r w:rsidRPr="00D326B4">
        <w:rPr>
          <w:rFonts w:ascii="Times New Roman" w:eastAsia="Times New Roman" w:hAnsi="Times New Roman" w:cs="Times New Roman"/>
          <w:i/>
          <w:iCs/>
          <w:color w:val="000000"/>
          <w:sz w:val="24"/>
          <w:szCs w:val="24"/>
          <w:lang w:val="en-US"/>
        </w:rPr>
        <w:t>Emerald</w:t>
      </w:r>
      <w:r w:rsidRPr="00D326B4">
        <w:rPr>
          <w:rFonts w:ascii="Times New Roman" w:eastAsia="Times New Roman" w:hAnsi="Times New Roman" w:cs="Times New Roman"/>
          <w:color w:val="000000"/>
          <w:sz w:val="24"/>
          <w:szCs w:val="24"/>
          <w:lang w:val="en-US"/>
        </w:rPr>
        <w:t>, doi: 10.1108/09590551211267601. Accessed 6 May 2021.</w:t>
      </w:r>
    </w:p>
    <w:p w14:paraId="3F0D229F" w14:textId="77777777" w:rsidR="00C70E8E" w:rsidRPr="00C70E8E" w:rsidRDefault="00787694" w:rsidP="00C70E8E">
      <w:pPr>
        <w:spacing w:after="0" w:line="480" w:lineRule="auto"/>
        <w:ind w:left="720" w:hanging="720"/>
        <w:contextualSpacing/>
        <w:rPr>
          <w:rFonts w:ascii="Times New Roman" w:hAnsi="Times New Roman" w:cs="Times New Roman"/>
          <w:color w:val="222222"/>
          <w:sz w:val="24"/>
          <w:szCs w:val="24"/>
          <w:shd w:val="clear" w:color="auto" w:fill="FFFFFF"/>
        </w:rPr>
      </w:pPr>
      <w:r w:rsidRPr="00C70E8E">
        <w:rPr>
          <w:rFonts w:ascii="Times New Roman" w:hAnsi="Times New Roman" w:cs="Times New Roman"/>
          <w:color w:val="222222"/>
          <w:sz w:val="24"/>
          <w:szCs w:val="24"/>
          <w:shd w:val="clear" w:color="auto" w:fill="FFFFFF"/>
        </w:rPr>
        <w:t>Drury, Colin. </w:t>
      </w:r>
      <w:r w:rsidRPr="00C70E8E">
        <w:rPr>
          <w:rFonts w:ascii="Times New Roman" w:hAnsi="Times New Roman" w:cs="Times New Roman"/>
          <w:i/>
          <w:iCs/>
          <w:color w:val="222222"/>
          <w:sz w:val="24"/>
          <w:szCs w:val="24"/>
          <w:shd w:val="clear" w:color="auto" w:fill="FFFFFF"/>
        </w:rPr>
        <w:t>Cost and management accounting</w:t>
      </w:r>
      <w:r w:rsidRPr="00C70E8E">
        <w:rPr>
          <w:rFonts w:ascii="Times New Roman" w:hAnsi="Times New Roman" w:cs="Times New Roman"/>
          <w:color w:val="222222"/>
          <w:sz w:val="24"/>
          <w:szCs w:val="24"/>
          <w:shd w:val="clear" w:color="auto" w:fill="FFFFFF"/>
        </w:rPr>
        <w:t>. Cengage Learning, 2018.</w:t>
      </w:r>
    </w:p>
    <w:p w14:paraId="75F60726" w14:textId="77777777" w:rsidR="00C70E8E" w:rsidRDefault="00787694" w:rsidP="00C70E8E">
      <w:pPr>
        <w:spacing w:after="0" w:line="480" w:lineRule="auto"/>
        <w:ind w:left="720" w:hanging="720"/>
        <w:contextualSpacing/>
        <w:rPr>
          <w:rFonts w:ascii="Times New Roman" w:hAnsi="Times New Roman" w:cs="Times New Roman"/>
          <w:color w:val="222222"/>
          <w:sz w:val="24"/>
          <w:szCs w:val="24"/>
          <w:shd w:val="clear" w:color="auto" w:fill="FFFFFF"/>
        </w:rPr>
      </w:pPr>
      <w:r w:rsidRPr="00C70E8E">
        <w:rPr>
          <w:rFonts w:ascii="Times New Roman" w:hAnsi="Times New Roman" w:cs="Times New Roman"/>
          <w:color w:val="222222"/>
          <w:sz w:val="24"/>
          <w:szCs w:val="24"/>
          <w:shd w:val="clear" w:color="auto" w:fill="FFFFFF"/>
        </w:rPr>
        <w:t>Kaplan, Robert S., and Anthony A. Atkinson. </w:t>
      </w:r>
      <w:r w:rsidRPr="00C70E8E">
        <w:rPr>
          <w:rFonts w:ascii="Times New Roman" w:hAnsi="Times New Roman" w:cs="Times New Roman"/>
          <w:i/>
          <w:iCs/>
          <w:color w:val="222222"/>
          <w:sz w:val="24"/>
          <w:szCs w:val="24"/>
          <w:shd w:val="clear" w:color="auto" w:fill="FFFFFF"/>
        </w:rPr>
        <w:t>Advanced management accounting</w:t>
      </w:r>
      <w:r w:rsidRPr="00C70E8E">
        <w:rPr>
          <w:rFonts w:ascii="Times New Roman" w:hAnsi="Times New Roman" w:cs="Times New Roman"/>
          <w:color w:val="222222"/>
          <w:sz w:val="24"/>
          <w:szCs w:val="24"/>
          <w:shd w:val="clear" w:color="auto" w:fill="FFFFFF"/>
        </w:rPr>
        <w:t>. PHI Learning, 2015.</w:t>
      </w:r>
    </w:p>
    <w:p w14:paraId="74781FDF" w14:textId="5FB2AEA1" w:rsidR="00D326B4" w:rsidRPr="00D326B4" w:rsidRDefault="00D326B4" w:rsidP="00D326B4">
      <w:pPr>
        <w:spacing w:after="180" w:line="480" w:lineRule="auto"/>
        <w:ind w:left="450" w:hanging="450"/>
        <w:rPr>
          <w:rFonts w:ascii="Times New Roman" w:eastAsia="Times New Roman" w:hAnsi="Times New Roman" w:cs="Times New Roman"/>
          <w:color w:val="000000"/>
          <w:sz w:val="24"/>
          <w:szCs w:val="24"/>
          <w:lang w:val="en-US"/>
        </w:rPr>
      </w:pPr>
      <w:r w:rsidRPr="00D326B4">
        <w:rPr>
          <w:rFonts w:ascii="Times New Roman" w:eastAsia="Times New Roman" w:hAnsi="Times New Roman" w:cs="Times New Roman"/>
          <w:color w:val="000000"/>
          <w:sz w:val="24"/>
          <w:szCs w:val="24"/>
          <w:lang w:val="en-US"/>
        </w:rPr>
        <w:t>Majed, Sadq et al. "Analyzing the Amazon Success Strategies". </w:t>
      </w:r>
      <w:r w:rsidRPr="00D326B4">
        <w:rPr>
          <w:rFonts w:ascii="Times New Roman" w:eastAsia="Times New Roman" w:hAnsi="Times New Roman" w:cs="Times New Roman"/>
          <w:i/>
          <w:iCs/>
          <w:color w:val="000000"/>
          <w:sz w:val="24"/>
          <w:szCs w:val="24"/>
          <w:lang w:val="en-US"/>
        </w:rPr>
        <w:t>Journal of Process Management. New Technologies</w:t>
      </w:r>
      <w:r w:rsidRPr="00D326B4">
        <w:rPr>
          <w:rFonts w:ascii="Times New Roman" w:eastAsia="Times New Roman" w:hAnsi="Times New Roman" w:cs="Times New Roman"/>
          <w:color w:val="000000"/>
          <w:sz w:val="24"/>
          <w:szCs w:val="24"/>
          <w:lang w:val="en-US"/>
        </w:rPr>
        <w:t>, vol 6, no. 4, 2018, pp. 65-69. </w:t>
      </w:r>
      <w:r w:rsidRPr="00D326B4">
        <w:rPr>
          <w:rFonts w:ascii="Times New Roman" w:eastAsia="Times New Roman" w:hAnsi="Times New Roman" w:cs="Times New Roman"/>
          <w:i/>
          <w:iCs/>
          <w:color w:val="000000"/>
          <w:sz w:val="24"/>
          <w:szCs w:val="24"/>
          <w:lang w:val="en-US"/>
        </w:rPr>
        <w:t>Centre for Evaluation in Education and Science (CEON/CEES)</w:t>
      </w:r>
      <w:r w:rsidRPr="00D326B4">
        <w:rPr>
          <w:rFonts w:ascii="Times New Roman" w:eastAsia="Times New Roman" w:hAnsi="Times New Roman" w:cs="Times New Roman"/>
          <w:color w:val="000000"/>
          <w:sz w:val="24"/>
          <w:szCs w:val="24"/>
          <w:lang w:val="en-US"/>
        </w:rPr>
        <w:t>, doi: 10.5937/jouproman6-19264. Accessed 6 May 2021.</w:t>
      </w:r>
    </w:p>
    <w:p w14:paraId="7A7D3164" w14:textId="77777777" w:rsidR="00C70E8E" w:rsidRPr="00C70E8E" w:rsidRDefault="00787694" w:rsidP="00C70E8E">
      <w:pPr>
        <w:spacing w:after="0" w:line="480" w:lineRule="auto"/>
        <w:ind w:left="720" w:hanging="720"/>
        <w:contextualSpacing/>
        <w:rPr>
          <w:rFonts w:ascii="Times New Roman" w:hAnsi="Times New Roman" w:cs="Times New Roman"/>
          <w:color w:val="222222"/>
          <w:sz w:val="24"/>
          <w:szCs w:val="24"/>
          <w:shd w:val="clear" w:color="auto" w:fill="FFFFFF"/>
        </w:rPr>
      </w:pPr>
      <w:r w:rsidRPr="00C70E8E">
        <w:rPr>
          <w:rFonts w:ascii="Times New Roman" w:hAnsi="Times New Roman" w:cs="Times New Roman"/>
          <w:color w:val="222222"/>
          <w:sz w:val="24"/>
          <w:szCs w:val="24"/>
          <w:shd w:val="clear" w:color="auto" w:fill="FFFFFF"/>
        </w:rPr>
        <w:t>Messer, Ron. "Budget Management Decisions." </w:t>
      </w:r>
      <w:r w:rsidRPr="00C70E8E">
        <w:rPr>
          <w:rFonts w:ascii="Times New Roman" w:hAnsi="Times New Roman" w:cs="Times New Roman"/>
          <w:i/>
          <w:iCs/>
          <w:color w:val="222222"/>
          <w:sz w:val="24"/>
          <w:szCs w:val="24"/>
          <w:shd w:val="clear" w:color="auto" w:fill="FFFFFF"/>
        </w:rPr>
        <w:t>Financial Modeling for Decision Making: Using MS-Excel in Accounting and Finance</w:t>
      </w:r>
      <w:r w:rsidRPr="00C70E8E">
        <w:rPr>
          <w:rFonts w:ascii="Times New Roman" w:hAnsi="Times New Roman" w:cs="Times New Roman"/>
          <w:color w:val="222222"/>
          <w:sz w:val="24"/>
          <w:szCs w:val="24"/>
          <w:shd w:val="clear" w:color="auto" w:fill="FFFFFF"/>
        </w:rPr>
        <w:t>. Emerald Publishing Limited, 2020.</w:t>
      </w:r>
    </w:p>
    <w:p w14:paraId="5D4DA29E" w14:textId="77777777" w:rsidR="00FD091D" w:rsidRPr="00C70E8E" w:rsidRDefault="00FD091D" w:rsidP="0080046E">
      <w:pPr>
        <w:rPr>
          <w:rFonts w:ascii="Times New Roman" w:hAnsi="Times New Roman" w:cs="Times New Roman"/>
          <w:b/>
          <w:bCs/>
          <w:sz w:val="24"/>
          <w:szCs w:val="24"/>
        </w:rPr>
      </w:pPr>
    </w:p>
    <w:sectPr w:rsidR="00FD091D" w:rsidRPr="00C70E8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14C3C" w14:textId="77777777" w:rsidR="00F11599" w:rsidRDefault="00F11599">
      <w:pPr>
        <w:spacing w:after="0" w:line="240" w:lineRule="auto"/>
      </w:pPr>
      <w:r>
        <w:separator/>
      </w:r>
    </w:p>
  </w:endnote>
  <w:endnote w:type="continuationSeparator" w:id="0">
    <w:p w14:paraId="72C040DB" w14:textId="77777777" w:rsidR="00F11599" w:rsidRDefault="00F11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AAEAD" w14:textId="77777777" w:rsidR="00057D7D" w:rsidRDefault="00057D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448A9" w14:textId="77777777" w:rsidR="00057D7D" w:rsidRDefault="00057D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A7327" w14:textId="77777777" w:rsidR="00057D7D" w:rsidRDefault="00057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4F770" w14:textId="77777777" w:rsidR="00F11599" w:rsidRDefault="00F11599">
      <w:pPr>
        <w:spacing w:after="0" w:line="240" w:lineRule="auto"/>
      </w:pPr>
      <w:r>
        <w:separator/>
      </w:r>
    </w:p>
  </w:footnote>
  <w:footnote w:type="continuationSeparator" w:id="0">
    <w:p w14:paraId="6388EFA2" w14:textId="77777777" w:rsidR="00F11599" w:rsidRDefault="00F115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2BD9" w14:textId="77777777" w:rsidR="00057D7D" w:rsidRDefault="00057D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2534318"/>
      <w:docPartObj>
        <w:docPartGallery w:val="Page Numbers (Top of Page)"/>
        <w:docPartUnique/>
      </w:docPartObj>
    </w:sdtPr>
    <w:sdtEndPr>
      <w:rPr>
        <w:noProof/>
      </w:rPr>
    </w:sdtEndPr>
    <w:sdtContent>
      <w:p w14:paraId="1989FF85" w14:textId="2D3A3227" w:rsidR="00B14757" w:rsidRPr="00B14757" w:rsidRDefault="00787694">
        <w:pPr>
          <w:pStyle w:val="Header"/>
          <w:jc w:val="right"/>
          <w:rPr>
            <w:rFonts w:ascii="Times New Roman" w:hAnsi="Times New Roman" w:cs="Times New Roman"/>
            <w:sz w:val="24"/>
            <w:szCs w:val="24"/>
          </w:rPr>
        </w:pPr>
        <w:r w:rsidRPr="00B14757">
          <w:rPr>
            <w:rFonts w:ascii="Times New Roman" w:hAnsi="Times New Roman" w:cs="Times New Roman"/>
            <w:sz w:val="24"/>
            <w:szCs w:val="24"/>
          </w:rPr>
          <w:t xml:space="preserve">Surname </w:t>
        </w:r>
        <w:r w:rsidRPr="00B14757">
          <w:rPr>
            <w:rFonts w:ascii="Times New Roman" w:hAnsi="Times New Roman" w:cs="Times New Roman"/>
            <w:sz w:val="24"/>
            <w:szCs w:val="24"/>
          </w:rPr>
          <w:fldChar w:fldCharType="begin"/>
        </w:r>
        <w:r w:rsidRPr="00B14757">
          <w:rPr>
            <w:rFonts w:ascii="Times New Roman" w:hAnsi="Times New Roman" w:cs="Times New Roman"/>
            <w:sz w:val="24"/>
            <w:szCs w:val="24"/>
          </w:rPr>
          <w:instrText xml:space="preserve"> PAGE   \* MERGEFORMAT </w:instrText>
        </w:r>
        <w:r w:rsidRPr="00B14757">
          <w:rPr>
            <w:rFonts w:ascii="Times New Roman" w:hAnsi="Times New Roman" w:cs="Times New Roman"/>
            <w:sz w:val="24"/>
            <w:szCs w:val="24"/>
          </w:rPr>
          <w:fldChar w:fldCharType="separate"/>
        </w:r>
        <w:r w:rsidR="00F11599">
          <w:rPr>
            <w:rFonts w:ascii="Times New Roman" w:hAnsi="Times New Roman" w:cs="Times New Roman"/>
            <w:noProof/>
            <w:sz w:val="24"/>
            <w:szCs w:val="24"/>
          </w:rPr>
          <w:t>1</w:t>
        </w:r>
        <w:r w:rsidRPr="00B14757">
          <w:rPr>
            <w:rFonts w:ascii="Times New Roman" w:hAnsi="Times New Roman" w:cs="Times New Roman"/>
            <w:noProof/>
            <w:sz w:val="24"/>
            <w:szCs w:val="24"/>
          </w:rPr>
          <w:fldChar w:fldCharType="end"/>
        </w:r>
      </w:p>
    </w:sdtContent>
  </w:sdt>
  <w:p w14:paraId="4803DD47" w14:textId="77777777" w:rsidR="00B14757" w:rsidRPr="00B14757" w:rsidRDefault="00B14757">
    <w:pPr>
      <w:pStyle w:val="Header"/>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467F0" w14:textId="77777777" w:rsidR="00057D7D" w:rsidRDefault="00057D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4A588D"/>
    <w:multiLevelType w:val="multilevel"/>
    <w:tmpl w:val="A92A3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6DE"/>
    <w:rsid w:val="0000006A"/>
    <w:rsid w:val="000172CC"/>
    <w:rsid w:val="0002242A"/>
    <w:rsid w:val="00055D84"/>
    <w:rsid w:val="00057D7D"/>
    <w:rsid w:val="00064A93"/>
    <w:rsid w:val="00077490"/>
    <w:rsid w:val="00080196"/>
    <w:rsid w:val="000914BE"/>
    <w:rsid w:val="00093CD8"/>
    <w:rsid w:val="000A2C11"/>
    <w:rsid w:val="000B2388"/>
    <w:rsid w:val="000C29CF"/>
    <w:rsid w:val="000D5DB0"/>
    <w:rsid w:val="000F1754"/>
    <w:rsid w:val="000F6A4C"/>
    <w:rsid w:val="00101162"/>
    <w:rsid w:val="0011374E"/>
    <w:rsid w:val="00113D9E"/>
    <w:rsid w:val="00130C89"/>
    <w:rsid w:val="00136766"/>
    <w:rsid w:val="001701F9"/>
    <w:rsid w:val="00187446"/>
    <w:rsid w:val="001A0D09"/>
    <w:rsid w:val="001A192E"/>
    <w:rsid w:val="001B14E8"/>
    <w:rsid w:val="001B2679"/>
    <w:rsid w:val="001B4FA7"/>
    <w:rsid w:val="001B5923"/>
    <w:rsid w:val="001B7711"/>
    <w:rsid w:val="001C5C80"/>
    <w:rsid w:val="001D0AB3"/>
    <w:rsid w:val="001D4376"/>
    <w:rsid w:val="001E365F"/>
    <w:rsid w:val="00215D9F"/>
    <w:rsid w:val="0023468A"/>
    <w:rsid w:val="002539E2"/>
    <w:rsid w:val="00254639"/>
    <w:rsid w:val="002552E6"/>
    <w:rsid w:val="0025798C"/>
    <w:rsid w:val="00270E7A"/>
    <w:rsid w:val="00276440"/>
    <w:rsid w:val="002823A0"/>
    <w:rsid w:val="002B7BCA"/>
    <w:rsid w:val="002C1359"/>
    <w:rsid w:val="002C7479"/>
    <w:rsid w:val="002D6195"/>
    <w:rsid w:val="002E357B"/>
    <w:rsid w:val="002F3E1C"/>
    <w:rsid w:val="002F4477"/>
    <w:rsid w:val="00312FB1"/>
    <w:rsid w:val="0031605C"/>
    <w:rsid w:val="00323A32"/>
    <w:rsid w:val="0032481E"/>
    <w:rsid w:val="00326DD9"/>
    <w:rsid w:val="003431AB"/>
    <w:rsid w:val="00367C53"/>
    <w:rsid w:val="00370FCA"/>
    <w:rsid w:val="0038091F"/>
    <w:rsid w:val="00394F3A"/>
    <w:rsid w:val="00396AA3"/>
    <w:rsid w:val="003A1DAD"/>
    <w:rsid w:val="003C46A8"/>
    <w:rsid w:val="003C63F4"/>
    <w:rsid w:val="003D071D"/>
    <w:rsid w:val="003E3D32"/>
    <w:rsid w:val="003E7041"/>
    <w:rsid w:val="00422CB3"/>
    <w:rsid w:val="00454100"/>
    <w:rsid w:val="004549DA"/>
    <w:rsid w:val="00465C26"/>
    <w:rsid w:val="00473709"/>
    <w:rsid w:val="00473C3D"/>
    <w:rsid w:val="00493225"/>
    <w:rsid w:val="0049348D"/>
    <w:rsid w:val="004B05E1"/>
    <w:rsid w:val="004D17A3"/>
    <w:rsid w:val="004E5525"/>
    <w:rsid w:val="005000C8"/>
    <w:rsid w:val="00502923"/>
    <w:rsid w:val="00515172"/>
    <w:rsid w:val="005271B7"/>
    <w:rsid w:val="005348A9"/>
    <w:rsid w:val="005464E1"/>
    <w:rsid w:val="00556B71"/>
    <w:rsid w:val="00566639"/>
    <w:rsid w:val="0057147E"/>
    <w:rsid w:val="005A728E"/>
    <w:rsid w:val="005B32C5"/>
    <w:rsid w:val="005C15E7"/>
    <w:rsid w:val="005C3AFA"/>
    <w:rsid w:val="005D26F9"/>
    <w:rsid w:val="005E3AEC"/>
    <w:rsid w:val="00604004"/>
    <w:rsid w:val="006318DB"/>
    <w:rsid w:val="006345C2"/>
    <w:rsid w:val="006449F0"/>
    <w:rsid w:val="006470FF"/>
    <w:rsid w:val="006554FD"/>
    <w:rsid w:val="00667333"/>
    <w:rsid w:val="006A4A92"/>
    <w:rsid w:val="006B494F"/>
    <w:rsid w:val="006C0A67"/>
    <w:rsid w:val="006F4558"/>
    <w:rsid w:val="007518BA"/>
    <w:rsid w:val="00757AE6"/>
    <w:rsid w:val="007649EE"/>
    <w:rsid w:val="0077371B"/>
    <w:rsid w:val="0078124B"/>
    <w:rsid w:val="007856DE"/>
    <w:rsid w:val="00787694"/>
    <w:rsid w:val="007D7CEA"/>
    <w:rsid w:val="007E4113"/>
    <w:rsid w:val="0080046E"/>
    <w:rsid w:val="00806E08"/>
    <w:rsid w:val="008230D9"/>
    <w:rsid w:val="00827786"/>
    <w:rsid w:val="0085423A"/>
    <w:rsid w:val="00855FFB"/>
    <w:rsid w:val="008564FE"/>
    <w:rsid w:val="00871681"/>
    <w:rsid w:val="00877F55"/>
    <w:rsid w:val="008928C3"/>
    <w:rsid w:val="00897609"/>
    <w:rsid w:val="008D2F6F"/>
    <w:rsid w:val="008E514E"/>
    <w:rsid w:val="00903DA3"/>
    <w:rsid w:val="009069C9"/>
    <w:rsid w:val="00906EE5"/>
    <w:rsid w:val="009119DE"/>
    <w:rsid w:val="0094154B"/>
    <w:rsid w:val="0095262A"/>
    <w:rsid w:val="00962AD1"/>
    <w:rsid w:val="00992702"/>
    <w:rsid w:val="0099497A"/>
    <w:rsid w:val="009B799A"/>
    <w:rsid w:val="009C2336"/>
    <w:rsid w:val="009C4060"/>
    <w:rsid w:val="009C5402"/>
    <w:rsid w:val="00A053BD"/>
    <w:rsid w:val="00A15E53"/>
    <w:rsid w:val="00A2210B"/>
    <w:rsid w:val="00A36603"/>
    <w:rsid w:val="00A71068"/>
    <w:rsid w:val="00A71531"/>
    <w:rsid w:val="00A91B48"/>
    <w:rsid w:val="00A93181"/>
    <w:rsid w:val="00AA3416"/>
    <w:rsid w:val="00AC06FA"/>
    <w:rsid w:val="00AC16EE"/>
    <w:rsid w:val="00AC489B"/>
    <w:rsid w:val="00AD1901"/>
    <w:rsid w:val="00AD7E32"/>
    <w:rsid w:val="00AE7274"/>
    <w:rsid w:val="00B1377D"/>
    <w:rsid w:val="00B14757"/>
    <w:rsid w:val="00B222F8"/>
    <w:rsid w:val="00B305B4"/>
    <w:rsid w:val="00B455C7"/>
    <w:rsid w:val="00B45DF5"/>
    <w:rsid w:val="00B469C7"/>
    <w:rsid w:val="00B46ADB"/>
    <w:rsid w:val="00B526AF"/>
    <w:rsid w:val="00B54852"/>
    <w:rsid w:val="00B8760D"/>
    <w:rsid w:val="00BA7E0D"/>
    <w:rsid w:val="00BC15D8"/>
    <w:rsid w:val="00BE134A"/>
    <w:rsid w:val="00C22642"/>
    <w:rsid w:val="00C25C99"/>
    <w:rsid w:val="00C53870"/>
    <w:rsid w:val="00C70E8E"/>
    <w:rsid w:val="00C75815"/>
    <w:rsid w:val="00C86525"/>
    <w:rsid w:val="00C86E59"/>
    <w:rsid w:val="00C91545"/>
    <w:rsid w:val="00C94ACC"/>
    <w:rsid w:val="00CA0677"/>
    <w:rsid w:val="00CA07CA"/>
    <w:rsid w:val="00CB70E6"/>
    <w:rsid w:val="00CC0E0F"/>
    <w:rsid w:val="00CC1F2F"/>
    <w:rsid w:val="00CF48CD"/>
    <w:rsid w:val="00D0399E"/>
    <w:rsid w:val="00D03BC0"/>
    <w:rsid w:val="00D04EB5"/>
    <w:rsid w:val="00D05D65"/>
    <w:rsid w:val="00D10BD2"/>
    <w:rsid w:val="00D14EFF"/>
    <w:rsid w:val="00D326B4"/>
    <w:rsid w:val="00D42764"/>
    <w:rsid w:val="00D57D4D"/>
    <w:rsid w:val="00D62A07"/>
    <w:rsid w:val="00D65420"/>
    <w:rsid w:val="00D840D8"/>
    <w:rsid w:val="00D862BF"/>
    <w:rsid w:val="00D87C1A"/>
    <w:rsid w:val="00DB22A5"/>
    <w:rsid w:val="00DD3EAE"/>
    <w:rsid w:val="00E002C0"/>
    <w:rsid w:val="00E00E4B"/>
    <w:rsid w:val="00E17515"/>
    <w:rsid w:val="00E177C1"/>
    <w:rsid w:val="00E263F1"/>
    <w:rsid w:val="00E276FB"/>
    <w:rsid w:val="00E35700"/>
    <w:rsid w:val="00E4205B"/>
    <w:rsid w:val="00E46712"/>
    <w:rsid w:val="00E55E22"/>
    <w:rsid w:val="00E723A5"/>
    <w:rsid w:val="00E7516C"/>
    <w:rsid w:val="00E942B5"/>
    <w:rsid w:val="00EA4900"/>
    <w:rsid w:val="00EB0FB6"/>
    <w:rsid w:val="00EB233B"/>
    <w:rsid w:val="00ED1372"/>
    <w:rsid w:val="00EE56DA"/>
    <w:rsid w:val="00EF4340"/>
    <w:rsid w:val="00F04655"/>
    <w:rsid w:val="00F11599"/>
    <w:rsid w:val="00F177E0"/>
    <w:rsid w:val="00F618FD"/>
    <w:rsid w:val="00F67270"/>
    <w:rsid w:val="00F87CE9"/>
    <w:rsid w:val="00F9179D"/>
    <w:rsid w:val="00FA6269"/>
    <w:rsid w:val="00FB12CA"/>
    <w:rsid w:val="00FB3994"/>
    <w:rsid w:val="00FC43E6"/>
    <w:rsid w:val="00FD091D"/>
    <w:rsid w:val="00FE634D"/>
    <w:rsid w:val="00FF6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38FB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47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757"/>
  </w:style>
  <w:style w:type="paragraph" w:styleId="Footer">
    <w:name w:val="footer"/>
    <w:basedOn w:val="Normal"/>
    <w:link w:val="FooterChar"/>
    <w:uiPriority w:val="99"/>
    <w:unhideWhenUsed/>
    <w:rsid w:val="00B147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757"/>
  </w:style>
  <w:style w:type="table" w:styleId="TableGrid">
    <w:name w:val="Table Grid"/>
    <w:basedOn w:val="TableNormal"/>
    <w:uiPriority w:val="39"/>
    <w:rsid w:val="00422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370F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29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2636</Words>
  <Characters>15026</Characters>
  <Application>Microsoft Office Word</Application>
  <DocSecurity>0</DocSecurity>
  <Lines>125</Lines>
  <Paragraphs>35</Paragraphs>
  <ScaleCrop>false</ScaleCrop>
  <Company/>
  <LinksUpToDate>false</LinksUpToDate>
  <CharactersWithSpaces>17627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2021-05-07T17:55:00Z</dcterms:created>
  <dcterms:modified xsi:type="dcterms:W3CDTF">2021-05-07T17:55:00Z</dcterms:modified>
</cp:coreProperties>
</file>