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rPr>
          <w:lang w:val="en-US" w:eastAsia="zh-TW"/>
        </w:rPr>
        <w:drawing>
          <wp:inline distT="0" distB="0" distL="0" distR="0">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dspace.tsd.ac.uk/dspace/image/tsd-logo.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921000" cy="1168400"/>
                    </a:xfrm>
                    <a:prstGeom prst="rect">
                      <a:avLst/>
                    </a:prstGeom>
                    <a:noFill/>
                    <a:ln>
                      <a:noFill/>
                    </a:ln>
                  </pic:spPr>
                </pic:pic>
              </a:graphicData>
            </a:graphic>
          </wp:inline>
        </w:drawing>
      </w:r>
    </w:p>
    <w:p/>
    <w:p>
      <w:pPr>
        <w:jc w:val="center"/>
        <w:rPr>
          <w:b/>
          <w:sz w:val="36"/>
          <w:szCs w:val="36"/>
        </w:rPr>
      </w:pPr>
      <w:r>
        <w:rPr>
          <w:b/>
          <w:sz w:val="36"/>
          <w:szCs w:val="36"/>
        </w:rPr>
        <w:t>Leading and Managing Projects (MBA)</w:t>
      </w:r>
    </w:p>
    <w:p>
      <w:pPr>
        <w:jc w:val="center"/>
      </w:pPr>
      <w:r>
        <w:rPr>
          <w:lang w:val="en-US" w:eastAsia="zh-TW"/>
        </w:rPr>
        <w:drawing>
          <wp:anchor distT="0" distB="0" distL="114300" distR="114300" simplePos="0" relativeHeight="251658240" behindDoc="0" locked="0" layoutInCell="1" allowOverlap="1">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1358900" cy="1358900"/>
                    </a:xfrm>
                    <a:prstGeom prst="rect">
                      <a:avLst/>
                    </a:prstGeom>
                    <a:noFill/>
                    <a:ln>
                      <a:noFill/>
                    </a:ln>
                  </pic:spPr>
                </pic:pic>
              </a:graphicData>
            </a:graphic>
          </wp:anchor>
        </w:drawing>
      </w:r>
    </w:p>
    <w:p>
      <w:pPr>
        <w:jc w:val="center"/>
        <w:rPr>
          <w:b/>
          <w:sz w:val="52"/>
        </w:rPr>
      </w:pPr>
    </w:p>
    <w:p>
      <w:pPr>
        <w:jc w:val="center"/>
        <w:rPr>
          <w:b/>
          <w:sz w:val="52"/>
        </w:rPr>
      </w:pPr>
    </w:p>
    <w:p>
      <w:pPr>
        <w:jc w:val="center"/>
        <w:rPr>
          <w:b/>
          <w:sz w:val="52"/>
        </w:rPr>
      </w:pPr>
    </w:p>
    <w:p>
      <w:pPr>
        <w:jc w:val="center"/>
        <w:rPr>
          <w:b/>
          <w:sz w:val="52"/>
        </w:rPr>
      </w:pPr>
      <w:r>
        <w:rPr>
          <w:b/>
          <w:sz w:val="52"/>
        </w:rPr>
        <w:t>PROJECT INITIATION DOCUMENT (PID)</w:t>
      </w:r>
    </w:p>
    <w:p>
      <w:pPr>
        <w:jc w:val="center"/>
      </w:pPr>
    </w:p>
    <w:p/>
    <w:p>
      <w:pPr>
        <w:rPr>
          <w:b/>
        </w:rPr>
      </w:pPr>
      <w:r>
        <w:rPr>
          <w:b/>
        </w:rPr>
        <w:t>INSTRUCTIONS:</w:t>
      </w:r>
    </w:p>
    <w:p>
      <w:pPr>
        <w:pStyle w:val="12"/>
        <w:numPr>
          <w:ilvl w:val="0"/>
          <w:numId w:val="1"/>
        </w:numPr>
        <w:jc w:val="both"/>
      </w:pPr>
      <w:r>
        <w:t>Give as much justification as possible for every question asked. This means, you must not limit yourself to just stating WHAT you believe is an appropriate response, but WHY.</w:t>
      </w:r>
    </w:p>
    <w:p>
      <w:pPr>
        <w:pStyle w:val="12"/>
        <w:numPr>
          <w:ilvl w:val="0"/>
          <w:numId w:val="1"/>
        </w:numPr>
        <w:jc w:val="both"/>
      </w:pPr>
      <w:r>
        <w:t>ALWAYS provide an outline of the financial and cost imperatives associated with your project aim and objectives. Remember, you must be able to SELL your project idea.</w:t>
      </w:r>
    </w:p>
    <w:p>
      <w:pPr>
        <w:pStyle w:val="12"/>
        <w:numPr>
          <w:ilvl w:val="0"/>
          <w:numId w:val="1"/>
        </w:numPr>
        <w:jc w:val="both"/>
      </w:pPr>
      <w:r>
        <w:t>Put effort into your PID and you will benefit when it comes to undertaking your project and writing your final report.</w:t>
      </w:r>
    </w:p>
    <w:p>
      <w:pPr>
        <w:pStyle w:val="12"/>
        <w:numPr>
          <w:ilvl w:val="0"/>
          <w:numId w:val="1"/>
        </w:numPr>
        <w:jc w:val="both"/>
      </w:pPr>
      <w:r>
        <w:rPr>
          <w:rFonts w:hint="eastAsia"/>
        </w:rPr>
        <w:t>A</w:t>
      </w:r>
      <w:r>
        <w:t xml:space="preserve"> total of 1,000 words +/- 10% for PID, not including the words in instructions.</w:t>
      </w:r>
    </w:p>
    <w:p/>
    <w:p/>
    <w:p/>
    <w:p/>
    <w:p/>
    <w:p>
      <w:pPr>
        <w:jc w:val="center"/>
        <w:rPr>
          <w:b/>
        </w:rPr>
      </w:pPr>
      <w:r>
        <w:rPr>
          <w:b/>
        </w:rPr>
        <w:t>PID submission date detailed on module schedule</w:t>
      </w:r>
    </w:p>
    <w:p>
      <w:pPr>
        <w:jc w:val="center"/>
      </w:pPr>
    </w:p>
    <w:tbl>
      <w:tblPr>
        <w:tblStyle w:val="8"/>
        <w:tblpPr w:leftFromText="180" w:rightFromText="180" w:vertAnchor="text" w:horzAnchor="margin" w:tblpY="-47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57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56" w:type="dxa"/>
          </w:tcPr>
          <w:p>
            <w:pPr>
              <w:pStyle w:val="12"/>
              <w:numPr>
                <w:ilvl w:val="0"/>
                <w:numId w:val="2"/>
              </w:numPr>
              <w:spacing w:after="0" w:line="240" w:lineRule="auto"/>
              <w:ind w:left="426" w:hanging="426"/>
            </w:pPr>
            <w:r>
              <w:t>Your name:</w:t>
            </w:r>
          </w:p>
        </w:tc>
        <w:tc>
          <w:tcPr>
            <w:tcW w:w="5760" w:type="dxa"/>
          </w:tcPr>
          <w:p>
            <w:pPr>
              <w:spacing w:after="0" w:line="240" w:lineRule="auto"/>
            </w:pPr>
            <w:r>
              <w:t>Lee Kar Wai, Alvin</w:t>
            </w:r>
          </w:p>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56" w:type="dxa"/>
          </w:tcPr>
          <w:p>
            <w:pPr>
              <w:pStyle w:val="12"/>
              <w:numPr>
                <w:ilvl w:val="0"/>
                <w:numId w:val="2"/>
              </w:numPr>
              <w:spacing w:after="0" w:line="240" w:lineRule="auto"/>
              <w:ind w:left="426" w:hanging="426"/>
            </w:pPr>
            <w:r>
              <w:t xml:space="preserve">Name of the chosen organisation (the client) </w:t>
            </w:r>
          </w:p>
        </w:tc>
        <w:tc>
          <w:tcPr>
            <w:tcW w:w="5760" w:type="dxa"/>
          </w:tcPr>
          <w:p>
            <w:pPr>
              <w:spacing w:after="0" w:line="240" w:lineRule="auto"/>
              <w:rPr>
                <w:rFonts w:hint="default" w:eastAsiaTheme="minorEastAsia"/>
                <w:lang w:val="en-US" w:eastAsia="zh-TW"/>
              </w:rPr>
            </w:pPr>
            <w:r>
              <w:t>UMP Healthcare Holdings Limited</w:t>
            </w:r>
            <w:r>
              <w:rPr>
                <w:rFonts w:hint="eastAsia"/>
                <w:lang w:val="en-US" w:eastAsia="zh-TW"/>
              </w:rPr>
              <w:t xml:space="preserve"> (stock code: 722)</w:t>
            </w:r>
          </w:p>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56" w:type="dxa"/>
          </w:tcPr>
          <w:p>
            <w:pPr>
              <w:pStyle w:val="12"/>
              <w:numPr>
                <w:ilvl w:val="0"/>
                <w:numId w:val="2"/>
              </w:numPr>
              <w:spacing w:after="0" w:line="240" w:lineRule="auto"/>
              <w:ind w:left="426" w:hanging="426"/>
            </w:pPr>
            <w:r>
              <w:t xml:space="preserve">Background of the chosen organisation </w:t>
            </w:r>
          </w:p>
        </w:tc>
        <w:tc>
          <w:tcPr>
            <w:tcW w:w="5760" w:type="dxa"/>
          </w:tcPr>
          <w:p>
            <w:pPr>
              <w:spacing w:after="0" w:line="240" w:lineRule="auto"/>
            </w:pPr>
            <w:r>
              <w:t xml:space="preserve">This is a listed company with </w:t>
            </w:r>
            <w:r>
              <w:rPr>
                <w:rFonts w:hint="eastAsia"/>
                <w:lang w:val="en-US" w:eastAsia="zh-TW"/>
              </w:rPr>
              <w:t xml:space="preserve">more than </w:t>
            </w:r>
            <w:bookmarkStart w:id="0" w:name="_GoBack"/>
            <w:bookmarkEnd w:id="0"/>
            <w:r>
              <w:t>200 staffs with their main service on general healthcare</w:t>
            </w:r>
          </w:p>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56" w:type="dxa"/>
          </w:tcPr>
          <w:p>
            <w:pPr>
              <w:pStyle w:val="12"/>
              <w:numPr>
                <w:ilvl w:val="0"/>
                <w:numId w:val="2"/>
              </w:numPr>
              <w:spacing w:after="0" w:line="240" w:lineRule="auto"/>
              <w:ind w:left="426" w:hanging="426"/>
              <w:jc w:val="both"/>
            </w:pPr>
            <w:r>
              <w:t xml:space="preserve">Project idea: </w:t>
            </w:r>
          </w:p>
          <w:p>
            <w:pPr>
              <w:pStyle w:val="12"/>
              <w:spacing w:after="0" w:line="240" w:lineRule="auto"/>
              <w:ind w:left="426"/>
              <w:jc w:val="both"/>
            </w:pPr>
            <w:r>
              <w:t>(Problem or opportunity to be addressed)</w:t>
            </w:r>
          </w:p>
        </w:tc>
        <w:tc>
          <w:tcPr>
            <w:tcW w:w="5760" w:type="dxa"/>
          </w:tcPr>
          <w:p>
            <w:pPr>
              <w:spacing w:after="0" w:line="240" w:lineRule="auto"/>
            </w:pPr>
            <w:r>
              <w:t>Opportunity: Using telecommunication to increase their market share during pandemic of COVID-19</w:t>
            </w:r>
          </w:p>
          <w:p>
            <w:pPr>
              <w:spacing w:after="0" w:line="240" w:lineRule="auto"/>
            </w:pPr>
          </w:p>
          <w:p>
            <w:pPr>
              <w:spacing w:after="0" w:line="240" w:lineRule="auto"/>
            </w:pPr>
          </w:p>
        </w:tc>
      </w:tr>
    </w:tbl>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26" w:hanging="426"/>
              <w:jc w:val="both"/>
            </w:pPr>
            <w:r>
              <w:t>Aim of project:</w:t>
            </w:r>
          </w:p>
          <w:p>
            <w:pPr>
              <w:pStyle w:val="12"/>
              <w:spacing w:after="0" w:line="240" w:lineRule="auto"/>
              <w:ind w:left="426"/>
              <w:jc w:val="both"/>
            </w:pPr>
            <w:r>
              <w:t xml:space="preserve">(In no more than twenty words, state the overall aim of the project). </w:t>
            </w:r>
          </w:p>
          <w:p>
            <w:pPr>
              <w:spacing w:after="0" w:line="240" w:lineRule="auto"/>
              <w:jc w:val="both"/>
            </w:pPr>
            <w:r>
              <w:t>Launching telecommunication to facilitate communication among medical staffs and patients, increase attachment of patients to UMP Healthcare Holdings Limited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26" w:hanging="426"/>
              <w:jc w:val="both"/>
            </w:pPr>
            <w:r>
              <w:t>Objectives of project:</w:t>
            </w:r>
          </w:p>
          <w:p>
            <w:pPr>
              <w:pStyle w:val="12"/>
              <w:spacing w:after="0" w:line="240" w:lineRule="auto"/>
              <w:ind w:left="426"/>
              <w:jc w:val="both"/>
            </w:pPr>
            <w:r>
              <w:t xml:space="preserve">(Lists up to 3 or 4 objectives that are each directly from the project aim. The objectives should be S.M.A.R.T., i.e. specific, measurable, achievable, realistic, time bound). </w:t>
            </w:r>
          </w:p>
          <w:p>
            <w:pPr>
              <w:spacing w:after="0" w:line="240" w:lineRule="auto"/>
              <w:jc w:val="both"/>
            </w:pPr>
            <w:r>
              <w:t>1</w:t>
            </w:r>
            <w:r>
              <w:rPr>
                <w:vertAlign w:val="superscript"/>
              </w:rPr>
              <w:t>st</w:t>
            </w:r>
            <w:r>
              <w:t xml:space="preserve"> objective: educating Chinese patients (including Mainland China and Hong Kong) to use smartphone communicating their responsible medical staffs and make follow up.</w:t>
            </w:r>
          </w:p>
          <w:p>
            <w:pPr>
              <w:spacing w:after="0" w:line="240" w:lineRule="auto"/>
              <w:jc w:val="both"/>
            </w:pPr>
            <w:r>
              <w:t>2</w:t>
            </w:r>
            <w:r>
              <w:rPr>
                <w:vertAlign w:val="superscript"/>
              </w:rPr>
              <w:t>nd</w:t>
            </w:r>
            <w:r>
              <w:t xml:space="preserve"> objective: educating medical staffs (mainly Hong Kong doctors) to use smartphone to make diagnosis and prescribe treatment in general medical healthcare.</w:t>
            </w:r>
          </w:p>
          <w:p>
            <w:pPr>
              <w:spacing w:after="0" w:line="240" w:lineRule="auto"/>
              <w:jc w:val="both"/>
            </w:pPr>
            <w:r>
              <w:t>3</w:t>
            </w:r>
            <w:r>
              <w:rPr>
                <w:vertAlign w:val="superscript"/>
              </w:rPr>
              <w:t>rd</w:t>
            </w:r>
            <w:r>
              <w:t xml:space="preserve"> objective: setup an online platform which all the parties can use smartphone to do the online communication. </w:t>
            </w:r>
          </w:p>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54" w:hanging="454"/>
              <w:jc w:val="both"/>
            </w:pPr>
            <w:r>
              <w:t xml:space="preserve">Project deliverables: </w:t>
            </w:r>
          </w:p>
          <w:p>
            <w:pPr>
              <w:pStyle w:val="12"/>
              <w:spacing w:after="0" w:line="240" w:lineRule="auto"/>
              <w:ind w:left="426"/>
              <w:jc w:val="both"/>
            </w:pPr>
            <w:r>
              <w:t xml:space="preserve">(Justify how achieving the project objectives will benefit the business, the organisation or its key stakeholders). </w:t>
            </w:r>
          </w:p>
          <w:p>
            <w:pPr>
              <w:pStyle w:val="12"/>
              <w:spacing w:after="0" w:line="240" w:lineRule="auto"/>
              <w:ind w:left="426"/>
              <w:jc w:val="both"/>
            </w:pPr>
            <w:r>
              <w:t>During pandemic of COVID-19, Mainland China government and Hong Kong government announced citizens should stay at home. Hong Kong Doctors have less patients’ visits in their clinics, we setup an online platform to link up the two parties where patients can have 15 minutes communication with their responsible doctors with a payment of 480 hk dollars. Doctors can also contact their patients without risk of meeting up suspected COVID-19 patients and being quarantined for 14 days. All the involved parties have decreased risk of infecting COVID-19.</w:t>
            </w:r>
          </w:p>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54" w:hanging="454"/>
              <w:jc w:val="both"/>
            </w:pPr>
            <w:r>
              <w:t xml:space="preserve">Project scope: </w:t>
            </w:r>
          </w:p>
          <w:p>
            <w:pPr>
              <w:pStyle w:val="12"/>
              <w:spacing w:after="0" w:line="240" w:lineRule="auto"/>
              <w:ind w:left="426"/>
              <w:jc w:val="both"/>
            </w:pPr>
            <w:r>
              <w:t>(Scope may be specified in terms of geography, products, services, processes or people).</w:t>
            </w:r>
          </w:p>
          <w:p>
            <w:pPr>
              <w:pStyle w:val="12"/>
              <w:spacing w:after="0" w:line="240" w:lineRule="auto"/>
              <w:ind w:left="426"/>
              <w:jc w:val="both"/>
            </w:pPr>
            <w:r>
              <w:t xml:space="preserve">Geography: We target Mainland China and Hong Kong </w:t>
            </w:r>
          </w:p>
          <w:p>
            <w:pPr>
              <w:pStyle w:val="12"/>
              <w:spacing w:after="0" w:line="240" w:lineRule="auto"/>
              <w:ind w:left="426"/>
              <w:jc w:val="both"/>
            </w:pPr>
            <w:r>
              <w:t>Products: smartphone online communication platform</w:t>
            </w:r>
          </w:p>
          <w:p>
            <w:pPr>
              <w:pStyle w:val="12"/>
              <w:spacing w:after="0" w:line="240" w:lineRule="auto"/>
              <w:ind w:left="426"/>
              <w:jc w:val="both"/>
            </w:pPr>
            <w:r>
              <w:t>Services: Invite both doctors and patients to join our platform, we teach them how to use the function of the platform</w:t>
            </w:r>
          </w:p>
          <w:p>
            <w:pPr>
              <w:pStyle w:val="12"/>
              <w:spacing w:after="0" w:line="240" w:lineRule="auto"/>
              <w:ind w:left="426"/>
              <w:jc w:val="both"/>
            </w:pPr>
            <w:r>
              <w:t>Processes: we use Facebook, telephone, email,. Advertisement and personal connection to invite doctors and patients to join.</w:t>
            </w:r>
          </w:p>
          <w:p>
            <w:pPr>
              <w:pStyle w:val="12"/>
              <w:spacing w:after="0" w:line="240" w:lineRule="auto"/>
              <w:ind w:left="426"/>
              <w:jc w:val="both"/>
            </w:pPr>
            <w:r>
              <w:t xml:space="preserve">People: IT team, management team  </w:t>
            </w:r>
          </w:p>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26" w:hanging="426"/>
              <w:jc w:val="both"/>
            </w:pPr>
            <w:r>
              <w:br w:type="page"/>
            </w:r>
            <w:r>
              <w:t xml:space="preserve">Information sources: </w:t>
            </w:r>
          </w:p>
          <w:p>
            <w:pPr>
              <w:pStyle w:val="12"/>
              <w:spacing w:after="0" w:line="240" w:lineRule="auto"/>
              <w:ind w:left="426"/>
              <w:jc w:val="both"/>
            </w:pPr>
            <w:r>
              <w:t xml:space="preserve">(List the resources you will need to make your project a success. These may include, people, time, expense, digital media, academic/market report, and company’s published information). </w:t>
            </w:r>
          </w:p>
          <w:p>
            <w:pPr>
              <w:pStyle w:val="12"/>
              <w:spacing w:after="0" w:line="240" w:lineRule="auto"/>
              <w:ind w:left="426"/>
              <w:jc w:val="both"/>
            </w:pPr>
            <w:r>
              <w:t>People: government officials to have quicker advertisement to both doctors and patients; lawyers to solve the legal issues related to personal information; Information technology specialist can help tackle the technical issues. Marketer can help promotion of the online platform</w:t>
            </w:r>
          </w:p>
          <w:p>
            <w:pPr>
              <w:pStyle w:val="12"/>
              <w:spacing w:after="0" w:line="240" w:lineRule="auto"/>
              <w:ind w:left="426"/>
              <w:jc w:val="both"/>
            </w:pPr>
            <w:r>
              <w:t>Time: We hope we can launch the platform as soon as possible. In the first month we hope we can have 20 doctors and 300 patients to join the platform, in the second month we have we can have 100 doctors and 1000 patients to join the platform. We hope we can have an exponential growth of both doctors and patients as they can find this platform can help both parties.</w:t>
            </w:r>
          </w:p>
          <w:p>
            <w:pPr>
              <w:pStyle w:val="12"/>
              <w:spacing w:after="0" w:line="240" w:lineRule="auto"/>
              <w:ind w:left="426"/>
              <w:jc w:val="both"/>
            </w:pPr>
            <w:r>
              <w:t>Expense: it includes employing experts in information technology, maintenance fee of maintaining the service of the online platform, consultation and medication fee for doctors</w:t>
            </w:r>
          </w:p>
          <w:p>
            <w:pPr>
              <w:pStyle w:val="12"/>
              <w:spacing w:after="0" w:line="240" w:lineRule="auto"/>
              <w:ind w:left="426"/>
              <w:jc w:val="both"/>
            </w:pPr>
            <w:r>
              <w:t>Digital media: telephone call, whatsapp, social media network like facebook, traditional advertisement like TV advertisement</w:t>
            </w:r>
          </w:p>
          <w:p>
            <w:pPr>
              <w:pStyle w:val="12"/>
              <w:spacing w:after="0" w:line="240" w:lineRule="auto"/>
              <w:ind w:left="426"/>
              <w:jc w:val="both"/>
            </w:pPr>
            <w:r>
              <w:t>Company’s published information: UMP already gained support of both the Mainland China government officials and Hong Kong government officials to help them launch this programme.</w:t>
            </w:r>
          </w:p>
          <w:p>
            <w:pPr>
              <w:spacing w:after="0" w:line="240" w:lineRule="auto"/>
              <w:jc w:val="both"/>
            </w:pPr>
          </w:p>
          <w:p>
            <w:pPr>
              <w:pStyle w:val="12"/>
              <w:spacing w:after="0" w:line="240" w:lineRule="auto"/>
              <w:ind w:left="426"/>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26" w:hanging="426"/>
              <w:jc w:val="both"/>
            </w:pPr>
            <w:r>
              <w:t xml:space="preserve">Research method: </w:t>
            </w:r>
          </w:p>
          <w:p>
            <w:pPr>
              <w:pStyle w:val="12"/>
              <w:spacing w:after="0" w:line="240" w:lineRule="auto"/>
              <w:ind w:left="426"/>
              <w:jc w:val="both"/>
            </w:pPr>
            <w:r>
              <w:t xml:space="preserve">(If primary research is involved, state what method you intend to use to collect your primary data and discuss any challenges you anticipate. </w:t>
            </w:r>
            <w:r>
              <w:rPr>
                <w:rFonts w:hint="eastAsia"/>
              </w:rPr>
              <w:t>I</w:t>
            </w:r>
            <w:r>
              <w:t>f secondary data are involved, state how you collect/source them).</w:t>
            </w:r>
          </w:p>
          <w:p>
            <w:pPr>
              <w:spacing w:after="0" w:line="240" w:lineRule="auto"/>
              <w:jc w:val="both"/>
            </w:pPr>
            <w:r>
              <w:t xml:space="preserve">         </w:t>
            </w:r>
          </w:p>
          <w:p>
            <w:pPr>
              <w:pStyle w:val="12"/>
              <w:spacing w:after="0" w:line="240" w:lineRule="auto"/>
              <w:ind w:left="426"/>
              <w:jc w:val="both"/>
            </w:pPr>
            <w:r>
              <w:t xml:space="preserve"> We planned to interview doctors, patients and insurance company to collect their primary data</w:t>
            </w:r>
          </w:p>
          <w:p>
            <w:pPr>
              <w:pStyle w:val="12"/>
              <w:spacing w:after="0" w:line="240" w:lineRule="auto"/>
              <w:ind w:left="426"/>
              <w:jc w:val="both"/>
            </w:pPr>
            <w:r>
              <w:t>Doctors: They would like to know the age, identity, sex of the patients. The platform should allow doctors to leave medical record, past medical history, history of drug allergy. It is best if the platform can connect with public hospital past record to allow doctors have a more holistic care of the patients.</w:t>
            </w:r>
          </w:p>
          <w:p>
            <w:pPr>
              <w:pStyle w:val="12"/>
              <w:spacing w:after="0" w:line="240" w:lineRule="auto"/>
              <w:ind w:left="426"/>
              <w:jc w:val="both"/>
            </w:pPr>
            <w:r>
              <w:t>Patients: Interviewers would like to know the difference between the live visit of the clinic and online communications. Whether the medical records are reliable and they can have good privacy of their medical data.</w:t>
            </w:r>
          </w:p>
          <w:p>
            <w:pPr>
              <w:pStyle w:val="12"/>
              <w:spacing w:after="0" w:line="240" w:lineRule="auto"/>
              <w:ind w:left="426"/>
              <w:jc w:val="both"/>
            </w:pPr>
            <w:r>
              <w:t>Insurance company: Their concerns are the risk of doctors treating patients without having physical examination. This problem can be tackled by signing a consent form, the patient understand this risk, if both doctors and patients have a consent the medical problem really need to have physical examination, they can have the appointment to visit the clinic physically.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26" w:hanging="426"/>
              <w:jc w:val="both"/>
            </w:pPr>
            <w:r>
              <w:t xml:space="preserve">Work plan: </w:t>
            </w:r>
          </w:p>
          <w:p>
            <w:pPr>
              <w:pStyle w:val="12"/>
              <w:spacing w:after="0" w:line="240" w:lineRule="auto"/>
              <w:ind w:left="426"/>
              <w:jc w:val="both"/>
            </w:pPr>
            <w:r>
              <w:t>(Key milestones, list the work schedule).</w:t>
            </w:r>
          </w:p>
          <w:p>
            <w:pPr>
              <w:pStyle w:val="12"/>
              <w:numPr>
                <w:ilvl w:val="0"/>
                <w:numId w:val="3"/>
              </w:numPr>
              <w:spacing w:after="0" w:line="240" w:lineRule="auto"/>
              <w:jc w:val="both"/>
            </w:pPr>
            <w:r>
              <w:t>UMP invites experts in information technology to formulate the online platform, they can interview the doctors in their medical group what they want to have in the platform which can facilitate them in managing patients. Ask as many UMP doctors as possible as every doctors have different styles of practice.</w:t>
            </w:r>
          </w:p>
          <w:p>
            <w:pPr>
              <w:pStyle w:val="12"/>
              <w:numPr>
                <w:ilvl w:val="0"/>
                <w:numId w:val="3"/>
              </w:numPr>
              <w:spacing w:after="0" w:line="240" w:lineRule="auto"/>
              <w:jc w:val="both"/>
            </w:pPr>
            <w:r>
              <w:t>The experts can interview the patients in their medical group what they want to see in the platform and how to make the platform become user friendly. Ask as many patients as possible as every patient have different agendas to see doctors.</w:t>
            </w:r>
          </w:p>
          <w:p>
            <w:pPr>
              <w:pStyle w:val="12"/>
              <w:numPr>
                <w:ilvl w:val="0"/>
                <w:numId w:val="3"/>
              </w:numPr>
              <w:spacing w:after="0" w:line="240" w:lineRule="auto"/>
              <w:jc w:val="both"/>
            </w:pPr>
            <w:r>
              <w:t>The experts can have reference of how the other countries platforms performing in the similar situation. If they are performing well they can contact these platform organizers and ask for advices of making an online platform. Some of the core technology may involve patent and the experts have to be careful.</w:t>
            </w:r>
          </w:p>
          <w:p>
            <w:pPr>
              <w:pStyle w:val="12"/>
              <w:numPr>
                <w:ilvl w:val="0"/>
                <w:numId w:val="3"/>
              </w:numPr>
              <w:spacing w:after="0" w:line="240" w:lineRule="auto"/>
              <w:jc w:val="both"/>
            </w:pPr>
            <w:r>
              <w:t>The experts calculate the resources and funds they need and make a proposal to UMP executives, if they permit the project then the experts can start the programming of the online platform.</w:t>
            </w:r>
          </w:p>
          <w:p>
            <w:pPr>
              <w:pStyle w:val="12"/>
              <w:numPr>
                <w:ilvl w:val="0"/>
                <w:numId w:val="3"/>
              </w:numPr>
              <w:spacing w:after="0" w:line="240" w:lineRule="auto"/>
              <w:jc w:val="both"/>
            </w:pPr>
            <w:r>
              <w:t>After the formation of the online platform, they can invite UMP doctors and patients to test this platform. If they see any bugs they can fix them and try it again.</w:t>
            </w:r>
          </w:p>
          <w:p>
            <w:pPr>
              <w:pStyle w:val="12"/>
              <w:numPr>
                <w:ilvl w:val="0"/>
                <w:numId w:val="3"/>
              </w:numPr>
              <w:spacing w:after="0" w:line="240" w:lineRule="auto"/>
              <w:jc w:val="both"/>
            </w:pPr>
            <w:r>
              <w:t>Contact the insurance company to ensure they can provide insurance cover the doctors in this new type of communications</w:t>
            </w:r>
          </w:p>
          <w:p>
            <w:pPr>
              <w:pStyle w:val="12"/>
              <w:numPr>
                <w:ilvl w:val="0"/>
                <w:numId w:val="3"/>
              </w:numPr>
              <w:spacing w:after="0" w:line="240" w:lineRule="auto"/>
              <w:jc w:val="both"/>
            </w:pPr>
            <w:r>
              <w:t>Contact the online payment system company to ensure patient can pay the bill online.</w:t>
            </w:r>
          </w:p>
          <w:p>
            <w:pPr>
              <w:pStyle w:val="12"/>
              <w:numPr>
                <w:ilvl w:val="0"/>
                <w:numId w:val="3"/>
              </w:numPr>
              <w:spacing w:after="0" w:line="240" w:lineRule="auto"/>
              <w:jc w:val="both"/>
            </w:pPr>
            <w:r>
              <w:t>Set up the date to launch the system</w:t>
            </w:r>
          </w:p>
          <w:p>
            <w:pPr>
              <w:pStyle w:val="12"/>
              <w:spacing w:after="0" w:line="240" w:lineRule="auto"/>
              <w:ind w:left="426"/>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26" w:hanging="426"/>
              <w:jc w:val="both"/>
            </w:pPr>
            <w:r>
              <w:t xml:space="preserve">Risk: </w:t>
            </w:r>
          </w:p>
          <w:p>
            <w:pPr>
              <w:pStyle w:val="12"/>
              <w:spacing w:after="0" w:line="240" w:lineRule="auto"/>
              <w:ind w:left="426"/>
              <w:jc w:val="both"/>
            </w:pPr>
            <w:r>
              <w:t>(Identify the risks associated with the project and how these could be overcome).</w:t>
            </w:r>
          </w:p>
          <w:p>
            <w:pPr>
              <w:pStyle w:val="12"/>
              <w:numPr>
                <w:ilvl w:val="0"/>
                <w:numId w:val="4"/>
              </w:numPr>
              <w:spacing w:after="0" w:line="240" w:lineRule="auto"/>
              <w:jc w:val="both"/>
            </w:pPr>
            <w:r>
              <w:t>If the patients and doctors are of young age, they are more likely to accept using smartphone to do the communication, while old aged people may be more resistant to it. We can arrange hotline or 24 hours staff to answer their questions concerning the online platform.</w:t>
            </w:r>
          </w:p>
          <w:p>
            <w:pPr>
              <w:pStyle w:val="12"/>
              <w:numPr>
                <w:ilvl w:val="0"/>
                <w:numId w:val="4"/>
              </w:numPr>
              <w:spacing w:after="0" w:line="240" w:lineRule="auto"/>
              <w:jc w:val="both"/>
            </w:pPr>
            <w:r>
              <w:t>The payment system may withhold the payment due to unknown reasons and the doctors cannot receive the payment and have decreased faith on the platform, which may make them leaving the online platform. If there are decreased number of doctors joining the platform, the patients may find the platform is not as trustable as going to clinic to visit doctors. We can solve this problem by paying the payment ourselves in the first place, then we urge the payment system to give the money back to us.</w:t>
            </w:r>
          </w:p>
          <w:p>
            <w:pPr>
              <w:pStyle w:val="12"/>
              <w:numPr>
                <w:ilvl w:val="0"/>
                <w:numId w:val="4"/>
              </w:numPr>
              <w:spacing w:after="0" w:line="240" w:lineRule="auto"/>
              <w:jc w:val="both"/>
            </w:pPr>
            <w:r>
              <w:t>Someone may fake their identities, who do not possess a medical license claimed they are medical doctors, which is not rare in Mainland China. We can ensure the doctors in the online platform are real doctors by asking them to provide us their medical license, their professional certificates and also make sure they are always available to show to their patients, and we also need to mark down the deadline of the medical license and alert them to update (Some Hong Kong doctors really forgot they have to update their license)</w:t>
            </w:r>
          </w:p>
          <w:p>
            <w:pPr>
              <w:pStyle w:val="12"/>
              <w:spacing w:after="0" w:line="240" w:lineRule="auto"/>
              <w:ind w:left="426"/>
              <w:jc w:val="both"/>
            </w:pPr>
          </w:p>
        </w:tc>
      </w:tr>
    </w:tbl>
    <w:p>
      <w:pPr>
        <w:jc w:val="both"/>
      </w:pPr>
    </w:p>
    <w:sectPr>
      <w:foot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PMingLiU">
    <w:panose1 w:val="02020500000000000000"/>
    <w:charset w:val="88"/>
    <w:family w:val="auto"/>
    <w:pitch w:val="default"/>
    <w:sig w:usb0="A00002FF" w:usb1="28CFFCFA" w:usb2="00000016" w:usb3="00000000" w:csb0="00100001"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center"/>
    </w:pPr>
    <w:r>
      <w:fldChar w:fldCharType="begin"/>
    </w:r>
    <w:r>
      <w:instrText xml:space="preserve"> PAGE   \* MERGEFORMAT </w:instrText>
    </w:r>
    <w:r>
      <w:fldChar w:fldCharType="separate"/>
    </w:r>
    <w:r>
      <w:t>3</w:t>
    </w:r>
    <w:r>
      <w:fldChar w:fldCharType="end"/>
    </w:r>
  </w:p>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D13677"/>
    <w:multiLevelType w:val="multilevel"/>
    <w:tmpl w:val="20D13677"/>
    <w:lvl w:ilvl="0" w:tentative="0">
      <w:start w:val="1"/>
      <w:numFmt w:val="decimal"/>
      <w:lvlText w:val="%1."/>
      <w:lvlJc w:val="left"/>
      <w:pPr>
        <w:ind w:left="786" w:hanging="360"/>
      </w:pPr>
      <w:rPr>
        <w:rFonts w:hint="default"/>
      </w:rPr>
    </w:lvl>
    <w:lvl w:ilvl="1" w:tentative="0">
      <w:start w:val="1"/>
      <w:numFmt w:val="lowerLetter"/>
      <w:lvlText w:val="%2."/>
      <w:lvlJc w:val="left"/>
      <w:pPr>
        <w:ind w:left="1506" w:hanging="360"/>
      </w:pPr>
    </w:lvl>
    <w:lvl w:ilvl="2" w:tentative="0">
      <w:start w:val="1"/>
      <w:numFmt w:val="lowerRoman"/>
      <w:lvlText w:val="%3."/>
      <w:lvlJc w:val="right"/>
      <w:pPr>
        <w:ind w:left="2226" w:hanging="180"/>
      </w:pPr>
    </w:lvl>
    <w:lvl w:ilvl="3" w:tentative="0">
      <w:start w:val="1"/>
      <w:numFmt w:val="decimal"/>
      <w:lvlText w:val="%4."/>
      <w:lvlJc w:val="left"/>
      <w:pPr>
        <w:ind w:left="2946" w:hanging="360"/>
      </w:pPr>
    </w:lvl>
    <w:lvl w:ilvl="4" w:tentative="0">
      <w:start w:val="1"/>
      <w:numFmt w:val="lowerLetter"/>
      <w:lvlText w:val="%5."/>
      <w:lvlJc w:val="left"/>
      <w:pPr>
        <w:ind w:left="3666" w:hanging="360"/>
      </w:pPr>
    </w:lvl>
    <w:lvl w:ilvl="5" w:tentative="0">
      <w:start w:val="1"/>
      <w:numFmt w:val="lowerRoman"/>
      <w:lvlText w:val="%6."/>
      <w:lvlJc w:val="right"/>
      <w:pPr>
        <w:ind w:left="4386" w:hanging="180"/>
      </w:pPr>
    </w:lvl>
    <w:lvl w:ilvl="6" w:tentative="0">
      <w:start w:val="1"/>
      <w:numFmt w:val="decimal"/>
      <w:lvlText w:val="%7."/>
      <w:lvlJc w:val="left"/>
      <w:pPr>
        <w:ind w:left="5106" w:hanging="360"/>
      </w:pPr>
    </w:lvl>
    <w:lvl w:ilvl="7" w:tentative="0">
      <w:start w:val="1"/>
      <w:numFmt w:val="lowerLetter"/>
      <w:lvlText w:val="%8."/>
      <w:lvlJc w:val="left"/>
      <w:pPr>
        <w:ind w:left="5826" w:hanging="360"/>
      </w:pPr>
    </w:lvl>
    <w:lvl w:ilvl="8" w:tentative="0">
      <w:start w:val="1"/>
      <w:numFmt w:val="lowerRoman"/>
      <w:lvlText w:val="%9."/>
      <w:lvlJc w:val="right"/>
      <w:pPr>
        <w:ind w:left="6546" w:hanging="180"/>
      </w:pPr>
    </w:lvl>
  </w:abstractNum>
  <w:abstractNum w:abstractNumId="1">
    <w:nsid w:val="464C0D10"/>
    <w:multiLevelType w:val="multilevel"/>
    <w:tmpl w:val="464C0D10"/>
    <w:lvl w:ilvl="0" w:tentative="0">
      <w:start w:val="1"/>
      <w:numFmt w:val="decimal"/>
      <w:lvlText w:val="%1."/>
      <w:lvlJc w:val="left"/>
      <w:pPr>
        <w:ind w:left="720" w:hanging="360"/>
      </w:pPr>
      <w:rPr>
        <w:rFonts w:cs="Times New Roman"/>
      </w:rPr>
    </w:lvl>
    <w:lvl w:ilvl="1" w:tentative="0">
      <w:start w:val="1"/>
      <w:numFmt w:val="lowerLetter"/>
      <w:lvlText w:val="%2."/>
      <w:lvlJc w:val="left"/>
      <w:pPr>
        <w:ind w:left="1440" w:hanging="360"/>
      </w:pPr>
      <w:rPr>
        <w:rFonts w:cs="Times New Roman"/>
      </w:rPr>
    </w:lvl>
    <w:lvl w:ilvl="2" w:tentative="0">
      <w:start w:val="1"/>
      <w:numFmt w:val="lowerRoman"/>
      <w:lvlText w:val="%3."/>
      <w:lvlJc w:val="right"/>
      <w:pPr>
        <w:ind w:left="2160" w:hanging="180"/>
      </w:pPr>
      <w:rPr>
        <w:rFonts w:cs="Times New Roman"/>
      </w:rPr>
    </w:lvl>
    <w:lvl w:ilvl="3" w:tentative="0">
      <w:start w:val="1"/>
      <w:numFmt w:val="decimal"/>
      <w:lvlText w:val="%4."/>
      <w:lvlJc w:val="left"/>
      <w:pPr>
        <w:ind w:left="2880" w:hanging="360"/>
      </w:pPr>
      <w:rPr>
        <w:rFonts w:cs="Times New Roman"/>
      </w:rPr>
    </w:lvl>
    <w:lvl w:ilvl="4" w:tentative="0">
      <w:start w:val="1"/>
      <w:numFmt w:val="lowerLetter"/>
      <w:lvlText w:val="%5."/>
      <w:lvlJc w:val="left"/>
      <w:pPr>
        <w:ind w:left="3600" w:hanging="360"/>
      </w:pPr>
      <w:rPr>
        <w:rFonts w:cs="Times New Roman"/>
      </w:rPr>
    </w:lvl>
    <w:lvl w:ilvl="5" w:tentative="0">
      <w:start w:val="1"/>
      <w:numFmt w:val="lowerRoman"/>
      <w:lvlText w:val="%6."/>
      <w:lvlJc w:val="right"/>
      <w:pPr>
        <w:ind w:left="4320" w:hanging="180"/>
      </w:pPr>
      <w:rPr>
        <w:rFonts w:cs="Times New Roman"/>
      </w:rPr>
    </w:lvl>
    <w:lvl w:ilvl="6" w:tentative="0">
      <w:start w:val="1"/>
      <w:numFmt w:val="decimal"/>
      <w:lvlText w:val="%7."/>
      <w:lvlJc w:val="left"/>
      <w:pPr>
        <w:ind w:left="5040" w:hanging="360"/>
      </w:pPr>
      <w:rPr>
        <w:rFonts w:cs="Times New Roman"/>
      </w:rPr>
    </w:lvl>
    <w:lvl w:ilvl="7" w:tentative="0">
      <w:start w:val="1"/>
      <w:numFmt w:val="lowerLetter"/>
      <w:lvlText w:val="%8."/>
      <w:lvlJc w:val="left"/>
      <w:pPr>
        <w:ind w:left="5760" w:hanging="360"/>
      </w:pPr>
      <w:rPr>
        <w:rFonts w:cs="Times New Roman"/>
      </w:rPr>
    </w:lvl>
    <w:lvl w:ilvl="8" w:tentative="0">
      <w:start w:val="1"/>
      <w:numFmt w:val="lowerRoman"/>
      <w:lvlText w:val="%9."/>
      <w:lvlJc w:val="right"/>
      <w:pPr>
        <w:ind w:left="6480" w:hanging="180"/>
      </w:pPr>
      <w:rPr>
        <w:rFonts w:cs="Times New Roman"/>
      </w:rPr>
    </w:lvl>
  </w:abstractNum>
  <w:abstractNum w:abstractNumId="2">
    <w:nsid w:val="52D03355"/>
    <w:multiLevelType w:val="multilevel"/>
    <w:tmpl w:val="52D03355"/>
    <w:lvl w:ilvl="0" w:tentative="0">
      <w:start w:val="1"/>
      <w:numFmt w:val="decimal"/>
      <w:lvlText w:val="%1."/>
      <w:lvlJc w:val="left"/>
      <w:pPr>
        <w:ind w:left="831" w:hanging="360"/>
      </w:pPr>
      <w:rPr>
        <w:rFonts w:hint="default"/>
      </w:rPr>
    </w:lvl>
    <w:lvl w:ilvl="1" w:tentative="0">
      <w:start w:val="1"/>
      <w:numFmt w:val="lowerLetter"/>
      <w:lvlText w:val="%2."/>
      <w:lvlJc w:val="left"/>
      <w:pPr>
        <w:ind w:left="1551" w:hanging="360"/>
      </w:pPr>
    </w:lvl>
    <w:lvl w:ilvl="2" w:tentative="0">
      <w:start w:val="1"/>
      <w:numFmt w:val="lowerRoman"/>
      <w:lvlText w:val="%3."/>
      <w:lvlJc w:val="right"/>
      <w:pPr>
        <w:ind w:left="2271" w:hanging="180"/>
      </w:pPr>
    </w:lvl>
    <w:lvl w:ilvl="3" w:tentative="0">
      <w:start w:val="1"/>
      <w:numFmt w:val="decimal"/>
      <w:lvlText w:val="%4."/>
      <w:lvlJc w:val="left"/>
      <w:pPr>
        <w:ind w:left="2991" w:hanging="360"/>
      </w:pPr>
    </w:lvl>
    <w:lvl w:ilvl="4" w:tentative="0">
      <w:start w:val="1"/>
      <w:numFmt w:val="lowerLetter"/>
      <w:lvlText w:val="%5."/>
      <w:lvlJc w:val="left"/>
      <w:pPr>
        <w:ind w:left="3711" w:hanging="360"/>
      </w:pPr>
    </w:lvl>
    <w:lvl w:ilvl="5" w:tentative="0">
      <w:start w:val="1"/>
      <w:numFmt w:val="lowerRoman"/>
      <w:lvlText w:val="%6."/>
      <w:lvlJc w:val="right"/>
      <w:pPr>
        <w:ind w:left="4431" w:hanging="180"/>
      </w:pPr>
    </w:lvl>
    <w:lvl w:ilvl="6" w:tentative="0">
      <w:start w:val="1"/>
      <w:numFmt w:val="decimal"/>
      <w:lvlText w:val="%7."/>
      <w:lvlJc w:val="left"/>
      <w:pPr>
        <w:ind w:left="5151" w:hanging="360"/>
      </w:pPr>
    </w:lvl>
    <w:lvl w:ilvl="7" w:tentative="0">
      <w:start w:val="1"/>
      <w:numFmt w:val="lowerLetter"/>
      <w:lvlText w:val="%8."/>
      <w:lvlJc w:val="left"/>
      <w:pPr>
        <w:ind w:left="5871" w:hanging="360"/>
      </w:pPr>
    </w:lvl>
    <w:lvl w:ilvl="8" w:tentative="0">
      <w:start w:val="1"/>
      <w:numFmt w:val="lowerRoman"/>
      <w:lvlText w:val="%9."/>
      <w:lvlJc w:val="right"/>
      <w:pPr>
        <w:ind w:left="6591" w:hanging="180"/>
      </w:pPr>
    </w:lvl>
  </w:abstractNum>
  <w:abstractNum w:abstractNumId="3">
    <w:nsid w:val="784D6DC6"/>
    <w:multiLevelType w:val="multilevel"/>
    <w:tmpl w:val="784D6DC6"/>
    <w:lvl w:ilvl="0" w:tentative="0">
      <w:start w:val="1"/>
      <w:numFmt w:val="decimal"/>
      <w:lvlText w:val="%1."/>
      <w:lvlJc w:val="left"/>
      <w:pPr>
        <w:ind w:left="720" w:hanging="360"/>
      </w:pPr>
      <w:rPr>
        <w:rFonts w:cs="Times New Roman"/>
      </w:rPr>
    </w:lvl>
    <w:lvl w:ilvl="1" w:tentative="0">
      <w:start w:val="1"/>
      <w:numFmt w:val="lowerLetter"/>
      <w:lvlText w:val="%2."/>
      <w:lvlJc w:val="left"/>
      <w:pPr>
        <w:ind w:left="1440" w:hanging="360"/>
      </w:pPr>
      <w:rPr>
        <w:rFonts w:cs="Times New Roman"/>
      </w:rPr>
    </w:lvl>
    <w:lvl w:ilvl="2" w:tentative="0">
      <w:start w:val="1"/>
      <w:numFmt w:val="lowerRoman"/>
      <w:lvlText w:val="%3."/>
      <w:lvlJc w:val="right"/>
      <w:pPr>
        <w:ind w:left="2160" w:hanging="180"/>
      </w:pPr>
      <w:rPr>
        <w:rFonts w:cs="Times New Roman"/>
      </w:rPr>
    </w:lvl>
    <w:lvl w:ilvl="3" w:tentative="0">
      <w:start w:val="1"/>
      <w:numFmt w:val="decimal"/>
      <w:lvlText w:val="%4."/>
      <w:lvlJc w:val="left"/>
      <w:pPr>
        <w:ind w:left="2880" w:hanging="360"/>
      </w:pPr>
      <w:rPr>
        <w:rFonts w:cs="Times New Roman"/>
      </w:rPr>
    </w:lvl>
    <w:lvl w:ilvl="4" w:tentative="0">
      <w:start w:val="1"/>
      <w:numFmt w:val="lowerLetter"/>
      <w:lvlText w:val="%5."/>
      <w:lvlJc w:val="left"/>
      <w:pPr>
        <w:ind w:left="3600" w:hanging="360"/>
      </w:pPr>
      <w:rPr>
        <w:rFonts w:cs="Times New Roman"/>
      </w:rPr>
    </w:lvl>
    <w:lvl w:ilvl="5" w:tentative="0">
      <w:start w:val="1"/>
      <w:numFmt w:val="lowerRoman"/>
      <w:lvlText w:val="%6."/>
      <w:lvlJc w:val="right"/>
      <w:pPr>
        <w:ind w:left="4320" w:hanging="180"/>
      </w:pPr>
      <w:rPr>
        <w:rFonts w:cs="Times New Roman"/>
      </w:rPr>
    </w:lvl>
    <w:lvl w:ilvl="6" w:tentative="0">
      <w:start w:val="1"/>
      <w:numFmt w:val="decimal"/>
      <w:lvlText w:val="%7."/>
      <w:lvlJc w:val="left"/>
      <w:pPr>
        <w:ind w:left="5040" w:hanging="360"/>
      </w:pPr>
      <w:rPr>
        <w:rFonts w:cs="Times New Roman"/>
      </w:rPr>
    </w:lvl>
    <w:lvl w:ilvl="7" w:tentative="0">
      <w:start w:val="1"/>
      <w:numFmt w:val="lowerLetter"/>
      <w:lvlText w:val="%8."/>
      <w:lvlJc w:val="left"/>
      <w:pPr>
        <w:ind w:left="5760" w:hanging="360"/>
      </w:pPr>
      <w:rPr>
        <w:rFonts w:cs="Times New Roman"/>
      </w:rPr>
    </w:lvl>
    <w:lvl w:ilvl="8" w:tentative="0">
      <w:start w:val="1"/>
      <w:numFmt w:val="lowerRoman"/>
      <w:lvlText w:val="%9."/>
      <w:lvlJc w:val="right"/>
      <w:pPr>
        <w:ind w:left="6480" w:hanging="180"/>
      </w:pPr>
      <w:rPr>
        <w:rFonts w:cs="Times New Roman"/>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5"/>
  <w:bordersDoNotSurroundHeader w:val="1"/>
  <w:bordersDoNotSurroundFooter w:val="1"/>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434E"/>
    <w:rsid w:val="00075F3F"/>
    <w:rsid w:val="00083235"/>
    <w:rsid w:val="000964F8"/>
    <w:rsid w:val="001174BC"/>
    <w:rsid w:val="00150C2C"/>
    <w:rsid w:val="0018081D"/>
    <w:rsid w:val="001C4231"/>
    <w:rsid w:val="00224492"/>
    <w:rsid w:val="0022493F"/>
    <w:rsid w:val="0032486A"/>
    <w:rsid w:val="00325BB9"/>
    <w:rsid w:val="00332E1E"/>
    <w:rsid w:val="00365749"/>
    <w:rsid w:val="003874C9"/>
    <w:rsid w:val="003B3EF9"/>
    <w:rsid w:val="003C6EB6"/>
    <w:rsid w:val="0040108D"/>
    <w:rsid w:val="004648C0"/>
    <w:rsid w:val="004C50EB"/>
    <w:rsid w:val="004D1C57"/>
    <w:rsid w:val="004D299A"/>
    <w:rsid w:val="004D7416"/>
    <w:rsid w:val="00531F3E"/>
    <w:rsid w:val="00561C79"/>
    <w:rsid w:val="00582094"/>
    <w:rsid w:val="005C7329"/>
    <w:rsid w:val="006256BA"/>
    <w:rsid w:val="00736048"/>
    <w:rsid w:val="007B1108"/>
    <w:rsid w:val="0083705F"/>
    <w:rsid w:val="00892DBB"/>
    <w:rsid w:val="008B1BE4"/>
    <w:rsid w:val="008B2FE5"/>
    <w:rsid w:val="008B75F0"/>
    <w:rsid w:val="00905A80"/>
    <w:rsid w:val="00931B70"/>
    <w:rsid w:val="009E5F68"/>
    <w:rsid w:val="00A04578"/>
    <w:rsid w:val="00A270F7"/>
    <w:rsid w:val="00A81723"/>
    <w:rsid w:val="00AD1F6C"/>
    <w:rsid w:val="00B154E9"/>
    <w:rsid w:val="00B241E0"/>
    <w:rsid w:val="00B54209"/>
    <w:rsid w:val="00B72DDC"/>
    <w:rsid w:val="00B86678"/>
    <w:rsid w:val="00BB5129"/>
    <w:rsid w:val="00BD2C3B"/>
    <w:rsid w:val="00BF3EB1"/>
    <w:rsid w:val="00C110D7"/>
    <w:rsid w:val="00C43035"/>
    <w:rsid w:val="00C4434E"/>
    <w:rsid w:val="00C47110"/>
    <w:rsid w:val="00C760B3"/>
    <w:rsid w:val="00D0526A"/>
    <w:rsid w:val="00D57BD6"/>
    <w:rsid w:val="00D6745C"/>
    <w:rsid w:val="00DC2A62"/>
    <w:rsid w:val="00DE7664"/>
    <w:rsid w:val="00DF1581"/>
    <w:rsid w:val="00E366D2"/>
    <w:rsid w:val="00E44163"/>
    <w:rsid w:val="00E50B6B"/>
    <w:rsid w:val="00EE708B"/>
    <w:rsid w:val="00F162E1"/>
    <w:rsid w:val="00F93930"/>
    <w:rsid w:val="2A896294"/>
    <w:rsid w:val="47A106BC"/>
    <w:rsid w:val="604D716F"/>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14:defaultImageDpi w14:val="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Theme="minorEastAsia" w:cs="Calibr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nhideWhenUsed="0" w:uiPriority="99" w:semiHidden="0" w:name="heading 2" w:locked="1"/>
    <w:lsdException w:qFormat="1" w:uiPriority="0" w:name="heading 3" w:locked="1"/>
    <w:lsdException w:qFormat="1" w:uiPriority="0" w:name="heading 4" w:locked="1"/>
    <w:lsdException w:qFormat="1" w:uiPriority="0" w:name="heading 5" w:locked="1"/>
    <w:lsdException w:qFormat="1" w:uiPriority="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uiPriority="99" w:name="annotation text"/>
    <w:lsdException w:unhideWhenUsed="0" w:uiPriority="99" w:semiHidden="0" w:name="header"/>
    <w:lsdException w:unhideWhenUsed="0" w:uiPriority="99" w:semiHidden="0"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ocked="1"/>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ocked="1"/>
    <w:lsdException w:qFormat="1" w:unhideWhenUsed="0" w:uiPriority="0" w:semiHidden="0" w:name="Emphasis" w:locked="1"/>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cs="Times New Roman" w:eastAsiaTheme="minorEastAsia"/>
      <w:sz w:val="22"/>
      <w:szCs w:val="22"/>
      <w:lang w:val="en-GB" w:eastAsia="en-US" w:bidi="ar-SA"/>
    </w:rPr>
  </w:style>
  <w:style w:type="paragraph" w:styleId="2">
    <w:name w:val="heading 2"/>
    <w:basedOn w:val="1"/>
    <w:next w:val="1"/>
    <w:link w:val="10"/>
    <w:qFormat/>
    <w:locked/>
    <w:uiPriority w:val="99"/>
    <w:pPr>
      <w:keepNext/>
      <w:spacing w:before="240" w:after="60"/>
      <w:outlineLvl w:val="1"/>
    </w:pPr>
    <w:rPr>
      <w:rFonts w:ascii="Arial" w:hAnsi="Arial" w:cs="Arial"/>
      <w:b/>
      <w:bCs/>
      <w:i/>
      <w:iCs/>
      <w:sz w:val="28"/>
      <w:szCs w:val="28"/>
    </w:rPr>
  </w:style>
  <w:style w:type="character" w:default="1" w:styleId="6">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3">
    <w:name w:val="Balloon Text"/>
    <w:basedOn w:val="1"/>
    <w:link w:val="11"/>
    <w:semiHidden/>
    <w:uiPriority w:val="99"/>
    <w:pPr>
      <w:spacing w:after="0" w:line="240" w:lineRule="auto"/>
    </w:pPr>
    <w:rPr>
      <w:rFonts w:ascii="Tahoma" w:hAnsi="Tahoma" w:cs="Tahoma"/>
      <w:sz w:val="16"/>
      <w:szCs w:val="16"/>
    </w:rPr>
  </w:style>
  <w:style w:type="paragraph" w:styleId="4">
    <w:name w:val="footer"/>
    <w:basedOn w:val="1"/>
    <w:link w:val="14"/>
    <w:uiPriority w:val="99"/>
    <w:pPr>
      <w:tabs>
        <w:tab w:val="center" w:pos="4513"/>
        <w:tab w:val="right" w:pos="9026"/>
      </w:tabs>
      <w:spacing w:after="0" w:line="240" w:lineRule="auto"/>
    </w:pPr>
  </w:style>
  <w:style w:type="paragraph" w:styleId="5">
    <w:name w:val="header"/>
    <w:basedOn w:val="1"/>
    <w:link w:val="13"/>
    <w:uiPriority w:val="99"/>
    <w:pPr>
      <w:tabs>
        <w:tab w:val="center" w:pos="4513"/>
        <w:tab w:val="right" w:pos="9026"/>
      </w:tabs>
      <w:spacing w:after="0" w:line="240" w:lineRule="auto"/>
    </w:pPr>
  </w:style>
  <w:style w:type="character" w:styleId="7">
    <w:name w:val="Strong"/>
    <w:basedOn w:val="6"/>
    <w:qFormat/>
    <w:locked/>
    <w:uiPriority w:val="22"/>
    <w:rPr>
      <w:rFonts w:cs="Times New Roman"/>
      <w:b/>
    </w:rPr>
  </w:style>
  <w:style w:type="table" w:styleId="9">
    <w:name w:val="Table Grid"/>
    <w:basedOn w:val="8"/>
    <w:uiPriority w:val="99"/>
    <w:pPr>
      <w:spacing w:after="0" w:line="240" w:lineRule="auto"/>
    </w:pPr>
    <w:rPr>
      <w:rFonts w:cs="Times New Roman"/>
      <w:sz w:val="20"/>
      <w:szCs w:val="20"/>
      <w:lang w:val="en-GB"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customStyle="1" w:styleId="10">
    <w:name w:val="標題 2 字元"/>
    <w:basedOn w:val="6"/>
    <w:link w:val="2"/>
    <w:locked/>
    <w:uiPriority w:val="99"/>
    <w:rPr>
      <w:rFonts w:ascii="Arial" w:hAnsi="Arial" w:cs="Arial"/>
      <w:b/>
      <w:bCs/>
      <w:i/>
      <w:iCs/>
      <w:sz w:val="28"/>
      <w:szCs w:val="28"/>
      <w:lang w:val="zh-CN" w:eastAsia="en-US"/>
    </w:rPr>
  </w:style>
  <w:style w:type="character" w:customStyle="1" w:styleId="11">
    <w:name w:val="註解方塊文字 字元"/>
    <w:basedOn w:val="6"/>
    <w:link w:val="3"/>
    <w:semiHidden/>
    <w:locked/>
    <w:uiPriority w:val="99"/>
    <w:rPr>
      <w:rFonts w:ascii="Tahoma" w:hAnsi="Tahoma" w:cs="Tahoma"/>
      <w:sz w:val="16"/>
      <w:szCs w:val="16"/>
    </w:rPr>
  </w:style>
  <w:style w:type="paragraph" w:styleId="12">
    <w:name w:val="List Paragraph"/>
    <w:basedOn w:val="1"/>
    <w:qFormat/>
    <w:uiPriority w:val="99"/>
    <w:pPr>
      <w:ind w:left="720"/>
      <w:contextualSpacing/>
    </w:pPr>
  </w:style>
  <w:style w:type="character" w:customStyle="1" w:styleId="13">
    <w:name w:val="頁首 字元"/>
    <w:basedOn w:val="6"/>
    <w:link w:val="5"/>
    <w:locked/>
    <w:uiPriority w:val="99"/>
    <w:rPr>
      <w:rFonts w:cs="Times New Roman"/>
    </w:rPr>
  </w:style>
  <w:style w:type="character" w:customStyle="1" w:styleId="14">
    <w:name w:val="頁尾 字元"/>
    <w:basedOn w:val="6"/>
    <w:link w:val="4"/>
    <w:locked/>
    <w:uiPriority w:val="99"/>
    <w:rPr>
      <w:rFonts w:cs="Times New Roman"/>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4.xml"/><Relationship Id="rId10" Type="http://schemas.openxmlformats.org/officeDocument/2006/relationships/customXml" Target="../customXml/item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7E65957-BCD0-4B7F-B99E-444EDD0DAB93}">
  <ds:schemaRefs/>
</ds:datastoreItem>
</file>

<file path=customXml/itemProps3.xml><?xml version="1.0" encoding="utf-8"?>
<ds:datastoreItem xmlns:ds="http://schemas.openxmlformats.org/officeDocument/2006/customXml" ds:itemID="{9B44C18F-C5BA-4B2E-A018-87B2C7701FEB}">
  <ds:schemaRefs/>
</ds:datastoreItem>
</file>

<file path=customXml/itemProps4.xml><?xml version="1.0" encoding="utf-8"?>
<ds:datastoreItem xmlns:ds="http://schemas.openxmlformats.org/officeDocument/2006/customXml" ds:itemID="{463D3D0A-3F94-4711-9655-67BA8CA9A9CC}">
  <ds:schemaRefs/>
</ds:datastoreItem>
</file>

<file path=docProps/app.xml><?xml version="1.0" encoding="utf-8"?>
<Properties xmlns="http://schemas.openxmlformats.org/officeDocument/2006/extended-properties" xmlns:vt="http://schemas.openxmlformats.org/officeDocument/2006/docPropsVTypes">
  <Template>Normal</Template>
  <Company>Microsoft</Company>
  <Pages>4</Pages>
  <Words>1286</Words>
  <Characters>7334</Characters>
  <Lines>61</Lines>
  <Paragraphs>17</Paragraphs>
  <TotalTime>470</TotalTime>
  <ScaleCrop>false</ScaleCrop>
  <LinksUpToDate>false</LinksUpToDate>
  <CharactersWithSpaces>8603</CharactersWithSpaces>
  <Application>WPS Office_11.2.0.9232_F1E327BC-269C-435d-A152-05C5408002CA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2020-03-09T07:37:00Z</dcterms:created>
  <dc:creator>Ciotek Server</dc:creator>
  <cp:lastModifiedBy>alvin429</cp:lastModifiedBy>
  <dcterms:modified xsi:type="dcterms:W3CDTF">2020-04-01T11:30:53Z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1033-11.2.0.9232</vt:lpwstr>
  </property>
</Properties>
</file>