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2E45" w:rsidRPr="0033511F" w:rsidRDefault="002C34BB">
      <w:pPr>
        <w:rPr>
          <w:rFonts w:ascii="Arial Black" w:hAnsi="Arial Black" w:cs="Arial"/>
          <w:sz w:val="48"/>
          <w:szCs w:val="48"/>
        </w:rPr>
      </w:pPr>
      <w:r>
        <w:rPr>
          <w:rFonts w:ascii="Arial Black" w:hAnsi="Arial Black"/>
          <w:sz w:val="48"/>
          <w:szCs w:val="48"/>
        </w:rPr>
        <w:t xml:space="preserve">       </w:t>
      </w:r>
      <w:r w:rsidR="0033511F">
        <w:rPr>
          <w:rFonts w:ascii="Arial Black" w:hAnsi="Arial Black" w:cs="Arial"/>
          <w:sz w:val="48"/>
          <w:szCs w:val="48"/>
        </w:rPr>
        <w:t xml:space="preserve">       </w:t>
      </w:r>
      <w:r w:rsidRPr="0033511F">
        <w:rPr>
          <w:rFonts w:ascii="Arial Black" w:hAnsi="Arial Black" w:cs="Arial"/>
          <w:sz w:val="48"/>
          <w:szCs w:val="48"/>
        </w:rPr>
        <w:t>Amazon</w:t>
      </w:r>
      <w:r w:rsidR="0033511F">
        <w:rPr>
          <w:rFonts w:ascii="Arial Black" w:hAnsi="Arial Black" w:cs="Arial"/>
          <w:sz w:val="48"/>
          <w:szCs w:val="48"/>
        </w:rPr>
        <w:t>.com</w:t>
      </w:r>
      <w:r w:rsidR="006C025C">
        <w:rPr>
          <w:rFonts w:ascii="Arial Black" w:hAnsi="Arial Black" w:cs="Arial"/>
          <w:sz w:val="48"/>
          <w:szCs w:val="48"/>
        </w:rPr>
        <w:t>,</w:t>
      </w:r>
      <w:r w:rsidRPr="0033511F">
        <w:rPr>
          <w:rFonts w:ascii="Arial Black" w:hAnsi="Arial Black" w:cs="Arial"/>
          <w:sz w:val="48"/>
          <w:szCs w:val="48"/>
        </w:rPr>
        <w:t>inc</w:t>
      </w:r>
    </w:p>
    <w:p w:rsidR="002C34BB" w:rsidRPr="0033511F" w:rsidRDefault="002C34BB">
      <w:pPr>
        <w:rPr>
          <w:rFonts w:ascii="Arial Black" w:hAnsi="Arial Black" w:cs="Arial"/>
          <w:sz w:val="32"/>
          <w:szCs w:val="32"/>
        </w:rPr>
      </w:pPr>
      <w:r w:rsidRPr="0033511F">
        <w:rPr>
          <w:rFonts w:ascii="Arial Black" w:hAnsi="Arial Black" w:cs="Arial"/>
          <w:sz w:val="32"/>
          <w:szCs w:val="32"/>
        </w:rPr>
        <w:t xml:space="preserve">                     Organisational analysis</w:t>
      </w:r>
    </w:p>
    <w:p w:rsidR="002C34BB" w:rsidRDefault="002C34BB">
      <w:pPr>
        <w:rPr>
          <w:rFonts w:ascii="Arial Black" w:hAnsi="Arial Black"/>
          <w:sz w:val="32"/>
          <w:szCs w:val="32"/>
        </w:rPr>
      </w:pPr>
    </w:p>
    <w:p w:rsidR="002C34BB" w:rsidRDefault="002C34BB">
      <w:pPr>
        <w:rPr>
          <w:rFonts w:ascii="Arial Black" w:hAnsi="Arial Black"/>
          <w:sz w:val="32"/>
          <w:szCs w:val="32"/>
        </w:rPr>
      </w:pPr>
    </w:p>
    <w:p w:rsidR="002C34BB" w:rsidRPr="0033511F" w:rsidRDefault="002C34BB" w:rsidP="0033511F">
      <w:pPr>
        <w:spacing w:line="480" w:lineRule="auto"/>
        <w:rPr>
          <w:rFonts w:ascii="Georgia" w:hAnsi="Georgia"/>
          <w:sz w:val="32"/>
          <w:szCs w:val="32"/>
        </w:rPr>
      </w:pPr>
    </w:p>
    <w:p w:rsidR="002C34BB" w:rsidRPr="0033511F" w:rsidRDefault="002C34BB" w:rsidP="0033511F">
      <w:pPr>
        <w:spacing w:line="480" w:lineRule="auto"/>
        <w:rPr>
          <w:rFonts w:ascii="Georgia" w:hAnsi="Georgia"/>
          <w:sz w:val="32"/>
          <w:szCs w:val="32"/>
        </w:rPr>
      </w:pPr>
      <w:r w:rsidRPr="0033511F">
        <w:rPr>
          <w:rFonts w:ascii="Georgia" w:hAnsi="Georgia"/>
          <w:sz w:val="32"/>
          <w:szCs w:val="32"/>
        </w:rPr>
        <w:t>Angel Mitkov Rachev</w:t>
      </w:r>
    </w:p>
    <w:p w:rsidR="0033511F" w:rsidRDefault="0033511F" w:rsidP="0033511F">
      <w:pPr>
        <w:spacing w:line="480" w:lineRule="auto"/>
        <w:rPr>
          <w:rFonts w:ascii="Georgia" w:hAnsi="Georgia"/>
          <w:sz w:val="32"/>
          <w:szCs w:val="32"/>
        </w:rPr>
      </w:pPr>
      <w:r w:rsidRPr="0033511F">
        <w:rPr>
          <w:rFonts w:ascii="Georgia" w:hAnsi="Georgia"/>
          <w:sz w:val="32"/>
          <w:szCs w:val="32"/>
        </w:rPr>
        <w:t>Student number:1916961</w:t>
      </w:r>
    </w:p>
    <w:p w:rsidR="002752D2" w:rsidRPr="0033511F" w:rsidRDefault="002752D2" w:rsidP="0033511F">
      <w:pPr>
        <w:spacing w:line="480" w:lineRule="auto"/>
        <w:rPr>
          <w:rFonts w:ascii="Georgia" w:hAnsi="Georgia"/>
          <w:sz w:val="32"/>
          <w:szCs w:val="32"/>
        </w:rPr>
      </w:pPr>
      <w:r>
        <w:rPr>
          <w:rFonts w:ascii="Georgia" w:hAnsi="Georgia"/>
          <w:sz w:val="32"/>
          <w:szCs w:val="32"/>
        </w:rPr>
        <w:t>Assignment-1</w:t>
      </w:r>
    </w:p>
    <w:p w:rsidR="002C34BB" w:rsidRDefault="002C34BB" w:rsidP="0033511F">
      <w:pPr>
        <w:spacing w:line="480" w:lineRule="auto"/>
        <w:rPr>
          <w:rFonts w:ascii="Georgia" w:hAnsi="Georgia"/>
          <w:sz w:val="32"/>
          <w:szCs w:val="32"/>
        </w:rPr>
      </w:pPr>
      <w:r w:rsidRPr="0033511F">
        <w:rPr>
          <w:rFonts w:ascii="Georgia" w:hAnsi="Georgia"/>
          <w:sz w:val="32"/>
          <w:szCs w:val="32"/>
        </w:rPr>
        <w:t>Business Management</w:t>
      </w:r>
    </w:p>
    <w:p w:rsidR="002752D2" w:rsidRPr="0033511F" w:rsidRDefault="002752D2" w:rsidP="0033511F">
      <w:pPr>
        <w:spacing w:line="480" w:lineRule="auto"/>
        <w:rPr>
          <w:rFonts w:ascii="Georgia" w:hAnsi="Georgia"/>
          <w:sz w:val="32"/>
          <w:szCs w:val="32"/>
        </w:rPr>
      </w:pPr>
      <w:r>
        <w:rPr>
          <w:rFonts w:ascii="Georgia" w:hAnsi="Georgia"/>
          <w:sz w:val="32"/>
          <w:szCs w:val="32"/>
        </w:rPr>
        <w:t>LCBB4002</w:t>
      </w:r>
    </w:p>
    <w:p w:rsidR="0033511F" w:rsidRPr="0033511F" w:rsidRDefault="0033511F" w:rsidP="0033511F">
      <w:pPr>
        <w:spacing w:line="480" w:lineRule="auto"/>
        <w:rPr>
          <w:rFonts w:ascii="Georgia" w:hAnsi="Georgia"/>
          <w:sz w:val="32"/>
          <w:szCs w:val="32"/>
        </w:rPr>
      </w:pPr>
      <w:r w:rsidRPr="0033511F">
        <w:rPr>
          <w:rFonts w:ascii="Georgia" w:hAnsi="Georgia"/>
          <w:sz w:val="32"/>
          <w:szCs w:val="32"/>
        </w:rPr>
        <w:t xml:space="preserve">Community Engagement </w:t>
      </w:r>
    </w:p>
    <w:p w:rsidR="002C34BB" w:rsidRPr="0033511F" w:rsidRDefault="002C34BB" w:rsidP="0033511F">
      <w:pPr>
        <w:spacing w:line="480" w:lineRule="auto"/>
        <w:rPr>
          <w:rFonts w:ascii="Georgia" w:hAnsi="Georgia"/>
          <w:sz w:val="32"/>
          <w:szCs w:val="32"/>
        </w:rPr>
      </w:pPr>
      <w:r w:rsidRPr="0033511F">
        <w:rPr>
          <w:rFonts w:ascii="Georgia" w:hAnsi="Georgia"/>
          <w:sz w:val="32"/>
          <w:szCs w:val="32"/>
        </w:rPr>
        <w:t>Lecturer:</w:t>
      </w:r>
      <w:r w:rsidR="0033511F" w:rsidRPr="0033511F">
        <w:rPr>
          <w:rFonts w:ascii="Georgia" w:hAnsi="Georgia"/>
          <w:sz w:val="32"/>
          <w:szCs w:val="32"/>
        </w:rPr>
        <w:t xml:space="preserve"> Tanja Nathan</w:t>
      </w:r>
    </w:p>
    <w:p w:rsidR="0033511F" w:rsidRDefault="0033511F">
      <w:pPr>
        <w:rPr>
          <w:rFonts w:ascii="Arial Black" w:hAnsi="Arial Black"/>
          <w:sz w:val="32"/>
          <w:szCs w:val="32"/>
        </w:rPr>
      </w:pPr>
    </w:p>
    <w:p w:rsidR="0033511F" w:rsidRDefault="0033511F">
      <w:pPr>
        <w:rPr>
          <w:rFonts w:ascii="Arial Black" w:hAnsi="Arial Black"/>
          <w:sz w:val="32"/>
          <w:szCs w:val="32"/>
        </w:rPr>
      </w:pPr>
    </w:p>
    <w:p w:rsidR="0033511F" w:rsidRDefault="0033511F" w:rsidP="0033511F">
      <w:pPr>
        <w:rPr>
          <w:rFonts w:ascii="Arial Black" w:hAnsi="Arial Black"/>
          <w:sz w:val="32"/>
          <w:szCs w:val="32"/>
        </w:rPr>
      </w:pPr>
      <w:r>
        <w:rPr>
          <w:rFonts w:ascii="Arial Black" w:hAnsi="Arial Black"/>
          <w:sz w:val="32"/>
          <w:szCs w:val="32"/>
        </w:rPr>
        <w:t xml:space="preserve">                                                                           Date:29.04.2020</w:t>
      </w:r>
    </w:p>
    <w:p w:rsidR="0033511F" w:rsidRDefault="0033511F">
      <w:pPr>
        <w:rPr>
          <w:rFonts w:ascii="Arial Black" w:hAnsi="Arial Black"/>
          <w:sz w:val="32"/>
          <w:szCs w:val="32"/>
        </w:rPr>
      </w:pPr>
    </w:p>
    <w:p w:rsidR="0033511F" w:rsidRDefault="0033511F">
      <w:pPr>
        <w:rPr>
          <w:rFonts w:ascii="Arial Black" w:hAnsi="Arial Black"/>
          <w:sz w:val="48"/>
          <w:szCs w:val="48"/>
        </w:rPr>
      </w:pPr>
    </w:p>
    <w:p w:rsidR="00C84889" w:rsidRDefault="00C84889" w:rsidP="00C84889">
      <w:pPr>
        <w:spacing w:line="360" w:lineRule="auto"/>
        <w:rPr>
          <w:rFonts w:ascii="Georgia" w:hAnsi="Georgia"/>
          <w:color w:val="000000" w:themeColor="text1"/>
          <w:sz w:val="28"/>
          <w:szCs w:val="28"/>
          <w:shd w:val="clear" w:color="auto" w:fill="FFFFFF"/>
        </w:rPr>
      </w:pPr>
      <w:r w:rsidRPr="00C84889">
        <w:rPr>
          <w:rFonts w:ascii="Georgia" w:hAnsi="Georgia"/>
          <w:color w:val="000000" w:themeColor="text1"/>
          <w:sz w:val="28"/>
          <w:szCs w:val="28"/>
          <w:shd w:val="clear" w:color="auto" w:fill="FFFFFF"/>
        </w:rPr>
        <w:lastRenderedPageBreak/>
        <w:t xml:space="preserve">Amazon.com, Inc. (Amazon or 'the organization') is a retailer that offers its items through on the web and physical stores. The organization offers a scope of product, including books, clothing, gadgets, home and digging tools, toys and child games, sports and open air items, car and mechanical items and other general product items. It additionally offers types of assistance that incorporates web administrations, request satisfaction, distributing, and publicizing and co-marked charge cards administrations. </w:t>
      </w:r>
    </w:p>
    <w:p w:rsidR="00C84889" w:rsidRPr="00C84889" w:rsidRDefault="00C84889" w:rsidP="00C84889">
      <w:pPr>
        <w:spacing w:line="360" w:lineRule="auto"/>
        <w:rPr>
          <w:rFonts w:ascii="Georgia" w:hAnsi="Georgia"/>
          <w:color w:val="000000" w:themeColor="text1"/>
          <w:sz w:val="28"/>
          <w:szCs w:val="28"/>
          <w:shd w:val="clear" w:color="auto" w:fill="FFFFFF"/>
        </w:rPr>
      </w:pPr>
      <w:r w:rsidRPr="00C84889">
        <w:rPr>
          <w:rFonts w:ascii="Georgia" w:hAnsi="Georgia"/>
          <w:color w:val="000000" w:themeColor="text1"/>
          <w:sz w:val="28"/>
          <w:szCs w:val="28"/>
          <w:shd w:val="clear" w:color="auto" w:fill="FFFFFF"/>
        </w:rPr>
        <w:t xml:space="preserve">The organization fabricates and sells electronic gadgets, including Kindle tablets, Fire tablets, Fire (TVs) and Echo. Amazon advertises its items through its site, www.amazon.com. Amazon additionally works through different universal sites. It has business nearness across North America, Europe and Asia-Pacific. The organization is headquartered in Seattle, Washington, the US. </w:t>
      </w:r>
    </w:p>
    <w:p w:rsidR="00C84889" w:rsidRPr="00C84889" w:rsidRDefault="00C84889" w:rsidP="00C84889">
      <w:pPr>
        <w:spacing w:line="360" w:lineRule="auto"/>
        <w:rPr>
          <w:rFonts w:ascii="Georgia" w:hAnsi="Georgia"/>
          <w:color w:val="000000" w:themeColor="text1"/>
          <w:sz w:val="28"/>
          <w:szCs w:val="28"/>
          <w:shd w:val="clear" w:color="auto" w:fill="FFFFFF"/>
        </w:rPr>
      </w:pPr>
    </w:p>
    <w:p w:rsidR="00C84889" w:rsidRPr="00C84889" w:rsidRDefault="00C84889" w:rsidP="00C84889">
      <w:pPr>
        <w:spacing w:line="360" w:lineRule="auto"/>
        <w:rPr>
          <w:rFonts w:ascii="Georgia" w:hAnsi="Georgia"/>
          <w:color w:val="000000" w:themeColor="text1"/>
          <w:sz w:val="28"/>
          <w:szCs w:val="28"/>
          <w:shd w:val="clear" w:color="auto" w:fill="FFFFFF"/>
        </w:rPr>
      </w:pPr>
      <w:r w:rsidRPr="00C84889">
        <w:rPr>
          <w:rFonts w:ascii="Georgia" w:hAnsi="Georgia"/>
          <w:color w:val="000000" w:themeColor="text1"/>
          <w:sz w:val="28"/>
          <w:szCs w:val="28"/>
          <w:shd w:val="clear" w:color="auto" w:fill="FFFFFF"/>
        </w:rPr>
        <w:t xml:space="preserve">The organization detailed incomes of (US Dollars) US$232,887 million for the monetary year finished December 2018 (FY2018), an expansion of 30.9% over FY2017. In FY2018, the organization's working edge was 5.3%, contrasted with a working edge of 2.3% in FY2017. In FY2018, the organization recorded a net edge of 4.3%, contrasted with a net edge of 1.7% in FY2017. </w:t>
      </w:r>
    </w:p>
    <w:p w:rsidR="00C84889" w:rsidRPr="00C84889" w:rsidRDefault="00C84889" w:rsidP="00C84889">
      <w:pPr>
        <w:spacing w:line="360" w:lineRule="auto"/>
        <w:rPr>
          <w:rFonts w:ascii="Georgia" w:hAnsi="Georgia"/>
          <w:color w:val="000000" w:themeColor="text1"/>
          <w:sz w:val="28"/>
          <w:szCs w:val="28"/>
          <w:shd w:val="clear" w:color="auto" w:fill="FFFFFF"/>
        </w:rPr>
      </w:pPr>
    </w:p>
    <w:p w:rsidR="00C84889" w:rsidRPr="00C84889" w:rsidRDefault="00C84889" w:rsidP="00C84889">
      <w:pPr>
        <w:spacing w:line="360" w:lineRule="auto"/>
        <w:rPr>
          <w:rFonts w:ascii="Georgia" w:hAnsi="Georgia"/>
          <w:color w:val="000000" w:themeColor="text1"/>
          <w:sz w:val="28"/>
          <w:szCs w:val="28"/>
          <w:shd w:val="clear" w:color="auto" w:fill="FFFFFF"/>
        </w:rPr>
      </w:pPr>
      <w:r w:rsidRPr="00C84889">
        <w:rPr>
          <w:rFonts w:ascii="Georgia" w:hAnsi="Georgia"/>
          <w:color w:val="000000" w:themeColor="text1"/>
          <w:sz w:val="28"/>
          <w:szCs w:val="28"/>
          <w:shd w:val="clear" w:color="auto" w:fill="FFFFFF"/>
        </w:rPr>
        <w:t xml:space="preserve">The organization revealed incomes of US$63,404.0 million for the subsequent quarter finished June 2019, an expansion of 6.2% over the past quarter. (Marketline,Amazon.com, 2020). </w:t>
      </w:r>
    </w:p>
    <w:p w:rsidR="00C84889" w:rsidRPr="00C84889" w:rsidRDefault="00C84889" w:rsidP="00C84889">
      <w:pPr>
        <w:spacing w:line="360" w:lineRule="auto"/>
        <w:rPr>
          <w:rFonts w:ascii="Georgia" w:hAnsi="Georgia"/>
          <w:color w:val="000000" w:themeColor="text1"/>
          <w:sz w:val="28"/>
          <w:szCs w:val="28"/>
          <w:shd w:val="clear" w:color="auto" w:fill="FFFFFF"/>
        </w:rPr>
      </w:pPr>
    </w:p>
    <w:p w:rsidR="00C84889" w:rsidRPr="00C84889" w:rsidRDefault="00C84889" w:rsidP="00C84889">
      <w:pPr>
        <w:spacing w:line="360" w:lineRule="auto"/>
        <w:rPr>
          <w:rFonts w:ascii="Georgia" w:hAnsi="Georgia"/>
          <w:color w:val="000000" w:themeColor="text1"/>
          <w:sz w:val="28"/>
          <w:szCs w:val="28"/>
          <w:shd w:val="clear" w:color="auto" w:fill="FFFFFF"/>
        </w:rPr>
      </w:pPr>
      <w:r w:rsidRPr="00C84889">
        <w:rPr>
          <w:rFonts w:ascii="Georgia" w:hAnsi="Georgia"/>
          <w:color w:val="000000" w:themeColor="text1"/>
          <w:sz w:val="28"/>
          <w:szCs w:val="28"/>
          <w:shd w:val="clear" w:color="auto" w:fill="FFFFFF"/>
        </w:rPr>
        <w:lastRenderedPageBreak/>
        <w:t>•</w:t>
      </w:r>
      <w:r w:rsidRPr="00C84889">
        <w:rPr>
          <w:rFonts w:ascii="Georgia" w:hAnsi="Georgia"/>
          <w:color w:val="000000" w:themeColor="text1"/>
          <w:sz w:val="28"/>
          <w:szCs w:val="28"/>
          <w:shd w:val="clear" w:color="auto" w:fill="FFFFFF"/>
        </w:rPr>
        <w:tab/>
        <w:t xml:space="preserve">Leading cutting edge and exceptionally proficient regions in Amazon's action: Amazon Web Services (AWS) - a business item dependent on open cloud innovation upheld, created and promoted by Amazon since 2006. Gives supporters - customers, administrations, for example, virtual servers and capacity assets, just as administrations, for example, stages - cloud databases, cloud general and extraordinary programming, improvement apparatuses and object-arranged plan. </w:t>
      </w:r>
    </w:p>
    <w:p w:rsidR="00C84889" w:rsidRPr="00C84889" w:rsidRDefault="00C84889" w:rsidP="00C84889">
      <w:pPr>
        <w:spacing w:line="360" w:lineRule="auto"/>
        <w:rPr>
          <w:rFonts w:ascii="Georgia" w:hAnsi="Georgia"/>
          <w:color w:val="000000" w:themeColor="text1"/>
          <w:sz w:val="28"/>
          <w:szCs w:val="28"/>
          <w:shd w:val="clear" w:color="auto" w:fill="FFFFFF"/>
        </w:rPr>
      </w:pPr>
    </w:p>
    <w:p w:rsidR="00C84889" w:rsidRPr="00C84889" w:rsidRDefault="00C84889" w:rsidP="00C84889">
      <w:pPr>
        <w:spacing w:line="360" w:lineRule="auto"/>
        <w:rPr>
          <w:rFonts w:ascii="Georgia" w:hAnsi="Georgia"/>
          <w:color w:val="000000" w:themeColor="text1"/>
          <w:sz w:val="28"/>
          <w:szCs w:val="28"/>
          <w:shd w:val="clear" w:color="auto" w:fill="FFFFFF"/>
        </w:rPr>
      </w:pPr>
      <w:r w:rsidRPr="00C84889">
        <w:rPr>
          <w:rFonts w:ascii="Georgia" w:hAnsi="Georgia"/>
          <w:color w:val="000000" w:themeColor="text1"/>
          <w:sz w:val="28"/>
          <w:szCs w:val="28"/>
          <w:shd w:val="clear" w:color="auto" w:fill="FFFFFF"/>
        </w:rPr>
        <w:t xml:space="preserve">To a huge degree (alongside the Google Cloud Platform), these items have impacted the development of distributed computing and open models of these innovations. For quite a while, this business has been the world's biggest supplier of open cloud memberships. In spite of the way that after the second 50% of the second decade of the 21st century, Microsoft has offered approach to supreme Azure figures, it holds its strength in the portions of foundation and stage administrations. Starting at 2017, about 11.5% of Amazon's income is created from this business. (Dignan, Larry, 2018) </w:t>
      </w:r>
    </w:p>
    <w:p w:rsidR="00C84889" w:rsidRPr="00C84889" w:rsidRDefault="00C84889" w:rsidP="00C84889">
      <w:pPr>
        <w:spacing w:line="360" w:lineRule="auto"/>
        <w:rPr>
          <w:rFonts w:ascii="Georgia" w:hAnsi="Georgia"/>
          <w:color w:val="000000" w:themeColor="text1"/>
          <w:sz w:val="28"/>
          <w:szCs w:val="28"/>
          <w:shd w:val="clear" w:color="auto" w:fill="FFFFFF"/>
        </w:rPr>
      </w:pPr>
    </w:p>
    <w:p w:rsidR="00C84889" w:rsidRPr="00C84889" w:rsidRDefault="00C84889" w:rsidP="00C84889">
      <w:pPr>
        <w:spacing w:line="360" w:lineRule="auto"/>
        <w:rPr>
          <w:rFonts w:ascii="Georgia" w:hAnsi="Georgia"/>
          <w:color w:val="000000" w:themeColor="text1"/>
          <w:sz w:val="28"/>
          <w:szCs w:val="28"/>
          <w:shd w:val="clear" w:color="auto" w:fill="FFFFFF"/>
        </w:rPr>
      </w:pPr>
      <w:r w:rsidRPr="00C84889">
        <w:rPr>
          <w:rFonts w:ascii="Georgia" w:hAnsi="Georgia"/>
          <w:color w:val="000000" w:themeColor="text1"/>
          <w:sz w:val="28"/>
          <w:szCs w:val="28"/>
          <w:shd w:val="clear" w:color="auto" w:fill="FFFFFF"/>
        </w:rPr>
        <w:t>•</w:t>
      </w:r>
      <w:r w:rsidRPr="00C84889">
        <w:rPr>
          <w:rFonts w:ascii="Georgia" w:hAnsi="Georgia"/>
          <w:color w:val="000000" w:themeColor="text1"/>
          <w:sz w:val="28"/>
          <w:szCs w:val="28"/>
          <w:shd w:val="clear" w:color="auto" w:fill="FFFFFF"/>
        </w:rPr>
        <w:tab/>
        <w:t xml:space="preserve">Alexa Internet - an auxiliary of Amazon.com, known for its site, which gathers insights on traffic to different locales. It was bought from Amazon in 1999. Starting at 2013, Alexa gives traffic information, worldwide rankings and other data for in excess of 30 million sites, and this site is visited by more than 4 million clients for each month. (Alexa.com, 2020) </w:t>
      </w:r>
    </w:p>
    <w:p w:rsidR="00C84889" w:rsidRPr="00C84889" w:rsidRDefault="00C84889" w:rsidP="00C84889">
      <w:pPr>
        <w:spacing w:line="360" w:lineRule="auto"/>
        <w:rPr>
          <w:rFonts w:ascii="Georgia" w:hAnsi="Georgia"/>
          <w:color w:val="000000" w:themeColor="text1"/>
          <w:sz w:val="28"/>
          <w:szCs w:val="28"/>
          <w:shd w:val="clear" w:color="auto" w:fill="FFFFFF"/>
        </w:rPr>
      </w:pPr>
    </w:p>
    <w:p w:rsidR="00C84889" w:rsidRPr="00C84889" w:rsidRDefault="00C84889" w:rsidP="00C84889">
      <w:pPr>
        <w:spacing w:line="360" w:lineRule="auto"/>
        <w:rPr>
          <w:rFonts w:ascii="Georgia" w:hAnsi="Georgia"/>
          <w:color w:val="000000" w:themeColor="text1"/>
          <w:sz w:val="28"/>
          <w:szCs w:val="28"/>
          <w:shd w:val="clear" w:color="auto" w:fill="FFFFFF"/>
        </w:rPr>
      </w:pPr>
      <w:r w:rsidRPr="00C84889">
        <w:rPr>
          <w:rFonts w:ascii="Georgia" w:hAnsi="Georgia"/>
          <w:color w:val="000000" w:themeColor="text1"/>
          <w:sz w:val="28"/>
          <w:szCs w:val="28"/>
          <w:shd w:val="clear" w:color="auto" w:fill="FFFFFF"/>
        </w:rPr>
        <w:t>•</w:t>
      </w:r>
      <w:r w:rsidRPr="00C84889">
        <w:rPr>
          <w:rFonts w:ascii="Georgia" w:hAnsi="Georgia"/>
          <w:color w:val="000000" w:themeColor="text1"/>
          <w:sz w:val="28"/>
          <w:szCs w:val="28"/>
          <w:shd w:val="clear" w:color="auto" w:fill="FFFFFF"/>
        </w:rPr>
        <w:tab/>
        <w:t xml:space="preserve">Twitch - a video gushing assistance having some expertise in PC games, incl. what's more, rivalries in the field of eSports competitions. </w:t>
      </w:r>
      <w:r w:rsidRPr="00C84889">
        <w:rPr>
          <w:rFonts w:ascii="Georgia" w:hAnsi="Georgia"/>
          <w:color w:val="000000" w:themeColor="text1"/>
          <w:sz w:val="28"/>
          <w:szCs w:val="28"/>
          <w:shd w:val="clear" w:color="auto" w:fill="FFFFFF"/>
        </w:rPr>
        <w:lastRenderedPageBreak/>
        <w:t xml:space="preserve">Recordings on this administration can be viewed progressively just as on request. Notwithstanding computer games, spilling video items with different points, for example, music projects or poker competitions, can likewise be gushed. </w:t>
      </w:r>
    </w:p>
    <w:p w:rsidR="00C84889" w:rsidRPr="00C84889" w:rsidRDefault="00C84889" w:rsidP="00C84889">
      <w:pPr>
        <w:spacing w:line="360" w:lineRule="auto"/>
        <w:rPr>
          <w:rFonts w:ascii="Georgia" w:hAnsi="Georgia"/>
          <w:color w:val="000000" w:themeColor="text1"/>
          <w:sz w:val="28"/>
          <w:szCs w:val="28"/>
          <w:shd w:val="clear" w:color="auto" w:fill="FFFFFF"/>
        </w:rPr>
      </w:pPr>
    </w:p>
    <w:p w:rsidR="00C84889" w:rsidRPr="00C84889" w:rsidRDefault="00C84889" w:rsidP="00C84889">
      <w:pPr>
        <w:spacing w:line="360" w:lineRule="auto"/>
        <w:rPr>
          <w:rFonts w:ascii="Georgia" w:hAnsi="Georgia"/>
          <w:color w:val="000000" w:themeColor="text1"/>
          <w:sz w:val="28"/>
          <w:szCs w:val="28"/>
          <w:shd w:val="clear" w:color="auto" w:fill="FFFFFF"/>
        </w:rPr>
      </w:pPr>
      <w:r w:rsidRPr="00C84889">
        <w:rPr>
          <w:rFonts w:ascii="Georgia" w:hAnsi="Georgia"/>
          <w:color w:val="000000" w:themeColor="text1"/>
          <w:sz w:val="28"/>
          <w:szCs w:val="28"/>
          <w:shd w:val="clear" w:color="auto" w:fill="FFFFFF"/>
        </w:rPr>
        <w:t>•</w:t>
      </w:r>
      <w:r w:rsidRPr="00C84889">
        <w:rPr>
          <w:rFonts w:ascii="Georgia" w:hAnsi="Georgia"/>
          <w:color w:val="000000" w:themeColor="text1"/>
          <w:sz w:val="28"/>
          <w:szCs w:val="28"/>
          <w:shd w:val="clear" w:color="auto" w:fill="FFFFFF"/>
        </w:rPr>
        <w:tab/>
        <w:t xml:space="preserve">Amazon Robotics (once in the past Kiva Systems), a Massachusetts-based US portable mechanical autonomy organization. Since 2012, an auxiliary of Amazon.com </w:t>
      </w:r>
    </w:p>
    <w:p w:rsidR="00C84889" w:rsidRPr="00C84889" w:rsidRDefault="00C84889" w:rsidP="00C84889">
      <w:pPr>
        <w:spacing w:line="360" w:lineRule="auto"/>
        <w:rPr>
          <w:rFonts w:ascii="Georgia" w:hAnsi="Georgia"/>
          <w:color w:val="000000" w:themeColor="text1"/>
          <w:sz w:val="28"/>
          <w:szCs w:val="28"/>
          <w:shd w:val="clear" w:color="auto" w:fill="FFFFFF"/>
        </w:rPr>
      </w:pPr>
    </w:p>
    <w:p w:rsidR="00C84889" w:rsidRPr="00C84889" w:rsidRDefault="00C84889" w:rsidP="00C84889">
      <w:pPr>
        <w:spacing w:line="360" w:lineRule="auto"/>
        <w:rPr>
          <w:rFonts w:ascii="Georgia" w:hAnsi="Georgia"/>
          <w:color w:val="000000" w:themeColor="text1"/>
          <w:sz w:val="28"/>
          <w:szCs w:val="28"/>
          <w:shd w:val="clear" w:color="auto" w:fill="FFFFFF"/>
        </w:rPr>
      </w:pPr>
      <w:r w:rsidRPr="00C84889">
        <w:rPr>
          <w:rFonts w:ascii="Georgia" w:hAnsi="Georgia"/>
          <w:color w:val="000000" w:themeColor="text1"/>
          <w:sz w:val="28"/>
          <w:szCs w:val="28"/>
          <w:shd w:val="clear" w:color="auto" w:fill="FFFFFF"/>
        </w:rPr>
        <w:t xml:space="preserve">Generally, merchandise are moved to stockrooms and other appropriation places with the assistance of transports and loaders. For this situation, an in a general sense new methodology has been created. In this methodology, the products are situated on unique modules/retires and are moved by moving robots. When entering the request into the framework database, the program finds the closest free robot and guides it to the module/rack (position) where the products are found. The robot is guided by sensors - brush and scanner tag applied to the floor or the module/rack where the products are found. After arriving at it, he gets it utilizing a particular gripper, places it in a vehicle position and transports it to another assigned situation for additional preparing. The organization produces two models of robots: - with a heap limit of 500 kg. what's more, bigger - up to 1500 kg. The most extreme speed of the robots is about 1.3 m/s. (Amazon Robotics, n.d.) </w:t>
      </w:r>
    </w:p>
    <w:p w:rsidR="00C84889" w:rsidRPr="00C84889" w:rsidRDefault="00C84889" w:rsidP="00C84889">
      <w:pPr>
        <w:spacing w:line="360" w:lineRule="auto"/>
        <w:rPr>
          <w:rFonts w:ascii="Georgia" w:hAnsi="Georgia"/>
          <w:color w:val="000000" w:themeColor="text1"/>
          <w:sz w:val="28"/>
          <w:szCs w:val="28"/>
          <w:shd w:val="clear" w:color="auto" w:fill="FFFFFF"/>
        </w:rPr>
      </w:pPr>
    </w:p>
    <w:p w:rsidR="00C84889" w:rsidRPr="00C84889" w:rsidRDefault="00C84889" w:rsidP="00C84889">
      <w:pPr>
        <w:spacing w:line="360" w:lineRule="auto"/>
        <w:rPr>
          <w:rFonts w:ascii="Georgia" w:hAnsi="Georgia"/>
          <w:color w:val="000000" w:themeColor="text1"/>
          <w:sz w:val="28"/>
          <w:szCs w:val="28"/>
          <w:shd w:val="clear" w:color="auto" w:fill="FFFFFF"/>
        </w:rPr>
      </w:pPr>
      <w:r w:rsidRPr="00C84889">
        <w:rPr>
          <w:rFonts w:ascii="Georgia" w:hAnsi="Georgia"/>
          <w:color w:val="000000" w:themeColor="text1"/>
          <w:sz w:val="28"/>
          <w:szCs w:val="28"/>
          <w:shd w:val="clear" w:color="auto" w:fill="FFFFFF"/>
        </w:rPr>
        <w:t>•</w:t>
      </w:r>
      <w:r w:rsidRPr="00C84889">
        <w:rPr>
          <w:rFonts w:ascii="Georgia" w:hAnsi="Georgia"/>
          <w:color w:val="000000" w:themeColor="text1"/>
          <w:sz w:val="28"/>
          <w:szCs w:val="28"/>
          <w:shd w:val="clear" w:color="auto" w:fill="FFFFFF"/>
        </w:rPr>
        <w:tab/>
        <w:t xml:space="preserve">Goodreads - an online entrance called "social index". This site gives chances to free access to a broad database, books, comments, different audits. Every client can unreservedly enroll, register books to be </w:t>
      </w:r>
      <w:r w:rsidRPr="00C84889">
        <w:rPr>
          <w:rFonts w:ascii="Georgia" w:hAnsi="Georgia"/>
          <w:color w:val="000000" w:themeColor="text1"/>
          <w:sz w:val="28"/>
          <w:szCs w:val="28"/>
          <w:shd w:val="clear" w:color="auto" w:fill="FFFFFF"/>
        </w:rPr>
        <w:lastRenderedPageBreak/>
        <w:t xml:space="preserve">remembered for the library index and references. Enlisted clients can make their own advantage gatherings. Since the making of the site, a large number of books have been included and the site has countless guests. In 2013, the site was obtained by Amazon. </w:t>
      </w:r>
    </w:p>
    <w:p w:rsidR="00C84889" w:rsidRPr="00C84889" w:rsidRDefault="00C84889" w:rsidP="00C84889">
      <w:pPr>
        <w:spacing w:line="360" w:lineRule="auto"/>
        <w:rPr>
          <w:rFonts w:ascii="Georgia" w:hAnsi="Georgia"/>
          <w:color w:val="000000" w:themeColor="text1"/>
          <w:sz w:val="28"/>
          <w:szCs w:val="28"/>
          <w:shd w:val="clear" w:color="auto" w:fill="FFFFFF"/>
        </w:rPr>
      </w:pPr>
    </w:p>
    <w:p w:rsidR="00C84889" w:rsidRPr="00C84889" w:rsidRDefault="00C84889" w:rsidP="00C84889">
      <w:pPr>
        <w:spacing w:line="360" w:lineRule="auto"/>
        <w:rPr>
          <w:rFonts w:ascii="Georgia" w:hAnsi="Georgia"/>
          <w:color w:val="000000" w:themeColor="text1"/>
          <w:sz w:val="28"/>
          <w:szCs w:val="28"/>
          <w:shd w:val="clear" w:color="auto" w:fill="FFFFFF"/>
        </w:rPr>
      </w:pPr>
      <w:r w:rsidRPr="00C84889">
        <w:rPr>
          <w:rFonts w:ascii="Georgia" w:hAnsi="Georgia"/>
          <w:color w:val="000000" w:themeColor="text1"/>
          <w:sz w:val="28"/>
          <w:szCs w:val="28"/>
          <w:shd w:val="clear" w:color="auto" w:fill="FFFFFF"/>
        </w:rPr>
        <w:t xml:space="preserve">Amazon Prime Video - Amazon's online video administration organization. Gives paid access to TV shows, serials and movies of its own creation to different makers. From 14.12. 2016 Amazon Video works worldwide except for China, Cuba, Iran, North Korea, Syria. </w:t>
      </w:r>
    </w:p>
    <w:p w:rsidR="00C84889" w:rsidRPr="00C84889" w:rsidRDefault="00C84889" w:rsidP="00C84889">
      <w:pPr>
        <w:spacing w:line="360" w:lineRule="auto"/>
        <w:rPr>
          <w:rFonts w:ascii="Georgia" w:hAnsi="Georgia"/>
          <w:color w:val="000000" w:themeColor="text1"/>
          <w:sz w:val="28"/>
          <w:szCs w:val="28"/>
          <w:shd w:val="clear" w:color="auto" w:fill="FFFFFF"/>
        </w:rPr>
      </w:pPr>
    </w:p>
    <w:p w:rsidR="00A95E64" w:rsidRPr="003D2361" w:rsidRDefault="00C84889" w:rsidP="00C84889">
      <w:pPr>
        <w:spacing w:line="360" w:lineRule="auto"/>
        <w:rPr>
          <w:rFonts w:ascii="Georgia" w:hAnsi="Georgia"/>
          <w:color w:val="000000" w:themeColor="text1"/>
          <w:sz w:val="28"/>
          <w:szCs w:val="28"/>
          <w:shd w:val="clear" w:color="auto" w:fill="FFFFFF"/>
        </w:rPr>
      </w:pPr>
      <w:r w:rsidRPr="00C84889">
        <w:rPr>
          <w:rFonts w:ascii="Georgia" w:hAnsi="Georgia"/>
          <w:color w:val="000000" w:themeColor="text1"/>
          <w:sz w:val="28"/>
          <w:szCs w:val="28"/>
          <w:shd w:val="clear" w:color="auto" w:fill="FFFFFF"/>
        </w:rPr>
        <w:t>Follow my examination in the table its indicated SWOT investigations of the organization:</w:t>
      </w:r>
    </w:p>
    <w:tbl>
      <w:tblPr>
        <w:tblStyle w:val="TableGrid"/>
        <w:tblW w:w="9450" w:type="dxa"/>
        <w:tblLook w:val="04A0" w:firstRow="1" w:lastRow="0" w:firstColumn="1" w:lastColumn="0" w:noHBand="0" w:noVBand="1"/>
      </w:tblPr>
      <w:tblGrid>
        <w:gridCol w:w="4725"/>
        <w:gridCol w:w="4725"/>
      </w:tblGrid>
      <w:tr w:rsidR="00A95E64" w:rsidRPr="003D2361" w:rsidTr="00A95E64">
        <w:trPr>
          <w:trHeight w:val="1957"/>
        </w:trPr>
        <w:tc>
          <w:tcPr>
            <w:tcW w:w="4725" w:type="dxa"/>
          </w:tcPr>
          <w:p w:rsidR="00A95E64" w:rsidRPr="003D2361" w:rsidRDefault="00A95E64" w:rsidP="00F23ECA">
            <w:pPr>
              <w:spacing w:line="360" w:lineRule="auto"/>
              <w:rPr>
                <w:rFonts w:ascii="Georgia" w:hAnsi="Georgia"/>
                <w:color w:val="000000" w:themeColor="text1"/>
                <w:sz w:val="28"/>
                <w:szCs w:val="28"/>
              </w:rPr>
            </w:pPr>
            <w:r w:rsidRPr="003D2361">
              <w:rPr>
                <w:rFonts w:ascii="Georgia" w:hAnsi="Georgia"/>
                <w:color w:val="000000" w:themeColor="text1"/>
                <w:sz w:val="28"/>
                <w:szCs w:val="28"/>
              </w:rPr>
              <w:t xml:space="preserve">Strength </w:t>
            </w:r>
          </w:p>
          <w:p w:rsidR="00A95E64" w:rsidRPr="003D2361" w:rsidRDefault="00A95E64" w:rsidP="00A95E64">
            <w:pPr>
              <w:pStyle w:val="ListParagraph"/>
              <w:numPr>
                <w:ilvl w:val="0"/>
                <w:numId w:val="2"/>
              </w:numPr>
              <w:spacing w:line="360" w:lineRule="auto"/>
              <w:rPr>
                <w:rFonts w:ascii="Georgia" w:hAnsi="Georgia"/>
                <w:sz w:val="28"/>
                <w:szCs w:val="28"/>
              </w:rPr>
            </w:pPr>
            <w:r w:rsidRPr="003D2361">
              <w:rPr>
                <w:rFonts w:ascii="Georgia" w:hAnsi="Georgia"/>
                <w:sz w:val="28"/>
                <w:szCs w:val="28"/>
              </w:rPr>
              <w:t xml:space="preserve">Strong financial performance </w:t>
            </w:r>
          </w:p>
          <w:p w:rsidR="00A95E64" w:rsidRPr="003D2361" w:rsidRDefault="00A95E64" w:rsidP="00A95E64">
            <w:pPr>
              <w:pStyle w:val="ListParagraph"/>
              <w:numPr>
                <w:ilvl w:val="0"/>
                <w:numId w:val="2"/>
              </w:numPr>
              <w:spacing w:line="360" w:lineRule="auto"/>
              <w:rPr>
                <w:rFonts w:ascii="Georgia" w:hAnsi="Georgia"/>
                <w:sz w:val="28"/>
                <w:szCs w:val="28"/>
              </w:rPr>
            </w:pPr>
            <w:r w:rsidRPr="003D2361">
              <w:rPr>
                <w:rFonts w:ascii="Georgia" w:hAnsi="Georgia"/>
                <w:sz w:val="28"/>
                <w:szCs w:val="28"/>
              </w:rPr>
              <w:t xml:space="preserve">Strong distribution channel network </w:t>
            </w:r>
          </w:p>
          <w:p w:rsidR="00A95E64" w:rsidRPr="003D2361" w:rsidRDefault="00A95E64" w:rsidP="00A95E64">
            <w:pPr>
              <w:pStyle w:val="ListParagraph"/>
              <w:numPr>
                <w:ilvl w:val="0"/>
                <w:numId w:val="2"/>
              </w:numPr>
              <w:spacing w:line="360" w:lineRule="auto"/>
              <w:rPr>
                <w:rFonts w:ascii="Georgia" w:hAnsi="Georgia"/>
                <w:color w:val="000000" w:themeColor="text1"/>
                <w:sz w:val="28"/>
                <w:szCs w:val="28"/>
                <w:shd w:val="clear" w:color="auto" w:fill="FFFFFF"/>
              </w:rPr>
            </w:pPr>
            <w:r w:rsidRPr="003D2361">
              <w:rPr>
                <w:rFonts w:ascii="Georgia" w:hAnsi="Georgia"/>
                <w:sz w:val="28"/>
                <w:szCs w:val="28"/>
              </w:rPr>
              <w:t>Wide customer base</w:t>
            </w:r>
          </w:p>
        </w:tc>
        <w:tc>
          <w:tcPr>
            <w:tcW w:w="4725" w:type="dxa"/>
          </w:tcPr>
          <w:p w:rsidR="00F2264A" w:rsidRPr="003D2361" w:rsidRDefault="00F2264A" w:rsidP="00F23ECA">
            <w:pPr>
              <w:spacing w:line="360" w:lineRule="auto"/>
              <w:rPr>
                <w:rFonts w:ascii="Georgia" w:hAnsi="Georgia"/>
                <w:sz w:val="28"/>
                <w:szCs w:val="28"/>
              </w:rPr>
            </w:pPr>
            <w:r w:rsidRPr="003D2361">
              <w:rPr>
                <w:rFonts w:ascii="Georgia" w:hAnsi="Georgia"/>
                <w:sz w:val="28"/>
                <w:szCs w:val="28"/>
              </w:rPr>
              <w:t>Weakness</w:t>
            </w:r>
          </w:p>
          <w:p w:rsidR="00F2264A" w:rsidRPr="003D2361" w:rsidRDefault="00F2264A" w:rsidP="00F2264A">
            <w:pPr>
              <w:pStyle w:val="ListParagraph"/>
              <w:numPr>
                <w:ilvl w:val="0"/>
                <w:numId w:val="3"/>
              </w:numPr>
              <w:spacing w:line="360" w:lineRule="auto"/>
              <w:rPr>
                <w:rFonts w:ascii="Georgia" w:hAnsi="Georgia"/>
                <w:sz w:val="28"/>
                <w:szCs w:val="28"/>
              </w:rPr>
            </w:pPr>
            <w:r w:rsidRPr="003D2361">
              <w:rPr>
                <w:rFonts w:ascii="Georgia" w:hAnsi="Georgia"/>
                <w:sz w:val="28"/>
                <w:szCs w:val="28"/>
              </w:rPr>
              <w:t>Overdependence on US</w:t>
            </w:r>
          </w:p>
          <w:p w:rsidR="00A95E64" w:rsidRPr="003D2361" w:rsidRDefault="00F2264A" w:rsidP="00F2264A">
            <w:pPr>
              <w:pStyle w:val="ListParagraph"/>
              <w:numPr>
                <w:ilvl w:val="0"/>
                <w:numId w:val="3"/>
              </w:numPr>
              <w:spacing w:line="360" w:lineRule="auto"/>
              <w:rPr>
                <w:rFonts w:ascii="Georgia" w:hAnsi="Georgia"/>
                <w:color w:val="000000" w:themeColor="text1"/>
                <w:sz w:val="28"/>
                <w:szCs w:val="28"/>
                <w:shd w:val="clear" w:color="auto" w:fill="FFFFFF"/>
              </w:rPr>
            </w:pPr>
            <w:r w:rsidRPr="003D2361">
              <w:rPr>
                <w:rFonts w:ascii="Georgia" w:hAnsi="Georgia"/>
                <w:sz w:val="28"/>
                <w:szCs w:val="28"/>
              </w:rPr>
              <w:t>Patent infringement issues affect stakeholder confidence</w:t>
            </w:r>
          </w:p>
        </w:tc>
      </w:tr>
      <w:tr w:rsidR="00A95E64" w:rsidRPr="003D2361" w:rsidTr="00A95E64">
        <w:trPr>
          <w:trHeight w:val="1899"/>
        </w:trPr>
        <w:tc>
          <w:tcPr>
            <w:tcW w:w="4725" w:type="dxa"/>
          </w:tcPr>
          <w:p w:rsidR="00F2264A" w:rsidRPr="003D2361" w:rsidRDefault="00F2264A" w:rsidP="00F23ECA">
            <w:pPr>
              <w:spacing w:line="360" w:lineRule="auto"/>
              <w:rPr>
                <w:rFonts w:ascii="Georgia" w:hAnsi="Georgia"/>
                <w:sz w:val="28"/>
                <w:szCs w:val="28"/>
              </w:rPr>
            </w:pPr>
            <w:r w:rsidRPr="003D2361">
              <w:rPr>
                <w:rFonts w:ascii="Georgia" w:hAnsi="Georgia"/>
                <w:sz w:val="28"/>
                <w:szCs w:val="28"/>
              </w:rPr>
              <w:t xml:space="preserve">Opportunity </w:t>
            </w:r>
          </w:p>
          <w:p w:rsidR="00F2264A" w:rsidRPr="003D2361" w:rsidRDefault="00F2264A" w:rsidP="00F2264A">
            <w:pPr>
              <w:pStyle w:val="ListParagraph"/>
              <w:numPr>
                <w:ilvl w:val="0"/>
                <w:numId w:val="5"/>
              </w:numPr>
              <w:spacing w:line="360" w:lineRule="auto"/>
              <w:rPr>
                <w:rFonts w:ascii="Georgia" w:hAnsi="Georgia"/>
                <w:color w:val="000000" w:themeColor="text1"/>
                <w:sz w:val="28"/>
                <w:szCs w:val="28"/>
                <w:shd w:val="clear" w:color="auto" w:fill="FFFFFF"/>
              </w:rPr>
            </w:pPr>
            <w:r w:rsidRPr="003D2361">
              <w:rPr>
                <w:rFonts w:ascii="Georgia" w:hAnsi="Georgia"/>
                <w:sz w:val="28"/>
                <w:szCs w:val="28"/>
              </w:rPr>
              <w:t xml:space="preserve">Increase in demand for cloud computing services </w:t>
            </w:r>
          </w:p>
          <w:p w:rsidR="00F2264A" w:rsidRPr="003D2361" w:rsidRDefault="00F2264A" w:rsidP="00F2264A">
            <w:pPr>
              <w:pStyle w:val="ListParagraph"/>
              <w:numPr>
                <w:ilvl w:val="0"/>
                <w:numId w:val="4"/>
              </w:numPr>
              <w:spacing w:line="360" w:lineRule="auto"/>
              <w:rPr>
                <w:rFonts w:ascii="Georgia" w:hAnsi="Georgia"/>
                <w:color w:val="000000" w:themeColor="text1"/>
                <w:sz w:val="28"/>
                <w:szCs w:val="28"/>
                <w:shd w:val="clear" w:color="auto" w:fill="FFFFFF"/>
              </w:rPr>
            </w:pPr>
            <w:r w:rsidRPr="003D2361">
              <w:rPr>
                <w:rFonts w:ascii="Georgia" w:hAnsi="Georgia"/>
                <w:sz w:val="28"/>
                <w:szCs w:val="28"/>
              </w:rPr>
              <w:t>Positive outlook for online retail sales in US</w:t>
            </w:r>
          </w:p>
          <w:p w:rsidR="00A95E64" w:rsidRPr="003D2361" w:rsidRDefault="00F2264A" w:rsidP="00F2264A">
            <w:pPr>
              <w:pStyle w:val="ListParagraph"/>
              <w:numPr>
                <w:ilvl w:val="0"/>
                <w:numId w:val="4"/>
              </w:numPr>
              <w:spacing w:line="360" w:lineRule="auto"/>
              <w:rPr>
                <w:rFonts w:ascii="Georgia" w:hAnsi="Georgia"/>
                <w:color w:val="000000" w:themeColor="text1"/>
                <w:sz w:val="28"/>
                <w:szCs w:val="28"/>
                <w:shd w:val="clear" w:color="auto" w:fill="FFFFFF"/>
              </w:rPr>
            </w:pPr>
            <w:r w:rsidRPr="003D2361">
              <w:rPr>
                <w:rFonts w:ascii="Georgia" w:hAnsi="Georgia"/>
                <w:sz w:val="28"/>
                <w:szCs w:val="28"/>
              </w:rPr>
              <w:t>Strategic agreements and acquisitions</w:t>
            </w:r>
          </w:p>
        </w:tc>
        <w:tc>
          <w:tcPr>
            <w:tcW w:w="4725" w:type="dxa"/>
          </w:tcPr>
          <w:p w:rsidR="00F2264A" w:rsidRPr="003D2361" w:rsidRDefault="00F2264A" w:rsidP="00F23ECA">
            <w:pPr>
              <w:spacing w:line="360" w:lineRule="auto"/>
              <w:rPr>
                <w:rFonts w:ascii="Georgia" w:hAnsi="Georgia"/>
                <w:sz w:val="28"/>
                <w:szCs w:val="28"/>
              </w:rPr>
            </w:pPr>
            <w:r w:rsidRPr="003D2361">
              <w:rPr>
                <w:rFonts w:ascii="Georgia" w:hAnsi="Georgia"/>
                <w:sz w:val="28"/>
                <w:szCs w:val="28"/>
              </w:rPr>
              <w:t>Threat</w:t>
            </w:r>
          </w:p>
          <w:p w:rsidR="00F2264A" w:rsidRPr="003D2361" w:rsidRDefault="00F2264A" w:rsidP="00F2264A">
            <w:pPr>
              <w:pStyle w:val="ListParagraph"/>
              <w:numPr>
                <w:ilvl w:val="0"/>
                <w:numId w:val="6"/>
              </w:numPr>
              <w:spacing w:line="360" w:lineRule="auto"/>
              <w:rPr>
                <w:rFonts w:ascii="Georgia" w:hAnsi="Georgia"/>
                <w:color w:val="000000" w:themeColor="text1"/>
                <w:sz w:val="28"/>
                <w:szCs w:val="28"/>
                <w:shd w:val="clear" w:color="auto" w:fill="FFFFFF"/>
              </w:rPr>
            </w:pPr>
            <w:r w:rsidRPr="003D2361">
              <w:rPr>
                <w:rFonts w:ascii="Georgia" w:hAnsi="Georgia"/>
                <w:sz w:val="28"/>
                <w:szCs w:val="28"/>
              </w:rPr>
              <w:t>Competitive environment</w:t>
            </w:r>
          </w:p>
          <w:p w:rsidR="00F2264A" w:rsidRPr="003D2361" w:rsidRDefault="00F2264A" w:rsidP="00F2264A">
            <w:pPr>
              <w:pStyle w:val="ListParagraph"/>
              <w:numPr>
                <w:ilvl w:val="0"/>
                <w:numId w:val="6"/>
              </w:numPr>
              <w:spacing w:line="360" w:lineRule="auto"/>
              <w:rPr>
                <w:rFonts w:ascii="Georgia" w:hAnsi="Georgia"/>
                <w:color w:val="000000" w:themeColor="text1"/>
                <w:sz w:val="28"/>
                <w:szCs w:val="28"/>
                <w:shd w:val="clear" w:color="auto" w:fill="FFFFFF"/>
              </w:rPr>
            </w:pPr>
            <w:r w:rsidRPr="003D2361">
              <w:rPr>
                <w:rFonts w:ascii="Georgia" w:hAnsi="Georgia"/>
                <w:sz w:val="28"/>
                <w:szCs w:val="28"/>
              </w:rPr>
              <w:t>Stringent regulations could increase the cost of doing business</w:t>
            </w:r>
          </w:p>
          <w:p w:rsidR="00A95E64" w:rsidRPr="003D2361" w:rsidRDefault="00F2264A" w:rsidP="00F2264A">
            <w:pPr>
              <w:pStyle w:val="ListParagraph"/>
              <w:numPr>
                <w:ilvl w:val="0"/>
                <w:numId w:val="6"/>
              </w:numPr>
              <w:spacing w:line="360" w:lineRule="auto"/>
              <w:rPr>
                <w:rFonts w:ascii="Georgia" w:hAnsi="Georgia"/>
                <w:color w:val="000000" w:themeColor="text1"/>
                <w:sz w:val="28"/>
                <w:szCs w:val="28"/>
                <w:shd w:val="clear" w:color="auto" w:fill="FFFFFF"/>
              </w:rPr>
            </w:pPr>
            <w:r w:rsidRPr="003D2361">
              <w:rPr>
                <w:rFonts w:ascii="Georgia" w:hAnsi="Georgia"/>
                <w:sz w:val="28"/>
                <w:szCs w:val="28"/>
              </w:rPr>
              <w:t>Seasonality changes could affect the company’s business operations</w:t>
            </w:r>
          </w:p>
        </w:tc>
      </w:tr>
    </w:tbl>
    <w:p w:rsidR="000963EF" w:rsidRPr="003D2361" w:rsidRDefault="000963EF" w:rsidP="00F23ECA">
      <w:pPr>
        <w:spacing w:line="360" w:lineRule="auto"/>
        <w:rPr>
          <w:rFonts w:ascii="Georgia" w:hAnsi="Georgia"/>
          <w:color w:val="000000" w:themeColor="text1"/>
          <w:sz w:val="28"/>
          <w:szCs w:val="28"/>
          <w:shd w:val="clear" w:color="auto" w:fill="FFFFFF"/>
        </w:rPr>
      </w:pPr>
    </w:p>
    <w:p w:rsidR="00C84889" w:rsidRPr="00C84889" w:rsidRDefault="00C84889" w:rsidP="00C84889">
      <w:pPr>
        <w:pStyle w:val="ListParagraph"/>
        <w:numPr>
          <w:ilvl w:val="0"/>
          <w:numId w:val="7"/>
        </w:numPr>
        <w:rPr>
          <w:rFonts w:ascii="Georgia" w:hAnsi="Georgia"/>
          <w:sz w:val="28"/>
          <w:szCs w:val="28"/>
        </w:rPr>
      </w:pPr>
      <w:r w:rsidRPr="00C84889">
        <w:rPr>
          <w:rFonts w:ascii="Georgia" w:hAnsi="Georgia"/>
          <w:sz w:val="28"/>
          <w:szCs w:val="28"/>
        </w:rPr>
        <w:lastRenderedPageBreak/>
        <w:t xml:space="preserve">As per inquires about articles Amazon revealed income of US$232,887 million in FY2018, when contrasted with US$177.866 million in FY2017, a yearly development of 30.9%. The development in income was basically because of the solid execution from its North America, global and AWS sections. The North America section revealed 33.2% development in income, which was driven by the securing of Whole Foods Market, and expanded unit deals, including deals by outsider venders. Its global section announced 21.3% development in income, which was driven by the expanded unit deals, including deals by outsider merchants. The AWS section recorded 46.9% development in income, which was because of expanded client utilization. In FY2018, the organization's working edge was 5.3% when contrasted with 2.3% in FY2017. Improving working execution demonstrates the organization's concentration towards effective cost the executives. Amazon's working expense as a level of deals declined from 97.7% in FY2017 to 94.7% in FY2018. Thus, the organization's net revenue developed from 1.7% in FY2017 to 4.3% in FY2018. Amazon's arrival on value developed from 10.9% in FY2017 to 23.1% in FY2018. Solid money related execution builds the organization's capacity to give more significant yields to its investors and furthermore expands its capacity to allot sufficient assets for future development activities. (Marketline, Amazon.com-2018,accessed 25.04.2020, n.d.) </w:t>
      </w:r>
    </w:p>
    <w:p w:rsidR="00C84889" w:rsidRPr="00C84889" w:rsidRDefault="00C84889" w:rsidP="00C84889">
      <w:pPr>
        <w:pStyle w:val="ListParagraph"/>
        <w:rPr>
          <w:rFonts w:ascii="Georgia" w:hAnsi="Georgia"/>
          <w:sz w:val="28"/>
          <w:szCs w:val="28"/>
        </w:rPr>
      </w:pPr>
    </w:p>
    <w:p w:rsidR="00C84889" w:rsidRPr="00C84889" w:rsidRDefault="00C84889" w:rsidP="00C84889">
      <w:pPr>
        <w:pStyle w:val="ListParagraph"/>
        <w:numPr>
          <w:ilvl w:val="0"/>
          <w:numId w:val="7"/>
        </w:numPr>
        <w:rPr>
          <w:rFonts w:ascii="Georgia" w:hAnsi="Georgia"/>
          <w:sz w:val="28"/>
          <w:szCs w:val="28"/>
        </w:rPr>
      </w:pPr>
      <w:r w:rsidRPr="00C84889">
        <w:rPr>
          <w:rFonts w:ascii="Georgia" w:hAnsi="Georgia"/>
          <w:sz w:val="28"/>
          <w:szCs w:val="28"/>
        </w:rPr>
        <w:t xml:space="preserve">Serious condition </w:t>
      </w:r>
    </w:p>
    <w:p w:rsidR="00C84889" w:rsidRPr="00C84889" w:rsidRDefault="00C84889" w:rsidP="00C84889">
      <w:pPr>
        <w:pStyle w:val="ListParagraph"/>
        <w:numPr>
          <w:ilvl w:val="0"/>
          <w:numId w:val="7"/>
        </w:numPr>
        <w:rPr>
          <w:rFonts w:ascii="Georgia" w:hAnsi="Georgia"/>
          <w:sz w:val="28"/>
          <w:szCs w:val="28"/>
        </w:rPr>
      </w:pPr>
      <w:r w:rsidRPr="00C84889">
        <w:rPr>
          <w:rFonts w:ascii="Georgia" w:hAnsi="Georgia"/>
          <w:sz w:val="28"/>
          <w:szCs w:val="28"/>
        </w:rPr>
        <w:t xml:space="preserve">Amazon works in an exceptionally serious market. The organization faces rivalry from various segments the world over. </w:t>
      </w:r>
    </w:p>
    <w:p w:rsidR="00C84889" w:rsidRPr="007C6D0B" w:rsidRDefault="00C84889" w:rsidP="007C6D0B">
      <w:pPr>
        <w:pStyle w:val="ListParagraph"/>
        <w:numPr>
          <w:ilvl w:val="0"/>
          <w:numId w:val="7"/>
        </w:numPr>
        <w:rPr>
          <w:rFonts w:ascii="Georgia" w:hAnsi="Georgia"/>
          <w:sz w:val="28"/>
          <w:szCs w:val="28"/>
        </w:rPr>
      </w:pPr>
      <w:r w:rsidRPr="00C84889">
        <w:rPr>
          <w:rFonts w:ascii="Georgia" w:hAnsi="Georgia"/>
          <w:sz w:val="28"/>
          <w:szCs w:val="28"/>
        </w:rPr>
        <w:t xml:space="preserve">The primary serious factors in its retail business incorporate determination, cost, and accommodation, including quick and solid satisfaction. The serious variables for its merchant and undertaking administrations incorporate the quality, speed, and dependability of the organization's administrations and devices, just as clients' capacity and readiness to change strategic policies. </w:t>
      </w:r>
    </w:p>
    <w:p w:rsidR="00C84889" w:rsidRPr="00C84889" w:rsidRDefault="00C84889" w:rsidP="00C84889">
      <w:pPr>
        <w:pStyle w:val="ListParagraph"/>
        <w:numPr>
          <w:ilvl w:val="0"/>
          <w:numId w:val="7"/>
        </w:numPr>
        <w:rPr>
          <w:rFonts w:ascii="Georgia" w:hAnsi="Georgia"/>
          <w:sz w:val="28"/>
          <w:szCs w:val="28"/>
        </w:rPr>
      </w:pPr>
      <w:r w:rsidRPr="00C84889">
        <w:rPr>
          <w:rFonts w:ascii="Georgia" w:hAnsi="Georgia"/>
          <w:sz w:val="28"/>
          <w:szCs w:val="28"/>
        </w:rPr>
        <w:t xml:space="preserve">The organization's significant rivals incorporate on the web, disconnected, and multichannel retailers, distributers, merchants, wholesalers, makers, and makers, for example, eBay, Best Buy, Dollar Tree, Wal-Mart, Sears, and Target. A portion of its significant rivals have more noteworthy assets, solid legacy and client base, more prominent brand acknowledgment, and more </w:t>
      </w:r>
      <w:r w:rsidRPr="00C84889">
        <w:rPr>
          <w:rFonts w:ascii="Georgia" w:hAnsi="Georgia"/>
          <w:sz w:val="28"/>
          <w:szCs w:val="28"/>
        </w:rPr>
        <w:lastRenderedPageBreak/>
        <w:t xml:space="preserve">noteworthy command over information sources critical to its different organizations. These contenders can increase better terms from providers, embrace progressively forceful valuing, seek after prohibitive circulation understandings that confine its entrance to gracefully, direct shoppers to their own contributions, lock-in potential clients with prohibitive terms, and spend more assets to innovation, framework, satisfaction, and showcasing. Along these lines, expanded rivalry could influence the income development and productivity of Amazon. (Marketline,Amazon.com, 2020) </w:t>
      </w:r>
    </w:p>
    <w:p w:rsidR="00C84889" w:rsidRPr="00C84889" w:rsidRDefault="00C84889" w:rsidP="00C84889">
      <w:pPr>
        <w:pStyle w:val="ListParagraph"/>
        <w:rPr>
          <w:rFonts w:ascii="Georgia" w:hAnsi="Georgia"/>
          <w:sz w:val="28"/>
          <w:szCs w:val="28"/>
        </w:rPr>
      </w:pPr>
    </w:p>
    <w:p w:rsidR="00C84889" w:rsidRPr="00C84889" w:rsidRDefault="00C84889" w:rsidP="00C84889">
      <w:pPr>
        <w:pStyle w:val="ListParagraph"/>
        <w:numPr>
          <w:ilvl w:val="0"/>
          <w:numId w:val="7"/>
        </w:numPr>
        <w:rPr>
          <w:rFonts w:ascii="Georgia" w:hAnsi="Georgia"/>
          <w:sz w:val="28"/>
          <w:szCs w:val="28"/>
        </w:rPr>
      </w:pPr>
      <w:r w:rsidRPr="00C84889">
        <w:rPr>
          <w:rFonts w:ascii="Georgia" w:hAnsi="Georgia"/>
          <w:sz w:val="28"/>
          <w:szCs w:val="28"/>
        </w:rPr>
        <w:t xml:space="preserve">Wide client base </w:t>
      </w:r>
    </w:p>
    <w:p w:rsidR="00C84889" w:rsidRPr="00C84889" w:rsidRDefault="00C84889" w:rsidP="00C84889">
      <w:pPr>
        <w:pStyle w:val="ListParagraph"/>
        <w:rPr>
          <w:rFonts w:ascii="Georgia" w:hAnsi="Georgia"/>
          <w:sz w:val="28"/>
          <w:szCs w:val="28"/>
        </w:rPr>
      </w:pPr>
    </w:p>
    <w:p w:rsidR="00C84889" w:rsidRPr="00C84889" w:rsidRDefault="00C84889" w:rsidP="00C84889">
      <w:pPr>
        <w:pStyle w:val="ListParagraph"/>
        <w:numPr>
          <w:ilvl w:val="0"/>
          <w:numId w:val="7"/>
        </w:numPr>
        <w:rPr>
          <w:rFonts w:ascii="Georgia" w:hAnsi="Georgia"/>
          <w:sz w:val="28"/>
          <w:szCs w:val="28"/>
        </w:rPr>
      </w:pPr>
      <w:r w:rsidRPr="00C84889">
        <w:rPr>
          <w:rFonts w:ascii="Georgia" w:hAnsi="Georgia"/>
          <w:sz w:val="28"/>
          <w:szCs w:val="28"/>
        </w:rPr>
        <w:t xml:space="preserve">Amazon s has an extended client base. The organization serves four essential client sets: shoppers, merchants, engineers and endeavors, and substance makers. The organization helps customers through its physical and online stores. Amazon serves dealers by offering programs that empower them to sell their items on their sites and furthermore on Amazon's sites. The organization serves engineers and endeavors through AWS, which gives an expansive arrangement of worldwide figure, stockpiling, database, and other help contributions. Amazon serves content makers, for example, writers and free distributers through Kindle Direct Publishing, an online stage that permits autonomous writers and distributers to choose an eminence alternative and make their books accessible in the Kindle Store. The organization's broadened client base restrains the organization's presentation to the dangers related with the reliance on a specific client section. </w:t>
      </w:r>
    </w:p>
    <w:p w:rsidR="00C84889" w:rsidRPr="00C84889" w:rsidRDefault="00C84889" w:rsidP="00C84889">
      <w:pPr>
        <w:pStyle w:val="ListParagraph"/>
        <w:rPr>
          <w:rFonts w:ascii="Georgia" w:hAnsi="Georgia"/>
          <w:sz w:val="28"/>
          <w:szCs w:val="28"/>
        </w:rPr>
      </w:pPr>
    </w:p>
    <w:p w:rsidR="00C000AB" w:rsidRPr="003D2361" w:rsidRDefault="00C84889" w:rsidP="00C84889">
      <w:pPr>
        <w:pStyle w:val="ListParagraph"/>
        <w:numPr>
          <w:ilvl w:val="0"/>
          <w:numId w:val="7"/>
        </w:numPr>
        <w:rPr>
          <w:rFonts w:ascii="Georgia" w:hAnsi="Georgia"/>
          <w:sz w:val="28"/>
          <w:szCs w:val="28"/>
        </w:rPr>
      </w:pPr>
      <w:r w:rsidRPr="00C84889">
        <w:rPr>
          <w:rFonts w:ascii="Georgia" w:hAnsi="Georgia"/>
          <w:sz w:val="28"/>
          <w:szCs w:val="28"/>
        </w:rPr>
        <w:t>As indicated by Annual Report direct from Amazon enterprises (Amazon.com'inc, n.d.) International deals and activities are dependent upon various dangers including:</w:t>
      </w:r>
      <w:r w:rsidR="00472E73" w:rsidRPr="003D2361">
        <w:rPr>
          <w:rFonts w:ascii="Georgia" w:hAnsi="Georgia"/>
          <w:sz w:val="28"/>
          <w:szCs w:val="28"/>
        </w:rPr>
        <w:t>Local economic and political conditions</w:t>
      </w:r>
    </w:p>
    <w:p w:rsidR="00472E73" w:rsidRPr="003D2361" w:rsidRDefault="00472E73" w:rsidP="00C000AB">
      <w:pPr>
        <w:pStyle w:val="ListParagraph"/>
        <w:numPr>
          <w:ilvl w:val="0"/>
          <w:numId w:val="7"/>
        </w:numPr>
        <w:rPr>
          <w:rFonts w:ascii="Georgia" w:hAnsi="Georgia"/>
          <w:sz w:val="28"/>
          <w:szCs w:val="28"/>
        </w:rPr>
      </w:pPr>
      <w:r w:rsidRPr="003D2361">
        <w:rPr>
          <w:rFonts w:ascii="Georgia" w:hAnsi="Georgia"/>
          <w:sz w:val="28"/>
          <w:szCs w:val="28"/>
        </w:rPr>
        <w:t>Government regulation and restriction on foreign ownership</w:t>
      </w:r>
    </w:p>
    <w:p w:rsidR="00472E73" w:rsidRPr="003D2361" w:rsidRDefault="00472E73" w:rsidP="00C000AB">
      <w:pPr>
        <w:pStyle w:val="ListParagraph"/>
        <w:numPr>
          <w:ilvl w:val="0"/>
          <w:numId w:val="7"/>
        </w:numPr>
        <w:rPr>
          <w:rFonts w:ascii="Georgia" w:hAnsi="Georgia"/>
          <w:sz w:val="28"/>
          <w:szCs w:val="28"/>
        </w:rPr>
      </w:pPr>
      <w:r w:rsidRPr="003D2361">
        <w:rPr>
          <w:rFonts w:ascii="Georgia" w:hAnsi="Georgia"/>
          <w:sz w:val="28"/>
          <w:szCs w:val="28"/>
        </w:rPr>
        <w:t xml:space="preserve">Limited fulfilment and technology infrastructure </w:t>
      </w:r>
    </w:p>
    <w:p w:rsidR="00472E73" w:rsidRPr="003D2361" w:rsidRDefault="00472E73" w:rsidP="00C000AB">
      <w:pPr>
        <w:pStyle w:val="ListParagraph"/>
        <w:numPr>
          <w:ilvl w:val="0"/>
          <w:numId w:val="7"/>
        </w:numPr>
        <w:rPr>
          <w:rFonts w:ascii="Georgia" w:hAnsi="Georgia"/>
          <w:sz w:val="28"/>
          <w:szCs w:val="28"/>
        </w:rPr>
      </w:pPr>
      <w:r w:rsidRPr="003D2361">
        <w:rPr>
          <w:rFonts w:ascii="Georgia" w:hAnsi="Georgia"/>
          <w:sz w:val="28"/>
          <w:szCs w:val="28"/>
        </w:rPr>
        <w:t>Shorter payable and longer receivable cycles that will have impact on the cash flow</w:t>
      </w:r>
    </w:p>
    <w:p w:rsidR="00472E73" w:rsidRPr="003D2361" w:rsidRDefault="00472E73" w:rsidP="00C000AB">
      <w:pPr>
        <w:pStyle w:val="ListParagraph"/>
        <w:numPr>
          <w:ilvl w:val="0"/>
          <w:numId w:val="7"/>
        </w:numPr>
        <w:rPr>
          <w:rFonts w:ascii="Georgia" w:hAnsi="Georgia"/>
          <w:sz w:val="28"/>
          <w:szCs w:val="28"/>
        </w:rPr>
      </w:pPr>
      <w:r w:rsidRPr="003D2361">
        <w:rPr>
          <w:rFonts w:ascii="Georgia" w:hAnsi="Georgia"/>
          <w:sz w:val="28"/>
          <w:szCs w:val="28"/>
        </w:rPr>
        <w:t>Lower use of internet of different countries</w:t>
      </w:r>
    </w:p>
    <w:p w:rsidR="00472E73" w:rsidRPr="003D2361" w:rsidRDefault="00472E73" w:rsidP="00C000AB">
      <w:pPr>
        <w:pStyle w:val="ListParagraph"/>
        <w:numPr>
          <w:ilvl w:val="0"/>
          <w:numId w:val="7"/>
        </w:numPr>
        <w:rPr>
          <w:rFonts w:ascii="Georgia" w:hAnsi="Georgia"/>
          <w:sz w:val="28"/>
          <w:szCs w:val="28"/>
        </w:rPr>
      </w:pPr>
      <w:r w:rsidRPr="003D2361">
        <w:rPr>
          <w:rFonts w:ascii="Georgia" w:hAnsi="Georgia"/>
          <w:sz w:val="28"/>
          <w:szCs w:val="28"/>
        </w:rPr>
        <w:t xml:space="preserve">Geopolitical events ,including war and terrorism </w:t>
      </w:r>
    </w:p>
    <w:p w:rsidR="00472E73" w:rsidRDefault="00472E73" w:rsidP="00C000AB">
      <w:pPr>
        <w:pStyle w:val="ListParagraph"/>
        <w:numPr>
          <w:ilvl w:val="0"/>
          <w:numId w:val="7"/>
        </w:numPr>
        <w:rPr>
          <w:rFonts w:ascii="Georgia" w:hAnsi="Georgia"/>
          <w:sz w:val="28"/>
          <w:szCs w:val="28"/>
        </w:rPr>
      </w:pPr>
      <w:r w:rsidRPr="003D2361">
        <w:rPr>
          <w:rFonts w:ascii="Georgia" w:hAnsi="Georgia"/>
          <w:sz w:val="28"/>
          <w:szCs w:val="28"/>
        </w:rPr>
        <w:t>Foreign exchange risk</w:t>
      </w:r>
    </w:p>
    <w:p w:rsidR="002752D2" w:rsidRPr="003D2361" w:rsidRDefault="002752D2" w:rsidP="006C025C">
      <w:pPr>
        <w:pStyle w:val="ListParagraph"/>
        <w:numPr>
          <w:ilvl w:val="0"/>
          <w:numId w:val="7"/>
        </w:numPr>
        <w:spacing w:line="360" w:lineRule="auto"/>
        <w:rPr>
          <w:rFonts w:ascii="Georgia" w:hAnsi="Georgia"/>
          <w:sz w:val="28"/>
          <w:szCs w:val="28"/>
        </w:rPr>
      </w:pPr>
      <w:r w:rsidRPr="002752D2">
        <w:rPr>
          <w:rFonts w:ascii="Georgia" w:hAnsi="Georgia"/>
          <w:sz w:val="28"/>
          <w:szCs w:val="28"/>
        </w:rPr>
        <w:lastRenderedPageBreak/>
        <w:t>More up-to-date, if we take into account the last three months of our present day (2020), we should take into account the situation of the pandemic "</w:t>
      </w:r>
      <w:r>
        <w:rPr>
          <w:rFonts w:ascii="Georgia" w:hAnsi="Georgia"/>
          <w:sz w:val="28"/>
          <w:szCs w:val="28"/>
        </w:rPr>
        <w:t>Covid-19</w:t>
      </w:r>
      <w:r w:rsidRPr="002752D2">
        <w:rPr>
          <w:rFonts w:ascii="Georgia" w:hAnsi="Georgia"/>
          <w:sz w:val="28"/>
          <w:szCs w:val="28"/>
        </w:rPr>
        <w:t>" worldwide, incl. and countries where Amazon also operates. The tougher measures required by health authorities and the more rigorous or other levels of organization in social communication, movement and quarantine can be reflected in several levels and layers of dynamics in the company's activities. The fact that many ordinary retail outlets are closed and have ceased operations seems to give some advantage to online commerce. And from here, and maybe if not better, at least not worse prospects for Amazon. On the other hand, it is the closed retail outlets that are beginning to try to reduce their losses by switching to online trading. This may reduce the reach of some segments of the market, which are also targeted by Amazon. Of course, Amazon's infrastructure and organization as a highly specialized online marketer should not allow it to enter its "territory" substantially.</w:t>
      </w:r>
    </w:p>
    <w:p w:rsidR="007C6D0B" w:rsidRDefault="007C6D0B" w:rsidP="006C025C">
      <w:pPr>
        <w:spacing w:line="360" w:lineRule="auto"/>
        <w:ind w:left="360"/>
        <w:rPr>
          <w:rFonts w:ascii="Georgia" w:hAnsi="Georgia"/>
          <w:sz w:val="28"/>
          <w:szCs w:val="28"/>
        </w:rPr>
      </w:pPr>
      <w:r w:rsidRPr="007C6D0B">
        <w:rPr>
          <w:rFonts w:ascii="Georgia" w:hAnsi="Georgia"/>
          <w:sz w:val="28"/>
          <w:szCs w:val="28"/>
        </w:rPr>
        <w:t xml:space="preserve">In this investigation I featured various significant highlights about Amazon's innovation condition. I additionally noticed the association between the sociocultural condition and mechanical methodologies in the association of the organization's exercises identified with the presentation of apply autonomy, for which the organization purchased a main organization and put resources into its turn of events. For their own motivations, yet in addition for offering these frameworks and rubbing them. Without a doubt, robots will expand the adequacy of Amazon's center business, and maybe through this advancement, Jeff Bezos will accomplish his fantasy about serving a similar day as the request is set. Be that as it may, many thousands more will stream into the positions of the jobless, including those </w:t>
      </w:r>
      <w:r w:rsidRPr="007C6D0B">
        <w:rPr>
          <w:rFonts w:ascii="Georgia" w:hAnsi="Georgia"/>
          <w:sz w:val="28"/>
          <w:szCs w:val="28"/>
        </w:rPr>
        <w:lastRenderedPageBreak/>
        <w:t>discharged by the organizations he and his organization run.</w:t>
      </w:r>
    </w:p>
    <w:p w:rsidR="003D2361" w:rsidRPr="003D2361" w:rsidRDefault="003D2361" w:rsidP="006C025C">
      <w:pPr>
        <w:spacing w:line="360" w:lineRule="auto"/>
        <w:ind w:left="360"/>
        <w:rPr>
          <w:rFonts w:ascii="Georgia" w:hAnsi="Georgia"/>
          <w:sz w:val="28"/>
          <w:szCs w:val="28"/>
        </w:rPr>
      </w:pPr>
      <w:bookmarkStart w:id="0" w:name="_GoBack"/>
      <w:bookmarkEnd w:id="0"/>
      <w:r w:rsidRPr="003D2361">
        <w:rPr>
          <w:rFonts w:ascii="Georgia" w:hAnsi="Georgia"/>
          <w:sz w:val="28"/>
          <w:szCs w:val="28"/>
        </w:rPr>
        <w:t>Conclusions:</w:t>
      </w:r>
    </w:p>
    <w:p w:rsidR="007C6D0B" w:rsidRDefault="007C6D0B" w:rsidP="00EE49DF">
      <w:pPr>
        <w:spacing w:line="360" w:lineRule="auto"/>
        <w:ind w:left="357"/>
        <w:rPr>
          <w:rFonts w:ascii="Georgia" w:hAnsi="Georgia"/>
          <w:sz w:val="28"/>
          <w:szCs w:val="28"/>
        </w:rPr>
      </w:pPr>
      <w:r w:rsidRPr="007C6D0B">
        <w:rPr>
          <w:rFonts w:ascii="Georgia" w:hAnsi="Georgia"/>
          <w:sz w:val="28"/>
          <w:szCs w:val="28"/>
        </w:rPr>
        <w:t>Taken together, a few of the more huge variables talked about in this investigation show that the world and the world monetary framework are right now confronting a foundational emergency, yet incited by a non-fundamental side factor, for example, the characteristic force obscure to present day copper and organic science. Weird is the circumstance wherein MAN is in an exceptionally uninformed position. In this circumstance, the financial substances and lawful elements, for example, an organization, despite the fact that in the top positioning as far as effectiveness and improvement up until this point, are as a rule in a condition of trance. In any case, the economy of organizations will be gotten from the regular national and, through them, the world economy. Expectations under such suppositions can't be made extrasensory or absolutely logical in light of the fact that we are in a basic absence of data. Whatever else would be inefficient and even unsafe hypothesis.</w:t>
      </w:r>
    </w:p>
    <w:p w:rsidR="00EE49DF" w:rsidRDefault="003D2361" w:rsidP="00EE49DF">
      <w:pPr>
        <w:spacing w:line="360" w:lineRule="auto"/>
        <w:ind w:left="357"/>
        <w:rPr>
          <w:rFonts w:ascii="Georgia" w:hAnsi="Georgia"/>
          <w:sz w:val="28"/>
          <w:szCs w:val="28"/>
        </w:rPr>
      </w:pPr>
      <w:r w:rsidRPr="003D2361">
        <w:rPr>
          <w:rFonts w:ascii="Georgia" w:hAnsi="Georgia"/>
          <w:sz w:val="28"/>
          <w:szCs w:val="28"/>
        </w:rPr>
        <w:t>According to my research Amazon.com will be one of the best and most reliable companies worldwide in future. The company does not stop evolving in all the needs of its users. Have a great prog</w:t>
      </w:r>
      <w:r w:rsidR="002752D2">
        <w:rPr>
          <w:rFonts w:ascii="Georgia" w:hAnsi="Georgia"/>
          <w:sz w:val="28"/>
          <w:szCs w:val="28"/>
        </w:rPr>
        <w:t>ress in artificial intelligence.</w:t>
      </w:r>
    </w:p>
    <w:sdt>
      <w:sdtPr>
        <w:rPr>
          <w:rFonts w:asciiTheme="minorHAnsi" w:eastAsiaTheme="minorHAnsi" w:hAnsiTheme="minorHAnsi" w:cstheme="minorBidi"/>
          <w:color w:val="auto"/>
          <w:sz w:val="22"/>
          <w:szCs w:val="22"/>
          <w:lang w:val="en-GB"/>
        </w:rPr>
        <w:id w:val="-1241792698"/>
        <w:docPartObj>
          <w:docPartGallery w:val="Bibliographies"/>
          <w:docPartUnique/>
        </w:docPartObj>
      </w:sdtPr>
      <w:sdtEndPr/>
      <w:sdtContent>
        <w:p w:rsidR="006C025C" w:rsidRPr="006C025C" w:rsidRDefault="006C025C">
          <w:pPr>
            <w:pStyle w:val="Heading1"/>
            <w:rPr>
              <w:color w:val="000000" w:themeColor="text1"/>
            </w:rPr>
          </w:pPr>
          <w:r w:rsidRPr="006C025C">
            <w:rPr>
              <w:color w:val="000000" w:themeColor="text1"/>
            </w:rPr>
            <w:t>References</w:t>
          </w:r>
        </w:p>
        <w:sdt>
          <w:sdtPr>
            <w:id w:val="-573587230"/>
            <w:bibliography/>
          </w:sdtPr>
          <w:sdtEndPr/>
          <w:sdtContent>
            <w:p w:rsidR="006C025C" w:rsidRDefault="006C025C" w:rsidP="006C025C">
              <w:pPr>
                <w:pStyle w:val="Bibliography"/>
                <w:rPr>
                  <w:noProof/>
                  <w:sz w:val="24"/>
                  <w:szCs w:val="24"/>
                  <w:lang w:val="en-US"/>
                </w:rPr>
              </w:pPr>
              <w:r>
                <w:fldChar w:fldCharType="begin"/>
              </w:r>
              <w:r>
                <w:instrText xml:space="preserve"> BIBLIOGRAPHY </w:instrText>
              </w:r>
              <w:r>
                <w:fldChar w:fldCharType="separate"/>
              </w:r>
              <w:r>
                <w:rPr>
                  <w:noProof/>
                  <w:lang w:val="en-US"/>
                </w:rPr>
                <w:t>Alexa.com, 2020. ALEXA Internet Donates Archive of the World Wide Web To Library of Congress ed. s.l.:alexa.com accessed 26.04.2020.</w:t>
              </w:r>
            </w:p>
            <w:p w:rsidR="006C025C" w:rsidRDefault="006C025C" w:rsidP="006C025C">
              <w:pPr>
                <w:pStyle w:val="Bibliography"/>
                <w:rPr>
                  <w:noProof/>
                  <w:lang w:val="en-US"/>
                </w:rPr>
              </w:pPr>
              <w:r>
                <w:rPr>
                  <w:noProof/>
                  <w:lang w:val="en-US"/>
                </w:rPr>
                <w:t>Amazon Robotics, n.d. s.l.:https://ru.wikipedia.org/wiki/Amazon_Robotics Accessed 29.04.2020.</w:t>
              </w:r>
            </w:p>
            <w:p w:rsidR="006C025C" w:rsidRDefault="006C025C" w:rsidP="006C025C">
              <w:pPr>
                <w:pStyle w:val="Bibliography"/>
                <w:rPr>
                  <w:noProof/>
                  <w:lang w:val="en-US"/>
                </w:rPr>
              </w:pPr>
              <w:r>
                <w:rPr>
                  <w:noProof/>
                  <w:lang w:val="en-US"/>
                </w:rPr>
                <w:t xml:space="preserve">Amazon.com'inc, n.d. </w:t>
              </w:r>
              <w:r>
                <w:rPr>
                  <w:i/>
                  <w:iCs/>
                  <w:noProof/>
                  <w:lang w:val="en-US"/>
                </w:rPr>
                <w:t xml:space="preserve">Amazon.com Annual Report 2019, </w:t>
              </w:r>
              <w:r>
                <w:rPr>
                  <w:noProof/>
                  <w:lang w:val="en-US"/>
                </w:rPr>
                <w:t>s.l.: https://s2.q4cdn.com/299287126/files/doc_financials/2020/ar/2019-Annual-Report.pdf.</w:t>
              </w:r>
            </w:p>
            <w:p w:rsidR="006C025C" w:rsidRDefault="006C025C" w:rsidP="006C025C">
              <w:pPr>
                <w:pStyle w:val="Bibliography"/>
                <w:rPr>
                  <w:noProof/>
                  <w:lang w:val="en-US"/>
                </w:rPr>
              </w:pPr>
              <w:r>
                <w:rPr>
                  <w:noProof/>
                  <w:lang w:val="en-US"/>
                </w:rPr>
                <w:t xml:space="preserve">Dignan, Larry, 2018. </w:t>
              </w:r>
              <w:r>
                <w:rPr>
                  <w:i/>
                  <w:iCs/>
                  <w:noProof/>
                  <w:lang w:val="en-US"/>
                </w:rPr>
                <w:t xml:space="preserve">Top </w:t>
              </w:r>
              <w:r w:rsidR="00EE49DF" w:rsidRPr="00EE49DF">
                <w:rPr>
                  <w:rFonts w:ascii="Georgia" w:hAnsi="Georgia"/>
                  <w:i/>
                  <w:iCs/>
                  <w:noProof/>
                  <w:lang w:val="en-US"/>
                </w:rPr>
                <w:t>cloud</w:t>
              </w:r>
              <w:r>
                <w:rPr>
                  <w:i/>
                  <w:iCs/>
                  <w:noProof/>
                  <w:lang w:val="en-US"/>
                </w:rPr>
                <w:t xml:space="preserve"> providers 2018. </w:t>
              </w:r>
              <w:r>
                <w:rPr>
                  <w:noProof/>
                  <w:lang w:val="en-US"/>
                </w:rPr>
                <w:t>Larry Dignan. Top cloud providers 2018: How Amazon, Microsoft, Google, IBM, Oracle, Alibaba ed. s.l.:s.n.</w:t>
              </w:r>
            </w:p>
            <w:p w:rsidR="006C025C" w:rsidRDefault="006C025C" w:rsidP="006C025C">
              <w:pPr>
                <w:pStyle w:val="Bibliography"/>
                <w:rPr>
                  <w:noProof/>
                  <w:lang w:val="en-US"/>
                </w:rPr>
              </w:pPr>
              <w:r>
                <w:rPr>
                  <w:noProof/>
                  <w:lang w:val="en-US"/>
                </w:rPr>
                <w:lastRenderedPageBreak/>
                <w:t xml:space="preserve">Marketline, Amazon.com-2018,accessed 25.04.2020, n.d. </w:t>
              </w:r>
              <w:r>
                <w:rPr>
                  <w:i/>
                  <w:iCs/>
                  <w:noProof/>
                  <w:lang w:val="en-US"/>
                </w:rPr>
                <w:t xml:space="preserve">Amazon Revenue 2018, </w:t>
              </w:r>
              <w:r>
                <w:rPr>
                  <w:noProof/>
                  <w:lang w:val="en-US"/>
                </w:rPr>
                <w:t>s.l.: Marketline,Amazon.com.</w:t>
              </w:r>
            </w:p>
            <w:p w:rsidR="006C025C" w:rsidRDefault="006C025C" w:rsidP="006C025C">
              <w:pPr>
                <w:pStyle w:val="Bibliography"/>
                <w:rPr>
                  <w:noProof/>
                  <w:lang w:val="en-US"/>
                </w:rPr>
              </w:pPr>
              <w:r>
                <w:rPr>
                  <w:noProof/>
                  <w:lang w:val="en-US"/>
                </w:rPr>
                <w:t xml:space="preserve">Marketline,Amazon.com, 2020. </w:t>
              </w:r>
              <w:r>
                <w:rPr>
                  <w:i/>
                  <w:iCs/>
                  <w:noProof/>
                  <w:lang w:val="en-US"/>
                </w:rPr>
                <w:t xml:space="preserve">Company Profile, </w:t>
              </w:r>
              <w:r>
                <w:rPr>
                  <w:noProof/>
                  <w:lang w:val="en-US"/>
                </w:rPr>
                <w:t>s.l.: Amazon.com,Marketline.</w:t>
              </w:r>
            </w:p>
            <w:p w:rsidR="006C025C" w:rsidRDefault="006C025C" w:rsidP="006C025C">
              <w:r>
                <w:rPr>
                  <w:b/>
                  <w:bCs/>
                  <w:noProof/>
                </w:rPr>
                <w:fldChar w:fldCharType="end"/>
              </w:r>
            </w:p>
          </w:sdtContent>
        </w:sdt>
      </w:sdtContent>
    </w:sdt>
    <w:p w:rsidR="006C025C" w:rsidRPr="003D2361" w:rsidRDefault="006C025C" w:rsidP="006C025C">
      <w:pPr>
        <w:spacing w:line="360" w:lineRule="auto"/>
        <w:ind w:left="357"/>
        <w:rPr>
          <w:rFonts w:ascii="Georgia" w:hAnsi="Georgia"/>
          <w:sz w:val="28"/>
          <w:szCs w:val="28"/>
        </w:rPr>
      </w:pPr>
    </w:p>
    <w:p w:rsidR="00C000AB" w:rsidRPr="00C6237F" w:rsidRDefault="00C000AB" w:rsidP="00C6237F">
      <w:pPr>
        <w:spacing w:line="360" w:lineRule="auto"/>
        <w:rPr>
          <w:rFonts w:ascii="Georgia" w:hAnsi="Georgia"/>
          <w:sz w:val="30"/>
          <w:szCs w:val="30"/>
        </w:rPr>
      </w:pPr>
    </w:p>
    <w:sectPr w:rsidR="00C000AB" w:rsidRPr="00C623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115C9" w:rsidRDefault="009115C9" w:rsidP="00BC2012">
      <w:pPr>
        <w:spacing w:after="0" w:line="240" w:lineRule="auto"/>
      </w:pPr>
      <w:r>
        <w:separator/>
      </w:r>
    </w:p>
  </w:endnote>
  <w:endnote w:type="continuationSeparator" w:id="0">
    <w:p w:rsidR="009115C9" w:rsidRDefault="009115C9" w:rsidP="00BC20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115C9" w:rsidRDefault="009115C9" w:rsidP="00BC2012">
      <w:pPr>
        <w:spacing w:after="0" w:line="240" w:lineRule="auto"/>
      </w:pPr>
      <w:r>
        <w:separator/>
      </w:r>
    </w:p>
  </w:footnote>
  <w:footnote w:type="continuationSeparator" w:id="0">
    <w:p w:rsidR="009115C9" w:rsidRDefault="009115C9" w:rsidP="00BC20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0A2E83"/>
    <w:multiLevelType w:val="hybridMultilevel"/>
    <w:tmpl w:val="9F70F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E32E23"/>
    <w:multiLevelType w:val="hybridMultilevel"/>
    <w:tmpl w:val="56E60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6B475C"/>
    <w:multiLevelType w:val="hybridMultilevel"/>
    <w:tmpl w:val="B1EE9A2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53C03BD8"/>
    <w:multiLevelType w:val="hybridMultilevel"/>
    <w:tmpl w:val="40A0C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9E71F7"/>
    <w:multiLevelType w:val="hybridMultilevel"/>
    <w:tmpl w:val="63EE0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460F8D"/>
    <w:multiLevelType w:val="hybridMultilevel"/>
    <w:tmpl w:val="5BBCC50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724E63D8"/>
    <w:multiLevelType w:val="hybridMultilevel"/>
    <w:tmpl w:val="5052E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5"/>
  </w:num>
  <w:num w:numId="4">
    <w:abstractNumId w:val="6"/>
  </w:num>
  <w:num w:numId="5">
    <w:abstractNumId w:val="1"/>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0A4B"/>
    <w:rsid w:val="000963EF"/>
    <w:rsid w:val="000B083C"/>
    <w:rsid w:val="001972A4"/>
    <w:rsid w:val="002752D2"/>
    <w:rsid w:val="002C34BB"/>
    <w:rsid w:val="002F075B"/>
    <w:rsid w:val="0033511F"/>
    <w:rsid w:val="003D2361"/>
    <w:rsid w:val="003D46CA"/>
    <w:rsid w:val="003F0A4B"/>
    <w:rsid w:val="00472E73"/>
    <w:rsid w:val="00560F1F"/>
    <w:rsid w:val="006C025C"/>
    <w:rsid w:val="007C6D0B"/>
    <w:rsid w:val="00893FD8"/>
    <w:rsid w:val="009115C9"/>
    <w:rsid w:val="0097765D"/>
    <w:rsid w:val="00A95E64"/>
    <w:rsid w:val="00BC2012"/>
    <w:rsid w:val="00C000AB"/>
    <w:rsid w:val="00C6237F"/>
    <w:rsid w:val="00C84889"/>
    <w:rsid w:val="00C97915"/>
    <w:rsid w:val="00E46EAF"/>
    <w:rsid w:val="00E926E4"/>
    <w:rsid w:val="00E92E45"/>
    <w:rsid w:val="00EE49DF"/>
    <w:rsid w:val="00F2264A"/>
    <w:rsid w:val="00F23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DD55E"/>
  <w15:chartTrackingRefBased/>
  <w15:docId w15:val="{0CFB558E-7253-4DA6-8F1C-7ED1BB935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C025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C2012"/>
    <w:rPr>
      <w:color w:val="0000FF"/>
      <w:u w:val="single"/>
    </w:rPr>
  </w:style>
  <w:style w:type="paragraph" w:styleId="Header">
    <w:name w:val="header"/>
    <w:basedOn w:val="Normal"/>
    <w:link w:val="HeaderChar"/>
    <w:uiPriority w:val="99"/>
    <w:unhideWhenUsed/>
    <w:rsid w:val="00BC20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012"/>
  </w:style>
  <w:style w:type="paragraph" w:styleId="Footer">
    <w:name w:val="footer"/>
    <w:basedOn w:val="Normal"/>
    <w:link w:val="FooterChar"/>
    <w:uiPriority w:val="99"/>
    <w:unhideWhenUsed/>
    <w:rsid w:val="00BC20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012"/>
  </w:style>
  <w:style w:type="paragraph" w:styleId="ListParagraph">
    <w:name w:val="List Paragraph"/>
    <w:basedOn w:val="Normal"/>
    <w:uiPriority w:val="34"/>
    <w:qFormat/>
    <w:rsid w:val="00F23ECA"/>
    <w:pPr>
      <w:ind w:left="720"/>
      <w:contextualSpacing/>
    </w:pPr>
  </w:style>
  <w:style w:type="table" w:styleId="TableGrid">
    <w:name w:val="Table Grid"/>
    <w:basedOn w:val="TableNormal"/>
    <w:uiPriority w:val="39"/>
    <w:rsid w:val="000963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C025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C02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6406386">
      <w:bodyDiv w:val="1"/>
      <w:marLeft w:val="0"/>
      <w:marRight w:val="0"/>
      <w:marTop w:val="0"/>
      <w:marBottom w:val="0"/>
      <w:divBdr>
        <w:top w:val="none" w:sz="0" w:space="0" w:color="auto"/>
        <w:left w:val="none" w:sz="0" w:space="0" w:color="auto"/>
        <w:bottom w:val="none" w:sz="0" w:space="0" w:color="auto"/>
        <w:right w:val="none" w:sz="0" w:space="0" w:color="auto"/>
      </w:divBdr>
    </w:div>
    <w:div w:id="521944508">
      <w:bodyDiv w:val="1"/>
      <w:marLeft w:val="0"/>
      <w:marRight w:val="0"/>
      <w:marTop w:val="0"/>
      <w:marBottom w:val="0"/>
      <w:divBdr>
        <w:top w:val="none" w:sz="0" w:space="0" w:color="auto"/>
        <w:left w:val="none" w:sz="0" w:space="0" w:color="auto"/>
        <w:bottom w:val="none" w:sz="0" w:space="0" w:color="auto"/>
        <w:right w:val="none" w:sz="0" w:space="0" w:color="auto"/>
      </w:divBdr>
    </w:div>
    <w:div w:id="644511397">
      <w:bodyDiv w:val="1"/>
      <w:marLeft w:val="0"/>
      <w:marRight w:val="0"/>
      <w:marTop w:val="0"/>
      <w:marBottom w:val="0"/>
      <w:divBdr>
        <w:top w:val="none" w:sz="0" w:space="0" w:color="auto"/>
        <w:left w:val="none" w:sz="0" w:space="0" w:color="auto"/>
        <w:bottom w:val="none" w:sz="0" w:space="0" w:color="auto"/>
        <w:right w:val="none" w:sz="0" w:space="0" w:color="auto"/>
      </w:divBdr>
    </w:div>
    <w:div w:id="647638563">
      <w:bodyDiv w:val="1"/>
      <w:marLeft w:val="0"/>
      <w:marRight w:val="0"/>
      <w:marTop w:val="0"/>
      <w:marBottom w:val="0"/>
      <w:divBdr>
        <w:top w:val="none" w:sz="0" w:space="0" w:color="auto"/>
        <w:left w:val="none" w:sz="0" w:space="0" w:color="auto"/>
        <w:bottom w:val="none" w:sz="0" w:space="0" w:color="auto"/>
        <w:right w:val="none" w:sz="0" w:space="0" w:color="auto"/>
      </w:divBdr>
    </w:div>
    <w:div w:id="700932066">
      <w:bodyDiv w:val="1"/>
      <w:marLeft w:val="0"/>
      <w:marRight w:val="0"/>
      <w:marTop w:val="0"/>
      <w:marBottom w:val="0"/>
      <w:divBdr>
        <w:top w:val="none" w:sz="0" w:space="0" w:color="auto"/>
        <w:left w:val="none" w:sz="0" w:space="0" w:color="auto"/>
        <w:bottom w:val="none" w:sz="0" w:space="0" w:color="auto"/>
        <w:right w:val="none" w:sz="0" w:space="0" w:color="auto"/>
      </w:divBdr>
    </w:div>
    <w:div w:id="718672869">
      <w:bodyDiv w:val="1"/>
      <w:marLeft w:val="0"/>
      <w:marRight w:val="0"/>
      <w:marTop w:val="0"/>
      <w:marBottom w:val="0"/>
      <w:divBdr>
        <w:top w:val="none" w:sz="0" w:space="0" w:color="auto"/>
        <w:left w:val="none" w:sz="0" w:space="0" w:color="auto"/>
        <w:bottom w:val="none" w:sz="0" w:space="0" w:color="auto"/>
        <w:right w:val="none" w:sz="0" w:space="0" w:color="auto"/>
      </w:divBdr>
    </w:div>
    <w:div w:id="770321286">
      <w:bodyDiv w:val="1"/>
      <w:marLeft w:val="0"/>
      <w:marRight w:val="0"/>
      <w:marTop w:val="0"/>
      <w:marBottom w:val="0"/>
      <w:divBdr>
        <w:top w:val="none" w:sz="0" w:space="0" w:color="auto"/>
        <w:left w:val="none" w:sz="0" w:space="0" w:color="auto"/>
        <w:bottom w:val="none" w:sz="0" w:space="0" w:color="auto"/>
        <w:right w:val="none" w:sz="0" w:space="0" w:color="auto"/>
      </w:divBdr>
    </w:div>
    <w:div w:id="794563806">
      <w:bodyDiv w:val="1"/>
      <w:marLeft w:val="0"/>
      <w:marRight w:val="0"/>
      <w:marTop w:val="0"/>
      <w:marBottom w:val="0"/>
      <w:divBdr>
        <w:top w:val="none" w:sz="0" w:space="0" w:color="auto"/>
        <w:left w:val="none" w:sz="0" w:space="0" w:color="auto"/>
        <w:bottom w:val="none" w:sz="0" w:space="0" w:color="auto"/>
        <w:right w:val="none" w:sz="0" w:space="0" w:color="auto"/>
      </w:divBdr>
    </w:div>
    <w:div w:id="946618720">
      <w:bodyDiv w:val="1"/>
      <w:marLeft w:val="0"/>
      <w:marRight w:val="0"/>
      <w:marTop w:val="0"/>
      <w:marBottom w:val="0"/>
      <w:divBdr>
        <w:top w:val="none" w:sz="0" w:space="0" w:color="auto"/>
        <w:left w:val="none" w:sz="0" w:space="0" w:color="auto"/>
        <w:bottom w:val="none" w:sz="0" w:space="0" w:color="auto"/>
        <w:right w:val="none" w:sz="0" w:space="0" w:color="auto"/>
      </w:divBdr>
    </w:div>
    <w:div w:id="1024672308">
      <w:bodyDiv w:val="1"/>
      <w:marLeft w:val="0"/>
      <w:marRight w:val="0"/>
      <w:marTop w:val="0"/>
      <w:marBottom w:val="0"/>
      <w:divBdr>
        <w:top w:val="none" w:sz="0" w:space="0" w:color="auto"/>
        <w:left w:val="none" w:sz="0" w:space="0" w:color="auto"/>
        <w:bottom w:val="none" w:sz="0" w:space="0" w:color="auto"/>
        <w:right w:val="none" w:sz="0" w:space="0" w:color="auto"/>
      </w:divBdr>
    </w:div>
    <w:div w:id="1087380539">
      <w:bodyDiv w:val="1"/>
      <w:marLeft w:val="0"/>
      <w:marRight w:val="0"/>
      <w:marTop w:val="0"/>
      <w:marBottom w:val="0"/>
      <w:divBdr>
        <w:top w:val="none" w:sz="0" w:space="0" w:color="auto"/>
        <w:left w:val="none" w:sz="0" w:space="0" w:color="auto"/>
        <w:bottom w:val="none" w:sz="0" w:space="0" w:color="auto"/>
        <w:right w:val="none" w:sz="0" w:space="0" w:color="auto"/>
      </w:divBdr>
    </w:div>
    <w:div w:id="1144011477">
      <w:bodyDiv w:val="1"/>
      <w:marLeft w:val="0"/>
      <w:marRight w:val="0"/>
      <w:marTop w:val="0"/>
      <w:marBottom w:val="0"/>
      <w:divBdr>
        <w:top w:val="none" w:sz="0" w:space="0" w:color="auto"/>
        <w:left w:val="none" w:sz="0" w:space="0" w:color="auto"/>
        <w:bottom w:val="none" w:sz="0" w:space="0" w:color="auto"/>
        <w:right w:val="none" w:sz="0" w:space="0" w:color="auto"/>
      </w:divBdr>
    </w:div>
    <w:div w:id="2093622112">
      <w:bodyDiv w:val="1"/>
      <w:marLeft w:val="0"/>
      <w:marRight w:val="0"/>
      <w:marTop w:val="0"/>
      <w:marBottom w:val="0"/>
      <w:divBdr>
        <w:top w:val="none" w:sz="0" w:space="0" w:color="auto"/>
        <w:left w:val="none" w:sz="0" w:space="0" w:color="auto"/>
        <w:bottom w:val="none" w:sz="0" w:space="0" w:color="auto"/>
        <w:right w:val="none" w:sz="0" w:space="0" w:color="auto"/>
      </w:divBdr>
    </w:div>
    <w:div w:id="2113351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Dig18</b:Tag>
    <b:SourceType>Book</b:SourceType>
    <b:Guid>{86F7E487-8FFA-4EB6-8794-30F814A0057D}</b:Guid>
    <b:Author>
      <b:Author>
        <b:Corporate>Dignan, Larry</b:Corporate>
      </b:Author>
    </b:Author>
    <b:Title>Top cloud providers 2018</b:Title>
    <b:Year>2018</b:Year>
    <b:Edition>Larry Dignan. Top cloud providers 2018: How Amazon, Microsoft, Google, IBM, Oracle, Alibaba</b:Edition>
    <b:RefOrder>2</b:RefOrder>
  </b:Source>
  <b:Source>
    <b:Tag>Ale20</b:Tag>
    <b:SourceType>Book</b:SourceType>
    <b:Guid>{C769564F-4B7A-4174-BD52-23F38685E791}</b:Guid>
    <b:Author>
      <b:Author>
        <b:Corporate>Alexa.com</b:Corporate>
      </b:Author>
    </b:Author>
    <b:Year>2020</b:Year>
    <b:Publisher>alexa.com accessed 26.04.2020</b:Publisher>
    <b:Edition>ALEXA Internet Donates Archive of the World Wide Web To Library of Congress</b:Edition>
    <b:RefOrder>3</b:RefOrder>
  </b:Source>
  <b:Source>
    <b:Tag>Ama</b:Tag>
    <b:SourceType>Book</b:SourceType>
    <b:Guid>{FF3E43A3-C7FE-4C01-8BDA-C802F4BAC943}</b:Guid>
    <b:Author>
      <b:Author>
        <b:Corporate>Amazon Robotics</b:Corporate>
      </b:Author>
    </b:Author>
    <b:Publisher>https://ru.wikipedia.org/wiki/Amazon_Robotics Accessed 29.04.2020</b:Publisher>
    <b:RefOrder>4</b:RefOrder>
  </b:Source>
  <b:Source>
    <b:Tag>Mar20</b:Tag>
    <b:SourceType>Report</b:SourceType>
    <b:Guid>{55DFB4FB-CE70-458D-9B90-0FAFFEF16947}</b:Guid>
    <b:Title>Company Profile</b:Title>
    <b:Year>2020</b:Year>
    <b:Publisher>Amazon.com,Marketline</b:Publisher>
    <b:Author>
      <b:Author>
        <b:Corporate>Marketline,Amazon.com</b:Corporate>
      </b:Author>
    </b:Author>
    <b:RefOrder>1</b:RefOrder>
  </b:Source>
  <b:Source>
    <b:Tag>Mar</b:Tag>
    <b:SourceType>Report</b:SourceType>
    <b:Guid>{CF6D5FF5-E6E8-427F-B7C9-6A90AF8BDD58}</b:Guid>
    <b:Author>
      <b:Author>
        <b:Corporate>Marketline, Amazon.com-2018,accessed 25.04.2020</b:Corporate>
      </b:Author>
    </b:Author>
    <b:Title>Amazon Revenue 2018</b:Title>
    <b:Publisher>Marketline,Amazon.com</b:Publisher>
    <b:RefOrder>5</b:RefOrder>
  </b:Source>
  <b:Source>
    <b:Tag>Ama1</b:Tag>
    <b:SourceType>Report</b:SourceType>
    <b:Guid>{0567591A-055F-4201-BCF7-72428E7BF8A7}</b:Guid>
    <b:Author>
      <b:Author>
        <b:Corporate>Amazon.com'inc</b:Corporate>
      </b:Author>
    </b:Author>
    <b:Title>Amazon.com Annual Report 2019</b:Title>
    <b:Publisher>https://s2.q4cdn.com/299287126/files/doc_financials/2020/ar/2019-Annual-Report.pdf</b:Publisher>
    <b:RefOrder>6</b:RefOrder>
  </b:Source>
</b:Sources>
</file>

<file path=customXml/itemProps1.xml><?xml version="1.0" encoding="utf-8"?>
<ds:datastoreItem xmlns:ds="http://schemas.openxmlformats.org/officeDocument/2006/customXml" ds:itemID="{57524C21-A911-4566-8A4A-96B885D2F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2129</Words>
  <Characters>12140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AngeL</dc:creator>
  <cp:keywords/>
  <dc:description/>
  <cp:lastModifiedBy>AngeL AngeL</cp:lastModifiedBy>
  <cp:revision>3</cp:revision>
  <dcterms:created xsi:type="dcterms:W3CDTF">2020-05-18T16:13:00Z</dcterms:created>
  <dcterms:modified xsi:type="dcterms:W3CDTF">2020-05-18T16:20:00Z</dcterms:modified>
</cp:coreProperties>
</file>