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473F4B2" w14:textId="77777777" w:rsidR="003C3131" w:rsidRPr="00F67D05" w:rsidRDefault="003C3131" w:rsidP="003C3131">
            <w:pPr>
              <w:rPr>
                <w:rFonts w:cs="Calibri"/>
              </w:rPr>
            </w:pPr>
            <w:r w:rsidRPr="003C3131">
              <w:rPr>
                <w:rFonts w:cs="Calibri"/>
              </w:rPr>
              <w:t>Jacqueline Merchant</w:t>
            </w:r>
          </w:p>
          <w:p w14:paraId="0A057BC3" w14:textId="27072455" w:rsidR="00587CE6" w:rsidRPr="00587CE6" w:rsidRDefault="00587CE6" w:rsidP="00331A9E">
            <w:pPr>
              <w:spacing w:after="0" w:line="240" w:lineRule="auto"/>
              <w:rPr>
                <w:rFonts w:ascii="Arial" w:eastAsia="Times New Roman" w:hAnsi="Arial" w:cs="Arial"/>
                <w:sz w:val="20"/>
                <w:szCs w:val="20"/>
              </w:rPr>
            </w:pP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4CA9AC7A" w:rsidR="00E30F85" w:rsidRPr="00A80ED1" w:rsidRDefault="008F2B41" w:rsidP="00587CE6">
            <w:pPr>
              <w:spacing w:after="0" w:line="240" w:lineRule="auto"/>
              <w:rPr>
                <w:rFonts w:ascii="Arial" w:eastAsia="Times New Roman" w:hAnsi="Arial" w:cs="Arial"/>
              </w:rPr>
            </w:pPr>
            <w:r w:rsidRPr="008F2B41">
              <w:rPr>
                <w:rFonts w:ascii="Arial" w:eastAsia="Times New Roman" w:hAnsi="Arial" w:cs="Arial"/>
              </w:rPr>
              <w:t xml:space="preserve">Diya </w:t>
            </w:r>
            <w:proofErr w:type="spellStart"/>
            <w:proofErr w:type="gramStart"/>
            <w:r w:rsidRPr="008F2B41">
              <w:rPr>
                <w:rFonts w:ascii="Arial" w:eastAsia="Times New Roman" w:hAnsi="Arial" w:cs="Arial"/>
              </w:rPr>
              <w:t>Ganguly</w:t>
            </w:r>
            <w:proofErr w:type="spellEnd"/>
            <w:r w:rsidR="00EF23FB" w:rsidRPr="00EF23FB">
              <w:rPr>
                <w:rFonts w:ascii="Arial" w:eastAsia="Times New Roman" w:hAnsi="Arial" w:cs="Arial"/>
              </w:rPr>
              <w:t xml:space="preserve"> </w:t>
            </w:r>
            <w:r w:rsidR="00EF23FB">
              <w:rPr>
                <w:rFonts w:ascii="Arial" w:eastAsia="Times New Roman" w:hAnsi="Arial" w:cs="Arial"/>
              </w:rPr>
              <w:t xml:space="preserve"> </w:t>
            </w:r>
            <w:r w:rsidR="006124E3">
              <w:rPr>
                <w:rFonts w:ascii="Arial" w:eastAsia="Times New Roman" w:hAnsi="Arial" w:cs="Arial"/>
              </w:rPr>
              <w:t>-</w:t>
            </w:r>
            <w:proofErr w:type="gramEnd"/>
            <w:r w:rsidR="006124E3">
              <w:rPr>
                <w:rFonts w:ascii="Arial" w:eastAsia="Times New Roman" w:hAnsi="Arial" w:cs="Arial"/>
              </w:rPr>
              <w:t>G</w:t>
            </w:r>
            <w:r w:rsidR="00B75F0D">
              <w:rPr>
                <w:rFonts w:ascii="Arial" w:eastAsia="Times New Roman" w:hAnsi="Arial" w:cs="Arial"/>
              </w:rPr>
              <w:t>1</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5BB15DAB" w:rsidR="00587CE6" w:rsidRPr="00587CE6" w:rsidRDefault="008F2B41" w:rsidP="00587CE6">
            <w:pPr>
              <w:spacing w:after="0" w:line="240" w:lineRule="auto"/>
              <w:rPr>
                <w:rFonts w:ascii="Arial" w:eastAsia="Times New Roman" w:hAnsi="Arial" w:cs="Arial"/>
                <w:sz w:val="20"/>
                <w:szCs w:val="20"/>
              </w:rPr>
            </w:pPr>
            <w:r w:rsidRPr="008F2B41">
              <w:rPr>
                <w:rFonts w:ascii="Arial" w:eastAsia="Times New Roman" w:hAnsi="Arial" w:cs="Arial"/>
                <w:sz w:val="20"/>
                <w:szCs w:val="20"/>
              </w:rPr>
              <w:t>PSYCHOLOGY FOR HEALTH AND SOCIAL CARE</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75FCD17F" w:rsidR="002F6176" w:rsidRPr="00587CE6" w:rsidRDefault="00A80ED1" w:rsidP="00A80ED1">
            <w:pPr>
              <w:tabs>
                <w:tab w:val="right" w:pos="2461"/>
              </w:tabs>
              <w:spacing w:after="0" w:line="240" w:lineRule="auto"/>
              <w:rPr>
                <w:rFonts w:ascii="Arial" w:eastAsia="Times New Roman" w:hAnsi="Arial" w:cs="Arial"/>
                <w:sz w:val="20"/>
                <w:szCs w:val="20"/>
              </w:rPr>
            </w:pPr>
            <w:r w:rsidRPr="00A80ED1">
              <w:rPr>
                <w:rFonts w:ascii="Arial" w:eastAsia="Times New Roman" w:hAnsi="Arial" w:cs="Arial"/>
                <w:sz w:val="20"/>
                <w:szCs w:val="20"/>
              </w:rPr>
              <w:t>BM</w:t>
            </w:r>
            <w:r w:rsidR="008F2B41">
              <w:rPr>
                <w:rFonts w:ascii="Arial" w:eastAsia="Times New Roman" w:hAnsi="Arial" w:cs="Arial"/>
                <w:sz w:val="20"/>
                <w:szCs w:val="20"/>
              </w:rPr>
              <w:t>HP4003</w:t>
            </w:r>
            <w:r>
              <w:rPr>
                <w:rFonts w:ascii="Arial" w:eastAsia="Times New Roman" w:hAnsi="Arial" w:cs="Arial"/>
                <w:sz w:val="20"/>
                <w:szCs w:val="20"/>
              </w:rPr>
              <w:t xml:space="preserve"> </w:t>
            </w:r>
            <w:r w:rsidRPr="00A80ED1">
              <w:rPr>
                <w:rFonts w:ascii="Arial" w:eastAsia="Times New Roman" w:hAnsi="Arial" w:cs="Arial"/>
                <w:sz w:val="20"/>
                <w:szCs w:val="20"/>
              </w:rPr>
              <w:t xml:space="preserve">CERT </w:t>
            </w:r>
            <w:r w:rsidR="00BA491F">
              <w:rPr>
                <w:rFonts w:ascii="Arial" w:eastAsia="Times New Roman" w:hAnsi="Arial" w:cs="Arial"/>
                <w:sz w:val="20"/>
                <w:szCs w:val="20"/>
              </w:rPr>
              <w:t>HE HSC</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C35DB79" w:rsidR="00587CE6" w:rsidRPr="00587CE6" w:rsidRDefault="002A02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0058E166" w:rsidR="00587CE6" w:rsidRPr="00587CE6" w:rsidRDefault="00BA491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446763FC" w:rsidR="00587CE6" w:rsidRPr="00587CE6" w:rsidRDefault="002F617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851"/>
        <w:gridCol w:w="1984"/>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6E0B92">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984"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6E0B92">
        <w:tc>
          <w:tcPr>
            <w:tcW w:w="1271" w:type="dxa"/>
            <w:vAlign w:val="center"/>
          </w:tcPr>
          <w:p w14:paraId="79395DA5" w14:textId="7827AE32" w:rsidR="009E467F" w:rsidRPr="00E57E56" w:rsidRDefault="009E467F" w:rsidP="00E57E56">
            <w:pPr>
              <w:spacing w:after="0" w:line="240" w:lineRule="auto"/>
              <w:rPr>
                <w:rFonts w:asciiTheme="minorBidi" w:hAnsiTheme="minorBidi" w:cstheme="minorBidi"/>
                <w:color w:val="000000"/>
              </w:rPr>
            </w:pPr>
          </w:p>
          <w:p w14:paraId="2EF68239" w14:textId="77777777" w:rsidR="00A471DB" w:rsidRDefault="00A471DB" w:rsidP="00A471DB">
            <w:pPr>
              <w:spacing w:after="0" w:line="240" w:lineRule="auto"/>
              <w:jc w:val="center"/>
              <w:rPr>
                <w:rFonts w:cs="Calibri"/>
                <w:color w:val="000000"/>
              </w:rPr>
            </w:pPr>
            <w:r>
              <w:rPr>
                <w:rFonts w:ascii="Calibri" w:hAnsi="Calibri" w:cs="Calibri"/>
                <w:color w:val="000000"/>
              </w:rPr>
              <w:t>2109660</w:t>
            </w:r>
          </w:p>
          <w:p w14:paraId="2C58F22A" w14:textId="4D781E1B" w:rsidR="00F54D3B" w:rsidRPr="00E57E56" w:rsidRDefault="0021201E" w:rsidP="00B452A8">
            <w:pPr>
              <w:spacing w:after="0" w:line="240" w:lineRule="auto"/>
              <w:jc w:val="center"/>
              <w:rPr>
                <w:rFonts w:asciiTheme="minorBidi" w:hAnsiTheme="minorBidi" w:cstheme="minorBidi"/>
                <w:color w:val="000000"/>
                <w:sz w:val="24"/>
                <w:szCs w:val="24"/>
              </w:rPr>
            </w:pPr>
            <w:r w:rsidRPr="0021201E">
              <w:rPr>
                <w:rFonts w:asciiTheme="minorBidi" w:hAnsiTheme="minorBidi" w:cstheme="minorBidi"/>
                <w:color w:val="000000"/>
              </w:rPr>
              <w:t xml:space="preserve"> </w:t>
            </w:r>
            <w:r w:rsidR="00300F08" w:rsidRPr="00E57E56">
              <w:rPr>
                <w:rFonts w:asciiTheme="minorBidi" w:hAnsiTheme="minorBidi" w:cstheme="minorBidi"/>
                <w:color w:val="000000"/>
              </w:rPr>
              <w:t>G</w:t>
            </w:r>
            <w:r w:rsidR="00A471DB">
              <w:rPr>
                <w:rFonts w:asciiTheme="minorBidi" w:hAnsiTheme="minorBidi" w:cstheme="minorBidi"/>
                <w:color w:val="000000"/>
              </w:rPr>
              <w:t>1</w:t>
            </w:r>
            <w:r w:rsidR="004C0067" w:rsidRPr="00E57E56">
              <w:rPr>
                <w:rFonts w:asciiTheme="minorBidi" w:hAnsiTheme="minorBidi" w:cstheme="minorBidi"/>
                <w:color w:val="000000"/>
              </w:rPr>
              <w:t xml:space="preserve"> -CERT H</w:t>
            </w:r>
            <w:r w:rsidR="00B452A8" w:rsidRPr="00E57E56">
              <w:rPr>
                <w:rFonts w:asciiTheme="minorBidi" w:hAnsiTheme="minorBidi" w:cstheme="minorBidi"/>
                <w:color w:val="000000"/>
              </w:rPr>
              <w:t>E</w:t>
            </w:r>
            <w:r w:rsidR="00370696" w:rsidRPr="00E57E56">
              <w:rPr>
                <w:rFonts w:asciiTheme="minorBidi" w:hAnsiTheme="minorBidi" w:cstheme="minorBidi"/>
                <w:color w:val="000000"/>
              </w:rPr>
              <w:t xml:space="preserve"> </w:t>
            </w:r>
            <w:r w:rsidR="009834E5">
              <w:rPr>
                <w:rFonts w:asciiTheme="minorBidi" w:hAnsiTheme="minorBidi" w:cstheme="minorBidi"/>
                <w:color w:val="000000"/>
              </w:rPr>
              <w:t>HSC</w:t>
            </w:r>
          </w:p>
        </w:tc>
        <w:tc>
          <w:tcPr>
            <w:tcW w:w="1784" w:type="dxa"/>
            <w:vAlign w:val="center"/>
          </w:tcPr>
          <w:p w14:paraId="5F27B3B9" w14:textId="77777777" w:rsidR="00A471DB" w:rsidRDefault="00A471DB" w:rsidP="00A471DB">
            <w:pPr>
              <w:spacing w:after="0" w:line="240" w:lineRule="auto"/>
              <w:rPr>
                <w:rFonts w:cs="Calibri"/>
                <w:color w:val="000000"/>
              </w:rPr>
            </w:pPr>
            <w:r>
              <w:rPr>
                <w:rFonts w:ascii="Calibri" w:hAnsi="Calibri" w:cs="Calibri"/>
                <w:color w:val="000000"/>
              </w:rPr>
              <w:t>CICU</w:t>
            </w:r>
          </w:p>
          <w:p w14:paraId="0F77E613" w14:textId="5F771BE4" w:rsidR="00704422" w:rsidRPr="00B452A8" w:rsidRDefault="00704422" w:rsidP="00B452A8">
            <w:pPr>
              <w:spacing w:after="0" w:line="240" w:lineRule="auto"/>
              <w:rPr>
                <w:rFonts w:cs="Calibri"/>
                <w:color w:val="000000"/>
                <w:sz w:val="24"/>
                <w:szCs w:val="24"/>
              </w:rPr>
            </w:pPr>
          </w:p>
        </w:tc>
        <w:tc>
          <w:tcPr>
            <w:tcW w:w="1618" w:type="dxa"/>
            <w:vAlign w:val="center"/>
          </w:tcPr>
          <w:p w14:paraId="243329CB" w14:textId="77777777" w:rsidR="00A471DB" w:rsidRDefault="00A471DB" w:rsidP="00A471DB">
            <w:pPr>
              <w:spacing w:after="0" w:line="240" w:lineRule="auto"/>
              <w:rPr>
                <w:rFonts w:cs="Calibri"/>
                <w:color w:val="000000"/>
              </w:rPr>
            </w:pPr>
            <w:r>
              <w:rPr>
                <w:rFonts w:ascii="Calibri" w:hAnsi="Calibri" w:cs="Calibri"/>
                <w:color w:val="000000"/>
              </w:rPr>
              <w:t>VIOLETA</w:t>
            </w:r>
          </w:p>
          <w:p w14:paraId="55422D2B" w14:textId="7775E9D8" w:rsidR="00704422" w:rsidRPr="00B452A8" w:rsidRDefault="00704422" w:rsidP="00C36E2D">
            <w:pPr>
              <w:spacing w:after="0" w:line="240" w:lineRule="auto"/>
              <w:rPr>
                <w:rFonts w:cs="Calibri"/>
                <w:color w:val="000000"/>
                <w:sz w:val="24"/>
                <w:szCs w:val="24"/>
              </w:rPr>
            </w:pPr>
          </w:p>
        </w:tc>
        <w:tc>
          <w:tcPr>
            <w:tcW w:w="709" w:type="dxa"/>
            <w:vAlign w:val="center"/>
          </w:tcPr>
          <w:p w14:paraId="6B4F1277" w14:textId="57788C33" w:rsidR="00704422" w:rsidRPr="00F54D3B" w:rsidRDefault="00A471DB" w:rsidP="006F78DA">
            <w:pPr>
              <w:spacing w:after="0" w:line="240" w:lineRule="auto"/>
              <w:jc w:val="center"/>
              <w:rPr>
                <w:rFonts w:ascii="Arial" w:hAnsi="Arial" w:cs="Arial"/>
                <w:b/>
                <w:bCs/>
              </w:rPr>
            </w:pPr>
            <w:r>
              <w:rPr>
                <w:rFonts w:ascii="Arial" w:hAnsi="Arial" w:cs="Arial"/>
                <w:b/>
                <w:bCs/>
              </w:rPr>
              <w:t>73</w:t>
            </w:r>
          </w:p>
        </w:tc>
        <w:tc>
          <w:tcPr>
            <w:tcW w:w="850" w:type="dxa"/>
            <w:vAlign w:val="center"/>
          </w:tcPr>
          <w:p w14:paraId="53845DEF" w14:textId="6017124C" w:rsidR="00704422" w:rsidRPr="00587CE6" w:rsidRDefault="006E0B92" w:rsidP="006F78DA">
            <w:pPr>
              <w:spacing w:after="0" w:line="240" w:lineRule="auto"/>
              <w:jc w:val="center"/>
              <w:rPr>
                <w:rFonts w:ascii="Arial" w:hAnsi="Arial" w:cs="Arial"/>
                <w:b/>
                <w:bCs/>
              </w:rPr>
            </w:pPr>
            <w:r>
              <w:rPr>
                <w:rFonts w:ascii="Arial" w:hAnsi="Arial" w:cs="Arial"/>
                <w:b/>
                <w:bCs/>
              </w:rPr>
              <w:t>73</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851" w:type="dxa"/>
            <w:vAlign w:val="center"/>
          </w:tcPr>
          <w:p w14:paraId="648C0815" w14:textId="77777777" w:rsidR="00704422" w:rsidRPr="00587CE6" w:rsidRDefault="00704422" w:rsidP="006F78DA">
            <w:pPr>
              <w:spacing w:after="0" w:line="240" w:lineRule="auto"/>
              <w:jc w:val="center"/>
              <w:rPr>
                <w:rFonts w:ascii="Arial" w:hAnsi="Arial" w:cs="Arial"/>
                <w:b/>
                <w:bCs/>
              </w:rPr>
            </w:pPr>
          </w:p>
        </w:tc>
        <w:tc>
          <w:tcPr>
            <w:tcW w:w="1984" w:type="dxa"/>
            <w:vAlign w:val="center"/>
          </w:tcPr>
          <w:p w14:paraId="6B1EF69A" w14:textId="0D792324" w:rsidR="00704422" w:rsidRPr="006E0B92" w:rsidRDefault="006E0B92" w:rsidP="006E0B92">
            <w:pPr>
              <w:spacing w:after="0" w:line="240" w:lineRule="auto"/>
              <w:rPr>
                <w:rFonts w:ascii="Arial" w:hAnsi="Arial" w:cs="Arial"/>
                <w:b/>
                <w:bCs/>
                <w:sz w:val="18"/>
                <w:szCs w:val="18"/>
              </w:rPr>
            </w:pPr>
            <w:r w:rsidRPr="006E0B92">
              <w:rPr>
                <w:rFonts w:ascii="Arial" w:hAnsi="Arial" w:cs="Arial"/>
                <w:sz w:val="18"/>
                <w:szCs w:val="18"/>
              </w:rPr>
              <w:t xml:space="preserve">The report demonstrates good </w:t>
            </w:r>
            <w:r>
              <w:rPr>
                <w:rFonts w:ascii="Arial" w:hAnsi="Arial" w:cs="Arial"/>
                <w:sz w:val="18"/>
                <w:szCs w:val="18"/>
              </w:rPr>
              <w:t>u</w:t>
            </w:r>
            <w:r w:rsidRPr="006E0B92">
              <w:rPr>
                <w:rFonts w:ascii="Arial" w:hAnsi="Arial" w:cs="Arial"/>
                <w:sz w:val="18"/>
                <w:szCs w:val="18"/>
              </w:rPr>
              <w:t xml:space="preserve">nderstanding of Piaget’s theory and provides a good reflection of the application of this theory </w:t>
            </w:r>
            <w:r>
              <w:rPr>
                <w:rFonts w:ascii="Arial" w:hAnsi="Arial" w:cs="Arial"/>
                <w:sz w:val="18"/>
                <w:szCs w:val="18"/>
              </w:rPr>
              <w:t>to HSC</w:t>
            </w:r>
            <w:r w:rsidRPr="006E0B92">
              <w:rPr>
                <w:rFonts w:ascii="Arial" w:hAnsi="Arial" w:cs="Arial"/>
                <w:sz w:val="18"/>
                <w:szCs w:val="18"/>
              </w:rPr>
              <w:t xml:space="preserve"> practice.</w:t>
            </w:r>
            <w:r>
              <w:rPr>
                <w:rFonts w:ascii="Arial" w:hAnsi="Arial" w:cs="Arial"/>
                <w:sz w:val="18"/>
                <w:szCs w:val="18"/>
              </w:rPr>
              <w:t xml:space="preserve"> </w:t>
            </w:r>
            <w:r w:rsidR="00FA6F58">
              <w:rPr>
                <w:rFonts w:ascii="Arial" w:hAnsi="Arial" w:cs="Arial"/>
                <w:sz w:val="18"/>
                <w:szCs w:val="18"/>
              </w:rPr>
              <w:t xml:space="preserve">Good understanding of the limitations of this theory is demonstrated. </w:t>
            </w:r>
            <w:r w:rsidR="00FA6F58" w:rsidRPr="00FA6F58">
              <w:rPr>
                <w:rFonts w:ascii="Arial" w:hAnsi="Arial" w:cs="Arial"/>
                <w:sz w:val="18"/>
                <w:szCs w:val="18"/>
              </w:rPr>
              <w:t xml:space="preserve">Clear </w:t>
            </w:r>
            <w:r w:rsidR="00FA6F58" w:rsidRPr="00FA6F58">
              <w:rPr>
                <w:rFonts w:ascii="Arial" w:hAnsi="Arial" w:cs="Arial"/>
                <w:sz w:val="18"/>
                <w:szCs w:val="18"/>
              </w:rPr>
              <w:lastRenderedPageBreak/>
              <w:t>and fluent style.</w:t>
            </w:r>
            <w:r w:rsidR="0035629F">
              <w:rPr>
                <w:rFonts w:ascii="Arial" w:hAnsi="Arial" w:cs="Arial"/>
                <w:sz w:val="18"/>
                <w:szCs w:val="18"/>
              </w:rPr>
              <w:t xml:space="preserve"> </w:t>
            </w:r>
            <w:r w:rsidR="00FA6F58">
              <w:rPr>
                <w:rFonts w:ascii="Arial" w:hAnsi="Arial" w:cs="Arial"/>
                <w:sz w:val="18"/>
                <w:szCs w:val="18"/>
              </w:rPr>
              <w:t>However, a</w:t>
            </w:r>
            <w:r>
              <w:rPr>
                <w:rFonts w:ascii="Arial" w:hAnsi="Arial" w:cs="Arial"/>
                <w:sz w:val="18"/>
                <w:szCs w:val="18"/>
              </w:rPr>
              <w:t xml:space="preserve">s clearly stated by the assessor, some parts required evidence </w:t>
            </w:r>
            <w:r w:rsidR="00FA6F58">
              <w:rPr>
                <w:rFonts w:ascii="Arial" w:hAnsi="Arial" w:cs="Arial"/>
                <w:sz w:val="18"/>
                <w:szCs w:val="18"/>
              </w:rPr>
              <w:t xml:space="preserve">from academic literature. </w:t>
            </w:r>
            <w:r w:rsidR="00FA6F58" w:rsidRPr="00FA6F58">
              <w:rPr>
                <w:rFonts w:ascii="Arial" w:hAnsi="Arial" w:cs="Arial"/>
                <w:sz w:val="18"/>
                <w:szCs w:val="18"/>
              </w:rPr>
              <w:t>I agree with 1st Marker mark.</w:t>
            </w:r>
          </w:p>
        </w:tc>
      </w:tr>
      <w:tr w:rsidR="00704422" w:rsidRPr="00587CE6" w14:paraId="19CCEA0F" w14:textId="77777777" w:rsidTr="005841A3">
        <w:trPr>
          <w:trHeight w:val="2149"/>
        </w:trPr>
        <w:tc>
          <w:tcPr>
            <w:tcW w:w="1271" w:type="dxa"/>
            <w:vAlign w:val="center"/>
          </w:tcPr>
          <w:p w14:paraId="52808593" w14:textId="7AAB402B" w:rsidR="00C36E2D" w:rsidRDefault="00C36E2D" w:rsidP="00C36E2D">
            <w:pPr>
              <w:spacing w:after="0" w:line="240" w:lineRule="auto"/>
              <w:jc w:val="center"/>
              <w:rPr>
                <w:rFonts w:asciiTheme="minorBidi" w:hAnsiTheme="minorBidi" w:cstheme="minorBidi"/>
                <w:color w:val="000000"/>
              </w:rPr>
            </w:pPr>
            <w:r>
              <w:rPr>
                <w:rFonts w:asciiTheme="minorBidi" w:hAnsiTheme="minorBidi" w:cstheme="minorBidi"/>
                <w:color w:val="000000"/>
              </w:rPr>
              <w:lastRenderedPageBreak/>
              <w:t xml:space="preserve"> </w:t>
            </w:r>
          </w:p>
          <w:p w14:paraId="392EF9EC" w14:textId="77777777" w:rsidR="00A471DB" w:rsidRDefault="00A471DB" w:rsidP="00A471DB">
            <w:pPr>
              <w:spacing w:after="0" w:line="240" w:lineRule="auto"/>
              <w:jc w:val="center"/>
              <w:rPr>
                <w:rFonts w:cs="Calibri"/>
                <w:color w:val="000000"/>
              </w:rPr>
            </w:pPr>
            <w:r>
              <w:rPr>
                <w:rFonts w:ascii="Calibri" w:hAnsi="Calibri" w:cs="Calibri"/>
                <w:color w:val="000000"/>
              </w:rPr>
              <w:t>1915941</w:t>
            </w:r>
          </w:p>
          <w:p w14:paraId="50137002" w14:textId="505BE9D8" w:rsidR="00F54D3B" w:rsidRPr="00E57E56" w:rsidRDefault="00300F08" w:rsidP="00C36E2D">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G</w:t>
            </w:r>
            <w:r w:rsidR="00A471DB">
              <w:rPr>
                <w:rFonts w:asciiTheme="minorBidi" w:hAnsiTheme="minorBidi" w:cstheme="minorBidi"/>
                <w:color w:val="000000"/>
              </w:rPr>
              <w:t>1</w:t>
            </w:r>
            <w:r w:rsidR="004C0067" w:rsidRPr="00E57E56">
              <w:rPr>
                <w:rFonts w:asciiTheme="minorBidi" w:hAnsiTheme="minorBidi" w:cstheme="minorBidi"/>
                <w:color w:val="000000"/>
              </w:rPr>
              <w:t xml:space="preserve"> -CERTH HE</w:t>
            </w:r>
            <w:r w:rsidR="00370696" w:rsidRPr="00E57E56">
              <w:rPr>
                <w:rFonts w:asciiTheme="minorBidi" w:hAnsiTheme="minorBidi" w:cstheme="minorBidi"/>
                <w:color w:val="000000"/>
              </w:rPr>
              <w:t xml:space="preserve"> </w:t>
            </w:r>
            <w:r w:rsidR="00704049">
              <w:rPr>
                <w:rFonts w:asciiTheme="minorBidi" w:hAnsiTheme="minorBidi" w:cstheme="minorBidi"/>
                <w:color w:val="000000"/>
              </w:rPr>
              <w:t>HSC</w:t>
            </w:r>
          </w:p>
        </w:tc>
        <w:tc>
          <w:tcPr>
            <w:tcW w:w="1784" w:type="dxa"/>
            <w:vAlign w:val="center"/>
          </w:tcPr>
          <w:p w14:paraId="30AC697C" w14:textId="77777777" w:rsidR="00A471DB" w:rsidRDefault="00A471DB" w:rsidP="00A471DB">
            <w:pPr>
              <w:spacing w:after="0" w:line="240" w:lineRule="auto"/>
              <w:rPr>
                <w:rFonts w:cs="Calibri"/>
                <w:color w:val="000000"/>
              </w:rPr>
            </w:pPr>
            <w:r>
              <w:rPr>
                <w:rFonts w:ascii="Calibri" w:hAnsi="Calibri" w:cs="Calibri"/>
                <w:color w:val="000000"/>
              </w:rPr>
              <w:t>DE CARLO BOVO</w:t>
            </w:r>
          </w:p>
          <w:p w14:paraId="050A2F6E" w14:textId="137BE0AE" w:rsidR="00704422" w:rsidRPr="006F78DA" w:rsidRDefault="00704422" w:rsidP="00C36E2D">
            <w:pPr>
              <w:spacing w:after="0" w:line="240" w:lineRule="auto"/>
              <w:rPr>
                <w:rFonts w:cs="Calibri"/>
                <w:color w:val="000000"/>
                <w:sz w:val="24"/>
                <w:szCs w:val="24"/>
              </w:rPr>
            </w:pPr>
          </w:p>
        </w:tc>
        <w:tc>
          <w:tcPr>
            <w:tcW w:w="1618" w:type="dxa"/>
            <w:vAlign w:val="center"/>
          </w:tcPr>
          <w:p w14:paraId="5B25B993" w14:textId="77777777" w:rsidR="00A471DB" w:rsidRDefault="00A471DB" w:rsidP="00A471DB">
            <w:pPr>
              <w:spacing w:after="0" w:line="240" w:lineRule="auto"/>
              <w:rPr>
                <w:rFonts w:cs="Calibri"/>
                <w:color w:val="000000"/>
              </w:rPr>
            </w:pPr>
            <w:r>
              <w:rPr>
                <w:rFonts w:ascii="Calibri" w:hAnsi="Calibri" w:cs="Calibri"/>
                <w:color w:val="000000"/>
              </w:rPr>
              <w:t>BRUNELA</w:t>
            </w:r>
          </w:p>
          <w:p w14:paraId="312889BC" w14:textId="04AA473F" w:rsidR="00704422" w:rsidRPr="006F78DA" w:rsidRDefault="00704422" w:rsidP="00C36E2D">
            <w:pPr>
              <w:spacing w:after="0" w:line="240" w:lineRule="auto"/>
              <w:rPr>
                <w:rFonts w:cs="Calibri"/>
                <w:color w:val="000000"/>
                <w:sz w:val="24"/>
                <w:szCs w:val="24"/>
              </w:rPr>
            </w:pPr>
          </w:p>
        </w:tc>
        <w:tc>
          <w:tcPr>
            <w:tcW w:w="709" w:type="dxa"/>
            <w:vAlign w:val="center"/>
          </w:tcPr>
          <w:p w14:paraId="14BCC9E8" w14:textId="51D21421" w:rsidR="00704422" w:rsidRPr="00F54D3B" w:rsidRDefault="00A471DB" w:rsidP="00914A9C">
            <w:pPr>
              <w:spacing w:after="0" w:line="240" w:lineRule="auto"/>
              <w:rPr>
                <w:rFonts w:ascii="Arial" w:hAnsi="Arial" w:cs="Arial"/>
                <w:b/>
                <w:bCs/>
              </w:rPr>
            </w:pPr>
            <w:r>
              <w:rPr>
                <w:rFonts w:ascii="Arial" w:hAnsi="Arial" w:cs="Arial"/>
                <w:b/>
                <w:bCs/>
              </w:rPr>
              <w:t>73</w:t>
            </w:r>
          </w:p>
        </w:tc>
        <w:tc>
          <w:tcPr>
            <w:tcW w:w="850" w:type="dxa"/>
            <w:vAlign w:val="center"/>
          </w:tcPr>
          <w:p w14:paraId="299A8035" w14:textId="4F371C91" w:rsidR="00704422" w:rsidRPr="00587CE6" w:rsidRDefault="0035629F" w:rsidP="006F78DA">
            <w:pPr>
              <w:spacing w:after="0" w:line="240" w:lineRule="auto"/>
              <w:jc w:val="center"/>
              <w:rPr>
                <w:rFonts w:ascii="Arial" w:hAnsi="Arial" w:cs="Arial"/>
                <w:b/>
                <w:bCs/>
              </w:rPr>
            </w:pPr>
            <w:r>
              <w:rPr>
                <w:rFonts w:ascii="Arial" w:hAnsi="Arial" w:cs="Arial"/>
                <w:b/>
                <w:bCs/>
              </w:rPr>
              <w:t>73</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851" w:type="dxa"/>
            <w:vAlign w:val="center"/>
          </w:tcPr>
          <w:p w14:paraId="3DA0C22A" w14:textId="77777777" w:rsidR="00704422" w:rsidRPr="00587CE6" w:rsidRDefault="00704422" w:rsidP="006F78DA">
            <w:pPr>
              <w:spacing w:after="0" w:line="240" w:lineRule="auto"/>
              <w:jc w:val="center"/>
              <w:rPr>
                <w:rFonts w:ascii="Arial" w:hAnsi="Arial" w:cs="Arial"/>
                <w:b/>
                <w:bCs/>
              </w:rPr>
            </w:pPr>
          </w:p>
        </w:tc>
        <w:tc>
          <w:tcPr>
            <w:tcW w:w="1984" w:type="dxa"/>
            <w:vAlign w:val="center"/>
          </w:tcPr>
          <w:p w14:paraId="5B45A4B7" w14:textId="6606B2B4" w:rsidR="0035629F" w:rsidRPr="005841A3" w:rsidRDefault="0035629F" w:rsidP="00FA6F58">
            <w:pPr>
              <w:spacing w:after="0" w:line="240" w:lineRule="auto"/>
              <w:rPr>
                <w:rFonts w:ascii="Arial" w:hAnsi="Arial" w:cs="Arial"/>
                <w:sz w:val="18"/>
                <w:szCs w:val="18"/>
              </w:rPr>
            </w:pPr>
            <w:r>
              <w:rPr>
                <w:rFonts w:ascii="Arial" w:hAnsi="Arial" w:cs="Arial"/>
                <w:sz w:val="18"/>
                <w:szCs w:val="18"/>
              </w:rPr>
              <w:t>W</w:t>
            </w:r>
            <w:r w:rsidRPr="00FA6F58">
              <w:rPr>
                <w:rFonts w:ascii="Arial" w:hAnsi="Arial" w:cs="Arial"/>
                <w:sz w:val="18"/>
                <w:szCs w:val="18"/>
              </w:rPr>
              <w:t>ell focused and structured</w:t>
            </w:r>
            <w:r>
              <w:rPr>
                <w:rFonts w:ascii="Arial" w:hAnsi="Arial" w:cs="Arial"/>
                <w:sz w:val="18"/>
                <w:szCs w:val="18"/>
              </w:rPr>
              <w:t xml:space="preserve"> report. It</w:t>
            </w:r>
            <w:r w:rsidRPr="0035629F">
              <w:rPr>
                <w:rFonts w:ascii="Arial" w:hAnsi="Arial" w:cs="Arial"/>
                <w:sz w:val="18"/>
                <w:szCs w:val="18"/>
              </w:rPr>
              <w:t xml:space="preserve"> showed a sound understanding of the chosen theory. The student provided a very good reflection on the application </w:t>
            </w:r>
            <w:r w:rsidR="005841A3" w:rsidRPr="0035629F">
              <w:rPr>
                <w:rFonts w:ascii="Arial" w:hAnsi="Arial" w:cs="Arial"/>
                <w:sz w:val="18"/>
                <w:szCs w:val="18"/>
              </w:rPr>
              <w:t>of theories</w:t>
            </w:r>
            <w:r w:rsidR="005841A3">
              <w:rPr>
                <w:rFonts w:ascii="Arial" w:hAnsi="Arial" w:cs="Arial"/>
                <w:sz w:val="18"/>
                <w:szCs w:val="18"/>
              </w:rPr>
              <w:t xml:space="preserve"> as well.  </w:t>
            </w:r>
          </w:p>
        </w:tc>
      </w:tr>
      <w:tr w:rsidR="00704422" w:rsidRPr="00587CE6" w14:paraId="0CF93DFD" w14:textId="77777777" w:rsidTr="006E0B92">
        <w:trPr>
          <w:trHeight w:val="841"/>
        </w:trPr>
        <w:tc>
          <w:tcPr>
            <w:tcW w:w="1271" w:type="dxa"/>
            <w:vAlign w:val="center"/>
          </w:tcPr>
          <w:p w14:paraId="40716895" w14:textId="0462543C" w:rsidR="00C36E2D" w:rsidRDefault="00C36E2D" w:rsidP="00E861EF">
            <w:pPr>
              <w:spacing w:after="0" w:line="240" w:lineRule="auto"/>
              <w:rPr>
                <w:rFonts w:asciiTheme="minorBidi" w:hAnsiTheme="minorBidi" w:cstheme="minorBidi"/>
                <w:color w:val="000000"/>
              </w:rPr>
            </w:pPr>
          </w:p>
          <w:p w14:paraId="5F52E30B" w14:textId="77777777" w:rsidR="00A471DB" w:rsidRDefault="00A471DB" w:rsidP="00A471DB">
            <w:pPr>
              <w:spacing w:after="0" w:line="240" w:lineRule="auto"/>
              <w:jc w:val="center"/>
              <w:rPr>
                <w:rFonts w:cs="Calibri"/>
                <w:color w:val="000000"/>
              </w:rPr>
            </w:pPr>
            <w:r>
              <w:rPr>
                <w:rFonts w:ascii="Calibri" w:hAnsi="Calibri" w:cs="Calibri"/>
                <w:color w:val="000000"/>
              </w:rPr>
              <w:t>2030747</w:t>
            </w:r>
          </w:p>
          <w:p w14:paraId="653BF24D" w14:textId="1BA475D4" w:rsidR="00F54D3B" w:rsidRPr="00D87DDB" w:rsidRDefault="00493FCB" w:rsidP="006F78DA">
            <w:pPr>
              <w:spacing w:after="0" w:line="240" w:lineRule="auto"/>
              <w:jc w:val="center"/>
              <w:rPr>
                <w:rFonts w:asciiTheme="minorBidi" w:hAnsiTheme="minorBidi" w:cstheme="minorBidi"/>
                <w:color w:val="000000"/>
              </w:rPr>
            </w:pPr>
            <w:r w:rsidRPr="00493FCB">
              <w:rPr>
                <w:rFonts w:asciiTheme="minorBidi" w:hAnsiTheme="minorBidi" w:cstheme="minorBidi"/>
                <w:color w:val="000000"/>
              </w:rPr>
              <w:t xml:space="preserve"> </w:t>
            </w:r>
            <w:r w:rsidR="00FA7B52" w:rsidRPr="00D87DDB">
              <w:rPr>
                <w:rFonts w:asciiTheme="minorBidi" w:hAnsiTheme="minorBidi" w:cstheme="minorBidi"/>
                <w:color w:val="000000"/>
              </w:rPr>
              <w:t>G</w:t>
            </w:r>
            <w:r w:rsidR="00A471DB">
              <w:rPr>
                <w:rFonts w:asciiTheme="minorBidi" w:hAnsiTheme="minorBidi" w:cstheme="minorBidi"/>
                <w:color w:val="000000"/>
              </w:rPr>
              <w:t>1</w:t>
            </w:r>
            <w:r w:rsidR="00FA7B52" w:rsidRPr="00D87DDB">
              <w:rPr>
                <w:rFonts w:asciiTheme="minorBidi" w:hAnsiTheme="minorBidi" w:cstheme="minorBidi"/>
                <w:color w:val="000000"/>
              </w:rPr>
              <w:t xml:space="preserve"> -CERT HE </w:t>
            </w:r>
            <w:r w:rsidR="00914A9C">
              <w:rPr>
                <w:rFonts w:asciiTheme="minorBidi" w:hAnsiTheme="minorBidi" w:cstheme="minorBidi"/>
                <w:color w:val="000000"/>
              </w:rPr>
              <w:t>HSC</w:t>
            </w:r>
          </w:p>
        </w:tc>
        <w:tc>
          <w:tcPr>
            <w:tcW w:w="1784" w:type="dxa"/>
            <w:vAlign w:val="center"/>
          </w:tcPr>
          <w:p w14:paraId="75C2B5A7" w14:textId="77777777" w:rsidR="00A471DB" w:rsidRDefault="00A471DB" w:rsidP="00A471DB">
            <w:pPr>
              <w:spacing w:after="0" w:line="240" w:lineRule="auto"/>
              <w:rPr>
                <w:rFonts w:cs="Calibri"/>
                <w:color w:val="000000"/>
              </w:rPr>
            </w:pPr>
            <w:r>
              <w:rPr>
                <w:rFonts w:ascii="Calibri" w:hAnsi="Calibri" w:cs="Calibri"/>
                <w:color w:val="000000"/>
              </w:rPr>
              <w:t>DENTAMPOL</w:t>
            </w:r>
          </w:p>
          <w:p w14:paraId="517DF5BA" w14:textId="6BB03C6D" w:rsidR="00704422" w:rsidRPr="006F78DA" w:rsidRDefault="00704422" w:rsidP="00A471DB">
            <w:pPr>
              <w:spacing w:after="0" w:line="240" w:lineRule="auto"/>
              <w:rPr>
                <w:rFonts w:cs="Calibri"/>
                <w:color w:val="000000"/>
                <w:sz w:val="24"/>
                <w:szCs w:val="24"/>
              </w:rPr>
            </w:pPr>
          </w:p>
        </w:tc>
        <w:tc>
          <w:tcPr>
            <w:tcW w:w="1618" w:type="dxa"/>
            <w:vAlign w:val="center"/>
          </w:tcPr>
          <w:p w14:paraId="7D895941" w14:textId="77777777" w:rsidR="00A471DB" w:rsidRDefault="00A471DB" w:rsidP="00A471DB">
            <w:pPr>
              <w:spacing w:after="0" w:line="240" w:lineRule="auto"/>
              <w:rPr>
                <w:rFonts w:cs="Calibri"/>
                <w:color w:val="000000"/>
              </w:rPr>
            </w:pPr>
            <w:r>
              <w:rPr>
                <w:rFonts w:ascii="Calibri" w:hAnsi="Calibri" w:cs="Calibri"/>
                <w:color w:val="000000"/>
              </w:rPr>
              <w:t>CLAUDIA JOELA</w:t>
            </w:r>
          </w:p>
          <w:p w14:paraId="49915505" w14:textId="01AB9981" w:rsidR="006F78DA" w:rsidRPr="006F78DA" w:rsidRDefault="006F78DA" w:rsidP="00C36E2D">
            <w:pPr>
              <w:spacing w:after="0" w:line="240" w:lineRule="auto"/>
              <w:rPr>
                <w:rFonts w:cs="Calibri"/>
                <w:color w:val="000000"/>
                <w:sz w:val="24"/>
                <w:szCs w:val="24"/>
              </w:rPr>
            </w:pPr>
          </w:p>
        </w:tc>
        <w:tc>
          <w:tcPr>
            <w:tcW w:w="709" w:type="dxa"/>
            <w:vAlign w:val="center"/>
          </w:tcPr>
          <w:p w14:paraId="47CB5E4C" w14:textId="0272A308" w:rsidR="00704422" w:rsidRPr="00F54D3B" w:rsidRDefault="00A471DB" w:rsidP="00370696">
            <w:pPr>
              <w:spacing w:after="0" w:line="240" w:lineRule="auto"/>
              <w:rPr>
                <w:rFonts w:ascii="Arial" w:hAnsi="Arial" w:cs="Arial"/>
                <w:b/>
                <w:bCs/>
              </w:rPr>
            </w:pPr>
            <w:r>
              <w:rPr>
                <w:rFonts w:ascii="Arial" w:hAnsi="Arial" w:cs="Arial"/>
                <w:b/>
                <w:bCs/>
              </w:rPr>
              <w:t>40</w:t>
            </w:r>
          </w:p>
        </w:tc>
        <w:tc>
          <w:tcPr>
            <w:tcW w:w="850" w:type="dxa"/>
            <w:vAlign w:val="center"/>
          </w:tcPr>
          <w:p w14:paraId="5FED59C8" w14:textId="31F387EE" w:rsidR="00704422" w:rsidRPr="00587CE6" w:rsidRDefault="00955717" w:rsidP="006F78DA">
            <w:pPr>
              <w:spacing w:after="0" w:line="240" w:lineRule="auto"/>
              <w:jc w:val="center"/>
              <w:rPr>
                <w:rFonts w:ascii="Arial" w:hAnsi="Arial" w:cs="Arial"/>
                <w:b/>
                <w:bCs/>
              </w:rPr>
            </w:pPr>
            <w:r>
              <w:rPr>
                <w:rFonts w:ascii="Arial" w:hAnsi="Arial" w:cs="Arial"/>
                <w:b/>
                <w:bCs/>
              </w:rPr>
              <w:t>40</w:t>
            </w:r>
          </w:p>
        </w:tc>
        <w:tc>
          <w:tcPr>
            <w:tcW w:w="1134" w:type="dxa"/>
            <w:vAlign w:val="center"/>
          </w:tcPr>
          <w:p w14:paraId="2F9A3522" w14:textId="77777777" w:rsidR="00704422" w:rsidRPr="00587CE6" w:rsidRDefault="00704422" w:rsidP="006F78DA">
            <w:pPr>
              <w:spacing w:after="0" w:line="240" w:lineRule="auto"/>
              <w:jc w:val="center"/>
              <w:rPr>
                <w:rFonts w:ascii="Arial" w:hAnsi="Arial" w:cs="Arial"/>
                <w:b/>
                <w:bCs/>
              </w:rPr>
            </w:pPr>
          </w:p>
        </w:tc>
        <w:tc>
          <w:tcPr>
            <w:tcW w:w="851" w:type="dxa"/>
            <w:vAlign w:val="center"/>
          </w:tcPr>
          <w:p w14:paraId="49F52D45" w14:textId="77777777" w:rsidR="00704422" w:rsidRPr="00587CE6" w:rsidRDefault="00704422" w:rsidP="006F78DA">
            <w:pPr>
              <w:spacing w:after="0" w:line="240" w:lineRule="auto"/>
              <w:jc w:val="center"/>
              <w:rPr>
                <w:rFonts w:ascii="Arial" w:hAnsi="Arial" w:cs="Arial"/>
                <w:b/>
                <w:bCs/>
              </w:rPr>
            </w:pPr>
          </w:p>
        </w:tc>
        <w:tc>
          <w:tcPr>
            <w:tcW w:w="1984" w:type="dxa"/>
            <w:vAlign w:val="center"/>
          </w:tcPr>
          <w:p w14:paraId="3485AE48" w14:textId="0BC417DF" w:rsidR="00955717" w:rsidRPr="003907CD" w:rsidRDefault="00955717" w:rsidP="00955717">
            <w:pPr>
              <w:spacing w:after="0" w:line="240" w:lineRule="auto"/>
              <w:rPr>
                <w:rFonts w:ascii="Arial" w:hAnsi="Arial" w:cs="Arial"/>
                <w:bCs/>
                <w:sz w:val="18"/>
                <w:szCs w:val="18"/>
              </w:rPr>
            </w:pPr>
            <w:r w:rsidRPr="003907CD">
              <w:rPr>
                <w:rFonts w:ascii="Arial" w:hAnsi="Arial" w:cs="Arial"/>
                <w:bCs/>
                <w:sz w:val="18"/>
                <w:szCs w:val="18"/>
              </w:rPr>
              <w:t xml:space="preserve">General knowledge </w:t>
            </w:r>
            <w:r w:rsidR="00697C55">
              <w:rPr>
                <w:rFonts w:ascii="Arial" w:hAnsi="Arial" w:cs="Arial"/>
                <w:bCs/>
                <w:sz w:val="18"/>
                <w:szCs w:val="18"/>
              </w:rPr>
              <w:t xml:space="preserve">is </w:t>
            </w:r>
            <w:r w:rsidRPr="003907CD">
              <w:rPr>
                <w:rFonts w:ascii="Arial" w:hAnsi="Arial" w:cs="Arial"/>
                <w:bCs/>
                <w:sz w:val="18"/>
                <w:szCs w:val="18"/>
              </w:rPr>
              <w:t>demonstrated but the work is mainly</w:t>
            </w:r>
          </w:p>
          <w:p w14:paraId="5DD69AB0" w14:textId="3A4DC46D" w:rsidR="00704422" w:rsidRPr="00587CE6" w:rsidRDefault="00955717" w:rsidP="00955717">
            <w:pPr>
              <w:spacing w:after="0" w:line="240" w:lineRule="auto"/>
              <w:rPr>
                <w:rFonts w:ascii="Arial" w:hAnsi="Arial" w:cs="Arial"/>
                <w:b/>
                <w:bCs/>
              </w:rPr>
            </w:pPr>
            <w:r>
              <w:rPr>
                <w:rFonts w:ascii="Arial" w:hAnsi="Arial" w:cs="Arial"/>
                <w:bCs/>
                <w:sz w:val="18"/>
                <w:szCs w:val="18"/>
              </w:rPr>
              <w:t>d</w:t>
            </w:r>
            <w:r w:rsidRPr="003907CD">
              <w:rPr>
                <w:rFonts w:ascii="Arial" w:hAnsi="Arial" w:cs="Arial"/>
                <w:bCs/>
                <w:sz w:val="18"/>
                <w:szCs w:val="18"/>
              </w:rPr>
              <w:t>escriptive</w:t>
            </w:r>
            <w:r>
              <w:rPr>
                <w:rFonts w:ascii="Arial" w:hAnsi="Arial" w:cs="Arial"/>
                <w:bCs/>
                <w:sz w:val="18"/>
                <w:szCs w:val="18"/>
              </w:rPr>
              <w:t xml:space="preserve">, </w:t>
            </w:r>
            <w:r w:rsidRPr="00061265">
              <w:rPr>
                <w:rFonts w:ascii="Arial" w:hAnsi="Arial" w:cs="Arial"/>
                <w:bCs/>
                <w:sz w:val="18"/>
                <w:szCs w:val="18"/>
              </w:rPr>
              <w:t>lacking accuracy</w:t>
            </w:r>
            <w:r>
              <w:rPr>
                <w:rFonts w:ascii="Arial" w:hAnsi="Arial" w:cs="Arial"/>
                <w:bCs/>
                <w:sz w:val="18"/>
                <w:szCs w:val="18"/>
              </w:rPr>
              <w:t xml:space="preserve">. Work does not contain in-text </w:t>
            </w:r>
            <w:r w:rsidR="0026478B">
              <w:rPr>
                <w:rFonts w:ascii="Arial" w:hAnsi="Arial" w:cs="Arial"/>
                <w:bCs/>
                <w:sz w:val="18"/>
                <w:szCs w:val="18"/>
              </w:rPr>
              <w:t xml:space="preserve">citations </w:t>
            </w:r>
            <w:r>
              <w:rPr>
                <w:rFonts w:ascii="Arial" w:hAnsi="Arial" w:cs="Arial"/>
                <w:bCs/>
                <w:sz w:val="18"/>
                <w:szCs w:val="18"/>
              </w:rPr>
              <w:t xml:space="preserve">and as noted by the first marker, some parts show high level of Turnitin similarity. </w:t>
            </w:r>
            <w:r w:rsidRPr="00061265">
              <w:rPr>
                <w:rFonts w:ascii="Arial" w:hAnsi="Arial" w:cs="Arial"/>
                <w:bCs/>
                <w:sz w:val="18"/>
                <w:szCs w:val="18"/>
              </w:rPr>
              <w:t>I agree with 1st Marker mark</w:t>
            </w:r>
            <w:r>
              <w:rPr>
                <w:rFonts w:ascii="Arial" w:hAnsi="Arial" w:cs="Arial"/>
                <w:bCs/>
                <w:sz w:val="18"/>
                <w:szCs w:val="18"/>
              </w:rPr>
              <w:t xml:space="preserve">. </w:t>
            </w:r>
          </w:p>
        </w:tc>
      </w:tr>
      <w:tr w:rsidR="00704422" w:rsidRPr="00587CE6" w14:paraId="5144520B" w14:textId="77777777" w:rsidTr="006E0B92">
        <w:tc>
          <w:tcPr>
            <w:tcW w:w="1271" w:type="dxa"/>
            <w:vAlign w:val="center"/>
          </w:tcPr>
          <w:p w14:paraId="1FFE1FEA" w14:textId="77777777" w:rsidR="00A471DB" w:rsidRDefault="00A471DB" w:rsidP="00A471DB">
            <w:pPr>
              <w:spacing w:after="0" w:line="240" w:lineRule="auto"/>
              <w:rPr>
                <w:rFonts w:cs="Calibri"/>
                <w:color w:val="000000"/>
              </w:rPr>
            </w:pPr>
            <w:r>
              <w:rPr>
                <w:rFonts w:ascii="Calibri" w:hAnsi="Calibri" w:cs="Calibri"/>
                <w:color w:val="000000"/>
              </w:rPr>
              <w:t>2022273</w:t>
            </w:r>
          </w:p>
          <w:p w14:paraId="230CD064" w14:textId="091A2421" w:rsidR="00E57E56" w:rsidRPr="00E57E56" w:rsidRDefault="00E57E56" w:rsidP="00641474">
            <w:pPr>
              <w:spacing w:after="0" w:line="240" w:lineRule="auto"/>
              <w:rPr>
                <w:rFonts w:asciiTheme="minorBidi" w:hAnsiTheme="minorBidi" w:cstheme="minorBidi"/>
                <w:color w:val="000000"/>
              </w:rPr>
            </w:pPr>
            <w:r w:rsidRPr="00E57E56">
              <w:rPr>
                <w:rFonts w:asciiTheme="minorBidi" w:hAnsiTheme="minorBidi" w:cstheme="minorBidi"/>
                <w:color w:val="000000"/>
              </w:rPr>
              <w:t>G</w:t>
            </w:r>
            <w:r w:rsidR="00A471DB">
              <w:rPr>
                <w:rFonts w:asciiTheme="minorBidi" w:hAnsiTheme="minorBidi" w:cstheme="minorBidi"/>
                <w:color w:val="000000"/>
              </w:rPr>
              <w:t>1</w:t>
            </w:r>
            <w:r w:rsidRPr="00E57E56">
              <w:rPr>
                <w:rFonts w:asciiTheme="minorBidi" w:hAnsiTheme="minorBidi" w:cstheme="minorBidi"/>
                <w:color w:val="000000"/>
              </w:rPr>
              <w:t xml:space="preserve"> CERT-HE HSC</w:t>
            </w:r>
          </w:p>
          <w:p w14:paraId="50CBC38A" w14:textId="206486BB" w:rsidR="00F54D3B" w:rsidRPr="006F78DA" w:rsidRDefault="00F54D3B" w:rsidP="006F78DA">
            <w:pPr>
              <w:spacing w:after="0" w:line="240" w:lineRule="auto"/>
              <w:jc w:val="center"/>
              <w:rPr>
                <w:rFonts w:cs="Calibri"/>
                <w:color w:val="000000"/>
                <w:sz w:val="24"/>
                <w:szCs w:val="24"/>
              </w:rPr>
            </w:pPr>
          </w:p>
        </w:tc>
        <w:tc>
          <w:tcPr>
            <w:tcW w:w="1784" w:type="dxa"/>
            <w:vAlign w:val="center"/>
          </w:tcPr>
          <w:p w14:paraId="776FCEDA" w14:textId="77777777" w:rsidR="00A471DB" w:rsidRDefault="00A471DB" w:rsidP="00A471DB">
            <w:pPr>
              <w:spacing w:after="0" w:line="240" w:lineRule="auto"/>
              <w:rPr>
                <w:rFonts w:cs="Calibri"/>
                <w:color w:val="000000"/>
              </w:rPr>
            </w:pPr>
            <w:r>
              <w:rPr>
                <w:rFonts w:ascii="Calibri" w:hAnsi="Calibri" w:cs="Calibri"/>
                <w:color w:val="000000"/>
              </w:rPr>
              <w:t>FRIMPONG</w:t>
            </w:r>
          </w:p>
          <w:p w14:paraId="476F3379" w14:textId="70A8E813" w:rsidR="00704422" w:rsidRPr="006F78DA" w:rsidRDefault="00704422" w:rsidP="00C839CC">
            <w:pPr>
              <w:spacing w:after="0" w:line="240" w:lineRule="auto"/>
              <w:rPr>
                <w:rFonts w:cs="Calibri"/>
                <w:color w:val="000000"/>
                <w:sz w:val="24"/>
                <w:szCs w:val="24"/>
              </w:rPr>
            </w:pPr>
          </w:p>
        </w:tc>
        <w:tc>
          <w:tcPr>
            <w:tcW w:w="1618" w:type="dxa"/>
            <w:vAlign w:val="center"/>
          </w:tcPr>
          <w:p w14:paraId="3F144CFE" w14:textId="77777777" w:rsidR="00A471DB" w:rsidRDefault="00A471DB" w:rsidP="00A471DB">
            <w:pPr>
              <w:spacing w:after="0" w:line="240" w:lineRule="auto"/>
              <w:rPr>
                <w:rFonts w:cs="Calibri"/>
                <w:color w:val="000000"/>
              </w:rPr>
            </w:pPr>
            <w:r>
              <w:rPr>
                <w:rFonts w:ascii="Calibri" w:hAnsi="Calibri" w:cs="Calibri"/>
                <w:color w:val="000000"/>
              </w:rPr>
              <w:t>HANNAH</w:t>
            </w:r>
          </w:p>
          <w:p w14:paraId="6F194026" w14:textId="593ACDFD" w:rsidR="00704422" w:rsidRPr="006F78DA" w:rsidRDefault="00704422" w:rsidP="00C839CC">
            <w:pPr>
              <w:spacing w:after="0" w:line="240" w:lineRule="auto"/>
              <w:rPr>
                <w:rFonts w:cs="Calibri"/>
                <w:color w:val="000000"/>
                <w:sz w:val="24"/>
                <w:szCs w:val="24"/>
              </w:rPr>
            </w:pPr>
          </w:p>
        </w:tc>
        <w:tc>
          <w:tcPr>
            <w:tcW w:w="709" w:type="dxa"/>
            <w:vAlign w:val="center"/>
          </w:tcPr>
          <w:p w14:paraId="34195A8D" w14:textId="4A1FD22D" w:rsidR="00704422" w:rsidRPr="00F54D3B" w:rsidRDefault="00A471DB" w:rsidP="006F78DA">
            <w:pPr>
              <w:spacing w:after="0" w:line="240" w:lineRule="auto"/>
              <w:jc w:val="center"/>
              <w:rPr>
                <w:rFonts w:ascii="Arial" w:hAnsi="Arial" w:cs="Arial"/>
                <w:b/>
                <w:bCs/>
              </w:rPr>
            </w:pPr>
            <w:r>
              <w:rPr>
                <w:rFonts w:ascii="Arial" w:hAnsi="Arial" w:cs="Arial"/>
                <w:b/>
                <w:bCs/>
              </w:rPr>
              <w:t>53</w:t>
            </w:r>
          </w:p>
        </w:tc>
        <w:tc>
          <w:tcPr>
            <w:tcW w:w="850" w:type="dxa"/>
            <w:vAlign w:val="center"/>
          </w:tcPr>
          <w:p w14:paraId="4BB3AFC2" w14:textId="6F76223F" w:rsidR="00704422" w:rsidRPr="00587CE6" w:rsidRDefault="00697C55" w:rsidP="006F78DA">
            <w:pPr>
              <w:spacing w:after="0" w:line="240" w:lineRule="auto"/>
              <w:jc w:val="center"/>
              <w:rPr>
                <w:rFonts w:ascii="Arial" w:hAnsi="Arial" w:cs="Arial"/>
                <w:b/>
                <w:bCs/>
              </w:rPr>
            </w:pPr>
            <w:r>
              <w:rPr>
                <w:rFonts w:ascii="Arial" w:hAnsi="Arial" w:cs="Arial"/>
                <w:b/>
                <w:bCs/>
              </w:rPr>
              <w:t>53</w:t>
            </w:r>
          </w:p>
        </w:tc>
        <w:tc>
          <w:tcPr>
            <w:tcW w:w="1134" w:type="dxa"/>
            <w:vAlign w:val="center"/>
          </w:tcPr>
          <w:p w14:paraId="476A8BD4" w14:textId="77777777" w:rsidR="00704422" w:rsidRPr="00587CE6" w:rsidRDefault="00704422" w:rsidP="006F78DA">
            <w:pPr>
              <w:spacing w:after="0" w:line="240" w:lineRule="auto"/>
              <w:jc w:val="center"/>
              <w:rPr>
                <w:rFonts w:ascii="Arial" w:hAnsi="Arial" w:cs="Arial"/>
                <w:b/>
                <w:bCs/>
              </w:rPr>
            </w:pPr>
          </w:p>
        </w:tc>
        <w:tc>
          <w:tcPr>
            <w:tcW w:w="851" w:type="dxa"/>
            <w:vAlign w:val="center"/>
          </w:tcPr>
          <w:p w14:paraId="5D832280" w14:textId="77777777" w:rsidR="00704422" w:rsidRPr="00587CE6" w:rsidRDefault="00704422" w:rsidP="006F78DA">
            <w:pPr>
              <w:spacing w:after="0" w:line="240" w:lineRule="auto"/>
              <w:jc w:val="center"/>
              <w:rPr>
                <w:rFonts w:ascii="Arial" w:hAnsi="Arial" w:cs="Arial"/>
                <w:b/>
                <w:bCs/>
              </w:rPr>
            </w:pPr>
          </w:p>
        </w:tc>
        <w:tc>
          <w:tcPr>
            <w:tcW w:w="1984" w:type="dxa"/>
            <w:vAlign w:val="center"/>
          </w:tcPr>
          <w:p w14:paraId="6F32B7B1" w14:textId="7253C919" w:rsidR="003520BA" w:rsidRDefault="003520BA" w:rsidP="003520BA">
            <w:pPr>
              <w:spacing w:after="0" w:line="240" w:lineRule="auto"/>
              <w:rPr>
                <w:rFonts w:ascii="Arial" w:hAnsi="Arial" w:cs="Arial"/>
                <w:bCs/>
                <w:sz w:val="18"/>
                <w:szCs w:val="18"/>
              </w:rPr>
            </w:pPr>
            <w:r w:rsidRPr="0072609B">
              <w:rPr>
                <w:rFonts w:ascii="Arial" w:hAnsi="Arial" w:cs="Arial"/>
                <w:bCs/>
                <w:sz w:val="18"/>
                <w:szCs w:val="18"/>
              </w:rPr>
              <w:t xml:space="preserve">Appropriate material accessed </w:t>
            </w:r>
            <w:r>
              <w:rPr>
                <w:rFonts w:ascii="Arial" w:hAnsi="Arial" w:cs="Arial"/>
                <w:bCs/>
                <w:sz w:val="18"/>
                <w:szCs w:val="18"/>
              </w:rPr>
              <w:t>and good discussion on Erikson’s Theory is provided. However, as noted by the first marker, the student included content which is not related to the Module L</w:t>
            </w:r>
            <w:r w:rsidR="006E113A">
              <w:rPr>
                <w:rFonts w:ascii="Arial" w:hAnsi="Arial" w:cs="Arial"/>
                <w:bCs/>
                <w:sz w:val="18"/>
                <w:szCs w:val="18"/>
              </w:rPr>
              <w:t>O</w:t>
            </w:r>
            <w:r>
              <w:rPr>
                <w:rFonts w:ascii="Arial" w:hAnsi="Arial" w:cs="Arial"/>
                <w:bCs/>
                <w:sz w:val="18"/>
                <w:szCs w:val="18"/>
              </w:rPr>
              <w:t xml:space="preserve">s </w:t>
            </w:r>
            <w:r w:rsidR="006E113A">
              <w:rPr>
                <w:rFonts w:ascii="Arial" w:hAnsi="Arial" w:cs="Arial"/>
                <w:bCs/>
                <w:sz w:val="18"/>
                <w:szCs w:val="18"/>
              </w:rPr>
              <w:t xml:space="preserve">and ACs. </w:t>
            </w:r>
          </w:p>
          <w:p w14:paraId="0ACF6437" w14:textId="2F190692" w:rsidR="00704422" w:rsidRPr="00587CE6" w:rsidRDefault="003520BA" w:rsidP="003520BA">
            <w:pPr>
              <w:spacing w:after="0" w:line="240" w:lineRule="auto"/>
              <w:rPr>
                <w:rFonts w:ascii="Arial" w:hAnsi="Arial" w:cs="Arial"/>
                <w:b/>
                <w:bCs/>
              </w:rPr>
            </w:pPr>
            <w:r>
              <w:rPr>
                <w:rFonts w:ascii="Arial" w:hAnsi="Arial" w:cs="Arial"/>
                <w:bCs/>
                <w:sz w:val="18"/>
                <w:szCs w:val="18"/>
              </w:rPr>
              <w:t xml:space="preserve">Some paragraphs do not contain in-text citations and the reference list does not follow Harvard referencing accurately and consistently. </w:t>
            </w:r>
            <w:r w:rsidRPr="00EE491A">
              <w:rPr>
                <w:rFonts w:ascii="Arial" w:hAnsi="Arial" w:cs="Arial"/>
                <w:bCs/>
                <w:sz w:val="18"/>
                <w:szCs w:val="18"/>
              </w:rPr>
              <w:t>I agree with 1st Marker mark</w:t>
            </w:r>
            <w:r>
              <w:rPr>
                <w:rFonts w:ascii="Arial" w:hAnsi="Arial" w:cs="Arial"/>
                <w:bCs/>
                <w:sz w:val="18"/>
                <w:szCs w:val="18"/>
              </w:rPr>
              <w:t xml:space="preserve">. </w:t>
            </w:r>
          </w:p>
        </w:tc>
      </w:tr>
      <w:tr w:rsidR="002343CA" w:rsidRPr="00587CE6" w14:paraId="5BC8EB05" w14:textId="77777777" w:rsidTr="009C7137">
        <w:tc>
          <w:tcPr>
            <w:tcW w:w="1271" w:type="dxa"/>
            <w:vAlign w:val="center"/>
          </w:tcPr>
          <w:p w14:paraId="3A74A0E2" w14:textId="77777777" w:rsidR="002343CA" w:rsidRDefault="002343CA" w:rsidP="002343CA">
            <w:pPr>
              <w:spacing w:after="0" w:line="240" w:lineRule="auto"/>
              <w:jc w:val="center"/>
              <w:rPr>
                <w:rFonts w:cs="Calibri"/>
                <w:color w:val="000000"/>
              </w:rPr>
            </w:pPr>
            <w:r>
              <w:rPr>
                <w:rFonts w:ascii="Calibri" w:hAnsi="Calibri" w:cs="Calibri"/>
                <w:color w:val="000000"/>
              </w:rPr>
              <w:t>2030737</w:t>
            </w:r>
          </w:p>
          <w:p w14:paraId="481B5872" w14:textId="4AE8BE09" w:rsidR="002343CA" w:rsidRPr="00E57E56" w:rsidRDefault="002343CA" w:rsidP="002343CA">
            <w:pPr>
              <w:spacing w:after="0" w:line="240" w:lineRule="auto"/>
              <w:jc w:val="center"/>
              <w:rPr>
                <w:rFonts w:asciiTheme="minorBidi" w:hAnsiTheme="minorBidi" w:cstheme="minorBidi"/>
                <w:color w:val="000000"/>
              </w:rPr>
            </w:pPr>
            <w:r w:rsidRPr="00E57E56">
              <w:rPr>
                <w:rFonts w:asciiTheme="minorBidi" w:hAnsiTheme="minorBidi" w:cstheme="minorBidi"/>
                <w:color w:val="000000"/>
              </w:rPr>
              <w:t>G</w:t>
            </w:r>
            <w:r>
              <w:rPr>
                <w:rFonts w:asciiTheme="minorBidi" w:hAnsiTheme="minorBidi" w:cstheme="minorBidi"/>
                <w:color w:val="000000"/>
              </w:rPr>
              <w:t>1</w:t>
            </w:r>
            <w:r w:rsidRPr="00E57E56">
              <w:rPr>
                <w:rFonts w:asciiTheme="minorBidi" w:hAnsiTheme="minorBidi" w:cstheme="minorBidi"/>
                <w:color w:val="000000"/>
              </w:rPr>
              <w:t>-CERT-</w:t>
            </w:r>
          </w:p>
          <w:p w14:paraId="3C8EE117" w14:textId="687A282E" w:rsidR="002343CA" w:rsidRPr="00E57E56" w:rsidRDefault="002343CA" w:rsidP="002343CA">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HE HSC</w:t>
            </w:r>
          </w:p>
          <w:p w14:paraId="6B6F269D" w14:textId="77777777" w:rsidR="002343CA" w:rsidRDefault="002343CA" w:rsidP="002343CA">
            <w:pPr>
              <w:spacing w:after="0" w:line="240" w:lineRule="auto"/>
              <w:jc w:val="center"/>
              <w:rPr>
                <w:rFonts w:cs="Calibri"/>
                <w:color w:val="000000"/>
              </w:rPr>
            </w:pPr>
          </w:p>
        </w:tc>
        <w:tc>
          <w:tcPr>
            <w:tcW w:w="1784" w:type="dxa"/>
            <w:vAlign w:val="center"/>
          </w:tcPr>
          <w:p w14:paraId="18049A02" w14:textId="77777777" w:rsidR="002343CA" w:rsidRDefault="002343CA" w:rsidP="002343CA">
            <w:pPr>
              <w:spacing w:after="0" w:line="240" w:lineRule="auto"/>
              <w:rPr>
                <w:rFonts w:cs="Calibri"/>
                <w:color w:val="000000"/>
              </w:rPr>
            </w:pPr>
            <w:r>
              <w:rPr>
                <w:rFonts w:ascii="Calibri" w:hAnsi="Calibri" w:cs="Calibri"/>
                <w:color w:val="000000"/>
              </w:rPr>
              <w:t>JOSEPH-MANG</w:t>
            </w:r>
          </w:p>
          <w:p w14:paraId="2229510B" w14:textId="5DCF3403" w:rsidR="002343CA" w:rsidRDefault="002343CA" w:rsidP="002343CA">
            <w:pPr>
              <w:spacing w:after="0" w:line="240" w:lineRule="auto"/>
              <w:rPr>
                <w:rFonts w:cs="Calibri"/>
                <w:color w:val="000000"/>
              </w:rPr>
            </w:pPr>
          </w:p>
        </w:tc>
        <w:tc>
          <w:tcPr>
            <w:tcW w:w="1618" w:type="dxa"/>
            <w:vAlign w:val="center"/>
          </w:tcPr>
          <w:p w14:paraId="60150F70" w14:textId="77777777" w:rsidR="002343CA" w:rsidRDefault="002343CA" w:rsidP="002343CA">
            <w:pPr>
              <w:spacing w:after="0" w:line="240" w:lineRule="auto"/>
              <w:rPr>
                <w:rFonts w:cs="Calibri"/>
                <w:color w:val="000000"/>
              </w:rPr>
            </w:pPr>
            <w:r>
              <w:rPr>
                <w:rFonts w:ascii="Calibri" w:hAnsi="Calibri" w:cs="Calibri"/>
                <w:color w:val="000000"/>
              </w:rPr>
              <w:t>MARY NGOZICHUKWUKA</w:t>
            </w:r>
          </w:p>
          <w:p w14:paraId="2616DE27" w14:textId="710B41A3" w:rsidR="002343CA" w:rsidRPr="005A790A" w:rsidRDefault="002343CA" w:rsidP="002343CA">
            <w:pPr>
              <w:spacing w:after="0" w:line="240" w:lineRule="auto"/>
              <w:rPr>
                <w:rFonts w:cs="Calibri"/>
                <w:color w:val="000000"/>
                <w:sz w:val="24"/>
                <w:szCs w:val="24"/>
              </w:rPr>
            </w:pPr>
          </w:p>
        </w:tc>
        <w:tc>
          <w:tcPr>
            <w:tcW w:w="709" w:type="dxa"/>
            <w:vAlign w:val="center"/>
          </w:tcPr>
          <w:p w14:paraId="050E2F50" w14:textId="65594D12" w:rsidR="002343CA" w:rsidRPr="00B452A8" w:rsidRDefault="002343CA" w:rsidP="002343CA">
            <w:pPr>
              <w:spacing w:after="0" w:line="240" w:lineRule="auto"/>
              <w:rPr>
                <w:rFonts w:cs="Calibri"/>
                <w:b/>
                <w:bCs/>
                <w:color w:val="000000"/>
              </w:rPr>
            </w:pPr>
            <w:r>
              <w:rPr>
                <w:rFonts w:cs="Calibri"/>
                <w:b/>
                <w:bCs/>
                <w:color w:val="000000"/>
              </w:rPr>
              <w:t>40</w:t>
            </w:r>
          </w:p>
          <w:p w14:paraId="565538C3" w14:textId="57E1EF4B" w:rsidR="002343CA" w:rsidRDefault="002343CA" w:rsidP="002343CA">
            <w:pPr>
              <w:spacing w:after="0" w:line="240" w:lineRule="auto"/>
              <w:jc w:val="center"/>
              <w:rPr>
                <w:rFonts w:ascii="Arial" w:hAnsi="Arial" w:cs="Arial"/>
                <w:b/>
                <w:bCs/>
                <w:sz w:val="24"/>
                <w:szCs w:val="24"/>
              </w:rPr>
            </w:pPr>
          </w:p>
        </w:tc>
        <w:tc>
          <w:tcPr>
            <w:tcW w:w="850" w:type="dxa"/>
            <w:vAlign w:val="center"/>
          </w:tcPr>
          <w:p w14:paraId="1E6F6C54" w14:textId="5BBBF26F" w:rsidR="002343CA" w:rsidRPr="00587CE6" w:rsidRDefault="00697C55" w:rsidP="002343CA">
            <w:pPr>
              <w:spacing w:after="0" w:line="240" w:lineRule="auto"/>
              <w:jc w:val="center"/>
              <w:rPr>
                <w:rFonts w:ascii="Arial" w:hAnsi="Arial" w:cs="Arial"/>
                <w:b/>
                <w:bCs/>
              </w:rPr>
            </w:pPr>
            <w:r>
              <w:rPr>
                <w:rFonts w:ascii="Arial" w:hAnsi="Arial" w:cs="Arial"/>
                <w:b/>
                <w:bCs/>
              </w:rPr>
              <w:t>40</w:t>
            </w:r>
          </w:p>
        </w:tc>
        <w:tc>
          <w:tcPr>
            <w:tcW w:w="1134" w:type="dxa"/>
            <w:vAlign w:val="center"/>
          </w:tcPr>
          <w:p w14:paraId="339BA40A" w14:textId="77777777" w:rsidR="002343CA" w:rsidRPr="00587CE6" w:rsidRDefault="002343CA" w:rsidP="002343CA">
            <w:pPr>
              <w:spacing w:after="0" w:line="240" w:lineRule="auto"/>
              <w:jc w:val="center"/>
              <w:rPr>
                <w:rFonts w:ascii="Arial" w:hAnsi="Arial" w:cs="Arial"/>
                <w:b/>
                <w:bCs/>
              </w:rPr>
            </w:pPr>
          </w:p>
        </w:tc>
        <w:tc>
          <w:tcPr>
            <w:tcW w:w="851" w:type="dxa"/>
            <w:vAlign w:val="center"/>
          </w:tcPr>
          <w:p w14:paraId="74F0DF15" w14:textId="77777777" w:rsidR="002343CA" w:rsidRPr="00587CE6" w:rsidRDefault="002343CA" w:rsidP="002343CA">
            <w:pPr>
              <w:spacing w:after="0" w:line="240" w:lineRule="auto"/>
              <w:rPr>
                <w:rFonts w:ascii="Arial" w:hAnsi="Arial" w:cs="Arial"/>
                <w:b/>
                <w:bCs/>
              </w:rPr>
            </w:pPr>
          </w:p>
        </w:tc>
        <w:tc>
          <w:tcPr>
            <w:tcW w:w="1984" w:type="dxa"/>
          </w:tcPr>
          <w:p w14:paraId="57AB2575" w14:textId="44C681EC" w:rsidR="002343CA" w:rsidRPr="00587CE6" w:rsidRDefault="002343CA" w:rsidP="002343CA">
            <w:pPr>
              <w:spacing w:after="0" w:line="240" w:lineRule="auto"/>
              <w:rPr>
                <w:rFonts w:ascii="Arial" w:hAnsi="Arial" w:cs="Arial"/>
                <w:b/>
                <w:bCs/>
              </w:rPr>
            </w:pPr>
            <w:r w:rsidRPr="00767AD9">
              <w:rPr>
                <w:rFonts w:ascii="Arial" w:hAnsi="Arial" w:cs="Arial"/>
                <w:bCs/>
                <w:sz w:val="18"/>
                <w:szCs w:val="18"/>
              </w:rPr>
              <w:t>In this paper some knowledge is demonstrated</w:t>
            </w:r>
            <w:r>
              <w:rPr>
                <w:rFonts w:ascii="Arial" w:hAnsi="Arial" w:cs="Arial"/>
                <w:bCs/>
                <w:sz w:val="18"/>
                <w:szCs w:val="18"/>
              </w:rPr>
              <w:t xml:space="preserve"> </w:t>
            </w:r>
            <w:r w:rsidRPr="00767AD9">
              <w:rPr>
                <w:rFonts w:ascii="Arial" w:hAnsi="Arial" w:cs="Arial"/>
                <w:bCs/>
                <w:sz w:val="18"/>
                <w:szCs w:val="18"/>
              </w:rPr>
              <w:t xml:space="preserve">but </w:t>
            </w:r>
            <w:r>
              <w:rPr>
                <w:rFonts w:ascii="Arial" w:hAnsi="Arial" w:cs="Arial"/>
                <w:bCs/>
                <w:sz w:val="18"/>
                <w:szCs w:val="18"/>
              </w:rPr>
              <w:t xml:space="preserve">with gaps and omissions. For example, the theory is described only </w:t>
            </w:r>
            <w:r w:rsidR="00697C55">
              <w:rPr>
                <w:rFonts w:ascii="Arial" w:hAnsi="Arial" w:cs="Arial"/>
                <w:bCs/>
                <w:sz w:val="18"/>
                <w:szCs w:val="18"/>
              </w:rPr>
              <w:t>superficially,</w:t>
            </w:r>
            <w:r>
              <w:rPr>
                <w:rFonts w:ascii="Arial" w:hAnsi="Arial" w:cs="Arial"/>
                <w:bCs/>
                <w:sz w:val="18"/>
                <w:szCs w:val="18"/>
              </w:rPr>
              <w:t xml:space="preserve"> and the overall reports lacks</w:t>
            </w:r>
            <w:r w:rsidR="00697C55">
              <w:rPr>
                <w:rFonts w:ascii="Arial" w:hAnsi="Arial" w:cs="Arial"/>
                <w:bCs/>
                <w:sz w:val="18"/>
                <w:szCs w:val="18"/>
              </w:rPr>
              <w:t xml:space="preserve"> accuracy</w:t>
            </w:r>
            <w:r>
              <w:rPr>
                <w:rFonts w:ascii="Arial" w:hAnsi="Arial" w:cs="Arial"/>
                <w:bCs/>
                <w:sz w:val="18"/>
                <w:szCs w:val="18"/>
              </w:rPr>
              <w:t>. In text-citations are not provided consistently and the r</w:t>
            </w:r>
            <w:r w:rsidRPr="00767AD9">
              <w:rPr>
                <w:rFonts w:ascii="Arial" w:hAnsi="Arial" w:cs="Arial"/>
                <w:bCs/>
                <w:sz w:val="18"/>
                <w:szCs w:val="18"/>
              </w:rPr>
              <w:t xml:space="preserve">eference list </w:t>
            </w:r>
            <w:r>
              <w:rPr>
                <w:rFonts w:ascii="Arial" w:hAnsi="Arial" w:cs="Arial"/>
                <w:bCs/>
                <w:sz w:val="18"/>
                <w:szCs w:val="18"/>
              </w:rPr>
              <w:t xml:space="preserve">does not follow Harvard format. </w:t>
            </w:r>
            <w:r w:rsidRPr="00767AD9">
              <w:rPr>
                <w:rFonts w:ascii="Arial" w:hAnsi="Arial" w:cs="Arial"/>
                <w:bCs/>
                <w:sz w:val="18"/>
                <w:szCs w:val="18"/>
              </w:rPr>
              <w:t>I agree with 1st Marker mark.</w:t>
            </w:r>
            <w:r>
              <w:rPr>
                <w:rFonts w:ascii="Arial" w:hAnsi="Arial" w:cs="Arial"/>
                <w:bCs/>
                <w:sz w:val="20"/>
                <w:szCs w:val="20"/>
              </w:rPr>
              <w:t xml:space="preserve"> </w:t>
            </w:r>
          </w:p>
        </w:tc>
      </w:tr>
      <w:tr w:rsidR="002343CA" w:rsidRPr="00587CE6" w14:paraId="4FC27616" w14:textId="77777777" w:rsidTr="006E0B92">
        <w:tc>
          <w:tcPr>
            <w:tcW w:w="1271" w:type="dxa"/>
            <w:vAlign w:val="center"/>
          </w:tcPr>
          <w:p w14:paraId="77AAF864" w14:textId="77777777" w:rsidR="002343CA" w:rsidRDefault="002343CA" w:rsidP="002343CA">
            <w:pPr>
              <w:spacing w:after="0" w:line="240" w:lineRule="auto"/>
              <w:jc w:val="center"/>
              <w:rPr>
                <w:rFonts w:cs="Calibri"/>
                <w:color w:val="000000"/>
              </w:rPr>
            </w:pPr>
            <w:r>
              <w:rPr>
                <w:rFonts w:ascii="Calibri" w:hAnsi="Calibri" w:cs="Calibri"/>
                <w:color w:val="000000"/>
              </w:rPr>
              <w:lastRenderedPageBreak/>
              <w:t>2029256</w:t>
            </w:r>
          </w:p>
          <w:p w14:paraId="450C5573" w14:textId="4350BD91" w:rsidR="002343CA" w:rsidRPr="006F78DA" w:rsidRDefault="002343CA" w:rsidP="002343CA">
            <w:pPr>
              <w:spacing w:after="0" w:line="240" w:lineRule="auto"/>
              <w:jc w:val="center"/>
              <w:rPr>
                <w:rFonts w:cs="Calibri"/>
                <w:color w:val="000000"/>
                <w:sz w:val="24"/>
                <w:szCs w:val="24"/>
              </w:rPr>
            </w:pPr>
            <w:r w:rsidRPr="00E57E56">
              <w:rPr>
                <w:rFonts w:asciiTheme="minorBidi" w:hAnsiTheme="minorBidi" w:cstheme="minorBidi"/>
                <w:color w:val="000000"/>
              </w:rPr>
              <w:t>G</w:t>
            </w:r>
            <w:r>
              <w:rPr>
                <w:rFonts w:asciiTheme="minorBidi" w:hAnsiTheme="minorBidi" w:cstheme="minorBidi"/>
                <w:color w:val="000000"/>
              </w:rPr>
              <w:t>1</w:t>
            </w:r>
            <w:r w:rsidRPr="00E57E56">
              <w:rPr>
                <w:rFonts w:asciiTheme="minorBidi" w:hAnsiTheme="minorBidi" w:cstheme="minorBidi"/>
                <w:color w:val="000000"/>
              </w:rPr>
              <w:t>-CERT HE HSC</w:t>
            </w:r>
          </w:p>
        </w:tc>
        <w:tc>
          <w:tcPr>
            <w:tcW w:w="1784" w:type="dxa"/>
            <w:vAlign w:val="center"/>
          </w:tcPr>
          <w:p w14:paraId="04661DF2" w14:textId="77777777" w:rsidR="002343CA" w:rsidRDefault="002343CA" w:rsidP="002343CA">
            <w:pPr>
              <w:spacing w:after="0" w:line="240" w:lineRule="auto"/>
              <w:rPr>
                <w:rFonts w:cs="Calibri"/>
                <w:color w:val="000000"/>
              </w:rPr>
            </w:pPr>
            <w:r>
              <w:rPr>
                <w:rFonts w:ascii="Calibri" w:hAnsi="Calibri" w:cs="Calibri"/>
                <w:color w:val="000000"/>
              </w:rPr>
              <w:t>MUHUMED</w:t>
            </w:r>
          </w:p>
          <w:p w14:paraId="4C7648D4" w14:textId="2E851713" w:rsidR="002343CA" w:rsidRPr="00F54D3B" w:rsidRDefault="002343CA" w:rsidP="002343CA">
            <w:pPr>
              <w:spacing w:after="0" w:line="240" w:lineRule="auto"/>
              <w:rPr>
                <w:rFonts w:ascii="Arial" w:hAnsi="Arial" w:cs="Arial"/>
                <w:color w:val="000000"/>
                <w:sz w:val="24"/>
                <w:szCs w:val="24"/>
              </w:rPr>
            </w:pPr>
          </w:p>
        </w:tc>
        <w:tc>
          <w:tcPr>
            <w:tcW w:w="1618" w:type="dxa"/>
            <w:vAlign w:val="center"/>
          </w:tcPr>
          <w:p w14:paraId="4D058540" w14:textId="77777777" w:rsidR="002343CA" w:rsidRDefault="002343CA" w:rsidP="002343CA">
            <w:pPr>
              <w:spacing w:after="0" w:line="240" w:lineRule="auto"/>
              <w:rPr>
                <w:rFonts w:cs="Calibri"/>
                <w:color w:val="000000"/>
              </w:rPr>
            </w:pPr>
            <w:r>
              <w:rPr>
                <w:rFonts w:ascii="Calibri" w:hAnsi="Calibri" w:cs="Calibri"/>
                <w:color w:val="000000"/>
              </w:rPr>
              <w:t>MARYAN MOHAMED</w:t>
            </w:r>
          </w:p>
          <w:p w14:paraId="51F5FAE9" w14:textId="4CCEA462" w:rsidR="002343CA" w:rsidRPr="006F78DA" w:rsidRDefault="002343CA" w:rsidP="002343CA">
            <w:pPr>
              <w:spacing w:after="0" w:line="240" w:lineRule="auto"/>
              <w:rPr>
                <w:rFonts w:cs="Calibri"/>
                <w:color w:val="000000"/>
                <w:sz w:val="24"/>
                <w:szCs w:val="24"/>
              </w:rPr>
            </w:pPr>
          </w:p>
        </w:tc>
        <w:tc>
          <w:tcPr>
            <w:tcW w:w="709" w:type="dxa"/>
            <w:vAlign w:val="center"/>
          </w:tcPr>
          <w:p w14:paraId="0536F45F" w14:textId="26CAF64B" w:rsidR="002343CA" w:rsidRPr="00F54D3B" w:rsidRDefault="002343CA" w:rsidP="002343CA">
            <w:pPr>
              <w:spacing w:after="0" w:line="240" w:lineRule="auto"/>
              <w:rPr>
                <w:rFonts w:ascii="Arial" w:hAnsi="Arial" w:cs="Arial"/>
                <w:b/>
                <w:bCs/>
                <w:sz w:val="24"/>
                <w:szCs w:val="24"/>
              </w:rPr>
            </w:pPr>
            <w:r>
              <w:rPr>
                <w:rFonts w:ascii="Arial" w:hAnsi="Arial" w:cs="Arial"/>
                <w:b/>
                <w:bCs/>
                <w:sz w:val="24"/>
                <w:szCs w:val="24"/>
              </w:rPr>
              <w:t>60</w:t>
            </w:r>
          </w:p>
        </w:tc>
        <w:tc>
          <w:tcPr>
            <w:tcW w:w="850" w:type="dxa"/>
            <w:vAlign w:val="center"/>
          </w:tcPr>
          <w:p w14:paraId="2849A0F4" w14:textId="2E37EABB" w:rsidR="002343CA" w:rsidRPr="00587CE6" w:rsidRDefault="00697C55" w:rsidP="002343CA">
            <w:pPr>
              <w:spacing w:after="0" w:line="240" w:lineRule="auto"/>
              <w:jc w:val="center"/>
              <w:rPr>
                <w:rFonts w:ascii="Arial" w:hAnsi="Arial" w:cs="Arial"/>
                <w:b/>
                <w:bCs/>
              </w:rPr>
            </w:pPr>
            <w:r>
              <w:rPr>
                <w:rFonts w:ascii="Arial" w:hAnsi="Arial" w:cs="Arial"/>
                <w:b/>
                <w:bCs/>
              </w:rPr>
              <w:t>60</w:t>
            </w:r>
          </w:p>
        </w:tc>
        <w:tc>
          <w:tcPr>
            <w:tcW w:w="1134" w:type="dxa"/>
            <w:vAlign w:val="center"/>
          </w:tcPr>
          <w:p w14:paraId="2BB06C36" w14:textId="77777777" w:rsidR="002343CA" w:rsidRPr="00587CE6" w:rsidRDefault="002343CA" w:rsidP="002343CA">
            <w:pPr>
              <w:spacing w:after="0" w:line="240" w:lineRule="auto"/>
              <w:jc w:val="center"/>
              <w:rPr>
                <w:rFonts w:ascii="Arial" w:hAnsi="Arial" w:cs="Arial"/>
                <w:b/>
                <w:bCs/>
              </w:rPr>
            </w:pPr>
          </w:p>
        </w:tc>
        <w:tc>
          <w:tcPr>
            <w:tcW w:w="851" w:type="dxa"/>
            <w:vAlign w:val="center"/>
          </w:tcPr>
          <w:p w14:paraId="2A34169B" w14:textId="77777777" w:rsidR="002343CA" w:rsidRPr="00587CE6" w:rsidRDefault="002343CA" w:rsidP="002343CA">
            <w:pPr>
              <w:spacing w:after="0" w:line="240" w:lineRule="auto"/>
              <w:jc w:val="center"/>
              <w:rPr>
                <w:rFonts w:ascii="Arial" w:hAnsi="Arial" w:cs="Arial"/>
                <w:b/>
                <w:bCs/>
              </w:rPr>
            </w:pPr>
          </w:p>
        </w:tc>
        <w:tc>
          <w:tcPr>
            <w:tcW w:w="1984" w:type="dxa"/>
            <w:vAlign w:val="center"/>
          </w:tcPr>
          <w:p w14:paraId="5386A8C1" w14:textId="77777777" w:rsidR="00E96EAE" w:rsidRPr="0028442B" w:rsidRDefault="00E96EAE" w:rsidP="00E96EAE">
            <w:pPr>
              <w:spacing w:after="0" w:line="240" w:lineRule="auto"/>
              <w:rPr>
                <w:rFonts w:ascii="Arial" w:hAnsi="Arial" w:cs="Arial"/>
                <w:bCs/>
                <w:sz w:val="18"/>
                <w:szCs w:val="18"/>
              </w:rPr>
            </w:pPr>
            <w:r w:rsidRPr="0028442B">
              <w:rPr>
                <w:rFonts w:ascii="Arial" w:hAnsi="Arial" w:cs="Arial"/>
                <w:bCs/>
                <w:sz w:val="18"/>
                <w:szCs w:val="18"/>
              </w:rPr>
              <w:t>Good understanding of key concepts with development of</w:t>
            </w:r>
          </w:p>
          <w:p w14:paraId="2B53FA9F" w14:textId="7EE91347" w:rsidR="002343CA" w:rsidRPr="00587CE6" w:rsidRDefault="00E96EAE" w:rsidP="00E96EAE">
            <w:pPr>
              <w:spacing w:after="0" w:line="240" w:lineRule="auto"/>
              <w:rPr>
                <w:rFonts w:ascii="Arial" w:hAnsi="Arial" w:cs="Arial"/>
                <w:b/>
                <w:bCs/>
              </w:rPr>
            </w:pPr>
            <w:r w:rsidRPr="0028442B">
              <w:rPr>
                <w:rFonts w:ascii="Arial" w:hAnsi="Arial" w:cs="Arial"/>
                <w:bCs/>
                <w:sz w:val="18"/>
                <w:szCs w:val="18"/>
              </w:rPr>
              <w:t>analytical thought</w:t>
            </w:r>
            <w:r>
              <w:rPr>
                <w:rFonts w:ascii="Arial" w:hAnsi="Arial" w:cs="Arial"/>
                <w:bCs/>
                <w:sz w:val="18"/>
                <w:szCs w:val="18"/>
              </w:rPr>
              <w:t xml:space="preserve">.     </w:t>
            </w:r>
            <w:r w:rsidRPr="0028442B">
              <w:rPr>
                <w:rFonts w:ascii="Arial" w:hAnsi="Arial" w:cs="Arial"/>
                <w:bCs/>
                <w:sz w:val="18"/>
                <w:szCs w:val="18"/>
              </w:rPr>
              <w:t xml:space="preserve"> </w:t>
            </w:r>
            <w:r w:rsidRPr="00597BFE">
              <w:rPr>
                <w:rFonts w:ascii="Arial" w:hAnsi="Arial" w:cs="Arial"/>
                <w:bCs/>
                <w:sz w:val="18"/>
                <w:szCs w:val="18"/>
              </w:rPr>
              <w:t xml:space="preserve">Appropriate reading is demonstrated to support the discussion </w:t>
            </w:r>
            <w:r>
              <w:rPr>
                <w:rFonts w:ascii="Arial" w:hAnsi="Arial" w:cs="Arial"/>
                <w:bCs/>
                <w:sz w:val="18"/>
                <w:szCs w:val="18"/>
              </w:rPr>
              <w:t xml:space="preserve">and personal </w:t>
            </w:r>
            <w:r w:rsidRPr="00597BFE">
              <w:rPr>
                <w:rFonts w:ascii="Arial" w:hAnsi="Arial" w:cs="Arial"/>
                <w:bCs/>
                <w:sz w:val="18"/>
                <w:szCs w:val="18"/>
              </w:rPr>
              <w:t xml:space="preserve">reflection. </w:t>
            </w:r>
            <w:r>
              <w:rPr>
                <w:rFonts w:ascii="Arial" w:hAnsi="Arial" w:cs="Arial"/>
                <w:bCs/>
                <w:sz w:val="18"/>
                <w:szCs w:val="18"/>
              </w:rPr>
              <w:t xml:space="preserve">Overall, it was a good paper. However, the reference list does not follow Harvard Referencing </w:t>
            </w:r>
            <w:r w:rsidR="0026478B">
              <w:rPr>
                <w:rFonts w:ascii="Arial" w:hAnsi="Arial" w:cs="Arial"/>
                <w:bCs/>
                <w:sz w:val="18"/>
                <w:szCs w:val="18"/>
              </w:rPr>
              <w:t xml:space="preserve">consistently (e.g. second </w:t>
            </w:r>
            <w:proofErr w:type="gramStart"/>
            <w:r w:rsidR="0026478B">
              <w:rPr>
                <w:rFonts w:ascii="Arial" w:hAnsi="Arial" w:cs="Arial"/>
                <w:bCs/>
                <w:sz w:val="18"/>
                <w:szCs w:val="18"/>
              </w:rPr>
              <w:t>reference  does</w:t>
            </w:r>
            <w:proofErr w:type="gramEnd"/>
            <w:r w:rsidR="0026478B">
              <w:rPr>
                <w:rFonts w:ascii="Arial" w:hAnsi="Arial" w:cs="Arial"/>
                <w:bCs/>
                <w:sz w:val="18"/>
                <w:szCs w:val="18"/>
              </w:rPr>
              <w:t xml:space="preserve"> not contain place and name of publisher). </w:t>
            </w:r>
            <w:r w:rsidRPr="0028442B">
              <w:rPr>
                <w:rFonts w:ascii="Arial" w:hAnsi="Arial" w:cs="Arial"/>
                <w:bCs/>
                <w:sz w:val="18"/>
                <w:szCs w:val="18"/>
              </w:rPr>
              <w:t>I agree with 1st Marker mark.</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886B45" w:rsidRPr="00ED385D" w14:paraId="2578CEC9" w14:textId="77777777" w:rsidTr="00045645">
        <w:tc>
          <w:tcPr>
            <w:tcW w:w="392" w:type="dxa"/>
          </w:tcPr>
          <w:p w14:paraId="360802A8"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886B45" w:rsidRPr="00ED385D" w:rsidRDefault="00886B45" w:rsidP="00886B4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D47A37B" w14:textId="647575D6"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705787E9"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905FAF1" w14:textId="6D7C16DD"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The assessor gave good feedback. The student from the feedback can see why the assessment criteria have been met/not met.</w:t>
            </w:r>
          </w:p>
        </w:tc>
      </w:tr>
      <w:tr w:rsidR="00886B45" w:rsidRPr="00ED385D" w14:paraId="6709FE48" w14:textId="77777777" w:rsidTr="00045645">
        <w:tc>
          <w:tcPr>
            <w:tcW w:w="392" w:type="dxa"/>
          </w:tcPr>
          <w:p w14:paraId="26A1C9B1"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886B45" w:rsidRDefault="00886B45" w:rsidP="00886B4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09C1D928" w14:textId="0936750D"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CB487E7"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4CEA7D8" w14:textId="4C8616A5"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 xml:space="preserve">The feedback identified academic strengths, highlighting areas of achievement and good performance. </w:t>
            </w:r>
          </w:p>
        </w:tc>
      </w:tr>
      <w:tr w:rsidR="00886B45" w:rsidRPr="00ED385D" w14:paraId="37706034" w14:textId="77777777" w:rsidTr="00045645">
        <w:tc>
          <w:tcPr>
            <w:tcW w:w="392" w:type="dxa"/>
          </w:tcPr>
          <w:p w14:paraId="056CF0D1"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886B45" w:rsidRDefault="00886B45" w:rsidP="00886B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886B45" w:rsidRDefault="00886B45" w:rsidP="00886B45">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056A8809" w14:textId="09353331"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2F17F75"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65B3A290" w14:textId="4F1F833E"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Yes, the feedback is constructive.</w:t>
            </w:r>
            <w:r>
              <w:rPr>
                <w:sz w:val="20"/>
                <w:szCs w:val="20"/>
                <w:lang w:val="en-US"/>
              </w:rPr>
              <w:t xml:space="preserve"> </w:t>
            </w:r>
            <w:r>
              <w:rPr>
                <w:rFonts w:ascii="Arial" w:hAnsi="Arial" w:cs="Arial"/>
                <w:sz w:val="20"/>
                <w:szCs w:val="20"/>
                <w:lang w:val="en-US"/>
              </w:rPr>
              <w:t xml:space="preserve">The student will know what to do in order to improve and achieve higher grades as the assessor provided specific suggestions for improvement. </w:t>
            </w:r>
          </w:p>
        </w:tc>
      </w:tr>
      <w:tr w:rsidR="00886B45" w:rsidRPr="00ED385D" w14:paraId="3C4A560A" w14:textId="77777777" w:rsidTr="00045645">
        <w:tc>
          <w:tcPr>
            <w:tcW w:w="392" w:type="dxa"/>
          </w:tcPr>
          <w:p w14:paraId="6D278853"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886B45" w:rsidRDefault="00886B45" w:rsidP="00886B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1292AD9A" w14:textId="58F98C81"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01AB4BB"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3B941DDC" w14:textId="06FAD06C"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 xml:space="preserve">Feedback is linked to the ACs specified in the assignment brief. </w:t>
            </w:r>
          </w:p>
        </w:tc>
      </w:tr>
      <w:tr w:rsidR="00886B45" w:rsidRPr="00ED385D" w14:paraId="284E7573" w14:textId="77777777" w:rsidTr="00045645">
        <w:tc>
          <w:tcPr>
            <w:tcW w:w="392" w:type="dxa"/>
          </w:tcPr>
          <w:p w14:paraId="0AD3A4AA"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886B45" w:rsidRPr="00741EC6" w:rsidRDefault="00886B45" w:rsidP="00886B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3D7A9CA3" w14:textId="7890296B"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3D7DCBA"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2B3B984C" w14:textId="5F1A6C1D"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 xml:space="preserve">The feedback is consistent across the sample. </w:t>
            </w:r>
          </w:p>
        </w:tc>
      </w:tr>
      <w:tr w:rsidR="00886B45" w:rsidRPr="00ED385D" w14:paraId="03A8F07B" w14:textId="77777777" w:rsidTr="00045645">
        <w:tc>
          <w:tcPr>
            <w:tcW w:w="392" w:type="dxa"/>
          </w:tcPr>
          <w:p w14:paraId="64FC8E72" w14:textId="77777777" w:rsidR="00886B45" w:rsidRPr="00ED385D" w:rsidRDefault="00886B45" w:rsidP="00886B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886B45" w:rsidRPr="00ED385D" w:rsidRDefault="00886B45" w:rsidP="00886B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1D405ED9" w14:textId="4D91F80A" w:rsidR="00886B45" w:rsidRPr="00ED385D" w:rsidRDefault="00886B45" w:rsidP="00886B4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49837696" w14:textId="77777777" w:rsidR="00886B45" w:rsidRPr="00ED385D" w:rsidRDefault="00886B45" w:rsidP="00886B45">
            <w:pPr>
              <w:spacing w:after="0" w:line="240" w:lineRule="auto"/>
              <w:rPr>
                <w:rFonts w:ascii="Arial" w:hAnsi="Arial" w:cs="Arial"/>
                <w:sz w:val="20"/>
                <w:szCs w:val="20"/>
              </w:rPr>
            </w:pPr>
          </w:p>
        </w:tc>
        <w:tc>
          <w:tcPr>
            <w:tcW w:w="5386" w:type="dxa"/>
            <w:tcBorders>
              <w:top w:val="single" w:sz="4" w:space="0" w:color="auto"/>
              <w:left w:val="single" w:sz="4" w:space="0" w:color="auto"/>
              <w:bottom w:val="single" w:sz="4" w:space="0" w:color="auto"/>
              <w:right w:val="single" w:sz="4" w:space="0" w:color="auto"/>
            </w:tcBorders>
          </w:tcPr>
          <w:p w14:paraId="53692478" w14:textId="13B28D2C" w:rsidR="00886B45" w:rsidRPr="00ED385D" w:rsidRDefault="00886B45" w:rsidP="00886B45">
            <w:pPr>
              <w:spacing w:after="0" w:line="240" w:lineRule="auto"/>
              <w:rPr>
                <w:rFonts w:ascii="Arial" w:hAnsi="Arial" w:cs="Arial"/>
                <w:sz w:val="20"/>
                <w:szCs w:val="20"/>
              </w:rPr>
            </w:pPr>
            <w:r>
              <w:rPr>
                <w:rFonts w:ascii="Arial" w:hAnsi="Arial" w:cs="Arial"/>
                <w:sz w:val="20"/>
                <w:szCs w:val="20"/>
                <w:lang w:val="en-US"/>
              </w:rPr>
              <w:t xml:space="preserve">In the feedback unfair practice, such as Turnitin similarity index was highlighted, and students were asked to resubmit their work when this contained a high similarity score. Suggestions to improve citing and referencing were provided. </w:t>
            </w:r>
          </w:p>
        </w:tc>
      </w:tr>
      <w:tr w:rsidR="00886B45" w:rsidRPr="00ED385D" w14:paraId="6FB68F09" w14:textId="77777777" w:rsidTr="00A34EFE">
        <w:tc>
          <w:tcPr>
            <w:tcW w:w="392" w:type="dxa"/>
          </w:tcPr>
          <w:p w14:paraId="031E4CD8" w14:textId="77777777" w:rsidR="00886B45" w:rsidRPr="00ED385D" w:rsidRDefault="00886B45" w:rsidP="00886B45">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886B45" w:rsidRPr="00ED385D" w:rsidRDefault="00886B45" w:rsidP="00886B4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33931625" w:rsidR="00886B45" w:rsidRPr="00886B45" w:rsidRDefault="00886B45" w:rsidP="00886B45">
            <w:pPr>
              <w:spacing w:after="0" w:line="249" w:lineRule="exact"/>
              <w:ind w:left="100" w:right="-20"/>
              <w:rPr>
                <w:rFonts w:ascii="Arial Narrow" w:eastAsia="Arial Narrow" w:hAnsi="Arial Narrow" w:cs="Arial Narrow"/>
              </w:rPr>
            </w:pPr>
            <w:r w:rsidRPr="00886B45">
              <w:rPr>
                <w:rFonts w:ascii="Arial Narrow" w:eastAsia="Arial Narrow" w:hAnsi="Arial Narrow" w:cs="Arial Narrow"/>
              </w:rPr>
              <w:t>The marked assessments are accurate. No action is required.</w:t>
            </w:r>
          </w:p>
          <w:p w14:paraId="4F95B702" w14:textId="77777777" w:rsidR="00886B45" w:rsidRPr="00ED385D" w:rsidRDefault="00886B45" w:rsidP="00886B45">
            <w:pPr>
              <w:spacing w:after="0" w:line="249" w:lineRule="exact"/>
              <w:ind w:right="-20"/>
              <w:rPr>
                <w:rFonts w:ascii="Arial Narrow" w:eastAsia="Arial Narrow" w:hAnsi="Arial Narrow" w:cs="Arial Narrow"/>
                <w:b/>
                <w:bCs/>
              </w:rPr>
            </w:pPr>
          </w:p>
          <w:p w14:paraId="3D9A9E45" w14:textId="77777777" w:rsidR="00886B45" w:rsidRPr="00ED385D" w:rsidRDefault="00886B45" w:rsidP="00886B4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86B45" w:rsidRPr="00ED385D" w14:paraId="40EA4C0E" w14:textId="77777777" w:rsidTr="00A34EFE">
        <w:tc>
          <w:tcPr>
            <w:tcW w:w="392" w:type="dxa"/>
          </w:tcPr>
          <w:p w14:paraId="499A4188" w14:textId="77777777" w:rsidR="00886B45" w:rsidRPr="00ED385D" w:rsidRDefault="00886B45" w:rsidP="00886B45">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03390059" w:rsidR="00886B45" w:rsidRPr="00ED385D" w:rsidRDefault="00886B45" w:rsidP="00886B45">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 xml:space="preserve"> How was agreement between markers reached?</w:t>
            </w:r>
          </w:p>
          <w:p w14:paraId="0AAF5413" w14:textId="3CCF0696" w:rsidR="00886B45" w:rsidRPr="00886B45" w:rsidRDefault="00886B45" w:rsidP="00886B45">
            <w:pPr>
              <w:rPr>
                <w:rFonts w:ascii="Arial Narrow" w:eastAsia="Arial Narrow" w:hAnsi="Arial Narrow" w:cs="Arial Narrow"/>
              </w:rPr>
            </w:pPr>
            <w:r>
              <w:rPr>
                <w:rFonts w:ascii="Arial Narrow" w:eastAsia="Arial Narrow" w:hAnsi="Arial Narrow" w:cs="Arial Narrow"/>
              </w:rPr>
              <w:t xml:space="preserve"> </w:t>
            </w:r>
            <w:r w:rsidRPr="00886B45">
              <w:rPr>
                <w:rFonts w:ascii="Arial Narrow" w:eastAsia="Arial Narrow" w:hAnsi="Arial Narrow" w:cs="Arial Narrow"/>
              </w:rPr>
              <w:t>There were no differences between the grades as we both agreed on the grades.</w:t>
            </w:r>
          </w:p>
          <w:p w14:paraId="2B42E8D0" w14:textId="77777777" w:rsidR="00886B45" w:rsidRPr="00ED385D" w:rsidRDefault="00886B45" w:rsidP="00886B4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77777777" w:rsidR="003A0622" w:rsidRPr="00587CE6" w:rsidRDefault="003A0622" w:rsidP="000B1F89">
            <w:pPr>
              <w:spacing w:after="0" w:line="240" w:lineRule="auto"/>
              <w:rPr>
                <w:rFonts w:ascii="Arial" w:hAnsi="Arial" w:cs="Arial"/>
              </w:rPr>
            </w:pPr>
          </w:p>
          <w:p w14:paraId="6B39FABB" w14:textId="652A6AE0" w:rsidR="00E853AC" w:rsidRPr="002D5A9E" w:rsidRDefault="002D5A9E" w:rsidP="000B1F89">
            <w:pPr>
              <w:spacing w:after="0" w:line="240" w:lineRule="auto"/>
              <w:rPr>
                <w:rFonts w:ascii="Bradley Hand ITC" w:hAnsi="Bradley Hand ITC" w:cs="Arial"/>
                <w:i/>
                <w:iCs/>
              </w:rPr>
            </w:pPr>
            <w:r w:rsidRPr="002D5A9E">
              <w:rPr>
                <w:rFonts w:ascii="Bradley Hand ITC" w:hAnsi="Bradley Hand ITC" w:cs="Arial"/>
                <w:i/>
                <w:iCs/>
              </w:rPr>
              <w:t xml:space="preserve">Bianca Sanfilippo </w:t>
            </w:r>
          </w:p>
        </w:tc>
        <w:tc>
          <w:tcPr>
            <w:tcW w:w="2834" w:type="dxa"/>
            <w:vAlign w:val="center"/>
          </w:tcPr>
          <w:p w14:paraId="2A54DA89" w14:textId="7CECCDD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5A9E">
              <w:rPr>
                <w:rFonts w:ascii="Arial" w:hAnsi="Arial" w:cs="Arial"/>
              </w:rPr>
              <w:t>2</w:t>
            </w:r>
            <w:r w:rsidR="001C4CCF">
              <w:rPr>
                <w:rFonts w:ascii="Arial" w:hAnsi="Arial" w:cs="Arial"/>
              </w:rPr>
              <w:t>6</w:t>
            </w:r>
            <w:r w:rsidR="002D5A9E">
              <w:rPr>
                <w:rFonts w:ascii="Arial" w:hAnsi="Arial" w:cs="Arial"/>
              </w:rPr>
              <w:t>/09/2022</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1DEBC904" w:rsidR="00E853AC" w:rsidRPr="00587CE6" w:rsidRDefault="00EF6E63" w:rsidP="00420D86">
            <w:pPr>
              <w:spacing w:after="0" w:line="240" w:lineRule="auto"/>
              <w:rPr>
                <w:rFonts w:ascii="Arial" w:hAnsi="Arial" w:cs="Arial"/>
              </w:rPr>
            </w:pPr>
            <w:r w:rsidRPr="008F2B41">
              <w:rPr>
                <w:rFonts w:ascii="Arial" w:eastAsia="Times New Roman" w:hAnsi="Arial" w:cs="Arial"/>
              </w:rPr>
              <w:t xml:space="preserve">Diya </w:t>
            </w:r>
            <w:proofErr w:type="spellStart"/>
            <w:r w:rsidRPr="008F2B41">
              <w:rPr>
                <w:rFonts w:ascii="Arial" w:eastAsia="Times New Roman" w:hAnsi="Arial" w:cs="Arial"/>
              </w:rPr>
              <w:t>Ganguly</w:t>
            </w:r>
            <w:proofErr w:type="spellEnd"/>
            <w:r w:rsidRPr="00EF23FB">
              <w:rPr>
                <w:rFonts w:ascii="Arial" w:eastAsia="Times New Roman" w:hAnsi="Arial" w:cs="Arial"/>
              </w:rPr>
              <w:t xml:space="preserve"> </w:t>
            </w:r>
            <w:r>
              <w:rPr>
                <w:rFonts w:ascii="Arial" w:eastAsia="Times New Roman" w:hAnsi="Arial" w:cs="Arial"/>
              </w:rPr>
              <w:t xml:space="preserve"> </w:t>
            </w:r>
          </w:p>
        </w:tc>
        <w:tc>
          <w:tcPr>
            <w:tcW w:w="2834" w:type="dxa"/>
            <w:vAlign w:val="center"/>
          </w:tcPr>
          <w:p w14:paraId="3AD7D5A7" w14:textId="423EF845"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9E4FD9">
              <w:rPr>
                <w:rFonts w:ascii="Arial" w:hAnsi="Arial" w:cs="Arial"/>
              </w:rPr>
              <w:t>16/09/22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EE5BC" w14:textId="77777777" w:rsidR="00D34563" w:rsidRDefault="00D34563" w:rsidP="00003B58">
      <w:pPr>
        <w:spacing w:after="0" w:line="240" w:lineRule="auto"/>
      </w:pPr>
      <w:r>
        <w:separator/>
      </w:r>
    </w:p>
  </w:endnote>
  <w:endnote w:type="continuationSeparator" w:id="0">
    <w:p w14:paraId="16B51EFE" w14:textId="77777777" w:rsidR="00D34563" w:rsidRDefault="00D34563"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F5EC9" w14:textId="77777777" w:rsidR="00D34563" w:rsidRDefault="00D34563" w:rsidP="00003B58">
      <w:pPr>
        <w:spacing w:after="0" w:line="240" w:lineRule="auto"/>
      </w:pPr>
      <w:r>
        <w:separator/>
      </w:r>
    </w:p>
  </w:footnote>
  <w:footnote w:type="continuationSeparator" w:id="0">
    <w:p w14:paraId="4B83FB4A" w14:textId="77777777" w:rsidR="00D34563" w:rsidRDefault="00D34563"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115C8"/>
    <w:rsid w:val="00027258"/>
    <w:rsid w:val="00042574"/>
    <w:rsid w:val="000425C6"/>
    <w:rsid w:val="00047134"/>
    <w:rsid w:val="00055118"/>
    <w:rsid w:val="000A01E5"/>
    <w:rsid w:val="000A745C"/>
    <w:rsid w:val="000B1F89"/>
    <w:rsid w:val="000B37AB"/>
    <w:rsid w:val="000C4B1F"/>
    <w:rsid w:val="000D7B83"/>
    <w:rsid w:val="000F0F2F"/>
    <w:rsid w:val="000F64CC"/>
    <w:rsid w:val="00107E7A"/>
    <w:rsid w:val="001179EA"/>
    <w:rsid w:val="00122C0F"/>
    <w:rsid w:val="00122D1D"/>
    <w:rsid w:val="0015181A"/>
    <w:rsid w:val="00161A8C"/>
    <w:rsid w:val="0016601E"/>
    <w:rsid w:val="001830EC"/>
    <w:rsid w:val="00193BDC"/>
    <w:rsid w:val="001B2D70"/>
    <w:rsid w:val="001B7E17"/>
    <w:rsid w:val="001C4CCF"/>
    <w:rsid w:val="001E7D8D"/>
    <w:rsid w:val="001F663D"/>
    <w:rsid w:val="00210AD9"/>
    <w:rsid w:val="0021201E"/>
    <w:rsid w:val="002343CA"/>
    <w:rsid w:val="00244E7F"/>
    <w:rsid w:val="0025101B"/>
    <w:rsid w:val="0026478B"/>
    <w:rsid w:val="0027723E"/>
    <w:rsid w:val="00282ED6"/>
    <w:rsid w:val="00285D6F"/>
    <w:rsid w:val="002A02DD"/>
    <w:rsid w:val="002A727D"/>
    <w:rsid w:val="002B08D3"/>
    <w:rsid w:val="002B747C"/>
    <w:rsid w:val="002D122D"/>
    <w:rsid w:val="002D5A9E"/>
    <w:rsid w:val="002F44B3"/>
    <w:rsid w:val="002F6176"/>
    <w:rsid w:val="00300F08"/>
    <w:rsid w:val="00335185"/>
    <w:rsid w:val="00335255"/>
    <w:rsid w:val="00341997"/>
    <w:rsid w:val="003520BA"/>
    <w:rsid w:val="0035629F"/>
    <w:rsid w:val="00361D70"/>
    <w:rsid w:val="00370696"/>
    <w:rsid w:val="00370A36"/>
    <w:rsid w:val="00373A05"/>
    <w:rsid w:val="00377393"/>
    <w:rsid w:val="00392582"/>
    <w:rsid w:val="0039391D"/>
    <w:rsid w:val="003968A9"/>
    <w:rsid w:val="003A0622"/>
    <w:rsid w:val="003A0C83"/>
    <w:rsid w:val="003B702F"/>
    <w:rsid w:val="003C3131"/>
    <w:rsid w:val="003D4F2B"/>
    <w:rsid w:val="003E7F32"/>
    <w:rsid w:val="004043D9"/>
    <w:rsid w:val="00411FC1"/>
    <w:rsid w:val="00413110"/>
    <w:rsid w:val="0041349D"/>
    <w:rsid w:val="00417F4F"/>
    <w:rsid w:val="00420D86"/>
    <w:rsid w:val="00420F89"/>
    <w:rsid w:val="004606D2"/>
    <w:rsid w:val="00460865"/>
    <w:rsid w:val="0046100D"/>
    <w:rsid w:val="0046507B"/>
    <w:rsid w:val="00467C99"/>
    <w:rsid w:val="00486522"/>
    <w:rsid w:val="00490BBC"/>
    <w:rsid w:val="00493FCB"/>
    <w:rsid w:val="004948F9"/>
    <w:rsid w:val="004A1385"/>
    <w:rsid w:val="004A21EC"/>
    <w:rsid w:val="004C0067"/>
    <w:rsid w:val="004D205E"/>
    <w:rsid w:val="004D3EFB"/>
    <w:rsid w:val="004E0616"/>
    <w:rsid w:val="004E702A"/>
    <w:rsid w:val="0050369E"/>
    <w:rsid w:val="00507442"/>
    <w:rsid w:val="0051296B"/>
    <w:rsid w:val="005218D5"/>
    <w:rsid w:val="00536A75"/>
    <w:rsid w:val="00565B66"/>
    <w:rsid w:val="005739F8"/>
    <w:rsid w:val="005841A3"/>
    <w:rsid w:val="00587CE6"/>
    <w:rsid w:val="00596BAF"/>
    <w:rsid w:val="005A28B8"/>
    <w:rsid w:val="005A74CD"/>
    <w:rsid w:val="005A790A"/>
    <w:rsid w:val="005B25F9"/>
    <w:rsid w:val="005B460D"/>
    <w:rsid w:val="005F2DF4"/>
    <w:rsid w:val="006124E3"/>
    <w:rsid w:val="00641474"/>
    <w:rsid w:val="00645102"/>
    <w:rsid w:val="00647D03"/>
    <w:rsid w:val="00650E76"/>
    <w:rsid w:val="00677C6A"/>
    <w:rsid w:val="00697C55"/>
    <w:rsid w:val="006A194A"/>
    <w:rsid w:val="006D7E53"/>
    <w:rsid w:val="006E0B92"/>
    <w:rsid w:val="006E113A"/>
    <w:rsid w:val="006F18DF"/>
    <w:rsid w:val="006F78DA"/>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66ED"/>
    <w:rsid w:val="007A31C5"/>
    <w:rsid w:val="007B2F1F"/>
    <w:rsid w:val="007E5D59"/>
    <w:rsid w:val="0087167B"/>
    <w:rsid w:val="00874D23"/>
    <w:rsid w:val="0088294E"/>
    <w:rsid w:val="00886B45"/>
    <w:rsid w:val="008928AE"/>
    <w:rsid w:val="008A7C06"/>
    <w:rsid w:val="008B462D"/>
    <w:rsid w:val="008E5A0D"/>
    <w:rsid w:val="008E5C9D"/>
    <w:rsid w:val="008F2B41"/>
    <w:rsid w:val="00905215"/>
    <w:rsid w:val="0091282B"/>
    <w:rsid w:val="00914A9C"/>
    <w:rsid w:val="00920F17"/>
    <w:rsid w:val="00924E5A"/>
    <w:rsid w:val="0094084C"/>
    <w:rsid w:val="00940D6C"/>
    <w:rsid w:val="00942186"/>
    <w:rsid w:val="00955717"/>
    <w:rsid w:val="009620CD"/>
    <w:rsid w:val="009672F0"/>
    <w:rsid w:val="00975458"/>
    <w:rsid w:val="009834E5"/>
    <w:rsid w:val="00990AE7"/>
    <w:rsid w:val="00992685"/>
    <w:rsid w:val="009C34CA"/>
    <w:rsid w:val="009D04BE"/>
    <w:rsid w:val="009E467F"/>
    <w:rsid w:val="009E4FD9"/>
    <w:rsid w:val="009E586D"/>
    <w:rsid w:val="00A20015"/>
    <w:rsid w:val="00A34EFE"/>
    <w:rsid w:val="00A471DB"/>
    <w:rsid w:val="00A54C98"/>
    <w:rsid w:val="00A678AB"/>
    <w:rsid w:val="00A80ED1"/>
    <w:rsid w:val="00AB09D9"/>
    <w:rsid w:val="00AC7457"/>
    <w:rsid w:val="00AD2AFC"/>
    <w:rsid w:val="00AD2F5B"/>
    <w:rsid w:val="00AD5DFE"/>
    <w:rsid w:val="00AE408A"/>
    <w:rsid w:val="00AE723D"/>
    <w:rsid w:val="00B020D0"/>
    <w:rsid w:val="00B1114A"/>
    <w:rsid w:val="00B452A8"/>
    <w:rsid w:val="00B75F0D"/>
    <w:rsid w:val="00B92D51"/>
    <w:rsid w:val="00BA491F"/>
    <w:rsid w:val="00BC221A"/>
    <w:rsid w:val="00BE13FF"/>
    <w:rsid w:val="00BF33E9"/>
    <w:rsid w:val="00BF46EC"/>
    <w:rsid w:val="00C00D39"/>
    <w:rsid w:val="00C0204C"/>
    <w:rsid w:val="00C036D5"/>
    <w:rsid w:val="00C075D4"/>
    <w:rsid w:val="00C25B6E"/>
    <w:rsid w:val="00C3472D"/>
    <w:rsid w:val="00C36E2D"/>
    <w:rsid w:val="00C53EE5"/>
    <w:rsid w:val="00C56513"/>
    <w:rsid w:val="00C839CC"/>
    <w:rsid w:val="00C9211B"/>
    <w:rsid w:val="00CB7244"/>
    <w:rsid w:val="00CE14B0"/>
    <w:rsid w:val="00CE245C"/>
    <w:rsid w:val="00CE3E2B"/>
    <w:rsid w:val="00D02D86"/>
    <w:rsid w:val="00D34563"/>
    <w:rsid w:val="00D4012C"/>
    <w:rsid w:val="00D665F5"/>
    <w:rsid w:val="00D72891"/>
    <w:rsid w:val="00D72FBD"/>
    <w:rsid w:val="00D805D6"/>
    <w:rsid w:val="00D84865"/>
    <w:rsid w:val="00D87DDB"/>
    <w:rsid w:val="00DA7BE8"/>
    <w:rsid w:val="00DB3291"/>
    <w:rsid w:val="00DE180F"/>
    <w:rsid w:val="00DF4677"/>
    <w:rsid w:val="00E02C10"/>
    <w:rsid w:val="00E20F1E"/>
    <w:rsid w:val="00E30F85"/>
    <w:rsid w:val="00E42BAF"/>
    <w:rsid w:val="00E57E56"/>
    <w:rsid w:val="00E60022"/>
    <w:rsid w:val="00E64CF5"/>
    <w:rsid w:val="00E736F0"/>
    <w:rsid w:val="00E853AC"/>
    <w:rsid w:val="00E861EF"/>
    <w:rsid w:val="00E96EAE"/>
    <w:rsid w:val="00ED385D"/>
    <w:rsid w:val="00EE4175"/>
    <w:rsid w:val="00EF13BA"/>
    <w:rsid w:val="00EF23FB"/>
    <w:rsid w:val="00EF6E63"/>
    <w:rsid w:val="00F045AF"/>
    <w:rsid w:val="00F14497"/>
    <w:rsid w:val="00F2106D"/>
    <w:rsid w:val="00F34170"/>
    <w:rsid w:val="00F3615A"/>
    <w:rsid w:val="00F364B6"/>
    <w:rsid w:val="00F36B5C"/>
    <w:rsid w:val="00F54D3B"/>
    <w:rsid w:val="00FA14B8"/>
    <w:rsid w:val="00FA6F5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443925">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14590365">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396899166">
      <w:bodyDiv w:val="1"/>
      <w:marLeft w:val="0"/>
      <w:marRight w:val="0"/>
      <w:marTop w:val="0"/>
      <w:marBottom w:val="0"/>
      <w:divBdr>
        <w:top w:val="none" w:sz="0" w:space="0" w:color="auto"/>
        <w:left w:val="none" w:sz="0" w:space="0" w:color="auto"/>
        <w:bottom w:val="none" w:sz="0" w:space="0" w:color="auto"/>
        <w:right w:val="none" w:sz="0" w:space="0" w:color="auto"/>
      </w:divBdr>
    </w:div>
    <w:div w:id="405807752">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5410786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496846775">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2080436">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77733415">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698776904">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09382696">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6463799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67782460">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05047045">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38644355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5690188">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31261958">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421463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1999841977">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1369</Words>
  <Characters>7743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Manuela Dineva</cp:lastModifiedBy>
  <cp:revision>2</cp:revision>
  <cp:lastPrinted>2014-12-09T15:50:00Z</cp:lastPrinted>
  <dcterms:created xsi:type="dcterms:W3CDTF">2022-09-27T07:43:00Z</dcterms:created>
  <dcterms:modified xsi:type="dcterms:W3CDTF">2022-09-27T07:43:00Z</dcterms:modified>
</cp:coreProperties>
</file>