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0C29C1" w:rsidP="08AD2F41" w:rsidRDefault="540C29C1" w14:paraId="5616D497" w14:textId="1F96ABAA">
      <w:pPr>
        <w:pStyle w:val="Normal"/>
        <w:jc w:val="center"/>
        <w:rPr>
          <w:rFonts w:ascii="Arial Nova" w:hAnsi="Arial Nova" w:eastAsia="Arial Nova" w:cs="Arial Nova"/>
          <w:sz w:val="32"/>
          <w:szCs w:val="32"/>
          <w:u w:val="single"/>
        </w:rPr>
      </w:pPr>
      <w:r w:rsidRPr="3225B98A" w:rsidR="04F7FD51">
        <w:rPr>
          <w:rFonts w:ascii="Arial Nova" w:hAnsi="Arial Nova" w:eastAsia="Arial Nova" w:cs="Arial Nova"/>
          <w:sz w:val="32"/>
          <w:szCs w:val="32"/>
          <w:u w:val="single"/>
        </w:rPr>
        <w:t>Module: Strategic Management for Business</w:t>
      </w:r>
    </w:p>
    <w:p w:rsidR="08AD2F41" w:rsidP="08AD2F41" w:rsidRDefault="08AD2F41" w14:paraId="10A81C29" w14:textId="473B38B6">
      <w:pPr>
        <w:pStyle w:val="Normal"/>
        <w:jc w:val="left"/>
        <w:rPr>
          <w:rFonts w:ascii="Arial Nova" w:hAnsi="Arial Nova" w:eastAsia="Arial Nova" w:cs="Arial Nova"/>
          <w:sz w:val="24"/>
          <w:szCs w:val="24"/>
        </w:rPr>
      </w:pPr>
    </w:p>
    <w:p w:rsidR="540C29C1" w:rsidP="08AD2F41" w:rsidRDefault="540C29C1" w14:paraId="52B0928A" w14:textId="4A5A8453">
      <w:pPr>
        <w:pStyle w:val="Normal"/>
        <w:jc w:val="left"/>
      </w:pPr>
      <w:r w:rsidRPr="3B646CCE" w:rsidR="3E120AB4">
        <w:rPr>
          <w:rFonts w:ascii="Arial Nova" w:hAnsi="Arial Nova" w:eastAsia="Arial Nova" w:cs="Arial Nova"/>
          <w:sz w:val="24"/>
          <w:szCs w:val="24"/>
          <w:lang w:val="en-US"/>
        </w:rPr>
        <w:t xml:space="preserve">Student Name: </w:t>
      </w:r>
      <w:r w:rsidRPr="3B646CCE" w:rsidR="3B84C21C">
        <w:rPr>
          <w:rFonts w:ascii="Arial Nova" w:hAnsi="Arial Nova" w:eastAsia="Arial Nova" w:cs="Arial Nova"/>
          <w:sz w:val="24"/>
          <w:szCs w:val="24"/>
          <w:lang w:val="en-US"/>
        </w:rPr>
        <w:t>Ian</w:t>
      </w:r>
      <w:r w:rsidRPr="3B646CCE" w:rsidR="3E120AB4">
        <w:rPr>
          <w:rFonts w:ascii="Arial Nova" w:hAnsi="Arial Nova" w:eastAsia="Arial Nova" w:cs="Arial Nova"/>
          <w:sz w:val="24"/>
          <w:szCs w:val="24"/>
          <w:lang w:val="en-US"/>
        </w:rPr>
        <w:t xml:space="preserve"> </w:t>
      </w:r>
      <w:r w:rsidRPr="3B646CCE" w:rsidR="3E120AB4">
        <w:rPr>
          <w:rFonts w:ascii="Arial Nova" w:hAnsi="Arial Nova" w:eastAsia="Arial Nova" w:cs="Arial Nova"/>
          <w:sz w:val="24"/>
          <w:szCs w:val="24"/>
          <w:lang w:val="en-US"/>
        </w:rPr>
        <w:t>Moiche</w:t>
      </w:r>
      <w:r w:rsidRPr="3B646CCE" w:rsidR="3E120AB4">
        <w:rPr>
          <w:rFonts w:ascii="Arial Nova" w:hAnsi="Arial Nova" w:eastAsia="Arial Nova" w:cs="Arial Nova"/>
          <w:sz w:val="24"/>
          <w:szCs w:val="24"/>
          <w:lang w:val="en-US"/>
        </w:rPr>
        <w:t xml:space="preserve"> Zuniga</w:t>
      </w:r>
    </w:p>
    <w:p w:rsidR="540C29C1" w:rsidP="08AD2F41" w:rsidRDefault="540C29C1" w14:paraId="75235F27" w14:textId="0E332DF6">
      <w:pPr>
        <w:pStyle w:val="Normal"/>
        <w:jc w:val="left"/>
      </w:pPr>
      <w:r w:rsidRPr="3225B98A" w:rsidR="04F7FD51">
        <w:rPr>
          <w:rFonts w:ascii="Arial Nova" w:hAnsi="Arial Nova" w:eastAsia="Arial Nova" w:cs="Arial Nova"/>
          <w:sz w:val="24"/>
          <w:szCs w:val="24"/>
        </w:rPr>
        <w:t>Student number: 2336866</w:t>
      </w:r>
    </w:p>
    <w:p w:rsidR="08AD2F41" w:rsidP="08AD2F41" w:rsidRDefault="08AD2F41" w14:paraId="587B87A8" w14:textId="763B1E94">
      <w:pPr>
        <w:pStyle w:val="Normal"/>
        <w:jc w:val="left"/>
        <w:rPr>
          <w:rFonts w:ascii="Arial Nova" w:hAnsi="Arial Nova" w:eastAsia="Arial Nova" w:cs="Arial Nova"/>
          <w:sz w:val="24"/>
          <w:szCs w:val="24"/>
        </w:rPr>
      </w:pPr>
    </w:p>
    <w:p w:rsidR="5041F3D9" w:rsidP="08AD2F41" w:rsidRDefault="5041F3D9" w14:paraId="159749B2" w14:textId="30DF1AC2">
      <w:pPr>
        <w:pStyle w:val="Normal"/>
        <w:jc w:val="right"/>
      </w:pPr>
      <w:r w:rsidRPr="3225B98A" w:rsidR="73F9E9A2">
        <w:rPr>
          <w:rFonts w:ascii="Arial Nova" w:hAnsi="Arial Nova" w:eastAsia="Arial Nova" w:cs="Arial Nova"/>
          <w:sz w:val="24"/>
          <w:szCs w:val="24"/>
        </w:rPr>
        <w:t>Module code: LCLM 6001</w:t>
      </w:r>
    </w:p>
    <w:p w:rsidR="5041F3D9" w:rsidP="08AD2F41" w:rsidRDefault="5041F3D9" w14:paraId="7AC9A57A" w14:textId="5D1EF000">
      <w:pPr>
        <w:pStyle w:val="Normal"/>
        <w:jc w:val="right"/>
      </w:pPr>
      <w:r w:rsidRPr="3225B98A" w:rsidR="73F9E9A2">
        <w:rPr>
          <w:rFonts w:ascii="Arial Nova" w:hAnsi="Arial Nova" w:eastAsia="Arial Nova" w:cs="Arial Nova"/>
          <w:sz w:val="24"/>
          <w:szCs w:val="24"/>
          <w:lang w:val="en-US"/>
        </w:rPr>
        <w:t xml:space="preserve">Module </w:t>
      </w:r>
      <w:r w:rsidRPr="3225B98A" w:rsidR="73F9E9A2">
        <w:rPr>
          <w:rFonts w:ascii="Arial Nova" w:hAnsi="Arial Nova" w:eastAsia="Arial Nova" w:cs="Arial Nova"/>
          <w:sz w:val="24"/>
          <w:szCs w:val="24"/>
          <w:lang w:val="en-US"/>
        </w:rPr>
        <w:t>leaders :</w:t>
      </w:r>
      <w:r w:rsidRPr="3225B98A" w:rsidR="73F9E9A2">
        <w:rPr>
          <w:rFonts w:ascii="Arial Nova" w:hAnsi="Arial Nova" w:eastAsia="Arial Nova" w:cs="Arial Nova"/>
          <w:sz w:val="24"/>
          <w:szCs w:val="24"/>
          <w:lang w:val="en-US"/>
        </w:rPr>
        <w:t xml:space="preserve"> Dr Faizu Edu</w:t>
      </w:r>
    </w:p>
    <w:p w:rsidR="30B10928" w:rsidP="08AD2F41" w:rsidRDefault="30B10928" w14:paraId="29608272" w14:textId="08C921FB">
      <w:pPr>
        <w:pStyle w:val="Normal"/>
        <w:jc w:val="right"/>
      </w:pPr>
      <w:r w:rsidRPr="3225B98A" w:rsidR="429D9958">
        <w:rPr>
          <w:rFonts w:ascii="Arial Nova" w:hAnsi="Arial Nova" w:eastAsia="Arial Nova" w:cs="Arial Nova"/>
          <w:sz w:val="24"/>
          <w:szCs w:val="24"/>
          <w:lang w:val="en-US"/>
        </w:rPr>
        <w:t xml:space="preserve">Assignment Title: Individual </w:t>
      </w:r>
      <w:r w:rsidRPr="3225B98A" w:rsidR="5AC6D245">
        <w:rPr>
          <w:rFonts w:ascii="Arial Nova" w:hAnsi="Arial Nova" w:eastAsia="Arial Nova" w:cs="Arial Nova"/>
          <w:sz w:val="24"/>
          <w:szCs w:val="24"/>
          <w:lang w:val="en-US"/>
        </w:rPr>
        <w:t>Report</w:t>
      </w:r>
    </w:p>
    <w:p w:rsidR="08AD2F41" w:rsidP="08AD2F41" w:rsidRDefault="08AD2F41" w14:paraId="08281165" w14:textId="199B1BCF">
      <w:pPr>
        <w:pStyle w:val="Normal"/>
        <w:jc w:val="left"/>
        <w:rPr>
          <w:rFonts w:ascii="Arial Nova" w:hAnsi="Arial Nova" w:eastAsia="Arial Nova" w:cs="Arial Nova" w:asciiTheme="minorAscii" w:hAnsiTheme="minorAscii" w:eastAsiaTheme="minorAscii" w:cstheme="minorAscii"/>
          <w:sz w:val="24"/>
          <w:szCs w:val="24"/>
        </w:rPr>
      </w:pPr>
    </w:p>
    <w:p w:rsidR="3225B98A" w:rsidRDefault="3225B98A" w14:paraId="7AF9CDAE" w14:textId="067C05B3">
      <w:r>
        <w:br w:type="page"/>
      </w:r>
    </w:p>
    <w:p w:rsidR="2EC2A1A8" w:rsidP="3225B98A" w:rsidRDefault="2EC2A1A8" w14:paraId="7ACE59DF" w14:textId="0E6D3456">
      <w:pPr>
        <w:pStyle w:val="Normal"/>
        <w:jc w:val="left"/>
      </w:pPr>
      <w:r w:rsidRPr="3225B98A" w:rsidR="2EC2A1A8">
        <w:rPr>
          <w:rFonts w:ascii="Arial Nova" w:hAnsi="Arial Nova" w:eastAsia="Arial Nova" w:cs="Arial Nova" w:asciiTheme="minorAscii" w:hAnsiTheme="minorAscii" w:eastAsiaTheme="minorAscii" w:cstheme="minorAscii"/>
          <w:sz w:val="32"/>
          <w:szCs w:val="32"/>
          <w:u w:val="single"/>
        </w:rPr>
        <w:t>Table Of Contents</w:t>
      </w:r>
    </w:p>
    <w:tbl>
      <w:tblPr>
        <w:tblStyle w:val="TableNormal"/>
        <w:bidiVisual w:val="0"/>
        <w:tblW w:w="0" w:type="auto"/>
        <w:tblLook w:val="06A0" w:firstRow="1" w:lastRow="0" w:firstColumn="1" w:lastColumn="0" w:noHBand="1" w:noVBand="1"/>
      </w:tblPr>
      <w:tblGrid>
        <w:gridCol w:w="4926"/>
      </w:tblGrid>
      <w:tr w:rsidR="3225B98A" w:rsidTr="02AA6252" w14:paraId="192CBB2F">
        <w:trPr>
          <w:trHeight w:val="300"/>
        </w:trPr>
        <w:tc>
          <w:tcPr>
            <w:tcW w:w="4926" w:type="dxa"/>
            <w:tcMar/>
            <w:vAlign w:val="center"/>
          </w:tcPr>
          <w:p w:rsidR="3225B98A" w:rsidP="02AA6252" w:rsidRDefault="3225B98A" w14:paraId="10BDD487" w14:textId="6A436D1C">
            <w:pPr>
              <w:pStyle w:val="ListParagraph"/>
              <w:numPr>
                <w:ilvl w:val="0"/>
                <w:numId w:val="2"/>
              </w:numPr>
              <w:spacing w:before="0" w:beforeAutospacing="off" w:after="0" w:afterAutospacing="off"/>
              <w:rPr>
                <w:b w:val="0"/>
                <w:bCs w:val="0"/>
                <w:sz w:val="24"/>
                <w:szCs w:val="24"/>
                <w:u w:val="none"/>
              </w:rPr>
            </w:pPr>
            <w:r w:rsidRPr="02AA6252" w:rsidR="5421C9E5">
              <w:rPr>
                <w:b w:val="0"/>
                <w:bCs w:val="0"/>
                <w:sz w:val="24"/>
                <w:szCs w:val="24"/>
                <w:u w:val="none"/>
              </w:rPr>
              <w:t>Executive Summary</w:t>
            </w:r>
          </w:p>
          <w:p w:rsidR="3225B98A" w:rsidP="02AA6252" w:rsidRDefault="3225B98A" w14:paraId="7FBB77FF" w14:textId="46FC05C1">
            <w:pPr>
              <w:pStyle w:val="ListParagraph"/>
              <w:numPr>
                <w:ilvl w:val="0"/>
                <w:numId w:val="2"/>
              </w:numPr>
              <w:spacing w:before="0" w:beforeAutospacing="off" w:after="0" w:afterAutospacing="off"/>
              <w:rPr/>
            </w:pPr>
            <w:r w:rsidR="5CA8BA5A">
              <w:rPr/>
              <w:t xml:space="preserve"> </w:t>
            </w:r>
            <w:r w:rsidR="5CA8BA5A">
              <w:rPr/>
              <w:t>In</w:t>
            </w:r>
            <w:r w:rsidR="5CA8BA5A">
              <w:rPr/>
              <w:t>troduction to Vodafone</w:t>
            </w:r>
          </w:p>
        </w:tc>
      </w:tr>
      <w:tr w:rsidR="3225B98A" w:rsidTr="02AA6252" w14:paraId="47E6E9B1">
        <w:trPr>
          <w:trHeight w:val="300"/>
        </w:trPr>
        <w:tc>
          <w:tcPr>
            <w:tcW w:w="4926" w:type="dxa"/>
            <w:tcMar/>
            <w:vAlign w:val="center"/>
          </w:tcPr>
          <w:p w:rsidR="3225B98A" w:rsidP="02AA6252" w:rsidRDefault="3225B98A" w14:paraId="2F0EDCAC" w14:textId="5D17C208">
            <w:pPr>
              <w:pStyle w:val="ListParagraph"/>
              <w:numPr>
                <w:ilvl w:val="0"/>
                <w:numId w:val="2"/>
              </w:numPr>
              <w:spacing w:before="0" w:beforeAutospacing="off" w:after="0" w:afterAutospacing="off"/>
              <w:rPr/>
            </w:pPr>
            <w:r w:rsidR="5CA8BA5A">
              <w:rPr/>
              <w:t>. Current Market Situation</w:t>
            </w:r>
          </w:p>
        </w:tc>
      </w:tr>
      <w:tr w:rsidR="3225B98A" w:rsidTr="02AA6252" w14:paraId="3037C067">
        <w:trPr>
          <w:trHeight w:val="300"/>
        </w:trPr>
        <w:tc>
          <w:tcPr>
            <w:tcW w:w="4926" w:type="dxa"/>
            <w:tcMar/>
            <w:vAlign w:val="center"/>
          </w:tcPr>
          <w:p w:rsidR="3225B98A" w:rsidP="02AA6252" w:rsidRDefault="3225B98A" w14:paraId="1008DF27" w14:textId="1AB168BF">
            <w:pPr>
              <w:pStyle w:val="ListParagraph"/>
              <w:numPr>
                <w:ilvl w:val="0"/>
                <w:numId w:val="2"/>
              </w:numPr>
              <w:spacing w:before="0" w:beforeAutospacing="off" w:after="0" w:afterAutospacing="off"/>
              <w:rPr/>
            </w:pPr>
            <w:r w:rsidR="5CA8BA5A">
              <w:rPr/>
              <w:t>. Strategic Growth Options and Proposed Strategy</w:t>
            </w:r>
          </w:p>
        </w:tc>
      </w:tr>
      <w:tr w:rsidR="3225B98A" w:rsidTr="02AA6252" w14:paraId="2D186759">
        <w:trPr>
          <w:trHeight w:val="300"/>
        </w:trPr>
        <w:tc>
          <w:tcPr>
            <w:tcW w:w="4926" w:type="dxa"/>
            <w:tcMar/>
            <w:vAlign w:val="center"/>
          </w:tcPr>
          <w:p w:rsidR="3225B98A" w:rsidP="02AA6252" w:rsidRDefault="3225B98A" w14:paraId="021E6D19" w14:textId="29F601F4">
            <w:pPr>
              <w:pStyle w:val="ListParagraph"/>
              <w:numPr>
                <w:ilvl w:val="0"/>
                <w:numId w:val="2"/>
              </w:numPr>
              <w:spacing w:before="0" w:beforeAutospacing="off" w:after="0" w:afterAutospacing="off"/>
              <w:rPr/>
            </w:pPr>
            <w:r w:rsidR="5CA8BA5A">
              <w:rPr/>
              <w:t>Strategy Evaluation</w:t>
            </w:r>
          </w:p>
        </w:tc>
      </w:tr>
      <w:tr w:rsidR="3225B98A" w:rsidTr="02AA6252" w14:paraId="1B4C9E6A">
        <w:trPr>
          <w:trHeight w:val="300"/>
        </w:trPr>
        <w:tc>
          <w:tcPr>
            <w:tcW w:w="4926" w:type="dxa"/>
            <w:tcMar/>
            <w:vAlign w:val="center"/>
          </w:tcPr>
          <w:p w:rsidR="3225B98A" w:rsidP="02AA6252" w:rsidRDefault="3225B98A" w14:paraId="6D6791F1" w14:textId="379627BB">
            <w:pPr>
              <w:pStyle w:val="ListParagraph"/>
              <w:numPr>
                <w:ilvl w:val="0"/>
                <w:numId w:val="2"/>
              </w:numPr>
              <w:spacing w:before="0" w:beforeAutospacing="off" w:after="0" w:afterAutospacing="off"/>
              <w:rPr/>
            </w:pPr>
            <w:r w:rsidR="5CA8BA5A">
              <w:rPr/>
              <w:t>Stakeholder Analysis</w:t>
            </w:r>
          </w:p>
        </w:tc>
      </w:tr>
      <w:tr w:rsidR="3225B98A" w:rsidTr="02AA6252" w14:paraId="0CD4A1ED">
        <w:trPr>
          <w:trHeight w:val="300"/>
        </w:trPr>
        <w:tc>
          <w:tcPr>
            <w:tcW w:w="4926" w:type="dxa"/>
            <w:tcMar/>
            <w:vAlign w:val="center"/>
          </w:tcPr>
          <w:p w:rsidR="3225B98A" w:rsidP="02AA6252" w:rsidRDefault="3225B98A" w14:paraId="56DB0900" w14:textId="2DFADD4C">
            <w:pPr>
              <w:pStyle w:val="ListParagraph"/>
              <w:numPr>
                <w:ilvl w:val="0"/>
                <w:numId w:val="2"/>
              </w:numPr>
              <w:spacing w:before="0" w:beforeAutospacing="off" w:after="0" w:afterAutospacing="off"/>
              <w:rPr/>
            </w:pPr>
            <w:r w:rsidR="5CA8BA5A">
              <w:rPr/>
              <w:t>Implementation and Monitor</w:t>
            </w:r>
            <w:r w:rsidR="5CA8BA5A">
              <w:rPr/>
              <w:t>in</w:t>
            </w:r>
            <w:r w:rsidR="5CA8BA5A">
              <w:rPr/>
              <w:t>g</w:t>
            </w:r>
          </w:p>
        </w:tc>
      </w:tr>
      <w:tr w:rsidR="3225B98A" w:rsidTr="02AA6252" w14:paraId="573FDC53">
        <w:trPr>
          <w:trHeight w:val="300"/>
        </w:trPr>
        <w:tc>
          <w:tcPr>
            <w:tcW w:w="4926" w:type="dxa"/>
            <w:tcMar/>
            <w:vAlign w:val="center"/>
          </w:tcPr>
          <w:p w:rsidR="3225B98A" w:rsidP="02AA6252" w:rsidRDefault="3225B98A" w14:paraId="037208C1" w14:textId="1BDDE439">
            <w:pPr>
              <w:pStyle w:val="ListParagraph"/>
              <w:numPr>
                <w:ilvl w:val="0"/>
                <w:numId w:val="2"/>
              </w:numPr>
              <w:spacing w:before="0" w:beforeAutospacing="off" w:after="0" w:afterAutospacing="off"/>
              <w:rPr/>
            </w:pPr>
            <w:r w:rsidR="5CA8BA5A">
              <w:rPr/>
              <w:t>Conclusion</w:t>
            </w:r>
          </w:p>
        </w:tc>
      </w:tr>
    </w:tbl>
    <w:p w:rsidR="3225B98A" w:rsidP="3225B98A" w:rsidRDefault="3225B98A" w14:paraId="07A24ABC" w14:textId="7AF44B8A">
      <w:pPr>
        <w:pStyle w:val="Normal"/>
        <w:jc w:val="left"/>
        <w:rPr>
          <w:rFonts w:ascii="Arial Nova" w:hAnsi="Arial Nova" w:eastAsia="Arial Nova" w:cs="Arial Nova" w:asciiTheme="minorAscii" w:hAnsiTheme="minorAscii" w:eastAsiaTheme="minorAscii" w:cstheme="minorAscii"/>
          <w:sz w:val="24"/>
          <w:szCs w:val="24"/>
        </w:rPr>
      </w:pPr>
    </w:p>
    <w:p w:rsidR="3225B98A" w:rsidRDefault="3225B98A" w14:paraId="35E0466E" w14:textId="48EAB210">
      <w:r>
        <w:br w:type="page"/>
      </w:r>
    </w:p>
    <w:p w:rsidR="615894FD" w:rsidP="3225B98A" w:rsidRDefault="615894FD" w14:paraId="63AEFF67" w14:textId="2D0D4E44">
      <w:pPr>
        <w:pStyle w:val="Normal"/>
        <w:rPr>
          <w:b w:val="1"/>
          <w:bCs w:val="1"/>
          <w:sz w:val="32"/>
          <w:szCs w:val="32"/>
          <w:u w:val="single"/>
        </w:rPr>
      </w:pPr>
      <w:r w:rsidRPr="02AA6252" w:rsidR="3C47839E">
        <w:rPr>
          <w:b w:val="1"/>
          <w:bCs w:val="1"/>
          <w:sz w:val="32"/>
          <w:szCs w:val="32"/>
          <w:u w:val="single"/>
        </w:rPr>
        <w:t>Executive Summary</w:t>
      </w:r>
    </w:p>
    <w:p w:rsidR="6B0942F5" w:rsidP="02AA6252" w:rsidRDefault="6B0942F5" w14:paraId="6212004F" w14:textId="4F038AD7">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B0942F5">
        <w:rPr>
          <w:rFonts w:ascii="Arial Nova" w:hAnsi="Arial Nova" w:eastAsia="Arial Nova" w:cs="Arial Nova"/>
          <w:b w:val="0"/>
          <w:bCs w:val="0"/>
          <w:noProof w:val="0"/>
          <w:sz w:val="24"/>
          <w:szCs w:val="24"/>
          <w:lang w:val="en-GB"/>
        </w:rPr>
        <w:t>The merger between Vodafone UK and Three UK has significantly changed the company's strategic position within the UK telecommunications market. While the merger creates opportunities through a larger customer base, stronger network capabilities and increased investment in 5G technology, Vodafone must also respond to intense competition, changing customer expectations and ongoing regulatory pressures.</w:t>
      </w:r>
    </w:p>
    <w:p w:rsidR="6B0942F5" w:rsidP="02AA6252" w:rsidRDefault="6B0942F5" w14:paraId="5817A855" w14:textId="2162B906">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B0942F5">
        <w:rPr>
          <w:rFonts w:ascii="Arial Nova" w:hAnsi="Arial Nova" w:eastAsia="Arial Nova" w:cs="Arial Nova"/>
          <w:b w:val="0"/>
          <w:bCs w:val="0"/>
          <w:noProof w:val="0"/>
          <w:sz w:val="24"/>
          <w:szCs w:val="24"/>
          <w:lang w:val="en-GB"/>
        </w:rPr>
        <w:t>This report evaluates Vodafone's current position using a SWOT analysis to identify the company's main strengths, weaknesses, opportunities and threats. Based on these findings, the report recommends a product development strategy through the Ansoff Matrix. By expanding digital products and services, including cloud solutions, cybersecurity and Internet of Things (IoT) technologies, Vodafone can create greater value for its existing customers while strengthening its long-term competitive position.</w:t>
      </w:r>
    </w:p>
    <w:p w:rsidR="6B0942F5" w:rsidP="02AA6252" w:rsidRDefault="6B0942F5" w14:paraId="4C5A18F4" w14:textId="030598AF">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B0942F5">
        <w:rPr>
          <w:rFonts w:ascii="Arial Nova" w:hAnsi="Arial Nova" w:eastAsia="Arial Nova" w:cs="Arial Nova"/>
          <w:b w:val="0"/>
          <w:bCs w:val="0"/>
          <w:noProof w:val="0"/>
          <w:sz w:val="24"/>
          <w:szCs w:val="24"/>
          <w:lang w:val="en-GB"/>
        </w:rPr>
        <w:t>The proposed strategy is assessed using the Suitability, Feasibility and Acceptability (SFA) framework to determine whether it is appropriate for Vodafone's current resources and long-term objectives. The report also considers the impact of the strategy on key stakeholders before presenting an implementation plan supported by measurable Key Performance Indicators (KPIs) to monitor progress and support successful execution.</w:t>
      </w:r>
    </w:p>
    <w:p w:rsidR="02AA6252" w:rsidP="02AA6252" w:rsidRDefault="02AA6252" w14:paraId="7475E69C" w14:textId="4F2F7841">
      <w:pPr>
        <w:spacing w:before="240" w:beforeAutospacing="off" w:after="240" w:afterAutospacing="off"/>
        <w:jc w:val="left"/>
        <w:rPr>
          <w:rFonts w:ascii="Arial Nova" w:hAnsi="Arial Nova" w:eastAsia="Arial Nova" w:cs="Arial Nova"/>
          <w:sz w:val="24"/>
          <w:szCs w:val="24"/>
        </w:rPr>
      </w:pPr>
    </w:p>
    <w:p w:rsidR="3225B98A" w:rsidP="3225B98A" w:rsidRDefault="3225B98A" w14:paraId="4F70B2FC" w14:textId="7AAF17E0">
      <w:pPr>
        <w:pStyle w:val="Normal"/>
        <w:jc w:val="left"/>
        <w:rPr>
          <w:rFonts w:ascii="Arial Nova" w:hAnsi="Arial Nova" w:eastAsia="Arial Nova" w:cs="Arial Nova" w:asciiTheme="minorAscii" w:hAnsiTheme="minorAscii" w:eastAsiaTheme="minorAscii" w:cstheme="minorAscii"/>
          <w:sz w:val="24"/>
          <w:szCs w:val="24"/>
        </w:rPr>
      </w:pPr>
    </w:p>
    <w:p w:rsidR="08AD2F41" w:rsidRDefault="08AD2F41" w14:paraId="27E990FD" w14:textId="1ED527D2"/>
    <w:p w:rsidR="08AD2F41" w:rsidP="08AD2F41" w:rsidRDefault="08AD2F41" w14:paraId="60E01E60" w14:textId="6A7F7F1D">
      <w:pPr>
        <w:pStyle w:val="Normal"/>
        <w:jc w:val="left"/>
        <w:rPr>
          <w:rFonts w:ascii="Arial Nova" w:hAnsi="Arial Nova" w:eastAsia="Arial Nova" w:cs="Arial Nova" w:asciiTheme="minorAscii" w:hAnsiTheme="minorAscii" w:eastAsiaTheme="minorAscii" w:cstheme="minorAscii"/>
          <w:sz w:val="32"/>
          <w:szCs w:val="32"/>
          <w:u w:val="single"/>
        </w:rPr>
      </w:pPr>
    </w:p>
    <w:p w:rsidR="08AD2F41" w:rsidRDefault="08AD2F41" w14:paraId="30B259C9" w14:textId="68278278">
      <w:r>
        <w:br w:type="page"/>
      </w:r>
    </w:p>
    <w:p w:rsidR="16A63841" w:rsidP="08AD2F41" w:rsidRDefault="16A63841" w14:paraId="1447997D" w14:textId="68FE9C9C">
      <w:pPr>
        <w:pStyle w:val="Normal"/>
        <w:jc w:val="left"/>
      </w:pPr>
      <w:r w:rsidRPr="02AA6252" w:rsidR="79659732">
        <w:rPr>
          <w:rFonts w:ascii="Arial Nova" w:hAnsi="Arial Nova" w:eastAsia="Arial Nova" w:cs="Arial Nova" w:asciiTheme="minorAscii" w:hAnsiTheme="minorAscii" w:eastAsiaTheme="minorAscii" w:cstheme="minorAscii"/>
          <w:sz w:val="32"/>
          <w:szCs w:val="32"/>
          <w:u w:val="single"/>
        </w:rPr>
        <w:t>Introduction</w:t>
      </w:r>
    </w:p>
    <w:p w:rsidR="5EF1024E" w:rsidP="02AA6252" w:rsidRDefault="5EF1024E" w14:paraId="4646E18D" w14:textId="22517286">
      <w:pPr>
        <w:spacing w:before="240" w:beforeAutospacing="off" w:after="240" w:afterAutospacing="off"/>
        <w:jc w:val="left"/>
      </w:pPr>
      <w:r w:rsidRPr="02AA6252" w:rsidR="5EF1024E">
        <w:rPr>
          <w:rFonts w:ascii="Arial Nova" w:hAnsi="Arial Nova" w:eastAsia="Arial Nova" w:cs="Arial Nova"/>
          <w:noProof w:val="0"/>
          <w:sz w:val="24"/>
          <w:szCs w:val="24"/>
          <w:lang w:val="en-US"/>
        </w:rPr>
        <w:t>Vodafone is a global telecommunications company that provides mobile, broadband and digital services to millions of customers across Europe and Africa. Since its establishment in 1984, the company has expanded through continuous investment in network infrastructure, technological innovation and customer-focused services. In the UK, Vodafone has become one of the country's leading network providers. Its recent merger with Three UK has created VodafoneThree, strengthening its market position by increasing network capacity, expanding its customer base and supporting future investment in digital connectivity.</w:t>
      </w:r>
    </w:p>
    <w:p w:rsidR="5EF1024E" w:rsidP="02AA6252" w:rsidRDefault="5EF1024E" w14:paraId="7BA1D4A2" w14:textId="4F6395DC">
      <w:pPr>
        <w:spacing w:before="240" w:beforeAutospacing="off" w:after="240" w:afterAutospacing="off"/>
        <w:jc w:val="left"/>
      </w:pPr>
      <w:r w:rsidRPr="02AA6252" w:rsidR="5EF1024E">
        <w:rPr>
          <w:rFonts w:ascii="Arial Nova" w:hAnsi="Arial Nova" w:eastAsia="Arial Nova" w:cs="Arial Nova"/>
          <w:noProof w:val="0"/>
          <w:sz w:val="24"/>
          <w:szCs w:val="24"/>
          <w:lang w:val="en-US"/>
        </w:rPr>
        <w:t>The company's vision is to create a connected digital society where everyone can benefit from reliable communication services. Its mission is to connect individuals, businesses and communities through innovative technology while creating long-term value for customers, employees, shareholders and society. Vodafone's business is supported by values such as innovation, integrity, customer focus, collaboration and sustainability.</w:t>
      </w:r>
    </w:p>
    <w:p w:rsidR="5EF1024E" w:rsidP="02AA6252" w:rsidRDefault="5EF1024E" w14:paraId="1FDC9533" w14:textId="08FFEF9B">
      <w:pPr>
        <w:spacing w:before="240" w:beforeAutospacing="off" w:after="240" w:afterAutospacing="off"/>
        <w:jc w:val="left"/>
      </w:pPr>
      <w:r w:rsidRPr="02AA6252" w:rsidR="5EF1024E">
        <w:rPr>
          <w:rFonts w:ascii="Arial Nova" w:hAnsi="Arial Nova" w:eastAsia="Arial Nova" w:cs="Arial Nova"/>
          <w:noProof w:val="0"/>
          <w:sz w:val="24"/>
          <w:szCs w:val="24"/>
          <w:lang w:val="en-US"/>
        </w:rPr>
        <w:t>The UK telecommunications market continues to evolve as customer expectations, technological developments and competition increase. The expansion of 5G, artificial intelligence, cloud computing and Internet of Things (IoT) technologies is changing the way both consumers and businesses use digital services. At the same time, companies must respond to regulatory requirements and significant investment costs while maintaining high-quality network performance.</w:t>
      </w:r>
    </w:p>
    <w:p w:rsidR="5EF1024E" w:rsidP="02AA6252" w:rsidRDefault="5EF1024E" w14:paraId="7D89DE0B" w14:textId="68F6B0DC">
      <w:pPr>
        <w:spacing w:before="240" w:beforeAutospacing="off" w:after="240" w:afterAutospacing="off"/>
        <w:jc w:val="left"/>
      </w:pPr>
      <w:r w:rsidRPr="02AA6252" w:rsidR="5EF1024E">
        <w:rPr>
          <w:rFonts w:ascii="Arial Nova" w:hAnsi="Arial Nova" w:eastAsia="Arial Nova" w:cs="Arial Nova"/>
          <w:noProof w:val="0"/>
          <w:sz w:val="24"/>
          <w:szCs w:val="24"/>
          <w:lang w:val="en-US"/>
        </w:rPr>
        <w:t xml:space="preserve">This report examines Vodafone's current strategic position using a SWOT analysis to </w:t>
      </w:r>
      <w:r w:rsidRPr="02AA6252" w:rsidR="5EF1024E">
        <w:rPr>
          <w:rFonts w:ascii="Arial Nova" w:hAnsi="Arial Nova" w:eastAsia="Arial Nova" w:cs="Arial Nova"/>
          <w:noProof w:val="0"/>
          <w:sz w:val="24"/>
          <w:szCs w:val="24"/>
          <w:lang w:val="en-US"/>
        </w:rPr>
        <w:t>identify</w:t>
      </w:r>
      <w:r w:rsidRPr="02AA6252" w:rsidR="5EF1024E">
        <w:rPr>
          <w:rFonts w:ascii="Arial Nova" w:hAnsi="Arial Nova" w:eastAsia="Arial Nova" w:cs="Arial Nova"/>
          <w:noProof w:val="0"/>
          <w:sz w:val="24"/>
          <w:szCs w:val="24"/>
          <w:lang w:val="en-US"/>
        </w:rPr>
        <w:t xml:space="preserve"> the company's main strengths, weaknesses, </w:t>
      </w:r>
      <w:r w:rsidRPr="02AA6252" w:rsidR="5EF1024E">
        <w:rPr>
          <w:rFonts w:ascii="Arial Nova" w:hAnsi="Arial Nova" w:eastAsia="Arial Nova" w:cs="Arial Nova"/>
          <w:noProof w:val="0"/>
          <w:sz w:val="24"/>
          <w:szCs w:val="24"/>
          <w:lang w:val="en-US"/>
        </w:rPr>
        <w:t>opportunities</w:t>
      </w:r>
      <w:r w:rsidRPr="02AA6252" w:rsidR="5EF1024E">
        <w:rPr>
          <w:rFonts w:ascii="Arial Nova" w:hAnsi="Arial Nova" w:eastAsia="Arial Nova" w:cs="Arial Nova"/>
          <w:noProof w:val="0"/>
          <w:sz w:val="24"/>
          <w:szCs w:val="24"/>
          <w:lang w:val="en-US"/>
        </w:rPr>
        <w:t xml:space="preserve"> and threats. Based on these findings, it recommends </w:t>
      </w:r>
      <w:r w:rsidRPr="02AA6252" w:rsidR="5EF1024E">
        <w:rPr>
          <w:rFonts w:ascii="Arial Nova" w:hAnsi="Arial Nova" w:eastAsia="Arial Nova" w:cs="Arial Nova"/>
          <w:noProof w:val="0"/>
          <w:sz w:val="24"/>
          <w:szCs w:val="24"/>
          <w:lang w:val="en-US"/>
        </w:rPr>
        <w:t>an appropriate growth</w:t>
      </w:r>
      <w:r w:rsidRPr="02AA6252" w:rsidR="5EF1024E">
        <w:rPr>
          <w:rFonts w:ascii="Arial Nova" w:hAnsi="Arial Nova" w:eastAsia="Arial Nova" w:cs="Arial Nova"/>
          <w:noProof w:val="0"/>
          <w:sz w:val="24"/>
          <w:szCs w:val="24"/>
          <w:lang w:val="en-US"/>
        </w:rPr>
        <w:t xml:space="preserve"> strategy using the Ansoff Matrix, evaluates the proposal through the Suitability, Feasibility and Acceptability (SFA) framework, considers its impact on key </w:t>
      </w:r>
      <w:r w:rsidRPr="02AA6252" w:rsidR="5EF1024E">
        <w:rPr>
          <w:rFonts w:ascii="Arial Nova" w:hAnsi="Arial Nova" w:eastAsia="Arial Nova" w:cs="Arial Nova"/>
          <w:noProof w:val="0"/>
          <w:sz w:val="24"/>
          <w:szCs w:val="24"/>
          <w:lang w:val="en-US"/>
        </w:rPr>
        <w:t>stakeholders</w:t>
      </w:r>
      <w:r w:rsidRPr="02AA6252" w:rsidR="5EF1024E">
        <w:rPr>
          <w:rFonts w:ascii="Arial Nova" w:hAnsi="Arial Nova" w:eastAsia="Arial Nova" w:cs="Arial Nova"/>
          <w:noProof w:val="0"/>
          <w:sz w:val="24"/>
          <w:szCs w:val="24"/>
          <w:lang w:val="en-US"/>
        </w:rPr>
        <w:t xml:space="preserve"> and outlines an implementation plan supported by measurable Key Performance Indicators (KPIs).</w:t>
      </w:r>
    </w:p>
    <w:p w:rsidR="3225B98A" w:rsidRDefault="3225B98A" w14:paraId="7F6C8AE7" w14:textId="2AA40A8E">
      <w:r>
        <w:br w:type="page"/>
      </w:r>
    </w:p>
    <w:p w:rsidR="61B60BF3" w:rsidP="02AA6252" w:rsidRDefault="61B60BF3" w14:paraId="4EAF0884" w14:textId="7F919EBF">
      <w:pPr>
        <w:pStyle w:val="Normal"/>
        <w:rPr>
          <w:rFonts w:ascii="Arial Nova" w:hAnsi="Arial Nova" w:eastAsia="Arial Nova" w:cs="Arial Nova"/>
          <w:b w:val="1"/>
          <w:bCs w:val="1"/>
          <w:noProof w:val="0"/>
          <w:sz w:val="32"/>
          <w:szCs w:val="32"/>
          <w:u w:val="single"/>
          <w:lang w:val="en-GB"/>
        </w:rPr>
      </w:pPr>
      <w:r w:rsidRPr="02AA6252" w:rsidR="61B60BF3">
        <w:rPr>
          <w:b w:val="1"/>
          <w:bCs w:val="1"/>
          <w:noProof w:val="0"/>
          <w:sz w:val="32"/>
          <w:szCs w:val="32"/>
          <w:u w:val="single"/>
          <w:lang w:val="en-GB"/>
        </w:rPr>
        <w:t>3. Evaluation of the Current Market Situation</w:t>
      </w:r>
    </w:p>
    <w:p w:rsidR="5A416D13" w:rsidP="02AA6252" w:rsidRDefault="5A416D13" w14:paraId="58A83597" w14:textId="52FBF63E">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5A416D13">
        <w:rPr>
          <w:rFonts w:ascii="Arial Nova" w:hAnsi="Arial Nova" w:eastAsia="Arial Nova" w:cs="Arial Nova"/>
          <w:noProof w:val="0"/>
          <w:sz w:val="24"/>
          <w:szCs w:val="24"/>
          <w:lang w:val="en-GB"/>
        </w:rPr>
        <w:t>Understanding Vodafone's current position is essential before selecting an appropriate growth strategy. The UK telecommunications industry is highly competitive and continues to evolve due to technological innovation, changing consumer expectations and regulatory developments. The recent merger with Three UK has strengthened Vodafone's market position but has also introduced operational challenges that need to be managed effectively. To assess the company's current situation, a SWOT analysis is used to identify the main internal strengths and weaknesses together with the external opportunities and threats that may influence future performance</w:t>
      </w:r>
      <w:r w:rsidRPr="02AA6252" w:rsidR="5A416D13">
        <w:rPr>
          <w:rFonts w:ascii="Arial Nova" w:hAnsi="Arial Nova" w:eastAsia="Arial Nova" w:cs="Arial Nova"/>
          <w:b w:val="0"/>
          <w:bCs w:val="0"/>
          <w:noProof w:val="0"/>
          <w:sz w:val="24"/>
          <w:szCs w:val="24"/>
          <w:lang w:val="en-GB"/>
        </w:rPr>
        <w:t xml:space="preserve"> </w:t>
      </w:r>
      <w:r w:rsidRPr="02AA6252" w:rsidR="5A416D13">
        <w:rPr>
          <w:rFonts w:ascii="Arial Nova" w:hAnsi="Arial Nova" w:eastAsia="Arial Nova" w:cs="Arial Nova"/>
          <w:b w:val="0"/>
          <w:bCs w:val="0"/>
          <w:noProof w:val="0"/>
          <w:sz w:val="24"/>
          <w:szCs w:val="24"/>
          <w:lang w:val="en-GB"/>
        </w:rPr>
        <w:t>(Whittington et al., 2023).</w:t>
      </w:r>
    </w:p>
    <w:p w:rsidR="5A416D13" w:rsidP="02AA6252" w:rsidRDefault="5A416D13" w14:paraId="4F156CCF" w14:textId="43255FA9">
      <w:pPr>
        <w:pStyle w:val="Normal"/>
        <w:rPr>
          <w:b w:val="1"/>
          <w:bCs w:val="1"/>
          <w:i w:val="0"/>
          <w:iCs w:val="0"/>
          <w:noProof w:val="0"/>
          <w:sz w:val="28"/>
          <w:szCs w:val="28"/>
          <w:u w:val="single"/>
          <w:lang w:val="en-GB"/>
        </w:rPr>
      </w:pPr>
      <w:r w:rsidRPr="02AA6252" w:rsidR="5A416D13">
        <w:rPr>
          <w:b w:val="1"/>
          <w:bCs w:val="1"/>
          <w:i w:val="0"/>
          <w:iCs w:val="0"/>
          <w:noProof w:val="0"/>
          <w:sz w:val="28"/>
          <w:szCs w:val="28"/>
          <w:u w:val="single"/>
          <w:lang w:val="en-GB"/>
        </w:rPr>
        <w:t>SWOT Analysis</w:t>
      </w:r>
    </w:p>
    <w:p w:rsidR="5A416D13" w:rsidP="02AA6252" w:rsidRDefault="5A416D13" w14:paraId="074BE7D5" w14:textId="4CDF1345">
      <w:pPr>
        <w:pStyle w:val="Normal"/>
        <w:rPr>
          <w:b w:val="1"/>
          <w:bCs w:val="1"/>
          <w:i w:val="0"/>
          <w:iCs w:val="0"/>
          <w:noProof w:val="0"/>
          <w:sz w:val="28"/>
          <w:szCs w:val="28"/>
          <w:u w:val="single"/>
          <w:lang w:val="en-GB"/>
        </w:rPr>
      </w:pPr>
      <w:r w:rsidRPr="2D3C2B3D" w:rsidR="0AFC9E35">
        <w:rPr>
          <w:b w:val="1"/>
          <w:bCs w:val="1"/>
          <w:i w:val="0"/>
          <w:iCs w:val="0"/>
          <w:noProof w:val="0"/>
          <w:sz w:val="28"/>
          <w:szCs w:val="28"/>
          <w:u w:val="single"/>
          <w:lang w:val="en-GB"/>
        </w:rPr>
        <w:t>Strengths</w:t>
      </w:r>
    </w:p>
    <w:p w:rsidR="1736C29F" w:rsidP="2D3C2B3D" w:rsidRDefault="1736C29F" w14:paraId="25D5998A" w14:textId="7BEF7B76">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1736C29F">
        <w:rPr>
          <w:rFonts w:ascii="Arial Nova" w:hAnsi="Arial Nova" w:eastAsia="Arial Nova" w:cs="Arial Nova"/>
          <w:b w:val="0"/>
          <w:bCs w:val="0"/>
          <w:noProof w:val="0"/>
          <w:sz w:val="24"/>
          <w:szCs w:val="24"/>
          <w:lang w:val="en-GB"/>
        </w:rPr>
        <w:t xml:space="preserve">Vodafone has established one of the strongest brands in the UK telecommunications industry, supported by decades of experience and a large customer base. Its well-established reputation helps the company maintain customer trust, attract new users and strengthen customer loyalty in an increasingly competitive market </w:t>
      </w:r>
      <w:r w:rsidRPr="2D3C2B3D" w:rsidR="1736C29F">
        <w:rPr>
          <w:rFonts w:ascii="Arial Nova" w:hAnsi="Arial Nova" w:eastAsia="Arial Nova" w:cs="Arial Nova"/>
          <w:b w:val="0"/>
          <w:bCs w:val="0"/>
          <w:noProof w:val="0"/>
          <w:sz w:val="24"/>
          <w:szCs w:val="24"/>
          <w:lang w:val="en-GB"/>
        </w:rPr>
        <w:t>(Vodafone Group plc, 2025).</w:t>
      </w:r>
    </w:p>
    <w:p w:rsidR="1736C29F" w:rsidP="2D3C2B3D" w:rsidRDefault="1736C29F" w14:paraId="71163021" w14:textId="4AF7EDF1">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1736C29F">
        <w:rPr>
          <w:rFonts w:ascii="Arial Nova" w:hAnsi="Arial Nova" w:eastAsia="Arial Nova" w:cs="Arial Nova"/>
          <w:b w:val="0"/>
          <w:bCs w:val="0"/>
          <w:noProof w:val="0"/>
          <w:sz w:val="24"/>
          <w:szCs w:val="24"/>
          <w:lang w:val="en-GB"/>
        </w:rPr>
        <w:t xml:space="preserve">A major strength is the merger with Three UK, which has created the UK's largest mobile network, serving approximately </w:t>
      </w:r>
      <w:r w:rsidRPr="2D3C2B3D" w:rsidR="1736C29F">
        <w:rPr>
          <w:rFonts w:ascii="Arial Nova" w:hAnsi="Arial Nova" w:eastAsia="Arial Nova" w:cs="Arial Nova"/>
          <w:b w:val="0"/>
          <w:bCs w:val="0"/>
          <w:noProof w:val="0"/>
          <w:sz w:val="24"/>
          <w:szCs w:val="24"/>
          <w:lang w:val="en-GB"/>
        </w:rPr>
        <w:t>27 million customers</w:t>
      </w:r>
      <w:r w:rsidRPr="2D3C2B3D" w:rsidR="1736C29F">
        <w:rPr>
          <w:rFonts w:ascii="Arial Nova" w:hAnsi="Arial Nova" w:eastAsia="Arial Nova" w:cs="Arial Nova"/>
          <w:b w:val="0"/>
          <w:bCs w:val="0"/>
          <w:noProof w:val="0"/>
          <w:sz w:val="24"/>
          <w:szCs w:val="24"/>
          <w:lang w:val="en-GB"/>
        </w:rPr>
        <w:t xml:space="preserve">. The combined business benefits from wider network coverage, shared infrastructure and improved operational efficiency. In addition, Vodafone expects the merger to generate around </w:t>
      </w:r>
      <w:r w:rsidRPr="2D3C2B3D" w:rsidR="1736C29F">
        <w:rPr>
          <w:rFonts w:ascii="Arial Nova" w:hAnsi="Arial Nova" w:eastAsia="Arial Nova" w:cs="Arial Nova"/>
          <w:b w:val="0"/>
          <w:bCs w:val="0"/>
          <w:noProof w:val="0"/>
          <w:sz w:val="24"/>
          <w:szCs w:val="24"/>
          <w:lang w:val="en-GB"/>
        </w:rPr>
        <w:t>£700 million in annual cost synergies</w:t>
      </w:r>
      <w:r w:rsidRPr="2D3C2B3D" w:rsidR="1736C29F">
        <w:rPr>
          <w:rFonts w:ascii="Arial Nova" w:hAnsi="Arial Nova" w:eastAsia="Arial Nova" w:cs="Arial Nova"/>
          <w:b w:val="0"/>
          <w:bCs w:val="0"/>
          <w:noProof w:val="0"/>
          <w:sz w:val="24"/>
          <w:szCs w:val="24"/>
          <w:lang w:val="en-GB"/>
        </w:rPr>
        <w:t xml:space="preserve">, providing greater financial flexibility to support future investment and innovation </w:t>
      </w:r>
      <w:r w:rsidRPr="2D3C2B3D" w:rsidR="1736C29F">
        <w:rPr>
          <w:rFonts w:ascii="Arial Nova" w:hAnsi="Arial Nova" w:eastAsia="Arial Nova" w:cs="Arial Nova"/>
          <w:b w:val="0"/>
          <w:bCs w:val="0"/>
          <w:noProof w:val="0"/>
          <w:sz w:val="24"/>
          <w:szCs w:val="24"/>
          <w:lang w:val="en-GB"/>
        </w:rPr>
        <w:t>(Vodafone Group plc, 2025).</w:t>
      </w:r>
    </w:p>
    <w:p w:rsidR="1736C29F" w:rsidP="2D3C2B3D" w:rsidRDefault="1736C29F" w14:paraId="326FBDDE" w14:textId="3B9ED2F8">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1736C29F">
        <w:rPr>
          <w:rFonts w:ascii="Arial Nova" w:hAnsi="Arial Nova" w:eastAsia="Arial Nova" w:cs="Arial Nova"/>
          <w:b w:val="0"/>
          <w:bCs w:val="0"/>
          <w:noProof w:val="0"/>
          <w:sz w:val="24"/>
          <w:szCs w:val="24"/>
          <w:lang w:val="en-GB"/>
        </w:rPr>
        <w:t xml:space="preserve">Another key strength is Vodafone's continued investment in digital innovation. The company has committed </w:t>
      </w:r>
      <w:r w:rsidRPr="2D3C2B3D" w:rsidR="1736C29F">
        <w:rPr>
          <w:rFonts w:ascii="Arial Nova" w:hAnsi="Arial Nova" w:eastAsia="Arial Nova" w:cs="Arial Nova"/>
          <w:b w:val="0"/>
          <w:bCs w:val="0"/>
          <w:noProof w:val="0"/>
          <w:sz w:val="24"/>
          <w:szCs w:val="24"/>
          <w:lang w:val="en-GB"/>
        </w:rPr>
        <w:t>£11 billion</w:t>
      </w:r>
      <w:r w:rsidRPr="2D3C2B3D" w:rsidR="1736C29F">
        <w:rPr>
          <w:rFonts w:ascii="Arial Nova" w:hAnsi="Arial Nova" w:eastAsia="Arial Nova" w:cs="Arial Nova"/>
          <w:b w:val="0"/>
          <w:bCs w:val="0"/>
          <w:noProof w:val="0"/>
          <w:sz w:val="24"/>
          <w:szCs w:val="24"/>
          <w:lang w:val="en-GB"/>
        </w:rPr>
        <w:t xml:space="preserve"> to developing the UK's standalone 5G network over the next decade, supporting technologies such as cloud computing, cybersecurity, artificial </w:t>
      </w:r>
      <w:r w:rsidRPr="2D3C2B3D" w:rsidR="1736C29F">
        <w:rPr>
          <w:rFonts w:ascii="Arial Nova" w:hAnsi="Arial Nova" w:eastAsia="Arial Nova" w:cs="Arial Nova"/>
          <w:b w:val="0"/>
          <w:bCs w:val="0"/>
          <w:noProof w:val="0"/>
          <w:sz w:val="24"/>
          <w:szCs w:val="24"/>
          <w:lang w:val="en-GB"/>
        </w:rPr>
        <w:t>intelligence</w:t>
      </w:r>
      <w:r w:rsidRPr="2D3C2B3D" w:rsidR="1736C29F">
        <w:rPr>
          <w:rFonts w:ascii="Arial Nova" w:hAnsi="Arial Nova" w:eastAsia="Arial Nova" w:cs="Arial Nova"/>
          <w:b w:val="0"/>
          <w:bCs w:val="0"/>
          <w:noProof w:val="0"/>
          <w:sz w:val="24"/>
          <w:szCs w:val="24"/>
          <w:lang w:val="en-GB"/>
        </w:rPr>
        <w:t xml:space="preserve"> and Internet of Things (IoT) solutions. This investment strengthens Vodafone's ability to respond to changing customer needs, improve network performance and create new revenue opportunities beyond traditional mobile services </w:t>
      </w:r>
      <w:r w:rsidRPr="2D3C2B3D" w:rsidR="1736C29F">
        <w:rPr>
          <w:rFonts w:ascii="Arial Nova" w:hAnsi="Arial Nova" w:eastAsia="Arial Nova" w:cs="Arial Nova"/>
          <w:b w:val="0"/>
          <w:bCs w:val="0"/>
          <w:noProof w:val="0"/>
          <w:sz w:val="24"/>
          <w:szCs w:val="24"/>
          <w:lang w:val="en-GB"/>
        </w:rPr>
        <w:t>(Vodafone Group plc, 2025; GSMA Intelligence, 2026).</w:t>
      </w:r>
    </w:p>
    <w:p w:rsidR="2D3C2B3D" w:rsidRDefault="2D3C2B3D" w14:paraId="0AC1746F" w14:textId="1DD7EC5D">
      <w:r>
        <w:br w:type="page"/>
      </w:r>
    </w:p>
    <w:p w:rsidR="2D3C2B3D" w:rsidP="2D3C2B3D" w:rsidRDefault="2D3C2B3D" w14:paraId="0DF63DAC" w14:textId="45668181">
      <w:pPr>
        <w:pStyle w:val="Normal"/>
        <w:spacing w:before="240" w:beforeAutospacing="off" w:after="240" w:afterAutospacing="off"/>
        <w:jc w:val="left"/>
        <w:rPr>
          <w:rFonts w:ascii="Arial Nova" w:hAnsi="Arial Nova" w:eastAsia="Arial Nova" w:cs="Arial Nova"/>
          <w:b w:val="1"/>
          <w:bCs w:val="1"/>
          <w:noProof w:val="0"/>
          <w:sz w:val="24"/>
          <w:szCs w:val="24"/>
          <w:lang w:val="en-GB"/>
        </w:rPr>
      </w:pPr>
    </w:p>
    <w:p w:rsidR="5A416D13" w:rsidP="02AA6252" w:rsidRDefault="5A416D13" w14:paraId="7FD97373" w14:textId="4B69FB95">
      <w:pPr>
        <w:pStyle w:val="Normal"/>
        <w:rPr>
          <w:b w:val="1"/>
          <w:bCs w:val="1"/>
          <w:noProof w:val="0"/>
          <w:sz w:val="28"/>
          <w:szCs w:val="28"/>
          <w:u w:val="single"/>
          <w:lang w:val="en-GB"/>
        </w:rPr>
      </w:pPr>
      <w:r w:rsidRPr="2D3C2B3D" w:rsidR="0AFC9E35">
        <w:rPr>
          <w:b w:val="1"/>
          <w:bCs w:val="1"/>
          <w:noProof w:val="0"/>
          <w:sz w:val="28"/>
          <w:szCs w:val="28"/>
          <w:u w:val="single"/>
          <w:lang w:val="en-GB"/>
        </w:rPr>
        <w:t>Weaknesses</w:t>
      </w:r>
    </w:p>
    <w:p w:rsidR="0EC47D56" w:rsidP="2D3C2B3D" w:rsidRDefault="0EC47D56" w14:paraId="657F652E" w14:textId="0870F200">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0EC47D56">
        <w:rPr>
          <w:rFonts w:ascii="Arial Nova" w:hAnsi="Arial Nova" w:eastAsia="Arial Nova" w:cs="Arial Nova"/>
          <w:b w:val="0"/>
          <w:bCs w:val="0"/>
          <w:noProof w:val="0"/>
          <w:sz w:val="24"/>
          <w:szCs w:val="24"/>
          <w:lang w:val="en-GB"/>
        </w:rPr>
        <w:t xml:space="preserve">Although Vodafone has strengthened its market position, several internal challenges remain. The integration of Vodafone and Three UK is a complex process that requires combining business systems, employees and operational processes into a single organisation. Any delays or integration issues could reduce operational efficiency, increase costs and negatively affect customer satisfaction, limiting the benefits expected from the merger </w:t>
      </w:r>
      <w:r w:rsidRPr="2D3C2B3D" w:rsidR="0EC47D56">
        <w:rPr>
          <w:rFonts w:ascii="Arial Nova" w:hAnsi="Arial Nova" w:eastAsia="Arial Nova" w:cs="Arial Nova"/>
          <w:b w:val="0"/>
          <w:bCs w:val="0"/>
          <w:noProof w:val="0"/>
          <w:sz w:val="24"/>
          <w:szCs w:val="24"/>
          <w:lang w:val="en-GB"/>
        </w:rPr>
        <w:t>(Vodafone Group plc, 2025).</w:t>
      </w:r>
    </w:p>
    <w:p w:rsidR="0EC47D56" w:rsidP="2D3C2B3D" w:rsidRDefault="0EC47D56" w14:paraId="663188C5" w14:textId="4089C4E7">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0EC47D56">
        <w:rPr>
          <w:rFonts w:ascii="Arial Nova" w:hAnsi="Arial Nova" w:eastAsia="Arial Nova" w:cs="Arial Nova"/>
          <w:b w:val="0"/>
          <w:bCs w:val="0"/>
          <w:noProof w:val="0"/>
          <w:sz w:val="24"/>
          <w:szCs w:val="24"/>
          <w:lang w:val="en-GB"/>
        </w:rPr>
        <w:t xml:space="preserve">Another weakness is Vodafone's dependence on continuous investment in network infrastructure and digital technologies. Although the company has committed </w:t>
      </w:r>
      <w:r w:rsidRPr="2D3C2B3D" w:rsidR="0EC47D56">
        <w:rPr>
          <w:rFonts w:ascii="Arial Nova" w:hAnsi="Arial Nova" w:eastAsia="Arial Nova" w:cs="Arial Nova"/>
          <w:b w:val="0"/>
          <w:bCs w:val="0"/>
          <w:noProof w:val="0"/>
          <w:sz w:val="24"/>
          <w:szCs w:val="24"/>
          <w:lang w:val="en-GB"/>
        </w:rPr>
        <w:t>£11 billion</w:t>
      </w:r>
      <w:r w:rsidRPr="2D3C2B3D" w:rsidR="0EC47D56">
        <w:rPr>
          <w:rFonts w:ascii="Arial Nova" w:hAnsi="Arial Nova" w:eastAsia="Arial Nova" w:cs="Arial Nova"/>
          <w:b w:val="0"/>
          <w:bCs w:val="0"/>
          <w:noProof w:val="0"/>
          <w:sz w:val="24"/>
          <w:szCs w:val="24"/>
          <w:lang w:val="en-GB"/>
        </w:rPr>
        <w:t xml:space="preserve"> to expanding its standalone 5G network, such large-scale investment places ongoing pressure on financial resources and means that the expected returns may take several years to be fully realised </w:t>
      </w:r>
      <w:r w:rsidRPr="2D3C2B3D" w:rsidR="0EC47D56">
        <w:rPr>
          <w:rFonts w:ascii="Arial Nova" w:hAnsi="Arial Nova" w:eastAsia="Arial Nova" w:cs="Arial Nova"/>
          <w:b w:val="0"/>
          <w:bCs w:val="0"/>
          <w:noProof w:val="0"/>
          <w:sz w:val="24"/>
          <w:szCs w:val="24"/>
          <w:lang w:val="en-GB"/>
        </w:rPr>
        <w:t>(Vodafone Group plc, 2025).</w:t>
      </w:r>
    </w:p>
    <w:p w:rsidR="0EC47D56" w:rsidP="2D3C2B3D" w:rsidRDefault="0EC47D56" w14:paraId="3C91DF55" w14:textId="03D77AE4">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0EC47D56">
        <w:rPr>
          <w:rFonts w:ascii="Arial Nova" w:hAnsi="Arial Nova" w:eastAsia="Arial Nova" w:cs="Arial Nova"/>
          <w:b w:val="0"/>
          <w:bCs w:val="0"/>
          <w:noProof w:val="0"/>
          <w:sz w:val="24"/>
          <w:szCs w:val="24"/>
          <w:lang w:val="en-GB"/>
        </w:rPr>
        <w:t xml:space="preserve">Customer retention also </w:t>
      </w:r>
      <w:r w:rsidRPr="2D3C2B3D" w:rsidR="0EC47D56">
        <w:rPr>
          <w:rFonts w:ascii="Arial Nova" w:hAnsi="Arial Nova" w:eastAsia="Arial Nova" w:cs="Arial Nova"/>
          <w:b w:val="0"/>
          <w:bCs w:val="0"/>
          <w:noProof w:val="0"/>
          <w:sz w:val="24"/>
          <w:szCs w:val="24"/>
          <w:lang w:val="en-GB"/>
        </w:rPr>
        <w:t>remains</w:t>
      </w:r>
      <w:r w:rsidRPr="2D3C2B3D" w:rsidR="0EC47D56">
        <w:rPr>
          <w:rFonts w:ascii="Arial Nova" w:hAnsi="Arial Nova" w:eastAsia="Arial Nova" w:cs="Arial Nova"/>
          <w:b w:val="0"/>
          <w:bCs w:val="0"/>
          <w:noProof w:val="0"/>
          <w:sz w:val="24"/>
          <w:szCs w:val="24"/>
          <w:lang w:val="en-GB"/>
        </w:rPr>
        <w:t xml:space="preserve"> a significant challenge. The UK telecommunications market is highly competitive, with providers such as BT/EE and Virgin Media O2 offering </w:t>
      </w:r>
      <w:r w:rsidRPr="2D3C2B3D" w:rsidR="0EC47D56">
        <w:rPr>
          <w:rFonts w:ascii="Arial Nova" w:hAnsi="Arial Nova" w:eastAsia="Arial Nova" w:cs="Arial Nova"/>
          <w:b w:val="0"/>
          <w:bCs w:val="0"/>
          <w:noProof w:val="0"/>
          <w:sz w:val="24"/>
          <w:szCs w:val="24"/>
          <w:lang w:val="en-GB"/>
        </w:rPr>
        <w:t>similar products</w:t>
      </w:r>
      <w:r w:rsidRPr="2D3C2B3D" w:rsidR="0EC47D56">
        <w:rPr>
          <w:rFonts w:ascii="Arial Nova" w:hAnsi="Arial Nova" w:eastAsia="Arial Nova" w:cs="Arial Nova"/>
          <w:b w:val="0"/>
          <w:bCs w:val="0"/>
          <w:noProof w:val="0"/>
          <w:sz w:val="24"/>
          <w:szCs w:val="24"/>
          <w:lang w:val="en-GB"/>
        </w:rPr>
        <w:t xml:space="preserve">, competitive </w:t>
      </w:r>
      <w:r w:rsidRPr="2D3C2B3D" w:rsidR="0EC47D56">
        <w:rPr>
          <w:rFonts w:ascii="Arial Nova" w:hAnsi="Arial Nova" w:eastAsia="Arial Nova" w:cs="Arial Nova"/>
          <w:b w:val="0"/>
          <w:bCs w:val="0"/>
          <w:noProof w:val="0"/>
          <w:sz w:val="24"/>
          <w:szCs w:val="24"/>
          <w:lang w:val="en-GB"/>
        </w:rPr>
        <w:t>pricing</w:t>
      </w:r>
      <w:r w:rsidRPr="2D3C2B3D" w:rsidR="0EC47D56">
        <w:rPr>
          <w:rFonts w:ascii="Arial Nova" w:hAnsi="Arial Nova" w:eastAsia="Arial Nova" w:cs="Arial Nova"/>
          <w:b w:val="0"/>
          <w:bCs w:val="0"/>
          <w:noProof w:val="0"/>
          <w:sz w:val="24"/>
          <w:szCs w:val="24"/>
          <w:lang w:val="en-GB"/>
        </w:rPr>
        <w:t xml:space="preserve"> and promotional offers. As switching providers has become easier for consumers, Vodafone must continuously improve service quality and customer experience to </w:t>
      </w:r>
      <w:r w:rsidRPr="2D3C2B3D" w:rsidR="0EC47D56">
        <w:rPr>
          <w:rFonts w:ascii="Arial Nova" w:hAnsi="Arial Nova" w:eastAsia="Arial Nova" w:cs="Arial Nova"/>
          <w:b w:val="0"/>
          <w:bCs w:val="0"/>
          <w:noProof w:val="0"/>
          <w:sz w:val="24"/>
          <w:szCs w:val="24"/>
          <w:lang w:val="en-GB"/>
        </w:rPr>
        <w:t>maintain</w:t>
      </w:r>
      <w:r w:rsidRPr="2D3C2B3D" w:rsidR="0EC47D56">
        <w:rPr>
          <w:rFonts w:ascii="Arial Nova" w:hAnsi="Arial Nova" w:eastAsia="Arial Nova" w:cs="Arial Nova"/>
          <w:b w:val="0"/>
          <w:bCs w:val="0"/>
          <w:noProof w:val="0"/>
          <w:sz w:val="24"/>
          <w:szCs w:val="24"/>
          <w:lang w:val="en-GB"/>
        </w:rPr>
        <w:t xml:space="preserve"> loyalty and reduce customer churn </w:t>
      </w:r>
      <w:r w:rsidRPr="2D3C2B3D" w:rsidR="0EC47D56">
        <w:rPr>
          <w:rFonts w:ascii="Arial Nova" w:hAnsi="Arial Nova" w:eastAsia="Arial Nova" w:cs="Arial Nova"/>
          <w:b w:val="0"/>
          <w:bCs w:val="0"/>
          <w:noProof w:val="0"/>
          <w:sz w:val="24"/>
          <w:szCs w:val="24"/>
          <w:lang w:val="en-GB"/>
        </w:rPr>
        <w:t>(Ofcom, 2025).</w:t>
      </w:r>
    </w:p>
    <w:p w:rsidR="5A416D13" w:rsidP="02AA6252" w:rsidRDefault="5A416D13" w14:paraId="79662D40" w14:textId="01DD9D5F">
      <w:pPr>
        <w:pStyle w:val="Normal"/>
        <w:rPr>
          <w:b w:val="1"/>
          <w:bCs w:val="1"/>
          <w:noProof w:val="0"/>
          <w:sz w:val="28"/>
          <w:szCs w:val="28"/>
          <w:u w:val="single"/>
          <w:lang w:val="en-GB"/>
        </w:rPr>
      </w:pPr>
      <w:r w:rsidRPr="02AA6252" w:rsidR="5A416D13">
        <w:rPr>
          <w:b w:val="1"/>
          <w:bCs w:val="1"/>
          <w:noProof w:val="0"/>
          <w:sz w:val="28"/>
          <w:szCs w:val="28"/>
          <w:u w:val="single"/>
          <w:lang w:val="en-GB"/>
        </w:rPr>
        <w:t>Opportunities</w:t>
      </w:r>
    </w:p>
    <w:p w:rsidR="5A416D13" w:rsidP="02AA6252" w:rsidRDefault="5A416D13" w14:paraId="435F331F" w14:textId="47FC8C27">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5A416D13">
        <w:rPr>
          <w:rFonts w:ascii="Arial Nova" w:hAnsi="Arial Nova" w:eastAsia="Arial Nova" w:cs="Arial Nova"/>
          <w:noProof w:val="0"/>
          <w:sz w:val="24"/>
          <w:szCs w:val="24"/>
          <w:lang w:val="en-GB"/>
        </w:rPr>
        <w:t>The growing demand for digital technology creates significant opportunities for Vodafone to expand its range of services. Businesses increasingly require cloud computing, secure digital communications and connected technologies, allowing Vodafone to strengthen its business solutions portfolio</w:t>
      </w:r>
      <w:r w:rsidRPr="02AA6252" w:rsidR="5A416D13">
        <w:rPr>
          <w:rFonts w:ascii="Arial Nova" w:hAnsi="Arial Nova" w:eastAsia="Arial Nova" w:cs="Arial Nova"/>
          <w:b w:val="0"/>
          <w:bCs w:val="0"/>
          <w:noProof w:val="0"/>
          <w:sz w:val="24"/>
          <w:szCs w:val="24"/>
          <w:lang w:val="en-GB"/>
        </w:rPr>
        <w:t xml:space="preserve"> </w:t>
      </w:r>
      <w:r w:rsidRPr="02AA6252" w:rsidR="5A416D13">
        <w:rPr>
          <w:rFonts w:ascii="Arial Nova" w:hAnsi="Arial Nova" w:eastAsia="Arial Nova" w:cs="Arial Nova"/>
          <w:b w:val="0"/>
          <w:bCs w:val="0"/>
          <w:noProof w:val="0"/>
          <w:sz w:val="24"/>
          <w:szCs w:val="24"/>
          <w:lang w:val="en-GB"/>
        </w:rPr>
        <w:t>(GSMA Intelligence, 2026).</w:t>
      </w:r>
    </w:p>
    <w:p w:rsidR="5A416D13" w:rsidP="02AA6252" w:rsidRDefault="5A416D13" w14:paraId="4854D03D" w14:textId="001A66AA">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5A416D13">
        <w:rPr>
          <w:rFonts w:ascii="Arial Nova" w:hAnsi="Arial Nova" w:eastAsia="Arial Nova" w:cs="Arial Nova"/>
          <w:b w:val="0"/>
          <w:bCs w:val="0"/>
          <w:noProof w:val="0"/>
          <w:sz w:val="24"/>
          <w:szCs w:val="24"/>
          <w:lang w:val="en-GB"/>
        </w:rPr>
        <w:t xml:space="preserve">The continued expansion of 5G networks also creates opportunities to support new technologies, including smart cities, connected transport, artificial intelligence and healthcare innovation. These developments provide potential sources of long-term revenue beyond traditional telecommunications services </w:t>
      </w:r>
      <w:r w:rsidRPr="02AA6252" w:rsidR="5A416D13">
        <w:rPr>
          <w:rFonts w:ascii="Arial Nova" w:hAnsi="Arial Nova" w:eastAsia="Arial Nova" w:cs="Arial Nova"/>
          <w:b w:val="0"/>
          <w:bCs w:val="0"/>
          <w:noProof w:val="0"/>
          <w:sz w:val="24"/>
          <w:szCs w:val="24"/>
          <w:lang w:val="en-GB"/>
        </w:rPr>
        <w:t>(GSMA Intelligence, 2026).</w:t>
      </w:r>
    </w:p>
    <w:p w:rsidR="5A416D13" w:rsidP="02AA6252" w:rsidRDefault="5A416D13" w14:paraId="2E3BE52C" w14:textId="04719627">
      <w:pPr>
        <w:spacing w:before="240" w:beforeAutospacing="off" w:after="240" w:afterAutospacing="off"/>
        <w:jc w:val="left"/>
      </w:pPr>
      <w:r w:rsidRPr="02AA6252" w:rsidR="5A416D13">
        <w:rPr>
          <w:rFonts w:ascii="Arial Nova" w:hAnsi="Arial Nova" w:eastAsia="Arial Nova" w:cs="Arial Nova"/>
          <w:noProof w:val="0"/>
          <w:sz w:val="24"/>
          <w:szCs w:val="24"/>
          <w:lang w:val="en-GB"/>
        </w:rPr>
        <w:t xml:space="preserve">Vodafone can also improve customer loyalty by delivering more personalised digital experiences. Greater use of artificial intelligence to improve customer support and service quality could strengthen customer satisfaction while reducing customer switching </w:t>
      </w:r>
      <w:r w:rsidRPr="02AA6252" w:rsidR="5A416D13">
        <w:rPr>
          <w:rFonts w:ascii="Arial Nova" w:hAnsi="Arial Nova" w:eastAsia="Arial Nova" w:cs="Arial Nova"/>
          <w:b w:val="0"/>
          <w:bCs w:val="0"/>
          <w:noProof w:val="0"/>
          <w:sz w:val="24"/>
          <w:szCs w:val="24"/>
          <w:lang w:val="en-GB"/>
        </w:rPr>
        <w:t>(Deloitte, 2025).</w:t>
      </w:r>
    </w:p>
    <w:p w:rsidR="5A416D13" w:rsidP="02AA6252" w:rsidRDefault="5A416D13" w14:paraId="1CF9634C" w14:textId="717D53A3">
      <w:pPr>
        <w:pStyle w:val="Normal"/>
        <w:rPr>
          <w:b w:val="1"/>
          <w:bCs w:val="1"/>
          <w:noProof w:val="0"/>
          <w:sz w:val="28"/>
          <w:szCs w:val="28"/>
          <w:u w:val="single"/>
          <w:lang w:val="en-GB"/>
        </w:rPr>
      </w:pPr>
      <w:r w:rsidRPr="02AA6252" w:rsidR="5A416D13">
        <w:rPr>
          <w:b w:val="1"/>
          <w:bCs w:val="1"/>
          <w:noProof w:val="0"/>
          <w:sz w:val="28"/>
          <w:szCs w:val="28"/>
          <w:u w:val="single"/>
          <w:lang w:val="en-GB"/>
        </w:rPr>
        <w:t>Threats</w:t>
      </w:r>
    </w:p>
    <w:p w:rsidR="5A416D13" w:rsidP="02AA6252" w:rsidRDefault="5A416D13" w14:paraId="6C0E3AD9" w14:textId="7F2DA403">
      <w:pPr>
        <w:spacing w:before="240" w:beforeAutospacing="off" w:after="240" w:afterAutospacing="off"/>
        <w:jc w:val="left"/>
      </w:pPr>
      <w:r w:rsidRPr="02AA6252" w:rsidR="5A416D13">
        <w:rPr>
          <w:rFonts w:ascii="Arial Nova" w:hAnsi="Arial Nova" w:eastAsia="Arial Nova" w:cs="Arial Nova"/>
          <w:noProof w:val="0"/>
          <w:sz w:val="24"/>
          <w:szCs w:val="24"/>
          <w:lang w:val="en-GB"/>
        </w:rPr>
        <w:t xml:space="preserve">Competition remains one of the biggest external pressures facing Vodafone. Major operators such as BT/EE and Virgin Media O2 continue investing heavily in network development while competing aggressively through pricing, promotions and service quality </w:t>
      </w:r>
      <w:r w:rsidRPr="02AA6252" w:rsidR="5A416D13">
        <w:rPr>
          <w:rFonts w:ascii="Arial Nova" w:hAnsi="Arial Nova" w:eastAsia="Arial Nova" w:cs="Arial Nova"/>
          <w:b w:val="0"/>
          <w:bCs w:val="0"/>
          <w:noProof w:val="0"/>
          <w:sz w:val="24"/>
          <w:szCs w:val="24"/>
          <w:lang w:val="en-GB"/>
        </w:rPr>
        <w:t>(Ofcom, 2025).</w:t>
      </w:r>
    </w:p>
    <w:p w:rsidR="5A416D13" w:rsidP="02AA6252" w:rsidRDefault="5A416D13" w14:paraId="6FFA14A6" w14:textId="2EFDA1AE">
      <w:pPr>
        <w:spacing w:before="240" w:beforeAutospacing="off" w:after="240" w:afterAutospacing="off"/>
        <w:jc w:val="left"/>
      </w:pPr>
      <w:r w:rsidRPr="02AA6252" w:rsidR="5A416D13">
        <w:rPr>
          <w:rFonts w:ascii="Arial Nova" w:hAnsi="Arial Nova" w:eastAsia="Arial Nova" w:cs="Arial Nova"/>
          <w:noProof w:val="0"/>
          <w:sz w:val="24"/>
          <w:szCs w:val="24"/>
          <w:lang w:val="en-GB"/>
        </w:rPr>
        <w:t xml:space="preserve">Regulatory requirements also present an ongoing challenge. Ofcom and other regulatory bodies closely monitor the telecommunications sector, particularly following major mergers, meaning future regulatory decisions could affect Vodafone's operations, investment plans and competitive flexibility </w:t>
      </w:r>
      <w:r w:rsidRPr="02AA6252" w:rsidR="5A416D13">
        <w:rPr>
          <w:rFonts w:ascii="Arial Nova" w:hAnsi="Arial Nova" w:eastAsia="Arial Nova" w:cs="Arial Nova"/>
          <w:b w:val="0"/>
          <w:bCs w:val="0"/>
          <w:noProof w:val="0"/>
          <w:sz w:val="24"/>
          <w:szCs w:val="24"/>
          <w:lang w:val="en-GB"/>
        </w:rPr>
        <w:t>(Ofcom, 2025).</w:t>
      </w:r>
    </w:p>
    <w:p w:rsidR="5A416D13" w:rsidP="02AA6252" w:rsidRDefault="5A416D13" w14:paraId="05299542" w14:textId="08382678">
      <w:pPr>
        <w:spacing w:before="240" w:beforeAutospacing="off" w:after="240" w:afterAutospacing="off"/>
        <w:jc w:val="left"/>
      </w:pPr>
      <w:r w:rsidRPr="02AA6252" w:rsidR="5A416D13">
        <w:rPr>
          <w:rFonts w:ascii="Arial Nova" w:hAnsi="Arial Nova" w:eastAsia="Arial Nova" w:cs="Arial Nova"/>
          <w:noProof w:val="0"/>
          <w:sz w:val="24"/>
          <w:szCs w:val="24"/>
          <w:lang w:val="en-GB"/>
        </w:rPr>
        <w:t xml:space="preserve">Rapid technological change creates additional uncertainty. Telecommunications companies must continue investing in new technologies to remain competitive, and failing to keep pace with innovation could weaken Vodafone's market position over time </w:t>
      </w:r>
      <w:r w:rsidRPr="02AA6252" w:rsidR="5A416D13">
        <w:rPr>
          <w:rFonts w:ascii="Arial Nova" w:hAnsi="Arial Nova" w:eastAsia="Arial Nova" w:cs="Arial Nova"/>
          <w:b w:val="0"/>
          <w:bCs w:val="0"/>
          <w:noProof w:val="0"/>
          <w:sz w:val="24"/>
          <w:szCs w:val="24"/>
          <w:lang w:val="en-GB"/>
        </w:rPr>
        <w:t>(GSMA Intelligence, 2026).</w:t>
      </w:r>
    </w:p>
    <w:p w:rsidR="5A416D13" w:rsidP="02AA6252" w:rsidRDefault="5A416D13" w14:paraId="7725FEB7" w14:textId="6D38353F">
      <w:pPr>
        <w:spacing w:before="240" w:beforeAutospacing="off" w:after="240" w:afterAutospacing="off"/>
        <w:jc w:val="left"/>
      </w:pPr>
      <w:r w:rsidRPr="02AA6252" w:rsidR="5A416D13">
        <w:rPr>
          <w:rFonts w:ascii="Arial Nova" w:hAnsi="Arial Nova" w:eastAsia="Arial Nova" w:cs="Arial Nova"/>
          <w:noProof w:val="0"/>
          <w:sz w:val="24"/>
          <w:szCs w:val="24"/>
          <w:lang w:val="en-GB"/>
        </w:rPr>
        <w:t xml:space="preserve">Finally, wider economic conditions may reduce consumer spending. During periods of inflation or economic uncertainty, customers may choose lower-cost mobile contracts, limiting Vodafone's ability to increase revenue and profitability </w:t>
      </w:r>
      <w:r w:rsidRPr="02AA6252" w:rsidR="5A416D13">
        <w:rPr>
          <w:rFonts w:ascii="Arial Nova" w:hAnsi="Arial Nova" w:eastAsia="Arial Nova" w:cs="Arial Nova"/>
          <w:b w:val="0"/>
          <w:bCs w:val="0"/>
          <w:noProof w:val="0"/>
          <w:sz w:val="24"/>
          <w:szCs w:val="24"/>
          <w:lang w:val="en-GB"/>
        </w:rPr>
        <w:t>(Deloitte, 2025).</w:t>
      </w:r>
    </w:p>
    <w:p w:rsidR="2FCD5957" w:rsidP="02AA6252" w:rsidRDefault="2FCD5957" w14:paraId="5516A084" w14:textId="477CAE0C">
      <w:pPr>
        <w:spacing w:before="240" w:beforeAutospacing="off" w:after="240" w:afterAutospacing="off"/>
        <w:jc w:val="left"/>
        <w:rPr>
          <w:rFonts w:ascii="Arial Nova" w:hAnsi="Arial Nova" w:eastAsia="Arial Nova" w:cs="Arial Nova"/>
          <w:b w:val="1"/>
          <w:bCs w:val="1"/>
          <w:noProof w:val="0"/>
          <w:sz w:val="28"/>
          <w:szCs w:val="28"/>
          <w:u w:val="single"/>
          <w:lang w:val="en-GB"/>
        </w:rPr>
      </w:pPr>
      <w:r w:rsidRPr="02AA6252" w:rsidR="2FCD5957">
        <w:rPr>
          <w:rFonts w:ascii="Arial Nova" w:hAnsi="Arial Nova" w:eastAsia="Arial Nova" w:cs="Arial Nova"/>
          <w:b w:val="1"/>
          <w:bCs w:val="1"/>
          <w:noProof w:val="0"/>
          <w:sz w:val="28"/>
          <w:szCs w:val="28"/>
          <w:u w:val="single"/>
          <w:lang w:val="en-GB"/>
        </w:rPr>
        <w:t>Summary</w:t>
      </w:r>
    </w:p>
    <w:p w:rsidR="5A416D13" w:rsidP="02AA6252" w:rsidRDefault="5A416D13" w14:paraId="560D9AE9" w14:textId="5AB31EAD">
      <w:pPr>
        <w:spacing w:before="240" w:beforeAutospacing="off" w:after="240" w:afterAutospacing="off"/>
        <w:jc w:val="left"/>
      </w:pPr>
      <w:r w:rsidRPr="02AA6252" w:rsidR="5A416D13">
        <w:rPr>
          <w:rFonts w:ascii="Arial Nova" w:hAnsi="Arial Nova" w:eastAsia="Arial Nova" w:cs="Arial Nova"/>
          <w:noProof w:val="0"/>
          <w:sz w:val="24"/>
          <w:szCs w:val="24"/>
          <w:lang w:val="en-GB"/>
        </w:rPr>
        <w:t>The SWOT analysis indicates that Vodafone has a strong competitive position supported by its recognised brand, expanded network infrastructure and continued investment in digital technologies. However, the company must successfully manage the integration of VodafoneThree while responding to intense competition, technological change and regulatory pressures. By building on its existing strengths and taking advantage of emerging digital opportunities, Vodafone can strengthen its long-term market position and achieve sustainable business growth</w:t>
      </w:r>
      <w:r w:rsidRPr="02AA6252" w:rsidR="5A416D13">
        <w:rPr>
          <w:rFonts w:ascii="Arial Nova" w:hAnsi="Arial Nova" w:eastAsia="Arial Nova" w:cs="Arial Nova"/>
          <w:b w:val="1"/>
          <w:bCs w:val="1"/>
          <w:noProof w:val="0"/>
          <w:sz w:val="24"/>
          <w:szCs w:val="24"/>
          <w:lang w:val="en-GB"/>
        </w:rPr>
        <w:t xml:space="preserve"> </w:t>
      </w:r>
      <w:r w:rsidRPr="02AA6252" w:rsidR="5A416D13">
        <w:rPr>
          <w:rFonts w:ascii="Arial Nova" w:hAnsi="Arial Nova" w:eastAsia="Arial Nova" w:cs="Arial Nova"/>
          <w:b w:val="1"/>
          <w:bCs w:val="1"/>
          <w:noProof w:val="0"/>
          <w:sz w:val="24"/>
          <w:szCs w:val="24"/>
          <w:lang w:val="en-GB"/>
        </w:rPr>
        <w:t>(Whittington et al., 2023).</w:t>
      </w:r>
    </w:p>
    <w:p w:rsidR="02AA6252" w:rsidP="02AA6252" w:rsidRDefault="02AA6252" w14:paraId="74A63821" w14:textId="281CEC4D">
      <w:pPr>
        <w:spacing w:before="240" w:beforeAutospacing="off" w:after="240" w:afterAutospacing="off"/>
        <w:jc w:val="left"/>
        <w:rPr>
          <w:rFonts w:ascii="Arial Nova" w:hAnsi="Arial Nova" w:eastAsia="Arial Nova" w:cs="Arial Nova"/>
          <w:noProof w:val="0"/>
          <w:sz w:val="24"/>
          <w:szCs w:val="24"/>
          <w:lang w:val="en-GB"/>
        </w:rPr>
      </w:pPr>
    </w:p>
    <w:p w:rsidR="02AA6252" w:rsidP="02AA6252" w:rsidRDefault="02AA6252" w14:paraId="30E85886" w14:textId="276BEA81">
      <w:pPr>
        <w:spacing w:before="240" w:beforeAutospacing="off" w:after="240" w:afterAutospacing="off"/>
        <w:jc w:val="left"/>
        <w:rPr>
          <w:rFonts w:ascii="Arial Nova" w:hAnsi="Arial Nova" w:eastAsia="Arial Nova" w:cs="Arial Nova"/>
          <w:sz w:val="24"/>
          <w:szCs w:val="24"/>
        </w:rPr>
      </w:pPr>
    </w:p>
    <w:p w:rsidR="3225B98A" w:rsidP="3225B98A" w:rsidRDefault="3225B98A" w14:paraId="65CE152B" w14:textId="3F888B55">
      <w:pPr>
        <w:pStyle w:val="Normal"/>
        <w:spacing w:before="240" w:beforeAutospacing="off" w:after="240" w:afterAutospacing="off"/>
        <w:jc w:val="left"/>
        <w:rPr>
          <w:rFonts w:ascii="Arial Nova" w:hAnsi="Arial Nova" w:eastAsia="Arial Nova" w:cs="Arial Nova"/>
          <w:sz w:val="24"/>
          <w:szCs w:val="24"/>
        </w:rPr>
      </w:pPr>
    </w:p>
    <w:p w:rsidR="3225B98A" w:rsidRDefault="3225B98A" w14:paraId="0F0BEAFB" w14:textId="4A8B91BB">
      <w:r>
        <w:br w:type="page"/>
      </w:r>
    </w:p>
    <w:p w:rsidR="299B39A7" w:rsidP="02AA6252" w:rsidRDefault="299B39A7" w14:paraId="4D360F73" w14:textId="7D26CD01">
      <w:pPr>
        <w:pStyle w:val="Normal"/>
        <w:rPr>
          <w:b w:val="1"/>
          <w:bCs w:val="1"/>
          <w:noProof w:val="0"/>
          <w:sz w:val="32"/>
          <w:szCs w:val="32"/>
          <w:u w:val="single"/>
          <w:lang w:val="en-GB"/>
        </w:rPr>
      </w:pPr>
      <w:r w:rsidRPr="2D3C2B3D" w:rsidR="52DC33D6">
        <w:rPr>
          <w:b w:val="1"/>
          <w:bCs w:val="1"/>
          <w:noProof w:val="0"/>
          <w:sz w:val="32"/>
          <w:szCs w:val="32"/>
          <w:u w:val="single"/>
          <w:lang w:val="en-GB"/>
        </w:rPr>
        <w:t>4. Strategic Growth Options and Proposed Strategy</w:t>
      </w:r>
    </w:p>
    <w:p w:rsidR="308A8520" w:rsidP="2D3C2B3D" w:rsidRDefault="308A8520" w14:paraId="3A7D39F7" w14:textId="131E1C1A">
      <w:pPr>
        <w:pStyle w:val="Normal"/>
        <w:spacing w:before="240" w:beforeAutospacing="off" w:after="240" w:afterAutospacing="off"/>
        <w:jc w:val="left"/>
        <w:rPr>
          <w:rFonts w:ascii="Arial Nova" w:hAnsi="Arial Nova" w:eastAsia="Arial Nova" w:cs="Arial Nova"/>
          <w:b w:val="0"/>
          <w:bCs w:val="0"/>
          <w:noProof w:val="0"/>
          <w:sz w:val="24"/>
          <w:szCs w:val="24"/>
          <w:lang w:val="en-GB"/>
        </w:rPr>
      </w:pPr>
      <w:r w:rsidRPr="2D3C2B3D" w:rsidR="308A8520">
        <w:rPr>
          <w:rFonts w:ascii="Arial Nova" w:hAnsi="Arial Nova" w:eastAsia="Arial Nova" w:cs="Arial Nova"/>
          <w:b w:val="0"/>
          <w:bCs w:val="0"/>
          <w:noProof w:val="0"/>
          <w:sz w:val="24"/>
          <w:szCs w:val="24"/>
          <w:lang w:val="en-GB"/>
        </w:rPr>
        <w:t>Having evaluated Vodafone's current market position, the next step is to identify the growth strategy that offers the greatest long-term value for the business. The Ansoff Matrix provides four strategic options, each presenting different levels of opportunity and risk (Ansoff, 1957).</w:t>
      </w:r>
    </w:p>
    <w:p w:rsidR="2908CCAA" w:rsidP="02AA6252" w:rsidRDefault="2908CCAA" w14:paraId="4617037D" w14:textId="00E3A53E">
      <w:pPr>
        <w:spacing w:before="240" w:beforeAutospacing="off" w:after="240" w:afterAutospacing="off"/>
        <w:jc w:val="left"/>
        <w:rPr>
          <w:rFonts w:ascii="Arial Nova" w:hAnsi="Arial Nova" w:eastAsia="Arial Nova" w:cs="Arial Nova"/>
          <w:b w:val="0"/>
          <w:bCs w:val="0"/>
          <w:noProof w:val="0"/>
          <w:sz w:val="24"/>
          <w:szCs w:val="24"/>
          <w:lang w:val="en-GB"/>
        </w:rPr>
      </w:pPr>
      <w:r w:rsidRPr="2D3C2B3D" w:rsidR="64EE40BF">
        <w:rPr>
          <w:rFonts w:ascii="Arial Nova" w:hAnsi="Arial Nova" w:eastAsia="Arial Nova" w:cs="Arial Nova"/>
          <w:b w:val="0"/>
          <w:bCs w:val="0"/>
          <w:noProof w:val="0"/>
          <w:sz w:val="24"/>
          <w:szCs w:val="24"/>
          <w:lang w:val="en-GB"/>
        </w:rPr>
        <w:t>Market penetration</w:t>
      </w:r>
      <w:r w:rsidRPr="2D3C2B3D" w:rsidR="64EE40BF">
        <w:rPr>
          <w:rFonts w:ascii="Arial Nova" w:hAnsi="Arial Nova" w:eastAsia="Arial Nova" w:cs="Arial Nova"/>
          <w:b w:val="0"/>
          <w:bCs w:val="0"/>
          <w:noProof w:val="0"/>
          <w:sz w:val="24"/>
          <w:szCs w:val="24"/>
          <w:lang w:val="en-GB"/>
        </w:rPr>
        <w:t xml:space="preserve"> focuses on increasing sales of existing products within existing markets. Vodafone could achieve this by introducing promotional pricing, loyalty schemes or bundled service packages to encourage customer retention. Although this approach may increase market share, the UK telecommunications market remains highly competitive, meaning that aggressive price competition could reduce profitability and weaken long-term value creation </w:t>
      </w:r>
      <w:r w:rsidRPr="2D3C2B3D" w:rsidR="64EE40BF">
        <w:rPr>
          <w:rFonts w:ascii="Arial Nova" w:hAnsi="Arial Nova" w:eastAsia="Arial Nova" w:cs="Arial Nova"/>
          <w:b w:val="0"/>
          <w:bCs w:val="0"/>
          <w:noProof w:val="0"/>
          <w:sz w:val="24"/>
          <w:szCs w:val="24"/>
          <w:lang w:val="en-GB"/>
        </w:rPr>
        <w:t>(Ofcom, 2025).</w:t>
      </w:r>
    </w:p>
    <w:p w:rsidR="2908CCAA" w:rsidP="2D3C2B3D" w:rsidRDefault="2908CCAA" w14:paraId="62EC6864" w14:textId="234BA165">
      <w:pPr>
        <w:pStyle w:val="Normal"/>
        <w:spacing w:before="240" w:beforeAutospacing="off" w:after="240" w:afterAutospacing="off"/>
        <w:jc w:val="left"/>
        <w:rPr>
          <w:rFonts w:ascii="Arial Nova" w:hAnsi="Arial Nova" w:eastAsia="Arial Nova" w:cs="Arial Nova"/>
          <w:b w:val="0"/>
          <w:bCs w:val="0"/>
          <w:noProof w:val="0"/>
          <w:sz w:val="24"/>
          <w:szCs w:val="24"/>
          <w:lang w:val="en-GB"/>
        </w:rPr>
      </w:pPr>
      <w:r w:rsidRPr="2D3C2B3D" w:rsidR="121BD345">
        <w:rPr>
          <w:rFonts w:ascii="Arial Nova" w:hAnsi="Arial Nova" w:eastAsia="Arial Nova" w:cs="Arial Nova"/>
          <w:noProof w:val="0"/>
          <w:sz w:val="24"/>
          <w:szCs w:val="24"/>
          <w:lang w:val="en-GB"/>
        </w:rPr>
        <w:t>Market development focuses on introducing Vodafone's existing products and services to new geographical markets or customer segments</w:t>
      </w:r>
      <w:r w:rsidRPr="2D3C2B3D" w:rsidR="64EE40BF">
        <w:rPr>
          <w:rFonts w:ascii="Arial Nova" w:hAnsi="Arial Nova" w:eastAsia="Arial Nova" w:cs="Arial Nova"/>
          <w:b w:val="0"/>
          <w:bCs w:val="0"/>
          <w:noProof w:val="0"/>
          <w:sz w:val="24"/>
          <w:szCs w:val="24"/>
          <w:lang w:val="en-GB"/>
        </w:rPr>
        <w:t xml:space="preserve">. Following the </w:t>
      </w:r>
      <w:r w:rsidRPr="2D3C2B3D" w:rsidR="64EE40BF">
        <w:rPr>
          <w:rFonts w:ascii="Arial Nova" w:hAnsi="Arial Nova" w:eastAsia="Arial Nova" w:cs="Arial Nova"/>
          <w:b w:val="0"/>
          <w:bCs w:val="0"/>
          <w:noProof w:val="0"/>
          <w:sz w:val="24"/>
          <w:szCs w:val="24"/>
          <w:lang w:val="en-GB"/>
        </w:rPr>
        <w:t>VodafoneThree</w:t>
      </w:r>
      <w:r w:rsidRPr="2D3C2B3D" w:rsidR="64EE40BF">
        <w:rPr>
          <w:rFonts w:ascii="Arial Nova" w:hAnsi="Arial Nova" w:eastAsia="Arial Nova" w:cs="Arial Nova"/>
          <w:b w:val="0"/>
          <w:bCs w:val="0"/>
          <w:noProof w:val="0"/>
          <w:sz w:val="24"/>
          <w:szCs w:val="24"/>
          <w:lang w:val="en-GB"/>
        </w:rPr>
        <w:t xml:space="preserve"> merger, the company now serves approximately </w:t>
      </w:r>
      <w:r w:rsidRPr="2D3C2B3D" w:rsidR="64EE40BF">
        <w:rPr>
          <w:rFonts w:ascii="Arial Nova" w:hAnsi="Arial Nova" w:eastAsia="Arial Nova" w:cs="Arial Nova"/>
          <w:b w:val="0"/>
          <w:bCs w:val="0"/>
          <w:noProof w:val="0"/>
          <w:sz w:val="24"/>
          <w:szCs w:val="24"/>
          <w:lang w:val="en-GB"/>
        </w:rPr>
        <w:t>27 million customers</w:t>
      </w:r>
      <w:r w:rsidRPr="2D3C2B3D" w:rsidR="64EE40BF">
        <w:rPr>
          <w:rFonts w:ascii="Arial Nova" w:hAnsi="Arial Nova" w:eastAsia="Arial Nova" w:cs="Arial Nova"/>
          <w:b w:val="0"/>
          <w:bCs w:val="0"/>
          <w:noProof w:val="0"/>
          <w:sz w:val="24"/>
          <w:szCs w:val="24"/>
          <w:lang w:val="en-GB"/>
        </w:rPr>
        <w:t xml:space="preserve"> and benefits from wider network coverage, creating opportunities to expand services to new business customers and underserved regions across the UK </w:t>
      </w:r>
      <w:r w:rsidRPr="2D3C2B3D" w:rsidR="64EE40BF">
        <w:rPr>
          <w:rFonts w:ascii="Arial Nova" w:hAnsi="Arial Nova" w:eastAsia="Arial Nova" w:cs="Arial Nova"/>
          <w:b w:val="0"/>
          <w:bCs w:val="0"/>
          <w:noProof w:val="0"/>
          <w:sz w:val="24"/>
          <w:szCs w:val="24"/>
          <w:lang w:val="en-GB"/>
        </w:rPr>
        <w:t>(Vodafone Group, 2025).</w:t>
      </w:r>
      <w:r w:rsidRPr="2D3C2B3D" w:rsidR="64EE40BF">
        <w:rPr>
          <w:rFonts w:ascii="Arial Nova" w:hAnsi="Arial Nova" w:eastAsia="Arial Nova" w:cs="Arial Nova"/>
          <w:b w:val="0"/>
          <w:bCs w:val="0"/>
          <w:noProof w:val="0"/>
          <w:sz w:val="24"/>
          <w:szCs w:val="24"/>
          <w:lang w:val="en-GB"/>
        </w:rPr>
        <w:t xml:space="preserve"> However, this strategy </w:t>
      </w:r>
      <w:r w:rsidRPr="2D3C2B3D" w:rsidR="64EE40BF">
        <w:rPr>
          <w:rFonts w:ascii="Arial Nova" w:hAnsi="Arial Nova" w:eastAsia="Arial Nova" w:cs="Arial Nova"/>
          <w:b w:val="0"/>
          <w:bCs w:val="0"/>
          <w:noProof w:val="0"/>
          <w:sz w:val="24"/>
          <w:szCs w:val="24"/>
          <w:lang w:val="en-GB"/>
        </w:rPr>
        <w:t>mainly extends</w:t>
      </w:r>
      <w:r w:rsidRPr="2D3C2B3D" w:rsidR="64EE40BF">
        <w:rPr>
          <w:rFonts w:ascii="Arial Nova" w:hAnsi="Arial Nova" w:eastAsia="Arial Nova" w:cs="Arial Nova"/>
          <w:b w:val="0"/>
          <w:bCs w:val="0"/>
          <w:noProof w:val="0"/>
          <w:sz w:val="24"/>
          <w:szCs w:val="24"/>
          <w:lang w:val="en-GB"/>
        </w:rPr>
        <w:t xml:space="preserve"> existing services and may not create sufficient differentiation in an increasingly competitive market.</w:t>
      </w:r>
    </w:p>
    <w:p w:rsidR="2908CCAA" w:rsidP="02AA6252" w:rsidRDefault="2908CCAA" w14:paraId="31A8CCF0" w14:textId="2DD1F98F">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2908CCAA">
        <w:rPr>
          <w:rFonts w:ascii="Arial Nova" w:hAnsi="Arial Nova" w:eastAsia="Arial Nova" w:cs="Arial Nova"/>
          <w:b w:val="0"/>
          <w:bCs w:val="0"/>
          <w:noProof w:val="0"/>
          <w:sz w:val="24"/>
          <w:szCs w:val="24"/>
          <w:lang w:val="en-GB"/>
        </w:rPr>
        <w:t>Product development</w:t>
      </w:r>
      <w:r w:rsidRPr="02AA6252" w:rsidR="2908CCAA">
        <w:rPr>
          <w:rFonts w:ascii="Arial Nova" w:hAnsi="Arial Nova" w:eastAsia="Arial Nova" w:cs="Arial Nova"/>
          <w:b w:val="0"/>
          <w:bCs w:val="0"/>
          <w:noProof w:val="0"/>
          <w:sz w:val="24"/>
          <w:szCs w:val="24"/>
          <w:lang w:val="en-GB"/>
        </w:rPr>
        <w:t xml:space="preserve"> focuses on introducing new or improved products for existing customers. This strategy allows Vodafone to build on its established customer base by expanding digital services such as cloud computing, cybersecurity, Internet of Things (IoT) solutions and AI-powered business applications. VodafoneThree has also committed to investing </w:t>
      </w:r>
      <w:r w:rsidRPr="02AA6252" w:rsidR="2908CCAA">
        <w:rPr>
          <w:rFonts w:ascii="Arial Nova" w:hAnsi="Arial Nova" w:eastAsia="Arial Nova" w:cs="Arial Nova"/>
          <w:b w:val="0"/>
          <w:bCs w:val="0"/>
          <w:noProof w:val="0"/>
          <w:sz w:val="24"/>
          <w:szCs w:val="24"/>
          <w:lang w:val="en-GB"/>
        </w:rPr>
        <w:t>£11 billion</w:t>
      </w:r>
      <w:r w:rsidRPr="02AA6252" w:rsidR="2908CCAA">
        <w:rPr>
          <w:rFonts w:ascii="Arial Nova" w:hAnsi="Arial Nova" w:eastAsia="Arial Nova" w:cs="Arial Nova"/>
          <w:b w:val="0"/>
          <w:bCs w:val="0"/>
          <w:noProof w:val="0"/>
          <w:sz w:val="24"/>
          <w:szCs w:val="24"/>
          <w:lang w:val="en-GB"/>
        </w:rPr>
        <w:t xml:space="preserve"> in the UK's standalone 5G network over the next decade, providing a strong foundation for developing innovative digital services and generating additional revenue beyond traditional mobile contracts </w:t>
      </w:r>
      <w:r w:rsidRPr="02AA6252" w:rsidR="2908CCAA">
        <w:rPr>
          <w:rFonts w:ascii="Arial Nova" w:hAnsi="Arial Nova" w:eastAsia="Arial Nova" w:cs="Arial Nova"/>
          <w:b w:val="0"/>
          <w:bCs w:val="0"/>
          <w:noProof w:val="0"/>
          <w:sz w:val="24"/>
          <w:szCs w:val="24"/>
          <w:lang w:val="en-GB"/>
        </w:rPr>
        <w:t>(Vodafone Group, 2025; GSMA Intelligence, 2026).</w:t>
      </w:r>
    </w:p>
    <w:p w:rsidR="2908CCAA" w:rsidP="02AA6252" w:rsidRDefault="2908CCAA" w14:paraId="045AE069" w14:textId="1F1C6D4A">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2908CCAA">
        <w:rPr>
          <w:rFonts w:ascii="Arial Nova" w:hAnsi="Arial Nova" w:eastAsia="Arial Nova" w:cs="Arial Nova"/>
          <w:b w:val="0"/>
          <w:bCs w:val="0"/>
          <w:noProof w:val="0"/>
          <w:sz w:val="24"/>
          <w:szCs w:val="24"/>
          <w:lang w:val="en-GB"/>
        </w:rPr>
        <w:t>Diversification</w:t>
      </w:r>
      <w:r w:rsidRPr="02AA6252" w:rsidR="2908CCAA">
        <w:rPr>
          <w:rFonts w:ascii="Arial Nova" w:hAnsi="Arial Nova" w:eastAsia="Arial Nova" w:cs="Arial Nova"/>
          <w:b w:val="0"/>
          <w:bCs w:val="0"/>
          <w:noProof w:val="0"/>
          <w:sz w:val="24"/>
          <w:szCs w:val="24"/>
          <w:lang w:val="en-GB"/>
        </w:rPr>
        <w:t xml:space="preserve"> represents the highest-risk growth strategy because it requires entering completely new markets with new products. Although diversification could create future revenue opportunities, it would require substantial financial investment and management resources. As Vodafone is currently focused on integrating its merger with Three UK and achieving approximately </w:t>
      </w:r>
      <w:r w:rsidRPr="02AA6252" w:rsidR="2908CCAA">
        <w:rPr>
          <w:rFonts w:ascii="Arial Nova" w:hAnsi="Arial Nova" w:eastAsia="Arial Nova" w:cs="Arial Nova"/>
          <w:b w:val="0"/>
          <w:bCs w:val="0"/>
          <w:noProof w:val="0"/>
          <w:sz w:val="24"/>
          <w:szCs w:val="24"/>
          <w:lang w:val="en-GB"/>
        </w:rPr>
        <w:t>£700 million</w:t>
      </w:r>
      <w:r w:rsidRPr="02AA6252" w:rsidR="2908CCAA">
        <w:rPr>
          <w:rFonts w:ascii="Arial Nova" w:hAnsi="Arial Nova" w:eastAsia="Arial Nova" w:cs="Arial Nova"/>
          <w:b w:val="0"/>
          <w:bCs w:val="0"/>
          <w:noProof w:val="0"/>
          <w:sz w:val="24"/>
          <w:szCs w:val="24"/>
          <w:lang w:val="en-GB"/>
        </w:rPr>
        <w:t xml:space="preserve"> in annual cost synergies, diversification is unlikely to be the most appropriate short-term option </w:t>
      </w:r>
      <w:r w:rsidRPr="02AA6252" w:rsidR="2908CCAA">
        <w:rPr>
          <w:rFonts w:ascii="Arial Nova" w:hAnsi="Arial Nova" w:eastAsia="Arial Nova" w:cs="Arial Nova"/>
          <w:b w:val="0"/>
          <w:bCs w:val="0"/>
          <w:noProof w:val="0"/>
          <w:sz w:val="24"/>
          <w:szCs w:val="24"/>
          <w:lang w:val="en-GB"/>
        </w:rPr>
        <w:t>(Vodafone Group, 2025; Whittington et al., 2023).</w:t>
      </w:r>
    </w:p>
    <w:p w:rsidR="2908CCAA" w:rsidP="02AA6252" w:rsidRDefault="2908CCAA" w14:paraId="486B3CAF" w14:textId="328D13EA">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2908CCAA">
        <w:rPr>
          <w:rFonts w:ascii="Arial Nova" w:hAnsi="Arial Nova" w:eastAsia="Arial Nova" w:cs="Arial Nova"/>
          <w:b w:val="0"/>
          <w:bCs w:val="0"/>
          <w:noProof w:val="0"/>
          <w:sz w:val="24"/>
          <w:szCs w:val="24"/>
          <w:lang w:val="en-GB"/>
        </w:rPr>
        <w:t xml:space="preserve">After evaluating each strategic option, </w:t>
      </w:r>
      <w:r w:rsidRPr="02AA6252" w:rsidR="2908CCAA">
        <w:rPr>
          <w:rFonts w:ascii="Arial Nova" w:hAnsi="Arial Nova" w:eastAsia="Arial Nova" w:cs="Arial Nova"/>
          <w:b w:val="0"/>
          <w:bCs w:val="0"/>
          <w:noProof w:val="0"/>
          <w:sz w:val="24"/>
          <w:szCs w:val="24"/>
          <w:lang w:val="en-GB"/>
        </w:rPr>
        <w:t>product development</w:t>
      </w:r>
      <w:r w:rsidRPr="02AA6252" w:rsidR="2908CCAA">
        <w:rPr>
          <w:rFonts w:ascii="Arial Nova" w:hAnsi="Arial Nova" w:eastAsia="Arial Nova" w:cs="Arial Nova"/>
          <w:b w:val="0"/>
          <w:bCs w:val="0"/>
          <w:noProof w:val="0"/>
          <w:sz w:val="24"/>
          <w:szCs w:val="24"/>
          <w:lang w:val="en-GB"/>
        </w:rPr>
        <w:t xml:space="preserve"> is considered the most appropriate strategy for Vodafone. The company already benefits from an expanded customer base, improved network infrastructure and increased investment capacity following the merger. Rather than competing primarily through lower prices, Vodafone can strengthen its competitive advantage by introducing innovative digital products and services that create greater value for existing customers while supporting sustainable long-term growth </w:t>
      </w:r>
      <w:r w:rsidRPr="02AA6252" w:rsidR="2908CCAA">
        <w:rPr>
          <w:rFonts w:ascii="Arial Nova" w:hAnsi="Arial Nova" w:eastAsia="Arial Nova" w:cs="Arial Nova"/>
          <w:b w:val="0"/>
          <w:bCs w:val="0"/>
          <w:noProof w:val="0"/>
          <w:sz w:val="24"/>
          <w:szCs w:val="24"/>
          <w:lang w:val="en-GB"/>
        </w:rPr>
        <w:t>(Vodafone Group, 2025).</w:t>
      </w:r>
    </w:p>
    <w:p w:rsidR="2908CCAA" w:rsidP="02AA6252" w:rsidRDefault="2908CCAA" w14:paraId="4A4F1C64" w14:textId="01C34283">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2908CCAA">
        <w:rPr>
          <w:rFonts w:ascii="Arial Nova" w:hAnsi="Arial Nova" w:eastAsia="Arial Nova" w:cs="Arial Nova"/>
          <w:b w:val="0"/>
          <w:bCs w:val="0"/>
          <w:noProof w:val="0"/>
          <w:sz w:val="24"/>
          <w:szCs w:val="24"/>
          <w:lang w:val="en-GB"/>
        </w:rPr>
        <w:t xml:space="preserve">Porter's Generic Strategies further support this recommendation. Vodafone should continue following a </w:t>
      </w:r>
      <w:r w:rsidRPr="02AA6252" w:rsidR="2908CCAA">
        <w:rPr>
          <w:rFonts w:ascii="Arial Nova" w:hAnsi="Arial Nova" w:eastAsia="Arial Nova" w:cs="Arial Nova"/>
          <w:b w:val="0"/>
          <w:bCs w:val="0"/>
          <w:noProof w:val="0"/>
          <w:sz w:val="24"/>
          <w:szCs w:val="24"/>
          <w:lang w:val="en-GB"/>
        </w:rPr>
        <w:t>differentiation strategy</w:t>
      </w:r>
      <w:r w:rsidRPr="02AA6252" w:rsidR="2908CCAA">
        <w:rPr>
          <w:rFonts w:ascii="Arial Nova" w:hAnsi="Arial Nova" w:eastAsia="Arial Nova" w:cs="Arial Nova"/>
          <w:b w:val="0"/>
          <w:bCs w:val="0"/>
          <w:noProof w:val="0"/>
          <w:sz w:val="24"/>
          <w:szCs w:val="24"/>
          <w:lang w:val="en-GB"/>
        </w:rPr>
        <w:t xml:space="preserve">, focusing on superior network quality, digital innovation and an enhanced customer experience rather than competing mainly on price. This approach enables the company to strengthen customer loyalty, increase perceived value and develop advantages that are more difficult for competitors to replicate </w:t>
      </w:r>
      <w:r w:rsidRPr="02AA6252" w:rsidR="2908CCAA">
        <w:rPr>
          <w:rFonts w:ascii="Arial Nova" w:hAnsi="Arial Nova" w:eastAsia="Arial Nova" w:cs="Arial Nova"/>
          <w:b w:val="0"/>
          <w:bCs w:val="0"/>
          <w:noProof w:val="0"/>
          <w:sz w:val="24"/>
          <w:szCs w:val="24"/>
          <w:lang w:val="en-GB"/>
        </w:rPr>
        <w:t>(Porter, 1985).</w:t>
      </w:r>
    </w:p>
    <w:p w:rsidR="2908CCAA" w:rsidP="02AA6252" w:rsidRDefault="2908CCAA" w14:paraId="7E2604D9" w14:textId="0999E658">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2908CCAA">
        <w:rPr>
          <w:rFonts w:ascii="Arial Nova" w:hAnsi="Arial Nova" w:eastAsia="Arial Nova" w:cs="Arial Nova"/>
          <w:b w:val="0"/>
          <w:bCs w:val="0"/>
          <w:noProof w:val="0"/>
          <w:sz w:val="24"/>
          <w:szCs w:val="24"/>
          <w:lang w:val="en-GB"/>
        </w:rPr>
        <w:t xml:space="preserve">The proposed strategy is also closely aligned with Vodafone's vision of building an inclusive digital society and its mission of connecting people and businesses through innovative technology. By expanding its portfolio of digital services while continuing to invest in network quality and customer experience, Vodafone can strengthen its long-term competitiveness, respond to changing customer expectations and achieve sustainable business growth </w:t>
      </w:r>
      <w:r w:rsidRPr="02AA6252" w:rsidR="2908CCAA">
        <w:rPr>
          <w:rFonts w:ascii="Arial Nova" w:hAnsi="Arial Nova" w:eastAsia="Arial Nova" w:cs="Arial Nova"/>
          <w:b w:val="0"/>
          <w:bCs w:val="0"/>
          <w:noProof w:val="0"/>
          <w:sz w:val="24"/>
          <w:szCs w:val="24"/>
          <w:lang w:val="en-GB"/>
        </w:rPr>
        <w:t>(Vodafone Group, 2025).</w:t>
      </w:r>
    </w:p>
    <w:p w:rsidR="02AA6252" w:rsidP="02AA6252" w:rsidRDefault="02AA6252" w14:paraId="4461D146" w14:textId="33F9FFA2">
      <w:pPr>
        <w:spacing w:before="240" w:beforeAutospacing="off" w:after="240" w:afterAutospacing="off"/>
        <w:jc w:val="left"/>
        <w:rPr>
          <w:rFonts w:ascii="Arial Nova" w:hAnsi="Arial Nova" w:eastAsia="Arial Nova" w:cs="Arial Nova"/>
          <w:sz w:val="24"/>
          <w:szCs w:val="24"/>
        </w:rPr>
      </w:pPr>
    </w:p>
    <w:p w:rsidR="3225B98A" w:rsidRDefault="3225B98A" w14:paraId="6F81DF8F" w14:textId="5FBCA726">
      <w:r>
        <w:br w:type="page"/>
      </w:r>
    </w:p>
    <w:p w:rsidR="500AAB86" w:rsidP="02AA6252" w:rsidRDefault="500AAB86" w14:paraId="6B6D15C7" w14:textId="65446524">
      <w:pPr>
        <w:pStyle w:val="Normal"/>
        <w:rPr>
          <w:b w:val="1"/>
          <w:bCs w:val="1"/>
          <w:noProof w:val="0"/>
          <w:sz w:val="32"/>
          <w:szCs w:val="32"/>
          <w:u w:val="single"/>
          <w:lang w:val="en-GB"/>
        </w:rPr>
      </w:pPr>
      <w:r w:rsidRPr="02AA6252" w:rsidR="500AAB86">
        <w:rPr>
          <w:b w:val="1"/>
          <w:bCs w:val="1"/>
          <w:noProof w:val="0"/>
          <w:sz w:val="32"/>
          <w:szCs w:val="32"/>
          <w:u w:val="single"/>
          <w:lang w:val="en-GB"/>
        </w:rPr>
        <w:t>5. Strategy Evaluation</w:t>
      </w:r>
    </w:p>
    <w:p w:rsidR="500AAB86" w:rsidP="02AA6252" w:rsidRDefault="500AAB86" w14:paraId="78438536" w14:textId="204DB3BF">
      <w:pPr>
        <w:spacing w:before="240" w:beforeAutospacing="off" w:after="240" w:afterAutospacing="off"/>
        <w:jc w:val="left"/>
      </w:pPr>
      <w:r w:rsidRPr="02AA6252" w:rsidR="500AAB86">
        <w:rPr>
          <w:rFonts w:ascii="Arial Nova" w:hAnsi="Arial Nova" w:eastAsia="Arial Nova" w:cs="Arial Nova"/>
          <w:noProof w:val="0"/>
          <w:sz w:val="24"/>
          <w:szCs w:val="24"/>
          <w:lang w:val="en-GB"/>
        </w:rPr>
        <w:t xml:space="preserve">To determine whether the recommended strategy is appropriate, it is evaluated using the </w:t>
      </w:r>
      <w:r w:rsidRPr="02AA6252" w:rsidR="500AAB86">
        <w:rPr>
          <w:rFonts w:ascii="Arial Nova" w:hAnsi="Arial Nova" w:eastAsia="Arial Nova" w:cs="Arial Nova"/>
          <w:b w:val="1"/>
          <w:bCs w:val="1"/>
          <w:noProof w:val="0"/>
          <w:sz w:val="24"/>
          <w:szCs w:val="24"/>
          <w:lang w:val="en-GB"/>
        </w:rPr>
        <w:t>Suitability, Feasibility and Acceptability (SFA)</w:t>
      </w:r>
      <w:r w:rsidRPr="02AA6252" w:rsidR="500AAB86">
        <w:rPr>
          <w:rFonts w:ascii="Arial Nova" w:hAnsi="Arial Nova" w:eastAsia="Arial Nova" w:cs="Arial Nova"/>
          <w:noProof w:val="0"/>
          <w:sz w:val="24"/>
          <w:szCs w:val="24"/>
          <w:lang w:val="en-GB"/>
        </w:rPr>
        <w:t xml:space="preserve"> framework. This model assesses whether the proposed product development strategy is aligned with Vodafone's current market position, available resources and stakeholder expectations </w:t>
      </w:r>
      <w:r w:rsidRPr="02AA6252" w:rsidR="500AAB86">
        <w:rPr>
          <w:rFonts w:ascii="Arial Nova" w:hAnsi="Arial Nova" w:eastAsia="Arial Nova" w:cs="Arial Nova"/>
          <w:b w:val="1"/>
          <w:bCs w:val="1"/>
          <w:noProof w:val="0"/>
          <w:sz w:val="24"/>
          <w:szCs w:val="24"/>
          <w:lang w:val="en-GB"/>
        </w:rPr>
        <w:t>(Johnson et al., 2023).</w:t>
      </w:r>
    </w:p>
    <w:p w:rsidR="500AAB86" w:rsidP="02AA6252" w:rsidRDefault="500AAB86" w14:paraId="010EB78F" w14:textId="417EB798">
      <w:pPr>
        <w:pStyle w:val="Normal"/>
        <w:rPr>
          <w:b w:val="1"/>
          <w:bCs w:val="1"/>
          <w:noProof w:val="0"/>
          <w:sz w:val="28"/>
          <w:szCs w:val="28"/>
          <w:u w:val="single"/>
          <w:lang w:val="en-GB"/>
        </w:rPr>
      </w:pPr>
      <w:r w:rsidRPr="02AA6252" w:rsidR="500AAB86">
        <w:rPr>
          <w:b w:val="1"/>
          <w:bCs w:val="1"/>
          <w:noProof w:val="0"/>
          <w:sz w:val="28"/>
          <w:szCs w:val="28"/>
          <w:u w:val="single"/>
          <w:lang w:val="en-GB"/>
        </w:rPr>
        <w:t>Suitability</w:t>
      </w:r>
    </w:p>
    <w:p w:rsidR="500AAB86" w:rsidP="02AA6252" w:rsidRDefault="500AAB86" w14:paraId="201DFB93" w14:textId="07443B2E">
      <w:pPr>
        <w:spacing w:before="240" w:beforeAutospacing="off" w:after="240" w:afterAutospacing="off"/>
        <w:jc w:val="left"/>
      </w:pPr>
      <w:r w:rsidRPr="02AA6252" w:rsidR="500AAB86">
        <w:rPr>
          <w:rFonts w:ascii="Arial Nova" w:hAnsi="Arial Nova" w:eastAsia="Arial Nova" w:cs="Arial Nova"/>
          <w:noProof w:val="0"/>
          <w:sz w:val="24"/>
          <w:szCs w:val="24"/>
          <w:lang w:val="en-GB"/>
        </w:rPr>
        <w:t xml:space="preserve">The proposed strategy is well suited to Vodafone's current business environment because it addresses the key issues identified in the SWOT analysis. The telecommunications sector is becoming increasingly dependent on digital innovation, while customers expect faster connectivity and more integrated digital solutions. Expanding products such as cloud services, cybersecurity and Internet of Things (IoT) solutions enables Vodafone to respond to these changing market conditions while making better use of its investment in 5G infrastructure </w:t>
      </w:r>
      <w:r w:rsidRPr="02AA6252" w:rsidR="500AAB86">
        <w:rPr>
          <w:rFonts w:ascii="Arial Nova" w:hAnsi="Arial Nova" w:eastAsia="Arial Nova" w:cs="Arial Nova"/>
          <w:b w:val="1"/>
          <w:bCs w:val="1"/>
          <w:noProof w:val="0"/>
          <w:sz w:val="24"/>
          <w:szCs w:val="24"/>
          <w:lang w:val="en-GB"/>
        </w:rPr>
        <w:t>(Vodafone Group, 2025; GSMA Intelligence, 2026).</w:t>
      </w:r>
    </w:p>
    <w:p w:rsidR="500AAB86" w:rsidP="02AA6252" w:rsidRDefault="500AAB86" w14:paraId="13E68569" w14:textId="3D770331">
      <w:pPr>
        <w:spacing w:before="240" w:beforeAutospacing="off" w:after="240" w:afterAutospacing="off"/>
        <w:jc w:val="left"/>
      </w:pPr>
      <w:r w:rsidRPr="02AA6252" w:rsidR="500AAB86">
        <w:rPr>
          <w:rFonts w:ascii="Arial Nova" w:hAnsi="Arial Nova" w:eastAsia="Arial Nova" w:cs="Arial Nova"/>
          <w:noProof w:val="0"/>
          <w:sz w:val="24"/>
          <w:szCs w:val="24"/>
          <w:lang w:val="en-GB"/>
        </w:rPr>
        <w:t xml:space="preserve">The strategy also supports Vodafone's long-term ambition of becoming a leading digital communications provider rather than relying solely on traditional mobile services. By focusing on innovation instead of price competition, the company can strengthen its competitive position and create more sustainable sources of future growth </w:t>
      </w:r>
      <w:r w:rsidRPr="02AA6252" w:rsidR="500AAB86">
        <w:rPr>
          <w:rFonts w:ascii="Arial Nova" w:hAnsi="Arial Nova" w:eastAsia="Arial Nova" w:cs="Arial Nova"/>
          <w:b w:val="1"/>
          <w:bCs w:val="1"/>
          <w:noProof w:val="0"/>
          <w:sz w:val="24"/>
          <w:szCs w:val="24"/>
          <w:lang w:val="en-GB"/>
        </w:rPr>
        <w:t>(Porter, 1985).</w:t>
      </w:r>
    </w:p>
    <w:p w:rsidR="500AAB86" w:rsidP="02AA6252" w:rsidRDefault="500AAB86" w14:paraId="7A516406" w14:textId="1286E64C">
      <w:pPr>
        <w:pStyle w:val="Normal"/>
        <w:rPr>
          <w:b w:val="1"/>
          <w:bCs w:val="1"/>
          <w:noProof w:val="0"/>
          <w:sz w:val="28"/>
          <w:szCs w:val="28"/>
          <w:u w:val="single"/>
          <w:lang w:val="en-GB"/>
        </w:rPr>
      </w:pPr>
      <w:r w:rsidRPr="02AA6252" w:rsidR="500AAB86">
        <w:rPr>
          <w:b w:val="1"/>
          <w:bCs w:val="1"/>
          <w:noProof w:val="0"/>
          <w:sz w:val="28"/>
          <w:szCs w:val="28"/>
          <w:u w:val="single"/>
          <w:lang w:val="en-GB"/>
        </w:rPr>
        <w:t>Feasibility</w:t>
      </w:r>
    </w:p>
    <w:p w:rsidR="500AAB86" w:rsidP="02AA6252" w:rsidRDefault="500AAB86" w14:paraId="0F7193C1" w14:textId="6FB00C7F">
      <w:pPr>
        <w:spacing w:before="240" w:beforeAutospacing="off" w:after="240" w:afterAutospacing="off"/>
        <w:jc w:val="left"/>
      </w:pPr>
      <w:r w:rsidRPr="02AA6252" w:rsidR="500AAB86">
        <w:rPr>
          <w:rFonts w:ascii="Arial Nova" w:hAnsi="Arial Nova" w:eastAsia="Arial Nova" w:cs="Arial Nova"/>
          <w:noProof w:val="0"/>
          <w:sz w:val="24"/>
          <w:szCs w:val="24"/>
          <w:lang w:val="en-GB"/>
        </w:rPr>
        <w:t xml:space="preserve">The strategy is considered feasible because Vodafone already possesses many of the capabilities required for successful implementation. The merger with Three UK has increased the company's customer base, expanded network coverage and created opportunities to achieve operational efficiencies through shared infrastructure </w:t>
      </w:r>
      <w:r w:rsidRPr="02AA6252" w:rsidR="500AAB86">
        <w:rPr>
          <w:rFonts w:ascii="Arial Nova" w:hAnsi="Arial Nova" w:eastAsia="Arial Nova" w:cs="Arial Nova"/>
          <w:b w:val="1"/>
          <w:bCs w:val="1"/>
          <w:noProof w:val="0"/>
          <w:sz w:val="24"/>
          <w:szCs w:val="24"/>
          <w:lang w:val="en-GB"/>
        </w:rPr>
        <w:t>(Vodafone Group, 2025).</w:t>
      </w:r>
    </w:p>
    <w:p w:rsidR="500AAB86" w:rsidP="02AA6252" w:rsidRDefault="500AAB86" w14:paraId="5C9EFA96" w14:textId="6D5959DF">
      <w:pPr>
        <w:spacing w:before="240" w:beforeAutospacing="off" w:after="240" w:afterAutospacing="off"/>
        <w:jc w:val="left"/>
      </w:pPr>
      <w:r w:rsidRPr="02AA6252" w:rsidR="500AAB86">
        <w:rPr>
          <w:rFonts w:ascii="Arial Nova" w:hAnsi="Arial Nova" w:eastAsia="Arial Nova" w:cs="Arial Nova"/>
          <w:noProof w:val="0"/>
          <w:sz w:val="24"/>
          <w:szCs w:val="24"/>
          <w:lang w:val="en-GB"/>
        </w:rPr>
        <w:t>Vodafone also has extensive experience in delivering digital services to both consumer and business markets. This reduces the level of risk associated with introducing new digital products because the company can build on existing expertise, technological capabilities and established customer relationships rather than developing entirely new operations.</w:t>
      </w:r>
    </w:p>
    <w:p w:rsidR="500AAB86" w:rsidP="02AA6252" w:rsidRDefault="500AAB86" w14:paraId="74CDCB5C" w14:textId="389E7BEE">
      <w:pPr>
        <w:spacing w:before="240" w:beforeAutospacing="off" w:after="240" w:afterAutospacing="off"/>
        <w:jc w:val="left"/>
      </w:pPr>
      <w:r w:rsidRPr="02AA6252" w:rsidR="500AAB86">
        <w:rPr>
          <w:rFonts w:ascii="Arial Nova" w:hAnsi="Arial Nova" w:eastAsia="Arial Nova" w:cs="Arial Nova"/>
          <w:noProof w:val="0"/>
          <w:sz w:val="24"/>
          <w:szCs w:val="24"/>
          <w:lang w:val="en-GB"/>
        </w:rPr>
        <w:t>One assumption made within this report is that the integration of VodafoneThree will continue as planned and that the expected operational synergies and investment programme will be successfully delivered over the coming years. If these objectives are delayed, implementation costs may increase and some expected benefits could take longer to achieve.</w:t>
      </w:r>
    </w:p>
    <w:p w:rsidR="500AAB86" w:rsidP="02AA6252" w:rsidRDefault="500AAB86" w14:paraId="752770DB" w14:textId="46667EEB">
      <w:pPr>
        <w:pStyle w:val="Normal"/>
        <w:rPr>
          <w:b w:val="1"/>
          <w:bCs w:val="1"/>
          <w:noProof w:val="0"/>
          <w:sz w:val="28"/>
          <w:szCs w:val="28"/>
          <w:u w:val="single"/>
          <w:lang w:val="en-GB"/>
        </w:rPr>
      </w:pPr>
      <w:r w:rsidRPr="02AA6252" w:rsidR="500AAB86">
        <w:rPr>
          <w:b w:val="1"/>
          <w:bCs w:val="1"/>
          <w:noProof w:val="0"/>
          <w:sz w:val="28"/>
          <w:szCs w:val="28"/>
          <w:u w:val="single"/>
          <w:lang w:val="en-GB"/>
        </w:rPr>
        <w:t>Acceptability</w:t>
      </w:r>
    </w:p>
    <w:p w:rsidR="500AAB86" w:rsidP="02AA6252" w:rsidRDefault="500AAB86" w14:paraId="49EFE01D" w14:textId="46E19F48">
      <w:pPr>
        <w:spacing w:before="240" w:beforeAutospacing="off" w:after="240" w:afterAutospacing="off"/>
        <w:jc w:val="left"/>
      </w:pPr>
      <w:r w:rsidRPr="02AA6252" w:rsidR="500AAB86">
        <w:rPr>
          <w:rFonts w:ascii="Arial Nova" w:hAnsi="Arial Nova" w:eastAsia="Arial Nova" w:cs="Arial Nova"/>
          <w:noProof w:val="0"/>
          <w:sz w:val="24"/>
          <w:szCs w:val="24"/>
          <w:lang w:val="en-GB"/>
        </w:rPr>
        <w:t xml:space="preserve">The proposed strategy is expected to generate positive outcomes for the majority of Vodafone's stakeholders. Customers should benefit from improved network performance together with a wider range of digital services that better meet their evolving needs. Shareholders are also likely to support the strategy because it focuses on strengthening long-term profitability through innovation and service differentiation rather than relying on short-term price reductions </w:t>
      </w:r>
      <w:r w:rsidRPr="02AA6252" w:rsidR="500AAB86">
        <w:rPr>
          <w:rFonts w:ascii="Arial Nova" w:hAnsi="Arial Nova" w:eastAsia="Arial Nova" w:cs="Arial Nova"/>
          <w:b w:val="1"/>
          <w:bCs w:val="1"/>
          <w:noProof w:val="0"/>
          <w:sz w:val="24"/>
          <w:szCs w:val="24"/>
          <w:lang w:val="en-GB"/>
        </w:rPr>
        <w:t>(Vodafone Group, 2025).</w:t>
      </w:r>
    </w:p>
    <w:p w:rsidR="500AAB86" w:rsidP="02AA6252" w:rsidRDefault="500AAB86" w14:paraId="5411D355" w14:textId="7E23EC41">
      <w:pPr>
        <w:spacing w:before="240" w:beforeAutospacing="off" w:after="240" w:afterAutospacing="off"/>
        <w:jc w:val="left"/>
      </w:pPr>
      <w:r w:rsidRPr="02AA6252" w:rsidR="500AAB86">
        <w:rPr>
          <w:rFonts w:ascii="Arial Nova" w:hAnsi="Arial Nova" w:eastAsia="Arial Nova" w:cs="Arial Nova"/>
          <w:noProof w:val="0"/>
          <w:sz w:val="24"/>
          <w:szCs w:val="24"/>
          <w:lang w:val="en-GB"/>
        </w:rPr>
        <w:t>Employees may benefit from new career development opportunities as the business continues investing in digital technologies and innovation. Although the strategy requires significant investment, the potential long-term improvements in customer retention, revenue growth and competitive advantage are likely to outweigh the associated financial risks.</w:t>
      </w:r>
    </w:p>
    <w:p w:rsidR="02AA6252" w:rsidP="02AA6252" w:rsidRDefault="02AA6252" w14:paraId="6C243AA1" w14:textId="6CA5BC99">
      <w:pPr>
        <w:spacing w:before="240" w:beforeAutospacing="off" w:after="240" w:afterAutospacing="off"/>
        <w:jc w:val="left"/>
        <w:rPr>
          <w:rFonts w:ascii="Arial Nova" w:hAnsi="Arial Nova" w:eastAsia="Arial Nova" w:cs="Arial Nova"/>
          <w:sz w:val="24"/>
          <w:szCs w:val="24"/>
        </w:rPr>
      </w:pPr>
    </w:p>
    <w:p w:rsidR="3225B98A" w:rsidP="3225B98A" w:rsidRDefault="3225B98A" w14:paraId="17EA06A5" w14:textId="37D337C1">
      <w:pPr>
        <w:pStyle w:val="Normal"/>
        <w:spacing w:before="240" w:beforeAutospacing="off" w:after="240" w:afterAutospacing="off"/>
        <w:jc w:val="left"/>
        <w:rPr>
          <w:rFonts w:ascii="Arial Nova" w:hAnsi="Arial Nova" w:eastAsia="Arial Nova" w:cs="Arial Nova"/>
          <w:sz w:val="24"/>
          <w:szCs w:val="24"/>
        </w:rPr>
      </w:pPr>
    </w:p>
    <w:p w:rsidR="3225B98A" w:rsidP="3225B98A" w:rsidRDefault="3225B98A" w14:paraId="1267C6E1" w14:textId="75BEF49F">
      <w:pPr>
        <w:pStyle w:val="Normal"/>
        <w:spacing w:before="240" w:beforeAutospacing="off" w:after="240" w:afterAutospacing="off"/>
        <w:jc w:val="left"/>
        <w:rPr>
          <w:rFonts w:ascii="Arial Nova" w:hAnsi="Arial Nova" w:eastAsia="Arial Nova" w:cs="Arial Nova"/>
          <w:sz w:val="24"/>
          <w:szCs w:val="24"/>
        </w:rPr>
      </w:pPr>
    </w:p>
    <w:p w:rsidR="08AD2F41" w:rsidP="08AD2F41" w:rsidRDefault="08AD2F41" w14:paraId="05AF5EBD" w14:textId="5DDD8BA3">
      <w:pPr>
        <w:pStyle w:val="Normal"/>
        <w:jc w:val="left"/>
        <w:rPr>
          <w:rFonts w:ascii="Arial Nova" w:hAnsi="Arial Nova" w:eastAsia="Arial Nova" w:cs="Arial Nova" w:asciiTheme="minorAscii" w:hAnsiTheme="minorAscii" w:eastAsiaTheme="minorAscii" w:cstheme="minorAscii"/>
          <w:sz w:val="24"/>
          <w:szCs w:val="24"/>
          <w:u w:val="none"/>
        </w:rPr>
      </w:pPr>
    </w:p>
    <w:p w:rsidR="3225B98A" w:rsidRDefault="3225B98A" w14:paraId="3BE3063D" w14:textId="3B39607C">
      <w:r>
        <w:br w:type="page"/>
      </w:r>
    </w:p>
    <w:p w:rsidR="670ECDEC" w:rsidP="02AA6252" w:rsidRDefault="670ECDEC" w14:paraId="7FAE2B16" w14:textId="7B918211">
      <w:pPr>
        <w:pStyle w:val="Normal"/>
        <w:rPr>
          <w:b w:val="1"/>
          <w:bCs w:val="1"/>
          <w:noProof w:val="0"/>
          <w:sz w:val="32"/>
          <w:szCs w:val="32"/>
          <w:u w:val="single"/>
          <w:lang w:val="en-GB"/>
        </w:rPr>
      </w:pPr>
      <w:r w:rsidRPr="02AA6252" w:rsidR="670ECDEC">
        <w:rPr>
          <w:b w:val="1"/>
          <w:bCs w:val="1"/>
          <w:noProof w:val="0"/>
          <w:sz w:val="32"/>
          <w:szCs w:val="32"/>
          <w:u w:val="single"/>
          <w:lang w:val="en-GB"/>
        </w:rPr>
        <w:t>6. Stakeholder Analysis</w:t>
      </w:r>
    </w:p>
    <w:p w:rsidR="670ECDEC" w:rsidP="02AA6252" w:rsidRDefault="670ECDEC" w14:paraId="3564E1C6" w14:textId="7CC0952F">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70ECDEC">
        <w:rPr>
          <w:rFonts w:ascii="Arial Nova" w:hAnsi="Arial Nova" w:eastAsia="Arial Nova" w:cs="Arial Nova"/>
          <w:b w:val="0"/>
          <w:bCs w:val="0"/>
          <w:noProof w:val="0"/>
          <w:sz w:val="24"/>
          <w:szCs w:val="24"/>
          <w:lang w:val="en-GB"/>
        </w:rPr>
        <w:t xml:space="preserve">The success of Vodafone's proposed strategy will depend on how effectively the company manages its relationships with key stakeholders. Different stakeholder groups have different levels of influence and expectations, making stakeholder engagement an important part of successful implementation. </w:t>
      </w:r>
      <w:r w:rsidRPr="02AA6252" w:rsidR="670ECDEC">
        <w:rPr>
          <w:rFonts w:ascii="Arial Nova" w:hAnsi="Arial Nova" w:eastAsia="Arial Nova" w:cs="Arial Nova"/>
          <w:b w:val="0"/>
          <w:bCs w:val="0"/>
          <w:noProof w:val="0"/>
          <w:sz w:val="24"/>
          <w:szCs w:val="24"/>
          <w:lang w:val="en-GB"/>
        </w:rPr>
        <w:t>Mendelow's Matrix</w:t>
      </w:r>
      <w:r w:rsidRPr="02AA6252" w:rsidR="670ECDEC">
        <w:rPr>
          <w:rFonts w:ascii="Arial Nova" w:hAnsi="Arial Nova" w:eastAsia="Arial Nova" w:cs="Arial Nova"/>
          <w:b w:val="0"/>
          <w:bCs w:val="0"/>
          <w:noProof w:val="0"/>
          <w:sz w:val="24"/>
          <w:szCs w:val="24"/>
          <w:lang w:val="en-GB"/>
        </w:rPr>
        <w:t xml:space="preserve"> is used to assess stakeholders according to their level of power and interest, helping Vodafone prioritise communication and engagement activities </w:t>
      </w:r>
      <w:r w:rsidRPr="02AA6252" w:rsidR="670ECDEC">
        <w:rPr>
          <w:rFonts w:ascii="Arial Nova" w:hAnsi="Arial Nova" w:eastAsia="Arial Nova" w:cs="Arial Nova"/>
          <w:b w:val="0"/>
          <w:bCs w:val="0"/>
          <w:noProof w:val="0"/>
          <w:sz w:val="24"/>
          <w:szCs w:val="24"/>
          <w:lang w:val="en-GB"/>
        </w:rPr>
        <w:t>(Johnson et al., 2023).</w:t>
      </w:r>
    </w:p>
    <w:p w:rsidR="670ECDEC" w:rsidP="02AA6252" w:rsidRDefault="670ECDEC" w14:paraId="10DFE8A9" w14:textId="154CC110">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70ECDEC">
        <w:rPr>
          <w:rFonts w:ascii="Arial Nova" w:hAnsi="Arial Nova" w:eastAsia="Arial Nova" w:cs="Arial Nova"/>
          <w:b w:val="0"/>
          <w:bCs w:val="0"/>
          <w:noProof w:val="0"/>
          <w:sz w:val="24"/>
          <w:szCs w:val="24"/>
          <w:lang w:val="en-GB"/>
        </w:rPr>
        <w:t>Shareholders</w:t>
      </w:r>
      <w:r w:rsidRPr="02AA6252" w:rsidR="670ECDEC">
        <w:rPr>
          <w:rFonts w:ascii="Arial Nova" w:hAnsi="Arial Nova" w:eastAsia="Arial Nova" w:cs="Arial Nova"/>
          <w:b w:val="0"/>
          <w:bCs w:val="0"/>
          <w:noProof w:val="0"/>
          <w:sz w:val="24"/>
          <w:szCs w:val="24"/>
          <w:lang w:val="en-GB"/>
        </w:rPr>
        <w:t xml:space="preserve"> are classified as </w:t>
      </w:r>
      <w:r w:rsidRPr="02AA6252" w:rsidR="670ECDEC">
        <w:rPr>
          <w:rFonts w:ascii="Arial Nova" w:hAnsi="Arial Nova" w:eastAsia="Arial Nova" w:cs="Arial Nova"/>
          <w:b w:val="0"/>
          <w:bCs w:val="0"/>
          <w:noProof w:val="0"/>
          <w:sz w:val="24"/>
          <w:szCs w:val="24"/>
          <w:lang w:val="en-GB"/>
        </w:rPr>
        <w:t>high power and high interest</w:t>
      </w:r>
      <w:r w:rsidRPr="02AA6252" w:rsidR="670ECDEC">
        <w:rPr>
          <w:rFonts w:ascii="Arial Nova" w:hAnsi="Arial Nova" w:eastAsia="Arial Nova" w:cs="Arial Nova"/>
          <w:b w:val="0"/>
          <w:bCs w:val="0"/>
          <w:noProof w:val="0"/>
          <w:sz w:val="24"/>
          <w:szCs w:val="24"/>
          <w:lang w:val="en-GB"/>
        </w:rPr>
        <w:t xml:space="preserve"> because they expect the strategy to improve financial performance and generate sustainable long-term returns. Vodafone should maintain regular communication through financial reports, investor presentations and updates on the progress of the VodafoneThree integration and digital investment programme.</w:t>
      </w:r>
    </w:p>
    <w:p w:rsidR="670ECDEC" w:rsidP="02AA6252" w:rsidRDefault="670ECDEC" w14:paraId="452830DE" w14:textId="68809B8C">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70ECDEC">
        <w:rPr>
          <w:rFonts w:ascii="Arial Nova" w:hAnsi="Arial Nova" w:eastAsia="Arial Nova" w:cs="Arial Nova"/>
          <w:b w:val="0"/>
          <w:bCs w:val="0"/>
          <w:noProof w:val="0"/>
          <w:sz w:val="24"/>
          <w:szCs w:val="24"/>
          <w:lang w:val="en-GB"/>
        </w:rPr>
        <w:t>Customers</w:t>
      </w:r>
      <w:r w:rsidRPr="02AA6252" w:rsidR="670ECDEC">
        <w:rPr>
          <w:rFonts w:ascii="Arial Nova" w:hAnsi="Arial Nova" w:eastAsia="Arial Nova" w:cs="Arial Nova"/>
          <w:b w:val="0"/>
          <w:bCs w:val="0"/>
          <w:noProof w:val="0"/>
          <w:sz w:val="24"/>
          <w:szCs w:val="24"/>
          <w:lang w:val="en-GB"/>
        </w:rPr>
        <w:t xml:space="preserve"> have </w:t>
      </w:r>
      <w:r w:rsidRPr="02AA6252" w:rsidR="670ECDEC">
        <w:rPr>
          <w:rFonts w:ascii="Arial Nova" w:hAnsi="Arial Nova" w:eastAsia="Arial Nova" w:cs="Arial Nova"/>
          <w:b w:val="0"/>
          <w:bCs w:val="0"/>
          <w:noProof w:val="0"/>
          <w:sz w:val="24"/>
          <w:szCs w:val="24"/>
          <w:lang w:val="en-GB"/>
        </w:rPr>
        <w:t>high interest but lower decision-making power</w:t>
      </w:r>
      <w:r w:rsidRPr="02AA6252" w:rsidR="670ECDEC">
        <w:rPr>
          <w:rFonts w:ascii="Arial Nova" w:hAnsi="Arial Nova" w:eastAsia="Arial Nova" w:cs="Arial Nova"/>
          <w:b w:val="0"/>
          <w:bCs w:val="0"/>
          <w:noProof w:val="0"/>
          <w:sz w:val="24"/>
          <w:szCs w:val="24"/>
          <w:lang w:val="en-GB"/>
        </w:rPr>
        <w:t>. As the proposed strategy focuses on developing new digital services and improving network quality, customer satisfaction will play an important role in determining its success. Vodafone should keep customers informed about new services, network improvements and service updates while collecting feedback through surveys, customer support channels and digital platforms.</w:t>
      </w:r>
    </w:p>
    <w:p w:rsidR="670ECDEC" w:rsidP="02AA6252" w:rsidRDefault="670ECDEC" w14:paraId="301DF782" w14:textId="20E7BA69">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70ECDEC">
        <w:rPr>
          <w:rFonts w:ascii="Arial Nova" w:hAnsi="Arial Nova" w:eastAsia="Arial Nova" w:cs="Arial Nova"/>
          <w:b w:val="0"/>
          <w:bCs w:val="0"/>
          <w:noProof w:val="0"/>
          <w:sz w:val="24"/>
          <w:szCs w:val="24"/>
          <w:lang w:val="en-GB"/>
        </w:rPr>
        <w:t>Employees</w:t>
      </w:r>
      <w:r w:rsidRPr="02AA6252" w:rsidR="670ECDEC">
        <w:rPr>
          <w:rFonts w:ascii="Arial Nova" w:hAnsi="Arial Nova" w:eastAsia="Arial Nova" w:cs="Arial Nova"/>
          <w:b w:val="0"/>
          <w:bCs w:val="0"/>
          <w:noProof w:val="0"/>
          <w:sz w:val="24"/>
          <w:szCs w:val="24"/>
          <w:lang w:val="en-GB"/>
        </w:rPr>
        <w:t xml:space="preserve"> are also key stakeholders because they will be responsible for implementing the strategy on a daily basis. The integration of Vodafone and Three UK has already created organisational change, making clear communication and employee engagement essential. Providing regular training, development opportunities and transparent internal communication will help reduce uncertainty while improving motivation and productivity.</w:t>
      </w:r>
    </w:p>
    <w:p w:rsidR="670ECDEC" w:rsidP="02AA6252" w:rsidRDefault="670ECDEC" w14:paraId="69C82875" w14:textId="6E36AB22">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670ECDEC">
        <w:rPr>
          <w:rFonts w:ascii="Arial Nova" w:hAnsi="Arial Nova" w:eastAsia="Arial Nova" w:cs="Arial Nova"/>
          <w:b w:val="0"/>
          <w:bCs w:val="0"/>
          <w:noProof w:val="0"/>
          <w:sz w:val="24"/>
          <w:szCs w:val="24"/>
          <w:lang w:val="en-GB"/>
        </w:rPr>
        <w:t>Regulators</w:t>
      </w:r>
      <w:r w:rsidRPr="02AA6252" w:rsidR="670ECDEC">
        <w:rPr>
          <w:rFonts w:ascii="Arial Nova" w:hAnsi="Arial Nova" w:eastAsia="Arial Nova" w:cs="Arial Nova"/>
          <w:b w:val="0"/>
          <w:bCs w:val="0"/>
          <w:noProof w:val="0"/>
          <w:sz w:val="24"/>
          <w:szCs w:val="24"/>
          <w:lang w:val="en-GB"/>
        </w:rPr>
        <w:t xml:space="preserve">, particularly </w:t>
      </w:r>
      <w:r w:rsidRPr="02AA6252" w:rsidR="670ECDEC">
        <w:rPr>
          <w:rFonts w:ascii="Arial Nova" w:hAnsi="Arial Nova" w:eastAsia="Arial Nova" w:cs="Arial Nova"/>
          <w:b w:val="0"/>
          <w:bCs w:val="0"/>
          <w:noProof w:val="0"/>
          <w:sz w:val="24"/>
          <w:szCs w:val="24"/>
          <w:lang w:val="en-GB"/>
        </w:rPr>
        <w:t>Ofcom</w:t>
      </w:r>
      <w:r w:rsidRPr="02AA6252" w:rsidR="670ECDEC">
        <w:rPr>
          <w:rFonts w:ascii="Arial Nova" w:hAnsi="Arial Nova" w:eastAsia="Arial Nova" w:cs="Arial Nova"/>
          <w:b w:val="0"/>
          <w:bCs w:val="0"/>
          <w:noProof w:val="0"/>
          <w:sz w:val="24"/>
          <w:szCs w:val="24"/>
          <w:lang w:val="en-GB"/>
        </w:rPr>
        <w:t xml:space="preserve">, have </w:t>
      </w:r>
      <w:r w:rsidRPr="02AA6252" w:rsidR="670ECDEC">
        <w:rPr>
          <w:rFonts w:ascii="Arial Nova" w:hAnsi="Arial Nova" w:eastAsia="Arial Nova" w:cs="Arial Nova"/>
          <w:b w:val="0"/>
          <w:bCs w:val="0"/>
          <w:noProof w:val="0"/>
          <w:sz w:val="24"/>
          <w:szCs w:val="24"/>
          <w:lang w:val="en-GB"/>
        </w:rPr>
        <w:t>high power but lower day-to-day interest</w:t>
      </w:r>
      <w:r w:rsidRPr="02AA6252" w:rsidR="670ECDEC">
        <w:rPr>
          <w:rFonts w:ascii="Arial Nova" w:hAnsi="Arial Nova" w:eastAsia="Arial Nova" w:cs="Arial Nova"/>
          <w:b w:val="0"/>
          <w:bCs w:val="0"/>
          <w:noProof w:val="0"/>
          <w:sz w:val="24"/>
          <w:szCs w:val="24"/>
          <w:lang w:val="en-GB"/>
        </w:rPr>
        <w:t>. Their main priority is ensuring that Vodafone complies with competition law, consumer protection regulations and industry standards. Maintaining a positive relationship through regulatory compliance and open communication will help protect the company's reputation and reduce legal or operational risks.</w:t>
      </w:r>
    </w:p>
    <w:p w:rsidR="02AA6252" w:rsidP="02AA6252" w:rsidRDefault="02AA6252" w14:paraId="50CF30F9" w14:textId="059A2E3C">
      <w:pPr>
        <w:spacing w:before="240" w:beforeAutospacing="off" w:after="240" w:afterAutospacing="off"/>
        <w:jc w:val="left"/>
        <w:rPr>
          <w:rFonts w:ascii="Arial Nova" w:hAnsi="Arial Nova" w:eastAsia="Arial Nova" w:cs="Arial Nova"/>
          <w:sz w:val="24"/>
          <w:szCs w:val="24"/>
        </w:rPr>
      </w:pPr>
    </w:p>
    <w:p w:rsidR="3225B98A" w:rsidRDefault="3225B98A" w14:paraId="0BD011C3" w14:textId="26825B53">
      <w:r>
        <w:br w:type="page"/>
      </w:r>
    </w:p>
    <w:p w:rsidR="131DD06C" w:rsidP="02AA6252" w:rsidRDefault="131DD06C" w14:paraId="31EE4AC8" w14:textId="04570CF6">
      <w:pPr>
        <w:pStyle w:val="Normal"/>
        <w:rPr>
          <w:b w:val="1"/>
          <w:bCs w:val="1"/>
          <w:noProof w:val="0"/>
          <w:sz w:val="32"/>
          <w:szCs w:val="32"/>
          <w:u w:val="single"/>
          <w:lang w:val="en-GB"/>
        </w:rPr>
      </w:pPr>
      <w:r w:rsidRPr="02AA6252" w:rsidR="131DD06C">
        <w:rPr>
          <w:b w:val="1"/>
          <w:bCs w:val="1"/>
          <w:noProof w:val="0"/>
          <w:sz w:val="32"/>
          <w:szCs w:val="32"/>
          <w:u w:val="single"/>
          <w:lang w:val="en-GB"/>
        </w:rPr>
        <w:t>7. Implementation and Monitoring</w:t>
      </w:r>
    </w:p>
    <w:p w:rsidR="131DD06C" w:rsidP="02AA6252" w:rsidRDefault="131DD06C" w14:paraId="4E121B74" w14:textId="59550A2E">
      <w:pPr>
        <w:spacing w:before="240" w:beforeAutospacing="off" w:after="240" w:afterAutospacing="off"/>
        <w:jc w:val="left"/>
      </w:pPr>
      <w:r w:rsidRPr="02AA6252" w:rsidR="131DD06C">
        <w:rPr>
          <w:rFonts w:ascii="Arial Nova" w:hAnsi="Arial Nova" w:eastAsia="Arial Nova" w:cs="Arial Nova"/>
          <w:noProof w:val="0"/>
          <w:sz w:val="24"/>
          <w:szCs w:val="24"/>
          <w:lang w:val="en-GB"/>
        </w:rPr>
        <w:t xml:space="preserve">The successful implementation of the proposed </w:t>
      </w:r>
      <w:r w:rsidRPr="02AA6252" w:rsidR="131DD06C">
        <w:rPr>
          <w:rFonts w:ascii="Arial Nova" w:hAnsi="Arial Nova" w:eastAsia="Arial Nova" w:cs="Arial Nova"/>
          <w:b w:val="1"/>
          <w:bCs w:val="1"/>
          <w:noProof w:val="0"/>
          <w:sz w:val="24"/>
          <w:szCs w:val="24"/>
          <w:lang w:val="en-GB"/>
        </w:rPr>
        <w:t>product development strategy</w:t>
      </w:r>
      <w:r w:rsidRPr="02AA6252" w:rsidR="131DD06C">
        <w:rPr>
          <w:rFonts w:ascii="Arial Nova" w:hAnsi="Arial Nova" w:eastAsia="Arial Nova" w:cs="Arial Nova"/>
          <w:noProof w:val="0"/>
          <w:sz w:val="24"/>
          <w:szCs w:val="24"/>
          <w:lang w:val="en-GB"/>
        </w:rPr>
        <w:t xml:space="preserve"> requires a structured plan with clear objectives, defined actions and measurable outcomes. Vodafone's main objective should be to expand its portfolio of digital products while making full use of the network capabilities created through the VodafoneThree merger.</w:t>
      </w:r>
    </w:p>
    <w:p w:rsidR="131DD06C" w:rsidP="02AA6252" w:rsidRDefault="131DD06C" w14:paraId="7D0D249F" w14:textId="48944B4F">
      <w:pPr>
        <w:spacing w:before="240" w:beforeAutospacing="off" w:after="240" w:afterAutospacing="off"/>
        <w:jc w:val="left"/>
      </w:pPr>
      <w:r w:rsidRPr="02AA6252" w:rsidR="131DD06C">
        <w:rPr>
          <w:rFonts w:ascii="Arial Nova" w:hAnsi="Arial Nova" w:eastAsia="Arial Nova" w:cs="Arial Nova"/>
          <w:noProof w:val="0"/>
          <w:sz w:val="24"/>
          <w:szCs w:val="24"/>
          <w:lang w:val="en-GB"/>
        </w:rPr>
        <w:t>During the first year, the company should focus on strengthening its digital service portfolio by introducing or improving products such as cloud solutions, cybersecurity services and Internet of Things (IoT) applications. At the same time, Vodafone should continue investing in its 5G infrastructure to ensure these services can be delivered efficiently across the UK. Employee training should also be prioritised so that staff have the technical knowledge and customer service skills required to support the new products.</w:t>
      </w:r>
    </w:p>
    <w:p w:rsidR="131DD06C" w:rsidP="02AA6252" w:rsidRDefault="131DD06C" w14:paraId="49E01146" w14:textId="194E75E1">
      <w:pPr>
        <w:spacing w:before="240" w:beforeAutospacing="off" w:after="240" w:afterAutospacing="off"/>
        <w:jc w:val="left"/>
      </w:pPr>
      <w:r w:rsidRPr="02AA6252" w:rsidR="131DD06C">
        <w:rPr>
          <w:rFonts w:ascii="Arial Nova" w:hAnsi="Arial Nova" w:eastAsia="Arial Nova" w:cs="Arial Nova"/>
          <w:noProof w:val="0"/>
          <w:sz w:val="24"/>
          <w:szCs w:val="24"/>
          <w:lang w:val="en-GB"/>
        </w:rPr>
        <w:t>Once the new services have been introduced, Vodafone should focus on increasing customer adoption. Marketing campaigns should promote the benefits of the company's expanded digital portfolio while encouraging both business and individual customers to use the new services. Customer feedback should also be collected regularly to identify areas for improvement and ensure that products continue to meet changing market needs.</w:t>
      </w:r>
    </w:p>
    <w:p w:rsidR="131DD06C" w:rsidP="02AA6252" w:rsidRDefault="131DD06C" w14:paraId="03677547" w14:textId="500E7F65">
      <w:pPr>
        <w:spacing w:before="240" w:beforeAutospacing="off" w:after="240" w:afterAutospacing="off"/>
        <w:jc w:val="left"/>
      </w:pPr>
      <w:r w:rsidRPr="02AA6252" w:rsidR="131DD06C">
        <w:rPr>
          <w:rFonts w:ascii="Arial Nova" w:hAnsi="Arial Nova" w:eastAsia="Arial Nova" w:cs="Arial Nova"/>
          <w:noProof w:val="0"/>
          <w:sz w:val="24"/>
          <w:szCs w:val="24"/>
          <w:lang w:val="en-GB"/>
        </w:rPr>
        <w:t xml:space="preserve">To measure the success of the strategy, Vodafone should monitor a range of </w:t>
      </w:r>
      <w:r w:rsidRPr="02AA6252" w:rsidR="131DD06C">
        <w:rPr>
          <w:rFonts w:ascii="Arial Nova" w:hAnsi="Arial Nova" w:eastAsia="Arial Nova" w:cs="Arial Nova"/>
          <w:b w:val="1"/>
          <w:bCs w:val="1"/>
          <w:noProof w:val="0"/>
          <w:sz w:val="24"/>
          <w:szCs w:val="24"/>
          <w:lang w:val="en-GB"/>
        </w:rPr>
        <w:t>Key Performance Indicators (KPIs)</w:t>
      </w:r>
      <w:r w:rsidRPr="02AA6252" w:rsidR="131DD06C">
        <w:rPr>
          <w:rFonts w:ascii="Arial Nova" w:hAnsi="Arial Nova" w:eastAsia="Arial Nova" w:cs="Arial Nova"/>
          <w:noProof w:val="0"/>
          <w:sz w:val="24"/>
          <w:szCs w:val="24"/>
          <w:lang w:val="en-GB"/>
        </w:rPr>
        <w:t>, including:</w:t>
      </w:r>
    </w:p>
    <w:p w:rsidR="131DD06C" w:rsidP="02AA6252" w:rsidRDefault="131DD06C" w14:paraId="60ACC03F" w14:textId="138486A9">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Customer satisfaction (CSAT). </w:t>
      </w:r>
    </w:p>
    <w:p w:rsidR="131DD06C" w:rsidP="02AA6252" w:rsidRDefault="131DD06C" w14:paraId="08B15B9A" w14:textId="3A353179">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Customer retention rate. </w:t>
      </w:r>
    </w:p>
    <w:p w:rsidR="131DD06C" w:rsidP="02AA6252" w:rsidRDefault="131DD06C" w14:paraId="240BECD9" w14:textId="77C7B8C4">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Revenue generated from digital products and services. </w:t>
      </w:r>
    </w:p>
    <w:p w:rsidR="131DD06C" w:rsidP="02AA6252" w:rsidRDefault="131DD06C" w14:paraId="52B8F207" w14:textId="21D98E31">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Number of customers using Vodafone's new digital services. </w:t>
      </w:r>
    </w:p>
    <w:p w:rsidR="131DD06C" w:rsidP="02AA6252" w:rsidRDefault="131DD06C" w14:paraId="49770080" w14:textId="1AB852D3">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5G customer adoption. </w:t>
      </w:r>
    </w:p>
    <w:p w:rsidR="131DD06C" w:rsidP="02AA6252" w:rsidRDefault="131DD06C" w14:paraId="6E4D48AF" w14:textId="47EAE718">
      <w:pPr>
        <w:pStyle w:val="ListParagraph"/>
        <w:numPr>
          <w:ilvl w:val="0"/>
          <w:numId w:val="1"/>
        </w:numPr>
        <w:spacing w:before="0" w:beforeAutospacing="off" w:after="0" w:afterAutospacing="off"/>
        <w:jc w:val="left"/>
        <w:rPr>
          <w:rFonts w:ascii="Arial Nova" w:hAnsi="Arial Nova" w:eastAsia="Arial Nova" w:cs="Arial Nova"/>
          <w:noProof w:val="0"/>
          <w:sz w:val="24"/>
          <w:szCs w:val="24"/>
          <w:lang w:val="en-GB"/>
        </w:rPr>
      </w:pPr>
      <w:r w:rsidRPr="02AA6252" w:rsidR="131DD06C">
        <w:rPr>
          <w:rFonts w:ascii="Arial Nova" w:hAnsi="Arial Nova" w:eastAsia="Arial Nova" w:cs="Arial Nova"/>
          <w:noProof w:val="0"/>
          <w:sz w:val="24"/>
          <w:szCs w:val="24"/>
          <w:lang w:val="en-GB"/>
        </w:rPr>
        <w:t xml:space="preserve">Market share within the UK telecommunications sector. </w:t>
      </w:r>
    </w:p>
    <w:p w:rsidR="131DD06C" w:rsidP="02AA6252" w:rsidRDefault="131DD06C" w14:paraId="64C08A77" w14:textId="414F2A5C">
      <w:pPr>
        <w:spacing w:before="240" w:beforeAutospacing="off" w:after="240" w:afterAutospacing="off"/>
        <w:jc w:val="left"/>
      </w:pPr>
      <w:r w:rsidRPr="02AA6252" w:rsidR="131DD06C">
        <w:rPr>
          <w:rFonts w:ascii="Arial Nova" w:hAnsi="Arial Nova" w:eastAsia="Arial Nova" w:cs="Arial Nova"/>
          <w:noProof w:val="0"/>
          <w:sz w:val="24"/>
          <w:szCs w:val="24"/>
          <w:lang w:val="en-GB"/>
        </w:rPr>
        <w:t xml:space="preserve">Senior management should review these KPIs every quarter to evaluate progress against the company's strategic </w:t>
      </w:r>
      <w:r w:rsidRPr="02AA6252" w:rsidR="131DD06C">
        <w:rPr>
          <w:rFonts w:ascii="Arial Nova" w:hAnsi="Arial Nova" w:eastAsia="Arial Nova" w:cs="Arial Nova"/>
          <w:noProof w:val="0"/>
          <w:sz w:val="24"/>
          <w:szCs w:val="24"/>
          <w:lang w:val="en-GB"/>
        </w:rPr>
        <w:t>objectives</w:t>
      </w:r>
      <w:r w:rsidRPr="02AA6252" w:rsidR="131DD06C">
        <w:rPr>
          <w:rFonts w:ascii="Arial Nova" w:hAnsi="Arial Nova" w:eastAsia="Arial Nova" w:cs="Arial Nova"/>
          <w:noProof w:val="0"/>
          <w:sz w:val="24"/>
          <w:szCs w:val="24"/>
          <w:lang w:val="en-GB"/>
        </w:rPr>
        <w:t xml:space="preserve">. If performance falls below expectations, corrective actions should be introduced promptly, such as improving products, increasing marketing </w:t>
      </w:r>
      <w:r w:rsidRPr="02AA6252" w:rsidR="131DD06C">
        <w:rPr>
          <w:rFonts w:ascii="Arial Nova" w:hAnsi="Arial Nova" w:eastAsia="Arial Nova" w:cs="Arial Nova"/>
          <w:noProof w:val="0"/>
          <w:sz w:val="24"/>
          <w:szCs w:val="24"/>
          <w:lang w:val="en-GB"/>
        </w:rPr>
        <w:t>activity</w:t>
      </w:r>
      <w:r w:rsidRPr="02AA6252" w:rsidR="131DD06C">
        <w:rPr>
          <w:rFonts w:ascii="Arial Nova" w:hAnsi="Arial Nova" w:eastAsia="Arial Nova" w:cs="Arial Nova"/>
          <w:noProof w:val="0"/>
          <w:sz w:val="24"/>
          <w:szCs w:val="24"/>
          <w:lang w:val="en-GB"/>
        </w:rPr>
        <w:t xml:space="preserve"> or providing </w:t>
      </w:r>
      <w:r w:rsidRPr="02AA6252" w:rsidR="131DD06C">
        <w:rPr>
          <w:rFonts w:ascii="Arial Nova" w:hAnsi="Arial Nova" w:eastAsia="Arial Nova" w:cs="Arial Nova"/>
          <w:noProof w:val="0"/>
          <w:sz w:val="24"/>
          <w:szCs w:val="24"/>
          <w:lang w:val="en-GB"/>
        </w:rPr>
        <w:t>additional</w:t>
      </w:r>
      <w:r w:rsidRPr="02AA6252" w:rsidR="131DD06C">
        <w:rPr>
          <w:rFonts w:ascii="Arial Nova" w:hAnsi="Arial Nova" w:eastAsia="Arial Nova" w:cs="Arial Nova"/>
          <w:noProof w:val="0"/>
          <w:sz w:val="24"/>
          <w:szCs w:val="24"/>
          <w:lang w:val="en-GB"/>
        </w:rPr>
        <w:t xml:space="preserve"> employee training. Continuous monitoring will enable Vodafone to respond quickly to market changes while ensuring the strategy </w:t>
      </w:r>
      <w:r w:rsidRPr="02AA6252" w:rsidR="131DD06C">
        <w:rPr>
          <w:rFonts w:ascii="Arial Nova" w:hAnsi="Arial Nova" w:eastAsia="Arial Nova" w:cs="Arial Nova"/>
          <w:noProof w:val="0"/>
          <w:sz w:val="24"/>
          <w:szCs w:val="24"/>
          <w:lang w:val="en-GB"/>
        </w:rPr>
        <w:t>remains</w:t>
      </w:r>
      <w:r w:rsidRPr="02AA6252" w:rsidR="131DD06C">
        <w:rPr>
          <w:rFonts w:ascii="Arial Nova" w:hAnsi="Arial Nova" w:eastAsia="Arial Nova" w:cs="Arial Nova"/>
          <w:noProof w:val="0"/>
          <w:sz w:val="24"/>
          <w:szCs w:val="24"/>
          <w:lang w:val="en-GB"/>
        </w:rPr>
        <w:t xml:space="preserve"> aligned with its long-term business </w:t>
      </w:r>
      <w:r w:rsidRPr="02AA6252" w:rsidR="131DD06C">
        <w:rPr>
          <w:rFonts w:ascii="Arial Nova" w:hAnsi="Arial Nova" w:eastAsia="Arial Nova" w:cs="Arial Nova"/>
          <w:noProof w:val="0"/>
          <w:sz w:val="24"/>
          <w:szCs w:val="24"/>
          <w:lang w:val="en-GB"/>
        </w:rPr>
        <w:t>objectives</w:t>
      </w:r>
      <w:r w:rsidRPr="02AA6252" w:rsidR="131DD06C">
        <w:rPr>
          <w:rFonts w:ascii="Arial Nova" w:hAnsi="Arial Nova" w:eastAsia="Arial Nova" w:cs="Arial Nova"/>
          <w:noProof w:val="0"/>
          <w:sz w:val="24"/>
          <w:szCs w:val="24"/>
          <w:lang w:val="en-GB"/>
        </w:rPr>
        <w:t>.</w:t>
      </w:r>
    </w:p>
    <w:p w:rsidR="3225B98A" w:rsidRDefault="3225B98A" w14:paraId="76EE711C" w14:textId="056F85DD">
      <w:r>
        <w:br w:type="page"/>
      </w:r>
    </w:p>
    <w:p w:rsidR="774ED92F" w:rsidP="02AA6252" w:rsidRDefault="774ED92F" w14:paraId="28F99AF8" w14:textId="1915842C">
      <w:pPr>
        <w:pStyle w:val="Normal"/>
      </w:pPr>
      <w:r w:rsidRPr="02AA6252" w:rsidR="774ED92F">
        <w:rPr>
          <w:b w:val="1"/>
          <w:bCs w:val="1"/>
          <w:noProof w:val="0"/>
          <w:sz w:val="32"/>
          <w:szCs w:val="32"/>
          <w:u w:val="single"/>
          <w:lang w:val="en-GB"/>
        </w:rPr>
        <w:t>8. Conclusion</w:t>
      </w:r>
    </w:p>
    <w:p w:rsidR="5C94641F" w:rsidP="02AA6252" w:rsidRDefault="5C94641F" w14:paraId="0356365D" w14:textId="3F30FADD">
      <w:pPr>
        <w:pStyle w:val="Normal"/>
        <w:rPr>
          <w:rFonts w:ascii="Arial Nova" w:hAnsi="Arial Nova" w:eastAsia="Arial Nova" w:cs="Arial Nova"/>
          <w:b w:val="0"/>
          <w:bCs w:val="0"/>
          <w:noProof w:val="0"/>
          <w:sz w:val="24"/>
          <w:szCs w:val="24"/>
          <w:lang w:val="en-GB"/>
        </w:rPr>
      </w:pPr>
      <w:r w:rsidRPr="02AA6252" w:rsidR="5C94641F">
        <w:rPr>
          <w:rFonts w:ascii="Arial Nova" w:hAnsi="Arial Nova" w:eastAsia="Arial Nova" w:cs="Arial Nova"/>
          <w:b w:val="0"/>
          <w:bCs w:val="0"/>
          <w:noProof w:val="0"/>
          <w:sz w:val="24"/>
          <w:szCs w:val="24"/>
          <w:lang w:val="en-GB"/>
        </w:rPr>
        <w:t>This report has evaluated Vodafone UK's current strategic position following its merger with Three UK. The SWOT analysis highlighted that the company is well positioned for future growth due to its strong brand, expanded customer base and continued investment in digital technologies. At the same time, Vodafone must successfully manage increasing competition, changing customer expectations and the ongoing integration of the merged business.</w:t>
      </w:r>
    </w:p>
    <w:p w:rsidR="5C94641F" w:rsidP="02AA6252" w:rsidRDefault="5C94641F" w14:paraId="18CBDBA2" w14:textId="0B53B7A4">
      <w:pPr>
        <w:spacing w:before="240" w:beforeAutospacing="off" w:after="240" w:afterAutospacing="off"/>
        <w:jc w:val="left"/>
        <w:rPr>
          <w:rFonts w:ascii="Arial Nova" w:hAnsi="Arial Nova" w:eastAsia="Arial Nova" w:cs="Arial Nova"/>
          <w:b w:val="0"/>
          <w:bCs w:val="0"/>
          <w:noProof w:val="0"/>
          <w:sz w:val="24"/>
          <w:szCs w:val="24"/>
          <w:lang w:val="en-GB"/>
        </w:rPr>
      </w:pPr>
      <w:r w:rsidRPr="02AA6252" w:rsidR="5C94641F">
        <w:rPr>
          <w:rFonts w:ascii="Arial Nova" w:hAnsi="Arial Nova" w:eastAsia="Arial Nova" w:cs="Arial Nova"/>
          <w:b w:val="0"/>
          <w:bCs w:val="0"/>
          <w:noProof w:val="0"/>
          <w:sz w:val="24"/>
          <w:szCs w:val="24"/>
          <w:lang w:val="en-GB"/>
        </w:rPr>
        <w:t xml:space="preserve">After evaluating the available growth options, </w:t>
      </w:r>
      <w:r w:rsidRPr="02AA6252" w:rsidR="5C94641F">
        <w:rPr>
          <w:rFonts w:ascii="Arial Nova" w:hAnsi="Arial Nova" w:eastAsia="Arial Nova" w:cs="Arial Nova"/>
          <w:b w:val="0"/>
          <w:bCs w:val="0"/>
          <w:noProof w:val="0"/>
          <w:sz w:val="24"/>
          <w:szCs w:val="24"/>
          <w:lang w:val="en-GB"/>
        </w:rPr>
        <w:t>product development</w:t>
      </w:r>
      <w:r w:rsidRPr="02AA6252" w:rsidR="5C94641F">
        <w:rPr>
          <w:rFonts w:ascii="Arial Nova" w:hAnsi="Arial Nova" w:eastAsia="Arial Nova" w:cs="Arial Nova"/>
          <w:b w:val="0"/>
          <w:bCs w:val="0"/>
          <w:noProof w:val="0"/>
          <w:sz w:val="24"/>
          <w:szCs w:val="24"/>
          <w:lang w:val="en-GB"/>
        </w:rPr>
        <w:t xml:space="preserve"> was identified as the most appropriate strategy. By expanding digital products and services while making full use of its </w:t>
      </w:r>
      <w:r w:rsidRPr="02AA6252" w:rsidR="5C94641F">
        <w:rPr>
          <w:rFonts w:ascii="Arial Nova" w:hAnsi="Arial Nova" w:eastAsia="Arial Nova" w:cs="Arial Nova"/>
          <w:b w:val="0"/>
          <w:bCs w:val="0"/>
          <w:noProof w:val="0"/>
          <w:sz w:val="24"/>
          <w:szCs w:val="24"/>
          <w:lang w:val="en-GB"/>
        </w:rPr>
        <w:t>£11 billion investment</w:t>
      </w:r>
      <w:r w:rsidRPr="02AA6252" w:rsidR="5C94641F">
        <w:rPr>
          <w:rFonts w:ascii="Arial Nova" w:hAnsi="Arial Nova" w:eastAsia="Arial Nova" w:cs="Arial Nova"/>
          <w:b w:val="0"/>
          <w:bCs w:val="0"/>
          <w:noProof w:val="0"/>
          <w:sz w:val="24"/>
          <w:szCs w:val="24"/>
          <w:lang w:val="en-GB"/>
        </w:rPr>
        <w:t xml:space="preserve"> in 5G infrastructure, Vodafone can strengthen its competitive advantage, improve customer value and create new sources of long-term revenue </w:t>
      </w:r>
      <w:r w:rsidRPr="02AA6252" w:rsidR="5C94641F">
        <w:rPr>
          <w:rFonts w:ascii="Arial Nova" w:hAnsi="Arial Nova" w:eastAsia="Arial Nova" w:cs="Arial Nova"/>
          <w:b w:val="0"/>
          <w:bCs w:val="0"/>
          <w:noProof w:val="0"/>
          <w:sz w:val="24"/>
          <w:szCs w:val="24"/>
          <w:lang w:val="en-GB"/>
        </w:rPr>
        <w:t>(Vodafone Group, 2025).</w:t>
      </w:r>
    </w:p>
    <w:p w:rsidR="5C94641F" w:rsidP="02AA6252" w:rsidRDefault="5C94641F" w14:paraId="02755E79" w14:textId="117B14C1">
      <w:pPr>
        <w:spacing w:before="240" w:beforeAutospacing="off" w:after="240" w:afterAutospacing="off"/>
        <w:jc w:val="left"/>
      </w:pPr>
      <w:r w:rsidRPr="2D3C2B3D" w:rsidR="39D91953">
        <w:rPr>
          <w:rFonts w:ascii="Arial Nova" w:hAnsi="Arial Nova" w:eastAsia="Arial Nova" w:cs="Arial Nova"/>
          <w:b w:val="0"/>
          <w:bCs w:val="0"/>
          <w:noProof w:val="0"/>
          <w:sz w:val="24"/>
          <w:szCs w:val="24"/>
          <w:lang w:val="en-GB"/>
        </w:rPr>
        <w:t>The SFA framework demonstrated that the proposed strategy is suitable, feasible and acceptable, while the stakeholder analysis and implementation plan showed how the strategy can be delivered successfully. Overall, continued investment in innovation, digital services and customer experience will enable Vodafone to strengthen its market position and support sustainable long-term growth within the UK telecommunications industry.</w:t>
      </w:r>
    </w:p>
    <w:p w:rsidR="2D3C2B3D" w:rsidRDefault="2D3C2B3D" w14:paraId="4FF83B95" w14:textId="3C61AF8F">
      <w:r>
        <w:br w:type="page"/>
      </w:r>
    </w:p>
    <w:p w:rsidR="7CB3A59F" w:rsidP="2D3C2B3D" w:rsidRDefault="7CB3A59F" w14:paraId="2B039BBC" w14:textId="467CF6A9">
      <w:pPr>
        <w:pStyle w:val="Normal"/>
        <w:spacing w:before="240" w:beforeAutospacing="off" w:after="240" w:afterAutospacing="off"/>
        <w:jc w:val="left"/>
      </w:pPr>
      <w:r w:rsidRPr="2D3C2B3D" w:rsidR="7CB3A59F">
        <w:rPr>
          <w:rFonts w:ascii="Arial Nova" w:hAnsi="Arial Nova" w:eastAsia="Arial Nova" w:cs="Arial Nova"/>
          <w:b w:val="1"/>
          <w:bCs w:val="1"/>
          <w:noProof w:val="0"/>
          <w:sz w:val="32"/>
          <w:szCs w:val="32"/>
          <w:u w:val="single"/>
          <w:lang w:val="en-GB"/>
        </w:rPr>
        <w:t>References</w:t>
      </w:r>
    </w:p>
    <w:p w:rsidR="5E2D5267" w:rsidP="0E6DB654" w:rsidRDefault="5E2D5267" w14:paraId="63909BDE" w14:textId="28ABB384">
      <w:pPr>
        <w:pStyle w:val="Normal"/>
        <w:rPr>
          <w:rFonts w:ascii="Arial Nova" w:hAnsi="Arial Nova" w:eastAsia="Arial Nova" w:cs="Arial Nova"/>
          <w:noProof w:val="0"/>
          <w:sz w:val="20"/>
          <w:szCs w:val="20"/>
          <w:lang w:val="en-GB"/>
        </w:rPr>
      </w:pPr>
      <w:r w:rsidRPr="0E6DB654" w:rsidR="71CF540A">
        <w:rPr>
          <w:noProof w:val="0"/>
          <w:lang w:val="en-GB"/>
        </w:rPr>
        <w:t xml:space="preserve">Ansoff, H.I. (1957) ‘Strategies for diversification’, </w:t>
      </w:r>
      <w:r w:rsidRPr="0E6DB654" w:rsidR="71CF540A">
        <w:rPr>
          <w:noProof w:val="0"/>
          <w:lang w:val="en-GB"/>
        </w:rPr>
        <w:t>Harvard Business Review</w:t>
      </w:r>
      <w:r w:rsidRPr="0E6DB654" w:rsidR="71CF540A">
        <w:rPr>
          <w:noProof w:val="0"/>
          <w:lang w:val="en-GB"/>
        </w:rPr>
        <w:t>, 35(5), pp. 113–124. Available at:</w:t>
      </w:r>
      <w:r w:rsidRPr="0E6DB654" w:rsidR="71CF540A">
        <w:rPr>
          <w:rStyle w:val="QuoteChar"/>
          <w:noProof w:val="0"/>
          <w:lang w:val="en-GB"/>
        </w:rPr>
        <w:t xml:space="preserve"> </w:t>
      </w:r>
      <w:hyperlink r:id="R49d8b4f3af25401f">
        <w:r w:rsidRPr="0E6DB654" w:rsidR="71CF540A">
          <w:rPr>
            <w:rStyle w:val="QuoteChar"/>
            <w:noProof w:val="0"/>
            <w:lang w:val="en-GB"/>
          </w:rPr>
          <w:t>https://dn711000.ca.archive.org/0/items/strategiesfordiversificationansoff1957hbr/Strategies%20for%20Diversification-Ansoff1957-HBR.pdf</w:t>
        </w:r>
      </w:hyperlink>
      <w:r w:rsidRPr="0E6DB654" w:rsidR="71CF540A">
        <w:rPr>
          <w:rStyle w:val="QuoteChar"/>
          <w:noProof w:val="0"/>
          <w:lang w:val="en-GB"/>
        </w:rPr>
        <w:t xml:space="preserve"> (</w:t>
      </w:r>
      <w:r w:rsidRPr="0E6DB654" w:rsidR="71CF540A">
        <w:rPr>
          <w:noProof w:val="0"/>
          <w:lang w:val="en-GB"/>
        </w:rPr>
        <w:t>Accessed: 25 July 2026).</w:t>
      </w:r>
    </w:p>
    <w:p w:rsidR="5E2D5267" w:rsidP="0E6DB654" w:rsidRDefault="5E2D5267" w14:paraId="1C83418F" w14:textId="0FAA2175">
      <w:pPr>
        <w:pStyle w:val="Normal"/>
        <w:rPr>
          <w:rFonts w:ascii="Arial Nova" w:hAnsi="Arial Nova" w:eastAsia="Arial Nova" w:cs="Arial Nova"/>
          <w:noProof w:val="0"/>
          <w:sz w:val="20"/>
          <w:szCs w:val="20"/>
          <w:lang w:val="en-GB"/>
        </w:rPr>
      </w:pPr>
      <w:r w:rsidRPr="0E6DB654" w:rsidR="71CF540A">
        <w:rPr>
          <w:noProof w:val="0"/>
          <w:lang w:val="en-GB"/>
        </w:rPr>
        <w:t xml:space="preserve">Deloitte (2025) </w:t>
      </w:r>
      <w:r w:rsidRPr="0E6DB654" w:rsidR="71CF540A">
        <w:rPr>
          <w:noProof w:val="0"/>
          <w:lang w:val="en-GB"/>
        </w:rPr>
        <w:t>2025 Global Telecommunications Outlook</w:t>
      </w:r>
      <w:r w:rsidRPr="0E6DB654" w:rsidR="71CF540A">
        <w:rPr>
          <w:noProof w:val="0"/>
          <w:lang w:val="en-GB"/>
        </w:rPr>
        <w:t>. Available at:</w:t>
      </w:r>
      <w:r w:rsidRPr="0E6DB654" w:rsidR="71CF540A">
        <w:rPr>
          <w:rStyle w:val="QuoteChar"/>
          <w:noProof w:val="0"/>
          <w:lang w:val="en-GB"/>
        </w:rPr>
        <w:t xml:space="preserve"> </w:t>
      </w:r>
      <w:hyperlink r:id="R08eb544e75844fad">
        <w:r w:rsidRPr="0E6DB654" w:rsidR="71CF540A">
          <w:rPr>
            <w:rStyle w:val="QuoteChar"/>
            <w:noProof w:val="0"/>
            <w:lang w:val="en-GB"/>
          </w:rPr>
          <w:t>https://www.deloitte.com/us/en/insights/industry/technology/technology-media-telecom-outlooks/telecommunications-industry-outlook/2025.html</w:t>
        </w:r>
      </w:hyperlink>
      <w:r w:rsidRPr="0E6DB654" w:rsidR="71CF540A">
        <w:rPr>
          <w:rStyle w:val="QuoteChar"/>
          <w:noProof w:val="0"/>
          <w:lang w:val="en-GB"/>
        </w:rPr>
        <w:t xml:space="preserve"> </w:t>
      </w:r>
      <w:r w:rsidRPr="0E6DB654" w:rsidR="71CF540A">
        <w:rPr>
          <w:noProof w:val="0"/>
          <w:lang w:val="en-GB"/>
        </w:rPr>
        <w:t>(Accessed: 29 July 2026).</w:t>
      </w:r>
    </w:p>
    <w:p w:rsidR="5E2D5267" w:rsidP="0E6DB654" w:rsidRDefault="5E2D5267" w14:paraId="76A84B3A" w14:textId="798B0082">
      <w:pPr>
        <w:pStyle w:val="Normal"/>
        <w:rPr>
          <w:rFonts w:ascii="Arial Nova" w:hAnsi="Arial Nova" w:eastAsia="Arial Nova" w:cs="Arial Nova"/>
          <w:noProof w:val="0"/>
          <w:sz w:val="20"/>
          <w:szCs w:val="20"/>
          <w:lang w:val="en-GB"/>
        </w:rPr>
      </w:pPr>
      <w:r w:rsidRPr="0E6DB654" w:rsidR="71CF540A">
        <w:rPr>
          <w:noProof w:val="0"/>
          <w:lang w:val="en-GB"/>
        </w:rPr>
        <w:t xml:space="preserve">Deloitte (2026) </w:t>
      </w:r>
      <w:r w:rsidRPr="0E6DB654" w:rsidR="71CF540A">
        <w:rPr>
          <w:noProof w:val="0"/>
          <w:lang w:val="en-GB"/>
        </w:rPr>
        <w:t>Tech Trends 2026</w:t>
      </w:r>
      <w:r w:rsidRPr="0E6DB654" w:rsidR="71CF540A">
        <w:rPr>
          <w:noProof w:val="0"/>
          <w:lang w:val="en-GB"/>
        </w:rPr>
        <w:t xml:space="preserve">. Available at: </w:t>
      </w:r>
      <w:hyperlink r:id="Rb3b59e98e2674538">
        <w:r w:rsidRPr="0E6DB654" w:rsidR="71CF540A">
          <w:rPr>
            <w:rStyle w:val="QuoteChar"/>
            <w:noProof w:val="0"/>
            <w:lang w:val="en-GB"/>
          </w:rPr>
          <w:t>https://mkto.deloitte.com/rs/712-CNF-326/images/DI_Tech-trends-2026.pdf</w:t>
        </w:r>
      </w:hyperlink>
      <w:r w:rsidRPr="0E6DB654" w:rsidR="71CF540A">
        <w:rPr>
          <w:rStyle w:val="QuoteChar"/>
          <w:noProof w:val="0"/>
          <w:lang w:val="en-GB"/>
        </w:rPr>
        <w:t xml:space="preserve"> </w:t>
      </w:r>
      <w:r w:rsidRPr="0E6DB654" w:rsidR="71CF540A">
        <w:rPr>
          <w:noProof w:val="0"/>
          <w:lang w:val="en-GB"/>
        </w:rPr>
        <w:t>(Accessed: 30 July 2026).</w:t>
      </w:r>
    </w:p>
    <w:p w:rsidR="5E2D5267" w:rsidP="0E6DB654" w:rsidRDefault="5E2D5267" w14:paraId="22DA7152" w14:textId="37E01601">
      <w:pPr>
        <w:pStyle w:val="Normal"/>
        <w:rPr>
          <w:rFonts w:ascii="Arial Nova" w:hAnsi="Arial Nova" w:eastAsia="Arial Nova" w:cs="Arial Nova"/>
          <w:noProof w:val="0"/>
          <w:sz w:val="20"/>
          <w:szCs w:val="20"/>
          <w:lang w:val="en-GB"/>
        </w:rPr>
      </w:pPr>
      <w:r w:rsidRPr="0E6DB654" w:rsidR="71CF540A">
        <w:rPr>
          <w:noProof w:val="0"/>
          <w:lang w:val="en-GB"/>
        </w:rPr>
        <w:t xml:space="preserve">Ericsson (2026) </w:t>
      </w:r>
      <w:r w:rsidRPr="0E6DB654" w:rsidR="71CF540A">
        <w:rPr>
          <w:noProof w:val="0"/>
          <w:lang w:val="en-GB"/>
        </w:rPr>
        <w:t>Ericsson Mobility Report: June 2026</w:t>
      </w:r>
      <w:r w:rsidRPr="0E6DB654" w:rsidR="71CF540A">
        <w:rPr>
          <w:noProof w:val="0"/>
          <w:lang w:val="en-GB"/>
        </w:rPr>
        <w:t>. Stockholm: Ericsson. Available at:</w:t>
      </w:r>
      <w:r w:rsidRPr="0E6DB654" w:rsidR="71CF540A">
        <w:rPr>
          <w:rStyle w:val="QuoteChar"/>
          <w:noProof w:val="0"/>
          <w:lang w:val="en-GB"/>
        </w:rPr>
        <w:t xml:space="preserve"> </w:t>
      </w:r>
      <w:hyperlink r:id="Rec304dc349be41c6">
        <w:r w:rsidRPr="0E6DB654" w:rsidR="71CF540A">
          <w:rPr>
            <w:rStyle w:val="QuoteChar"/>
            <w:noProof w:val="0"/>
            <w:lang w:val="en-GB"/>
          </w:rPr>
          <w:t>https://www.ericsson.com/en/reports-and-papers/mobility-report/reports/june-2026</w:t>
        </w:r>
      </w:hyperlink>
      <w:r w:rsidRPr="0E6DB654" w:rsidR="71CF540A">
        <w:rPr>
          <w:rStyle w:val="QuoteChar"/>
          <w:noProof w:val="0"/>
          <w:lang w:val="en-GB"/>
        </w:rPr>
        <w:t xml:space="preserve"> </w:t>
      </w:r>
      <w:r w:rsidRPr="0E6DB654" w:rsidR="71CF540A">
        <w:rPr>
          <w:noProof w:val="0"/>
          <w:lang w:val="en-GB"/>
        </w:rPr>
        <w:t>(Accessed: 30 July 2026).</w:t>
      </w:r>
    </w:p>
    <w:p w:rsidR="5E2D5267" w:rsidP="0E6DB654" w:rsidRDefault="5E2D5267" w14:paraId="108FC80B" w14:textId="2877B6F5">
      <w:pPr>
        <w:pStyle w:val="Normal"/>
      </w:pPr>
      <w:r w:rsidRPr="0E6DB654" w:rsidR="71CF540A">
        <w:rPr>
          <w:noProof w:val="0"/>
          <w:lang w:val="en-GB"/>
        </w:rPr>
        <w:t xml:space="preserve">GSMA (2026a) </w:t>
      </w:r>
      <w:r w:rsidRPr="0E6DB654" w:rsidR="71CF540A">
        <w:rPr>
          <w:noProof w:val="0"/>
          <w:lang w:val="en-GB"/>
        </w:rPr>
        <w:t>Europe’s €1 trillion mobile industry at a crossroads ahead of Irish EU presidency</w:t>
      </w:r>
      <w:r w:rsidRPr="0E6DB654" w:rsidR="71CF540A">
        <w:rPr>
          <w:noProof w:val="0"/>
          <w:lang w:val="en-GB"/>
        </w:rPr>
        <w:t>. Available at:</w:t>
      </w:r>
      <w:r w:rsidRPr="0E6DB654" w:rsidR="71CF540A">
        <w:rPr>
          <w:rStyle w:val="QuoteChar"/>
          <w:noProof w:val="0"/>
          <w:lang w:val="en-GB"/>
        </w:rPr>
        <w:t xml:space="preserve"> </w:t>
      </w:r>
      <w:hyperlink r:id="R7ce1fbe8a8694ac8">
        <w:r w:rsidRPr="0E6DB654" w:rsidR="71CF540A">
          <w:rPr>
            <w:rStyle w:val="QuoteChar"/>
            <w:noProof w:val="0"/>
            <w:lang w:val="en-GB"/>
          </w:rPr>
          <w:t>https://www.gsma.com/about-us/regions/europe/news/europes-e1-trillion-mobile-industry-at-a-crossroads-ahead-of-irish-eu-presidency/</w:t>
        </w:r>
      </w:hyperlink>
      <w:r w:rsidRPr="0E6DB654" w:rsidR="71CF540A">
        <w:rPr>
          <w:noProof w:val="0"/>
          <w:lang w:val="en-GB"/>
        </w:rPr>
        <w:t xml:space="preserve"> (Accessed: 29 July 2026).</w:t>
      </w:r>
    </w:p>
    <w:p w:rsidR="738206C0" w:rsidP="0E6DB654" w:rsidRDefault="738206C0" w14:paraId="6BE56699" w14:textId="7B45A050">
      <w:pPr>
        <w:pStyle w:val="Normal"/>
        <w:rPr>
          <w:rFonts w:ascii="Arial Nova" w:hAnsi="Arial Nova" w:eastAsia="Arial Nova" w:cs="Arial Nova"/>
          <w:b w:val="0"/>
          <w:bCs w:val="0"/>
          <w:noProof w:val="0"/>
          <w:sz w:val="24"/>
          <w:szCs w:val="24"/>
          <w:lang w:val="en-GB"/>
        </w:rPr>
      </w:pPr>
      <w:r w:rsidRPr="0E6DB654" w:rsidR="1B2C460F">
        <w:rPr>
          <w:noProof w:val="0"/>
          <w:lang w:val="en-GB"/>
        </w:rPr>
        <w:t xml:space="preserve">Whittington, R. </w:t>
      </w:r>
      <w:r w:rsidRPr="0E6DB654" w:rsidR="1B2C460F">
        <w:rPr>
          <w:noProof w:val="0"/>
          <w:lang w:val="en-GB"/>
        </w:rPr>
        <w:t>et al.</w:t>
      </w:r>
      <w:r w:rsidRPr="0E6DB654" w:rsidR="1B2C460F">
        <w:rPr>
          <w:noProof w:val="0"/>
          <w:lang w:val="en-GB"/>
        </w:rPr>
        <w:t xml:space="preserve"> (2023) </w:t>
      </w:r>
      <w:r w:rsidRPr="0E6DB654" w:rsidR="1B2C460F">
        <w:rPr>
          <w:noProof w:val="0"/>
          <w:lang w:val="en-GB"/>
        </w:rPr>
        <w:t>Exploring strategy</w:t>
      </w:r>
      <w:r w:rsidRPr="0E6DB654" w:rsidR="1B2C460F">
        <w:rPr>
          <w:noProof w:val="0"/>
          <w:lang w:val="en-GB"/>
        </w:rPr>
        <w:t>. Thirteenth Edition. Harlow: Pearson.</w:t>
      </w:r>
    </w:p>
    <w:p w:rsidR="738206C0" w:rsidP="0E6DB654" w:rsidRDefault="738206C0" w14:paraId="505C38BA" w14:textId="59989C58">
      <w:pPr>
        <w:pStyle w:val="Normal"/>
        <w:rPr>
          <w:rFonts w:ascii="Arial Nova" w:hAnsi="Arial Nova" w:eastAsia="Arial Nova" w:cs="Arial Nova"/>
          <w:b w:val="0"/>
          <w:bCs w:val="0"/>
          <w:noProof w:val="0"/>
          <w:sz w:val="24"/>
          <w:szCs w:val="24"/>
          <w:lang w:val="en-GB"/>
        </w:rPr>
      </w:pPr>
      <w:r w:rsidRPr="0E6DB654" w:rsidR="1B2C460F">
        <w:rPr>
          <w:noProof w:val="0"/>
          <w:lang w:val="en-GB"/>
        </w:rPr>
        <w:t>https://librarysearch.uwtsd.ac.uk/permalink/44WHELF_UWTSD/1vbe9ev/alma99100729253002421</w:t>
      </w:r>
    </w:p>
    <w:p w:rsidR="5E2D5267" w:rsidP="0E6DB654" w:rsidRDefault="5E2D5267" w14:paraId="49070CEE" w14:textId="47EA2924">
      <w:pPr>
        <w:pStyle w:val="Normal"/>
        <w:rPr>
          <w:rFonts w:ascii="Arial Nova" w:hAnsi="Arial Nova" w:eastAsia="Arial Nova" w:cs="Arial Nova"/>
          <w:noProof w:val="0"/>
          <w:sz w:val="20"/>
          <w:szCs w:val="20"/>
          <w:lang w:val="en-GB"/>
        </w:rPr>
      </w:pPr>
      <w:r w:rsidRPr="0E6DB654" w:rsidR="71CF540A">
        <w:rPr>
          <w:noProof w:val="0"/>
          <w:lang w:val="en-GB"/>
        </w:rPr>
        <w:t xml:space="preserve">GSMA (2026b) </w:t>
      </w:r>
      <w:r w:rsidRPr="0E6DB654" w:rsidR="71CF540A">
        <w:rPr>
          <w:noProof w:val="0"/>
          <w:lang w:val="en-GB"/>
        </w:rPr>
        <w:t>€475 billion required for Europe to complete its 5G journey and regain digital leadership, new GSMA study finds</w:t>
      </w:r>
      <w:r w:rsidRPr="0E6DB654" w:rsidR="71CF540A">
        <w:rPr>
          <w:noProof w:val="0"/>
          <w:lang w:val="en-GB"/>
        </w:rPr>
        <w:t>. Available at:</w:t>
      </w:r>
      <w:r w:rsidRPr="0E6DB654" w:rsidR="71CF540A">
        <w:rPr>
          <w:rStyle w:val="QuoteChar"/>
          <w:noProof w:val="0"/>
          <w:lang w:val="en-GB"/>
        </w:rPr>
        <w:t xml:space="preserve"> </w:t>
      </w:r>
      <w:hyperlink r:id="R37312828da274402">
        <w:r w:rsidRPr="0E6DB654" w:rsidR="71CF540A">
          <w:rPr>
            <w:rStyle w:val="QuoteChar"/>
            <w:noProof w:val="0"/>
            <w:lang w:val="en-GB"/>
          </w:rPr>
          <w:t>https://www.gsma.com/about-us/regions/europe/gsma_resources/e475-billion-required-for-europe-to-complete-its-5g-journey-and-regain-digital-leadership-new-gsma-study-finds/</w:t>
        </w:r>
      </w:hyperlink>
      <w:r w:rsidRPr="0E6DB654" w:rsidR="71CF540A">
        <w:rPr>
          <w:noProof w:val="0"/>
          <w:lang w:val="en-GB"/>
        </w:rPr>
        <w:t xml:space="preserve"> (Accessed: 29 July 2026).</w:t>
      </w:r>
    </w:p>
    <w:p w:rsidR="5E2D5267" w:rsidP="0E6DB654" w:rsidRDefault="5E2D5267" w14:paraId="73EB9C1A" w14:textId="092BF4A0">
      <w:pPr>
        <w:pStyle w:val="Normal"/>
        <w:rPr>
          <w:rFonts w:ascii="Arial Nova" w:hAnsi="Arial Nova" w:eastAsia="Arial Nova" w:cs="Arial Nova"/>
          <w:noProof w:val="0"/>
          <w:sz w:val="20"/>
          <w:szCs w:val="20"/>
          <w:lang w:val="en-GB"/>
        </w:rPr>
      </w:pPr>
      <w:r w:rsidRPr="0E6DB654" w:rsidR="71CF540A">
        <w:rPr>
          <w:noProof w:val="0"/>
          <w:lang w:val="en-GB"/>
        </w:rPr>
        <w:t xml:space="preserve">GSMA (2026c) </w:t>
      </w:r>
      <w:r w:rsidRPr="0E6DB654" w:rsidR="71CF540A">
        <w:rPr>
          <w:noProof w:val="0"/>
          <w:lang w:val="en-GB"/>
        </w:rPr>
        <w:t>Telco for AI: Policy recommendations for AI readiness</w:t>
      </w:r>
      <w:r w:rsidRPr="0E6DB654" w:rsidR="71CF540A">
        <w:rPr>
          <w:noProof w:val="0"/>
          <w:lang w:val="en-GB"/>
        </w:rPr>
        <w:t>. Available at:</w:t>
      </w:r>
      <w:r w:rsidRPr="0E6DB654" w:rsidR="71CF540A">
        <w:rPr>
          <w:rStyle w:val="QuoteChar"/>
          <w:noProof w:val="0"/>
          <w:lang w:val="en-GB"/>
        </w:rPr>
        <w:t xml:space="preserve"> </w:t>
      </w:r>
      <w:hyperlink r:id="Rceb03438714d41aa">
        <w:r w:rsidRPr="0E6DB654" w:rsidR="71CF540A">
          <w:rPr>
            <w:rStyle w:val="QuoteChar"/>
            <w:noProof w:val="0"/>
            <w:lang w:val="en-GB"/>
          </w:rPr>
          <w:t>https://www.gsma.com/solutions-and-impact/connectivity-for-good/external-affairs/gsma_resources/telco-for-ai-policy-recommendations-for-ai-readiness/</w:t>
        </w:r>
      </w:hyperlink>
      <w:r w:rsidRPr="0E6DB654" w:rsidR="71CF540A">
        <w:rPr>
          <w:rStyle w:val="QuoteChar"/>
          <w:noProof w:val="0"/>
          <w:lang w:val="en-GB"/>
        </w:rPr>
        <w:t xml:space="preserve"> </w:t>
      </w:r>
      <w:r w:rsidRPr="0E6DB654" w:rsidR="71CF540A">
        <w:rPr>
          <w:noProof w:val="0"/>
          <w:lang w:val="en-GB"/>
        </w:rPr>
        <w:t>(Accessed: 29 July 2026).</w:t>
      </w:r>
    </w:p>
    <w:p w:rsidR="5E2D5267" w:rsidP="0E6DB654" w:rsidRDefault="5E2D5267" w14:paraId="23AF263C" w14:textId="22F5B234">
      <w:pPr>
        <w:pStyle w:val="Normal"/>
        <w:rPr>
          <w:rFonts w:ascii="Arial Nova" w:hAnsi="Arial Nova" w:eastAsia="Arial Nova" w:cs="Arial Nova"/>
          <w:noProof w:val="0"/>
          <w:sz w:val="20"/>
          <w:szCs w:val="20"/>
          <w:lang w:val="en-GB"/>
        </w:rPr>
      </w:pPr>
      <w:r w:rsidRPr="0E6DB654" w:rsidR="71CF540A">
        <w:rPr>
          <w:noProof w:val="0"/>
          <w:lang w:val="en-GB"/>
        </w:rPr>
        <w:t xml:space="preserve">Ofcom (2025a) </w:t>
      </w:r>
      <w:r w:rsidRPr="0E6DB654" w:rsidR="71CF540A">
        <w:rPr>
          <w:noProof w:val="0"/>
          <w:lang w:val="en-GB"/>
        </w:rPr>
        <w:t>Communications Market Report 2025</w:t>
      </w:r>
      <w:r w:rsidRPr="0E6DB654" w:rsidR="71CF540A">
        <w:rPr>
          <w:noProof w:val="0"/>
          <w:lang w:val="en-GB"/>
        </w:rPr>
        <w:t>. London: Ofcom. Available at:</w:t>
      </w:r>
      <w:r w:rsidRPr="0E6DB654" w:rsidR="71CF540A">
        <w:rPr>
          <w:rStyle w:val="QuoteChar"/>
          <w:noProof w:val="0"/>
          <w:lang w:val="en-GB"/>
        </w:rPr>
        <w:t xml:space="preserve"> </w:t>
      </w:r>
      <w:hyperlink r:id="R49023fe1b5a242b3">
        <w:r w:rsidRPr="0E6DB654" w:rsidR="71CF540A">
          <w:rPr>
            <w:rStyle w:val="QuoteChar"/>
            <w:noProof w:val="0"/>
            <w:lang w:val="en-GB"/>
          </w:rPr>
          <w:t>https://www.ofcom.org.uk/siteassets/resources/documents/research-and-data/multi-sector/cmr/cmr2025/communications-market-report-2025_pdf.pdf?v=400305</w:t>
        </w:r>
      </w:hyperlink>
      <w:r w:rsidRPr="0E6DB654" w:rsidR="71CF540A">
        <w:rPr>
          <w:rStyle w:val="QuoteChar"/>
          <w:noProof w:val="0"/>
          <w:lang w:val="en-GB"/>
        </w:rPr>
        <w:t xml:space="preserve"> </w:t>
      </w:r>
      <w:r w:rsidRPr="0E6DB654" w:rsidR="71CF540A">
        <w:rPr>
          <w:noProof w:val="0"/>
          <w:lang w:val="en-GB"/>
        </w:rPr>
        <w:t>(Accessed: 28 July 2026).</w:t>
      </w:r>
    </w:p>
    <w:p w:rsidR="5E2D5267" w:rsidP="0E6DB654" w:rsidRDefault="5E2D5267" w14:paraId="12FFB976" w14:textId="176AE498">
      <w:pPr>
        <w:pStyle w:val="Normal"/>
        <w:rPr>
          <w:rFonts w:ascii="Arial Nova" w:hAnsi="Arial Nova" w:eastAsia="Arial Nova" w:cs="Arial Nova"/>
          <w:noProof w:val="0"/>
          <w:sz w:val="20"/>
          <w:szCs w:val="20"/>
          <w:lang w:val="en-GB"/>
        </w:rPr>
      </w:pPr>
      <w:r w:rsidRPr="0E6DB654" w:rsidR="71CF540A">
        <w:rPr>
          <w:noProof w:val="0"/>
          <w:lang w:val="en-GB"/>
        </w:rPr>
        <w:t xml:space="preserve">Ofcom (2025b) </w:t>
      </w:r>
      <w:r w:rsidRPr="0E6DB654" w:rsidR="71CF540A">
        <w:rPr>
          <w:noProof w:val="0"/>
          <w:lang w:val="en-GB"/>
        </w:rPr>
        <w:t>Connected Nations: England Report 2025</w:t>
      </w:r>
      <w:r w:rsidRPr="0E6DB654" w:rsidR="71CF540A">
        <w:rPr>
          <w:noProof w:val="0"/>
          <w:lang w:val="en-GB"/>
        </w:rPr>
        <w:t xml:space="preserve">. London: Ofcom. Available at: </w:t>
      </w:r>
      <w:hyperlink r:id="R632189a0cdc041a9">
        <w:r w:rsidRPr="0E6DB654" w:rsidR="71CF540A">
          <w:rPr>
            <w:rStyle w:val="QuoteChar"/>
            <w:noProof w:val="0"/>
            <w:lang w:val="en-GB"/>
          </w:rPr>
          <w:t>https://www.ofcom.org.uk/siteassets/resources/documents/research-and-data/multi-sector/infrastructure-research/connected-nations-2025/connected-nations-2025-england-report.pdf?v=407943</w:t>
        </w:r>
      </w:hyperlink>
      <w:r w:rsidRPr="0E6DB654" w:rsidR="71CF540A">
        <w:rPr>
          <w:noProof w:val="0"/>
          <w:lang w:val="en-GB"/>
        </w:rPr>
        <w:t xml:space="preserve"> (Accessed: 28 July 2026).</w:t>
      </w:r>
    </w:p>
    <w:p w:rsidR="5E2D5267" w:rsidP="0E6DB654" w:rsidRDefault="5E2D5267" w14:paraId="561C10EB" w14:textId="019905E2">
      <w:pPr>
        <w:pStyle w:val="Normal"/>
        <w:rPr>
          <w:rFonts w:ascii="Arial Nova" w:hAnsi="Arial Nova" w:eastAsia="Arial Nova" w:cs="Arial Nova"/>
          <w:noProof w:val="0"/>
          <w:sz w:val="20"/>
          <w:szCs w:val="20"/>
          <w:lang w:val="en-GB"/>
        </w:rPr>
      </w:pPr>
      <w:r w:rsidRPr="0E6DB654" w:rsidR="71CF540A">
        <w:rPr>
          <w:noProof w:val="0"/>
          <w:lang w:val="en-GB"/>
        </w:rPr>
        <w:t xml:space="preserve">Porter, M.E. (1985) </w:t>
      </w:r>
      <w:r w:rsidRPr="0E6DB654" w:rsidR="71CF540A">
        <w:rPr>
          <w:noProof w:val="0"/>
          <w:lang w:val="en-GB"/>
        </w:rPr>
        <w:t>Competitive Advantage: Creating and Sustaining Superior Performance</w:t>
      </w:r>
      <w:r w:rsidRPr="0E6DB654" w:rsidR="71CF540A">
        <w:rPr>
          <w:noProof w:val="0"/>
          <w:lang w:val="en-GB"/>
        </w:rPr>
        <w:t xml:space="preserve">. New York: Free Press. Available at: </w:t>
      </w:r>
      <w:hyperlink r:id="Rf60addcbe3c0467b">
        <w:r w:rsidRPr="0E6DB654" w:rsidR="71CF540A">
          <w:rPr>
            <w:rStyle w:val="QuoteChar"/>
            <w:noProof w:val="0"/>
            <w:lang w:val="en-GB"/>
          </w:rPr>
          <w:t>https://library.uniq.edu.iq/storage/books/file/competitive%20Advantage/166677556024.pdf</w:t>
        </w:r>
      </w:hyperlink>
      <w:r w:rsidRPr="0E6DB654" w:rsidR="71CF540A">
        <w:rPr>
          <w:noProof w:val="0"/>
          <w:lang w:val="en-GB"/>
        </w:rPr>
        <w:t xml:space="preserve"> (Accessed: 25 July 2026).</w:t>
      </w:r>
    </w:p>
    <w:p w:rsidR="5E2D5267" w:rsidP="0E6DB654" w:rsidRDefault="5E2D5267" w14:paraId="6680E1B0" w14:textId="03DEA887">
      <w:pPr>
        <w:pStyle w:val="Normal"/>
        <w:rPr>
          <w:rFonts w:ascii="Arial Nova" w:hAnsi="Arial Nova" w:eastAsia="Arial Nova" w:cs="Arial Nova"/>
          <w:noProof w:val="0"/>
          <w:sz w:val="20"/>
          <w:szCs w:val="20"/>
          <w:lang w:val="en-GB"/>
        </w:rPr>
      </w:pPr>
      <w:r w:rsidRPr="0E6DB654" w:rsidR="71CF540A">
        <w:rPr>
          <w:noProof w:val="0"/>
          <w:lang w:val="en-GB"/>
        </w:rPr>
        <w:t xml:space="preserve">Vodafone Group plc (2026a) </w:t>
      </w:r>
      <w:r w:rsidRPr="0E6DB654" w:rsidR="71CF540A">
        <w:rPr>
          <w:noProof w:val="0"/>
          <w:lang w:val="en-GB"/>
        </w:rPr>
        <w:t>Annual reporting</w:t>
      </w:r>
      <w:r w:rsidRPr="0E6DB654" w:rsidR="71CF540A">
        <w:rPr>
          <w:noProof w:val="0"/>
          <w:lang w:val="en-GB"/>
        </w:rPr>
        <w:t xml:space="preserve">. Available at: </w:t>
      </w:r>
      <w:hyperlink r:id="Rf61412e6f7004bf2">
        <w:r w:rsidRPr="0E6DB654" w:rsidR="71CF540A">
          <w:rPr>
            <w:rStyle w:val="QuoteChar"/>
            <w:noProof w:val="0"/>
            <w:lang w:val="en-GB"/>
          </w:rPr>
          <w:t>https://www.vodafone.com/investors/performance-and-reports/annual-reporting</w:t>
        </w:r>
      </w:hyperlink>
      <w:r w:rsidRPr="0E6DB654" w:rsidR="71CF540A">
        <w:rPr>
          <w:rStyle w:val="QuoteChar"/>
          <w:noProof w:val="0"/>
          <w:lang w:val="en-GB"/>
        </w:rPr>
        <w:t xml:space="preserve"> </w:t>
      </w:r>
      <w:r w:rsidRPr="0E6DB654" w:rsidR="71CF540A">
        <w:rPr>
          <w:noProof w:val="0"/>
          <w:lang w:val="en-GB"/>
        </w:rPr>
        <w:t>(Accessed: 25 July 2026).</w:t>
      </w:r>
    </w:p>
    <w:p w:rsidR="5E2D5267" w:rsidP="0E6DB654" w:rsidRDefault="5E2D5267" w14:paraId="65C5B914" w14:textId="297493EB">
      <w:pPr>
        <w:pStyle w:val="Normal"/>
        <w:rPr>
          <w:rFonts w:ascii="Arial Nova" w:hAnsi="Arial Nova" w:eastAsia="Arial Nova" w:cs="Arial Nova"/>
          <w:noProof w:val="0"/>
          <w:sz w:val="20"/>
          <w:szCs w:val="20"/>
          <w:lang w:val="en-GB"/>
        </w:rPr>
      </w:pPr>
      <w:r w:rsidRPr="0E6DB654" w:rsidR="71CF540A">
        <w:rPr>
          <w:noProof w:val="0"/>
          <w:lang w:val="en-GB"/>
        </w:rPr>
        <w:t xml:space="preserve">Vodafone Group plc (2026b) </w:t>
      </w:r>
      <w:r w:rsidRPr="0E6DB654" w:rsidR="71CF540A">
        <w:rPr>
          <w:noProof w:val="0"/>
          <w:lang w:val="en-GB"/>
        </w:rPr>
        <w:t>Annual Report 2026</w:t>
      </w:r>
      <w:r w:rsidRPr="0E6DB654" w:rsidR="71CF540A">
        <w:rPr>
          <w:noProof w:val="0"/>
          <w:lang w:val="en-GB"/>
        </w:rPr>
        <w:t>. Available at:</w:t>
      </w:r>
      <w:r w:rsidRPr="0E6DB654" w:rsidR="71CF540A">
        <w:rPr>
          <w:rStyle w:val="QuoteChar"/>
          <w:noProof w:val="0"/>
          <w:lang w:val="en-GB"/>
        </w:rPr>
        <w:t xml:space="preserve"> </w:t>
      </w:r>
      <w:hyperlink r:id="Rd17620a47a9840ab">
        <w:r w:rsidRPr="0E6DB654" w:rsidR="71CF540A">
          <w:rPr>
            <w:rStyle w:val="QuoteChar"/>
            <w:noProof w:val="0"/>
            <w:lang w:val="en-GB"/>
          </w:rPr>
          <w:t>https://reports.investors.vodafone.com/view/500231330/1/</w:t>
        </w:r>
      </w:hyperlink>
      <w:r w:rsidRPr="0E6DB654" w:rsidR="71CF540A">
        <w:rPr>
          <w:rStyle w:val="QuoteChar"/>
          <w:noProof w:val="0"/>
          <w:lang w:val="en-GB"/>
        </w:rPr>
        <w:t xml:space="preserve"> </w:t>
      </w:r>
      <w:r w:rsidRPr="0E6DB654" w:rsidR="71CF540A">
        <w:rPr>
          <w:noProof w:val="0"/>
          <w:lang w:val="en-GB"/>
        </w:rPr>
        <w:t>(Accessed: 25 July 2026).</w:t>
      </w:r>
    </w:p>
    <w:p w:rsidR="5E2D5267" w:rsidP="0E6DB654" w:rsidRDefault="5E2D5267" w14:paraId="0B73006E" w14:textId="2FF40EE7">
      <w:pPr>
        <w:pStyle w:val="Normal"/>
        <w:rPr>
          <w:rFonts w:ascii="Arial Nova" w:hAnsi="Arial Nova" w:eastAsia="Arial Nova" w:cs="Arial Nova"/>
          <w:noProof w:val="0"/>
          <w:sz w:val="20"/>
          <w:szCs w:val="20"/>
          <w:lang w:val="en-GB"/>
        </w:rPr>
      </w:pPr>
      <w:r w:rsidRPr="0E6DB654" w:rsidR="71CF540A">
        <w:rPr>
          <w:noProof w:val="0"/>
          <w:lang w:val="en-GB"/>
        </w:rPr>
        <w:t xml:space="preserve">Vodafone Group plc (2026c) </w:t>
      </w:r>
      <w:r w:rsidRPr="0E6DB654" w:rsidR="71CF540A">
        <w:rPr>
          <w:noProof w:val="0"/>
          <w:lang w:val="en-GB"/>
        </w:rPr>
        <w:t>FY26 preliminary results</w:t>
      </w:r>
      <w:r w:rsidRPr="0E6DB654" w:rsidR="71CF540A">
        <w:rPr>
          <w:noProof w:val="0"/>
          <w:lang w:val="en-GB"/>
        </w:rPr>
        <w:t xml:space="preserve">. Available at: </w:t>
      </w:r>
      <w:hyperlink r:id="Ra53bc44efad14112">
        <w:r w:rsidRPr="0E6DB654" w:rsidR="71CF540A">
          <w:rPr>
            <w:rStyle w:val="QuoteChar"/>
            <w:noProof w:val="0"/>
            <w:lang w:val="en-GB"/>
          </w:rPr>
          <w:t>https://www.vodafone.com/pdf-viewer.aspx?gid=514358169&amp;src=%2F%7E%2Fmedia%2FFiles%2FV%2Fvodafone%2Fcorp%2Fresults-and-presentations%2Fvodafone-fy26-preliminary-results.pdf</w:t>
        </w:r>
      </w:hyperlink>
      <w:r w:rsidRPr="0E6DB654" w:rsidR="71CF540A">
        <w:rPr>
          <w:noProof w:val="0"/>
          <w:lang w:val="en-GB"/>
        </w:rPr>
        <w:t xml:space="preserve"> (Accessed: 26 July 2026).</w:t>
      </w:r>
    </w:p>
    <w:p w:rsidR="5E2D5267" w:rsidP="0E6DB654" w:rsidRDefault="5E2D5267" w14:paraId="367985ED" w14:textId="0A7880FE">
      <w:pPr>
        <w:pStyle w:val="Normal"/>
        <w:rPr>
          <w:rFonts w:ascii="Arial Nova" w:hAnsi="Arial Nova" w:eastAsia="Arial Nova" w:cs="Arial Nova"/>
          <w:noProof w:val="0"/>
          <w:sz w:val="20"/>
          <w:szCs w:val="20"/>
          <w:lang w:val="en-GB"/>
        </w:rPr>
      </w:pPr>
      <w:r w:rsidRPr="0E6DB654" w:rsidR="71CF540A">
        <w:rPr>
          <w:noProof w:val="0"/>
          <w:lang w:val="en-GB"/>
        </w:rPr>
        <w:t xml:space="preserve">Vodafone Group plc (2026d) </w:t>
      </w:r>
      <w:r w:rsidRPr="0E6DB654" w:rsidR="71CF540A">
        <w:rPr>
          <w:noProof w:val="0"/>
          <w:lang w:val="en-GB"/>
        </w:rPr>
        <w:t>Investors</w:t>
      </w:r>
      <w:r w:rsidRPr="0E6DB654" w:rsidR="71CF540A">
        <w:rPr>
          <w:noProof w:val="0"/>
          <w:lang w:val="en-GB"/>
        </w:rPr>
        <w:t xml:space="preserve">. Available at: </w:t>
      </w:r>
      <w:hyperlink r:id="R0feeb894636d40c6">
        <w:r w:rsidRPr="0E6DB654" w:rsidR="71CF540A">
          <w:rPr>
            <w:rStyle w:val="Hyperlink"/>
            <w:noProof w:val="0"/>
            <w:lang w:val="en-GB"/>
          </w:rPr>
          <w:t>https://www.vodafone.com/investors</w:t>
        </w:r>
      </w:hyperlink>
      <w:r w:rsidRPr="0E6DB654" w:rsidR="71CF540A">
        <w:rPr>
          <w:noProof w:val="0"/>
          <w:lang w:val="en-GB"/>
        </w:rPr>
        <w:t xml:space="preserve"> (Accessed: 26 July 2026).</w:t>
      </w:r>
    </w:p>
    <w:p w:rsidR="5E2D5267" w:rsidP="0E6DB654" w:rsidRDefault="5E2D5267" w14:paraId="3EFA86D9" w14:textId="01461597">
      <w:pPr>
        <w:pStyle w:val="Normal"/>
        <w:rPr>
          <w:rFonts w:ascii="Arial Nova" w:hAnsi="Arial Nova" w:eastAsia="Arial Nova" w:cs="Arial Nova"/>
          <w:noProof w:val="0"/>
          <w:sz w:val="20"/>
          <w:szCs w:val="20"/>
          <w:lang w:val="en-GB"/>
        </w:rPr>
      </w:pPr>
      <w:r w:rsidRPr="0E6DB654" w:rsidR="71CF540A">
        <w:rPr>
          <w:noProof w:val="0"/>
          <w:lang w:val="en-GB"/>
        </w:rPr>
        <w:t xml:space="preserve">Vodafone Group plc (2026e) </w:t>
      </w:r>
      <w:r w:rsidRPr="0E6DB654" w:rsidR="71CF540A">
        <w:rPr>
          <w:noProof w:val="0"/>
          <w:lang w:val="en-GB"/>
        </w:rPr>
        <w:t>Vodafone takes full ownership of VodafoneThree</w:t>
      </w:r>
      <w:r w:rsidRPr="0E6DB654" w:rsidR="71CF540A">
        <w:rPr>
          <w:noProof w:val="0"/>
          <w:lang w:val="en-GB"/>
        </w:rPr>
        <w:t>. Available at:</w:t>
      </w:r>
      <w:r w:rsidRPr="0E6DB654" w:rsidR="71CF540A">
        <w:rPr>
          <w:rStyle w:val="QuoteChar"/>
          <w:noProof w:val="0"/>
          <w:lang w:val="en-GB"/>
        </w:rPr>
        <w:t xml:space="preserve"> </w:t>
      </w:r>
      <w:hyperlink r:id="Rf2b65066168a4616">
        <w:r w:rsidRPr="0E6DB654" w:rsidR="71CF540A">
          <w:rPr>
            <w:rStyle w:val="QuoteChar"/>
            <w:noProof w:val="0"/>
            <w:lang w:val="en-GB"/>
          </w:rPr>
          <w:t>https://www.vodafone.com/news/newsroom/corporate-and-financial/vodafone-takes-full-ownership-of-vodafonethree</w:t>
        </w:r>
      </w:hyperlink>
      <w:r w:rsidRPr="0E6DB654" w:rsidR="71CF540A">
        <w:rPr>
          <w:noProof w:val="0"/>
          <w:lang w:val="en-GB"/>
        </w:rPr>
        <w:t xml:space="preserve"> (Accessed: 28 July 2026).</w:t>
      </w:r>
    </w:p>
    <w:p w:rsidR="5E2D5267" w:rsidP="0E6DB654" w:rsidRDefault="5E2D5267" w14:paraId="4969CE65" w14:textId="05F3CEFD">
      <w:pPr>
        <w:pStyle w:val="Normal"/>
        <w:rPr>
          <w:rFonts w:ascii="Arial Nova" w:hAnsi="Arial Nova" w:eastAsia="Arial Nova" w:cs="Arial Nova"/>
          <w:noProof w:val="0"/>
          <w:sz w:val="20"/>
          <w:szCs w:val="20"/>
          <w:lang w:val="en-GB"/>
        </w:rPr>
      </w:pPr>
      <w:r w:rsidRPr="0E6DB654" w:rsidR="71CF540A">
        <w:rPr>
          <w:noProof w:val="0"/>
          <w:lang w:val="en-GB"/>
        </w:rPr>
        <w:t xml:space="preserve">VodafoneThree (n.d.) </w:t>
      </w:r>
      <w:r w:rsidRPr="0E6DB654" w:rsidR="71CF540A">
        <w:rPr>
          <w:noProof w:val="0"/>
          <w:lang w:val="en-GB"/>
        </w:rPr>
        <w:t>About VodafoneThree</w:t>
      </w:r>
      <w:r w:rsidRPr="0E6DB654" w:rsidR="71CF540A">
        <w:rPr>
          <w:noProof w:val="0"/>
          <w:lang w:val="en-GB"/>
        </w:rPr>
        <w:t xml:space="preserve">. Available at: </w:t>
      </w:r>
      <w:hyperlink r:id="Rf0b6dca22f8d4402">
        <w:r w:rsidRPr="0E6DB654" w:rsidR="71CF540A">
          <w:rPr>
            <w:rStyle w:val="QuoteChar"/>
            <w:noProof w:val="0"/>
            <w:lang w:val="en-GB"/>
          </w:rPr>
          <w:t>https://www.vodafonethree.com/about/</w:t>
        </w:r>
      </w:hyperlink>
      <w:r w:rsidRPr="0E6DB654" w:rsidR="71CF540A">
        <w:rPr>
          <w:rStyle w:val="QuoteChar"/>
          <w:noProof w:val="0"/>
          <w:lang w:val="en-GB"/>
        </w:rPr>
        <w:t xml:space="preserve"> </w:t>
      </w:r>
      <w:r w:rsidRPr="0E6DB654" w:rsidR="71CF540A">
        <w:rPr>
          <w:noProof w:val="0"/>
          <w:lang w:val="en-GB"/>
        </w:rPr>
        <w:t>(Accessed: 27 July 2026).</w:t>
      </w:r>
    </w:p>
    <w:p w:rsidR="5E2D5267" w:rsidP="0E6DB654" w:rsidRDefault="5E2D5267" w14:paraId="1FC48EB4" w14:textId="1773B75F">
      <w:pPr>
        <w:pStyle w:val="Normal"/>
        <w:rPr>
          <w:rFonts w:ascii="Arial Nova" w:hAnsi="Arial Nova" w:eastAsia="Arial Nova" w:cs="Arial Nova"/>
          <w:noProof w:val="0"/>
          <w:sz w:val="20"/>
          <w:szCs w:val="20"/>
          <w:lang w:val="en-GB"/>
        </w:rPr>
      </w:pPr>
      <w:r w:rsidRPr="0E6DB654" w:rsidR="71CF540A">
        <w:rPr>
          <w:noProof w:val="0"/>
          <w:lang w:val="en-GB"/>
        </w:rPr>
        <w:t xml:space="preserve">VodafoneThree (2025) </w:t>
      </w:r>
      <w:r w:rsidRPr="0E6DB654" w:rsidR="71CF540A">
        <w:rPr>
          <w:noProof w:val="0"/>
          <w:lang w:val="en-GB"/>
        </w:rPr>
        <w:t>VodafoneThree signs multibillion-pound investment deals, marking another major milestone in building the UK’s best network</w:t>
      </w:r>
      <w:r w:rsidRPr="0E6DB654" w:rsidR="71CF540A">
        <w:rPr>
          <w:noProof w:val="0"/>
          <w:lang w:val="en-GB"/>
        </w:rPr>
        <w:t xml:space="preserve">. Available at: </w:t>
      </w:r>
      <w:hyperlink r:id="R34241db566ba4369">
        <w:r w:rsidRPr="0E6DB654" w:rsidR="71CF540A">
          <w:rPr>
            <w:rStyle w:val="QuoteChar"/>
            <w:noProof w:val="0"/>
            <w:lang w:val="en-GB"/>
          </w:rPr>
          <w:t>https://www.vodafonethree.com/multibillion-pound-investment-deals-signed-to-build-uk-best-network/</w:t>
        </w:r>
      </w:hyperlink>
      <w:r w:rsidRPr="0E6DB654" w:rsidR="71CF540A">
        <w:rPr>
          <w:rStyle w:val="QuoteChar"/>
          <w:noProof w:val="0"/>
          <w:lang w:val="en-GB"/>
        </w:rPr>
        <w:t xml:space="preserve"> </w:t>
      </w:r>
      <w:r w:rsidRPr="0E6DB654" w:rsidR="71CF540A">
        <w:rPr>
          <w:noProof w:val="0"/>
          <w:lang w:val="en-GB"/>
        </w:rPr>
        <w:t>(Accessed: 27 July 2026).</w:t>
      </w:r>
    </w:p>
    <w:p w:rsidR="2D3C2B3D" w:rsidP="2D3C2B3D" w:rsidRDefault="2D3C2B3D" w14:paraId="2F24EF43" w14:textId="09C29ABC">
      <w:pPr>
        <w:pStyle w:val="Normal"/>
        <w:spacing w:before="240" w:beforeAutospacing="off" w:after="240" w:afterAutospacing="off"/>
        <w:jc w:val="left"/>
        <w:rPr>
          <w:rFonts w:ascii="Arial Nova" w:hAnsi="Arial Nova" w:eastAsia="Arial Nova" w:cs="Arial Nova"/>
          <w:b w:val="0"/>
          <w:bCs w:val="0"/>
          <w:noProof w:val="0"/>
          <w:sz w:val="20"/>
          <w:szCs w:val="20"/>
          <w:u w:val="none"/>
          <w:lang w:val="en-GB"/>
        </w:rPr>
      </w:pPr>
    </w:p>
    <w:p w:rsidR="02AA6252" w:rsidP="02AA6252" w:rsidRDefault="02AA6252" w14:paraId="10173334" w14:textId="346CB176">
      <w:pPr>
        <w:spacing w:before="240" w:beforeAutospacing="off" w:after="240" w:afterAutospacing="off"/>
        <w:jc w:val="left"/>
        <w:rPr>
          <w:rFonts w:ascii="Arial Nova" w:hAnsi="Arial Nova" w:eastAsia="Arial Nova" w:cs="Arial Nova"/>
          <w:noProof w:val="0"/>
          <w:sz w:val="24"/>
          <w:szCs w:val="24"/>
          <w:lang w:val="en-GB"/>
        </w:rPr>
      </w:pPr>
    </w:p>
    <w:p w:rsidR="3225B98A" w:rsidP="3225B98A" w:rsidRDefault="3225B98A" w14:paraId="344EDBB8" w14:textId="06B822D2">
      <w:pPr>
        <w:pStyle w:val="Normal"/>
        <w:spacing w:before="240" w:beforeAutospacing="off" w:after="240" w:afterAutospacing="off"/>
        <w:jc w:val="left"/>
        <w:rPr>
          <w:rFonts w:ascii="Arial Nova" w:hAnsi="Arial Nova" w:eastAsia="Arial Nova" w:cs="Arial Nova"/>
          <w:noProof w:val="0"/>
          <w:sz w:val="24"/>
          <w:szCs w:val="24"/>
          <w:lang w:val="en-GB"/>
        </w:rPr>
      </w:pPr>
    </w:p>
    <w:p w:rsidR="3225B98A" w:rsidP="3225B98A" w:rsidRDefault="3225B98A" w14:paraId="1A8E035D" w14:textId="29A80F99">
      <w:pPr>
        <w:pStyle w:val="Normal"/>
        <w:spacing w:before="240" w:beforeAutospacing="off" w:after="240" w:afterAutospacing="off"/>
        <w:jc w:val="left"/>
        <w:rPr>
          <w:rFonts w:ascii="Arial Nova" w:hAnsi="Arial Nova" w:eastAsia="Arial Nova" w:cs="Arial Nova"/>
          <w:sz w:val="24"/>
          <w:szCs w:val="24"/>
        </w:rPr>
      </w:pPr>
    </w:p>
    <w:p w:rsidR="3225B98A" w:rsidP="3225B98A" w:rsidRDefault="3225B98A" w14:paraId="54E73DFC" w14:textId="6F69F702">
      <w:pPr>
        <w:pStyle w:val="Normal"/>
        <w:jc w:val="left"/>
        <w:rPr>
          <w:rFonts w:ascii="Arial Nova" w:hAnsi="Arial Nova" w:eastAsia="Arial Nova" w:cs="Arial Nova" w:asciiTheme="minorAscii" w:hAnsiTheme="minorAscii" w:eastAsiaTheme="minorAscii" w:cstheme="minorAscii"/>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4caf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a7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93D952"/>
    <w:rsid w:val="01A9AD9C"/>
    <w:rsid w:val="02726900"/>
    <w:rsid w:val="02AA6252"/>
    <w:rsid w:val="04F7FD51"/>
    <w:rsid w:val="0653DB65"/>
    <w:rsid w:val="0653DB65"/>
    <w:rsid w:val="084E48B0"/>
    <w:rsid w:val="084E48B0"/>
    <w:rsid w:val="08585AD2"/>
    <w:rsid w:val="08AD2F41"/>
    <w:rsid w:val="0AFC9E35"/>
    <w:rsid w:val="0C49AB77"/>
    <w:rsid w:val="0C49AB77"/>
    <w:rsid w:val="0CC2E1E1"/>
    <w:rsid w:val="0CC2E1E1"/>
    <w:rsid w:val="0E69B229"/>
    <w:rsid w:val="0E6DB654"/>
    <w:rsid w:val="0EC47D56"/>
    <w:rsid w:val="10E0D58D"/>
    <w:rsid w:val="121BD345"/>
    <w:rsid w:val="12B41765"/>
    <w:rsid w:val="131DD06C"/>
    <w:rsid w:val="1461E0F0"/>
    <w:rsid w:val="1461E0F0"/>
    <w:rsid w:val="149A1AAE"/>
    <w:rsid w:val="159F050F"/>
    <w:rsid w:val="16A63841"/>
    <w:rsid w:val="1736C29F"/>
    <w:rsid w:val="1823C606"/>
    <w:rsid w:val="18B5871F"/>
    <w:rsid w:val="1A93D952"/>
    <w:rsid w:val="1B2C460F"/>
    <w:rsid w:val="1B87D0EE"/>
    <w:rsid w:val="1BEBA1E5"/>
    <w:rsid w:val="1E1256AF"/>
    <w:rsid w:val="1E72B6DC"/>
    <w:rsid w:val="1FB5F4A1"/>
    <w:rsid w:val="21D5B9EE"/>
    <w:rsid w:val="23AD7337"/>
    <w:rsid w:val="2908CCAA"/>
    <w:rsid w:val="293F2C61"/>
    <w:rsid w:val="293F2C61"/>
    <w:rsid w:val="299B39A7"/>
    <w:rsid w:val="2B9E43AA"/>
    <w:rsid w:val="2C3BED28"/>
    <w:rsid w:val="2D3C2B3D"/>
    <w:rsid w:val="2E450B23"/>
    <w:rsid w:val="2EC2A1A8"/>
    <w:rsid w:val="2FCD5957"/>
    <w:rsid w:val="308A8520"/>
    <w:rsid w:val="30B10928"/>
    <w:rsid w:val="3225B98A"/>
    <w:rsid w:val="331447AA"/>
    <w:rsid w:val="339D1843"/>
    <w:rsid w:val="34BB83B4"/>
    <w:rsid w:val="35A7B1A8"/>
    <w:rsid w:val="3836D159"/>
    <w:rsid w:val="3957EE72"/>
    <w:rsid w:val="39D91953"/>
    <w:rsid w:val="3B646CCE"/>
    <w:rsid w:val="3B79618D"/>
    <w:rsid w:val="3B84C21C"/>
    <w:rsid w:val="3C41E77D"/>
    <w:rsid w:val="3C47839E"/>
    <w:rsid w:val="3E120AB4"/>
    <w:rsid w:val="42168EE5"/>
    <w:rsid w:val="429D9958"/>
    <w:rsid w:val="45726C94"/>
    <w:rsid w:val="45726C94"/>
    <w:rsid w:val="457AEED2"/>
    <w:rsid w:val="45D39434"/>
    <w:rsid w:val="45D7CD0B"/>
    <w:rsid w:val="45EE5FE4"/>
    <w:rsid w:val="46675AE9"/>
    <w:rsid w:val="4863F2C8"/>
    <w:rsid w:val="48F5F50E"/>
    <w:rsid w:val="490EEA82"/>
    <w:rsid w:val="49B589CA"/>
    <w:rsid w:val="4B5F3BD4"/>
    <w:rsid w:val="4BC88E40"/>
    <w:rsid w:val="4CAEC13F"/>
    <w:rsid w:val="4DED1CF2"/>
    <w:rsid w:val="4DED1CF2"/>
    <w:rsid w:val="500AAB86"/>
    <w:rsid w:val="5041F3D9"/>
    <w:rsid w:val="52DC33D6"/>
    <w:rsid w:val="540C29C1"/>
    <w:rsid w:val="5420B708"/>
    <w:rsid w:val="5421C9E5"/>
    <w:rsid w:val="55C9D055"/>
    <w:rsid w:val="5759238E"/>
    <w:rsid w:val="59D1647A"/>
    <w:rsid w:val="5A416D13"/>
    <w:rsid w:val="5AC6D245"/>
    <w:rsid w:val="5BA8BB6D"/>
    <w:rsid w:val="5C94641F"/>
    <w:rsid w:val="5CA8BA5A"/>
    <w:rsid w:val="5CC3F9C3"/>
    <w:rsid w:val="5E2D5267"/>
    <w:rsid w:val="5E732854"/>
    <w:rsid w:val="5EF1024E"/>
    <w:rsid w:val="607FF89F"/>
    <w:rsid w:val="615894FD"/>
    <w:rsid w:val="615B8734"/>
    <w:rsid w:val="61B60BF3"/>
    <w:rsid w:val="63ED269A"/>
    <w:rsid w:val="64BF0D63"/>
    <w:rsid w:val="64EE40BF"/>
    <w:rsid w:val="64EE8333"/>
    <w:rsid w:val="66CDC4C8"/>
    <w:rsid w:val="66F1133C"/>
    <w:rsid w:val="670ECDEC"/>
    <w:rsid w:val="69DADAB9"/>
    <w:rsid w:val="6A8089DA"/>
    <w:rsid w:val="6A93BA84"/>
    <w:rsid w:val="6B0942F5"/>
    <w:rsid w:val="6B59B35D"/>
    <w:rsid w:val="6C3A9420"/>
    <w:rsid w:val="6CCB4E54"/>
    <w:rsid w:val="6DD85E85"/>
    <w:rsid w:val="70F9EC8F"/>
    <w:rsid w:val="71BCD3C1"/>
    <w:rsid w:val="71CF540A"/>
    <w:rsid w:val="738206C0"/>
    <w:rsid w:val="73F9E9A2"/>
    <w:rsid w:val="74769CB0"/>
    <w:rsid w:val="74AFB9BA"/>
    <w:rsid w:val="774ED92F"/>
    <w:rsid w:val="791583BB"/>
    <w:rsid w:val="79659732"/>
    <w:rsid w:val="798615E0"/>
    <w:rsid w:val="7C586DCC"/>
    <w:rsid w:val="7C75B366"/>
    <w:rsid w:val="7CB3A59F"/>
    <w:rsid w:val="7E3C47E3"/>
    <w:rsid w:val="7F605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48ABB"/>
  <w15:chartTrackingRefBased/>
  <w15:docId w15:val="{53CC0A43-B584-403C-9059-7A8B574254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225B98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225B98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225B98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3225B98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225B9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D3C2B3D"/>
    <w:rPr>
      <w:color w:val="467886"/>
      <w:u w:val="single"/>
    </w:rPr>
  </w:style>
  <w:style w:type="paragraph" w:styleId="NoSpacing">
    <w:uiPriority w:val="1"/>
    <w:name w:val="No Spacing"/>
    <w:qFormat/>
    <w:rsid w:val="0E6DB654"/>
    <w:pPr>
      <w:spacing w:after="0"/>
    </w:pPr>
  </w:style>
  <w:style w:type="paragraph" w:styleId="Title">
    <w:uiPriority w:val="10"/>
    <w:name w:val="Title"/>
    <w:basedOn w:val="Normal"/>
    <w:next w:val="Normal"/>
    <w:link w:val="TitleChar"/>
    <w:qFormat/>
    <w:rsid w:val="0E6DB654"/>
    <w:rPr>
      <w:rFont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0E6DB654"/>
    <w:rPr>
      <w:rFonts w:ascii="Aptos Display" w:hAnsi="Aptos Display" w:eastAsia="" w:cs="" w:asciiTheme="majorAscii" w:hAnsiTheme="majorAscii" w:eastAsiaTheme="majorEastAsia" w:cstheme="majorBidi"/>
      <w:sz w:val="56"/>
      <w:szCs w:val="56"/>
    </w:rPr>
  </w:style>
  <w:style w:type="paragraph" w:styleId="Quote">
    <w:uiPriority w:val="29"/>
    <w:name w:val="Quote"/>
    <w:basedOn w:val="Normal"/>
    <w:next w:val="Normal"/>
    <w:link w:val="QuoteChar"/>
    <w:qFormat/>
    <w:rsid w:val="0E6DB654"/>
    <w:rPr>
      <w:i w:val="1"/>
      <w:iCs w:val="1"/>
      <w:color w:val="404040" w:themeColor="text1" w:themeTint="BF" w:themeShade="FF"/>
    </w:rPr>
    <w:pPr>
      <w:spacing w:before="160"/>
      <w:jc w:val="center"/>
    </w:pPr>
  </w:style>
  <w:style w:type="character" w:styleId="QuoteChar" w:customStyle="true">
    <w:uiPriority w:val="29"/>
    <w:name w:val="Quote Char"/>
    <w:basedOn w:val="DefaultParagraphFont"/>
    <w:link w:val="Quote"/>
    <w:rsid w:val="0E6DB654"/>
    <w:rPr>
      <w:i w:val="1"/>
      <w:iCs w:val="1"/>
      <w:color w:val="404040" w:themeColor="text1" w:themeTint="BF" w:themeShade="FF"/>
    </w:rPr>
  </w:style>
  <w:style w:type="character" w:styleId="IntenseReference">
    <w:uiPriority w:val="32"/>
    <w:name w:val="Intense Reference"/>
    <w:basedOn w:val="DefaultParagraphFont"/>
    <w:qFormat/>
    <w:rsid w:val="0E6DB654"/>
    <w:rPr>
      <w:b w:val="1"/>
      <w:bCs w:val="1"/>
      <w:smallCaps w:val="1"/>
      <w:color w:val="0F4761" w:themeColor="accent1" w:themeTint="FF"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968da3bf44c41a0" /><Relationship Type="http://schemas.openxmlformats.org/officeDocument/2006/relationships/hyperlink" Target="https://dn711000.ca.archive.org/0/items/strategiesfordiversificationansoff1957hbr/Strategies%20for%20Diversification-Ansoff1957-HBR.pdf?utm_source=chatgpt.com" TargetMode="External" Id="R49d8b4f3af25401f" /><Relationship Type="http://schemas.openxmlformats.org/officeDocument/2006/relationships/hyperlink" Target="https://www.deloitte.com/us/en/insights/industry/technology/technology-media-telecom-outlooks/telecommunications-industry-outlook/2025.html" TargetMode="External" Id="R08eb544e75844fad" /><Relationship Type="http://schemas.openxmlformats.org/officeDocument/2006/relationships/hyperlink" Target="https://mkto.deloitte.com/rs/712-CNF-326/images/DI_Tech-trends-2026.pdf?utm_source=chatgpt.com" TargetMode="External" Id="Rb3b59e98e2674538" /><Relationship Type="http://schemas.openxmlformats.org/officeDocument/2006/relationships/hyperlink" Target="https://www.ericsson.com/en/reports-and-papers/mobility-report/reports/june-2026?utm_source=chatgpt.com" TargetMode="External" Id="Rec304dc349be41c6" /><Relationship Type="http://schemas.openxmlformats.org/officeDocument/2006/relationships/hyperlink" Target="https://www.gsma.com/about-us/regions/europe/news/europes-e1-trillion-mobile-industry-at-a-crossroads-ahead-of-irish-eu-presidency/?utm_source=chatgpt.com" TargetMode="External" Id="R7ce1fbe8a8694ac8" /><Relationship Type="http://schemas.openxmlformats.org/officeDocument/2006/relationships/hyperlink" Target="https://www.gsma.com/about-us/regions/europe/gsma_resources/e475-billion-required-for-europe-to-complete-its-5g-journey-and-regain-digital-leadership-new-gsma-study-finds/" TargetMode="External" Id="R37312828da274402" /><Relationship Type="http://schemas.openxmlformats.org/officeDocument/2006/relationships/hyperlink" Target="https://www.gsma.com/solutions-and-impact/connectivity-for-good/external-affairs/gsma_resources/telco-for-ai-policy-recommendations-for-ai-readiness/" TargetMode="External" Id="Rceb03438714d41aa" /><Relationship Type="http://schemas.openxmlformats.org/officeDocument/2006/relationships/hyperlink" Target="https://www.ofcom.org.uk/siteassets/resources/documents/research-and-data/multi-sector/cmr/cmr2025/communications-market-report-2025_pdf.pdf?v=400305&amp;utm_source=chatgpt.com" TargetMode="External" Id="R49023fe1b5a242b3" /><Relationship Type="http://schemas.openxmlformats.org/officeDocument/2006/relationships/hyperlink" Target="https://www.ofcom.org.uk/siteassets/resources/documents/research-and-data/multi-sector/infrastructure-research/connected-nations-2025/connected-nations-2025-england-report.pdf?v=407943&amp;utm_source=chatgpt.com" TargetMode="External" Id="R632189a0cdc041a9" /><Relationship Type="http://schemas.openxmlformats.org/officeDocument/2006/relationships/hyperlink" Target="https://library.uniq.edu.iq/storage/books/file/competitive%20Advantage/166677556024.pdf?utm_source=chatgpt.com" TargetMode="External" Id="Rf60addcbe3c0467b" /><Relationship Type="http://schemas.openxmlformats.org/officeDocument/2006/relationships/hyperlink" Target="https://www.vodafone.com/investors/performance-and-reports/annual-reporting?utm_source=chatgpt.com" TargetMode="External" Id="Rf61412e6f7004bf2" /><Relationship Type="http://schemas.openxmlformats.org/officeDocument/2006/relationships/hyperlink" Target="https://reports.investors.vodafone.com/view/500231330/1/" TargetMode="External" Id="Rd17620a47a9840ab" /><Relationship Type="http://schemas.openxmlformats.org/officeDocument/2006/relationships/hyperlink" Target="https://www.vodafone.com/pdf-viewer.aspx?gid=514358169&amp;src=%2F~%2Fmedia%2FFiles%2FV%2Fvodafone%2Fcorp%2Fresults-and-presentations%2Fvodafone-fy26-preliminary-results.pdf&amp;utm_source=chatgpt.com" TargetMode="External" Id="Ra53bc44efad14112" /><Relationship Type="http://schemas.openxmlformats.org/officeDocument/2006/relationships/hyperlink" Target="https://www.vodafone.com/investors?utm_source=chatgpt.com" TargetMode="External" Id="R0feeb894636d40c6" /><Relationship Type="http://schemas.openxmlformats.org/officeDocument/2006/relationships/hyperlink" Target="https://www.vodafone.com/news/newsroom/corporate-and-financial/vodafone-takes-full-ownership-of-vodafonethree?utm_source=chatgpt.com" TargetMode="External" Id="Rf2b65066168a4616" /><Relationship Type="http://schemas.openxmlformats.org/officeDocument/2006/relationships/hyperlink" Target="https://www.vodafonethree.com/about/?utm_source=chatgpt.com" TargetMode="External" Id="Rf0b6dca22f8d4402" /><Relationship Type="http://schemas.openxmlformats.org/officeDocument/2006/relationships/hyperlink" Target="https://www.vodafonethree.com/multibillion-pound-investment-deals-signed-to-build-uk-best-network/?utm_source=chatgpt.com" TargetMode="External" Id="R34241db566ba43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2026-07-19T13:12:26.2329044Z</dcterms:created>
  <dcterms:modified xsi:type="dcterms:W3CDTF">2026-08-04T19:52:02.3164254Z</dcterms:modified>
  <dc:creator>Ian Moiche Zúñiga (2336866)</dc:creator>
  <lastModifiedBy>Ian Moiche Zúñiga (2336866)</lastModifiedBy>
</coreProperties>
</file>