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00759B" w14:textId="09E93F01" w:rsidR="776048B9" w:rsidRDefault="776048B9" w:rsidP="72A97A19">
      <w:pPr>
        <w:rPr>
          <w:b/>
          <w:bCs/>
          <w:color w:val="4471C4"/>
        </w:rPr>
      </w:pPr>
    </w:p>
    <w:p w14:paraId="528403CF" w14:textId="7CCB0059" w:rsidR="776048B9" w:rsidRDefault="776048B9" w:rsidP="72A97A19">
      <w:pPr>
        <w:rPr>
          <w:b/>
          <w:bCs/>
          <w:color w:val="4471C4"/>
        </w:rPr>
      </w:pPr>
    </w:p>
    <w:p w14:paraId="6714B498" w14:textId="3F7888AB" w:rsidR="776048B9" w:rsidRDefault="6728ECDC" w:rsidP="72A97A19">
      <w:pPr>
        <w:jc w:val="center"/>
        <w:rPr>
          <w:b/>
          <w:bCs/>
          <w:sz w:val="32"/>
          <w:szCs w:val="32"/>
        </w:rPr>
      </w:pPr>
      <w:r>
        <w:rPr>
          <w:noProof/>
        </w:rPr>
        <w:drawing>
          <wp:inline distT="0" distB="0" distL="0" distR="0" wp14:anchorId="2DD63AD0" wp14:editId="2A3462A4">
            <wp:extent cx="5943600" cy="2476500"/>
            <wp:effectExtent l="0" t="0" r="0" b="0"/>
            <wp:docPr id="2000324151" name="Picture 2000324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032415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476500"/>
                    </a:xfrm>
                    <a:prstGeom prst="rect">
                      <a:avLst/>
                    </a:prstGeom>
                  </pic:spPr>
                </pic:pic>
              </a:graphicData>
            </a:graphic>
          </wp:inline>
        </w:drawing>
      </w:r>
    </w:p>
    <w:p w14:paraId="2BA102D3" w14:textId="5343369E" w:rsidR="776048B9" w:rsidRPr="006D2D42" w:rsidRDefault="64CA5AD6" w:rsidP="555723AF">
      <w:pPr>
        <w:spacing w:line="360" w:lineRule="auto"/>
        <w:jc w:val="center"/>
        <w:rPr>
          <w:rFonts w:ascii="Arial" w:hAnsi="Arial" w:cs="Arial"/>
          <w:b/>
          <w:bCs/>
          <w:sz w:val="44"/>
          <w:szCs w:val="44"/>
        </w:rPr>
      </w:pPr>
      <w:r w:rsidRPr="006D2D42">
        <w:rPr>
          <w:rFonts w:ascii="Arial" w:hAnsi="Arial" w:cs="Arial"/>
          <w:b/>
          <w:bCs/>
          <w:sz w:val="44"/>
          <w:szCs w:val="44"/>
        </w:rPr>
        <w:t>CAN CONSUMER ASSOCIATIONS BUILD A SUSTAINBALE BRAND IMAGE</w:t>
      </w:r>
      <w:r w:rsidR="5065C815" w:rsidRPr="006D2D42">
        <w:rPr>
          <w:rFonts w:ascii="Arial" w:hAnsi="Arial" w:cs="Arial"/>
          <w:b/>
          <w:bCs/>
          <w:sz w:val="44"/>
          <w:szCs w:val="44"/>
        </w:rPr>
        <w:t>?</w:t>
      </w:r>
    </w:p>
    <w:p w14:paraId="74131228" w14:textId="37DD1450" w:rsidR="776048B9" w:rsidRPr="006D2D42" w:rsidRDefault="64CA5AD6" w:rsidP="555723AF">
      <w:pPr>
        <w:spacing w:line="360" w:lineRule="auto"/>
        <w:jc w:val="center"/>
        <w:rPr>
          <w:rFonts w:ascii="Arial" w:hAnsi="Arial" w:cs="Arial"/>
          <w:sz w:val="28"/>
          <w:szCs w:val="28"/>
        </w:rPr>
      </w:pPr>
      <w:r w:rsidRPr="006D2D42">
        <w:rPr>
          <w:rFonts w:ascii="Arial" w:hAnsi="Arial" w:cs="Arial"/>
          <w:sz w:val="28"/>
          <w:szCs w:val="28"/>
        </w:rPr>
        <w:t xml:space="preserve"> A CASE STUDY ON THREE UK FAST FASHION BRANDS, BOOHOO, PRETTY LITTLE THING AND MISSGUIDED</w:t>
      </w:r>
    </w:p>
    <w:p w14:paraId="63B64896" w14:textId="2F89C590" w:rsidR="776048B9" w:rsidRDefault="776048B9" w:rsidP="00E50975">
      <w:pPr>
        <w:spacing w:line="600" w:lineRule="auto"/>
      </w:pPr>
    </w:p>
    <w:p w14:paraId="68DAACE5" w14:textId="743A45AC" w:rsidR="26E0E532" w:rsidRDefault="55DF849E" w:rsidP="00E50975">
      <w:pPr>
        <w:pStyle w:val="Heading3"/>
        <w:spacing w:line="600" w:lineRule="auto"/>
        <w:jc w:val="center"/>
        <w:rPr>
          <w:rFonts w:ascii="Arial" w:eastAsia="Times New Roman" w:hAnsi="Arial" w:cs="Arial"/>
          <w:color w:val="auto"/>
        </w:rPr>
      </w:pPr>
      <w:bookmarkStart w:id="0" w:name="_Toc73098794"/>
      <w:r w:rsidRPr="00E50975">
        <w:rPr>
          <w:rFonts w:ascii="Arial" w:eastAsia="Times New Roman" w:hAnsi="Arial" w:cs="Arial"/>
          <w:color w:val="auto"/>
        </w:rPr>
        <w:t>By Kacey Mills</w:t>
      </w:r>
      <w:bookmarkEnd w:id="0"/>
    </w:p>
    <w:p w14:paraId="7A8FD1B0" w14:textId="77777777" w:rsidR="00E50975" w:rsidRPr="00E50975" w:rsidRDefault="00E50975" w:rsidP="00E50975"/>
    <w:p w14:paraId="4959D82C" w14:textId="5A8219BF" w:rsidR="776048B9" w:rsidRPr="00E50975" w:rsidRDefault="55DF849E" w:rsidP="00E50975">
      <w:pPr>
        <w:pStyle w:val="Heading3"/>
        <w:spacing w:line="600" w:lineRule="auto"/>
        <w:jc w:val="center"/>
        <w:rPr>
          <w:rFonts w:ascii="Arial" w:eastAsia="Times New Roman" w:hAnsi="Arial" w:cs="Arial"/>
          <w:color w:val="auto"/>
          <w:sz w:val="28"/>
          <w:szCs w:val="28"/>
        </w:rPr>
      </w:pPr>
      <w:bookmarkStart w:id="1" w:name="_Toc73098795"/>
      <w:r w:rsidRPr="00E50975">
        <w:rPr>
          <w:rFonts w:ascii="Arial" w:eastAsia="Times New Roman" w:hAnsi="Arial" w:cs="Arial"/>
          <w:color w:val="auto"/>
          <w:sz w:val="28"/>
          <w:szCs w:val="28"/>
        </w:rPr>
        <w:t>Dissertation submitted as part of the requirements for the award BA (Hons) Business Management (Human Resources) 2021</w:t>
      </w:r>
      <w:bookmarkEnd w:id="1"/>
    </w:p>
    <w:p w14:paraId="7732AA26" w14:textId="2C35B6A9" w:rsidR="776048B9" w:rsidRDefault="776048B9" w:rsidP="00E50975">
      <w:pPr>
        <w:spacing w:line="600" w:lineRule="auto"/>
        <w:jc w:val="center"/>
        <w:rPr>
          <w:b/>
          <w:bCs/>
          <w:color w:val="4471C4"/>
        </w:rPr>
      </w:pPr>
    </w:p>
    <w:p w14:paraId="7E92E66B" w14:textId="77777777" w:rsidR="00E03DC2" w:rsidRDefault="00E03DC2" w:rsidP="00E50975">
      <w:pPr>
        <w:spacing w:line="600" w:lineRule="auto"/>
        <w:rPr>
          <w:b/>
          <w:bCs/>
          <w:color w:val="4471C4"/>
        </w:rPr>
      </w:pPr>
    </w:p>
    <w:p w14:paraId="7EA55873" w14:textId="10070EF6" w:rsidR="776048B9" w:rsidRPr="00E50975" w:rsidRDefault="3BD3ECEB" w:rsidP="00E50975">
      <w:pPr>
        <w:pStyle w:val="Heading2"/>
        <w:spacing w:line="600" w:lineRule="auto"/>
        <w:rPr>
          <w:rFonts w:ascii="Arial" w:eastAsia="MS Gothic" w:hAnsi="Arial" w:cs="Arial"/>
          <w:b/>
          <w:bCs/>
        </w:rPr>
      </w:pPr>
      <w:bookmarkStart w:id="2" w:name="_Toc1593150311"/>
      <w:bookmarkStart w:id="3" w:name="_Toc73098796"/>
      <w:r w:rsidRPr="00E50975">
        <w:rPr>
          <w:rFonts w:ascii="Arial" w:hAnsi="Arial" w:cs="Arial"/>
        </w:rPr>
        <w:lastRenderedPageBreak/>
        <w:t>IMPACT OF COVID-19</w:t>
      </w:r>
      <w:bookmarkEnd w:id="2"/>
      <w:bookmarkEnd w:id="3"/>
    </w:p>
    <w:p w14:paraId="3784FA7C" w14:textId="6DFD21A7" w:rsidR="776048B9" w:rsidRPr="00E50975" w:rsidRDefault="3BD3ECEB" w:rsidP="00E50975">
      <w:pPr>
        <w:spacing w:line="600" w:lineRule="auto"/>
        <w:rPr>
          <w:rFonts w:ascii="Arial" w:hAnsi="Arial" w:cs="Arial"/>
          <w:color w:val="201F1E"/>
        </w:rPr>
      </w:pPr>
      <w:r w:rsidRPr="00E50975">
        <w:rPr>
          <w:rFonts w:ascii="Arial" w:hAnsi="Arial" w:cs="Arial"/>
          <w:color w:val="201F1E"/>
        </w:rPr>
        <w:t xml:space="preserve">In light of the continuing impact of the global pandemic, it is important to include a statement at the start of my dissertation which outlines the effects that COVID-19 has had on the research that I have undertaken towards </w:t>
      </w:r>
      <w:r w:rsidR="00E5377A">
        <w:rPr>
          <w:rFonts w:ascii="Arial" w:hAnsi="Arial" w:cs="Arial"/>
          <w:color w:val="201F1E"/>
        </w:rPr>
        <w:t>my</w:t>
      </w:r>
      <w:r w:rsidRPr="00E50975">
        <w:rPr>
          <w:rFonts w:ascii="Arial" w:hAnsi="Arial" w:cs="Arial"/>
          <w:color w:val="201F1E"/>
        </w:rPr>
        <w:t xml:space="preserve"> undergraduate degree.</w:t>
      </w:r>
    </w:p>
    <w:p w14:paraId="2E7BBD96" w14:textId="4CEB9959" w:rsidR="776048B9" w:rsidRPr="00E50975" w:rsidRDefault="3BD3ECEB" w:rsidP="00E50975">
      <w:pPr>
        <w:spacing w:line="600" w:lineRule="auto"/>
        <w:rPr>
          <w:rFonts w:ascii="Arial" w:hAnsi="Arial" w:cs="Arial"/>
          <w:color w:val="201F1E"/>
        </w:rPr>
      </w:pPr>
      <w:r w:rsidRPr="00E50975">
        <w:rPr>
          <w:rFonts w:ascii="Arial" w:hAnsi="Arial" w:cs="Arial"/>
          <w:color w:val="201F1E"/>
        </w:rPr>
        <w:t xml:space="preserve"> 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6FC0B1D9" w14:textId="7632F166" w:rsidR="776048B9" w:rsidRPr="00E50975" w:rsidRDefault="3BD3ECEB" w:rsidP="00E50975">
      <w:pPr>
        <w:spacing w:line="600" w:lineRule="auto"/>
        <w:rPr>
          <w:rFonts w:ascii="Arial" w:hAnsi="Arial" w:cs="Arial"/>
          <w:color w:val="201F1E"/>
        </w:rPr>
      </w:pPr>
      <w:r w:rsidRPr="00E50975">
        <w:rPr>
          <w:rFonts w:ascii="Arial" w:hAnsi="Arial" w:cs="Arial"/>
          <w:color w:val="201F1E"/>
        </w:rPr>
        <w:t xml:space="preserve"> The inclusion of this statement is to facilitate the reader’s awareness, both now and in the future, that the pandemic may have had an effect on the scope, direction and presentation of the research.</w:t>
      </w:r>
    </w:p>
    <w:p w14:paraId="5931823B" w14:textId="77777777" w:rsidR="00D20A4F" w:rsidRDefault="3BD3ECEB" w:rsidP="00D20A4F">
      <w:pPr>
        <w:spacing w:line="600" w:lineRule="auto"/>
        <w:rPr>
          <w:rFonts w:ascii="Arial" w:hAnsi="Arial" w:cs="Arial"/>
          <w:color w:val="201F1E"/>
        </w:rPr>
      </w:pPr>
      <w:r w:rsidRPr="00E50975">
        <w:rPr>
          <w:rFonts w:ascii="Arial" w:hAnsi="Arial" w:cs="Arial"/>
          <w:color w:val="201F1E"/>
        </w:rPr>
        <w:t>The academic standards and quality threshold for the award remains unchanged. I wish to reassure readers that this statement is not evidencing a lack of original research or quality.</w:t>
      </w:r>
      <w:bookmarkStart w:id="4" w:name="_Toc1635627992"/>
    </w:p>
    <w:p w14:paraId="3EFA9860" w14:textId="77777777" w:rsidR="00D20A4F" w:rsidRDefault="00D20A4F" w:rsidP="00D20A4F">
      <w:pPr>
        <w:spacing w:line="600" w:lineRule="auto"/>
        <w:rPr>
          <w:rFonts w:ascii="Arial" w:hAnsi="Arial" w:cs="Arial"/>
          <w:color w:val="201F1E"/>
        </w:rPr>
      </w:pPr>
    </w:p>
    <w:p w14:paraId="3FE904E2" w14:textId="5B5DF7DC" w:rsidR="776048B9" w:rsidRPr="00D20A4F" w:rsidRDefault="55DF849E" w:rsidP="00D20A4F">
      <w:pPr>
        <w:spacing w:line="600" w:lineRule="auto"/>
        <w:rPr>
          <w:rFonts w:ascii="Arial" w:hAnsi="Arial" w:cs="Arial"/>
          <w:color w:val="2F5496" w:themeColor="accent1" w:themeShade="BF"/>
        </w:rPr>
      </w:pPr>
      <w:r w:rsidRPr="00D20A4F">
        <w:rPr>
          <w:rFonts w:ascii="Arial" w:hAnsi="Arial" w:cs="Arial"/>
          <w:color w:val="2F5496" w:themeColor="accent1" w:themeShade="BF"/>
        </w:rPr>
        <w:lastRenderedPageBreak/>
        <w:t>DECLARATION</w:t>
      </w:r>
      <w:bookmarkEnd w:id="4"/>
    </w:p>
    <w:p w14:paraId="3CAE7026" w14:textId="62193239" w:rsidR="776048B9" w:rsidRPr="00D20A4F" w:rsidRDefault="0FAFC3BD" w:rsidP="00E50975">
      <w:pPr>
        <w:spacing w:line="600" w:lineRule="auto"/>
        <w:rPr>
          <w:rFonts w:ascii="Arial" w:hAnsi="Arial" w:cs="Arial"/>
          <w:sz w:val="22"/>
          <w:szCs w:val="22"/>
        </w:rPr>
      </w:pPr>
      <w:r w:rsidRPr="00D20A4F">
        <w:rPr>
          <w:rFonts w:ascii="Arial" w:hAnsi="Arial" w:cs="Arial"/>
          <w:sz w:val="22"/>
          <w:szCs w:val="22"/>
        </w:rPr>
        <w:t>This work has not previously been accepted in substance for any degree and is not being concurrently submitted in candidature for any degree.</w:t>
      </w:r>
    </w:p>
    <w:p w14:paraId="3E4E047E" w14:textId="673C6EFA" w:rsidR="776048B9" w:rsidRDefault="0FAFC3BD" w:rsidP="00E50975">
      <w:pPr>
        <w:spacing w:line="360" w:lineRule="auto"/>
        <w:jc w:val="both"/>
        <w:rPr>
          <w:rFonts w:ascii="Arial" w:hAnsi="Arial" w:cs="Arial"/>
          <w:i/>
          <w:iCs/>
          <w:sz w:val="22"/>
          <w:szCs w:val="22"/>
        </w:rPr>
      </w:pPr>
      <w:r w:rsidRPr="00D20A4F">
        <w:rPr>
          <w:rFonts w:ascii="Arial" w:hAnsi="Arial" w:cs="Arial"/>
          <w:sz w:val="22"/>
          <w:szCs w:val="22"/>
        </w:rPr>
        <w:t xml:space="preserve">Signed: </w:t>
      </w:r>
      <w:r w:rsidRPr="00D20A4F">
        <w:rPr>
          <w:rFonts w:ascii="Arial" w:hAnsi="Arial" w:cs="Arial"/>
          <w:i/>
          <w:iCs/>
          <w:sz w:val="22"/>
          <w:szCs w:val="22"/>
        </w:rPr>
        <w:t>K MIlls</w:t>
      </w:r>
    </w:p>
    <w:p w14:paraId="147A59C5" w14:textId="77777777" w:rsidR="00D20A4F" w:rsidRPr="00D20A4F" w:rsidRDefault="00D20A4F" w:rsidP="00E50975">
      <w:pPr>
        <w:spacing w:line="360" w:lineRule="auto"/>
        <w:jc w:val="both"/>
        <w:rPr>
          <w:rFonts w:ascii="Arial" w:hAnsi="Arial" w:cs="Arial"/>
          <w:sz w:val="22"/>
          <w:szCs w:val="22"/>
        </w:rPr>
      </w:pPr>
    </w:p>
    <w:p w14:paraId="7EC535F0" w14:textId="34D29217" w:rsidR="776048B9" w:rsidRDefault="0FAFC3BD" w:rsidP="00E50975">
      <w:pPr>
        <w:spacing w:line="360" w:lineRule="auto"/>
        <w:jc w:val="both"/>
        <w:rPr>
          <w:rFonts w:ascii="Arial" w:hAnsi="Arial" w:cs="Arial"/>
          <w:i/>
          <w:iCs/>
          <w:sz w:val="22"/>
          <w:szCs w:val="22"/>
        </w:rPr>
      </w:pPr>
      <w:r w:rsidRPr="00D20A4F">
        <w:rPr>
          <w:rFonts w:ascii="Arial" w:hAnsi="Arial" w:cs="Arial"/>
          <w:sz w:val="22"/>
          <w:szCs w:val="22"/>
        </w:rPr>
        <w:t xml:space="preserve">Date: </w:t>
      </w:r>
      <w:r w:rsidRPr="00D20A4F">
        <w:rPr>
          <w:rFonts w:ascii="Arial" w:hAnsi="Arial" w:cs="Arial"/>
          <w:i/>
          <w:iCs/>
          <w:sz w:val="22"/>
          <w:szCs w:val="22"/>
        </w:rPr>
        <w:t>25.05.21</w:t>
      </w:r>
    </w:p>
    <w:p w14:paraId="0D3B46B0" w14:textId="77777777" w:rsidR="00D20A4F" w:rsidRPr="00D20A4F" w:rsidRDefault="00D20A4F" w:rsidP="00E50975">
      <w:pPr>
        <w:spacing w:line="360" w:lineRule="auto"/>
        <w:jc w:val="both"/>
        <w:rPr>
          <w:rFonts w:ascii="Arial" w:hAnsi="Arial" w:cs="Arial"/>
          <w:sz w:val="22"/>
          <w:szCs w:val="22"/>
        </w:rPr>
      </w:pPr>
    </w:p>
    <w:p w14:paraId="06F72784" w14:textId="0D7DE5BD" w:rsidR="776048B9" w:rsidRPr="00D20A4F" w:rsidRDefault="0FAFC3BD" w:rsidP="00E50975">
      <w:pPr>
        <w:pStyle w:val="Heading3"/>
        <w:spacing w:line="600" w:lineRule="auto"/>
        <w:rPr>
          <w:rFonts w:ascii="Arial" w:eastAsia="MS Gothic" w:hAnsi="Arial" w:cs="Arial"/>
          <w:b/>
          <w:bCs/>
          <w:color w:val="1F3763"/>
          <w:lang w:val="en-GB"/>
        </w:rPr>
      </w:pPr>
      <w:bookmarkStart w:id="5" w:name="_Toc72888804"/>
      <w:bookmarkStart w:id="6" w:name="_Toc72915103"/>
      <w:bookmarkStart w:id="7" w:name="_Toc72915783"/>
      <w:bookmarkStart w:id="8" w:name="_Toc1705848382"/>
      <w:bookmarkStart w:id="9" w:name="_Toc73098797"/>
      <w:r w:rsidRPr="00D20A4F">
        <w:rPr>
          <w:rFonts w:ascii="Arial" w:hAnsi="Arial" w:cs="Arial"/>
          <w:b/>
          <w:bCs/>
          <w:lang w:val="en-GB"/>
        </w:rPr>
        <w:t>Statement 1</w:t>
      </w:r>
      <w:bookmarkEnd w:id="5"/>
      <w:bookmarkEnd w:id="6"/>
      <w:bookmarkEnd w:id="7"/>
      <w:bookmarkEnd w:id="8"/>
      <w:bookmarkEnd w:id="9"/>
    </w:p>
    <w:p w14:paraId="3708DC73" w14:textId="7494CFC6" w:rsidR="776048B9" w:rsidRPr="00D20A4F" w:rsidRDefault="0FAFC3BD" w:rsidP="00E50975">
      <w:pPr>
        <w:spacing w:line="600" w:lineRule="auto"/>
        <w:jc w:val="both"/>
        <w:rPr>
          <w:rFonts w:ascii="Arial" w:hAnsi="Arial" w:cs="Arial"/>
          <w:sz w:val="22"/>
          <w:szCs w:val="22"/>
        </w:rPr>
      </w:pPr>
      <w:r w:rsidRPr="00D20A4F">
        <w:rPr>
          <w:rFonts w:ascii="Arial" w:hAnsi="Arial" w:cs="Arial"/>
          <w:sz w:val="22"/>
          <w:szCs w:val="22"/>
        </w:rPr>
        <w:t>This dissertation is being submitted in partial fulfilment of the requirements for the degree of BA.</w:t>
      </w:r>
    </w:p>
    <w:p w14:paraId="7A706788" w14:textId="3613889B" w:rsidR="776048B9" w:rsidRDefault="0FAFC3BD" w:rsidP="00E50975">
      <w:pPr>
        <w:spacing w:line="360" w:lineRule="auto"/>
        <w:jc w:val="both"/>
        <w:rPr>
          <w:rFonts w:ascii="Arial" w:hAnsi="Arial" w:cs="Arial"/>
          <w:i/>
          <w:iCs/>
          <w:sz w:val="22"/>
          <w:szCs w:val="22"/>
        </w:rPr>
      </w:pPr>
      <w:r w:rsidRPr="00D20A4F">
        <w:rPr>
          <w:rFonts w:ascii="Arial" w:hAnsi="Arial" w:cs="Arial"/>
          <w:sz w:val="22"/>
          <w:szCs w:val="22"/>
        </w:rPr>
        <w:t xml:space="preserve">Signed: </w:t>
      </w:r>
      <w:r w:rsidRPr="00D20A4F">
        <w:rPr>
          <w:rFonts w:ascii="Arial" w:hAnsi="Arial" w:cs="Arial"/>
          <w:i/>
          <w:iCs/>
          <w:sz w:val="22"/>
          <w:szCs w:val="22"/>
        </w:rPr>
        <w:t>K Mills</w:t>
      </w:r>
    </w:p>
    <w:p w14:paraId="266C84C4" w14:textId="77777777" w:rsidR="00D20A4F" w:rsidRPr="00D20A4F" w:rsidRDefault="00D20A4F" w:rsidP="00E50975">
      <w:pPr>
        <w:spacing w:line="360" w:lineRule="auto"/>
        <w:jc w:val="both"/>
        <w:rPr>
          <w:rFonts w:ascii="Arial" w:hAnsi="Arial" w:cs="Arial"/>
          <w:sz w:val="22"/>
          <w:szCs w:val="22"/>
        </w:rPr>
      </w:pPr>
    </w:p>
    <w:p w14:paraId="11FE801D" w14:textId="765EAE57" w:rsidR="776048B9" w:rsidRDefault="0FAFC3BD" w:rsidP="00E50975">
      <w:pPr>
        <w:spacing w:line="360" w:lineRule="auto"/>
        <w:jc w:val="both"/>
        <w:rPr>
          <w:rFonts w:ascii="Arial" w:hAnsi="Arial" w:cs="Arial"/>
          <w:i/>
          <w:iCs/>
          <w:sz w:val="22"/>
          <w:szCs w:val="22"/>
        </w:rPr>
      </w:pPr>
      <w:r w:rsidRPr="00D20A4F">
        <w:rPr>
          <w:rFonts w:ascii="Arial" w:hAnsi="Arial" w:cs="Arial"/>
          <w:sz w:val="22"/>
          <w:szCs w:val="22"/>
        </w:rPr>
        <w:t xml:space="preserve">Date: </w:t>
      </w:r>
      <w:r w:rsidRPr="00D20A4F">
        <w:rPr>
          <w:rFonts w:ascii="Arial" w:hAnsi="Arial" w:cs="Arial"/>
          <w:i/>
          <w:iCs/>
          <w:sz w:val="22"/>
          <w:szCs w:val="22"/>
        </w:rPr>
        <w:t>25.05.21</w:t>
      </w:r>
    </w:p>
    <w:p w14:paraId="29532D01" w14:textId="77777777" w:rsidR="00D20A4F" w:rsidRPr="00D20A4F" w:rsidRDefault="00D20A4F" w:rsidP="00E50975">
      <w:pPr>
        <w:spacing w:line="360" w:lineRule="auto"/>
        <w:jc w:val="both"/>
        <w:rPr>
          <w:rFonts w:ascii="Arial" w:hAnsi="Arial" w:cs="Arial"/>
          <w:b/>
          <w:bCs/>
        </w:rPr>
      </w:pPr>
    </w:p>
    <w:p w14:paraId="036E1A21" w14:textId="40FF6561" w:rsidR="776048B9" w:rsidRPr="00D20A4F" w:rsidRDefault="0FAFC3BD" w:rsidP="00E50975">
      <w:pPr>
        <w:pStyle w:val="Heading3"/>
        <w:spacing w:line="600" w:lineRule="auto"/>
        <w:rPr>
          <w:rFonts w:ascii="Arial" w:hAnsi="Arial" w:cs="Arial"/>
          <w:b/>
          <w:bCs/>
          <w:lang w:val="en-GB"/>
        </w:rPr>
      </w:pPr>
      <w:bookmarkStart w:id="10" w:name="_Toc72915104"/>
      <w:bookmarkStart w:id="11" w:name="_Toc72915784"/>
      <w:bookmarkStart w:id="12" w:name="_Toc2135530618"/>
      <w:bookmarkStart w:id="13" w:name="_Toc73098798"/>
      <w:r w:rsidRPr="00D20A4F">
        <w:rPr>
          <w:rFonts w:ascii="Arial" w:hAnsi="Arial" w:cs="Arial"/>
          <w:b/>
          <w:bCs/>
          <w:lang w:val="en-GB"/>
        </w:rPr>
        <w:t>Statement 2</w:t>
      </w:r>
      <w:bookmarkEnd w:id="10"/>
      <w:bookmarkEnd w:id="11"/>
      <w:bookmarkEnd w:id="12"/>
      <w:bookmarkEnd w:id="13"/>
    </w:p>
    <w:p w14:paraId="20E117E7" w14:textId="77777777" w:rsidR="00D20A4F" w:rsidRPr="00D20A4F" w:rsidRDefault="00D20A4F" w:rsidP="00D20A4F">
      <w:pPr>
        <w:rPr>
          <w:rFonts w:eastAsia="MS Gothic"/>
          <w:lang w:eastAsia="en-US"/>
        </w:rPr>
      </w:pPr>
    </w:p>
    <w:p w14:paraId="7CA9E23F" w14:textId="2EFAB1B4" w:rsidR="776048B9" w:rsidRPr="00D20A4F" w:rsidRDefault="0FAFC3BD" w:rsidP="00E50975">
      <w:pPr>
        <w:spacing w:line="600" w:lineRule="auto"/>
        <w:jc w:val="both"/>
        <w:rPr>
          <w:rFonts w:ascii="Arial" w:hAnsi="Arial" w:cs="Arial"/>
          <w:sz w:val="22"/>
          <w:szCs w:val="22"/>
        </w:rPr>
      </w:pPr>
      <w:r w:rsidRPr="00D20A4F">
        <w:rPr>
          <w:rFonts w:ascii="Arial" w:hAnsi="Arial" w:cs="Arial"/>
          <w:sz w:val="22"/>
          <w:szCs w:val="22"/>
        </w:rPr>
        <w:t>This dissertation is the result of my own independent work/investigation, except where otherwise stated.</w:t>
      </w:r>
    </w:p>
    <w:p w14:paraId="04F87B15" w14:textId="76F23A54" w:rsidR="776048B9" w:rsidRDefault="0FAFC3BD" w:rsidP="00E50975">
      <w:pPr>
        <w:spacing w:line="360" w:lineRule="auto"/>
        <w:jc w:val="both"/>
        <w:rPr>
          <w:rFonts w:ascii="Arial" w:hAnsi="Arial" w:cs="Arial"/>
          <w:i/>
          <w:iCs/>
          <w:sz w:val="22"/>
          <w:szCs w:val="22"/>
        </w:rPr>
      </w:pPr>
      <w:r w:rsidRPr="00D20A4F">
        <w:rPr>
          <w:rFonts w:ascii="Arial" w:hAnsi="Arial" w:cs="Arial"/>
          <w:sz w:val="22"/>
          <w:szCs w:val="22"/>
        </w:rPr>
        <w:t xml:space="preserve">Signed: </w:t>
      </w:r>
      <w:r w:rsidRPr="00D20A4F">
        <w:rPr>
          <w:rFonts w:ascii="Arial" w:hAnsi="Arial" w:cs="Arial"/>
          <w:i/>
          <w:iCs/>
          <w:sz w:val="22"/>
          <w:szCs w:val="22"/>
        </w:rPr>
        <w:t>K Mills</w:t>
      </w:r>
    </w:p>
    <w:p w14:paraId="45B4A6D8" w14:textId="77777777" w:rsidR="00D20A4F" w:rsidRPr="00D20A4F" w:rsidRDefault="00D20A4F" w:rsidP="00E50975">
      <w:pPr>
        <w:spacing w:line="360" w:lineRule="auto"/>
        <w:jc w:val="both"/>
        <w:rPr>
          <w:rFonts w:ascii="Arial" w:hAnsi="Arial" w:cs="Arial"/>
          <w:sz w:val="22"/>
          <w:szCs w:val="22"/>
        </w:rPr>
      </w:pPr>
    </w:p>
    <w:p w14:paraId="06F16008" w14:textId="104545E9" w:rsidR="776048B9" w:rsidRDefault="0FAFC3BD" w:rsidP="00E50975">
      <w:pPr>
        <w:spacing w:line="360" w:lineRule="auto"/>
        <w:jc w:val="both"/>
        <w:rPr>
          <w:rFonts w:ascii="Arial" w:hAnsi="Arial" w:cs="Arial"/>
          <w:i/>
          <w:iCs/>
          <w:sz w:val="22"/>
          <w:szCs w:val="22"/>
        </w:rPr>
      </w:pPr>
      <w:r w:rsidRPr="00D20A4F">
        <w:rPr>
          <w:rFonts w:ascii="Arial" w:hAnsi="Arial" w:cs="Arial"/>
          <w:sz w:val="22"/>
          <w:szCs w:val="22"/>
        </w:rPr>
        <w:t xml:space="preserve">Date: </w:t>
      </w:r>
      <w:r w:rsidRPr="00D20A4F">
        <w:rPr>
          <w:rFonts w:ascii="Arial" w:hAnsi="Arial" w:cs="Arial"/>
          <w:i/>
          <w:iCs/>
          <w:sz w:val="22"/>
          <w:szCs w:val="22"/>
        </w:rPr>
        <w:t>25</w:t>
      </w:r>
      <w:r w:rsidR="5EA1429C" w:rsidRPr="00D20A4F">
        <w:rPr>
          <w:rFonts w:ascii="Arial" w:hAnsi="Arial" w:cs="Arial"/>
          <w:i/>
          <w:iCs/>
          <w:sz w:val="22"/>
          <w:szCs w:val="22"/>
        </w:rPr>
        <w:t>.05.21</w:t>
      </w:r>
    </w:p>
    <w:p w14:paraId="4C97AD19" w14:textId="77777777" w:rsidR="00D20A4F" w:rsidRPr="00D20A4F" w:rsidRDefault="00D20A4F" w:rsidP="00E50975">
      <w:pPr>
        <w:spacing w:line="360" w:lineRule="auto"/>
        <w:jc w:val="both"/>
        <w:rPr>
          <w:rFonts w:ascii="Arial" w:hAnsi="Arial" w:cs="Arial"/>
          <w:sz w:val="22"/>
          <w:szCs w:val="22"/>
        </w:rPr>
      </w:pPr>
    </w:p>
    <w:p w14:paraId="7E3F49C0" w14:textId="643EEB34" w:rsidR="776048B9" w:rsidRPr="00D20A4F" w:rsidRDefault="0FAFC3BD" w:rsidP="00E50975">
      <w:pPr>
        <w:pStyle w:val="Heading3"/>
        <w:spacing w:line="600" w:lineRule="auto"/>
        <w:rPr>
          <w:rFonts w:ascii="Arial" w:eastAsia="MS Gothic" w:hAnsi="Arial" w:cs="Arial"/>
          <w:b/>
          <w:bCs/>
          <w:color w:val="1F3763"/>
          <w:lang w:val="en-GB"/>
        </w:rPr>
      </w:pPr>
      <w:bookmarkStart w:id="14" w:name="_Toc72915105"/>
      <w:bookmarkStart w:id="15" w:name="_Toc72915785"/>
      <w:bookmarkStart w:id="16" w:name="_Toc372359906"/>
      <w:bookmarkStart w:id="17" w:name="_Toc73098799"/>
      <w:r w:rsidRPr="00D20A4F">
        <w:rPr>
          <w:rFonts w:ascii="Arial" w:hAnsi="Arial" w:cs="Arial"/>
          <w:b/>
          <w:bCs/>
          <w:lang w:val="en-GB"/>
        </w:rPr>
        <w:t>Statement 3</w:t>
      </w:r>
      <w:bookmarkEnd w:id="14"/>
      <w:bookmarkEnd w:id="15"/>
      <w:bookmarkEnd w:id="16"/>
      <w:bookmarkEnd w:id="17"/>
    </w:p>
    <w:p w14:paraId="62292FF8" w14:textId="368EAFB2" w:rsidR="776048B9" w:rsidRPr="00D20A4F" w:rsidRDefault="0FAFC3BD" w:rsidP="00E50975">
      <w:pPr>
        <w:spacing w:line="600" w:lineRule="auto"/>
        <w:jc w:val="both"/>
        <w:rPr>
          <w:rFonts w:ascii="Arial" w:hAnsi="Arial" w:cs="Arial"/>
          <w:sz w:val="22"/>
          <w:szCs w:val="22"/>
        </w:rPr>
      </w:pPr>
      <w:r w:rsidRPr="00D20A4F">
        <w:rPr>
          <w:rFonts w:ascii="Arial" w:hAnsi="Arial" w:cs="Arial"/>
          <w:sz w:val="22"/>
          <w:szCs w:val="22"/>
        </w:rPr>
        <w:t>I hereby give consent for dissertation, if accepted, to be available for photocopying ad for interlibrary loan, and for the title and summary to be made available to outside organisations.</w:t>
      </w:r>
    </w:p>
    <w:p w14:paraId="16EAC42B" w14:textId="2EB47278" w:rsidR="00D20A4F" w:rsidRDefault="0FAFC3BD" w:rsidP="00E50975">
      <w:pPr>
        <w:spacing w:line="360" w:lineRule="auto"/>
        <w:jc w:val="both"/>
        <w:rPr>
          <w:rFonts w:ascii="Arial" w:hAnsi="Arial" w:cs="Arial"/>
          <w:sz w:val="22"/>
          <w:szCs w:val="22"/>
        </w:rPr>
      </w:pPr>
      <w:r w:rsidRPr="00D20A4F">
        <w:rPr>
          <w:rFonts w:ascii="Arial" w:hAnsi="Arial" w:cs="Arial"/>
          <w:sz w:val="22"/>
          <w:szCs w:val="22"/>
        </w:rPr>
        <w:t xml:space="preserve">Signed: </w:t>
      </w:r>
      <w:r w:rsidR="20811A68" w:rsidRPr="00D20A4F">
        <w:rPr>
          <w:rFonts w:ascii="Arial" w:hAnsi="Arial" w:cs="Arial"/>
          <w:i/>
          <w:iCs/>
          <w:sz w:val="22"/>
          <w:szCs w:val="22"/>
        </w:rPr>
        <w:t>K MIlls</w:t>
      </w:r>
      <w:r w:rsidR="00D20A4F" w:rsidRPr="00D20A4F">
        <w:rPr>
          <w:rFonts w:ascii="Arial" w:hAnsi="Arial" w:cs="Arial"/>
          <w:sz w:val="22"/>
          <w:szCs w:val="22"/>
        </w:rPr>
        <w:t xml:space="preserve"> </w:t>
      </w:r>
    </w:p>
    <w:p w14:paraId="5B982608" w14:textId="77777777" w:rsidR="00D20A4F" w:rsidRPr="00D20A4F" w:rsidRDefault="00D20A4F" w:rsidP="00E50975">
      <w:pPr>
        <w:spacing w:line="360" w:lineRule="auto"/>
        <w:jc w:val="both"/>
        <w:rPr>
          <w:rFonts w:ascii="Arial" w:hAnsi="Arial" w:cs="Arial"/>
          <w:sz w:val="22"/>
          <w:szCs w:val="22"/>
        </w:rPr>
      </w:pPr>
    </w:p>
    <w:p w14:paraId="6E4CFDD3" w14:textId="3B0417DE" w:rsidR="00E03DC2" w:rsidRDefault="0FAFC3BD" w:rsidP="00E50975">
      <w:pPr>
        <w:spacing w:line="360" w:lineRule="auto"/>
        <w:jc w:val="both"/>
        <w:rPr>
          <w:rFonts w:ascii="Arial" w:hAnsi="Arial" w:cs="Arial"/>
          <w:i/>
          <w:iCs/>
        </w:rPr>
      </w:pPr>
      <w:r w:rsidRPr="00E50975">
        <w:rPr>
          <w:rFonts w:ascii="Arial" w:hAnsi="Arial" w:cs="Arial"/>
        </w:rPr>
        <w:lastRenderedPageBreak/>
        <w:t xml:space="preserve">Date: </w:t>
      </w:r>
      <w:r w:rsidR="1FBCB838" w:rsidRPr="00E50975">
        <w:rPr>
          <w:rFonts w:ascii="Arial" w:hAnsi="Arial" w:cs="Arial"/>
          <w:i/>
          <w:iCs/>
        </w:rPr>
        <w:t>25.05.21</w:t>
      </w:r>
    </w:p>
    <w:p w14:paraId="271461BD" w14:textId="53F64B14" w:rsidR="00D20A4F" w:rsidRDefault="00D20A4F" w:rsidP="00E50975">
      <w:pPr>
        <w:spacing w:line="360" w:lineRule="auto"/>
        <w:jc w:val="both"/>
        <w:rPr>
          <w:rFonts w:ascii="Arial" w:hAnsi="Arial" w:cs="Arial"/>
          <w:i/>
          <w:iCs/>
        </w:rPr>
      </w:pPr>
    </w:p>
    <w:p w14:paraId="2AAB19AE" w14:textId="3DDD6063" w:rsidR="00D20A4F" w:rsidRDefault="00D20A4F" w:rsidP="00E50975">
      <w:pPr>
        <w:spacing w:line="360" w:lineRule="auto"/>
        <w:jc w:val="both"/>
        <w:rPr>
          <w:rFonts w:ascii="Arial" w:hAnsi="Arial" w:cs="Arial"/>
          <w:i/>
          <w:iCs/>
        </w:rPr>
      </w:pPr>
    </w:p>
    <w:p w14:paraId="70C78FF3" w14:textId="27CE9B08" w:rsidR="00D20A4F" w:rsidRDefault="00D20A4F" w:rsidP="00E50975">
      <w:pPr>
        <w:spacing w:line="360" w:lineRule="auto"/>
        <w:jc w:val="both"/>
        <w:rPr>
          <w:rFonts w:ascii="Arial" w:hAnsi="Arial" w:cs="Arial"/>
          <w:i/>
          <w:iCs/>
        </w:rPr>
      </w:pPr>
    </w:p>
    <w:p w14:paraId="3C1E469E" w14:textId="2ACEE53A" w:rsidR="00D20A4F" w:rsidRDefault="00D20A4F" w:rsidP="00E50975">
      <w:pPr>
        <w:spacing w:line="360" w:lineRule="auto"/>
        <w:jc w:val="both"/>
        <w:rPr>
          <w:rFonts w:ascii="Arial" w:hAnsi="Arial" w:cs="Arial"/>
          <w:i/>
          <w:iCs/>
        </w:rPr>
      </w:pPr>
    </w:p>
    <w:p w14:paraId="5E3CB072" w14:textId="749A0020" w:rsidR="00D20A4F" w:rsidRDefault="00D20A4F" w:rsidP="00E50975">
      <w:pPr>
        <w:spacing w:line="360" w:lineRule="auto"/>
        <w:jc w:val="both"/>
        <w:rPr>
          <w:rFonts w:ascii="Arial" w:hAnsi="Arial" w:cs="Arial"/>
          <w:i/>
          <w:iCs/>
        </w:rPr>
      </w:pPr>
    </w:p>
    <w:p w14:paraId="5303BF77" w14:textId="68C18B9B" w:rsidR="00D20A4F" w:rsidRDefault="00D20A4F" w:rsidP="00E50975">
      <w:pPr>
        <w:spacing w:line="360" w:lineRule="auto"/>
        <w:jc w:val="both"/>
        <w:rPr>
          <w:rFonts w:ascii="Arial" w:hAnsi="Arial" w:cs="Arial"/>
          <w:i/>
          <w:iCs/>
        </w:rPr>
      </w:pPr>
    </w:p>
    <w:p w14:paraId="6415B16B" w14:textId="6A4F5D42" w:rsidR="00D20A4F" w:rsidRDefault="00D20A4F" w:rsidP="00E50975">
      <w:pPr>
        <w:spacing w:line="360" w:lineRule="auto"/>
        <w:jc w:val="both"/>
        <w:rPr>
          <w:rFonts w:ascii="Arial" w:hAnsi="Arial" w:cs="Arial"/>
          <w:i/>
          <w:iCs/>
        </w:rPr>
      </w:pPr>
    </w:p>
    <w:p w14:paraId="01B99BCD" w14:textId="55DAF575" w:rsidR="00D20A4F" w:rsidRDefault="00D20A4F" w:rsidP="00E50975">
      <w:pPr>
        <w:spacing w:line="360" w:lineRule="auto"/>
        <w:jc w:val="both"/>
        <w:rPr>
          <w:rFonts w:ascii="Arial" w:hAnsi="Arial" w:cs="Arial"/>
          <w:i/>
          <w:iCs/>
        </w:rPr>
      </w:pPr>
    </w:p>
    <w:p w14:paraId="4C077E04" w14:textId="2F967481" w:rsidR="00D20A4F" w:rsidRDefault="00D20A4F" w:rsidP="00E50975">
      <w:pPr>
        <w:spacing w:line="360" w:lineRule="auto"/>
        <w:jc w:val="both"/>
        <w:rPr>
          <w:rFonts w:ascii="Arial" w:hAnsi="Arial" w:cs="Arial"/>
          <w:i/>
          <w:iCs/>
        </w:rPr>
      </w:pPr>
    </w:p>
    <w:p w14:paraId="3A0050E8" w14:textId="03FFF441" w:rsidR="00D20A4F" w:rsidRDefault="00D20A4F" w:rsidP="00E50975">
      <w:pPr>
        <w:spacing w:line="360" w:lineRule="auto"/>
        <w:jc w:val="both"/>
        <w:rPr>
          <w:rFonts w:ascii="Arial" w:hAnsi="Arial" w:cs="Arial"/>
          <w:i/>
          <w:iCs/>
        </w:rPr>
      </w:pPr>
    </w:p>
    <w:p w14:paraId="0D4A0ECC" w14:textId="5A044C17" w:rsidR="00D20A4F" w:rsidRDefault="00D20A4F" w:rsidP="00E50975">
      <w:pPr>
        <w:spacing w:line="360" w:lineRule="auto"/>
        <w:jc w:val="both"/>
        <w:rPr>
          <w:rFonts w:ascii="Arial" w:hAnsi="Arial" w:cs="Arial"/>
          <w:i/>
          <w:iCs/>
        </w:rPr>
      </w:pPr>
    </w:p>
    <w:p w14:paraId="71E7FC6C" w14:textId="70CE6B65" w:rsidR="00D20A4F" w:rsidRDefault="00D20A4F" w:rsidP="00E50975">
      <w:pPr>
        <w:spacing w:line="360" w:lineRule="auto"/>
        <w:jc w:val="both"/>
        <w:rPr>
          <w:rFonts w:ascii="Arial" w:hAnsi="Arial" w:cs="Arial"/>
          <w:i/>
          <w:iCs/>
        </w:rPr>
      </w:pPr>
    </w:p>
    <w:p w14:paraId="39FB0305" w14:textId="6522936D" w:rsidR="00D20A4F" w:rsidRDefault="00D20A4F" w:rsidP="00E50975">
      <w:pPr>
        <w:spacing w:line="360" w:lineRule="auto"/>
        <w:jc w:val="both"/>
        <w:rPr>
          <w:rFonts w:ascii="Arial" w:hAnsi="Arial" w:cs="Arial"/>
          <w:i/>
          <w:iCs/>
        </w:rPr>
      </w:pPr>
    </w:p>
    <w:p w14:paraId="7A7E9B27" w14:textId="2E48486F" w:rsidR="00D20A4F" w:rsidRDefault="00D20A4F" w:rsidP="00E50975">
      <w:pPr>
        <w:spacing w:line="360" w:lineRule="auto"/>
        <w:jc w:val="both"/>
        <w:rPr>
          <w:rFonts w:ascii="Arial" w:hAnsi="Arial" w:cs="Arial"/>
          <w:i/>
          <w:iCs/>
        </w:rPr>
      </w:pPr>
    </w:p>
    <w:p w14:paraId="260F9A46" w14:textId="6000E5A7" w:rsidR="00D20A4F" w:rsidRDefault="00D20A4F" w:rsidP="00E50975">
      <w:pPr>
        <w:spacing w:line="360" w:lineRule="auto"/>
        <w:jc w:val="both"/>
        <w:rPr>
          <w:rFonts w:ascii="Arial" w:hAnsi="Arial" w:cs="Arial"/>
          <w:i/>
          <w:iCs/>
        </w:rPr>
      </w:pPr>
    </w:p>
    <w:p w14:paraId="1D772E48" w14:textId="67CC7100" w:rsidR="00D20A4F" w:rsidRDefault="00D20A4F" w:rsidP="00E50975">
      <w:pPr>
        <w:spacing w:line="360" w:lineRule="auto"/>
        <w:jc w:val="both"/>
        <w:rPr>
          <w:rFonts w:ascii="Arial" w:hAnsi="Arial" w:cs="Arial"/>
          <w:i/>
          <w:iCs/>
        </w:rPr>
      </w:pPr>
    </w:p>
    <w:p w14:paraId="291803EA" w14:textId="26DB4479" w:rsidR="00D20A4F" w:rsidRDefault="00D20A4F" w:rsidP="00E50975">
      <w:pPr>
        <w:spacing w:line="360" w:lineRule="auto"/>
        <w:jc w:val="both"/>
        <w:rPr>
          <w:rFonts w:ascii="Arial" w:hAnsi="Arial" w:cs="Arial"/>
          <w:i/>
          <w:iCs/>
        </w:rPr>
      </w:pPr>
    </w:p>
    <w:p w14:paraId="44DEB065" w14:textId="37648C35" w:rsidR="00D20A4F" w:rsidRDefault="00D20A4F" w:rsidP="00E50975">
      <w:pPr>
        <w:spacing w:line="360" w:lineRule="auto"/>
        <w:jc w:val="both"/>
        <w:rPr>
          <w:rFonts w:ascii="Arial" w:hAnsi="Arial" w:cs="Arial"/>
          <w:i/>
          <w:iCs/>
        </w:rPr>
      </w:pPr>
    </w:p>
    <w:p w14:paraId="2763A333" w14:textId="22F1F487" w:rsidR="00D20A4F" w:rsidRDefault="00D20A4F" w:rsidP="00E50975">
      <w:pPr>
        <w:spacing w:line="360" w:lineRule="auto"/>
        <w:jc w:val="both"/>
        <w:rPr>
          <w:rFonts w:ascii="Arial" w:hAnsi="Arial" w:cs="Arial"/>
          <w:i/>
          <w:iCs/>
        </w:rPr>
      </w:pPr>
    </w:p>
    <w:p w14:paraId="373EA21B" w14:textId="7A7E2A72" w:rsidR="00D20A4F" w:rsidRDefault="00D20A4F" w:rsidP="00E50975">
      <w:pPr>
        <w:spacing w:line="360" w:lineRule="auto"/>
        <w:jc w:val="both"/>
        <w:rPr>
          <w:rFonts w:ascii="Arial" w:hAnsi="Arial" w:cs="Arial"/>
          <w:i/>
          <w:iCs/>
        </w:rPr>
      </w:pPr>
    </w:p>
    <w:p w14:paraId="552F4CFA" w14:textId="35B94EC9" w:rsidR="00D20A4F" w:rsidRDefault="00D20A4F" w:rsidP="00E50975">
      <w:pPr>
        <w:spacing w:line="360" w:lineRule="auto"/>
        <w:jc w:val="both"/>
        <w:rPr>
          <w:rFonts w:ascii="Arial" w:hAnsi="Arial" w:cs="Arial"/>
          <w:i/>
          <w:iCs/>
        </w:rPr>
      </w:pPr>
    </w:p>
    <w:p w14:paraId="21104293" w14:textId="6B8B44A4" w:rsidR="00D20A4F" w:rsidRDefault="00D20A4F" w:rsidP="00E50975">
      <w:pPr>
        <w:spacing w:line="360" w:lineRule="auto"/>
        <w:jc w:val="both"/>
        <w:rPr>
          <w:rFonts w:ascii="Arial" w:hAnsi="Arial" w:cs="Arial"/>
          <w:i/>
          <w:iCs/>
        </w:rPr>
      </w:pPr>
    </w:p>
    <w:p w14:paraId="58D53BCA" w14:textId="1AD82BF5" w:rsidR="00D20A4F" w:rsidRDefault="00D20A4F" w:rsidP="00E50975">
      <w:pPr>
        <w:spacing w:line="360" w:lineRule="auto"/>
        <w:jc w:val="both"/>
        <w:rPr>
          <w:rFonts w:ascii="Arial" w:hAnsi="Arial" w:cs="Arial"/>
          <w:i/>
          <w:iCs/>
        </w:rPr>
      </w:pPr>
    </w:p>
    <w:p w14:paraId="721B1624" w14:textId="71E15523" w:rsidR="00D20A4F" w:rsidRDefault="00D20A4F" w:rsidP="00E50975">
      <w:pPr>
        <w:spacing w:line="360" w:lineRule="auto"/>
        <w:jc w:val="both"/>
        <w:rPr>
          <w:rFonts w:ascii="Arial" w:hAnsi="Arial" w:cs="Arial"/>
          <w:i/>
          <w:iCs/>
        </w:rPr>
      </w:pPr>
    </w:p>
    <w:p w14:paraId="6C8C205D" w14:textId="429D9E2B" w:rsidR="00D20A4F" w:rsidRDefault="00D20A4F" w:rsidP="00E50975">
      <w:pPr>
        <w:spacing w:line="360" w:lineRule="auto"/>
        <w:jc w:val="both"/>
        <w:rPr>
          <w:rFonts w:ascii="Arial" w:hAnsi="Arial" w:cs="Arial"/>
          <w:i/>
          <w:iCs/>
        </w:rPr>
      </w:pPr>
    </w:p>
    <w:p w14:paraId="33C9B0DD" w14:textId="5270CC4A" w:rsidR="00D20A4F" w:rsidRDefault="00D20A4F" w:rsidP="00E50975">
      <w:pPr>
        <w:spacing w:line="360" w:lineRule="auto"/>
        <w:jc w:val="both"/>
        <w:rPr>
          <w:rFonts w:ascii="Arial" w:hAnsi="Arial" w:cs="Arial"/>
          <w:i/>
          <w:iCs/>
        </w:rPr>
      </w:pPr>
    </w:p>
    <w:p w14:paraId="4C5A1603" w14:textId="6F51DC5B" w:rsidR="00D20A4F" w:rsidRDefault="00D20A4F" w:rsidP="00E50975">
      <w:pPr>
        <w:spacing w:line="360" w:lineRule="auto"/>
        <w:jc w:val="both"/>
        <w:rPr>
          <w:rFonts w:ascii="Arial" w:hAnsi="Arial" w:cs="Arial"/>
          <w:i/>
          <w:iCs/>
        </w:rPr>
      </w:pPr>
    </w:p>
    <w:p w14:paraId="327F727D" w14:textId="77777777" w:rsidR="00D20A4F" w:rsidRPr="00E50975" w:rsidRDefault="00D20A4F" w:rsidP="00E50975">
      <w:pPr>
        <w:spacing w:line="360" w:lineRule="auto"/>
        <w:jc w:val="both"/>
        <w:rPr>
          <w:rFonts w:ascii="Arial" w:hAnsi="Arial" w:cs="Arial"/>
        </w:rPr>
      </w:pPr>
    </w:p>
    <w:p w14:paraId="5FBDF712" w14:textId="5BAA4254" w:rsidR="776048B9" w:rsidRPr="00E50975" w:rsidRDefault="55DF849E" w:rsidP="00E50975">
      <w:pPr>
        <w:pStyle w:val="Heading1"/>
        <w:spacing w:line="600" w:lineRule="auto"/>
        <w:rPr>
          <w:rFonts w:ascii="Arial" w:eastAsia="MS Gothic" w:hAnsi="Arial" w:cs="Arial"/>
          <w:b/>
          <w:bCs/>
        </w:rPr>
      </w:pPr>
      <w:bookmarkStart w:id="18" w:name="_Toc1746373025"/>
      <w:bookmarkStart w:id="19" w:name="_Toc73098800"/>
      <w:r w:rsidRPr="00E50975">
        <w:rPr>
          <w:rFonts w:ascii="Arial" w:hAnsi="Arial" w:cs="Arial"/>
        </w:rPr>
        <w:lastRenderedPageBreak/>
        <w:t>ACKNOWLEDGEMENTS</w:t>
      </w:r>
      <w:bookmarkEnd w:id="19"/>
      <w:r w:rsidRPr="00E50975">
        <w:rPr>
          <w:rFonts w:ascii="Arial" w:hAnsi="Arial" w:cs="Arial"/>
        </w:rPr>
        <w:t xml:space="preserve"> </w:t>
      </w:r>
      <w:bookmarkEnd w:id="18"/>
    </w:p>
    <w:p w14:paraId="37A0C926" w14:textId="0508ECF6" w:rsidR="776048B9" w:rsidRPr="00E50975" w:rsidRDefault="776048B9" w:rsidP="00E50975">
      <w:pPr>
        <w:spacing w:line="600" w:lineRule="auto"/>
        <w:rPr>
          <w:rFonts w:ascii="Arial" w:hAnsi="Arial" w:cs="Arial"/>
          <w:b/>
          <w:bCs/>
          <w:color w:val="4471C4"/>
        </w:rPr>
      </w:pPr>
    </w:p>
    <w:p w14:paraId="5AB3CDAF" w14:textId="385D0008" w:rsidR="776048B9" w:rsidRDefault="6031DB19" w:rsidP="00E50975">
      <w:pPr>
        <w:spacing w:line="600" w:lineRule="auto"/>
        <w:rPr>
          <w:rFonts w:ascii="Arial" w:hAnsi="Arial" w:cs="Arial"/>
          <w:color w:val="000000" w:themeColor="text1"/>
        </w:rPr>
      </w:pPr>
      <w:r w:rsidRPr="00E50975">
        <w:rPr>
          <w:rFonts w:ascii="Arial" w:hAnsi="Arial" w:cs="Arial"/>
          <w:color w:val="000000" w:themeColor="text1"/>
        </w:rPr>
        <w:t xml:space="preserve">I dedicate this dissertation to my grandmother </w:t>
      </w:r>
      <w:r w:rsidR="1ED6C04B" w:rsidRPr="00E50975">
        <w:rPr>
          <w:rFonts w:ascii="Arial" w:hAnsi="Arial" w:cs="Arial"/>
          <w:color w:val="000000" w:themeColor="text1"/>
        </w:rPr>
        <w:t xml:space="preserve">who I have lived with for the past </w:t>
      </w:r>
      <w:r w:rsidR="20A74C6B" w:rsidRPr="00E50975">
        <w:rPr>
          <w:rFonts w:ascii="Arial" w:hAnsi="Arial" w:cs="Arial"/>
          <w:color w:val="000000" w:themeColor="text1"/>
        </w:rPr>
        <w:t>7</w:t>
      </w:r>
      <w:r w:rsidR="1ED6C04B" w:rsidRPr="00E50975">
        <w:rPr>
          <w:rFonts w:ascii="Arial" w:hAnsi="Arial" w:cs="Arial"/>
          <w:color w:val="000000" w:themeColor="text1"/>
        </w:rPr>
        <w:t xml:space="preserve"> years. I would like to thank her for the on-going support and dedication towards by educational studies. </w:t>
      </w:r>
    </w:p>
    <w:p w14:paraId="62D6F883" w14:textId="6C08AFF9" w:rsidR="00505E3F" w:rsidRDefault="00505E3F" w:rsidP="00E50975">
      <w:pPr>
        <w:spacing w:line="600" w:lineRule="auto"/>
        <w:rPr>
          <w:rFonts w:ascii="Arial" w:hAnsi="Arial" w:cs="Arial"/>
          <w:color w:val="000000" w:themeColor="text1"/>
        </w:rPr>
      </w:pPr>
    </w:p>
    <w:p w14:paraId="2453E35D" w14:textId="276B3B56" w:rsidR="00505E3F" w:rsidRPr="00E50975" w:rsidRDefault="00505E3F" w:rsidP="00E50975">
      <w:pPr>
        <w:spacing w:line="600" w:lineRule="auto"/>
        <w:rPr>
          <w:rFonts w:ascii="Arial" w:hAnsi="Arial" w:cs="Arial"/>
          <w:color w:val="000000" w:themeColor="text1"/>
        </w:rPr>
      </w:pPr>
      <w:r>
        <w:rPr>
          <w:rFonts w:ascii="Arial" w:hAnsi="Arial" w:cs="Arial"/>
          <w:color w:val="000000" w:themeColor="text1"/>
        </w:rPr>
        <w:t>I would like to thank my family and friends for supporting me in everything I do</w:t>
      </w:r>
      <w:r w:rsidR="00D20A4F">
        <w:rPr>
          <w:rFonts w:ascii="Arial" w:hAnsi="Arial" w:cs="Arial"/>
          <w:color w:val="000000" w:themeColor="text1"/>
        </w:rPr>
        <w:t xml:space="preserve">. </w:t>
      </w:r>
    </w:p>
    <w:p w14:paraId="11057BFC" w14:textId="77777777" w:rsidR="00D20A4F" w:rsidRDefault="00D20A4F" w:rsidP="00E50975">
      <w:pPr>
        <w:spacing w:line="600" w:lineRule="auto"/>
        <w:rPr>
          <w:rFonts w:ascii="Arial" w:hAnsi="Arial" w:cs="Arial"/>
          <w:color w:val="000000" w:themeColor="text1"/>
        </w:rPr>
      </w:pPr>
    </w:p>
    <w:p w14:paraId="78B6FE74" w14:textId="2E9E7BF0" w:rsidR="776048B9" w:rsidRPr="00E50975" w:rsidRDefault="08E50765" w:rsidP="00E50975">
      <w:pPr>
        <w:spacing w:line="600" w:lineRule="auto"/>
        <w:rPr>
          <w:rFonts w:ascii="Arial" w:hAnsi="Arial" w:cs="Arial"/>
          <w:color w:val="000000" w:themeColor="text1"/>
        </w:rPr>
      </w:pPr>
      <w:r w:rsidRPr="00E50975">
        <w:rPr>
          <w:rFonts w:ascii="Arial" w:hAnsi="Arial" w:cs="Arial"/>
          <w:color w:val="000000" w:themeColor="text1"/>
        </w:rPr>
        <w:t xml:space="preserve"> I would like to express my appreciation towards </w:t>
      </w:r>
      <w:r w:rsidR="553C6ACF" w:rsidRPr="00E50975">
        <w:rPr>
          <w:rFonts w:ascii="Arial" w:hAnsi="Arial" w:cs="Arial"/>
          <w:color w:val="000000" w:themeColor="text1"/>
        </w:rPr>
        <w:t xml:space="preserve">my dissertation tutor, </w:t>
      </w:r>
      <w:r w:rsidRPr="00E50975">
        <w:rPr>
          <w:rFonts w:ascii="Arial" w:hAnsi="Arial" w:cs="Arial"/>
          <w:color w:val="000000" w:themeColor="text1"/>
        </w:rPr>
        <w:t>Caroline Jarward for her patienc</w:t>
      </w:r>
      <w:r w:rsidR="200D667E" w:rsidRPr="00E50975">
        <w:rPr>
          <w:rFonts w:ascii="Arial" w:hAnsi="Arial" w:cs="Arial"/>
          <w:color w:val="000000" w:themeColor="text1"/>
        </w:rPr>
        <w:t xml:space="preserve">e and </w:t>
      </w:r>
      <w:r w:rsidR="260CAEE9" w:rsidRPr="00E50975">
        <w:rPr>
          <w:rFonts w:ascii="Arial" w:hAnsi="Arial" w:cs="Arial"/>
          <w:color w:val="000000" w:themeColor="text1"/>
        </w:rPr>
        <w:t xml:space="preserve">on-going support throughout my final year at university. Furthermore, I would like to show my gratitude towards Julie Hayward who has been a great </w:t>
      </w:r>
      <w:r w:rsidR="2690E10B" w:rsidRPr="00E50975">
        <w:rPr>
          <w:rFonts w:ascii="Arial" w:hAnsi="Arial" w:cs="Arial"/>
          <w:color w:val="000000" w:themeColor="text1"/>
        </w:rPr>
        <w:t xml:space="preserve">lecturer and support system throughout my time at </w:t>
      </w:r>
      <w:r w:rsidR="6AF89058" w:rsidRPr="00E50975">
        <w:rPr>
          <w:rFonts w:ascii="Arial" w:hAnsi="Arial" w:cs="Arial"/>
          <w:color w:val="000000" w:themeColor="text1"/>
        </w:rPr>
        <w:t>university</w:t>
      </w:r>
      <w:r w:rsidR="2690E10B" w:rsidRPr="00E50975">
        <w:rPr>
          <w:rFonts w:ascii="Arial" w:hAnsi="Arial" w:cs="Arial"/>
          <w:color w:val="000000" w:themeColor="text1"/>
        </w:rPr>
        <w:t xml:space="preserve">. </w:t>
      </w:r>
    </w:p>
    <w:p w14:paraId="641AEF7A" w14:textId="52F69F98" w:rsidR="776048B9" w:rsidRPr="00E50975" w:rsidRDefault="776048B9" w:rsidP="00E50975">
      <w:pPr>
        <w:spacing w:line="600" w:lineRule="auto"/>
        <w:rPr>
          <w:rFonts w:ascii="Arial" w:hAnsi="Arial" w:cs="Arial"/>
          <w:color w:val="000000" w:themeColor="text1"/>
        </w:rPr>
      </w:pPr>
    </w:p>
    <w:p w14:paraId="6444A78C" w14:textId="0C18E602" w:rsidR="776048B9" w:rsidRDefault="776048B9" w:rsidP="00E50975">
      <w:pPr>
        <w:spacing w:line="600" w:lineRule="auto"/>
        <w:rPr>
          <w:rFonts w:ascii="Arial" w:hAnsi="Arial" w:cs="Arial"/>
          <w:color w:val="000000" w:themeColor="text1"/>
        </w:rPr>
      </w:pPr>
    </w:p>
    <w:p w14:paraId="323C9090" w14:textId="6D34810A" w:rsidR="006D2D42" w:rsidRDefault="006D2D42" w:rsidP="00E50975">
      <w:pPr>
        <w:spacing w:line="600" w:lineRule="auto"/>
        <w:rPr>
          <w:rFonts w:ascii="Arial" w:hAnsi="Arial" w:cs="Arial"/>
          <w:color w:val="000000" w:themeColor="text1"/>
        </w:rPr>
      </w:pPr>
    </w:p>
    <w:p w14:paraId="12474336" w14:textId="77777777" w:rsidR="006D2D42" w:rsidRPr="00E50975" w:rsidRDefault="006D2D42" w:rsidP="00E50975">
      <w:pPr>
        <w:spacing w:line="600" w:lineRule="auto"/>
        <w:rPr>
          <w:rFonts w:ascii="Arial" w:hAnsi="Arial" w:cs="Arial"/>
          <w:color w:val="000000" w:themeColor="text1"/>
        </w:rPr>
      </w:pPr>
    </w:p>
    <w:p w14:paraId="1DD67532" w14:textId="5F8EB07A" w:rsidR="776048B9" w:rsidRPr="00E50975" w:rsidRDefault="776048B9" w:rsidP="00E50975">
      <w:pPr>
        <w:spacing w:line="600" w:lineRule="auto"/>
        <w:rPr>
          <w:rFonts w:ascii="Arial" w:hAnsi="Arial" w:cs="Arial"/>
          <w:b/>
          <w:bCs/>
          <w:color w:val="4471C4"/>
        </w:rPr>
      </w:pPr>
    </w:p>
    <w:p w14:paraId="30C616C8" w14:textId="1296415D" w:rsidR="776048B9" w:rsidRPr="00E50975" w:rsidRDefault="776048B9" w:rsidP="00E50975">
      <w:pPr>
        <w:spacing w:line="600" w:lineRule="auto"/>
        <w:rPr>
          <w:rFonts w:ascii="Arial" w:hAnsi="Arial" w:cs="Arial"/>
          <w:b/>
          <w:bCs/>
          <w:color w:val="4471C4"/>
        </w:rPr>
      </w:pPr>
    </w:p>
    <w:p w14:paraId="79F18D34" w14:textId="3E619C7A" w:rsidR="393CC69D" w:rsidRPr="00E50975" w:rsidRDefault="393CC69D" w:rsidP="00E50975">
      <w:pPr>
        <w:pStyle w:val="Heading1"/>
        <w:spacing w:line="600" w:lineRule="auto"/>
        <w:rPr>
          <w:rFonts w:ascii="Arial" w:eastAsia="MS Gothic" w:hAnsi="Arial" w:cs="Arial"/>
          <w:b/>
          <w:bCs/>
        </w:rPr>
      </w:pPr>
      <w:bookmarkStart w:id="20" w:name="_Toc330122210"/>
      <w:bookmarkStart w:id="21" w:name="_Toc73098801"/>
      <w:r w:rsidRPr="00E50975">
        <w:rPr>
          <w:rFonts w:ascii="Arial" w:hAnsi="Arial" w:cs="Arial"/>
        </w:rPr>
        <w:lastRenderedPageBreak/>
        <w:t>ABSTRACT</w:t>
      </w:r>
      <w:bookmarkEnd w:id="20"/>
      <w:bookmarkEnd w:id="21"/>
    </w:p>
    <w:p w14:paraId="155D539A" w14:textId="77777777" w:rsidR="00505E3F" w:rsidRDefault="0078634F" w:rsidP="00505E3F">
      <w:pPr>
        <w:spacing w:after="160" w:line="600" w:lineRule="auto"/>
        <w:rPr>
          <w:rFonts w:ascii="Arial" w:hAnsi="Arial" w:cs="Arial"/>
          <w:color w:val="000000" w:themeColor="text1"/>
          <w:sz w:val="22"/>
          <w:szCs w:val="22"/>
          <w:lang w:eastAsia="en-US"/>
        </w:rPr>
      </w:pPr>
      <w:r w:rsidRPr="0078634F">
        <w:rPr>
          <w:rFonts w:ascii="Arial" w:hAnsi="Arial" w:cs="Arial"/>
          <w:color w:val="000000" w:themeColor="text1"/>
        </w:rPr>
        <w:t>F</w:t>
      </w:r>
      <w:r w:rsidR="2AA3E296" w:rsidRPr="0078634F">
        <w:rPr>
          <w:rFonts w:ascii="Arial" w:hAnsi="Arial" w:cs="Arial"/>
          <w:color w:val="000000" w:themeColor="text1"/>
        </w:rPr>
        <w:t xml:space="preserve">ast fashion is often considered the opposite of sustainable fashion, this </w:t>
      </w:r>
      <w:r w:rsidR="0FEE22E9" w:rsidRPr="0078634F">
        <w:rPr>
          <w:rFonts w:ascii="Arial" w:hAnsi="Arial" w:cs="Arial"/>
          <w:color w:val="000000" w:themeColor="text1"/>
        </w:rPr>
        <w:t xml:space="preserve">dissertation </w:t>
      </w:r>
      <w:r w:rsidR="2AA3E296" w:rsidRPr="0078634F">
        <w:rPr>
          <w:rFonts w:ascii="Arial" w:hAnsi="Arial" w:cs="Arial"/>
          <w:color w:val="000000" w:themeColor="text1"/>
        </w:rPr>
        <w:t xml:space="preserve">was conducted to </w:t>
      </w:r>
      <w:r w:rsidRPr="0078634F">
        <w:rPr>
          <w:rFonts w:ascii="Arial" w:hAnsi="Arial" w:cs="Arial"/>
          <w:color w:val="000000" w:themeColor="text1"/>
        </w:rPr>
        <w:t>understand</w:t>
      </w:r>
      <w:r w:rsidR="2AA3E296" w:rsidRPr="0078634F">
        <w:rPr>
          <w:rFonts w:ascii="Arial" w:hAnsi="Arial" w:cs="Arial"/>
          <w:color w:val="000000" w:themeColor="text1"/>
        </w:rPr>
        <w:t xml:space="preserve"> consumer brand associations with sustainable fashion</w:t>
      </w:r>
      <w:r w:rsidRPr="0078634F">
        <w:rPr>
          <w:rFonts w:ascii="Arial" w:hAnsi="Arial" w:cs="Arial"/>
          <w:color w:val="000000" w:themeColor="text1"/>
        </w:rPr>
        <w:t>. T</w:t>
      </w:r>
      <w:r w:rsidR="2AA3E296" w:rsidRPr="0078634F">
        <w:rPr>
          <w:rFonts w:ascii="Arial" w:hAnsi="Arial" w:cs="Arial"/>
          <w:color w:val="000000" w:themeColor="text1"/>
        </w:rPr>
        <w:t xml:space="preserve">hree </w:t>
      </w:r>
      <w:r w:rsidRPr="0078634F">
        <w:rPr>
          <w:rFonts w:ascii="Arial" w:hAnsi="Arial" w:cs="Arial"/>
          <w:color w:val="000000" w:themeColor="text1"/>
        </w:rPr>
        <w:t xml:space="preserve">most popular </w:t>
      </w:r>
      <w:r w:rsidR="2AA3E296" w:rsidRPr="0078634F">
        <w:rPr>
          <w:rFonts w:ascii="Arial" w:hAnsi="Arial" w:cs="Arial"/>
          <w:color w:val="000000" w:themeColor="text1"/>
        </w:rPr>
        <w:t>fast fashion brands based in the United Kingdom</w:t>
      </w:r>
      <w:r w:rsidR="0DA6B5F6" w:rsidRPr="0078634F">
        <w:rPr>
          <w:rFonts w:ascii="Arial" w:hAnsi="Arial" w:cs="Arial"/>
          <w:color w:val="000000" w:themeColor="text1"/>
        </w:rPr>
        <w:t xml:space="preserve"> (UK).</w:t>
      </w:r>
      <w:r w:rsidR="2AA3E296" w:rsidRPr="0078634F">
        <w:rPr>
          <w:rFonts w:ascii="Arial" w:hAnsi="Arial" w:cs="Arial"/>
          <w:color w:val="000000" w:themeColor="text1"/>
        </w:rPr>
        <w:t xml:space="preserve"> </w:t>
      </w:r>
      <w:r w:rsidR="006AC084" w:rsidRPr="0078634F">
        <w:rPr>
          <w:rFonts w:ascii="Arial" w:hAnsi="Arial" w:cs="Arial"/>
          <w:color w:val="000000" w:themeColor="text1"/>
        </w:rPr>
        <w:t xml:space="preserve">Boohoo, Pretty Little Thing and </w:t>
      </w:r>
      <w:r w:rsidR="006AC084" w:rsidRPr="0078634F">
        <w:rPr>
          <w:rFonts w:ascii="Arial" w:hAnsi="Arial" w:cs="Arial"/>
          <w:color w:val="000000" w:themeColor="text1"/>
          <w:sz w:val="22"/>
          <w:szCs w:val="22"/>
        </w:rPr>
        <w:t xml:space="preserve">Missguided were </w:t>
      </w:r>
      <w:r w:rsidRPr="0078634F">
        <w:rPr>
          <w:rFonts w:ascii="Arial" w:hAnsi="Arial" w:cs="Arial"/>
          <w:color w:val="000000" w:themeColor="text1"/>
          <w:sz w:val="22"/>
          <w:szCs w:val="22"/>
        </w:rPr>
        <w:t xml:space="preserve">selected </w:t>
      </w:r>
      <w:r w:rsidRPr="0078634F">
        <w:rPr>
          <w:rFonts w:ascii="Arial" w:hAnsi="Arial" w:cs="Arial"/>
          <w:color w:val="000000" w:themeColor="text1"/>
          <w:sz w:val="22"/>
          <w:szCs w:val="22"/>
          <w:shd w:val="clear" w:color="auto" w:fill="FFFFFF"/>
        </w:rPr>
        <w:t>for the case study. A</w:t>
      </w:r>
      <w:r w:rsidRPr="0078634F">
        <w:rPr>
          <w:rFonts w:ascii="Arial" w:hAnsi="Arial" w:cs="Arial"/>
          <w:color w:val="000000" w:themeColor="text1"/>
          <w:sz w:val="22"/>
          <w:szCs w:val="22"/>
          <w:shd w:val="clear" w:color="auto" w:fill="FFFFFF"/>
        </w:rPr>
        <w:t xml:space="preserve"> </w:t>
      </w:r>
      <w:r w:rsidRPr="0078634F">
        <w:rPr>
          <w:rFonts w:ascii="Arial" w:hAnsi="Arial" w:cs="Arial"/>
          <w:color w:val="000000" w:themeColor="text1"/>
          <w:sz w:val="22"/>
          <w:szCs w:val="22"/>
          <w:shd w:val="clear" w:color="auto" w:fill="FFFFFF"/>
        </w:rPr>
        <w:t>multiple case study has been used </w:t>
      </w:r>
      <w:r w:rsidRPr="0078634F">
        <w:rPr>
          <w:rFonts w:ascii="Arial" w:hAnsi="Arial" w:cs="Arial"/>
          <w:color w:val="000000" w:themeColor="text1"/>
          <w:sz w:val="22"/>
          <w:szCs w:val="22"/>
        </w:rPr>
        <w:t xml:space="preserve">selected to develop a more in-depth understanding of the phenomena of </w:t>
      </w:r>
      <w:r w:rsidRPr="0078634F">
        <w:rPr>
          <w:rFonts w:ascii="Arial" w:hAnsi="Arial" w:cs="Arial"/>
          <w:color w:val="000000" w:themeColor="text1"/>
          <w:sz w:val="22"/>
          <w:szCs w:val="22"/>
        </w:rPr>
        <w:t xml:space="preserve">fast fashion brands building a sustainable brand image. </w:t>
      </w:r>
      <w:r w:rsidR="006AC084" w:rsidRPr="0078634F">
        <w:rPr>
          <w:rFonts w:ascii="Arial" w:hAnsi="Arial" w:cs="Arial"/>
          <w:color w:val="000000" w:themeColor="text1"/>
          <w:sz w:val="22"/>
          <w:szCs w:val="22"/>
        </w:rPr>
        <w:t>The researcher conducted primary and secondary research to provide a thorough analysis of the literature on the dissertation's subject. Primary research included in-depth interviews with 10 consumers in the UK</w:t>
      </w:r>
      <w:r w:rsidR="527019CF" w:rsidRPr="0078634F">
        <w:rPr>
          <w:rFonts w:ascii="Arial" w:hAnsi="Arial" w:cs="Arial"/>
          <w:color w:val="000000" w:themeColor="text1"/>
          <w:sz w:val="22"/>
          <w:szCs w:val="22"/>
        </w:rPr>
        <w:t xml:space="preserve"> who had purchase experience with the sustainable fashion of one or more of the three </w:t>
      </w:r>
      <w:r w:rsidR="48A26ABE" w:rsidRPr="0078634F">
        <w:rPr>
          <w:rFonts w:ascii="Arial" w:hAnsi="Arial" w:cs="Arial"/>
          <w:color w:val="000000" w:themeColor="text1"/>
          <w:sz w:val="22"/>
          <w:szCs w:val="22"/>
        </w:rPr>
        <w:t>selected</w:t>
      </w:r>
      <w:r w:rsidR="527019CF" w:rsidRPr="0078634F">
        <w:rPr>
          <w:rFonts w:ascii="Arial" w:hAnsi="Arial" w:cs="Arial"/>
          <w:color w:val="000000" w:themeColor="text1"/>
          <w:sz w:val="22"/>
          <w:szCs w:val="22"/>
        </w:rPr>
        <w:t xml:space="preserve"> brands, to identify sustainable keyword associations. To support, an extensive literature review was conducted</w:t>
      </w:r>
      <w:r w:rsidR="735FBEF2" w:rsidRPr="0078634F">
        <w:rPr>
          <w:rFonts w:ascii="Arial" w:hAnsi="Arial" w:cs="Arial"/>
          <w:color w:val="000000" w:themeColor="text1"/>
          <w:sz w:val="22"/>
          <w:szCs w:val="22"/>
        </w:rPr>
        <w:t xml:space="preserve"> on consumer purchasing decisions and the growth in eco-</w:t>
      </w:r>
      <w:r w:rsidR="149455EB" w:rsidRPr="0078634F">
        <w:rPr>
          <w:rFonts w:ascii="Arial" w:hAnsi="Arial" w:cs="Arial"/>
          <w:color w:val="000000" w:themeColor="text1"/>
          <w:sz w:val="22"/>
          <w:szCs w:val="22"/>
        </w:rPr>
        <w:t>consciousness</w:t>
      </w:r>
      <w:r w:rsidR="735FBEF2" w:rsidRPr="0078634F">
        <w:rPr>
          <w:rFonts w:ascii="Arial" w:hAnsi="Arial" w:cs="Arial"/>
          <w:color w:val="000000" w:themeColor="text1"/>
          <w:sz w:val="22"/>
          <w:szCs w:val="22"/>
        </w:rPr>
        <w:t xml:space="preserve">. </w:t>
      </w:r>
      <w:r w:rsidR="5D8B2FA1" w:rsidRPr="0078634F">
        <w:rPr>
          <w:rFonts w:ascii="Arial" w:hAnsi="Arial" w:cs="Arial"/>
          <w:color w:val="000000" w:themeColor="text1"/>
          <w:sz w:val="22"/>
          <w:szCs w:val="22"/>
        </w:rPr>
        <w:t xml:space="preserve">This data was used to underpin the design of the research interview questions. </w:t>
      </w:r>
      <w:r w:rsidR="43A7F675" w:rsidRPr="0078634F">
        <w:rPr>
          <w:rFonts w:ascii="Arial" w:hAnsi="Arial" w:cs="Arial"/>
          <w:color w:val="000000" w:themeColor="text1"/>
          <w:sz w:val="22"/>
          <w:szCs w:val="22"/>
        </w:rPr>
        <w:t xml:space="preserve">The data was analysed through data anlysis technique, NVivo. The findings </w:t>
      </w:r>
      <w:r w:rsidR="744DEE87" w:rsidRPr="0078634F">
        <w:rPr>
          <w:rFonts w:ascii="Arial" w:hAnsi="Arial" w:cs="Arial"/>
          <w:color w:val="000000" w:themeColor="text1"/>
          <w:sz w:val="22"/>
          <w:szCs w:val="22"/>
        </w:rPr>
        <w:t xml:space="preserve">highlighted </w:t>
      </w:r>
      <w:r w:rsidRPr="0078634F">
        <w:rPr>
          <w:rFonts w:ascii="Arial" w:hAnsi="Arial" w:cs="Arial"/>
          <w:color w:val="000000" w:themeColor="text1"/>
          <w:sz w:val="22"/>
          <w:szCs w:val="22"/>
        </w:rPr>
        <w:t>common themes, regarding</w:t>
      </w:r>
      <w:r w:rsidR="21DEE823" w:rsidRPr="0078634F">
        <w:rPr>
          <w:rFonts w:ascii="Arial" w:hAnsi="Arial" w:cs="Arial"/>
          <w:color w:val="000000" w:themeColor="text1"/>
          <w:sz w:val="22"/>
          <w:szCs w:val="22"/>
        </w:rPr>
        <w:t xml:space="preserve"> the terms ‘Recycled’, ‘Ethical’, and ‘Paperless’ being the most common</w:t>
      </w:r>
      <w:r w:rsidRPr="0078634F">
        <w:rPr>
          <w:rFonts w:ascii="Arial" w:hAnsi="Arial" w:cs="Arial"/>
          <w:color w:val="000000" w:themeColor="text1"/>
          <w:sz w:val="22"/>
          <w:szCs w:val="22"/>
        </w:rPr>
        <w:t xml:space="preserve"> consumer</w:t>
      </w:r>
      <w:r w:rsidR="21DEE823" w:rsidRPr="0078634F">
        <w:rPr>
          <w:rFonts w:ascii="Arial" w:hAnsi="Arial" w:cs="Arial"/>
          <w:color w:val="000000" w:themeColor="text1"/>
          <w:sz w:val="22"/>
          <w:szCs w:val="22"/>
        </w:rPr>
        <w:t xml:space="preserve"> associations.</w:t>
      </w:r>
      <w:r w:rsidR="3AEE848E" w:rsidRPr="0078634F">
        <w:rPr>
          <w:rFonts w:ascii="Arial" w:hAnsi="Arial" w:cs="Arial"/>
          <w:color w:val="000000" w:themeColor="text1"/>
          <w:sz w:val="22"/>
          <w:szCs w:val="22"/>
        </w:rPr>
        <w:t xml:space="preserve"> The research determined that respondents are aware of the </w:t>
      </w:r>
      <w:r w:rsidR="1AC52949" w:rsidRPr="0078634F">
        <w:rPr>
          <w:rFonts w:ascii="Arial" w:hAnsi="Arial" w:cs="Arial"/>
          <w:color w:val="000000" w:themeColor="text1"/>
          <w:sz w:val="22"/>
          <w:szCs w:val="22"/>
        </w:rPr>
        <w:t>sustainable fashion, however, they do not feel these brands have educated them on the impacts of sust</w:t>
      </w:r>
      <w:r w:rsidR="3E9EE555" w:rsidRPr="0078634F">
        <w:rPr>
          <w:rFonts w:ascii="Arial" w:hAnsi="Arial" w:cs="Arial"/>
          <w:color w:val="000000" w:themeColor="text1"/>
          <w:sz w:val="22"/>
          <w:szCs w:val="22"/>
        </w:rPr>
        <w:t xml:space="preserve">ainable fashion. </w:t>
      </w:r>
      <w:r w:rsidRPr="0078634F">
        <w:rPr>
          <w:rFonts w:ascii="Arial" w:hAnsi="Arial" w:cs="Arial"/>
          <w:color w:val="000000" w:themeColor="text1"/>
          <w:sz w:val="22"/>
          <w:szCs w:val="22"/>
          <w:shd w:val="clear" w:color="auto" w:fill="FFFFFF"/>
        </w:rPr>
        <w:t>This means that more awareness needs to be achieved in the area of sustainability when it comes to fashion</w:t>
      </w:r>
      <w:r w:rsidRPr="0078634F">
        <w:rPr>
          <w:rFonts w:ascii="Arial" w:hAnsi="Arial" w:cs="Arial"/>
          <w:color w:val="000000" w:themeColor="text1"/>
          <w:sz w:val="22"/>
          <w:szCs w:val="22"/>
          <w:shd w:val="clear" w:color="auto" w:fill="FFFFFF"/>
        </w:rPr>
        <w:t xml:space="preserve">. It </w:t>
      </w:r>
      <w:r w:rsidRPr="0078634F">
        <w:rPr>
          <w:rFonts w:ascii="Arial" w:hAnsi="Arial" w:cs="Arial"/>
          <w:color w:val="000000" w:themeColor="text1"/>
          <w:sz w:val="22"/>
          <w:szCs w:val="22"/>
          <w:shd w:val="clear" w:color="auto" w:fill="FFFFFF"/>
        </w:rPr>
        <w:t>is recommended that more education is required</w:t>
      </w:r>
      <w:r w:rsidRPr="0078634F">
        <w:rPr>
          <w:rFonts w:ascii="Arial" w:hAnsi="Arial" w:cs="Arial"/>
          <w:color w:val="000000" w:themeColor="text1"/>
          <w:sz w:val="22"/>
          <w:szCs w:val="22"/>
          <w:shd w:val="clear" w:color="auto" w:fill="FFFFFF"/>
        </w:rPr>
        <w:t xml:space="preserve"> around this area and prices are increased </w:t>
      </w:r>
      <w:r w:rsidRPr="0078634F">
        <w:rPr>
          <w:rFonts w:ascii="Arial" w:hAnsi="Arial" w:cs="Arial"/>
          <w:color w:val="000000" w:themeColor="text1"/>
          <w:sz w:val="22"/>
          <w:szCs w:val="22"/>
          <w:shd w:val="clear" w:color="auto" w:fill="FFFFFF"/>
        </w:rPr>
        <w:t>to cover the environment</w:t>
      </w:r>
      <w:r w:rsidRPr="0078634F">
        <w:rPr>
          <w:rFonts w:ascii="Arial" w:hAnsi="Arial" w:cs="Arial"/>
          <w:color w:val="000000" w:themeColor="text1"/>
          <w:sz w:val="22"/>
          <w:szCs w:val="22"/>
          <w:shd w:val="clear" w:color="auto" w:fill="FFFFFF"/>
        </w:rPr>
        <w:t xml:space="preserve">. </w:t>
      </w:r>
    </w:p>
    <w:p w14:paraId="792FD568" w14:textId="31FEC1CB" w:rsidR="776048B9" w:rsidRPr="00505E3F" w:rsidRDefault="25EB7AE3" w:rsidP="00505E3F">
      <w:pPr>
        <w:spacing w:after="160" w:line="600" w:lineRule="auto"/>
        <w:rPr>
          <w:rFonts w:ascii="Arial" w:hAnsi="Arial" w:cs="Arial"/>
          <w:color w:val="000000" w:themeColor="text1"/>
          <w:sz w:val="22"/>
          <w:szCs w:val="22"/>
          <w:lang w:eastAsia="en-US"/>
        </w:rPr>
      </w:pPr>
      <w:r w:rsidRPr="00E50975">
        <w:rPr>
          <w:rFonts w:ascii="Arial" w:hAnsi="Arial" w:cs="Arial"/>
          <w:b/>
          <w:bCs/>
          <w:color w:val="4471C4"/>
        </w:rPr>
        <w:lastRenderedPageBreak/>
        <w:t>TABLE OF</w:t>
      </w:r>
      <w:r w:rsidR="0F6994C9" w:rsidRPr="00E50975">
        <w:rPr>
          <w:rFonts w:ascii="Arial" w:hAnsi="Arial" w:cs="Arial"/>
          <w:b/>
          <w:bCs/>
          <w:color w:val="4471C4"/>
        </w:rPr>
        <w:t xml:space="preserve"> </w:t>
      </w:r>
      <w:r w:rsidRPr="00E50975">
        <w:rPr>
          <w:rFonts w:ascii="Arial" w:hAnsi="Arial" w:cs="Arial"/>
          <w:b/>
          <w:bCs/>
          <w:color w:val="4471C4"/>
        </w:rPr>
        <w:t>CONTENTS</w:t>
      </w:r>
    </w:p>
    <w:sdt>
      <w:sdtPr>
        <w:id w:val="786458164"/>
        <w:docPartObj>
          <w:docPartGallery w:val="Table of Contents"/>
          <w:docPartUnique/>
        </w:docPartObj>
      </w:sdtPr>
      <w:sdtEndPr/>
      <w:sdtContent>
        <w:p w14:paraId="404848CD" w14:textId="433A5815" w:rsidR="00D20A4F" w:rsidRDefault="6573BF71">
          <w:pPr>
            <w:pStyle w:val="TOC3"/>
            <w:tabs>
              <w:tab w:val="right" w:leader="dot" w:pos="9350"/>
            </w:tabs>
            <w:rPr>
              <w:rFonts w:eastAsiaTheme="minorEastAsia"/>
              <w:noProof/>
              <w:sz w:val="24"/>
              <w:szCs w:val="24"/>
              <w:lang w:val="en-GB" w:eastAsia="en-GB"/>
            </w:rPr>
          </w:pPr>
          <w:r>
            <w:fldChar w:fldCharType="begin"/>
          </w:r>
          <w:r>
            <w:instrText>TOC \o \z \u \h</w:instrText>
          </w:r>
          <w:r>
            <w:fldChar w:fldCharType="separate"/>
          </w:r>
          <w:hyperlink w:anchor="_Toc73098794" w:history="1">
            <w:r w:rsidR="00D20A4F" w:rsidRPr="00FA02C7">
              <w:rPr>
                <w:rStyle w:val="Hyperlink"/>
                <w:rFonts w:ascii="Arial" w:eastAsia="Times New Roman" w:hAnsi="Arial" w:cs="Arial"/>
                <w:noProof/>
              </w:rPr>
              <w:t>By Kacey Mills</w:t>
            </w:r>
            <w:r w:rsidR="00D20A4F">
              <w:rPr>
                <w:noProof/>
                <w:webHidden/>
              </w:rPr>
              <w:tab/>
            </w:r>
            <w:r w:rsidR="00D20A4F">
              <w:rPr>
                <w:noProof/>
                <w:webHidden/>
              </w:rPr>
              <w:fldChar w:fldCharType="begin"/>
            </w:r>
            <w:r w:rsidR="00D20A4F">
              <w:rPr>
                <w:noProof/>
                <w:webHidden/>
              </w:rPr>
              <w:instrText xml:space="preserve"> PAGEREF _Toc73098794 \h </w:instrText>
            </w:r>
            <w:r w:rsidR="00D20A4F">
              <w:rPr>
                <w:noProof/>
                <w:webHidden/>
              </w:rPr>
            </w:r>
            <w:r w:rsidR="00D20A4F">
              <w:rPr>
                <w:noProof/>
                <w:webHidden/>
              </w:rPr>
              <w:fldChar w:fldCharType="separate"/>
            </w:r>
            <w:r w:rsidR="00D20A4F">
              <w:rPr>
                <w:noProof/>
                <w:webHidden/>
              </w:rPr>
              <w:t>i</w:t>
            </w:r>
            <w:r w:rsidR="00D20A4F">
              <w:rPr>
                <w:noProof/>
                <w:webHidden/>
              </w:rPr>
              <w:fldChar w:fldCharType="end"/>
            </w:r>
          </w:hyperlink>
        </w:p>
        <w:p w14:paraId="301DA555" w14:textId="52CEC10F" w:rsidR="00D20A4F" w:rsidRDefault="00D20A4F">
          <w:pPr>
            <w:pStyle w:val="TOC3"/>
            <w:tabs>
              <w:tab w:val="right" w:leader="dot" w:pos="9350"/>
            </w:tabs>
            <w:rPr>
              <w:rFonts w:eastAsiaTheme="minorEastAsia"/>
              <w:noProof/>
              <w:sz w:val="24"/>
              <w:szCs w:val="24"/>
              <w:lang w:val="en-GB" w:eastAsia="en-GB"/>
            </w:rPr>
          </w:pPr>
          <w:hyperlink w:anchor="_Toc73098795" w:history="1">
            <w:r w:rsidRPr="00FA02C7">
              <w:rPr>
                <w:rStyle w:val="Hyperlink"/>
                <w:rFonts w:ascii="Arial" w:eastAsia="Times New Roman" w:hAnsi="Arial" w:cs="Arial"/>
                <w:noProof/>
              </w:rPr>
              <w:t>Dissertation submitted as part of the requirements for the award BA (Hons) Business Management (Human Resources) 2021</w:t>
            </w:r>
            <w:r>
              <w:rPr>
                <w:noProof/>
                <w:webHidden/>
              </w:rPr>
              <w:tab/>
            </w:r>
            <w:r>
              <w:rPr>
                <w:noProof/>
                <w:webHidden/>
              </w:rPr>
              <w:fldChar w:fldCharType="begin"/>
            </w:r>
            <w:r>
              <w:rPr>
                <w:noProof/>
                <w:webHidden/>
              </w:rPr>
              <w:instrText xml:space="preserve"> PAGEREF _Toc73098795 \h </w:instrText>
            </w:r>
            <w:r>
              <w:rPr>
                <w:noProof/>
                <w:webHidden/>
              </w:rPr>
            </w:r>
            <w:r>
              <w:rPr>
                <w:noProof/>
                <w:webHidden/>
              </w:rPr>
              <w:fldChar w:fldCharType="separate"/>
            </w:r>
            <w:r>
              <w:rPr>
                <w:noProof/>
                <w:webHidden/>
              </w:rPr>
              <w:t>i</w:t>
            </w:r>
            <w:r>
              <w:rPr>
                <w:noProof/>
                <w:webHidden/>
              </w:rPr>
              <w:fldChar w:fldCharType="end"/>
            </w:r>
          </w:hyperlink>
        </w:p>
        <w:p w14:paraId="7C5C84F1" w14:textId="0D45EDB7" w:rsidR="00D20A4F" w:rsidRDefault="00D20A4F">
          <w:pPr>
            <w:pStyle w:val="TOC2"/>
            <w:tabs>
              <w:tab w:val="right" w:leader="dot" w:pos="9350"/>
            </w:tabs>
            <w:rPr>
              <w:rFonts w:eastAsiaTheme="minorEastAsia"/>
              <w:noProof/>
              <w:sz w:val="24"/>
              <w:szCs w:val="24"/>
              <w:lang w:val="en-GB" w:eastAsia="en-GB"/>
            </w:rPr>
          </w:pPr>
          <w:hyperlink w:anchor="_Toc73098796" w:history="1">
            <w:r w:rsidRPr="00FA02C7">
              <w:rPr>
                <w:rStyle w:val="Hyperlink"/>
                <w:rFonts w:ascii="Arial" w:hAnsi="Arial" w:cs="Arial"/>
                <w:noProof/>
              </w:rPr>
              <w:t>IMPACT OF COVID-19</w:t>
            </w:r>
            <w:r>
              <w:rPr>
                <w:noProof/>
                <w:webHidden/>
              </w:rPr>
              <w:tab/>
            </w:r>
            <w:r>
              <w:rPr>
                <w:noProof/>
                <w:webHidden/>
              </w:rPr>
              <w:fldChar w:fldCharType="begin"/>
            </w:r>
            <w:r>
              <w:rPr>
                <w:noProof/>
                <w:webHidden/>
              </w:rPr>
              <w:instrText xml:space="preserve"> PAGEREF _Toc73098796 \h </w:instrText>
            </w:r>
            <w:r>
              <w:rPr>
                <w:noProof/>
                <w:webHidden/>
              </w:rPr>
            </w:r>
            <w:r>
              <w:rPr>
                <w:noProof/>
                <w:webHidden/>
              </w:rPr>
              <w:fldChar w:fldCharType="separate"/>
            </w:r>
            <w:r>
              <w:rPr>
                <w:noProof/>
                <w:webHidden/>
              </w:rPr>
              <w:t>ii</w:t>
            </w:r>
            <w:r>
              <w:rPr>
                <w:noProof/>
                <w:webHidden/>
              </w:rPr>
              <w:fldChar w:fldCharType="end"/>
            </w:r>
          </w:hyperlink>
        </w:p>
        <w:p w14:paraId="0465144E" w14:textId="44F1D023" w:rsidR="00D20A4F" w:rsidRDefault="00D20A4F">
          <w:pPr>
            <w:pStyle w:val="TOC3"/>
            <w:tabs>
              <w:tab w:val="right" w:leader="dot" w:pos="9350"/>
            </w:tabs>
            <w:rPr>
              <w:rFonts w:eastAsiaTheme="minorEastAsia"/>
              <w:noProof/>
              <w:sz w:val="24"/>
              <w:szCs w:val="24"/>
              <w:lang w:val="en-GB" w:eastAsia="en-GB"/>
            </w:rPr>
          </w:pPr>
          <w:hyperlink w:anchor="_Toc73098797" w:history="1">
            <w:r w:rsidRPr="00FA02C7">
              <w:rPr>
                <w:rStyle w:val="Hyperlink"/>
                <w:rFonts w:ascii="Arial" w:hAnsi="Arial" w:cs="Arial"/>
                <w:b/>
                <w:bCs/>
                <w:noProof/>
                <w:lang w:val="en-GB"/>
              </w:rPr>
              <w:t>Statement 1</w:t>
            </w:r>
            <w:r>
              <w:rPr>
                <w:noProof/>
                <w:webHidden/>
              </w:rPr>
              <w:tab/>
            </w:r>
            <w:r>
              <w:rPr>
                <w:noProof/>
                <w:webHidden/>
              </w:rPr>
              <w:fldChar w:fldCharType="begin"/>
            </w:r>
            <w:r>
              <w:rPr>
                <w:noProof/>
                <w:webHidden/>
              </w:rPr>
              <w:instrText xml:space="preserve"> PAGEREF _Toc73098797 \h </w:instrText>
            </w:r>
            <w:r>
              <w:rPr>
                <w:noProof/>
                <w:webHidden/>
              </w:rPr>
            </w:r>
            <w:r>
              <w:rPr>
                <w:noProof/>
                <w:webHidden/>
              </w:rPr>
              <w:fldChar w:fldCharType="separate"/>
            </w:r>
            <w:r>
              <w:rPr>
                <w:noProof/>
                <w:webHidden/>
              </w:rPr>
              <w:t>iii</w:t>
            </w:r>
            <w:r>
              <w:rPr>
                <w:noProof/>
                <w:webHidden/>
              </w:rPr>
              <w:fldChar w:fldCharType="end"/>
            </w:r>
          </w:hyperlink>
        </w:p>
        <w:p w14:paraId="34C8A677" w14:textId="6ECB191E" w:rsidR="00D20A4F" w:rsidRDefault="00D20A4F">
          <w:pPr>
            <w:pStyle w:val="TOC3"/>
            <w:tabs>
              <w:tab w:val="right" w:leader="dot" w:pos="9350"/>
            </w:tabs>
            <w:rPr>
              <w:rFonts w:eastAsiaTheme="minorEastAsia"/>
              <w:noProof/>
              <w:sz w:val="24"/>
              <w:szCs w:val="24"/>
              <w:lang w:val="en-GB" w:eastAsia="en-GB"/>
            </w:rPr>
          </w:pPr>
          <w:hyperlink w:anchor="_Toc73098798" w:history="1">
            <w:r w:rsidRPr="00FA02C7">
              <w:rPr>
                <w:rStyle w:val="Hyperlink"/>
                <w:rFonts w:ascii="Arial" w:hAnsi="Arial" w:cs="Arial"/>
                <w:b/>
                <w:bCs/>
                <w:noProof/>
                <w:lang w:val="en-GB"/>
              </w:rPr>
              <w:t>Statement 2</w:t>
            </w:r>
            <w:r>
              <w:rPr>
                <w:noProof/>
                <w:webHidden/>
              </w:rPr>
              <w:tab/>
            </w:r>
            <w:r>
              <w:rPr>
                <w:noProof/>
                <w:webHidden/>
              </w:rPr>
              <w:fldChar w:fldCharType="begin"/>
            </w:r>
            <w:r>
              <w:rPr>
                <w:noProof/>
                <w:webHidden/>
              </w:rPr>
              <w:instrText xml:space="preserve"> PAGEREF _Toc73098798 \h </w:instrText>
            </w:r>
            <w:r>
              <w:rPr>
                <w:noProof/>
                <w:webHidden/>
              </w:rPr>
            </w:r>
            <w:r>
              <w:rPr>
                <w:noProof/>
                <w:webHidden/>
              </w:rPr>
              <w:fldChar w:fldCharType="separate"/>
            </w:r>
            <w:r>
              <w:rPr>
                <w:noProof/>
                <w:webHidden/>
              </w:rPr>
              <w:t>iii</w:t>
            </w:r>
            <w:r>
              <w:rPr>
                <w:noProof/>
                <w:webHidden/>
              </w:rPr>
              <w:fldChar w:fldCharType="end"/>
            </w:r>
          </w:hyperlink>
        </w:p>
        <w:p w14:paraId="10A6EA91" w14:textId="3DAF4502" w:rsidR="00D20A4F" w:rsidRDefault="00D20A4F">
          <w:pPr>
            <w:pStyle w:val="TOC3"/>
            <w:tabs>
              <w:tab w:val="right" w:leader="dot" w:pos="9350"/>
            </w:tabs>
            <w:rPr>
              <w:rFonts w:eastAsiaTheme="minorEastAsia"/>
              <w:noProof/>
              <w:sz w:val="24"/>
              <w:szCs w:val="24"/>
              <w:lang w:val="en-GB" w:eastAsia="en-GB"/>
            </w:rPr>
          </w:pPr>
          <w:hyperlink w:anchor="_Toc73098799" w:history="1">
            <w:r w:rsidRPr="00FA02C7">
              <w:rPr>
                <w:rStyle w:val="Hyperlink"/>
                <w:rFonts w:ascii="Arial" w:hAnsi="Arial" w:cs="Arial"/>
                <w:b/>
                <w:bCs/>
                <w:noProof/>
                <w:lang w:val="en-GB"/>
              </w:rPr>
              <w:t>Statement 3</w:t>
            </w:r>
            <w:r>
              <w:rPr>
                <w:noProof/>
                <w:webHidden/>
              </w:rPr>
              <w:tab/>
            </w:r>
            <w:r>
              <w:rPr>
                <w:noProof/>
                <w:webHidden/>
              </w:rPr>
              <w:fldChar w:fldCharType="begin"/>
            </w:r>
            <w:r>
              <w:rPr>
                <w:noProof/>
                <w:webHidden/>
              </w:rPr>
              <w:instrText xml:space="preserve"> PAGEREF _Toc73098799 \h </w:instrText>
            </w:r>
            <w:r>
              <w:rPr>
                <w:noProof/>
                <w:webHidden/>
              </w:rPr>
            </w:r>
            <w:r>
              <w:rPr>
                <w:noProof/>
                <w:webHidden/>
              </w:rPr>
              <w:fldChar w:fldCharType="separate"/>
            </w:r>
            <w:r>
              <w:rPr>
                <w:noProof/>
                <w:webHidden/>
              </w:rPr>
              <w:t>iii</w:t>
            </w:r>
            <w:r>
              <w:rPr>
                <w:noProof/>
                <w:webHidden/>
              </w:rPr>
              <w:fldChar w:fldCharType="end"/>
            </w:r>
          </w:hyperlink>
        </w:p>
        <w:p w14:paraId="6E816D27" w14:textId="3C007DB6" w:rsidR="00D20A4F" w:rsidRDefault="00D20A4F">
          <w:pPr>
            <w:pStyle w:val="TOC1"/>
            <w:tabs>
              <w:tab w:val="right" w:leader="dot" w:pos="9350"/>
            </w:tabs>
            <w:rPr>
              <w:rFonts w:eastAsiaTheme="minorEastAsia"/>
              <w:noProof/>
              <w:sz w:val="24"/>
              <w:szCs w:val="24"/>
              <w:lang w:val="en-GB" w:eastAsia="en-GB"/>
            </w:rPr>
          </w:pPr>
          <w:hyperlink w:anchor="_Toc73098800" w:history="1">
            <w:r w:rsidRPr="00FA02C7">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_Toc73098800 \h </w:instrText>
            </w:r>
            <w:r>
              <w:rPr>
                <w:noProof/>
                <w:webHidden/>
              </w:rPr>
            </w:r>
            <w:r>
              <w:rPr>
                <w:noProof/>
                <w:webHidden/>
              </w:rPr>
              <w:fldChar w:fldCharType="separate"/>
            </w:r>
            <w:r>
              <w:rPr>
                <w:noProof/>
                <w:webHidden/>
              </w:rPr>
              <w:t>v</w:t>
            </w:r>
            <w:r>
              <w:rPr>
                <w:noProof/>
                <w:webHidden/>
              </w:rPr>
              <w:fldChar w:fldCharType="end"/>
            </w:r>
          </w:hyperlink>
        </w:p>
        <w:p w14:paraId="76455F03" w14:textId="2FC688CB" w:rsidR="00D20A4F" w:rsidRDefault="00D20A4F">
          <w:pPr>
            <w:pStyle w:val="TOC1"/>
            <w:tabs>
              <w:tab w:val="right" w:leader="dot" w:pos="9350"/>
            </w:tabs>
            <w:rPr>
              <w:rFonts w:eastAsiaTheme="minorEastAsia"/>
              <w:noProof/>
              <w:sz w:val="24"/>
              <w:szCs w:val="24"/>
              <w:lang w:val="en-GB" w:eastAsia="en-GB"/>
            </w:rPr>
          </w:pPr>
          <w:hyperlink w:anchor="_Toc73098801" w:history="1">
            <w:r w:rsidRPr="00FA02C7">
              <w:rPr>
                <w:rStyle w:val="Hyperlink"/>
                <w:rFonts w:ascii="Arial" w:hAnsi="Arial" w:cs="Arial"/>
                <w:noProof/>
              </w:rPr>
              <w:t>ABSTRACT</w:t>
            </w:r>
            <w:r>
              <w:rPr>
                <w:noProof/>
                <w:webHidden/>
              </w:rPr>
              <w:tab/>
            </w:r>
            <w:r>
              <w:rPr>
                <w:noProof/>
                <w:webHidden/>
              </w:rPr>
              <w:fldChar w:fldCharType="begin"/>
            </w:r>
            <w:r>
              <w:rPr>
                <w:noProof/>
                <w:webHidden/>
              </w:rPr>
              <w:instrText xml:space="preserve"> PAGEREF _Toc73098801 \h </w:instrText>
            </w:r>
            <w:r>
              <w:rPr>
                <w:noProof/>
                <w:webHidden/>
              </w:rPr>
            </w:r>
            <w:r>
              <w:rPr>
                <w:noProof/>
                <w:webHidden/>
              </w:rPr>
              <w:fldChar w:fldCharType="separate"/>
            </w:r>
            <w:r>
              <w:rPr>
                <w:noProof/>
                <w:webHidden/>
              </w:rPr>
              <w:t>vi</w:t>
            </w:r>
            <w:r>
              <w:rPr>
                <w:noProof/>
                <w:webHidden/>
              </w:rPr>
              <w:fldChar w:fldCharType="end"/>
            </w:r>
          </w:hyperlink>
        </w:p>
        <w:p w14:paraId="5E5ADB04" w14:textId="4340CEE2" w:rsidR="00D20A4F" w:rsidRDefault="00D20A4F">
          <w:pPr>
            <w:pStyle w:val="TOC1"/>
            <w:tabs>
              <w:tab w:val="right" w:leader="dot" w:pos="9350"/>
            </w:tabs>
            <w:rPr>
              <w:rFonts w:eastAsiaTheme="minorEastAsia"/>
              <w:noProof/>
              <w:sz w:val="24"/>
              <w:szCs w:val="24"/>
              <w:lang w:val="en-GB" w:eastAsia="en-GB"/>
            </w:rPr>
          </w:pPr>
          <w:hyperlink w:anchor="_Toc73098802" w:history="1">
            <w:r w:rsidRPr="00FA02C7">
              <w:rPr>
                <w:rStyle w:val="Hyperlink"/>
                <w:rFonts w:ascii="Arial" w:hAnsi="Arial" w:cs="Arial"/>
                <w:noProof/>
              </w:rPr>
              <w:t>CHAPTER 1.0 INTRODUCTION</w:t>
            </w:r>
            <w:r>
              <w:rPr>
                <w:noProof/>
                <w:webHidden/>
              </w:rPr>
              <w:tab/>
            </w:r>
            <w:r>
              <w:rPr>
                <w:noProof/>
                <w:webHidden/>
              </w:rPr>
              <w:fldChar w:fldCharType="begin"/>
            </w:r>
            <w:r>
              <w:rPr>
                <w:noProof/>
                <w:webHidden/>
              </w:rPr>
              <w:instrText xml:space="preserve"> PAGEREF _Toc73098802 \h </w:instrText>
            </w:r>
            <w:r>
              <w:rPr>
                <w:noProof/>
                <w:webHidden/>
              </w:rPr>
            </w:r>
            <w:r>
              <w:rPr>
                <w:noProof/>
                <w:webHidden/>
              </w:rPr>
              <w:fldChar w:fldCharType="separate"/>
            </w:r>
            <w:r>
              <w:rPr>
                <w:noProof/>
                <w:webHidden/>
              </w:rPr>
              <w:t>xi</w:t>
            </w:r>
            <w:r>
              <w:rPr>
                <w:noProof/>
                <w:webHidden/>
              </w:rPr>
              <w:fldChar w:fldCharType="end"/>
            </w:r>
          </w:hyperlink>
        </w:p>
        <w:p w14:paraId="5E911C11" w14:textId="70BF60C7" w:rsidR="00D20A4F" w:rsidRDefault="00D20A4F">
          <w:pPr>
            <w:pStyle w:val="TOC2"/>
            <w:tabs>
              <w:tab w:val="right" w:leader="dot" w:pos="9350"/>
            </w:tabs>
            <w:rPr>
              <w:rFonts w:eastAsiaTheme="minorEastAsia"/>
              <w:noProof/>
              <w:sz w:val="24"/>
              <w:szCs w:val="24"/>
              <w:lang w:val="en-GB" w:eastAsia="en-GB"/>
            </w:rPr>
          </w:pPr>
          <w:hyperlink w:anchor="_Toc73098803" w:history="1">
            <w:r w:rsidRPr="00FA02C7">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_Toc73098803 \h </w:instrText>
            </w:r>
            <w:r>
              <w:rPr>
                <w:noProof/>
                <w:webHidden/>
              </w:rPr>
            </w:r>
            <w:r>
              <w:rPr>
                <w:noProof/>
                <w:webHidden/>
              </w:rPr>
              <w:fldChar w:fldCharType="separate"/>
            </w:r>
            <w:r>
              <w:rPr>
                <w:noProof/>
                <w:webHidden/>
              </w:rPr>
              <w:t>xi</w:t>
            </w:r>
            <w:r>
              <w:rPr>
                <w:noProof/>
                <w:webHidden/>
              </w:rPr>
              <w:fldChar w:fldCharType="end"/>
            </w:r>
          </w:hyperlink>
        </w:p>
        <w:p w14:paraId="7FEE9C6D" w14:textId="47BBC236" w:rsidR="00D20A4F" w:rsidRDefault="00D20A4F">
          <w:pPr>
            <w:pStyle w:val="TOC2"/>
            <w:tabs>
              <w:tab w:val="right" w:leader="dot" w:pos="9350"/>
            </w:tabs>
            <w:rPr>
              <w:rFonts w:eastAsiaTheme="minorEastAsia"/>
              <w:noProof/>
              <w:sz w:val="24"/>
              <w:szCs w:val="24"/>
              <w:lang w:val="en-GB" w:eastAsia="en-GB"/>
            </w:rPr>
          </w:pPr>
          <w:hyperlink w:anchor="_Toc73098804" w:history="1">
            <w:r w:rsidRPr="00FA02C7">
              <w:rPr>
                <w:rStyle w:val="Hyperlink"/>
                <w:rFonts w:ascii="Arial" w:hAnsi="Arial" w:cs="Arial"/>
                <w:noProof/>
              </w:rPr>
              <w:t>1.2 BACKGROUND</w:t>
            </w:r>
            <w:r>
              <w:rPr>
                <w:noProof/>
                <w:webHidden/>
              </w:rPr>
              <w:tab/>
            </w:r>
            <w:r>
              <w:rPr>
                <w:noProof/>
                <w:webHidden/>
              </w:rPr>
              <w:fldChar w:fldCharType="begin"/>
            </w:r>
            <w:r>
              <w:rPr>
                <w:noProof/>
                <w:webHidden/>
              </w:rPr>
              <w:instrText xml:space="preserve"> PAGEREF _Toc73098804 \h </w:instrText>
            </w:r>
            <w:r>
              <w:rPr>
                <w:noProof/>
                <w:webHidden/>
              </w:rPr>
            </w:r>
            <w:r>
              <w:rPr>
                <w:noProof/>
                <w:webHidden/>
              </w:rPr>
              <w:fldChar w:fldCharType="separate"/>
            </w:r>
            <w:r>
              <w:rPr>
                <w:noProof/>
                <w:webHidden/>
              </w:rPr>
              <w:t>xii</w:t>
            </w:r>
            <w:r>
              <w:rPr>
                <w:noProof/>
                <w:webHidden/>
              </w:rPr>
              <w:fldChar w:fldCharType="end"/>
            </w:r>
          </w:hyperlink>
        </w:p>
        <w:p w14:paraId="7FF40325" w14:textId="70E41FB6" w:rsidR="00D20A4F" w:rsidRDefault="00D20A4F">
          <w:pPr>
            <w:pStyle w:val="TOC2"/>
            <w:tabs>
              <w:tab w:val="right" w:leader="dot" w:pos="9350"/>
            </w:tabs>
            <w:rPr>
              <w:rFonts w:eastAsiaTheme="minorEastAsia"/>
              <w:noProof/>
              <w:sz w:val="24"/>
              <w:szCs w:val="24"/>
              <w:lang w:val="en-GB" w:eastAsia="en-GB"/>
            </w:rPr>
          </w:pPr>
          <w:hyperlink w:anchor="_Toc73098805" w:history="1">
            <w:r w:rsidRPr="00FA02C7">
              <w:rPr>
                <w:rStyle w:val="Hyperlink"/>
                <w:rFonts w:ascii="Arial" w:hAnsi="Arial" w:cs="Arial"/>
                <w:noProof/>
              </w:rPr>
              <w:t>1.3 BACKGROUND OF FAST FASHION BRANDS</w:t>
            </w:r>
            <w:r>
              <w:rPr>
                <w:noProof/>
                <w:webHidden/>
              </w:rPr>
              <w:tab/>
            </w:r>
            <w:r>
              <w:rPr>
                <w:noProof/>
                <w:webHidden/>
              </w:rPr>
              <w:fldChar w:fldCharType="begin"/>
            </w:r>
            <w:r>
              <w:rPr>
                <w:noProof/>
                <w:webHidden/>
              </w:rPr>
              <w:instrText xml:space="preserve"> PAGEREF _Toc73098805 \h </w:instrText>
            </w:r>
            <w:r>
              <w:rPr>
                <w:noProof/>
                <w:webHidden/>
              </w:rPr>
            </w:r>
            <w:r>
              <w:rPr>
                <w:noProof/>
                <w:webHidden/>
              </w:rPr>
              <w:fldChar w:fldCharType="separate"/>
            </w:r>
            <w:r>
              <w:rPr>
                <w:noProof/>
                <w:webHidden/>
              </w:rPr>
              <w:t>xii</w:t>
            </w:r>
            <w:r>
              <w:rPr>
                <w:noProof/>
                <w:webHidden/>
              </w:rPr>
              <w:fldChar w:fldCharType="end"/>
            </w:r>
          </w:hyperlink>
        </w:p>
        <w:p w14:paraId="4F29A4E4" w14:textId="52B92DF6" w:rsidR="00D20A4F" w:rsidRDefault="00D20A4F">
          <w:pPr>
            <w:pStyle w:val="TOC3"/>
            <w:tabs>
              <w:tab w:val="right" w:leader="dot" w:pos="9350"/>
            </w:tabs>
            <w:rPr>
              <w:rFonts w:eastAsiaTheme="minorEastAsia"/>
              <w:noProof/>
              <w:sz w:val="24"/>
              <w:szCs w:val="24"/>
              <w:lang w:val="en-GB" w:eastAsia="en-GB"/>
            </w:rPr>
          </w:pPr>
          <w:hyperlink w:anchor="_Toc73098806" w:history="1">
            <w:r w:rsidRPr="00FA02C7">
              <w:rPr>
                <w:rStyle w:val="Hyperlink"/>
                <w:rFonts w:ascii="Arial" w:hAnsi="Arial" w:cs="Arial"/>
                <w:noProof/>
                <w:color w:val="034990" w:themeColor="hyperlink" w:themeShade="BF"/>
                <w:lang w:val="en-GB" w:eastAsia="en-GB"/>
              </w:rPr>
              <w:t>1.3.1 BOOHOO</w:t>
            </w:r>
            <w:r>
              <w:rPr>
                <w:noProof/>
                <w:webHidden/>
              </w:rPr>
              <w:tab/>
            </w:r>
            <w:r>
              <w:rPr>
                <w:noProof/>
                <w:webHidden/>
              </w:rPr>
              <w:fldChar w:fldCharType="begin"/>
            </w:r>
            <w:r>
              <w:rPr>
                <w:noProof/>
                <w:webHidden/>
              </w:rPr>
              <w:instrText xml:space="preserve"> PAGEREF _Toc73098806 \h </w:instrText>
            </w:r>
            <w:r>
              <w:rPr>
                <w:noProof/>
                <w:webHidden/>
              </w:rPr>
            </w:r>
            <w:r>
              <w:rPr>
                <w:noProof/>
                <w:webHidden/>
              </w:rPr>
              <w:fldChar w:fldCharType="separate"/>
            </w:r>
            <w:r>
              <w:rPr>
                <w:noProof/>
                <w:webHidden/>
              </w:rPr>
              <w:t>xii</w:t>
            </w:r>
            <w:r>
              <w:rPr>
                <w:noProof/>
                <w:webHidden/>
              </w:rPr>
              <w:fldChar w:fldCharType="end"/>
            </w:r>
          </w:hyperlink>
        </w:p>
        <w:p w14:paraId="0BA7A1D0" w14:textId="0CC3277D" w:rsidR="00D20A4F" w:rsidRDefault="00D20A4F">
          <w:pPr>
            <w:pStyle w:val="TOC3"/>
            <w:tabs>
              <w:tab w:val="right" w:leader="dot" w:pos="9350"/>
            </w:tabs>
            <w:rPr>
              <w:rFonts w:eastAsiaTheme="minorEastAsia"/>
              <w:noProof/>
              <w:sz w:val="24"/>
              <w:szCs w:val="24"/>
              <w:lang w:val="en-GB" w:eastAsia="en-GB"/>
            </w:rPr>
          </w:pPr>
          <w:hyperlink w:anchor="_Toc73098807" w:history="1">
            <w:r w:rsidRPr="00FA02C7">
              <w:rPr>
                <w:rStyle w:val="Hyperlink"/>
                <w:rFonts w:ascii="Arial" w:hAnsi="Arial" w:cs="Arial"/>
                <w:noProof/>
                <w:color w:val="034990" w:themeColor="hyperlink" w:themeShade="BF"/>
              </w:rPr>
              <w:t>1.3.2 PRETTY LITTLE THING</w:t>
            </w:r>
            <w:r>
              <w:rPr>
                <w:noProof/>
                <w:webHidden/>
              </w:rPr>
              <w:tab/>
            </w:r>
            <w:r>
              <w:rPr>
                <w:noProof/>
                <w:webHidden/>
              </w:rPr>
              <w:fldChar w:fldCharType="begin"/>
            </w:r>
            <w:r>
              <w:rPr>
                <w:noProof/>
                <w:webHidden/>
              </w:rPr>
              <w:instrText xml:space="preserve"> PAGEREF _Toc73098807 \h </w:instrText>
            </w:r>
            <w:r>
              <w:rPr>
                <w:noProof/>
                <w:webHidden/>
              </w:rPr>
            </w:r>
            <w:r>
              <w:rPr>
                <w:noProof/>
                <w:webHidden/>
              </w:rPr>
              <w:fldChar w:fldCharType="separate"/>
            </w:r>
            <w:r>
              <w:rPr>
                <w:noProof/>
                <w:webHidden/>
              </w:rPr>
              <w:t>xiii</w:t>
            </w:r>
            <w:r>
              <w:rPr>
                <w:noProof/>
                <w:webHidden/>
              </w:rPr>
              <w:fldChar w:fldCharType="end"/>
            </w:r>
          </w:hyperlink>
        </w:p>
        <w:p w14:paraId="38F75A04" w14:textId="243B116D" w:rsidR="00D20A4F" w:rsidRDefault="00D20A4F">
          <w:pPr>
            <w:pStyle w:val="TOC3"/>
            <w:tabs>
              <w:tab w:val="right" w:leader="dot" w:pos="9350"/>
            </w:tabs>
            <w:rPr>
              <w:rFonts w:eastAsiaTheme="minorEastAsia"/>
              <w:noProof/>
              <w:sz w:val="24"/>
              <w:szCs w:val="24"/>
              <w:lang w:val="en-GB" w:eastAsia="en-GB"/>
            </w:rPr>
          </w:pPr>
          <w:hyperlink w:anchor="_Toc73098808" w:history="1">
            <w:r w:rsidRPr="00FA02C7">
              <w:rPr>
                <w:rStyle w:val="Hyperlink"/>
                <w:rFonts w:ascii="Arial" w:hAnsi="Arial" w:cs="Arial"/>
                <w:noProof/>
                <w:color w:val="034990" w:themeColor="hyperlink" w:themeShade="BF"/>
              </w:rPr>
              <w:t>1.3.3 MISSGUIDED</w:t>
            </w:r>
            <w:r>
              <w:rPr>
                <w:noProof/>
                <w:webHidden/>
              </w:rPr>
              <w:tab/>
            </w:r>
            <w:r>
              <w:rPr>
                <w:noProof/>
                <w:webHidden/>
              </w:rPr>
              <w:fldChar w:fldCharType="begin"/>
            </w:r>
            <w:r>
              <w:rPr>
                <w:noProof/>
                <w:webHidden/>
              </w:rPr>
              <w:instrText xml:space="preserve"> PAGEREF _Toc73098808 \h </w:instrText>
            </w:r>
            <w:r>
              <w:rPr>
                <w:noProof/>
                <w:webHidden/>
              </w:rPr>
            </w:r>
            <w:r>
              <w:rPr>
                <w:noProof/>
                <w:webHidden/>
              </w:rPr>
              <w:fldChar w:fldCharType="separate"/>
            </w:r>
            <w:r>
              <w:rPr>
                <w:noProof/>
                <w:webHidden/>
              </w:rPr>
              <w:t>xiv</w:t>
            </w:r>
            <w:r>
              <w:rPr>
                <w:noProof/>
                <w:webHidden/>
              </w:rPr>
              <w:fldChar w:fldCharType="end"/>
            </w:r>
          </w:hyperlink>
        </w:p>
        <w:p w14:paraId="044520CD" w14:textId="512B9417" w:rsidR="00D20A4F" w:rsidRDefault="00D20A4F">
          <w:pPr>
            <w:pStyle w:val="TOC2"/>
            <w:tabs>
              <w:tab w:val="right" w:leader="dot" w:pos="9350"/>
            </w:tabs>
            <w:rPr>
              <w:rFonts w:eastAsiaTheme="minorEastAsia"/>
              <w:noProof/>
              <w:sz w:val="24"/>
              <w:szCs w:val="24"/>
              <w:lang w:val="en-GB" w:eastAsia="en-GB"/>
            </w:rPr>
          </w:pPr>
          <w:hyperlink w:anchor="_Toc73098809" w:history="1">
            <w:r w:rsidRPr="00FA02C7">
              <w:rPr>
                <w:rStyle w:val="Hyperlink"/>
                <w:rFonts w:ascii="Arial" w:hAnsi="Arial" w:cs="Arial"/>
                <w:noProof/>
              </w:rPr>
              <w:t>1.4 RATIONALE</w:t>
            </w:r>
            <w:r>
              <w:rPr>
                <w:noProof/>
                <w:webHidden/>
              </w:rPr>
              <w:tab/>
            </w:r>
            <w:r>
              <w:rPr>
                <w:noProof/>
                <w:webHidden/>
              </w:rPr>
              <w:fldChar w:fldCharType="begin"/>
            </w:r>
            <w:r>
              <w:rPr>
                <w:noProof/>
                <w:webHidden/>
              </w:rPr>
              <w:instrText xml:space="preserve"> PAGEREF _Toc73098809 \h </w:instrText>
            </w:r>
            <w:r>
              <w:rPr>
                <w:noProof/>
                <w:webHidden/>
              </w:rPr>
            </w:r>
            <w:r>
              <w:rPr>
                <w:noProof/>
                <w:webHidden/>
              </w:rPr>
              <w:fldChar w:fldCharType="separate"/>
            </w:r>
            <w:r>
              <w:rPr>
                <w:noProof/>
                <w:webHidden/>
              </w:rPr>
              <w:t>xiv</w:t>
            </w:r>
            <w:r>
              <w:rPr>
                <w:noProof/>
                <w:webHidden/>
              </w:rPr>
              <w:fldChar w:fldCharType="end"/>
            </w:r>
          </w:hyperlink>
        </w:p>
        <w:p w14:paraId="6B0807AD" w14:textId="7BE6E654" w:rsidR="00D20A4F" w:rsidRDefault="00D20A4F">
          <w:pPr>
            <w:pStyle w:val="TOC2"/>
            <w:tabs>
              <w:tab w:val="right" w:leader="dot" w:pos="9350"/>
            </w:tabs>
            <w:rPr>
              <w:rFonts w:eastAsiaTheme="minorEastAsia"/>
              <w:noProof/>
              <w:sz w:val="24"/>
              <w:szCs w:val="24"/>
              <w:lang w:val="en-GB" w:eastAsia="en-GB"/>
            </w:rPr>
          </w:pPr>
          <w:hyperlink w:anchor="_Toc73098810" w:history="1">
            <w:r w:rsidRPr="00FA02C7">
              <w:rPr>
                <w:rStyle w:val="Hyperlink"/>
                <w:rFonts w:ascii="Arial" w:hAnsi="Arial" w:cs="Arial"/>
                <w:noProof/>
              </w:rPr>
              <w:t>1.5 AIMS AND OBJECTIVES</w:t>
            </w:r>
            <w:r>
              <w:rPr>
                <w:noProof/>
                <w:webHidden/>
              </w:rPr>
              <w:tab/>
            </w:r>
            <w:r>
              <w:rPr>
                <w:noProof/>
                <w:webHidden/>
              </w:rPr>
              <w:fldChar w:fldCharType="begin"/>
            </w:r>
            <w:r>
              <w:rPr>
                <w:noProof/>
                <w:webHidden/>
              </w:rPr>
              <w:instrText xml:space="preserve"> PAGEREF _Toc73098810 \h </w:instrText>
            </w:r>
            <w:r>
              <w:rPr>
                <w:noProof/>
                <w:webHidden/>
              </w:rPr>
            </w:r>
            <w:r>
              <w:rPr>
                <w:noProof/>
                <w:webHidden/>
              </w:rPr>
              <w:fldChar w:fldCharType="separate"/>
            </w:r>
            <w:r>
              <w:rPr>
                <w:noProof/>
                <w:webHidden/>
              </w:rPr>
              <w:t>xv</w:t>
            </w:r>
            <w:r>
              <w:rPr>
                <w:noProof/>
                <w:webHidden/>
              </w:rPr>
              <w:fldChar w:fldCharType="end"/>
            </w:r>
          </w:hyperlink>
        </w:p>
        <w:p w14:paraId="2E1B6252" w14:textId="664604C6" w:rsidR="00D20A4F" w:rsidRDefault="00D20A4F">
          <w:pPr>
            <w:pStyle w:val="TOC1"/>
            <w:tabs>
              <w:tab w:val="right" w:leader="dot" w:pos="9350"/>
            </w:tabs>
            <w:rPr>
              <w:rFonts w:eastAsiaTheme="minorEastAsia"/>
              <w:noProof/>
              <w:sz w:val="24"/>
              <w:szCs w:val="24"/>
              <w:lang w:val="en-GB" w:eastAsia="en-GB"/>
            </w:rPr>
          </w:pPr>
          <w:hyperlink w:anchor="_Toc73098811" w:history="1">
            <w:r w:rsidRPr="00FA02C7">
              <w:rPr>
                <w:rStyle w:val="Hyperlink"/>
                <w:rFonts w:ascii="Arial" w:hAnsi="Arial" w:cs="Arial"/>
                <w:noProof/>
                <w:lang w:val="en-GB"/>
              </w:rPr>
              <w:t>CHAPTER 2.0 LITERATURE REVIEW</w:t>
            </w:r>
            <w:r>
              <w:rPr>
                <w:noProof/>
                <w:webHidden/>
              </w:rPr>
              <w:tab/>
            </w:r>
            <w:r>
              <w:rPr>
                <w:noProof/>
                <w:webHidden/>
              </w:rPr>
              <w:fldChar w:fldCharType="begin"/>
            </w:r>
            <w:r>
              <w:rPr>
                <w:noProof/>
                <w:webHidden/>
              </w:rPr>
              <w:instrText xml:space="preserve"> PAGEREF _Toc73098811 \h </w:instrText>
            </w:r>
            <w:r>
              <w:rPr>
                <w:noProof/>
                <w:webHidden/>
              </w:rPr>
            </w:r>
            <w:r>
              <w:rPr>
                <w:noProof/>
                <w:webHidden/>
              </w:rPr>
              <w:fldChar w:fldCharType="separate"/>
            </w:r>
            <w:r>
              <w:rPr>
                <w:noProof/>
                <w:webHidden/>
              </w:rPr>
              <w:t>xvi</w:t>
            </w:r>
            <w:r>
              <w:rPr>
                <w:noProof/>
                <w:webHidden/>
              </w:rPr>
              <w:fldChar w:fldCharType="end"/>
            </w:r>
          </w:hyperlink>
        </w:p>
        <w:p w14:paraId="6B97C1F9" w14:textId="6102C90C" w:rsidR="00D20A4F" w:rsidRDefault="00D20A4F">
          <w:pPr>
            <w:pStyle w:val="TOC2"/>
            <w:tabs>
              <w:tab w:val="right" w:leader="dot" w:pos="9350"/>
            </w:tabs>
            <w:rPr>
              <w:rFonts w:eastAsiaTheme="minorEastAsia"/>
              <w:noProof/>
              <w:sz w:val="24"/>
              <w:szCs w:val="24"/>
              <w:lang w:val="en-GB" w:eastAsia="en-GB"/>
            </w:rPr>
          </w:pPr>
          <w:hyperlink w:anchor="_Toc73098812" w:history="1">
            <w:r w:rsidRPr="00FA02C7">
              <w:rPr>
                <w:rStyle w:val="Hyperlink"/>
                <w:rFonts w:ascii="Arial" w:hAnsi="Arial" w:cs="Arial"/>
                <w:noProof/>
                <w:lang w:val="en-GB"/>
              </w:rPr>
              <w:t>2.1 INTRODUCTION</w:t>
            </w:r>
            <w:r>
              <w:rPr>
                <w:noProof/>
                <w:webHidden/>
              </w:rPr>
              <w:tab/>
            </w:r>
            <w:r>
              <w:rPr>
                <w:noProof/>
                <w:webHidden/>
              </w:rPr>
              <w:fldChar w:fldCharType="begin"/>
            </w:r>
            <w:r>
              <w:rPr>
                <w:noProof/>
                <w:webHidden/>
              </w:rPr>
              <w:instrText xml:space="preserve"> PAGEREF _Toc73098812 \h </w:instrText>
            </w:r>
            <w:r>
              <w:rPr>
                <w:noProof/>
                <w:webHidden/>
              </w:rPr>
            </w:r>
            <w:r>
              <w:rPr>
                <w:noProof/>
                <w:webHidden/>
              </w:rPr>
              <w:fldChar w:fldCharType="separate"/>
            </w:r>
            <w:r>
              <w:rPr>
                <w:noProof/>
                <w:webHidden/>
              </w:rPr>
              <w:t>xvi</w:t>
            </w:r>
            <w:r>
              <w:rPr>
                <w:noProof/>
                <w:webHidden/>
              </w:rPr>
              <w:fldChar w:fldCharType="end"/>
            </w:r>
          </w:hyperlink>
        </w:p>
        <w:p w14:paraId="37F953A9" w14:textId="1EB927E7" w:rsidR="00D20A4F" w:rsidRDefault="00D20A4F">
          <w:pPr>
            <w:pStyle w:val="TOC2"/>
            <w:tabs>
              <w:tab w:val="right" w:leader="dot" w:pos="9350"/>
            </w:tabs>
            <w:rPr>
              <w:rFonts w:eastAsiaTheme="minorEastAsia"/>
              <w:noProof/>
              <w:sz w:val="24"/>
              <w:szCs w:val="24"/>
              <w:lang w:val="en-GB" w:eastAsia="en-GB"/>
            </w:rPr>
          </w:pPr>
          <w:hyperlink w:anchor="_Toc73098813" w:history="1">
            <w:r w:rsidRPr="00FA02C7">
              <w:rPr>
                <w:rStyle w:val="Hyperlink"/>
                <w:rFonts w:ascii="Arial" w:hAnsi="Arial" w:cs="Arial"/>
                <w:noProof/>
                <w:lang w:val="en-GB"/>
              </w:rPr>
              <w:t>2.2 THE UK FASHION INDUSTRY</w:t>
            </w:r>
            <w:r>
              <w:rPr>
                <w:noProof/>
                <w:webHidden/>
              </w:rPr>
              <w:tab/>
            </w:r>
            <w:r>
              <w:rPr>
                <w:noProof/>
                <w:webHidden/>
              </w:rPr>
              <w:fldChar w:fldCharType="begin"/>
            </w:r>
            <w:r>
              <w:rPr>
                <w:noProof/>
                <w:webHidden/>
              </w:rPr>
              <w:instrText xml:space="preserve"> PAGEREF _Toc73098813 \h </w:instrText>
            </w:r>
            <w:r>
              <w:rPr>
                <w:noProof/>
                <w:webHidden/>
              </w:rPr>
            </w:r>
            <w:r>
              <w:rPr>
                <w:noProof/>
                <w:webHidden/>
              </w:rPr>
              <w:fldChar w:fldCharType="separate"/>
            </w:r>
            <w:r>
              <w:rPr>
                <w:noProof/>
                <w:webHidden/>
              </w:rPr>
              <w:t>xvii</w:t>
            </w:r>
            <w:r>
              <w:rPr>
                <w:noProof/>
                <w:webHidden/>
              </w:rPr>
              <w:fldChar w:fldCharType="end"/>
            </w:r>
          </w:hyperlink>
        </w:p>
        <w:p w14:paraId="730B4AF1" w14:textId="0ED60B85" w:rsidR="00D20A4F" w:rsidRDefault="00D20A4F">
          <w:pPr>
            <w:pStyle w:val="TOC3"/>
            <w:tabs>
              <w:tab w:val="right" w:leader="dot" w:pos="9350"/>
            </w:tabs>
            <w:rPr>
              <w:rFonts w:eastAsiaTheme="minorEastAsia"/>
              <w:noProof/>
              <w:sz w:val="24"/>
              <w:szCs w:val="24"/>
              <w:lang w:val="en-GB" w:eastAsia="en-GB"/>
            </w:rPr>
          </w:pPr>
          <w:hyperlink w:anchor="_Toc73098814" w:history="1">
            <w:r w:rsidRPr="00FA02C7">
              <w:rPr>
                <w:rStyle w:val="Hyperlink"/>
                <w:rFonts w:ascii="Arial" w:hAnsi="Arial" w:cs="Arial"/>
                <w:noProof/>
                <w:color w:val="034990" w:themeColor="hyperlink" w:themeShade="BF"/>
                <w:lang w:val="en-GB" w:eastAsia="en-GB"/>
              </w:rPr>
              <w:t>2.2.1 THE BIRTH OF FAST FASHION</w:t>
            </w:r>
            <w:r>
              <w:rPr>
                <w:noProof/>
                <w:webHidden/>
              </w:rPr>
              <w:tab/>
            </w:r>
            <w:r>
              <w:rPr>
                <w:noProof/>
                <w:webHidden/>
              </w:rPr>
              <w:fldChar w:fldCharType="begin"/>
            </w:r>
            <w:r>
              <w:rPr>
                <w:noProof/>
                <w:webHidden/>
              </w:rPr>
              <w:instrText xml:space="preserve"> PAGEREF _Toc73098814 \h </w:instrText>
            </w:r>
            <w:r>
              <w:rPr>
                <w:noProof/>
                <w:webHidden/>
              </w:rPr>
            </w:r>
            <w:r>
              <w:rPr>
                <w:noProof/>
                <w:webHidden/>
              </w:rPr>
              <w:fldChar w:fldCharType="separate"/>
            </w:r>
            <w:r>
              <w:rPr>
                <w:noProof/>
                <w:webHidden/>
              </w:rPr>
              <w:t>xvii</w:t>
            </w:r>
            <w:r>
              <w:rPr>
                <w:noProof/>
                <w:webHidden/>
              </w:rPr>
              <w:fldChar w:fldCharType="end"/>
            </w:r>
          </w:hyperlink>
        </w:p>
        <w:p w14:paraId="1346E382" w14:textId="7BFC85FB" w:rsidR="00D20A4F" w:rsidRDefault="00D20A4F">
          <w:pPr>
            <w:pStyle w:val="TOC2"/>
            <w:tabs>
              <w:tab w:val="right" w:leader="dot" w:pos="9350"/>
            </w:tabs>
            <w:rPr>
              <w:rFonts w:eastAsiaTheme="minorEastAsia"/>
              <w:noProof/>
              <w:sz w:val="24"/>
              <w:szCs w:val="24"/>
              <w:lang w:val="en-GB" w:eastAsia="en-GB"/>
            </w:rPr>
          </w:pPr>
          <w:hyperlink w:anchor="_Toc73098815" w:history="1">
            <w:r w:rsidRPr="00FA02C7">
              <w:rPr>
                <w:rStyle w:val="Hyperlink"/>
                <w:rFonts w:ascii="Arial" w:hAnsi="Arial" w:cs="Arial"/>
                <w:noProof/>
                <w:lang w:val="en-GB"/>
              </w:rPr>
              <w:t>2.3 SUSTAINABILITY</w:t>
            </w:r>
            <w:r>
              <w:rPr>
                <w:noProof/>
                <w:webHidden/>
              </w:rPr>
              <w:tab/>
            </w:r>
            <w:r>
              <w:rPr>
                <w:noProof/>
                <w:webHidden/>
              </w:rPr>
              <w:fldChar w:fldCharType="begin"/>
            </w:r>
            <w:r>
              <w:rPr>
                <w:noProof/>
                <w:webHidden/>
              </w:rPr>
              <w:instrText xml:space="preserve"> PAGEREF _Toc73098815 \h </w:instrText>
            </w:r>
            <w:r>
              <w:rPr>
                <w:noProof/>
                <w:webHidden/>
              </w:rPr>
            </w:r>
            <w:r>
              <w:rPr>
                <w:noProof/>
                <w:webHidden/>
              </w:rPr>
              <w:fldChar w:fldCharType="separate"/>
            </w:r>
            <w:r>
              <w:rPr>
                <w:noProof/>
                <w:webHidden/>
              </w:rPr>
              <w:t>xix</w:t>
            </w:r>
            <w:r>
              <w:rPr>
                <w:noProof/>
                <w:webHidden/>
              </w:rPr>
              <w:fldChar w:fldCharType="end"/>
            </w:r>
          </w:hyperlink>
        </w:p>
        <w:p w14:paraId="2192B1B1" w14:textId="514565BF" w:rsidR="00D20A4F" w:rsidRDefault="00D20A4F">
          <w:pPr>
            <w:pStyle w:val="TOC3"/>
            <w:tabs>
              <w:tab w:val="right" w:leader="dot" w:pos="9350"/>
            </w:tabs>
            <w:rPr>
              <w:rFonts w:eastAsiaTheme="minorEastAsia"/>
              <w:noProof/>
              <w:sz w:val="24"/>
              <w:szCs w:val="24"/>
              <w:lang w:val="en-GB" w:eastAsia="en-GB"/>
            </w:rPr>
          </w:pPr>
          <w:hyperlink w:anchor="_Toc73098816" w:history="1">
            <w:r w:rsidRPr="00FA02C7">
              <w:rPr>
                <w:rStyle w:val="Hyperlink"/>
                <w:rFonts w:ascii="Arial" w:hAnsi="Arial" w:cs="Arial"/>
                <w:noProof/>
                <w:lang w:val="en-GB" w:eastAsia="en-GB"/>
              </w:rPr>
              <w:t>2.3.1 SUSTAINABILITY IN THE FAST FASHION INDUSTRY</w:t>
            </w:r>
            <w:r>
              <w:rPr>
                <w:noProof/>
                <w:webHidden/>
              </w:rPr>
              <w:tab/>
            </w:r>
            <w:r>
              <w:rPr>
                <w:noProof/>
                <w:webHidden/>
              </w:rPr>
              <w:fldChar w:fldCharType="begin"/>
            </w:r>
            <w:r>
              <w:rPr>
                <w:noProof/>
                <w:webHidden/>
              </w:rPr>
              <w:instrText xml:space="preserve"> PAGEREF _Toc73098816 \h </w:instrText>
            </w:r>
            <w:r>
              <w:rPr>
                <w:noProof/>
                <w:webHidden/>
              </w:rPr>
            </w:r>
            <w:r>
              <w:rPr>
                <w:noProof/>
                <w:webHidden/>
              </w:rPr>
              <w:fldChar w:fldCharType="separate"/>
            </w:r>
            <w:r>
              <w:rPr>
                <w:noProof/>
                <w:webHidden/>
              </w:rPr>
              <w:t>xix</w:t>
            </w:r>
            <w:r>
              <w:rPr>
                <w:noProof/>
                <w:webHidden/>
              </w:rPr>
              <w:fldChar w:fldCharType="end"/>
            </w:r>
          </w:hyperlink>
        </w:p>
        <w:p w14:paraId="13B7A760" w14:textId="7829E627" w:rsidR="00D20A4F" w:rsidRDefault="00D20A4F">
          <w:pPr>
            <w:pStyle w:val="TOC3"/>
            <w:tabs>
              <w:tab w:val="right" w:leader="dot" w:pos="9350"/>
            </w:tabs>
            <w:rPr>
              <w:rFonts w:eastAsiaTheme="minorEastAsia"/>
              <w:noProof/>
              <w:sz w:val="24"/>
              <w:szCs w:val="24"/>
              <w:lang w:val="en-GB" w:eastAsia="en-GB"/>
            </w:rPr>
          </w:pPr>
          <w:hyperlink w:anchor="_Toc73098817" w:history="1">
            <w:r w:rsidRPr="00FA02C7">
              <w:rPr>
                <w:rStyle w:val="Hyperlink"/>
                <w:rFonts w:ascii="Arial" w:hAnsi="Arial" w:cs="Arial"/>
                <w:noProof/>
                <w:lang w:val="en-GB" w:eastAsia="en-GB"/>
              </w:rPr>
              <w:t>2.3.2 COMMUNICATION CHANNELS</w:t>
            </w:r>
            <w:r>
              <w:rPr>
                <w:noProof/>
                <w:webHidden/>
              </w:rPr>
              <w:tab/>
            </w:r>
            <w:r>
              <w:rPr>
                <w:noProof/>
                <w:webHidden/>
              </w:rPr>
              <w:fldChar w:fldCharType="begin"/>
            </w:r>
            <w:r>
              <w:rPr>
                <w:noProof/>
                <w:webHidden/>
              </w:rPr>
              <w:instrText xml:space="preserve"> PAGEREF _Toc73098817 \h </w:instrText>
            </w:r>
            <w:r>
              <w:rPr>
                <w:noProof/>
                <w:webHidden/>
              </w:rPr>
            </w:r>
            <w:r>
              <w:rPr>
                <w:noProof/>
                <w:webHidden/>
              </w:rPr>
              <w:fldChar w:fldCharType="separate"/>
            </w:r>
            <w:r>
              <w:rPr>
                <w:noProof/>
                <w:webHidden/>
              </w:rPr>
              <w:t>xx</w:t>
            </w:r>
            <w:r>
              <w:rPr>
                <w:noProof/>
                <w:webHidden/>
              </w:rPr>
              <w:fldChar w:fldCharType="end"/>
            </w:r>
          </w:hyperlink>
        </w:p>
        <w:p w14:paraId="079CB9B6" w14:textId="0AB7A1B8" w:rsidR="00D20A4F" w:rsidRDefault="00D20A4F">
          <w:pPr>
            <w:pStyle w:val="TOC2"/>
            <w:tabs>
              <w:tab w:val="right" w:leader="dot" w:pos="9350"/>
            </w:tabs>
            <w:rPr>
              <w:rFonts w:eastAsiaTheme="minorEastAsia"/>
              <w:noProof/>
              <w:sz w:val="24"/>
              <w:szCs w:val="24"/>
              <w:lang w:val="en-GB" w:eastAsia="en-GB"/>
            </w:rPr>
          </w:pPr>
          <w:hyperlink w:anchor="_Toc73098818" w:history="1">
            <w:r w:rsidRPr="00FA02C7">
              <w:rPr>
                <w:rStyle w:val="Hyperlink"/>
                <w:rFonts w:ascii="Arial" w:hAnsi="Arial" w:cs="Arial"/>
                <w:noProof/>
                <w:color w:val="034990" w:themeColor="hyperlink" w:themeShade="BF"/>
                <w:lang w:val="en-GB"/>
              </w:rPr>
              <w:t>2.4 CONSUMERISM</w:t>
            </w:r>
            <w:r>
              <w:rPr>
                <w:noProof/>
                <w:webHidden/>
              </w:rPr>
              <w:tab/>
            </w:r>
            <w:r>
              <w:rPr>
                <w:noProof/>
                <w:webHidden/>
              </w:rPr>
              <w:fldChar w:fldCharType="begin"/>
            </w:r>
            <w:r>
              <w:rPr>
                <w:noProof/>
                <w:webHidden/>
              </w:rPr>
              <w:instrText xml:space="preserve"> PAGEREF _Toc73098818 \h </w:instrText>
            </w:r>
            <w:r>
              <w:rPr>
                <w:noProof/>
                <w:webHidden/>
              </w:rPr>
            </w:r>
            <w:r>
              <w:rPr>
                <w:noProof/>
                <w:webHidden/>
              </w:rPr>
              <w:fldChar w:fldCharType="separate"/>
            </w:r>
            <w:r>
              <w:rPr>
                <w:noProof/>
                <w:webHidden/>
              </w:rPr>
              <w:t>xxi</w:t>
            </w:r>
            <w:r>
              <w:rPr>
                <w:noProof/>
                <w:webHidden/>
              </w:rPr>
              <w:fldChar w:fldCharType="end"/>
            </w:r>
          </w:hyperlink>
        </w:p>
        <w:p w14:paraId="228D388F" w14:textId="571B2BD7" w:rsidR="00D20A4F" w:rsidRDefault="00D20A4F">
          <w:pPr>
            <w:pStyle w:val="TOC3"/>
            <w:tabs>
              <w:tab w:val="right" w:leader="dot" w:pos="9350"/>
            </w:tabs>
            <w:rPr>
              <w:rFonts w:eastAsiaTheme="minorEastAsia"/>
              <w:noProof/>
              <w:sz w:val="24"/>
              <w:szCs w:val="24"/>
              <w:lang w:val="en-GB" w:eastAsia="en-GB"/>
            </w:rPr>
          </w:pPr>
          <w:hyperlink w:anchor="_Toc73098819" w:history="1">
            <w:r w:rsidRPr="00FA02C7">
              <w:rPr>
                <w:rStyle w:val="Hyperlink"/>
                <w:rFonts w:ascii="Arial" w:hAnsi="Arial" w:cs="Arial"/>
                <w:noProof/>
                <w:lang w:val="en-GB" w:eastAsia="en-GB"/>
              </w:rPr>
              <w:t>2.4.1 CONSUMER BEHAVIOUR</w:t>
            </w:r>
            <w:r>
              <w:rPr>
                <w:noProof/>
                <w:webHidden/>
              </w:rPr>
              <w:tab/>
            </w:r>
            <w:r>
              <w:rPr>
                <w:noProof/>
                <w:webHidden/>
              </w:rPr>
              <w:fldChar w:fldCharType="begin"/>
            </w:r>
            <w:r>
              <w:rPr>
                <w:noProof/>
                <w:webHidden/>
              </w:rPr>
              <w:instrText xml:space="preserve"> PAGEREF _Toc73098819 \h </w:instrText>
            </w:r>
            <w:r>
              <w:rPr>
                <w:noProof/>
                <w:webHidden/>
              </w:rPr>
            </w:r>
            <w:r>
              <w:rPr>
                <w:noProof/>
                <w:webHidden/>
              </w:rPr>
              <w:fldChar w:fldCharType="separate"/>
            </w:r>
            <w:r>
              <w:rPr>
                <w:noProof/>
                <w:webHidden/>
              </w:rPr>
              <w:t>xxi</w:t>
            </w:r>
            <w:r>
              <w:rPr>
                <w:noProof/>
                <w:webHidden/>
              </w:rPr>
              <w:fldChar w:fldCharType="end"/>
            </w:r>
          </w:hyperlink>
        </w:p>
        <w:p w14:paraId="1EBF9DB1" w14:textId="6B1ABCA4" w:rsidR="00D20A4F" w:rsidRDefault="00D20A4F">
          <w:pPr>
            <w:pStyle w:val="TOC3"/>
            <w:tabs>
              <w:tab w:val="right" w:leader="dot" w:pos="9350"/>
            </w:tabs>
            <w:rPr>
              <w:rFonts w:eastAsiaTheme="minorEastAsia"/>
              <w:noProof/>
              <w:sz w:val="24"/>
              <w:szCs w:val="24"/>
              <w:lang w:val="en-GB" w:eastAsia="en-GB"/>
            </w:rPr>
          </w:pPr>
          <w:hyperlink w:anchor="_Toc73098820" w:history="1">
            <w:r w:rsidRPr="00FA02C7">
              <w:rPr>
                <w:rStyle w:val="Hyperlink"/>
                <w:rFonts w:ascii="Arial" w:hAnsi="Arial" w:cs="Arial"/>
                <w:noProof/>
                <w:lang w:val="en-GB" w:eastAsia="en-GB"/>
              </w:rPr>
              <w:t>2.4.2 CONSUMER ATTITUDES</w:t>
            </w:r>
            <w:r>
              <w:rPr>
                <w:noProof/>
                <w:webHidden/>
              </w:rPr>
              <w:tab/>
            </w:r>
            <w:r>
              <w:rPr>
                <w:noProof/>
                <w:webHidden/>
              </w:rPr>
              <w:fldChar w:fldCharType="begin"/>
            </w:r>
            <w:r>
              <w:rPr>
                <w:noProof/>
                <w:webHidden/>
              </w:rPr>
              <w:instrText xml:space="preserve"> PAGEREF _Toc73098820 \h </w:instrText>
            </w:r>
            <w:r>
              <w:rPr>
                <w:noProof/>
                <w:webHidden/>
              </w:rPr>
            </w:r>
            <w:r>
              <w:rPr>
                <w:noProof/>
                <w:webHidden/>
              </w:rPr>
              <w:fldChar w:fldCharType="separate"/>
            </w:r>
            <w:r>
              <w:rPr>
                <w:noProof/>
                <w:webHidden/>
              </w:rPr>
              <w:t>xxiii</w:t>
            </w:r>
            <w:r>
              <w:rPr>
                <w:noProof/>
                <w:webHidden/>
              </w:rPr>
              <w:fldChar w:fldCharType="end"/>
            </w:r>
          </w:hyperlink>
        </w:p>
        <w:p w14:paraId="38115DAD" w14:textId="0C028E42" w:rsidR="00D20A4F" w:rsidRDefault="00D20A4F">
          <w:pPr>
            <w:pStyle w:val="TOC3"/>
            <w:tabs>
              <w:tab w:val="right" w:leader="dot" w:pos="9350"/>
            </w:tabs>
            <w:rPr>
              <w:rFonts w:eastAsiaTheme="minorEastAsia"/>
              <w:noProof/>
              <w:sz w:val="24"/>
              <w:szCs w:val="24"/>
              <w:lang w:val="en-GB" w:eastAsia="en-GB"/>
            </w:rPr>
          </w:pPr>
          <w:hyperlink w:anchor="_Toc73098821" w:history="1">
            <w:r w:rsidRPr="00FA02C7">
              <w:rPr>
                <w:rStyle w:val="Hyperlink"/>
                <w:rFonts w:ascii="Arial" w:hAnsi="Arial" w:cs="Arial"/>
                <w:noProof/>
                <w:lang w:val="en-GB" w:eastAsia="en-GB"/>
              </w:rPr>
              <w:t>2.4.3 CONSUMER MOTIVATIONS</w:t>
            </w:r>
            <w:r>
              <w:rPr>
                <w:noProof/>
                <w:webHidden/>
              </w:rPr>
              <w:tab/>
            </w:r>
            <w:r>
              <w:rPr>
                <w:noProof/>
                <w:webHidden/>
              </w:rPr>
              <w:fldChar w:fldCharType="begin"/>
            </w:r>
            <w:r>
              <w:rPr>
                <w:noProof/>
                <w:webHidden/>
              </w:rPr>
              <w:instrText xml:space="preserve"> PAGEREF _Toc73098821 \h </w:instrText>
            </w:r>
            <w:r>
              <w:rPr>
                <w:noProof/>
                <w:webHidden/>
              </w:rPr>
            </w:r>
            <w:r>
              <w:rPr>
                <w:noProof/>
                <w:webHidden/>
              </w:rPr>
              <w:fldChar w:fldCharType="separate"/>
            </w:r>
            <w:r>
              <w:rPr>
                <w:noProof/>
                <w:webHidden/>
              </w:rPr>
              <w:t>xxiv</w:t>
            </w:r>
            <w:r>
              <w:rPr>
                <w:noProof/>
                <w:webHidden/>
              </w:rPr>
              <w:fldChar w:fldCharType="end"/>
            </w:r>
          </w:hyperlink>
        </w:p>
        <w:p w14:paraId="0D438F8A" w14:textId="1F55DA78" w:rsidR="00D20A4F" w:rsidRDefault="00D20A4F">
          <w:pPr>
            <w:pStyle w:val="TOC2"/>
            <w:tabs>
              <w:tab w:val="right" w:leader="dot" w:pos="9350"/>
            </w:tabs>
            <w:rPr>
              <w:rFonts w:eastAsiaTheme="minorEastAsia"/>
              <w:noProof/>
              <w:sz w:val="24"/>
              <w:szCs w:val="24"/>
              <w:lang w:val="en-GB" w:eastAsia="en-GB"/>
            </w:rPr>
          </w:pPr>
          <w:hyperlink w:anchor="_Toc73098822" w:history="1">
            <w:r w:rsidRPr="00FA02C7">
              <w:rPr>
                <w:rStyle w:val="Hyperlink"/>
                <w:rFonts w:ascii="Arial" w:hAnsi="Arial" w:cs="Arial"/>
                <w:noProof/>
                <w:lang w:val="en-GB"/>
              </w:rPr>
              <w:t>2.5 BRAND ASSOCIATIONS</w:t>
            </w:r>
            <w:r>
              <w:rPr>
                <w:noProof/>
                <w:webHidden/>
              </w:rPr>
              <w:tab/>
            </w:r>
            <w:r>
              <w:rPr>
                <w:noProof/>
                <w:webHidden/>
              </w:rPr>
              <w:fldChar w:fldCharType="begin"/>
            </w:r>
            <w:r>
              <w:rPr>
                <w:noProof/>
                <w:webHidden/>
              </w:rPr>
              <w:instrText xml:space="preserve"> PAGEREF _Toc73098822 \h </w:instrText>
            </w:r>
            <w:r>
              <w:rPr>
                <w:noProof/>
                <w:webHidden/>
              </w:rPr>
            </w:r>
            <w:r>
              <w:rPr>
                <w:noProof/>
                <w:webHidden/>
              </w:rPr>
              <w:fldChar w:fldCharType="separate"/>
            </w:r>
            <w:r>
              <w:rPr>
                <w:noProof/>
                <w:webHidden/>
              </w:rPr>
              <w:t>xxvi</w:t>
            </w:r>
            <w:r>
              <w:rPr>
                <w:noProof/>
                <w:webHidden/>
              </w:rPr>
              <w:fldChar w:fldCharType="end"/>
            </w:r>
          </w:hyperlink>
        </w:p>
        <w:p w14:paraId="73E664DD" w14:textId="124D3DAC" w:rsidR="00D20A4F" w:rsidRDefault="00D20A4F">
          <w:pPr>
            <w:pStyle w:val="TOC2"/>
            <w:tabs>
              <w:tab w:val="right" w:leader="dot" w:pos="9350"/>
            </w:tabs>
            <w:rPr>
              <w:rFonts w:eastAsiaTheme="minorEastAsia"/>
              <w:noProof/>
              <w:sz w:val="24"/>
              <w:szCs w:val="24"/>
              <w:lang w:val="en-GB" w:eastAsia="en-GB"/>
            </w:rPr>
          </w:pPr>
          <w:hyperlink w:anchor="_Toc73098823" w:history="1">
            <w:r w:rsidRPr="00FA02C7">
              <w:rPr>
                <w:rStyle w:val="Hyperlink"/>
                <w:rFonts w:ascii="Arial" w:hAnsi="Arial" w:cs="Arial"/>
                <w:noProof/>
                <w:lang w:val="en-GB"/>
              </w:rPr>
              <w:t>2.6 CONCLUSION</w:t>
            </w:r>
            <w:r>
              <w:rPr>
                <w:noProof/>
                <w:webHidden/>
              </w:rPr>
              <w:tab/>
            </w:r>
            <w:r>
              <w:rPr>
                <w:noProof/>
                <w:webHidden/>
              </w:rPr>
              <w:fldChar w:fldCharType="begin"/>
            </w:r>
            <w:r>
              <w:rPr>
                <w:noProof/>
                <w:webHidden/>
              </w:rPr>
              <w:instrText xml:space="preserve"> PAGEREF _Toc73098823 \h </w:instrText>
            </w:r>
            <w:r>
              <w:rPr>
                <w:noProof/>
                <w:webHidden/>
              </w:rPr>
            </w:r>
            <w:r>
              <w:rPr>
                <w:noProof/>
                <w:webHidden/>
              </w:rPr>
              <w:fldChar w:fldCharType="separate"/>
            </w:r>
            <w:r>
              <w:rPr>
                <w:noProof/>
                <w:webHidden/>
              </w:rPr>
              <w:t>xxvii</w:t>
            </w:r>
            <w:r>
              <w:rPr>
                <w:noProof/>
                <w:webHidden/>
              </w:rPr>
              <w:fldChar w:fldCharType="end"/>
            </w:r>
          </w:hyperlink>
        </w:p>
        <w:p w14:paraId="68B87A47" w14:textId="062C385B" w:rsidR="00D20A4F" w:rsidRDefault="00D20A4F">
          <w:pPr>
            <w:pStyle w:val="TOC1"/>
            <w:tabs>
              <w:tab w:val="right" w:leader="dot" w:pos="9350"/>
            </w:tabs>
            <w:rPr>
              <w:rFonts w:eastAsiaTheme="minorEastAsia"/>
              <w:noProof/>
              <w:sz w:val="24"/>
              <w:szCs w:val="24"/>
              <w:lang w:val="en-GB" w:eastAsia="en-GB"/>
            </w:rPr>
          </w:pPr>
          <w:hyperlink w:anchor="_Toc73098824" w:history="1">
            <w:r w:rsidRPr="00FA02C7">
              <w:rPr>
                <w:rStyle w:val="Hyperlink"/>
                <w:rFonts w:ascii="Arial" w:hAnsi="Arial" w:cs="Arial"/>
                <w:noProof/>
              </w:rPr>
              <w:t>CHAPTER 3.0 METHODOLOGY</w:t>
            </w:r>
            <w:r>
              <w:rPr>
                <w:noProof/>
                <w:webHidden/>
              </w:rPr>
              <w:tab/>
            </w:r>
            <w:r>
              <w:rPr>
                <w:noProof/>
                <w:webHidden/>
              </w:rPr>
              <w:fldChar w:fldCharType="begin"/>
            </w:r>
            <w:r>
              <w:rPr>
                <w:noProof/>
                <w:webHidden/>
              </w:rPr>
              <w:instrText xml:space="preserve"> PAGEREF _Toc73098824 \h </w:instrText>
            </w:r>
            <w:r>
              <w:rPr>
                <w:noProof/>
                <w:webHidden/>
              </w:rPr>
            </w:r>
            <w:r>
              <w:rPr>
                <w:noProof/>
                <w:webHidden/>
              </w:rPr>
              <w:fldChar w:fldCharType="separate"/>
            </w:r>
            <w:r>
              <w:rPr>
                <w:noProof/>
                <w:webHidden/>
              </w:rPr>
              <w:t>xxviii</w:t>
            </w:r>
            <w:r>
              <w:rPr>
                <w:noProof/>
                <w:webHidden/>
              </w:rPr>
              <w:fldChar w:fldCharType="end"/>
            </w:r>
          </w:hyperlink>
        </w:p>
        <w:p w14:paraId="0837E9B6" w14:textId="697027DF" w:rsidR="00D20A4F" w:rsidRDefault="00D20A4F">
          <w:pPr>
            <w:pStyle w:val="TOC2"/>
            <w:tabs>
              <w:tab w:val="right" w:leader="dot" w:pos="9350"/>
            </w:tabs>
            <w:rPr>
              <w:rFonts w:eastAsiaTheme="minorEastAsia"/>
              <w:noProof/>
              <w:sz w:val="24"/>
              <w:szCs w:val="24"/>
              <w:lang w:val="en-GB" w:eastAsia="en-GB"/>
            </w:rPr>
          </w:pPr>
          <w:hyperlink w:anchor="_Toc73098825" w:history="1">
            <w:r w:rsidRPr="00FA02C7">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_Toc73098825 \h </w:instrText>
            </w:r>
            <w:r>
              <w:rPr>
                <w:noProof/>
                <w:webHidden/>
              </w:rPr>
            </w:r>
            <w:r>
              <w:rPr>
                <w:noProof/>
                <w:webHidden/>
              </w:rPr>
              <w:fldChar w:fldCharType="separate"/>
            </w:r>
            <w:r>
              <w:rPr>
                <w:noProof/>
                <w:webHidden/>
              </w:rPr>
              <w:t>xxviii</w:t>
            </w:r>
            <w:r>
              <w:rPr>
                <w:noProof/>
                <w:webHidden/>
              </w:rPr>
              <w:fldChar w:fldCharType="end"/>
            </w:r>
          </w:hyperlink>
        </w:p>
        <w:p w14:paraId="640D9E84" w14:textId="28C5E5FB" w:rsidR="00D20A4F" w:rsidRDefault="00D20A4F">
          <w:pPr>
            <w:pStyle w:val="TOC3"/>
            <w:tabs>
              <w:tab w:val="right" w:leader="dot" w:pos="9350"/>
            </w:tabs>
            <w:rPr>
              <w:rFonts w:eastAsiaTheme="minorEastAsia"/>
              <w:noProof/>
              <w:sz w:val="24"/>
              <w:szCs w:val="24"/>
              <w:lang w:val="en-GB" w:eastAsia="en-GB"/>
            </w:rPr>
          </w:pPr>
          <w:hyperlink w:anchor="_Toc73098826" w:history="1">
            <w:r w:rsidRPr="00FA02C7">
              <w:rPr>
                <w:rStyle w:val="Hyperlink"/>
                <w:rFonts w:ascii="Arial" w:hAnsi="Arial" w:cs="Arial"/>
                <w:noProof/>
              </w:rPr>
              <w:t>3.1.1 RESEARCH</w:t>
            </w:r>
            <w:r>
              <w:rPr>
                <w:noProof/>
                <w:webHidden/>
              </w:rPr>
              <w:tab/>
            </w:r>
            <w:r>
              <w:rPr>
                <w:noProof/>
                <w:webHidden/>
              </w:rPr>
              <w:fldChar w:fldCharType="begin"/>
            </w:r>
            <w:r>
              <w:rPr>
                <w:noProof/>
                <w:webHidden/>
              </w:rPr>
              <w:instrText xml:space="preserve"> PAGEREF _Toc73098826 \h </w:instrText>
            </w:r>
            <w:r>
              <w:rPr>
                <w:noProof/>
                <w:webHidden/>
              </w:rPr>
            </w:r>
            <w:r>
              <w:rPr>
                <w:noProof/>
                <w:webHidden/>
              </w:rPr>
              <w:fldChar w:fldCharType="separate"/>
            </w:r>
            <w:r>
              <w:rPr>
                <w:noProof/>
                <w:webHidden/>
              </w:rPr>
              <w:t>xxix</w:t>
            </w:r>
            <w:r>
              <w:rPr>
                <w:noProof/>
                <w:webHidden/>
              </w:rPr>
              <w:fldChar w:fldCharType="end"/>
            </w:r>
          </w:hyperlink>
        </w:p>
        <w:p w14:paraId="79871F04" w14:textId="703F4F09" w:rsidR="00D20A4F" w:rsidRDefault="00D20A4F">
          <w:pPr>
            <w:pStyle w:val="TOC2"/>
            <w:tabs>
              <w:tab w:val="right" w:leader="dot" w:pos="9350"/>
            </w:tabs>
            <w:rPr>
              <w:rFonts w:eastAsiaTheme="minorEastAsia"/>
              <w:noProof/>
              <w:sz w:val="24"/>
              <w:szCs w:val="24"/>
              <w:lang w:val="en-GB" w:eastAsia="en-GB"/>
            </w:rPr>
          </w:pPr>
          <w:hyperlink w:anchor="_Toc73098827" w:history="1">
            <w:r w:rsidRPr="00FA02C7">
              <w:rPr>
                <w:rStyle w:val="Hyperlink"/>
                <w:rFonts w:ascii="Arial" w:hAnsi="Arial" w:cs="Arial"/>
                <w:noProof/>
              </w:rPr>
              <w:t>3.2 RESEARCH ONION</w:t>
            </w:r>
            <w:r>
              <w:rPr>
                <w:noProof/>
                <w:webHidden/>
              </w:rPr>
              <w:tab/>
            </w:r>
            <w:r>
              <w:rPr>
                <w:noProof/>
                <w:webHidden/>
              </w:rPr>
              <w:fldChar w:fldCharType="begin"/>
            </w:r>
            <w:r>
              <w:rPr>
                <w:noProof/>
                <w:webHidden/>
              </w:rPr>
              <w:instrText xml:space="preserve"> PAGEREF _Toc73098827 \h </w:instrText>
            </w:r>
            <w:r>
              <w:rPr>
                <w:noProof/>
                <w:webHidden/>
              </w:rPr>
            </w:r>
            <w:r>
              <w:rPr>
                <w:noProof/>
                <w:webHidden/>
              </w:rPr>
              <w:fldChar w:fldCharType="separate"/>
            </w:r>
            <w:r>
              <w:rPr>
                <w:noProof/>
                <w:webHidden/>
              </w:rPr>
              <w:t>xxix</w:t>
            </w:r>
            <w:r>
              <w:rPr>
                <w:noProof/>
                <w:webHidden/>
              </w:rPr>
              <w:fldChar w:fldCharType="end"/>
            </w:r>
          </w:hyperlink>
        </w:p>
        <w:p w14:paraId="4FBDE054" w14:textId="4484EA9D" w:rsidR="00D20A4F" w:rsidRDefault="00D20A4F">
          <w:pPr>
            <w:pStyle w:val="TOC3"/>
            <w:tabs>
              <w:tab w:val="right" w:leader="dot" w:pos="9350"/>
            </w:tabs>
            <w:rPr>
              <w:rFonts w:eastAsiaTheme="minorEastAsia"/>
              <w:noProof/>
              <w:sz w:val="24"/>
              <w:szCs w:val="24"/>
              <w:lang w:val="en-GB" w:eastAsia="en-GB"/>
            </w:rPr>
          </w:pPr>
          <w:hyperlink w:anchor="_Toc73098828" w:history="1">
            <w:r w:rsidRPr="00FA02C7">
              <w:rPr>
                <w:rStyle w:val="Hyperlink"/>
                <w:rFonts w:ascii="Arial" w:hAnsi="Arial" w:cs="Arial"/>
                <w:noProof/>
              </w:rPr>
              <w:t>3.2.1 PHILOSOPHY</w:t>
            </w:r>
            <w:r>
              <w:rPr>
                <w:noProof/>
                <w:webHidden/>
              </w:rPr>
              <w:tab/>
            </w:r>
            <w:r>
              <w:rPr>
                <w:noProof/>
                <w:webHidden/>
              </w:rPr>
              <w:fldChar w:fldCharType="begin"/>
            </w:r>
            <w:r>
              <w:rPr>
                <w:noProof/>
                <w:webHidden/>
              </w:rPr>
              <w:instrText xml:space="preserve"> PAGEREF _Toc73098828 \h </w:instrText>
            </w:r>
            <w:r>
              <w:rPr>
                <w:noProof/>
                <w:webHidden/>
              </w:rPr>
            </w:r>
            <w:r>
              <w:rPr>
                <w:noProof/>
                <w:webHidden/>
              </w:rPr>
              <w:fldChar w:fldCharType="separate"/>
            </w:r>
            <w:r>
              <w:rPr>
                <w:noProof/>
                <w:webHidden/>
              </w:rPr>
              <w:t>xxx</w:t>
            </w:r>
            <w:r>
              <w:rPr>
                <w:noProof/>
                <w:webHidden/>
              </w:rPr>
              <w:fldChar w:fldCharType="end"/>
            </w:r>
          </w:hyperlink>
        </w:p>
        <w:p w14:paraId="4253C45E" w14:textId="7FE14B39" w:rsidR="00D20A4F" w:rsidRDefault="00D20A4F">
          <w:pPr>
            <w:pStyle w:val="TOC3"/>
            <w:tabs>
              <w:tab w:val="right" w:leader="dot" w:pos="9350"/>
            </w:tabs>
            <w:rPr>
              <w:rFonts w:eastAsiaTheme="minorEastAsia"/>
              <w:noProof/>
              <w:sz w:val="24"/>
              <w:szCs w:val="24"/>
              <w:lang w:val="en-GB" w:eastAsia="en-GB"/>
            </w:rPr>
          </w:pPr>
          <w:hyperlink w:anchor="_Toc73098829" w:history="1">
            <w:r w:rsidRPr="00FA02C7">
              <w:rPr>
                <w:rStyle w:val="Hyperlink"/>
                <w:rFonts w:ascii="Arial" w:hAnsi="Arial" w:cs="Arial"/>
                <w:noProof/>
                <w:lang w:val="en-GB" w:eastAsia="en-GB"/>
              </w:rPr>
              <w:t>3.2.2 APPROACH</w:t>
            </w:r>
            <w:r>
              <w:rPr>
                <w:noProof/>
                <w:webHidden/>
              </w:rPr>
              <w:tab/>
            </w:r>
            <w:r>
              <w:rPr>
                <w:noProof/>
                <w:webHidden/>
              </w:rPr>
              <w:fldChar w:fldCharType="begin"/>
            </w:r>
            <w:r>
              <w:rPr>
                <w:noProof/>
                <w:webHidden/>
              </w:rPr>
              <w:instrText xml:space="preserve"> PAGEREF _Toc73098829 \h </w:instrText>
            </w:r>
            <w:r>
              <w:rPr>
                <w:noProof/>
                <w:webHidden/>
              </w:rPr>
            </w:r>
            <w:r>
              <w:rPr>
                <w:noProof/>
                <w:webHidden/>
              </w:rPr>
              <w:fldChar w:fldCharType="separate"/>
            </w:r>
            <w:r>
              <w:rPr>
                <w:noProof/>
                <w:webHidden/>
              </w:rPr>
              <w:t>xxxi</w:t>
            </w:r>
            <w:r>
              <w:rPr>
                <w:noProof/>
                <w:webHidden/>
              </w:rPr>
              <w:fldChar w:fldCharType="end"/>
            </w:r>
          </w:hyperlink>
        </w:p>
        <w:p w14:paraId="22A1196D" w14:textId="29778105" w:rsidR="00D20A4F" w:rsidRDefault="00D20A4F">
          <w:pPr>
            <w:pStyle w:val="TOC3"/>
            <w:tabs>
              <w:tab w:val="right" w:leader="dot" w:pos="9350"/>
            </w:tabs>
            <w:rPr>
              <w:rFonts w:eastAsiaTheme="minorEastAsia"/>
              <w:noProof/>
              <w:sz w:val="24"/>
              <w:szCs w:val="24"/>
              <w:lang w:val="en-GB" w:eastAsia="en-GB"/>
            </w:rPr>
          </w:pPr>
          <w:hyperlink w:anchor="_Toc73098830" w:history="1">
            <w:r w:rsidRPr="00FA02C7">
              <w:rPr>
                <w:rStyle w:val="Hyperlink"/>
                <w:rFonts w:ascii="Arial" w:hAnsi="Arial" w:cs="Arial"/>
                <w:noProof/>
              </w:rPr>
              <w:t>3.2.3 STRATEGY</w:t>
            </w:r>
            <w:r>
              <w:rPr>
                <w:noProof/>
                <w:webHidden/>
              </w:rPr>
              <w:tab/>
            </w:r>
            <w:r>
              <w:rPr>
                <w:noProof/>
                <w:webHidden/>
              </w:rPr>
              <w:fldChar w:fldCharType="begin"/>
            </w:r>
            <w:r>
              <w:rPr>
                <w:noProof/>
                <w:webHidden/>
              </w:rPr>
              <w:instrText xml:space="preserve"> PAGEREF _Toc73098830 \h </w:instrText>
            </w:r>
            <w:r>
              <w:rPr>
                <w:noProof/>
                <w:webHidden/>
              </w:rPr>
            </w:r>
            <w:r>
              <w:rPr>
                <w:noProof/>
                <w:webHidden/>
              </w:rPr>
              <w:fldChar w:fldCharType="separate"/>
            </w:r>
            <w:r>
              <w:rPr>
                <w:noProof/>
                <w:webHidden/>
              </w:rPr>
              <w:t>xxxii</w:t>
            </w:r>
            <w:r>
              <w:rPr>
                <w:noProof/>
                <w:webHidden/>
              </w:rPr>
              <w:fldChar w:fldCharType="end"/>
            </w:r>
          </w:hyperlink>
        </w:p>
        <w:p w14:paraId="195924D2" w14:textId="3B90A556" w:rsidR="00D20A4F" w:rsidRDefault="00D20A4F">
          <w:pPr>
            <w:pStyle w:val="TOC3"/>
            <w:tabs>
              <w:tab w:val="right" w:leader="dot" w:pos="9350"/>
            </w:tabs>
            <w:rPr>
              <w:rFonts w:eastAsiaTheme="minorEastAsia"/>
              <w:noProof/>
              <w:sz w:val="24"/>
              <w:szCs w:val="24"/>
              <w:lang w:val="en-GB" w:eastAsia="en-GB"/>
            </w:rPr>
          </w:pPr>
          <w:hyperlink w:anchor="_Toc73098831" w:history="1">
            <w:r w:rsidRPr="00FA02C7">
              <w:rPr>
                <w:rStyle w:val="Hyperlink"/>
                <w:rFonts w:ascii="Arial" w:hAnsi="Arial" w:cs="Arial"/>
                <w:noProof/>
              </w:rPr>
              <w:t>3.2.4 TIME HORIZON</w:t>
            </w:r>
            <w:r>
              <w:rPr>
                <w:noProof/>
                <w:webHidden/>
              </w:rPr>
              <w:tab/>
            </w:r>
            <w:r>
              <w:rPr>
                <w:noProof/>
                <w:webHidden/>
              </w:rPr>
              <w:fldChar w:fldCharType="begin"/>
            </w:r>
            <w:r>
              <w:rPr>
                <w:noProof/>
                <w:webHidden/>
              </w:rPr>
              <w:instrText xml:space="preserve"> PAGEREF _Toc73098831 \h </w:instrText>
            </w:r>
            <w:r>
              <w:rPr>
                <w:noProof/>
                <w:webHidden/>
              </w:rPr>
            </w:r>
            <w:r>
              <w:rPr>
                <w:noProof/>
                <w:webHidden/>
              </w:rPr>
              <w:fldChar w:fldCharType="separate"/>
            </w:r>
            <w:r>
              <w:rPr>
                <w:noProof/>
                <w:webHidden/>
              </w:rPr>
              <w:t>xxxii</w:t>
            </w:r>
            <w:r>
              <w:rPr>
                <w:noProof/>
                <w:webHidden/>
              </w:rPr>
              <w:fldChar w:fldCharType="end"/>
            </w:r>
          </w:hyperlink>
        </w:p>
        <w:p w14:paraId="0BE644F0" w14:textId="61A40DB5" w:rsidR="00D20A4F" w:rsidRDefault="00D20A4F">
          <w:pPr>
            <w:pStyle w:val="TOC2"/>
            <w:tabs>
              <w:tab w:val="right" w:leader="dot" w:pos="9350"/>
            </w:tabs>
            <w:rPr>
              <w:rFonts w:eastAsiaTheme="minorEastAsia"/>
              <w:noProof/>
              <w:sz w:val="24"/>
              <w:szCs w:val="24"/>
              <w:lang w:val="en-GB" w:eastAsia="en-GB"/>
            </w:rPr>
          </w:pPr>
          <w:hyperlink w:anchor="_Toc73098832" w:history="1">
            <w:r w:rsidRPr="00FA02C7">
              <w:rPr>
                <w:rStyle w:val="Hyperlink"/>
                <w:rFonts w:ascii="Arial" w:hAnsi="Arial" w:cs="Arial"/>
                <w:noProof/>
              </w:rPr>
              <w:t>3.3 TECHNIQUE: DATA COLLECTION AND ANALYSIS</w:t>
            </w:r>
            <w:r>
              <w:rPr>
                <w:noProof/>
                <w:webHidden/>
              </w:rPr>
              <w:tab/>
            </w:r>
            <w:r>
              <w:rPr>
                <w:noProof/>
                <w:webHidden/>
              </w:rPr>
              <w:fldChar w:fldCharType="begin"/>
            </w:r>
            <w:r>
              <w:rPr>
                <w:noProof/>
                <w:webHidden/>
              </w:rPr>
              <w:instrText xml:space="preserve"> PAGEREF _Toc73098832 \h </w:instrText>
            </w:r>
            <w:r>
              <w:rPr>
                <w:noProof/>
                <w:webHidden/>
              </w:rPr>
            </w:r>
            <w:r>
              <w:rPr>
                <w:noProof/>
                <w:webHidden/>
              </w:rPr>
              <w:fldChar w:fldCharType="separate"/>
            </w:r>
            <w:r>
              <w:rPr>
                <w:noProof/>
                <w:webHidden/>
              </w:rPr>
              <w:t>xxxiii</w:t>
            </w:r>
            <w:r>
              <w:rPr>
                <w:noProof/>
                <w:webHidden/>
              </w:rPr>
              <w:fldChar w:fldCharType="end"/>
            </w:r>
          </w:hyperlink>
        </w:p>
        <w:p w14:paraId="1BEF6AF4" w14:textId="07792560" w:rsidR="00D20A4F" w:rsidRDefault="00D20A4F">
          <w:pPr>
            <w:pStyle w:val="TOC3"/>
            <w:tabs>
              <w:tab w:val="right" w:leader="dot" w:pos="9350"/>
            </w:tabs>
            <w:rPr>
              <w:rFonts w:eastAsiaTheme="minorEastAsia"/>
              <w:noProof/>
              <w:sz w:val="24"/>
              <w:szCs w:val="24"/>
              <w:lang w:val="en-GB" w:eastAsia="en-GB"/>
            </w:rPr>
          </w:pPr>
          <w:hyperlink w:anchor="_Toc73098833" w:history="1">
            <w:r w:rsidRPr="00FA02C7">
              <w:rPr>
                <w:rStyle w:val="Hyperlink"/>
                <w:rFonts w:ascii="Arial" w:hAnsi="Arial" w:cs="Arial"/>
                <w:noProof/>
                <w:lang w:val="en-GB" w:eastAsia="en-GB"/>
              </w:rPr>
              <w:t>3.3.1 INTERVIEW DESIGN</w:t>
            </w:r>
            <w:r>
              <w:rPr>
                <w:noProof/>
                <w:webHidden/>
              </w:rPr>
              <w:tab/>
            </w:r>
            <w:r>
              <w:rPr>
                <w:noProof/>
                <w:webHidden/>
              </w:rPr>
              <w:fldChar w:fldCharType="begin"/>
            </w:r>
            <w:r>
              <w:rPr>
                <w:noProof/>
                <w:webHidden/>
              </w:rPr>
              <w:instrText xml:space="preserve"> PAGEREF _Toc73098833 \h </w:instrText>
            </w:r>
            <w:r>
              <w:rPr>
                <w:noProof/>
                <w:webHidden/>
              </w:rPr>
            </w:r>
            <w:r>
              <w:rPr>
                <w:noProof/>
                <w:webHidden/>
              </w:rPr>
              <w:fldChar w:fldCharType="separate"/>
            </w:r>
            <w:r>
              <w:rPr>
                <w:noProof/>
                <w:webHidden/>
              </w:rPr>
              <w:t>xxxiii</w:t>
            </w:r>
            <w:r>
              <w:rPr>
                <w:noProof/>
                <w:webHidden/>
              </w:rPr>
              <w:fldChar w:fldCharType="end"/>
            </w:r>
          </w:hyperlink>
        </w:p>
        <w:p w14:paraId="4AE6DC38" w14:textId="5DADD50F" w:rsidR="00D20A4F" w:rsidRDefault="00D20A4F">
          <w:pPr>
            <w:pStyle w:val="TOC3"/>
            <w:tabs>
              <w:tab w:val="right" w:leader="dot" w:pos="9350"/>
            </w:tabs>
            <w:rPr>
              <w:rFonts w:eastAsiaTheme="minorEastAsia"/>
              <w:noProof/>
              <w:sz w:val="24"/>
              <w:szCs w:val="24"/>
              <w:lang w:val="en-GB" w:eastAsia="en-GB"/>
            </w:rPr>
          </w:pPr>
          <w:hyperlink w:anchor="_Toc73098834" w:history="1">
            <w:r w:rsidRPr="00FA02C7">
              <w:rPr>
                <w:rStyle w:val="Hyperlink"/>
                <w:rFonts w:ascii="Arial" w:hAnsi="Arial" w:cs="Arial"/>
                <w:noProof/>
              </w:rPr>
              <w:t>3.3.2 PILOT STUDY</w:t>
            </w:r>
            <w:r>
              <w:rPr>
                <w:noProof/>
                <w:webHidden/>
              </w:rPr>
              <w:tab/>
            </w:r>
            <w:r>
              <w:rPr>
                <w:noProof/>
                <w:webHidden/>
              </w:rPr>
              <w:fldChar w:fldCharType="begin"/>
            </w:r>
            <w:r>
              <w:rPr>
                <w:noProof/>
                <w:webHidden/>
              </w:rPr>
              <w:instrText xml:space="preserve"> PAGEREF _Toc73098834 \h </w:instrText>
            </w:r>
            <w:r>
              <w:rPr>
                <w:noProof/>
                <w:webHidden/>
              </w:rPr>
            </w:r>
            <w:r>
              <w:rPr>
                <w:noProof/>
                <w:webHidden/>
              </w:rPr>
              <w:fldChar w:fldCharType="separate"/>
            </w:r>
            <w:r>
              <w:rPr>
                <w:noProof/>
                <w:webHidden/>
              </w:rPr>
              <w:t>xxxv</w:t>
            </w:r>
            <w:r>
              <w:rPr>
                <w:noProof/>
                <w:webHidden/>
              </w:rPr>
              <w:fldChar w:fldCharType="end"/>
            </w:r>
          </w:hyperlink>
        </w:p>
        <w:p w14:paraId="159B386C" w14:textId="430559B7" w:rsidR="00D20A4F" w:rsidRDefault="00D20A4F">
          <w:pPr>
            <w:pStyle w:val="TOC3"/>
            <w:tabs>
              <w:tab w:val="right" w:leader="dot" w:pos="9350"/>
            </w:tabs>
            <w:rPr>
              <w:rFonts w:eastAsiaTheme="minorEastAsia"/>
              <w:noProof/>
              <w:sz w:val="24"/>
              <w:szCs w:val="24"/>
              <w:lang w:val="en-GB" w:eastAsia="en-GB"/>
            </w:rPr>
          </w:pPr>
          <w:hyperlink w:anchor="_Toc73098835" w:history="1">
            <w:r w:rsidRPr="00FA02C7">
              <w:rPr>
                <w:rStyle w:val="Hyperlink"/>
                <w:rFonts w:ascii="Arial" w:hAnsi="Arial" w:cs="Arial"/>
                <w:noProof/>
              </w:rPr>
              <w:t>3.3.3 LITERATURE REVIEW MATRIX</w:t>
            </w:r>
            <w:r>
              <w:rPr>
                <w:noProof/>
                <w:webHidden/>
              </w:rPr>
              <w:tab/>
            </w:r>
            <w:r>
              <w:rPr>
                <w:noProof/>
                <w:webHidden/>
              </w:rPr>
              <w:fldChar w:fldCharType="begin"/>
            </w:r>
            <w:r>
              <w:rPr>
                <w:noProof/>
                <w:webHidden/>
              </w:rPr>
              <w:instrText xml:space="preserve"> PAGEREF _Toc73098835 \h </w:instrText>
            </w:r>
            <w:r>
              <w:rPr>
                <w:noProof/>
                <w:webHidden/>
              </w:rPr>
            </w:r>
            <w:r>
              <w:rPr>
                <w:noProof/>
                <w:webHidden/>
              </w:rPr>
              <w:fldChar w:fldCharType="separate"/>
            </w:r>
            <w:r>
              <w:rPr>
                <w:noProof/>
                <w:webHidden/>
              </w:rPr>
              <w:t>xxxvi</w:t>
            </w:r>
            <w:r>
              <w:rPr>
                <w:noProof/>
                <w:webHidden/>
              </w:rPr>
              <w:fldChar w:fldCharType="end"/>
            </w:r>
          </w:hyperlink>
        </w:p>
        <w:p w14:paraId="7ED0462C" w14:textId="78C0587B" w:rsidR="00D20A4F" w:rsidRDefault="00D20A4F">
          <w:pPr>
            <w:pStyle w:val="TOC2"/>
            <w:tabs>
              <w:tab w:val="right" w:leader="dot" w:pos="9350"/>
            </w:tabs>
            <w:rPr>
              <w:rFonts w:eastAsiaTheme="minorEastAsia"/>
              <w:noProof/>
              <w:sz w:val="24"/>
              <w:szCs w:val="24"/>
              <w:lang w:val="en-GB" w:eastAsia="en-GB"/>
            </w:rPr>
          </w:pPr>
          <w:hyperlink w:anchor="_Toc73098836" w:history="1">
            <w:r w:rsidRPr="00FA02C7">
              <w:rPr>
                <w:rStyle w:val="Hyperlink"/>
                <w:rFonts w:ascii="Arial" w:hAnsi="Arial" w:cs="Arial"/>
                <w:noProof/>
              </w:rPr>
              <w:t>3.4 SAMPLE</w:t>
            </w:r>
            <w:r>
              <w:rPr>
                <w:noProof/>
                <w:webHidden/>
              </w:rPr>
              <w:tab/>
            </w:r>
            <w:r>
              <w:rPr>
                <w:noProof/>
                <w:webHidden/>
              </w:rPr>
              <w:fldChar w:fldCharType="begin"/>
            </w:r>
            <w:r>
              <w:rPr>
                <w:noProof/>
                <w:webHidden/>
              </w:rPr>
              <w:instrText xml:space="preserve"> PAGEREF _Toc73098836 \h </w:instrText>
            </w:r>
            <w:r>
              <w:rPr>
                <w:noProof/>
                <w:webHidden/>
              </w:rPr>
            </w:r>
            <w:r>
              <w:rPr>
                <w:noProof/>
                <w:webHidden/>
              </w:rPr>
              <w:fldChar w:fldCharType="separate"/>
            </w:r>
            <w:r>
              <w:rPr>
                <w:noProof/>
                <w:webHidden/>
              </w:rPr>
              <w:t>xli</w:t>
            </w:r>
            <w:r>
              <w:rPr>
                <w:noProof/>
                <w:webHidden/>
              </w:rPr>
              <w:fldChar w:fldCharType="end"/>
            </w:r>
          </w:hyperlink>
        </w:p>
        <w:p w14:paraId="1720F601" w14:textId="7C3AC1DF" w:rsidR="00D20A4F" w:rsidRDefault="00D20A4F">
          <w:pPr>
            <w:pStyle w:val="TOC2"/>
            <w:tabs>
              <w:tab w:val="right" w:leader="dot" w:pos="9350"/>
            </w:tabs>
            <w:rPr>
              <w:rFonts w:eastAsiaTheme="minorEastAsia"/>
              <w:noProof/>
              <w:sz w:val="24"/>
              <w:szCs w:val="24"/>
              <w:lang w:val="en-GB" w:eastAsia="en-GB"/>
            </w:rPr>
          </w:pPr>
          <w:hyperlink w:anchor="_Toc73098837" w:history="1">
            <w:r w:rsidRPr="00FA02C7">
              <w:rPr>
                <w:rStyle w:val="Hyperlink"/>
                <w:rFonts w:ascii="Arial" w:hAnsi="Arial" w:cs="Arial"/>
                <w:noProof/>
              </w:rPr>
              <w:t>3.5 RELIABILITY AND VALIDITY</w:t>
            </w:r>
            <w:r>
              <w:rPr>
                <w:noProof/>
                <w:webHidden/>
              </w:rPr>
              <w:tab/>
            </w:r>
            <w:r>
              <w:rPr>
                <w:noProof/>
                <w:webHidden/>
              </w:rPr>
              <w:fldChar w:fldCharType="begin"/>
            </w:r>
            <w:r>
              <w:rPr>
                <w:noProof/>
                <w:webHidden/>
              </w:rPr>
              <w:instrText xml:space="preserve"> PAGEREF _Toc73098837 \h </w:instrText>
            </w:r>
            <w:r>
              <w:rPr>
                <w:noProof/>
                <w:webHidden/>
              </w:rPr>
            </w:r>
            <w:r>
              <w:rPr>
                <w:noProof/>
                <w:webHidden/>
              </w:rPr>
              <w:fldChar w:fldCharType="separate"/>
            </w:r>
            <w:r>
              <w:rPr>
                <w:noProof/>
                <w:webHidden/>
              </w:rPr>
              <w:t>xli</w:t>
            </w:r>
            <w:r>
              <w:rPr>
                <w:noProof/>
                <w:webHidden/>
              </w:rPr>
              <w:fldChar w:fldCharType="end"/>
            </w:r>
          </w:hyperlink>
        </w:p>
        <w:p w14:paraId="668A4D1E" w14:textId="7E22D8D4" w:rsidR="00D20A4F" w:rsidRDefault="00D20A4F">
          <w:pPr>
            <w:pStyle w:val="TOC2"/>
            <w:tabs>
              <w:tab w:val="right" w:leader="dot" w:pos="9350"/>
            </w:tabs>
            <w:rPr>
              <w:rFonts w:eastAsiaTheme="minorEastAsia"/>
              <w:noProof/>
              <w:sz w:val="24"/>
              <w:szCs w:val="24"/>
              <w:lang w:val="en-GB" w:eastAsia="en-GB"/>
            </w:rPr>
          </w:pPr>
          <w:hyperlink w:anchor="_Toc73098838" w:history="1">
            <w:r w:rsidRPr="00FA02C7">
              <w:rPr>
                <w:rStyle w:val="Hyperlink"/>
                <w:rFonts w:ascii="Arial" w:hAnsi="Arial" w:cs="Arial"/>
                <w:noProof/>
              </w:rPr>
              <w:t>3.6 LIMITATIONS</w:t>
            </w:r>
            <w:r>
              <w:rPr>
                <w:noProof/>
                <w:webHidden/>
              </w:rPr>
              <w:tab/>
            </w:r>
            <w:r>
              <w:rPr>
                <w:noProof/>
                <w:webHidden/>
              </w:rPr>
              <w:fldChar w:fldCharType="begin"/>
            </w:r>
            <w:r>
              <w:rPr>
                <w:noProof/>
                <w:webHidden/>
              </w:rPr>
              <w:instrText xml:space="preserve"> PAGEREF _Toc73098838 \h </w:instrText>
            </w:r>
            <w:r>
              <w:rPr>
                <w:noProof/>
                <w:webHidden/>
              </w:rPr>
            </w:r>
            <w:r>
              <w:rPr>
                <w:noProof/>
                <w:webHidden/>
              </w:rPr>
              <w:fldChar w:fldCharType="separate"/>
            </w:r>
            <w:r>
              <w:rPr>
                <w:noProof/>
                <w:webHidden/>
              </w:rPr>
              <w:t>xlii</w:t>
            </w:r>
            <w:r>
              <w:rPr>
                <w:noProof/>
                <w:webHidden/>
              </w:rPr>
              <w:fldChar w:fldCharType="end"/>
            </w:r>
          </w:hyperlink>
        </w:p>
        <w:p w14:paraId="62BD600C" w14:textId="6D382659" w:rsidR="00D20A4F" w:rsidRDefault="00D20A4F">
          <w:pPr>
            <w:pStyle w:val="TOC2"/>
            <w:tabs>
              <w:tab w:val="right" w:leader="dot" w:pos="9350"/>
            </w:tabs>
            <w:rPr>
              <w:rFonts w:eastAsiaTheme="minorEastAsia"/>
              <w:noProof/>
              <w:sz w:val="24"/>
              <w:szCs w:val="24"/>
              <w:lang w:val="en-GB" w:eastAsia="en-GB"/>
            </w:rPr>
          </w:pPr>
          <w:hyperlink w:anchor="_Toc73098839" w:history="1">
            <w:r w:rsidRPr="00FA02C7">
              <w:rPr>
                <w:rStyle w:val="Hyperlink"/>
                <w:rFonts w:ascii="Arial" w:hAnsi="Arial" w:cs="Arial"/>
                <w:noProof/>
                <w:color w:val="034990" w:themeColor="hyperlink" w:themeShade="BF"/>
              </w:rPr>
              <w:t>3.7 ETHICAL ISSUES</w:t>
            </w:r>
            <w:r>
              <w:rPr>
                <w:noProof/>
                <w:webHidden/>
              </w:rPr>
              <w:tab/>
            </w:r>
            <w:r>
              <w:rPr>
                <w:noProof/>
                <w:webHidden/>
              </w:rPr>
              <w:fldChar w:fldCharType="begin"/>
            </w:r>
            <w:r>
              <w:rPr>
                <w:noProof/>
                <w:webHidden/>
              </w:rPr>
              <w:instrText xml:space="preserve"> PAGEREF _Toc73098839 \h </w:instrText>
            </w:r>
            <w:r>
              <w:rPr>
                <w:noProof/>
                <w:webHidden/>
              </w:rPr>
            </w:r>
            <w:r>
              <w:rPr>
                <w:noProof/>
                <w:webHidden/>
              </w:rPr>
              <w:fldChar w:fldCharType="separate"/>
            </w:r>
            <w:r>
              <w:rPr>
                <w:noProof/>
                <w:webHidden/>
              </w:rPr>
              <w:t>xlii</w:t>
            </w:r>
            <w:r>
              <w:rPr>
                <w:noProof/>
                <w:webHidden/>
              </w:rPr>
              <w:fldChar w:fldCharType="end"/>
            </w:r>
          </w:hyperlink>
        </w:p>
        <w:p w14:paraId="161A98A2" w14:textId="5E6D77D7" w:rsidR="00D20A4F" w:rsidRDefault="00D20A4F">
          <w:pPr>
            <w:pStyle w:val="TOC2"/>
            <w:tabs>
              <w:tab w:val="right" w:leader="dot" w:pos="9350"/>
            </w:tabs>
            <w:rPr>
              <w:rFonts w:eastAsiaTheme="minorEastAsia"/>
              <w:noProof/>
              <w:sz w:val="24"/>
              <w:szCs w:val="24"/>
              <w:lang w:val="en-GB" w:eastAsia="en-GB"/>
            </w:rPr>
          </w:pPr>
          <w:hyperlink w:anchor="_Toc73098840" w:history="1">
            <w:r w:rsidRPr="00FA02C7">
              <w:rPr>
                <w:rStyle w:val="Hyperlink"/>
                <w:rFonts w:ascii="Arial" w:hAnsi="Arial" w:cs="Arial"/>
                <w:noProof/>
              </w:rPr>
              <w:t>3.8 CONCLUSION</w:t>
            </w:r>
            <w:r>
              <w:rPr>
                <w:noProof/>
                <w:webHidden/>
              </w:rPr>
              <w:tab/>
            </w:r>
            <w:r>
              <w:rPr>
                <w:noProof/>
                <w:webHidden/>
              </w:rPr>
              <w:fldChar w:fldCharType="begin"/>
            </w:r>
            <w:r>
              <w:rPr>
                <w:noProof/>
                <w:webHidden/>
              </w:rPr>
              <w:instrText xml:space="preserve"> PAGEREF _Toc73098840 \h </w:instrText>
            </w:r>
            <w:r>
              <w:rPr>
                <w:noProof/>
                <w:webHidden/>
              </w:rPr>
            </w:r>
            <w:r>
              <w:rPr>
                <w:noProof/>
                <w:webHidden/>
              </w:rPr>
              <w:fldChar w:fldCharType="separate"/>
            </w:r>
            <w:r>
              <w:rPr>
                <w:noProof/>
                <w:webHidden/>
              </w:rPr>
              <w:t>xliii</w:t>
            </w:r>
            <w:r>
              <w:rPr>
                <w:noProof/>
                <w:webHidden/>
              </w:rPr>
              <w:fldChar w:fldCharType="end"/>
            </w:r>
          </w:hyperlink>
        </w:p>
        <w:p w14:paraId="155E4463" w14:textId="4C9BE7F5" w:rsidR="00D20A4F" w:rsidRDefault="00D20A4F">
          <w:pPr>
            <w:pStyle w:val="TOC2"/>
            <w:tabs>
              <w:tab w:val="right" w:leader="dot" w:pos="9350"/>
            </w:tabs>
            <w:rPr>
              <w:rFonts w:eastAsiaTheme="minorEastAsia"/>
              <w:noProof/>
              <w:sz w:val="24"/>
              <w:szCs w:val="24"/>
              <w:lang w:val="en-GB" w:eastAsia="en-GB"/>
            </w:rPr>
          </w:pPr>
          <w:hyperlink w:anchor="_Toc73098841" w:history="1">
            <w:r w:rsidRPr="00FA02C7">
              <w:rPr>
                <w:rStyle w:val="Hyperlink"/>
                <w:rFonts w:ascii="Arial" w:hAnsi="Arial" w:cs="Arial"/>
                <w:noProof/>
              </w:rPr>
              <w:t>4.1 DATA ANALYSIS</w:t>
            </w:r>
            <w:r>
              <w:rPr>
                <w:noProof/>
                <w:webHidden/>
              </w:rPr>
              <w:tab/>
            </w:r>
            <w:r>
              <w:rPr>
                <w:noProof/>
                <w:webHidden/>
              </w:rPr>
              <w:fldChar w:fldCharType="begin"/>
            </w:r>
            <w:r>
              <w:rPr>
                <w:noProof/>
                <w:webHidden/>
              </w:rPr>
              <w:instrText xml:space="preserve"> PAGEREF _Toc73098841 \h </w:instrText>
            </w:r>
            <w:r>
              <w:rPr>
                <w:noProof/>
                <w:webHidden/>
              </w:rPr>
            </w:r>
            <w:r>
              <w:rPr>
                <w:noProof/>
                <w:webHidden/>
              </w:rPr>
              <w:fldChar w:fldCharType="separate"/>
            </w:r>
            <w:r>
              <w:rPr>
                <w:noProof/>
                <w:webHidden/>
              </w:rPr>
              <w:t>xlv</w:t>
            </w:r>
            <w:r>
              <w:rPr>
                <w:noProof/>
                <w:webHidden/>
              </w:rPr>
              <w:fldChar w:fldCharType="end"/>
            </w:r>
          </w:hyperlink>
        </w:p>
        <w:p w14:paraId="5C725305" w14:textId="04245357" w:rsidR="00D20A4F" w:rsidRDefault="00D20A4F">
          <w:pPr>
            <w:pStyle w:val="TOC2"/>
            <w:tabs>
              <w:tab w:val="right" w:leader="dot" w:pos="9350"/>
            </w:tabs>
            <w:rPr>
              <w:rFonts w:eastAsiaTheme="minorEastAsia"/>
              <w:noProof/>
              <w:sz w:val="24"/>
              <w:szCs w:val="24"/>
              <w:lang w:val="en-GB" w:eastAsia="en-GB"/>
            </w:rPr>
          </w:pPr>
          <w:hyperlink w:anchor="_Toc73098842" w:history="1">
            <w:r w:rsidRPr="00FA02C7">
              <w:rPr>
                <w:rStyle w:val="Hyperlink"/>
                <w:rFonts w:ascii="Arial" w:hAnsi="Arial" w:cs="Arial"/>
                <w:noProof/>
              </w:rPr>
              <w:t>4.2 METHODS</w:t>
            </w:r>
            <w:r>
              <w:rPr>
                <w:noProof/>
                <w:webHidden/>
              </w:rPr>
              <w:tab/>
            </w:r>
            <w:r>
              <w:rPr>
                <w:noProof/>
                <w:webHidden/>
              </w:rPr>
              <w:fldChar w:fldCharType="begin"/>
            </w:r>
            <w:r>
              <w:rPr>
                <w:noProof/>
                <w:webHidden/>
              </w:rPr>
              <w:instrText xml:space="preserve"> PAGEREF _Toc73098842 \h </w:instrText>
            </w:r>
            <w:r>
              <w:rPr>
                <w:noProof/>
                <w:webHidden/>
              </w:rPr>
            </w:r>
            <w:r>
              <w:rPr>
                <w:noProof/>
                <w:webHidden/>
              </w:rPr>
              <w:fldChar w:fldCharType="separate"/>
            </w:r>
            <w:r>
              <w:rPr>
                <w:noProof/>
                <w:webHidden/>
              </w:rPr>
              <w:t>xlvi</w:t>
            </w:r>
            <w:r>
              <w:rPr>
                <w:noProof/>
                <w:webHidden/>
              </w:rPr>
              <w:fldChar w:fldCharType="end"/>
            </w:r>
          </w:hyperlink>
        </w:p>
        <w:p w14:paraId="28E7C47A" w14:textId="336DC702" w:rsidR="00D20A4F" w:rsidRDefault="00D20A4F">
          <w:pPr>
            <w:pStyle w:val="TOC2"/>
            <w:tabs>
              <w:tab w:val="right" w:leader="dot" w:pos="9350"/>
            </w:tabs>
            <w:rPr>
              <w:rFonts w:eastAsiaTheme="minorEastAsia"/>
              <w:noProof/>
              <w:sz w:val="24"/>
              <w:szCs w:val="24"/>
              <w:lang w:val="en-GB" w:eastAsia="en-GB"/>
            </w:rPr>
          </w:pPr>
          <w:hyperlink w:anchor="_Toc73098843" w:history="1">
            <w:r w:rsidRPr="00FA02C7">
              <w:rPr>
                <w:rStyle w:val="Hyperlink"/>
                <w:rFonts w:ascii="Arial" w:hAnsi="Arial" w:cs="Arial"/>
                <w:noProof/>
              </w:rPr>
              <w:t>4.3 DEMOGRAPHICS</w:t>
            </w:r>
            <w:r>
              <w:rPr>
                <w:noProof/>
                <w:webHidden/>
              </w:rPr>
              <w:tab/>
            </w:r>
            <w:r>
              <w:rPr>
                <w:noProof/>
                <w:webHidden/>
              </w:rPr>
              <w:fldChar w:fldCharType="begin"/>
            </w:r>
            <w:r>
              <w:rPr>
                <w:noProof/>
                <w:webHidden/>
              </w:rPr>
              <w:instrText xml:space="preserve"> PAGEREF _Toc73098843 \h </w:instrText>
            </w:r>
            <w:r>
              <w:rPr>
                <w:noProof/>
                <w:webHidden/>
              </w:rPr>
            </w:r>
            <w:r>
              <w:rPr>
                <w:noProof/>
                <w:webHidden/>
              </w:rPr>
              <w:fldChar w:fldCharType="separate"/>
            </w:r>
            <w:r>
              <w:rPr>
                <w:noProof/>
                <w:webHidden/>
              </w:rPr>
              <w:t>xlvi</w:t>
            </w:r>
            <w:r>
              <w:rPr>
                <w:noProof/>
                <w:webHidden/>
              </w:rPr>
              <w:fldChar w:fldCharType="end"/>
            </w:r>
          </w:hyperlink>
        </w:p>
        <w:p w14:paraId="5E69581B" w14:textId="3B0812CE" w:rsidR="00D20A4F" w:rsidRDefault="00D20A4F">
          <w:pPr>
            <w:pStyle w:val="TOC2"/>
            <w:tabs>
              <w:tab w:val="right" w:leader="dot" w:pos="9350"/>
            </w:tabs>
            <w:rPr>
              <w:rFonts w:eastAsiaTheme="minorEastAsia"/>
              <w:noProof/>
              <w:sz w:val="24"/>
              <w:szCs w:val="24"/>
              <w:lang w:val="en-GB" w:eastAsia="en-GB"/>
            </w:rPr>
          </w:pPr>
          <w:hyperlink w:anchor="_Toc73098844" w:history="1">
            <w:r w:rsidRPr="00FA02C7">
              <w:rPr>
                <w:rStyle w:val="Hyperlink"/>
                <w:rFonts w:ascii="Arial" w:hAnsi="Arial" w:cs="Arial"/>
                <w:noProof/>
              </w:rPr>
              <w:t>4.4 CONSUMER ATTRIBUTES</w:t>
            </w:r>
            <w:r>
              <w:rPr>
                <w:noProof/>
                <w:webHidden/>
              </w:rPr>
              <w:tab/>
            </w:r>
            <w:r>
              <w:rPr>
                <w:noProof/>
                <w:webHidden/>
              </w:rPr>
              <w:fldChar w:fldCharType="begin"/>
            </w:r>
            <w:r>
              <w:rPr>
                <w:noProof/>
                <w:webHidden/>
              </w:rPr>
              <w:instrText xml:space="preserve"> PAGEREF _Toc73098844 \h </w:instrText>
            </w:r>
            <w:r>
              <w:rPr>
                <w:noProof/>
                <w:webHidden/>
              </w:rPr>
            </w:r>
            <w:r>
              <w:rPr>
                <w:noProof/>
                <w:webHidden/>
              </w:rPr>
              <w:fldChar w:fldCharType="separate"/>
            </w:r>
            <w:r>
              <w:rPr>
                <w:noProof/>
                <w:webHidden/>
              </w:rPr>
              <w:t>xlvii</w:t>
            </w:r>
            <w:r>
              <w:rPr>
                <w:noProof/>
                <w:webHidden/>
              </w:rPr>
              <w:fldChar w:fldCharType="end"/>
            </w:r>
          </w:hyperlink>
        </w:p>
        <w:p w14:paraId="0A65F135" w14:textId="2D10D78F" w:rsidR="00D20A4F" w:rsidRDefault="00D20A4F">
          <w:pPr>
            <w:pStyle w:val="TOC2"/>
            <w:tabs>
              <w:tab w:val="right" w:leader="dot" w:pos="9350"/>
            </w:tabs>
            <w:rPr>
              <w:rFonts w:eastAsiaTheme="minorEastAsia"/>
              <w:noProof/>
              <w:sz w:val="24"/>
              <w:szCs w:val="24"/>
              <w:lang w:val="en-GB" w:eastAsia="en-GB"/>
            </w:rPr>
          </w:pPr>
          <w:hyperlink w:anchor="_Toc73098845" w:history="1">
            <w:r w:rsidRPr="00FA02C7">
              <w:rPr>
                <w:rStyle w:val="Hyperlink"/>
                <w:rFonts w:ascii="Arial" w:hAnsi="Arial" w:cs="Arial"/>
                <w:noProof/>
                <w:lang w:val="en-GB"/>
              </w:rPr>
              <w:t>4.5 CONSUMER BEHAVIOUR</w:t>
            </w:r>
            <w:r>
              <w:rPr>
                <w:noProof/>
                <w:webHidden/>
              </w:rPr>
              <w:tab/>
            </w:r>
            <w:r>
              <w:rPr>
                <w:noProof/>
                <w:webHidden/>
              </w:rPr>
              <w:fldChar w:fldCharType="begin"/>
            </w:r>
            <w:r>
              <w:rPr>
                <w:noProof/>
                <w:webHidden/>
              </w:rPr>
              <w:instrText xml:space="preserve"> PAGEREF _Toc73098845 \h </w:instrText>
            </w:r>
            <w:r>
              <w:rPr>
                <w:noProof/>
                <w:webHidden/>
              </w:rPr>
            </w:r>
            <w:r>
              <w:rPr>
                <w:noProof/>
                <w:webHidden/>
              </w:rPr>
              <w:fldChar w:fldCharType="separate"/>
            </w:r>
            <w:r>
              <w:rPr>
                <w:noProof/>
                <w:webHidden/>
              </w:rPr>
              <w:t>xlviii</w:t>
            </w:r>
            <w:r>
              <w:rPr>
                <w:noProof/>
                <w:webHidden/>
              </w:rPr>
              <w:fldChar w:fldCharType="end"/>
            </w:r>
          </w:hyperlink>
        </w:p>
        <w:p w14:paraId="03E3393A" w14:textId="5214FE8B" w:rsidR="00D20A4F" w:rsidRDefault="00D20A4F">
          <w:pPr>
            <w:pStyle w:val="TOC2"/>
            <w:tabs>
              <w:tab w:val="right" w:leader="dot" w:pos="9350"/>
            </w:tabs>
            <w:rPr>
              <w:rFonts w:eastAsiaTheme="minorEastAsia"/>
              <w:noProof/>
              <w:sz w:val="24"/>
              <w:szCs w:val="24"/>
              <w:lang w:val="en-GB" w:eastAsia="en-GB"/>
            </w:rPr>
          </w:pPr>
          <w:hyperlink w:anchor="_Toc73098846" w:history="1">
            <w:r w:rsidRPr="00FA02C7">
              <w:rPr>
                <w:rStyle w:val="Hyperlink"/>
                <w:rFonts w:ascii="Arial" w:hAnsi="Arial" w:cs="Arial"/>
                <w:noProof/>
                <w:lang w:val="en-GB"/>
              </w:rPr>
              <w:t>4.6 SUSTAINABILITY</w:t>
            </w:r>
            <w:r>
              <w:rPr>
                <w:noProof/>
                <w:webHidden/>
              </w:rPr>
              <w:tab/>
            </w:r>
            <w:r>
              <w:rPr>
                <w:noProof/>
                <w:webHidden/>
              </w:rPr>
              <w:fldChar w:fldCharType="begin"/>
            </w:r>
            <w:r>
              <w:rPr>
                <w:noProof/>
                <w:webHidden/>
              </w:rPr>
              <w:instrText xml:space="preserve"> PAGEREF _Toc73098846 \h </w:instrText>
            </w:r>
            <w:r>
              <w:rPr>
                <w:noProof/>
                <w:webHidden/>
              </w:rPr>
            </w:r>
            <w:r>
              <w:rPr>
                <w:noProof/>
                <w:webHidden/>
              </w:rPr>
              <w:fldChar w:fldCharType="separate"/>
            </w:r>
            <w:r>
              <w:rPr>
                <w:noProof/>
                <w:webHidden/>
              </w:rPr>
              <w:t>li</w:t>
            </w:r>
            <w:r>
              <w:rPr>
                <w:noProof/>
                <w:webHidden/>
              </w:rPr>
              <w:fldChar w:fldCharType="end"/>
            </w:r>
          </w:hyperlink>
        </w:p>
        <w:p w14:paraId="3F1717AC" w14:textId="1BE48B0D" w:rsidR="00D20A4F" w:rsidRDefault="00D20A4F">
          <w:pPr>
            <w:pStyle w:val="TOC2"/>
            <w:tabs>
              <w:tab w:val="right" w:leader="dot" w:pos="9350"/>
            </w:tabs>
            <w:rPr>
              <w:rFonts w:eastAsiaTheme="minorEastAsia"/>
              <w:noProof/>
              <w:sz w:val="24"/>
              <w:szCs w:val="24"/>
              <w:lang w:val="en-GB" w:eastAsia="en-GB"/>
            </w:rPr>
          </w:pPr>
          <w:hyperlink w:anchor="_Toc73098847" w:history="1">
            <w:r w:rsidRPr="00FA02C7">
              <w:rPr>
                <w:rStyle w:val="Hyperlink"/>
                <w:rFonts w:ascii="Arial" w:hAnsi="Arial" w:cs="Arial"/>
                <w:noProof/>
                <w:lang w:val="en-GB"/>
              </w:rPr>
              <w:t>4.7 PROMOTION OF A SUSTAINABLE BRAND IMAGE</w:t>
            </w:r>
            <w:r>
              <w:rPr>
                <w:noProof/>
                <w:webHidden/>
              </w:rPr>
              <w:tab/>
            </w:r>
            <w:r>
              <w:rPr>
                <w:noProof/>
                <w:webHidden/>
              </w:rPr>
              <w:fldChar w:fldCharType="begin"/>
            </w:r>
            <w:r>
              <w:rPr>
                <w:noProof/>
                <w:webHidden/>
              </w:rPr>
              <w:instrText xml:space="preserve"> PAGEREF _Toc73098847 \h </w:instrText>
            </w:r>
            <w:r>
              <w:rPr>
                <w:noProof/>
                <w:webHidden/>
              </w:rPr>
            </w:r>
            <w:r>
              <w:rPr>
                <w:noProof/>
                <w:webHidden/>
              </w:rPr>
              <w:fldChar w:fldCharType="separate"/>
            </w:r>
            <w:r>
              <w:rPr>
                <w:noProof/>
                <w:webHidden/>
              </w:rPr>
              <w:t>liii</w:t>
            </w:r>
            <w:r>
              <w:rPr>
                <w:noProof/>
                <w:webHidden/>
              </w:rPr>
              <w:fldChar w:fldCharType="end"/>
            </w:r>
          </w:hyperlink>
        </w:p>
        <w:p w14:paraId="73F404C3" w14:textId="6EF42229" w:rsidR="00D20A4F" w:rsidRDefault="00D20A4F">
          <w:pPr>
            <w:pStyle w:val="TOC2"/>
            <w:tabs>
              <w:tab w:val="right" w:leader="dot" w:pos="9350"/>
            </w:tabs>
            <w:rPr>
              <w:rFonts w:eastAsiaTheme="minorEastAsia"/>
              <w:noProof/>
              <w:sz w:val="24"/>
              <w:szCs w:val="24"/>
              <w:lang w:val="en-GB" w:eastAsia="en-GB"/>
            </w:rPr>
          </w:pPr>
          <w:hyperlink w:anchor="_Toc73098848" w:history="1">
            <w:r w:rsidRPr="00FA02C7">
              <w:rPr>
                <w:rStyle w:val="Hyperlink"/>
                <w:rFonts w:ascii="Arial" w:hAnsi="Arial" w:cs="Arial"/>
                <w:noProof/>
                <w:lang w:val="en-GB"/>
              </w:rPr>
              <w:t>4.8 CONSUMER ASSOCIATIONS</w:t>
            </w:r>
            <w:r>
              <w:rPr>
                <w:noProof/>
                <w:webHidden/>
              </w:rPr>
              <w:tab/>
            </w:r>
            <w:r>
              <w:rPr>
                <w:noProof/>
                <w:webHidden/>
              </w:rPr>
              <w:fldChar w:fldCharType="begin"/>
            </w:r>
            <w:r>
              <w:rPr>
                <w:noProof/>
                <w:webHidden/>
              </w:rPr>
              <w:instrText xml:space="preserve"> PAGEREF _Toc73098848 \h </w:instrText>
            </w:r>
            <w:r>
              <w:rPr>
                <w:noProof/>
                <w:webHidden/>
              </w:rPr>
            </w:r>
            <w:r>
              <w:rPr>
                <w:noProof/>
                <w:webHidden/>
              </w:rPr>
              <w:fldChar w:fldCharType="separate"/>
            </w:r>
            <w:r>
              <w:rPr>
                <w:noProof/>
                <w:webHidden/>
              </w:rPr>
              <w:t>lvi</w:t>
            </w:r>
            <w:r>
              <w:rPr>
                <w:noProof/>
                <w:webHidden/>
              </w:rPr>
              <w:fldChar w:fldCharType="end"/>
            </w:r>
          </w:hyperlink>
        </w:p>
        <w:p w14:paraId="7367A087" w14:textId="7E38E28B" w:rsidR="00D20A4F" w:rsidRDefault="00D20A4F">
          <w:pPr>
            <w:pStyle w:val="TOC2"/>
            <w:tabs>
              <w:tab w:val="right" w:leader="dot" w:pos="9350"/>
            </w:tabs>
            <w:rPr>
              <w:rFonts w:eastAsiaTheme="minorEastAsia"/>
              <w:noProof/>
              <w:sz w:val="24"/>
              <w:szCs w:val="24"/>
              <w:lang w:val="en-GB" w:eastAsia="en-GB"/>
            </w:rPr>
          </w:pPr>
          <w:hyperlink w:anchor="_Toc73098849" w:history="1">
            <w:r w:rsidRPr="00FA02C7">
              <w:rPr>
                <w:rStyle w:val="Hyperlink"/>
                <w:rFonts w:ascii="Arial" w:hAnsi="Arial" w:cs="Arial"/>
                <w:noProof/>
                <w:lang w:val="en-GB"/>
              </w:rPr>
              <w:t>4.9 THE FUTURE OF FAST FASHION</w:t>
            </w:r>
            <w:r>
              <w:rPr>
                <w:noProof/>
                <w:webHidden/>
              </w:rPr>
              <w:tab/>
            </w:r>
            <w:r>
              <w:rPr>
                <w:noProof/>
                <w:webHidden/>
              </w:rPr>
              <w:fldChar w:fldCharType="begin"/>
            </w:r>
            <w:r>
              <w:rPr>
                <w:noProof/>
                <w:webHidden/>
              </w:rPr>
              <w:instrText xml:space="preserve"> PAGEREF _Toc73098849 \h </w:instrText>
            </w:r>
            <w:r>
              <w:rPr>
                <w:noProof/>
                <w:webHidden/>
              </w:rPr>
            </w:r>
            <w:r>
              <w:rPr>
                <w:noProof/>
                <w:webHidden/>
              </w:rPr>
              <w:fldChar w:fldCharType="separate"/>
            </w:r>
            <w:r>
              <w:rPr>
                <w:noProof/>
                <w:webHidden/>
              </w:rPr>
              <w:t>lvii</w:t>
            </w:r>
            <w:r>
              <w:rPr>
                <w:noProof/>
                <w:webHidden/>
              </w:rPr>
              <w:fldChar w:fldCharType="end"/>
            </w:r>
          </w:hyperlink>
        </w:p>
        <w:p w14:paraId="69864643" w14:textId="3F7EC45B" w:rsidR="00D20A4F" w:rsidRDefault="00D20A4F">
          <w:pPr>
            <w:pStyle w:val="TOC2"/>
            <w:tabs>
              <w:tab w:val="right" w:leader="dot" w:pos="9350"/>
            </w:tabs>
            <w:rPr>
              <w:rFonts w:eastAsiaTheme="minorEastAsia"/>
              <w:noProof/>
              <w:sz w:val="24"/>
              <w:szCs w:val="24"/>
              <w:lang w:val="en-GB" w:eastAsia="en-GB"/>
            </w:rPr>
          </w:pPr>
          <w:hyperlink w:anchor="_Toc73098850" w:history="1">
            <w:r w:rsidRPr="00FA02C7">
              <w:rPr>
                <w:rStyle w:val="Hyperlink"/>
                <w:rFonts w:ascii="Arial" w:hAnsi="Arial" w:cs="Arial"/>
                <w:noProof/>
                <w:lang w:val="en-GB"/>
              </w:rPr>
              <w:t>4.10 CONCLUSION</w:t>
            </w:r>
            <w:r>
              <w:rPr>
                <w:noProof/>
                <w:webHidden/>
              </w:rPr>
              <w:tab/>
            </w:r>
            <w:r>
              <w:rPr>
                <w:noProof/>
                <w:webHidden/>
              </w:rPr>
              <w:fldChar w:fldCharType="begin"/>
            </w:r>
            <w:r>
              <w:rPr>
                <w:noProof/>
                <w:webHidden/>
              </w:rPr>
              <w:instrText xml:space="preserve"> PAGEREF _Toc73098850 \h </w:instrText>
            </w:r>
            <w:r>
              <w:rPr>
                <w:noProof/>
                <w:webHidden/>
              </w:rPr>
            </w:r>
            <w:r>
              <w:rPr>
                <w:noProof/>
                <w:webHidden/>
              </w:rPr>
              <w:fldChar w:fldCharType="separate"/>
            </w:r>
            <w:r>
              <w:rPr>
                <w:noProof/>
                <w:webHidden/>
              </w:rPr>
              <w:t>lviii</w:t>
            </w:r>
            <w:r>
              <w:rPr>
                <w:noProof/>
                <w:webHidden/>
              </w:rPr>
              <w:fldChar w:fldCharType="end"/>
            </w:r>
          </w:hyperlink>
        </w:p>
        <w:p w14:paraId="5F4275D8" w14:textId="2641E341" w:rsidR="00D20A4F" w:rsidRDefault="00D20A4F">
          <w:pPr>
            <w:pStyle w:val="TOC1"/>
            <w:tabs>
              <w:tab w:val="right" w:leader="dot" w:pos="9350"/>
            </w:tabs>
            <w:rPr>
              <w:rFonts w:eastAsiaTheme="minorEastAsia"/>
              <w:noProof/>
              <w:sz w:val="24"/>
              <w:szCs w:val="24"/>
              <w:lang w:val="en-GB" w:eastAsia="en-GB"/>
            </w:rPr>
          </w:pPr>
          <w:hyperlink w:anchor="_Toc73098851" w:history="1">
            <w:r w:rsidRPr="00FA02C7">
              <w:rPr>
                <w:rStyle w:val="Hyperlink"/>
                <w:rFonts w:ascii="Arial" w:hAnsi="Arial" w:cs="Arial"/>
                <w:noProof/>
              </w:rPr>
              <w:t>CHAPTER 5.0 CONCLUSION AND RECOMMENDATIONS</w:t>
            </w:r>
            <w:r>
              <w:rPr>
                <w:noProof/>
                <w:webHidden/>
              </w:rPr>
              <w:tab/>
            </w:r>
            <w:r>
              <w:rPr>
                <w:noProof/>
                <w:webHidden/>
              </w:rPr>
              <w:fldChar w:fldCharType="begin"/>
            </w:r>
            <w:r>
              <w:rPr>
                <w:noProof/>
                <w:webHidden/>
              </w:rPr>
              <w:instrText xml:space="preserve"> PAGEREF _Toc73098851 \h </w:instrText>
            </w:r>
            <w:r>
              <w:rPr>
                <w:noProof/>
                <w:webHidden/>
              </w:rPr>
            </w:r>
            <w:r>
              <w:rPr>
                <w:noProof/>
                <w:webHidden/>
              </w:rPr>
              <w:fldChar w:fldCharType="separate"/>
            </w:r>
            <w:r>
              <w:rPr>
                <w:noProof/>
                <w:webHidden/>
              </w:rPr>
              <w:t>lx</w:t>
            </w:r>
            <w:r>
              <w:rPr>
                <w:noProof/>
                <w:webHidden/>
              </w:rPr>
              <w:fldChar w:fldCharType="end"/>
            </w:r>
          </w:hyperlink>
        </w:p>
        <w:p w14:paraId="13AFC2D4" w14:textId="109A9224" w:rsidR="00D20A4F" w:rsidRDefault="00D20A4F">
          <w:pPr>
            <w:pStyle w:val="TOC2"/>
            <w:tabs>
              <w:tab w:val="right" w:leader="dot" w:pos="9350"/>
            </w:tabs>
            <w:rPr>
              <w:rFonts w:eastAsiaTheme="minorEastAsia"/>
              <w:noProof/>
              <w:sz w:val="24"/>
              <w:szCs w:val="24"/>
              <w:lang w:val="en-GB" w:eastAsia="en-GB"/>
            </w:rPr>
          </w:pPr>
          <w:hyperlink w:anchor="_Toc73098852" w:history="1">
            <w:r w:rsidRPr="00FA02C7">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_Toc73098852 \h </w:instrText>
            </w:r>
            <w:r>
              <w:rPr>
                <w:noProof/>
                <w:webHidden/>
              </w:rPr>
            </w:r>
            <w:r>
              <w:rPr>
                <w:noProof/>
                <w:webHidden/>
              </w:rPr>
              <w:fldChar w:fldCharType="separate"/>
            </w:r>
            <w:r>
              <w:rPr>
                <w:noProof/>
                <w:webHidden/>
              </w:rPr>
              <w:t>lx</w:t>
            </w:r>
            <w:r>
              <w:rPr>
                <w:noProof/>
                <w:webHidden/>
              </w:rPr>
              <w:fldChar w:fldCharType="end"/>
            </w:r>
          </w:hyperlink>
        </w:p>
        <w:p w14:paraId="58D1ECF2" w14:textId="317AE3F2" w:rsidR="00D20A4F" w:rsidRDefault="00D20A4F">
          <w:pPr>
            <w:pStyle w:val="TOC2"/>
            <w:tabs>
              <w:tab w:val="right" w:leader="dot" w:pos="9350"/>
            </w:tabs>
            <w:rPr>
              <w:rFonts w:eastAsiaTheme="minorEastAsia"/>
              <w:noProof/>
              <w:sz w:val="24"/>
              <w:szCs w:val="24"/>
              <w:lang w:val="en-GB" w:eastAsia="en-GB"/>
            </w:rPr>
          </w:pPr>
          <w:hyperlink w:anchor="_Toc73098853" w:history="1">
            <w:r w:rsidRPr="00FA02C7">
              <w:rPr>
                <w:rStyle w:val="Hyperlink"/>
                <w:rFonts w:ascii="Arial" w:hAnsi="Arial" w:cs="Arial"/>
                <w:noProof/>
                <w:lang w:val="en-GB"/>
              </w:rPr>
              <w:t>5.2 MAIN FINDINGS</w:t>
            </w:r>
            <w:r>
              <w:rPr>
                <w:noProof/>
                <w:webHidden/>
              </w:rPr>
              <w:tab/>
            </w:r>
            <w:r>
              <w:rPr>
                <w:noProof/>
                <w:webHidden/>
              </w:rPr>
              <w:fldChar w:fldCharType="begin"/>
            </w:r>
            <w:r>
              <w:rPr>
                <w:noProof/>
                <w:webHidden/>
              </w:rPr>
              <w:instrText xml:space="preserve"> PAGEREF _Toc73098853 \h </w:instrText>
            </w:r>
            <w:r>
              <w:rPr>
                <w:noProof/>
                <w:webHidden/>
              </w:rPr>
            </w:r>
            <w:r>
              <w:rPr>
                <w:noProof/>
                <w:webHidden/>
              </w:rPr>
              <w:fldChar w:fldCharType="separate"/>
            </w:r>
            <w:r>
              <w:rPr>
                <w:noProof/>
                <w:webHidden/>
              </w:rPr>
              <w:t>lx</w:t>
            </w:r>
            <w:r>
              <w:rPr>
                <w:noProof/>
                <w:webHidden/>
              </w:rPr>
              <w:fldChar w:fldCharType="end"/>
            </w:r>
          </w:hyperlink>
        </w:p>
        <w:p w14:paraId="087BE705" w14:textId="79F7CC39" w:rsidR="00D20A4F" w:rsidRDefault="00D20A4F">
          <w:pPr>
            <w:pStyle w:val="TOC2"/>
            <w:tabs>
              <w:tab w:val="right" w:leader="dot" w:pos="9350"/>
            </w:tabs>
            <w:rPr>
              <w:rFonts w:eastAsiaTheme="minorEastAsia"/>
              <w:noProof/>
              <w:sz w:val="24"/>
              <w:szCs w:val="24"/>
              <w:lang w:val="en-GB" w:eastAsia="en-GB"/>
            </w:rPr>
          </w:pPr>
          <w:hyperlink w:anchor="_Toc73098854" w:history="1">
            <w:r w:rsidRPr="00FA02C7">
              <w:rPr>
                <w:rStyle w:val="Hyperlink"/>
                <w:rFonts w:ascii="Arial" w:hAnsi="Arial" w:cs="Arial"/>
                <w:noProof/>
                <w:lang w:val="en-GB"/>
              </w:rPr>
              <w:t>5.4 LIMITATIONS</w:t>
            </w:r>
            <w:r>
              <w:rPr>
                <w:noProof/>
                <w:webHidden/>
              </w:rPr>
              <w:tab/>
            </w:r>
            <w:r>
              <w:rPr>
                <w:noProof/>
                <w:webHidden/>
              </w:rPr>
              <w:fldChar w:fldCharType="begin"/>
            </w:r>
            <w:r>
              <w:rPr>
                <w:noProof/>
                <w:webHidden/>
              </w:rPr>
              <w:instrText xml:space="preserve"> PAGEREF _Toc73098854 \h </w:instrText>
            </w:r>
            <w:r>
              <w:rPr>
                <w:noProof/>
                <w:webHidden/>
              </w:rPr>
            </w:r>
            <w:r>
              <w:rPr>
                <w:noProof/>
                <w:webHidden/>
              </w:rPr>
              <w:fldChar w:fldCharType="separate"/>
            </w:r>
            <w:r>
              <w:rPr>
                <w:noProof/>
                <w:webHidden/>
              </w:rPr>
              <w:t>lxi</w:t>
            </w:r>
            <w:r>
              <w:rPr>
                <w:noProof/>
                <w:webHidden/>
              </w:rPr>
              <w:fldChar w:fldCharType="end"/>
            </w:r>
          </w:hyperlink>
        </w:p>
        <w:p w14:paraId="145A5BE6" w14:textId="093CEA6D" w:rsidR="00D20A4F" w:rsidRDefault="00D20A4F">
          <w:pPr>
            <w:pStyle w:val="TOC2"/>
            <w:tabs>
              <w:tab w:val="right" w:leader="dot" w:pos="9350"/>
            </w:tabs>
            <w:rPr>
              <w:rFonts w:eastAsiaTheme="minorEastAsia"/>
              <w:noProof/>
              <w:sz w:val="24"/>
              <w:szCs w:val="24"/>
              <w:lang w:val="en-GB" w:eastAsia="en-GB"/>
            </w:rPr>
          </w:pPr>
          <w:hyperlink w:anchor="_Toc73098855" w:history="1">
            <w:r w:rsidRPr="00FA02C7">
              <w:rPr>
                <w:rStyle w:val="Hyperlink"/>
                <w:rFonts w:ascii="Arial" w:hAnsi="Arial" w:cs="Arial"/>
                <w:noProof/>
                <w:lang w:val="en-GB"/>
              </w:rPr>
              <w:t>5.5 ACHIEVEMENT OF OBJECTIVES</w:t>
            </w:r>
            <w:r>
              <w:rPr>
                <w:noProof/>
                <w:webHidden/>
              </w:rPr>
              <w:tab/>
            </w:r>
            <w:r>
              <w:rPr>
                <w:noProof/>
                <w:webHidden/>
              </w:rPr>
              <w:fldChar w:fldCharType="begin"/>
            </w:r>
            <w:r>
              <w:rPr>
                <w:noProof/>
                <w:webHidden/>
              </w:rPr>
              <w:instrText xml:space="preserve"> PAGEREF _Toc73098855 \h </w:instrText>
            </w:r>
            <w:r>
              <w:rPr>
                <w:noProof/>
                <w:webHidden/>
              </w:rPr>
            </w:r>
            <w:r>
              <w:rPr>
                <w:noProof/>
                <w:webHidden/>
              </w:rPr>
              <w:fldChar w:fldCharType="separate"/>
            </w:r>
            <w:r>
              <w:rPr>
                <w:noProof/>
                <w:webHidden/>
              </w:rPr>
              <w:t>lxii</w:t>
            </w:r>
            <w:r>
              <w:rPr>
                <w:noProof/>
                <w:webHidden/>
              </w:rPr>
              <w:fldChar w:fldCharType="end"/>
            </w:r>
          </w:hyperlink>
        </w:p>
        <w:p w14:paraId="6984390E" w14:textId="6FC8C7AA" w:rsidR="00D20A4F" w:rsidRDefault="00D20A4F">
          <w:pPr>
            <w:pStyle w:val="TOC2"/>
            <w:tabs>
              <w:tab w:val="right" w:leader="dot" w:pos="9350"/>
            </w:tabs>
            <w:rPr>
              <w:rFonts w:eastAsiaTheme="minorEastAsia"/>
              <w:noProof/>
              <w:sz w:val="24"/>
              <w:szCs w:val="24"/>
              <w:lang w:val="en-GB" w:eastAsia="en-GB"/>
            </w:rPr>
          </w:pPr>
          <w:hyperlink w:anchor="_Toc73098856" w:history="1">
            <w:r w:rsidRPr="00FA02C7">
              <w:rPr>
                <w:rStyle w:val="Hyperlink"/>
                <w:rFonts w:ascii="Arial" w:hAnsi="Arial" w:cs="Arial"/>
                <w:noProof/>
                <w:lang w:val="en-GB"/>
              </w:rPr>
              <w:t>5.6 RECOMMENDATIONS FOR FUTURE STUDY</w:t>
            </w:r>
            <w:r>
              <w:rPr>
                <w:noProof/>
                <w:webHidden/>
              </w:rPr>
              <w:tab/>
            </w:r>
            <w:r>
              <w:rPr>
                <w:noProof/>
                <w:webHidden/>
              </w:rPr>
              <w:fldChar w:fldCharType="begin"/>
            </w:r>
            <w:r>
              <w:rPr>
                <w:noProof/>
                <w:webHidden/>
              </w:rPr>
              <w:instrText xml:space="preserve"> PAGEREF _Toc73098856 \h </w:instrText>
            </w:r>
            <w:r>
              <w:rPr>
                <w:noProof/>
                <w:webHidden/>
              </w:rPr>
            </w:r>
            <w:r>
              <w:rPr>
                <w:noProof/>
                <w:webHidden/>
              </w:rPr>
              <w:fldChar w:fldCharType="separate"/>
            </w:r>
            <w:r>
              <w:rPr>
                <w:noProof/>
                <w:webHidden/>
              </w:rPr>
              <w:t>lxiii</w:t>
            </w:r>
            <w:r>
              <w:rPr>
                <w:noProof/>
                <w:webHidden/>
              </w:rPr>
              <w:fldChar w:fldCharType="end"/>
            </w:r>
          </w:hyperlink>
        </w:p>
        <w:p w14:paraId="108DB843" w14:textId="6D9180EB" w:rsidR="00D20A4F" w:rsidRDefault="00D20A4F">
          <w:pPr>
            <w:pStyle w:val="TOC2"/>
            <w:tabs>
              <w:tab w:val="right" w:leader="dot" w:pos="9350"/>
            </w:tabs>
            <w:rPr>
              <w:rFonts w:eastAsiaTheme="minorEastAsia"/>
              <w:noProof/>
              <w:sz w:val="24"/>
              <w:szCs w:val="24"/>
              <w:lang w:val="en-GB" w:eastAsia="en-GB"/>
            </w:rPr>
          </w:pPr>
          <w:hyperlink w:anchor="_Toc73098857" w:history="1">
            <w:r w:rsidRPr="00FA02C7">
              <w:rPr>
                <w:rStyle w:val="Hyperlink"/>
                <w:rFonts w:ascii="Arial" w:hAnsi="Arial" w:cs="Arial"/>
                <w:noProof/>
                <w:lang w:val="en-GB"/>
              </w:rPr>
              <w:t>5.7 SELF REFLECTIONS</w:t>
            </w:r>
            <w:r>
              <w:rPr>
                <w:noProof/>
                <w:webHidden/>
              </w:rPr>
              <w:tab/>
            </w:r>
            <w:r>
              <w:rPr>
                <w:noProof/>
                <w:webHidden/>
              </w:rPr>
              <w:fldChar w:fldCharType="begin"/>
            </w:r>
            <w:r>
              <w:rPr>
                <w:noProof/>
                <w:webHidden/>
              </w:rPr>
              <w:instrText xml:space="preserve"> PAGEREF _Toc73098857 \h </w:instrText>
            </w:r>
            <w:r>
              <w:rPr>
                <w:noProof/>
                <w:webHidden/>
              </w:rPr>
            </w:r>
            <w:r>
              <w:rPr>
                <w:noProof/>
                <w:webHidden/>
              </w:rPr>
              <w:fldChar w:fldCharType="separate"/>
            </w:r>
            <w:r>
              <w:rPr>
                <w:noProof/>
                <w:webHidden/>
              </w:rPr>
              <w:t>lxiv</w:t>
            </w:r>
            <w:r>
              <w:rPr>
                <w:noProof/>
                <w:webHidden/>
              </w:rPr>
              <w:fldChar w:fldCharType="end"/>
            </w:r>
          </w:hyperlink>
        </w:p>
        <w:p w14:paraId="27E2A494" w14:textId="5F470E02" w:rsidR="00D20A4F" w:rsidRDefault="00D20A4F">
          <w:pPr>
            <w:pStyle w:val="TOC2"/>
            <w:tabs>
              <w:tab w:val="right" w:leader="dot" w:pos="9350"/>
            </w:tabs>
            <w:rPr>
              <w:rFonts w:eastAsiaTheme="minorEastAsia"/>
              <w:noProof/>
              <w:sz w:val="24"/>
              <w:szCs w:val="24"/>
              <w:lang w:val="en-GB" w:eastAsia="en-GB"/>
            </w:rPr>
          </w:pPr>
          <w:hyperlink w:anchor="_Toc73098858" w:history="1">
            <w:r w:rsidRPr="00FA02C7">
              <w:rPr>
                <w:rStyle w:val="Hyperlink"/>
                <w:rFonts w:ascii="Arial" w:hAnsi="Arial" w:cs="Arial"/>
                <w:noProof/>
                <w:lang w:val="en-GB"/>
              </w:rPr>
              <w:t>5.8 CONCLUSION</w:t>
            </w:r>
            <w:r>
              <w:rPr>
                <w:noProof/>
                <w:webHidden/>
              </w:rPr>
              <w:tab/>
            </w:r>
            <w:r>
              <w:rPr>
                <w:noProof/>
                <w:webHidden/>
              </w:rPr>
              <w:fldChar w:fldCharType="begin"/>
            </w:r>
            <w:r>
              <w:rPr>
                <w:noProof/>
                <w:webHidden/>
              </w:rPr>
              <w:instrText xml:space="preserve"> PAGEREF _Toc73098858 \h </w:instrText>
            </w:r>
            <w:r>
              <w:rPr>
                <w:noProof/>
                <w:webHidden/>
              </w:rPr>
            </w:r>
            <w:r>
              <w:rPr>
                <w:noProof/>
                <w:webHidden/>
              </w:rPr>
              <w:fldChar w:fldCharType="separate"/>
            </w:r>
            <w:r>
              <w:rPr>
                <w:noProof/>
                <w:webHidden/>
              </w:rPr>
              <w:t>lxiv</w:t>
            </w:r>
            <w:r>
              <w:rPr>
                <w:noProof/>
                <w:webHidden/>
              </w:rPr>
              <w:fldChar w:fldCharType="end"/>
            </w:r>
          </w:hyperlink>
        </w:p>
        <w:p w14:paraId="03165D52" w14:textId="3CD08B1F" w:rsidR="6573BF71" w:rsidRDefault="6573BF71" w:rsidP="6573BF71">
          <w:pPr>
            <w:pStyle w:val="TOC2"/>
            <w:tabs>
              <w:tab w:val="right" w:leader="dot" w:pos="9360"/>
            </w:tabs>
          </w:pPr>
          <w:r>
            <w:fldChar w:fldCharType="end"/>
          </w:r>
        </w:p>
      </w:sdtContent>
    </w:sdt>
    <w:p w14:paraId="28627736" w14:textId="6BB7F50F" w:rsidR="01270121" w:rsidRDefault="01270121" w:rsidP="6573BF71">
      <w:pPr>
        <w:rPr>
          <w:b/>
          <w:bCs/>
          <w:color w:val="4471C4"/>
        </w:rPr>
      </w:pPr>
    </w:p>
    <w:p w14:paraId="6FD031E7" w14:textId="0CA1E51D" w:rsidR="776048B9" w:rsidRDefault="776048B9" w:rsidP="6573BF71">
      <w:pPr>
        <w:rPr>
          <w:b/>
          <w:bCs/>
          <w:color w:val="000000" w:themeColor="text1"/>
        </w:rPr>
      </w:pPr>
    </w:p>
    <w:p w14:paraId="79843B7E" w14:textId="6A503071" w:rsidR="776048B9" w:rsidRDefault="776048B9" w:rsidP="6573BF71">
      <w:pPr>
        <w:rPr>
          <w:b/>
          <w:bCs/>
          <w:color w:val="000000" w:themeColor="text1"/>
        </w:rPr>
      </w:pPr>
    </w:p>
    <w:p w14:paraId="40333EE6" w14:textId="447E9D7D" w:rsidR="776048B9" w:rsidRDefault="776048B9" w:rsidP="6573BF71">
      <w:pPr>
        <w:rPr>
          <w:b/>
          <w:bCs/>
          <w:color w:val="000000" w:themeColor="text1"/>
        </w:rPr>
      </w:pPr>
    </w:p>
    <w:p w14:paraId="3F220C76" w14:textId="1C9FB1F8" w:rsidR="776048B9" w:rsidRDefault="776048B9" w:rsidP="6573BF71">
      <w:pPr>
        <w:rPr>
          <w:b/>
          <w:bCs/>
          <w:color w:val="000000" w:themeColor="text1"/>
        </w:rPr>
      </w:pPr>
    </w:p>
    <w:p w14:paraId="785D63F6" w14:textId="0A07892F" w:rsidR="776048B9" w:rsidRDefault="776048B9" w:rsidP="6573BF71">
      <w:pPr>
        <w:rPr>
          <w:b/>
          <w:bCs/>
          <w:color w:val="000000" w:themeColor="text1"/>
        </w:rPr>
      </w:pPr>
    </w:p>
    <w:p w14:paraId="2335ACCC" w14:textId="13AF0763" w:rsidR="776048B9" w:rsidRDefault="776048B9" w:rsidP="6573BF71">
      <w:pPr>
        <w:rPr>
          <w:b/>
          <w:bCs/>
          <w:color w:val="000000" w:themeColor="text1"/>
        </w:rPr>
      </w:pPr>
    </w:p>
    <w:p w14:paraId="407AA4C5" w14:textId="154E3CB7" w:rsidR="776048B9" w:rsidRDefault="776048B9" w:rsidP="6573BF71">
      <w:pPr>
        <w:rPr>
          <w:b/>
          <w:bCs/>
          <w:color w:val="000000" w:themeColor="text1"/>
        </w:rPr>
      </w:pPr>
    </w:p>
    <w:p w14:paraId="20D62DA5" w14:textId="350D46D6" w:rsidR="776048B9" w:rsidRDefault="776048B9" w:rsidP="6573BF71">
      <w:pPr>
        <w:rPr>
          <w:b/>
          <w:bCs/>
          <w:color w:val="000000" w:themeColor="text1"/>
        </w:rPr>
      </w:pPr>
    </w:p>
    <w:p w14:paraId="4199A3E6" w14:textId="43D69528" w:rsidR="776048B9" w:rsidRDefault="776048B9" w:rsidP="6573BF71">
      <w:pPr>
        <w:rPr>
          <w:b/>
          <w:bCs/>
          <w:color w:val="000000" w:themeColor="text1"/>
        </w:rPr>
      </w:pPr>
    </w:p>
    <w:p w14:paraId="1A1927BA" w14:textId="15538CA1" w:rsidR="776048B9" w:rsidRDefault="776048B9" w:rsidP="6573BF71">
      <w:pPr>
        <w:rPr>
          <w:b/>
          <w:bCs/>
          <w:color w:val="000000" w:themeColor="text1"/>
        </w:rPr>
      </w:pPr>
    </w:p>
    <w:p w14:paraId="0F92623A" w14:textId="26D66015" w:rsidR="776048B9" w:rsidRDefault="776048B9" w:rsidP="6573BF71">
      <w:pPr>
        <w:rPr>
          <w:b/>
          <w:bCs/>
          <w:color w:val="000000" w:themeColor="text1"/>
        </w:rPr>
      </w:pPr>
    </w:p>
    <w:p w14:paraId="7CE5EA7B" w14:textId="4E9C014B" w:rsidR="776048B9" w:rsidRDefault="776048B9" w:rsidP="6573BF71">
      <w:pPr>
        <w:rPr>
          <w:b/>
          <w:bCs/>
          <w:color w:val="000000" w:themeColor="text1"/>
        </w:rPr>
      </w:pPr>
    </w:p>
    <w:p w14:paraId="023C89AE" w14:textId="77777777" w:rsidR="00E5377A" w:rsidRDefault="00E5377A" w:rsidP="00E5377A">
      <w:pPr>
        <w:spacing w:line="600" w:lineRule="auto"/>
        <w:rPr>
          <w:b/>
          <w:bCs/>
          <w:color w:val="000000" w:themeColor="text1"/>
        </w:rPr>
      </w:pPr>
    </w:p>
    <w:p w14:paraId="07110C72" w14:textId="77777777" w:rsidR="00505E3F" w:rsidRDefault="00505E3F" w:rsidP="00E5377A">
      <w:pPr>
        <w:spacing w:line="600" w:lineRule="auto"/>
        <w:jc w:val="center"/>
        <w:rPr>
          <w:rFonts w:ascii="Arial" w:hAnsi="Arial" w:cs="Arial"/>
          <w:b/>
          <w:bCs/>
          <w:color w:val="4471C4"/>
        </w:rPr>
      </w:pPr>
    </w:p>
    <w:p w14:paraId="7919D789" w14:textId="77777777" w:rsidR="00505E3F" w:rsidRDefault="00505E3F" w:rsidP="00E5377A">
      <w:pPr>
        <w:spacing w:line="600" w:lineRule="auto"/>
        <w:jc w:val="center"/>
        <w:rPr>
          <w:rFonts w:ascii="Arial" w:hAnsi="Arial" w:cs="Arial"/>
          <w:b/>
          <w:bCs/>
          <w:color w:val="4471C4"/>
        </w:rPr>
      </w:pPr>
    </w:p>
    <w:p w14:paraId="03E78B57" w14:textId="77777777" w:rsidR="00505E3F" w:rsidRDefault="00505E3F" w:rsidP="00E5377A">
      <w:pPr>
        <w:spacing w:line="600" w:lineRule="auto"/>
        <w:jc w:val="center"/>
        <w:rPr>
          <w:rFonts w:ascii="Arial" w:hAnsi="Arial" w:cs="Arial"/>
          <w:b/>
          <w:bCs/>
          <w:color w:val="4471C4"/>
        </w:rPr>
      </w:pPr>
    </w:p>
    <w:p w14:paraId="7E80B0AD" w14:textId="77777777" w:rsidR="00505E3F" w:rsidRDefault="00505E3F" w:rsidP="00E5377A">
      <w:pPr>
        <w:spacing w:line="600" w:lineRule="auto"/>
        <w:jc w:val="center"/>
        <w:rPr>
          <w:rFonts w:ascii="Arial" w:hAnsi="Arial" w:cs="Arial"/>
          <w:b/>
          <w:bCs/>
          <w:color w:val="4471C4"/>
        </w:rPr>
      </w:pPr>
    </w:p>
    <w:p w14:paraId="6197ED48" w14:textId="77777777" w:rsidR="00505E3F" w:rsidRDefault="00505E3F" w:rsidP="00E5377A">
      <w:pPr>
        <w:spacing w:line="600" w:lineRule="auto"/>
        <w:jc w:val="center"/>
        <w:rPr>
          <w:rFonts w:ascii="Arial" w:hAnsi="Arial" w:cs="Arial"/>
          <w:b/>
          <w:bCs/>
          <w:color w:val="4471C4"/>
        </w:rPr>
      </w:pPr>
    </w:p>
    <w:p w14:paraId="603BE78B" w14:textId="77777777" w:rsidR="00505E3F" w:rsidRDefault="00505E3F" w:rsidP="00E5377A">
      <w:pPr>
        <w:spacing w:line="600" w:lineRule="auto"/>
        <w:jc w:val="center"/>
        <w:rPr>
          <w:rFonts w:ascii="Arial" w:hAnsi="Arial" w:cs="Arial"/>
          <w:b/>
          <w:bCs/>
          <w:color w:val="4471C4"/>
        </w:rPr>
      </w:pPr>
    </w:p>
    <w:p w14:paraId="197F2EE9" w14:textId="77777777" w:rsidR="00D20A4F" w:rsidRDefault="00D20A4F" w:rsidP="00E5377A">
      <w:pPr>
        <w:spacing w:line="600" w:lineRule="auto"/>
        <w:jc w:val="center"/>
        <w:rPr>
          <w:rFonts w:ascii="Arial" w:hAnsi="Arial" w:cs="Arial"/>
          <w:b/>
          <w:bCs/>
          <w:color w:val="4471C4"/>
        </w:rPr>
      </w:pPr>
    </w:p>
    <w:p w14:paraId="497A913C" w14:textId="77777777" w:rsidR="00D20A4F" w:rsidRDefault="00D20A4F" w:rsidP="00E5377A">
      <w:pPr>
        <w:spacing w:line="600" w:lineRule="auto"/>
        <w:jc w:val="center"/>
        <w:rPr>
          <w:rFonts w:ascii="Arial" w:hAnsi="Arial" w:cs="Arial"/>
          <w:b/>
          <w:bCs/>
          <w:color w:val="4471C4"/>
        </w:rPr>
      </w:pPr>
    </w:p>
    <w:p w14:paraId="0CE2976B" w14:textId="77777777" w:rsidR="00D20A4F" w:rsidRDefault="00D20A4F" w:rsidP="00E5377A">
      <w:pPr>
        <w:spacing w:line="600" w:lineRule="auto"/>
        <w:jc w:val="center"/>
        <w:rPr>
          <w:rFonts w:ascii="Arial" w:hAnsi="Arial" w:cs="Arial"/>
          <w:b/>
          <w:bCs/>
          <w:color w:val="4471C4"/>
        </w:rPr>
      </w:pPr>
    </w:p>
    <w:p w14:paraId="4766138F" w14:textId="77777777" w:rsidR="00D20A4F" w:rsidRDefault="00D20A4F" w:rsidP="00E5377A">
      <w:pPr>
        <w:spacing w:line="600" w:lineRule="auto"/>
        <w:jc w:val="center"/>
        <w:rPr>
          <w:rFonts w:ascii="Arial" w:hAnsi="Arial" w:cs="Arial"/>
          <w:b/>
          <w:bCs/>
          <w:color w:val="4471C4"/>
        </w:rPr>
      </w:pPr>
    </w:p>
    <w:p w14:paraId="23D95E21" w14:textId="77777777" w:rsidR="00D20A4F" w:rsidRDefault="00D20A4F" w:rsidP="00E5377A">
      <w:pPr>
        <w:spacing w:line="600" w:lineRule="auto"/>
        <w:jc w:val="center"/>
        <w:rPr>
          <w:rFonts w:ascii="Arial" w:hAnsi="Arial" w:cs="Arial"/>
          <w:b/>
          <w:bCs/>
          <w:color w:val="4471C4"/>
        </w:rPr>
      </w:pPr>
    </w:p>
    <w:p w14:paraId="0DF9301B" w14:textId="320924E6" w:rsidR="776048B9" w:rsidRPr="00505E3F" w:rsidRDefault="393CC69D" w:rsidP="00E5377A">
      <w:pPr>
        <w:spacing w:line="600" w:lineRule="auto"/>
        <w:jc w:val="center"/>
        <w:rPr>
          <w:rFonts w:ascii="Arial" w:hAnsi="Arial" w:cs="Arial"/>
          <w:b/>
          <w:bCs/>
          <w:color w:val="4471C4"/>
        </w:rPr>
      </w:pPr>
      <w:r w:rsidRPr="00505E3F">
        <w:rPr>
          <w:rFonts w:ascii="Arial" w:hAnsi="Arial" w:cs="Arial"/>
          <w:b/>
          <w:bCs/>
          <w:color w:val="4471C4"/>
        </w:rPr>
        <w:lastRenderedPageBreak/>
        <w:t>LIST OF FIGURES</w:t>
      </w:r>
    </w:p>
    <w:p w14:paraId="62E07586" w14:textId="77777777" w:rsidR="00E5377A" w:rsidRPr="00505E3F" w:rsidRDefault="00E5377A" w:rsidP="00E5377A">
      <w:pPr>
        <w:spacing w:line="600" w:lineRule="auto"/>
        <w:rPr>
          <w:rFonts w:ascii="Arial" w:hAnsi="Arial" w:cs="Arial"/>
          <w:b/>
          <w:bCs/>
          <w:color w:val="4471C4"/>
          <w:sz w:val="22"/>
          <w:szCs w:val="22"/>
        </w:rPr>
      </w:pPr>
    </w:p>
    <w:p w14:paraId="7AF2918B" w14:textId="7D628E86" w:rsidR="776048B9" w:rsidRPr="00505E3F" w:rsidRDefault="595B9440"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Figure</w:t>
      </w:r>
      <w:r w:rsidR="55568FB4" w:rsidRPr="00505E3F">
        <w:rPr>
          <w:rFonts w:ascii="Arial" w:hAnsi="Arial" w:cs="Arial"/>
          <w:color w:val="000000" w:themeColor="text1"/>
          <w:sz w:val="22"/>
          <w:szCs w:val="22"/>
        </w:rPr>
        <w:t xml:space="preserve"> 1.1</w:t>
      </w:r>
      <w:r w:rsidRPr="00505E3F">
        <w:rPr>
          <w:rFonts w:ascii="Arial" w:hAnsi="Arial" w:cs="Arial"/>
          <w:color w:val="000000" w:themeColor="text1"/>
          <w:sz w:val="22"/>
          <w:szCs w:val="22"/>
        </w:rPr>
        <w:t xml:space="preserve"> The Research Onion        </w:t>
      </w:r>
    </w:p>
    <w:p w14:paraId="61B56925" w14:textId="12E39A0F" w:rsidR="776048B9" w:rsidRPr="00505E3F" w:rsidRDefault="3DED2263"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 xml:space="preserve">Figure 2.1 Most </w:t>
      </w:r>
      <w:r w:rsidR="43C87DE9" w:rsidRPr="00505E3F">
        <w:rPr>
          <w:rFonts w:ascii="Arial" w:hAnsi="Arial" w:cs="Arial"/>
          <w:color w:val="000000" w:themeColor="text1"/>
          <w:sz w:val="22"/>
          <w:szCs w:val="22"/>
        </w:rPr>
        <w:t>p</w:t>
      </w:r>
      <w:r w:rsidRPr="00505E3F">
        <w:rPr>
          <w:rFonts w:ascii="Arial" w:hAnsi="Arial" w:cs="Arial"/>
          <w:color w:val="000000" w:themeColor="text1"/>
          <w:sz w:val="22"/>
          <w:szCs w:val="22"/>
        </w:rPr>
        <w:t xml:space="preserve">opular </w:t>
      </w:r>
      <w:r w:rsidR="4778C214" w:rsidRPr="00505E3F">
        <w:rPr>
          <w:rFonts w:ascii="Arial" w:hAnsi="Arial" w:cs="Arial"/>
          <w:color w:val="000000" w:themeColor="text1"/>
          <w:sz w:val="22"/>
          <w:szCs w:val="22"/>
        </w:rPr>
        <w:t>f</w:t>
      </w:r>
      <w:r w:rsidR="50B2C4C6" w:rsidRPr="00505E3F">
        <w:rPr>
          <w:rFonts w:ascii="Arial" w:hAnsi="Arial" w:cs="Arial"/>
          <w:color w:val="000000" w:themeColor="text1"/>
          <w:sz w:val="22"/>
          <w:szCs w:val="22"/>
        </w:rPr>
        <w:t>a</w:t>
      </w:r>
      <w:r w:rsidRPr="00505E3F">
        <w:rPr>
          <w:rFonts w:ascii="Arial" w:hAnsi="Arial" w:cs="Arial"/>
          <w:color w:val="000000" w:themeColor="text1"/>
          <w:sz w:val="22"/>
          <w:szCs w:val="22"/>
        </w:rPr>
        <w:t xml:space="preserve">shion </w:t>
      </w:r>
      <w:r w:rsidR="30AD9812" w:rsidRPr="00505E3F">
        <w:rPr>
          <w:rFonts w:ascii="Arial" w:hAnsi="Arial" w:cs="Arial"/>
          <w:color w:val="000000" w:themeColor="text1"/>
          <w:sz w:val="22"/>
          <w:szCs w:val="22"/>
        </w:rPr>
        <w:t>c</w:t>
      </w:r>
      <w:r w:rsidRPr="00505E3F">
        <w:rPr>
          <w:rFonts w:ascii="Arial" w:hAnsi="Arial" w:cs="Arial"/>
          <w:color w:val="000000" w:themeColor="text1"/>
          <w:sz w:val="22"/>
          <w:szCs w:val="22"/>
        </w:rPr>
        <w:t>ategories in the UK</w:t>
      </w:r>
      <w:r w:rsidR="595B9440" w:rsidRPr="00505E3F">
        <w:rPr>
          <w:rFonts w:ascii="Arial" w:hAnsi="Arial" w:cs="Arial"/>
          <w:color w:val="000000" w:themeColor="text1"/>
          <w:sz w:val="22"/>
          <w:szCs w:val="22"/>
        </w:rPr>
        <w:t xml:space="preserve">  </w:t>
      </w:r>
    </w:p>
    <w:p w14:paraId="00A02363" w14:textId="24490056" w:rsidR="00115C4E" w:rsidRPr="00505E3F" w:rsidRDefault="00115C4E" w:rsidP="00115C4E">
      <w:pPr>
        <w:spacing w:after="120" w:line="600" w:lineRule="auto"/>
        <w:rPr>
          <w:rFonts w:ascii="Arial" w:hAnsi="Arial" w:cs="Arial"/>
          <w:color w:val="000000" w:themeColor="text1"/>
          <w:sz w:val="22"/>
          <w:szCs w:val="22"/>
        </w:rPr>
      </w:pPr>
      <w:r w:rsidRPr="00505E3F">
        <w:rPr>
          <w:rFonts w:ascii="Arial" w:hAnsi="Arial" w:cs="Arial"/>
          <w:color w:val="000000" w:themeColor="text1"/>
          <w:sz w:val="22"/>
          <w:szCs w:val="22"/>
        </w:rPr>
        <w:t>Figure 2.</w:t>
      </w:r>
      <w:r w:rsidRPr="00505E3F">
        <w:rPr>
          <w:rFonts w:ascii="Arial" w:hAnsi="Arial" w:cs="Arial"/>
          <w:color w:val="000000" w:themeColor="text1"/>
          <w:sz w:val="22"/>
          <w:szCs w:val="22"/>
        </w:rPr>
        <w:t xml:space="preserve"> </w:t>
      </w:r>
      <w:r w:rsidRPr="00505E3F">
        <w:rPr>
          <w:rFonts w:ascii="Arial" w:hAnsi="Arial" w:cs="Arial"/>
          <w:color w:val="000000" w:themeColor="text1"/>
          <w:sz w:val="22"/>
          <w:szCs w:val="22"/>
        </w:rPr>
        <w:t xml:space="preserve">2 </w:t>
      </w:r>
      <w:r w:rsidRPr="00505E3F">
        <w:rPr>
          <w:rFonts w:ascii="Arial" w:hAnsi="Arial" w:cs="Arial"/>
          <w:color w:val="000000" w:themeColor="text1"/>
          <w:sz w:val="22"/>
          <w:szCs w:val="22"/>
        </w:rPr>
        <w:t>Agenda 8 Priorities for Fast Fashion Brands</w:t>
      </w:r>
    </w:p>
    <w:p w14:paraId="509007A1" w14:textId="24C08339" w:rsidR="776048B9" w:rsidRPr="00505E3F" w:rsidRDefault="344C2440"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Figure 2.</w:t>
      </w:r>
      <w:r w:rsidR="00115C4E" w:rsidRPr="00505E3F">
        <w:rPr>
          <w:rFonts w:ascii="Arial" w:hAnsi="Arial" w:cs="Arial"/>
          <w:color w:val="000000" w:themeColor="text1"/>
          <w:sz w:val="22"/>
          <w:szCs w:val="22"/>
        </w:rPr>
        <w:t>3</w:t>
      </w:r>
      <w:r w:rsidRPr="00505E3F">
        <w:rPr>
          <w:rFonts w:ascii="Arial" w:hAnsi="Arial" w:cs="Arial"/>
          <w:color w:val="000000" w:themeColor="text1"/>
          <w:sz w:val="22"/>
          <w:szCs w:val="22"/>
        </w:rPr>
        <w:t xml:space="preserve"> The Consumer Decision Making Process</w:t>
      </w:r>
    </w:p>
    <w:p w14:paraId="23400B6A" w14:textId="51D1BE43" w:rsidR="776048B9" w:rsidRPr="00505E3F" w:rsidRDefault="344C2440"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Figure 2.</w:t>
      </w:r>
      <w:r w:rsidR="00115C4E" w:rsidRPr="00505E3F">
        <w:rPr>
          <w:rFonts w:ascii="Arial" w:hAnsi="Arial" w:cs="Arial"/>
          <w:color w:val="000000" w:themeColor="text1"/>
          <w:sz w:val="22"/>
          <w:szCs w:val="22"/>
        </w:rPr>
        <w:t>4</w:t>
      </w:r>
      <w:r w:rsidRPr="00505E3F">
        <w:rPr>
          <w:rFonts w:ascii="Arial" w:hAnsi="Arial" w:cs="Arial"/>
          <w:color w:val="000000" w:themeColor="text1"/>
          <w:sz w:val="22"/>
          <w:szCs w:val="22"/>
        </w:rPr>
        <w:t xml:space="preserve"> Sustainable </w:t>
      </w:r>
      <w:r w:rsidR="55DE8A0D" w:rsidRPr="00505E3F">
        <w:rPr>
          <w:rFonts w:ascii="Arial" w:hAnsi="Arial" w:cs="Arial"/>
          <w:color w:val="000000" w:themeColor="text1"/>
          <w:sz w:val="22"/>
          <w:szCs w:val="22"/>
        </w:rPr>
        <w:t>f</w:t>
      </w:r>
      <w:r w:rsidRPr="00505E3F">
        <w:rPr>
          <w:rFonts w:ascii="Arial" w:hAnsi="Arial" w:cs="Arial"/>
          <w:color w:val="000000" w:themeColor="text1"/>
          <w:sz w:val="22"/>
          <w:szCs w:val="22"/>
        </w:rPr>
        <w:t>ashion in the UK</w:t>
      </w:r>
    </w:p>
    <w:p w14:paraId="64A85646" w14:textId="650A9E22" w:rsidR="776048B9" w:rsidRPr="00505E3F" w:rsidRDefault="344C2440"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 xml:space="preserve">Figure 3.1 The Research Onion </w:t>
      </w:r>
      <w:r w:rsidR="2157B5B1" w:rsidRPr="00505E3F">
        <w:rPr>
          <w:rFonts w:ascii="Arial" w:hAnsi="Arial" w:cs="Arial"/>
          <w:color w:val="000000" w:themeColor="text1"/>
          <w:sz w:val="22"/>
          <w:szCs w:val="22"/>
        </w:rPr>
        <w:t>associated with the study</w:t>
      </w:r>
    </w:p>
    <w:p w14:paraId="10647F99" w14:textId="467572FA" w:rsidR="776048B9" w:rsidRPr="00505E3F" w:rsidRDefault="344C2440"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 xml:space="preserve">Figure 3.2 E-Interview Research Framework </w:t>
      </w:r>
    </w:p>
    <w:p w14:paraId="22C8C24E" w14:textId="16402A88" w:rsidR="008643D8" w:rsidRPr="00505E3F" w:rsidRDefault="008643D8"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Figure 3.3 Gantt Chart</w:t>
      </w:r>
    </w:p>
    <w:p w14:paraId="2D37787A" w14:textId="0DF3962B" w:rsidR="776048B9" w:rsidRPr="00505E3F" w:rsidRDefault="344C2440"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 xml:space="preserve">Figure 4.1 Fashion </w:t>
      </w:r>
      <w:r w:rsidR="78BDFA89" w:rsidRPr="00505E3F">
        <w:rPr>
          <w:rFonts w:ascii="Arial" w:hAnsi="Arial" w:cs="Arial"/>
          <w:color w:val="000000" w:themeColor="text1"/>
          <w:sz w:val="22"/>
          <w:szCs w:val="22"/>
        </w:rPr>
        <w:t>t</w:t>
      </w:r>
      <w:r w:rsidRPr="00505E3F">
        <w:rPr>
          <w:rFonts w:ascii="Arial" w:hAnsi="Arial" w:cs="Arial"/>
          <w:color w:val="000000" w:themeColor="text1"/>
          <w:sz w:val="22"/>
          <w:szCs w:val="22"/>
        </w:rPr>
        <w:t>rends</w:t>
      </w:r>
    </w:p>
    <w:p w14:paraId="1C9D4A24" w14:textId="5D2A13D6" w:rsidR="776048B9" w:rsidRPr="00505E3F" w:rsidRDefault="344C2440"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 xml:space="preserve">Figure 4.2 </w:t>
      </w:r>
      <w:r w:rsidR="76B5FB99" w:rsidRPr="00505E3F">
        <w:rPr>
          <w:rFonts w:ascii="Arial" w:hAnsi="Arial" w:cs="Arial"/>
          <w:color w:val="000000" w:themeColor="text1"/>
          <w:sz w:val="22"/>
          <w:szCs w:val="22"/>
        </w:rPr>
        <w:t xml:space="preserve">Fast </w:t>
      </w:r>
      <w:r w:rsidR="5FEEB6E1" w:rsidRPr="00505E3F">
        <w:rPr>
          <w:rFonts w:ascii="Arial" w:hAnsi="Arial" w:cs="Arial"/>
          <w:color w:val="000000" w:themeColor="text1"/>
          <w:sz w:val="22"/>
          <w:szCs w:val="22"/>
        </w:rPr>
        <w:t>f</w:t>
      </w:r>
      <w:r w:rsidR="76B5FB99" w:rsidRPr="00505E3F">
        <w:rPr>
          <w:rFonts w:ascii="Arial" w:hAnsi="Arial" w:cs="Arial"/>
          <w:color w:val="000000" w:themeColor="text1"/>
          <w:sz w:val="22"/>
          <w:szCs w:val="22"/>
        </w:rPr>
        <w:t xml:space="preserve">ashion </w:t>
      </w:r>
      <w:r w:rsidR="61D86CC1" w:rsidRPr="00505E3F">
        <w:rPr>
          <w:rFonts w:ascii="Arial" w:hAnsi="Arial" w:cs="Arial"/>
          <w:color w:val="000000" w:themeColor="text1"/>
          <w:sz w:val="22"/>
          <w:szCs w:val="22"/>
        </w:rPr>
        <w:t>b</w:t>
      </w:r>
      <w:r w:rsidR="76B5FB99" w:rsidRPr="00505E3F">
        <w:rPr>
          <w:rFonts w:ascii="Arial" w:hAnsi="Arial" w:cs="Arial"/>
          <w:color w:val="000000" w:themeColor="text1"/>
          <w:sz w:val="22"/>
          <w:szCs w:val="22"/>
        </w:rPr>
        <w:t>rands and</w:t>
      </w:r>
      <w:r w:rsidR="19882B79" w:rsidRPr="00505E3F">
        <w:rPr>
          <w:rFonts w:ascii="Arial" w:hAnsi="Arial" w:cs="Arial"/>
          <w:color w:val="000000" w:themeColor="text1"/>
          <w:sz w:val="22"/>
          <w:szCs w:val="22"/>
        </w:rPr>
        <w:t xml:space="preserve"> </w:t>
      </w:r>
      <w:r w:rsidR="38EF7FD3" w:rsidRPr="00505E3F">
        <w:rPr>
          <w:rFonts w:ascii="Arial" w:hAnsi="Arial" w:cs="Arial"/>
          <w:color w:val="000000" w:themeColor="text1"/>
          <w:sz w:val="22"/>
          <w:szCs w:val="22"/>
        </w:rPr>
        <w:t>social media</w:t>
      </w:r>
      <w:r w:rsidR="03EF9274" w:rsidRPr="00505E3F">
        <w:rPr>
          <w:rFonts w:ascii="Arial" w:hAnsi="Arial" w:cs="Arial"/>
          <w:color w:val="000000" w:themeColor="text1"/>
          <w:sz w:val="22"/>
          <w:szCs w:val="22"/>
        </w:rPr>
        <w:t xml:space="preserve"> </w:t>
      </w:r>
    </w:p>
    <w:p w14:paraId="45C09B5B" w14:textId="5E3E5FE2" w:rsidR="776048B9" w:rsidRPr="00505E3F" w:rsidRDefault="3730BD68"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 xml:space="preserve">Figure 4.3 </w:t>
      </w:r>
      <w:r w:rsidR="2F63EB28" w:rsidRPr="00505E3F">
        <w:rPr>
          <w:rFonts w:ascii="Arial" w:hAnsi="Arial" w:cs="Arial"/>
          <w:color w:val="000000" w:themeColor="text1"/>
          <w:sz w:val="22"/>
          <w:szCs w:val="22"/>
        </w:rPr>
        <w:t xml:space="preserve">Consumer buying behaviours on </w:t>
      </w:r>
      <w:r w:rsidR="2C372640" w:rsidRPr="00505E3F">
        <w:rPr>
          <w:rFonts w:ascii="Arial" w:hAnsi="Arial" w:cs="Arial"/>
          <w:color w:val="000000" w:themeColor="text1"/>
          <w:sz w:val="22"/>
          <w:szCs w:val="22"/>
        </w:rPr>
        <w:t>sustainable items</w:t>
      </w:r>
    </w:p>
    <w:p w14:paraId="291430F5" w14:textId="23FD08A6" w:rsidR="776048B9" w:rsidRPr="00505E3F" w:rsidRDefault="7CE113EC"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Figure 4.4 Consumer associations with sustainability</w:t>
      </w:r>
    </w:p>
    <w:p w14:paraId="72643821" w14:textId="5C1FFF69" w:rsidR="776048B9" w:rsidRPr="00505E3F" w:rsidRDefault="0C5A30E4"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 xml:space="preserve">Figure 4.5 </w:t>
      </w:r>
      <w:r w:rsidR="5576DB0D" w:rsidRPr="00505E3F">
        <w:rPr>
          <w:rFonts w:ascii="Arial" w:hAnsi="Arial" w:cs="Arial"/>
          <w:color w:val="000000" w:themeColor="text1"/>
          <w:sz w:val="22"/>
          <w:szCs w:val="22"/>
        </w:rPr>
        <w:t xml:space="preserve">Consideration of the environment </w:t>
      </w:r>
    </w:p>
    <w:p w14:paraId="23CDD53E" w14:textId="7E4FE9A1" w:rsidR="776048B9" w:rsidRPr="00505E3F" w:rsidRDefault="5576DB0D"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Figure 4.6 PLT’s sustainable wash bag</w:t>
      </w:r>
    </w:p>
    <w:p w14:paraId="0C3E4340" w14:textId="6647738E" w:rsidR="776048B9" w:rsidRPr="00505E3F" w:rsidRDefault="5576DB0D"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Figure 4.7 Boohoo’s for the future collection</w:t>
      </w:r>
    </w:p>
    <w:p w14:paraId="1CFAC27C" w14:textId="5637C5C5" w:rsidR="776048B9" w:rsidRPr="00505E3F" w:rsidRDefault="5576DB0D"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 xml:space="preserve">Figure 4.8 Missguided 3 pillars </w:t>
      </w:r>
    </w:p>
    <w:p w14:paraId="5ADBD58E" w14:textId="34D47628" w:rsidR="776048B9" w:rsidRPr="00505E3F" w:rsidRDefault="5576DB0D"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 xml:space="preserve">Figure 4.9 Word cloud on consumer </w:t>
      </w:r>
      <w:r w:rsidR="79D4C93B" w:rsidRPr="00505E3F">
        <w:rPr>
          <w:rFonts w:ascii="Arial" w:hAnsi="Arial" w:cs="Arial"/>
          <w:color w:val="000000" w:themeColor="text1"/>
          <w:sz w:val="22"/>
          <w:szCs w:val="22"/>
        </w:rPr>
        <w:t>associations</w:t>
      </w:r>
      <w:r w:rsidRPr="00505E3F">
        <w:rPr>
          <w:rFonts w:ascii="Arial" w:hAnsi="Arial" w:cs="Arial"/>
          <w:color w:val="000000" w:themeColor="text1"/>
          <w:sz w:val="22"/>
          <w:szCs w:val="22"/>
        </w:rPr>
        <w:t xml:space="preserve"> </w:t>
      </w:r>
    </w:p>
    <w:p w14:paraId="21C0D212" w14:textId="5664C399" w:rsidR="776048B9" w:rsidRPr="00505E3F" w:rsidRDefault="5576DB0D"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 xml:space="preserve">Figure 4.10 </w:t>
      </w:r>
      <w:r w:rsidR="0E395BFD" w:rsidRPr="00505E3F">
        <w:rPr>
          <w:rFonts w:ascii="Arial" w:hAnsi="Arial" w:cs="Arial"/>
          <w:color w:val="000000" w:themeColor="text1"/>
          <w:sz w:val="22"/>
          <w:szCs w:val="22"/>
        </w:rPr>
        <w:t xml:space="preserve">A sustainable future for fast fashion </w:t>
      </w:r>
    </w:p>
    <w:p w14:paraId="3D0C056B" w14:textId="4B5BADF6" w:rsidR="776048B9" w:rsidRPr="00E50975" w:rsidRDefault="595B9440" w:rsidP="00E50975">
      <w:pPr>
        <w:spacing w:line="600" w:lineRule="auto"/>
        <w:rPr>
          <w:rFonts w:ascii="Arial" w:hAnsi="Arial" w:cs="Arial"/>
          <w:color w:val="000000" w:themeColor="text1"/>
        </w:rPr>
      </w:pPr>
      <w:r w:rsidRPr="00E50975">
        <w:rPr>
          <w:rFonts w:ascii="Arial" w:hAnsi="Arial" w:cs="Arial"/>
          <w:color w:val="000000" w:themeColor="text1"/>
        </w:rPr>
        <w:lastRenderedPageBreak/>
        <w:t xml:space="preserve">                                         </w:t>
      </w:r>
    </w:p>
    <w:p w14:paraId="3C573662" w14:textId="4032EE50" w:rsidR="555723AF" w:rsidRDefault="555723AF" w:rsidP="555723AF">
      <w:pPr>
        <w:jc w:val="center"/>
        <w:rPr>
          <w:b/>
          <w:bCs/>
          <w:color w:val="4471C4"/>
        </w:rPr>
      </w:pPr>
    </w:p>
    <w:p w14:paraId="6B92138B" w14:textId="0C66FC46" w:rsidR="01270121" w:rsidRDefault="01270121" w:rsidP="01270121">
      <w:pPr>
        <w:jc w:val="center"/>
        <w:rPr>
          <w:b/>
          <w:bCs/>
          <w:color w:val="4471C4"/>
        </w:rPr>
      </w:pPr>
    </w:p>
    <w:p w14:paraId="256400A2" w14:textId="3E6CE3DE" w:rsidR="776048B9" w:rsidRPr="00505E3F" w:rsidRDefault="393CC69D" w:rsidP="00505E3F">
      <w:pPr>
        <w:spacing w:line="600" w:lineRule="auto"/>
        <w:jc w:val="center"/>
        <w:rPr>
          <w:rFonts w:ascii="Arial" w:hAnsi="Arial" w:cs="Arial"/>
          <w:b/>
          <w:bCs/>
          <w:color w:val="4471C4"/>
          <w:sz w:val="22"/>
          <w:szCs w:val="22"/>
        </w:rPr>
      </w:pPr>
      <w:r w:rsidRPr="00505E3F">
        <w:rPr>
          <w:rFonts w:ascii="Arial" w:hAnsi="Arial" w:cs="Arial"/>
          <w:b/>
          <w:bCs/>
          <w:color w:val="4471C4"/>
          <w:sz w:val="22"/>
          <w:szCs w:val="22"/>
        </w:rPr>
        <w:t>LIST OF TABLES</w:t>
      </w:r>
    </w:p>
    <w:p w14:paraId="127363DD" w14:textId="3C84F11A" w:rsidR="555723AF" w:rsidRPr="00505E3F" w:rsidRDefault="555723AF" w:rsidP="00E50975">
      <w:pPr>
        <w:spacing w:line="600" w:lineRule="auto"/>
        <w:jc w:val="center"/>
        <w:rPr>
          <w:rFonts w:ascii="Arial" w:hAnsi="Arial" w:cs="Arial"/>
          <w:b/>
          <w:bCs/>
          <w:color w:val="4471C4"/>
          <w:sz w:val="22"/>
          <w:szCs w:val="22"/>
        </w:rPr>
      </w:pPr>
    </w:p>
    <w:p w14:paraId="06810971" w14:textId="181D4D49" w:rsidR="48AF2308" w:rsidRPr="00505E3F" w:rsidRDefault="48AF2308" w:rsidP="00E50975">
      <w:pPr>
        <w:spacing w:line="600" w:lineRule="auto"/>
        <w:rPr>
          <w:rFonts w:ascii="Arial" w:hAnsi="Arial" w:cs="Arial"/>
          <w:color w:val="000000" w:themeColor="text1"/>
          <w:sz w:val="18"/>
          <w:szCs w:val="18"/>
        </w:rPr>
      </w:pPr>
      <w:r w:rsidRPr="00505E3F">
        <w:rPr>
          <w:rFonts w:ascii="Arial" w:hAnsi="Arial" w:cs="Arial"/>
          <w:color w:val="000000" w:themeColor="text1"/>
          <w:sz w:val="22"/>
          <w:szCs w:val="22"/>
        </w:rPr>
        <w:t xml:space="preserve">Table 3.1 The Literature Review Matrix </w:t>
      </w:r>
    </w:p>
    <w:p w14:paraId="1A14B334" w14:textId="3D654780" w:rsidR="555723AF" w:rsidRPr="00505E3F" w:rsidRDefault="555723AF" w:rsidP="00E50975">
      <w:pPr>
        <w:spacing w:line="600" w:lineRule="auto"/>
        <w:rPr>
          <w:rFonts w:ascii="Arial" w:hAnsi="Arial" w:cs="Arial"/>
          <w:color w:val="000000" w:themeColor="text1"/>
          <w:sz w:val="22"/>
          <w:szCs w:val="22"/>
        </w:rPr>
      </w:pPr>
    </w:p>
    <w:p w14:paraId="07160247" w14:textId="2FFF3E24" w:rsidR="5E0E7EFE" w:rsidRPr="00505E3F" w:rsidRDefault="5E0E7EFE" w:rsidP="00E50975">
      <w:pPr>
        <w:spacing w:line="600" w:lineRule="auto"/>
        <w:jc w:val="center"/>
        <w:rPr>
          <w:rFonts w:ascii="Arial" w:hAnsi="Arial" w:cs="Arial"/>
          <w:b/>
          <w:bCs/>
          <w:color w:val="4472C4" w:themeColor="accent1"/>
        </w:rPr>
      </w:pPr>
      <w:r w:rsidRPr="00505E3F">
        <w:rPr>
          <w:rFonts w:ascii="Arial" w:hAnsi="Arial" w:cs="Arial"/>
          <w:b/>
          <w:bCs/>
          <w:color w:val="4472C4" w:themeColor="accent1"/>
        </w:rPr>
        <w:t xml:space="preserve">ABBREVIATIONS </w:t>
      </w:r>
    </w:p>
    <w:p w14:paraId="2567070D" w14:textId="6D12EE3A" w:rsidR="776048B9" w:rsidRPr="00505E3F" w:rsidRDefault="776048B9" w:rsidP="00E50975">
      <w:pPr>
        <w:spacing w:line="600" w:lineRule="auto"/>
        <w:rPr>
          <w:rFonts w:ascii="Arial" w:hAnsi="Arial" w:cs="Arial"/>
          <w:b/>
          <w:bCs/>
          <w:color w:val="4471C4"/>
          <w:sz w:val="22"/>
          <w:szCs w:val="22"/>
        </w:rPr>
      </w:pPr>
    </w:p>
    <w:p w14:paraId="7DABCFD2" w14:textId="693D6FE4" w:rsidR="776048B9" w:rsidRPr="00505E3F" w:rsidRDefault="5E0E7EFE" w:rsidP="00E50975">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PLT – Pretty Little Thing</w:t>
      </w:r>
    </w:p>
    <w:p w14:paraId="76E374C0" w14:textId="4F0BADB2" w:rsidR="00505E3F" w:rsidRDefault="5E0E7EFE" w:rsidP="00505E3F">
      <w:pPr>
        <w:spacing w:line="600" w:lineRule="auto"/>
        <w:rPr>
          <w:rFonts w:ascii="Arial" w:hAnsi="Arial" w:cs="Arial"/>
          <w:color w:val="000000" w:themeColor="text1"/>
          <w:sz w:val="22"/>
          <w:szCs w:val="22"/>
        </w:rPr>
      </w:pPr>
      <w:r w:rsidRPr="00505E3F">
        <w:rPr>
          <w:rFonts w:ascii="Arial" w:hAnsi="Arial" w:cs="Arial"/>
          <w:color w:val="000000" w:themeColor="text1"/>
          <w:sz w:val="22"/>
          <w:szCs w:val="22"/>
        </w:rPr>
        <w:t>R&amp;D – Research and Development</w:t>
      </w:r>
      <w:bookmarkStart w:id="22" w:name="_Toc72915786"/>
      <w:bookmarkStart w:id="23" w:name="_Toc1400453848"/>
    </w:p>
    <w:p w14:paraId="0E1364D4" w14:textId="08CDE937" w:rsidR="00505E3F" w:rsidRDefault="00505E3F" w:rsidP="00505E3F">
      <w:pPr>
        <w:spacing w:line="600" w:lineRule="auto"/>
        <w:rPr>
          <w:rFonts w:ascii="Arial" w:hAnsi="Arial" w:cs="Arial"/>
          <w:color w:val="000000" w:themeColor="text1"/>
          <w:sz w:val="22"/>
          <w:szCs w:val="22"/>
        </w:rPr>
      </w:pPr>
    </w:p>
    <w:p w14:paraId="5E78A9F0" w14:textId="3C04089B" w:rsidR="00505E3F" w:rsidRDefault="00505E3F" w:rsidP="00505E3F">
      <w:pPr>
        <w:spacing w:line="600" w:lineRule="auto"/>
        <w:rPr>
          <w:rFonts w:ascii="Arial" w:hAnsi="Arial" w:cs="Arial"/>
          <w:color w:val="000000" w:themeColor="text1"/>
          <w:sz w:val="22"/>
          <w:szCs w:val="22"/>
        </w:rPr>
      </w:pPr>
    </w:p>
    <w:p w14:paraId="01CAF329" w14:textId="61DF1EFE" w:rsidR="00505E3F" w:rsidRDefault="00505E3F" w:rsidP="00505E3F">
      <w:pPr>
        <w:spacing w:line="600" w:lineRule="auto"/>
        <w:rPr>
          <w:rFonts w:ascii="Arial" w:hAnsi="Arial" w:cs="Arial"/>
          <w:color w:val="000000" w:themeColor="text1"/>
          <w:sz w:val="22"/>
          <w:szCs w:val="22"/>
        </w:rPr>
      </w:pPr>
    </w:p>
    <w:p w14:paraId="47B4F1D5" w14:textId="03AE5704" w:rsidR="00505E3F" w:rsidRDefault="00505E3F" w:rsidP="00505E3F">
      <w:pPr>
        <w:spacing w:line="600" w:lineRule="auto"/>
        <w:rPr>
          <w:rFonts w:ascii="Arial" w:hAnsi="Arial" w:cs="Arial"/>
          <w:color w:val="000000" w:themeColor="text1"/>
          <w:sz w:val="22"/>
          <w:szCs w:val="22"/>
        </w:rPr>
      </w:pPr>
    </w:p>
    <w:p w14:paraId="524CF7BD" w14:textId="6DC8EBD8" w:rsidR="00505E3F" w:rsidRDefault="00505E3F" w:rsidP="00505E3F">
      <w:pPr>
        <w:spacing w:line="600" w:lineRule="auto"/>
        <w:rPr>
          <w:rFonts w:ascii="Arial" w:hAnsi="Arial" w:cs="Arial"/>
          <w:color w:val="000000" w:themeColor="text1"/>
          <w:sz w:val="22"/>
          <w:szCs w:val="22"/>
        </w:rPr>
      </w:pPr>
    </w:p>
    <w:p w14:paraId="500CA3AC" w14:textId="0FEFCE09" w:rsidR="00505E3F" w:rsidRDefault="00505E3F" w:rsidP="00505E3F">
      <w:pPr>
        <w:spacing w:line="600" w:lineRule="auto"/>
        <w:rPr>
          <w:rFonts w:ascii="Arial" w:hAnsi="Arial" w:cs="Arial"/>
          <w:color w:val="000000" w:themeColor="text1"/>
          <w:sz w:val="22"/>
          <w:szCs w:val="22"/>
        </w:rPr>
      </w:pPr>
    </w:p>
    <w:p w14:paraId="7DBFECDB" w14:textId="46EE9999" w:rsidR="00505E3F" w:rsidRDefault="00505E3F" w:rsidP="00505E3F">
      <w:pPr>
        <w:spacing w:line="600" w:lineRule="auto"/>
        <w:rPr>
          <w:rFonts w:ascii="Arial" w:hAnsi="Arial" w:cs="Arial"/>
          <w:color w:val="000000" w:themeColor="text1"/>
          <w:sz w:val="22"/>
          <w:szCs w:val="22"/>
        </w:rPr>
      </w:pPr>
    </w:p>
    <w:p w14:paraId="4A876F27" w14:textId="48C00C93" w:rsidR="00505E3F" w:rsidRDefault="00505E3F" w:rsidP="00505E3F">
      <w:pPr>
        <w:spacing w:line="600" w:lineRule="auto"/>
        <w:rPr>
          <w:rFonts w:ascii="Arial" w:hAnsi="Arial" w:cs="Arial"/>
          <w:color w:val="000000" w:themeColor="text1"/>
          <w:sz w:val="22"/>
          <w:szCs w:val="22"/>
        </w:rPr>
      </w:pPr>
    </w:p>
    <w:p w14:paraId="0AAF4257" w14:textId="0090BC68" w:rsidR="00505E3F" w:rsidRDefault="00505E3F" w:rsidP="00505E3F">
      <w:pPr>
        <w:spacing w:line="600" w:lineRule="auto"/>
        <w:rPr>
          <w:rFonts w:ascii="Arial" w:hAnsi="Arial" w:cs="Arial"/>
          <w:color w:val="000000" w:themeColor="text1"/>
          <w:sz w:val="22"/>
          <w:szCs w:val="22"/>
        </w:rPr>
      </w:pPr>
    </w:p>
    <w:p w14:paraId="4B98891E" w14:textId="77777777" w:rsidR="00505E3F" w:rsidRPr="00505E3F" w:rsidRDefault="00505E3F" w:rsidP="00505E3F">
      <w:pPr>
        <w:spacing w:line="600" w:lineRule="auto"/>
        <w:rPr>
          <w:rFonts w:ascii="Arial" w:hAnsi="Arial" w:cs="Arial"/>
          <w:color w:val="000000" w:themeColor="text1"/>
          <w:sz w:val="22"/>
          <w:szCs w:val="22"/>
        </w:rPr>
      </w:pPr>
    </w:p>
    <w:p w14:paraId="3995C2F6" w14:textId="68B7E758" w:rsidR="776048B9" w:rsidRPr="00A220E6" w:rsidRDefault="393CC69D" w:rsidP="00E50975">
      <w:pPr>
        <w:pStyle w:val="Heading1"/>
        <w:spacing w:line="600" w:lineRule="auto"/>
        <w:rPr>
          <w:rFonts w:ascii="Arial" w:eastAsia="MS Gothic" w:hAnsi="Arial" w:cs="Arial"/>
          <w:b/>
          <w:bCs/>
          <w:sz w:val="24"/>
          <w:szCs w:val="24"/>
        </w:rPr>
      </w:pPr>
      <w:bookmarkStart w:id="24" w:name="_Toc73098802"/>
      <w:r w:rsidRPr="00A220E6">
        <w:rPr>
          <w:rFonts w:ascii="Arial" w:hAnsi="Arial" w:cs="Arial"/>
          <w:sz w:val="24"/>
          <w:szCs w:val="24"/>
        </w:rPr>
        <w:lastRenderedPageBreak/>
        <w:t>CHAPTER 1.0 INTRODUCTION</w:t>
      </w:r>
      <w:bookmarkEnd w:id="22"/>
      <w:bookmarkEnd w:id="23"/>
      <w:bookmarkEnd w:id="24"/>
    </w:p>
    <w:p w14:paraId="00BB6CE5" w14:textId="34791F98" w:rsidR="776048B9" w:rsidRPr="00A220E6" w:rsidRDefault="776048B9" w:rsidP="00E50975">
      <w:pPr>
        <w:spacing w:line="600" w:lineRule="auto"/>
        <w:rPr>
          <w:rFonts w:ascii="Arial" w:hAnsi="Arial" w:cs="Arial"/>
          <w:b/>
          <w:bCs/>
          <w:color w:val="4471C4"/>
          <w:sz w:val="22"/>
          <w:szCs w:val="22"/>
        </w:rPr>
      </w:pPr>
    </w:p>
    <w:p w14:paraId="583E0B7D" w14:textId="6A9D7ED6" w:rsidR="776048B9" w:rsidRPr="00A220E6" w:rsidRDefault="1DF697E7" w:rsidP="00E50975">
      <w:pPr>
        <w:pStyle w:val="Heading2"/>
        <w:spacing w:line="600" w:lineRule="auto"/>
        <w:rPr>
          <w:rFonts w:ascii="Arial" w:eastAsia="MS Gothic" w:hAnsi="Arial" w:cs="Arial"/>
          <w:b/>
          <w:bCs/>
          <w:sz w:val="24"/>
          <w:szCs w:val="24"/>
        </w:rPr>
      </w:pPr>
      <w:bookmarkStart w:id="25" w:name="_Toc72915787"/>
      <w:bookmarkStart w:id="26" w:name="_Toc1008089275"/>
      <w:bookmarkStart w:id="27" w:name="_Toc73098803"/>
      <w:r w:rsidRPr="00A220E6">
        <w:rPr>
          <w:rFonts w:ascii="Arial" w:hAnsi="Arial" w:cs="Arial"/>
          <w:sz w:val="24"/>
          <w:szCs w:val="24"/>
        </w:rPr>
        <w:t>1.0 INTRODUCTION</w:t>
      </w:r>
      <w:bookmarkEnd w:id="25"/>
      <w:bookmarkEnd w:id="26"/>
      <w:bookmarkEnd w:id="27"/>
    </w:p>
    <w:p w14:paraId="672B74C0" w14:textId="3AB25572" w:rsidR="776048B9" w:rsidRPr="00A220E6" w:rsidRDefault="1DF697E7"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The aim of the dissertation is to </w:t>
      </w:r>
      <w:r w:rsidR="00E5377A" w:rsidRPr="00A220E6">
        <w:rPr>
          <w:rFonts w:ascii="Arial" w:hAnsi="Arial" w:cs="Arial"/>
          <w:color w:val="000000" w:themeColor="text1"/>
          <w:sz w:val="22"/>
          <w:szCs w:val="22"/>
        </w:rPr>
        <w:t>understand</w:t>
      </w:r>
      <w:r w:rsidRPr="00A220E6">
        <w:rPr>
          <w:rFonts w:ascii="Arial" w:hAnsi="Arial" w:cs="Arial"/>
          <w:color w:val="000000" w:themeColor="text1"/>
          <w:sz w:val="22"/>
          <w:szCs w:val="22"/>
        </w:rPr>
        <w:t xml:space="preserve"> the consumer brand association with sustainable fashion by analysing three UK brands. The dissertation will focus on fast fashion brands, Boohoo, Pretty Little Thing (PLT) and Missguided. It will analyse consumer associations and experiences in order to clarify the brands sustainable efforts. Previous studies have been conducted on what encourages consumers’ purchases within the fashion industry in relation to sustainability. However, few have delved into the purchase experience with the sustainable fashion of these three selected brands, to identify sustainable keyword associations.</w:t>
      </w:r>
    </w:p>
    <w:p w14:paraId="24194577" w14:textId="320840E8" w:rsidR="776048B9" w:rsidRPr="00A220E6" w:rsidRDefault="1DF697E7" w:rsidP="00E50975">
      <w:pPr>
        <w:pStyle w:val="Heading2"/>
        <w:spacing w:line="600" w:lineRule="auto"/>
        <w:rPr>
          <w:rFonts w:ascii="Arial" w:eastAsia="MS Gothic" w:hAnsi="Arial" w:cs="Arial"/>
          <w:sz w:val="24"/>
          <w:szCs w:val="24"/>
        </w:rPr>
      </w:pPr>
      <w:bookmarkStart w:id="28" w:name="_Toc1225675844"/>
      <w:r w:rsidRPr="00A220E6">
        <w:rPr>
          <w:rFonts w:ascii="Arial" w:hAnsi="Arial" w:cs="Arial"/>
          <w:sz w:val="24"/>
          <w:szCs w:val="24"/>
        </w:rPr>
        <w:t xml:space="preserve"> </w:t>
      </w:r>
      <w:bookmarkStart w:id="29" w:name="_Toc73098804"/>
      <w:r w:rsidRPr="00A220E6">
        <w:rPr>
          <w:rFonts w:ascii="Arial" w:hAnsi="Arial" w:cs="Arial"/>
          <w:sz w:val="24"/>
          <w:szCs w:val="24"/>
        </w:rPr>
        <w:t>1.2 BACKGROUND</w:t>
      </w:r>
      <w:bookmarkEnd w:id="29"/>
      <w:r w:rsidRPr="00A220E6">
        <w:rPr>
          <w:rFonts w:ascii="Arial" w:hAnsi="Arial" w:cs="Arial"/>
          <w:sz w:val="24"/>
          <w:szCs w:val="24"/>
        </w:rPr>
        <w:t xml:space="preserve"> </w:t>
      </w:r>
      <w:bookmarkEnd w:id="28"/>
    </w:p>
    <w:p w14:paraId="3D8B1439" w14:textId="1939C94F" w:rsidR="00E5377A" w:rsidRPr="00A220E6" w:rsidRDefault="1DF697E7" w:rsidP="00E5377A">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The fashion industry is the largest creative industry in the UK. The industry contributes over £21 billion to the British economy, directly employing 816,000 people (Value of Fashion Report, 2021). </w:t>
      </w:r>
      <w:r w:rsidR="3C15D83C" w:rsidRPr="00A220E6">
        <w:rPr>
          <w:rFonts w:ascii="Arial" w:hAnsi="Arial" w:cs="Arial"/>
          <w:color w:val="000000" w:themeColor="text1"/>
          <w:sz w:val="22"/>
          <w:szCs w:val="22"/>
        </w:rPr>
        <w:t xml:space="preserve">Fashion has transformed </w:t>
      </w:r>
      <w:r w:rsidR="2B305C4A" w:rsidRPr="00A220E6">
        <w:rPr>
          <w:rFonts w:ascii="Arial" w:hAnsi="Arial" w:cs="Arial"/>
          <w:color w:val="000000" w:themeColor="text1"/>
          <w:sz w:val="22"/>
          <w:szCs w:val="22"/>
        </w:rPr>
        <w:t xml:space="preserve">over the past 20 </w:t>
      </w:r>
      <w:r w:rsidR="2BB48E6C" w:rsidRPr="00A220E6">
        <w:rPr>
          <w:rFonts w:ascii="Arial" w:hAnsi="Arial" w:cs="Arial"/>
          <w:color w:val="000000" w:themeColor="text1"/>
          <w:sz w:val="22"/>
          <w:szCs w:val="22"/>
        </w:rPr>
        <w:t>years;</w:t>
      </w:r>
      <w:r w:rsidR="2B305C4A" w:rsidRPr="00A220E6">
        <w:rPr>
          <w:rFonts w:ascii="Arial" w:hAnsi="Arial" w:cs="Arial"/>
          <w:color w:val="000000" w:themeColor="text1"/>
          <w:sz w:val="22"/>
          <w:szCs w:val="22"/>
        </w:rPr>
        <w:t xml:space="preserve"> </w:t>
      </w:r>
      <w:r w:rsidR="00E5377A" w:rsidRPr="00A220E6">
        <w:rPr>
          <w:rFonts w:ascii="Arial" w:hAnsi="Arial" w:cs="Arial"/>
          <w:color w:val="000000" w:themeColor="text1"/>
          <w:sz w:val="22"/>
          <w:szCs w:val="22"/>
        </w:rPr>
        <w:t xml:space="preserve">Bhardwaj and Fairhurst (2009) state there has been a change in dynamics between 1989-2009, </w:t>
      </w:r>
      <w:r w:rsidR="2B305C4A" w:rsidRPr="00A220E6">
        <w:rPr>
          <w:rFonts w:ascii="Arial" w:hAnsi="Arial" w:cs="Arial"/>
          <w:color w:val="000000" w:themeColor="text1"/>
          <w:sz w:val="22"/>
          <w:szCs w:val="22"/>
        </w:rPr>
        <w:t>the industry ha</w:t>
      </w:r>
      <w:r w:rsidR="00E5377A" w:rsidRPr="00A220E6">
        <w:rPr>
          <w:rFonts w:ascii="Arial" w:hAnsi="Arial" w:cs="Arial"/>
          <w:color w:val="000000" w:themeColor="text1"/>
          <w:sz w:val="22"/>
          <w:szCs w:val="22"/>
        </w:rPr>
        <w:t xml:space="preserve">s </w:t>
      </w:r>
      <w:r w:rsidR="2B305C4A" w:rsidRPr="00A220E6">
        <w:rPr>
          <w:rFonts w:ascii="Arial" w:hAnsi="Arial" w:cs="Arial"/>
          <w:color w:val="000000" w:themeColor="text1"/>
          <w:sz w:val="22"/>
          <w:szCs w:val="22"/>
        </w:rPr>
        <w:t xml:space="preserve">compelled retailers to seek </w:t>
      </w:r>
      <w:r w:rsidR="7A4D32F8" w:rsidRPr="00A220E6">
        <w:rPr>
          <w:rFonts w:ascii="Arial" w:hAnsi="Arial" w:cs="Arial"/>
          <w:color w:val="000000" w:themeColor="text1"/>
          <w:sz w:val="22"/>
          <w:szCs w:val="22"/>
        </w:rPr>
        <w:t>low-cost</w:t>
      </w:r>
      <w:r w:rsidR="2B305C4A" w:rsidRPr="00A220E6">
        <w:rPr>
          <w:rFonts w:ascii="Arial" w:hAnsi="Arial" w:cs="Arial"/>
          <w:color w:val="000000" w:themeColor="text1"/>
          <w:sz w:val="22"/>
          <w:szCs w:val="22"/>
        </w:rPr>
        <w:t xml:space="preserve"> products and </w:t>
      </w:r>
      <w:r w:rsidR="3E313673" w:rsidRPr="00A220E6">
        <w:rPr>
          <w:rFonts w:ascii="Arial" w:hAnsi="Arial" w:cs="Arial"/>
          <w:color w:val="000000" w:themeColor="text1"/>
          <w:sz w:val="22"/>
          <w:szCs w:val="22"/>
        </w:rPr>
        <w:t>versatility, quality, and pace to market, all of which are critical strategies for maintaining a profitable position in an increasingly competitive market</w:t>
      </w:r>
      <w:r w:rsidR="00E5377A" w:rsidRPr="00A220E6">
        <w:rPr>
          <w:rFonts w:ascii="Arial" w:hAnsi="Arial" w:cs="Arial"/>
          <w:color w:val="000000" w:themeColor="text1"/>
          <w:sz w:val="22"/>
          <w:szCs w:val="22"/>
        </w:rPr>
        <w:t xml:space="preserve">. </w:t>
      </w:r>
      <w:r w:rsidR="63A66C17" w:rsidRPr="00A220E6">
        <w:rPr>
          <w:rFonts w:ascii="Arial" w:hAnsi="Arial" w:cs="Arial"/>
          <w:color w:val="000000" w:themeColor="text1"/>
          <w:sz w:val="22"/>
          <w:szCs w:val="22"/>
        </w:rPr>
        <w:t>This has driven the</w:t>
      </w:r>
      <w:r w:rsidR="135A5A20" w:rsidRPr="00A220E6">
        <w:rPr>
          <w:rFonts w:ascii="Arial" w:hAnsi="Arial" w:cs="Arial"/>
          <w:color w:val="000000" w:themeColor="text1"/>
          <w:sz w:val="22"/>
          <w:szCs w:val="22"/>
        </w:rPr>
        <w:t xml:space="preserve"> emergence for</w:t>
      </w:r>
      <w:r w:rsidR="3D167A6E" w:rsidRPr="00A220E6">
        <w:rPr>
          <w:rFonts w:ascii="Arial" w:hAnsi="Arial" w:cs="Arial"/>
          <w:color w:val="000000" w:themeColor="text1"/>
          <w:sz w:val="22"/>
          <w:szCs w:val="22"/>
        </w:rPr>
        <w:t xml:space="preserve"> </w:t>
      </w:r>
      <w:r w:rsidR="63A66C17" w:rsidRPr="00A220E6">
        <w:rPr>
          <w:rFonts w:ascii="Arial" w:hAnsi="Arial" w:cs="Arial"/>
          <w:color w:val="000000" w:themeColor="text1"/>
          <w:sz w:val="22"/>
          <w:szCs w:val="22"/>
        </w:rPr>
        <w:t>‘Fast Fashion</w:t>
      </w:r>
      <w:r w:rsidR="4CE14E01" w:rsidRPr="00A220E6">
        <w:rPr>
          <w:rFonts w:ascii="Arial" w:hAnsi="Arial" w:cs="Arial"/>
          <w:color w:val="000000" w:themeColor="text1"/>
          <w:sz w:val="22"/>
          <w:szCs w:val="22"/>
        </w:rPr>
        <w:t>’</w:t>
      </w:r>
      <w:r w:rsidR="00E5377A" w:rsidRPr="00A220E6">
        <w:rPr>
          <w:rFonts w:ascii="Arial" w:hAnsi="Arial" w:cs="Arial"/>
          <w:color w:val="000000" w:themeColor="text1"/>
          <w:sz w:val="22"/>
          <w:szCs w:val="22"/>
        </w:rPr>
        <w:t xml:space="preserve">.  </w:t>
      </w:r>
      <w:r w:rsidR="00E5377A" w:rsidRPr="00A220E6">
        <w:rPr>
          <w:rFonts w:ascii="Arial" w:hAnsi="Arial" w:cs="Arial"/>
          <w:color w:val="000000" w:themeColor="text1"/>
          <w:sz w:val="22"/>
          <w:szCs w:val="22"/>
        </w:rPr>
        <w:t>Fast fashion is a business concept that provides stylish clothing at low cost</w:t>
      </w:r>
      <w:r w:rsidR="00E5377A" w:rsidRPr="00A220E6">
        <w:rPr>
          <w:rFonts w:ascii="Arial" w:hAnsi="Arial" w:cs="Arial"/>
          <w:color w:val="000000" w:themeColor="text1"/>
          <w:sz w:val="22"/>
          <w:szCs w:val="22"/>
        </w:rPr>
        <w:t xml:space="preserve"> (</w:t>
      </w:r>
      <w:r w:rsidR="00E5377A" w:rsidRPr="00A220E6">
        <w:rPr>
          <w:rFonts w:ascii="Arial" w:hAnsi="Arial" w:cs="Arial"/>
          <w:color w:val="000000" w:themeColor="text1"/>
          <w:spacing w:val="4"/>
          <w:sz w:val="22"/>
          <w:szCs w:val="22"/>
          <w:shd w:val="clear" w:color="auto" w:fill="FCFCFC"/>
        </w:rPr>
        <w:t xml:space="preserve">Caro </w:t>
      </w:r>
      <w:r w:rsidR="00E5377A" w:rsidRPr="00A220E6">
        <w:rPr>
          <w:rFonts w:ascii="Arial" w:hAnsi="Arial" w:cs="Arial"/>
          <w:color w:val="000000" w:themeColor="text1"/>
          <w:spacing w:val="4"/>
          <w:sz w:val="22"/>
          <w:szCs w:val="22"/>
          <w:shd w:val="clear" w:color="auto" w:fill="FCFCFC"/>
        </w:rPr>
        <w:t xml:space="preserve">and </w:t>
      </w:r>
      <w:r w:rsidR="00E5377A" w:rsidRPr="00A220E6">
        <w:rPr>
          <w:rFonts w:ascii="Arial" w:hAnsi="Arial" w:cs="Arial"/>
          <w:color w:val="000000" w:themeColor="text1"/>
          <w:spacing w:val="4"/>
          <w:sz w:val="22"/>
          <w:szCs w:val="22"/>
          <w:shd w:val="clear" w:color="auto" w:fill="FCFCFC"/>
        </w:rPr>
        <w:t>Martínez-de-Albéniz</w:t>
      </w:r>
      <w:r w:rsidR="00E5377A" w:rsidRPr="00A220E6">
        <w:rPr>
          <w:rFonts w:ascii="Arial" w:hAnsi="Arial" w:cs="Arial"/>
          <w:color w:val="000000" w:themeColor="text1"/>
          <w:spacing w:val="4"/>
          <w:sz w:val="22"/>
          <w:szCs w:val="22"/>
          <w:shd w:val="clear" w:color="auto" w:fill="FCFCFC"/>
        </w:rPr>
        <w:t xml:space="preserve">, 2015). </w:t>
      </w:r>
    </w:p>
    <w:p w14:paraId="17E400C8" w14:textId="092041C9" w:rsidR="1DF697E7" w:rsidRPr="00A220E6" w:rsidRDefault="56ADA5B7"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lastRenderedPageBreak/>
        <w:t>Clothing sales have increased dramatically in the UK since the 1980s, with the average person purchasing five times more</w:t>
      </w:r>
      <w:r w:rsidR="3C5656C0" w:rsidRPr="00A220E6">
        <w:rPr>
          <w:rFonts w:ascii="Arial" w:hAnsi="Arial" w:cs="Arial"/>
          <w:color w:val="000000" w:themeColor="text1"/>
          <w:sz w:val="22"/>
          <w:szCs w:val="22"/>
        </w:rPr>
        <w:t xml:space="preserve"> </w:t>
      </w:r>
      <w:r w:rsidR="4F0F4EBB" w:rsidRPr="00A220E6">
        <w:rPr>
          <w:rFonts w:ascii="Arial" w:hAnsi="Arial" w:cs="Arial"/>
          <w:color w:val="000000" w:themeColor="text1"/>
          <w:sz w:val="22"/>
          <w:szCs w:val="22"/>
        </w:rPr>
        <w:t>products</w:t>
      </w:r>
      <w:r w:rsidR="366EE0FA" w:rsidRPr="00A220E6">
        <w:rPr>
          <w:rFonts w:ascii="Arial" w:hAnsi="Arial" w:cs="Arial"/>
          <w:color w:val="000000" w:themeColor="text1"/>
          <w:sz w:val="22"/>
          <w:szCs w:val="22"/>
        </w:rPr>
        <w:t xml:space="preserve"> (Environmental Audit Committee, 2019). </w:t>
      </w:r>
      <w:r w:rsidR="600C912C" w:rsidRPr="00A220E6">
        <w:rPr>
          <w:rFonts w:ascii="Arial" w:hAnsi="Arial" w:cs="Arial"/>
          <w:color w:val="000000" w:themeColor="text1"/>
          <w:sz w:val="22"/>
          <w:szCs w:val="22"/>
        </w:rPr>
        <w:t>As sales continue to rise, global fashio</w:t>
      </w:r>
      <w:r w:rsidR="1BBE32D1" w:rsidRPr="00A220E6">
        <w:rPr>
          <w:rFonts w:ascii="Arial" w:hAnsi="Arial" w:cs="Arial"/>
          <w:color w:val="000000" w:themeColor="text1"/>
          <w:sz w:val="22"/>
          <w:szCs w:val="22"/>
        </w:rPr>
        <w:t xml:space="preserve">n consumption could increase by 63% by 2030 (The Pulse of Fashion Report, 2019). </w:t>
      </w:r>
      <w:r w:rsidR="171F3C94" w:rsidRPr="00A220E6">
        <w:rPr>
          <w:rFonts w:ascii="Arial" w:hAnsi="Arial" w:cs="Arial"/>
          <w:color w:val="000000" w:themeColor="text1"/>
          <w:sz w:val="22"/>
          <w:szCs w:val="22"/>
        </w:rPr>
        <w:t xml:space="preserve">A recent study revealed that one in three women in the UK consider clothing old after wearing the item one or two times (Oakes, 2020). </w:t>
      </w:r>
      <w:r w:rsidR="0D2B0030" w:rsidRPr="00A220E6">
        <w:rPr>
          <w:rFonts w:ascii="Arial" w:hAnsi="Arial" w:cs="Arial"/>
          <w:color w:val="000000" w:themeColor="text1"/>
          <w:sz w:val="22"/>
          <w:szCs w:val="22"/>
        </w:rPr>
        <w:t xml:space="preserve">This correlates with De Clerk (2020) statement that fashion acts on a </w:t>
      </w:r>
      <w:r w:rsidR="21FC992D" w:rsidRPr="00A220E6">
        <w:rPr>
          <w:rFonts w:ascii="Arial" w:hAnsi="Arial" w:cs="Arial"/>
          <w:color w:val="000000" w:themeColor="text1"/>
          <w:sz w:val="22"/>
          <w:szCs w:val="22"/>
        </w:rPr>
        <w:t xml:space="preserve">four-season </w:t>
      </w:r>
      <w:r w:rsidR="0D2B0030" w:rsidRPr="00A220E6">
        <w:rPr>
          <w:rFonts w:ascii="Arial" w:hAnsi="Arial" w:cs="Arial"/>
          <w:color w:val="000000" w:themeColor="text1"/>
          <w:sz w:val="22"/>
          <w:szCs w:val="22"/>
        </w:rPr>
        <w:t>basis, which is feeding the</w:t>
      </w:r>
      <w:r w:rsidR="15CACA6D" w:rsidRPr="00A220E6">
        <w:rPr>
          <w:rFonts w:ascii="Arial" w:hAnsi="Arial" w:cs="Arial"/>
          <w:color w:val="000000" w:themeColor="text1"/>
          <w:sz w:val="22"/>
          <w:szCs w:val="22"/>
        </w:rPr>
        <w:t xml:space="preserve"> consumption; resulting in a behavioural trend of being considered ‘fashionable’. </w:t>
      </w:r>
    </w:p>
    <w:p w14:paraId="543C0BC2" w14:textId="7C6A7C41" w:rsidR="776048B9" w:rsidRPr="00A220E6" w:rsidRDefault="1DF697E7" w:rsidP="00E50975">
      <w:pPr>
        <w:pStyle w:val="Heading2"/>
        <w:spacing w:line="600" w:lineRule="auto"/>
        <w:rPr>
          <w:rFonts w:ascii="Arial" w:eastAsia="MS Gothic" w:hAnsi="Arial" w:cs="Arial"/>
          <w:b/>
          <w:bCs/>
          <w:sz w:val="24"/>
          <w:szCs w:val="24"/>
        </w:rPr>
      </w:pPr>
      <w:bookmarkStart w:id="30" w:name="_Toc791258391"/>
      <w:bookmarkStart w:id="31" w:name="_Toc73098805"/>
      <w:r w:rsidRPr="00A220E6">
        <w:rPr>
          <w:rFonts w:ascii="Arial" w:hAnsi="Arial" w:cs="Arial"/>
          <w:sz w:val="24"/>
          <w:szCs w:val="24"/>
        </w:rPr>
        <w:t>1.3 BACKGROUND OF FAST FASHION BRANDS</w:t>
      </w:r>
      <w:bookmarkEnd w:id="30"/>
      <w:bookmarkEnd w:id="31"/>
    </w:p>
    <w:p w14:paraId="10FEA8B3" w14:textId="7260F33D" w:rsidR="776048B9" w:rsidRPr="00A220E6" w:rsidRDefault="1DF697E7" w:rsidP="00E50975">
      <w:pPr>
        <w:spacing w:line="600" w:lineRule="auto"/>
        <w:rPr>
          <w:rFonts w:ascii="Arial" w:hAnsi="Arial" w:cs="Arial"/>
          <w:color w:val="2F5496" w:themeColor="accent1" w:themeShade="BF"/>
        </w:rPr>
      </w:pPr>
      <w:r w:rsidRPr="00A220E6">
        <w:rPr>
          <w:rFonts w:ascii="Arial" w:hAnsi="Arial" w:cs="Arial"/>
          <w:color w:val="2F5496" w:themeColor="accent1" w:themeShade="BF"/>
        </w:rPr>
        <w:t xml:space="preserve">    </w:t>
      </w:r>
      <w:r w:rsidRPr="00A220E6">
        <w:rPr>
          <w:rStyle w:val="Heading3Char"/>
          <w:rFonts w:ascii="Arial" w:hAnsi="Arial" w:cs="Arial"/>
          <w:color w:val="2F5496" w:themeColor="accent1" w:themeShade="BF"/>
        </w:rPr>
        <w:t xml:space="preserve">   </w:t>
      </w:r>
      <w:bookmarkStart w:id="32" w:name="_Toc73098806"/>
      <w:r w:rsidR="17414E6D" w:rsidRPr="00A220E6">
        <w:rPr>
          <w:rStyle w:val="Heading3Char"/>
          <w:rFonts w:ascii="Arial" w:hAnsi="Arial" w:cs="Arial"/>
          <w:color w:val="2F5496" w:themeColor="accent1" w:themeShade="BF"/>
        </w:rPr>
        <w:t>1.</w:t>
      </w:r>
      <w:r w:rsidRPr="00A220E6">
        <w:rPr>
          <w:rStyle w:val="Heading3Char"/>
          <w:rFonts w:ascii="Arial" w:hAnsi="Arial" w:cs="Arial"/>
          <w:color w:val="2F5496" w:themeColor="accent1" w:themeShade="BF"/>
        </w:rPr>
        <w:t>3.1 BOOHOO</w:t>
      </w:r>
      <w:bookmarkEnd w:id="32"/>
      <w:r w:rsidRPr="00A220E6">
        <w:rPr>
          <w:rStyle w:val="Heading3Char"/>
          <w:rFonts w:ascii="Arial" w:hAnsi="Arial" w:cs="Arial"/>
          <w:color w:val="2F5496" w:themeColor="accent1" w:themeShade="BF"/>
        </w:rPr>
        <w:t xml:space="preserve"> </w:t>
      </w:r>
    </w:p>
    <w:p w14:paraId="1230AE3D" w14:textId="23AB423A" w:rsidR="776048B9" w:rsidRPr="00A220E6" w:rsidRDefault="1DF697E7"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Boohoo is an online fashion retailer, founded in the UK. The company was co-founded by Mahmud Kamani and Carol Kane in 2006. The company operates worldwide, producing over 27,000 styles of clothing aimed at 16–30-year-old market (O’Connor, 2018). According to Boohoo Group’s PLC Annual report, as of 2019 the company was estimated to have made 856.9 million Revenue, under the direction of CEO John Lyttle, branding themselves as a Winning Business (Boohoo Annual Accounts Report, 2019). The company’s headquarters are based in Manchester and many of the garments are produced locally in the UK, including London, Manchester and Leicester. The 21</w:t>
      </w:r>
      <w:r w:rsidRPr="00A220E6">
        <w:rPr>
          <w:rFonts w:ascii="Arial" w:hAnsi="Arial" w:cs="Arial"/>
          <w:color w:val="000000" w:themeColor="text1"/>
          <w:sz w:val="22"/>
          <w:szCs w:val="22"/>
          <w:vertAlign w:val="superscript"/>
        </w:rPr>
        <w:t>st</w:t>
      </w:r>
      <w:r w:rsidRPr="00A220E6">
        <w:rPr>
          <w:rFonts w:ascii="Arial" w:hAnsi="Arial" w:cs="Arial"/>
          <w:color w:val="000000" w:themeColor="text1"/>
          <w:sz w:val="22"/>
          <w:szCs w:val="22"/>
        </w:rPr>
        <w:t xml:space="preserve"> century has witnessed the company transition from an online retailer to industry leader, with the company purchasing an established department store, Debenhams by 2021 (Nazir, 2021).</w:t>
      </w:r>
    </w:p>
    <w:p w14:paraId="25E4938A" w14:textId="0C302A6E" w:rsidR="776048B9" w:rsidRPr="00A220E6" w:rsidRDefault="1DF697E7" w:rsidP="00E50975">
      <w:pPr>
        <w:pStyle w:val="Heading3"/>
        <w:spacing w:line="600" w:lineRule="auto"/>
        <w:rPr>
          <w:rFonts w:ascii="Arial" w:eastAsia="MS Gothic" w:hAnsi="Arial" w:cs="Arial"/>
          <w:color w:val="1F3763"/>
          <w:sz w:val="22"/>
          <w:szCs w:val="22"/>
        </w:rPr>
      </w:pPr>
      <w:bookmarkStart w:id="33" w:name="_Toc1816030959"/>
      <w:r w:rsidRPr="00A220E6">
        <w:rPr>
          <w:rFonts w:ascii="Arial" w:hAnsi="Arial" w:cs="Arial"/>
          <w:sz w:val="22"/>
          <w:szCs w:val="22"/>
        </w:rPr>
        <w:lastRenderedPageBreak/>
        <w:t xml:space="preserve">      </w:t>
      </w:r>
      <w:bookmarkStart w:id="34" w:name="_Toc73098807"/>
      <w:r w:rsidR="3207164C" w:rsidRPr="00A220E6">
        <w:rPr>
          <w:rFonts w:ascii="Arial" w:hAnsi="Arial" w:cs="Arial"/>
          <w:color w:val="2F5496" w:themeColor="accent1" w:themeShade="BF"/>
        </w:rPr>
        <w:t>1</w:t>
      </w:r>
      <w:r w:rsidRPr="00A220E6">
        <w:rPr>
          <w:rFonts w:ascii="Arial" w:hAnsi="Arial" w:cs="Arial"/>
          <w:color w:val="2F5496" w:themeColor="accent1" w:themeShade="BF"/>
        </w:rPr>
        <w:t>.3.2 PRETTY LITTLE THING</w:t>
      </w:r>
      <w:bookmarkEnd w:id="33"/>
      <w:bookmarkEnd w:id="34"/>
    </w:p>
    <w:p w14:paraId="53631F87" w14:textId="710921D2" w:rsidR="776048B9" w:rsidRPr="00A220E6" w:rsidRDefault="1DF697E7"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PLT is a female-focused company, producing garments for their target market aged 18-28 (Stokes, 2018). The company is a part of the Boohoo Group, which was established by the Kamani family in 2012 (P</w:t>
      </w:r>
      <w:r w:rsidR="309AF52D" w:rsidRPr="00A220E6">
        <w:rPr>
          <w:rFonts w:ascii="Arial" w:hAnsi="Arial" w:cs="Arial"/>
          <w:color w:val="000000" w:themeColor="text1"/>
          <w:sz w:val="22"/>
          <w:szCs w:val="22"/>
        </w:rPr>
        <w:t>LT</w:t>
      </w:r>
      <w:r w:rsidRPr="00A220E6">
        <w:rPr>
          <w:rFonts w:ascii="Arial" w:hAnsi="Arial" w:cs="Arial"/>
          <w:color w:val="000000" w:themeColor="text1"/>
          <w:sz w:val="22"/>
          <w:szCs w:val="22"/>
        </w:rPr>
        <w:t xml:space="preserve"> 2021). The brand is known for its ‘Instagram Fashion’, with the company focusing heavily on influencer marketing through the likes of celebrity endorsements and unique collections (Marroncelli and Braithwaite, 2020). The company have been associated with the likes of Kourtney Kardashian and Molly Mae, advertising fashionable and affordable products to their market. </w:t>
      </w:r>
    </w:p>
    <w:p w14:paraId="4BD0DC95" w14:textId="3C596488" w:rsidR="776048B9" w:rsidRPr="00A220E6" w:rsidRDefault="1DF697E7" w:rsidP="00E50975">
      <w:pPr>
        <w:pStyle w:val="Heading3"/>
        <w:spacing w:line="600" w:lineRule="auto"/>
        <w:rPr>
          <w:rFonts w:ascii="Arial" w:eastAsia="MS Gothic" w:hAnsi="Arial" w:cs="Arial"/>
          <w:color w:val="2F5496" w:themeColor="accent1" w:themeShade="BF"/>
        </w:rPr>
      </w:pPr>
      <w:bookmarkStart w:id="35" w:name="_Toc1048259443"/>
      <w:r w:rsidRPr="00A220E6">
        <w:rPr>
          <w:rFonts w:ascii="Arial" w:hAnsi="Arial" w:cs="Arial"/>
          <w:color w:val="2F5496" w:themeColor="accent1" w:themeShade="BF"/>
        </w:rPr>
        <w:t xml:space="preserve">      </w:t>
      </w:r>
      <w:bookmarkStart w:id="36" w:name="_Toc73098808"/>
      <w:r w:rsidR="221A4C83" w:rsidRPr="00A220E6">
        <w:rPr>
          <w:rFonts w:ascii="Arial" w:hAnsi="Arial" w:cs="Arial"/>
          <w:color w:val="2F5496" w:themeColor="accent1" w:themeShade="BF"/>
        </w:rPr>
        <w:t>1</w:t>
      </w:r>
      <w:r w:rsidRPr="00A220E6">
        <w:rPr>
          <w:rFonts w:ascii="Arial" w:hAnsi="Arial" w:cs="Arial"/>
          <w:color w:val="2F5496" w:themeColor="accent1" w:themeShade="BF"/>
        </w:rPr>
        <w:t>.3.3 MISSGUIDED</w:t>
      </w:r>
      <w:bookmarkEnd w:id="35"/>
      <w:bookmarkEnd w:id="36"/>
    </w:p>
    <w:p w14:paraId="4C177D11" w14:textId="3032D502" w:rsidR="776048B9" w:rsidRPr="00A220E6" w:rsidRDefault="1DF697E7"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Nitin Passi, CEO and founder of Missguided, established the brand in 2009 with the mission of inspiring women all over the world to believe in themselves and be the people they deserve to be (Missguided, 2021). Their mission is achieved through the production and delivery of fast and affordable garments, with them releasing over 1000’s new items each month (Pacheco, 2018). The company’s effective marketing strategies have resulted in the company have been named the fastest growing online retailer in the UK (Nazir, 2020). </w:t>
      </w:r>
    </w:p>
    <w:p w14:paraId="154714B9" w14:textId="0CFF9039" w:rsidR="776048B9" w:rsidRPr="00A220E6" w:rsidRDefault="00764BC2"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According to Statistica (2020), out of the three brands, Boohoo is the leading fashion website in the UK as of 2020. </w:t>
      </w:r>
      <w:r w:rsidR="1DF697E7" w:rsidRPr="00A220E6">
        <w:rPr>
          <w:rFonts w:ascii="Arial" w:hAnsi="Arial" w:cs="Arial"/>
          <w:color w:val="000000" w:themeColor="text1"/>
          <w:sz w:val="22"/>
          <w:szCs w:val="22"/>
        </w:rPr>
        <w:t xml:space="preserve">All brands share a common focus in rushing to meet customer demands by introducing new products online as quickly as their supply chain allows, with little concern for the waste and pollution that their clothing will inevitably bring (Pacheco, 2018). Therefore, brand </w:t>
      </w:r>
      <w:r w:rsidR="1DF697E7" w:rsidRPr="00A220E6">
        <w:rPr>
          <w:rFonts w:ascii="Arial" w:hAnsi="Arial" w:cs="Arial"/>
          <w:color w:val="000000" w:themeColor="text1"/>
          <w:sz w:val="22"/>
          <w:szCs w:val="22"/>
        </w:rPr>
        <w:lastRenderedPageBreak/>
        <w:t xml:space="preserve">associations will be investigated to find out whether these companies can promote a sustainable brand image. </w:t>
      </w:r>
    </w:p>
    <w:p w14:paraId="0A5C1D49" w14:textId="2A438CAA" w:rsidR="776048B9" w:rsidRPr="00A220E6" w:rsidRDefault="1DF697E7" w:rsidP="00E50975">
      <w:pPr>
        <w:pStyle w:val="Heading2"/>
        <w:spacing w:line="600" w:lineRule="auto"/>
        <w:rPr>
          <w:rFonts w:ascii="Arial" w:eastAsia="MS Gothic" w:hAnsi="Arial" w:cs="Arial"/>
          <w:b/>
          <w:bCs/>
          <w:sz w:val="24"/>
          <w:szCs w:val="24"/>
        </w:rPr>
      </w:pPr>
      <w:bookmarkStart w:id="37" w:name="_Toc2061237908"/>
      <w:bookmarkStart w:id="38" w:name="_Toc73098809"/>
      <w:r w:rsidRPr="00A220E6">
        <w:rPr>
          <w:rFonts w:ascii="Arial" w:hAnsi="Arial" w:cs="Arial"/>
          <w:sz w:val="24"/>
          <w:szCs w:val="24"/>
        </w:rPr>
        <w:t>1.4 RATIONALE</w:t>
      </w:r>
      <w:bookmarkEnd w:id="37"/>
      <w:bookmarkEnd w:id="38"/>
    </w:p>
    <w:p w14:paraId="4C07BC46" w14:textId="1718D11B" w:rsidR="776048B9" w:rsidRPr="00A220E6" w:rsidRDefault="43D12677"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Fast fashion retailers, which are driven by consumer demand is having a long-lasting impact on the environment. However,</w:t>
      </w:r>
      <w:r w:rsidR="00764BC2" w:rsidRPr="00A220E6">
        <w:rPr>
          <w:rFonts w:ascii="Arial" w:hAnsi="Arial" w:cs="Arial"/>
          <w:color w:val="000000" w:themeColor="text1"/>
          <w:sz w:val="22"/>
          <w:szCs w:val="22"/>
        </w:rPr>
        <w:t xml:space="preserve"> the researcher will investigate if</w:t>
      </w:r>
      <w:r w:rsidRPr="00A220E6">
        <w:rPr>
          <w:rFonts w:ascii="Arial" w:hAnsi="Arial" w:cs="Arial"/>
          <w:color w:val="000000" w:themeColor="text1"/>
          <w:sz w:val="22"/>
          <w:szCs w:val="22"/>
        </w:rPr>
        <w:t xml:space="preserve"> these impacts </w:t>
      </w:r>
      <w:r w:rsidR="00764BC2" w:rsidRPr="00A220E6">
        <w:rPr>
          <w:rFonts w:ascii="Arial" w:hAnsi="Arial" w:cs="Arial"/>
          <w:color w:val="000000" w:themeColor="text1"/>
          <w:sz w:val="22"/>
          <w:szCs w:val="22"/>
        </w:rPr>
        <w:t xml:space="preserve">are </w:t>
      </w:r>
      <w:r w:rsidRPr="00A220E6">
        <w:rPr>
          <w:rFonts w:ascii="Arial" w:hAnsi="Arial" w:cs="Arial"/>
          <w:color w:val="000000" w:themeColor="text1"/>
          <w:sz w:val="22"/>
          <w:szCs w:val="22"/>
        </w:rPr>
        <w:t>being relayed to consumers</w:t>
      </w:r>
      <w:r w:rsidR="00764BC2" w:rsidRPr="00A220E6">
        <w:rPr>
          <w:rFonts w:ascii="Arial" w:hAnsi="Arial" w:cs="Arial"/>
          <w:color w:val="000000" w:themeColor="text1"/>
          <w:sz w:val="22"/>
          <w:szCs w:val="22"/>
        </w:rPr>
        <w:t xml:space="preserve"> by fast fashion brands</w:t>
      </w:r>
      <w:r w:rsidRPr="00A220E6">
        <w:rPr>
          <w:rFonts w:ascii="Arial" w:hAnsi="Arial" w:cs="Arial"/>
          <w:color w:val="000000" w:themeColor="text1"/>
          <w:sz w:val="22"/>
          <w:szCs w:val="22"/>
        </w:rPr>
        <w:t xml:space="preserve">. The Environmental Audit Committee (2019), state fast fashion brands, Boohoo and Missguided being two of least unsustainable companies in the UK. The past decade has witnessed a significant increase in the public's concern over global warming. A study by Statistica (2021) indicate 76% of UK citizens had some concern over climate change. In addition, 30% of participants claimed human activity as the main contributor towards climate change. As a result, consumer associations on fast fashion brands and their sustainable efforts will be a key factor in their survival for an eco-friendly future. </w:t>
      </w:r>
      <w:r w:rsidR="1C38D08A" w:rsidRPr="00A220E6">
        <w:rPr>
          <w:rFonts w:ascii="Arial" w:hAnsi="Arial" w:cs="Arial"/>
          <w:color w:val="000000" w:themeColor="text1"/>
          <w:sz w:val="22"/>
          <w:szCs w:val="22"/>
        </w:rPr>
        <w:t>While a profusion of previous research has attempted to account for the issue, a review of existing literature reveals a gap for studies that investigate consumer associations in relation to fast fashion brands establishing a sustainable brand image.</w:t>
      </w:r>
    </w:p>
    <w:p w14:paraId="69EBBC78" w14:textId="3CA9DB61" w:rsidR="776048B9" w:rsidRPr="00A220E6" w:rsidRDefault="1DF697E7" w:rsidP="00E50975">
      <w:pPr>
        <w:pStyle w:val="Heading2"/>
        <w:spacing w:line="600" w:lineRule="auto"/>
        <w:rPr>
          <w:rFonts w:ascii="Arial" w:eastAsia="MS Gothic" w:hAnsi="Arial" w:cs="Arial"/>
          <w:b/>
          <w:bCs/>
          <w:sz w:val="24"/>
          <w:szCs w:val="24"/>
        </w:rPr>
      </w:pPr>
      <w:bookmarkStart w:id="39" w:name="_Toc1780179115"/>
      <w:bookmarkStart w:id="40" w:name="_Toc73098810"/>
      <w:r w:rsidRPr="00A220E6">
        <w:rPr>
          <w:rFonts w:ascii="Arial" w:hAnsi="Arial" w:cs="Arial"/>
          <w:sz w:val="24"/>
          <w:szCs w:val="24"/>
        </w:rPr>
        <w:t>1.5 AIMS AND OBJECTIVES</w:t>
      </w:r>
      <w:bookmarkEnd w:id="39"/>
      <w:bookmarkEnd w:id="40"/>
    </w:p>
    <w:p w14:paraId="10A5E619" w14:textId="2329B72F" w:rsidR="776048B9" w:rsidRPr="00A220E6" w:rsidRDefault="1DF697E7"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To achieve the overall goal of the dissertation the following objectives have been highlighted:</w:t>
      </w:r>
    </w:p>
    <w:p w14:paraId="05104BF7" w14:textId="5BB89386" w:rsidR="776048B9" w:rsidRPr="00A220E6" w:rsidRDefault="1DF697E7" w:rsidP="00E50975">
      <w:pPr>
        <w:pStyle w:val="ListParagraph"/>
        <w:numPr>
          <w:ilvl w:val="0"/>
          <w:numId w:val="1"/>
        </w:numPr>
        <w:spacing w:line="600" w:lineRule="auto"/>
        <w:rPr>
          <w:rFonts w:ascii="Arial" w:eastAsia="Times New Roman" w:hAnsi="Arial" w:cs="Arial"/>
          <w:b/>
          <w:bCs/>
          <w:i/>
          <w:iCs/>
          <w:color w:val="000000" w:themeColor="text1"/>
        </w:rPr>
      </w:pPr>
      <w:r w:rsidRPr="00A220E6">
        <w:rPr>
          <w:rFonts w:ascii="Arial" w:eastAsia="Times New Roman" w:hAnsi="Arial" w:cs="Arial"/>
          <w:b/>
          <w:bCs/>
          <w:i/>
          <w:iCs/>
          <w:color w:val="000000" w:themeColor="text1"/>
        </w:rPr>
        <w:t xml:space="preserve">To conduct an extensive literature review around the topic area of fast fashion brands and their sustainable efforts. </w:t>
      </w:r>
    </w:p>
    <w:p w14:paraId="49172F36" w14:textId="08AF7C17" w:rsidR="776048B9" w:rsidRPr="00A220E6" w:rsidRDefault="1DF697E7" w:rsidP="00E50975">
      <w:pPr>
        <w:pStyle w:val="ListParagraph"/>
        <w:numPr>
          <w:ilvl w:val="0"/>
          <w:numId w:val="1"/>
        </w:numPr>
        <w:spacing w:line="600" w:lineRule="auto"/>
        <w:rPr>
          <w:rFonts w:ascii="Arial" w:eastAsia="Times New Roman" w:hAnsi="Arial" w:cs="Arial"/>
          <w:b/>
          <w:bCs/>
          <w:i/>
          <w:iCs/>
          <w:color w:val="000000" w:themeColor="text1"/>
        </w:rPr>
      </w:pPr>
      <w:r w:rsidRPr="00A220E6">
        <w:rPr>
          <w:rFonts w:ascii="Arial" w:eastAsia="Times New Roman" w:hAnsi="Arial" w:cs="Arial"/>
          <w:b/>
          <w:bCs/>
          <w:i/>
          <w:iCs/>
          <w:color w:val="000000" w:themeColor="text1"/>
          <w:lang w:val="en-GB"/>
        </w:rPr>
        <w:lastRenderedPageBreak/>
        <w:t xml:space="preserve">To select a suitable research approach to explore consumer knowledge and associations with fast fashion retailers and their sustainable efforts. </w:t>
      </w:r>
    </w:p>
    <w:p w14:paraId="607F9C05" w14:textId="1E69AE18" w:rsidR="776048B9" w:rsidRPr="00A220E6" w:rsidRDefault="1DF697E7" w:rsidP="00E50975">
      <w:pPr>
        <w:pStyle w:val="ListParagraph"/>
        <w:numPr>
          <w:ilvl w:val="0"/>
          <w:numId w:val="1"/>
        </w:numPr>
        <w:spacing w:line="600" w:lineRule="auto"/>
        <w:rPr>
          <w:rFonts w:ascii="Arial" w:eastAsia="Times New Roman" w:hAnsi="Arial" w:cs="Arial"/>
          <w:b/>
          <w:bCs/>
          <w:i/>
          <w:iCs/>
          <w:color w:val="000000" w:themeColor="text1"/>
        </w:rPr>
      </w:pPr>
      <w:r w:rsidRPr="00A220E6">
        <w:rPr>
          <w:rFonts w:ascii="Arial" w:eastAsia="Times New Roman" w:hAnsi="Arial" w:cs="Arial"/>
          <w:b/>
          <w:bCs/>
          <w:i/>
          <w:iCs/>
          <w:color w:val="000000" w:themeColor="text1"/>
        </w:rPr>
        <w:t xml:space="preserve">To analyse the data collected to understand consumers’ associations with UK fast fashion retailers and their sustainable efforts. </w:t>
      </w:r>
    </w:p>
    <w:p w14:paraId="292F09F9" w14:textId="2F059DF1" w:rsidR="555723AF" w:rsidRPr="00A220E6" w:rsidRDefault="1DF697E7" w:rsidP="00E50975">
      <w:pPr>
        <w:pStyle w:val="ListParagraph"/>
        <w:numPr>
          <w:ilvl w:val="0"/>
          <w:numId w:val="1"/>
        </w:numPr>
        <w:spacing w:line="600" w:lineRule="auto"/>
        <w:rPr>
          <w:rFonts w:ascii="Arial" w:eastAsia="Times New Roman" w:hAnsi="Arial" w:cs="Arial"/>
          <w:b/>
          <w:bCs/>
          <w:i/>
          <w:iCs/>
          <w:color w:val="000000" w:themeColor="text1"/>
        </w:rPr>
      </w:pPr>
      <w:r w:rsidRPr="00A220E6">
        <w:rPr>
          <w:rFonts w:ascii="Arial" w:eastAsia="Times New Roman" w:hAnsi="Arial" w:cs="Arial"/>
          <w:b/>
          <w:bCs/>
          <w:i/>
          <w:iCs/>
          <w:color w:val="000000" w:themeColor="text1"/>
        </w:rPr>
        <w:t xml:space="preserve">To synthesise extant literature and primary research to make overall recommendations for fast fashion brands. </w:t>
      </w:r>
    </w:p>
    <w:p w14:paraId="08FBBF6C" w14:textId="5AA785D8" w:rsidR="008643D8" w:rsidRDefault="008643D8" w:rsidP="00E50975">
      <w:pPr>
        <w:pStyle w:val="Heading1"/>
        <w:spacing w:line="600" w:lineRule="auto"/>
        <w:rPr>
          <w:rFonts w:ascii="Arial" w:hAnsi="Arial" w:cs="Arial"/>
          <w:lang w:val="en-GB"/>
        </w:rPr>
      </w:pPr>
    </w:p>
    <w:p w14:paraId="67C68F26" w14:textId="476EA349" w:rsidR="008643D8" w:rsidRDefault="008643D8" w:rsidP="008643D8"/>
    <w:p w14:paraId="7A7AF25F" w14:textId="59B111F5" w:rsidR="008643D8" w:rsidRDefault="008643D8" w:rsidP="008643D8"/>
    <w:p w14:paraId="790AD01F" w14:textId="2EDF3996" w:rsidR="008643D8" w:rsidRDefault="008643D8" w:rsidP="008643D8"/>
    <w:p w14:paraId="44B100F0" w14:textId="557DE209" w:rsidR="008643D8" w:rsidRDefault="008643D8" w:rsidP="008643D8"/>
    <w:p w14:paraId="59554DDB" w14:textId="3898BB8D" w:rsidR="008643D8" w:rsidRDefault="008643D8" w:rsidP="008643D8"/>
    <w:p w14:paraId="565FE6C4" w14:textId="3824BF2D" w:rsidR="008643D8" w:rsidRDefault="008643D8" w:rsidP="008643D8"/>
    <w:p w14:paraId="74C6F03F" w14:textId="0EFB84FF" w:rsidR="008643D8" w:rsidRDefault="008643D8" w:rsidP="008643D8"/>
    <w:p w14:paraId="6229D186" w14:textId="7957E5EE" w:rsidR="008643D8" w:rsidRDefault="008643D8" w:rsidP="008643D8"/>
    <w:p w14:paraId="3C1CDD03" w14:textId="3A57982D" w:rsidR="008643D8" w:rsidRDefault="008643D8" w:rsidP="008643D8"/>
    <w:p w14:paraId="4D75D941" w14:textId="3D1C6376" w:rsidR="008643D8" w:rsidRDefault="008643D8" w:rsidP="008643D8"/>
    <w:p w14:paraId="05207F56" w14:textId="4AC1B512" w:rsidR="008643D8" w:rsidRDefault="008643D8" w:rsidP="008643D8"/>
    <w:p w14:paraId="044C618A" w14:textId="01469120" w:rsidR="008643D8" w:rsidRDefault="008643D8" w:rsidP="008643D8"/>
    <w:p w14:paraId="0B3A2FA0" w14:textId="5241CD0A" w:rsidR="008643D8" w:rsidRDefault="008643D8" w:rsidP="008643D8"/>
    <w:p w14:paraId="4163DBA7" w14:textId="2EEE5DC0" w:rsidR="008643D8" w:rsidRDefault="008643D8" w:rsidP="008643D8"/>
    <w:p w14:paraId="098F5E8D" w14:textId="5C2B0BDB" w:rsidR="008643D8" w:rsidRDefault="008643D8" w:rsidP="008643D8"/>
    <w:p w14:paraId="7A72B915" w14:textId="1E334362" w:rsidR="008643D8" w:rsidRDefault="008643D8" w:rsidP="008643D8"/>
    <w:p w14:paraId="563D0147" w14:textId="00E4521F" w:rsidR="00A220E6" w:rsidRDefault="00A220E6" w:rsidP="00E50975">
      <w:pPr>
        <w:pStyle w:val="Heading1"/>
        <w:spacing w:line="600" w:lineRule="auto"/>
        <w:rPr>
          <w:rFonts w:ascii="Arial" w:hAnsi="Arial" w:cs="Arial"/>
          <w:sz w:val="24"/>
          <w:szCs w:val="24"/>
          <w:lang w:val="en-GB"/>
        </w:rPr>
      </w:pPr>
    </w:p>
    <w:p w14:paraId="522F3013" w14:textId="7754274F" w:rsidR="00A220E6" w:rsidRDefault="00A220E6" w:rsidP="00A220E6">
      <w:pPr>
        <w:rPr>
          <w:lang w:eastAsia="en-US"/>
        </w:rPr>
      </w:pPr>
    </w:p>
    <w:p w14:paraId="72750845" w14:textId="77777777" w:rsidR="00A220E6" w:rsidRPr="00A220E6" w:rsidRDefault="00A220E6" w:rsidP="00A220E6">
      <w:pPr>
        <w:rPr>
          <w:lang w:eastAsia="en-US"/>
        </w:rPr>
      </w:pPr>
    </w:p>
    <w:p w14:paraId="3D2052EC" w14:textId="73BA8995" w:rsidR="776048B9" w:rsidRPr="00A220E6" w:rsidRDefault="49664CA0" w:rsidP="00E50975">
      <w:pPr>
        <w:pStyle w:val="Heading1"/>
        <w:spacing w:line="600" w:lineRule="auto"/>
        <w:rPr>
          <w:rFonts w:ascii="Arial" w:eastAsia="MS Gothic" w:hAnsi="Arial" w:cs="Arial"/>
          <w:sz w:val="24"/>
          <w:szCs w:val="24"/>
        </w:rPr>
      </w:pPr>
      <w:bookmarkStart w:id="41" w:name="_Toc73098811"/>
      <w:r w:rsidRPr="00A220E6">
        <w:rPr>
          <w:rFonts w:ascii="Arial" w:hAnsi="Arial" w:cs="Arial"/>
          <w:sz w:val="24"/>
          <w:szCs w:val="24"/>
          <w:lang w:val="en-GB"/>
        </w:rPr>
        <w:lastRenderedPageBreak/>
        <w:t>CHAPTER 2.0 LITERATURE REVIEW</w:t>
      </w:r>
      <w:bookmarkEnd w:id="41"/>
    </w:p>
    <w:p w14:paraId="374EF499" w14:textId="05D5CAEC" w:rsidR="776048B9" w:rsidRPr="00A220E6" w:rsidRDefault="49664CA0" w:rsidP="00E50975">
      <w:pPr>
        <w:pStyle w:val="Heading2"/>
        <w:spacing w:line="600" w:lineRule="auto"/>
        <w:rPr>
          <w:rFonts w:ascii="Arial" w:eastAsia="MS Gothic" w:hAnsi="Arial" w:cs="Arial"/>
          <w:b/>
          <w:bCs/>
          <w:sz w:val="24"/>
          <w:szCs w:val="24"/>
        </w:rPr>
      </w:pPr>
      <w:bookmarkStart w:id="42" w:name="_Toc73098812"/>
      <w:r w:rsidRPr="00A220E6">
        <w:rPr>
          <w:rFonts w:ascii="Arial" w:hAnsi="Arial" w:cs="Arial"/>
          <w:sz w:val="24"/>
          <w:szCs w:val="24"/>
          <w:lang w:val="en-GB"/>
        </w:rPr>
        <w:t>2.1 INTRODUCTION</w:t>
      </w:r>
      <w:bookmarkEnd w:id="42"/>
    </w:p>
    <w:p w14:paraId="48AE0619" w14:textId="19811FC1" w:rsidR="776048B9" w:rsidRPr="00A220E6" w:rsidRDefault="49664CA0" w:rsidP="00E50975">
      <w:pPr>
        <w:spacing w:after="120"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The aim of this chapter is to look at existing research that supports the subject of this dissertation in order to better understand consumer experiences with UK fast fashion companies and their attempts to be more sustainable. This chapter provides a systematic overview of the literature used to construct and maintain the conceptual framework of theories, assumptions, principles, and beliefs used in this research. The aim of this literature review will be to achieve the following objective: </w:t>
      </w:r>
    </w:p>
    <w:p w14:paraId="79B84B9E" w14:textId="516BDFD0" w:rsidR="776048B9" w:rsidRPr="00E50975" w:rsidRDefault="49664CA0" w:rsidP="00E50975">
      <w:pPr>
        <w:spacing w:after="120" w:line="600" w:lineRule="auto"/>
        <w:jc w:val="center"/>
        <w:rPr>
          <w:rFonts w:ascii="Arial" w:hAnsi="Arial" w:cs="Arial"/>
          <w:color w:val="000000" w:themeColor="text1"/>
        </w:rPr>
      </w:pPr>
      <w:r w:rsidRPr="00E50975">
        <w:rPr>
          <w:rFonts w:ascii="Arial" w:hAnsi="Arial" w:cs="Arial"/>
          <w:b/>
          <w:bCs/>
          <w:i/>
          <w:iCs/>
          <w:color w:val="000000" w:themeColor="text1"/>
        </w:rPr>
        <w:t>‘</w:t>
      </w:r>
      <w:r w:rsidRPr="00A220E6">
        <w:rPr>
          <w:rFonts w:ascii="Arial" w:hAnsi="Arial" w:cs="Arial"/>
          <w:b/>
          <w:bCs/>
          <w:i/>
          <w:iCs/>
          <w:color w:val="000000" w:themeColor="text1"/>
          <w:sz w:val="22"/>
          <w:szCs w:val="22"/>
        </w:rPr>
        <w:t>To conduct an extensive literature review around the topic area of fast fashion brands and their sustainable efforts’.</w:t>
      </w:r>
    </w:p>
    <w:p w14:paraId="3FD08C01" w14:textId="415F54D8" w:rsidR="776048B9" w:rsidRPr="00A220E6" w:rsidRDefault="49664CA0" w:rsidP="00E50975">
      <w:pPr>
        <w:pStyle w:val="Heading2"/>
        <w:spacing w:line="600" w:lineRule="auto"/>
        <w:rPr>
          <w:rFonts w:ascii="Arial" w:eastAsia="MS Gothic" w:hAnsi="Arial" w:cs="Arial"/>
          <w:b/>
          <w:bCs/>
          <w:sz w:val="24"/>
          <w:szCs w:val="24"/>
        </w:rPr>
      </w:pPr>
      <w:bookmarkStart w:id="43" w:name="_Toc73098813"/>
      <w:r w:rsidRPr="00A220E6">
        <w:rPr>
          <w:rFonts w:ascii="Arial" w:hAnsi="Arial" w:cs="Arial"/>
          <w:sz w:val="24"/>
          <w:szCs w:val="24"/>
          <w:lang w:val="en-GB"/>
        </w:rPr>
        <w:t>2.2 THE UK FASHION INDUSTRY</w:t>
      </w:r>
      <w:bookmarkEnd w:id="43"/>
    </w:p>
    <w:p w14:paraId="0491DA26" w14:textId="34AB2703" w:rsidR="776048B9" w:rsidRPr="00A220E6" w:rsidRDefault="49664CA0" w:rsidP="00E50975">
      <w:pPr>
        <w:spacing w:after="120"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Fashion, according to Horn (1968), is a representation of collective activity, and as such represents the popular, recognised, and predominant style at any given time. This sector operates in a highly competitive environment dominated by the involvement of multinational brands. Fashion represents a significant economic force and a major driver of global GDP (Boston Consulting Group, 2019). In the UK, the fashion industry is the largest creative industry, worth over £26 billion and employing 800,000 people. Between 2000-2020, the UK has seen clothing production double, thanks to lower prices, streamlined operations, and increased consumer spending (Remy et al., 2016). </w:t>
      </w:r>
      <w:r w:rsidR="00BD2324" w:rsidRPr="00A220E6">
        <w:rPr>
          <w:rFonts w:ascii="Arial" w:hAnsi="Arial" w:cs="Arial"/>
          <w:color w:val="000000" w:themeColor="text1"/>
          <w:sz w:val="22"/>
          <w:szCs w:val="22"/>
        </w:rPr>
        <w:t xml:space="preserve">The growing demand is an important part of this study, </w:t>
      </w:r>
      <w:r w:rsidR="00BD2324" w:rsidRPr="00A220E6">
        <w:rPr>
          <w:rFonts w:ascii="Arial" w:hAnsi="Arial" w:cs="Arial"/>
          <w:color w:val="000000" w:themeColor="text1"/>
          <w:sz w:val="22"/>
          <w:szCs w:val="22"/>
        </w:rPr>
        <w:lastRenderedPageBreak/>
        <w:t xml:space="preserve">whilst the need for fast, efficient garments increases, the researcher will investigate whether these brands are educating consumers on the impacts it is having on the environment. </w:t>
      </w:r>
    </w:p>
    <w:p w14:paraId="774EFB0D" w14:textId="1BA94C0D" w:rsidR="776048B9" w:rsidRPr="00A220E6" w:rsidRDefault="2EE5F376" w:rsidP="00E50975">
      <w:pPr>
        <w:spacing w:after="120" w:line="600" w:lineRule="auto"/>
        <w:rPr>
          <w:rFonts w:ascii="Arial" w:hAnsi="Arial" w:cs="Arial"/>
          <w:color w:val="2F5496" w:themeColor="accent1" w:themeShade="BF"/>
        </w:rPr>
      </w:pPr>
      <w:r w:rsidRPr="00A220E6">
        <w:rPr>
          <w:rFonts w:ascii="Arial" w:hAnsi="Arial" w:cs="Arial"/>
          <w:color w:val="2F5496" w:themeColor="accent1" w:themeShade="BF"/>
        </w:rPr>
        <w:t xml:space="preserve">     </w:t>
      </w:r>
      <w:r w:rsidRPr="00A220E6">
        <w:rPr>
          <w:rStyle w:val="Heading3Char"/>
          <w:rFonts w:ascii="Arial" w:hAnsi="Arial" w:cs="Arial"/>
          <w:color w:val="2F5496" w:themeColor="accent1" w:themeShade="BF"/>
        </w:rPr>
        <w:t xml:space="preserve">   </w:t>
      </w:r>
      <w:bookmarkStart w:id="44" w:name="_Toc73098814"/>
      <w:r w:rsidR="49664CA0" w:rsidRPr="00A220E6">
        <w:rPr>
          <w:rStyle w:val="Heading3Char"/>
          <w:rFonts w:ascii="Arial" w:hAnsi="Arial" w:cs="Arial"/>
          <w:color w:val="2F5496" w:themeColor="accent1" w:themeShade="BF"/>
        </w:rPr>
        <w:t>2.2.1 THE BIRTH OF FAST FASHION</w:t>
      </w:r>
      <w:bookmarkEnd w:id="44"/>
    </w:p>
    <w:p w14:paraId="53C38B72" w14:textId="3BD4729A" w:rsidR="776048B9" w:rsidRPr="00A220E6" w:rsidRDefault="49664CA0" w:rsidP="00E50975">
      <w:pPr>
        <w:spacing w:after="120"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Fast fashion is also known as "throwaway fashion," and it refers to the practise of selling fashion pieces to the general public at low prices (Draskovic </w:t>
      </w:r>
      <w:r w:rsidRPr="00A220E6">
        <w:rPr>
          <w:rFonts w:ascii="Arial" w:hAnsi="Arial" w:cs="Arial"/>
          <w:i/>
          <w:iCs/>
          <w:color w:val="000000" w:themeColor="text1"/>
          <w:sz w:val="22"/>
          <w:szCs w:val="22"/>
        </w:rPr>
        <w:t xml:space="preserve">et al., </w:t>
      </w:r>
      <w:r w:rsidRPr="00A220E6">
        <w:rPr>
          <w:rFonts w:ascii="Arial" w:hAnsi="Arial" w:cs="Arial"/>
          <w:color w:val="000000" w:themeColor="text1"/>
          <w:sz w:val="22"/>
          <w:szCs w:val="22"/>
        </w:rPr>
        <w:t>2018). The fashion industry has taken an important systemic shift in its supply chains, which have become highly globalised and dynamic. Fernie and Sparks (2019 p.1) claim by the late 1990s, the high street offered a more accessible look, enabling individuals from all backgrounds to keep up with the latest trends. This movement towards democratized fashion was driven by 'Fast fashion' distributors such as Topshop and Zara (Tungate, 2012). All of which represent a departure from an era where well-made, fashionable clothes were mainly retained by wealthy buyers (ibid). Parallel to the growth of these high-street retailers, the rise of e-commerce fashion, and rising consumer acceptance of online fashion purchases, has resulted in explosive growth in the fast fashion online market. Over the past decade, the UK has become the home to the biggest fast-fashion brands of the 21</w:t>
      </w:r>
      <w:r w:rsidRPr="00A220E6">
        <w:rPr>
          <w:rFonts w:ascii="Arial" w:hAnsi="Arial" w:cs="Arial"/>
          <w:color w:val="000000" w:themeColor="text1"/>
          <w:sz w:val="22"/>
          <w:szCs w:val="22"/>
          <w:vertAlign w:val="superscript"/>
        </w:rPr>
        <w:t>st</w:t>
      </w:r>
      <w:r w:rsidRPr="00A220E6">
        <w:rPr>
          <w:rFonts w:ascii="Arial" w:hAnsi="Arial" w:cs="Arial"/>
          <w:color w:val="000000" w:themeColor="text1"/>
          <w:sz w:val="22"/>
          <w:szCs w:val="22"/>
        </w:rPr>
        <w:t xml:space="preserve"> century. The city of Manchester has become the leading wholesale fashion district, being the headquarters for fast fashion leaders, Boohoo, PLT and Missguided (John, 2021). The globalised supply chain is a critical component of the fast fashion business model. Brands like Boohoo, PLT and Missguided use a rapid response strategy to meet the evolving trends and consumer demands (Zhang </w:t>
      </w:r>
      <w:r w:rsidRPr="00A220E6">
        <w:rPr>
          <w:rFonts w:ascii="Arial" w:hAnsi="Arial" w:cs="Arial"/>
          <w:i/>
          <w:iCs/>
          <w:color w:val="000000" w:themeColor="text1"/>
          <w:sz w:val="22"/>
          <w:szCs w:val="22"/>
        </w:rPr>
        <w:t>et al.</w:t>
      </w:r>
      <w:r w:rsidRPr="00A220E6">
        <w:rPr>
          <w:rFonts w:ascii="Arial" w:hAnsi="Arial" w:cs="Arial"/>
          <w:color w:val="000000" w:themeColor="text1"/>
          <w:sz w:val="22"/>
          <w:szCs w:val="22"/>
        </w:rPr>
        <w:t xml:space="preserve">, 2020). As a result, Boohoo have been announced as the largest fast fashion retailer in the UK, surpassing £1 billion (Dean, 2020). In addition, </w:t>
      </w:r>
      <w:r w:rsidRPr="00A220E6">
        <w:rPr>
          <w:rFonts w:ascii="Arial" w:hAnsi="Arial" w:cs="Arial"/>
          <w:color w:val="000000" w:themeColor="text1"/>
          <w:sz w:val="22"/>
          <w:szCs w:val="22"/>
        </w:rPr>
        <w:lastRenderedPageBreak/>
        <w:t xml:space="preserve">Missguided have been named the fastest growing retailer in the UK (Trotter, 2018). According to a report by the House of Commons (2019) people buy more clothes per person in the UK than any other country in Europe. This correlates with the data shown in figure 2.1, claiming fast fashion is the most searched online category in the UK. </w:t>
      </w:r>
    </w:p>
    <w:p w14:paraId="1DF9090B" w14:textId="1D512FBD" w:rsidR="776048B9" w:rsidRPr="00E50975" w:rsidRDefault="49664CA0" w:rsidP="00E50975">
      <w:pPr>
        <w:spacing w:after="120" w:line="600" w:lineRule="auto"/>
        <w:jc w:val="center"/>
        <w:rPr>
          <w:rFonts w:ascii="Arial" w:hAnsi="Arial" w:cs="Arial"/>
          <w:color w:val="595959" w:themeColor="text1" w:themeTint="A6"/>
        </w:rPr>
      </w:pPr>
      <w:r w:rsidRPr="00E50975">
        <w:rPr>
          <w:rFonts w:ascii="Arial" w:hAnsi="Arial" w:cs="Arial"/>
          <w:noProof/>
        </w:rPr>
        <w:drawing>
          <wp:inline distT="0" distB="0" distL="0" distR="0" wp14:anchorId="7EDBC886" wp14:editId="38EBFA79">
            <wp:extent cx="4152900" cy="2419350"/>
            <wp:effectExtent l="0" t="0" r="0" b="0"/>
            <wp:docPr id="1812066859" name="Picture 1812066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2066859"/>
                    <pic:cNvPicPr/>
                  </pic:nvPicPr>
                  <pic:blipFill>
                    <a:blip r:embed="rId9">
                      <a:extLst>
                        <a:ext uri="{28A0092B-C50C-407E-A947-70E740481C1C}">
                          <a14:useLocalDpi xmlns:a14="http://schemas.microsoft.com/office/drawing/2010/main" val="0"/>
                        </a:ext>
                      </a:extLst>
                    </a:blip>
                    <a:stretch>
                      <a:fillRect/>
                    </a:stretch>
                  </pic:blipFill>
                  <pic:spPr>
                    <a:xfrm>
                      <a:off x="0" y="0"/>
                      <a:ext cx="4152900" cy="2419350"/>
                    </a:xfrm>
                    <a:prstGeom prst="rect">
                      <a:avLst/>
                    </a:prstGeom>
                  </pic:spPr>
                </pic:pic>
              </a:graphicData>
            </a:graphic>
          </wp:inline>
        </w:drawing>
      </w:r>
    </w:p>
    <w:p w14:paraId="78F67EB1" w14:textId="11B6DFA0" w:rsidR="776048B9" w:rsidRPr="00E50975" w:rsidRDefault="49664CA0" w:rsidP="00E50975">
      <w:pPr>
        <w:spacing w:after="120" w:line="600" w:lineRule="auto"/>
        <w:jc w:val="center"/>
        <w:rPr>
          <w:rFonts w:ascii="Arial" w:hAnsi="Arial" w:cs="Arial"/>
          <w:color w:val="000000" w:themeColor="text1"/>
        </w:rPr>
      </w:pPr>
      <w:r w:rsidRPr="00E50975">
        <w:rPr>
          <w:rFonts w:ascii="Arial" w:hAnsi="Arial" w:cs="Arial"/>
          <w:color w:val="0070C0"/>
          <w:u w:val="single"/>
        </w:rPr>
        <w:t>Figure 2.1</w:t>
      </w:r>
      <w:r w:rsidRPr="00E50975">
        <w:rPr>
          <w:rFonts w:ascii="Arial" w:hAnsi="Arial" w:cs="Arial"/>
          <w:i/>
          <w:iCs/>
          <w:color w:val="0070C0"/>
        </w:rPr>
        <w:t xml:space="preserve"> </w:t>
      </w:r>
      <w:r w:rsidRPr="00E50975">
        <w:rPr>
          <w:rFonts w:ascii="Arial" w:hAnsi="Arial" w:cs="Arial"/>
          <w:i/>
          <w:iCs/>
          <w:color w:val="000000" w:themeColor="text1"/>
        </w:rPr>
        <w:t>Most popular fashion cateogies in the UK from May 2017- April 2019.</w:t>
      </w:r>
      <w:r w:rsidRPr="00E50975">
        <w:rPr>
          <w:rFonts w:ascii="Arial" w:hAnsi="Arial" w:cs="Arial"/>
          <w:color w:val="000000" w:themeColor="text1"/>
        </w:rPr>
        <w:t xml:space="preserve"> (Source: </w:t>
      </w:r>
      <w:hyperlink r:id="rId10">
        <w:r w:rsidRPr="00E50975">
          <w:rPr>
            <w:rStyle w:val="Hyperlink"/>
            <w:rFonts w:ascii="Arial" w:hAnsi="Arial" w:cs="Arial"/>
          </w:rPr>
          <w:t>https://www.statista.com/statistics/1034753/uk-fashion-categories-ranking-by-search-volume/</w:t>
        </w:r>
      </w:hyperlink>
      <w:r w:rsidRPr="00E50975">
        <w:rPr>
          <w:rFonts w:ascii="Arial" w:hAnsi="Arial" w:cs="Arial"/>
          <w:color w:val="000000" w:themeColor="text1"/>
        </w:rPr>
        <w:t xml:space="preserve">) </w:t>
      </w:r>
    </w:p>
    <w:p w14:paraId="21DB266B" w14:textId="46E2B892" w:rsidR="776048B9" w:rsidRPr="00A220E6" w:rsidRDefault="49664CA0" w:rsidP="00E50975">
      <w:pPr>
        <w:pStyle w:val="Heading2"/>
        <w:spacing w:line="600" w:lineRule="auto"/>
        <w:rPr>
          <w:rFonts w:ascii="Arial" w:eastAsia="MS Gothic" w:hAnsi="Arial" w:cs="Arial"/>
          <w:sz w:val="24"/>
          <w:szCs w:val="24"/>
        </w:rPr>
      </w:pPr>
      <w:bookmarkStart w:id="45" w:name="_Toc73098815"/>
      <w:r w:rsidRPr="00A220E6">
        <w:rPr>
          <w:rFonts w:ascii="Arial" w:hAnsi="Arial" w:cs="Arial"/>
          <w:sz w:val="24"/>
          <w:szCs w:val="24"/>
          <w:lang w:val="en-GB"/>
        </w:rPr>
        <w:t>2.3 SUSTAINABILITY</w:t>
      </w:r>
      <w:bookmarkEnd w:id="45"/>
      <w:r w:rsidRPr="00A220E6">
        <w:rPr>
          <w:rFonts w:ascii="Arial" w:hAnsi="Arial" w:cs="Arial"/>
          <w:sz w:val="24"/>
          <w:szCs w:val="24"/>
          <w:lang w:val="en-GB"/>
        </w:rPr>
        <w:t xml:space="preserve"> </w:t>
      </w:r>
    </w:p>
    <w:p w14:paraId="37441B99" w14:textId="17CB8515" w:rsidR="776048B9" w:rsidRPr="00A220E6" w:rsidRDefault="3ABA3B23" w:rsidP="00E50975">
      <w:pPr>
        <w:spacing w:after="120" w:line="600" w:lineRule="auto"/>
        <w:rPr>
          <w:rFonts w:ascii="Arial" w:hAnsi="Arial" w:cs="Arial"/>
          <w:color w:val="4472C4" w:themeColor="accent1"/>
        </w:rPr>
      </w:pPr>
      <w:r w:rsidRPr="00A220E6">
        <w:rPr>
          <w:rFonts w:ascii="Arial" w:hAnsi="Arial" w:cs="Arial"/>
          <w:color w:val="4472C4" w:themeColor="accent1"/>
        </w:rPr>
        <w:t xml:space="preserve">       </w:t>
      </w:r>
      <w:bookmarkStart w:id="46" w:name="_Toc73098816"/>
      <w:r w:rsidR="09F68CC4" w:rsidRPr="00A220E6">
        <w:rPr>
          <w:rStyle w:val="Heading3Char"/>
          <w:rFonts w:ascii="Arial" w:hAnsi="Arial" w:cs="Arial"/>
        </w:rPr>
        <w:t>2.</w:t>
      </w:r>
      <w:r w:rsidR="33A40D70" w:rsidRPr="00A220E6">
        <w:rPr>
          <w:rStyle w:val="Heading3Char"/>
          <w:rFonts w:ascii="Arial" w:hAnsi="Arial" w:cs="Arial"/>
        </w:rPr>
        <w:t>3</w:t>
      </w:r>
      <w:r w:rsidR="09F68CC4" w:rsidRPr="00A220E6">
        <w:rPr>
          <w:rStyle w:val="Heading3Char"/>
          <w:rFonts w:ascii="Arial" w:hAnsi="Arial" w:cs="Arial"/>
        </w:rPr>
        <w:t>.1 SUSTAINABILITY IN THE FAST FASHION INDUSTRY</w:t>
      </w:r>
      <w:bookmarkEnd w:id="46"/>
    </w:p>
    <w:p w14:paraId="76A25642" w14:textId="5AE038D9" w:rsidR="00115C4E" w:rsidRPr="00A220E6" w:rsidRDefault="00BD2324" w:rsidP="00E50975">
      <w:pPr>
        <w:spacing w:after="120" w:line="600" w:lineRule="auto"/>
        <w:rPr>
          <w:rFonts w:ascii="Arial" w:hAnsi="Arial" w:cs="Arial"/>
          <w:color w:val="000000" w:themeColor="text1"/>
          <w:sz w:val="22"/>
          <w:szCs w:val="22"/>
        </w:rPr>
      </w:pPr>
      <w:r w:rsidRPr="00A220E6">
        <w:rPr>
          <w:rFonts w:ascii="Arial" w:hAnsi="Arial" w:cs="Arial"/>
          <w:color w:val="000000" w:themeColor="text1"/>
          <w:sz w:val="22"/>
          <w:szCs w:val="22"/>
        </w:rPr>
        <w:t>Thiele (2016) describes sustainability as</w:t>
      </w:r>
      <w:r w:rsidR="00115C4E" w:rsidRPr="00A220E6">
        <w:rPr>
          <w:rFonts w:ascii="Arial" w:hAnsi="Arial" w:cs="Arial"/>
          <w:color w:val="000000" w:themeColor="text1"/>
          <w:sz w:val="22"/>
          <w:szCs w:val="22"/>
        </w:rPr>
        <w:t xml:space="preserve">, </w:t>
      </w:r>
      <w:r w:rsidRPr="00A220E6">
        <w:rPr>
          <w:rFonts w:ascii="Arial" w:hAnsi="Arial" w:cs="Arial"/>
          <w:color w:val="000000" w:themeColor="text1"/>
          <w:sz w:val="22"/>
          <w:szCs w:val="22"/>
        </w:rPr>
        <w:t>‘</w:t>
      </w:r>
      <w:r w:rsidRPr="00A220E6">
        <w:rPr>
          <w:rFonts w:ascii="Arial" w:hAnsi="Arial" w:cs="Arial"/>
          <w:i/>
          <w:iCs/>
          <w:color w:val="000000" w:themeColor="text1"/>
          <w:sz w:val="22"/>
          <w:szCs w:val="22"/>
        </w:rPr>
        <w:t xml:space="preserve">Extending one’s concern beyond the welfare of those participants </w:t>
      </w:r>
      <w:r w:rsidRPr="00A220E6">
        <w:rPr>
          <w:rFonts w:ascii="Arial" w:hAnsi="Arial" w:cs="Arial"/>
          <w:i/>
          <w:iCs/>
          <w:color w:val="000000" w:themeColor="text1"/>
          <w:sz w:val="22"/>
          <w:szCs w:val="22"/>
        </w:rPr>
        <w:t>who are directly involved in a practice, relationship or institution</w:t>
      </w:r>
      <w:r w:rsidRPr="00A220E6">
        <w:rPr>
          <w:rFonts w:ascii="Arial" w:hAnsi="Arial" w:cs="Arial"/>
          <w:i/>
          <w:iCs/>
          <w:color w:val="000000" w:themeColor="text1"/>
          <w:sz w:val="22"/>
          <w:szCs w:val="22"/>
        </w:rPr>
        <w:t>’.</w:t>
      </w:r>
      <w:r w:rsidRPr="00A220E6">
        <w:rPr>
          <w:rFonts w:ascii="Arial" w:hAnsi="Arial" w:cs="Arial"/>
          <w:color w:val="000000" w:themeColor="text1"/>
          <w:sz w:val="22"/>
          <w:szCs w:val="22"/>
        </w:rPr>
        <w:t xml:space="preserve"> In recent years, sustainability has become a growing concern across the globe. According to Gazzola </w:t>
      </w:r>
      <w:r w:rsidRPr="00A220E6">
        <w:rPr>
          <w:rFonts w:ascii="Arial" w:hAnsi="Arial" w:cs="Arial"/>
          <w:i/>
          <w:iCs/>
          <w:color w:val="000000" w:themeColor="text1"/>
          <w:sz w:val="22"/>
          <w:szCs w:val="22"/>
        </w:rPr>
        <w:t>et al.,</w:t>
      </w:r>
      <w:r w:rsidRPr="00A220E6">
        <w:rPr>
          <w:rFonts w:ascii="Arial" w:hAnsi="Arial" w:cs="Arial"/>
          <w:color w:val="000000" w:themeColor="text1"/>
          <w:sz w:val="22"/>
          <w:szCs w:val="22"/>
        </w:rPr>
        <w:t xml:space="preserve"> (2019), </w:t>
      </w:r>
      <w:r w:rsidRPr="00A220E6">
        <w:rPr>
          <w:rFonts w:ascii="Arial" w:hAnsi="Arial" w:cs="Arial"/>
          <w:color w:val="000000" w:themeColor="text1"/>
          <w:sz w:val="22"/>
          <w:szCs w:val="22"/>
        </w:rPr>
        <w:t xml:space="preserve">Global population growth, climate change, and land and water scarcity have all been </w:t>
      </w:r>
      <w:r w:rsidRPr="00A220E6">
        <w:rPr>
          <w:rFonts w:ascii="Arial" w:hAnsi="Arial" w:cs="Arial"/>
          <w:color w:val="000000" w:themeColor="text1"/>
          <w:sz w:val="22"/>
          <w:szCs w:val="22"/>
        </w:rPr>
        <w:lastRenderedPageBreak/>
        <w:t>increasingly significant in recent years</w:t>
      </w:r>
      <w:r w:rsidR="00115C4E" w:rsidRPr="00A220E6">
        <w:rPr>
          <w:rFonts w:ascii="Arial" w:hAnsi="Arial" w:cs="Arial"/>
          <w:color w:val="000000" w:themeColor="text1"/>
          <w:sz w:val="22"/>
          <w:szCs w:val="22"/>
        </w:rPr>
        <w:t>. Within the fast fashion industry, s</w:t>
      </w:r>
      <w:r w:rsidR="49664CA0" w:rsidRPr="00A220E6">
        <w:rPr>
          <w:rFonts w:ascii="Arial" w:hAnsi="Arial" w:cs="Arial"/>
          <w:color w:val="000000" w:themeColor="text1"/>
          <w:sz w:val="22"/>
          <w:szCs w:val="22"/>
        </w:rPr>
        <w:t>ustainability has recently emerged as a key new motivator in consumer purchasing decisions.</w:t>
      </w:r>
    </w:p>
    <w:p w14:paraId="4EC90EB0" w14:textId="33C70E02" w:rsidR="776048B9" w:rsidRPr="00A220E6" w:rsidRDefault="49664CA0" w:rsidP="00E50975">
      <w:pPr>
        <w:spacing w:after="120" w:line="600" w:lineRule="auto"/>
        <w:rPr>
          <w:rFonts w:ascii="Arial" w:hAnsi="Arial" w:cs="Arial"/>
          <w:color w:val="000000" w:themeColor="text1"/>
          <w:sz w:val="22"/>
          <w:szCs w:val="22"/>
        </w:rPr>
      </w:pPr>
      <w:r w:rsidRPr="00A220E6">
        <w:rPr>
          <w:rFonts w:ascii="Arial" w:hAnsi="Arial" w:cs="Arial"/>
          <w:color w:val="000000" w:themeColor="text1"/>
          <w:sz w:val="22"/>
          <w:szCs w:val="22"/>
        </w:rPr>
        <w:t>Significant industry implications include a high discharge of hazardous chemicals, an increase in waste, and higher greenhouse gas emissions (</w:t>
      </w:r>
      <w:r w:rsidR="00115C4E" w:rsidRPr="00A220E6">
        <w:rPr>
          <w:rFonts w:ascii="Arial" w:hAnsi="Arial" w:cs="Arial"/>
          <w:color w:val="000000" w:themeColor="text1"/>
          <w:sz w:val="22"/>
          <w:szCs w:val="22"/>
        </w:rPr>
        <w:t xml:space="preserve">Gazzola </w:t>
      </w:r>
      <w:r w:rsidR="00115C4E" w:rsidRPr="00A220E6">
        <w:rPr>
          <w:rFonts w:ascii="Arial" w:hAnsi="Arial" w:cs="Arial"/>
          <w:i/>
          <w:iCs/>
          <w:color w:val="000000" w:themeColor="text1"/>
          <w:sz w:val="22"/>
          <w:szCs w:val="22"/>
        </w:rPr>
        <w:t>et al.</w:t>
      </w:r>
      <w:r w:rsidR="00115C4E" w:rsidRPr="00A220E6">
        <w:rPr>
          <w:rFonts w:ascii="Arial" w:hAnsi="Arial" w:cs="Arial"/>
          <w:color w:val="000000" w:themeColor="text1"/>
          <w:sz w:val="22"/>
          <w:szCs w:val="22"/>
        </w:rPr>
        <w:t xml:space="preserve"> 2019)</w:t>
      </w:r>
      <w:r w:rsidRPr="00A220E6">
        <w:rPr>
          <w:rFonts w:ascii="Arial" w:hAnsi="Arial" w:cs="Arial"/>
          <w:color w:val="000000" w:themeColor="text1"/>
          <w:sz w:val="22"/>
          <w:szCs w:val="22"/>
        </w:rPr>
        <w:t xml:space="preserve">. As a result, the fashion industry has gained a lot of publicity. From production and product handling, fast fashion brands are struggling with environmental challenges (Yunjeong and Kyung, 2020). Customers' appetite for affordable yet sustainable apparel has risen for fast fashion brands as they grow more aware of these business issues. Thus, many fashion companies are aiming for sustainability (Connell, 2011). To support the movement, CEO Agenda (2021) announced 8 priorities for fast fashion retailers in the UK to shape a sustainable fashion industry. These </w:t>
      </w:r>
      <w:r w:rsidR="21CA7E25" w:rsidRPr="00A220E6">
        <w:rPr>
          <w:rFonts w:ascii="Arial" w:hAnsi="Arial" w:cs="Arial"/>
          <w:color w:val="000000" w:themeColor="text1"/>
          <w:sz w:val="22"/>
          <w:szCs w:val="22"/>
        </w:rPr>
        <w:t>include</w:t>
      </w:r>
      <w:r w:rsidRPr="00A220E6">
        <w:rPr>
          <w:rFonts w:ascii="Arial" w:hAnsi="Arial" w:cs="Arial"/>
          <w:color w:val="000000" w:themeColor="text1"/>
          <w:sz w:val="22"/>
          <w:szCs w:val="22"/>
        </w:rPr>
        <w:t xml:space="preserve"> 4 core priorities for immediate implementation and 4 transformational priorities for fundamental change. </w:t>
      </w:r>
      <w:r w:rsidR="00115C4E" w:rsidRPr="00A220E6">
        <w:rPr>
          <w:rFonts w:ascii="Arial" w:hAnsi="Arial" w:cs="Arial"/>
          <w:color w:val="000000" w:themeColor="text1"/>
          <w:sz w:val="22"/>
          <w:szCs w:val="22"/>
        </w:rPr>
        <w:t xml:space="preserve">Figure 2.2 demonstrates these priorities. </w:t>
      </w:r>
    </w:p>
    <w:p w14:paraId="76712808" w14:textId="298C6CFA" w:rsidR="00115C4E" w:rsidRDefault="00115C4E" w:rsidP="00E50975">
      <w:pPr>
        <w:spacing w:after="120" w:line="600" w:lineRule="auto"/>
        <w:rPr>
          <w:rFonts w:ascii="Arial" w:hAnsi="Arial" w:cs="Arial"/>
          <w:color w:val="000000" w:themeColor="text1"/>
        </w:rPr>
      </w:pPr>
      <w:r>
        <w:rPr>
          <w:rFonts w:ascii="Arial" w:hAnsi="Arial" w:cs="Arial"/>
          <w:noProof/>
          <w:color w:val="000000" w:themeColor="text1"/>
        </w:rPr>
        <w:drawing>
          <wp:inline distT="0" distB="0" distL="0" distR="0" wp14:anchorId="4D89DAF3" wp14:editId="46C8F476">
            <wp:extent cx="2764062" cy="2742460"/>
            <wp:effectExtent l="0" t="0" r="5080" b="1270"/>
            <wp:docPr id="12" name="Picture 1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10;&#10;Description automatically generated"/>
                    <pic:cNvPicPr/>
                  </pic:nvPicPr>
                  <pic:blipFill rotWithShape="1">
                    <a:blip r:embed="rId11" cstate="print">
                      <a:extLst>
                        <a:ext uri="{28A0092B-C50C-407E-A947-70E740481C1C}">
                          <a14:useLocalDpi xmlns:a14="http://schemas.microsoft.com/office/drawing/2010/main" val="0"/>
                        </a:ext>
                      </a:extLst>
                    </a:blip>
                    <a:srcRect t="15270" r="74878" b="44849"/>
                    <a:stretch/>
                  </pic:blipFill>
                  <pic:spPr bwMode="auto">
                    <a:xfrm>
                      <a:off x="0" y="0"/>
                      <a:ext cx="2781439" cy="2759702"/>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color w:val="000000" w:themeColor="text1"/>
        </w:rPr>
        <w:drawing>
          <wp:inline distT="0" distB="0" distL="0" distR="0" wp14:anchorId="6CE3B555" wp14:editId="50500995">
            <wp:extent cx="2979202" cy="2753360"/>
            <wp:effectExtent l="0" t="0" r="5715" b="2540"/>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rotWithShape="1">
                    <a:blip r:embed="rId12" cstate="print">
                      <a:extLst>
                        <a:ext uri="{28A0092B-C50C-407E-A947-70E740481C1C}">
                          <a14:useLocalDpi xmlns:a14="http://schemas.microsoft.com/office/drawing/2010/main" val="0"/>
                        </a:ext>
                      </a:extLst>
                    </a:blip>
                    <a:srcRect l="49854" t="17452" r="-2" b="8393"/>
                    <a:stretch/>
                  </pic:blipFill>
                  <pic:spPr bwMode="auto">
                    <a:xfrm>
                      <a:off x="0" y="0"/>
                      <a:ext cx="2991730" cy="2764938"/>
                    </a:xfrm>
                    <a:prstGeom prst="rect">
                      <a:avLst/>
                    </a:prstGeom>
                    <a:ln>
                      <a:noFill/>
                    </a:ln>
                    <a:extLst>
                      <a:ext uri="{53640926-AAD7-44D8-BBD7-CCE9431645EC}">
                        <a14:shadowObscured xmlns:a14="http://schemas.microsoft.com/office/drawing/2010/main"/>
                      </a:ext>
                    </a:extLst>
                  </pic:spPr>
                </pic:pic>
              </a:graphicData>
            </a:graphic>
          </wp:inline>
        </w:drawing>
      </w:r>
    </w:p>
    <w:p w14:paraId="0B3D701D" w14:textId="184943C2" w:rsidR="00115C4E" w:rsidRPr="00A220E6" w:rsidRDefault="00115C4E" w:rsidP="00115C4E">
      <w:pPr>
        <w:spacing w:after="120" w:line="600" w:lineRule="auto"/>
        <w:jc w:val="center"/>
        <w:rPr>
          <w:rFonts w:ascii="Arial" w:hAnsi="Arial" w:cs="Arial"/>
          <w:color w:val="000000" w:themeColor="text1"/>
          <w:sz w:val="22"/>
          <w:szCs w:val="22"/>
        </w:rPr>
      </w:pPr>
      <w:r w:rsidRPr="00A220E6">
        <w:rPr>
          <w:rFonts w:ascii="Arial" w:hAnsi="Arial" w:cs="Arial"/>
          <w:color w:val="2F5496" w:themeColor="accent1" w:themeShade="BF"/>
          <w:sz w:val="22"/>
          <w:szCs w:val="22"/>
          <w:u w:val="single"/>
        </w:rPr>
        <w:t xml:space="preserve">Figure 2.2 </w:t>
      </w:r>
      <w:r w:rsidRPr="00A220E6">
        <w:rPr>
          <w:rFonts w:ascii="Arial" w:hAnsi="Arial" w:cs="Arial"/>
          <w:color w:val="000000" w:themeColor="text1"/>
          <w:sz w:val="22"/>
          <w:szCs w:val="22"/>
        </w:rPr>
        <w:t>CEO Agenda 8 Priorities for Fast Fashion Brands</w:t>
      </w:r>
    </w:p>
    <w:p w14:paraId="4DB92B30" w14:textId="6E9E4208" w:rsidR="00115C4E" w:rsidRPr="00115C4E" w:rsidRDefault="00115C4E" w:rsidP="00115C4E">
      <w:pPr>
        <w:spacing w:after="120" w:line="600" w:lineRule="auto"/>
        <w:jc w:val="center"/>
        <w:rPr>
          <w:rFonts w:ascii="Arial" w:hAnsi="Arial" w:cs="Arial"/>
          <w:color w:val="2F5496" w:themeColor="accent1" w:themeShade="BF"/>
        </w:rPr>
      </w:pPr>
      <w:r w:rsidRPr="00A220E6">
        <w:rPr>
          <w:rFonts w:ascii="Arial" w:hAnsi="Arial" w:cs="Arial"/>
          <w:color w:val="000000" w:themeColor="text1"/>
          <w:sz w:val="22"/>
          <w:szCs w:val="22"/>
        </w:rPr>
        <w:lastRenderedPageBreak/>
        <w:t xml:space="preserve">(Source: </w:t>
      </w:r>
      <w:hyperlink r:id="rId13" w:history="1">
        <w:r w:rsidRPr="00A220E6">
          <w:rPr>
            <w:rStyle w:val="Hyperlink"/>
            <w:rFonts w:ascii="Arial" w:hAnsi="Arial" w:cs="Arial"/>
            <w:sz w:val="22"/>
            <w:szCs w:val="22"/>
          </w:rPr>
          <w:t>https://www.globalfashionagenda.com/report/ceo-agenda-2020/</w:t>
        </w:r>
      </w:hyperlink>
      <w:r w:rsidRPr="00A220E6">
        <w:rPr>
          <w:rFonts w:ascii="Arial" w:hAnsi="Arial" w:cs="Arial"/>
          <w:color w:val="000000" w:themeColor="text1"/>
          <w:sz w:val="22"/>
          <w:szCs w:val="22"/>
        </w:rPr>
        <w:t xml:space="preserve"> </w:t>
      </w:r>
      <w:r>
        <w:rPr>
          <w:rFonts w:ascii="Arial" w:hAnsi="Arial" w:cs="Arial"/>
          <w:color w:val="000000" w:themeColor="text1"/>
        </w:rPr>
        <w:t>)</w:t>
      </w:r>
    </w:p>
    <w:p w14:paraId="14EFC513" w14:textId="37CA95C2" w:rsidR="776048B9" w:rsidRPr="00E50975" w:rsidRDefault="0A618632" w:rsidP="00E50975">
      <w:pPr>
        <w:spacing w:after="120" w:line="600" w:lineRule="auto"/>
        <w:rPr>
          <w:rFonts w:ascii="Arial" w:hAnsi="Arial" w:cs="Arial"/>
          <w:color w:val="0070C0"/>
        </w:rPr>
      </w:pPr>
      <w:r w:rsidRPr="00E50975">
        <w:rPr>
          <w:rFonts w:ascii="Arial" w:hAnsi="Arial" w:cs="Arial"/>
          <w:color w:val="0070C0"/>
        </w:rPr>
        <w:t xml:space="preserve">   </w:t>
      </w:r>
      <w:r w:rsidRPr="00E50975">
        <w:rPr>
          <w:rStyle w:val="Heading3Char"/>
          <w:rFonts w:ascii="Arial" w:hAnsi="Arial" w:cs="Arial"/>
        </w:rPr>
        <w:t xml:space="preserve">     </w:t>
      </w:r>
      <w:bookmarkStart w:id="47" w:name="_Toc73098817"/>
      <w:r w:rsidR="49664CA0" w:rsidRPr="00E50975">
        <w:rPr>
          <w:rStyle w:val="Heading3Char"/>
          <w:rFonts w:ascii="Arial" w:hAnsi="Arial" w:cs="Arial"/>
        </w:rPr>
        <w:t>2.</w:t>
      </w:r>
      <w:r w:rsidR="3B6218E2" w:rsidRPr="00E50975">
        <w:rPr>
          <w:rStyle w:val="Heading3Char"/>
          <w:rFonts w:ascii="Arial" w:hAnsi="Arial" w:cs="Arial"/>
        </w:rPr>
        <w:t>3</w:t>
      </w:r>
      <w:r w:rsidR="49664CA0" w:rsidRPr="00E50975">
        <w:rPr>
          <w:rStyle w:val="Heading3Char"/>
          <w:rFonts w:ascii="Arial" w:hAnsi="Arial" w:cs="Arial"/>
        </w:rPr>
        <w:t>.2 COMMUNICATION CHANNELS</w:t>
      </w:r>
      <w:bookmarkEnd w:id="47"/>
    </w:p>
    <w:p w14:paraId="17073BBB" w14:textId="2B46C9E4" w:rsidR="776048B9" w:rsidRPr="00A220E6" w:rsidRDefault="49664CA0" w:rsidP="00E50975">
      <w:pPr>
        <w:spacing w:after="120" w:line="600" w:lineRule="auto"/>
        <w:rPr>
          <w:rFonts w:ascii="Arial" w:hAnsi="Arial" w:cs="Arial"/>
          <w:color w:val="000000" w:themeColor="text1"/>
          <w:sz w:val="22"/>
          <w:szCs w:val="22"/>
        </w:rPr>
      </w:pPr>
      <w:r w:rsidRPr="00A220E6">
        <w:rPr>
          <w:rFonts w:ascii="Arial" w:hAnsi="Arial" w:cs="Arial"/>
          <w:color w:val="000000" w:themeColor="text1"/>
          <w:sz w:val="22"/>
          <w:szCs w:val="22"/>
        </w:rPr>
        <w:t>Danaher and Rossiter (2011), define a communication channel as a concept that refers to how recipients interpret a messaging proposition, in order to determine if certain platforms are better than others at achieving commitment and persuasion. Social media has become the 21st century's medium of expression, allowing marketers to share their values, thoughts, and manner in an entirely different way (Saravanakumar and Sugantha-Lakshmi, 2012).</w:t>
      </w:r>
      <w:r w:rsidRPr="00A220E6">
        <w:rPr>
          <w:rFonts w:ascii="Arial" w:hAnsi="Arial" w:cs="Arial"/>
          <w:color w:val="595959" w:themeColor="text1" w:themeTint="A6"/>
          <w:sz w:val="22"/>
          <w:szCs w:val="22"/>
        </w:rPr>
        <w:t xml:space="preserve"> </w:t>
      </w:r>
      <w:r w:rsidRPr="00A220E6">
        <w:rPr>
          <w:rFonts w:ascii="Arial" w:hAnsi="Arial" w:cs="Arial"/>
          <w:color w:val="000000" w:themeColor="text1"/>
          <w:sz w:val="22"/>
          <w:szCs w:val="22"/>
        </w:rPr>
        <w:t xml:space="preserve">Fast fashion brands have utilised social media marketing techniques in order to promote their products. Fast fashion has </w:t>
      </w:r>
      <w:r w:rsidR="00115C4E" w:rsidRPr="00A220E6">
        <w:rPr>
          <w:rFonts w:ascii="Arial" w:hAnsi="Arial" w:cs="Arial"/>
          <w:color w:val="000000" w:themeColor="text1"/>
          <w:sz w:val="22"/>
          <w:szCs w:val="22"/>
        </w:rPr>
        <w:t>m</w:t>
      </w:r>
      <w:r w:rsidRPr="00A220E6">
        <w:rPr>
          <w:rFonts w:ascii="Arial" w:hAnsi="Arial" w:cs="Arial"/>
          <w:color w:val="000000" w:themeColor="text1"/>
          <w:sz w:val="22"/>
          <w:szCs w:val="22"/>
        </w:rPr>
        <w:t xml:space="preserve">uch like fashion, social media is another outlet for an individual to express oneself. However, this mode of expression occurs in cyberspace. There are many underling threads that connect the two together (McCarthy, 2013). Social media has given fast fashion retailers a platform to market their products and create a behind the </w:t>
      </w:r>
      <w:r w:rsidR="0C936E03" w:rsidRPr="00A220E6">
        <w:rPr>
          <w:rFonts w:ascii="Arial" w:hAnsi="Arial" w:cs="Arial"/>
          <w:color w:val="000000" w:themeColor="text1"/>
          <w:sz w:val="22"/>
          <w:szCs w:val="22"/>
        </w:rPr>
        <w:t>scenes</w:t>
      </w:r>
      <w:r w:rsidRPr="00A220E6">
        <w:rPr>
          <w:rFonts w:ascii="Arial" w:hAnsi="Arial" w:cs="Arial"/>
          <w:color w:val="000000" w:themeColor="text1"/>
          <w:sz w:val="22"/>
          <w:szCs w:val="22"/>
        </w:rPr>
        <w:t xml:space="preserve"> experience for consumers. Becatien (2019) claims social media can be defined as a new-media marketing tool for businesses to enhance engagement with their customer base. Bughin (2015), claims social media has a significant impact on consumers purchasing decisions.</w:t>
      </w:r>
    </w:p>
    <w:p w14:paraId="2BE11AC8" w14:textId="14A720DA" w:rsidR="776048B9" w:rsidRPr="00A220E6" w:rsidRDefault="49664CA0" w:rsidP="00E50975">
      <w:pPr>
        <w:pStyle w:val="Heading2"/>
        <w:spacing w:line="600" w:lineRule="auto"/>
        <w:rPr>
          <w:rFonts w:ascii="Arial" w:eastAsia="MS Gothic" w:hAnsi="Arial" w:cs="Arial"/>
          <w:sz w:val="24"/>
          <w:szCs w:val="24"/>
        </w:rPr>
      </w:pPr>
      <w:bookmarkStart w:id="48" w:name="_Toc73098818"/>
      <w:r w:rsidRPr="00A220E6">
        <w:rPr>
          <w:rFonts w:ascii="Arial" w:hAnsi="Arial" w:cs="Arial"/>
          <w:sz w:val="24"/>
          <w:szCs w:val="24"/>
          <w:lang w:val="en-GB"/>
        </w:rPr>
        <w:t>2.</w:t>
      </w:r>
      <w:r w:rsidR="23B1E261" w:rsidRPr="00A220E6">
        <w:rPr>
          <w:rFonts w:ascii="Arial" w:hAnsi="Arial" w:cs="Arial"/>
          <w:sz w:val="24"/>
          <w:szCs w:val="24"/>
          <w:lang w:val="en-GB"/>
        </w:rPr>
        <w:t>4</w:t>
      </w:r>
      <w:r w:rsidRPr="00A220E6">
        <w:rPr>
          <w:rFonts w:ascii="Arial" w:hAnsi="Arial" w:cs="Arial"/>
          <w:sz w:val="24"/>
          <w:szCs w:val="24"/>
          <w:lang w:val="en-GB"/>
        </w:rPr>
        <w:t xml:space="preserve"> CONSUMERISM</w:t>
      </w:r>
      <w:bookmarkEnd w:id="48"/>
      <w:r w:rsidRPr="00A220E6">
        <w:rPr>
          <w:rFonts w:ascii="Arial" w:hAnsi="Arial" w:cs="Arial"/>
          <w:sz w:val="24"/>
          <w:szCs w:val="24"/>
          <w:lang w:val="en-GB"/>
        </w:rPr>
        <w:t xml:space="preserve"> </w:t>
      </w:r>
    </w:p>
    <w:p w14:paraId="3E470EA0" w14:textId="17BCD3FB" w:rsidR="776048B9" w:rsidRPr="00A220E6" w:rsidRDefault="49664CA0" w:rsidP="00E50975">
      <w:pPr>
        <w:spacing w:after="120" w:line="600" w:lineRule="auto"/>
        <w:rPr>
          <w:rFonts w:ascii="Arial" w:hAnsi="Arial" w:cs="Arial"/>
          <w:color w:val="595959" w:themeColor="text1" w:themeTint="A6"/>
          <w:sz w:val="22"/>
          <w:szCs w:val="22"/>
        </w:rPr>
      </w:pPr>
      <w:r w:rsidRPr="00A220E6">
        <w:rPr>
          <w:rFonts w:ascii="Arial" w:hAnsi="Arial" w:cs="Arial"/>
          <w:color w:val="000000" w:themeColor="text1"/>
          <w:sz w:val="22"/>
          <w:szCs w:val="22"/>
        </w:rPr>
        <w:t xml:space="preserve">According to Forbes (2019), one of the six global market phenomena is responsible consumerism. Responsible consumerism is a consumer trend in which consumers are interested in products or businesses that can assist them in making more responsible decisions (ibid). This represents a change in consumer consciousness and consumption habits toward </w:t>
      </w:r>
      <w:r w:rsidRPr="00A220E6">
        <w:rPr>
          <w:rFonts w:ascii="Arial" w:hAnsi="Arial" w:cs="Arial"/>
          <w:color w:val="000000" w:themeColor="text1"/>
          <w:sz w:val="22"/>
          <w:szCs w:val="22"/>
        </w:rPr>
        <w:lastRenderedPageBreak/>
        <w:t>sustainable consumption</w:t>
      </w:r>
      <w:r w:rsidRPr="00A220E6">
        <w:rPr>
          <w:rFonts w:ascii="Arial" w:hAnsi="Arial" w:cs="Arial"/>
          <w:color w:val="595959" w:themeColor="text1" w:themeTint="A6"/>
          <w:sz w:val="22"/>
          <w:szCs w:val="22"/>
        </w:rPr>
        <w:t>.</w:t>
      </w:r>
      <w:r w:rsidRPr="00A220E6">
        <w:rPr>
          <w:rFonts w:ascii="Arial" w:hAnsi="Arial" w:cs="Arial"/>
          <w:color w:val="000000" w:themeColor="text1"/>
          <w:sz w:val="22"/>
          <w:szCs w:val="22"/>
        </w:rPr>
        <w:t xml:space="preserve"> As a result, such shifts in consumption are growing interest in sustainability in a variety of fields, including the fashion industry (Yunjeong  and Kyung, 2020)</w:t>
      </w:r>
      <w:r w:rsidRPr="00A220E6">
        <w:rPr>
          <w:rFonts w:ascii="Arial" w:hAnsi="Arial" w:cs="Arial"/>
          <w:color w:val="595959" w:themeColor="text1" w:themeTint="A6"/>
          <w:sz w:val="22"/>
          <w:szCs w:val="22"/>
        </w:rPr>
        <w:t>.</w:t>
      </w:r>
    </w:p>
    <w:p w14:paraId="350FC356" w14:textId="5AA565EA" w:rsidR="776048B9" w:rsidRPr="00E50975" w:rsidRDefault="40D848B5" w:rsidP="00E50975">
      <w:pPr>
        <w:spacing w:after="120" w:line="600" w:lineRule="auto"/>
        <w:rPr>
          <w:rFonts w:ascii="Arial" w:hAnsi="Arial" w:cs="Arial"/>
          <w:color w:val="0070C0"/>
        </w:rPr>
      </w:pPr>
      <w:r w:rsidRPr="00E50975">
        <w:rPr>
          <w:rFonts w:ascii="Arial" w:hAnsi="Arial" w:cs="Arial"/>
          <w:color w:val="0070C0"/>
        </w:rPr>
        <w:t xml:space="preserve">     </w:t>
      </w:r>
      <w:r w:rsidRPr="00E50975">
        <w:rPr>
          <w:rStyle w:val="Heading3Char"/>
          <w:rFonts w:ascii="Arial" w:hAnsi="Arial" w:cs="Arial"/>
        </w:rPr>
        <w:t xml:space="preserve">    </w:t>
      </w:r>
      <w:bookmarkStart w:id="49" w:name="_Toc73098819"/>
      <w:r w:rsidR="49664CA0" w:rsidRPr="00E50975">
        <w:rPr>
          <w:rStyle w:val="Heading3Char"/>
          <w:rFonts w:ascii="Arial" w:hAnsi="Arial" w:cs="Arial"/>
        </w:rPr>
        <w:t>2.</w:t>
      </w:r>
      <w:r w:rsidR="0953609B" w:rsidRPr="00E50975">
        <w:rPr>
          <w:rStyle w:val="Heading3Char"/>
          <w:rFonts w:ascii="Arial" w:hAnsi="Arial" w:cs="Arial"/>
        </w:rPr>
        <w:t>4.</w:t>
      </w:r>
      <w:r w:rsidR="49664CA0" w:rsidRPr="00E50975">
        <w:rPr>
          <w:rStyle w:val="Heading3Char"/>
          <w:rFonts w:ascii="Arial" w:hAnsi="Arial" w:cs="Arial"/>
        </w:rPr>
        <w:t>1 CONSUMER BEHAVIOUR</w:t>
      </w:r>
      <w:bookmarkEnd w:id="49"/>
    </w:p>
    <w:p w14:paraId="1BA6B1A1" w14:textId="1D6E6EDC" w:rsidR="776048B9" w:rsidRPr="00A220E6" w:rsidRDefault="49664CA0" w:rsidP="00E50975">
      <w:pPr>
        <w:spacing w:after="120" w:line="600" w:lineRule="auto"/>
        <w:rPr>
          <w:rFonts w:ascii="Arial" w:hAnsi="Arial" w:cs="Arial"/>
          <w:color w:val="000000" w:themeColor="text1"/>
          <w:sz w:val="22"/>
          <w:szCs w:val="22"/>
        </w:rPr>
      </w:pPr>
      <w:r w:rsidRPr="00A220E6">
        <w:rPr>
          <w:rFonts w:ascii="Arial" w:hAnsi="Arial" w:cs="Arial"/>
          <w:color w:val="000000" w:themeColor="text1"/>
          <w:sz w:val="22"/>
          <w:szCs w:val="22"/>
        </w:rPr>
        <w:t>To be effective, every organisation must first understand consumer behaviour. The VUCA acronym</w:t>
      </w:r>
      <w:r w:rsidR="00981E39" w:rsidRPr="00A220E6">
        <w:rPr>
          <w:rFonts w:ascii="Arial" w:hAnsi="Arial" w:cs="Arial"/>
          <w:color w:val="000000" w:themeColor="text1"/>
          <w:sz w:val="22"/>
          <w:szCs w:val="22"/>
        </w:rPr>
        <w:t xml:space="preserve"> </w:t>
      </w:r>
      <w:r w:rsidR="00981E39" w:rsidRPr="00A220E6">
        <w:rPr>
          <w:rFonts w:ascii="Arial" w:hAnsi="Arial" w:cs="Arial"/>
          <w:color w:val="000000" w:themeColor="text1"/>
          <w:sz w:val="21"/>
          <w:szCs w:val="21"/>
        </w:rPr>
        <w:t>stands for volatility, </w:t>
      </w:r>
      <w:r w:rsidR="00981E39" w:rsidRPr="00A220E6">
        <w:rPr>
          <w:rFonts w:ascii="Arial" w:hAnsi="Arial" w:cs="Arial"/>
          <w:color w:val="000000" w:themeColor="text1"/>
          <w:sz w:val="21"/>
          <w:szCs w:val="21"/>
          <w:shd w:val="clear" w:color="auto" w:fill="FFFFFF"/>
        </w:rPr>
        <w:t>uncertainty</w:t>
      </w:r>
      <w:r w:rsidR="00981E39" w:rsidRPr="00A220E6">
        <w:rPr>
          <w:rFonts w:ascii="Arial" w:hAnsi="Arial" w:cs="Arial"/>
          <w:color w:val="000000" w:themeColor="text1"/>
          <w:sz w:val="21"/>
          <w:szCs w:val="21"/>
        </w:rPr>
        <w:t>, complexity, and ambiguity. It describes the situation of constant, </w:t>
      </w:r>
      <w:r w:rsidR="00981E39" w:rsidRPr="00A220E6">
        <w:rPr>
          <w:rFonts w:ascii="Arial" w:hAnsi="Arial" w:cs="Arial"/>
          <w:color w:val="000000" w:themeColor="text1"/>
          <w:sz w:val="21"/>
          <w:szCs w:val="21"/>
          <w:shd w:val="clear" w:color="auto" w:fill="FFFFFF"/>
        </w:rPr>
        <w:t>unpredictable</w:t>
      </w:r>
      <w:r w:rsidR="00981E39" w:rsidRPr="00A220E6">
        <w:rPr>
          <w:rFonts w:ascii="Arial" w:hAnsi="Arial" w:cs="Arial"/>
          <w:color w:val="000000" w:themeColor="text1"/>
          <w:sz w:val="21"/>
          <w:szCs w:val="21"/>
        </w:rPr>
        <w:t> change that is now the norm in certain industries and areas of the business world.</w:t>
      </w:r>
      <w:r w:rsidR="00981E39" w:rsidRPr="00A220E6">
        <w:rPr>
          <w:rFonts w:ascii="Roboto" w:hAnsi="Roboto"/>
          <w:color w:val="000000" w:themeColor="text1"/>
          <w:sz w:val="20"/>
          <w:szCs w:val="20"/>
        </w:rPr>
        <w:t> </w:t>
      </w:r>
      <w:r w:rsidRPr="00A220E6">
        <w:rPr>
          <w:rFonts w:ascii="Arial" w:hAnsi="Arial" w:cs="Arial"/>
          <w:color w:val="000000" w:themeColor="text1"/>
          <w:sz w:val="22"/>
          <w:szCs w:val="22"/>
        </w:rPr>
        <w:t xml:space="preserve">(Bennet &amp; Lemonie, 2014). Consumer purchasing behaviour is continually evolving in a VUCA environment that companies are constantly adjusting to, highlighting the growing importance of understanding consumption behaviour (Soloman, </w:t>
      </w:r>
      <w:r w:rsidRPr="00A220E6">
        <w:rPr>
          <w:rFonts w:ascii="Arial" w:hAnsi="Arial" w:cs="Arial"/>
          <w:i/>
          <w:iCs/>
          <w:color w:val="000000" w:themeColor="text1"/>
          <w:sz w:val="22"/>
          <w:szCs w:val="22"/>
        </w:rPr>
        <w:t>et al</w:t>
      </w:r>
      <w:r w:rsidRPr="00A220E6">
        <w:rPr>
          <w:rFonts w:ascii="Arial" w:hAnsi="Arial" w:cs="Arial"/>
          <w:color w:val="000000" w:themeColor="text1"/>
          <w:sz w:val="22"/>
          <w:szCs w:val="22"/>
        </w:rPr>
        <w:t>., 2013). One of the most important of these is the need to be more environmentally conscious and sustainable.</w:t>
      </w:r>
    </w:p>
    <w:p w14:paraId="4F136896" w14:textId="4D669A79" w:rsidR="776048B9" w:rsidRPr="00A220E6" w:rsidRDefault="49664CA0" w:rsidP="00E50975">
      <w:pPr>
        <w:spacing w:after="120" w:line="600" w:lineRule="auto"/>
        <w:rPr>
          <w:rFonts w:ascii="Arial" w:hAnsi="Arial" w:cs="Arial"/>
          <w:color w:val="000000" w:themeColor="text1"/>
          <w:sz w:val="22"/>
          <w:szCs w:val="22"/>
        </w:rPr>
      </w:pPr>
      <w:r w:rsidRPr="00A220E6">
        <w:rPr>
          <w:rFonts w:ascii="Arial" w:hAnsi="Arial" w:cs="Arial"/>
          <w:color w:val="000000" w:themeColor="text1"/>
          <w:sz w:val="22"/>
          <w:szCs w:val="22"/>
        </w:rPr>
        <w:t>Consumer behaviour is described by Soloman et al (2013) as the process by which consumers participate in the purchase or use of products and services in order to meet their needs and desires. Purchasing behaviour may be influenced by a variety of factors, including legal or moral responsibilities, social considerations, or environmental concerns. Figure 2.2 illustrates Blythe (2013)'s depiction of the customer decision-making process, demonstrating the steps involved in making a purchase.</w:t>
      </w:r>
    </w:p>
    <w:p w14:paraId="6FDC5517" w14:textId="74410552" w:rsidR="00764BC2" w:rsidRPr="00A220E6" w:rsidRDefault="00764BC2" w:rsidP="00764BC2">
      <w:pPr>
        <w:spacing w:after="120" w:line="600" w:lineRule="auto"/>
        <w:jc w:val="center"/>
        <w:rPr>
          <w:rFonts w:ascii="Arial" w:hAnsi="Arial" w:cs="Arial"/>
          <w:color w:val="000000" w:themeColor="text1"/>
          <w:sz w:val="22"/>
          <w:szCs w:val="22"/>
        </w:rPr>
      </w:pPr>
      <w:r w:rsidRPr="00764BC2">
        <w:rPr>
          <w:sz w:val="22"/>
          <w:szCs w:val="22"/>
        </w:rPr>
        <w:lastRenderedPageBreak/>
        <w:fldChar w:fldCharType="begin"/>
      </w:r>
      <w:r w:rsidRPr="00764BC2">
        <w:rPr>
          <w:sz w:val="22"/>
          <w:szCs w:val="22"/>
        </w:rPr>
        <w:instrText xml:space="preserve"> INCLUDEPICTURE "/var/folders/pz/vsc_r2r12zz6zr6ntxzbhysh0000gn/T/com.microsoft.Word/WebArchiveCopyPasteTempFiles/wMu4UDMAazUHwAAAABJRU5ErkJggg==" \* MERGEFORMATINET </w:instrText>
      </w:r>
      <w:r w:rsidRPr="00764BC2">
        <w:rPr>
          <w:sz w:val="22"/>
          <w:szCs w:val="22"/>
        </w:rPr>
        <w:fldChar w:fldCharType="separate"/>
      </w:r>
      <w:r w:rsidRPr="00A220E6">
        <w:rPr>
          <w:noProof/>
          <w:sz w:val="22"/>
          <w:szCs w:val="22"/>
        </w:rPr>
        <w:drawing>
          <wp:inline distT="0" distB="0" distL="0" distR="0" wp14:anchorId="7D76142B" wp14:editId="1D3F806C">
            <wp:extent cx="4022696" cy="2668044"/>
            <wp:effectExtent l="0" t="0" r="381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70327" cy="2699635"/>
                    </a:xfrm>
                    <a:prstGeom prst="rect">
                      <a:avLst/>
                    </a:prstGeom>
                    <a:noFill/>
                    <a:ln>
                      <a:noFill/>
                    </a:ln>
                  </pic:spPr>
                </pic:pic>
              </a:graphicData>
            </a:graphic>
          </wp:inline>
        </w:drawing>
      </w:r>
      <w:r w:rsidRPr="00764BC2">
        <w:rPr>
          <w:sz w:val="22"/>
          <w:szCs w:val="22"/>
        </w:rPr>
        <w:fldChar w:fldCharType="end"/>
      </w:r>
    </w:p>
    <w:p w14:paraId="18509E20" w14:textId="6B63312E" w:rsidR="00764BC2" w:rsidRPr="00764BC2" w:rsidRDefault="00764BC2" w:rsidP="00764BC2">
      <w:pPr>
        <w:jc w:val="center"/>
        <w:rPr>
          <w:sz w:val="22"/>
          <w:szCs w:val="22"/>
        </w:rPr>
      </w:pPr>
    </w:p>
    <w:p w14:paraId="1ADAB7D1" w14:textId="447180AB" w:rsidR="776048B9" w:rsidRPr="00A220E6" w:rsidRDefault="776048B9" w:rsidP="00E50975">
      <w:pPr>
        <w:spacing w:after="120" w:line="600" w:lineRule="auto"/>
        <w:jc w:val="center"/>
        <w:rPr>
          <w:rFonts w:ascii="Arial" w:hAnsi="Arial" w:cs="Arial"/>
          <w:color w:val="595959" w:themeColor="text1" w:themeTint="A6"/>
          <w:sz w:val="22"/>
          <w:szCs w:val="22"/>
        </w:rPr>
      </w:pPr>
    </w:p>
    <w:p w14:paraId="395F598A" w14:textId="77F33685" w:rsidR="776048B9" w:rsidRPr="00A220E6" w:rsidRDefault="49664CA0" w:rsidP="00E50975">
      <w:pPr>
        <w:spacing w:after="120" w:line="600" w:lineRule="auto"/>
        <w:jc w:val="center"/>
        <w:rPr>
          <w:rFonts w:ascii="Arial" w:hAnsi="Arial" w:cs="Arial"/>
          <w:color w:val="000000" w:themeColor="text1"/>
          <w:sz w:val="22"/>
          <w:szCs w:val="22"/>
        </w:rPr>
      </w:pPr>
      <w:r w:rsidRPr="00A220E6">
        <w:rPr>
          <w:rFonts w:ascii="Arial" w:hAnsi="Arial" w:cs="Arial"/>
          <w:color w:val="0070C0"/>
          <w:sz w:val="22"/>
          <w:szCs w:val="22"/>
          <w:u w:val="single"/>
        </w:rPr>
        <w:t>Figure 2.</w:t>
      </w:r>
      <w:r w:rsidR="00115C4E" w:rsidRPr="00A220E6">
        <w:rPr>
          <w:rFonts w:ascii="Arial" w:hAnsi="Arial" w:cs="Arial"/>
          <w:color w:val="0070C0"/>
          <w:sz w:val="22"/>
          <w:szCs w:val="22"/>
          <w:u w:val="single"/>
        </w:rPr>
        <w:t>3</w:t>
      </w:r>
      <w:r w:rsidRPr="00A220E6">
        <w:rPr>
          <w:rFonts w:ascii="Arial" w:hAnsi="Arial" w:cs="Arial"/>
          <w:color w:val="000000" w:themeColor="text1"/>
          <w:sz w:val="22"/>
          <w:szCs w:val="22"/>
        </w:rPr>
        <w:t xml:space="preserve"> </w:t>
      </w:r>
      <w:r w:rsidRPr="00A220E6">
        <w:rPr>
          <w:rFonts w:ascii="Arial" w:hAnsi="Arial" w:cs="Arial"/>
          <w:i/>
          <w:iCs/>
          <w:color w:val="000000" w:themeColor="text1"/>
          <w:sz w:val="22"/>
          <w:szCs w:val="22"/>
        </w:rPr>
        <w:t>The Consumer Decision Making Process</w:t>
      </w:r>
      <w:r w:rsidRPr="00A220E6">
        <w:rPr>
          <w:rFonts w:ascii="Arial" w:hAnsi="Arial" w:cs="Arial"/>
          <w:color w:val="000000" w:themeColor="text1"/>
          <w:sz w:val="22"/>
          <w:szCs w:val="22"/>
        </w:rPr>
        <w:t xml:space="preserve"> (Blythe, 2013) </w:t>
      </w:r>
    </w:p>
    <w:p w14:paraId="2D773B28" w14:textId="164556CB" w:rsidR="776048B9" w:rsidRPr="00A220E6" w:rsidRDefault="49664CA0" w:rsidP="00E50975">
      <w:pPr>
        <w:spacing w:after="120" w:line="600" w:lineRule="auto"/>
        <w:jc w:val="center"/>
        <w:rPr>
          <w:rFonts w:ascii="Arial" w:hAnsi="Arial" w:cs="Arial"/>
          <w:color w:val="000000" w:themeColor="text1"/>
          <w:sz w:val="22"/>
          <w:szCs w:val="22"/>
        </w:rPr>
      </w:pPr>
      <w:r w:rsidRPr="00A220E6">
        <w:rPr>
          <w:rFonts w:ascii="Arial" w:hAnsi="Arial" w:cs="Arial"/>
          <w:color w:val="000000" w:themeColor="text1"/>
          <w:sz w:val="22"/>
          <w:szCs w:val="22"/>
        </w:rPr>
        <w:t>(Source: Blackwell et al., 2006)</w:t>
      </w:r>
    </w:p>
    <w:p w14:paraId="38BF5AA4" w14:textId="22A2DDB3" w:rsidR="00AD18E5" w:rsidRPr="00A220E6" w:rsidRDefault="49664CA0" w:rsidP="00AD18E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Blythe (2013) outlines the first stage of the process as ‘Problem Recognition’. This is when a consumer identifies their need for a product or service. The following stage is known as the sequential stage, ‘Information Quest.' This stage entails locating a solution to the problem, which is accomplished through an internal search, prior experience, or current expertise. (Soloman,</w:t>
      </w:r>
      <w:r w:rsidRPr="00A220E6">
        <w:rPr>
          <w:rFonts w:ascii="Arial" w:hAnsi="Arial" w:cs="Arial"/>
          <w:i/>
          <w:iCs/>
          <w:color w:val="000000" w:themeColor="text1"/>
          <w:sz w:val="22"/>
          <w:szCs w:val="22"/>
        </w:rPr>
        <w:t xml:space="preserve"> et al.</w:t>
      </w:r>
      <w:r w:rsidRPr="00A220E6">
        <w:rPr>
          <w:rFonts w:ascii="Arial" w:hAnsi="Arial" w:cs="Arial"/>
          <w:color w:val="000000" w:themeColor="text1"/>
          <w:sz w:val="22"/>
          <w:szCs w:val="22"/>
        </w:rPr>
        <w:t xml:space="preserve">, 2013). Following this is the stage of ‘Evaluation of Alternatives’ occurs, in which consumers make a decision based on the knowledge gleaned from the previous stage of the process (ibid). The final two phases are 'Purchase' and 'Post Purchase Evaluation.' These phases take place when a well-informed purchase is made, followed by a post-purchase examination to decide whether or not the purchase was satisfactory (Soloman et al., 2013). </w:t>
      </w:r>
      <w:r w:rsidR="00AD18E5" w:rsidRPr="00A220E6">
        <w:rPr>
          <w:rFonts w:ascii="Arial" w:hAnsi="Arial" w:cs="Arial"/>
          <w:color w:val="000000" w:themeColor="text1"/>
          <w:sz w:val="22"/>
          <w:szCs w:val="22"/>
        </w:rPr>
        <w:lastRenderedPageBreak/>
        <w:t>Blythe's hypothesis struck an intriguing balance between social and psychological aspects of consumer behaviour</w:t>
      </w:r>
      <w:r w:rsidR="00AD18E5" w:rsidRPr="00A220E6">
        <w:rPr>
          <w:rFonts w:ascii="Arial" w:hAnsi="Arial" w:cs="Arial"/>
          <w:color w:val="000000" w:themeColor="text1"/>
          <w:sz w:val="22"/>
          <w:szCs w:val="22"/>
        </w:rPr>
        <w:t xml:space="preserve"> (Sethna and Blythe, 2016)</w:t>
      </w:r>
      <w:r w:rsidR="00AD18E5" w:rsidRPr="00A220E6">
        <w:rPr>
          <w:rFonts w:ascii="Arial" w:hAnsi="Arial" w:cs="Arial"/>
          <w:color w:val="000000" w:themeColor="text1"/>
          <w:sz w:val="22"/>
          <w:szCs w:val="22"/>
        </w:rPr>
        <w:t>.</w:t>
      </w:r>
      <w:r w:rsidR="00AD18E5" w:rsidRPr="00A220E6">
        <w:rPr>
          <w:rFonts w:ascii="Arial" w:hAnsi="Arial" w:cs="Arial"/>
          <w:color w:val="000000" w:themeColor="text1"/>
          <w:sz w:val="22"/>
          <w:szCs w:val="22"/>
        </w:rPr>
        <w:t xml:space="preserve"> However, there is no research on consumer behaviour and fast fashion purchases, in relation with the immediacy of online shopping. Therefore, this study will explore this phenomenon. </w:t>
      </w:r>
      <w:r w:rsidRPr="00A220E6">
        <w:rPr>
          <w:rFonts w:ascii="Arial" w:hAnsi="Arial" w:cs="Arial"/>
          <w:color w:val="000000" w:themeColor="text1"/>
          <w:sz w:val="22"/>
          <w:szCs w:val="22"/>
        </w:rPr>
        <w:t>Burns and Gentry (1990) argue that the model is based on the assumption that all customers go through each stage when purchasing any product. However, the model provides tools and techniques to enable a thorough analysis of market dynamics.</w:t>
      </w:r>
      <w:r w:rsidR="00AD18E5" w:rsidRPr="00A220E6">
        <w:rPr>
          <w:rFonts w:ascii="Arial" w:hAnsi="Arial" w:cs="Arial"/>
          <w:color w:val="000000" w:themeColor="text1"/>
          <w:sz w:val="22"/>
          <w:szCs w:val="22"/>
        </w:rPr>
        <w:t xml:space="preserve"> </w:t>
      </w:r>
    </w:p>
    <w:p w14:paraId="5F40D083" w14:textId="244C7012" w:rsidR="776048B9" w:rsidRPr="00E50975" w:rsidRDefault="776048B9" w:rsidP="00E50975">
      <w:pPr>
        <w:spacing w:after="120" w:line="600" w:lineRule="auto"/>
        <w:jc w:val="both"/>
        <w:rPr>
          <w:rFonts w:ascii="Arial" w:hAnsi="Arial" w:cs="Arial"/>
          <w:color w:val="000000" w:themeColor="text1"/>
        </w:rPr>
      </w:pPr>
    </w:p>
    <w:p w14:paraId="627C9B19" w14:textId="50F7F81E" w:rsidR="776048B9" w:rsidRPr="00E50975" w:rsidRDefault="5FED2107" w:rsidP="00E50975">
      <w:pPr>
        <w:spacing w:after="120" w:line="600" w:lineRule="auto"/>
        <w:jc w:val="both"/>
        <w:rPr>
          <w:rFonts w:ascii="Arial" w:hAnsi="Arial" w:cs="Arial"/>
          <w:color w:val="0070C0"/>
        </w:rPr>
      </w:pPr>
      <w:r w:rsidRPr="00E50975">
        <w:rPr>
          <w:rFonts w:ascii="Arial" w:hAnsi="Arial" w:cs="Arial"/>
          <w:color w:val="0070C0"/>
        </w:rPr>
        <w:t xml:space="preserve">    </w:t>
      </w:r>
      <w:r w:rsidRPr="00E50975">
        <w:rPr>
          <w:rStyle w:val="Heading3Char"/>
          <w:rFonts w:ascii="Arial" w:hAnsi="Arial" w:cs="Arial"/>
        </w:rPr>
        <w:t xml:space="preserve">     </w:t>
      </w:r>
      <w:bookmarkStart w:id="50" w:name="_Toc73098820"/>
      <w:r w:rsidR="49664CA0" w:rsidRPr="00E50975">
        <w:rPr>
          <w:rStyle w:val="Heading3Char"/>
          <w:rFonts w:ascii="Arial" w:hAnsi="Arial" w:cs="Arial"/>
        </w:rPr>
        <w:t>2.</w:t>
      </w:r>
      <w:r w:rsidR="0F4D4FA0" w:rsidRPr="00E50975">
        <w:rPr>
          <w:rStyle w:val="Heading3Char"/>
          <w:rFonts w:ascii="Arial" w:hAnsi="Arial" w:cs="Arial"/>
        </w:rPr>
        <w:t>4</w:t>
      </w:r>
      <w:r w:rsidR="49664CA0" w:rsidRPr="00E50975">
        <w:rPr>
          <w:rStyle w:val="Heading3Char"/>
          <w:rFonts w:ascii="Arial" w:hAnsi="Arial" w:cs="Arial"/>
        </w:rPr>
        <w:t>.2 CONSUMER ATTITUDES</w:t>
      </w:r>
      <w:bookmarkEnd w:id="50"/>
    </w:p>
    <w:p w14:paraId="6DA7910A" w14:textId="1BAD8F77" w:rsidR="776048B9" w:rsidRPr="00A220E6" w:rsidRDefault="49664CA0" w:rsidP="00E50975">
      <w:pPr>
        <w:spacing w:after="120" w:line="600" w:lineRule="auto"/>
        <w:jc w:val="both"/>
        <w:rPr>
          <w:rFonts w:ascii="Arial" w:hAnsi="Arial" w:cs="Arial"/>
          <w:color w:val="000000" w:themeColor="text1"/>
          <w:sz w:val="22"/>
          <w:szCs w:val="22"/>
        </w:rPr>
      </w:pPr>
      <w:r w:rsidRPr="00A220E6">
        <w:rPr>
          <w:rFonts w:ascii="Arial" w:hAnsi="Arial" w:cs="Arial"/>
          <w:color w:val="000000" w:themeColor="text1"/>
          <w:sz w:val="22"/>
          <w:szCs w:val="22"/>
        </w:rPr>
        <w:t xml:space="preserve">According to Schultz </w:t>
      </w:r>
      <w:r w:rsidRPr="00A220E6">
        <w:rPr>
          <w:rFonts w:ascii="Arial" w:hAnsi="Arial" w:cs="Arial"/>
          <w:i/>
          <w:iCs/>
          <w:color w:val="000000" w:themeColor="text1"/>
          <w:sz w:val="22"/>
          <w:szCs w:val="22"/>
        </w:rPr>
        <w:t>et al</w:t>
      </w:r>
      <w:r w:rsidRPr="00A220E6">
        <w:rPr>
          <w:rFonts w:ascii="Arial" w:hAnsi="Arial" w:cs="Arial"/>
          <w:color w:val="000000" w:themeColor="text1"/>
          <w:sz w:val="22"/>
          <w:szCs w:val="22"/>
        </w:rPr>
        <w:t xml:space="preserve"> (2004), consumer attitudes are a combination of concerns, principles, intentions, and values. When it comes to purchasing renewable products, there is a strong disconnect between expectations toward sustainable consumption and real behaviour. This is referred to as the attitude-behaviour gap (Terlau and Hirsch, 2011). The attitude-behaviour gap is a framework developed by Stern et al (1995) that argues the link between consumer attitudes and behaviours. For example, according to a recent study by Nazir (2021), 37% of UK people agreed that retailers should put a greater focus on sustainability. However, the fast fashion industry is currently flourishing as consumers continue to purchase the garments. This poses the question of why the sector is still popular at a time when demand for sustainability is growing. In addition, McNeill and Moore (2015) conducted research on fashion consumers' behaviour and attitudes toward recycled goods and responsible fashion purchases. According to their findings, </w:t>
      </w:r>
      <w:r w:rsidRPr="00A220E6">
        <w:rPr>
          <w:rFonts w:ascii="Arial" w:hAnsi="Arial" w:cs="Arial"/>
          <w:color w:val="000000" w:themeColor="text1"/>
          <w:sz w:val="22"/>
          <w:szCs w:val="22"/>
        </w:rPr>
        <w:lastRenderedPageBreak/>
        <w:t>fashion consumers can be divided into three groups: ‘Self, Social and Sacrifice’ consumers. All three audiences had diverse perspectives on fast fashion, so the effect of selling sustainable fashion brands to them could differ as well. In essence, the question that has not been answered as to whether fast fashion brands are promoting sustainability. As a result, the study will look at consumer associations to see whether three UK brands will establish a long-term sustainable brand picture.</w:t>
      </w:r>
    </w:p>
    <w:p w14:paraId="57621EEB" w14:textId="3E0CECD8" w:rsidR="776048B9" w:rsidRPr="00E50975" w:rsidRDefault="04289F42" w:rsidP="00E50975">
      <w:pPr>
        <w:spacing w:after="120" w:line="600" w:lineRule="auto"/>
        <w:jc w:val="both"/>
        <w:rPr>
          <w:rFonts w:ascii="Arial" w:hAnsi="Arial" w:cs="Arial"/>
          <w:color w:val="0070C0"/>
        </w:rPr>
      </w:pPr>
      <w:r w:rsidRPr="00E50975">
        <w:rPr>
          <w:rFonts w:ascii="Arial" w:hAnsi="Arial" w:cs="Arial"/>
          <w:color w:val="0070C0"/>
        </w:rPr>
        <w:t xml:space="preserve"> </w:t>
      </w:r>
      <w:r w:rsidRPr="00E50975">
        <w:rPr>
          <w:rStyle w:val="Heading3Char"/>
          <w:rFonts w:ascii="Arial" w:hAnsi="Arial" w:cs="Arial"/>
        </w:rPr>
        <w:t xml:space="preserve">       </w:t>
      </w:r>
      <w:bookmarkStart w:id="51" w:name="_Toc73098821"/>
      <w:r w:rsidR="49664CA0" w:rsidRPr="00E50975">
        <w:rPr>
          <w:rStyle w:val="Heading3Char"/>
          <w:rFonts w:ascii="Arial" w:hAnsi="Arial" w:cs="Arial"/>
        </w:rPr>
        <w:t>2.</w:t>
      </w:r>
      <w:r w:rsidR="216BD943" w:rsidRPr="00E50975">
        <w:rPr>
          <w:rStyle w:val="Heading3Char"/>
          <w:rFonts w:ascii="Arial" w:hAnsi="Arial" w:cs="Arial"/>
        </w:rPr>
        <w:t>4</w:t>
      </w:r>
      <w:r w:rsidR="49664CA0" w:rsidRPr="00E50975">
        <w:rPr>
          <w:rStyle w:val="Heading3Char"/>
          <w:rFonts w:ascii="Arial" w:hAnsi="Arial" w:cs="Arial"/>
        </w:rPr>
        <w:t>.3 CONSUMER MOTIVATIONS</w:t>
      </w:r>
      <w:bookmarkEnd w:id="51"/>
    </w:p>
    <w:p w14:paraId="266580E2" w14:textId="16B95BF3" w:rsidR="776048B9" w:rsidRPr="00A220E6" w:rsidRDefault="49664CA0" w:rsidP="00E50975">
      <w:pPr>
        <w:spacing w:after="120" w:line="600" w:lineRule="auto"/>
        <w:jc w:val="both"/>
        <w:rPr>
          <w:rFonts w:ascii="Arial" w:hAnsi="Arial" w:cs="Arial"/>
          <w:color w:val="000000" w:themeColor="text1"/>
          <w:sz w:val="22"/>
          <w:szCs w:val="22"/>
        </w:rPr>
      </w:pPr>
      <w:r w:rsidRPr="00A220E6">
        <w:rPr>
          <w:rFonts w:ascii="Arial" w:hAnsi="Arial" w:cs="Arial"/>
          <w:color w:val="000000" w:themeColor="text1"/>
          <w:sz w:val="22"/>
          <w:szCs w:val="22"/>
        </w:rPr>
        <w:t>Consumers' shopping habits have evolved to be more socially conscious. Simultaneously, the infamously futile tradition of quick fashion thrives. This customer paradox may be explained by consumer’s motivational factors</w:t>
      </w:r>
      <w:r w:rsidRPr="00A220E6">
        <w:rPr>
          <w:rFonts w:ascii="Arial" w:hAnsi="Arial" w:cs="Arial"/>
          <w:color w:val="0070C0"/>
          <w:sz w:val="22"/>
          <w:szCs w:val="22"/>
        </w:rPr>
        <w:t xml:space="preserve">. </w:t>
      </w:r>
      <w:r w:rsidRPr="00A220E6">
        <w:rPr>
          <w:rFonts w:ascii="Arial" w:hAnsi="Arial" w:cs="Arial"/>
          <w:color w:val="000000" w:themeColor="text1"/>
          <w:sz w:val="22"/>
          <w:szCs w:val="22"/>
        </w:rPr>
        <w:t>Lysenko-Ryba and Zimon (2021),</w:t>
      </w:r>
      <w:r w:rsidRPr="00A220E6">
        <w:rPr>
          <w:rFonts w:ascii="Arial" w:hAnsi="Arial" w:cs="Arial"/>
          <w:color w:val="595959" w:themeColor="text1" w:themeTint="A6"/>
          <w:sz w:val="22"/>
          <w:szCs w:val="22"/>
        </w:rPr>
        <w:t xml:space="preserve"> </w:t>
      </w:r>
      <w:r w:rsidRPr="00A220E6">
        <w:rPr>
          <w:rFonts w:ascii="Arial" w:hAnsi="Arial" w:cs="Arial"/>
          <w:color w:val="000000" w:themeColor="text1"/>
          <w:sz w:val="22"/>
          <w:szCs w:val="22"/>
        </w:rPr>
        <w:t xml:space="preserve">Outline the key motivational factors as self-image, percieved risks, associated costs of purchase and social factors. Supporting data received from Statistica (2018), highlighting the majority of respondents would only consider sustainable products if the pricing reflected normal fashion. Figure 2.2 demonstrates pricing is a main contributor towards sustainable consumption. </w:t>
      </w:r>
    </w:p>
    <w:p w14:paraId="596F17A7" w14:textId="2FCC79BC" w:rsidR="776048B9" w:rsidRPr="00A220E6" w:rsidRDefault="776048B9" w:rsidP="00E50975">
      <w:pPr>
        <w:spacing w:after="120" w:line="600" w:lineRule="auto"/>
        <w:jc w:val="both"/>
        <w:rPr>
          <w:rFonts w:ascii="Arial" w:hAnsi="Arial" w:cs="Arial"/>
          <w:color w:val="000000" w:themeColor="text1"/>
          <w:sz w:val="22"/>
          <w:szCs w:val="22"/>
        </w:rPr>
      </w:pPr>
    </w:p>
    <w:p w14:paraId="3586CE18" w14:textId="1F030B11" w:rsidR="776048B9" w:rsidRPr="00A220E6" w:rsidRDefault="49664CA0" w:rsidP="00E50975">
      <w:pPr>
        <w:spacing w:after="120" w:line="600" w:lineRule="auto"/>
        <w:jc w:val="center"/>
        <w:rPr>
          <w:rFonts w:ascii="Arial" w:hAnsi="Arial" w:cs="Arial"/>
          <w:color w:val="595959" w:themeColor="text1" w:themeTint="A6"/>
          <w:sz w:val="22"/>
          <w:szCs w:val="22"/>
        </w:rPr>
      </w:pPr>
      <w:r w:rsidRPr="00A220E6">
        <w:rPr>
          <w:rFonts w:ascii="Arial" w:hAnsi="Arial" w:cs="Arial"/>
          <w:noProof/>
          <w:sz w:val="22"/>
          <w:szCs w:val="22"/>
        </w:rPr>
        <w:lastRenderedPageBreak/>
        <w:drawing>
          <wp:inline distT="0" distB="0" distL="0" distR="0" wp14:anchorId="1BF3DA08" wp14:editId="08FBB9DC">
            <wp:extent cx="3886200" cy="25241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86200" cy="2524125"/>
                    </a:xfrm>
                    <a:prstGeom prst="rect">
                      <a:avLst/>
                    </a:prstGeom>
                  </pic:spPr>
                </pic:pic>
              </a:graphicData>
            </a:graphic>
          </wp:inline>
        </w:drawing>
      </w:r>
    </w:p>
    <w:p w14:paraId="17F05709" w14:textId="5AE15E18" w:rsidR="776048B9" w:rsidRPr="00A220E6" w:rsidRDefault="49664CA0" w:rsidP="00E50975">
      <w:pPr>
        <w:spacing w:after="120" w:line="600" w:lineRule="auto"/>
        <w:jc w:val="center"/>
        <w:rPr>
          <w:rFonts w:ascii="Arial" w:hAnsi="Arial" w:cs="Arial"/>
          <w:color w:val="000000" w:themeColor="text1"/>
          <w:sz w:val="22"/>
          <w:szCs w:val="22"/>
        </w:rPr>
      </w:pPr>
      <w:r w:rsidRPr="00A220E6">
        <w:rPr>
          <w:rFonts w:ascii="Arial" w:hAnsi="Arial" w:cs="Arial"/>
          <w:color w:val="0070C0"/>
          <w:sz w:val="22"/>
          <w:szCs w:val="22"/>
          <w:u w:val="single"/>
        </w:rPr>
        <w:t>Figure 2.</w:t>
      </w:r>
      <w:r w:rsidR="00115C4E" w:rsidRPr="00A220E6">
        <w:rPr>
          <w:rFonts w:ascii="Arial" w:hAnsi="Arial" w:cs="Arial"/>
          <w:color w:val="0070C0"/>
          <w:sz w:val="22"/>
          <w:szCs w:val="22"/>
          <w:u w:val="single"/>
        </w:rPr>
        <w:t xml:space="preserve">4 </w:t>
      </w:r>
      <w:r w:rsidRPr="00A220E6">
        <w:rPr>
          <w:rFonts w:ascii="Arial" w:hAnsi="Arial" w:cs="Arial"/>
          <w:color w:val="000000" w:themeColor="text1"/>
          <w:sz w:val="22"/>
          <w:szCs w:val="22"/>
        </w:rPr>
        <w:t>Responses on sustainable fashion in the UK (O’Connell, 2020).</w:t>
      </w:r>
    </w:p>
    <w:p w14:paraId="13059F02" w14:textId="265E0F6D" w:rsidR="776048B9" w:rsidRPr="00A220E6" w:rsidRDefault="49664CA0" w:rsidP="00E50975">
      <w:pPr>
        <w:spacing w:after="120" w:line="600" w:lineRule="auto"/>
        <w:jc w:val="center"/>
        <w:rPr>
          <w:rFonts w:ascii="Arial" w:hAnsi="Arial" w:cs="Arial"/>
          <w:color w:val="000000" w:themeColor="text1"/>
          <w:sz w:val="22"/>
          <w:szCs w:val="22"/>
        </w:rPr>
      </w:pPr>
      <w:r w:rsidRPr="00A220E6">
        <w:rPr>
          <w:rFonts w:ascii="Arial" w:hAnsi="Arial" w:cs="Arial"/>
          <w:color w:val="000000" w:themeColor="text1"/>
          <w:sz w:val="22"/>
          <w:szCs w:val="22"/>
        </w:rPr>
        <w:t xml:space="preserve">(Source: </w:t>
      </w:r>
      <w:hyperlink r:id="rId16">
        <w:r w:rsidRPr="00A220E6">
          <w:rPr>
            <w:rStyle w:val="Hyperlink"/>
            <w:rFonts w:ascii="Arial" w:hAnsi="Arial" w:cs="Arial"/>
            <w:sz w:val="22"/>
            <w:szCs w:val="22"/>
          </w:rPr>
          <w:t>https://www.statista.com/statistics/1009846/consumer-willingness-to-buy-sustainable-fashion-products-worldwide/</w:t>
        </w:r>
      </w:hyperlink>
      <w:r w:rsidRPr="00A220E6">
        <w:rPr>
          <w:rFonts w:ascii="Arial" w:hAnsi="Arial" w:cs="Arial"/>
          <w:color w:val="000000" w:themeColor="text1"/>
          <w:sz w:val="22"/>
          <w:szCs w:val="22"/>
        </w:rPr>
        <w:t>)</w:t>
      </w:r>
    </w:p>
    <w:p w14:paraId="12865E2C" w14:textId="1DF1C189" w:rsidR="776048B9" w:rsidRPr="00A220E6" w:rsidRDefault="49664CA0" w:rsidP="00E50975">
      <w:pPr>
        <w:spacing w:after="120" w:line="600" w:lineRule="auto"/>
        <w:jc w:val="both"/>
        <w:rPr>
          <w:rFonts w:ascii="Arial" w:hAnsi="Arial" w:cs="Arial"/>
          <w:color w:val="000000" w:themeColor="text1"/>
          <w:sz w:val="22"/>
          <w:szCs w:val="22"/>
        </w:rPr>
      </w:pPr>
      <w:r w:rsidRPr="00A220E6">
        <w:rPr>
          <w:rFonts w:ascii="Arial" w:hAnsi="Arial" w:cs="Arial"/>
          <w:color w:val="000000" w:themeColor="text1"/>
          <w:sz w:val="22"/>
          <w:szCs w:val="22"/>
        </w:rPr>
        <w:t xml:space="preserve">In contrast, a study by Bly </w:t>
      </w:r>
      <w:r w:rsidRPr="00A220E6">
        <w:rPr>
          <w:rFonts w:ascii="Arial" w:hAnsi="Arial" w:cs="Arial"/>
          <w:i/>
          <w:iCs/>
          <w:color w:val="000000" w:themeColor="text1"/>
          <w:sz w:val="22"/>
          <w:szCs w:val="22"/>
        </w:rPr>
        <w:t>et al</w:t>
      </w:r>
      <w:r w:rsidRPr="00A220E6">
        <w:rPr>
          <w:rFonts w:ascii="Arial" w:hAnsi="Arial" w:cs="Arial"/>
          <w:color w:val="000000" w:themeColor="text1"/>
          <w:sz w:val="22"/>
          <w:szCs w:val="22"/>
        </w:rPr>
        <w:t xml:space="preserve">., (2015), claims to be the first paper to interview active sustainable consumption bloggers in order to investigate "sustainable fashion consumption pioneers." The study is widely regarded as one of the first to connect motivational research to consumer behaviours, related to sustainable fashion consumption. The results revealed that consumers are informed, see societal pressure to consume as a detrimental pressure, and see consumption as the opposite of sustainability. Furthermore, in comparison to the conventional samples used in Achabou and Dekhili (2013), these pioneers see sustainability as promoting improved style and efficiency, and, contrary to Jägel </w:t>
      </w:r>
      <w:r w:rsidRPr="00A220E6">
        <w:rPr>
          <w:rFonts w:ascii="Arial" w:hAnsi="Arial" w:cs="Arial"/>
          <w:i/>
          <w:iCs/>
          <w:color w:val="000000" w:themeColor="text1"/>
          <w:sz w:val="22"/>
          <w:szCs w:val="22"/>
        </w:rPr>
        <w:t>et al.,</w:t>
      </w:r>
      <w:r w:rsidRPr="00A220E6">
        <w:rPr>
          <w:rFonts w:ascii="Arial" w:hAnsi="Arial" w:cs="Arial"/>
          <w:color w:val="000000" w:themeColor="text1"/>
          <w:sz w:val="22"/>
          <w:szCs w:val="22"/>
        </w:rPr>
        <w:t xml:space="preserve"> (2012), see sustainability as guiding well-being and satisfaction rather than conflicting qualities.</w:t>
      </w:r>
    </w:p>
    <w:p w14:paraId="458E1FD9" w14:textId="023DF4E3" w:rsidR="776048B9" w:rsidRPr="00A220E6" w:rsidRDefault="49664CA0" w:rsidP="00E50975">
      <w:pPr>
        <w:pStyle w:val="Heading2"/>
        <w:spacing w:line="600" w:lineRule="auto"/>
        <w:rPr>
          <w:rFonts w:ascii="Arial" w:eastAsia="MS Gothic" w:hAnsi="Arial" w:cs="Arial"/>
          <w:b/>
          <w:bCs/>
          <w:sz w:val="24"/>
          <w:szCs w:val="24"/>
        </w:rPr>
      </w:pPr>
      <w:bookmarkStart w:id="52" w:name="_Toc73098822"/>
      <w:r w:rsidRPr="00A220E6">
        <w:rPr>
          <w:rFonts w:ascii="Arial" w:hAnsi="Arial" w:cs="Arial"/>
          <w:sz w:val="24"/>
          <w:szCs w:val="24"/>
          <w:lang w:val="en-GB"/>
        </w:rPr>
        <w:lastRenderedPageBreak/>
        <w:t>2.</w:t>
      </w:r>
      <w:r w:rsidR="494D4378" w:rsidRPr="00A220E6">
        <w:rPr>
          <w:rFonts w:ascii="Arial" w:hAnsi="Arial" w:cs="Arial"/>
          <w:sz w:val="24"/>
          <w:szCs w:val="24"/>
          <w:lang w:val="en-GB"/>
        </w:rPr>
        <w:t>5</w:t>
      </w:r>
      <w:r w:rsidRPr="00A220E6">
        <w:rPr>
          <w:rFonts w:ascii="Arial" w:hAnsi="Arial" w:cs="Arial"/>
          <w:sz w:val="24"/>
          <w:szCs w:val="24"/>
          <w:lang w:val="en-GB"/>
        </w:rPr>
        <w:t xml:space="preserve"> BRAND ASSOCIATIONS</w:t>
      </w:r>
      <w:bookmarkEnd w:id="52"/>
      <w:r w:rsidRPr="00A220E6">
        <w:rPr>
          <w:rFonts w:ascii="Arial" w:hAnsi="Arial" w:cs="Arial"/>
          <w:sz w:val="24"/>
          <w:szCs w:val="24"/>
          <w:lang w:val="en-GB"/>
        </w:rPr>
        <w:t xml:space="preserve"> </w:t>
      </w:r>
    </w:p>
    <w:p w14:paraId="01ABD6A4" w14:textId="2DC50040" w:rsidR="776048B9" w:rsidRPr="00A220E6" w:rsidRDefault="49664CA0" w:rsidP="00E50975">
      <w:pPr>
        <w:spacing w:after="120" w:line="600" w:lineRule="auto"/>
        <w:jc w:val="both"/>
        <w:rPr>
          <w:rFonts w:ascii="Arial" w:hAnsi="Arial" w:cs="Arial"/>
          <w:color w:val="000000" w:themeColor="text1"/>
          <w:sz w:val="22"/>
          <w:szCs w:val="22"/>
        </w:rPr>
      </w:pPr>
      <w:r w:rsidRPr="00A220E6">
        <w:rPr>
          <w:rFonts w:ascii="Arial" w:hAnsi="Arial" w:cs="Arial"/>
          <w:color w:val="000000" w:themeColor="text1"/>
          <w:sz w:val="22"/>
          <w:szCs w:val="22"/>
        </w:rPr>
        <w:t>Consumer associations contribute towards an organisations success as it influences their purchasing decision with that brand. Aaker (2021) defines a brand association as a term associated with a brand that incorporates aspects that come to mind when thinking about the brand and connections to it. Brand associations play an important role the fashion industry as it contributes to consumers’ choices and product evaluations. According to James (2005), there are four different types of brand associations customers can form, two of which are applicable to the dissertation. These include associations related to customer benefits and product attributes. Customer benefits focuses on what the brand offers the customer and product attributes focuses on the uniqueness of the given brand (Lima, 2019). Marketers of a brand can benefit from the evaluation of consumers associations by developing efficient marketing campaigns (Yunjeong  and Kyung, 2020)</w:t>
      </w:r>
      <w:r w:rsidRPr="00A220E6">
        <w:rPr>
          <w:rFonts w:ascii="Arial" w:hAnsi="Arial" w:cs="Arial"/>
          <w:color w:val="595959" w:themeColor="text1" w:themeTint="A6"/>
          <w:sz w:val="22"/>
          <w:szCs w:val="22"/>
        </w:rPr>
        <w:t>.</w:t>
      </w:r>
      <w:r w:rsidRPr="00A220E6">
        <w:rPr>
          <w:rFonts w:ascii="Arial" w:hAnsi="Arial" w:cs="Arial"/>
          <w:color w:val="000000" w:themeColor="text1"/>
          <w:sz w:val="22"/>
          <w:szCs w:val="22"/>
        </w:rPr>
        <w:t xml:space="preserve"> The 21</w:t>
      </w:r>
      <w:r w:rsidRPr="00A220E6">
        <w:rPr>
          <w:rFonts w:ascii="Arial" w:hAnsi="Arial" w:cs="Arial"/>
          <w:color w:val="000000" w:themeColor="text1"/>
          <w:sz w:val="22"/>
          <w:szCs w:val="22"/>
          <w:vertAlign w:val="superscript"/>
        </w:rPr>
        <w:t>st</w:t>
      </w:r>
      <w:r w:rsidRPr="00A220E6">
        <w:rPr>
          <w:rFonts w:ascii="Arial" w:hAnsi="Arial" w:cs="Arial"/>
          <w:color w:val="000000" w:themeColor="text1"/>
          <w:sz w:val="22"/>
          <w:szCs w:val="22"/>
        </w:rPr>
        <w:t xml:space="preserve"> century has witnessed a rise in eco-consciousness, marketers can utilise these associations to produce a sustainable brand image.  Despite this, few studies have established brand associations with fast fashion brands that are focused on sustainability. Lima (2019) established the resemblance between individual brand associations and the impact brands have on consumer purchases. The findings identified a significant influence of branding on purchasing intentions that outweighs the position of individual brand associations (ibid). Correspondingly, a study by Camiciottoli et al. (2014) identifies a common theme between fashion bloggers and brand associations. The findings demonstrated that bloggers influence purchases more than consumer associations of a brand. However, each of these studies failed to investigate consumer associations with the brands sustainable efforts. Therefore, the dissertation seeks to </w:t>
      </w:r>
      <w:r w:rsidRPr="00A220E6">
        <w:rPr>
          <w:rFonts w:ascii="Arial" w:hAnsi="Arial" w:cs="Arial"/>
          <w:color w:val="000000" w:themeColor="text1"/>
          <w:sz w:val="22"/>
          <w:szCs w:val="22"/>
        </w:rPr>
        <w:lastRenderedPageBreak/>
        <w:t>define associations for sustainable fashion among UK fast fashion brands through in-depth interviews and network analysis.</w:t>
      </w:r>
    </w:p>
    <w:p w14:paraId="6E37C168" w14:textId="0D954373" w:rsidR="776048B9" w:rsidRPr="00E50975" w:rsidRDefault="49664CA0" w:rsidP="00E50975">
      <w:pPr>
        <w:pStyle w:val="Heading2"/>
        <w:spacing w:line="600" w:lineRule="auto"/>
        <w:rPr>
          <w:rFonts w:ascii="Arial" w:eastAsia="MS Gothic" w:hAnsi="Arial" w:cs="Arial"/>
          <w:b/>
          <w:bCs/>
        </w:rPr>
      </w:pPr>
      <w:bookmarkStart w:id="53" w:name="_Toc73098823"/>
      <w:r w:rsidRPr="00E50975">
        <w:rPr>
          <w:rFonts w:ascii="Arial" w:hAnsi="Arial" w:cs="Arial"/>
          <w:lang w:val="en-GB"/>
        </w:rPr>
        <w:t>2.</w:t>
      </w:r>
      <w:r w:rsidR="1A528DF8" w:rsidRPr="00E50975">
        <w:rPr>
          <w:rFonts w:ascii="Arial" w:hAnsi="Arial" w:cs="Arial"/>
          <w:lang w:val="en-GB"/>
        </w:rPr>
        <w:t>6</w:t>
      </w:r>
      <w:r w:rsidRPr="00E50975">
        <w:rPr>
          <w:rFonts w:ascii="Arial" w:hAnsi="Arial" w:cs="Arial"/>
          <w:lang w:val="en-GB"/>
        </w:rPr>
        <w:t xml:space="preserve"> CONCLUSION</w:t>
      </w:r>
      <w:bookmarkEnd w:id="53"/>
    </w:p>
    <w:p w14:paraId="1BE784B2" w14:textId="58C22DFF" w:rsidR="008643D8" w:rsidRPr="00A220E6" w:rsidRDefault="49664CA0" w:rsidP="008643D8">
      <w:pPr>
        <w:spacing w:after="120" w:line="600" w:lineRule="auto"/>
        <w:rPr>
          <w:rFonts w:ascii="Arial" w:hAnsi="Arial" w:cs="Arial"/>
          <w:color w:val="000000" w:themeColor="text1"/>
          <w:sz w:val="22"/>
          <w:szCs w:val="22"/>
        </w:rPr>
      </w:pPr>
      <w:r w:rsidRPr="00A220E6">
        <w:rPr>
          <w:rFonts w:ascii="Arial" w:hAnsi="Arial" w:cs="Arial"/>
          <w:color w:val="000000" w:themeColor="text1"/>
          <w:sz w:val="22"/>
          <w:szCs w:val="22"/>
        </w:rPr>
        <w:t>According to academic research, the tension between fast fashion's allure and consumers' concern for the environmental impacts is manifested by contrasting beliefs and customer behaviour. Most research in this area concentrate on the emerging market's demand and supply, with little exploration of consumer associations. The extensive research on sustainable fashion adoption focuses on general public views, with no study sampling real sustainable fashion buyers and their experiences with UK fast fashion retailers. This chapter has demonstrated theoretical and methodological shortcomings in the current attitude-behaviour gap, resulting in further analysis.</w:t>
      </w:r>
      <w:r w:rsidR="00981E39" w:rsidRPr="00A220E6">
        <w:rPr>
          <w:rFonts w:ascii="Arial" w:hAnsi="Arial" w:cs="Arial"/>
          <w:color w:val="000000" w:themeColor="text1"/>
          <w:sz w:val="22"/>
          <w:szCs w:val="22"/>
        </w:rPr>
        <w:t xml:space="preserve"> There is a paucity of academic research on the impact social media has on consumers making sustainable fast fashion purchase decisions.</w:t>
      </w:r>
      <w:r w:rsidRPr="00A220E6">
        <w:rPr>
          <w:rFonts w:ascii="Arial" w:hAnsi="Arial" w:cs="Arial"/>
          <w:color w:val="000000" w:themeColor="text1"/>
          <w:sz w:val="22"/>
          <w:szCs w:val="22"/>
        </w:rPr>
        <w:t xml:space="preserve"> The</w:t>
      </w:r>
      <w:r w:rsidR="00981E39" w:rsidRPr="00A220E6">
        <w:rPr>
          <w:rFonts w:ascii="Arial" w:hAnsi="Arial" w:cs="Arial"/>
          <w:color w:val="000000" w:themeColor="text1"/>
          <w:sz w:val="22"/>
          <w:szCs w:val="22"/>
        </w:rPr>
        <w:t>refore, the</w:t>
      </w:r>
      <w:r w:rsidRPr="00A220E6">
        <w:rPr>
          <w:rFonts w:ascii="Arial" w:hAnsi="Arial" w:cs="Arial"/>
          <w:color w:val="000000" w:themeColor="text1"/>
          <w:sz w:val="22"/>
          <w:szCs w:val="22"/>
        </w:rPr>
        <w:t xml:space="preserve"> next chapter will present the research methodology for this qualitative theory analysis of consumers' associations with fast fashion retailers and their sustainable efforts.</w:t>
      </w:r>
    </w:p>
    <w:p w14:paraId="43999BE4" w14:textId="61797E16" w:rsidR="008643D8" w:rsidRDefault="008643D8" w:rsidP="008643D8">
      <w:pPr>
        <w:spacing w:after="120" w:line="600" w:lineRule="auto"/>
        <w:rPr>
          <w:rFonts w:ascii="Arial" w:hAnsi="Arial" w:cs="Arial"/>
          <w:color w:val="000000" w:themeColor="text1"/>
        </w:rPr>
      </w:pPr>
    </w:p>
    <w:p w14:paraId="0CE6FD5E" w14:textId="5F3E8E35" w:rsidR="008643D8" w:rsidRPr="00A220E6" w:rsidRDefault="008643D8" w:rsidP="008643D8">
      <w:pPr>
        <w:spacing w:after="120" w:line="600" w:lineRule="auto"/>
        <w:rPr>
          <w:rFonts w:ascii="Arial" w:hAnsi="Arial" w:cs="Arial"/>
          <w:color w:val="000000" w:themeColor="text1"/>
          <w:sz w:val="21"/>
          <w:szCs w:val="21"/>
        </w:rPr>
      </w:pPr>
    </w:p>
    <w:p w14:paraId="680B57AF" w14:textId="1CBD0EA5" w:rsidR="555723AF" w:rsidRPr="00A220E6" w:rsidRDefault="6A87A528" w:rsidP="00E50975">
      <w:pPr>
        <w:pStyle w:val="Heading1"/>
        <w:spacing w:line="600" w:lineRule="auto"/>
        <w:rPr>
          <w:rFonts w:ascii="Arial" w:eastAsia="MS Gothic" w:hAnsi="Arial" w:cs="Arial"/>
          <w:b/>
          <w:bCs/>
          <w:sz w:val="24"/>
          <w:szCs w:val="24"/>
        </w:rPr>
      </w:pPr>
      <w:bookmarkStart w:id="54" w:name="_Toc73098824"/>
      <w:r w:rsidRPr="00A220E6">
        <w:rPr>
          <w:rFonts w:ascii="Arial" w:hAnsi="Arial" w:cs="Arial"/>
          <w:sz w:val="24"/>
          <w:szCs w:val="24"/>
        </w:rPr>
        <w:lastRenderedPageBreak/>
        <w:t>C</w:t>
      </w:r>
      <w:r w:rsidR="49226460" w:rsidRPr="00A220E6">
        <w:rPr>
          <w:rFonts w:ascii="Arial" w:hAnsi="Arial" w:cs="Arial"/>
          <w:sz w:val="24"/>
          <w:szCs w:val="24"/>
        </w:rPr>
        <w:t>HAPTER 3.0</w:t>
      </w:r>
      <w:r w:rsidR="44B800ED" w:rsidRPr="00A220E6">
        <w:rPr>
          <w:rFonts w:ascii="Arial" w:hAnsi="Arial" w:cs="Arial"/>
          <w:sz w:val="24"/>
          <w:szCs w:val="24"/>
        </w:rPr>
        <w:t xml:space="preserve"> </w:t>
      </w:r>
      <w:r w:rsidR="1241710E" w:rsidRPr="00A220E6">
        <w:rPr>
          <w:rFonts w:ascii="Arial" w:hAnsi="Arial" w:cs="Arial"/>
          <w:sz w:val="24"/>
          <w:szCs w:val="24"/>
        </w:rPr>
        <w:t>METHODOLOGY</w:t>
      </w:r>
      <w:bookmarkEnd w:id="54"/>
      <w:r w:rsidR="1241710E" w:rsidRPr="00A220E6">
        <w:rPr>
          <w:rFonts w:ascii="Arial" w:hAnsi="Arial" w:cs="Arial"/>
          <w:sz w:val="24"/>
          <w:szCs w:val="24"/>
        </w:rPr>
        <w:t xml:space="preserve"> </w:t>
      </w:r>
    </w:p>
    <w:p w14:paraId="1E3EA7F9" w14:textId="3E6E63D1" w:rsidR="776048B9" w:rsidRPr="00A220E6" w:rsidRDefault="0E1D5960" w:rsidP="00E50975">
      <w:pPr>
        <w:pStyle w:val="Heading2"/>
        <w:spacing w:line="600" w:lineRule="auto"/>
        <w:rPr>
          <w:rFonts w:ascii="Arial" w:eastAsia="MS Gothic" w:hAnsi="Arial" w:cs="Arial"/>
          <w:b/>
          <w:bCs/>
          <w:sz w:val="24"/>
          <w:szCs w:val="24"/>
        </w:rPr>
      </w:pPr>
      <w:bookmarkStart w:id="55" w:name="_Toc73098825"/>
      <w:r w:rsidRPr="00A220E6">
        <w:rPr>
          <w:rFonts w:ascii="Arial" w:hAnsi="Arial" w:cs="Arial"/>
          <w:sz w:val="24"/>
          <w:szCs w:val="24"/>
        </w:rPr>
        <w:t>3.1 INTRODUCTION</w:t>
      </w:r>
      <w:bookmarkEnd w:id="55"/>
    </w:p>
    <w:p w14:paraId="06CE049B" w14:textId="1F0F1A95" w:rsidR="776048B9" w:rsidRPr="00A220E6" w:rsidRDefault="3E2952CD"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The previous chapter achieved </w:t>
      </w:r>
      <w:r w:rsidR="0028D199" w:rsidRPr="00A220E6">
        <w:rPr>
          <w:rFonts w:ascii="Arial" w:hAnsi="Arial" w:cs="Arial"/>
          <w:color w:val="000000" w:themeColor="text1"/>
          <w:sz w:val="22"/>
          <w:szCs w:val="22"/>
        </w:rPr>
        <w:t>the</w:t>
      </w:r>
      <w:r w:rsidRPr="00A220E6">
        <w:rPr>
          <w:rFonts w:ascii="Arial" w:hAnsi="Arial" w:cs="Arial"/>
          <w:color w:val="000000" w:themeColor="text1"/>
          <w:sz w:val="22"/>
          <w:szCs w:val="22"/>
        </w:rPr>
        <w:t xml:space="preserve"> fi</w:t>
      </w:r>
      <w:r w:rsidR="44BE5426" w:rsidRPr="00A220E6">
        <w:rPr>
          <w:rFonts w:ascii="Arial" w:hAnsi="Arial" w:cs="Arial"/>
          <w:color w:val="000000" w:themeColor="text1"/>
          <w:sz w:val="22"/>
          <w:szCs w:val="22"/>
        </w:rPr>
        <w:t>rst objective</w:t>
      </w:r>
      <w:r w:rsidR="45344D2E" w:rsidRPr="00A220E6">
        <w:rPr>
          <w:rFonts w:ascii="Arial" w:hAnsi="Arial" w:cs="Arial"/>
          <w:color w:val="000000" w:themeColor="text1"/>
          <w:sz w:val="22"/>
          <w:szCs w:val="22"/>
        </w:rPr>
        <w:t xml:space="preserve"> </w:t>
      </w:r>
      <w:r w:rsidR="44BE5426" w:rsidRPr="00A220E6">
        <w:rPr>
          <w:rFonts w:ascii="Arial" w:hAnsi="Arial" w:cs="Arial"/>
          <w:color w:val="000000" w:themeColor="text1"/>
          <w:sz w:val="22"/>
          <w:szCs w:val="22"/>
        </w:rPr>
        <w:t xml:space="preserve">by </w:t>
      </w:r>
      <w:r w:rsidR="068B5445" w:rsidRPr="00A220E6">
        <w:rPr>
          <w:rFonts w:ascii="Arial" w:hAnsi="Arial" w:cs="Arial"/>
          <w:color w:val="000000" w:themeColor="text1"/>
          <w:sz w:val="22"/>
          <w:szCs w:val="22"/>
        </w:rPr>
        <w:t>providing a comprehensive review of the relevant literature</w:t>
      </w:r>
      <w:r w:rsidR="368CF330" w:rsidRPr="00A220E6">
        <w:rPr>
          <w:rFonts w:ascii="Arial" w:hAnsi="Arial" w:cs="Arial"/>
          <w:color w:val="000000" w:themeColor="text1"/>
          <w:sz w:val="22"/>
          <w:szCs w:val="22"/>
        </w:rPr>
        <w:t xml:space="preserve">, </w:t>
      </w:r>
      <w:r w:rsidR="068B5445" w:rsidRPr="00A220E6">
        <w:rPr>
          <w:rFonts w:ascii="Arial" w:hAnsi="Arial" w:cs="Arial"/>
          <w:color w:val="000000" w:themeColor="text1"/>
          <w:sz w:val="22"/>
          <w:szCs w:val="22"/>
        </w:rPr>
        <w:t xml:space="preserve">used to underpin the </w:t>
      </w:r>
      <w:r w:rsidR="31873141" w:rsidRPr="00A220E6">
        <w:rPr>
          <w:rFonts w:ascii="Arial" w:hAnsi="Arial" w:cs="Arial"/>
          <w:color w:val="000000" w:themeColor="text1"/>
          <w:sz w:val="22"/>
          <w:szCs w:val="22"/>
        </w:rPr>
        <w:t>thesis.</w:t>
      </w:r>
      <w:r w:rsidR="1890B314" w:rsidRPr="00A220E6">
        <w:rPr>
          <w:rFonts w:ascii="Arial" w:hAnsi="Arial" w:cs="Arial"/>
          <w:color w:val="000000" w:themeColor="text1"/>
          <w:sz w:val="22"/>
          <w:szCs w:val="22"/>
        </w:rPr>
        <w:t xml:space="preserve"> </w:t>
      </w:r>
      <w:r w:rsidR="37B3FC58" w:rsidRPr="00A220E6">
        <w:rPr>
          <w:rFonts w:ascii="Arial" w:hAnsi="Arial" w:cs="Arial"/>
          <w:color w:val="000000" w:themeColor="text1"/>
          <w:sz w:val="22"/>
          <w:szCs w:val="22"/>
        </w:rPr>
        <w:t xml:space="preserve">The aim of this chapter is to present the research methodology for this qualitative theory analysis of consumers' </w:t>
      </w:r>
      <w:r w:rsidR="2E973057" w:rsidRPr="00A220E6">
        <w:rPr>
          <w:rFonts w:ascii="Arial" w:hAnsi="Arial" w:cs="Arial"/>
          <w:color w:val="000000" w:themeColor="text1"/>
          <w:sz w:val="22"/>
          <w:szCs w:val="22"/>
        </w:rPr>
        <w:t>associations</w:t>
      </w:r>
      <w:r w:rsidR="37B3FC58" w:rsidRPr="00A220E6">
        <w:rPr>
          <w:rFonts w:ascii="Arial" w:hAnsi="Arial" w:cs="Arial"/>
          <w:color w:val="000000" w:themeColor="text1"/>
          <w:sz w:val="22"/>
          <w:szCs w:val="22"/>
        </w:rPr>
        <w:t xml:space="preserve"> with fast fashion retailers and their sustainable efforts</w:t>
      </w:r>
      <w:r w:rsidR="61701CA6" w:rsidRPr="00A220E6">
        <w:rPr>
          <w:rFonts w:ascii="Arial" w:hAnsi="Arial" w:cs="Arial"/>
          <w:color w:val="000000" w:themeColor="text1"/>
          <w:sz w:val="22"/>
          <w:szCs w:val="22"/>
        </w:rPr>
        <w:t>. This approach allowed for a deeper understanding of consumers</w:t>
      </w:r>
      <w:r w:rsidR="081CC364" w:rsidRPr="00A220E6">
        <w:rPr>
          <w:rFonts w:ascii="Arial" w:hAnsi="Arial" w:cs="Arial"/>
          <w:color w:val="000000" w:themeColor="text1"/>
          <w:sz w:val="22"/>
          <w:szCs w:val="22"/>
        </w:rPr>
        <w:t xml:space="preserve"> experiences with one or more of the fast fashion associates Boohoo, PLT and Missguided.</w:t>
      </w:r>
      <w:r w:rsidR="0DE9A2F0" w:rsidRPr="00A220E6">
        <w:rPr>
          <w:rFonts w:ascii="Arial" w:hAnsi="Arial" w:cs="Arial"/>
          <w:color w:val="000000" w:themeColor="text1"/>
          <w:sz w:val="22"/>
          <w:szCs w:val="22"/>
        </w:rPr>
        <w:t xml:space="preserve"> </w:t>
      </w:r>
      <w:r w:rsidR="133F22DC" w:rsidRPr="00A220E6">
        <w:rPr>
          <w:rFonts w:ascii="Arial" w:hAnsi="Arial" w:cs="Arial"/>
          <w:color w:val="000000" w:themeColor="text1"/>
          <w:sz w:val="22"/>
          <w:szCs w:val="22"/>
        </w:rPr>
        <w:t xml:space="preserve">This chapter focuses on the research plan for the thesis, including various elements from methodology, analysis, participants and ethical concerns. </w:t>
      </w:r>
      <w:r w:rsidR="37D8BDEF" w:rsidRPr="00A220E6">
        <w:rPr>
          <w:rFonts w:ascii="Arial" w:hAnsi="Arial" w:cs="Arial"/>
          <w:color w:val="000000" w:themeColor="text1"/>
          <w:sz w:val="22"/>
          <w:szCs w:val="22"/>
        </w:rPr>
        <w:t>The analysis will be supported by this chapter, which will provide rationale and clarification of the method chosen in order to achieve the second objective</w:t>
      </w:r>
      <w:r w:rsidR="21AD7F15" w:rsidRPr="00A220E6">
        <w:rPr>
          <w:rFonts w:ascii="Arial" w:hAnsi="Arial" w:cs="Arial"/>
          <w:color w:val="000000" w:themeColor="text1"/>
          <w:sz w:val="22"/>
          <w:szCs w:val="22"/>
        </w:rPr>
        <w:t>:</w:t>
      </w:r>
    </w:p>
    <w:p w14:paraId="74509D85" w14:textId="4B30C6FE" w:rsidR="44B800ED" w:rsidRPr="00A220E6" w:rsidRDefault="44B800ED" w:rsidP="00E50975">
      <w:pPr>
        <w:spacing w:line="600" w:lineRule="auto"/>
        <w:jc w:val="center"/>
        <w:rPr>
          <w:rFonts w:ascii="Arial" w:hAnsi="Arial" w:cs="Arial"/>
          <w:b/>
          <w:bCs/>
          <w:i/>
          <w:iCs/>
          <w:color w:val="000000" w:themeColor="text1"/>
          <w:sz w:val="22"/>
          <w:szCs w:val="22"/>
        </w:rPr>
      </w:pPr>
      <w:r w:rsidRPr="00A220E6">
        <w:rPr>
          <w:rFonts w:ascii="Arial" w:hAnsi="Arial" w:cs="Arial"/>
          <w:b/>
          <w:bCs/>
          <w:i/>
          <w:iCs/>
          <w:sz w:val="22"/>
          <w:szCs w:val="22"/>
        </w:rPr>
        <w:t>‘</w:t>
      </w:r>
      <w:r w:rsidR="16160B85" w:rsidRPr="00A220E6">
        <w:rPr>
          <w:rFonts w:ascii="Arial" w:hAnsi="Arial" w:cs="Arial"/>
          <w:b/>
          <w:bCs/>
          <w:i/>
          <w:iCs/>
          <w:color w:val="000000" w:themeColor="text1"/>
          <w:sz w:val="22"/>
          <w:szCs w:val="22"/>
        </w:rPr>
        <w:t xml:space="preserve">To select a suitable research approach to explore consumer knowledge and associations with fast fashion retailers and their sustainable efforts’. </w:t>
      </w:r>
    </w:p>
    <w:p w14:paraId="1DF8DA7E" w14:textId="56AC814D" w:rsidR="776048B9" w:rsidRPr="00A220E6" w:rsidRDefault="44B800ED" w:rsidP="00E50975">
      <w:pPr>
        <w:spacing w:line="600" w:lineRule="auto"/>
        <w:rPr>
          <w:rFonts w:ascii="Arial" w:hAnsi="Arial" w:cs="Arial"/>
          <w:color w:val="212529"/>
          <w:sz w:val="22"/>
          <w:szCs w:val="22"/>
        </w:rPr>
      </w:pPr>
      <w:r w:rsidRPr="00A220E6">
        <w:rPr>
          <w:rFonts w:ascii="Arial" w:hAnsi="Arial" w:cs="Arial"/>
          <w:sz w:val="22"/>
          <w:szCs w:val="22"/>
        </w:rPr>
        <w:t>To achieve this objective,</w:t>
      </w:r>
      <w:r w:rsidR="0AC11754" w:rsidRPr="00A220E6">
        <w:rPr>
          <w:rFonts w:ascii="Arial" w:hAnsi="Arial" w:cs="Arial"/>
          <w:sz w:val="22"/>
          <w:szCs w:val="22"/>
        </w:rPr>
        <w:t xml:space="preserve"> </w:t>
      </w:r>
      <w:r w:rsidR="50EE57D8" w:rsidRPr="00A220E6">
        <w:rPr>
          <w:rFonts w:ascii="Arial" w:hAnsi="Arial" w:cs="Arial"/>
          <w:sz w:val="22"/>
          <w:szCs w:val="22"/>
        </w:rPr>
        <w:t>the decision-making process will be guided by The Research Onion, designed by Saunders et al., (2016)</w:t>
      </w:r>
      <w:r w:rsidR="770147BD" w:rsidRPr="00A220E6">
        <w:rPr>
          <w:rFonts w:ascii="Arial" w:hAnsi="Arial" w:cs="Arial"/>
          <w:sz w:val="22"/>
          <w:szCs w:val="22"/>
        </w:rPr>
        <w:t>. The researcher will also</w:t>
      </w:r>
      <w:r w:rsidR="7E28CA14" w:rsidRPr="00A220E6">
        <w:rPr>
          <w:rFonts w:ascii="Arial" w:hAnsi="Arial" w:cs="Arial"/>
          <w:sz w:val="22"/>
          <w:szCs w:val="22"/>
        </w:rPr>
        <w:t xml:space="preserve"> address issues of research,</w:t>
      </w:r>
      <w:r w:rsidR="770147BD" w:rsidRPr="00A220E6">
        <w:rPr>
          <w:rFonts w:ascii="Arial" w:hAnsi="Arial" w:cs="Arial"/>
          <w:sz w:val="22"/>
          <w:szCs w:val="22"/>
        </w:rPr>
        <w:t xml:space="preserve"> tak</w:t>
      </w:r>
      <w:r w:rsidR="585E89A0" w:rsidRPr="00A220E6">
        <w:rPr>
          <w:rFonts w:ascii="Arial" w:hAnsi="Arial" w:cs="Arial"/>
          <w:sz w:val="22"/>
          <w:szCs w:val="22"/>
        </w:rPr>
        <w:t>ing</w:t>
      </w:r>
      <w:r w:rsidR="770147BD" w:rsidRPr="00A220E6">
        <w:rPr>
          <w:rFonts w:ascii="Arial" w:hAnsi="Arial" w:cs="Arial"/>
          <w:sz w:val="22"/>
          <w:szCs w:val="22"/>
        </w:rPr>
        <w:t xml:space="preserve"> consideration of the reliability, validity, limitations and ethical </w:t>
      </w:r>
      <w:r w:rsidR="734E8AC1" w:rsidRPr="00A220E6">
        <w:rPr>
          <w:rFonts w:ascii="Arial" w:hAnsi="Arial" w:cs="Arial"/>
          <w:sz w:val="22"/>
          <w:szCs w:val="22"/>
        </w:rPr>
        <w:t xml:space="preserve">concerns </w:t>
      </w:r>
      <w:r w:rsidR="770147BD" w:rsidRPr="00A220E6">
        <w:rPr>
          <w:rFonts w:ascii="Arial" w:hAnsi="Arial" w:cs="Arial"/>
          <w:sz w:val="22"/>
          <w:szCs w:val="22"/>
        </w:rPr>
        <w:t xml:space="preserve">of the thesis. </w:t>
      </w:r>
      <w:r w:rsidR="613016CB" w:rsidRPr="00A220E6">
        <w:rPr>
          <w:rFonts w:ascii="Arial" w:hAnsi="Arial" w:cs="Arial"/>
          <w:sz w:val="22"/>
          <w:szCs w:val="22"/>
        </w:rPr>
        <w:t>This model</w:t>
      </w:r>
      <w:r w:rsidR="723D5B21" w:rsidRPr="00A220E6">
        <w:rPr>
          <w:rFonts w:ascii="Arial" w:hAnsi="Arial" w:cs="Arial"/>
          <w:sz w:val="22"/>
          <w:szCs w:val="22"/>
        </w:rPr>
        <w:t xml:space="preserve"> demonstrates the various stages of the thesis in order to assist the</w:t>
      </w:r>
      <w:r w:rsidR="57F6641E" w:rsidRPr="00A220E6">
        <w:rPr>
          <w:rFonts w:ascii="Arial" w:hAnsi="Arial" w:cs="Arial"/>
          <w:sz w:val="22"/>
          <w:szCs w:val="22"/>
        </w:rPr>
        <w:t xml:space="preserve"> researcher in </w:t>
      </w:r>
      <w:r w:rsidR="723D5B21" w:rsidRPr="00A220E6">
        <w:rPr>
          <w:rFonts w:ascii="Arial" w:hAnsi="Arial" w:cs="Arial"/>
          <w:sz w:val="22"/>
          <w:szCs w:val="22"/>
        </w:rPr>
        <w:t xml:space="preserve">developing </w:t>
      </w:r>
      <w:r w:rsidR="6F6D1C4D" w:rsidRPr="00A220E6">
        <w:rPr>
          <w:rFonts w:ascii="Arial" w:hAnsi="Arial" w:cs="Arial"/>
          <w:sz w:val="22"/>
          <w:szCs w:val="22"/>
        </w:rPr>
        <w:t>effective</w:t>
      </w:r>
      <w:r w:rsidR="723D5B21" w:rsidRPr="00A220E6">
        <w:rPr>
          <w:rFonts w:ascii="Arial" w:hAnsi="Arial" w:cs="Arial"/>
          <w:sz w:val="22"/>
          <w:szCs w:val="22"/>
        </w:rPr>
        <w:t xml:space="preserve"> methodology</w:t>
      </w:r>
      <w:r w:rsidR="4F4C8FAA" w:rsidRPr="00A220E6">
        <w:rPr>
          <w:rFonts w:ascii="Arial" w:hAnsi="Arial" w:cs="Arial"/>
          <w:sz w:val="22"/>
          <w:szCs w:val="22"/>
        </w:rPr>
        <w:t xml:space="preserve">. </w:t>
      </w:r>
      <w:r w:rsidR="7E095403" w:rsidRPr="00A220E6">
        <w:rPr>
          <w:rFonts w:ascii="Arial" w:hAnsi="Arial" w:cs="Arial"/>
          <w:sz w:val="22"/>
          <w:szCs w:val="22"/>
        </w:rPr>
        <w:t>The Research Onion symbolically depicts the various aspects of the research that could be explored in order to create the final research design</w:t>
      </w:r>
      <w:r w:rsidR="1D23A50A" w:rsidRPr="00A220E6">
        <w:rPr>
          <w:rFonts w:ascii="Arial" w:hAnsi="Arial" w:cs="Arial"/>
          <w:sz w:val="22"/>
          <w:szCs w:val="22"/>
        </w:rPr>
        <w:t xml:space="preserve"> (Bryman, 2012).</w:t>
      </w:r>
    </w:p>
    <w:p w14:paraId="0A243CE1" w14:textId="1E43452A" w:rsidR="776048B9" w:rsidRPr="00E50975" w:rsidRDefault="7C0D0726" w:rsidP="00E50975">
      <w:pPr>
        <w:pStyle w:val="Heading3"/>
        <w:spacing w:line="600" w:lineRule="auto"/>
        <w:rPr>
          <w:rFonts w:ascii="Arial" w:eastAsia="MS Gothic" w:hAnsi="Arial" w:cs="Arial"/>
          <w:color w:val="1F3763"/>
        </w:rPr>
      </w:pPr>
      <w:r w:rsidRPr="00E50975">
        <w:rPr>
          <w:rFonts w:ascii="Arial" w:hAnsi="Arial" w:cs="Arial"/>
        </w:rPr>
        <w:lastRenderedPageBreak/>
        <w:t xml:space="preserve">       </w:t>
      </w:r>
      <w:bookmarkStart w:id="56" w:name="_Toc73098826"/>
      <w:r w:rsidR="1E0DCD63" w:rsidRPr="00E50975">
        <w:rPr>
          <w:rFonts w:ascii="Arial" w:hAnsi="Arial" w:cs="Arial"/>
        </w:rPr>
        <w:t>3.</w:t>
      </w:r>
      <w:r w:rsidR="1AE4F096" w:rsidRPr="00E50975">
        <w:rPr>
          <w:rFonts w:ascii="Arial" w:hAnsi="Arial" w:cs="Arial"/>
        </w:rPr>
        <w:t>1.1</w:t>
      </w:r>
      <w:r w:rsidR="1E0DCD63" w:rsidRPr="00E50975">
        <w:rPr>
          <w:rFonts w:ascii="Arial" w:hAnsi="Arial" w:cs="Arial"/>
        </w:rPr>
        <w:t xml:space="preserve"> </w:t>
      </w:r>
      <w:r w:rsidR="61C98457" w:rsidRPr="00E50975">
        <w:rPr>
          <w:rFonts w:ascii="Arial" w:hAnsi="Arial" w:cs="Arial"/>
        </w:rPr>
        <w:t>RESEARCH</w:t>
      </w:r>
      <w:bookmarkEnd w:id="56"/>
    </w:p>
    <w:p w14:paraId="536DE8BF" w14:textId="215B26A1" w:rsidR="776048B9" w:rsidRPr="00A220E6" w:rsidRDefault="1E0809D2"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Collis and Hussey </w:t>
      </w:r>
      <w:r w:rsidR="1107708C" w:rsidRPr="00A220E6">
        <w:rPr>
          <w:rFonts w:ascii="Arial" w:hAnsi="Arial" w:cs="Arial"/>
          <w:color w:val="000000" w:themeColor="text1"/>
          <w:sz w:val="22"/>
          <w:szCs w:val="22"/>
        </w:rPr>
        <w:t>(</w:t>
      </w:r>
      <w:r w:rsidRPr="00A220E6">
        <w:rPr>
          <w:rFonts w:ascii="Arial" w:hAnsi="Arial" w:cs="Arial"/>
          <w:color w:val="000000" w:themeColor="text1"/>
          <w:sz w:val="22"/>
          <w:szCs w:val="22"/>
        </w:rPr>
        <w:t>2013)</w:t>
      </w:r>
      <w:r w:rsidR="2835AB96" w:rsidRPr="00A220E6">
        <w:rPr>
          <w:rFonts w:ascii="Arial" w:hAnsi="Arial" w:cs="Arial"/>
          <w:color w:val="000000" w:themeColor="text1"/>
          <w:sz w:val="22"/>
          <w:szCs w:val="22"/>
        </w:rPr>
        <w:t>, claim the concept of research varies among researchers, so the definition</w:t>
      </w:r>
      <w:r w:rsidR="1E1D8A18" w:rsidRPr="00A220E6">
        <w:rPr>
          <w:rFonts w:ascii="Arial" w:hAnsi="Arial" w:cs="Arial"/>
          <w:color w:val="000000" w:themeColor="text1"/>
          <w:sz w:val="22"/>
          <w:szCs w:val="22"/>
        </w:rPr>
        <w:t xml:space="preserve"> is debatable. </w:t>
      </w:r>
      <w:r w:rsidR="618C52F0" w:rsidRPr="00A220E6">
        <w:rPr>
          <w:rFonts w:ascii="Arial" w:hAnsi="Arial" w:cs="Arial"/>
          <w:color w:val="000000" w:themeColor="text1"/>
          <w:sz w:val="22"/>
          <w:szCs w:val="22"/>
        </w:rPr>
        <w:t xml:space="preserve"> However, Saunders</w:t>
      </w:r>
      <w:r w:rsidR="1EA43BAA" w:rsidRPr="00A220E6">
        <w:rPr>
          <w:rFonts w:ascii="Arial" w:hAnsi="Arial" w:cs="Arial"/>
          <w:i/>
          <w:iCs/>
          <w:color w:val="000000" w:themeColor="text1"/>
          <w:sz w:val="22"/>
          <w:szCs w:val="22"/>
        </w:rPr>
        <w:t xml:space="preserve"> </w:t>
      </w:r>
      <w:r w:rsidR="59CE33C6" w:rsidRPr="00A220E6">
        <w:rPr>
          <w:rFonts w:ascii="Arial" w:hAnsi="Arial" w:cs="Arial"/>
          <w:i/>
          <w:iCs/>
          <w:color w:val="000000" w:themeColor="text1"/>
          <w:sz w:val="22"/>
          <w:szCs w:val="22"/>
        </w:rPr>
        <w:t>et al (</w:t>
      </w:r>
      <w:r w:rsidR="1EA43BAA" w:rsidRPr="00A220E6">
        <w:rPr>
          <w:rFonts w:ascii="Arial" w:hAnsi="Arial" w:cs="Arial"/>
          <w:color w:val="000000" w:themeColor="text1"/>
          <w:sz w:val="22"/>
          <w:szCs w:val="22"/>
        </w:rPr>
        <w:t>2016 p. 36)</w:t>
      </w:r>
      <w:r w:rsidR="05BCE943" w:rsidRPr="00A220E6">
        <w:rPr>
          <w:rFonts w:ascii="Arial" w:hAnsi="Arial" w:cs="Arial"/>
          <w:color w:val="000000" w:themeColor="text1"/>
          <w:sz w:val="22"/>
          <w:szCs w:val="22"/>
        </w:rPr>
        <w:t>,</w:t>
      </w:r>
      <w:r w:rsidR="089B12CD" w:rsidRPr="00A220E6">
        <w:rPr>
          <w:rFonts w:ascii="Arial" w:hAnsi="Arial" w:cs="Arial"/>
          <w:color w:val="000000" w:themeColor="text1"/>
          <w:sz w:val="22"/>
          <w:szCs w:val="22"/>
        </w:rPr>
        <w:t xml:space="preserve"> </w:t>
      </w:r>
      <w:r w:rsidR="355C1F98" w:rsidRPr="00A220E6">
        <w:rPr>
          <w:rFonts w:ascii="Arial" w:hAnsi="Arial" w:cs="Arial"/>
          <w:color w:val="000000" w:themeColor="text1"/>
          <w:sz w:val="22"/>
          <w:szCs w:val="22"/>
        </w:rPr>
        <w:t xml:space="preserve">believes </w:t>
      </w:r>
      <w:r w:rsidR="089B12CD" w:rsidRPr="00A220E6">
        <w:rPr>
          <w:rFonts w:ascii="Arial" w:hAnsi="Arial" w:cs="Arial"/>
          <w:color w:val="000000" w:themeColor="text1"/>
          <w:sz w:val="22"/>
          <w:szCs w:val="22"/>
        </w:rPr>
        <w:t>re</w:t>
      </w:r>
      <w:r w:rsidR="1D7EEDCE" w:rsidRPr="00A220E6">
        <w:rPr>
          <w:rFonts w:ascii="Arial" w:hAnsi="Arial" w:cs="Arial"/>
          <w:color w:val="000000" w:themeColor="text1"/>
          <w:sz w:val="22"/>
          <w:szCs w:val="22"/>
        </w:rPr>
        <w:t>search is conducted to establish new information in a systematic manner, thereby increasing the researcher's knowledge.</w:t>
      </w:r>
      <w:r w:rsidR="50EFA7F8" w:rsidRPr="00A220E6">
        <w:rPr>
          <w:rFonts w:ascii="Arial" w:hAnsi="Arial" w:cs="Arial"/>
          <w:color w:val="000000" w:themeColor="text1"/>
          <w:sz w:val="22"/>
          <w:szCs w:val="22"/>
        </w:rPr>
        <w:t xml:space="preserve"> New information provided by this study will </w:t>
      </w:r>
      <w:r w:rsidR="64276D3B" w:rsidRPr="00A220E6">
        <w:rPr>
          <w:rFonts w:ascii="Arial" w:hAnsi="Arial" w:cs="Arial"/>
          <w:color w:val="000000" w:themeColor="text1"/>
          <w:sz w:val="22"/>
          <w:szCs w:val="22"/>
        </w:rPr>
        <w:t>clarify consumers associations with three fast fashion brands and their sustainable efforts.</w:t>
      </w:r>
      <w:r w:rsidR="1D7EEDCE" w:rsidRPr="00A220E6">
        <w:rPr>
          <w:rFonts w:ascii="Arial" w:hAnsi="Arial" w:cs="Arial"/>
          <w:color w:val="000000" w:themeColor="text1"/>
          <w:sz w:val="22"/>
          <w:szCs w:val="22"/>
        </w:rPr>
        <w:t xml:space="preserve">  </w:t>
      </w:r>
      <w:r w:rsidR="1B78E72A" w:rsidRPr="00A220E6">
        <w:rPr>
          <w:rFonts w:ascii="Arial" w:hAnsi="Arial" w:cs="Arial"/>
          <w:color w:val="000000" w:themeColor="text1"/>
          <w:sz w:val="22"/>
          <w:szCs w:val="22"/>
        </w:rPr>
        <w:t>Ghauri and Gronhaug</w:t>
      </w:r>
      <w:r w:rsidR="44B64A19" w:rsidRPr="00A220E6">
        <w:rPr>
          <w:rFonts w:ascii="Arial" w:hAnsi="Arial" w:cs="Arial"/>
          <w:color w:val="000000" w:themeColor="text1"/>
          <w:sz w:val="22"/>
          <w:szCs w:val="22"/>
        </w:rPr>
        <w:t xml:space="preserve"> (</w:t>
      </w:r>
      <w:r w:rsidR="1B78E72A" w:rsidRPr="00A220E6">
        <w:rPr>
          <w:rFonts w:ascii="Arial" w:hAnsi="Arial" w:cs="Arial"/>
          <w:color w:val="000000" w:themeColor="text1"/>
          <w:sz w:val="22"/>
          <w:szCs w:val="22"/>
        </w:rPr>
        <w:t xml:space="preserve">2005) claim that </w:t>
      </w:r>
      <w:r w:rsidR="46E76CD0" w:rsidRPr="00A220E6">
        <w:rPr>
          <w:rFonts w:ascii="Arial" w:hAnsi="Arial" w:cs="Arial"/>
          <w:color w:val="000000" w:themeColor="text1"/>
          <w:sz w:val="22"/>
          <w:szCs w:val="22"/>
        </w:rPr>
        <w:t xml:space="preserve">the systematic approach to find out new information is of high importance. </w:t>
      </w:r>
      <w:r w:rsidR="5827E20E" w:rsidRPr="00A220E6">
        <w:rPr>
          <w:rFonts w:ascii="Arial" w:hAnsi="Arial" w:cs="Arial"/>
          <w:color w:val="000000" w:themeColor="text1"/>
          <w:sz w:val="22"/>
          <w:szCs w:val="22"/>
        </w:rPr>
        <w:t xml:space="preserve">The approach will display </w:t>
      </w:r>
      <w:r w:rsidR="28F82628" w:rsidRPr="00A220E6">
        <w:rPr>
          <w:rFonts w:ascii="Arial" w:hAnsi="Arial" w:cs="Arial"/>
          <w:color w:val="000000" w:themeColor="text1"/>
          <w:sz w:val="22"/>
          <w:szCs w:val="22"/>
        </w:rPr>
        <w:t xml:space="preserve">the </w:t>
      </w:r>
      <w:r w:rsidR="5827E20E" w:rsidRPr="00A220E6">
        <w:rPr>
          <w:rFonts w:ascii="Arial" w:hAnsi="Arial" w:cs="Arial"/>
          <w:color w:val="000000" w:themeColor="text1"/>
          <w:sz w:val="22"/>
          <w:szCs w:val="22"/>
        </w:rPr>
        <w:t>collection method</w:t>
      </w:r>
      <w:r w:rsidR="4B8E89DD" w:rsidRPr="00A220E6">
        <w:rPr>
          <w:rFonts w:ascii="Arial" w:hAnsi="Arial" w:cs="Arial"/>
          <w:color w:val="000000" w:themeColor="text1"/>
          <w:sz w:val="22"/>
          <w:szCs w:val="22"/>
        </w:rPr>
        <w:t xml:space="preserve">, </w:t>
      </w:r>
      <w:r w:rsidR="5827E20E" w:rsidRPr="00A220E6">
        <w:rPr>
          <w:rFonts w:ascii="Arial" w:hAnsi="Arial" w:cs="Arial"/>
          <w:color w:val="000000" w:themeColor="text1"/>
          <w:sz w:val="22"/>
          <w:szCs w:val="22"/>
        </w:rPr>
        <w:t xml:space="preserve">results </w:t>
      </w:r>
      <w:r w:rsidR="7086209C" w:rsidRPr="00A220E6">
        <w:rPr>
          <w:rFonts w:ascii="Arial" w:hAnsi="Arial" w:cs="Arial"/>
          <w:color w:val="000000" w:themeColor="text1"/>
          <w:sz w:val="22"/>
          <w:szCs w:val="22"/>
        </w:rPr>
        <w:t>obtained,</w:t>
      </w:r>
      <w:r w:rsidR="5827E20E" w:rsidRPr="00A220E6">
        <w:rPr>
          <w:rFonts w:ascii="Arial" w:hAnsi="Arial" w:cs="Arial"/>
          <w:color w:val="000000" w:themeColor="text1"/>
          <w:sz w:val="22"/>
          <w:szCs w:val="22"/>
        </w:rPr>
        <w:t xml:space="preserve"> and any limitations associated with them.</w:t>
      </w:r>
      <w:r w:rsidR="1C2BB2FC" w:rsidRPr="00A220E6">
        <w:rPr>
          <w:rFonts w:ascii="Arial" w:hAnsi="Arial" w:cs="Arial"/>
          <w:color w:val="000000" w:themeColor="text1"/>
          <w:sz w:val="22"/>
          <w:szCs w:val="22"/>
        </w:rPr>
        <w:t xml:space="preserve"> According to Sreejesh et al (2014), the three major types of research design include Exploratory, Descriptive and Casual.</w:t>
      </w:r>
      <w:r w:rsidR="259AE42C" w:rsidRPr="00A220E6">
        <w:rPr>
          <w:rFonts w:ascii="Arial" w:hAnsi="Arial" w:cs="Arial"/>
          <w:b/>
          <w:bCs/>
          <w:color w:val="5F6368"/>
          <w:sz w:val="22"/>
          <w:szCs w:val="22"/>
        </w:rPr>
        <w:t xml:space="preserve"> </w:t>
      </w:r>
      <w:r w:rsidR="4F0DC19F" w:rsidRPr="00A220E6">
        <w:rPr>
          <w:rFonts w:ascii="Arial" w:hAnsi="Arial" w:cs="Arial"/>
          <w:sz w:val="22"/>
          <w:szCs w:val="22"/>
        </w:rPr>
        <w:t>Exploratory research is described as research conducted to learn more about a problem that has yet to be identified (ibid).</w:t>
      </w:r>
      <w:r w:rsidR="4F0DC19F" w:rsidRPr="00A220E6">
        <w:rPr>
          <w:rFonts w:ascii="Arial" w:hAnsi="Arial" w:cs="Arial"/>
          <w:b/>
          <w:bCs/>
          <w:color w:val="5F6368"/>
          <w:sz w:val="22"/>
          <w:szCs w:val="22"/>
        </w:rPr>
        <w:t xml:space="preserve"> </w:t>
      </w:r>
      <w:r w:rsidR="4F0DC19F" w:rsidRPr="00A220E6">
        <w:rPr>
          <w:rFonts w:ascii="Arial" w:hAnsi="Arial" w:cs="Arial"/>
          <w:sz w:val="22"/>
          <w:szCs w:val="22"/>
        </w:rPr>
        <w:t>Th</w:t>
      </w:r>
      <w:r w:rsidR="1C2BB2FC" w:rsidRPr="00A220E6">
        <w:rPr>
          <w:rFonts w:ascii="Arial" w:hAnsi="Arial" w:cs="Arial"/>
          <w:color w:val="000000" w:themeColor="text1"/>
          <w:sz w:val="22"/>
          <w:szCs w:val="22"/>
        </w:rPr>
        <w:t>e dissertation will take an exploratory approach using in-depth interviews.</w:t>
      </w:r>
      <w:r w:rsidR="2315C1E6" w:rsidRPr="00A220E6">
        <w:rPr>
          <w:rFonts w:ascii="Arial" w:hAnsi="Arial" w:cs="Arial"/>
          <w:color w:val="000000" w:themeColor="text1"/>
          <w:sz w:val="22"/>
          <w:szCs w:val="22"/>
        </w:rPr>
        <w:t xml:space="preserve"> </w:t>
      </w:r>
      <w:r w:rsidR="4D4D45FE" w:rsidRPr="00A220E6">
        <w:rPr>
          <w:rFonts w:ascii="Arial" w:hAnsi="Arial" w:cs="Arial"/>
          <w:color w:val="000000" w:themeColor="text1"/>
          <w:sz w:val="22"/>
          <w:szCs w:val="22"/>
        </w:rPr>
        <w:t>The Saunders Research Onion will direct this dissertation, offering an understanding of the importance of research and how it should be performed.</w:t>
      </w:r>
    </w:p>
    <w:p w14:paraId="24FC9835" w14:textId="0D911289" w:rsidR="776048B9" w:rsidRPr="00A220E6" w:rsidRDefault="7333DE10" w:rsidP="00E50975">
      <w:pPr>
        <w:pStyle w:val="Heading2"/>
        <w:spacing w:line="600" w:lineRule="auto"/>
        <w:rPr>
          <w:rFonts w:ascii="Arial" w:eastAsia="MS Gothic" w:hAnsi="Arial" w:cs="Arial"/>
          <w:b/>
          <w:bCs/>
          <w:sz w:val="24"/>
          <w:szCs w:val="24"/>
        </w:rPr>
      </w:pPr>
      <w:bookmarkStart w:id="57" w:name="_Toc73098827"/>
      <w:r w:rsidRPr="00A220E6">
        <w:rPr>
          <w:rFonts w:ascii="Arial" w:hAnsi="Arial" w:cs="Arial"/>
          <w:sz w:val="24"/>
          <w:szCs w:val="24"/>
        </w:rPr>
        <w:t>3.</w:t>
      </w:r>
      <w:r w:rsidR="3F3838A4" w:rsidRPr="00A220E6">
        <w:rPr>
          <w:rFonts w:ascii="Arial" w:hAnsi="Arial" w:cs="Arial"/>
          <w:sz w:val="24"/>
          <w:szCs w:val="24"/>
        </w:rPr>
        <w:t>2</w:t>
      </w:r>
      <w:r w:rsidRPr="00A220E6">
        <w:rPr>
          <w:rFonts w:ascii="Arial" w:hAnsi="Arial" w:cs="Arial"/>
          <w:sz w:val="24"/>
          <w:szCs w:val="24"/>
        </w:rPr>
        <w:t xml:space="preserve"> </w:t>
      </w:r>
      <w:r w:rsidR="73C0E43A" w:rsidRPr="00A220E6">
        <w:rPr>
          <w:rFonts w:ascii="Arial" w:hAnsi="Arial" w:cs="Arial"/>
          <w:sz w:val="24"/>
          <w:szCs w:val="24"/>
        </w:rPr>
        <w:t>R</w:t>
      </w:r>
      <w:r w:rsidR="751B9A55" w:rsidRPr="00A220E6">
        <w:rPr>
          <w:rFonts w:ascii="Arial" w:hAnsi="Arial" w:cs="Arial"/>
          <w:sz w:val="24"/>
          <w:szCs w:val="24"/>
        </w:rPr>
        <w:t>ESEARCH ONION</w:t>
      </w:r>
      <w:bookmarkEnd w:id="57"/>
    </w:p>
    <w:p w14:paraId="06F63255" w14:textId="67B1F167" w:rsidR="776048B9" w:rsidRPr="00A220E6" w:rsidRDefault="0F34797C"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The Research Onion consists of 6 layers</w:t>
      </w:r>
      <w:r w:rsidR="0300E84E" w:rsidRPr="00A220E6">
        <w:rPr>
          <w:rFonts w:ascii="Arial" w:hAnsi="Arial" w:cs="Arial"/>
          <w:color w:val="000000" w:themeColor="text1"/>
          <w:sz w:val="22"/>
          <w:szCs w:val="22"/>
        </w:rPr>
        <w:t xml:space="preserve">, which </w:t>
      </w:r>
      <w:r w:rsidR="73438697" w:rsidRPr="00A220E6">
        <w:rPr>
          <w:rFonts w:ascii="Arial" w:hAnsi="Arial" w:cs="Arial"/>
          <w:color w:val="000000" w:themeColor="text1"/>
          <w:sz w:val="22"/>
          <w:szCs w:val="22"/>
        </w:rPr>
        <w:t xml:space="preserve">are defined </w:t>
      </w:r>
      <w:r w:rsidR="0300E84E" w:rsidRPr="00A220E6">
        <w:rPr>
          <w:rFonts w:ascii="Arial" w:hAnsi="Arial" w:cs="Arial"/>
          <w:color w:val="000000" w:themeColor="text1"/>
          <w:sz w:val="22"/>
          <w:szCs w:val="22"/>
        </w:rPr>
        <w:t xml:space="preserve">as </w:t>
      </w:r>
      <w:r w:rsidR="40E795B4" w:rsidRPr="00A220E6">
        <w:rPr>
          <w:rFonts w:ascii="Arial" w:hAnsi="Arial" w:cs="Arial"/>
          <w:color w:val="000000" w:themeColor="text1"/>
          <w:sz w:val="22"/>
          <w:szCs w:val="22"/>
        </w:rPr>
        <w:t>Philosophies,</w:t>
      </w:r>
      <w:r w:rsidR="0300E84E" w:rsidRPr="00A220E6">
        <w:rPr>
          <w:rFonts w:ascii="Arial" w:hAnsi="Arial" w:cs="Arial"/>
          <w:color w:val="000000" w:themeColor="text1"/>
          <w:sz w:val="22"/>
          <w:szCs w:val="22"/>
        </w:rPr>
        <w:t xml:space="preserve"> Approaches, Strategies, Choices, Time Horizons, Techniques and Procedures (Saunders </w:t>
      </w:r>
      <w:r w:rsidR="0300E84E" w:rsidRPr="00A220E6">
        <w:rPr>
          <w:rFonts w:ascii="Arial" w:hAnsi="Arial" w:cs="Arial"/>
          <w:i/>
          <w:iCs/>
          <w:color w:val="000000" w:themeColor="text1"/>
          <w:sz w:val="22"/>
          <w:szCs w:val="22"/>
        </w:rPr>
        <w:t>et al.</w:t>
      </w:r>
      <w:r w:rsidR="0300E84E" w:rsidRPr="00A220E6">
        <w:rPr>
          <w:rFonts w:ascii="Arial" w:hAnsi="Arial" w:cs="Arial"/>
          <w:color w:val="000000" w:themeColor="text1"/>
          <w:sz w:val="22"/>
          <w:szCs w:val="22"/>
        </w:rPr>
        <w:t>, 201</w:t>
      </w:r>
      <w:r w:rsidR="5027FBFE" w:rsidRPr="00A220E6">
        <w:rPr>
          <w:rFonts w:ascii="Arial" w:hAnsi="Arial" w:cs="Arial"/>
          <w:color w:val="000000" w:themeColor="text1"/>
          <w:sz w:val="22"/>
          <w:szCs w:val="22"/>
        </w:rPr>
        <w:t xml:space="preserve">6) </w:t>
      </w:r>
      <w:r w:rsidR="2A3B9C58" w:rsidRPr="00A220E6">
        <w:rPr>
          <w:rFonts w:ascii="Arial" w:hAnsi="Arial" w:cs="Arial"/>
          <w:color w:val="000000" w:themeColor="text1"/>
          <w:sz w:val="22"/>
          <w:szCs w:val="22"/>
        </w:rPr>
        <w:t xml:space="preserve">Figure 3.1 highlights the </w:t>
      </w:r>
      <w:r w:rsidR="122DD92E" w:rsidRPr="00A220E6">
        <w:rPr>
          <w:rFonts w:ascii="Arial" w:hAnsi="Arial" w:cs="Arial"/>
          <w:color w:val="000000" w:themeColor="text1"/>
          <w:sz w:val="22"/>
          <w:szCs w:val="22"/>
        </w:rPr>
        <w:t>researcher's</w:t>
      </w:r>
      <w:r w:rsidR="2A3B9C58" w:rsidRPr="00A220E6">
        <w:rPr>
          <w:rFonts w:ascii="Arial" w:hAnsi="Arial" w:cs="Arial"/>
          <w:color w:val="000000" w:themeColor="text1"/>
          <w:sz w:val="22"/>
          <w:szCs w:val="22"/>
        </w:rPr>
        <w:t xml:space="preserve"> process</w:t>
      </w:r>
      <w:r w:rsidR="4CA55BD4" w:rsidRPr="00A220E6">
        <w:rPr>
          <w:rFonts w:ascii="Arial" w:hAnsi="Arial" w:cs="Arial"/>
          <w:color w:val="000000" w:themeColor="text1"/>
          <w:sz w:val="22"/>
          <w:szCs w:val="22"/>
        </w:rPr>
        <w:t xml:space="preserve"> in relation to the model. </w:t>
      </w:r>
    </w:p>
    <w:p w14:paraId="4D6A70CB" w14:textId="063E3F13" w:rsidR="3996C7E2" w:rsidRPr="00A220E6" w:rsidRDefault="6A742F43" w:rsidP="00E50975">
      <w:pPr>
        <w:spacing w:line="600" w:lineRule="auto"/>
        <w:jc w:val="center"/>
        <w:rPr>
          <w:rFonts w:ascii="Arial" w:hAnsi="Arial" w:cs="Arial"/>
          <w:sz w:val="22"/>
          <w:szCs w:val="22"/>
        </w:rPr>
      </w:pPr>
      <w:r w:rsidRPr="00A220E6">
        <w:rPr>
          <w:rFonts w:ascii="Arial" w:hAnsi="Arial" w:cs="Arial"/>
          <w:noProof/>
          <w:sz w:val="22"/>
          <w:szCs w:val="22"/>
        </w:rPr>
        <w:lastRenderedPageBreak/>
        <w:drawing>
          <wp:inline distT="0" distB="0" distL="0" distR="0" wp14:anchorId="76BA3665" wp14:editId="6D712753">
            <wp:extent cx="4648224" cy="2859303"/>
            <wp:effectExtent l="0" t="0" r="0" b="0"/>
            <wp:docPr id="415971174" name="Picture 415971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5971174"/>
                    <pic:cNvPicPr/>
                  </pic:nvPicPr>
                  <pic:blipFill>
                    <a:blip r:embed="rId17">
                      <a:extLst>
                        <a:ext uri="{28A0092B-C50C-407E-A947-70E740481C1C}">
                          <a14:useLocalDpi xmlns:a14="http://schemas.microsoft.com/office/drawing/2010/main" val="0"/>
                        </a:ext>
                      </a:extLst>
                    </a:blip>
                    <a:srcRect l="1875" t="13000" r="32083" b="22000"/>
                    <a:stretch>
                      <a:fillRect/>
                    </a:stretch>
                  </pic:blipFill>
                  <pic:spPr>
                    <a:xfrm>
                      <a:off x="0" y="0"/>
                      <a:ext cx="4648224" cy="2859303"/>
                    </a:xfrm>
                    <a:prstGeom prst="rect">
                      <a:avLst/>
                    </a:prstGeom>
                  </pic:spPr>
                </pic:pic>
              </a:graphicData>
            </a:graphic>
          </wp:inline>
        </w:drawing>
      </w:r>
    </w:p>
    <w:p w14:paraId="7CAA375A" w14:textId="540ECDD3" w:rsidR="776048B9" w:rsidRPr="00A220E6" w:rsidRDefault="5027FBFE" w:rsidP="00E50975">
      <w:pPr>
        <w:spacing w:line="600" w:lineRule="auto"/>
        <w:jc w:val="center"/>
        <w:rPr>
          <w:rFonts w:ascii="Arial" w:hAnsi="Arial" w:cs="Arial"/>
          <w:i/>
          <w:iCs/>
          <w:color w:val="000000" w:themeColor="text1"/>
          <w:sz w:val="22"/>
          <w:szCs w:val="22"/>
        </w:rPr>
      </w:pPr>
      <w:r w:rsidRPr="00A220E6">
        <w:rPr>
          <w:rFonts w:ascii="Arial" w:hAnsi="Arial" w:cs="Arial"/>
          <w:i/>
          <w:iCs/>
          <w:color w:val="000000" w:themeColor="text1"/>
          <w:sz w:val="22"/>
          <w:szCs w:val="22"/>
        </w:rPr>
        <w:t xml:space="preserve">      </w:t>
      </w:r>
      <w:r w:rsidRPr="00A220E6">
        <w:rPr>
          <w:rFonts w:ascii="Arial" w:hAnsi="Arial" w:cs="Arial"/>
          <w:i/>
          <w:iCs/>
          <w:color w:val="4472C4" w:themeColor="accent1"/>
          <w:sz w:val="22"/>
          <w:szCs w:val="22"/>
        </w:rPr>
        <w:t xml:space="preserve"> </w:t>
      </w:r>
      <w:r w:rsidR="416841A5" w:rsidRPr="00A220E6">
        <w:rPr>
          <w:rFonts w:ascii="Arial" w:hAnsi="Arial" w:cs="Arial"/>
          <w:i/>
          <w:iCs/>
          <w:color w:val="4472C4" w:themeColor="accent1"/>
          <w:sz w:val="22"/>
          <w:szCs w:val="22"/>
        </w:rPr>
        <w:t>Figure 3.1</w:t>
      </w:r>
      <w:r w:rsidR="268747EC" w:rsidRPr="00A220E6">
        <w:rPr>
          <w:rFonts w:ascii="Arial" w:hAnsi="Arial" w:cs="Arial"/>
          <w:i/>
          <w:iCs/>
          <w:color w:val="4472C4" w:themeColor="accent1"/>
          <w:sz w:val="22"/>
          <w:szCs w:val="22"/>
        </w:rPr>
        <w:t xml:space="preserve"> Source:</w:t>
      </w:r>
      <w:r w:rsidR="416841A5" w:rsidRPr="00A220E6">
        <w:rPr>
          <w:rFonts w:ascii="Arial" w:hAnsi="Arial" w:cs="Arial"/>
          <w:i/>
          <w:iCs/>
          <w:color w:val="4472C4" w:themeColor="accent1"/>
          <w:sz w:val="22"/>
          <w:szCs w:val="22"/>
        </w:rPr>
        <w:t xml:space="preserve"> The Research Onion (Saunders et al., 2016) </w:t>
      </w:r>
    </w:p>
    <w:p w14:paraId="2EAAAD52" w14:textId="67D33188" w:rsidR="776048B9" w:rsidRPr="00A220E6" w:rsidRDefault="776048B9" w:rsidP="00E50975">
      <w:pPr>
        <w:spacing w:line="600" w:lineRule="auto"/>
        <w:jc w:val="center"/>
        <w:rPr>
          <w:rFonts w:ascii="Arial" w:hAnsi="Arial" w:cs="Arial"/>
          <w:i/>
          <w:iCs/>
          <w:color w:val="000000" w:themeColor="text1"/>
          <w:sz w:val="22"/>
          <w:szCs w:val="22"/>
        </w:rPr>
      </w:pPr>
    </w:p>
    <w:p w14:paraId="1F45EB48" w14:textId="7298B5CC" w:rsidR="1E0DCD63" w:rsidRPr="00A220E6" w:rsidRDefault="46C2F792" w:rsidP="00E50975">
      <w:pPr>
        <w:spacing w:line="600" w:lineRule="auto"/>
        <w:rPr>
          <w:rFonts w:ascii="Arial" w:hAnsi="Arial" w:cs="Arial"/>
          <w:color w:val="4471C4"/>
          <w:sz w:val="22"/>
          <w:szCs w:val="22"/>
        </w:rPr>
      </w:pPr>
      <w:r w:rsidRPr="00A220E6">
        <w:rPr>
          <w:rFonts w:ascii="Arial" w:hAnsi="Arial" w:cs="Arial"/>
          <w:sz w:val="22"/>
          <w:szCs w:val="22"/>
        </w:rPr>
        <w:t>The Research Onion outlines the sections that the researcher should take into consideration (Saunders, et al 2016)</w:t>
      </w:r>
      <w:r w:rsidR="6E45E407" w:rsidRPr="00A220E6">
        <w:rPr>
          <w:rFonts w:ascii="Arial" w:hAnsi="Arial" w:cs="Arial"/>
          <w:sz w:val="22"/>
          <w:szCs w:val="22"/>
        </w:rPr>
        <w:t xml:space="preserve">. </w:t>
      </w:r>
      <w:r w:rsidR="7B537D27" w:rsidRPr="00A220E6">
        <w:rPr>
          <w:rFonts w:ascii="Arial" w:hAnsi="Arial" w:cs="Arial"/>
          <w:sz w:val="22"/>
          <w:szCs w:val="22"/>
        </w:rPr>
        <w:t xml:space="preserve">The onion is defined as essential for developing an effective research design that is consistent with objectives and research questions (Sahay, 2016). This dissertation considered different stages of the model in order to prepare a sustainable approach. As depicted in ‘figure 3.1,' the researcher implemented the onion in four stages, which are highlighted as Interpretivism, Induction, Mono-Methods, and Cross- Sectional. </w:t>
      </w:r>
    </w:p>
    <w:p w14:paraId="49017122" w14:textId="5F2ECCEB" w:rsidR="1E0DCD63" w:rsidRPr="00E50975" w:rsidRDefault="7D0DC9A9" w:rsidP="00E50975">
      <w:pPr>
        <w:pStyle w:val="Heading3"/>
        <w:spacing w:line="600" w:lineRule="auto"/>
        <w:rPr>
          <w:rFonts w:ascii="Arial" w:eastAsia="MS Gothic" w:hAnsi="Arial" w:cs="Arial"/>
          <w:color w:val="1F3763"/>
        </w:rPr>
      </w:pPr>
      <w:r w:rsidRPr="00E50975">
        <w:rPr>
          <w:rFonts w:ascii="Arial" w:hAnsi="Arial" w:cs="Arial"/>
        </w:rPr>
        <w:t xml:space="preserve">       </w:t>
      </w:r>
      <w:bookmarkStart w:id="58" w:name="_Toc73098828"/>
      <w:r w:rsidR="1E0DCD63" w:rsidRPr="00E50975">
        <w:rPr>
          <w:rFonts w:ascii="Arial" w:hAnsi="Arial" w:cs="Arial"/>
        </w:rPr>
        <w:t>3.</w:t>
      </w:r>
      <w:r w:rsidR="3DD14768" w:rsidRPr="00E50975">
        <w:rPr>
          <w:rFonts w:ascii="Arial" w:hAnsi="Arial" w:cs="Arial"/>
        </w:rPr>
        <w:t>2.1</w:t>
      </w:r>
      <w:r w:rsidR="5CF69239" w:rsidRPr="00E50975">
        <w:rPr>
          <w:rFonts w:ascii="Arial" w:hAnsi="Arial" w:cs="Arial"/>
        </w:rPr>
        <w:t xml:space="preserve"> </w:t>
      </w:r>
      <w:r w:rsidR="1E0DCD63" w:rsidRPr="00E50975">
        <w:rPr>
          <w:rFonts w:ascii="Arial" w:hAnsi="Arial" w:cs="Arial"/>
        </w:rPr>
        <w:t>P</w:t>
      </w:r>
      <w:r w:rsidR="0ECE6329" w:rsidRPr="00E50975">
        <w:rPr>
          <w:rFonts w:ascii="Arial" w:hAnsi="Arial" w:cs="Arial"/>
        </w:rPr>
        <w:t>HILOSOPHY</w:t>
      </w:r>
      <w:bookmarkEnd w:id="58"/>
    </w:p>
    <w:p w14:paraId="19D4325A" w14:textId="6D21E53A" w:rsidR="74BD4A26" w:rsidRPr="00A220E6" w:rsidRDefault="74BD4A26" w:rsidP="00E50975">
      <w:pPr>
        <w:spacing w:line="600" w:lineRule="auto"/>
        <w:rPr>
          <w:rFonts w:ascii="Arial" w:hAnsi="Arial" w:cs="Arial"/>
          <w:sz w:val="22"/>
          <w:szCs w:val="22"/>
        </w:rPr>
      </w:pPr>
      <w:r w:rsidRPr="00A220E6">
        <w:rPr>
          <w:rFonts w:ascii="Arial" w:hAnsi="Arial" w:cs="Arial"/>
          <w:sz w:val="22"/>
          <w:szCs w:val="22"/>
        </w:rPr>
        <w:t xml:space="preserve">According to Johnson and Clark (2006), </w:t>
      </w:r>
      <w:r w:rsidR="68F881A2" w:rsidRPr="00A220E6">
        <w:rPr>
          <w:rFonts w:ascii="Arial" w:hAnsi="Arial" w:cs="Arial"/>
          <w:sz w:val="22"/>
          <w:szCs w:val="22"/>
        </w:rPr>
        <w:t>to conduct effective research</w:t>
      </w:r>
      <w:r w:rsidR="77E978CB" w:rsidRPr="00A220E6">
        <w:rPr>
          <w:rFonts w:ascii="Arial" w:hAnsi="Arial" w:cs="Arial"/>
          <w:sz w:val="22"/>
          <w:szCs w:val="22"/>
        </w:rPr>
        <w:t xml:space="preserve">, </w:t>
      </w:r>
      <w:r w:rsidRPr="00A220E6">
        <w:rPr>
          <w:rFonts w:ascii="Arial" w:hAnsi="Arial" w:cs="Arial"/>
          <w:sz w:val="22"/>
          <w:szCs w:val="22"/>
        </w:rPr>
        <w:t>p</w:t>
      </w:r>
      <w:r w:rsidR="7A40E146" w:rsidRPr="00A220E6">
        <w:rPr>
          <w:rFonts w:ascii="Arial" w:hAnsi="Arial" w:cs="Arial"/>
          <w:sz w:val="22"/>
          <w:szCs w:val="22"/>
        </w:rPr>
        <w:t xml:space="preserve">hilosophy choice is important as reflection and justification </w:t>
      </w:r>
      <w:r w:rsidR="78DA0876" w:rsidRPr="00A220E6">
        <w:rPr>
          <w:rFonts w:ascii="Arial" w:hAnsi="Arial" w:cs="Arial"/>
          <w:sz w:val="22"/>
          <w:szCs w:val="22"/>
        </w:rPr>
        <w:t>are</w:t>
      </w:r>
      <w:r w:rsidR="7A40E146" w:rsidRPr="00A220E6">
        <w:rPr>
          <w:rFonts w:ascii="Arial" w:hAnsi="Arial" w:cs="Arial"/>
          <w:sz w:val="22"/>
          <w:szCs w:val="22"/>
        </w:rPr>
        <w:t xml:space="preserve"> needed</w:t>
      </w:r>
      <w:r w:rsidR="1179F2DA" w:rsidRPr="00A220E6">
        <w:rPr>
          <w:rFonts w:ascii="Arial" w:hAnsi="Arial" w:cs="Arial"/>
          <w:sz w:val="22"/>
          <w:szCs w:val="22"/>
        </w:rPr>
        <w:t>.</w:t>
      </w:r>
      <w:r w:rsidR="44A8F430" w:rsidRPr="00A220E6">
        <w:rPr>
          <w:rFonts w:ascii="Arial" w:hAnsi="Arial" w:cs="Arial"/>
          <w:sz w:val="22"/>
          <w:szCs w:val="22"/>
        </w:rPr>
        <w:t xml:space="preserve"> There are four research philosophies displayed in</w:t>
      </w:r>
      <w:r w:rsidR="2B320EBD" w:rsidRPr="00A220E6">
        <w:rPr>
          <w:rFonts w:ascii="Arial" w:hAnsi="Arial" w:cs="Arial"/>
          <w:sz w:val="22"/>
          <w:szCs w:val="22"/>
        </w:rPr>
        <w:t xml:space="preserve"> </w:t>
      </w:r>
      <w:r w:rsidR="44A8F430" w:rsidRPr="00A220E6">
        <w:rPr>
          <w:rFonts w:ascii="Arial" w:hAnsi="Arial" w:cs="Arial"/>
          <w:sz w:val="22"/>
          <w:szCs w:val="22"/>
        </w:rPr>
        <w:t>Saunders</w:t>
      </w:r>
      <w:r w:rsidR="34BEB2D5" w:rsidRPr="00A220E6">
        <w:rPr>
          <w:rFonts w:ascii="Arial" w:hAnsi="Arial" w:cs="Arial"/>
          <w:sz w:val="22"/>
          <w:szCs w:val="22"/>
        </w:rPr>
        <w:t xml:space="preserve"> </w:t>
      </w:r>
      <w:r w:rsidR="44A8F430" w:rsidRPr="00A220E6">
        <w:rPr>
          <w:rFonts w:ascii="Arial" w:hAnsi="Arial" w:cs="Arial"/>
          <w:sz w:val="22"/>
          <w:szCs w:val="22"/>
        </w:rPr>
        <w:t xml:space="preserve">Research Onion including, </w:t>
      </w:r>
      <w:r w:rsidR="2FF2C4B9" w:rsidRPr="00A220E6">
        <w:rPr>
          <w:rFonts w:ascii="Arial" w:hAnsi="Arial" w:cs="Arial"/>
          <w:sz w:val="22"/>
          <w:szCs w:val="22"/>
        </w:rPr>
        <w:t>‘</w:t>
      </w:r>
      <w:r w:rsidR="44A8F430" w:rsidRPr="00A220E6">
        <w:rPr>
          <w:rFonts w:ascii="Arial" w:hAnsi="Arial" w:cs="Arial"/>
          <w:sz w:val="22"/>
          <w:szCs w:val="22"/>
        </w:rPr>
        <w:t>Positivism, Realism, Inte</w:t>
      </w:r>
      <w:r w:rsidR="4B7E533E" w:rsidRPr="00A220E6">
        <w:rPr>
          <w:rFonts w:ascii="Arial" w:hAnsi="Arial" w:cs="Arial"/>
          <w:sz w:val="22"/>
          <w:szCs w:val="22"/>
        </w:rPr>
        <w:t>rpretivism and Pragmatism</w:t>
      </w:r>
      <w:r w:rsidR="1FD3BBE9" w:rsidRPr="00A220E6">
        <w:rPr>
          <w:rFonts w:ascii="Arial" w:hAnsi="Arial" w:cs="Arial"/>
          <w:sz w:val="22"/>
          <w:szCs w:val="22"/>
        </w:rPr>
        <w:t xml:space="preserve">’ (Saunders </w:t>
      </w:r>
      <w:r w:rsidR="1FD3BBE9" w:rsidRPr="00A220E6">
        <w:rPr>
          <w:rFonts w:ascii="Arial" w:hAnsi="Arial" w:cs="Arial"/>
          <w:i/>
          <w:iCs/>
          <w:sz w:val="22"/>
          <w:szCs w:val="22"/>
        </w:rPr>
        <w:t>et al,</w:t>
      </w:r>
      <w:r w:rsidR="1FD3BBE9" w:rsidRPr="00A220E6">
        <w:rPr>
          <w:rFonts w:ascii="Arial" w:hAnsi="Arial" w:cs="Arial"/>
          <w:sz w:val="22"/>
          <w:szCs w:val="22"/>
        </w:rPr>
        <w:t xml:space="preserve"> 2016)</w:t>
      </w:r>
      <w:r w:rsidR="4B7E533E" w:rsidRPr="00A220E6">
        <w:rPr>
          <w:rFonts w:ascii="Arial" w:hAnsi="Arial" w:cs="Arial"/>
          <w:sz w:val="22"/>
          <w:szCs w:val="22"/>
        </w:rPr>
        <w:t xml:space="preserve">. </w:t>
      </w:r>
      <w:r w:rsidR="3AA11717" w:rsidRPr="00A220E6">
        <w:rPr>
          <w:rFonts w:ascii="Arial" w:hAnsi="Arial" w:cs="Arial"/>
          <w:sz w:val="22"/>
          <w:szCs w:val="22"/>
        </w:rPr>
        <w:t xml:space="preserve">Researchers argue that the two main philosophies used to </w:t>
      </w:r>
      <w:r w:rsidR="3AA11717" w:rsidRPr="00A220E6">
        <w:rPr>
          <w:rFonts w:ascii="Arial" w:hAnsi="Arial" w:cs="Arial"/>
          <w:sz w:val="22"/>
          <w:szCs w:val="22"/>
        </w:rPr>
        <w:lastRenderedPageBreak/>
        <w:t xml:space="preserve">conduct research is </w:t>
      </w:r>
      <w:r w:rsidR="352D7B7F" w:rsidRPr="00A220E6">
        <w:rPr>
          <w:rFonts w:ascii="Arial" w:hAnsi="Arial" w:cs="Arial"/>
          <w:sz w:val="22"/>
          <w:szCs w:val="22"/>
        </w:rPr>
        <w:t>‘</w:t>
      </w:r>
      <w:r w:rsidR="1B27345C" w:rsidRPr="00A220E6">
        <w:rPr>
          <w:rFonts w:ascii="Arial" w:hAnsi="Arial" w:cs="Arial"/>
          <w:sz w:val="22"/>
          <w:szCs w:val="22"/>
        </w:rPr>
        <w:t>P</w:t>
      </w:r>
      <w:r w:rsidR="3AA11717" w:rsidRPr="00A220E6">
        <w:rPr>
          <w:rFonts w:ascii="Arial" w:hAnsi="Arial" w:cs="Arial"/>
          <w:sz w:val="22"/>
          <w:szCs w:val="22"/>
        </w:rPr>
        <w:t>ositivism</w:t>
      </w:r>
      <w:r w:rsidR="7C7DAC2E" w:rsidRPr="00A220E6">
        <w:rPr>
          <w:rFonts w:ascii="Arial" w:hAnsi="Arial" w:cs="Arial"/>
          <w:sz w:val="22"/>
          <w:szCs w:val="22"/>
        </w:rPr>
        <w:t>’</w:t>
      </w:r>
      <w:r w:rsidR="3AA11717" w:rsidRPr="00A220E6">
        <w:rPr>
          <w:rFonts w:ascii="Arial" w:hAnsi="Arial" w:cs="Arial"/>
          <w:sz w:val="22"/>
          <w:szCs w:val="22"/>
        </w:rPr>
        <w:t xml:space="preserve"> and </w:t>
      </w:r>
      <w:r w:rsidR="6E2CF5FB" w:rsidRPr="00A220E6">
        <w:rPr>
          <w:rFonts w:ascii="Arial" w:hAnsi="Arial" w:cs="Arial"/>
          <w:sz w:val="22"/>
          <w:szCs w:val="22"/>
        </w:rPr>
        <w:t>‘I</w:t>
      </w:r>
      <w:r w:rsidR="3AA11717" w:rsidRPr="00A220E6">
        <w:rPr>
          <w:rFonts w:ascii="Arial" w:hAnsi="Arial" w:cs="Arial"/>
          <w:sz w:val="22"/>
          <w:szCs w:val="22"/>
        </w:rPr>
        <w:t>nterpretivism</w:t>
      </w:r>
      <w:r w:rsidR="4DC1C2C3" w:rsidRPr="00A220E6">
        <w:rPr>
          <w:rFonts w:ascii="Arial" w:hAnsi="Arial" w:cs="Arial"/>
          <w:sz w:val="22"/>
          <w:szCs w:val="22"/>
        </w:rPr>
        <w:t>’</w:t>
      </w:r>
      <w:r w:rsidR="3AA11717" w:rsidRPr="00A220E6">
        <w:rPr>
          <w:rFonts w:ascii="Arial" w:hAnsi="Arial" w:cs="Arial"/>
          <w:sz w:val="22"/>
          <w:szCs w:val="22"/>
        </w:rPr>
        <w:t xml:space="preserve">. </w:t>
      </w:r>
      <w:r w:rsidR="70EAF3A8" w:rsidRPr="00A220E6">
        <w:rPr>
          <w:rFonts w:ascii="Arial" w:hAnsi="Arial" w:cs="Arial"/>
          <w:sz w:val="22"/>
          <w:szCs w:val="22"/>
        </w:rPr>
        <w:t>Positivist</w:t>
      </w:r>
      <w:r w:rsidR="6D4132F9" w:rsidRPr="00A220E6">
        <w:rPr>
          <w:rFonts w:ascii="Arial" w:hAnsi="Arial" w:cs="Arial"/>
          <w:sz w:val="22"/>
          <w:szCs w:val="22"/>
        </w:rPr>
        <w:t xml:space="preserve"> philosophy is often referred to as </w:t>
      </w:r>
      <w:r w:rsidR="00D4F3DA" w:rsidRPr="00A220E6">
        <w:rPr>
          <w:rFonts w:ascii="Arial" w:hAnsi="Arial" w:cs="Arial"/>
          <w:sz w:val="22"/>
          <w:szCs w:val="22"/>
        </w:rPr>
        <w:t>scientific</w:t>
      </w:r>
      <w:r w:rsidR="6D4132F9" w:rsidRPr="00A220E6">
        <w:rPr>
          <w:rFonts w:ascii="Arial" w:hAnsi="Arial" w:cs="Arial"/>
          <w:sz w:val="22"/>
          <w:szCs w:val="22"/>
        </w:rPr>
        <w:t xml:space="preserve"> philosophy,</w:t>
      </w:r>
      <w:r w:rsidR="004A2336" w:rsidRPr="00A220E6">
        <w:rPr>
          <w:rFonts w:ascii="Arial" w:hAnsi="Arial" w:cs="Arial"/>
          <w:sz w:val="22"/>
          <w:szCs w:val="22"/>
        </w:rPr>
        <w:t xml:space="preserve"> claiming logical treatment as the best method (</w:t>
      </w:r>
      <w:r w:rsidR="6D3384C0" w:rsidRPr="00A220E6">
        <w:rPr>
          <w:rFonts w:ascii="Arial" w:hAnsi="Arial" w:cs="Arial"/>
          <w:sz w:val="22"/>
          <w:szCs w:val="22"/>
        </w:rPr>
        <w:t xml:space="preserve">Bam, </w:t>
      </w:r>
      <w:r w:rsidR="564272BD" w:rsidRPr="00A220E6">
        <w:rPr>
          <w:rFonts w:ascii="Arial" w:hAnsi="Arial" w:cs="Arial"/>
          <w:color w:val="0A0A0A"/>
          <w:sz w:val="22"/>
          <w:szCs w:val="22"/>
        </w:rPr>
        <w:t>2014</w:t>
      </w:r>
      <w:r w:rsidR="7A93B9BC" w:rsidRPr="00A220E6">
        <w:rPr>
          <w:rFonts w:ascii="Arial" w:hAnsi="Arial" w:cs="Arial"/>
          <w:color w:val="0A0A0A"/>
          <w:sz w:val="22"/>
          <w:szCs w:val="22"/>
        </w:rPr>
        <w:t>)</w:t>
      </w:r>
      <w:r w:rsidR="15BFD0EC" w:rsidRPr="00A220E6">
        <w:rPr>
          <w:rFonts w:ascii="Arial" w:hAnsi="Arial" w:cs="Arial"/>
          <w:color w:val="0A0A0A"/>
          <w:sz w:val="22"/>
          <w:szCs w:val="22"/>
        </w:rPr>
        <w:t xml:space="preserve">. </w:t>
      </w:r>
      <w:r w:rsidR="369E19C3" w:rsidRPr="00A220E6">
        <w:rPr>
          <w:rFonts w:ascii="Arial" w:hAnsi="Arial" w:cs="Arial"/>
          <w:color w:val="0A0A0A"/>
          <w:sz w:val="22"/>
          <w:szCs w:val="22"/>
        </w:rPr>
        <w:t>Interpretivist</w:t>
      </w:r>
      <w:r w:rsidR="3B7D0108" w:rsidRPr="00A220E6">
        <w:rPr>
          <w:rFonts w:ascii="Arial" w:hAnsi="Arial" w:cs="Arial"/>
          <w:color w:val="0A0A0A"/>
          <w:sz w:val="22"/>
          <w:szCs w:val="22"/>
        </w:rPr>
        <w:t xml:space="preserve"> philosophy </w:t>
      </w:r>
      <w:r w:rsidR="5DEF422E" w:rsidRPr="00A220E6">
        <w:rPr>
          <w:rFonts w:ascii="Arial" w:hAnsi="Arial" w:cs="Arial"/>
          <w:color w:val="0A0A0A"/>
          <w:sz w:val="22"/>
          <w:szCs w:val="22"/>
        </w:rPr>
        <w:t xml:space="preserve">integrates human participation into </w:t>
      </w:r>
      <w:r w:rsidR="1DA0FB2B" w:rsidRPr="00A220E6">
        <w:rPr>
          <w:rFonts w:ascii="Arial" w:hAnsi="Arial" w:cs="Arial"/>
          <w:color w:val="0A0A0A"/>
          <w:sz w:val="22"/>
          <w:szCs w:val="22"/>
        </w:rPr>
        <w:t>study</w:t>
      </w:r>
      <w:r w:rsidR="5DEF422E" w:rsidRPr="00A220E6">
        <w:rPr>
          <w:rFonts w:ascii="Arial" w:hAnsi="Arial" w:cs="Arial"/>
          <w:color w:val="0A0A0A"/>
          <w:sz w:val="22"/>
          <w:szCs w:val="22"/>
        </w:rPr>
        <w:t xml:space="preserve">. </w:t>
      </w:r>
      <w:r w:rsidR="28E51679" w:rsidRPr="00A220E6">
        <w:rPr>
          <w:rFonts w:ascii="Arial" w:hAnsi="Arial" w:cs="Arial"/>
          <w:sz w:val="22"/>
          <w:szCs w:val="22"/>
        </w:rPr>
        <w:t>Philosophy</w:t>
      </w:r>
      <w:r w:rsidR="1E87CB31" w:rsidRPr="00A220E6">
        <w:rPr>
          <w:rFonts w:ascii="Arial" w:hAnsi="Arial" w:cs="Arial"/>
          <w:sz w:val="22"/>
          <w:szCs w:val="22"/>
        </w:rPr>
        <w:t xml:space="preserve"> works on the principle that nature and society are two different objects. </w:t>
      </w:r>
      <w:r w:rsidR="19CBF794" w:rsidRPr="00A220E6">
        <w:rPr>
          <w:rFonts w:ascii="Arial" w:hAnsi="Arial" w:cs="Arial"/>
          <w:sz w:val="22"/>
          <w:szCs w:val="22"/>
        </w:rPr>
        <w:t>Claiming,</w:t>
      </w:r>
      <w:r w:rsidR="1E87CB31" w:rsidRPr="00A220E6">
        <w:rPr>
          <w:rFonts w:ascii="Arial" w:hAnsi="Arial" w:cs="Arial"/>
          <w:sz w:val="22"/>
          <w:szCs w:val="22"/>
        </w:rPr>
        <w:t xml:space="preserve"> there are many approaches to </w:t>
      </w:r>
      <w:r w:rsidR="04F0AFE0" w:rsidRPr="00A220E6">
        <w:rPr>
          <w:rFonts w:ascii="Arial" w:hAnsi="Arial" w:cs="Arial"/>
          <w:sz w:val="22"/>
          <w:szCs w:val="22"/>
        </w:rPr>
        <w:t>dealing</w:t>
      </w:r>
      <w:r w:rsidR="1E87CB31" w:rsidRPr="00A220E6">
        <w:rPr>
          <w:rFonts w:ascii="Arial" w:hAnsi="Arial" w:cs="Arial"/>
          <w:sz w:val="22"/>
          <w:szCs w:val="22"/>
        </w:rPr>
        <w:t xml:space="preserve"> with one specific issue</w:t>
      </w:r>
      <w:r w:rsidR="61987297" w:rsidRPr="00A220E6">
        <w:rPr>
          <w:rFonts w:ascii="Arial" w:hAnsi="Arial" w:cs="Arial"/>
          <w:sz w:val="22"/>
          <w:szCs w:val="22"/>
        </w:rPr>
        <w:t xml:space="preserve"> (Martin and Guerin, 2006)</w:t>
      </w:r>
      <w:r w:rsidR="34750F30" w:rsidRPr="00A220E6">
        <w:rPr>
          <w:rFonts w:ascii="Arial" w:hAnsi="Arial" w:cs="Arial"/>
          <w:sz w:val="22"/>
          <w:szCs w:val="22"/>
        </w:rPr>
        <w:t>.</w:t>
      </w:r>
      <w:r w:rsidR="3E0153E9" w:rsidRPr="00A220E6">
        <w:rPr>
          <w:rFonts w:ascii="Arial" w:hAnsi="Arial" w:cs="Arial"/>
          <w:sz w:val="22"/>
          <w:szCs w:val="22"/>
        </w:rPr>
        <w:t xml:space="preserve"> </w:t>
      </w:r>
      <w:r w:rsidR="34750F30" w:rsidRPr="00A220E6">
        <w:rPr>
          <w:rFonts w:ascii="Arial" w:hAnsi="Arial" w:cs="Arial"/>
          <w:sz w:val="22"/>
          <w:szCs w:val="22"/>
        </w:rPr>
        <w:t>This researcher will take the Interpretivist approach, conducting in-depth interviews</w:t>
      </w:r>
      <w:r w:rsidR="23389FB5" w:rsidRPr="00A220E6">
        <w:rPr>
          <w:rFonts w:ascii="Arial" w:hAnsi="Arial" w:cs="Arial"/>
          <w:sz w:val="22"/>
          <w:szCs w:val="22"/>
        </w:rPr>
        <w:t xml:space="preserve"> with a small sample size</w:t>
      </w:r>
      <w:r w:rsidR="085432A3" w:rsidRPr="00A220E6">
        <w:rPr>
          <w:rFonts w:ascii="Arial" w:hAnsi="Arial" w:cs="Arial"/>
          <w:sz w:val="22"/>
          <w:szCs w:val="22"/>
        </w:rPr>
        <w:t xml:space="preserve"> of 14 participants. </w:t>
      </w:r>
      <w:r w:rsidR="5B870C3C" w:rsidRPr="00A220E6">
        <w:rPr>
          <w:rFonts w:ascii="Arial" w:hAnsi="Arial" w:cs="Arial"/>
          <w:sz w:val="22"/>
          <w:szCs w:val="22"/>
        </w:rPr>
        <w:t xml:space="preserve">Interpretivism prefers to create a more in-depth and comprehensive interpretation of the phenomenon and behaviour (Calhoun, et al., 2007). </w:t>
      </w:r>
      <w:r w:rsidR="554788CD" w:rsidRPr="00A220E6">
        <w:rPr>
          <w:rFonts w:ascii="Arial" w:hAnsi="Arial" w:cs="Arial"/>
          <w:sz w:val="22"/>
          <w:szCs w:val="22"/>
        </w:rPr>
        <w:t>The</w:t>
      </w:r>
      <w:r w:rsidR="723B4098" w:rsidRPr="00A220E6">
        <w:rPr>
          <w:rFonts w:ascii="Arial" w:hAnsi="Arial" w:cs="Arial"/>
          <w:sz w:val="22"/>
          <w:szCs w:val="22"/>
        </w:rPr>
        <w:t xml:space="preserve"> aim of the dissertation is to understand </w:t>
      </w:r>
      <w:r w:rsidR="0EC80683" w:rsidRPr="00A220E6">
        <w:rPr>
          <w:rFonts w:ascii="Arial" w:hAnsi="Arial" w:cs="Arial"/>
          <w:sz w:val="22"/>
          <w:szCs w:val="22"/>
        </w:rPr>
        <w:t>consumers'</w:t>
      </w:r>
      <w:r w:rsidR="723B4098" w:rsidRPr="00A220E6">
        <w:rPr>
          <w:rFonts w:ascii="Arial" w:hAnsi="Arial" w:cs="Arial"/>
          <w:sz w:val="22"/>
          <w:szCs w:val="22"/>
        </w:rPr>
        <w:t xml:space="preserve"> </w:t>
      </w:r>
      <w:r w:rsidR="5965D7F1" w:rsidRPr="00A220E6">
        <w:rPr>
          <w:rFonts w:ascii="Arial" w:hAnsi="Arial" w:cs="Arial"/>
          <w:sz w:val="22"/>
          <w:szCs w:val="22"/>
        </w:rPr>
        <w:t xml:space="preserve">experiences </w:t>
      </w:r>
      <w:r w:rsidR="723B4098" w:rsidRPr="00A220E6">
        <w:rPr>
          <w:rFonts w:ascii="Arial" w:hAnsi="Arial" w:cs="Arial"/>
          <w:sz w:val="22"/>
          <w:szCs w:val="22"/>
        </w:rPr>
        <w:t xml:space="preserve">and associations </w:t>
      </w:r>
      <w:r w:rsidR="50310C62" w:rsidRPr="00A220E6">
        <w:rPr>
          <w:rFonts w:ascii="Arial" w:hAnsi="Arial" w:cs="Arial"/>
          <w:sz w:val="22"/>
          <w:szCs w:val="22"/>
        </w:rPr>
        <w:t xml:space="preserve">with the sustainability of three fast fashion brands, therefore this </w:t>
      </w:r>
      <w:r w:rsidR="085432A3" w:rsidRPr="00A220E6">
        <w:rPr>
          <w:rFonts w:ascii="Arial" w:hAnsi="Arial" w:cs="Arial"/>
          <w:sz w:val="22"/>
          <w:szCs w:val="22"/>
        </w:rPr>
        <w:t>approach is best suited to the</w:t>
      </w:r>
      <w:r w:rsidR="264B8A6D" w:rsidRPr="00A220E6">
        <w:rPr>
          <w:rFonts w:ascii="Arial" w:hAnsi="Arial" w:cs="Arial"/>
          <w:sz w:val="22"/>
          <w:szCs w:val="22"/>
        </w:rPr>
        <w:t xml:space="preserve"> </w:t>
      </w:r>
      <w:r w:rsidR="085432A3" w:rsidRPr="00A220E6">
        <w:rPr>
          <w:rFonts w:ascii="Arial" w:hAnsi="Arial" w:cs="Arial"/>
          <w:sz w:val="22"/>
          <w:szCs w:val="22"/>
        </w:rPr>
        <w:t>study</w:t>
      </w:r>
      <w:r w:rsidR="661BC34F" w:rsidRPr="00A220E6">
        <w:rPr>
          <w:rFonts w:ascii="Arial" w:hAnsi="Arial" w:cs="Arial"/>
          <w:sz w:val="22"/>
          <w:szCs w:val="22"/>
        </w:rPr>
        <w:t>. Open-ended questions</w:t>
      </w:r>
      <w:r w:rsidR="4683649B" w:rsidRPr="00A220E6">
        <w:rPr>
          <w:rFonts w:ascii="Arial" w:hAnsi="Arial" w:cs="Arial"/>
          <w:sz w:val="22"/>
          <w:szCs w:val="22"/>
        </w:rPr>
        <w:t xml:space="preserve"> will be used in the interviews to collect qualitative data and analysis. </w:t>
      </w:r>
    </w:p>
    <w:p w14:paraId="6C27936A" w14:textId="21B74B69" w:rsidR="776048B9" w:rsidRPr="00E50975" w:rsidRDefault="6EF9D68A" w:rsidP="00E50975">
      <w:pPr>
        <w:spacing w:line="600" w:lineRule="auto"/>
        <w:rPr>
          <w:rFonts w:ascii="Arial" w:hAnsi="Arial" w:cs="Arial"/>
          <w:color w:val="4472C4" w:themeColor="accent1"/>
        </w:rPr>
      </w:pPr>
      <w:r w:rsidRPr="00E50975">
        <w:rPr>
          <w:rFonts w:ascii="Arial" w:hAnsi="Arial" w:cs="Arial"/>
          <w:color w:val="4472C4" w:themeColor="accent1"/>
        </w:rPr>
        <w:t xml:space="preserve">     </w:t>
      </w:r>
      <w:r w:rsidRPr="00E50975">
        <w:rPr>
          <w:rStyle w:val="Heading3Char"/>
          <w:rFonts w:ascii="Arial" w:hAnsi="Arial" w:cs="Arial"/>
        </w:rPr>
        <w:t xml:space="preserve">  </w:t>
      </w:r>
      <w:bookmarkStart w:id="59" w:name="_Toc73098829"/>
      <w:r w:rsidR="4E308415" w:rsidRPr="00E50975">
        <w:rPr>
          <w:rStyle w:val="Heading3Char"/>
          <w:rFonts w:ascii="Arial" w:hAnsi="Arial" w:cs="Arial"/>
        </w:rPr>
        <w:t>3.</w:t>
      </w:r>
      <w:r w:rsidR="57AE485A" w:rsidRPr="00E50975">
        <w:rPr>
          <w:rStyle w:val="Heading3Char"/>
          <w:rFonts w:ascii="Arial" w:hAnsi="Arial" w:cs="Arial"/>
        </w:rPr>
        <w:t>2.2</w:t>
      </w:r>
      <w:r w:rsidR="1C7522C1" w:rsidRPr="00E50975">
        <w:rPr>
          <w:rStyle w:val="Heading3Char"/>
          <w:rFonts w:ascii="Arial" w:hAnsi="Arial" w:cs="Arial"/>
        </w:rPr>
        <w:t xml:space="preserve"> </w:t>
      </w:r>
      <w:r w:rsidR="4E308415" w:rsidRPr="00E50975">
        <w:rPr>
          <w:rStyle w:val="Heading3Char"/>
          <w:rFonts w:ascii="Arial" w:hAnsi="Arial" w:cs="Arial"/>
        </w:rPr>
        <w:t>A</w:t>
      </w:r>
      <w:r w:rsidR="4CA467DE" w:rsidRPr="00E50975">
        <w:rPr>
          <w:rStyle w:val="Heading3Char"/>
          <w:rFonts w:ascii="Arial" w:hAnsi="Arial" w:cs="Arial"/>
        </w:rPr>
        <w:t>PPROACH</w:t>
      </w:r>
      <w:bookmarkEnd w:id="59"/>
    </w:p>
    <w:p w14:paraId="7545AEC3" w14:textId="6D2D090D" w:rsidR="776048B9" w:rsidRPr="00A220E6" w:rsidRDefault="6CD0F891" w:rsidP="00E50975">
      <w:pPr>
        <w:spacing w:line="600" w:lineRule="auto"/>
        <w:jc w:val="both"/>
        <w:rPr>
          <w:rFonts w:ascii="Arial" w:hAnsi="Arial" w:cs="Arial"/>
          <w:sz w:val="22"/>
          <w:szCs w:val="22"/>
        </w:rPr>
      </w:pPr>
      <w:r w:rsidRPr="00A220E6">
        <w:rPr>
          <w:rFonts w:ascii="Arial" w:hAnsi="Arial" w:cs="Arial"/>
          <w:sz w:val="22"/>
          <w:szCs w:val="22"/>
        </w:rPr>
        <w:t xml:space="preserve">The three research methods that exist include, Deductive, Inductive and Abductive (Saunders </w:t>
      </w:r>
      <w:r w:rsidRPr="00A220E6">
        <w:rPr>
          <w:rFonts w:ascii="Arial" w:hAnsi="Arial" w:cs="Arial"/>
          <w:i/>
          <w:iCs/>
          <w:sz w:val="22"/>
          <w:szCs w:val="22"/>
        </w:rPr>
        <w:t>et al</w:t>
      </w:r>
      <w:r w:rsidRPr="00A220E6">
        <w:rPr>
          <w:rFonts w:ascii="Arial" w:hAnsi="Arial" w:cs="Arial"/>
          <w:sz w:val="22"/>
          <w:szCs w:val="22"/>
        </w:rPr>
        <w:t>., 2016)</w:t>
      </w:r>
      <w:r w:rsidR="10AAB49E" w:rsidRPr="00A220E6">
        <w:rPr>
          <w:rFonts w:ascii="Arial" w:hAnsi="Arial" w:cs="Arial"/>
          <w:sz w:val="22"/>
          <w:szCs w:val="22"/>
        </w:rPr>
        <w:t>. A deductive methodology is used when developing a method to test theory that is commonly found in academic literature (ibid). This</w:t>
      </w:r>
      <w:r w:rsidR="0C941A33" w:rsidRPr="00A220E6">
        <w:rPr>
          <w:rFonts w:ascii="Arial" w:hAnsi="Arial" w:cs="Arial"/>
          <w:sz w:val="22"/>
          <w:szCs w:val="22"/>
        </w:rPr>
        <w:t xml:space="preserve"> method constructs a hypothesis based on an established theory before formulating a strategy to test it (Silverman, 2013). </w:t>
      </w:r>
      <w:r w:rsidR="4D71DD26" w:rsidRPr="00A220E6">
        <w:rPr>
          <w:rFonts w:ascii="Arial" w:hAnsi="Arial" w:cs="Arial"/>
          <w:sz w:val="22"/>
          <w:szCs w:val="22"/>
        </w:rPr>
        <w:t>A</w:t>
      </w:r>
      <w:r w:rsidR="02E41A2E" w:rsidRPr="00A220E6">
        <w:rPr>
          <w:rFonts w:ascii="Arial" w:hAnsi="Arial" w:cs="Arial"/>
          <w:sz w:val="22"/>
          <w:szCs w:val="22"/>
        </w:rPr>
        <w:t xml:space="preserve">n </w:t>
      </w:r>
      <w:r w:rsidR="3CDB4E9A" w:rsidRPr="00A220E6">
        <w:rPr>
          <w:rFonts w:ascii="Arial" w:hAnsi="Arial" w:cs="Arial"/>
          <w:sz w:val="22"/>
          <w:szCs w:val="22"/>
        </w:rPr>
        <w:t>i</w:t>
      </w:r>
      <w:r w:rsidR="02E41A2E" w:rsidRPr="00A220E6">
        <w:rPr>
          <w:rFonts w:ascii="Arial" w:hAnsi="Arial" w:cs="Arial"/>
          <w:sz w:val="22"/>
          <w:szCs w:val="22"/>
        </w:rPr>
        <w:t>nductive approach</w:t>
      </w:r>
      <w:r w:rsidR="43D7417E" w:rsidRPr="00A220E6">
        <w:rPr>
          <w:rFonts w:ascii="Arial" w:hAnsi="Arial" w:cs="Arial"/>
          <w:sz w:val="22"/>
          <w:szCs w:val="22"/>
        </w:rPr>
        <w:t xml:space="preserve"> enables the researcher to</w:t>
      </w:r>
      <w:r w:rsidR="2CC44FBF" w:rsidRPr="00A220E6">
        <w:rPr>
          <w:rFonts w:ascii="Arial" w:hAnsi="Arial" w:cs="Arial"/>
          <w:sz w:val="22"/>
          <w:szCs w:val="22"/>
        </w:rPr>
        <w:t xml:space="preserve"> collect data to build a theory,</w:t>
      </w:r>
      <w:r w:rsidR="43D7417E" w:rsidRPr="00A220E6">
        <w:rPr>
          <w:rFonts w:ascii="Arial" w:hAnsi="Arial" w:cs="Arial"/>
          <w:sz w:val="22"/>
          <w:szCs w:val="22"/>
        </w:rPr>
        <w:t xml:space="preserve"> rather than adopting a pre-existent one as in the deductive approach</w:t>
      </w:r>
      <w:r w:rsidR="65029E8C" w:rsidRPr="00A220E6">
        <w:rPr>
          <w:rFonts w:ascii="Arial" w:hAnsi="Arial" w:cs="Arial"/>
          <w:sz w:val="22"/>
          <w:szCs w:val="22"/>
        </w:rPr>
        <w:t xml:space="preserve"> (Saunders, et al., 2016). </w:t>
      </w:r>
      <w:r w:rsidR="24819787" w:rsidRPr="00A220E6">
        <w:rPr>
          <w:rFonts w:ascii="Arial" w:hAnsi="Arial" w:cs="Arial"/>
          <w:color w:val="000000" w:themeColor="text1"/>
          <w:sz w:val="22"/>
          <w:szCs w:val="22"/>
        </w:rPr>
        <w:t>However</w:t>
      </w:r>
      <w:r w:rsidR="40CD6B50" w:rsidRPr="00A220E6">
        <w:rPr>
          <w:rFonts w:ascii="Arial" w:hAnsi="Arial" w:cs="Arial"/>
          <w:color w:val="000000" w:themeColor="text1"/>
          <w:sz w:val="22"/>
          <w:szCs w:val="22"/>
        </w:rPr>
        <w:t>, an abductive approach is designed to overcome the shortcomings of deductive and inductive methods.</w:t>
      </w:r>
      <w:r w:rsidR="6D102B84" w:rsidRPr="00A220E6">
        <w:rPr>
          <w:rFonts w:ascii="Arial" w:hAnsi="Arial" w:cs="Arial"/>
          <w:color w:val="000000" w:themeColor="text1"/>
          <w:sz w:val="22"/>
          <w:szCs w:val="22"/>
        </w:rPr>
        <w:t xml:space="preserve"> </w:t>
      </w:r>
    </w:p>
    <w:p w14:paraId="1B5CB1A3" w14:textId="37D3C472" w:rsidR="776048B9" w:rsidRPr="00E50975" w:rsidRDefault="4C6868F7" w:rsidP="00E50975">
      <w:pPr>
        <w:spacing w:line="600" w:lineRule="auto"/>
        <w:jc w:val="both"/>
        <w:rPr>
          <w:rFonts w:ascii="Arial" w:hAnsi="Arial" w:cs="Arial"/>
        </w:rPr>
      </w:pPr>
      <w:r w:rsidRPr="00A220E6">
        <w:rPr>
          <w:rFonts w:ascii="Arial" w:hAnsi="Arial" w:cs="Arial"/>
          <w:sz w:val="22"/>
          <w:szCs w:val="22"/>
        </w:rPr>
        <w:t>The dissertation aims to make</w:t>
      </w:r>
      <w:r w:rsidR="55C01044" w:rsidRPr="00A220E6">
        <w:rPr>
          <w:rFonts w:ascii="Arial" w:hAnsi="Arial" w:cs="Arial"/>
          <w:sz w:val="22"/>
          <w:szCs w:val="22"/>
        </w:rPr>
        <w:t xml:space="preserve"> a theory</w:t>
      </w:r>
      <w:r w:rsidRPr="00A220E6">
        <w:rPr>
          <w:rFonts w:ascii="Arial" w:hAnsi="Arial" w:cs="Arial"/>
          <w:sz w:val="22"/>
          <w:szCs w:val="22"/>
        </w:rPr>
        <w:t xml:space="preserve"> based on consumer </w:t>
      </w:r>
      <w:r w:rsidR="349C89D5" w:rsidRPr="00A220E6">
        <w:rPr>
          <w:rFonts w:ascii="Arial" w:hAnsi="Arial" w:cs="Arial"/>
          <w:sz w:val="22"/>
          <w:szCs w:val="22"/>
        </w:rPr>
        <w:t>experiences and associations with UK online fast fashion retailers.</w:t>
      </w:r>
      <w:r w:rsidR="5884C1F2" w:rsidRPr="00A220E6">
        <w:rPr>
          <w:rFonts w:ascii="Arial" w:hAnsi="Arial" w:cs="Arial"/>
          <w:sz w:val="22"/>
          <w:szCs w:val="22"/>
        </w:rPr>
        <w:t xml:space="preserve"> This will be achieved by the researcher collecting relevant data </w:t>
      </w:r>
      <w:r w:rsidR="471D16EE" w:rsidRPr="00A220E6">
        <w:rPr>
          <w:rFonts w:ascii="Arial" w:hAnsi="Arial" w:cs="Arial"/>
          <w:sz w:val="22"/>
          <w:szCs w:val="22"/>
        </w:rPr>
        <w:lastRenderedPageBreak/>
        <w:t>to develop an understanding of the environmental issues of fast fashion.</w:t>
      </w:r>
      <w:r w:rsidR="5884C1F2" w:rsidRPr="00A220E6">
        <w:rPr>
          <w:rFonts w:ascii="Arial" w:hAnsi="Arial" w:cs="Arial"/>
          <w:sz w:val="22"/>
          <w:szCs w:val="22"/>
        </w:rPr>
        <w:t xml:space="preserve"> </w:t>
      </w:r>
      <w:r w:rsidR="349C89D5" w:rsidRPr="00A220E6">
        <w:rPr>
          <w:rFonts w:ascii="Arial" w:hAnsi="Arial" w:cs="Arial"/>
          <w:sz w:val="22"/>
          <w:szCs w:val="22"/>
        </w:rPr>
        <w:t xml:space="preserve">As mentioned in </w:t>
      </w:r>
      <w:r w:rsidR="3520BBF7" w:rsidRPr="00A220E6">
        <w:rPr>
          <w:rFonts w:ascii="Arial" w:hAnsi="Arial" w:cs="Arial"/>
          <w:sz w:val="22"/>
          <w:szCs w:val="22"/>
        </w:rPr>
        <w:t xml:space="preserve">the first chapter, </w:t>
      </w:r>
      <w:r w:rsidR="2CF6EAC2" w:rsidRPr="00A220E6">
        <w:rPr>
          <w:rFonts w:ascii="Arial" w:hAnsi="Arial" w:cs="Arial"/>
          <w:sz w:val="22"/>
          <w:szCs w:val="22"/>
        </w:rPr>
        <w:t xml:space="preserve">the continuous accumulation of cheap garments being produced by fast fashion retailers is creating serious consequences on the </w:t>
      </w:r>
      <w:r w:rsidR="46C0E001" w:rsidRPr="00A220E6">
        <w:rPr>
          <w:rFonts w:ascii="Arial" w:hAnsi="Arial" w:cs="Arial"/>
          <w:sz w:val="22"/>
          <w:szCs w:val="22"/>
        </w:rPr>
        <w:t>environment</w:t>
      </w:r>
      <w:r w:rsidR="46C0E001" w:rsidRPr="00E50975">
        <w:rPr>
          <w:rFonts w:ascii="Arial" w:hAnsi="Arial" w:cs="Arial"/>
        </w:rPr>
        <w:t xml:space="preserve">. </w:t>
      </w:r>
    </w:p>
    <w:p w14:paraId="1E93707C" w14:textId="3F11886B" w:rsidR="776048B9" w:rsidRPr="00E50975" w:rsidRDefault="132FB9FF" w:rsidP="00E50975">
      <w:pPr>
        <w:pStyle w:val="Heading3"/>
        <w:spacing w:line="600" w:lineRule="auto"/>
        <w:rPr>
          <w:rFonts w:ascii="Arial" w:eastAsia="MS Gothic" w:hAnsi="Arial" w:cs="Arial"/>
          <w:color w:val="1F3763"/>
        </w:rPr>
      </w:pPr>
      <w:r w:rsidRPr="00E50975">
        <w:rPr>
          <w:rFonts w:ascii="Arial" w:hAnsi="Arial" w:cs="Arial"/>
        </w:rPr>
        <w:t xml:space="preserve">      </w:t>
      </w:r>
      <w:r w:rsidR="3478944D" w:rsidRPr="00E50975">
        <w:rPr>
          <w:rFonts w:ascii="Arial" w:hAnsi="Arial" w:cs="Arial"/>
        </w:rPr>
        <w:t xml:space="preserve"> </w:t>
      </w:r>
      <w:bookmarkStart w:id="60" w:name="_Toc73098830"/>
      <w:r w:rsidR="4E308415" w:rsidRPr="00E50975">
        <w:rPr>
          <w:rFonts w:ascii="Arial" w:hAnsi="Arial" w:cs="Arial"/>
        </w:rPr>
        <w:t>3.</w:t>
      </w:r>
      <w:r w:rsidR="46AD894D" w:rsidRPr="00E50975">
        <w:rPr>
          <w:rFonts w:ascii="Arial" w:hAnsi="Arial" w:cs="Arial"/>
        </w:rPr>
        <w:t xml:space="preserve">2.3 </w:t>
      </w:r>
      <w:r w:rsidR="4E308415" w:rsidRPr="00E50975">
        <w:rPr>
          <w:rFonts w:ascii="Arial" w:hAnsi="Arial" w:cs="Arial"/>
        </w:rPr>
        <w:t>S</w:t>
      </w:r>
      <w:r w:rsidR="73D6625C" w:rsidRPr="00E50975">
        <w:rPr>
          <w:rFonts w:ascii="Arial" w:hAnsi="Arial" w:cs="Arial"/>
        </w:rPr>
        <w:t>TRATEGY</w:t>
      </w:r>
      <w:bookmarkEnd w:id="60"/>
    </w:p>
    <w:p w14:paraId="44D79BC5" w14:textId="4270AE23" w:rsidR="09D6EFE7" w:rsidRPr="00E50975" w:rsidRDefault="63E1F22A" w:rsidP="00E50975">
      <w:pPr>
        <w:spacing w:line="600" w:lineRule="auto"/>
        <w:jc w:val="both"/>
        <w:rPr>
          <w:rFonts w:ascii="Arial" w:hAnsi="Arial" w:cs="Arial"/>
          <w:color w:val="000000" w:themeColor="text1"/>
        </w:rPr>
      </w:pPr>
      <w:r w:rsidRPr="00A220E6">
        <w:rPr>
          <w:rFonts w:ascii="Arial" w:hAnsi="Arial" w:cs="Arial"/>
          <w:color w:val="000000" w:themeColor="text1"/>
          <w:sz w:val="22"/>
          <w:szCs w:val="22"/>
        </w:rPr>
        <w:t xml:space="preserve">According to Saunders et al (2009), </w:t>
      </w:r>
      <w:r w:rsidR="7FDF97DD" w:rsidRPr="00A220E6">
        <w:rPr>
          <w:rFonts w:ascii="Arial" w:hAnsi="Arial" w:cs="Arial"/>
          <w:color w:val="000000" w:themeColor="text1"/>
          <w:sz w:val="22"/>
          <w:szCs w:val="22"/>
        </w:rPr>
        <w:t>a s</w:t>
      </w:r>
      <w:r w:rsidR="26F93F0E" w:rsidRPr="00A220E6">
        <w:rPr>
          <w:rFonts w:ascii="Arial" w:hAnsi="Arial" w:cs="Arial"/>
          <w:color w:val="000000" w:themeColor="text1"/>
          <w:sz w:val="22"/>
          <w:szCs w:val="22"/>
        </w:rPr>
        <w:t>trategy is a broad plan outlining how the researcher intends to address the research questions. A variety of approaches, such as experimental analysis, intervention testing, case study research, interviews, surveys, or a systematic literature review, may be used in the technique</w:t>
      </w:r>
      <w:r w:rsidR="0505789A" w:rsidRPr="00A220E6">
        <w:rPr>
          <w:rFonts w:ascii="Arial" w:hAnsi="Arial" w:cs="Arial"/>
          <w:color w:val="000000" w:themeColor="text1"/>
          <w:sz w:val="22"/>
          <w:szCs w:val="22"/>
        </w:rPr>
        <w:t xml:space="preserve"> (ibid).</w:t>
      </w:r>
      <w:r w:rsidR="4899C741" w:rsidRPr="00A220E6">
        <w:rPr>
          <w:rFonts w:ascii="Arial" w:hAnsi="Arial" w:cs="Arial"/>
          <w:color w:val="000000" w:themeColor="text1"/>
          <w:sz w:val="22"/>
          <w:szCs w:val="22"/>
        </w:rPr>
        <w:t xml:space="preserve"> For this dissertation, the researcher will employ the use of interviews to collect primary qualitative data</w:t>
      </w:r>
      <w:r w:rsidR="4899C741" w:rsidRPr="00E50975">
        <w:rPr>
          <w:rFonts w:ascii="Arial" w:hAnsi="Arial" w:cs="Arial"/>
          <w:color w:val="000000" w:themeColor="text1"/>
        </w:rPr>
        <w:t xml:space="preserve">. </w:t>
      </w:r>
    </w:p>
    <w:p w14:paraId="56B51567" w14:textId="4C82757D" w:rsidR="09D6EFE7" w:rsidRPr="00E50975" w:rsidRDefault="5386A2B3" w:rsidP="00E50975">
      <w:pPr>
        <w:pStyle w:val="Heading3"/>
        <w:spacing w:line="600" w:lineRule="auto"/>
        <w:rPr>
          <w:rFonts w:ascii="Arial" w:eastAsia="MS Gothic" w:hAnsi="Arial" w:cs="Arial"/>
          <w:color w:val="1F3763"/>
        </w:rPr>
      </w:pPr>
      <w:r w:rsidRPr="00E50975">
        <w:rPr>
          <w:rFonts w:ascii="Arial" w:hAnsi="Arial" w:cs="Arial"/>
        </w:rPr>
        <w:t xml:space="preserve">      </w:t>
      </w:r>
      <w:r w:rsidR="747AF136" w:rsidRPr="00E50975">
        <w:rPr>
          <w:rFonts w:ascii="Arial" w:hAnsi="Arial" w:cs="Arial"/>
        </w:rPr>
        <w:t xml:space="preserve"> </w:t>
      </w:r>
      <w:bookmarkStart w:id="61" w:name="_Toc73098831"/>
      <w:r w:rsidR="09D6EFE7" w:rsidRPr="00E50975">
        <w:rPr>
          <w:rFonts w:ascii="Arial" w:hAnsi="Arial" w:cs="Arial"/>
        </w:rPr>
        <w:t>3.</w:t>
      </w:r>
      <w:r w:rsidR="4F48424B" w:rsidRPr="00E50975">
        <w:rPr>
          <w:rFonts w:ascii="Arial" w:hAnsi="Arial" w:cs="Arial"/>
        </w:rPr>
        <w:t>2.</w:t>
      </w:r>
      <w:r w:rsidR="0035A0F6" w:rsidRPr="00E50975">
        <w:rPr>
          <w:rFonts w:ascii="Arial" w:hAnsi="Arial" w:cs="Arial"/>
        </w:rPr>
        <w:t xml:space="preserve">4 </w:t>
      </w:r>
      <w:r w:rsidR="09D6EFE7" w:rsidRPr="00E50975">
        <w:rPr>
          <w:rFonts w:ascii="Arial" w:hAnsi="Arial" w:cs="Arial"/>
        </w:rPr>
        <w:t>T</w:t>
      </w:r>
      <w:r w:rsidR="41B29BA4" w:rsidRPr="00E50975">
        <w:rPr>
          <w:rFonts w:ascii="Arial" w:hAnsi="Arial" w:cs="Arial"/>
        </w:rPr>
        <w:t>IME HORIZON</w:t>
      </w:r>
      <w:bookmarkEnd w:id="61"/>
    </w:p>
    <w:p w14:paraId="52429722" w14:textId="370AC90B" w:rsidR="0DEA0B5C" w:rsidRPr="00A220E6" w:rsidRDefault="0DEA0B5C"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Saunders et al (2009) defines</w:t>
      </w:r>
      <w:r w:rsidR="4B9BF5C1" w:rsidRPr="00A220E6">
        <w:rPr>
          <w:rFonts w:ascii="Arial" w:hAnsi="Arial" w:cs="Arial"/>
          <w:color w:val="000000" w:themeColor="text1"/>
          <w:sz w:val="22"/>
          <w:szCs w:val="22"/>
        </w:rPr>
        <w:t xml:space="preserve"> </w:t>
      </w:r>
      <w:r w:rsidR="54AA88A8" w:rsidRPr="00A220E6">
        <w:rPr>
          <w:rFonts w:ascii="Arial" w:hAnsi="Arial" w:cs="Arial"/>
          <w:color w:val="000000" w:themeColor="text1"/>
          <w:sz w:val="22"/>
          <w:szCs w:val="22"/>
        </w:rPr>
        <w:t>the time</w:t>
      </w:r>
      <w:r w:rsidR="4B9BF5C1" w:rsidRPr="00A220E6">
        <w:rPr>
          <w:rFonts w:ascii="Arial" w:hAnsi="Arial" w:cs="Arial"/>
          <w:color w:val="000000" w:themeColor="text1"/>
          <w:sz w:val="22"/>
          <w:szCs w:val="22"/>
        </w:rPr>
        <w:t xml:space="preserve"> horizon </w:t>
      </w:r>
      <w:r w:rsidR="3139E65C" w:rsidRPr="00A220E6">
        <w:rPr>
          <w:rFonts w:ascii="Arial" w:hAnsi="Arial" w:cs="Arial"/>
          <w:color w:val="000000" w:themeColor="text1"/>
          <w:sz w:val="22"/>
          <w:szCs w:val="22"/>
        </w:rPr>
        <w:t>as the</w:t>
      </w:r>
      <w:r w:rsidR="4B9BF5C1" w:rsidRPr="00A220E6">
        <w:rPr>
          <w:rFonts w:ascii="Arial" w:hAnsi="Arial" w:cs="Arial"/>
          <w:color w:val="000000" w:themeColor="text1"/>
          <w:sz w:val="22"/>
          <w:szCs w:val="22"/>
        </w:rPr>
        <w:t xml:space="preserve"> time period in which the project is expected to be completed</w:t>
      </w:r>
      <w:r w:rsidR="7B1E61BF" w:rsidRPr="00A220E6">
        <w:rPr>
          <w:rFonts w:ascii="Arial" w:hAnsi="Arial" w:cs="Arial"/>
          <w:color w:val="000000" w:themeColor="text1"/>
          <w:sz w:val="22"/>
          <w:szCs w:val="22"/>
        </w:rPr>
        <w:t xml:space="preserve">. The research </w:t>
      </w:r>
      <w:r w:rsidR="62629ED9" w:rsidRPr="00A220E6">
        <w:rPr>
          <w:rFonts w:ascii="Arial" w:hAnsi="Arial" w:cs="Arial"/>
          <w:color w:val="000000" w:themeColor="text1"/>
          <w:sz w:val="22"/>
          <w:szCs w:val="22"/>
        </w:rPr>
        <w:t xml:space="preserve">onion specifies two types of time horizon known as cross-sectional and longitudinal. </w:t>
      </w:r>
      <w:r w:rsidR="04CD3F5B" w:rsidRPr="00A220E6">
        <w:rPr>
          <w:rFonts w:ascii="Arial" w:hAnsi="Arial" w:cs="Arial"/>
          <w:color w:val="000000" w:themeColor="text1"/>
          <w:sz w:val="22"/>
          <w:szCs w:val="22"/>
        </w:rPr>
        <w:t xml:space="preserve"> As displayed in figure 3.1, the research</w:t>
      </w:r>
      <w:r w:rsidR="4FBB1F32" w:rsidRPr="00A220E6">
        <w:rPr>
          <w:rFonts w:ascii="Arial" w:hAnsi="Arial" w:cs="Arial"/>
          <w:color w:val="000000" w:themeColor="text1"/>
          <w:sz w:val="22"/>
          <w:szCs w:val="22"/>
        </w:rPr>
        <w:t>er</w:t>
      </w:r>
      <w:r w:rsidR="04CD3F5B" w:rsidRPr="00A220E6">
        <w:rPr>
          <w:rFonts w:ascii="Arial" w:hAnsi="Arial" w:cs="Arial"/>
          <w:color w:val="000000" w:themeColor="text1"/>
          <w:sz w:val="22"/>
          <w:szCs w:val="22"/>
        </w:rPr>
        <w:t xml:space="preserve"> will adopt a cross-sectional timeframe for the study. Cross-sectional </w:t>
      </w:r>
      <w:r w:rsidR="6833D091" w:rsidRPr="00A220E6">
        <w:rPr>
          <w:rFonts w:ascii="Arial" w:hAnsi="Arial" w:cs="Arial"/>
          <w:color w:val="000000" w:themeColor="text1"/>
          <w:sz w:val="22"/>
          <w:szCs w:val="22"/>
        </w:rPr>
        <w:t>studies are carried out at one time point or over a short period of time (</w:t>
      </w:r>
      <w:r w:rsidR="509E4618" w:rsidRPr="00A220E6">
        <w:rPr>
          <w:rFonts w:ascii="Arial" w:hAnsi="Arial" w:cs="Arial"/>
          <w:color w:val="000000" w:themeColor="text1"/>
          <w:sz w:val="22"/>
          <w:szCs w:val="22"/>
        </w:rPr>
        <w:t>Levin, 2006, p.24</w:t>
      </w:r>
      <w:r w:rsidR="6833D091" w:rsidRPr="00A220E6">
        <w:rPr>
          <w:rFonts w:ascii="Arial" w:hAnsi="Arial" w:cs="Arial"/>
          <w:color w:val="000000" w:themeColor="text1"/>
          <w:sz w:val="22"/>
          <w:szCs w:val="22"/>
        </w:rPr>
        <w:t xml:space="preserve">). Due to the </w:t>
      </w:r>
      <w:r w:rsidR="7527FDF9" w:rsidRPr="00A220E6">
        <w:rPr>
          <w:rFonts w:ascii="Arial" w:hAnsi="Arial" w:cs="Arial"/>
          <w:color w:val="000000" w:themeColor="text1"/>
          <w:sz w:val="22"/>
          <w:szCs w:val="22"/>
        </w:rPr>
        <w:t xml:space="preserve">uncertainty of the </w:t>
      </w:r>
      <w:r w:rsidR="6833D091" w:rsidRPr="00A220E6">
        <w:rPr>
          <w:rFonts w:ascii="Arial" w:hAnsi="Arial" w:cs="Arial"/>
          <w:color w:val="000000" w:themeColor="text1"/>
          <w:sz w:val="22"/>
          <w:szCs w:val="22"/>
        </w:rPr>
        <w:t>coronav</w:t>
      </w:r>
      <w:r w:rsidR="62516C4F" w:rsidRPr="00A220E6">
        <w:rPr>
          <w:rFonts w:ascii="Arial" w:hAnsi="Arial" w:cs="Arial"/>
          <w:color w:val="000000" w:themeColor="text1"/>
          <w:sz w:val="22"/>
          <w:szCs w:val="22"/>
        </w:rPr>
        <w:t xml:space="preserve">irus pandemic and the time constraints of this research paper, a cross sectional is </w:t>
      </w:r>
      <w:r w:rsidR="19B17297" w:rsidRPr="00A220E6">
        <w:rPr>
          <w:rFonts w:ascii="Arial" w:hAnsi="Arial" w:cs="Arial"/>
          <w:color w:val="000000" w:themeColor="text1"/>
          <w:sz w:val="22"/>
          <w:szCs w:val="22"/>
        </w:rPr>
        <w:t xml:space="preserve">the </w:t>
      </w:r>
      <w:r w:rsidR="62516C4F" w:rsidRPr="00A220E6">
        <w:rPr>
          <w:rFonts w:ascii="Arial" w:hAnsi="Arial" w:cs="Arial"/>
          <w:color w:val="000000" w:themeColor="text1"/>
          <w:sz w:val="22"/>
          <w:szCs w:val="22"/>
        </w:rPr>
        <w:t>most appropriate</w:t>
      </w:r>
      <w:r w:rsidR="6576C2D1" w:rsidRPr="00A220E6">
        <w:rPr>
          <w:rFonts w:ascii="Arial" w:hAnsi="Arial" w:cs="Arial"/>
          <w:color w:val="000000" w:themeColor="text1"/>
          <w:sz w:val="22"/>
          <w:szCs w:val="22"/>
        </w:rPr>
        <w:t xml:space="preserve"> time horizon. </w:t>
      </w:r>
    </w:p>
    <w:p w14:paraId="24309A6C" w14:textId="01CC3808" w:rsidR="351DAC7D" w:rsidRPr="00A220E6" w:rsidRDefault="351DAC7D" w:rsidP="00E50975">
      <w:pPr>
        <w:spacing w:line="600" w:lineRule="auto"/>
        <w:rPr>
          <w:rFonts w:ascii="Arial" w:hAnsi="Arial" w:cs="Arial"/>
          <w:color w:val="4472C4" w:themeColor="accent1"/>
          <w:sz w:val="22"/>
          <w:szCs w:val="22"/>
        </w:rPr>
      </w:pPr>
    </w:p>
    <w:p w14:paraId="62F7A527" w14:textId="39ACD508" w:rsidR="09D6EFE7" w:rsidRPr="00A220E6" w:rsidRDefault="09D6EFE7" w:rsidP="00E50975">
      <w:pPr>
        <w:pStyle w:val="Heading2"/>
        <w:spacing w:line="600" w:lineRule="auto"/>
        <w:rPr>
          <w:rFonts w:ascii="Arial" w:eastAsia="MS Gothic" w:hAnsi="Arial" w:cs="Arial"/>
          <w:b/>
          <w:bCs/>
          <w:sz w:val="24"/>
          <w:szCs w:val="24"/>
        </w:rPr>
      </w:pPr>
      <w:bookmarkStart w:id="62" w:name="_Toc73098832"/>
      <w:r w:rsidRPr="00A220E6">
        <w:rPr>
          <w:rFonts w:ascii="Arial" w:hAnsi="Arial" w:cs="Arial"/>
          <w:sz w:val="24"/>
          <w:szCs w:val="24"/>
        </w:rPr>
        <w:lastRenderedPageBreak/>
        <w:t>3.</w:t>
      </w:r>
      <w:r w:rsidR="7C086F87" w:rsidRPr="00A220E6">
        <w:rPr>
          <w:rFonts w:ascii="Arial" w:hAnsi="Arial" w:cs="Arial"/>
          <w:sz w:val="24"/>
          <w:szCs w:val="24"/>
        </w:rPr>
        <w:t>3</w:t>
      </w:r>
      <w:r w:rsidR="22B4C33F" w:rsidRPr="00A220E6">
        <w:rPr>
          <w:rFonts w:ascii="Arial" w:hAnsi="Arial" w:cs="Arial"/>
          <w:sz w:val="24"/>
          <w:szCs w:val="24"/>
        </w:rPr>
        <w:t xml:space="preserve"> </w:t>
      </w:r>
      <w:r w:rsidR="264E05C6" w:rsidRPr="00A220E6">
        <w:rPr>
          <w:rFonts w:ascii="Arial" w:hAnsi="Arial" w:cs="Arial"/>
          <w:sz w:val="24"/>
          <w:szCs w:val="24"/>
        </w:rPr>
        <w:t>T</w:t>
      </w:r>
      <w:r w:rsidR="41C95DE4" w:rsidRPr="00A220E6">
        <w:rPr>
          <w:rFonts w:ascii="Arial" w:hAnsi="Arial" w:cs="Arial"/>
          <w:sz w:val="24"/>
          <w:szCs w:val="24"/>
        </w:rPr>
        <w:t>ECHNIQUE</w:t>
      </w:r>
      <w:r w:rsidR="4D721773" w:rsidRPr="00A220E6">
        <w:rPr>
          <w:rFonts w:ascii="Arial" w:hAnsi="Arial" w:cs="Arial"/>
          <w:sz w:val="24"/>
          <w:szCs w:val="24"/>
        </w:rPr>
        <w:t>: DATA COLLECTION AND ANALYSIS</w:t>
      </w:r>
      <w:bookmarkEnd w:id="62"/>
      <w:r w:rsidR="4D721773" w:rsidRPr="00A220E6">
        <w:rPr>
          <w:rFonts w:ascii="Arial" w:hAnsi="Arial" w:cs="Arial"/>
          <w:sz w:val="24"/>
          <w:szCs w:val="24"/>
        </w:rPr>
        <w:t xml:space="preserve"> </w:t>
      </w:r>
    </w:p>
    <w:p w14:paraId="6A418DDE" w14:textId="6883713C" w:rsidR="1FC1BB1E" w:rsidRPr="00A220E6" w:rsidRDefault="2C43B4AF" w:rsidP="00E50975">
      <w:pPr>
        <w:spacing w:line="600" w:lineRule="auto"/>
        <w:rPr>
          <w:rFonts w:ascii="Arial" w:hAnsi="Arial" w:cs="Arial"/>
          <w:color w:val="000000" w:themeColor="text1"/>
          <w:sz w:val="22"/>
          <w:szCs w:val="22"/>
        </w:rPr>
      </w:pPr>
      <w:r w:rsidRPr="00A220E6">
        <w:rPr>
          <w:rFonts w:ascii="Arial" w:hAnsi="Arial" w:cs="Arial"/>
          <w:color w:val="283041"/>
          <w:sz w:val="22"/>
          <w:szCs w:val="22"/>
        </w:rPr>
        <w:t xml:space="preserve"> </w:t>
      </w:r>
      <w:r w:rsidR="2D36AF7B" w:rsidRPr="00A220E6">
        <w:rPr>
          <w:rFonts w:ascii="Arial" w:hAnsi="Arial" w:cs="Arial"/>
          <w:sz w:val="22"/>
          <w:szCs w:val="22"/>
        </w:rPr>
        <w:t>Semi structured</w:t>
      </w:r>
      <w:r w:rsidRPr="00A220E6">
        <w:rPr>
          <w:rFonts w:ascii="Arial" w:hAnsi="Arial" w:cs="Arial"/>
          <w:sz w:val="22"/>
          <w:szCs w:val="22"/>
        </w:rPr>
        <w:t xml:space="preserve"> in-depth interviews are commonly used in qualitative research. The dissertation will ad</w:t>
      </w:r>
      <w:r w:rsidR="6E91CA49" w:rsidRPr="00A220E6">
        <w:rPr>
          <w:rFonts w:ascii="Arial" w:hAnsi="Arial" w:cs="Arial"/>
          <w:sz w:val="22"/>
          <w:szCs w:val="22"/>
        </w:rPr>
        <w:t xml:space="preserve">opt this technique to gather relevant data about consumer associations. </w:t>
      </w:r>
      <w:r w:rsidR="771CE464" w:rsidRPr="00A220E6">
        <w:rPr>
          <w:rFonts w:ascii="Arial" w:hAnsi="Arial" w:cs="Arial"/>
          <w:sz w:val="22"/>
          <w:szCs w:val="22"/>
        </w:rPr>
        <w:t xml:space="preserve">A discussion between the researcher and the participant is typically conducted, led by a flexible interview technique and augmented by follow-up questions and comments. </w:t>
      </w:r>
      <w:r w:rsidR="5CEA9D83" w:rsidRPr="00A220E6">
        <w:rPr>
          <w:rFonts w:ascii="Arial" w:hAnsi="Arial" w:cs="Arial"/>
          <w:sz w:val="22"/>
          <w:szCs w:val="22"/>
        </w:rPr>
        <w:t>(DeJonckheere, 2019)</w:t>
      </w:r>
      <w:r w:rsidR="69A449F2" w:rsidRPr="00A220E6">
        <w:rPr>
          <w:rFonts w:ascii="Arial" w:hAnsi="Arial" w:cs="Arial"/>
          <w:sz w:val="22"/>
          <w:szCs w:val="22"/>
        </w:rPr>
        <w:t>.</w:t>
      </w:r>
      <w:r w:rsidRPr="00A220E6">
        <w:rPr>
          <w:rFonts w:ascii="Arial" w:hAnsi="Arial" w:cs="Arial"/>
          <w:sz w:val="22"/>
          <w:szCs w:val="22"/>
        </w:rPr>
        <w:t xml:space="preserve"> </w:t>
      </w:r>
      <w:r w:rsidR="08C5D9EE" w:rsidRPr="00A220E6">
        <w:rPr>
          <w:rFonts w:ascii="Arial" w:hAnsi="Arial" w:cs="Arial"/>
          <w:sz w:val="22"/>
          <w:szCs w:val="22"/>
        </w:rPr>
        <w:t xml:space="preserve">The method enables the researcher to collect open-ended data, delve deeply into personal concerns, and analyse participant thoughts, feelings, and opinions about a specific topic. </w:t>
      </w:r>
      <w:r w:rsidR="6021FEE1" w:rsidRPr="00A220E6">
        <w:rPr>
          <w:rFonts w:ascii="Arial" w:hAnsi="Arial" w:cs="Arial"/>
          <w:sz w:val="22"/>
          <w:szCs w:val="22"/>
        </w:rPr>
        <w:t xml:space="preserve">(ibid). </w:t>
      </w:r>
      <w:r w:rsidR="5A62CAAA" w:rsidRPr="00A220E6">
        <w:rPr>
          <w:rFonts w:ascii="Arial" w:hAnsi="Arial" w:cs="Arial"/>
          <w:sz w:val="22"/>
          <w:szCs w:val="22"/>
        </w:rPr>
        <w:t>In light of the study, analysing the opinions of consumers of the fast fashion brands.</w:t>
      </w:r>
    </w:p>
    <w:p w14:paraId="776E3C2A" w14:textId="47312DCE" w:rsidR="5D767974" w:rsidRPr="00E50975" w:rsidRDefault="2E047FCD" w:rsidP="00E50975">
      <w:pPr>
        <w:spacing w:line="600" w:lineRule="auto"/>
        <w:rPr>
          <w:rFonts w:ascii="Arial" w:hAnsi="Arial" w:cs="Arial"/>
          <w:color w:val="4472C4" w:themeColor="accent1"/>
        </w:rPr>
      </w:pPr>
      <w:r w:rsidRPr="00E50975">
        <w:rPr>
          <w:rFonts w:ascii="Arial" w:hAnsi="Arial" w:cs="Arial"/>
          <w:color w:val="4472C4" w:themeColor="accent1"/>
        </w:rPr>
        <w:t xml:space="preserve">     </w:t>
      </w:r>
      <w:r w:rsidRPr="00E50975">
        <w:rPr>
          <w:rStyle w:val="Heading3Char"/>
          <w:rFonts w:ascii="Arial" w:hAnsi="Arial" w:cs="Arial"/>
        </w:rPr>
        <w:t xml:space="preserve">  </w:t>
      </w:r>
      <w:bookmarkStart w:id="63" w:name="_Toc73098833"/>
      <w:r w:rsidR="5D767974" w:rsidRPr="00E50975">
        <w:rPr>
          <w:rStyle w:val="Heading3Char"/>
          <w:rFonts w:ascii="Arial" w:hAnsi="Arial" w:cs="Arial"/>
        </w:rPr>
        <w:t>3.</w:t>
      </w:r>
      <w:r w:rsidR="29C9588C" w:rsidRPr="00E50975">
        <w:rPr>
          <w:rStyle w:val="Heading3Char"/>
          <w:rFonts w:ascii="Arial" w:hAnsi="Arial" w:cs="Arial"/>
        </w:rPr>
        <w:t>3</w:t>
      </w:r>
      <w:r w:rsidR="5D767974" w:rsidRPr="00E50975">
        <w:rPr>
          <w:rStyle w:val="Heading3Char"/>
          <w:rFonts w:ascii="Arial" w:hAnsi="Arial" w:cs="Arial"/>
        </w:rPr>
        <w:t>.1 INTERVIEW DESIGN</w:t>
      </w:r>
      <w:bookmarkEnd w:id="63"/>
    </w:p>
    <w:p w14:paraId="11577EC5" w14:textId="57DD40DC" w:rsidR="351DAC7D" w:rsidRPr="00A220E6" w:rsidRDefault="7AD77121"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Qualitative interviews, more than any other process, enable the exploration of meaning, particularly as meaning is constructed by research participants about a subject or setting of interest (Roulston and Choi,</w:t>
      </w:r>
      <w:r w:rsidR="4BA7B53B" w:rsidRPr="00A220E6">
        <w:rPr>
          <w:rFonts w:ascii="Arial" w:hAnsi="Arial" w:cs="Arial"/>
          <w:color w:val="000000" w:themeColor="text1"/>
          <w:sz w:val="22"/>
          <w:szCs w:val="22"/>
        </w:rPr>
        <w:t xml:space="preserve"> 2018).</w:t>
      </w:r>
      <w:r w:rsidR="186B5A59" w:rsidRPr="00A220E6">
        <w:rPr>
          <w:rFonts w:ascii="Arial" w:hAnsi="Arial" w:cs="Arial"/>
          <w:color w:val="000000" w:themeColor="text1"/>
          <w:sz w:val="22"/>
          <w:szCs w:val="22"/>
        </w:rPr>
        <w:t xml:space="preserve"> The </w:t>
      </w:r>
      <w:r w:rsidR="7B4230E1" w:rsidRPr="00A220E6">
        <w:rPr>
          <w:rFonts w:ascii="Arial" w:hAnsi="Arial" w:cs="Arial"/>
          <w:color w:val="000000" w:themeColor="text1"/>
          <w:sz w:val="22"/>
          <w:szCs w:val="22"/>
        </w:rPr>
        <w:t>researcher will inform</w:t>
      </w:r>
      <w:r w:rsidR="092D6D82" w:rsidRPr="00A220E6">
        <w:rPr>
          <w:rFonts w:ascii="Arial" w:hAnsi="Arial" w:cs="Arial"/>
          <w:color w:val="000000" w:themeColor="text1"/>
          <w:sz w:val="22"/>
          <w:szCs w:val="22"/>
        </w:rPr>
        <w:t xml:space="preserve"> the</w:t>
      </w:r>
      <w:r w:rsidR="64CA31B4" w:rsidRPr="00A220E6">
        <w:rPr>
          <w:rFonts w:ascii="Arial" w:hAnsi="Arial" w:cs="Arial"/>
          <w:color w:val="000000" w:themeColor="text1"/>
          <w:sz w:val="22"/>
          <w:szCs w:val="22"/>
        </w:rPr>
        <w:t xml:space="preserve"> </w:t>
      </w:r>
      <w:r w:rsidR="7B4230E1" w:rsidRPr="00A220E6">
        <w:rPr>
          <w:rFonts w:ascii="Arial" w:hAnsi="Arial" w:cs="Arial"/>
          <w:color w:val="000000" w:themeColor="text1"/>
          <w:sz w:val="22"/>
          <w:szCs w:val="22"/>
        </w:rPr>
        <w:t xml:space="preserve">participants that the study is based on </w:t>
      </w:r>
      <w:r w:rsidR="6CFBB483" w:rsidRPr="00A220E6">
        <w:rPr>
          <w:rFonts w:ascii="Arial" w:hAnsi="Arial" w:cs="Arial"/>
          <w:color w:val="000000" w:themeColor="text1"/>
          <w:sz w:val="22"/>
          <w:szCs w:val="22"/>
        </w:rPr>
        <w:t xml:space="preserve">UK fast fashion brands </w:t>
      </w:r>
      <w:r w:rsidR="5C68E05E" w:rsidRPr="00A220E6">
        <w:rPr>
          <w:rFonts w:ascii="Arial" w:hAnsi="Arial" w:cs="Arial"/>
          <w:color w:val="000000" w:themeColor="text1"/>
          <w:sz w:val="22"/>
          <w:szCs w:val="22"/>
        </w:rPr>
        <w:t>and their sustainable efforts in the 21</w:t>
      </w:r>
      <w:r w:rsidR="5C68E05E" w:rsidRPr="00A220E6">
        <w:rPr>
          <w:rFonts w:ascii="Arial" w:hAnsi="Arial" w:cs="Arial"/>
          <w:color w:val="000000" w:themeColor="text1"/>
          <w:sz w:val="22"/>
          <w:szCs w:val="22"/>
          <w:vertAlign w:val="superscript"/>
        </w:rPr>
        <w:t>st</w:t>
      </w:r>
      <w:r w:rsidR="5C68E05E" w:rsidRPr="00A220E6">
        <w:rPr>
          <w:rFonts w:ascii="Arial" w:hAnsi="Arial" w:cs="Arial"/>
          <w:color w:val="000000" w:themeColor="text1"/>
          <w:sz w:val="22"/>
          <w:szCs w:val="22"/>
        </w:rPr>
        <w:t xml:space="preserve"> century</w:t>
      </w:r>
      <w:r w:rsidR="7C7A5ECB" w:rsidRPr="00A220E6">
        <w:rPr>
          <w:rFonts w:ascii="Arial" w:hAnsi="Arial" w:cs="Arial"/>
          <w:color w:val="000000" w:themeColor="text1"/>
          <w:sz w:val="22"/>
          <w:szCs w:val="22"/>
        </w:rPr>
        <w:t xml:space="preserve">, </w:t>
      </w:r>
      <w:r w:rsidR="6FA6FBBA" w:rsidRPr="00A220E6">
        <w:rPr>
          <w:rFonts w:ascii="Arial" w:hAnsi="Arial" w:cs="Arial"/>
          <w:color w:val="000000" w:themeColor="text1"/>
          <w:sz w:val="22"/>
          <w:szCs w:val="22"/>
        </w:rPr>
        <w:t>prior to</w:t>
      </w:r>
      <w:r w:rsidR="66BAB4E4" w:rsidRPr="00A220E6">
        <w:rPr>
          <w:rFonts w:ascii="Arial" w:hAnsi="Arial" w:cs="Arial"/>
          <w:color w:val="000000" w:themeColor="text1"/>
          <w:sz w:val="22"/>
          <w:szCs w:val="22"/>
        </w:rPr>
        <w:t xml:space="preserve"> the interview. </w:t>
      </w:r>
      <w:r w:rsidR="6860A9B1" w:rsidRPr="00A220E6">
        <w:rPr>
          <w:rFonts w:ascii="Arial" w:hAnsi="Arial" w:cs="Arial"/>
          <w:color w:val="000000" w:themeColor="text1"/>
          <w:sz w:val="22"/>
          <w:szCs w:val="22"/>
        </w:rPr>
        <w:t>A researcher's definition of good interviewing technique includes appropriate preparation, demonstrating respect for interviewees, open-ended questions, and versatility (ibid).</w:t>
      </w:r>
      <w:r w:rsidR="4B658772" w:rsidRPr="00A220E6">
        <w:rPr>
          <w:rFonts w:ascii="Arial" w:hAnsi="Arial" w:cs="Arial"/>
          <w:color w:val="000000" w:themeColor="text1"/>
          <w:sz w:val="22"/>
          <w:szCs w:val="22"/>
        </w:rPr>
        <w:t xml:space="preserve"> </w:t>
      </w:r>
      <w:r w:rsidR="5144113F" w:rsidRPr="00A220E6">
        <w:rPr>
          <w:rFonts w:ascii="Arial" w:hAnsi="Arial" w:cs="Arial"/>
          <w:color w:val="000000" w:themeColor="text1"/>
          <w:sz w:val="22"/>
          <w:szCs w:val="22"/>
        </w:rPr>
        <w:t xml:space="preserve">Salmon (2014), considers online interviews to be a viable option for researchers because they allow them to select different communication platforms and speak directly to participants at any time or place. </w:t>
      </w:r>
      <w:r w:rsidR="0A25A847" w:rsidRPr="00A220E6">
        <w:rPr>
          <w:rFonts w:ascii="Arial" w:hAnsi="Arial" w:cs="Arial"/>
          <w:color w:val="000000" w:themeColor="text1"/>
          <w:sz w:val="22"/>
          <w:szCs w:val="22"/>
        </w:rPr>
        <w:t xml:space="preserve">The researcher will conduct </w:t>
      </w:r>
      <w:r w:rsidR="19631C09" w:rsidRPr="00A220E6">
        <w:rPr>
          <w:rFonts w:ascii="Arial" w:hAnsi="Arial" w:cs="Arial"/>
          <w:color w:val="000000" w:themeColor="text1"/>
          <w:sz w:val="22"/>
          <w:szCs w:val="22"/>
        </w:rPr>
        <w:t>interviews</w:t>
      </w:r>
      <w:r w:rsidR="0A25A847" w:rsidRPr="00A220E6">
        <w:rPr>
          <w:rFonts w:ascii="Arial" w:hAnsi="Arial" w:cs="Arial"/>
          <w:color w:val="000000" w:themeColor="text1"/>
          <w:sz w:val="22"/>
          <w:szCs w:val="22"/>
        </w:rPr>
        <w:t xml:space="preserve"> through online platforms such as Facebook Messenger and Instagram.</w:t>
      </w:r>
      <w:r w:rsidR="345FC54D" w:rsidRPr="00A220E6">
        <w:rPr>
          <w:rFonts w:ascii="Arial" w:hAnsi="Arial" w:cs="Arial"/>
          <w:color w:val="000000" w:themeColor="text1"/>
          <w:sz w:val="22"/>
          <w:szCs w:val="22"/>
        </w:rPr>
        <w:t xml:space="preserve"> </w:t>
      </w:r>
      <w:r w:rsidR="4C73BDE1" w:rsidRPr="00A220E6">
        <w:rPr>
          <w:rFonts w:ascii="Arial" w:hAnsi="Arial" w:cs="Arial"/>
          <w:color w:val="000000" w:themeColor="text1"/>
          <w:sz w:val="22"/>
          <w:szCs w:val="22"/>
        </w:rPr>
        <w:t>An ‘Interview Participation Sheet’ will be sent to</w:t>
      </w:r>
      <w:r w:rsidR="603F3916" w:rsidRPr="00A220E6">
        <w:rPr>
          <w:rFonts w:ascii="Arial" w:hAnsi="Arial" w:cs="Arial"/>
          <w:color w:val="000000" w:themeColor="text1"/>
          <w:sz w:val="22"/>
          <w:szCs w:val="22"/>
        </w:rPr>
        <w:t xml:space="preserve"> </w:t>
      </w:r>
      <w:r w:rsidR="4C73BDE1" w:rsidRPr="00A220E6">
        <w:rPr>
          <w:rFonts w:ascii="Arial" w:hAnsi="Arial" w:cs="Arial"/>
          <w:color w:val="000000" w:themeColor="text1"/>
          <w:sz w:val="22"/>
          <w:szCs w:val="22"/>
        </w:rPr>
        <w:lastRenderedPageBreak/>
        <w:t>participants via these social media platforms</w:t>
      </w:r>
      <w:r w:rsidR="6116111B" w:rsidRPr="00A220E6">
        <w:rPr>
          <w:rFonts w:ascii="Arial" w:hAnsi="Arial" w:cs="Arial"/>
          <w:color w:val="000000" w:themeColor="text1"/>
          <w:sz w:val="22"/>
          <w:szCs w:val="22"/>
        </w:rPr>
        <w:t xml:space="preserve">. </w:t>
      </w:r>
      <w:r w:rsidR="07BCB04B" w:rsidRPr="00A220E6">
        <w:rPr>
          <w:rFonts w:ascii="Arial" w:hAnsi="Arial" w:cs="Arial"/>
          <w:color w:val="000000" w:themeColor="text1"/>
          <w:sz w:val="22"/>
          <w:szCs w:val="22"/>
        </w:rPr>
        <w:t>The format of the online interview will adopt the E-</w:t>
      </w:r>
      <w:r w:rsidR="54E3C3FB" w:rsidRPr="00A220E6">
        <w:rPr>
          <w:rFonts w:ascii="Arial" w:hAnsi="Arial" w:cs="Arial"/>
          <w:color w:val="000000" w:themeColor="text1"/>
          <w:sz w:val="22"/>
          <w:szCs w:val="22"/>
        </w:rPr>
        <w:t>Interview Research Framework, as seen in Figure 3.</w:t>
      </w:r>
      <w:r w:rsidR="0388871C" w:rsidRPr="00A220E6">
        <w:rPr>
          <w:rFonts w:ascii="Arial" w:hAnsi="Arial" w:cs="Arial"/>
          <w:color w:val="000000" w:themeColor="text1"/>
          <w:sz w:val="22"/>
          <w:szCs w:val="22"/>
        </w:rPr>
        <w:t>2</w:t>
      </w:r>
      <w:r w:rsidR="54E3C3FB" w:rsidRPr="00A220E6">
        <w:rPr>
          <w:rFonts w:ascii="Arial" w:hAnsi="Arial" w:cs="Arial"/>
          <w:color w:val="000000" w:themeColor="text1"/>
          <w:sz w:val="22"/>
          <w:szCs w:val="22"/>
        </w:rPr>
        <w:t>.</w:t>
      </w:r>
    </w:p>
    <w:p w14:paraId="24345E56" w14:textId="4CDA6E67" w:rsidR="7755ADDA" w:rsidRPr="00E50975" w:rsidRDefault="7755ADDA" w:rsidP="00E50975">
      <w:pPr>
        <w:spacing w:line="600" w:lineRule="auto"/>
        <w:rPr>
          <w:rFonts w:ascii="Arial" w:hAnsi="Arial" w:cs="Arial"/>
          <w:color w:val="000000" w:themeColor="text1"/>
        </w:rPr>
      </w:pPr>
    </w:p>
    <w:p w14:paraId="59E536AD" w14:textId="1F74D416" w:rsidR="7755ADDA" w:rsidRPr="00E50975" w:rsidRDefault="2E997000" w:rsidP="00E50975">
      <w:pPr>
        <w:spacing w:line="600" w:lineRule="auto"/>
        <w:jc w:val="center"/>
        <w:rPr>
          <w:rFonts w:ascii="Arial" w:hAnsi="Arial" w:cs="Arial"/>
        </w:rPr>
      </w:pPr>
      <w:r w:rsidRPr="00E50975">
        <w:rPr>
          <w:rFonts w:ascii="Arial" w:hAnsi="Arial" w:cs="Arial"/>
          <w:noProof/>
        </w:rPr>
        <w:drawing>
          <wp:inline distT="0" distB="0" distL="0" distR="0" wp14:anchorId="2ED4A0C9" wp14:editId="12685261">
            <wp:extent cx="4152980" cy="3492577"/>
            <wp:effectExtent l="0" t="0" r="0" b="0"/>
            <wp:docPr id="2139000405" name="Picture 21390004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9000405"/>
                    <pic:cNvPicPr/>
                  </pic:nvPicPr>
                  <pic:blipFill>
                    <a:blip r:embed="rId18">
                      <a:extLst>
                        <a:ext uri="{28A0092B-C50C-407E-A947-70E740481C1C}">
                          <a14:useLocalDpi xmlns:a14="http://schemas.microsoft.com/office/drawing/2010/main" val="0"/>
                        </a:ext>
                      </a:extLst>
                    </a:blip>
                    <a:srcRect l="42500" t="33333" r="22916" b="13000"/>
                    <a:stretch>
                      <a:fillRect/>
                    </a:stretch>
                  </pic:blipFill>
                  <pic:spPr>
                    <a:xfrm>
                      <a:off x="0" y="0"/>
                      <a:ext cx="4152980" cy="3492577"/>
                    </a:xfrm>
                    <a:prstGeom prst="rect">
                      <a:avLst/>
                    </a:prstGeom>
                  </pic:spPr>
                </pic:pic>
              </a:graphicData>
            </a:graphic>
          </wp:inline>
        </w:drawing>
      </w:r>
    </w:p>
    <w:p w14:paraId="30427184" w14:textId="01F301B8" w:rsidR="7755ADDA" w:rsidRPr="00A220E6" w:rsidRDefault="7320B973" w:rsidP="00E50975">
      <w:pPr>
        <w:spacing w:line="600" w:lineRule="auto"/>
        <w:jc w:val="center"/>
        <w:rPr>
          <w:rFonts w:ascii="Arial" w:hAnsi="Arial" w:cs="Arial"/>
          <w:i/>
          <w:iCs/>
          <w:color w:val="4472C4" w:themeColor="accent1"/>
          <w:sz w:val="22"/>
          <w:szCs w:val="22"/>
        </w:rPr>
      </w:pPr>
      <w:r w:rsidRPr="00A220E6">
        <w:rPr>
          <w:rFonts w:ascii="Arial" w:hAnsi="Arial" w:cs="Arial"/>
          <w:i/>
          <w:iCs/>
          <w:color w:val="4472C4" w:themeColor="accent1"/>
          <w:sz w:val="22"/>
          <w:szCs w:val="22"/>
        </w:rPr>
        <w:t>Figure 3.</w:t>
      </w:r>
      <w:r w:rsidR="4C3863CE" w:rsidRPr="00A220E6">
        <w:rPr>
          <w:rFonts w:ascii="Arial" w:hAnsi="Arial" w:cs="Arial"/>
          <w:i/>
          <w:iCs/>
          <w:color w:val="4472C4" w:themeColor="accent1"/>
          <w:sz w:val="22"/>
          <w:szCs w:val="22"/>
        </w:rPr>
        <w:t>2</w:t>
      </w:r>
      <w:r w:rsidR="71264D21" w:rsidRPr="00A220E6">
        <w:rPr>
          <w:rFonts w:ascii="Arial" w:hAnsi="Arial" w:cs="Arial"/>
          <w:i/>
          <w:iCs/>
          <w:color w:val="4472C4" w:themeColor="accent1"/>
          <w:sz w:val="22"/>
          <w:szCs w:val="22"/>
        </w:rPr>
        <w:t xml:space="preserve"> Source: </w:t>
      </w:r>
      <w:r w:rsidRPr="00A220E6">
        <w:rPr>
          <w:rFonts w:ascii="Arial" w:hAnsi="Arial" w:cs="Arial"/>
          <w:i/>
          <w:iCs/>
          <w:color w:val="4472C4" w:themeColor="accent1"/>
          <w:sz w:val="22"/>
          <w:szCs w:val="22"/>
        </w:rPr>
        <w:t>E-Interview Research Framework</w:t>
      </w:r>
      <w:r w:rsidR="46629311" w:rsidRPr="00A220E6">
        <w:rPr>
          <w:rFonts w:ascii="Arial" w:hAnsi="Arial" w:cs="Arial"/>
          <w:i/>
          <w:iCs/>
          <w:color w:val="4472C4" w:themeColor="accent1"/>
          <w:sz w:val="22"/>
          <w:szCs w:val="22"/>
        </w:rPr>
        <w:t xml:space="preserve"> (Salmons, 2014) </w:t>
      </w:r>
    </w:p>
    <w:p w14:paraId="112DF540" w14:textId="4670A07C" w:rsidR="7755ADDA" w:rsidRPr="00A220E6" w:rsidRDefault="0FA277C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According to Salmons (2012)</w:t>
      </w:r>
      <w:r w:rsidR="650752FE" w:rsidRPr="00A220E6">
        <w:rPr>
          <w:rFonts w:ascii="Arial" w:hAnsi="Arial" w:cs="Arial"/>
          <w:color w:val="000000" w:themeColor="text1"/>
          <w:sz w:val="22"/>
          <w:szCs w:val="22"/>
        </w:rPr>
        <w:t xml:space="preserve">, </w:t>
      </w:r>
      <w:r w:rsidRPr="00A220E6">
        <w:rPr>
          <w:rFonts w:ascii="Arial" w:hAnsi="Arial" w:cs="Arial"/>
          <w:color w:val="000000" w:themeColor="text1"/>
          <w:sz w:val="22"/>
          <w:szCs w:val="22"/>
        </w:rPr>
        <w:t>The</w:t>
      </w:r>
      <w:r w:rsidR="6DAA73A2" w:rsidRPr="00A220E6">
        <w:rPr>
          <w:rFonts w:ascii="Arial" w:hAnsi="Arial" w:cs="Arial"/>
          <w:color w:val="000000" w:themeColor="text1"/>
          <w:sz w:val="22"/>
          <w:szCs w:val="22"/>
        </w:rPr>
        <w:t xml:space="preserve"> framework provides a conceptual system of key questions regarding interconnected aspects of online interview analysis. </w:t>
      </w:r>
      <w:r w:rsidR="561383A5" w:rsidRPr="00A220E6">
        <w:rPr>
          <w:rFonts w:ascii="Arial" w:hAnsi="Arial" w:cs="Arial"/>
          <w:color w:val="000000" w:themeColor="text1"/>
          <w:sz w:val="22"/>
          <w:szCs w:val="22"/>
        </w:rPr>
        <w:t>The framework will support the researcher in examining design decisions for the study.</w:t>
      </w:r>
      <w:r w:rsidR="0ED60495" w:rsidRPr="00A220E6">
        <w:rPr>
          <w:rFonts w:ascii="Arial" w:hAnsi="Arial" w:cs="Arial"/>
          <w:color w:val="000000" w:themeColor="text1"/>
          <w:sz w:val="22"/>
          <w:szCs w:val="22"/>
        </w:rPr>
        <w:t xml:space="preserve"> For example, t</w:t>
      </w:r>
      <w:r w:rsidR="3565F63E" w:rsidRPr="00A220E6">
        <w:rPr>
          <w:rFonts w:ascii="Arial" w:hAnsi="Arial" w:cs="Arial"/>
          <w:color w:val="000000" w:themeColor="text1"/>
          <w:sz w:val="22"/>
          <w:szCs w:val="22"/>
        </w:rPr>
        <w:t xml:space="preserve">he </w:t>
      </w:r>
      <w:r w:rsidR="47D987C9" w:rsidRPr="00A220E6">
        <w:rPr>
          <w:rFonts w:ascii="Arial" w:hAnsi="Arial" w:cs="Arial"/>
          <w:color w:val="000000" w:themeColor="text1"/>
          <w:sz w:val="22"/>
          <w:szCs w:val="22"/>
        </w:rPr>
        <w:t>framework</w:t>
      </w:r>
      <w:r w:rsidR="63D86884" w:rsidRPr="00A220E6">
        <w:rPr>
          <w:rFonts w:ascii="Arial" w:hAnsi="Arial" w:cs="Arial"/>
          <w:color w:val="000000" w:themeColor="text1"/>
          <w:sz w:val="22"/>
          <w:szCs w:val="22"/>
        </w:rPr>
        <w:t xml:space="preserve"> </w:t>
      </w:r>
      <w:r w:rsidR="099E1218" w:rsidRPr="00A220E6">
        <w:rPr>
          <w:rFonts w:ascii="Arial" w:hAnsi="Arial" w:cs="Arial"/>
          <w:color w:val="000000" w:themeColor="text1"/>
          <w:sz w:val="22"/>
          <w:szCs w:val="22"/>
        </w:rPr>
        <w:t xml:space="preserve">will </w:t>
      </w:r>
      <w:r w:rsidR="0FCDD540" w:rsidRPr="00A220E6">
        <w:rPr>
          <w:rFonts w:ascii="Arial" w:hAnsi="Arial" w:cs="Arial"/>
          <w:color w:val="000000" w:themeColor="text1"/>
          <w:sz w:val="22"/>
          <w:szCs w:val="22"/>
        </w:rPr>
        <w:t xml:space="preserve">address ethical </w:t>
      </w:r>
      <w:r w:rsidR="4FA18C57" w:rsidRPr="00A220E6">
        <w:rPr>
          <w:rFonts w:ascii="Arial" w:hAnsi="Arial" w:cs="Arial"/>
          <w:color w:val="000000" w:themeColor="text1"/>
          <w:sz w:val="22"/>
          <w:szCs w:val="22"/>
        </w:rPr>
        <w:t>issues, reassuring</w:t>
      </w:r>
      <w:r w:rsidR="099E1218" w:rsidRPr="00A220E6">
        <w:rPr>
          <w:rFonts w:ascii="Arial" w:hAnsi="Arial" w:cs="Arial"/>
          <w:color w:val="000000" w:themeColor="text1"/>
          <w:sz w:val="22"/>
          <w:szCs w:val="22"/>
        </w:rPr>
        <w:t xml:space="preserve"> participants of the </w:t>
      </w:r>
      <w:r w:rsidR="78C46717" w:rsidRPr="00A220E6">
        <w:rPr>
          <w:rFonts w:ascii="Arial" w:hAnsi="Arial" w:cs="Arial"/>
          <w:color w:val="000000" w:themeColor="text1"/>
          <w:sz w:val="22"/>
          <w:szCs w:val="22"/>
        </w:rPr>
        <w:t>anonymity and confidentiality</w:t>
      </w:r>
      <w:r w:rsidR="099E1218" w:rsidRPr="00A220E6">
        <w:rPr>
          <w:rFonts w:ascii="Arial" w:hAnsi="Arial" w:cs="Arial"/>
          <w:color w:val="000000" w:themeColor="text1"/>
          <w:sz w:val="22"/>
          <w:szCs w:val="22"/>
        </w:rPr>
        <w:t xml:space="preserve"> nature of the interview.</w:t>
      </w:r>
      <w:r w:rsidR="7D27CF12" w:rsidRPr="00A220E6">
        <w:rPr>
          <w:rFonts w:ascii="Arial" w:hAnsi="Arial" w:cs="Arial"/>
          <w:color w:val="000000" w:themeColor="text1"/>
          <w:sz w:val="22"/>
          <w:szCs w:val="22"/>
        </w:rPr>
        <w:t xml:space="preserve"> According to Scott (2004), ensuring confidentiality generally leads to more honest correspondence and answers from participants. This </w:t>
      </w:r>
      <w:r w:rsidR="23D45A92" w:rsidRPr="00A220E6">
        <w:rPr>
          <w:rFonts w:ascii="Arial" w:hAnsi="Arial" w:cs="Arial"/>
          <w:color w:val="000000" w:themeColor="text1"/>
          <w:sz w:val="22"/>
          <w:szCs w:val="22"/>
        </w:rPr>
        <w:t xml:space="preserve">improves the accuracy of the data </w:t>
      </w:r>
      <w:r w:rsidR="23D45A92" w:rsidRPr="00A220E6">
        <w:rPr>
          <w:rFonts w:ascii="Arial" w:hAnsi="Arial" w:cs="Arial"/>
          <w:color w:val="000000" w:themeColor="text1"/>
          <w:sz w:val="22"/>
          <w:szCs w:val="22"/>
        </w:rPr>
        <w:lastRenderedPageBreak/>
        <w:t xml:space="preserve">collected, giving a true representation of consumers’ associations and experiences with the fast fashion brands. </w:t>
      </w:r>
    </w:p>
    <w:p w14:paraId="53FC2BB8" w14:textId="620D523F" w:rsidR="7755ADDA" w:rsidRPr="00A220E6" w:rsidRDefault="23D45A92"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The </w:t>
      </w:r>
      <w:r w:rsidR="0DD55B90" w:rsidRPr="00A220E6">
        <w:rPr>
          <w:rFonts w:ascii="Arial" w:hAnsi="Arial" w:cs="Arial"/>
          <w:color w:val="000000" w:themeColor="text1"/>
          <w:sz w:val="22"/>
          <w:szCs w:val="22"/>
        </w:rPr>
        <w:t>study</w:t>
      </w:r>
      <w:r w:rsidRPr="00A220E6">
        <w:rPr>
          <w:rFonts w:ascii="Arial" w:hAnsi="Arial" w:cs="Arial"/>
          <w:color w:val="000000" w:themeColor="text1"/>
          <w:sz w:val="22"/>
          <w:szCs w:val="22"/>
        </w:rPr>
        <w:t xml:space="preserve"> will consist of </w:t>
      </w:r>
      <w:r w:rsidR="1ABC022A" w:rsidRPr="00A220E6">
        <w:rPr>
          <w:rFonts w:ascii="Arial" w:hAnsi="Arial" w:cs="Arial"/>
          <w:color w:val="000000" w:themeColor="text1"/>
          <w:sz w:val="22"/>
          <w:szCs w:val="22"/>
        </w:rPr>
        <w:t>10</w:t>
      </w:r>
      <w:r w:rsidRPr="00A220E6">
        <w:rPr>
          <w:rFonts w:ascii="Arial" w:hAnsi="Arial" w:cs="Arial"/>
          <w:color w:val="000000" w:themeColor="text1"/>
          <w:sz w:val="22"/>
          <w:szCs w:val="22"/>
        </w:rPr>
        <w:t xml:space="preserve"> participants answering open-ended question</w:t>
      </w:r>
      <w:r w:rsidR="5364252B" w:rsidRPr="00A220E6">
        <w:rPr>
          <w:rFonts w:ascii="Arial" w:hAnsi="Arial" w:cs="Arial"/>
          <w:color w:val="000000" w:themeColor="text1"/>
          <w:sz w:val="22"/>
          <w:szCs w:val="22"/>
        </w:rPr>
        <w:t xml:space="preserve">s via the interview participation sheet provided by the researcher. </w:t>
      </w:r>
      <w:r w:rsidR="4AD08629" w:rsidRPr="00A220E6">
        <w:rPr>
          <w:rFonts w:ascii="Arial" w:hAnsi="Arial" w:cs="Arial"/>
          <w:color w:val="000000" w:themeColor="text1"/>
          <w:sz w:val="22"/>
          <w:szCs w:val="22"/>
        </w:rPr>
        <w:t>T</w:t>
      </w:r>
      <w:r w:rsidR="738E648C" w:rsidRPr="00A220E6">
        <w:rPr>
          <w:rFonts w:ascii="Arial" w:hAnsi="Arial" w:cs="Arial"/>
          <w:color w:val="000000" w:themeColor="text1"/>
          <w:sz w:val="22"/>
          <w:szCs w:val="22"/>
        </w:rPr>
        <w:t xml:space="preserve">he set questions in the interviews are based on the existing literature </w:t>
      </w:r>
      <w:r w:rsidR="79FA0428" w:rsidRPr="00A220E6">
        <w:rPr>
          <w:rFonts w:ascii="Arial" w:hAnsi="Arial" w:cs="Arial"/>
          <w:color w:val="000000" w:themeColor="text1"/>
          <w:sz w:val="22"/>
          <w:szCs w:val="22"/>
        </w:rPr>
        <w:t>reviewed</w:t>
      </w:r>
      <w:r w:rsidR="738E648C" w:rsidRPr="00A220E6">
        <w:rPr>
          <w:rFonts w:ascii="Arial" w:hAnsi="Arial" w:cs="Arial"/>
          <w:color w:val="000000" w:themeColor="text1"/>
          <w:sz w:val="22"/>
          <w:szCs w:val="22"/>
        </w:rPr>
        <w:t xml:space="preserve"> in Chapter 2. </w:t>
      </w:r>
      <w:r w:rsidR="5B92DC93" w:rsidRPr="00A220E6">
        <w:rPr>
          <w:rFonts w:ascii="Arial" w:hAnsi="Arial" w:cs="Arial"/>
          <w:color w:val="000000" w:themeColor="text1"/>
          <w:sz w:val="22"/>
          <w:szCs w:val="22"/>
        </w:rPr>
        <w:t xml:space="preserve">The interviews will include </w:t>
      </w:r>
      <w:r w:rsidR="448D6478" w:rsidRPr="00A220E6">
        <w:rPr>
          <w:rFonts w:ascii="Arial" w:hAnsi="Arial" w:cs="Arial"/>
          <w:color w:val="000000" w:themeColor="text1"/>
          <w:sz w:val="22"/>
          <w:szCs w:val="22"/>
        </w:rPr>
        <w:t>19</w:t>
      </w:r>
      <w:r w:rsidR="5B92DC93" w:rsidRPr="00A220E6">
        <w:rPr>
          <w:rFonts w:ascii="Arial" w:hAnsi="Arial" w:cs="Arial"/>
          <w:color w:val="000000" w:themeColor="text1"/>
          <w:sz w:val="22"/>
          <w:szCs w:val="22"/>
        </w:rPr>
        <w:t xml:space="preserve"> open-ended questions designed to elicit rich data responses. The first two questions are focused on demographic information about the </w:t>
      </w:r>
      <w:r w:rsidR="2283FFD3" w:rsidRPr="00A220E6">
        <w:rPr>
          <w:rFonts w:ascii="Arial" w:hAnsi="Arial" w:cs="Arial"/>
          <w:color w:val="000000" w:themeColor="text1"/>
          <w:sz w:val="22"/>
          <w:szCs w:val="22"/>
        </w:rPr>
        <w:t>participants</w:t>
      </w:r>
      <w:r w:rsidR="2E9C5486" w:rsidRPr="00A220E6">
        <w:rPr>
          <w:rFonts w:ascii="Arial" w:hAnsi="Arial" w:cs="Arial"/>
          <w:color w:val="000000" w:themeColor="text1"/>
          <w:sz w:val="22"/>
          <w:szCs w:val="22"/>
        </w:rPr>
        <w:t xml:space="preserve">, followed by 17 </w:t>
      </w:r>
      <w:r w:rsidR="5B92DC93" w:rsidRPr="00A220E6">
        <w:rPr>
          <w:rFonts w:ascii="Arial" w:hAnsi="Arial" w:cs="Arial"/>
          <w:color w:val="000000" w:themeColor="text1"/>
          <w:sz w:val="22"/>
          <w:szCs w:val="22"/>
        </w:rPr>
        <w:t xml:space="preserve">questions focused on the primary goal of gathering input on </w:t>
      </w:r>
      <w:r w:rsidR="7D3364C6" w:rsidRPr="00A220E6">
        <w:rPr>
          <w:rFonts w:ascii="Arial" w:hAnsi="Arial" w:cs="Arial"/>
          <w:color w:val="000000" w:themeColor="text1"/>
          <w:sz w:val="22"/>
          <w:szCs w:val="22"/>
        </w:rPr>
        <w:t>the fast fashion industry</w:t>
      </w:r>
      <w:r w:rsidR="5B92DC93" w:rsidRPr="00A220E6">
        <w:rPr>
          <w:rFonts w:ascii="Arial" w:hAnsi="Arial" w:cs="Arial"/>
          <w:color w:val="000000" w:themeColor="text1"/>
          <w:sz w:val="22"/>
          <w:szCs w:val="22"/>
        </w:rPr>
        <w:t>. The final question will be in the form of a statement, reminding the interviewer of the opportunity to ask another question</w:t>
      </w:r>
      <w:r w:rsidR="5E6A4A1E" w:rsidRPr="00A220E6">
        <w:rPr>
          <w:rFonts w:ascii="Arial" w:hAnsi="Arial" w:cs="Arial"/>
          <w:color w:val="000000" w:themeColor="text1"/>
          <w:sz w:val="22"/>
          <w:szCs w:val="22"/>
        </w:rPr>
        <w:t xml:space="preserve"> or give feedback. </w:t>
      </w:r>
    </w:p>
    <w:p w14:paraId="1B53CA1D" w14:textId="0476EB2D" w:rsidR="7755ADDA" w:rsidRPr="00E50975" w:rsidRDefault="42CD8473" w:rsidP="00E50975">
      <w:pPr>
        <w:pStyle w:val="Heading3"/>
        <w:spacing w:line="600" w:lineRule="auto"/>
        <w:rPr>
          <w:rFonts w:ascii="Arial" w:eastAsia="MS Gothic" w:hAnsi="Arial" w:cs="Arial"/>
          <w:color w:val="1F3763"/>
        </w:rPr>
      </w:pPr>
      <w:r w:rsidRPr="00E50975">
        <w:rPr>
          <w:rFonts w:ascii="Arial" w:hAnsi="Arial" w:cs="Arial"/>
        </w:rPr>
        <w:t xml:space="preserve">        </w:t>
      </w:r>
      <w:bookmarkStart w:id="64" w:name="_Toc73098834"/>
      <w:r w:rsidR="4A2FB2AF" w:rsidRPr="00E50975">
        <w:rPr>
          <w:rFonts w:ascii="Arial" w:hAnsi="Arial" w:cs="Arial"/>
        </w:rPr>
        <w:t>3.</w:t>
      </w:r>
      <w:r w:rsidR="3BAE5782" w:rsidRPr="00E50975">
        <w:rPr>
          <w:rFonts w:ascii="Arial" w:hAnsi="Arial" w:cs="Arial"/>
        </w:rPr>
        <w:t>3</w:t>
      </w:r>
      <w:r w:rsidR="4A2FB2AF" w:rsidRPr="00E50975">
        <w:rPr>
          <w:rFonts w:ascii="Arial" w:hAnsi="Arial" w:cs="Arial"/>
        </w:rPr>
        <w:t>.2 PILOT STUDY</w:t>
      </w:r>
      <w:bookmarkEnd w:id="64"/>
    </w:p>
    <w:p w14:paraId="0B26E695" w14:textId="4650701B" w:rsidR="7755ADDA" w:rsidRPr="00A220E6" w:rsidRDefault="67082780" w:rsidP="00E50975">
      <w:pPr>
        <w:spacing w:line="600" w:lineRule="auto"/>
        <w:rPr>
          <w:rFonts w:ascii="Arial" w:hAnsi="Arial" w:cs="Arial"/>
          <w:color w:val="4472C4" w:themeColor="accent1"/>
          <w:sz w:val="22"/>
          <w:szCs w:val="22"/>
        </w:rPr>
      </w:pPr>
      <w:r w:rsidRPr="00A220E6">
        <w:rPr>
          <w:rFonts w:ascii="Arial" w:hAnsi="Arial" w:cs="Arial"/>
          <w:color w:val="000000" w:themeColor="text1"/>
          <w:sz w:val="22"/>
          <w:szCs w:val="22"/>
        </w:rPr>
        <w:t>A pilot study is typically a smaller-scale study that helps in the planning and adjustment of the main study</w:t>
      </w:r>
      <w:r w:rsidR="369B317E" w:rsidRPr="00A220E6">
        <w:rPr>
          <w:rFonts w:ascii="Arial" w:hAnsi="Arial" w:cs="Arial"/>
          <w:color w:val="000000" w:themeColor="text1"/>
          <w:sz w:val="22"/>
          <w:szCs w:val="22"/>
        </w:rPr>
        <w:t xml:space="preserve"> (</w:t>
      </w:r>
      <w:r w:rsidR="05E5B979" w:rsidRPr="00A220E6">
        <w:rPr>
          <w:rFonts w:ascii="Arial" w:hAnsi="Arial" w:cs="Arial"/>
          <w:color w:val="000000" w:themeColor="text1"/>
          <w:sz w:val="22"/>
          <w:szCs w:val="22"/>
        </w:rPr>
        <w:t xml:space="preserve">Arnold </w:t>
      </w:r>
      <w:r w:rsidR="05E5B979" w:rsidRPr="00A220E6">
        <w:rPr>
          <w:rFonts w:ascii="Arial" w:hAnsi="Arial" w:cs="Arial"/>
          <w:i/>
          <w:iCs/>
          <w:color w:val="000000" w:themeColor="text1"/>
          <w:sz w:val="22"/>
          <w:szCs w:val="22"/>
        </w:rPr>
        <w:t>et al</w:t>
      </w:r>
      <w:r w:rsidR="05E5B979" w:rsidRPr="00A220E6">
        <w:rPr>
          <w:rFonts w:ascii="Arial" w:hAnsi="Arial" w:cs="Arial"/>
          <w:color w:val="000000" w:themeColor="text1"/>
          <w:sz w:val="22"/>
          <w:szCs w:val="22"/>
        </w:rPr>
        <w:t>, 2009</w:t>
      </w:r>
      <w:r w:rsidR="369B317E" w:rsidRPr="00A220E6">
        <w:rPr>
          <w:rFonts w:ascii="Arial" w:hAnsi="Arial" w:cs="Arial"/>
          <w:color w:val="000000" w:themeColor="text1"/>
          <w:sz w:val="22"/>
          <w:szCs w:val="22"/>
        </w:rPr>
        <w:t>).</w:t>
      </w:r>
      <w:r w:rsidR="743953DE" w:rsidRPr="00A220E6">
        <w:rPr>
          <w:rFonts w:ascii="Arial" w:hAnsi="Arial" w:cs="Arial"/>
          <w:color w:val="000000" w:themeColor="text1"/>
          <w:sz w:val="22"/>
          <w:szCs w:val="22"/>
        </w:rPr>
        <w:t xml:space="preserve"> A pilot study was conducted to ensure the </w:t>
      </w:r>
      <w:r w:rsidR="5C9F9232" w:rsidRPr="00A220E6">
        <w:rPr>
          <w:rFonts w:ascii="Arial" w:hAnsi="Arial" w:cs="Arial"/>
          <w:color w:val="000000" w:themeColor="text1"/>
          <w:sz w:val="22"/>
          <w:szCs w:val="22"/>
        </w:rPr>
        <w:t xml:space="preserve">set questions were appropriate for participants taking part in the study. </w:t>
      </w:r>
      <w:r w:rsidR="368CA24D" w:rsidRPr="00A220E6">
        <w:rPr>
          <w:rFonts w:ascii="Arial" w:hAnsi="Arial" w:cs="Arial"/>
          <w:color w:val="000000" w:themeColor="text1"/>
          <w:sz w:val="22"/>
          <w:szCs w:val="22"/>
        </w:rPr>
        <w:t xml:space="preserve">To ensure general comprehension, a pilot study was performed using convenience sampling. To conclude, a purposive sampling was used to ensure that the participants had consumer experience with one of more of the fast fashion brands before participating in the interview. </w:t>
      </w:r>
    </w:p>
    <w:p w14:paraId="2FD74191" w14:textId="448229F3" w:rsidR="7755ADDA" w:rsidRPr="00E50975" w:rsidRDefault="7755ADDA" w:rsidP="00E50975">
      <w:pPr>
        <w:spacing w:line="600" w:lineRule="auto"/>
        <w:rPr>
          <w:rFonts w:ascii="Arial" w:hAnsi="Arial" w:cs="Arial"/>
          <w:color w:val="4471C4"/>
        </w:rPr>
      </w:pPr>
    </w:p>
    <w:p w14:paraId="31FEEEEB" w14:textId="68CD1441" w:rsidR="7755ADDA" w:rsidRPr="00E50975" w:rsidRDefault="5DE09D9A" w:rsidP="00E50975">
      <w:pPr>
        <w:pStyle w:val="Heading3"/>
        <w:spacing w:line="600" w:lineRule="auto"/>
        <w:rPr>
          <w:rFonts w:ascii="Arial" w:eastAsia="MS Gothic" w:hAnsi="Arial" w:cs="Arial"/>
          <w:color w:val="1F3763"/>
        </w:rPr>
      </w:pPr>
      <w:r w:rsidRPr="00E50975">
        <w:rPr>
          <w:rFonts w:ascii="Arial" w:hAnsi="Arial" w:cs="Arial"/>
        </w:rPr>
        <w:lastRenderedPageBreak/>
        <w:t xml:space="preserve">       </w:t>
      </w:r>
      <w:bookmarkStart w:id="65" w:name="_Toc73098835"/>
      <w:r w:rsidR="707C1806" w:rsidRPr="00E50975">
        <w:rPr>
          <w:rFonts w:ascii="Arial" w:hAnsi="Arial" w:cs="Arial"/>
        </w:rPr>
        <w:t>3.</w:t>
      </w:r>
      <w:r w:rsidR="4C68F2E4" w:rsidRPr="00E50975">
        <w:rPr>
          <w:rFonts w:ascii="Arial" w:hAnsi="Arial" w:cs="Arial"/>
        </w:rPr>
        <w:t>3</w:t>
      </w:r>
      <w:r w:rsidR="707C1806" w:rsidRPr="00E50975">
        <w:rPr>
          <w:rFonts w:ascii="Arial" w:hAnsi="Arial" w:cs="Arial"/>
        </w:rPr>
        <w:t>.</w:t>
      </w:r>
      <w:r w:rsidR="4AE139B9" w:rsidRPr="00E50975">
        <w:rPr>
          <w:rFonts w:ascii="Arial" w:hAnsi="Arial" w:cs="Arial"/>
        </w:rPr>
        <w:t>3</w:t>
      </w:r>
      <w:r w:rsidR="707C1806" w:rsidRPr="00E50975">
        <w:rPr>
          <w:rFonts w:ascii="Arial" w:hAnsi="Arial" w:cs="Arial"/>
        </w:rPr>
        <w:t xml:space="preserve"> LITERATURE REVIEW MATRIX</w:t>
      </w:r>
      <w:bookmarkEnd w:id="65"/>
      <w:r w:rsidR="707C1806" w:rsidRPr="00E50975">
        <w:rPr>
          <w:rFonts w:ascii="Arial" w:hAnsi="Arial" w:cs="Arial"/>
        </w:rPr>
        <w:t xml:space="preserve"> </w:t>
      </w:r>
    </w:p>
    <w:p w14:paraId="6F43F2A3" w14:textId="5BBBA4C9" w:rsidR="23D63AD0" w:rsidRPr="00A220E6" w:rsidRDefault="63A3F54F"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Before</w:t>
      </w:r>
      <w:r w:rsidR="5F8C8135" w:rsidRPr="00A220E6">
        <w:rPr>
          <w:rFonts w:ascii="Arial" w:hAnsi="Arial" w:cs="Arial"/>
          <w:color w:val="000000" w:themeColor="text1"/>
          <w:sz w:val="22"/>
          <w:szCs w:val="22"/>
        </w:rPr>
        <w:t xml:space="preserve"> conducting the </w:t>
      </w:r>
      <w:r w:rsidR="26D130A4" w:rsidRPr="00A220E6">
        <w:rPr>
          <w:rFonts w:ascii="Arial" w:hAnsi="Arial" w:cs="Arial"/>
          <w:color w:val="000000" w:themeColor="text1"/>
          <w:sz w:val="22"/>
          <w:szCs w:val="22"/>
        </w:rPr>
        <w:t>interview,</w:t>
      </w:r>
      <w:r w:rsidR="02A33ED9" w:rsidRPr="00A220E6">
        <w:rPr>
          <w:rFonts w:ascii="Arial" w:hAnsi="Arial" w:cs="Arial"/>
          <w:color w:val="000000" w:themeColor="text1"/>
          <w:sz w:val="22"/>
          <w:szCs w:val="22"/>
        </w:rPr>
        <w:t xml:space="preserve"> the researcher will make the </w:t>
      </w:r>
      <w:r w:rsidR="00E59E78" w:rsidRPr="00A220E6">
        <w:rPr>
          <w:rFonts w:ascii="Arial" w:hAnsi="Arial" w:cs="Arial"/>
          <w:color w:val="000000" w:themeColor="text1"/>
          <w:sz w:val="22"/>
          <w:szCs w:val="22"/>
        </w:rPr>
        <w:t>participants</w:t>
      </w:r>
      <w:r w:rsidR="02A33ED9" w:rsidRPr="00A220E6">
        <w:rPr>
          <w:rFonts w:ascii="Arial" w:hAnsi="Arial" w:cs="Arial"/>
          <w:color w:val="000000" w:themeColor="text1"/>
          <w:sz w:val="22"/>
          <w:szCs w:val="22"/>
        </w:rPr>
        <w:t xml:space="preserve"> aware</w:t>
      </w:r>
      <w:r w:rsidR="3CACF053" w:rsidRPr="00A220E6">
        <w:rPr>
          <w:rFonts w:ascii="Arial" w:hAnsi="Arial" w:cs="Arial"/>
          <w:color w:val="000000" w:themeColor="text1"/>
          <w:sz w:val="22"/>
          <w:szCs w:val="22"/>
        </w:rPr>
        <w:t xml:space="preserve"> of relevant information.</w:t>
      </w:r>
      <w:r w:rsidR="21F54041" w:rsidRPr="00A220E6">
        <w:rPr>
          <w:rFonts w:ascii="Arial" w:hAnsi="Arial" w:cs="Arial"/>
          <w:color w:val="000000" w:themeColor="text1"/>
          <w:sz w:val="22"/>
          <w:szCs w:val="22"/>
        </w:rPr>
        <w:t xml:space="preserve"> </w:t>
      </w:r>
      <w:r w:rsidR="19696C4E" w:rsidRPr="00A220E6">
        <w:rPr>
          <w:rFonts w:ascii="Arial" w:hAnsi="Arial" w:cs="Arial"/>
          <w:color w:val="000000" w:themeColor="text1"/>
          <w:sz w:val="22"/>
          <w:szCs w:val="22"/>
        </w:rPr>
        <w:t>The participants will need consumer experience with one or more of these brands in order to participate in the interview.</w:t>
      </w:r>
      <w:r w:rsidR="15EA4F2E" w:rsidRPr="00A220E6">
        <w:rPr>
          <w:rFonts w:ascii="Arial" w:hAnsi="Arial" w:cs="Arial"/>
          <w:color w:val="000000" w:themeColor="text1"/>
          <w:sz w:val="22"/>
          <w:szCs w:val="22"/>
        </w:rPr>
        <w:t xml:space="preserve"> If the participant wishes to go ahead, </w:t>
      </w:r>
      <w:r w:rsidR="1007EAEC" w:rsidRPr="00A220E6">
        <w:rPr>
          <w:rFonts w:ascii="Arial" w:hAnsi="Arial" w:cs="Arial"/>
          <w:color w:val="000000" w:themeColor="text1"/>
          <w:sz w:val="22"/>
          <w:szCs w:val="22"/>
        </w:rPr>
        <w:t>t</w:t>
      </w:r>
      <w:r w:rsidR="330BF230" w:rsidRPr="00A220E6">
        <w:rPr>
          <w:rFonts w:ascii="Arial" w:hAnsi="Arial" w:cs="Arial"/>
          <w:color w:val="000000" w:themeColor="text1"/>
          <w:sz w:val="22"/>
          <w:szCs w:val="22"/>
        </w:rPr>
        <w:t xml:space="preserve">he researcher </w:t>
      </w:r>
      <w:r w:rsidR="23D63AD0" w:rsidRPr="00A220E6">
        <w:rPr>
          <w:rFonts w:ascii="Arial" w:hAnsi="Arial" w:cs="Arial"/>
          <w:color w:val="000000" w:themeColor="text1"/>
          <w:sz w:val="22"/>
          <w:szCs w:val="22"/>
        </w:rPr>
        <w:t xml:space="preserve">must inform the participant </w:t>
      </w:r>
      <w:r w:rsidR="793C8015" w:rsidRPr="00A220E6">
        <w:rPr>
          <w:rFonts w:ascii="Arial" w:hAnsi="Arial" w:cs="Arial"/>
          <w:color w:val="000000" w:themeColor="text1"/>
          <w:sz w:val="22"/>
          <w:szCs w:val="22"/>
        </w:rPr>
        <w:t>a</w:t>
      </w:r>
      <w:r w:rsidR="23D63AD0" w:rsidRPr="00A220E6">
        <w:rPr>
          <w:rFonts w:ascii="Arial" w:hAnsi="Arial" w:cs="Arial"/>
          <w:color w:val="000000" w:themeColor="text1"/>
          <w:sz w:val="22"/>
          <w:szCs w:val="22"/>
        </w:rPr>
        <w:t>nonymity and confidentiality will be ensured in the following ways:</w:t>
      </w:r>
    </w:p>
    <w:p w14:paraId="2234FF65" w14:textId="7D3A9D8D" w:rsidR="23D63AD0" w:rsidRPr="00A220E6" w:rsidRDefault="23D63AD0" w:rsidP="00E50975">
      <w:pPr>
        <w:pStyle w:val="ListParagraph"/>
        <w:numPr>
          <w:ilvl w:val="0"/>
          <w:numId w:val="3"/>
        </w:numPr>
        <w:spacing w:line="600" w:lineRule="auto"/>
        <w:rPr>
          <w:rFonts w:ascii="Arial" w:eastAsia="Times New Roman" w:hAnsi="Arial" w:cs="Arial"/>
          <w:color w:val="000000" w:themeColor="text1"/>
          <w:sz w:val="21"/>
          <w:szCs w:val="21"/>
        </w:rPr>
      </w:pPr>
      <w:r w:rsidRPr="00A220E6">
        <w:rPr>
          <w:rFonts w:ascii="Arial" w:eastAsia="Times New Roman" w:hAnsi="Arial" w:cs="Arial"/>
          <w:color w:val="000000" w:themeColor="text1"/>
          <w:sz w:val="21"/>
          <w:szCs w:val="21"/>
        </w:rPr>
        <w:t xml:space="preserve">Interviews will be conducted </w:t>
      </w:r>
      <w:r w:rsidR="09A884E6" w:rsidRPr="00A220E6">
        <w:rPr>
          <w:rFonts w:ascii="Arial" w:eastAsia="Times New Roman" w:hAnsi="Arial" w:cs="Arial"/>
          <w:color w:val="000000" w:themeColor="text1"/>
          <w:sz w:val="21"/>
          <w:szCs w:val="21"/>
        </w:rPr>
        <w:t>through</w:t>
      </w:r>
      <w:r w:rsidR="3BDE4A98" w:rsidRPr="00A220E6">
        <w:rPr>
          <w:rFonts w:ascii="Arial" w:eastAsia="Times New Roman" w:hAnsi="Arial" w:cs="Arial"/>
          <w:color w:val="000000" w:themeColor="text1"/>
          <w:sz w:val="21"/>
          <w:szCs w:val="21"/>
        </w:rPr>
        <w:t xml:space="preserve"> Facebook Messenger or Instagram.</w:t>
      </w:r>
    </w:p>
    <w:p w14:paraId="1E1820D7" w14:textId="2F4A0B6A" w:rsidR="23D63AD0" w:rsidRPr="00A220E6" w:rsidRDefault="23D63AD0" w:rsidP="00E50975">
      <w:pPr>
        <w:pStyle w:val="ListParagraph"/>
        <w:numPr>
          <w:ilvl w:val="0"/>
          <w:numId w:val="3"/>
        </w:numPr>
        <w:spacing w:line="600" w:lineRule="auto"/>
        <w:rPr>
          <w:rFonts w:ascii="Arial" w:eastAsia="Times New Roman" w:hAnsi="Arial" w:cs="Arial"/>
          <w:color w:val="000000" w:themeColor="text1"/>
          <w:sz w:val="21"/>
          <w:szCs w:val="21"/>
        </w:rPr>
      </w:pPr>
      <w:r w:rsidRPr="00A220E6">
        <w:rPr>
          <w:rFonts w:ascii="Arial" w:eastAsia="Times New Roman" w:hAnsi="Arial" w:cs="Arial"/>
          <w:color w:val="000000" w:themeColor="text1"/>
          <w:sz w:val="21"/>
          <w:szCs w:val="21"/>
        </w:rPr>
        <w:t>All information collected will be stored electronically in a password-protected area</w:t>
      </w:r>
      <w:r w:rsidR="2B91B0EA" w:rsidRPr="00A220E6">
        <w:rPr>
          <w:rFonts w:ascii="Arial" w:eastAsia="Times New Roman" w:hAnsi="Arial" w:cs="Arial"/>
          <w:color w:val="000000" w:themeColor="text1"/>
          <w:sz w:val="21"/>
          <w:szCs w:val="21"/>
        </w:rPr>
        <w:t xml:space="preserve"> only accessible to the researcher. </w:t>
      </w:r>
    </w:p>
    <w:p w14:paraId="065447D6" w14:textId="4B705CC4" w:rsidR="33E1A6F8" w:rsidRPr="00A220E6" w:rsidRDefault="61D74E87" w:rsidP="00E50975">
      <w:pPr>
        <w:pStyle w:val="ListParagraph"/>
        <w:numPr>
          <w:ilvl w:val="0"/>
          <w:numId w:val="3"/>
        </w:numPr>
        <w:spacing w:line="600" w:lineRule="auto"/>
        <w:rPr>
          <w:rFonts w:ascii="Arial" w:eastAsia="Times New Roman" w:hAnsi="Arial" w:cs="Arial"/>
          <w:color w:val="000000" w:themeColor="text1"/>
          <w:sz w:val="21"/>
          <w:szCs w:val="21"/>
        </w:rPr>
      </w:pPr>
      <w:r w:rsidRPr="00A220E6">
        <w:rPr>
          <w:rFonts w:ascii="Arial" w:eastAsia="Times New Roman" w:hAnsi="Arial" w:cs="Arial"/>
          <w:color w:val="000000" w:themeColor="text1"/>
          <w:sz w:val="21"/>
          <w:szCs w:val="21"/>
        </w:rPr>
        <w:t>T</w:t>
      </w:r>
      <w:r w:rsidR="33E1A6F8" w:rsidRPr="00A220E6">
        <w:rPr>
          <w:rFonts w:ascii="Arial" w:eastAsia="Times New Roman" w:hAnsi="Arial" w:cs="Arial"/>
          <w:color w:val="000000" w:themeColor="text1"/>
          <w:sz w:val="21"/>
          <w:szCs w:val="21"/>
        </w:rPr>
        <w:t xml:space="preserve">he </w:t>
      </w:r>
      <w:r w:rsidR="363371F2" w:rsidRPr="00A220E6">
        <w:rPr>
          <w:rFonts w:ascii="Arial" w:eastAsia="Times New Roman" w:hAnsi="Arial" w:cs="Arial"/>
          <w:color w:val="000000" w:themeColor="text1"/>
          <w:sz w:val="21"/>
          <w:szCs w:val="21"/>
        </w:rPr>
        <w:t xml:space="preserve">interview is voluntary, and the participants </w:t>
      </w:r>
      <w:r w:rsidR="33E1A6F8" w:rsidRPr="00A220E6">
        <w:rPr>
          <w:rFonts w:ascii="Arial" w:eastAsia="Times New Roman" w:hAnsi="Arial" w:cs="Arial"/>
          <w:color w:val="000000" w:themeColor="text1"/>
          <w:sz w:val="21"/>
          <w:szCs w:val="21"/>
        </w:rPr>
        <w:t xml:space="preserve">can withdraw from the interview at any time. </w:t>
      </w:r>
    </w:p>
    <w:p w14:paraId="70A2CEFF" w14:textId="4E7830D1" w:rsidR="534C3E34" w:rsidRDefault="534C3E34" w:rsidP="555723AF">
      <w:pPr>
        <w:spacing w:line="600" w:lineRule="auto"/>
        <w:rPr>
          <w:color w:val="000000" w:themeColor="text1"/>
        </w:rPr>
      </w:pPr>
    </w:p>
    <w:tbl>
      <w:tblPr>
        <w:tblStyle w:val="TableGrid"/>
        <w:tblW w:w="0" w:type="auto"/>
        <w:tblLayout w:type="fixed"/>
        <w:tblLook w:val="06A0" w:firstRow="1" w:lastRow="0" w:firstColumn="1" w:lastColumn="0" w:noHBand="1" w:noVBand="1"/>
      </w:tblPr>
      <w:tblGrid>
        <w:gridCol w:w="4680"/>
        <w:gridCol w:w="4680"/>
      </w:tblGrid>
      <w:tr w:rsidR="534C3E34" w:rsidRPr="00E50975" w14:paraId="4CB06FA7" w14:textId="77777777" w:rsidTr="555723AF">
        <w:tc>
          <w:tcPr>
            <w:tcW w:w="4680" w:type="dxa"/>
          </w:tcPr>
          <w:p w14:paraId="3960AD32" w14:textId="1745491E" w:rsidR="22020D82" w:rsidRPr="00E50975" w:rsidRDefault="09A4C9E9" w:rsidP="555723AF">
            <w:pPr>
              <w:spacing w:line="600" w:lineRule="auto"/>
              <w:rPr>
                <w:rFonts w:ascii="Arial" w:hAnsi="Arial" w:cs="Arial"/>
              </w:rPr>
            </w:pPr>
            <w:r w:rsidRPr="00E50975">
              <w:rPr>
                <w:rFonts w:ascii="Arial" w:hAnsi="Arial" w:cs="Arial"/>
              </w:rPr>
              <w:t xml:space="preserve">Questions </w:t>
            </w:r>
          </w:p>
        </w:tc>
        <w:tc>
          <w:tcPr>
            <w:tcW w:w="4680" w:type="dxa"/>
          </w:tcPr>
          <w:p w14:paraId="0A59DB75" w14:textId="1C425ACC" w:rsidR="22020D82" w:rsidRPr="00E50975" w:rsidRDefault="09A4C9E9" w:rsidP="555723AF">
            <w:pPr>
              <w:spacing w:line="600" w:lineRule="auto"/>
              <w:rPr>
                <w:rFonts w:ascii="Arial" w:hAnsi="Arial" w:cs="Arial"/>
              </w:rPr>
            </w:pPr>
            <w:r w:rsidRPr="00E50975">
              <w:rPr>
                <w:rFonts w:ascii="Arial" w:hAnsi="Arial" w:cs="Arial"/>
              </w:rPr>
              <w:t xml:space="preserve">Relation and </w:t>
            </w:r>
            <w:r w:rsidR="4C1963C0" w:rsidRPr="00E50975">
              <w:rPr>
                <w:rFonts w:ascii="Arial" w:hAnsi="Arial" w:cs="Arial"/>
              </w:rPr>
              <w:t>relevance</w:t>
            </w:r>
            <w:r w:rsidRPr="00E50975">
              <w:rPr>
                <w:rFonts w:ascii="Arial" w:hAnsi="Arial" w:cs="Arial"/>
              </w:rPr>
              <w:t xml:space="preserve"> to chapter 2 </w:t>
            </w:r>
          </w:p>
        </w:tc>
      </w:tr>
      <w:tr w:rsidR="534C3E34" w:rsidRPr="00E50975" w14:paraId="43760705" w14:textId="77777777" w:rsidTr="555723AF">
        <w:trPr>
          <w:trHeight w:val="3060"/>
        </w:trPr>
        <w:tc>
          <w:tcPr>
            <w:tcW w:w="4680" w:type="dxa"/>
          </w:tcPr>
          <w:p w14:paraId="3219149F" w14:textId="262FF77B" w:rsidR="3BFA29B7" w:rsidRPr="00E50975" w:rsidRDefault="2C9E388E" w:rsidP="555723AF">
            <w:pPr>
              <w:spacing w:line="600" w:lineRule="auto"/>
              <w:rPr>
                <w:rFonts w:ascii="Arial" w:hAnsi="Arial" w:cs="Arial"/>
                <w:color w:val="000000" w:themeColor="text1"/>
              </w:rPr>
            </w:pPr>
            <w:r w:rsidRPr="00E50975">
              <w:rPr>
                <w:rFonts w:ascii="Arial" w:hAnsi="Arial" w:cs="Arial"/>
                <w:color w:val="4472C4" w:themeColor="accent1"/>
              </w:rPr>
              <w:t>Q1.</w:t>
            </w:r>
            <w:r w:rsidRPr="00E50975">
              <w:rPr>
                <w:rFonts w:ascii="Arial" w:hAnsi="Arial" w:cs="Arial"/>
              </w:rPr>
              <w:t xml:space="preserve"> </w:t>
            </w:r>
            <w:r w:rsidR="42A9EF5D" w:rsidRPr="00E50975">
              <w:rPr>
                <w:rFonts w:ascii="Arial" w:hAnsi="Arial" w:cs="Arial"/>
              </w:rPr>
              <w:t>The study</w:t>
            </w:r>
            <w:r w:rsidR="2A9DA95E" w:rsidRPr="00E50975">
              <w:rPr>
                <w:rFonts w:ascii="Arial" w:hAnsi="Arial" w:cs="Arial"/>
              </w:rPr>
              <w:t xml:space="preserve"> </w:t>
            </w:r>
            <w:r w:rsidR="42A9EF5D" w:rsidRPr="00E50975">
              <w:rPr>
                <w:rFonts w:ascii="Arial" w:hAnsi="Arial" w:cs="Arial"/>
                <w:color w:val="000000" w:themeColor="text1"/>
              </w:rPr>
              <w:t>is to clarify the consumers’ associations with fast fashion brands and their sustainable fashion efforts. I am keen to collect</w:t>
            </w:r>
            <w:r w:rsidR="650AF005" w:rsidRPr="00E50975">
              <w:rPr>
                <w:rFonts w:ascii="Arial" w:hAnsi="Arial" w:cs="Arial"/>
                <w:color w:val="000000" w:themeColor="text1"/>
              </w:rPr>
              <w:t xml:space="preserve"> the</w:t>
            </w:r>
            <w:r w:rsidR="42A9EF5D" w:rsidRPr="00E50975">
              <w:rPr>
                <w:rFonts w:ascii="Arial" w:hAnsi="Arial" w:cs="Arial"/>
                <w:color w:val="000000" w:themeColor="text1"/>
              </w:rPr>
              <w:t xml:space="preserve"> relevant information, would you be </w:t>
            </w:r>
            <w:r w:rsidR="417112E8" w:rsidRPr="00E50975">
              <w:rPr>
                <w:rFonts w:ascii="Arial" w:hAnsi="Arial" w:cs="Arial"/>
                <w:color w:val="000000" w:themeColor="text1"/>
              </w:rPr>
              <w:t>happy to disclose your gender?</w:t>
            </w:r>
          </w:p>
          <w:p w14:paraId="0A0A2F1D" w14:textId="059B4029" w:rsidR="534C3E34" w:rsidRPr="00E50975" w:rsidRDefault="534C3E34" w:rsidP="555723AF">
            <w:pPr>
              <w:spacing w:line="600" w:lineRule="auto"/>
              <w:rPr>
                <w:rFonts w:ascii="Arial" w:hAnsi="Arial" w:cs="Arial"/>
              </w:rPr>
            </w:pPr>
          </w:p>
          <w:p w14:paraId="607BD2D5" w14:textId="76AC846A" w:rsidR="3BFA29B7" w:rsidRPr="00E50975" w:rsidRDefault="2C9E388E" w:rsidP="555723AF">
            <w:pPr>
              <w:spacing w:line="600" w:lineRule="auto"/>
              <w:rPr>
                <w:rFonts w:ascii="Arial" w:hAnsi="Arial" w:cs="Arial"/>
              </w:rPr>
            </w:pPr>
            <w:r w:rsidRPr="00E50975">
              <w:rPr>
                <w:rFonts w:ascii="Arial" w:hAnsi="Arial" w:cs="Arial"/>
                <w:color w:val="4472C4" w:themeColor="accent1"/>
              </w:rPr>
              <w:lastRenderedPageBreak/>
              <w:t>Q2.</w:t>
            </w:r>
            <w:r w:rsidRPr="00E50975">
              <w:rPr>
                <w:rFonts w:ascii="Arial" w:hAnsi="Arial" w:cs="Arial"/>
              </w:rPr>
              <w:t xml:space="preserve"> </w:t>
            </w:r>
            <w:r w:rsidR="4D032706" w:rsidRPr="00E50975">
              <w:rPr>
                <w:rFonts w:ascii="Arial" w:hAnsi="Arial" w:cs="Arial"/>
              </w:rPr>
              <w:t>Would you be happy to align yourself to an age category?</w:t>
            </w:r>
            <w:r w:rsidR="3B996438" w:rsidRPr="00E50975">
              <w:rPr>
                <w:rFonts w:ascii="Arial" w:hAnsi="Arial" w:cs="Arial"/>
              </w:rPr>
              <w:t xml:space="preserve"> </w:t>
            </w:r>
          </w:p>
          <w:p w14:paraId="6CA1FD4C" w14:textId="56666F23" w:rsidR="5A2C5EB0" w:rsidRPr="00E50975" w:rsidRDefault="4D032706" w:rsidP="555723AF">
            <w:pPr>
              <w:spacing w:line="600" w:lineRule="auto"/>
              <w:rPr>
                <w:rFonts w:ascii="Arial" w:hAnsi="Arial" w:cs="Arial"/>
              </w:rPr>
            </w:pPr>
            <w:r w:rsidRPr="00E50975">
              <w:rPr>
                <w:rFonts w:ascii="Arial" w:hAnsi="Arial" w:cs="Arial"/>
              </w:rPr>
              <w:t>18 – 25</w:t>
            </w:r>
          </w:p>
          <w:p w14:paraId="52DAB4F3" w14:textId="15F37BFC" w:rsidR="5A2C5EB0" w:rsidRPr="00E50975" w:rsidRDefault="4D032706" w:rsidP="555723AF">
            <w:pPr>
              <w:spacing w:line="600" w:lineRule="auto"/>
              <w:rPr>
                <w:rFonts w:ascii="Arial" w:hAnsi="Arial" w:cs="Arial"/>
              </w:rPr>
            </w:pPr>
            <w:r w:rsidRPr="00E50975">
              <w:rPr>
                <w:rFonts w:ascii="Arial" w:hAnsi="Arial" w:cs="Arial"/>
              </w:rPr>
              <w:t>26 – 35</w:t>
            </w:r>
          </w:p>
          <w:p w14:paraId="602CCA9C" w14:textId="7254B84A" w:rsidR="5A2C5EB0" w:rsidRPr="00E50975" w:rsidRDefault="4D032706" w:rsidP="555723AF">
            <w:pPr>
              <w:spacing w:line="600" w:lineRule="auto"/>
              <w:rPr>
                <w:rFonts w:ascii="Arial" w:hAnsi="Arial" w:cs="Arial"/>
              </w:rPr>
            </w:pPr>
            <w:r w:rsidRPr="00E50975">
              <w:rPr>
                <w:rFonts w:ascii="Arial" w:hAnsi="Arial" w:cs="Arial"/>
              </w:rPr>
              <w:t xml:space="preserve">36 – 45 </w:t>
            </w:r>
          </w:p>
          <w:p w14:paraId="2279BA8C" w14:textId="19A7951E" w:rsidR="42A7B415" w:rsidRPr="00E50975" w:rsidRDefault="098825FF" w:rsidP="555723AF">
            <w:pPr>
              <w:spacing w:line="600" w:lineRule="auto"/>
              <w:rPr>
                <w:rFonts w:ascii="Arial" w:hAnsi="Arial" w:cs="Arial"/>
              </w:rPr>
            </w:pPr>
            <w:r w:rsidRPr="00E50975">
              <w:rPr>
                <w:rFonts w:ascii="Arial" w:hAnsi="Arial" w:cs="Arial"/>
              </w:rPr>
              <w:t>Which one would you like me to tick for you?</w:t>
            </w:r>
          </w:p>
        </w:tc>
        <w:tc>
          <w:tcPr>
            <w:tcW w:w="4680" w:type="dxa"/>
          </w:tcPr>
          <w:p w14:paraId="19B9D2CE" w14:textId="2C3F6BD8" w:rsidR="409E25B5" w:rsidRPr="00E50975" w:rsidRDefault="1E64974A" w:rsidP="555723AF">
            <w:pPr>
              <w:spacing w:line="600" w:lineRule="auto"/>
              <w:rPr>
                <w:rFonts w:ascii="Arial" w:hAnsi="Arial" w:cs="Arial"/>
              </w:rPr>
            </w:pPr>
            <w:r w:rsidRPr="00E50975">
              <w:rPr>
                <w:rFonts w:ascii="Arial" w:hAnsi="Arial" w:cs="Arial"/>
              </w:rPr>
              <w:lastRenderedPageBreak/>
              <w:t xml:space="preserve">Questions 1 and 2 </w:t>
            </w:r>
            <w:r w:rsidR="2C9E388E" w:rsidRPr="00E50975">
              <w:rPr>
                <w:rFonts w:ascii="Arial" w:hAnsi="Arial" w:cs="Arial"/>
              </w:rPr>
              <w:t>are demographic, providing the researcher will initial based information on the participants. This ensures the participants fit the criteria for the thesis.</w:t>
            </w:r>
          </w:p>
        </w:tc>
      </w:tr>
      <w:tr w:rsidR="534C3E34" w:rsidRPr="00E50975" w14:paraId="4BCDD288" w14:textId="77777777" w:rsidTr="555723AF">
        <w:trPr>
          <w:trHeight w:val="1245"/>
        </w:trPr>
        <w:tc>
          <w:tcPr>
            <w:tcW w:w="4680" w:type="dxa"/>
          </w:tcPr>
          <w:p w14:paraId="5EF181F5" w14:textId="166F189F" w:rsidR="50B09718" w:rsidRPr="00E50975" w:rsidRDefault="36AD58B4" w:rsidP="555723AF">
            <w:pPr>
              <w:spacing w:line="600" w:lineRule="auto"/>
              <w:rPr>
                <w:rFonts w:ascii="Arial" w:hAnsi="Arial" w:cs="Arial"/>
              </w:rPr>
            </w:pPr>
            <w:r w:rsidRPr="00E50975">
              <w:rPr>
                <w:rFonts w:ascii="Arial" w:hAnsi="Arial" w:cs="Arial"/>
                <w:color w:val="4472C4" w:themeColor="accent1"/>
              </w:rPr>
              <w:t>Q3.</w:t>
            </w:r>
            <w:r w:rsidRPr="00E50975">
              <w:rPr>
                <w:rFonts w:ascii="Arial" w:hAnsi="Arial" w:cs="Arial"/>
              </w:rPr>
              <w:t xml:space="preserve"> </w:t>
            </w:r>
            <w:r w:rsidR="2BEFA38F" w:rsidRPr="00E50975">
              <w:rPr>
                <w:rFonts w:ascii="Arial" w:hAnsi="Arial" w:cs="Arial"/>
              </w:rPr>
              <w:t>Would you consider yourself a person who keeps up to date with the latest fashion trends?</w:t>
            </w:r>
          </w:p>
          <w:p w14:paraId="7E88E036" w14:textId="18D0D7CB" w:rsidR="534C3E34" w:rsidRPr="00E50975" w:rsidRDefault="534C3E34" w:rsidP="555723AF">
            <w:pPr>
              <w:spacing w:line="600" w:lineRule="auto"/>
              <w:rPr>
                <w:rFonts w:ascii="Arial" w:hAnsi="Arial" w:cs="Arial"/>
              </w:rPr>
            </w:pPr>
          </w:p>
          <w:p w14:paraId="0CDEE6F8" w14:textId="6D790F27" w:rsidR="0FA8078A" w:rsidRPr="00E50975" w:rsidRDefault="2BEFA38F" w:rsidP="555723AF">
            <w:pPr>
              <w:spacing w:line="600" w:lineRule="auto"/>
              <w:rPr>
                <w:rFonts w:ascii="Arial" w:hAnsi="Arial" w:cs="Arial"/>
              </w:rPr>
            </w:pPr>
            <w:r w:rsidRPr="00E50975">
              <w:rPr>
                <w:rFonts w:ascii="Arial" w:hAnsi="Arial" w:cs="Arial"/>
                <w:color w:val="4472C4" w:themeColor="accent1"/>
              </w:rPr>
              <w:t xml:space="preserve">Q4. </w:t>
            </w:r>
            <w:r w:rsidRPr="00E50975">
              <w:rPr>
                <w:rFonts w:ascii="Arial" w:hAnsi="Arial" w:cs="Arial"/>
              </w:rPr>
              <w:t>Do you shop online for your clothing?</w:t>
            </w:r>
          </w:p>
          <w:p w14:paraId="6612EF88" w14:textId="6A4CF6A0" w:rsidR="534C3E34" w:rsidRPr="00E50975" w:rsidRDefault="534C3E34" w:rsidP="555723AF">
            <w:pPr>
              <w:spacing w:line="600" w:lineRule="auto"/>
              <w:rPr>
                <w:rFonts w:ascii="Arial" w:hAnsi="Arial" w:cs="Arial"/>
              </w:rPr>
            </w:pPr>
          </w:p>
          <w:p w14:paraId="68A57237" w14:textId="32EBFA4D" w:rsidR="003A0E9D" w:rsidRPr="00E50975" w:rsidRDefault="69631C7B" w:rsidP="555723AF">
            <w:pPr>
              <w:spacing w:line="600" w:lineRule="auto"/>
              <w:rPr>
                <w:rFonts w:ascii="Arial" w:hAnsi="Arial" w:cs="Arial"/>
              </w:rPr>
            </w:pPr>
            <w:r w:rsidRPr="00E50975">
              <w:rPr>
                <w:rFonts w:ascii="Arial" w:hAnsi="Arial" w:cs="Arial"/>
                <w:color w:val="4472C4" w:themeColor="accent1"/>
              </w:rPr>
              <w:t>Q5.</w:t>
            </w:r>
            <w:r w:rsidRPr="00E50975">
              <w:rPr>
                <w:rFonts w:ascii="Arial" w:hAnsi="Arial" w:cs="Arial"/>
              </w:rPr>
              <w:t xml:space="preserve"> </w:t>
            </w:r>
            <w:r w:rsidR="5B569C8A" w:rsidRPr="00E50975">
              <w:rPr>
                <w:rFonts w:ascii="Arial" w:hAnsi="Arial" w:cs="Arial"/>
              </w:rPr>
              <w:t>Do you purchase clothing from UK fast fashion retailers such as Boohoo, PLT and Missguided?</w:t>
            </w:r>
          </w:p>
          <w:p w14:paraId="41E1499F" w14:textId="7C072493" w:rsidR="534C3E34" w:rsidRPr="00E50975" w:rsidRDefault="534C3E34" w:rsidP="555723AF">
            <w:pPr>
              <w:spacing w:line="600" w:lineRule="auto"/>
              <w:rPr>
                <w:rFonts w:ascii="Arial" w:hAnsi="Arial" w:cs="Arial"/>
              </w:rPr>
            </w:pPr>
          </w:p>
        </w:tc>
        <w:tc>
          <w:tcPr>
            <w:tcW w:w="4680" w:type="dxa"/>
          </w:tcPr>
          <w:p w14:paraId="7E0F7A4C" w14:textId="51EBD2C3" w:rsidR="55BBA90F" w:rsidRPr="00E50975" w:rsidRDefault="5F4F5ABB" w:rsidP="555723AF">
            <w:pPr>
              <w:spacing w:line="600" w:lineRule="auto"/>
              <w:rPr>
                <w:rFonts w:ascii="Arial" w:hAnsi="Arial" w:cs="Arial"/>
              </w:rPr>
            </w:pPr>
            <w:r w:rsidRPr="00E50975">
              <w:rPr>
                <w:rFonts w:ascii="Arial" w:hAnsi="Arial" w:cs="Arial"/>
              </w:rPr>
              <w:t xml:space="preserve">Questions 3, 4 and 5 </w:t>
            </w:r>
            <w:r w:rsidR="3A0BE22B" w:rsidRPr="00E50975">
              <w:rPr>
                <w:rFonts w:ascii="Arial" w:hAnsi="Arial" w:cs="Arial"/>
              </w:rPr>
              <w:t xml:space="preserve">will </w:t>
            </w:r>
            <w:r w:rsidR="57AEA71B" w:rsidRPr="00E50975">
              <w:rPr>
                <w:rFonts w:ascii="Arial" w:hAnsi="Arial" w:cs="Arial"/>
              </w:rPr>
              <w:t>help gain an insight into the participants personality, buying habits and familiarity with the fast fashion retails.</w:t>
            </w:r>
            <w:r w:rsidR="747A4B02" w:rsidRPr="00E50975">
              <w:rPr>
                <w:rFonts w:ascii="Arial" w:hAnsi="Arial" w:cs="Arial"/>
              </w:rPr>
              <w:t xml:space="preserve"> This will aid the study’s validity. </w:t>
            </w:r>
          </w:p>
        </w:tc>
      </w:tr>
      <w:tr w:rsidR="534C3E34" w:rsidRPr="00E50975" w14:paraId="56893FBC" w14:textId="77777777" w:rsidTr="555723AF">
        <w:trPr>
          <w:trHeight w:val="1860"/>
        </w:trPr>
        <w:tc>
          <w:tcPr>
            <w:tcW w:w="4680" w:type="dxa"/>
          </w:tcPr>
          <w:p w14:paraId="7CC84FC7" w14:textId="147CED65" w:rsidR="6751283C" w:rsidRPr="00E50975" w:rsidRDefault="554833A1" w:rsidP="555723AF">
            <w:pPr>
              <w:spacing w:line="600" w:lineRule="auto"/>
              <w:rPr>
                <w:rFonts w:ascii="Arial" w:hAnsi="Arial" w:cs="Arial"/>
              </w:rPr>
            </w:pPr>
            <w:r w:rsidRPr="00E50975">
              <w:rPr>
                <w:rFonts w:ascii="Arial" w:hAnsi="Arial" w:cs="Arial"/>
                <w:color w:val="4472C4" w:themeColor="accent1"/>
              </w:rPr>
              <w:lastRenderedPageBreak/>
              <w:t>Q6.</w:t>
            </w:r>
            <w:r w:rsidRPr="00E50975">
              <w:rPr>
                <w:rFonts w:ascii="Arial" w:hAnsi="Arial" w:cs="Arial"/>
              </w:rPr>
              <w:t xml:space="preserve"> Do you follow these brands on social media platforms?</w:t>
            </w:r>
          </w:p>
          <w:p w14:paraId="2EC46ABC" w14:textId="03FBE30C" w:rsidR="534C3E34" w:rsidRPr="00E50975" w:rsidRDefault="534C3E34" w:rsidP="555723AF">
            <w:pPr>
              <w:spacing w:line="600" w:lineRule="auto"/>
              <w:rPr>
                <w:rFonts w:ascii="Arial" w:hAnsi="Arial" w:cs="Arial"/>
              </w:rPr>
            </w:pPr>
          </w:p>
          <w:p w14:paraId="6F9DCFBF" w14:textId="48338F28" w:rsidR="6751283C" w:rsidRPr="00E50975" w:rsidRDefault="554833A1" w:rsidP="555723AF">
            <w:pPr>
              <w:spacing w:after="160" w:line="600" w:lineRule="auto"/>
              <w:rPr>
                <w:rFonts w:ascii="Arial" w:hAnsi="Arial" w:cs="Arial"/>
                <w:color w:val="000000" w:themeColor="text1"/>
              </w:rPr>
            </w:pPr>
            <w:r w:rsidRPr="00E50975">
              <w:rPr>
                <w:rFonts w:ascii="Arial" w:hAnsi="Arial" w:cs="Arial"/>
                <w:color w:val="4472C4" w:themeColor="accent1"/>
              </w:rPr>
              <w:t>Q7.</w:t>
            </w:r>
            <w:r w:rsidRPr="00E50975">
              <w:rPr>
                <w:rFonts w:ascii="Arial" w:hAnsi="Arial" w:cs="Arial"/>
              </w:rPr>
              <w:t xml:space="preserve"> </w:t>
            </w:r>
            <w:r w:rsidRPr="00E50975">
              <w:rPr>
                <w:rFonts w:ascii="Arial" w:hAnsi="Arial" w:cs="Arial"/>
                <w:color w:val="000000" w:themeColor="text1"/>
              </w:rPr>
              <w:t xml:space="preserve">Over a monthly period, on average how many times have you accessed these </w:t>
            </w:r>
            <w:r w:rsidR="3F5140C3" w:rsidRPr="00E50975">
              <w:rPr>
                <w:rFonts w:ascii="Arial" w:hAnsi="Arial" w:cs="Arial"/>
                <w:color w:val="000000" w:themeColor="text1"/>
              </w:rPr>
              <w:t>brands</w:t>
            </w:r>
            <w:r w:rsidRPr="00E50975">
              <w:rPr>
                <w:rFonts w:ascii="Arial" w:hAnsi="Arial" w:cs="Arial"/>
                <w:color w:val="000000" w:themeColor="text1"/>
              </w:rPr>
              <w:t xml:space="preserve"> social media or websites to purchase clothing?</w:t>
            </w:r>
          </w:p>
          <w:p w14:paraId="54168ED8" w14:textId="68365ACA" w:rsidR="534C3E34" w:rsidRPr="00E50975" w:rsidRDefault="534C3E34" w:rsidP="555723AF">
            <w:pPr>
              <w:spacing w:line="600" w:lineRule="auto"/>
              <w:rPr>
                <w:rFonts w:ascii="Arial" w:hAnsi="Arial" w:cs="Arial"/>
              </w:rPr>
            </w:pPr>
          </w:p>
        </w:tc>
        <w:tc>
          <w:tcPr>
            <w:tcW w:w="4680" w:type="dxa"/>
          </w:tcPr>
          <w:p w14:paraId="3405DF3C" w14:textId="07933495" w:rsidR="534C3E34" w:rsidRPr="00E50975" w:rsidRDefault="188CC581" w:rsidP="555723AF">
            <w:pPr>
              <w:spacing w:line="600" w:lineRule="auto"/>
              <w:rPr>
                <w:rFonts w:ascii="Arial" w:hAnsi="Arial" w:cs="Arial"/>
              </w:rPr>
            </w:pPr>
            <w:r w:rsidRPr="00E50975">
              <w:rPr>
                <w:rFonts w:ascii="Arial" w:hAnsi="Arial" w:cs="Arial"/>
              </w:rPr>
              <w:t>Questions 6 and 7 contribute</w:t>
            </w:r>
            <w:r w:rsidR="64723D31" w:rsidRPr="00E50975">
              <w:rPr>
                <w:rFonts w:ascii="Arial" w:hAnsi="Arial" w:cs="Arial"/>
              </w:rPr>
              <w:t>s</w:t>
            </w:r>
            <w:r w:rsidRPr="00E50975">
              <w:rPr>
                <w:rFonts w:ascii="Arial" w:hAnsi="Arial" w:cs="Arial"/>
              </w:rPr>
              <w:t xml:space="preserve"> towards the association that social media is a driver in unstai</w:t>
            </w:r>
            <w:r w:rsidR="6E07AAC8" w:rsidRPr="00E50975">
              <w:rPr>
                <w:rFonts w:ascii="Arial" w:hAnsi="Arial" w:cs="Arial"/>
              </w:rPr>
              <w:t xml:space="preserve">nable fashion. </w:t>
            </w:r>
          </w:p>
        </w:tc>
      </w:tr>
      <w:tr w:rsidR="534C3E34" w:rsidRPr="00E50975" w14:paraId="0068973B" w14:textId="77777777" w:rsidTr="555723AF">
        <w:trPr>
          <w:trHeight w:val="1620"/>
        </w:trPr>
        <w:tc>
          <w:tcPr>
            <w:tcW w:w="4680" w:type="dxa"/>
          </w:tcPr>
          <w:p w14:paraId="253446C9" w14:textId="718D4685" w:rsidR="60132175" w:rsidRPr="00E50975" w:rsidRDefault="1C5D1C41" w:rsidP="555723AF">
            <w:pPr>
              <w:spacing w:line="600" w:lineRule="auto"/>
              <w:rPr>
                <w:rFonts w:ascii="Arial" w:hAnsi="Arial" w:cs="Arial"/>
                <w:color w:val="000000" w:themeColor="text1"/>
              </w:rPr>
            </w:pPr>
            <w:r w:rsidRPr="00E50975">
              <w:rPr>
                <w:rFonts w:ascii="Arial" w:hAnsi="Arial" w:cs="Arial"/>
                <w:color w:val="4472C4" w:themeColor="accent1"/>
              </w:rPr>
              <w:t>Q8.</w:t>
            </w:r>
            <w:r w:rsidRPr="00E50975">
              <w:rPr>
                <w:rFonts w:ascii="Arial" w:hAnsi="Arial" w:cs="Arial"/>
                <w:color w:val="000000" w:themeColor="text1"/>
              </w:rPr>
              <w:t xml:space="preserve"> Do you notice any key words in relation to sustainability on these retailers’ social media pages or websites? For example, clothing being labelled as sustainable or using recycled materials.  </w:t>
            </w:r>
          </w:p>
          <w:p w14:paraId="44F831DD" w14:textId="12C7FD48" w:rsidR="534C3E34" w:rsidRPr="00E50975" w:rsidRDefault="534C3E34" w:rsidP="555723AF">
            <w:pPr>
              <w:spacing w:line="600" w:lineRule="auto"/>
              <w:rPr>
                <w:rFonts w:ascii="Arial" w:hAnsi="Arial" w:cs="Arial"/>
                <w:color w:val="000000" w:themeColor="text1"/>
              </w:rPr>
            </w:pPr>
          </w:p>
          <w:p w14:paraId="22A4FD86" w14:textId="7DD51846" w:rsidR="534C3E34" w:rsidRPr="00E50975" w:rsidRDefault="534C3E34" w:rsidP="555723AF">
            <w:pPr>
              <w:spacing w:line="600" w:lineRule="auto"/>
              <w:rPr>
                <w:rFonts w:ascii="Arial" w:hAnsi="Arial" w:cs="Arial"/>
              </w:rPr>
            </w:pPr>
          </w:p>
        </w:tc>
        <w:tc>
          <w:tcPr>
            <w:tcW w:w="4680" w:type="dxa"/>
          </w:tcPr>
          <w:p w14:paraId="7951ECDF" w14:textId="27B52D87" w:rsidR="534C3E34" w:rsidRPr="00E50975" w:rsidRDefault="6F1B8366" w:rsidP="555723AF">
            <w:pPr>
              <w:spacing w:line="600" w:lineRule="auto"/>
              <w:rPr>
                <w:rFonts w:ascii="Arial" w:hAnsi="Arial" w:cs="Arial"/>
              </w:rPr>
            </w:pPr>
            <w:r w:rsidRPr="00E50975">
              <w:rPr>
                <w:rFonts w:ascii="Arial" w:hAnsi="Arial" w:cs="Arial"/>
              </w:rPr>
              <w:t xml:space="preserve">Question 8 highlights whether the brands are making use of their platforms to promote their sustainable items. </w:t>
            </w:r>
          </w:p>
        </w:tc>
      </w:tr>
      <w:tr w:rsidR="534C3E34" w:rsidRPr="00E50975" w14:paraId="6133966F" w14:textId="77777777" w:rsidTr="555723AF">
        <w:tc>
          <w:tcPr>
            <w:tcW w:w="4680" w:type="dxa"/>
          </w:tcPr>
          <w:p w14:paraId="4B815B80" w14:textId="53F1020E" w:rsidR="60132175" w:rsidRPr="00E50975" w:rsidRDefault="1C5D1C41" w:rsidP="555723AF">
            <w:pPr>
              <w:spacing w:line="600" w:lineRule="auto"/>
              <w:rPr>
                <w:rFonts w:ascii="Arial" w:hAnsi="Arial" w:cs="Arial"/>
                <w:color w:val="000000" w:themeColor="text1"/>
              </w:rPr>
            </w:pPr>
            <w:r w:rsidRPr="00E50975">
              <w:rPr>
                <w:rFonts w:ascii="Arial" w:hAnsi="Arial" w:cs="Arial"/>
                <w:color w:val="4472C4" w:themeColor="accent1"/>
              </w:rPr>
              <w:t>Q9.</w:t>
            </w:r>
            <w:r w:rsidRPr="00E50975">
              <w:rPr>
                <w:rFonts w:ascii="Arial" w:hAnsi="Arial" w:cs="Arial"/>
                <w:color w:val="000000" w:themeColor="text1"/>
              </w:rPr>
              <w:t xml:space="preserve"> What does sustainability mean to you?</w:t>
            </w:r>
          </w:p>
          <w:p w14:paraId="11946F9F" w14:textId="2A51E10F" w:rsidR="534C3E34" w:rsidRPr="00E50975" w:rsidRDefault="534C3E34" w:rsidP="555723AF">
            <w:pPr>
              <w:spacing w:line="600" w:lineRule="auto"/>
              <w:rPr>
                <w:rFonts w:ascii="Arial" w:hAnsi="Arial" w:cs="Arial"/>
                <w:color w:val="000000" w:themeColor="text1"/>
              </w:rPr>
            </w:pPr>
          </w:p>
          <w:p w14:paraId="54AAC8FA" w14:textId="3BB0CBA5" w:rsidR="60132175" w:rsidRPr="00E50975" w:rsidRDefault="1C5D1C41" w:rsidP="555723AF">
            <w:pPr>
              <w:spacing w:line="600" w:lineRule="auto"/>
              <w:rPr>
                <w:rFonts w:ascii="Arial" w:hAnsi="Arial" w:cs="Arial"/>
                <w:color w:val="000000" w:themeColor="text1"/>
              </w:rPr>
            </w:pPr>
            <w:r w:rsidRPr="00E50975">
              <w:rPr>
                <w:rFonts w:ascii="Arial" w:hAnsi="Arial" w:cs="Arial"/>
                <w:color w:val="4472C4" w:themeColor="accent1"/>
              </w:rPr>
              <w:lastRenderedPageBreak/>
              <w:t>Q10</w:t>
            </w:r>
            <w:r w:rsidRPr="00E50975">
              <w:rPr>
                <w:rFonts w:ascii="Arial" w:hAnsi="Arial" w:cs="Arial"/>
                <w:color w:val="000000" w:themeColor="text1"/>
              </w:rPr>
              <w:t xml:space="preserve">. Do you take consideration of the environment when purchasing from fast fashion retailers?  </w:t>
            </w:r>
          </w:p>
          <w:p w14:paraId="2BF5F7E0" w14:textId="7BAA31E4" w:rsidR="534C3E34" w:rsidRPr="00E50975" w:rsidRDefault="534C3E34" w:rsidP="555723AF">
            <w:pPr>
              <w:spacing w:line="600" w:lineRule="auto"/>
              <w:rPr>
                <w:rFonts w:ascii="Arial" w:hAnsi="Arial" w:cs="Arial"/>
              </w:rPr>
            </w:pPr>
          </w:p>
        </w:tc>
        <w:tc>
          <w:tcPr>
            <w:tcW w:w="4680" w:type="dxa"/>
          </w:tcPr>
          <w:p w14:paraId="4FCB5B3B" w14:textId="0113593B" w:rsidR="534C3E34" w:rsidRPr="00E50975" w:rsidRDefault="50C9153A" w:rsidP="555723AF">
            <w:pPr>
              <w:spacing w:line="600" w:lineRule="auto"/>
              <w:rPr>
                <w:rFonts w:ascii="Arial" w:hAnsi="Arial" w:cs="Arial"/>
              </w:rPr>
            </w:pPr>
            <w:r w:rsidRPr="00E50975">
              <w:rPr>
                <w:rFonts w:ascii="Arial" w:hAnsi="Arial" w:cs="Arial"/>
              </w:rPr>
              <w:lastRenderedPageBreak/>
              <w:t>Sustainability is a key factor throughout the dissertation</w:t>
            </w:r>
            <w:r w:rsidR="17E1FA1B" w:rsidRPr="00E50975">
              <w:rPr>
                <w:rFonts w:ascii="Arial" w:hAnsi="Arial" w:cs="Arial"/>
              </w:rPr>
              <w:t xml:space="preserve"> and a key theme in the </w:t>
            </w:r>
            <w:r w:rsidR="17E1FA1B" w:rsidRPr="00E50975">
              <w:rPr>
                <w:rFonts w:ascii="Arial" w:hAnsi="Arial" w:cs="Arial"/>
              </w:rPr>
              <w:lastRenderedPageBreak/>
              <w:t xml:space="preserve">literature review. Basing all impacts around the understanding of the term. </w:t>
            </w:r>
          </w:p>
        </w:tc>
      </w:tr>
      <w:tr w:rsidR="534C3E34" w:rsidRPr="00E50975" w14:paraId="62F27A07" w14:textId="77777777" w:rsidTr="555723AF">
        <w:tc>
          <w:tcPr>
            <w:tcW w:w="4680" w:type="dxa"/>
          </w:tcPr>
          <w:p w14:paraId="7132E22A" w14:textId="43F65906" w:rsidR="375B27B7" w:rsidRPr="00E50975" w:rsidRDefault="7E41754D" w:rsidP="555723AF">
            <w:pPr>
              <w:spacing w:line="600" w:lineRule="auto"/>
              <w:rPr>
                <w:rFonts w:ascii="Arial" w:hAnsi="Arial" w:cs="Arial"/>
                <w:color w:val="000000" w:themeColor="text1"/>
              </w:rPr>
            </w:pPr>
            <w:r w:rsidRPr="00E50975">
              <w:rPr>
                <w:rFonts w:ascii="Arial" w:hAnsi="Arial" w:cs="Arial"/>
                <w:color w:val="4472C4" w:themeColor="accent1"/>
              </w:rPr>
              <w:lastRenderedPageBreak/>
              <w:t xml:space="preserve">Q11.  </w:t>
            </w:r>
            <w:r w:rsidRPr="00E50975">
              <w:rPr>
                <w:rFonts w:ascii="Arial" w:hAnsi="Arial" w:cs="Arial"/>
                <w:color w:val="000000" w:themeColor="text1"/>
              </w:rPr>
              <w:t xml:space="preserve">Have you noticed any changes with fast fashion retailers in the way they operate? For example, paperless returns to becoming more environmentally friendly.  </w:t>
            </w:r>
          </w:p>
        </w:tc>
        <w:tc>
          <w:tcPr>
            <w:tcW w:w="4680" w:type="dxa"/>
          </w:tcPr>
          <w:p w14:paraId="7F91D382" w14:textId="46D59E24" w:rsidR="534C3E34" w:rsidRPr="00E50975" w:rsidRDefault="25E47326" w:rsidP="555723AF">
            <w:pPr>
              <w:spacing w:line="600" w:lineRule="auto"/>
              <w:rPr>
                <w:rFonts w:ascii="Arial" w:hAnsi="Arial" w:cs="Arial"/>
              </w:rPr>
            </w:pPr>
            <w:r w:rsidRPr="00E50975">
              <w:rPr>
                <w:rFonts w:ascii="Arial" w:hAnsi="Arial" w:cs="Arial"/>
              </w:rPr>
              <w:t>The general theme of the dissertation is</w:t>
            </w:r>
            <w:r w:rsidR="1E0EE586" w:rsidRPr="00E50975">
              <w:rPr>
                <w:rFonts w:ascii="Arial" w:hAnsi="Arial" w:cs="Arial"/>
              </w:rPr>
              <w:t xml:space="preserve"> the</w:t>
            </w:r>
            <w:r w:rsidRPr="00E50975">
              <w:rPr>
                <w:rFonts w:ascii="Arial" w:hAnsi="Arial" w:cs="Arial"/>
              </w:rPr>
              <w:t xml:space="preserve"> sustainable efforts of three fast fashion providers. The participant may give </w:t>
            </w:r>
            <w:r w:rsidR="4925507D" w:rsidRPr="00E50975">
              <w:rPr>
                <w:rFonts w:ascii="Arial" w:hAnsi="Arial" w:cs="Arial"/>
              </w:rPr>
              <w:t xml:space="preserve">new information in regards to the way the brands operate. </w:t>
            </w:r>
          </w:p>
        </w:tc>
      </w:tr>
      <w:tr w:rsidR="534C3E34" w:rsidRPr="00E50975" w14:paraId="436BB881" w14:textId="77777777" w:rsidTr="555723AF">
        <w:trPr>
          <w:trHeight w:val="300"/>
        </w:trPr>
        <w:tc>
          <w:tcPr>
            <w:tcW w:w="4680" w:type="dxa"/>
          </w:tcPr>
          <w:p w14:paraId="1616082B" w14:textId="6A1B2493" w:rsidR="5A1669D9" w:rsidRPr="00E50975" w:rsidRDefault="58833665" w:rsidP="555723AF">
            <w:pPr>
              <w:spacing w:line="600" w:lineRule="auto"/>
              <w:rPr>
                <w:rFonts w:ascii="Arial" w:hAnsi="Arial" w:cs="Arial"/>
                <w:color w:val="000000" w:themeColor="text1"/>
              </w:rPr>
            </w:pPr>
            <w:r w:rsidRPr="00E50975">
              <w:rPr>
                <w:rFonts w:ascii="Arial" w:hAnsi="Arial" w:cs="Arial"/>
                <w:color w:val="4472C4" w:themeColor="accent1"/>
              </w:rPr>
              <w:t>Q12.</w:t>
            </w:r>
            <w:r w:rsidRPr="00E50975">
              <w:rPr>
                <w:rFonts w:ascii="Arial" w:hAnsi="Arial" w:cs="Arial"/>
                <w:color w:val="000000" w:themeColor="text1"/>
              </w:rPr>
              <w:t xml:space="preserve"> Are you familiar with Boohoo’s ‘For the Future’ Collection? </w:t>
            </w:r>
          </w:p>
          <w:p w14:paraId="629178BA" w14:textId="0F5BC9BE" w:rsidR="534C3E34" w:rsidRPr="00E50975" w:rsidRDefault="534C3E34" w:rsidP="555723AF">
            <w:pPr>
              <w:spacing w:line="600" w:lineRule="auto"/>
              <w:rPr>
                <w:rFonts w:ascii="Arial" w:hAnsi="Arial" w:cs="Arial"/>
                <w:color w:val="000000" w:themeColor="text1"/>
              </w:rPr>
            </w:pPr>
          </w:p>
          <w:p w14:paraId="144EBC36" w14:textId="5B046D95" w:rsidR="5A1669D9" w:rsidRPr="00E50975" w:rsidRDefault="58833665" w:rsidP="555723AF">
            <w:pPr>
              <w:spacing w:line="600" w:lineRule="auto"/>
              <w:rPr>
                <w:rFonts w:ascii="Arial" w:hAnsi="Arial" w:cs="Arial"/>
                <w:color w:val="000000" w:themeColor="text1"/>
              </w:rPr>
            </w:pPr>
            <w:r w:rsidRPr="00E50975">
              <w:rPr>
                <w:rFonts w:ascii="Arial" w:hAnsi="Arial" w:cs="Arial"/>
                <w:color w:val="4472C4" w:themeColor="accent1"/>
              </w:rPr>
              <w:t>Q13.</w:t>
            </w:r>
            <w:r w:rsidRPr="00E50975">
              <w:rPr>
                <w:rFonts w:ascii="Arial" w:hAnsi="Arial" w:cs="Arial"/>
                <w:color w:val="000000" w:themeColor="text1"/>
              </w:rPr>
              <w:t xml:space="preserve"> Are you more likely to purchase this collection due to it being more environmentally friendly?</w:t>
            </w:r>
          </w:p>
        </w:tc>
        <w:tc>
          <w:tcPr>
            <w:tcW w:w="4680" w:type="dxa"/>
          </w:tcPr>
          <w:p w14:paraId="20050598" w14:textId="7146CA95" w:rsidR="5A1669D9" w:rsidRPr="00E50975" w:rsidRDefault="0C29D518" w:rsidP="555723AF">
            <w:pPr>
              <w:spacing w:line="600" w:lineRule="auto"/>
              <w:rPr>
                <w:rFonts w:ascii="Arial" w:hAnsi="Arial" w:cs="Arial"/>
                <w:color w:val="000000" w:themeColor="text1"/>
              </w:rPr>
            </w:pPr>
            <w:r w:rsidRPr="00E50975">
              <w:rPr>
                <w:rFonts w:ascii="Arial" w:hAnsi="Arial" w:cs="Arial"/>
                <w:color w:val="000000" w:themeColor="text1"/>
              </w:rPr>
              <w:t>Boohoo labels the collection ‘</w:t>
            </w:r>
            <w:r w:rsidR="5A900C26" w:rsidRPr="00E50975">
              <w:rPr>
                <w:rFonts w:ascii="Arial" w:hAnsi="Arial" w:cs="Arial"/>
                <w:color w:val="000000" w:themeColor="text1"/>
              </w:rPr>
              <w:t>95% of the materials are recycled</w:t>
            </w:r>
            <w:r w:rsidR="3F68D6F9" w:rsidRPr="00E50975">
              <w:rPr>
                <w:rFonts w:ascii="Arial" w:hAnsi="Arial" w:cs="Arial"/>
                <w:color w:val="000000" w:themeColor="text1"/>
              </w:rPr>
              <w:t xml:space="preserve">’. </w:t>
            </w:r>
          </w:p>
        </w:tc>
      </w:tr>
      <w:tr w:rsidR="534C3E34" w:rsidRPr="00E50975" w14:paraId="13EC82FA" w14:textId="77777777" w:rsidTr="555723AF">
        <w:trPr>
          <w:trHeight w:val="1140"/>
        </w:trPr>
        <w:tc>
          <w:tcPr>
            <w:tcW w:w="4680" w:type="dxa"/>
          </w:tcPr>
          <w:p w14:paraId="4881A356" w14:textId="361AD2A6" w:rsidR="5A1669D9" w:rsidRPr="00E50975" w:rsidRDefault="58833665" w:rsidP="555723AF">
            <w:pPr>
              <w:spacing w:after="160" w:line="600" w:lineRule="auto"/>
              <w:rPr>
                <w:rFonts w:ascii="Arial" w:hAnsi="Arial" w:cs="Arial"/>
                <w:color w:val="000000" w:themeColor="text1"/>
              </w:rPr>
            </w:pPr>
            <w:r w:rsidRPr="00E50975">
              <w:rPr>
                <w:rFonts w:ascii="Arial" w:hAnsi="Arial" w:cs="Arial"/>
                <w:color w:val="4472C4" w:themeColor="accent1"/>
              </w:rPr>
              <w:t xml:space="preserve">Q14. </w:t>
            </w:r>
            <w:r w:rsidR="72F79B9E" w:rsidRPr="00E50975">
              <w:rPr>
                <w:rFonts w:ascii="Arial" w:hAnsi="Arial" w:cs="Arial"/>
                <w:color w:val="000000" w:themeColor="text1"/>
              </w:rPr>
              <w:t>Are you aware of PLT’s ‘Special Wash Bag’? Have you or anyone you know purchased this product?</w:t>
            </w:r>
          </w:p>
          <w:p w14:paraId="7876419E" w14:textId="037A793D" w:rsidR="534C3E34" w:rsidRPr="00E50975" w:rsidRDefault="534C3E34" w:rsidP="555723AF">
            <w:pPr>
              <w:spacing w:line="600" w:lineRule="auto"/>
              <w:rPr>
                <w:rFonts w:ascii="Arial" w:hAnsi="Arial" w:cs="Arial"/>
                <w:color w:val="4472C4" w:themeColor="accent1"/>
              </w:rPr>
            </w:pPr>
          </w:p>
        </w:tc>
        <w:tc>
          <w:tcPr>
            <w:tcW w:w="4680" w:type="dxa"/>
          </w:tcPr>
          <w:p w14:paraId="6427F8D2" w14:textId="3D05EBF9" w:rsidR="7E745807" w:rsidRPr="00E50975" w:rsidRDefault="72F79B9E" w:rsidP="555723AF">
            <w:pPr>
              <w:spacing w:line="600" w:lineRule="auto"/>
              <w:rPr>
                <w:rFonts w:ascii="Arial" w:hAnsi="Arial" w:cs="Arial"/>
                <w:color w:val="000000" w:themeColor="text1"/>
              </w:rPr>
            </w:pPr>
            <w:r w:rsidRPr="00E50975">
              <w:rPr>
                <w:rFonts w:ascii="Arial" w:hAnsi="Arial" w:cs="Arial"/>
                <w:color w:val="000000" w:themeColor="text1"/>
              </w:rPr>
              <w:lastRenderedPageBreak/>
              <w:t xml:space="preserve">Pretty Little Thing’s blog page providing hints and tips to their consumers. </w:t>
            </w:r>
          </w:p>
        </w:tc>
      </w:tr>
      <w:tr w:rsidR="534C3E34" w:rsidRPr="00E50975" w14:paraId="1D1DFABC" w14:textId="77777777" w:rsidTr="555723AF">
        <w:trPr>
          <w:trHeight w:val="1995"/>
        </w:trPr>
        <w:tc>
          <w:tcPr>
            <w:tcW w:w="4680" w:type="dxa"/>
          </w:tcPr>
          <w:p w14:paraId="77908D89" w14:textId="1FCD74E3" w:rsidR="7E745807" w:rsidRPr="00E50975" w:rsidRDefault="72F79B9E" w:rsidP="555723AF">
            <w:pPr>
              <w:spacing w:line="600" w:lineRule="auto"/>
              <w:rPr>
                <w:rFonts w:ascii="Arial" w:hAnsi="Arial" w:cs="Arial"/>
                <w:color w:val="000000" w:themeColor="text1"/>
              </w:rPr>
            </w:pPr>
            <w:r w:rsidRPr="00E50975">
              <w:rPr>
                <w:rFonts w:ascii="Arial" w:hAnsi="Arial" w:cs="Arial"/>
                <w:color w:val="4472C4" w:themeColor="accent1"/>
              </w:rPr>
              <w:t xml:space="preserve">Q.15 </w:t>
            </w:r>
            <w:r w:rsidRPr="00E50975">
              <w:rPr>
                <w:rFonts w:ascii="Arial" w:hAnsi="Arial" w:cs="Arial"/>
                <w:color w:val="000000" w:themeColor="text1"/>
              </w:rPr>
              <w:t>Do you consider Missguided to be an ethical and environmentally friendly brand?</w:t>
            </w:r>
          </w:p>
          <w:p w14:paraId="556FEEAA" w14:textId="2DEA75F9" w:rsidR="534C3E34" w:rsidRPr="00E50975" w:rsidRDefault="534C3E34" w:rsidP="555723AF">
            <w:pPr>
              <w:spacing w:line="600" w:lineRule="auto"/>
              <w:rPr>
                <w:rFonts w:ascii="Arial" w:hAnsi="Arial" w:cs="Arial"/>
                <w:color w:val="000000" w:themeColor="text1"/>
              </w:rPr>
            </w:pPr>
          </w:p>
          <w:p w14:paraId="075A9E3B" w14:textId="519B0246" w:rsidR="7E745807" w:rsidRPr="00E50975" w:rsidRDefault="72F79B9E" w:rsidP="555723AF">
            <w:pPr>
              <w:spacing w:line="600" w:lineRule="auto"/>
              <w:rPr>
                <w:rFonts w:ascii="Arial" w:hAnsi="Arial" w:cs="Arial"/>
                <w:color w:val="000000" w:themeColor="text1"/>
              </w:rPr>
            </w:pPr>
            <w:r w:rsidRPr="00E50975">
              <w:rPr>
                <w:rFonts w:ascii="Arial" w:hAnsi="Arial" w:cs="Arial"/>
                <w:color w:val="4472C4" w:themeColor="accent1"/>
              </w:rPr>
              <w:t xml:space="preserve">Q.16 </w:t>
            </w:r>
            <w:r w:rsidRPr="00E50975">
              <w:rPr>
                <w:rFonts w:ascii="Arial" w:hAnsi="Arial" w:cs="Arial"/>
                <w:color w:val="000000" w:themeColor="text1"/>
              </w:rPr>
              <w:t xml:space="preserve">Have you seen the brand promote their 3 pillars – Ethical Trade, The Environment and Animal Welfare? </w:t>
            </w:r>
          </w:p>
          <w:p w14:paraId="5EC4E0DA" w14:textId="5DE320CB" w:rsidR="534C3E34" w:rsidRPr="00E50975" w:rsidRDefault="534C3E34" w:rsidP="555723AF">
            <w:pPr>
              <w:spacing w:line="600" w:lineRule="auto"/>
              <w:rPr>
                <w:rFonts w:ascii="Arial" w:hAnsi="Arial" w:cs="Arial"/>
                <w:color w:val="000000" w:themeColor="text1"/>
              </w:rPr>
            </w:pPr>
          </w:p>
          <w:p w14:paraId="4D1E53D3" w14:textId="2A66C466" w:rsidR="728A3156" w:rsidRPr="00E50975" w:rsidRDefault="0F338B55" w:rsidP="555723AF">
            <w:pPr>
              <w:spacing w:line="600" w:lineRule="auto"/>
              <w:rPr>
                <w:rFonts w:ascii="Arial" w:hAnsi="Arial" w:cs="Arial"/>
                <w:color w:val="000000" w:themeColor="text1"/>
              </w:rPr>
            </w:pPr>
            <w:r w:rsidRPr="00E50975">
              <w:rPr>
                <w:rFonts w:ascii="Arial" w:hAnsi="Arial" w:cs="Arial"/>
                <w:color w:val="000000" w:themeColor="text1"/>
              </w:rPr>
              <w:t>Show Images to participant:</w:t>
            </w:r>
          </w:p>
          <w:p w14:paraId="24A1C57D" w14:textId="545A6B55" w:rsidR="534C3E34" w:rsidRPr="00E50975" w:rsidRDefault="534C3E34" w:rsidP="555723AF">
            <w:pPr>
              <w:spacing w:line="600" w:lineRule="auto"/>
              <w:rPr>
                <w:rFonts w:ascii="Arial" w:hAnsi="Arial" w:cs="Arial"/>
                <w:color w:val="000000" w:themeColor="text1"/>
              </w:rPr>
            </w:pPr>
          </w:p>
        </w:tc>
        <w:tc>
          <w:tcPr>
            <w:tcW w:w="4680" w:type="dxa"/>
          </w:tcPr>
          <w:p w14:paraId="5EF2AE73" w14:textId="0E0A2B3A" w:rsidR="534C3E34" w:rsidRPr="00E50975" w:rsidRDefault="551EC639" w:rsidP="555723AF">
            <w:pPr>
              <w:spacing w:line="600" w:lineRule="auto"/>
              <w:rPr>
                <w:rFonts w:ascii="Arial" w:hAnsi="Arial" w:cs="Arial"/>
              </w:rPr>
            </w:pPr>
            <w:r w:rsidRPr="00E50975">
              <w:rPr>
                <w:rFonts w:ascii="Arial" w:hAnsi="Arial" w:cs="Arial"/>
              </w:rPr>
              <w:t xml:space="preserve">Questions 15 and 16 give an insight into how the brands promote their products. These questions seek to achieve whether consumers notice their sustainable efforts. </w:t>
            </w:r>
          </w:p>
        </w:tc>
      </w:tr>
      <w:tr w:rsidR="534C3E34" w:rsidRPr="00E50975" w14:paraId="5B9FCBAB" w14:textId="77777777" w:rsidTr="555723AF">
        <w:trPr>
          <w:trHeight w:val="1185"/>
        </w:trPr>
        <w:tc>
          <w:tcPr>
            <w:tcW w:w="4680" w:type="dxa"/>
          </w:tcPr>
          <w:p w14:paraId="001073F5" w14:textId="06FCD7A0" w:rsidR="7E745807" w:rsidRPr="00E50975" w:rsidRDefault="72F79B9E" w:rsidP="555723AF">
            <w:pPr>
              <w:spacing w:line="600" w:lineRule="auto"/>
              <w:rPr>
                <w:rFonts w:ascii="Arial" w:hAnsi="Arial" w:cs="Arial"/>
                <w:color w:val="000000" w:themeColor="text1"/>
              </w:rPr>
            </w:pPr>
            <w:r w:rsidRPr="00E50975">
              <w:rPr>
                <w:rFonts w:ascii="Arial" w:hAnsi="Arial" w:cs="Arial"/>
                <w:color w:val="4472C4" w:themeColor="accent1"/>
              </w:rPr>
              <w:t xml:space="preserve">Q.17 </w:t>
            </w:r>
            <w:r w:rsidRPr="00E50975">
              <w:rPr>
                <w:rFonts w:ascii="Arial" w:hAnsi="Arial" w:cs="Arial"/>
                <w:color w:val="000000" w:themeColor="text1"/>
              </w:rPr>
              <w:t xml:space="preserve">Do you feel fashion retailers, such as Boohoo, PLT and </w:t>
            </w:r>
            <w:r w:rsidR="10081355" w:rsidRPr="00E50975">
              <w:rPr>
                <w:rFonts w:ascii="Arial" w:hAnsi="Arial" w:cs="Arial"/>
                <w:color w:val="000000" w:themeColor="text1"/>
              </w:rPr>
              <w:t>M</w:t>
            </w:r>
            <w:r w:rsidRPr="00E50975">
              <w:rPr>
                <w:rFonts w:ascii="Arial" w:hAnsi="Arial" w:cs="Arial"/>
                <w:color w:val="000000" w:themeColor="text1"/>
              </w:rPr>
              <w:t>issguided have educated you on the effects fast fashion has on the environment?</w:t>
            </w:r>
          </w:p>
        </w:tc>
        <w:tc>
          <w:tcPr>
            <w:tcW w:w="4680" w:type="dxa"/>
          </w:tcPr>
          <w:p w14:paraId="53662E1B" w14:textId="466B9194" w:rsidR="534C3E34" w:rsidRPr="00E50975" w:rsidRDefault="067A9489" w:rsidP="555723AF">
            <w:pPr>
              <w:spacing w:line="600" w:lineRule="auto"/>
              <w:rPr>
                <w:rFonts w:ascii="Arial" w:hAnsi="Arial" w:cs="Arial"/>
              </w:rPr>
            </w:pPr>
            <w:r w:rsidRPr="00E50975">
              <w:rPr>
                <w:rFonts w:ascii="Arial" w:hAnsi="Arial" w:cs="Arial"/>
              </w:rPr>
              <w:t xml:space="preserve">This question contributes to the overall objective, are these UK fast fashion brands creating a sustainable brand image. </w:t>
            </w:r>
          </w:p>
        </w:tc>
      </w:tr>
      <w:tr w:rsidR="534C3E34" w:rsidRPr="00E50975" w14:paraId="46F88501" w14:textId="77777777" w:rsidTr="555723AF">
        <w:tc>
          <w:tcPr>
            <w:tcW w:w="4680" w:type="dxa"/>
          </w:tcPr>
          <w:p w14:paraId="2C58A394" w14:textId="14E1E667" w:rsidR="1F97DE77" w:rsidRPr="00E50975" w:rsidRDefault="13D83DF1" w:rsidP="555723AF">
            <w:pPr>
              <w:spacing w:line="600" w:lineRule="auto"/>
              <w:rPr>
                <w:rFonts w:ascii="Arial" w:hAnsi="Arial" w:cs="Arial"/>
                <w:color w:val="000000" w:themeColor="text1"/>
              </w:rPr>
            </w:pPr>
            <w:r w:rsidRPr="00E50975">
              <w:rPr>
                <w:rFonts w:ascii="Arial" w:hAnsi="Arial" w:cs="Arial"/>
                <w:color w:val="4472C4" w:themeColor="accent1"/>
              </w:rPr>
              <w:t>Q1</w:t>
            </w:r>
            <w:r w:rsidR="7D382752" w:rsidRPr="00E50975">
              <w:rPr>
                <w:rFonts w:ascii="Arial" w:hAnsi="Arial" w:cs="Arial"/>
                <w:color w:val="4472C4" w:themeColor="accent1"/>
              </w:rPr>
              <w:t>8</w:t>
            </w:r>
            <w:r w:rsidRPr="00E50975">
              <w:rPr>
                <w:rFonts w:ascii="Arial" w:hAnsi="Arial" w:cs="Arial"/>
                <w:color w:val="4472C4" w:themeColor="accent1"/>
              </w:rPr>
              <w:t>.</w:t>
            </w:r>
            <w:r w:rsidR="500DBD9C" w:rsidRPr="00E50975">
              <w:rPr>
                <w:rFonts w:ascii="Arial" w:hAnsi="Arial" w:cs="Arial"/>
                <w:color w:val="4472C4" w:themeColor="accent1"/>
              </w:rPr>
              <w:t xml:space="preserve"> </w:t>
            </w:r>
            <w:r w:rsidR="500DBD9C" w:rsidRPr="00E50975">
              <w:rPr>
                <w:rFonts w:ascii="Arial" w:hAnsi="Arial" w:cs="Arial"/>
                <w:color w:val="000000" w:themeColor="text1"/>
              </w:rPr>
              <w:t>For the future of fashion, do you want to see a more sustainable industry?</w:t>
            </w:r>
          </w:p>
          <w:p w14:paraId="22B40388" w14:textId="64ABE9A1" w:rsidR="534C3E34" w:rsidRPr="00E50975" w:rsidRDefault="534C3E34" w:rsidP="555723AF">
            <w:pPr>
              <w:spacing w:line="600" w:lineRule="auto"/>
              <w:rPr>
                <w:rFonts w:ascii="Arial" w:hAnsi="Arial" w:cs="Arial"/>
                <w:color w:val="000000" w:themeColor="text1"/>
              </w:rPr>
            </w:pPr>
          </w:p>
          <w:p w14:paraId="0B3938B1" w14:textId="135FFCD2" w:rsidR="51F3C902" w:rsidRPr="00E50975" w:rsidRDefault="500DBD9C" w:rsidP="555723AF">
            <w:pPr>
              <w:spacing w:line="600" w:lineRule="auto"/>
              <w:rPr>
                <w:rFonts w:ascii="Arial" w:hAnsi="Arial" w:cs="Arial"/>
                <w:color w:val="000000" w:themeColor="text1"/>
              </w:rPr>
            </w:pPr>
            <w:r w:rsidRPr="00E50975">
              <w:rPr>
                <w:rFonts w:ascii="Arial" w:hAnsi="Arial" w:cs="Arial"/>
                <w:color w:val="4472C4" w:themeColor="accent1"/>
              </w:rPr>
              <w:lastRenderedPageBreak/>
              <w:t>Q.</w:t>
            </w:r>
            <w:r w:rsidR="695E0F82" w:rsidRPr="00E50975">
              <w:rPr>
                <w:rFonts w:ascii="Arial" w:hAnsi="Arial" w:cs="Arial"/>
                <w:color w:val="4472C4" w:themeColor="accent1"/>
              </w:rPr>
              <w:t>19</w:t>
            </w:r>
            <w:r w:rsidR="13D83DF1" w:rsidRPr="00E50975">
              <w:rPr>
                <w:rFonts w:ascii="Arial" w:hAnsi="Arial" w:cs="Arial"/>
                <w:color w:val="4472C4" w:themeColor="accent1"/>
              </w:rPr>
              <w:t xml:space="preserve"> </w:t>
            </w:r>
            <w:r w:rsidR="463FBF8D" w:rsidRPr="00E50975">
              <w:rPr>
                <w:rFonts w:ascii="Arial" w:hAnsi="Arial" w:cs="Arial"/>
                <w:color w:val="000000" w:themeColor="text1"/>
              </w:rPr>
              <w:t>Are</w:t>
            </w:r>
            <w:r w:rsidR="13D83DF1" w:rsidRPr="00E50975">
              <w:rPr>
                <w:rFonts w:ascii="Arial" w:hAnsi="Arial" w:cs="Arial"/>
                <w:color w:val="000000" w:themeColor="text1"/>
              </w:rPr>
              <w:t xml:space="preserve"> you satisfied with the current state of the </w:t>
            </w:r>
            <w:r w:rsidR="1F71FA1E" w:rsidRPr="00E50975">
              <w:rPr>
                <w:rFonts w:ascii="Arial" w:hAnsi="Arial" w:cs="Arial"/>
                <w:color w:val="000000" w:themeColor="text1"/>
              </w:rPr>
              <w:t>fashion industry?</w:t>
            </w:r>
          </w:p>
        </w:tc>
        <w:tc>
          <w:tcPr>
            <w:tcW w:w="4680" w:type="dxa"/>
          </w:tcPr>
          <w:p w14:paraId="46DC6C3D" w14:textId="1A6E8820" w:rsidR="534C3E34" w:rsidRPr="00E50975" w:rsidRDefault="62304252" w:rsidP="555723AF">
            <w:pPr>
              <w:spacing w:line="600" w:lineRule="auto"/>
              <w:rPr>
                <w:rFonts w:ascii="Arial" w:hAnsi="Arial" w:cs="Arial"/>
              </w:rPr>
            </w:pPr>
            <w:r w:rsidRPr="00E50975">
              <w:rPr>
                <w:rFonts w:ascii="Arial" w:hAnsi="Arial" w:cs="Arial"/>
              </w:rPr>
              <w:lastRenderedPageBreak/>
              <w:t>Question 18 and 19 provides</w:t>
            </w:r>
            <w:r w:rsidR="3949444E" w:rsidRPr="00E50975">
              <w:rPr>
                <w:rFonts w:ascii="Arial" w:hAnsi="Arial" w:cs="Arial"/>
              </w:rPr>
              <w:t xml:space="preserve"> an overview of how consumers currently feel and what </w:t>
            </w:r>
            <w:r w:rsidR="3949444E" w:rsidRPr="00E50975">
              <w:rPr>
                <w:rFonts w:ascii="Arial" w:hAnsi="Arial" w:cs="Arial"/>
              </w:rPr>
              <w:lastRenderedPageBreak/>
              <w:t>they would like to see for the future</w:t>
            </w:r>
            <w:r w:rsidR="00FE0BB6" w:rsidRPr="00E50975">
              <w:rPr>
                <w:rFonts w:ascii="Arial" w:hAnsi="Arial" w:cs="Arial"/>
              </w:rPr>
              <w:t xml:space="preserve"> of fast fashion.</w:t>
            </w:r>
          </w:p>
        </w:tc>
      </w:tr>
      <w:tr w:rsidR="534C3E34" w:rsidRPr="00E50975" w14:paraId="27685174" w14:textId="77777777" w:rsidTr="555723AF">
        <w:tc>
          <w:tcPr>
            <w:tcW w:w="4680" w:type="dxa"/>
          </w:tcPr>
          <w:p w14:paraId="4E253E07" w14:textId="5C75961F" w:rsidR="5ED8A64F" w:rsidRPr="00E50975" w:rsidRDefault="0966CA8D" w:rsidP="555723AF">
            <w:pPr>
              <w:spacing w:line="600" w:lineRule="auto"/>
              <w:rPr>
                <w:rFonts w:ascii="Arial" w:hAnsi="Arial" w:cs="Arial"/>
                <w:color w:val="000000" w:themeColor="text1"/>
              </w:rPr>
            </w:pPr>
            <w:r w:rsidRPr="00E50975">
              <w:rPr>
                <w:rFonts w:ascii="Arial" w:hAnsi="Arial" w:cs="Arial"/>
                <w:color w:val="4472C4" w:themeColor="accent1"/>
              </w:rPr>
              <w:lastRenderedPageBreak/>
              <w:t xml:space="preserve">Q.20 </w:t>
            </w:r>
            <w:r w:rsidRPr="00E50975">
              <w:rPr>
                <w:rFonts w:ascii="Arial" w:hAnsi="Arial" w:cs="Arial"/>
                <w:color w:val="000000" w:themeColor="text1"/>
              </w:rPr>
              <w:t xml:space="preserve">Any questions or comments relating to the topics in this </w:t>
            </w:r>
            <w:r w:rsidR="4053073A" w:rsidRPr="00E50975">
              <w:rPr>
                <w:rFonts w:ascii="Arial" w:hAnsi="Arial" w:cs="Arial"/>
                <w:color w:val="000000" w:themeColor="text1"/>
              </w:rPr>
              <w:t xml:space="preserve">interview </w:t>
            </w:r>
            <w:r w:rsidRPr="00E50975">
              <w:rPr>
                <w:rFonts w:ascii="Arial" w:hAnsi="Arial" w:cs="Arial"/>
                <w:color w:val="000000" w:themeColor="text1"/>
              </w:rPr>
              <w:t>would be welcomed.</w:t>
            </w:r>
          </w:p>
        </w:tc>
        <w:tc>
          <w:tcPr>
            <w:tcW w:w="4680" w:type="dxa"/>
          </w:tcPr>
          <w:p w14:paraId="1FB37E2F" w14:textId="63AADDC2" w:rsidR="534C3E34" w:rsidRPr="00E50975" w:rsidRDefault="38228C26" w:rsidP="555723AF">
            <w:pPr>
              <w:spacing w:line="600" w:lineRule="auto"/>
              <w:rPr>
                <w:rFonts w:ascii="Arial" w:hAnsi="Arial" w:cs="Arial"/>
              </w:rPr>
            </w:pPr>
            <w:r w:rsidRPr="00E50975">
              <w:rPr>
                <w:rFonts w:ascii="Arial" w:hAnsi="Arial" w:cs="Arial"/>
              </w:rPr>
              <w:t xml:space="preserve">This open-ended question will gain a qualitative response regarding any trends or themes the participant wants to discuss. </w:t>
            </w:r>
          </w:p>
        </w:tc>
      </w:tr>
    </w:tbl>
    <w:p w14:paraId="4A5529A8" w14:textId="1AD3B107" w:rsidR="555723AF" w:rsidRPr="00A220E6" w:rsidRDefault="555723AF" w:rsidP="555723AF">
      <w:pPr>
        <w:spacing w:line="600" w:lineRule="auto"/>
        <w:rPr>
          <w:rFonts w:ascii="Arial" w:hAnsi="Arial" w:cs="Arial"/>
          <w:sz w:val="22"/>
          <w:szCs w:val="22"/>
        </w:rPr>
      </w:pPr>
    </w:p>
    <w:p w14:paraId="2F331161" w14:textId="12B1D687" w:rsidR="534C3E34" w:rsidRPr="00A220E6" w:rsidRDefault="1EC4E709" w:rsidP="00E50975">
      <w:pPr>
        <w:spacing w:line="600" w:lineRule="auto"/>
        <w:jc w:val="center"/>
        <w:rPr>
          <w:rFonts w:ascii="Arial" w:hAnsi="Arial" w:cs="Arial"/>
          <w:sz w:val="22"/>
          <w:szCs w:val="22"/>
        </w:rPr>
      </w:pPr>
      <w:r w:rsidRPr="00A220E6">
        <w:rPr>
          <w:rFonts w:ascii="Arial" w:hAnsi="Arial" w:cs="Arial"/>
          <w:color w:val="4472C4" w:themeColor="accent1"/>
          <w:sz w:val="22"/>
          <w:szCs w:val="22"/>
          <w:u w:val="single"/>
        </w:rPr>
        <w:t>Table 3.1</w:t>
      </w:r>
      <w:r w:rsidRPr="00A220E6">
        <w:rPr>
          <w:rFonts w:ascii="Arial" w:hAnsi="Arial" w:cs="Arial"/>
          <w:color w:val="4472C4" w:themeColor="accent1"/>
          <w:sz w:val="22"/>
          <w:szCs w:val="22"/>
        </w:rPr>
        <w:t xml:space="preserve"> </w:t>
      </w:r>
      <w:r w:rsidRPr="00A220E6">
        <w:rPr>
          <w:rFonts w:ascii="Arial" w:hAnsi="Arial" w:cs="Arial"/>
          <w:sz w:val="22"/>
          <w:szCs w:val="22"/>
        </w:rPr>
        <w:t xml:space="preserve">Literature Review Matrix </w:t>
      </w:r>
      <w:r w:rsidR="4A9FF86A" w:rsidRPr="00A220E6">
        <w:rPr>
          <w:rFonts w:ascii="Arial" w:hAnsi="Arial" w:cs="Arial"/>
          <w:sz w:val="22"/>
          <w:szCs w:val="22"/>
        </w:rPr>
        <w:t>(Mills, 2021)</w:t>
      </w:r>
    </w:p>
    <w:p w14:paraId="47E2065F" w14:textId="0EF31550" w:rsidR="534C3E34" w:rsidRPr="00A220E6" w:rsidRDefault="534C3E34" w:rsidP="00E50975">
      <w:pPr>
        <w:spacing w:line="600" w:lineRule="auto"/>
        <w:rPr>
          <w:rFonts w:ascii="Arial" w:hAnsi="Arial" w:cs="Arial"/>
          <w:color w:val="4472C4" w:themeColor="accent1"/>
          <w:sz w:val="22"/>
          <w:szCs w:val="22"/>
        </w:rPr>
      </w:pPr>
    </w:p>
    <w:p w14:paraId="17465C5B" w14:textId="1375095E" w:rsidR="534C3E34" w:rsidRPr="00A220E6" w:rsidRDefault="516EB4D3" w:rsidP="00E50975">
      <w:pPr>
        <w:pStyle w:val="Heading2"/>
        <w:spacing w:line="600" w:lineRule="auto"/>
        <w:rPr>
          <w:rFonts w:ascii="Arial" w:eastAsia="MS Gothic" w:hAnsi="Arial" w:cs="Arial"/>
          <w:b/>
          <w:bCs/>
          <w:sz w:val="24"/>
          <w:szCs w:val="24"/>
        </w:rPr>
      </w:pPr>
      <w:bookmarkStart w:id="66" w:name="_Toc73098836"/>
      <w:r w:rsidRPr="00A220E6">
        <w:rPr>
          <w:rFonts w:ascii="Arial" w:hAnsi="Arial" w:cs="Arial"/>
          <w:sz w:val="24"/>
          <w:szCs w:val="24"/>
        </w:rPr>
        <w:t xml:space="preserve">3.4 </w:t>
      </w:r>
      <w:r w:rsidR="28D6983E" w:rsidRPr="00A220E6">
        <w:rPr>
          <w:rFonts w:ascii="Arial" w:hAnsi="Arial" w:cs="Arial"/>
          <w:sz w:val="24"/>
          <w:szCs w:val="24"/>
        </w:rPr>
        <w:t>SAMPLE</w:t>
      </w:r>
      <w:bookmarkEnd w:id="66"/>
    </w:p>
    <w:p w14:paraId="1CF8502B" w14:textId="2ABC4359" w:rsidR="3B3536A5" w:rsidRPr="00A220E6" w:rsidRDefault="35873D8E" w:rsidP="00E50975">
      <w:pPr>
        <w:spacing w:line="600" w:lineRule="auto"/>
        <w:rPr>
          <w:rFonts w:ascii="Arial" w:hAnsi="Arial" w:cs="Arial"/>
          <w:color w:val="000000" w:themeColor="text1"/>
          <w:sz w:val="22"/>
          <w:szCs w:val="22"/>
        </w:rPr>
      </w:pPr>
      <w:r w:rsidRPr="00A220E6">
        <w:rPr>
          <w:rFonts w:ascii="Arial" w:hAnsi="Arial" w:cs="Arial"/>
          <w:sz w:val="22"/>
          <w:szCs w:val="22"/>
        </w:rPr>
        <w:t xml:space="preserve">The sample for the study consists of </w:t>
      </w:r>
      <w:r w:rsidR="1245D212" w:rsidRPr="00A220E6">
        <w:rPr>
          <w:rFonts w:ascii="Arial" w:hAnsi="Arial" w:cs="Arial"/>
          <w:sz w:val="22"/>
          <w:szCs w:val="22"/>
        </w:rPr>
        <w:t xml:space="preserve">10 participants </w:t>
      </w:r>
      <w:r w:rsidRPr="00A220E6">
        <w:rPr>
          <w:rFonts w:ascii="Arial" w:hAnsi="Arial" w:cs="Arial"/>
          <w:sz w:val="22"/>
          <w:szCs w:val="22"/>
        </w:rPr>
        <w:t xml:space="preserve">with key knowledge and </w:t>
      </w:r>
      <w:r w:rsidR="00751D66" w:rsidRPr="00A220E6">
        <w:rPr>
          <w:rFonts w:ascii="Arial" w:hAnsi="Arial" w:cs="Arial"/>
          <w:sz w:val="22"/>
          <w:szCs w:val="22"/>
        </w:rPr>
        <w:t>purchasing experience with one or more of the fast fashion brands</w:t>
      </w:r>
      <w:r w:rsidR="293C7445" w:rsidRPr="00A220E6">
        <w:rPr>
          <w:rFonts w:ascii="Arial" w:hAnsi="Arial" w:cs="Arial"/>
          <w:sz w:val="22"/>
          <w:szCs w:val="22"/>
        </w:rPr>
        <w:t>.</w:t>
      </w:r>
      <w:r w:rsidR="4F0845F5" w:rsidRPr="00A220E6">
        <w:rPr>
          <w:rFonts w:ascii="Arial" w:hAnsi="Arial" w:cs="Arial"/>
          <w:sz w:val="22"/>
          <w:szCs w:val="22"/>
        </w:rPr>
        <w:t xml:space="preserve"> </w:t>
      </w:r>
      <w:r w:rsidR="05ED3322" w:rsidRPr="00A220E6">
        <w:rPr>
          <w:rFonts w:ascii="Arial" w:hAnsi="Arial" w:cs="Arial"/>
          <w:sz w:val="22"/>
          <w:szCs w:val="22"/>
        </w:rPr>
        <w:t>Sampling methods are broadly divided into two categories, Probability and Non-probability</w:t>
      </w:r>
      <w:r w:rsidR="4BB8FA07" w:rsidRPr="00A220E6">
        <w:rPr>
          <w:rFonts w:ascii="Arial" w:hAnsi="Arial" w:cs="Arial"/>
          <w:sz w:val="22"/>
          <w:szCs w:val="22"/>
        </w:rPr>
        <w:t xml:space="preserve"> </w:t>
      </w:r>
      <w:r w:rsidR="166CA999" w:rsidRPr="00A220E6">
        <w:rPr>
          <w:rFonts w:ascii="Arial" w:hAnsi="Arial" w:cs="Arial"/>
          <w:sz w:val="22"/>
          <w:szCs w:val="22"/>
        </w:rPr>
        <w:t xml:space="preserve">(Dudovskiy, </w:t>
      </w:r>
      <w:r w:rsidR="5331B478" w:rsidRPr="00A220E6">
        <w:rPr>
          <w:rFonts w:ascii="Arial" w:hAnsi="Arial" w:cs="Arial"/>
          <w:sz w:val="22"/>
          <w:szCs w:val="22"/>
        </w:rPr>
        <w:t xml:space="preserve">2014). The study will </w:t>
      </w:r>
      <w:r w:rsidR="3ECD21B7" w:rsidRPr="00A220E6">
        <w:rPr>
          <w:rFonts w:ascii="Arial" w:hAnsi="Arial" w:cs="Arial"/>
          <w:sz w:val="22"/>
          <w:szCs w:val="22"/>
        </w:rPr>
        <w:t>demonstrate</w:t>
      </w:r>
      <w:r w:rsidR="5331B478" w:rsidRPr="00A220E6">
        <w:rPr>
          <w:rFonts w:ascii="Arial" w:hAnsi="Arial" w:cs="Arial"/>
          <w:sz w:val="22"/>
          <w:szCs w:val="22"/>
        </w:rPr>
        <w:t xml:space="preserve"> non-probability sampling through volunteers of </w:t>
      </w:r>
      <w:r w:rsidR="5DA910ED" w:rsidRPr="00A220E6">
        <w:rPr>
          <w:rFonts w:ascii="Arial" w:hAnsi="Arial" w:cs="Arial"/>
          <w:sz w:val="22"/>
          <w:szCs w:val="22"/>
        </w:rPr>
        <w:t xml:space="preserve">self-selection. </w:t>
      </w:r>
      <w:r w:rsidR="3B3536A5" w:rsidRPr="00A220E6">
        <w:rPr>
          <w:rFonts w:ascii="Arial" w:hAnsi="Arial" w:cs="Arial"/>
          <w:sz w:val="22"/>
          <w:szCs w:val="22"/>
        </w:rPr>
        <w:t xml:space="preserve"> </w:t>
      </w:r>
    </w:p>
    <w:p w14:paraId="2D8A1887" w14:textId="7402FAE9" w:rsidR="534C3E34" w:rsidRPr="00A220E6" w:rsidRDefault="70B23E90" w:rsidP="00E50975">
      <w:pPr>
        <w:pStyle w:val="Heading2"/>
        <w:spacing w:line="600" w:lineRule="auto"/>
        <w:rPr>
          <w:rFonts w:ascii="Arial" w:eastAsia="MS Gothic" w:hAnsi="Arial" w:cs="Arial"/>
          <w:b/>
          <w:bCs/>
          <w:sz w:val="24"/>
          <w:szCs w:val="24"/>
        </w:rPr>
      </w:pPr>
      <w:bookmarkStart w:id="67" w:name="_Toc73098837"/>
      <w:r w:rsidRPr="00A220E6">
        <w:rPr>
          <w:rFonts w:ascii="Arial" w:hAnsi="Arial" w:cs="Arial"/>
          <w:sz w:val="24"/>
          <w:szCs w:val="24"/>
        </w:rPr>
        <w:t xml:space="preserve">3.5 </w:t>
      </w:r>
      <w:r w:rsidR="28D6983E" w:rsidRPr="00A220E6">
        <w:rPr>
          <w:rFonts w:ascii="Arial" w:hAnsi="Arial" w:cs="Arial"/>
          <w:sz w:val="24"/>
          <w:szCs w:val="24"/>
        </w:rPr>
        <w:t>RELIABILITY AND VALIDITY</w:t>
      </w:r>
      <w:bookmarkEnd w:id="67"/>
    </w:p>
    <w:p w14:paraId="788D7A64" w14:textId="1338CBA3" w:rsidR="534C3E34" w:rsidRPr="00A220E6" w:rsidRDefault="6BE97ED7" w:rsidP="00E50975">
      <w:pPr>
        <w:spacing w:line="600" w:lineRule="auto"/>
        <w:rPr>
          <w:rFonts w:ascii="Arial" w:hAnsi="Arial" w:cs="Arial"/>
          <w:sz w:val="22"/>
          <w:szCs w:val="22"/>
        </w:rPr>
      </w:pPr>
      <w:r w:rsidRPr="00A220E6">
        <w:rPr>
          <w:rFonts w:ascii="Arial" w:hAnsi="Arial" w:cs="Arial"/>
          <w:sz w:val="22"/>
          <w:szCs w:val="22"/>
        </w:rPr>
        <w:t>Reliability and validity are terms used to demonstrate and communicate the rigour of research procedures and the reliability of research results</w:t>
      </w:r>
      <w:r w:rsidR="51A287D4" w:rsidRPr="00A220E6">
        <w:rPr>
          <w:rFonts w:ascii="Arial" w:hAnsi="Arial" w:cs="Arial"/>
          <w:sz w:val="22"/>
          <w:szCs w:val="22"/>
        </w:rPr>
        <w:t xml:space="preserve"> (Roberts and Priest, 2006)</w:t>
      </w:r>
      <w:r w:rsidR="7241DC21" w:rsidRPr="00A220E6">
        <w:rPr>
          <w:rFonts w:ascii="Arial" w:hAnsi="Arial" w:cs="Arial"/>
          <w:sz w:val="22"/>
          <w:szCs w:val="22"/>
        </w:rPr>
        <w:t>.</w:t>
      </w:r>
      <w:r w:rsidR="2ACD5567" w:rsidRPr="00A220E6">
        <w:rPr>
          <w:rFonts w:ascii="Arial" w:hAnsi="Arial" w:cs="Arial"/>
          <w:sz w:val="22"/>
          <w:szCs w:val="22"/>
        </w:rPr>
        <w:t xml:space="preserve"> Reliability</w:t>
      </w:r>
      <w:r w:rsidR="5BBC4334" w:rsidRPr="00A220E6">
        <w:rPr>
          <w:rFonts w:ascii="Arial" w:hAnsi="Arial" w:cs="Arial"/>
          <w:sz w:val="22"/>
          <w:szCs w:val="22"/>
        </w:rPr>
        <w:t xml:space="preserve"> is associated with</w:t>
      </w:r>
      <w:r w:rsidR="2ACD5567" w:rsidRPr="00A220E6">
        <w:rPr>
          <w:rFonts w:ascii="Arial" w:hAnsi="Arial" w:cs="Arial"/>
          <w:sz w:val="22"/>
          <w:szCs w:val="22"/>
        </w:rPr>
        <w:t xml:space="preserve"> the accuracy of testing, whether </w:t>
      </w:r>
      <w:r w:rsidR="46E48273" w:rsidRPr="00A220E6">
        <w:rPr>
          <w:rFonts w:ascii="Arial" w:hAnsi="Arial" w:cs="Arial"/>
          <w:sz w:val="22"/>
          <w:szCs w:val="22"/>
        </w:rPr>
        <w:t xml:space="preserve">the study </w:t>
      </w:r>
      <w:r w:rsidR="2ACD5567" w:rsidRPr="00A220E6">
        <w:rPr>
          <w:rFonts w:ascii="Arial" w:hAnsi="Arial" w:cs="Arial"/>
          <w:sz w:val="22"/>
          <w:szCs w:val="22"/>
        </w:rPr>
        <w:t xml:space="preserve">can be repeated and produce reliable results </w:t>
      </w:r>
      <w:r w:rsidR="1BCE2524" w:rsidRPr="00A220E6">
        <w:rPr>
          <w:rFonts w:ascii="Arial" w:hAnsi="Arial" w:cs="Arial"/>
          <w:sz w:val="22"/>
          <w:szCs w:val="22"/>
        </w:rPr>
        <w:t xml:space="preserve">(Saunders </w:t>
      </w:r>
      <w:r w:rsidR="1BCE2524" w:rsidRPr="00A220E6">
        <w:rPr>
          <w:rFonts w:ascii="Arial" w:hAnsi="Arial" w:cs="Arial"/>
          <w:i/>
          <w:iCs/>
          <w:sz w:val="22"/>
          <w:szCs w:val="22"/>
        </w:rPr>
        <w:t>et al</w:t>
      </w:r>
      <w:r w:rsidR="1BCE2524" w:rsidRPr="00A220E6">
        <w:rPr>
          <w:rFonts w:ascii="Arial" w:hAnsi="Arial" w:cs="Arial"/>
          <w:sz w:val="22"/>
          <w:szCs w:val="22"/>
        </w:rPr>
        <w:t xml:space="preserve">., 2009). The study's reliability will be assured </w:t>
      </w:r>
      <w:r w:rsidR="46497A2D" w:rsidRPr="00A220E6">
        <w:rPr>
          <w:rFonts w:ascii="Arial" w:hAnsi="Arial" w:cs="Arial"/>
          <w:sz w:val="22"/>
          <w:szCs w:val="22"/>
        </w:rPr>
        <w:t xml:space="preserve">through the quality of methods, ensuring the relevant questions are asked </w:t>
      </w:r>
      <w:r w:rsidR="7E87C8FA" w:rsidRPr="00A220E6">
        <w:rPr>
          <w:rFonts w:ascii="Arial" w:hAnsi="Arial" w:cs="Arial"/>
          <w:sz w:val="22"/>
          <w:szCs w:val="22"/>
        </w:rPr>
        <w:t xml:space="preserve">in the interviews. </w:t>
      </w:r>
      <w:r w:rsidR="6C397590" w:rsidRPr="00A220E6">
        <w:rPr>
          <w:rFonts w:ascii="Arial" w:hAnsi="Arial" w:cs="Arial"/>
          <w:sz w:val="22"/>
          <w:szCs w:val="22"/>
        </w:rPr>
        <w:t xml:space="preserve">Validity is associated with </w:t>
      </w:r>
      <w:r w:rsidR="6C397590" w:rsidRPr="00A220E6">
        <w:rPr>
          <w:rFonts w:ascii="Arial" w:hAnsi="Arial" w:cs="Arial"/>
          <w:sz w:val="22"/>
          <w:szCs w:val="22"/>
        </w:rPr>
        <w:lastRenderedPageBreak/>
        <w:t>accurately measuring the data in a qualitative study</w:t>
      </w:r>
      <w:r w:rsidR="26AA230C" w:rsidRPr="00A220E6">
        <w:rPr>
          <w:rFonts w:ascii="Arial" w:hAnsi="Arial" w:cs="Arial"/>
          <w:sz w:val="22"/>
          <w:szCs w:val="22"/>
        </w:rPr>
        <w:t xml:space="preserve"> (Heale and Twycross, 2015).</w:t>
      </w:r>
      <w:r w:rsidR="6C397590" w:rsidRPr="00A220E6">
        <w:rPr>
          <w:rFonts w:ascii="Arial" w:hAnsi="Arial" w:cs="Arial"/>
          <w:sz w:val="22"/>
          <w:szCs w:val="22"/>
        </w:rPr>
        <w:t xml:space="preserve"> </w:t>
      </w:r>
      <w:r w:rsidR="6D94283E" w:rsidRPr="00A220E6">
        <w:rPr>
          <w:rFonts w:ascii="Arial" w:hAnsi="Arial" w:cs="Arial"/>
          <w:sz w:val="22"/>
          <w:szCs w:val="22"/>
        </w:rPr>
        <w:t xml:space="preserve"> The study’s validity will be ensured through </w:t>
      </w:r>
      <w:r w:rsidR="7331C920" w:rsidRPr="00A220E6">
        <w:rPr>
          <w:rFonts w:ascii="Arial" w:hAnsi="Arial" w:cs="Arial"/>
          <w:sz w:val="22"/>
          <w:szCs w:val="22"/>
        </w:rPr>
        <w:t>using the right participants. To limit observer bias, a theoretically underpinned interview participation sheet will be provided to participants. This includes a set of 20 open-ended questions enable the participants to express their opinions and associations with the fast fashion brands.</w:t>
      </w:r>
    </w:p>
    <w:p w14:paraId="5532C987" w14:textId="4473EA9A" w:rsidR="534C3E34" w:rsidRPr="00A220E6" w:rsidRDefault="301C396D" w:rsidP="00E50975">
      <w:pPr>
        <w:pStyle w:val="Heading2"/>
        <w:spacing w:line="600" w:lineRule="auto"/>
        <w:rPr>
          <w:rFonts w:ascii="Arial" w:eastAsia="MS Gothic" w:hAnsi="Arial" w:cs="Arial"/>
          <w:sz w:val="24"/>
          <w:szCs w:val="24"/>
        </w:rPr>
      </w:pPr>
      <w:bookmarkStart w:id="68" w:name="_Toc73098838"/>
      <w:r w:rsidRPr="00A220E6">
        <w:rPr>
          <w:rFonts w:ascii="Arial" w:hAnsi="Arial" w:cs="Arial"/>
          <w:sz w:val="24"/>
          <w:szCs w:val="24"/>
        </w:rPr>
        <w:t xml:space="preserve">3.6 </w:t>
      </w:r>
      <w:r w:rsidR="28D6983E" w:rsidRPr="00A220E6">
        <w:rPr>
          <w:rFonts w:ascii="Arial" w:hAnsi="Arial" w:cs="Arial"/>
          <w:sz w:val="24"/>
          <w:szCs w:val="24"/>
        </w:rPr>
        <w:t>LIMITATIONS</w:t>
      </w:r>
      <w:bookmarkEnd w:id="68"/>
    </w:p>
    <w:p w14:paraId="4A43F00D" w14:textId="3EAEE521" w:rsidR="46E206AF" w:rsidRPr="00A220E6" w:rsidRDefault="46E206AF" w:rsidP="00E50975">
      <w:pPr>
        <w:spacing w:line="600" w:lineRule="auto"/>
        <w:rPr>
          <w:rFonts w:ascii="Arial" w:hAnsi="Arial" w:cs="Arial"/>
          <w:b/>
          <w:bCs/>
          <w:color w:val="4471C4"/>
          <w:sz w:val="22"/>
          <w:szCs w:val="22"/>
        </w:rPr>
      </w:pPr>
      <w:r w:rsidRPr="00A220E6">
        <w:rPr>
          <w:rFonts w:ascii="Arial" w:hAnsi="Arial" w:cs="Arial"/>
          <w:sz w:val="22"/>
          <w:szCs w:val="22"/>
        </w:rPr>
        <w:t>The global pandemic has presented</w:t>
      </w:r>
      <w:r w:rsidR="552899B9" w:rsidRPr="00A220E6">
        <w:rPr>
          <w:rFonts w:ascii="Arial" w:hAnsi="Arial" w:cs="Arial"/>
          <w:sz w:val="22"/>
          <w:szCs w:val="22"/>
        </w:rPr>
        <w:t xml:space="preserve"> </w:t>
      </w:r>
      <w:r w:rsidRPr="00A220E6">
        <w:rPr>
          <w:rFonts w:ascii="Arial" w:hAnsi="Arial" w:cs="Arial"/>
          <w:sz w:val="22"/>
          <w:szCs w:val="22"/>
        </w:rPr>
        <w:t>limitations to this research project</w:t>
      </w:r>
      <w:r w:rsidR="4183D48F" w:rsidRPr="00A220E6">
        <w:rPr>
          <w:rFonts w:ascii="Arial" w:hAnsi="Arial" w:cs="Arial"/>
          <w:sz w:val="22"/>
          <w:szCs w:val="22"/>
        </w:rPr>
        <w:t xml:space="preserve">. </w:t>
      </w:r>
      <w:r w:rsidR="0D85DD49" w:rsidRPr="00A220E6">
        <w:rPr>
          <w:rFonts w:ascii="Arial" w:hAnsi="Arial" w:cs="Arial"/>
          <w:sz w:val="22"/>
          <w:szCs w:val="22"/>
        </w:rPr>
        <w:t>Firstly, the</w:t>
      </w:r>
      <w:r w:rsidR="52F6963E" w:rsidRPr="00A220E6">
        <w:rPr>
          <w:rFonts w:ascii="Arial" w:hAnsi="Arial" w:cs="Arial"/>
          <w:sz w:val="22"/>
          <w:szCs w:val="22"/>
        </w:rPr>
        <w:t xml:space="preserve"> university has been restricted to online teaching and online resources. This has complicated the preparation and delivery o</w:t>
      </w:r>
      <w:r w:rsidR="626BBF89" w:rsidRPr="00A220E6">
        <w:rPr>
          <w:rFonts w:ascii="Arial" w:hAnsi="Arial" w:cs="Arial"/>
          <w:sz w:val="22"/>
          <w:szCs w:val="22"/>
        </w:rPr>
        <w:t>f</w:t>
      </w:r>
      <w:r w:rsidR="52F6963E" w:rsidRPr="00A220E6">
        <w:rPr>
          <w:rFonts w:ascii="Arial" w:hAnsi="Arial" w:cs="Arial"/>
          <w:sz w:val="22"/>
          <w:szCs w:val="22"/>
        </w:rPr>
        <w:t xml:space="preserve"> the s</w:t>
      </w:r>
      <w:r w:rsidR="3E92037D" w:rsidRPr="00A220E6">
        <w:rPr>
          <w:rFonts w:ascii="Arial" w:hAnsi="Arial" w:cs="Arial"/>
          <w:sz w:val="22"/>
          <w:szCs w:val="22"/>
        </w:rPr>
        <w:t xml:space="preserve">tudy. </w:t>
      </w:r>
      <w:r w:rsidR="4183D48F" w:rsidRPr="00A220E6">
        <w:rPr>
          <w:rFonts w:ascii="Arial" w:hAnsi="Arial" w:cs="Arial"/>
          <w:sz w:val="22"/>
          <w:szCs w:val="22"/>
        </w:rPr>
        <w:t xml:space="preserve">Initially the researcher sought to carry out face to face interviews to collect data, however, </w:t>
      </w:r>
      <w:r w:rsidR="41F29D39" w:rsidRPr="00A220E6">
        <w:rPr>
          <w:rFonts w:ascii="Arial" w:hAnsi="Arial" w:cs="Arial"/>
          <w:sz w:val="22"/>
          <w:szCs w:val="22"/>
        </w:rPr>
        <w:t>due to the on-going uncertainty of COVID-</w:t>
      </w:r>
      <w:r w:rsidR="5566637F" w:rsidRPr="00A220E6">
        <w:rPr>
          <w:rFonts w:ascii="Arial" w:hAnsi="Arial" w:cs="Arial"/>
          <w:sz w:val="22"/>
          <w:szCs w:val="22"/>
        </w:rPr>
        <w:t>19, to</w:t>
      </w:r>
      <w:r w:rsidRPr="00A220E6">
        <w:rPr>
          <w:rFonts w:ascii="Arial" w:hAnsi="Arial" w:cs="Arial"/>
          <w:sz w:val="22"/>
          <w:szCs w:val="22"/>
        </w:rPr>
        <w:t xml:space="preserve"> minimise</w:t>
      </w:r>
      <w:r w:rsidR="2D292738" w:rsidRPr="00A220E6">
        <w:rPr>
          <w:rFonts w:ascii="Arial" w:hAnsi="Arial" w:cs="Arial"/>
          <w:sz w:val="22"/>
          <w:szCs w:val="22"/>
        </w:rPr>
        <w:t xml:space="preserve"> contact </w:t>
      </w:r>
      <w:r w:rsidRPr="00A220E6">
        <w:rPr>
          <w:rFonts w:ascii="Arial" w:hAnsi="Arial" w:cs="Arial"/>
          <w:sz w:val="22"/>
          <w:szCs w:val="22"/>
        </w:rPr>
        <w:t xml:space="preserve">and protect both the participants and the researcher, all data must be collected through online tools. </w:t>
      </w:r>
      <w:r w:rsidR="188A8EA7" w:rsidRPr="00A220E6">
        <w:rPr>
          <w:rFonts w:ascii="Arial" w:hAnsi="Arial" w:cs="Arial"/>
          <w:sz w:val="22"/>
          <w:szCs w:val="22"/>
        </w:rPr>
        <w:t>As a result, this has caused implications on obtaining a rich and in-depth un</w:t>
      </w:r>
      <w:r w:rsidR="2ECE9FF8" w:rsidRPr="00A220E6">
        <w:rPr>
          <w:rFonts w:ascii="Arial" w:hAnsi="Arial" w:cs="Arial"/>
          <w:sz w:val="22"/>
          <w:szCs w:val="22"/>
        </w:rPr>
        <w:t xml:space="preserve">derstanding of data. </w:t>
      </w:r>
      <w:r w:rsidR="23B8A13E" w:rsidRPr="00A220E6">
        <w:rPr>
          <w:rFonts w:ascii="Arial" w:hAnsi="Arial" w:cs="Arial"/>
          <w:sz w:val="22"/>
          <w:szCs w:val="22"/>
        </w:rPr>
        <w:t xml:space="preserve">The study has also been constrained by the timeframe. </w:t>
      </w:r>
      <w:r w:rsidR="78D29F67" w:rsidRPr="00A220E6">
        <w:rPr>
          <w:rFonts w:ascii="Arial" w:hAnsi="Arial" w:cs="Arial"/>
          <w:sz w:val="22"/>
          <w:szCs w:val="22"/>
        </w:rPr>
        <w:t>P</w:t>
      </w:r>
      <w:r w:rsidR="0E3AA68E" w:rsidRPr="00A220E6">
        <w:rPr>
          <w:rFonts w:ascii="Arial" w:hAnsi="Arial" w:cs="Arial"/>
          <w:sz w:val="22"/>
          <w:szCs w:val="22"/>
        </w:rPr>
        <w:t>rimary research</w:t>
      </w:r>
      <w:r w:rsidR="222E59B8" w:rsidRPr="00A220E6">
        <w:rPr>
          <w:rFonts w:ascii="Arial" w:hAnsi="Arial" w:cs="Arial"/>
          <w:sz w:val="22"/>
          <w:szCs w:val="22"/>
        </w:rPr>
        <w:t xml:space="preserve"> is limited due to the dissertation's deadline, as this is a time-consuming process, especially the analysis of </w:t>
      </w:r>
      <w:r w:rsidR="7F5A06E1" w:rsidRPr="00A220E6">
        <w:rPr>
          <w:rFonts w:ascii="Arial" w:hAnsi="Arial" w:cs="Arial"/>
          <w:sz w:val="22"/>
          <w:szCs w:val="22"/>
        </w:rPr>
        <w:t xml:space="preserve">qualitative </w:t>
      </w:r>
      <w:r w:rsidR="222E59B8" w:rsidRPr="00A220E6">
        <w:rPr>
          <w:rFonts w:ascii="Arial" w:hAnsi="Arial" w:cs="Arial"/>
          <w:sz w:val="22"/>
          <w:szCs w:val="22"/>
        </w:rPr>
        <w:t>data. To ensure that the project is completed on schedule, a Gantt Chart will be used.</w:t>
      </w:r>
    </w:p>
    <w:p w14:paraId="617B7952" w14:textId="3D33EF9E" w:rsidR="534C3E34" w:rsidRPr="00A220E6" w:rsidRDefault="42564AFF" w:rsidP="00E50975">
      <w:pPr>
        <w:pStyle w:val="Heading2"/>
        <w:spacing w:line="600" w:lineRule="auto"/>
        <w:rPr>
          <w:rFonts w:ascii="Arial" w:eastAsia="MS Gothic" w:hAnsi="Arial" w:cs="Arial"/>
          <w:sz w:val="24"/>
          <w:szCs w:val="24"/>
        </w:rPr>
      </w:pPr>
      <w:bookmarkStart w:id="69" w:name="_Toc73098839"/>
      <w:r w:rsidRPr="00A220E6">
        <w:rPr>
          <w:rFonts w:ascii="Arial" w:hAnsi="Arial" w:cs="Arial"/>
          <w:sz w:val="24"/>
          <w:szCs w:val="24"/>
        </w:rPr>
        <w:t xml:space="preserve">3.7 </w:t>
      </w:r>
      <w:r w:rsidR="28D6983E" w:rsidRPr="00A220E6">
        <w:rPr>
          <w:rFonts w:ascii="Arial" w:hAnsi="Arial" w:cs="Arial"/>
          <w:sz w:val="24"/>
          <w:szCs w:val="24"/>
        </w:rPr>
        <w:t>ETHICAL ISSUES</w:t>
      </w:r>
      <w:bookmarkEnd w:id="69"/>
      <w:r w:rsidR="28D6983E" w:rsidRPr="00A220E6">
        <w:rPr>
          <w:rFonts w:ascii="Arial" w:hAnsi="Arial" w:cs="Arial"/>
          <w:sz w:val="24"/>
          <w:szCs w:val="24"/>
        </w:rPr>
        <w:t xml:space="preserve"> </w:t>
      </w:r>
    </w:p>
    <w:p w14:paraId="4FBC8CD9" w14:textId="77777777" w:rsidR="00764BC2" w:rsidRPr="00A220E6" w:rsidRDefault="4B8DB05A" w:rsidP="00764BC2">
      <w:pPr>
        <w:spacing w:line="600" w:lineRule="auto"/>
        <w:rPr>
          <w:rFonts w:ascii="Arial" w:hAnsi="Arial" w:cs="Arial"/>
          <w:sz w:val="22"/>
          <w:szCs w:val="22"/>
        </w:rPr>
      </w:pPr>
      <w:r w:rsidRPr="00A220E6">
        <w:rPr>
          <w:rFonts w:ascii="Arial" w:hAnsi="Arial" w:cs="Arial"/>
          <w:sz w:val="22"/>
          <w:szCs w:val="22"/>
        </w:rPr>
        <w:t xml:space="preserve">According to Saunders </w:t>
      </w:r>
      <w:r w:rsidRPr="00A220E6">
        <w:rPr>
          <w:rFonts w:ascii="Arial" w:hAnsi="Arial" w:cs="Arial"/>
          <w:i/>
          <w:iCs/>
          <w:sz w:val="22"/>
          <w:szCs w:val="22"/>
        </w:rPr>
        <w:t xml:space="preserve">et al </w:t>
      </w:r>
      <w:r w:rsidRPr="00A220E6">
        <w:rPr>
          <w:rFonts w:ascii="Arial" w:hAnsi="Arial" w:cs="Arial"/>
          <w:sz w:val="22"/>
          <w:szCs w:val="22"/>
        </w:rPr>
        <w:t>(2009), data collection does not harm or endanger participants; as a result, any research performed for this dissertation would strictly follow ethical regulations and procedures.</w:t>
      </w:r>
      <w:r w:rsidR="430DE209" w:rsidRPr="00A220E6">
        <w:rPr>
          <w:rFonts w:ascii="Arial" w:hAnsi="Arial" w:cs="Arial"/>
          <w:sz w:val="22"/>
          <w:szCs w:val="22"/>
        </w:rPr>
        <w:t xml:space="preserve"> </w:t>
      </w:r>
      <w:r w:rsidR="56EF528C" w:rsidRPr="00A220E6">
        <w:rPr>
          <w:rFonts w:ascii="Arial" w:hAnsi="Arial" w:cs="Arial"/>
          <w:sz w:val="22"/>
          <w:szCs w:val="22"/>
        </w:rPr>
        <w:t xml:space="preserve"> The researcher will complete an </w:t>
      </w:r>
      <w:r w:rsidR="32CE99AA" w:rsidRPr="00A220E6">
        <w:rPr>
          <w:rFonts w:ascii="Arial" w:hAnsi="Arial" w:cs="Arial"/>
          <w:sz w:val="22"/>
          <w:szCs w:val="22"/>
        </w:rPr>
        <w:t>ethics form</w:t>
      </w:r>
      <w:r w:rsidR="6502B861" w:rsidRPr="00A220E6">
        <w:rPr>
          <w:rFonts w:ascii="Arial" w:hAnsi="Arial" w:cs="Arial"/>
          <w:sz w:val="22"/>
          <w:szCs w:val="22"/>
        </w:rPr>
        <w:t>,</w:t>
      </w:r>
      <w:r w:rsidR="7DBC7981" w:rsidRPr="00A220E6">
        <w:rPr>
          <w:rFonts w:ascii="Arial" w:hAnsi="Arial" w:cs="Arial"/>
          <w:sz w:val="22"/>
          <w:szCs w:val="22"/>
        </w:rPr>
        <w:t xml:space="preserve"> provided by the university,</w:t>
      </w:r>
      <w:r w:rsidR="519B3F00" w:rsidRPr="00A220E6">
        <w:rPr>
          <w:rFonts w:ascii="Arial" w:hAnsi="Arial" w:cs="Arial"/>
          <w:sz w:val="22"/>
          <w:szCs w:val="22"/>
        </w:rPr>
        <w:t xml:space="preserve"> before </w:t>
      </w:r>
      <w:r w:rsidR="519B3F00" w:rsidRPr="00A220E6">
        <w:rPr>
          <w:rFonts w:ascii="Arial" w:hAnsi="Arial" w:cs="Arial"/>
          <w:sz w:val="22"/>
          <w:szCs w:val="22"/>
        </w:rPr>
        <w:lastRenderedPageBreak/>
        <w:t xml:space="preserve">conducting the study. </w:t>
      </w:r>
      <w:r w:rsidR="35FAC84F" w:rsidRPr="00A220E6">
        <w:rPr>
          <w:rFonts w:ascii="Arial" w:hAnsi="Arial" w:cs="Arial"/>
          <w:sz w:val="22"/>
          <w:szCs w:val="22"/>
        </w:rPr>
        <w:t xml:space="preserve"> The use of UWTSD ethics forms includes coordinator and supervisor approval, ensuring that ethical considerations were met.</w:t>
      </w:r>
      <w:bookmarkStart w:id="70" w:name="_Toc1736468888"/>
    </w:p>
    <w:p w14:paraId="06159131" w14:textId="79F5CA80" w:rsidR="00764BC2" w:rsidRPr="00A220E6" w:rsidRDefault="008643D8" w:rsidP="00764BC2">
      <w:pPr>
        <w:spacing w:line="600" w:lineRule="auto"/>
        <w:rPr>
          <w:rFonts w:ascii="Arial" w:hAnsi="Arial" w:cs="Arial"/>
          <w:color w:val="2F5496" w:themeColor="accent1" w:themeShade="BF"/>
        </w:rPr>
      </w:pPr>
      <w:r w:rsidRPr="00A220E6">
        <w:rPr>
          <w:rFonts w:ascii="Arial" w:hAnsi="Arial" w:cs="Arial"/>
          <w:color w:val="2F5496" w:themeColor="accent1" w:themeShade="BF"/>
        </w:rPr>
        <w:t>3.8</w:t>
      </w:r>
      <w:r w:rsidR="00764BC2" w:rsidRPr="00A220E6">
        <w:rPr>
          <w:rFonts w:ascii="Arial" w:hAnsi="Arial" w:cs="Arial"/>
          <w:color w:val="2F5496" w:themeColor="accent1" w:themeShade="BF"/>
        </w:rPr>
        <w:t xml:space="preserve"> </w:t>
      </w:r>
      <w:r w:rsidR="00764BC2" w:rsidRPr="00A220E6">
        <w:rPr>
          <w:rFonts w:ascii="Arial" w:hAnsi="Arial" w:cs="Arial"/>
          <w:color w:val="2F5496" w:themeColor="accent1" w:themeShade="BF"/>
        </w:rPr>
        <w:t>GANTT CHART</w:t>
      </w:r>
      <w:bookmarkEnd w:id="70"/>
    </w:p>
    <w:p w14:paraId="046FB50F" w14:textId="515E8AF2" w:rsidR="00764BC2" w:rsidRPr="00A220E6" w:rsidRDefault="008643D8" w:rsidP="00764BC2">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In addition, a Gantt Chart will be adopted in the study. It is a </w:t>
      </w:r>
      <w:r w:rsidRPr="00A220E6">
        <w:rPr>
          <w:rFonts w:ascii="Arial" w:hAnsi="Arial" w:cs="Arial"/>
          <w:color w:val="000000" w:themeColor="text1"/>
          <w:sz w:val="22"/>
          <w:szCs w:val="22"/>
        </w:rPr>
        <w:t>beneficial</w:t>
      </w:r>
      <w:r w:rsidRPr="00A220E6">
        <w:rPr>
          <w:rFonts w:ascii="Arial" w:hAnsi="Arial" w:cs="Arial"/>
          <w:color w:val="000000" w:themeColor="text1"/>
          <w:sz w:val="22"/>
          <w:szCs w:val="22"/>
        </w:rPr>
        <w:t xml:space="preserve"> technique</w:t>
      </w:r>
      <w:r w:rsidRPr="00A220E6">
        <w:rPr>
          <w:rFonts w:ascii="Arial" w:hAnsi="Arial" w:cs="Arial"/>
          <w:color w:val="000000" w:themeColor="text1"/>
          <w:sz w:val="22"/>
          <w:szCs w:val="22"/>
        </w:rPr>
        <w:t xml:space="preserve"> for the researche</w:t>
      </w:r>
      <w:r w:rsidRPr="00A220E6">
        <w:rPr>
          <w:rFonts w:ascii="Arial" w:hAnsi="Arial" w:cs="Arial"/>
          <w:color w:val="000000" w:themeColor="text1"/>
          <w:sz w:val="22"/>
          <w:szCs w:val="22"/>
        </w:rPr>
        <w:t>r</w:t>
      </w:r>
      <w:r w:rsidRPr="00A220E6">
        <w:rPr>
          <w:rFonts w:ascii="Arial" w:hAnsi="Arial" w:cs="Arial"/>
          <w:color w:val="000000" w:themeColor="text1"/>
          <w:sz w:val="22"/>
          <w:szCs w:val="22"/>
        </w:rPr>
        <w:t xml:space="preserve">, as it provides a clear structure of when each objective needs to be met. </w:t>
      </w:r>
      <w:r w:rsidRPr="00A220E6">
        <w:rPr>
          <w:rFonts w:ascii="Arial" w:hAnsi="Arial" w:cs="Arial"/>
          <w:color w:val="000000" w:themeColor="text1"/>
          <w:sz w:val="22"/>
          <w:szCs w:val="22"/>
        </w:rPr>
        <w:t xml:space="preserve"> </w:t>
      </w:r>
      <w:r w:rsidR="00764BC2" w:rsidRPr="00A220E6">
        <w:rPr>
          <w:rFonts w:ascii="Arial" w:hAnsi="Arial" w:cs="Arial"/>
          <w:color w:val="000000" w:themeColor="text1"/>
          <w:sz w:val="22"/>
          <w:szCs w:val="22"/>
        </w:rPr>
        <w:t xml:space="preserve">According to Gantt theory (1910), a Gantt chart is a bar chart that depicts the progression of time over the phases of a project. As shown below, the thesis would establish a Gantt Chart for the dissertation to set a specific timetable for what goals must be accomplished on a strict timescale. The figure highlights key factors such as the final submission in May 2021. </w:t>
      </w:r>
    </w:p>
    <w:p w14:paraId="4C81B306" w14:textId="77777777" w:rsidR="00764BC2" w:rsidRPr="00A220E6" w:rsidRDefault="00764BC2" w:rsidP="00764BC2">
      <w:pPr>
        <w:spacing w:line="600" w:lineRule="auto"/>
        <w:rPr>
          <w:rFonts w:ascii="Arial" w:hAnsi="Arial" w:cs="Arial"/>
          <w:color w:val="000000" w:themeColor="text1"/>
          <w:sz w:val="22"/>
          <w:szCs w:val="22"/>
        </w:rPr>
      </w:pPr>
      <w:r w:rsidRPr="00A220E6">
        <w:rPr>
          <w:rFonts w:ascii="Arial" w:hAnsi="Arial" w:cs="Arial"/>
          <w:noProof/>
          <w:sz w:val="22"/>
          <w:szCs w:val="22"/>
        </w:rPr>
        <w:drawing>
          <wp:inline distT="0" distB="0" distL="0" distR="0" wp14:anchorId="223275C3" wp14:editId="04DC708B">
            <wp:extent cx="5562602" cy="2486025"/>
            <wp:effectExtent l="0" t="0" r="0" b="0"/>
            <wp:docPr id="1" name="Picture 1"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pplication, 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562602" cy="2486025"/>
                    </a:xfrm>
                    <a:prstGeom prst="rect">
                      <a:avLst/>
                    </a:prstGeom>
                  </pic:spPr>
                </pic:pic>
              </a:graphicData>
            </a:graphic>
          </wp:inline>
        </w:drawing>
      </w:r>
    </w:p>
    <w:p w14:paraId="26BDDE53" w14:textId="79537DAC" w:rsidR="00764BC2" w:rsidRPr="00A220E6" w:rsidRDefault="00764BC2" w:rsidP="00764BC2">
      <w:pPr>
        <w:spacing w:line="600" w:lineRule="auto"/>
        <w:jc w:val="center"/>
        <w:rPr>
          <w:rFonts w:ascii="Arial" w:hAnsi="Arial" w:cs="Arial"/>
          <w:color w:val="000000" w:themeColor="text1"/>
          <w:sz w:val="22"/>
          <w:szCs w:val="22"/>
        </w:rPr>
      </w:pPr>
      <w:r w:rsidRPr="00A220E6">
        <w:rPr>
          <w:rFonts w:ascii="Arial" w:hAnsi="Arial" w:cs="Arial"/>
          <w:color w:val="4472C4" w:themeColor="accent1"/>
          <w:sz w:val="22"/>
          <w:szCs w:val="22"/>
          <w:u w:val="single"/>
        </w:rPr>
        <w:t xml:space="preserve">Figure </w:t>
      </w:r>
      <w:r w:rsidR="008643D8" w:rsidRPr="00A220E6">
        <w:rPr>
          <w:rFonts w:ascii="Arial" w:hAnsi="Arial" w:cs="Arial"/>
          <w:color w:val="4472C4" w:themeColor="accent1"/>
          <w:sz w:val="22"/>
          <w:szCs w:val="22"/>
          <w:u w:val="single"/>
        </w:rPr>
        <w:t xml:space="preserve">3.3 </w:t>
      </w:r>
      <w:r w:rsidRPr="00A220E6">
        <w:rPr>
          <w:rFonts w:ascii="Arial" w:hAnsi="Arial" w:cs="Arial"/>
          <w:color w:val="000000" w:themeColor="text1"/>
          <w:sz w:val="22"/>
          <w:szCs w:val="22"/>
        </w:rPr>
        <w:t xml:space="preserve">Gantt Chart for dissertation (Source: Mills, 2020) </w:t>
      </w:r>
    </w:p>
    <w:p w14:paraId="171C23F5" w14:textId="77777777" w:rsidR="00764BC2" w:rsidRPr="00A220E6" w:rsidRDefault="00764BC2" w:rsidP="00E50975">
      <w:pPr>
        <w:spacing w:line="600" w:lineRule="auto"/>
        <w:rPr>
          <w:rFonts w:ascii="Arial" w:hAnsi="Arial" w:cs="Arial"/>
          <w:sz w:val="22"/>
          <w:szCs w:val="22"/>
        </w:rPr>
      </w:pPr>
    </w:p>
    <w:p w14:paraId="4B1ABD75" w14:textId="4B29FE2F" w:rsidR="534C3E34" w:rsidRPr="00A220E6" w:rsidRDefault="14E9CE46" w:rsidP="00E50975">
      <w:pPr>
        <w:pStyle w:val="Heading2"/>
        <w:spacing w:line="600" w:lineRule="auto"/>
        <w:rPr>
          <w:rFonts w:ascii="Arial" w:eastAsia="MS Gothic" w:hAnsi="Arial" w:cs="Arial"/>
          <w:b/>
          <w:bCs/>
          <w:sz w:val="24"/>
          <w:szCs w:val="24"/>
        </w:rPr>
      </w:pPr>
      <w:bookmarkStart w:id="71" w:name="_Toc73098840"/>
      <w:r w:rsidRPr="00A220E6">
        <w:rPr>
          <w:rFonts w:ascii="Arial" w:hAnsi="Arial" w:cs="Arial"/>
          <w:sz w:val="24"/>
          <w:szCs w:val="24"/>
        </w:rPr>
        <w:t xml:space="preserve">3.8 </w:t>
      </w:r>
      <w:r w:rsidR="28D6983E" w:rsidRPr="00A220E6">
        <w:rPr>
          <w:rFonts w:ascii="Arial" w:hAnsi="Arial" w:cs="Arial"/>
          <w:sz w:val="24"/>
          <w:szCs w:val="24"/>
        </w:rPr>
        <w:t>CONCLUSION</w:t>
      </w:r>
      <w:bookmarkEnd w:id="71"/>
    </w:p>
    <w:p w14:paraId="69790332" w14:textId="77777777" w:rsidR="00A220E6" w:rsidRDefault="322EFF67" w:rsidP="00A220E6">
      <w:pPr>
        <w:spacing w:line="600" w:lineRule="auto"/>
        <w:rPr>
          <w:rFonts w:ascii="Arial" w:hAnsi="Arial" w:cs="Arial"/>
          <w:sz w:val="22"/>
          <w:szCs w:val="22"/>
        </w:rPr>
      </w:pPr>
      <w:r w:rsidRPr="00A220E6">
        <w:rPr>
          <w:rFonts w:ascii="Arial" w:hAnsi="Arial" w:cs="Arial"/>
          <w:sz w:val="22"/>
          <w:szCs w:val="22"/>
        </w:rPr>
        <w:t xml:space="preserve">The methodology used in the dissertation research has been successfully explained and clarified in this chapter. All processes, strategies, and approaches used in the analysis have </w:t>
      </w:r>
      <w:r w:rsidRPr="00A220E6">
        <w:rPr>
          <w:rFonts w:ascii="Arial" w:hAnsi="Arial" w:cs="Arial"/>
          <w:sz w:val="22"/>
          <w:szCs w:val="22"/>
        </w:rPr>
        <w:lastRenderedPageBreak/>
        <w:t>been justified in order to achieve the best possible results, assisting in the completion of objective 2. The researcher's primary analysis will be compiled and analysed in the fourth chapter.</w:t>
      </w:r>
    </w:p>
    <w:p w14:paraId="5D78AB7A" w14:textId="77777777" w:rsidR="00A220E6" w:rsidRDefault="00A220E6" w:rsidP="00A220E6">
      <w:pPr>
        <w:spacing w:line="600" w:lineRule="auto"/>
        <w:rPr>
          <w:rFonts w:ascii="Arial" w:hAnsi="Arial" w:cs="Arial"/>
          <w:sz w:val="22"/>
          <w:szCs w:val="22"/>
        </w:rPr>
      </w:pPr>
    </w:p>
    <w:p w14:paraId="27E3A019" w14:textId="77777777" w:rsidR="00A220E6" w:rsidRDefault="00A220E6" w:rsidP="00A220E6">
      <w:pPr>
        <w:spacing w:line="600" w:lineRule="auto"/>
        <w:rPr>
          <w:rFonts w:ascii="Arial" w:hAnsi="Arial" w:cs="Arial"/>
          <w:sz w:val="22"/>
          <w:szCs w:val="22"/>
        </w:rPr>
      </w:pPr>
    </w:p>
    <w:p w14:paraId="21393A1B" w14:textId="77777777" w:rsidR="00A220E6" w:rsidRDefault="00A220E6" w:rsidP="00A220E6">
      <w:pPr>
        <w:spacing w:line="600" w:lineRule="auto"/>
        <w:rPr>
          <w:rFonts w:ascii="Arial" w:hAnsi="Arial" w:cs="Arial"/>
          <w:sz w:val="22"/>
          <w:szCs w:val="22"/>
        </w:rPr>
      </w:pPr>
    </w:p>
    <w:p w14:paraId="08D768BB" w14:textId="77777777" w:rsidR="00A220E6" w:rsidRDefault="00A220E6" w:rsidP="00A220E6">
      <w:pPr>
        <w:spacing w:line="600" w:lineRule="auto"/>
        <w:rPr>
          <w:rFonts w:ascii="Arial" w:hAnsi="Arial" w:cs="Arial"/>
          <w:sz w:val="22"/>
          <w:szCs w:val="22"/>
        </w:rPr>
      </w:pPr>
    </w:p>
    <w:p w14:paraId="1313042B" w14:textId="77777777" w:rsidR="00A220E6" w:rsidRDefault="00A220E6" w:rsidP="00A220E6">
      <w:pPr>
        <w:spacing w:line="600" w:lineRule="auto"/>
        <w:rPr>
          <w:rFonts w:ascii="Arial" w:hAnsi="Arial" w:cs="Arial"/>
          <w:sz w:val="22"/>
          <w:szCs w:val="22"/>
        </w:rPr>
      </w:pPr>
    </w:p>
    <w:p w14:paraId="48A462E9" w14:textId="77777777" w:rsidR="00A220E6" w:rsidRDefault="00A220E6" w:rsidP="00A220E6">
      <w:pPr>
        <w:spacing w:line="600" w:lineRule="auto"/>
        <w:rPr>
          <w:rFonts w:ascii="Arial" w:hAnsi="Arial" w:cs="Arial"/>
          <w:sz w:val="22"/>
          <w:szCs w:val="22"/>
        </w:rPr>
      </w:pPr>
    </w:p>
    <w:p w14:paraId="60566C2C" w14:textId="77777777" w:rsidR="00A220E6" w:rsidRDefault="00A220E6" w:rsidP="00A220E6">
      <w:pPr>
        <w:spacing w:line="600" w:lineRule="auto"/>
        <w:rPr>
          <w:rFonts w:ascii="Arial" w:hAnsi="Arial" w:cs="Arial"/>
          <w:color w:val="2F5496" w:themeColor="accent1" w:themeShade="BF"/>
        </w:rPr>
      </w:pPr>
    </w:p>
    <w:p w14:paraId="5AC43BDF" w14:textId="77777777" w:rsidR="00A220E6" w:rsidRDefault="00A220E6" w:rsidP="00A220E6">
      <w:pPr>
        <w:spacing w:line="600" w:lineRule="auto"/>
        <w:rPr>
          <w:rFonts w:ascii="Arial" w:hAnsi="Arial" w:cs="Arial"/>
          <w:color w:val="2F5496" w:themeColor="accent1" w:themeShade="BF"/>
        </w:rPr>
      </w:pPr>
    </w:p>
    <w:p w14:paraId="066CCD8E" w14:textId="77777777" w:rsidR="00A220E6" w:rsidRDefault="00A220E6" w:rsidP="00A220E6">
      <w:pPr>
        <w:spacing w:line="600" w:lineRule="auto"/>
        <w:rPr>
          <w:rFonts w:ascii="Arial" w:hAnsi="Arial" w:cs="Arial"/>
          <w:color w:val="2F5496" w:themeColor="accent1" w:themeShade="BF"/>
        </w:rPr>
      </w:pPr>
    </w:p>
    <w:p w14:paraId="52B1A405" w14:textId="77777777" w:rsidR="00A220E6" w:rsidRDefault="00A220E6" w:rsidP="00A220E6">
      <w:pPr>
        <w:spacing w:line="600" w:lineRule="auto"/>
        <w:rPr>
          <w:rFonts w:ascii="Arial" w:hAnsi="Arial" w:cs="Arial"/>
          <w:color w:val="2F5496" w:themeColor="accent1" w:themeShade="BF"/>
        </w:rPr>
      </w:pPr>
    </w:p>
    <w:p w14:paraId="63CD5287" w14:textId="77777777" w:rsidR="00A220E6" w:rsidRDefault="00A220E6" w:rsidP="00A220E6">
      <w:pPr>
        <w:spacing w:line="600" w:lineRule="auto"/>
        <w:rPr>
          <w:rFonts w:ascii="Arial" w:hAnsi="Arial" w:cs="Arial"/>
          <w:color w:val="2F5496" w:themeColor="accent1" w:themeShade="BF"/>
        </w:rPr>
      </w:pPr>
    </w:p>
    <w:p w14:paraId="02E3E7FF" w14:textId="77777777" w:rsidR="00A220E6" w:rsidRDefault="00A220E6" w:rsidP="00A220E6">
      <w:pPr>
        <w:spacing w:line="600" w:lineRule="auto"/>
        <w:rPr>
          <w:rFonts w:ascii="Arial" w:hAnsi="Arial" w:cs="Arial"/>
          <w:color w:val="2F5496" w:themeColor="accent1" w:themeShade="BF"/>
        </w:rPr>
      </w:pPr>
    </w:p>
    <w:p w14:paraId="6A8E0DCB" w14:textId="77777777" w:rsidR="00A220E6" w:rsidRDefault="00A220E6" w:rsidP="00A220E6">
      <w:pPr>
        <w:spacing w:line="600" w:lineRule="auto"/>
        <w:rPr>
          <w:rFonts w:ascii="Arial" w:hAnsi="Arial" w:cs="Arial"/>
          <w:color w:val="2F5496" w:themeColor="accent1" w:themeShade="BF"/>
        </w:rPr>
      </w:pPr>
    </w:p>
    <w:p w14:paraId="26792148" w14:textId="77777777" w:rsidR="00A220E6" w:rsidRDefault="00A220E6" w:rsidP="00A220E6">
      <w:pPr>
        <w:spacing w:line="600" w:lineRule="auto"/>
        <w:rPr>
          <w:rFonts w:ascii="Arial" w:hAnsi="Arial" w:cs="Arial"/>
          <w:color w:val="2F5496" w:themeColor="accent1" w:themeShade="BF"/>
        </w:rPr>
      </w:pPr>
    </w:p>
    <w:p w14:paraId="32E6D12D" w14:textId="77777777" w:rsidR="00A220E6" w:rsidRDefault="00A220E6" w:rsidP="00A220E6">
      <w:pPr>
        <w:spacing w:line="600" w:lineRule="auto"/>
        <w:rPr>
          <w:rFonts w:ascii="Arial" w:hAnsi="Arial" w:cs="Arial"/>
          <w:color w:val="2F5496" w:themeColor="accent1" w:themeShade="BF"/>
        </w:rPr>
      </w:pPr>
    </w:p>
    <w:p w14:paraId="27E79882" w14:textId="77777777" w:rsidR="00A220E6" w:rsidRDefault="00A220E6" w:rsidP="00A220E6">
      <w:pPr>
        <w:spacing w:line="600" w:lineRule="auto"/>
        <w:rPr>
          <w:rFonts w:ascii="Arial" w:hAnsi="Arial" w:cs="Arial"/>
          <w:color w:val="2F5496" w:themeColor="accent1" w:themeShade="BF"/>
        </w:rPr>
      </w:pPr>
    </w:p>
    <w:p w14:paraId="2BF16F72" w14:textId="77777777" w:rsidR="00A220E6" w:rsidRDefault="00A220E6" w:rsidP="00A220E6">
      <w:pPr>
        <w:spacing w:line="600" w:lineRule="auto"/>
        <w:rPr>
          <w:rFonts w:ascii="Arial" w:hAnsi="Arial" w:cs="Arial"/>
          <w:color w:val="2F5496" w:themeColor="accent1" w:themeShade="BF"/>
        </w:rPr>
      </w:pPr>
    </w:p>
    <w:p w14:paraId="3D195BB6" w14:textId="1E0E76D4" w:rsidR="00A220E6" w:rsidRDefault="00E430BB" w:rsidP="00A220E6">
      <w:pPr>
        <w:spacing w:line="600" w:lineRule="auto"/>
        <w:rPr>
          <w:rFonts w:ascii="Arial" w:hAnsi="Arial" w:cs="Arial"/>
          <w:color w:val="2F5496" w:themeColor="accent1" w:themeShade="BF"/>
        </w:rPr>
      </w:pPr>
      <w:r w:rsidRPr="00A220E6">
        <w:rPr>
          <w:rFonts w:ascii="Arial" w:hAnsi="Arial" w:cs="Arial"/>
          <w:color w:val="2F5496" w:themeColor="accent1" w:themeShade="BF"/>
        </w:rPr>
        <w:lastRenderedPageBreak/>
        <w:t>CHAPTER 4.0</w:t>
      </w:r>
      <w:r w:rsidR="00A220E6">
        <w:rPr>
          <w:rFonts w:ascii="Arial" w:hAnsi="Arial" w:cs="Arial"/>
          <w:color w:val="2F5496" w:themeColor="accent1" w:themeShade="BF"/>
        </w:rPr>
        <w:t xml:space="preserve"> DATA ANALYSIS </w:t>
      </w:r>
    </w:p>
    <w:p w14:paraId="7804F6AB" w14:textId="77777777" w:rsidR="00A220E6" w:rsidRPr="00A220E6" w:rsidRDefault="00A220E6" w:rsidP="00A220E6">
      <w:pPr>
        <w:spacing w:line="600" w:lineRule="auto"/>
        <w:rPr>
          <w:rFonts w:ascii="Arial" w:hAnsi="Arial" w:cs="Arial"/>
          <w:color w:val="2F5496" w:themeColor="accent1" w:themeShade="BF"/>
        </w:rPr>
      </w:pPr>
    </w:p>
    <w:p w14:paraId="1F11139A" w14:textId="66850DBE" w:rsidR="00E430BB" w:rsidRPr="00A220E6" w:rsidRDefault="00E430BB" w:rsidP="00A220E6">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The previous chapter described the methods and methodology of this study. This chapter will present the findings and analyse the data collected, with the aim of achieving the third objective of the study:</w:t>
      </w:r>
    </w:p>
    <w:p w14:paraId="556140CD" w14:textId="4ABC0280" w:rsidR="00E430BB" w:rsidRPr="00A220E6" w:rsidRDefault="00E430BB" w:rsidP="00A220E6">
      <w:pPr>
        <w:spacing w:line="600" w:lineRule="auto"/>
        <w:jc w:val="center"/>
        <w:rPr>
          <w:rFonts w:ascii="Arial" w:hAnsi="Arial" w:cs="Arial"/>
          <w:color w:val="000000" w:themeColor="text1"/>
          <w:sz w:val="22"/>
          <w:szCs w:val="22"/>
        </w:rPr>
      </w:pPr>
      <w:r w:rsidRPr="00A220E6">
        <w:rPr>
          <w:rFonts w:ascii="Arial" w:hAnsi="Arial" w:cs="Arial"/>
          <w:b/>
          <w:bCs/>
          <w:i/>
          <w:iCs/>
          <w:color w:val="000000" w:themeColor="text1"/>
          <w:sz w:val="22"/>
          <w:szCs w:val="22"/>
        </w:rPr>
        <w:t>‘To analyse the data collected to understand consumers’ associations with UK fast fashion retailers and their sustainable efforts’.</w:t>
      </w:r>
    </w:p>
    <w:p w14:paraId="444057B2" w14:textId="08BAF493" w:rsidR="00E430BB" w:rsidRPr="00A220E6" w:rsidRDefault="00E430BB" w:rsidP="00A220E6">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Data from the interviews were collected from two samples: previous and current customers of one or more fast fashion retailers. The online interviews were conducted by 10 participants in total, implying that all planned interviews were completed, allowing for an effective response rate. A small sample of 10 participants was appropriate for this study as it aims to gain insights into the lived experiences of participants and thus produce qualitative data. The data will be presented and analysed sequentially in this chapter.</w:t>
      </w:r>
    </w:p>
    <w:p w14:paraId="191ED550" w14:textId="2EF5E9D3" w:rsidR="00E430BB" w:rsidRPr="00A220E6" w:rsidRDefault="00E430BB" w:rsidP="00E50975">
      <w:pPr>
        <w:pStyle w:val="Heading2"/>
        <w:spacing w:line="600" w:lineRule="auto"/>
        <w:rPr>
          <w:rFonts w:ascii="Arial" w:eastAsia="MS Gothic" w:hAnsi="Arial" w:cs="Arial"/>
          <w:b/>
          <w:bCs/>
          <w:sz w:val="24"/>
          <w:szCs w:val="24"/>
        </w:rPr>
      </w:pPr>
      <w:bookmarkStart w:id="72" w:name="_Toc73098841"/>
      <w:r w:rsidRPr="00A220E6">
        <w:rPr>
          <w:rFonts w:ascii="Arial" w:hAnsi="Arial" w:cs="Arial"/>
          <w:sz w:val="24"/>
          <w:szCs w:val="24"/>
        </w:rPr>
        <w:t>4.1 DATA ANALYSIS</w:t>
      </w:r>
      <w:bookmarkEnd w:id="72"/>
    </w:p>
    <w:p w14:paraId="399A2085" w14:textId="3F56BA31"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 Collis and Hussey (2014) define data analysis as the process of collecting and organising data in order to analyse it and draw trends and themes that have emerged. For the study, qualitative data method was used and critically analysed in order to establish common associations with fast fashion retailers. Ritchie </w:t>
      </w:r>
      <w:r w:rsidRPr="00A220E6">
        <w:rPr>
          <w:rFonts w:ascii="Arial" w:hAnsi="Arial" w:cs="Arial"/>
          <w:i/>
          <w:iCs/>
          <w:color w:val="000000" w:themeColor="text1"/>
          <w:sz w:val="22"/>
          <w:szCs w:val="22"/>
        </w:rPr>
        <w:t>et al.</w:t>
      </w:r>
      <w:r w:rsidRPr="00A220E6">
        <w:rPr>
          <w:rFonts w:ascii="Arial" w:hAnsi="Arial" w:cs="Arial"/>
          <w:color w:val="000000" w:themeColor="text1"/>
          <w:sz w:val="22"/>
          <w:szCs w:val="22"/>
        </w:rPr>
        <w:t xml:space="preserve">, (2002), outlines the five key stages to qualitative data analysis as familiarisation, indexing, charting, mapping and interpretation. Early in the process, </w:t>
      </w:r>
      <w:r w:rsidRPr="00A220E6">
        <w:rPr>
          <w:rFonts w:ascii="Arial" w:hAnsi="Arial" w:cs="Arial"/>
          <w:color w:val="000000" w:themeColor="text1"/>
          <w:sz w:val="22"/>
          <w:szCs w:val="22"/>
        </w:rPr>
        <w:lastRenderedPageBreak/>
        <w:t>the researcher has engaged in the familiarisation stage by immersing themselves in the data and documenting popular themes.</w:t>
      </w:r>
    </w:p>
    <w:p w14:paraId="3D92D0DE" w14:textId="494BCB07" w:rsidR="00E430BB" w:rsidRPr="00A220E6" w:rsidRDefault="00E430BB" w:rsidP="00E50975">
      <w:pPr>
        <w:pStyle w:val="Heading2"/>
        <w:spacing w:line="600" w:lineRule="auto"/>
        <w:rPr>
          <w:rFonts w:ascii="Arial" w:eastAsia="MS Gothic" w:hAnsi="Arial" w:cs="Arial"/>
          <w:b/>
          <w:bCs/>
          <w:sz w:val="24"/>
          <w:szCs w:val="24"/>
        </w:rPr>
      </w:pPr>
      <w:bookmarkStart w:id="73" w:name="_Toc73098842"/>
      <w:r w:rsidRPr="00A220E6">
        <w:rPr>
          <w:rFonts w:ascii="Arial" w:hAnsi="Arial" w:cs="Arial"/>
          <w:sz w:val="24"/>
          <w:szCs w:val="24"/>
        </w:rPr>
        <w:t>4.2 METHODS</w:t>
      </w:r>
      <w:bookmarkEnd w:id="73"/>
    </w:p>
    <w:p w14:paraId="50FB12FF" w14:textId="3F5EAE7F"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To provide appropriate analysis, different techniques have been utilised to analyse the data obtained. The researcher has adopted software NVivo and Microsoft Excel to successfully analyse the data from each interview. NVivo assists in the discovery of richer insights and the production of clearly articulated, defensible findings supported by rigorous evidence (Nvivo, 2021). This software was utilised to explore the open-ended questions in the interview. Excel recognises patterns in data and organises it to save the researcher more time (Microsoft, 2021). The researcher utilised Microsoft Excel to analyse closed-ended questions such as demographics, graphs and charts were created based on the data provided. In relation to Richie et al., (2002) five key stages, the researcher has adopted the second and third stage by identifying a thematic framework, recognising emerging themes in the data set. Then identifying sections of the data that correspond to a particular theme which are identified in this chapter. </w:t>
      </w:r>
    </w:p>
    <w:p w14:paraId="26F5843B" w14:textId="355EA3CC" w:rsidR="00E430BB" w:rsidRPr="00A220E6" w:rsidRDefault="00E430BB" w:rsidP="00E50975">
      <w:pPr>
        <w:pStyle w:val="Heading2"/>
        <w:spacing w:line="600" w:lineRule="auto"/>
        <w:rPr>
          <w:rFonts w:ascii="Arial" w:eastAsia="MS Gothic" w:hAnsi="Arial" w:cs="Arial"/>
          <w:b/>
          <w:bCs/>
          <w:sz w:val="24"/>
          <w:szCs w:val="24"/>
        </w:rPr>
      </w:pPr>
      <w:bookmarkStart w:id="74" w:name="_Toc73098843"/>
      <w:r w:rsidRPr="00A220E6">
        <w:rPr>
          <w:rFonts w:ascii="Arial" w:hAnsi="Arial" w:cs="Arial"/>
          <w:sz w:val="24"/>
          <w:szCs w:val="24"/>
        </w:rPr>
        <w:t>4.3 DEMOGRAPHICS</w:t>
      </w:r>
      <w:bookmarkEnd w:id="74"/>
      <w:r w:rsidRPr="00A220E6">
        <w:rPr>
          <w:rFonts w:ascii="Arial" w:hAnsi="Arial" w:cs="Arial"/>
          <w:sz w:val="24"/>
          <w:szCs w:val="24"/>
        </w:rPr>
        <w:t xml:space="preserve"> </w:t>
      </w:r>
    </w:p>
    <w:p w14:paraId="49FE1884" w14:textId="1526ECA0"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In total, 10 people took part in the interviews. All the participants were over the age of 18 and gave their consent to participate. Social networking sites such as Instagram and Facebook Messenger were used to recruit the participants. Of the 10 participants, 4 were male and 6 were female. 80% of the participants were in the age category between 18-24, whilst 20% were 25 and over. The participants in the study were largely homogenous because they were in a </w:t>
      </w:r>
      <w:r w:rsidRPr="00A220E6">
        <w:rPr>
          <w:rFonts w:ascii="Arial" w:hAnsi="Arial" w:cs="Arial"/>
          <w:color w:val="000000" w:themeColor="text1"/>
          <w:sz w:val="22"/>
          <w:szCs w:val="22"/>
        </w:rPr>
        <w:lastRenderedPageBreak/>
        <w:t>particular age bracket and gender, and the participants all had experience of the phenomenon the researcher was exploring. These questions support the study by eliciting results and studying behavioural trends based on their age and gender, allowing the researcher to make informed decisions for the purpose of your research. Furthermore, gender questions allow the researcher to ensure that the sample is representative or to investigate the gender impact on the research. Taking consideration of demographics can highlight differentiation in consumers attitudes towards sustainability in the fast fashion industry</w:t>
      </w:r>
      <w:r w:rsidR="403EE7A6" w:rsidRPr="00A220E6">
        <w:rPr>
          <w:rFonts w:ascii="Arial" w:hAnsi="Arial" w:cs="Arial"/>
          <w:color w:val="000000" w:themeColor="text1"/>
          <w:sz w:val="22"/>
          <w:szCs w:val="22"/>
        </w:rPr>
        <w:t xml:space="preserve">. </w:t>
      </w:r>
    </w:p>
    <w:p w14:paraId="52AA1FE5" w14:textId="6AEE7B05" w:rsidR="00E430BB" w:rsidRPr="00A220E6" w:rsidRDefault="00E430BB" w:rsidP="00E50975">
      <w:pPr>
        <w:pStyle w:val="Heading2"/>
        <w:spacing w:line="600" w:lineRule="auto"/>
        <w:rPr>
          <w:rFonts w:ascii="Arial" w:eastAsia="MS Gothic" w:hAnsi="Arial" w:cs="Arial"/>
          <w:b/>
          <w:bCs/>
          <w:sz w:val="24"/>
          <w:szCs w:val="24"/>
        </w:rPr>
      </w:pPr>
      <w:bookmarkStart w:id="75" w:name="_Toc73098844"/>
      <w:r w:rsidRPr="00A220E6">
        <w:rPr>
          <w:rFonts w:ascii="Arial" w:hAnsi="Arial" w:cs="Arial"/>
          <w:sz w:val="24"/>
          <w:szCs w:val="24"/>
        </w:rPr>
        <w:t>4.</w:t>
      </w:r>
      <w:r w:rsidR="41B982AC" w:rsidRPr="00A220E6">
        <w:rPr>
          <w:rFonts w:ascii="Arial" w:hAnsi="Arial" w:cs="Arial"/>
          <w:sz w:val="24"/>
          <w:szCs w:val="24"/>
        </w:rPr>
        <w:t xml:space="preserve">4 </w:t>
      </w:r>
      <w:r w:rsidRPr="00A220E6">
        <w:rPr>
          <w:rFonts w:ascii="Arial" w:hAnsi="Arial" w:cs="Arial"/>
          <w:sz w:val="24"/>
          <w:szCs w:val="24"/>
        </w:rPr>
        <w:t>CONSUMER ATTRIBUTES</w:t>
      </w:r>
      <w:bookmarkEnd w:id="75"/>
    </w:p>
    <w:p w14:paraId="2EBA255F" w14:textId="46AC3E84"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Question 3 and 4 explored consumers’ buying behaviour and their attitudes towards the latest fashion trends. The findings confirmed that the purposive sample not only assured participants were suited to age and gender, but also had consumer experience with one or more of the UK fast fashion brands. In relation to the objectives of this study, the data confirms that the participants are eligible to take part in the interviews, improving the reliability and validity of the study. Reliability assists the researcher in arguing the quality of the procedures, such as the questions in the interviews, and validity assists in arguing the quality of your data, such as employing the appropriate participants for the study. The data retrieved from these questions demonstrated a common theme between gender and the number of participants that considered themselves as ‘fashionable’. The most common answer to question 3 was yes reaching 60%, with respondents being predominately women at 40%. In contrast, the data identified that 90% of male participants only had consumer experience with one retailer, Boohoo. In relation to </w:t>
      </w:r>
      <w:r w:rsidRPr="00A220E6">
        <w:rPr>
          <w:rFonts w:ascii="Arial" w:hAnsi="Arial" w:cs="Arial"/>
          <w:color w:val="000000" w:themeColor="text1"/>
          <w:sz w:val="22"/>
          <w:szCs w:val="22"/>
        </w:rPr>
        <w:lastRenderedPageBreak/>
        <w:t xml:space="preserve">question 3, these participants responded ‘No’ to keeping up with the latest trends. The data demonstrates that participants who shop in more than one retailer, associate themselves as being ‘Fashionable’. The researcher has adopted Richie </w:t>
      </w:r>
      <w:r w:rsidRPr="00A220E6">
        <w:rPr>
          <w:rFonts w:ascii="Arial" w:hAnsi="Arial" w:cs="Arial"/>
          <w:i/>
          <w:iCs/>
          <w:color w:val="000000" w:themeColor="text1"/>
          <w:sz w:val="22"/>
          <w:szCs w:val="22"/>
        </w:rPr>
        <w:t>et al.,</w:t>
      </w:r>
      <w:r w:rsidRPr="00A220E6">
        <w:rPr>
          <w:rFonts w:ascii="Arial" w:hAnsi="Arial" w:cs="Arial"/>
          <w:color w:val="000000" w:themeColor="text1"/>
          <w:sz w:val="22"/>
          <w:szCs w:val="22"/>
        </w:rPr>
        <w:t xml:space="preserve"> (2002) stages 4 and 5 of mapping and interpretation by constructing charts and mapping data to identify the common themes from each question.</w:t>
      </w:r>
    </w:p>
    <w:p w14:paraId="17DAC76C" w14:textId="3E9894EB" w:rsidR="00E430BB" w:rsidRPr="00A220E6" w:rsidRDefault="00E430BB" w:rsidP="00E50975">
      <w:pPr>
        <w:spacing w:line="600" w:lineRule="auto"/>
        <w:jc w:val="center"/>
        <w:rPr>
          <w:rFonts w:ascii="Arial" w:hAnsi="Arial" w:cs="Arial"/>
          <w:sz w:val="22"/>
          <w:szCs w:val="22"/>
        </w:rPr>
      </w:pPr>
      <w:r w:rsidRPr="00A220E6">
        <w:rPr>
          <w:rFonts w:ascii="Arial" w:hAnsi="Arial" w:cs="Arial"/>
          <w:noProof/>
          <w:sz w:val="22"/>
          <w:szCs w:val="22"/>
        </w:rPr>
        <w:drawing>
          <wp:inline distT="0" distB="0" distL="0" distR="0" wp14:anchorId="3DD95E97" wp14:editId="1EEC7D11">
            <wp:extent cx="3571875" cy="2409825"/>
            <wp:effectExtent l="0" t="0" r="0" b="0"/>
            <wp:docPr id="726509857" name="Picture 726509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6509857"/>
                    <pic:cNvPicPr/>
                  </pic:nvPicPr>
                  <pic:blipFill>
                    <a:blip r:embed="rId20">
                      <a:extLst>
                        <a:ext uri="{28A0092B-C50C-407E-A947-70E740481C1C}">
                          <a14:useLocalDpi xmlns:a14="http://schemas.microsoft.com/office/drawing/2010/main" val="0"/>
                        </a:ext>
                      </a:extLst>
                    </a:blip>
                    <a:stretch>
                      <a:fillRect/>
                    </a:stretch>
                  </pic:blipFill>
                  <pic:spPr>
                    <a:xfrm>
                      <a:off x="0" y="0"/>
                      <a:ext cx="3571875" cy="2409825"/>
                    </a:xfrm>
                    <a:prstGeom prst="rect">
                      <a:avLst/>
                    </a:prstGeom>
                  </pic:spPr>
                </pic:pic>
              </a:graphicData>
            </a:graphic>
          </wp:inline>
        </w:drawing>
      </w:r>
    </w:p>
    <w:p w14:paraId="15449DC1" w14:textId="211E5A92"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4471C4"/>
          <w:sz w:val="22"/>
          <w:szCs w:val="22"/>
          <w:u w:val="single"/>
        </w:rPr>
        <w:t>Figure 4.1</w:t>
      </w:r>
      <w:r w:rsidRPr="00A220E6">
        <w:rPr>
          <w:rFonts w:ascii="Arial" w:hAnsi="Arial" w:cs="Arial"/>
          <w:color w:val="4471C4"/>
          <w:sz w:val="22"/>
          <w:szCs w:val="22"/>
        </w:rPr>
        <w:t xml:space="preserve"> </w:t>
      </w:r>
      <w:r w:rsidRPr="00A220E6">
        <w:rPr>
          <w:rFonts w:ascii="Arial" w:hAnsi="Arial" w:cs="Arial"/>
          <w:i/>
          <w:iCs/>
          <w:color w:val="000000" w:themeColor="text1"/>
          <w:sz w:val="22"/>
          <w:szCs w:val="22"/>
        </w:rPr>
        <w:t xml:space="preserve">Showing a significant association with respondents and their response to ‘Would you consider yourself someone who keeps up to date with the latest fashion trends? (60% of participants responded yes, 30% responded no and the remaining 10% claiming only certain trends). </w:t>
      </w:r>
    </w:p>
    <w:p w14:paraId="7ADA2916" w14:textId="05AEAFC0" w:rsidR="00E430BB" w:rsidRPr="00A220E6" w:rsidRDefault="00E430BB" w:rsidP="00E50975">
      <w:pPr>
        <w:pStyle w:val="Heading2"/>
        <w:spacing w:line="600" w:lineRule="auto"/>
        <w:rPr>
          <w:rFonts w:ascii="Arial" w:eastAsia="MS Gothic" w:hAnsi="Arial" w:cs="Arial"/>
          <w:b/>
          <w:bCs/>
          <w:sz w:val="24"/>
          <w:szCs w:val="24"/>
        </w:rPr>
      </w:pPr>
      <w:bookmarkStart w:id="76" w:name="_Toc73098845"/>
      <w:r w:rsidRPr="00A220E6">
        <w:rPr>
          <w:rFonts w:ascii="Arial" w:hAnsi="Arial" w:cs="Arial"/>
          <w:sz w:val="24"/>
          <w:szCs w:val="24"/>
          <w:lang w:val="en-GB"/>
        </w:rPr>
        <w:t>4.</w:t>
      </w:r>
      <w:r w:rsidR="3E105243" w:rsidRPr="00A220E6">
        <w:rPr>
          <w:rFonts w:ascii="Arial" w:hAnsi="Arial" w:cs="Arial"/>
          <w:sz w:val="24"/>
          <w:szCs w:val="24"/>
          <w:lang w:val="en-GB"/>
        </w:rPr>
        <w:t>5</w:t>
      </w:r>
      <w:r w:rsidRPr="00A220E6">
        <w:rPr>
          <w:rFonts w:ascii="Arial" w:hAnsi="Arial" w:cs="Arial"/>
          <w:sz w:val="24"/>
          <w:szCs w:val="24"/>
          <w:lang w:val="en-GB"/>
        </w:rPr>
        <w:t xml:space="preserve"> CONSUMER BEHAVIOUR</w:t>
      </w:r>
      <w:bookmarkEnd w:id="76"/>
    </w:p>
    <w:p w14:paraId="5962135F" w14:textId="5FA15F62"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Question 5 identified how many participants follow fashion retailers, Boohoo, PLT and Missguided on social media platforms such as Instagram, Facebook and Twitter. The findings highlighted that Boohoo was the most followed retailer on social media with 50%, followed by PLT and Missguided with a lower 40%, and 30% of respondents claiming they do not follow any </w:t>
      </w:r>
      <w:r w:rsidRPr="00A220E6">
        <w:rPr>
          <w:rFonts w:ascii="Arial" w:hAnsi="Arial" w:cs="Arial"/>
          <w:color w:val="000000" w:themeColor="text1"/>
          <w:sz w:val="22"/>
          <w:szCs w:val="22"/>
        </w:rPr>
        <w:lastRenderedPageBreak/>
        <w:t>of the brands listed.  The findings identified a common theme between the number of male to female participants who follow all three of the brands, suggesting Boohoo’s dominance could be linked to their collections for both men and women. The data demonstrated that all 4 male participants follow Boohoo on social media sites, which differs from the female participants in the study, who follow a mixture of PLT and Missguided.</w:t>
      </w:r>
    </w:p>
    <w:p w14:paraId="4443978D" w14:textId="19638E88"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Thus, question 6 explored consumer behaviour in greater depth, the findings demonstrated over a monthly period, how many times participants accessed the brands social media sites. The findings suggest that all consumers actively use the brands social media pages, with the average number accessing the pages 1-4 times a month. </w:t>
      </w:r>
      <w:r w:rsidR="00981E39" w:rsidRPr="00A220E6">
        <w:rPr>
          <w:rFonts w:ascii="Arial" w:hAnsi="Arial" w:cs="Arial"/>
          <w:color w:val="000000" w:themeColor="text1"/>
          <w:sz w:val="22"/>
          <w:szCs w:val="22"/>
        </w:rPr>
        <w:t>In relation to chapter 2, w</w:t>
      </w:r>
      <w:r w:rsidRPr="00A220E6">
        <w:rPr>
          <w:rFonts w:ascii="Arial" w:hAnsi="Arial" w:cs="Arial"/>
          <w:color w:val="000000" w:themeColor="text1"/>
          <w:sz w:val="22"/>
          <w:szCs w:val="22"/>
        </w:rPr>
        <w:t>ith respondents visiting the brands social media pages at least once a week, this supports the argument social media drives excessive consumption of fast fashion (Buzzo, 2019). In addition, this gives the researcher a clear representation further on in the study, improving the validity of the data. By identifying the average number of occasions consumer accessed the sites, it has given an insight into whether these consumers have noticed any changes in regard to the brands promoting sustainable fashion.</w:t>
      </w:r>
    </w:p>
    <w:p w14:paraId="0FFB9797" w14:textId="53C57E82" w:rsidR="00E430BB" w:rsidRPr="00A220E6" w:rsidRDefault="00E430BB" w:rsidP="00E50975">
      <w:pPr>
        <w:spacing w:line="600" w:lineRule="auto"/>
        <w:jc w:val="center"/>
        <w:rPr>
          <w:rFonts w:ascii="Arial" w:hAnsi="Arial" w:cs="Arial"/>
          <w:sz w:val="22"/>
          <w:szCs w:val="22"/>
        </w:rPr>
      </w:pPr>
      <w:r w:rsidRPr="00A220E6">
        <w:rPr>
          <w:rFonts w:ascii="Arial" w:hAnsi="Arial" w:cs="Arial"/>
          <w:noProof/>
          <w:sz w:val="22"/>
          <w:szCs w:val="22"/>
        </w:rPr>
        <w:lastRenderedPageBreak/>
        <w:drawing>
          <wp:inline distT="0" distB="0" distL="0" distR="0" wp14:anchorId="19DD55D6" wp14:editId="28C6A637">
            <wp:extent cx="3752850" cy="2238375"/>
            <wp:effectExtent l="0" t="0" r="0" b="0"/>
            <wp:docPr id="1891647114" name="Picture 1891647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1647114"/>
                    <pic:cNvPicPr/>
                  </pic:nvPicPr>
                  <pic:blipFill>
                    <a:blip r:embed="rId21">
                      <a:extLst>
                        <a:ext uri="{28A0092B-C50C-407E-A947-70E740481C1C}">
                          <a14:useLocalDpi xmlns:a14="http://schemas.microsoft.com/office/drawing/2010/main" val="0"/>
                        </a:ext>
                      </a:extLst>
                    </a:blip>
                    <a:stretch>
                      <a:fillRect/>
                    </a:stretch>
                  </pic:blipFill>
                  <pic:spPr>
                    <a:xfrm>
                      <a:off x="0" y="0"/>
                      <a:ext cx="3752850" cy="2238375"/>
                    </a:xfrm>
                    <a:prstGeom prst="rect">
                      <a:avLst/>
                    </a:prstGeom>
                  </pic:spPr>
                </pic:pic>
              </a:graphicData>
            </a:graphic>
          </wp:inline>
        </w:drawing>
      </w:r>
    </w:p>
    <w:p w14:paraId="3C48AC80" w14:textId="2C1C3FA8"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4471C4"/>
          <w:sz w:val="22"/>
          <w:szCs w:val="22"/>
          <w:u w:val="single"/>
        </w:rPr>
        <w:t>Figure 4.</w:t>
      </w:r>
      <w:r w:rsidR="79DBD1F7" w:rsidRPr="00A220E6">
        <w:rPr>
          <w:rFonts w:ascii="Arial" w:hAnsi="Arial" w:cs="Arial"/>
          <w:color w:val="4471C4"/>
          <w:sz w:val="22"/>
          <w:szCs w:val="22"/>
          <w:u w:val="single"/>
        </w:rPr>
        <w:t xml:space="preserve">2 </w:t>
      </w:r>
      <w:r w:rsidRPr="00A220E6">
        <w:rPr>
          <w:rFonts w:ascii="Arial" w:hAnsi="Arial" w:cs="Arial"/>
          <w:i/>
          <w:iCs/>
          <w:color w:val="000000" w:themeColor="text1"/>
          <w:sz w:val="22"/>
          <w:szCs w:val="22"/>
        </w:rPr>
        <w:t>Highlights a significant difference between participants and their response to ‘Over a monthly period, how many times do you access the brands social media pages to purchase clothing’? The data shows the most common response was between 1-4 times a month, suggesting the average participants accesses one or more of the social media pages at least once a week.</w:t>
      </w:r>
    </w:p>
    <w:p w14:paraId="6BB82335" w14:textId="6CCFA1C5"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An equally significant aspect of consumer behaviour was identified in question 12, exploring consumers purchasing decisions. The findings demonstrated that there was a 50-50 split on those that say they were more inclined to purchase a product due to it being environmentally friendly. The data identified that the 50-50 result was due to consumers being concerned with the style and pricing of the product. With all three of the brands being UK fast fashion leaders, the data identifies that these brands have created an expectation for inexpensive yet fashionable products. These results highlight the observation that knowing does not imply action. In relation to chapter 2, Soga </w:t>
      </w:r>
      <w:r w:rsidRPr="00A220E6">
        <w:rPr>
          <w:rFonts w:ascii="Arial" w:hAnsi="Arial" w:cs="Arial"/>
          <w:i/>
          <w:iCs/>
          <w:color w:val="000000" w:themeColor="text1"/>
          <w:sz w:val="22"/>
          <w:szCs w:val="22"/>
        </w:rPr>
        <w:t xml:space="preserve">et al., </w:t>
      </w:r>
      <w:r w:rsidRPr="00A220E6">
        <w:rPr>
          <w:rFonts w:ascii="Arial" w:hAnsi="Arial" w:cs="Arial"/>
          <w:color w:val="000000" w:themeColor="text1"/>
          <w:sz w:val="22"/>
          <w:szCs w:val="22"/>
        </w:rPr>
        <w:t xml:space="preserve">(2016) study suggests that direct interactions have a greater impact on people's attitudes than indirect experiences. The direct interactions are </w:t>
      </w:r>
      <w:r w:rsidRPr="00A220E6">
        <w:rPr>
          <w:rFonts w:ascii="Arial" w:hAnsi="Arial" w:cs="Arial"/>
          <w:color w:val="000000" w:themeColor="text1"/>
          <w:sz w:val="22"/>
          <w:szCs w:val="22"/>
        </w:rPr>
        <w:lastRenderedPageBreak/>
        <w:t xml:space="preserve">associated with consumers purchasing the clothes based on their attitudes and behaviours, without regarding the environmental impacts, known as indirect experiences. </w:t>
      </w:r>
    </w:p>
    <w:p w14:paraId="647AF814" w14:textId="251C4992" w:rsidR="72A97A19" w:rsidRPr="00A220E6" w:rsidRDefault="72A97A19" w:rsidP="00E50975">
      <w:pPr>
        <w:spacing w:line="600" w:lineRule="auto"/>
        <w:rPr>
          <w:rFonts w:ascii="Arial" w:hAnsi="Arial" w:cs="Arial"/>
          <w:color w:val="000000" w:themeColor="text1"/>
          <w:sz w:val="22"/>
          <w:szCs w:val="22"/>
        </w:rPr>
      </w:pPr>
    </w:p>
    <w:p w14:paraId="412B218D" w14:textId="196EB090" w:rsidR="00E430BB" w:rsidRPr="00A220E6" w:rsidRDefault="00E430BB" w:rsidP="00E50975">
      <w:pPr>
        <w:spacing w:line="600" w:lineRule="auto"/>
        <w:jc w:val="center"/>
        <w:rPr>
          <w:rFonts w:ascii="Arial" w:hAnsi="Arial" w:cs="Arial"/>
          <w:color w:val="4471C4"/>
          <w:sz w:val="22"/>
          <w:szCs w:val="22"/>
        </w:rPr>
      </w:pPr>
      <w:r w:rsidRPr="00A220E6">
        <w:rPr>
          <w:rFonts w:ascii="Arial" w:hAnsi="Arial" w:cs="Arial"/>
          <w:color w:val="4471C4"/>
          <w:sz w:val="22"/>
          <w:szCs w:val="22"/>
        </w:rPr>
        <w:t xml:space="preserve"> </w:t>
      </w:r>
      <w:r w:rsidRPr="00A220E6">
        <w:rPr>
          <w:rFonts w:ascii="Arial" w:hAnsi="Arial" w:cs="Arial"/>
          <w:noProof/>
          <w:sz w:val="22"/>
          <w:szCs w:val="22"/>
        </w:rPr>
        <w:drawing>
          <wp:inline distT="0" distB="0" distL="0" distR="0" wp14:anchorId="14480D59" wp14:editId="264D8D91">
            <wp:extent cx="4200525" cy="1800225"/>
            <wp:effectExtent l="0" t="0" r="0" b="0"/>
            <wp:docPr id="363734259" name="Picture 363734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3734259"/>
                    <pic:cNvPicPr/>
                  </pic:nvPicPr>
                  <pic:blipFill>
                    <a:blip r:embed="rId22">
                      <a:extLst>
                        <a:ext uri="{28A0092B-C50C-407E-A947-70E740481C1C}">
                          <a14:useLocalDpi xmlns:a14="http://schemas.microsoft.com/office/drawing/2010/main" val="0"/>
                        </a:ext>
                      </a:extLst>
                    </a:blip>
                    <a:stretch>
                      <a:fillRect/>
                    </a:stretch>
                  </pic:blipFill>
                  <pic:spPr>
                    <a:xfrm>
                      <a:off x="0" y="0"/>
                      <a:ext cx="4200525" cy="1800225"/>
                    </a:xfrm>
                    <a:prstGeom prst="rect">
                      <a:avLst/>
                    </a:prstGeom>
                  </pic:spPr>
                </pic:pic>
              </a:graphicData>
            </a:graphic>
          </wp:inline>
        </w:drawing>
      </w:r>
    </w:p>
    <w:p w14:paraId="70251D47" w14:textId="67CADA4A"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4471C4"/>
          <w:sz w:val="22"/>
          <w:szCs w:val="22"/>
          <w:u w:val="single"/>
        </w:rPr>
        <w:t>Figure 4.</w:t>
      </w:r>
      <w:r w:rsidR="7B7BD1F1" w:rsidRPr="00A220E6">
        <w:rPr>
          <w:rFonts w:ascii="Arial" w:hAnsi="Arial" w:cs="Arial"/>
          <w:color w:val="4471C4"/>
          <w:sz w:val="22"/>
          <w:szCs w:val="22"/>
          <w:u w:val="single"/>
        </w:rPr>
        <w:t xml:space="preserve">3 </w:t>
      </w:r>
      <w:r w:rsidRPr="00A220E6">
        <w:rPr>
          <w:rFonts w:ascii="Arial" w:hAnsi="Arial" w:cs="Arial"/>
          <w:i/>
          <w:iCs/>
          <w:color w:val="000000" w:themeColor="text1"/>
          <w:sz w:val="22"/>
          <w:szCs w:val="22"/>
        </w:rPr>
        <w:t xml:space="preserve">The data shows a 50/50 split response between respondents and the question ‘Would you be likely to purchase a collection due to it being more environmentally friendly?’. A common theme drawn from the data is style and price being a major contributor to consumers purchasing decision. </w:t>
      </w:r>
    </w:p>
    <w:p w14:paraId="50E41B47" w14:textId="1E2C0C4B" w:rsidR="00E430BB" w:rsidRPr="00A220E6" w:rsidRDefault="00E430BB" w:rsidP="00E50975">
      <w:pPr>
        <w:pStyle w:val="Heading2"/>
        <w:spacing w:line="600" w:lineRule="auto"/>
        <w:rPr>
          <w:rFonts w:ascii="Arial" w:eastAsia="MS Gothic" w:hAnsi="Arial" w:cs="Arial"/>
          <w:b/>
          <w:bCs/>
          <w:sz w:val="24"/>
          <w:szCs w:val="24"/>
          <w:lang w:val="en-GB"/>
        </w:rPr>
      </w:pPr>
      <w:bookmarkStart w:id="77" w:name="_Toc73098846"/>
      <w:r w:rsidRPr="00A220E6">
        <w:rPr>
          <w:rFonts w:ascii="Arial" w:hAnsi="Arial" w:cs="Arial"/>
          <w:sz w:val="24"/>
          <w:szCs w:val="24"/>
          <w:lang w:val="en-GB"/>
        </w:rPr>
        <w:t>4.</w:t>
      </w:r>
      <w:r w:rsidR="23412CC4" w:rsidRPr="00A220E6">
        <w:rPr>
          <w:rFonts w:ascii="Arial" w:hAnsi="Arial" w:cs="Arial"/>
          <w:sz w:val="24"/>
          <w:szCs w:val="24"/>
          <w:lang w:val="en-GB"/>
        </w:rPr>
        <w:t xml:space="preserve">6 </w:t>
      </w:r>
      <w:r w:rsidRPr="00A220E6">
        <w:rPr>
          <w:rFonts w:ascii="Arial" w:hAnsi="Arial" w:cs="Arial"/>
          <w:sz w:val="24"/>
          <w:szCs w:val="24"/>
          <w:lang w:val="en-GB"/>
        </w:rPr>
        <w:t>SUSTAINABILITY</w:t>
      </w:r>
      <w:bookmarkEnd w:id="77"/>
      <w:r w:rsidRPr="00A220E6">
        <w:rPr>
          <w:rFonts w:ascii="Arial" w:hAnsi="Arial" w:cs="Arial"/>
          <w:sz w:val="24"/>
          <w:szCs w:val="24"/>
          <w:lang w:val="en-GB"/>
        </w:rPr>
        <w:t xml:space="preserve"> </w:t>
      </w:r>
    </w:p>
    <w:p w14:paraId="667E3FA4" w14:textId="4A6197F1"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Questions 8 and 9 were sought to assess the level of sustainability and visibility in the fashion industry. Figure 4.4 shows that the majority of your participants were aware of sustainable issues and therefore, this highlights the fact that, despite the growing trend of ethical consumption and awareness, concern does not translate to long-term consumption. The findings confirmed Moon et al (2015) argument that constrained consumer knowledge is regarded as one of the most significant obstacles to sustainable fashion consumption. This is further enforced in the data from question 9, with over 50% of participants claiming they do not </w:t>
      </w:r>
      <w:r w:rsidRPr="00A220E6">
        <w:rPr>
          <w:rFonts w:ascii="Arial" w:hAnsi="Arial" w:cs="Arial"/>
          <w:color w:val="000000" w:themeColor="text1"/>
          <w:sz w:val="22"/>
          <w:szCs w:val="22"/>
        </w:rPr>
        <w:lastRenderedPageBreak/>
        <w:t xml:space="preserve">take consideration of the environment when purchasing from these brands. However, with 20% of responses claiming they would take future consideration, this informs the researcher that there is a growing concern for sustainable fashion and brands are beginning to offer consumers eco-friendly alternatives. </w:t>
      </w:r>
    </w:p>
    <w:p w14:paraId="57555BFB" w14:textId="76F86689" w:rsidR="72A97A19" w:rsidRPr="00A220E6" w:rsidRDefault="72A97A19" w:rsidP="00E50975">
      <w:pPr>
        <w:spacing w:line="600" w:lineRule="auto"/>
        <w:rPr>
          <w:rFonts w:ascii="Arial" w:hAnsi="Arial" w:cs="Arial"/>
          <w:color w:val="000000" w:themeColor="text1"/>
          <w:sz w:val="22"/>
          <w:szCs w:val="22"/>
        </w:rPr>
      </w:pPr>
    </w:p>
    <w:p w14:paraId="6157E036" w14:textId="1C4E9BE2" w:rsidR="00E430BB" w:rsidRPr="00A220E6" w:rsidRDefault="00E430BB" w:rsidP="00E50975">
      <w:pPr>
        <w:spacing w:line="600" w:lineRule="auto"/>
        <w:jc w:val="center"/>
        <w:rPr>
          <w:rFonts w:ascii="Arial" w:hAnsi="Arial" w:cs="Arial"/>
          <w:color w:val="000000" w:themeColor="text1"/>
          <w:sz w:val="22"/>
          <w:szCs w:val="22"/>
        </w:rPr>
      </w:pPr>
      <w:r w:rsidRPr="00A220E6">
        <w:rPr>
          <w:rFonts w:ascii="Arial" w:hAnsi="Arial" w:cs="Arial"/>
          <w:noProof/>
          <w:sz w:val="22"/>
          <w:szCs w:val="22"/>
        </w:rPr>
        <w:drawing>
          <wp:inline distT="0" distB="0" distL="0" distR="0" wp14:anchorId="722AB373" wp14:editId="185760A5">
            <wp:extent cx="3886200" cy="2114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3">
                      <a:extLst>
                        <a:ext uri="{28A0092B-C50C-407E-A947-70E740481C1C}">
                          <a14:useLocalDpi xmlns:a14="http://schemas.microsoft.com/office/drawing/2010/main" val="0"/>
                        </a:ext>
                      </a:extLst>
                    </a:blip>
                    <a:stretch>
                      <a:fillRect/>
                    </a:stretch>
                  </pic:blipFill>
                  <pic:spPr>
                    <a:xfrm>
                      <a:off x="0" y="0"/>
                      <a:ext cx="3886200" cy="2114550"/>
                    </a:xfrm>
                    <a:prstGeom prst="rect">
                      <a:avLst/>
                    </a:prstGeom>
                  </pic:spPr>
                </pic:pic>
              </a:graphicData>
            </a:graphic>
          </wp:inline>
        </w:drawing>
      </w:r>
    </w:p>
    <w:p w14:paraId="06D79D09" w14:textId="4A02D010"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4471C4"/>
          <w:sz w:val="22"/>
          <w:szCs w:val="22"/>
          <w:u w:val="single"/>
        </w:rPr>
        <w:t>Figure 4.4</w:t>
      </w:r>
      <w:r w:rsidRPr="00A220E6">
        <w:rPr>
          <w:rFonts w:ascii="Arial" w:hAnsi="Arial" w:cs="Arial"/>
          <w:color w:val="4471C4"/>
          <w:sz w:val="22"/>
          <w:szCs w:val="22"/>
        </w:rPr>
        <w:t xml:space="preserve"> </w:t>
      </w:r>
      <w:r w:rsidRPr="00A220E6">
        <w:rPr>
          <w:rFonts w:ascii="Arial" w:hAnsi="Arial" w:cs="Arial"/>
          <w:i/>
          <w:iCs/>
          <w:color w:val="000000" w:themeColor="text1"/>
          <w:sz w:val="22"/>
          <w:szCs w:val="22"/>
        </w:rPr>
        <w:t>Shows consumers associations with the term ‘Sustainability’. The data shows a non-significant difference between the responses of consumers with 90% having some degree of knowledge of what sustainability entails, whether ethically or environmentally. With the remaining 10% responded as unsure.</w:t>
      </w:r>
    </w:p>
    <w:p w14:paraId="6EC01DE2" w14:textId="4B205B0C" w:rsidR="72A97A19" w:rsidRPr="00A220E6" w:rsidRDefault="72A97A19" w:rsidP="00E50975">
      <w:pPr>
        <w:spacing w:line="600" w:lineRule="auto"/>
        <w:rPr>
          <w:rFonts w:ascii="Arial" w:hAnsi="Arial" w:cs="Arial"/>
          <w:color w:val="000000" w:themeColor="text1"/>
          <w:sz w:val="22"/>
          <w:szCs w:val="22"/>
        </w:rPr>
      </w:pPr>
    </w:p>
    <w:p w14:paraId="21E3DE5C" w14:textId="313E91D1" w:rsidR="00E430BB" w:rsidRPr="00A220E6" w:rsidRDefault="00E430BB" w:rsidP="00E50975">
      <w:pPr>
        <w:spacing w:line="600" w:lineRule="auto"/>
        <w:jc w:val="center"/>
        <w:rPr>
          <w:rFonts w:ascii="Arial" w:hAnsi="Arial" w:cs="Arial"/>
          <w:color w:val="000000" w:themeColor="text1"/>
          <w:sz w:val="22"/>
          <w:szCs w:val="22"/>
        </w:rPr>
      </w:pPr>
      <w:r w:rsidRPr="00A220E6">
        <w:rPr>
          <w:rFonts w:ascii="Arial" w:hAnsi="Arial" w:cs="Arial"/>
          <w:noProof/>
          <w:sz w:val="22"/>
          <w:szCs w:val="22"/>
        </w:rPr>
        <w:lastRenderedPageBreak/>
        <w:drawing>
          <wp:inline distT="0" distB="0" distL="0" distR="0" wp14:anchorId="41A115FA" wp14:editId="6B9D0F6D">
            <wp:extent cx="3905250" cy="24860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4">
                      <a:extLst>
                        <a:ext uri="{28A0092B-C50C-407E-A947-70E740481C1C}">
                          <a14:useLocalDpi xmlns:a14="http://schemas.microsoft.com/office/drawing/2010/main" val="0"/>
                        </a:ext>
                      </a:extLst>
                    </a:blip>
                    <a:stretch>
                      <a:fillRect/>
                    </a:stretch>
                  </pic:blipFill>
                  <pic:spPr>
                    <a:xfrm>
                      <a:off x="0" y="0"/>
                      <a:ext cx="3905250" cy="2486025"/>
                    </a:xfrm>
                    <a:prstGeom prst="rect">
                      <a:avLst/>
                    </a:prstGeom>
                  </pic:spPr>
                </pic:pic>
              </a:graphicData>
            </a:graphic>
          </wp:inline>
        </w:drawing>
      </w:r>
    </w:p>
    <w:p w14:paraId="7DC304A9" w14:textId="79E0DF32"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4471C4"/>
          <w:sz w:val="22"/>
          <w:szCs w:val="22"/>
          <w:u w:val="single"/>
        </w:rPr>
        <w:t>Figure 4.5</w:t>
      </w:r>
      <w:r w:rsidRPr="00A220E6">
        <w:rPr>
          <w:rFonts w:ascii="Arial" w:hAnsi="Arial" w:cs="Arial"/>
          <w:i/>
          <w:iCs/>
          <w:color w:val="4471C4"/>
          <w:sz w:val="22"/>
          <w:szCs w:val="22"/>
        </w:rPr>
        <w:t xml:space="preserve"> </w:t>
      </w:r>
      <w:r w:rsidRPr="00A220E6">
        <w:rPr>
          <w:rFonts w:ascii="Arial" w:hAnsi="Arial" w:cs="Arial"/>
          <w:i/>
          <w:iCs/>
          <w:color w:val="000000" w:themeColor="text1"/>
          <w:sz w:val="22"/>
          <w:szCs w:val="22"/>
        </w:rPr>
        <w:t xml:space="preserve">Illustrates a significant difference in participants and their response to ‘Do you take consideration of the environment when purchasing from fast fashion retailers? The data received identified that over half of respondents do not take consideration, despite their existing knowledge on the environmental impacts of fast fashion. </w:t>
      </w:r>
    </w:p>
    <w:p w14:paraId="36DB630A" w14:textId="51E4D007" w:rsidR="00E430BB" w:rsidRPr="00A220E6" w:rsidRDefault="00E430BB" w:rsidP="00E50975">
      <w:pPr>
        <w:pStyle w:val="Heading2"/>
        <w:spacing w:line="600" w:lineRule="auto"/>
        <w:rPr>
          <w:rFonts w:ascii="Arial" w:eastAsia="MS Gothic" w:hAnsi="Arial" w:cs="Arial"/>
          <w:b/>
          <w:bCs/>
          <w:sz w:val="24"/>
          <w:szCs w:val="24"/>
        </w:rPr>
      </w:pPr>
      <w:bookmarkStart w:id="78" w:name="_Toc73098847"/>
      <w:r w:rsidRPr="00A220E6">
        <w:rPr>
          <w:rFonts w:ascii="Arial" w:hAnsi="Arial" w:cs="Arial"/>
          <w:sz w:val="24"/>
          <w:szCs w:val="24"/>
          <w:lang w:val="en-GB"/>
        </w:rPr>
        <w:t>4.</w:t>
      </w:r>
      <w:r w:rsidR="3414E581" w:rsidRPr="00A220E6">
        <w:rPr>
          <w:rFonts w:ascii="Arial" w:hAnsi="Arial" w:cs="Arial"/>
          <w:sz w:val="24"/>
          <w:szCs w:val="24"/>
          <w:lang w:val="en-GB"/>
        </w:rPr>
        <w:t>7</w:t>
      </w:r>
      <w:r w:rsidRPr="00A220E6">
        <w:rPr>
          <w:rFonts w:ascii="Arial" w:hAnsi="Arial" w:cs="Arial"/>
          <w:sz w:val="24"/>
          <w:szCs w:val="24"/>
          <w:lang w:val="en-GB"/>
        </w:rPr>
        <w:t xml:space="preserve"> PROMOTION OF A SUSTAINABLE BRAND IMAGE</w:t>
      </w:r>
      <w:bookmarkEnd w:id="78"/>
    </w:p>
    <w:p w14:paraId="7501ECCA" w14:textId="01354F66"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Question 11, 13 and 15 assessed consumer knowledge and awareness of the three brands and their sustainability efforts (As seen in figure 4.6/7/8). </w:t>
      </w:r>
    </w:p>
    <w:p w14:paraId="6841BD6D" w14:textId="6EB40DF2" w:rsidR="00E430BB" w:rsidRPr="00A220E6" w:rsidRDefault="00E430BB" w:rsidP="00E50975">
      <w:pPr>
        <w:spacing w:line="600" w:lineRule="auto"/>
        <w:jc w:val="center"/>
        <w:rPr>
          <w:rFonts w:ascii="Arial" w:hAnsi="Arial" w:cs="Arial"/>
          <w:color w:val="000000" w:themeColor="text1"/>
          <w:sz w:val="22"/>
          <w:szCs w:val="22"/>
        </w:rPr>
      </w:pPr>
      <w:r w:rsidRPr="00A220E6">
        <w:rPr>
          <w:rFonts w:ascii="Arial" w:hAnsi="Arial" w:cs="Arial"/>
          <w:noProof/>
          <w:sz w:val="22"/>
          <w:szCs w:val="22"/>
        </w:rPr>
        <w:drawing>
          <wp:inline distT="0" distB="0" distL="0" distR="0" wp14:anchorId="475388CA" wp14:editId="35632602">
            <wp:extent cx="4029075" cy="2419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5">
                      <a:extLst>
                        <a:ext uri="{28A0092B-C50C-407E-A947-70E740481C1C}">
                          <a14:useLocalDpi xmlns:a14="http://schemas.microsoft.com/office/drawing/2010/main" val="0"/>
                        </a:ext>
                      </a:extLst>
                    </a:blip>
                    <a:stretch>
                      <a:fillRect/>
                    </a:stretch>
                  </pic:blipFill>
                  <pic:spPr>
                    <a:xfrm>
                      <a:off x="0" y="0"/>
                      <a:ext cx="4029075" cy="2419350"/>
                    </a:xfrm>
                    <a:prstGeom prst="rect">
                      <a:avLst/>
                    </a:prstGeom>
                  </pic:spPr>
                </pic:pic>
              </a:graphicData>
            </a:graphic>
          </wp:inline>
        </w:drawing>
      </w:r>
    </w:p>
    <w:p w14:paraId="1E10C341" w14:textId="27B5C539"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4471C4"/>
          <w:sz w:val="22"/>
          <w:szCs w:val="22"/>
          <w:u w:val="single"/>
        </w:rPr>
        <w:lastRenderedPageBreak/>
        <w:t>Figure 4.6</w:t>
      </w:r>
      <w:r w:rsidRPr="00A220E6">
        <w:rPr>
          <w:rFonts w:ascii="Arial" w:hAnsi="Arial" w:cs="Arial"/>
          <w:color w:val="4471C4"/>
          <w:sz w:val="22"/>
          <w:szCs w:val="22"/>
        </w:rPr>
        <w:t xml:space="preserve"> </w:t>
      </w:r>
      <w:r w:rsidRPr="00A220E6">
        <w:rPr>
          <w:rFonts w:ascii="Arial" w:hAnsi="Arial" w:cs="Arial"/>
          <w:i/>
          <w:iCs/>
          <w:color w:val="000000" w:themeColor="text1"/>
          <w:sz w:val="22"/>
          <w:szCs w:val="22"/>
        </w:rPr>
        <w:t xml:space="preserve">Shows a significant variance between the number of participants who are aware of PLT’s sustainable efforts. The data revealed that 100% of participants had not come across the ‘Special Wash Bag’. This suggests that the brand need to promote the products more effectively. </w:t>
      </w:r>
    </w:p>
    <w:p w14:paraId="53DC8F30" w14:textId="1F89042D" w:rsidR="72A97A19" w:rsidRPr="00A220E6" w:rsidRDefault="72A97A19" w:rsidP="00E50975">
      <w:pPr>
        <w:spacing w:line="600" w:lineRule="auto"/>
        <w:jc w:val="center"/>
        <w:rPr>
          <w:rFonts w:ascii="Arial" w:hAnsi="Arial" w:cs="Arial"/>
          <w:color w:val="000000" w:themeColor="text1"/>
          <w:sz w:val="22"/>
          <w:szCs w:val="22"/>
        </w:rPr>
      </w:pPr>
    </w:p>
    <w:p w14:paraId="3D2F5646" w14:textId="18D89F3D" w:rsidR="00E430BB" w:rsidRPr="00A220E6" w:rsidRDefault="00E430BB" w:rsidP="00E50975">
      <w:pPr>
        <w:spacing w:line="600" w:lineRule="auto"/>
        <w:jc w:val="center"/>
        <w:rPr>
          <w:rFonts w:ascii="Arial" w:hAnsi="Arial" w:cs="Arial"/>
          <w:color w:val="000000" w:themeColor="text1"/>
          <w:sz w:val="22"/>
          <w:szCs w:val="22"/>
        </w:rPr>
      </w:pPr>
      <w:r w:rsidRPr="00A220E6">
        <w:rPr>
          <w:rFonts w:ascii="Arial" w:hAnsi="Arial" w:cs="Arial"/>
          <w:noProof/>
          <w:sz w:val="22"/>
          <w:szCs w:val="22"/>
        </w:rPr>
        <w:drawing>
          <wp:inline distT="0" distB="0" distL="0" distR="0" wp14:anchorId="55B1A9AB" wp14:editId="702328C1">
            <wp:extent cx="3952875" cy="2286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6">
                      <a:extLst>
                        <a:ext uri="{28A0092B-C50C-407E-A947-70E740481C1C}">
                          <a14:useLocalDpi xmlns:a14="http://schemas.microsoft.com/office/drawing/2010/main" val="0"/>
                        </a:ext>
                      </a:extLst>
                    </a:blip>
                    <a:stretch>
                      <a:fillRect/>
                    </a:stretch>
                  </pic:blipFill>
                  <pic:spPr>
                    <a:xfrm>
                      <a:off x="0" y="0"/>
                      <a:ext cx="3952875" cy="2286000"/>
                    </a:xfrm>
                    <a:prstGeom prst="rect">
                      <a:avLst/>
                    </a:prstGeom>
                  </pic:spPr>
                </pic:pic>
              </a:graphicData>
            </a:graphic>
          </wp:inline>
        </w:drawing>
      </w:r>
    </w:p>
    <w:p w14:paraId="311EA4F6" w14:textId="5E5EA037"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4471C4"/>
          <w:sz w:val="22"/>
          <w:szCs w:val="22"/>
          <w:u w:val="single"/>
        </w:rPr>
        <w:t>Figure 4.7</w:t>
      </w:r>
      <w:r w:rsidRPr="00A220E6">
        <w:rPr>
          <w:rFonts w:ascii="Arial" w:hAnsi="Arial" w:cs="Arial"/>
          <w:color w:val="4471C4"/>
          <w:sz w:val="22"/>
          <w:szCs w:val="22"/>
        </w:rPr>
        <w:t xml:space="preserve"> </w:t>
      </w:r>
      <w:r w:rsidRPr="00A220E6">
        <w:rPr>
          <w:rFonts w:ascii="Arial" w:hAnsi="Arial" w:cs="Arial"/>
          <w:i/>
          <w:iCs/>
          <w:color w:val="000000" w:themeColor="text1"/>
          <w:sz w:val="22"/>
          <w:szCs w:val="22"/>
        </w:rPr>
        <w:t xml:space="preserve">Demonstrates a significant difference between participants and their response to ‘Are you familiar with Boohoo’s For the Future Collection?’. The data received implies the brand is not making use of their social media platforms to market the product. </w:t>
      </w:r>
    </w:p>
    <w:p w14:paraId="57857ABD" w14:textId="5C1A7B68" w:rsidR="72A97A19" w:rsidRPr="00A220E6" w:rsidRDefault="72A97A19" w:rsidP="00E50975">
      <w:pPr>
        <w:spacing w:line="600" w:lineRule="auto"/>
        <w:jc w:val="center"/>
        <w:rPr>
          <w:rFonts w:ascii="Arial" w:hAnsi="Arial" w:cs="Arial"/>
          <w:color w:val="000000" w:themeColor="text1"/>
          <w:sz w:val="22"/>
          <w:szCs w:val="22"/>
        </w:rPr>
      </w:pPr>
    </w:p>
    <w:p w14:paraId="52E5FE64" w14:textId="3AFE6742" w:rsidR="00E430BB" w:rsidRPr="00A220E6" w:rsidRDefault="00E430BB" w:rsidP="00E50975">
      <w:pPr>
        <w:spacing w:line="600" w:lineRule="auto"/>
        <w:jc w:val="center"/>
        <w:rPr>
          <w:rFonts w:ascii="Arial" w:hAnsi="Arial" w:cs="Arial"/>
          <w:color w:val="000000" w:themeColor="text1"/>
          <w:sz w:val="22"/>
          <w:szCs w:val="22"/>
        </w:rPr>
      </w:pPr>
      <w:r w:rsidRPr="00A220E6">
        <w:rPr>
          <w:rFonts w:ascii="Arial" w:hAnsi="Arial" w:cs="Arial"/>
          <w:noProof/>
          <w:sz w:val="22"/>
          <w:szCs w:val="22"/>
        </w:rPr>
        <w:lastRenderedPageBreak/>
        <w:drawing>
          <wp:inline distT="0" distB="0" distL="0" distR="0" wp14:anchorId="2A3D375F" wp14:editId="2A1021AF">
            <wp:extent cx="3962400" cy="2419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7">
                      <a:extLst>
                        <a:ext uri="{28A0092B-C50C-407E-A947-70E740481C1C}">
                          <a14:useLocalDpi xmlns:a14="http://schemas.microsoft.com/office/drawing/2010/main" val="0"/>
                        </a:ext>
                      </a:extLst>
                    </a:blip>
                    <a:stretch>
                      <a:fillRect/>
                    </a:stretch>
                  </pic:blipFill>
                  <pic:spPr>
                    <a:xfrm>
                      <a:off x="0" y="0"/>
                      <a:ext cx="3962400" cy="2419350"/>
                    </a:xfrm>
                    <a:prstGeom prst="rect">
                      <a:avLst/>
                    </a:prstGeom>
                  </pic:spPr>
                </pic:pic>
              </a:graphicData>
            </a:graphic>
          </wp:inline>
        </w:drawing>
      </w:r>
    </w:p>
    <w:p w14:paraId="51353BB7" w14:textId="5C0657F8"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4471C4"/>
          <w:sz w:val="22"/>
          <w:szCs w:val="22"/>
          <w:u w:val="single"/>
        </w:rPr>
        <w:t>Figure 4.8</w:t>
      </w:r>
      <w:r w:rsidRPr="00A220E6">
        <w:rPr>
          <w:rFonts w:ascii="Arial" w:hAnsi="Arial" w:cs="Arial"/>
          <w:color w:val="4471C4"/>
          <w:sz w:val="22"/>
          <w:szCs w:val="22"/>
        </w:rPr>
        <w:t xml:space="preserve"> </w:t>
      </w:r>
      <w:r w:rsidRPr="00A220E6">
        <w:rPr>
          <w:rFonts w:ascii="Arial" w:hAnsi="Arial" w:cs="Arial"/>
          <w:i/>
          <w:iCs/>
          <w:color w:val="000000" w:themeColor="text1"/>
          <w:sz w:val="22"/>
          <w:szCs w:val="22"/>
        </w:rPr>
        <w:t xml:space="preserve">Highlights a significant message from the participants and their response to Missguided and the 3 pillars. The data suggests that Missguided should draw more attention to the 3 pillars in order to educate their consumers on the importance of the environment, ethical trade and animal welfare. </w:t>
      </w:r>
    </w:p>
    <w:p w14:paraId="2614EA11" w14:textId="0727DD8D" w:rsidR="00E430BB" w:rsidRPr="00A220E6" w:rsidRDefault="00B5203F" w:rsidP="00E50975">
      <w:pPr>
        <w:spacing w:line="600" w:lineRule="auto"/>
        <w:rPr>
          <w:rFonts w:ascii="Arial" w:hAnsi="Arial" w:cs="Arial"/>
          <w:b/>
          <w:bCs/>
          <w:color w:val="000000" w:themeColor="text1"/>
          <w:sz w:val="22"/>
          <w:szCs w:val="22"/>
        </w:rPr>
      </w:pPr>
      <w:r w:rsidRPr="00A220E6">
        <w:rPr>
          <w:rFonts w:ascii="Arial" w:hAnsi="Arial" w:cs="Arial"/>
          <w:color w:val="000000" w:themeColor="text1"/>
          <w:sz w:val="22"/>
          <w:szCs w:val="22"/>
        </w:rPr>
        <w:t>In relation to figure 4.6/7/8, t</w:t>
      </w:r>
      <w:r w:rsidR="00E430BB" w:rsidRPr="00A220E6">
        <w:rPr>
          <w:rFonts w:ascii="Arial" w:hAnsi="Arial" w:cs="Arial"/>
          <w:color w:val="000000" w:themeColor="text1"/>
          <w:sz w:val="22"/>
          <w:szCs w:val="22"/>
        </w:rPr>
        <w:t>he data illustrates a common theme between all fast fashion retailers, despite their efforts to build a sustainable brand image, consumers are not familiar with the service or product. In addition, it is evident that consumers do not know how to find this information with 60% stating the brands should highlight these products on their social media and websites. The findings support the statement ‘</w:t>
      </w:r>
      <w:hyperlink r:id="rId28">
        <w:r w:rsidR="00E430BB" w:rsidRPr="00A220E6">
          <w:rPr>
            <w:rStyle w:val="Hyperlink"/>
            <w:rFonts w:ascii="Arial" w:hAnsi="Arial" w:cs="Arial"/>
            <w:i/>
            <w:iCs/>
            <w:sz w:val="22"/>
            <w:szCs w:val="22"/>
          </w:rPr>
          <w:t>Boohoo</w:t>
        </w:r>
      </w:hyperlink>
      <w:r w:rsidR="00E430BB" w:rsidRPr="00A220E6">
        <w:rPr>
          <w:rFonts w:ascii="Arial" w:hAnsi="Arial" w:cs="Arial"/>
          <w:i/>
          <w:iCs/>
          <w:color w:val="000000" w:themeColor="text1"/>
          <w:sz w:val="22"/>
          <w:szCs w:val="22"/>
        </w:rPr>
        <w:t xml:space="preserve"> and </w:t>
      </w:r>
      <w:hyperlink r:id="rId29">
        <w:r w:rsidR="00E430BB" w:rsidRPr="00A220E6">
          <w:rPr>
            <w:rStyle w:val="Hyperlink"/>
            <w:rFonts w:ascii="Arial" w:hAnsi="Arial" w:cs="Arial"/>
            <w:i/>
            <w:iCs/>
            <w:sz w:val="22"/>
            <w:szCs w:val="22"/>
          </w:rPr>
          <w:t>Mis</w:t>
        </w:r>
        <w:r w:rsidR="00E430BB" w:rsidRPr="00A220E6">
          <w:rPr>
            <w:rStyle w:val="Hyperlink"/>
            <w:rFonts w:ascii="Arial" w:hAnsi="Arial" w:cs="Arial"/>
            <w:i/>
            <w:iCs/>
            <w:sz w:val="22"/>
            <w:szCs w:val="22"/>
          </w:rPr>
          <w:t>s</w:t>
        </w:r>
        <w:r w:rsidR="00E430BB" w:rsidRPr="00A220E6">
          <w:rPr>
            <w:rStyle w:val="Hyperlink"/>
            <w:rFonts w:ascii="Arial" w:hAnsi="Arial" w:cs="Arial"/>
            <w:i/>
            <w:iCs/>
            <w:sz w:val="22"/>
            <w:szCs w:val="22"/>
          </w:rPr>
          <w:t>guided</w:t>
        </w:r>
      </w:hyperlink>
      <w:r w:rsidR="00E430BB" w:rsidRPr="00A220E6">
        <w:rPr>
          <w:rFonts w:ascii="Arial" w:hAnsi="Arial" w:cs="Arial"/>
          <w:i/>
          <w:iCs/>
          <w:color w:val="000000" w:themeColor="text1"/>
          <w:sz w:val="22"/>
          <w:szCs w:val="22"/>
        </w:rPr>
        <w:t xml:space="preserve"> are two of the least sustainable fashion brands in the UK</w:t>
      </w:r>
      <w:r w:rsidR="00E430BB" w:rsidRPr="00A220E6">
        <w:rPr>
          <w:rFonts w:ascii="Arial" w:hAnsi="Arial" w:cs="Arial"/>
          <w:color w:val="000000" w:themeColor="text1"/>
          <w:sz w:val="22"/>
          <w:szCs w:val="22"/>
        </w:rPr>
        <w:t xml:space="preserve">’ (EAC, 2019). In light of this chapters objective, the data identifies that according to consumers associations, the brands should place more emphasis on improving their sustainability model. </w:t>
      </w:r>
    </w:p>
    <w:p w14:paraId="2C9E52DC" w14:textId="0D470103" w:rsidR="00E430BB" w:rsidRPr="00A220E6" w:rsidRDefault="00E430BB" w:rsidP="00E50975">
      <w:pPr>
        <w:pStyle w:val="Heading2"/>
        <w:spacing w:line="600" w:lineRule="auto"/>
        <w:rPr>
          <w:rFonts w:ascii="Arial" w:eastAsia="MS Gothic" w:hAnsi="Arial" w:cs="Arial"/>
          <w:b/>
          <w:bCs/>
          <w:sz w:val="24"/>
          <w:szCs w:val="24"/>
          <w:lang w:val="en-GB"/>
        </w:rPr>
      </w:pPr>
      <w:bookmarkStart w:id="79" w:name="_Toc73098848"/>
      <w:r w:rsidRPr="00A220E6">
        <w:rPr>
          <w:rFonts w:ascii="Arial" w:hAnsi="Arial" w:cs="Arial"/>
          <w:sz w:val="24"/>
          <w:szCs w:val="24"/>
          <w:lang w:val="en-GB"/>
        </w:rPr>
        <w:lastRenderedPageBreak/>
        <w:t>4.</w:t>
      </w:r>
      <w:r w:rsidR="41EAB4F1" w:rsidRPr="00A220E6">
        <w:rPr>
          <w:rFonts w:ascii="Arial" w:hAnsi="Arial" w:cs="Arial"/>
          <w:sz w:val="24"/>
          <w:szCs w:val="24"/>
          <w:lang w:val="en-GB"/>
        </w:rPr>
        <w:t>8</w:t>
      </w:r>
      <w:r w:rsidR="68A3E9C7" w:rsidRPr="00A220E6">
        <w:rPr>
          <w:rFonts w:ascii="Arial" w:hAnsi="Arial" w:cs="Arial"/>
          <w:sz w:val="24"/>
          <w:szCs w:val="24"/>
          <w:lang w:val="en-GB"/>
        </w:rPr>
        <w:t xml:space="preserve"> </w:t>
      </w:r>
      <w:r w:rsidRPr="00A220E6">
        <w:rPr>
          <w:rFonts w:ascii="Arial" w:hAnsi="Arial" w:cs="Arial"/>
          <w:sz w:val="24"/>
          <w:szCs w:val="24"/>
          <w:lang w:val="en-GB"/>
        </w:rPr>
        <w:t>CONSUMER ASSOCIATIONS</w:t>
      </w:r>
      <w:bookmarkEnd w:id="79"/>
    </w:p>
    <w:p w14:paraId="3EC66F49" w14:textId="58DEEDAB"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 Question 7 investigates consumers' attitudes by gaining an understanding of their perception and associations of sustainable fashion, as well as analysing the behaviour the brands display. The researcher structured the keyword data received using network analysis, NVivo.  Figure 4.9 displays an analysis of the 18 questions in the interview, highlighting </w:t>
      </w:r>
      <w:r w:rsidRPr="00A220E6">
        <w:rPr>
          <w:rFonts w:ascii="Arial" w:hAnsi="Arial" w:cs="Arial"/>
          <w:color w:val="202124"/>
          <w:sz w:val="22"/>
          <w:szCs w:val="22"/>
        </w:rPr>
        <w:t>the most frequent occurring words in the data. T</w:t>
      </w:r>
      <w:r w:rsidRPr="00A220E6">
        <w:rPr>
          <w:rFonts w:ascii="Arial" w:hAnsi="Arial" w:cs="Arial"/>
          <w:color w:val="000000" w:themeColor="text1"/>
          <w:sz w:val="22"/>
          <w:szCs w:val="22"/>
        </w:rPr>
        <w:t xml:space="preserve">he keyword associations with the three brands resulted in a network of 10 nodes and 38 links with the terms ‘Recycled’, ‘Ethical’, and ‘Paperless’ being the most common associations. </w:t>
      </w:r>
    </w:p>
    <w:p w14:paraId="0E5E21BA" w14:textId="19657569" w:rsidR="00E430BB" w:rsidRPr="00A220E6" w:rsidRDefault="00E430BB" w:rsidP="00E50975">
      <w:pPr>
        <w:spacing w:line="600" w:lineRule="auto"/>
        <w:jc w:val="center"/>
        <w:rPr>
          <w:rFonts w:ascii="Arial" w:hAnsi="Arial" w:cs="Arial"/>
          <w:color w:val="000000" w:themeColor="text1"/>
          <w:sz w:val="22"/>
          <w:szCs w:val="22"/>
        </w:rPr>
      </w:pPr>
      <w:r w:rsidRPr="00A220E6">
        <w:rPr>
          <w:rFonts w:ascii="Arial" w:hAnsi="Arial" w:cs="Arial"/>
          <w:color w:val="000000" w:themeColor="text1"/>
          <w:sz w:val="22"/>
          <w:szCs w:val="22"/>
        </w:rPr>
        <w:t xml:space="preserve"> </w:t>
      </w:r>
      <w:r w:rsidRPr="00A220E6">
        <w:rPr>
          <w:rFonts w:ascii="Arial" w:hAnsi="Arial" w:cs="Arial"/>
          <w:noProof/>
          <w:sz w:val="22"/>
          <w:szCs w:val="22"/>
        </w:rPr>
        <w:drawing>
          <wp:inline distT="0" distB="0" distL="0" distR="0" wp14:anchorId="63339E4A" wp14:editId="6615F98F">
            <wp:extent cx="3362325" cy="27336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30">
                      <a:extLst>
                        <a:ext uri="{28A0092B-C50C-407E-A947-70E740481C1C}">
                          <a14:useLocalDpi xmlns:a14="http://schemas.microsoft.com/office/drawing/2010/main" val="0"/>
                        </a:ext>
                      </a:extLst>
                    </a:blip>
                    <a:stretch>
                      <a:fillRect/>
                    </a:stretch>
                  </pic:blipFill>
                  <pic:spPr>
                    <a:xfrm>
                      <a:off x="0" y="0"/>
                      <a:ext cx="3362325" cy="2733675"/>
                    </a:xfrm>
                    <a:prstGeom prst="rect">
                      <a:avLst/>
                    </a:prstGeom>
                  </pic:spPr>
                </pic:pic>
              </a:graphicData>
            </a:graphic>
          </wp:inline>
        </w:drawing>
      </w:r>
    </w:p>
    <w:p w14:paraId="057F02A6" w14:textId="447B47E1"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4471C4"/>
          <w:sz w:val="22"/>
          <w:szCs w:val="22"/>
          <w:u w:val="single"/>
        </w:rPr>
        <w:t>Figure 4.9</w:t>
      </w:r>
      <w:r w:rsidRPr="00A220E6">
        <w:rPr>
          <w:rFonts w:ascii="Arial" w:hAnsi="Arial" w:cs="Arial"/>
          <w:color w:val="4471C4"/>
          <w:sz w:val="22"/>
          <w:szCs w:val="22"/>
        </w:rPr>
        <w:t xml:space="preserve"> </w:t>
      </w:r>
      <w:r w:rsidRPr="00A220E6">
        <w:rPr>
          <w:rFonts w:ascii="Arial" w:hAnsi="Arial" w:cs="Arial"/>
          <w:i/>
          <w:iCs/>
          <w:color w:val="000000" w:themeColor="text1"/>
          <w:sz w:val="22"/>
          <w:szCs w:val="22"/>
        </w:rPr>
        <w:t xml:space="preserve">Displays an overview of the most frequent words used throughout the 18 questions in the interviews. The word cloud was obtained through data analysis tool, NVivo. </w:t>
      </w:r>
    </w:p>
    <w:p w14:paraId="764F1BF0" w14:textId="33172A08"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Question 10 focuses on consumers’ perception of the brands, investigating any noticeable changes in the way they operate. The most common response included ‘paperless returns’ reaching over 70%.  The researcher gained a deeper understanding of the changes by </w:t>
      </w:r>
      <w:r w:rsidRPr="00A220E6">
        <w:rPr>
          <w:rFonts w:ascii="Arial" w:hAnsi="Arial" w:cs="Arial"/>
          <w:color w:val="000000" w:themeColor="text1"/>
          <w:sz w:val="22"/>
          <w:szCs w:val="22"/>
        </w:rPr>
        <w:lastRenderedPageBreak/>
        <w:t xml:space="preserve">questioning the respondents whether they feel the brand (s) had educated them on the impacts of fast fashion. The data collected from question 16 demonstrating most participants responding no. </w:t>
      </w:r>
    </w:p>
    <w:p w14:paraId="3DA3FC84" w14:textId="22E862CC" w:rsidR="00E430BB" w:rsidRPr="00A220E6" w:rsidRDefault="00E430BB" w:rsidP="00E50975">
      <w:pPr>
        <w:pStyle w:val="Heading2"/>
        <w:spacing w:line="600" w:lineRule="auto"/>
        <w:rPr>
          <w:rFonts w:ascii="Arial" w:eastAsia="MS Gothic" w:hAnsi="Arial" w:cs="Arial"/>
          <w:b/>
          <w:bCs/>
          <w:sz w:val="24"/>
          <w:szCs w:val="24"/>
          <w:lang w:val="en-GB"/>
        </w:rPr>
      </w:pPr>
      <w:bookmarkStart w:id="80" w:name="_Toc73098849"/>
      <w:r w:rsidRPr="00A220E6">
        <w:rPr>
          <w:rFonts w:ascii="Arial" w:hAnsi="Arial" w:cs="Arial"/>
          <w:sz w:val="24"/>
          <w:szCs w:val="24"/>
          <w:lang w:val="en-GB"/>
        </w:rPr>
        <w:t>4.</w:t>
      </w:r>
      <w:r w:rsidR="74D1D628" w:rsidRPr="00A220E6">
        <w:rPr>
          <w:rFonts w:ascii="Arial" w:hAnsi="Arial" w:cs="Arial"/>
          <w:sz w:val="24"/>
          <w:szCs w:val="24"/>
          <w:lang w:val="en-GB"/>
        </w:rPr>
        <w:t xml:space="preserve">9 </w:t>
      </w:r>
      <w:r w:rsidRPr="00A220E6">
        <w:rPr>
          <w:rFonts w:ascii="Arial" w:hAnsi="Arial" w:cs="Arial"/>
          <w:sz w:val="24"/>
          <w:szCs w:val="24"/>
          <w:lang w:val="en-GB"/>
        </w:rPr>
        <w:t>THE FUTURE OF FAST FASHION</w:t>
      </w:r>
      <w:bookmarkEnd w:id="80"/>
    </w:p>
    <w:p w14:paraId="71592841" w14:textId="02D21D8C"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Questions 17 and 18 explored the opinions on the current state of industry, seeking to find out what participants wanted for the future of fast fashion. The findings of question 17 indicate that 70% of respondents are dissatisfied with the current state of the industry. The data demonstrated a common theme, stating that the fashion industry needs immediate improvement in regard to sustainability. The average response stated that fast fashion brands put heavy focus on influencer marketing to boost sales, and less focus on the promotion of their eco-friendly products to help spread awareness.</w:t>
      </w:r>
    </w:p>
    <w:p w14:paraId="49BBA072" w14:textId="29D8EC01"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In relation to question 18, participants were required to state whether they would like to see a more sustainable industry. 100% of participants responded positively towards the 21</w:t>
      </w:r>
      <w:r w:rsidRPr="00A220E6">
        <w:rPr>
          <w:rFonts w:ascii="Arial" w:hAnsi="Arial" w:cs="Arial"/>
          <w:color w:val="000000" w:themeColor="text1"/>
          <w:sz w:val="22"/>
          <w:szCs w:val="22"/>
          <w:vertAlign w:val="superscript"/>
        </w:rPr>
        <w:t>st</w:t>
      </w:r>
      <w:r w:rsidRPr="00A220E6">
        <w:rPr>
          <w:rFonts w:ascii="Arial" w:hAnsi="Arial" w:cs="Arial"/>
          <w:color w:val="000000" w:themeColor="text1"/>
          <w:sz w:val="22"/>
          <w:szCs w:val="22"/>
        </w:rPr>
        <w:t xml:space="preserve"> century’s eco-fashion movement (As shown in Figure 4.10). The data has identified there is a common theme between consumers wanting a sustainable future yet to feel let down by fast fashion retailers for not promoting a sustainable alternative for ‘fashionable’ products. </w:t>
      </w:r>
    </w:p>
    <w:p w14:paraId="453510D3" w14:textId="546DC455" w:rsidR="72A97A19" w:rsidRPr="00A220E6" w:rsidRDefault="72A97A19" w:rsidP="00E50975">
      <w:pPr>
        <w:spacing w:line="600" w:lineRule="auto"/>
        <w:rPr>
          <w:rFonts w:ascii="Arial" w:hAnsi="Arial" w:cs="Arial"/>
          <w:color w:val="000000" w:themeColor="text1"/>
          <w:sz w:val="22"/>
          <w:szCs w:val="22"/>
        </w:rPr>
      </w:pPr>
    </w:p>
    <w:p w14:paraId="6C13BCE3" w14:textId="2A71B191" w:rsidR="00E430BB" w:rsidRPr="00A220E6" w:rsidRDefault="00E430BB" w:rsidP="00E50975">
      <w:pPr>
        <w:spacing w:line="600" w:lineRule="auto"/>
        <w:jc w:val="center"/>
        <w:rPr>
          <w:rFonts w:ascii="Arial" w:hAnsi="Arial" w:cs="Arial"/>
          <w:color w:val="000000" w:themeColor="text1"/>
          <w:sz w:val="22"/>
          <w:szCs w:val="22"/>
        </w:rPr>
      </w:pPr>
      <w:r w:rsidRPr="00A220E6">
        <w:rPr>
          <w:rFonts w:ascii="Arial" w:hAnsi="Arial" w:cs="Arial"/>
          <w:noProof/>
          <w:sz w:val="22"/>
          <w:szCs w:val="22"/>
        </w:rPr>
        <w:lastRenderedPageBreak/>
        <w:drawing>
          <wp:inline distT="0" distB="0" distL="0" distR="0" wp14:anchorId="48EF895C" wp14:editId="77F154E3">
            <wp:extent cx="4105275" cy="2200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31">
                      <a:extLst>
                        <a:ext uri="{28A0092B-C50C-407E-A947-70E740481C1C}">
                          <a14:useLocalDpi xmlns:a14="http://schemas.microsoft.com/office/drawing/2010/main" val="0"/>
                        </a:ext>
                      </a:extLst>
                    </a:blip>
                    <a:stretch>
                      <a:fillRect/>
                    </a:stretch>
                  </pic:blipFill>
                  <pic:spPr>
                    <a:xfrm>
                      <a:off x="0" y="0"/>
                      <a:ext cx="4105275" cy="2200275"/>
                    </a:xfrm>
                    <a:prstGeom prst="rect">
                      <a:avLst/>
                    </a:prstGeom>
                  </pic:spPr>
                </pic:pic>
              </a:graphicData>
            </a:graphic>
          </wp:inline>
        </w:drawing>
      </w:r>
    </w:p>
    <w:p w14:paraId="269A514D" w14:textId="7EB37EC7" w:rsidR="00E430BB" w:rsidRDefault="00E430BB" w:rsidP="00E50975">
      <w:pPr>
        <w:spacing w:line="600" w:lineRule="auto"/>
        <w:rPr>
          <w:rFonts w:ascii="Arial" w:hAnsi="Arial" w:cs="Arial"/>
          <w:i/>
          <w:iCs/>
          <w:color w:val="000000" w:themeColor="text1"/>
          <w:sz w:val="22"/>
          <w:szCs w:val="22"/>
        </w:rPr>
      </w:pPr>
      <w:r w:rsidRPr="00A220E6">
        <w:rPr>
          <w:rFonts w:ascii="Arial" w:hAnsi="Arial" w:cs="Arial"/>
          <w:color w:val="4471C4"/>
          <w:sz w:val="22"/>
          <w:szCs w:val="22"/>
          <w:u w:val="single"/>
        </w:rPr>
        <w:t>Figure 4.10</w:t>
      </w:r>
      <w:r w:rsidRPr="00A220E6">
        <w:rPr>
          <w:rFonts w:ascii="Arial" w:hAnsi="Arial" w:cs="Arial"/>
          <w:color w:val="4471C4"/>
          <w:sz w:val="22"/>
          <w:szCs w:val="22"/>
        </w:rPr>
        <w:t xml:space="preserve"> </w:t>
      </w:r>
      <w:r w:rsidRPr="00A220E6">
        <w:rPr>
          <w:rFonts w:ascii="Arial" w:hAnsi="Arial" w:cs="Arial"/>
          <w:i/>
          <w:iCs/>
          <w:color w:val="000000" w:themeColor="text1"/>
          <w:sz w:val="22"/>
          <w:szCs w:val="22"/>
        </w:rPr>
        <w:t xml:space="preserve">Shows a positive response to the question ‘Do you want to see a more sustainable industry’. </w:t>
      </w:r>
    </w:p>
    <w:p w14:paraId="471394E6" w14:textId="77777777" w:rsidR="00A220E6" w:rsidRPr="00A220E6" w:rsidRDefault="00A220E6" w:rsidP="00E50975">
      <w:pPr>
        <w:spacing w:line="600" w:lineRule="auto"/>
        <w:rPr>
          <w:rFonts w:ascii="Arial" w:hAnsi="Arial" w:cs="Arial"/>
          <w:color w:val="000000" w:themeColor="text1"/>
          <w:sz w:val="22"/>
          <w:szCs w:val="22"/>
        </w:rPr>
      </w:pPr>
    </w:p>
    <w:p w14:paraId="6AE39431" w14:textId="201CC0D9" w:rsidR="00E430BB" w:rsidRPr="00A220E6" w:rsidRDefault="00E430BB" w:rsidP="00E50975">
      <w:pPr>
        <w:pStyle w:val="Heading2"/>
        <w:spacing w:line="600" w:lineRule="auto"/>
        <w:rPr>
          <w:rFonts w:ascii="Arial" w:hAnsi="Arial" w:cs="Arial"/>
          <w:sz w:val="24"/>
          <w:szCs w:val="24"/>
          <w:lang w:val="en-GB"/>
        </w:rPr>
      </w:pPr>
      <w:bookmarkStart w:id="81" w:name="_Toc73098850"/>
      <w:r w:rsidRPr="00A220E6">
        <w:rPr>
          <w:rFonts w:ascii="Arial" w:hAnsi="Arial" w:cs="Arial"/>
          <w:sz w:val="24"/>
          <w:szCs w:val="24"/>
          <w:lang w:val="en-GB"/>
        </w:rPr>
        <w:t>4.1</w:t>
      </w:r>
      <w:r w:rsidR="5D53C7F1" w:rsidRPr="00A220E6">
        <w:rPr>
          <w:rFonts w:ascii="Arial" w:hAnsi="Arial" w:cs="Arial"/>
          <w:sz w:val="24"/>
          <w:szCs w:val="24"/>
          <w:lang w:val="en-GB"/>
        </w:rPr>
        <w:t>0</w:t>
      </w:r>
      <w:r w:rsidR="1026D63D" w:rsidRPr="00A220E6">
        <w:rPr>
          <w:rFonts w:ascii="Arial" w:hAnsi="Arial" w:cs="Arial"/>
          <w:sz w:val="24"/>
          <w:szCs w:val="24"/>
          <w:lang w:val="en-GB"/>
        </w:rPr>
        <w:t xml:space="preserve"> </w:t>
      </w:r>
      <w:r w:rsidRPr="00A220E6">
        <w:rPr>
          <w:rFonts w:ascii="Arial" w:hAnsi="Arial" w:cs="Arial"/>
          <w:sz w:val="24"/>
          <w:szCs w:val="24"/>
          <w:lang w:val="en-GB"/>
        </w:rPr>
        <w:t>CONCLUSION</w:t>
      </w:r>
      <w:bookmarkEnd w:id="81"/>
    </w:p>
    <w:p w14:paraId="0A1F0CB1" w14:textId="5E9C35C1" w:rsidR="007E7C9B" w:rsidRPr="00A220E6" w:rsidRDefault="007E7C9B" w:rsidP="007E7C9B">
      <w:pPr>
        <w:spacing w:line="600" w:lineRule="auto"/>
        <w:rPr>
          <w:rFonts w:ascii="Arial" w:eastAsia="MS Gothic" w:hAnsi="Arial" w:cs="Arial"/>
          <w:sz w:val="22"/>
          <w:szCs w:val="22"/>
          <w:lang w:eastAsia="en-US"/>
        </w:rPr>
      </w:pPr>
      <w:r w:rsidRPr="00A220E6">
        <w:rPr>
          <w:rFonts w:ascii="Arial" w:eastAsia="MS Gothic" w:hAnsi="Arial" w:cs="Arial"/>
          <w:sz w:val="22"/>
          <w:szCs w:val="22"/>
          <w:lang w:eastAsia="en-US"/>
        </w:rPr>
        <w:t xml:space="preserve">The findings demonstrated a common theme between the participants and their associations with the sustainable efforts of the three fast fashion brands listed. The themes were collected from primary data in this chapter and secondary data from chapter </w:t>
      </w:r>
      <w:r w:rsidR="00441C8B" w:rsidRPr="00A220E6">
        <w:rPr>
          <w:rFonts w:ascii="Arial" w:eastAsia="MS Gothic" w:hAnsi="Arial" w:cs="Arial"/>
          <w:sz w:val="22"/>
          <w:szCs w:val="22"/>
          <w:lang w:eastAsia="en-US"/>
        </w:rPr>
        <w:t>1</w:t>
      </w:r>
      <w:r w:rsidRPr="00A220E6">
        <w:rPr>
          <w:rFonts w:ascii="Arial" w:eastAsia="MS Gothic" w:hAnsi="Arial" w:cs="Arial"/>
          <w:sz w:val="22"/>
          <w:szCs w:val="22"/>
          <w:lang w:eastAsia="en-US"/>
        </w:rPr>
        <w:t xml:space="preserve"> </w:t>
      </w:r>
      <w:r w:rsidR="00441C8B" w:rsidRPr="00A220E6">
        <w:rPr>
          <w:rFonts w:ascii="Arial" w:eastAsia="MS Gothic" w:hAnsi="Arial" w:cs="Arial"/>
          <w:sz w:val="22"/>
          <w:szCs w:val="22"/>
          <w:lang w:eastAsia="en-US"/>
        </w:rPr>
        <w:t xml:space="preserve">2 and 3. </w:t>
      </w:r>
    </w:p>
    <w:p w14:paraId="29C70F0C" w14:textId="7A4D2CEF" w:rsidR="00441C8B" w:rsidRPr="00A220E6" w:rsidRDefault="00441C8B" w:rsidP="00441C8B">
      <w:pPr>
        <w:pStyle w:val="ListParagraph"/>
        <w:numPr>
          <w:ilvl w:val="0"/>
          <w:numId w:val="9"/>
        </w:numPr>
        <w:spacing w:line="600" w:lineRule="auto"/>
        <w:rPr>
          <w:rFonts w:ascii="Arial" w:eastAsia="MS Gothic" w:hAnsi="Arial" w:cs="Arial"/>
        </w:rPr>
      </w:pPr>
      <w:r w:rsidRPr="00A220E6">
        <w:rPr>
          <w:rFonts w:ascii="Arial" w:eastAsia="MS Gothic" w:hAnsi="Arial" w:cs="Arial"/>
        </w:rPr>
        <w:t>All brands adopt</w:t>
      </w:r>
      <w:r w:rsidR="000A2B4A" w:rsidRPr="00A220E6">
        <w:rPr>
          <w:rFonts w:ascii="Arial" w:eastAsia="MS Gothic" w:hAnsi="Arial" w:cs="Arial"/>
        </w:rPr>
        <w:t xml:space="preserve">  influencer marketing through social media platforms to market their garments. This is highlighted in chapter 1 and 3 claiming the brands focus heavily on celebrity endorsements (Marroncelli and Braithwaite, 2020). </w:t>
      </w:r>
    </w:p>
    <w:p w14:paraId="3E29C852" w14:textId="6EF76553" w:rsidR="007E7C9B" w:rsidRPr="00A220E6" w:rsidRDefault="007E7C9B" w:rsidP="00441C8B">
      <w:pPr>
        <w:pStyle w:val="ListParagraph"/>
        <w:numPr>
          <w:ilvl w:val="0"/>
          <w:numId w:val="9"/>
        </w:numPr>
        <w:spacing w:line="600" w:lineRule="auto"/>
        <w:rPr>
          <w:rFonts w:ascii="Arial" w:eastAsia="MS Gothic" w:hAnsi="Arial" w:cs="Arial"/>
        </w:rPr>
      </w:pPr>
      <w:r w:rsidRPr="00A220E6">
        <w:rPr>
          <w:rFonts w:ascii="Arial" w:eastAsia="MS Gothic" w:hAnsi="Arial" w:cs="Arial"/>
        </w:rPr>
        <w:t xml:space="preserve">Consumers were not aware of the brands sustainability efforts due to lack of promotion. Therefore, brands should take more emphasis on their sustainability model. The findings support chapter </w:t>
      </w:r>
      <w:r w:rsidR="00441C8B" w:rsidRPr="00A220E6">
        <w:rPr>
          <w:rFonts w:ascii="Arial" w:eastAsia="MS Gothic" w:hAnsi="Arial" w:cs="Arial"/>
        </w:rPr>
        <w:t xml:space="preserve">1 with two of the brands, Boohoo and Missguided, being labelled the most unsustainable brands in the UK (The Environmental Audit Committee, 2019). </w:t>
      </w:r>
    </w:p>
    <w:p w14:paraId="5BB717F3" w14:textId="75C83EC5" w:rsidR="007E7C9B" w:rsidRPr="00A220E6" w:rsidRDefault="007E7C9B" w:rsidP="00441C8B">
      <w:pPr>
        <w:pStyle w:val="ListParagraph"/>
        <w:numPr>
          <w:ilvl w:val="0"/>
          <w:numId w:val="9"/>
        </w:numPr>
        <w:spacing w:line="600" w:lineRule="auto"/>
        <w:rPr>
          <w:rFonts w:ascii="Arial" w:eastAsia="MS Gothic" w:hAnsi="Arial" w:cs="Arial"/>
        </w:rPr>
      </w:pPr>
      <w:r w:rsidRPr="00A220E6">
        <w:rPr>
          <w:rFonts w:ascii="Arial" w:eastAsia="MS Gothic" w:hAnsi="Arial" w:cs="Arial"/>
        </w:rPr>
        <w:lastRenderedPageBreak/>
        <w:t xml:space="preserve">Consumers are striving for a sustainable future, which supports </w:t>
      </w:r>
      <w:r w:rsidR="00441C8B" w:rsidRPr="00A220E6">
        <w:rPr>
          <w:rFonts w:ascii="Arial" w:eastAsia="MS Gothic" w:hAnsi="Arial" w:cs="Arial"/>
        </w:rPr>
        <w:t>Yunjeong and Kyung (2020) claim that there is a shift in consumer consciousness and habits towards sustainable consumption (As shown in chapter 2).</w:t>
      </w:r>
    </w:p>
    <w:p w14:paraId="434707F2" w14:textId="536EC637" w:rsidR="00E430BB" w:rsidRPr="00A220E6" w:rsidRDefault="00E430BB"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The research contributes to the literature by conducting an in-depth review of consumer associations of fast fashion brands from a sustainability perspective using network analysis. Several themes have emerged as a result of qualitative data approaches. The following chapter will summarise these results, make suggestions, and address future research directions. The researcher anticipates that the results would assist UK fast fashion companies in strategically developing a sustainable fast fashion brand image.</w:t>
      </w:r>
    </w:p>
    <w:p w14:paraId="559A8720" w14:textId="5D90EA3B" w:rsidR="00A220E6" w:rsidRDefault="00A220E6" w:rsidP="00E50975">
      <w:pPr>
        <w:pStyle w:val="Heading1"/>
        <w:spacing w:line="600" w:lineRule="auto"/>
        <w:rPr>
          <w:rFonts w:ascii="Arial" w:hAnsi="Arial" w:cs="Arial"/>
          <w:sz w:val="24"/>
          <w:szCs w:val="24"/>
        </w:rPr>
      </w:pPr>
    </w:p>
    <w:p w14:paraId="1B76B141" w14:textId="337AB998" w:rsidR="00A220E6" w:rsidRDefault="00A220E6" w:rsidP="00A220E6">
      <w:pPr>
        <w:rPr>
          <w:lang w:val="en-US" w:eastAsia="en-US"/>
        </w:rPr>
      </w:pPr>
    </w:p>
    <w:p w14:paraId="062ED1CA" w14:textId="4D32F67E" w:rsidR="00A220E6" w:rsidRDefault="00A220E6" w:rsidP="00A220E6">
      <w:pPr>
        <w:rPr>
          <w:lang w:val="en-US" w:eastAsia="en-US"/>
        </w:rPr>
      </w:pPr>
    </w:p>
    <w:p w14:paraId="37271DE2" w14:textId="72B24655" w:rsidR="00A220E6" w:rsidRDefault="00A220E6" w:rsidP="00A220E6">
      <w:pPr>
        <w:rPr>
          <w:lang w:val="en-US" w:eastAsia="en-US"/>
        </w:rPr>
      </w:pPr>
    </w:p>
    <w:p w14:paraId="3C4125E9" w14:textId="2A583F60" w:rsidR="00A220E6" w:rsidRDefault="00A220E6" w:rsidP="00A220E6">
      <w:pPr>
        <w:rPr>
          <w:lang w:val="en-US" w:eastAsia="en-US"/>
        </w:rPr>
      </w:pPr>
    </w:p>
    <w:p w14:paraId="168416A7" w14:textId="6465B0CD" w:rsidR="00A220E6" w:rsidRDefault="00A220E6" w:rsidP="00A220E6">
      <w:pPr>
        <w:rPr>
          <w:lang w:val="en-US" w:eastAsia="en-US"/>
        </w:rPr>
      </w:pPr>
    </w:p>
    <w:p w14:paraId="2C3C81CA" w14:textId="284BE9A4" w:rsidR="00A220E6" w:rsidRDefault="00A220E6" w:rsidP="00A220E6">
      <w:pPr>
        <w:rPr>
          <w:lang w:val="en-US" w:eastAsia="en-US"/>
        </w:rPr>
      </w:pPr>
    </w:p>
    <w:p w14:paraId="034F0875" w14:textId="0A0415BF" w:rsidR="00A220E6" w:rsidRDefault="00A220E6" w:rsidP="00A220E6">
      <w:pPr>
        <w:rPr>
          <w:lang w:val="en-US" w:eastAsia="en-US"/>
        </w:rPr>
      </w:pPr>
    </w:p>
    <w:p w14:paraId="59C2FE6E" w14:textId="28A79BB8" w:rsidR="00A220E6" w:rsidRDefault="00A220E6" w:rsidP="00A220E6">
      <w:pPr>
        <w:rPr>
          <w:lang w:val="en-US" w:eastAsia="en-US"/>
        </w:rPr>
      </w:pPr>
    </w:p>
    <w:p w14:paraId="410D9D43" w14:textId="77777777" w:rsidR="00A220E6" w:rsidRPr="00A220E6" w:rsidRDefault="00A220E6" w:rsidP="00A220E6">
      <w:pPr>
        <w:rPr>
          <w:lang w:val="en-US" w:eastAsia="en-US"/>
        </w:rPr>
      </w:pPr>
    </w:p>
    <w:p w14:paraId="1820C385" w14:textId="77777777" w:rsidR="00A220E6" w:rsidRDefault="00A220E6" w:rsidP="00E50975">
      <w:pPr>
        <w:pStyle w:val="Heading1"/>
        <w:spacing w:line="600" w:lineRule="auto"/>
        <w:rPr>
          <w:rFonts w:ascii="Arial" w:hAnsi="Arial" w:cs="Arial"/>
          <w:sz w:val="24"/>
          <w:szCs w:val="24"/>
        </w:rPr>
      </w:pPr>
    </w:p>
    <w:p w14:paraId="2F0EED24" w14:textId="3994AF95" w:rsidR="2ED7446A" w:rsidRPr="00A220E6" w:rsidRDefault="2ED7446A" w:rsidP="00E50975">
      <w:pPr>
        <w:pStyle w:val="Heading1"/>
        <w:spacing w:line="600" w:lineRule="auto"/>
        <w:rPr>
          <w:rFonts w:ascii="Arial" w:eastAsia="MS Gothic" w:hAnsi="Arial" w:cs="Arial"/>
          <w:sz w:val="24"/>
          <w:szCs w:val="24"/>
        </w:rPr>
      </w:pPr>
      <w:bookmarkStart w:id="82" w:name="_Toc73098851"/>
      <w:r w:rsidRPr="00A220E6">
        <w:rPr>
          <w:rFonts w:ascii="Arial" w:hAnsi="Arial" w:cs="Arial"/>
          <w:sz w:val="24"/>
          <w:szCs w:val="24"/>
        </w:rPr>
        <w:t>CHAPTER 5.0 CONCLUSION AND RECOMMENDATIONS</w:t>
      </w:r>
      <w:bookmarkEnd w:id="82"/>
    </w:p>
    <w:p w14:paraId="5BFE8776" w14:textId="6113ECCD" w:rsidR="2ED7446A" w:rsidRPr="00A220E6" w:rsidRDefault="2ED7446A" w:rsidP="00E50975">
      <w:pPr>
        <w:pStyle w:val="Heading2"/>
        <w:spacing w:line="600" w:lineRule="auto"/>
        <w:rPr>
          <w:rFonts w:ascii="Arial" w:eastAsia="MS Gothic" w:hAnsi="Arial" w:cs="Arial"/>
          <w:b/>
          <w:bCs/>
          <w:sz w:val="24"/>
          <w:szCs w:val="24"/>
        </w:rPr>
      </w:pPr>
      <w:bookmarkStart w:id="83" w:name="_Toc73098852"/>
      <w:r w:rsidRPr="00A220E6">
        <w:rPr>
          <w:rFonts w:ascii="Arial" w:hAnsi="Arial" w:cs="Arial"/>
          <w:sz w:val="24"/>
          <w:szCs w:val="24"/>
        </w:rPr>
        <w:t>5.1 INTRODUCTION</w:t>
      </w:r>
      <w:bookmarkEnd w:id="83"/>
    </w:p>
    <w:p w14:paraId="2AC9AC8C" w14:textId="49DAA483" w:rsidR="2ED7446A" w:rsidRPr="00A220E6" w:rsidRDefault="2ED7446A"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The previous chapter successfully achieved objective 2 by analysing the data collected and highlighting the key findings. The common themes established in Chapter 4 can now be used to complete the dissertation's remaining objective.</w:t>
      </w:r>
    </w:p>
    <w:p w14:paraId="5D599FE7" w14:textId="00A23974" w:rsidR="2ED7446A" w:rsidRPr="00A220E6" w:rsidRDefault="2ED7446A" w:rsidP="00E50975">
      <w:pPr>
        <w:spacing w:line="600" w:lineRule="auto"/>
        <w:jc w:val="center"/>
        <w:rPr>
          <w:rFonts w:ascii="Arial" w:hAnsi="Arial" w:cs="Arial"/>
          <w:color w:val="000000" w:themeColor="text1"/>
          <w:sz w:val="22"/>
          <w:szCs w:val="22"/>
        </w:rPr>
      </w:pPr>
      <w:r w:rsidRPr="00A220E6">
        <w:rPr>
          <w:rFonts w:ascii="Arial" w:hAnsi="Arial" w:cs="Arial"/>
          <w:b/>
          <w:bCs/>
          <w:i/>
          <w:iCs/>
          <w:color w:val="000000" w:themeColor="text1"/>
          <w:sz w:val="22"/>
          <w:szCs w:val="22"/>
        </w:rPr>
        <w:t xml:space="preserve">To synthesise extant literature and primary research to make overall recommendations for fast fashion retailers to adopt. </w:t>
      </w:r>
    </w:p>
    <w:p w14:paraId="1A53BF74" w14:textId="46CBD0B9" w:rsidR="2ED7446A" w:rsidRPr="00A220E6" w:rsidRDefault="2ED7446A"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This chapter will provide recommendations based on the extensive literature and qualitative data collected. It will explore the study's limits and consider any future academic investigations that may be required. There will also be an additional discussion focusing on self-reflection. </w:t>
      </w:r>
    </w:p>
    <w:p w14:paraId="22054E54" w14:textId="5CA2CB77" w:rsidR="2ED7446A" w:rsidRPr="00A220E6" w:rsidRDefault="2ED7446A" w:rsidP="00E50975">
      <w:pPr>
        <w:pStyle w:val="Heading2"/>
        <w:spacing w:line="600" w:lineRule="auto"/>
        <w:rPr>
          <w:rFonts w:ascii="Arial" w:eastAsia="MS Gothic" w:hAnsi="Arial" w:cs="Arial"/>
          <w:b/>
          <w:bCs/>
          <w:sz w:val="24"/>
          <w:szCs w:val="24"/>
        </w:rPr>
      </w:pPr>
      <w:bookmarkStart w:id="84" w:name="_Toc73098853"/>
      <w:r w:rsidRPr="00A220E6">
        <w:rPr>
          <w:rFonts w:ascii="Arial" w:hAnsi="Arial" w:cs="Arial"/>
          <w:sz w:val="24"/>
          <w:szCs w:val="24"/>
          <w:lang w:val="en-GB"/>
        </w:rPr>
        <w:t>5.2 MAIN FINDINGS</w:t>
      </w:r>
      <w:bookmarkEnd w:id="84"/>
    </w:p>
    <w:p w14:paraId="12234A28" w14:textId="0B52AE5F" w:rsidR="2ED7446A" w:rsidRPr="00A220E6" w:rsidRDefault="000A2B4A"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From analysis of the secondary data in chapter 1 2 and 3</w:t>
      </w:r>
      <w:r w:rsidR="00505E3F">
        <w:rPr>
          <w:rFonts w:ascii="Arial" w:hAnsi="Arial" w:cs="Arial"/>
          <w:color w:val="000000" w:themeColor="text1"/>
          <w:sz w:val="22"/>
          <w:szCs w:val="22"/>
        </w:rPr>
        <w:t>, the</w:t>
      </w:r>
      <w:r w:rsidR="2ED7446A" w:rsidRPr="00A220E6">
        <w:rPr>
          <w:rFonts w:ascii="Arial" w:hAnsi="Arial" w:cs="Arial"/>
          <w:color w:val="000000" w:themeColor="text1"/>
          <w:sz w:val="22"/>
          <w:szCs w:val="22"/>
        </w:rPr>
        <w:t xml:space="preserve"> findings demonstrated that Boohoo, PLT, and Missguided have begun to migrate to eco-friendly and recyclable products. However, the brands to not utilise their social media channels to market their product or service. </w:t>
      </w:r>
      <w:r w:rsidRPr="00A220E6">
        <w:rPr>
          <w:rFonts w:ascii="Arial" w:hAnsi="Arial" w:cs="Arial"/>
          <w:color w:val="000000" w:themeColor="text1"/>
          <w:sz w:val="22"/>
          <w:szCs w:val="22"/>
        </w:rPr>
        <w:t xml:space="preserve">This is supported by the findings from primary data conducted, with 0 participants being familiar with Boohoo’s </w:t>
      </w:r>
      <w:r w:rsidR="0035121C" w:rsidRPr="00A220E6">
        <w:rPr>
          <w:rFonts w:ascii="Arial" w:hAnsi="Arial" w:cs="Arial"/>
          <w:color w:val="000000" w:themeColor="text1"/>
          <w:sz w:val="22"/>
          <w:szCs w:val="22"/>
        </w:rPr>
        <w:t>F</w:t>
      </w:r>
      <w:r w:rsidRPr="00A220E6">
        <w:rPr>
          <w:rFonts w:ascii="Arial" w:hAnsi="Arial" w:cs="Arial"/>
          <w:color w:val="000000" w:themeColor="text1"/>
          <w:sz w:val="22"/>
          <w:szCs w:val="22"/>
        </w:rPr>
        <w:t>or the Future Collection, Missguided’s 3 Pillars or PLT’</w:t>
      </w:r>
      <w:r w:rsidR="0035121C" w:rsidRPr="00A220E6">
        <w:rPr>
          <w:rFonts w:ascii="Arial" w:hAnsi="Arial" w:cs="Arial"/>
          <w:color w:val="000000" w:themeColor="text1"/>
          <w:sz w:val="22"/>
          <w:szCs w:val="22"/>
        </w:rPr>
        <w:t xml:space="preserve"> Wash Bag. </w:t>
      </w:r>
      <w:r w:rsidR="2ED7446A" w:rsidRPr="00A220E6">
        <w:rPr>
          <w:rFonts w:ascii="Arial" w:hAnsi="Arial" w:cs="Arial"/>
          <w:color w:val="000000" w:themeColor="text1"/>
          <w:sz w:val="22"/>
          <w:szCs w:val="22"/>
        </w:rPr>
        <w:t xml:space="preserve">Furthermore, the data revealed that, despite consumer knowledge of sustainability, they thought businesses had not educated them on the environmental implications of fast fashion. The average association, labelling the brands as ‘Unethical’ and ‘Profit-driven’. </w:t>
      </w:r>
    </w:p>
    <w:p w14:paraId="49F8EB2C" w14:textId="66C8A290" w:rsidR="2ED7446A" w:rsidRPr="00A220E6" w:rsidRDefault="2ED7446A"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lastRenderedPageBreak/>
        <w:t>Similarly</w:t>
      </w:r>
      <w:r w:rsidR="0035121C" w:rsidRPr="00A220E6">
        <w:rPr>
          <w:rFonts w:ascii="Arial" w:hAnsi="Arial" w:cs="Arial"/>
          <w:color w:val="000000" w:themeColor="text1"/>
          <w:sz w:val="22"/>
          <w:szCs w:val="22"/>
        </w:rPr>
        <w:t>, findings from the analysis of primary data</w:t>
      </w:r>
      <w:r w:rsidRPr="00A220E6">
        <w:rPr>
          <w:rFonts w:ascii="Arial" w:hAnsi="Arial" w:cs="Arial"/>
          <w:color w:val="000000" w:themeColor="text1"/>
          <w:sz w:val="22"/>
          <w:szCs w:val="22"/>
        </w:rPr>
        <w:t xml:space="preserve"> indicated</w:t>
      </w:r>
      <w:r w:rsidR="0035121C" w:rsidRPr="00A220E6">
        <w:rPr>
          <w:rFonts w:ascii="Arial" w:hAnsi="Arial" w:cs="Arial"/>
          <w:color w:val="000000" w:themeColor="text1"/>
          <w:sz w:val="22"/>
          <w:szCs w:val="22"/>
        </w:rPr>
        <w:t xml:space="preserve"> consumers perception of fast fashion retailers are all the same.</w:t>
      </w:r>
      <w:r w:rsidRPr="00A220E6">
        <w:rPr>
          <w:rFonts w:ascii="Arial" w:hAnsi="Arial" w:cs="Arial"/>
          <w:color w:val="000000" w:themeColor="text1"/>
          <w:sz w:val="22"/>
          <w:szCs w:val="22"/>
        </w:rPr>
        <w:t xml:space="preserve">. According to consumers, firms should put more attention on strengthening their sustainability model. </w:t>
      </w:r>
    </w:p>
    <w:p w14:paraId="7B60D0CD" w14:textId="0D58891F" w:rsidR="2ED7446A" w:rsidRPr="00A220E6" w:rsidRDefault="2ED7446A"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Moreover, the study found that the sampl</w:t>
      </w:r>
      <w:r w:rsidR="0035121C" w:rsidRPr="00A220E6">
        <w:rPr>
          <w:rFonts w:ascii="Arial" w:hAnsi="Arial" w:cs="Arial"/>
          <w:color w:val="000000" w:themeColor="text1"/>
          <w:sz w:val="22"/>
          <w:szCs w:val="22"/>
        </w:rPr>
        <w:t xml:space="preserve">e from the interviews </w:t>
      </w:r>
      <w:r w:rsidRPr="00A220E6">
        <w:rPr>
          <w:rFonts w:ascii="Arial" w:hAnsi="Arial" w:cs="Arial"/>
          <w:color w:val="000000" w:themeColor="text1"/>
          <w:sz w:val="22"/>
          <w:szCs w:val="22"/>
        </w:rPr>
        <w:t>prioritised direct experiences over indirect experiences. More specifically, participants prioritising style and affordability over the environmental implications of fast fashion garments. This highlights the fact that despite the growing trend of ethical consumption and awareness, concern does not translate to long-term consumption.</w:t>
      </w:r>
    </w:p>
    <w:p w14:paraId="18911772" w14:textId="20C43789" w:rsidR="0035121C" w:rsidRPr="00A220E6" w:rsidRDefault="0035121C" w:rsidP="00E50975">
      <w:pPr>
        <w:spacing w:line="600" w:lineRule="auto"/>
        <w:rPr>
          <w:rFonts w:ascii="Arial" w:hAnsi="Arial" w:cs="Arial"/>
          <w:color w:val="2F5496" w:themeColor="accent1" w:themeShade="BF"/>
        </w:rPr>
      </w:pPr>
      <w:r w:rsidRPr="00A220E6">
        <w:rPr>
          <w:rFonts w:ascii="Arial" w:hAnsi="Arial" w:cs="Arial"/>
          <w:color w:val="2F5496" w:themeColor="accent1" w:themeShade="BF"/>
        </w:rPr>
        <w:t>5.3 IMPLICATIONS</w:t>
      </w:r>
    </w:p>
    <w:p w14:paraId="229333DA" w14:textId="3DA26A1D" w:rsidR="0035121C" w:rsidRPr="00A220E6" w:rsidRDefault="0035121C"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The study provided an in-depth understanding of</w:t>
      </w:r>
      <w:r w:rsidR="00A220E6" w:rsidRPr="00A220E6">
        <w:rPr>
          <w:rFonts w:ascii="Arial" w:hAnsi="Arial" w:cs="Arial"/>
          <w:color w:val="000000" w:themeColor="text1"/>
          <w:sz w:val="22"/>
          <w:szCs w:val="22"/>
        </w:rPr>
        <w:t xml:space="preserve"> popular</w:t>
      </w:r>
      <w:r w:rsidRPr="00A220E6">
        <w:rPr>
          <w:rFonts w:ascii="Arial" w:hAnsi="Arial" w:cs="Arial"/>
          <w:color w:val="000000" w:themeColor="text1"/>
          <w:sz w:val="22"/>
          <w:szCs w:val="22"/>
        </w:rPr>
        <w:t xml:space="preserve"> </w:t>
      </w:r>
      <w:r w:rsidR="00A220E6" w:rsidRPr="00A220E6">
        <w:rPr>
          <w:rFonts w:ascii="Arial" w:hAnsi="Arial" w:cs="Arial"/>
          <w:color w:val="000000" w:themeColor="text1"/>
          <w:sz w:val="22"/>
          <w:szCs w:val="22"/>
        </w:rPr>
        <w:t>fast fashion brands in the 21</w:t>
      </w:r>
      <w:r w:rsidR="00A220E6" w:rsidRPr="00A220E6">
        <w:rPr>
          <w:rFonts w:ascii="Arial" w:hAnsi="Arial" w:cs="Arial"/>
          <w:color w:val="000000" w:themeColor="text1"/>
          <w:sz w:val="22"/>
          <w:szCs w:val="22"/>
          <w:vertAlign w:val="superscript"/>
        </w:rPr>
        <w:t>st</w:t>
      </w:r>
      <w:r w:rsidR="00A220E6" w:rsidRPr="00A220E6">
        <w:rPr>
          <w:rFonts w:ascii="Arial" w:hAnsi="Arial" w:cs="Arial"/>
          <w:color w:val="000000" w:themeColor="text1"/>
          <w:sz w:val="22"/>
          <w:szCs w:val="22"/>
        </w:rPr>
        <w:t xml:space="preserve"> century and their sustainable efforts. It is clear that the industry must put greater emphasis on their sustainability model and marketing techniques. For the industry to adopt a sustainable future, brands should utilise their social media platforms and websites to share any information surrounding sustainability as well as the promotion of sustainable garments. </w:t>
      </w:r>
    </w:p>
    <w:p w14:paraId="37846568" w14:textId="5F421A17" w:rsidR="0035121C" w:rsidRPr="00A220E6" w:rsidRDefault="00A220E6" w:rsidP="0035121C">
      <w:pPr>
        <w:spacing w:line="600" w:lineRule="auto"/>
        <w:rPr>
          <w:rFonts w:ascii="Arial" w:hAnsi="Arial" w:cs="Arial"/>
          <w:color w:val="2F5496" w:themeColor="accent1" w:themeShade="BF"/>
          <w:sz w:val="22"/>
          <w:szCs w:val="22"/>
        </w:rPr>
      </w:pPr>
      <w:r w:rsidRPr="00A220E6">
        <w:rPr>
          <w:rFonts w:ascii="Arial" w:hAnsi="Arial" w:cs="Arial"/>
          <w:color w:val="000000" w:themeColor="text1"/>
          <w:sz w:val="22"/>
          <w:szCs w:val="22"/>
        </w:rPr>
        <w:t xml:space="preserve">Despite the increase in consumer awareness over sustainability, without considerable intervention from the brands it is highly unlikely the fashion industry will change. </w:t>
      </w:r>
    </w:p>
    <w:p w14:paraId="64178301" w14:textId="38D5EC68" w:rsidR="2ED7446A" w:rsidRPr="00A220E6" w:rsidRDefault="2ED7446A" w:rsidP="00E50975">
      <w:pPr>
        <w:pStyle w:val="Heading2"/>
        <w:spacing w:line="600" w:lineRule="auto"/>
        <w:rPr>
          <w:rFonts w:ascii="Arial" w:eastAsia="MS Gothic" w:hAnsi="Arial" w:cs="Arial"/>
          <w:b/>
          <w:bCs/>
          <w:sz w:val="24"/>
          <w:szCs w:val="24"/>
        </w:rPr>
      </w:pPr>
      <w:bookmarkStart w:id="85" w:name="_Toc73098854"/>
      <w:r w:rsidRPr="00A220E6">
        <w:rPr>
          <w:rFonts w:ascii="Arial" w:hAnsi="Arial" w:cs="Arial"/>
          <w:sz w:val="24"/>
          <w:szCs w:val="24"/>
          <w:lang w:val="en-GB"/>
        </w:rPr>
        <w:t>5.</w:t>
      </w:r>
      <w:r w:rsidR="0035121C" w:rsidRPr="00A220E6">
        <w:rPr>
          <w:rFonts w:ascii="Arial" w:hAnsi="Arial" w:cs="Arial"/>
          <w:sz w:val="24"/>
          <w:szCs w:val="24"/>
          <w:lang w:val="en-GB"/>
        </w:rPr>
        <w:t>4</w:t>
      </w:r>
      <w:r w:rsidRPr="00A220E6">
        <w:rPr>
          <w:rFonts w:ascii="Arial" w:hAnsi="Arial" w:cs="Arial"/>
          <w:sz w:val="24"/>
          <w:szCs w:val="24"/>
          <w:lang w:val="en-GB"/>
        </w:rPr>
        <w:t xml:space="preserve"> LIMITATIONS</w:t>
      </w:r>
      <w:bookmarkEnd w:id="85"/>
    </w:p>
    <w:p w14:paraId="71A748AA" w14:textId="213A3D46" w:rsidR="2ED7446A" w:rsidRPr="00A220E6" w:rsidRDefault="2ED7446A" w:rsidP="00E50975">
      <w:pPr>
        <w:spacing w:line="600" w:lineRule="auto"/>
        <w:jc w:val="both"/>
        <w:rPr>
          <w:rFonts w:ascii="Arial" w:hAnsi="Arial" w:cs="Arial"/>
          <w:color w:val="000000" w:themeColor="text1"/>
          <w:sz w:val="22"/>
          <w:szCs w:val="22"/>
        </w:rPr>
      </w:pPr>
      <w:r w:rsidRPr="00A220E6">
        <w:rPr>
          <w:rFonts w:ascii="Arial" w:hAnsi="Arial" w:cs="Arial"/>
          <w:color w:val="000000" w:themeColor="text1"/>
          <w:sz w:val="22"/>
          <w:szCs w:val="22"/>
        </w:rPr>
        <w:t xml:space="preserve">Following an in-depth analysis of research in chapter 4, the dissertation was presented with various methodological limitations. The researcher utilised a small purposive sampling method to summarise the findings of customers who met the requirements for the study. The requirements </w:t>
      </w:r>
      <w:r w:rsidRPr="00A220E6">
        <w:rPr>
          <w:rFonts w:ascii="Arial" w:hAnsi="Arial" w:cs="Arial"/>
          <w:color w:val="000000" w:themeColor="text1"/>
          <w:sz w:val="22"/>
          <w:szCs w:val="22"/>
        </w:rPr>
        <w:lastRenderedPageBreak/>
        <w:t>included all participants to be over the age of 18 and had previous consumer experience with one of the brands listed. However, this caused a limitation for the study as most of the respondents were aged 18-25, therefore, did not represent the population in equal measures. As a result, the generalisability of the results to a larger population is jeopardised. Furthermore, the researcher did not attempt to obtain a more representative sample by redistributing the interview participation sheets, focusing on obtaining more participants aged 25 and over.</w:t>
      </w:r>
    </w:p>
    <w:p w14:paraId="370DC63C" w14:textId="3A1155DD" w:rsidR="2ED7446A" w:rsidRPr="00A220E6" w:rsidRDefault="2ED7446A" w:rsidP="00E50975">
      <w:pPr>
        <w:spacing w:line="600" w:lineRule="auto"/>
        <w:jc w:val="both"/>
        <w:rPr>
          <w:rFonts w:ascii="Arial" w:hAnsi="Arial" w:cs="Arial"/>
          <w:color w:val="000000" w:themeColor="text1"/>
          <w:sz w:val="22"/>
          <w:szCs w:val="22"/>
        </w:rPr>
      </w:pPr>
      <w:r w:rsidRPr="00A220E6">
        <w:rPr>
          <w:rFonts w:ascii="Arial" w:hAnsi="Arial" w:cs="Arial"/>
          <w:color w:val="000000" w:themeColor="text1"/>
          <w:sz w:val="22"/>
          <w:szCs w:val="22"/>
        </w:rPr>
        <w:t xml:space="preserve">Furthermore, the Coronavirus pandemic has been the most significant limitation to this dissertation, influencing the research undertaken. The researcher was unable to follow through with initial plans to conduct qualitative research using face-to-face interviews to extract the data. Instead, interviews were conducted via participation sheets and distributed through online social media platforms. As a result, acquiring a comprehensive and in-depth knowledge of data has become more difficult, limiting the data collected. </w:t>
      </w:r>
    </w:p>
    <w:p w14:paraId="4617DA2C" w14:textId="77777777" w:rsidR="0035121C" w:rsidRPr="00A220E6" w:rsidRDefault="0035121C" w:rsidP="00E50975">
      <w:pPr>
        <w:spacing w:line="600" w:lineRule="auto"/>
        <w:jc w:val="both"/>
        <w:rPr>
          <w:rFonts w:ascii="Arial" w:hAnsi="Arial" w:cs="Arial"/>
          <w:color w:val="000000" w:themeColor="text1"/>
          <w:sz w:val="22"/>
          <w:szCs w:val="22"/>
        </w:rPr>
      </w:pPr>
    </w:p>
    <w:p w14:paraId="40C96A8E" w14:textId="50D1BCAC" w:rsidR="0847C8B3" w:rsidRPr="00A220E6" w:rsidRDefault="0847C8B3" w:rsidP="00E50975">
      <w:pPr>
        <w:pStyle w:val="Heading2"/>
        <w:spacing w:line="600" w:lineRule="auto"/>
        <w:rPr>
          <w:rFonts w:ascii="Arial" w:eastAsia="MS Gothic" w:hAnsi="Arial" w:cs="Arial"/>
          <w:b/>
          <w:bCs/>
          <w:sz w:val="24"/>
          <w:szCs w:val="24"/>
        </w:rPr>
      </w:pPr>
      <w:bookmarkStart w:id="86" w:name="_Toc73098855"/>
      <w:r w:rsidRPr="00A220E6">
        <w:rPr>
          <w:rFonts w:ascii="Arial" w:hAnsi="Arial" w:cs="Arial"/>
          <w:sz w:val="24"/>
          <w:szCs w:val="24"/>
          <w:lang w:val="en-GB"/>
        </w:rPr>
        <w:t>5.</w:t>
      </w:r>
      <w:r w:rsidR="0035121C" w:rsidRPr="00A220E6">
        <w:rPr>
          <w:rFonts w:ascii="Arial" w:hAnsi="Arial" w:cs="Arial"/>
          <w:sz w:val="24"/>
          <w:szCs w:val="24"/>
          <w:lang w:val="en-GB"/>
        </w:rPr>
        <w:t>5</w:t>
      </w:r>
      <w:r w:rsidRPr="00A220E6">
        <w:rPr>
          <w:rFonts w:ascii="Arial" w:hAnsi="Arial" w:cs="Arial"/>
          <w:sz w:val="24"/>
          <w:szCs w:val="24"/>
          <w:lang w:val="en-GB"/>
        </w:rPr>
        <w:t xml:space="preserve"> ACHIEVEMENT OF OBJECTIVES</w:t>
      </w:r>
      <w:bookmarkEnd w:id="86"/>
    </w:p>
    <w:p w14:paraId="4ACE3266" w14:textId="507B396E" w:rsidR="0847C8B3" w:rsidRPr="00A220E6" w:rsidRDefault="0847C8B3"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The study has completed the following objectives:</w:t>
      </w:r>
    </w:p>
    <w:p w14:paraId="308807A5" w14:textId="779E64E9" w:rsidR="0847C8B3" w:rsidRPr="00A220E6" w:rsidRDefault="0847C8B3" w:rsidP="00E50975">
      <w:pPr>
        <w:spacing w:line="600" w:lineRule="auto"/>
        <w:jc w:val="center"/>
        <w:rPr>
          <w:rFonts w:ascii="Arial" w:hAnsi="Arial" w:cs="Arial"/>
          <w:color w:val="000000" w:themeColor="text1"/>
          <w:sz w:val="22"/>
          <w:szCs w:val="22"/>
        </w:rPr>
      </w:pPr>
      <w:r w:rsidRPr="00A220E6">
        <w:rPr>
          <w:rFonts w:ascii="Arial" w:hAnsi="Arial" w:cs="Arial"/>
          <w:color w:val="000000" w:themeColor="text1"/>
          <w:sz w:val="22"/>
          <w:szCs w:val="22"/>
        </w:rPr>
        <w:t xml:space="preserve"> </w:t>
      </w:r>
      <w:r w:rsidRPr="00A220E6">
        <w:rPr>
          <w:rFonts w:ascii="Arial" w:hAnsi="Arial" w:cs="Arial"/>
          <w:b/>
          <w:bCs/>
          <w:i/>
          <w:iCs/>
          <w:color w:val="000000" w:themeColor="text1"/>
          <w:sz w:val="22"/>
          <w:szCs w:val="22"/>
        </w:rPr>
        <w:t xml:space="preserve">Objective 1 - To conduct an extensive literature review around the topic area of fast fashion retailers and their sustainable efforts. </w:t>
      </w:r>
    </w:p>
    <w:p w14:paraId="508E3ED2" w14:textId="3E81B048" w:rsidR="0847C8B3" w:rsidRPr="00A220E6" w:rsidRDefault="0847C8B3"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Chapter 2 provided a comprehensive review of the relevant literature for the study. </w:t>
      </w:r>
    </w:p>
    <w:p w14:paraId="07C1AC5E" w14:textId="0A16BC33" w:rsidR="0847C8B3" w:rsidRPr="00A220E6" w:rsidRDefault="0847C8B3" w:rsidP="00E50975">
      <w:pPr>
        <w:spacing w:line="600" w:lineRule="auto"/>
        <w:jc w:val="center"/>
        <w:rPr>
          <w:rFonts w:ascii="Arial" w:hAnsi="Arial" w:cs="Arial"/>
          <w:color w:val="000000" w:themeColor="text1"/>
          <w:sz w:val="22"/>
          <w:szCs w:val="22"/>
        </w:rPr>
      </w:pPr>
      <w:r w:rsidRPr="00A220E6">
        <w:rPr>
          <w:rFonts w:ascii="Arial" w:hAnsi="Arial" w:cs="Arial"/>
          <w:b/>
          <w:bCs/>
          <w:i/>
          <w:iCs/>
          <w:color w:val="000000" w:themeColor="text1"/>
          <w:sz w:val="22"/>
          <w:szCs w:val="22"/>
        </w:rPr>
        <w:t xml:space="preserve">Objective 2- To select a suitable research approach to explore consumer knowledge and associations with fast fashion retailers and their sustainable efforts. </w:t>
      </w:r>
    </w:p>
    <w:p w14:paraId="727D5195" w14:textId="0D7C8473" w:rsidR="0847C8B3" w:rsidRPr="00A220E6" w:rsidRDefault="0847C8B3"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lastRenderedPageBreak/>
        <w:t xml:space="preserve">Chapter 3 completed this objective utilising the research onion (Saunders et al., 2016) The study used a qualitative research approach to collect the relevant data. Interview participation sheets were developed to explore consumers associations and experiences with UK fast fashion brands and their sustainable efforts. </w:t>
      </w:r>
    </w:p>
    <w:p w14:paraId="54A27AA3" w14:textId="2E6EE027" w:rsidR="0847C8B3" w:rsidRPr="00A220E6" w:rsidRDefault="0847C8B3" w:rsidP="00E50975">
      <w:pPr>
        <w:spacing w:line="600" w:lineRule="auto"/>
        <w:jc w:val="center"/>
        <w:rPr>
          <w:rFonts w:ascii="Arial" w:hAnsi="Arial" w:cs="Arial"/>
          <w:color w:val="000000" w:themeColor="text1"/>
          <w:sz w:val="22"/>
          <w:szCs w:val="22"/>
        </w:rPr>
      </w:pPr>
      <w:r w:rsidRPr="00A220E6">
        <w:rPr>
          <w:rFonts w:ascii="Arial" w:hAnsi="Arial" w:cs="Arial"/>
          <w:b/>
          <w:bCs/>
          <w:i/>
          <w:iCs/>
          <w:color w:val="000000" w:themeColor="text1"/>
          <w:sz w:val="22"/>
          <w:szCs w:val="22"/>
        </w:rPr>
        <w:t>Objective 3 – To analyse primary data collected to understand consumers associations with the fast fashion retailers and their sustainable efforts.</w:t>
      </w:r>
    </w:p>
    <w:p w14:paraId="5BAC7BFD" w14:textId="298A1693" w:rsidR="0847C8B3" w:rsidRPr="00A220E6" w:rsidRDefault="0847C8B3" w:rsidP="00E50975">
      <w:pPr>
        <w:spacing w:line="600" w:lineRule="auto"/>
        <w:jc w:val="both"/>
        <w:rPr>
          <w:rFonts w:ascii="Arial" w:hAnsi="Arial" w:cs="Arial"/>
          <w:color w:val="000000" w:themeColor="text1"/>
          <w:sz w:val="22"/>
          <w:szCs w:val="22"/>
        </w:rPr>
      </w:pPr>
      <w:r w:rsidRPr="00A220E6">
        <w:rPr>
          <w:rFonts w:ascii="Arial" w:hAnsi="Arial" w:cs="Arial"/>
          <w:color w:val="000000" w:themeColor="text1"/>
          <w:sz w:val="22"/>
          <w:szCs w:val="22"/>
        </w:rPr>
        <w:t>Chapter 4 successfully analysed the data utilising programmes, NVivo and Microsoft Excel.</w:t>
      </w:r>
    </w:p>
    <w:p w14:paraId="37C942E8" w14:textId="3B0CABFF" w:rsidR="0847C8B3" w:rsidRPr="00A220E6" w:rsidRDefault="0847C8B3" w:rsidP="00E50975">
      <w:pPr>
        <w:spacing w:line="600" w:lineRule="auto"/>
        <w:jc w:val="both"/>
        <w:rPr>
          <w:rFonts w:ascii="Arial" w:hAnsi="Arial" w:cs="Arial"/>
          <w:color w:val="000000" w:themeColor="text1"/>
          <w:sz w:val="22"/>
          <w:szCs w:val="22"/>
        </w:rPr>
      </w:pPr>
      <w:r w:rsidRPr="00A220E6">
        <w:rPr>
          <w:rFonts w:ascii="Arial" w:hAnsi="Arial" w:cs="Arial"/>
          <w:b/>
          <w:bCs/>
          <w:i/>
          <w:iCs/>
          <w:color w:val="000000" w:themeColor="text1"/>
          <w:sz w:val="22"/>
          <w:szCs w:val="22"/>
        </w:rPr>
        <w:t>Objective 4 – To understand limitations of the research, making recommendations for practice.</w:t>
      </w:r>
    </w:p>
    <w:p w14:paraId="1E3A5318" w14:textId="477930E0" w:rsidR="2ED7446A" w:rsidRPr="00A220E6" w:rsidRDefault="2ED7446A" w:rsidP="00E50975">
      <w:pPr>
        <w:pStyle w:val="Heading2"/>
        <w:spacing w:line="600" w:lineRule="auto"/>
        <w:rPr>
          <w:rFonts w:ascii="Arial" w:eastAsia="MS Gothic" w:hAnsi="Arial" w:cs="Arial"/>
          <w:b/>
          <w:bCs/>
          <w:sz w:val="24"/>
          <w:szCs w:val="24"/>
        </w:rPr>
      </w:pPr>
      <w:bookmarkStart w:id="87" w:name="_Toc73098856"/>
      <w:r w:rsidRPr="00A220E6">
        <w:rPr>
          <w:rFonts w:ascii="Arial" w:hAnsi="Arial" w:cs="Arial"/>
          <w:sz w:val="24"/>
          <w:szCs w:val="24"/>
          <w:lang w:val="en-GB"/>
        </w:rPr>
        <w:t>5.</w:t>
      </w:r>
      <w:r w:rsidR="0035121C" w:rsidRPr="00A220E6">
        <w:rPr>
          <w:rFonts w:ascii="Arial" w:hAnsi="Arial" w:cs="Arial"/>
          <w:sz w:val="24"/>
          <w:szCs w:val="24"/>
          <w:lang w:val="en-GB"/>
        </w:rPr>
        <w:t>6</w:t>
      </w:r>
      <w:r w:rsidR="3E4CE3A7" w:rsidRPr="00A220E6">
        <w:rPr>
          <w:rFonts w:ascii="Arial" w:hAnsi="Arial" w:cs="Arial"/>
          <w:sz w:val="24"/>
          <w:szCs w:val="24"/>
          <w:lang w:val="en-GB"/>
        </w:rPr>
        <w:t xml:space="preserve"> </w:t>
      </w:r>
      <w:r w:rsidRPr="00A220E6">
        <w:rPr>
          <w:rFonts w:ascii="Arial" w:hAnsi="Arial" w:cs="Arial"/>
          <w:sz w:val="24"/>
          <w:szCs w:val="24"/>
          <w:lang w:val="en-GB"/>
        </w:rPr>
        <w:t>RECOMMENDATIONS FOR FUTURE STUDY</w:t>
      </w:r>
      <w:bookmarkEnd w:id="87"/>
    </w:p>
    <w:p w14:paraId="3CAB6BF1" w14:textId="78245BBA" w:rsidR="2ED7446A" w:rsidRPr="00A220E6" w:rsidRDefault="2ED7446A"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The ways in which this research could be improved has been highlighted in the following recommendations. </w:t>
      </w:r>
    </w:p>
    <w:p w14:paraId="21031245" w14:textId="7D3D17AC" w:rsidR="2ED7446A" w:rsidRPr="00A220E6" w:rsidRDefault="2ED7446A"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To gain a wider insight into consumer associations with UK fast fashion brands and their sustainable efforts, it is recommended that the researcher focuses on a brand that specialises in both, male and female garments. The findings made it evident that the male participants had consumer experience with only Boohoo.  The study included retailers that are considered female-focused companies, thus; the interview could have been made more inclusive by mentioning other relevant retailers such as, ASOS, that may have more male customers. </w:t>
      </w:r>
    </w:p>
    <w:p w14:paraId="10D7F1C9" w14:textId="339C7BD8" w:rsidR="2ED7446A" w:rsidRPr="00A220E6" w:rsidRDefault="2ED7446A"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 xml:space="preserve">It is evident that for brands to successfully build a sustainable brand image, customers must be able to easily obtain the information they require. It is inconvenient and time-consuming for </w:t>
      </w:r>
      <w:r w:rsidRPr="00A220E6">
        <w:rPr>
          <w:rFonts w:ascii="Arial" w:hAnsi="Arial" w:cs="Arial"/>
          <w:color w:val="000000" w:themeColor="text1"/>
          <w:sz w:val="22"/>
          <w:szCs w:val="22"/>
        </w:rPr>
        <w:lastRenderedPageBreak/>
        <w:t xml:space="preserve">consumers to explore if an organisation is truly sustainable or if they are simply creating sales. It is recommended that the brands strengthen their sustainability model by utilising marketing techniques such as competitions and hashtags to promote their sustainable products and services. </w:t>
      </w:r>
    </w:p>
    <w:p w14:paraId="020E9A47" w14:textId="467D6FF4" w:rsidR="2ED7446A" w:rsidRPr="00A220E6" w:rsidRDefault="2ED7446A"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From the research conducted it was found that all three of the brands use influencer marketing to generate sales. It is recommended that sustainable brands and retailers promote more heavily on social media and if possible, engage with influencers to do the same.</w:t>
      </w:r>
    </w:p>
    <w:p w14:paraId="687A5E5F" w14:textId="44C6C606" w:rsidR="0343B1A7" w:rsidRPr="00A220E6" w:rsidRDefault="0343B1A7" w:rsidP="00E50975">
      <w:pPr>
        <w:pStyle w:val="Heading2"/>
        <w:spacing w:line="600" w:lineRule="auto"/>
        <w:rPr>
          <w:rFonts w:ascii="Arial" w:eastAsia="MS Gothic" w:hAnsi="Arial" w:cs="Arial"/>
          <w:sz w:val="24"/>
          <w:szCs w:val="24"/>
          <w:lang w:val="en-GB"/>
        </w:rPr>
      </w:pPr>
      <w:bookmarkStart w:id="88" w:name="_Toc73098857"/>
      <w:r w:rsidRPr="00A220E6">
        <w:rPr>
          <w:rFonts w:ascii="Arial" w:hAnsi="Arial" w:cs="Arial"/>
          <w:sz w:val="24"/>
          <w:szCs w:val="24"/>
          <w:lang w:val="en-GB"/>
        </w:rPr>
        <w:t>5.</w:t>
      </w:r>
      <w:r w:rsidR="0035121C" w:rsidRPr="00A220E6">
        <w:rPr>
          <w:rFonts w:ascii="Arial" w:hAnsi="Arial" w:cs="Arial"/>
          <w:sz w:val="24"/>
          <w:szCs w:val="24"/>
          <w:lang w:val="en-GB"/>
        </w:rPr>
        <w:t>7</w:t>
      </w:r>
      <w:r w:rsidRPr="00A220E6">
        <w:rPr>
          <w:rFonts w:ascii="Arial" w:hAnsi="Arial" w:cs="Arial"/>
          <w:sz w:val="24"/>
          <w:szCs w:val="24"/>
          <w:lang w:val="en-GB"/>
        </w:rPr>
        <w:t xml:space="preserve"> SELF REFLECTIONS</w:t>
      </w:r>
      <w:bookmarkEnd w:id="88"/>
    </w:p>
    <w:p w14:paraId="64E37A95" w14:textId="34C741C2" w:rsidR="06F67E00" w:rsidRPr="00A220E6" w:rsidRDefault="06F67E00" w:rsidP="00E50975">
      <w:pPr>
        <w:spacing w:line="600" w:lineRule="auto"/>
        <w:rPr>
          <w:rFonts w:ascii="Arial" w:hAnsi="Arial" w:cs="Arial"/>
          <w:color w:val="000000" w:themeColor="text1"/>
          <w:sz w:val="22"/>
          <w:szCs w:val="22"/>
        </w:rPr>
      </w:pPr>
      <w:r w:rsidRPr="00A220E6">
        <w:rPr>
          <w:rFonts w:ascii="Arial" w:hAnsi="Arial" w:cs="Arial"/>
          <w:color w:val="000000" w:themeColor="text1"/>
          <w:sz w:val="22"/>
          <w:szCs w:val="22"/>
        </w:rPr>
        <w:t>The aim of this study was to clarify i</w:t>
      </w:r>
      <w:r w:rsidR="28D31F61" w:rsidRPr="00A220E6">
        <w:rPr>
          <w:rFonts w:ascii="Arial" w:hAnsi="Arial" w:cs="Arial"/>
          <w:color w:val="000000" w:themeColor="text1"/>
          <w:sz w:val="22"/>
          <w:szCs w:val="22"/>
        </w:rPr>
        <w:t>f</w:t>
      </w:r>
      <w:r w:rsidRPr="00A220E6">
        <w:rPr>
          <w:rFonts w:ascii="Arial" w:hAnsi="Arial" w:cs="Arial"/>
          <w:color w:val="000000" w:themeColor="text1"/>
          <w:sz w:val="22"/>
          <w:szCs w:val="22"/>
        </w:rPr>
        <w:t xml:space="preserve"> consumers brand associations can create a sustainable brand image. The researcher chose this topic as it is a personal interest which grew from social </w:t>
      </w:r>
      <w:r w:rsidR="6ED3515D" w:rsidRPr="00A220E6">
        <w:rPr>
          <w:rFonts w:ascii="Arial" w:hAnsi="Arial" w:cs="Arial"/>
          <w:color w:val="000000" w:themeColor="text1"/>
          <w:sz w:val="22"/>
          <w:szCs w:val="22"/>
        </w:rPr>
        <w:t>factors, including</w:t>
      </w:r>
      <w:r w:rsidR="573D58EE" w:rsidRPr="00A220E6">
        <w:rPr>
          <w:rFonts w:ascii="Arial" w:hAnsi="Arial" w:cs="Arial"/>
          <w:color w:val="000000" w:themeColor="text1"/>
          <w:sz w:val="22"/>
          <w:szCs w:val="22"/>
        </w:rPr>
        <w:t xml:space="preserve"> studying</w:t>
      </w:r>
      <w:r w:rsidR="6ED3515D" w:rsidRPr="00A220E6">
        <w:rPr>
          <w:rFonts w:ascii="Arial" w:hAnsi="Arial" w:cs="Arial"/>
          <w:color w:val="000000" w:themeColor="text1"/>
          <w:sz w:val="22"/>
          <w:szCs w:val="22"/>
        </w:rPr>
        <w:t xml:space="preserve"> various modules studied at university. </w:t>
      </w:r>
      <w:r w:rsidR="63520622" w:rsidRPr="00A220E6">
        <w:rPr>
          <w:rFonts w:ascii="Arial" w:hAnsi="Arial" w:cs="Arial"/>
          <w:color w:val="000000" w:themeColor="text1"/>
          <w:sz w:val="22"/>
          <w:szCs w:val="22"/>
        </w:rPr>
        <w:t>The researcher has gained multiple skills from the completion of the study, this includes the use of data analysis technique NVivo</w:t>
      </w:r>
      <w:r w:rsidR="3265E46A" w:rsidRPr="00A220E6">
        <w:rPr>
          <w:rFonts w:ascii="Arial" w:hAnsi="Arial" w:cs="Arial"/>
          <w:color w:val="000000" w:themeColor="text1"/>
          <w:sz w:val="22"/>
          <w:szCs w:val="22"/>
        </w:rPr>
        <w:t xml:space="preserve"> and R&amp;D techniques</w:t>
      </w:r>
      <w:r w:rsidR="7D3E5AC9" w:rsidRPr="00A220E6">
        <w:rPr>
          <w:rFonts w:ascii="Arial" w:hAnsi="Arial" w:cs="Arial"/>
          <w:color w:val="000000" w:themeColor="text1"/>
          <w:sz w:val="22"/>
          <w:szCs w:val="22"/>
        </w:rPr>
        <w:t>. The findings of the dissertation brought great pleasure to the researcher</w:t>
      </w:r>
      <w:r w:rsidR="3EA0A5F6" w:rsidRPr="00A220E6">
        <w:rPr>
          <w:rFonts w:ascii="Arial" w:hAnsi="Arial" w:cs="Arial"/>
          <w:color w:val="000000" w:themeColor="text1"/>
          <w:sz w:val="22"/>
          <w:szCs w:val="22"/>
        </w:rPr>
        <w:t xml:space="preserve"> </w:t>
      </w:r>
      <w:r w:rsidR="7D3E5AC9" w:rsidRPr="00A220E6">
        <w:rPr>
          <w:rFonts w:ascii="Arial" w:hAnsi="Arial" w:cs="Arial"/>
          <w:color w:val="000000" w:themeColor="text1"/>
          <w:sz w:val="22"/>
          <w:szCs w:val="22"/>
        </w:rPr>
        <w:t xml:space="preserve">in finding out many young adults strive for a sustainable future. The researcher hopes the study </w:t>
      </w:r>
      <w:r w:rsidR="2CF248D2" w:rsidRPr="00A220E6">
        <w:rPr>
          <w:rFonts w:ascii="Arial" w:hAnsi="Arial" w:cs="Arial"/>
          <w:color w:val="000000" w:themeColor="text1"/>
          <w:sz w:val="22"/>
          <w:szCs w:val="22"/>
        </w:rPr>
        <w:t>h</w:t>
      </w:r>
      <w:r w:rsidR="0B58F0FD" w:rsidRPr="00A220E6">
        <w:rPr>
          <w:rFonts w:ascii="Arial" w:hAnsi="Arial" w:cs="Arial"/>
          <w:color w:val="000000" w:themeColor="text1"/>
          <w:sz w:val="22"/>
          <w:szCs w:val="22"/>
        </w:rPr>
        <w:t xml:space="preserve">elps brands strategically build a sustainable brand image. </w:t>
      </w:r>
    </w:p>
    <w:p w14:paraId="6259348C" w14:textId="746FA01D" w:rsidR="63520622" w:rsidRPr="00A220E6" w:rsidRDefault="63520622" w:rsidP="00E50975">
      <w:pPr>
        <w:pStyle w:val="Heading2"/>
        <w:spacing w:line="600" w:lineRule="auto"/>
        <w:rPr>
          <w:rFonts w:ascii="Arial" w:eastAsia="MS Gothic" w:hAnsi="Arial" w:cs="Arial"/>
          <w:sz w:val="24"/>
          <w:szCs w:val="24"/>
          <w:lang w:val="en-GB"/>
        </w:rPr>
      </w:pPr>
      <w:r w:rsidRPr="00A220E6">
        <w:rPr>
          <w:rFonts w:ascii="Arial" w:hAnsi="Arial" w:cs="Arial"/>
          <w:sz w:val="24"/>
          <w:szCs w:val="24"/>
          <w:lang w:val="en-GB"/>
        </w:rPr>
        <w:t xml:space="preserve"> </w:t>
      </w:r>
      <w:bookmarkStart w:id="89" w:name="_Toc73098858"/>
      <w:r w:rsidR="2ED7446A" w:rsidRPr="00A220E6">
        <w:rPr>
          <w:rFonts w:ascii="Arial" w:hAnsi="Arial" w:cs="Arial"/>
          <w:sz w:val="24"/>
          <w:szCs w:val="24"/>
          <w:lang w:val="en-GB"/>
        </w:rPr>
        <w:t>5.</w:t>
      </w:r>
      <w:r w:rsidR="0035121C" w:rsidRPr="00A220E6">
        <w:rPr>
          <w:rFonts w:ascii="Arial" w:hAnsi="Arial" w:cs="Arial"/>
          <w:sz w:val="24"/>
          <w:szCs w:val="24"/>
          <w:lang w:val="en-GB"/>
        </w:rPr>
        <w:t>8</w:t>
      </w:r>
      <w:r w:rsidR="791BC11B" w:rsidRPr="00A220E6">
        <w:rPr>
          <w:rFonts w:ascii="Arial" w:hAnsi="Arial" w:cs="Arial"/>
          <w:sz w:val="24"/>
          <w:szCs w:val="24"/>
          <w:lang w:val="en-GB"/>
        </w:rPr>
        <w:t xml:space="preserve"> </w:t>
      </w:r>
      <w:r w:rsidR="2ED7446A" w:rsidRPr="00A220E6">
        <w:rPr>
          <w:rFonts w:ascii="Arial" w:hAnsi="Arial" w:cs="Arial"/>
          <w:sz w:val="24"/>
          <w:szCs w:val="24"/>
          <w:lang w:val="en-GB"/>
        </w:rPr>
        <w:t>CONCLUSION</w:t>
      </w:r>
      <w:bookmarkEnd w:id="89"/>
    </w:p>
    <w:p w14:paraId="6602E091" w14:textId="75AB8E53" w:rsidR="1384EFA6" w:rsidRPr="00E50975" w:rsidRDefault="1384EFA6" w:rsidP="00E50975">
      <w:pPr>
        <w:spacing w:line="600" w:lineRule="auto"/>
        <w:jc w:val="both"/>
        <w:rPr>
          <w:rFonts w:ascii="Arial" w:hAnsi="Arial" w:cs="Arial"/>
        </w:rPr>
      </w:pPr>
      <w:r w:rsidRPr="00A220E6">
        <w:rPr>
          <w:rFonts w:ascii="Arial" w:hAnsi="Arial" w:cs="Arial"/>
          <w:sz w:val="22"/>
          <w:szCs w:val="22"/>
        </w:rPr>
        <w:t>To summarise, the findings of this dissertation reveal that there is a need for change on the behalf of both customers and organisations, in order to ensure that the fashion sector generates a sustainable brand image, resulting in significantly reduced negative impacts on the environment.</w:t>
      </w:r>
      <w:r w:rsidR="3825A9A7" w:rsidRPr="00A220E6">
        <w:rPr>
          <w:rFonts w:ascii="Arial" w:hAnsi="Arial" w:cs="Arial"/>
          <w:sz w:val="22"/>
          <w:szCs w:val="22"/>
        </w:rPr>
        <w:t xml:space="preserve"> This study fulfilled all of the researcher's objectives, but more importantly, it achieved the </w:t>
      </w:r>
      <w:r w:rsidR="3825A9A7" w:rsidRPr="00A220E6">
        <w:rPr>
          <w:rFonts w:ascii="Arial" w:hAnsi="Arial" w:cs="Arial"/>
          <w:sz w:val="22"/>
          <w:szCs w:val="22"/>
        </w:rPr>
        <w:lastRenderedPageBreak/>
        <w:t>dissertation's primary goal, which was to explore customers' associations with the three fast fashion companies and their sustainability efforts</w:t>
      </w:r>
      <w:r w:rsidR="3825A9A7" w:rsidRPr="00E50975">
        <w:rPr>
          <w:rFonts w:ascii="Arial" w:hAnsi="Arial" w:cs="Arial"/>
        </w:rPr>
        <w:t>.</w:t>
      </w:r>
    </w:p>
    <w:p w14:paraId="4495E980" w14:textId="77777777" w:rsidR="00E50975" w:rsidRDefault="00E50975" w:rsidP="01270121">
      <w:pPr>
        <w:spacing w:line="600" w:lineRule="auto"/>
        <w:rPr>
          <w:rFonts w:ascii="Arial" w:hAnsi="Arial" w:cs="Arial"/>
          <w:b/>
          <w:bCs/>
          <w:i/>
          <w:iCs/>
          <w:color w:val="000000" w:themeColor="text1"/>
        </w:rPr>
      </w:pPr>
    </w:p>
    <w:p w14:paraId="6C6537DF" w14:textId="77777777" w:rsidR="00A220E6" w:rsidRDefault="00A220E6" w:rsidP="01270121">
      <w:pPr>
        <w:spacing w:line="600" w:lineRule="auto"/>
        <w:rPr>
          <w:rFonts w:ascii="Arial" w:hAnsi="Arial" w:cs="Arial"/>
          <w:b/>
          <w:bCs/>
          <w:color w:val="4472C4" w:themeColor="accent1"/>
          <w:sz w:val="22"/>
          <w:szCs w:val="22"/>
        </w:rPr>
      </w:pPr>
    </w:p>
    <w:p w14:paraId="3D123BDD" w14:textId="77777777" w:rsidR="00A220E6" w:rsidRDefault="00A220E6" w:rsidP="01270121">
      <w:pPr>
        <w:spacing w:line="600" w:lineRule="auto"/>
        <w:rPr>
          <w:rFonts w:ascii="Arial" w:hAnsi="Arial" w:cs="Arial"/>
          <w:b/>
          <w:bCs/>
          <w:color w:val="4472C4" w:themeColor="accent1"/>
          <w:sz w:val="22"/>
          <w:szCs w:val="22"/>
        </w:rPr>
      </w:pPr>
    </w:p>
    <w:p w14:paraId="39F5D080" w14:textId="77777777" w:rsidR="00A220E6" w:rsidRDefault="00A220E6" w:rsidP="01270121">
      <w:pPr>
        <w:spacing w:line="600" w:lineRule="auto"/>
        <w:rPr>
          <w:rFonts w:ascii="Arial" w:hAnsi="Arial" w:cs="Arial"/>
          <w:b/>
          <w:bCs/>
          <w:color w:val="4472C4" w:themeColor="accent1"/>
          <w:sz w:val="22"/>
          <w:szCs w:val="22"/>
        </w:rPr>
      </w:pPr>
    </w:p>
    <w:p w14:paraId="63B690B0" w14:textId="77777777" w:rsidR="00A220E6" w:rsidRDefault="00A220E6" w:rsidP="01270121">
      <w:pPr>
        <w:spacing w:line="600" w:lineRule="auto"/>
        <w:rPr>
          <w:rFonts w:ascii="Arial" w:hAnsi="Arial" w:cs="Arial"/>
          <w:b/>
          <w:bCs/>
          <w:color w:val="4472C4" w:themeColor="accent1"/>
          <w:sz w:val="22"/>
          <w:szCs w:val="22"/>
        </w:rPr>
      </w:pPr>
    </w:p>
    <w:p w14:paraId="525B715B" w14:textId="77777777" w:rsidR="00A220E6" w:rsidRDefault="00A220E6" w:rsidP="01270121">
      <w:pPr>
        <w:spacing w:line="600" w:lineRule="auto"/>
        <w:rPr>
          <w:rFonts w:ascii="Arial" w:hAnsi="Arial" w:cs="Arial"/>
          <w:b/>
          <w:bCs/>
          <w:color w:val="4472C4" w:themeColor="accent1"/>
          <w:sz w:val="22"/>
          <w:szCs w:val="22"/>
        </w:rPr>
      </w:pPr>
    </w:p>
    <w:p w14:paraId="5C441BAD" w14:textId="77777777" w:rsidR="00A220E6" w:rsidRDefault="00A220E6" w:rsidP="01270121">
      <w:pPr>
        <w:spacing w:line="600" w:lineRule="auto"/>
        <w:rPr>
          <w:rFonts w:ascii="Arial" w:hAnsi="Arial" w:cs="Arial"/>
          <w:b/>
          <w:bCs/>
          <w:color w:val="4472C4" w:themeColor="accent1"/>
          <w:sz w:val="22"/>
          <w:szCs w:val="22"/>
        </w:rPr>
      </w:pPr>
    </w:p>
    <w:p w14:paraId="18F50802" w14:textId="77777777" w:rsidR="00A220E6" w:rsidRDefault="00A220E6" w:rsidP="01270121">
      <w:pPr>
        <w:spacing w:line="600" w:lineRule="auto"/>
        <w:rPr>
          <w:rFonts w:ascii="Arial" w:hAnsi="Arial" w:cs="Arial"/>
          <w:b/>
          <w:bCs/>
          <w:color w:val="4472C4" w:themeColor="accent1"/>
          <w:sz w:val="22"/>
          <w:szCs w:val="22"/>
        </w:rPr>
      </w:pPr>
    </w:p>
    <w:p w14:paraId="552158AA" w14:textId="77777777" w:rsidR="00A220E6" w:rsidRDefault="00A220E6" w:rsidP="01270121">
      <w:pPr>
        <w:spacing w:line="600" w:lineRule="auto"/>
        <w:rPr>
          <w:rFonts w:ascii="Arial" w:hAnsi="Arial" w:cs="Arial"/>
          <w:b/>
          <w:bCs/>
          <w:color w:val="4472C4" w:themeColor="accent1"/>
          <w:sz w:val="22"/>
          <w:szCs w:val="22"/>
        </w:rPr>
      </w:pPr>
    </w:p>
    <w:p w14:paraId="46233745" w14:textId="77777777" w:rsidR="00A220E6" w:rsidRDefault="00A220E6" w:rsidP="01270121">
      <w:pPr>
        <w:spacing w:line="600" w:lineRule="auto"/>
        <w:rPr>
          <w:rFonts w:ascii="Arial" w:hAnsi="Arial" w:cs="Arial"/>
          <w:b/>
          <w:bCs/>
          <w:color w:val="4472C4" w:themeColor="accent1"/>
          <w:sz w:val="22"/>
          <w:szCs w:val="22"/>
        </w:rPr>
      </w:pPr>
    </w:p>
    <w:p w14:paraId="7F112889" w14:textId="77777777" w:rsidR="00A220E6" w:rsidRDefault="00A220E6" w:rsidP="01270121">
      <w:pPr>
        <w:spacing w:line="600" w:lineRule="auto"/>
        <w:rPr>
          <w:rFonts w:ascii="Arial" w:hAnsi="Arial" w:cs="Arial"/>
          <w:b/>
          <w:bCs/>
          <w:color w:val="4472C4" w:themeColor="accent1"/>
          <w:sz w:val="22"/>
          <w:szCs w:val="22"/>
        </w:rPr>
      </w:pPr>
    </w:p>
    <w:p w14:paraId="358D6AAC" w14:textId="77777777" w:rsidR="00A220E6" w:rsidRDefault="00A220E6" w:rsidP="01270121">
      <w:pPr>
        <w:spacing w:line="600" w:lineRule="auto"/>
        <w:rPr>
          <w:rFonts w:ascii="Arial" w:hAnsi="Arial" w:cs="Arial"/>
          <w:b/>
          <w:bCs/>
          <w:color w:val="4472C4" w:themeColor="accent1"/>
          <w:sz w:val="22"/>
          <w:szCs w:val="22"/>
        </w:rPr>
      </w:pPr>
    </w:p>
    <w:p w14:paraId="3D2E7BB2" w14:textId="77777777" w:rsidR="00A220E6" w:rsidRDefault="00A220E6" w:rsidP="01270121">
      <w:pPr>
        <w:spacing w:line="600" w:lineRule="auto"/>
        <w:rPr>
          <w:rFonts w:ascii="Arial" w:hAnsi="Arial" w:cs="Arial"/>
          <w:b/>
          <w:bCs/>
          <w:color w:val="4472C4" w:themeColor="accent1"/>
          <w:sz w:val="22"/>
          <w:szCs w:val="22"/>
        </w:rPr>
      </w:pPr>
    </w:p>
    <w:p w14:paraId="74FE0F6C" w14:textId="77777777" w:rsidR="00A220E6" w:rsidRDefault="00A220E6" w:rsidP="01270121">
      <w:pPr>
        <w:spacing w:line="600" w:lineRule="auto"/>
        <w:rPr>
          <w:rFonts w:ascii="Arial" w:hAnsi="Arial" w:cs="Arial"/>
          <w:b/>
          <w:bCs/>
          <w:color w:val="4472C4" w:themeColor="accent1"/>
          <w:sz w:val="22"/>
          <w:szCs w:val="22"/>
        </w:rPr>
      </w:pPr>
    </w:p>
    <w:p w14:paraId="649AF2C0" w14:textId="77777777" w:rsidR="00A220E6" w:rsidRDefault="00A220E6" w:rsidP="01270121">
      <w:pPr>
        <w:spacing w:line="600" w:lineRule="auto"/>
        <w:rPr>
          <w:rFonts w:ascii="Arial" w:hAnsi="Arial" w:cs="Arial"/>
          <w:b/>
          <w:bCs/>
          <w:color w:val="4472C4" w:themeColor="accent1"/>
          <w:sz w:val="22"/>
          <w:szCs w:val="22"/>
        </w:rPr>
      </w:pPr>
    </w:p>
    <w:p w14:paraId="18844824" w14:textId="77777777" w:rsidR="00A220E6" w:rsidRDefault="00A220E6" w:rsidP="01270121">
      <w:pPr>
        <w:spacing w:line="600" w:lineRule="auto"/>
        <w:rPr>
          <w:rFonts w:ascii="Arial" w:hAnsi="Arial" w:cs="Arial"/>
          <w:b/>
          <w:bCs/>
          <w:color w:val="4472C4" w:themeColor="accent1"/>
          <w:sz w:val="22"/>
          <w:szCs w:val="22"/>
        </w:rPr>
      </w:pPr>
    </w:p>
    <w:p w14:paraId="42772BAE" w14:textId="77777777" w:rsidR="00A220E6" w:rsidRDefault="00A220E6" w:rsidP="01270121">
      <w:pPr>
        <w:spacing w:line="600" w:lineRule="auto"/>
        <w:rPr>
          <w:rFonts w:ascii="Arial" w:hAnsi="Arial" w:cs="Arial"/>
          <w:b/>
          <w:bCs/>
          <w:color w:val="4472C4" w:themeColor="accent1"/>
          <w:sz w:val="22"/>
          <w:szCs w:val="22"/>
        </w:rPr>
      </w:pPr>
    </w:p>
    <w:p w14:paraId="7D0453A9" w14:textId="77777777" w:rsidR="00A220E6" w:rsidRDefault="00A220E6" w:rsidP="01270121">
      <w:pPr>
        <w:spacing w:line="600" w:lineRule="auto"/>
        <w:rPr>
          <w:rFonts w:ascii="Arial" w:hAnsi="Arial" w:cs="Arial"/>
          <w:b/>
          <w:bCs/>
          <w:color w:val="4472C4" w:themeColor="accent1"/>
          <w:sz w:val="22"/>
          <w:szCs w:val="22"/>
        </w:rPr>
      </w:pPr>
    </w:p>
    <w:p w14:paraId="65003259" w14:textId="2D2ED018" w:rsidR="67517695" w:rsidRPr="00AD18E5" w:rsidRDefault="57F4CB1E" w:rsidP="01270121">
      <w:pPr>
        <w:spacing w:line="600" w:lineRule="auto"/>
        <w:rPr>
          <w:rFonts w:ascii="Arial" w:hAnsi="Arial" w:cs="Arial"/>
          <w:color w:val="222222"/>
          <w:sz w:val="22"/>
          <w:szCs w:val="22"/>
        </w:rPr>
      </w:pPr>
      <w:r w:rsidRPr="00AD18E5">
        <w:rPr>
          <w:rFonts w:ascii="Arial" w:hAnsi="Arial" w:cs="Arial"/>
          <w:b/>
          <w:bCs/>
          <w:color w:val="4472C4" w:themeColor="accent1"/>
          <w:sz w:val="22"/>
          <w:szCs w:val="22"/>
        </w:rPr>
        <w:lastRenderedPageBreak/>
        <w:t>REFERENCES</w:t>
      </w:r>
    </w:p>
    <w:p w14:paraId="2BACDFA8" w14:textId="5FC8D122" w:rsidR="67517695" w:rsidRPr="00AD18E5" w:rsidRDefault="24A12387" w:rsidP="555723AF">
      <w:pPr>
        <w:spacing w:after="120" w:line="600" w:lineRule="auto"/>
        <w:rPr>
          <w:rFonts w:ascii="Arial" w:hAnsi="Arial" w:cs="Arial"/>
          <w:sz w:val="22"/>
          <w:szCs w:val="22"/>
        </w:rPr>
      </w:pPr>
      <w:r w:rsidRPr="00AD18E5">
        <w:rPr>
          <w:rFonts w:ascii="Arial" w:hAnsi="Arial" w:cs="Arial"/>
          <w:color w:val="000000" w:themeColor="text1"/>
          <w:sz w:val="22"/>
          <w:szCs w:val="22"/>
        </w:rPr>
        <w:t xml:space="preserve">Aaker, D., 2012. </w:t>
      </w:r>
      <w:r w:rsidRPr="00AD18E5">
        <w:rPr>
          <w:rFonts w:ascii="Arial" w:hAnsi="Arial" w:cs="Arial"/>
          <w:i/>
          <w:iCs/>
          <w:color w:val="000000" w:themeColor="text1"/>
          <w:sz w:val="22"/>
          <w:szCs w:val="22"/>
        </w:rPr>
        <w:t>Building strong brands</w:t>
      </w:r>
      <w:r w:rsidRPr="00AD18E5">
        <w:rPr>
          <w:rFonts w:ascii="Arial" w:hAnsi="Arial" w:cs="Arial"/>
          <w:color w:val="000000" w:themeColor="text1"/>
          <w:sz w:val="22"/>
          <w:szCs w:val="22"/>
        </w:rPr>
        <w:t>. New York: Pocket Simon &amp; Schuster.</w:t>
      </w:r>
      <w:r w:rsidRPr="00AD18E5">
        <w:rPr>
          <w:rFonts w:ascii="Arial" w:hAnsi="Arial" w:cs="Arial"/>
          <w:sz w:val="22"/>
          <w:szCs w:val="22"/>
        </w:rPr>
        <w:t xml:space="preserve"> Blackwell, R., Miniard, P., Engel, J. (2006) </w:t>
      </w:r>
      <w:r w:rsidRPr="00AD18E5">
        <w:rPr>
          <w:rFonts w:ascii="Arial" w:hAnsi="Arial" w:cs="Arial"/>
          <w:i/>
          <w:iCs/>
          <w:sz w:val="22"/>
          <w:szCs w:val="22"/>
        </w:rPr>
        <w:t>Consumer Behaviour. 10</w:t>
      </w:r>
      <w:r w:rsidRPr="00AD18E5">
        <w:rPr>
          <w:rFonts w:ascii="Arial" w:hAnsi="Arial" w:cs="Arial"/>
          <w:i/>
          <w:iCs/>
          <w:sz w:val="22"/>
          <w:szCs w:val="22"/>
          <w:vertAlign w:val="superscript"/>
        </w:rPr>
        <w:t>th</w:t>
      </w:r>
      <w:r w:rsidRPr="00AD18E5">
        <w:rPr>
          <w:rFonts w:ascii="Arial" w:hAnsi="Arial" w:cs="Arial"/>
          <w:i/>
          <w:iCs/>
          <w:sz w:val="22"/>
          <w:szCs w:val="22"/>
        </w:rPr>
        <w:t xml:space="preserve"> end.</w:t>
      </w:r>
      <w:r w:rsidRPr="00AD18E5">
        <w:rPr>
          <w:rFonts w:ascii="Arial" w:hAnsi="Arial" w:cs="Arial"/>
          <w:sz w:val="22"/>
          <w:szCs w:val="22"/>
        </w:rPr>
        <w:t xml:space="preserve"> Mason, USA.</w:t>
      </w:r>
    </w:p>
    <w:p w14:paraId="1A7E132C" w14:textId="1E1F594F" w:rsidR="67517695" w:rsidRPr="00AD18E5" w:rsidRDefault="2B19C6A7"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Armstrong, M. (2006) </w:t>
      </w:r>
      <w:r w:rsidRPr="00AD18E5">
        <w:rPr>
          <w:rFonts w:ascii="Arial" w:hAnsi="Arial" w:cs="Arial"/>
          <w:i/>
          <w:iCs/>
          <w:color w:val="000000" w:themeColor="text1"/>
          <w:sz w:val="22"/>
          <w:szCs w:val="22"/>
        </w:rPr>
        <w:t>A Handbook of Human Resource Management Practice</w:t>
      </w:r>
      <w:r w:rsidRPr="00AD18E5">
        <w:rPr>
          <w:rFonts w:ascii="Arial" w:hAnsi="Arial" w:cs="Arial"/>
          <w:color w:val="000000" w:themeColor="text1"/>
          <w:sz w:val="22"/>
          <w:szCs w:val="22"/>
        </w:rPr>
        <w:t>. 10th Edition, Kogan Page Publishing, London</w:t>
      </w:r>
    </w:p>
    <w:p w14:paraId="23C54B5C" w14:textId="29F28C9B" w:rsidR="67517695" w:rsidRPr="00AD18E5" w:rsidRDefault="67517695" w:rsidP="555723AF">
      <w:pPr>
        <w:spacing w:line="600" w:lineRule="auto"/>
        <w:rPr>
          <w:rFonts w:ascii="Arial" w:hAnsi="Arial" w:cs="Arial"/>
          <w:b/>
          <w:bCs/>
          <w:color w:val="4472C4" w:themeColor="accent1"/>
          <w:sz w:val="22"/>
          <w:szCs w:val="22"/>
        </w:rPr>
      </w:pPr>
      <w:r w:rsidRPr="00AD18E5">
        <w:rPr>
          <w:rFonts w:ascii="Arial" w:hAnsi="Arial" w:cs="Arial"/>
          <w:color w:val="222222"/>
          <w:sz w:val="22"/>
          <w:szCs w:val="22"/>
        </w:rPr>
        <w:t xml:space="preserve">Bam, K., </w:t>
      </w:r>
      <w:r w:rsidR="5F13E3C7" w:rsidRPr="00AD18E5">
        <w:rPr>
          <w:rFonts w:ascii="Arial" w:hAnsi="Arial" w:cs="Arial"/>
          <w:color w:val="222222"/>
          <w:sz w:val="22"/>
          <w:szCs w:val="22"/>
        </w:rPr>
        <w:t>(</w:t>
      </w:r>
      <w:r w:rsidRPr="00AD18E5">
        <w:rPr>
          <w:rFonts w:ascii="Arial" w:hAnsi="Arial" w:cs="Arial"/>
          <w:color w:val="222222"/>
          <w:sz w:val="22"/>
          <w:szCs w:val="22"/>
        </w:rPr>
        <w:t>1992</w:t>
      </w:r>
      <w:r w:rsidR="6414D124" w:rsidRPr="00AD18E5">
        <w:rPr>
          <w:rFonts w:ascii="Arial" w:hAnsi="Arial" w:cs="Arial"/>
          <w:color w:val="222222"/>
          <w:sz w:val="22"/>
          <w:szCs w:val="22"/>
        </w:rPr>
        <w:t>)</w:t>
      </w:r>
      <w:r w:rsidRPr="00AD18E5">
        <w:rPr>
          <w:rFonts w:ascii="Arial" w:hAnsi="Arial" w:cs="Arial"/>
          <w:color w:val="222222"/>
          <w:sz w:val="22"/>
          <w:szCs w:val="22"/>
        </w:rPr>
        <w:t>. Research methods for business and management.</w:t>
      </w:r>
    </w:p>
    <w:p w14:paraId="1F17E97D" w14:textId="4B114C1B" w:rsidR="4C6452BD" w:rsidRPr="00AD18E5" w:rsidRDefault="45D2E310" w:rsidP="555723AF">
      <w:pPr>
        <w:spacing w:after="120" w:line="600" w:lineRule="auto"/>
        <w:rPr>
          <w:rFonts w:ascii="Arial" w:hAnsi="Arial" w:cs="Arial"/>
          <w:sz w:val="22"/>
          <w:szCs w:val="22"/>
        </w:rPr>
      </w:pPr>
      <w:r w:rsidRPr="00AD18E5">
        <w:rPr>
          <w:rFonts w:ascii="Arial" w:hAnsi="Arial" w:cs="Arial"/>
          <w:sz w:val="22"/>
          <w:szCs w:val="22"/>
        </w:rPr>
        <w:t xml:space="preserve">Blythe, J., 2013 </w:t>
      </w:r>
      <w:r w:rsidRPr="00AD18E5">
        <w:rPr>
          <w:rFonts w:ascii="Arial" w:hAnsi="Arial" w:cs="Arial"/>
          <w:i/>
          <w:iCs/>
          <w:sz w:val="22"/>
          <w:szCs w:val="22"/>
        </w:rPr>
        <w:t>Essentials of Marketing.</w:t>
      </w:r>
      <w:r w:rsidRPr="00AD18E5">
        <w:rPr>
          <w:rFonts w:ascii="Arial" w:hAnsi="Arial" w:cs="Arial"/>
          <w:sz w:val="22"/>
          <w:szCs w:val="22"/>
        </w:rPr>
        <w:t xml:space="preserve"> 5</w:t>
      </w:r>
      <w:r w:rsidRPr="00AD18E5">
        <w:rPr>
          <w:rFonts w:ascii="Arial" w:hAnsi="Arial" w:cs="Arial"/>
          <w:sz w:val="22"/>
          <w:szCs w:val="22"/>
          <w:vertAlign w:val="superscript"/>
        </w:rPr>
        <w:t>th</w:t>
      </w:r>
      <w:r w:rsidRPr="00AD18E5">
        <w:rPr>
          <w:rFonts w:ascii="Arial" w:hAnsi="Arial" w:cs="Arial"/>
          <w:sz w:val="22"/>
          <w:szCs w:val="22"/>
        </w:rPr>
        <w:t xml:space="preserve"> ed. Harlow: Pearson Education</w:t>
      </w:r>
    </w:p>
    <w:p w14:paraId="6F612274" w14:textId="30BEB1F5" w:rsidR="4C6452BD" w:rsidRPr="00AD18E5" w:rsidRDefault="2F4CEDB7"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Boohooplc.com. 2019. </w:t>
      </w:r>
      <w:r w:rsidRPr="00AD18E5">
        <w:rPr>
          <w:rFonts w:ascii="Arial" w:hAnsi="Arial" w:cs="Arial"/>
          <w:i/>
          <w:iCs/>
          <w:color w:val="000000" w:themeColor="text1"/>
          <w:sz w:val="22"/>
          <w:szCs w:val="22"/>
        </w:rPr>
        <w:t>Boohoo Annual Accounts Report</w:t>
      </w:r>
      <w:r w:rsidRPr="00AD18E5">
        <w:rPr>
          <w:rFonts w:ascii="Arial" w:hAnsi="Arial" w:cs="Arial"/>
          <w:color w:val="000000" w:themeColor="text1"/>
          <w:sz w:val="22"/>
          <w:szCs w:val="22"/>
        </w:rPr>
        <w:t xml:space="preserve">. Available at: </w:t>
      </w:r>
      <w:hyperlink r:id="rId32">
        <w:r w:rsidRPr="00AD18E5">
          <w:rPr>
            <w:rStyle w:val="Hyperlink"/>
            <w:rFonts w:ascii="Arial" w:hAnsi="Arial" w:cs="Arial"/>
            <w:sz w:val="22"/>
            <w:szCs w:val="22"/>
          </w:rPr>
          <w:t>https://www.boohooplc.com/sites/boohoo-corp/files/all-documents/4412-boohoo-ar-2019.pdf</w:t>
        </w:r>
      </w:hyperlink>
    </w:p>
    <w:p w14:paraId="023F4E01" w14:textId="1BE079F2" w:rsidR="4C6452BD" w:rsidRPr="00AD18E5" w:rsidRDefault="2F4CEDB7"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[Accessed 11</w:t>
      </w:r>
      <w:r w:rsidRPr="00AD18E5">
        <w:rPr>
          <w:rFonts w:ascii="Arial" w:hAnsi="Arial" w:cs="Arial"/>
          <w:color w:val="000000" w:themeColor="text1"/>
          <w:sz w:val="22"/>
          <w:szCs w:val="22"/>
          <w:vertAlign w:val="superscript"/>
        </w:rPr>
        <w:t>th</w:t>
      </w:r>
      <w:r w:rsidRPr="00AD18E5">
        <w:rPr>
          <w:rFonts w:ascii="Arial" w:hAnsi="Arial" w:cs="Arial"/>
          <w:color w:val="000000" w:themeColor="text1"/>
          <w:sz w:val="22"/>
          <w:szCs w:val="22"/>
        </w:rPr>
        <w:t xml:space="preserve"> December 2020].</w:t>
      </w:r>
    </w:p>
    <w:p w14:paraId="6141EBB9" w14:textId="1AECE0A1" w:rsidR="4C6452BD" w:rsidRPr="00AD18E5" w:rsidRDefault="2F4CEDB7"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Boohoo UK. 2020. </w:t>
      </w:r>
      <w:r w:rsidRPr="00AD18E5">
        <w:rPr>
          <w:rFonts w:ascii="Arial" w:hAnsi="Arial" w:cs="Arial"/>
          <w:i/>
          <w:iCs/>
          <w:color w:val="000000" w:themeColor="text1"/>
          <w:sz w:val="22"/>
          <w:szCs w:val="22"/>
        </w:rPr>
        <w:t xml:space="preserve">About Us At Boohoo.Com </w:t>
      </w:r>
      <w:r w:rsidRPr="00AD18E5">
        <w:rPr>
          <w:rFonts w:ascii="Arial" w:hAnsi="Arial" w:cs="Arial"/>
          <w:color w:val="000000" w:themeColor="text1"/>
          <w:sz w:val="22"/>
          <w:szCs w:val="22"/>
        </w:rPr>
        <w:t xml:space="preserve">Available at: </w:t>
      </w:r>
      <w:hyperlink r:id="rId33">
        <w:r w:rsidRPr="00AD18E5">
          <w:rPr>
            <w:rStyle w:val="Hyperlink"/>
            <w:rFonts w:ascii="Arial" w:hAnsi="Arial" w:cs="Arial"/>
            <w:sz w:val="22"/>
            <w:szCs w:val="22"/>
          </w:rPr>
          <w:t>https://www.boohoo.com/page/about-us.html</w:t>
        </w:r>
      </w:hyperlink>
    </w:p>
    <w:p w14:paraId="5C564345" w14:textId="30C1DDED" w:rsidR="4C6452BD" w:rsidRPr="00AD18E5" w:rsidRDefault="2F4CEDB7"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[Accessed 14 December 2020].</w:t>
      </w:r>
    </w:p>
    <w:p w14:paraId="115D1AEB" w14:textId="74953974" w:rsidR="4C6452BD" w:rsidRPr="00AD18E5" w:rsidRDefault="4C6452BD" w:rsidP="555723AF">
      <w:pPr>
        <w:spacing w:line="600" w:lineRule="auto"/>
        <w:rPr>
          <w:rFonts w:ascii="Arial" w:hAnsi="Arial" w:cs="Arial"/>
          <w:sz w:val="22"/>
          <w:szCs w:val="22"/>
        </w:rPr>
      </w:pPr>
      <w:r w:rsidRPr="00AD18E5">
        <w:rPr>
          <w:rFonts w:ascii="Arial" w:hAnsi="Arial" w:cs="Arial"/>
          <w:sz w:val="22"/>
          <w:szCs w:val="22"/>
        </w:rPr>
        <w:t xml:space="preserve">Bryman, A. (2012). </w:t>
      </w:r>
      <w:r w:rsidRPr="00AD18E5">
        <w:rPr>
          <w:rFonts w:ascii="Arial" w:hAnsi="Arial" w:cs="Arial"/>
          <w:i/>
          <w:iCs/>
          <w:sz w:val="22"/>
          <w:szCs w:val="22"/>
        </w:rPr>
        <w:t>Social research methods</w:t>
      </w:r>
      <w:r w:rsidRPr="00AD18E5">
        <w:rPr>
          <w:rFonts w:ascii="Arial" w:hAnsi="Arial" w:cs="Arial"/>
          <w:sz w:val="22"/>
          <w:szCs w:val="22"/>
        </w:rPr>
        <w:t xml:space="preserve"> </w:t>
      </w:r>
      <w:r w:rsidR="18555CF6" w:rsidRPr="00AD18E5">
        <w:rPr>
          <w:rFonts w:ascii="Arial" w:hAnsi="Arial" w:cs="Arial"/>
          <w:sz w:val="22"/>
          <w:szCs w:val="22"/>
        </w:rPr>
        <w:t>9</w:t>
      </w:r>
      <w:r w:rsidR="5BD97C08" w:rsidRPr="00AD18E5">
        <w:rPr>
          <w:rFonts w:ascii="Arial" w:hAnsi="Arial" w:cs="Arial"/>
          <w:sz w:val="22"/>
          <w:szCs w:val="22"/>
        </w:rPr>
        <w:t xml:space="preserve">. </w:t>
      </w:r>
      <w:r w:rsidRPr="00AD18E5">
        <w:rPr>
          <w:rFonts w:ascii="Arial" w:hAnsi="Arial" w:cs="Arial"/>
          <w:sz w:val="22"/>
          <w:szCs w:val="22"/>
        </w:rPr>
        <w:t>5th ed. Oxford: Oxford University Press.</w:t>
      </w:r>
    </w:p>
    <w:p w14:paraId="74FE529F" w14:textId="3BC759A8" w:rsidR="31551A88" w:rsidRPr="00AD18E5" w:rsidRDefault="73D4372A" w:rsidP="555723AF">
      <w:pPr>
        <w:spacing w:line="600" w:lineRule="auto"/>
        <w:rPr>
          <w:rFonts w:ascii="Arial" w:hAnsi="Arial" w:cs="Arial"/>
          <w:sz w:val="22"/>
          <w:szCs w:val="22"/>
        </w:rPr>
      </w:pPr>
      <w:r w:rsidRPr="00AD18E5">
        <w:rPr>
          <w:rFonts w:ascii="Arial" w:hAnsi="Arial" w:cs="Arial"/>
          <w:color w:val="000000" w:themeColor="text1"/>
          <w:sz w:val="22"/>
          <w:szCs w:val="22"/>
        </w:rPr>
        <w:t xml:space="preserve">Business.com. 1910. </w:t>
      </w:r>
      <w:r w:rsidRPr="00AD18E5">
        <w:rPr>
          <w:rFonts w:ascii="Arial" w:hAnsi="Arial" w:cs="Arial"/>
          <w:i/>
          <w:iCs/>
          <w:color w:val="000000" w:themeColor="text1"/>
          <w:sz w:val="22"/>
          <w:szCs w:val="22"/>
        </w:rPr>
        <w:t>Gantt Chart</w:t>
      </w:r>
      <w:r w:rsidRPr="00AD18E5">
        <w:rPr>
          <w:rFonts w:ascii="Arial" w:hAnsi="Arial" w:cs="Arial"/>
          <w:color w:val="000000" w:themeColor="text1"/>
          <w:sz w:val="22"/>
          <w:szCs w:val="22"/>
        </w:rPr>
        <w:t xml:space="preserve">. Available at: </w:t>
      </w:r>
      <w:hyperlink r:id="rId34">
        <w:r w:rsidRPr="00AD18E5">
          <w:rPr>
            <w:rStyle w:val="Hyperlink"/>
            <w:rFonts w:ascii="Arial" w:hAnsi="Arial" w:cs="Arial"/>
            <w:sz w:val="22"/>
            <w:szCs w:val="22"/>
          </w:rPr>
          <w:t>https://www.business.com/articles/management-theory-of-henry-gantt/</w:t>
        </w:r>
      </w:hyperlink>
      <w:r w:rsidRPr="00AD18E5">
        <w:rPr>
          <w:rFonts w:ascii="Arial" w:hAnsi="Arial" w:cs="Arial"/>
          <w:color w:val="0070C0"/>
          <w:sz w:val="22"/>
          <w:szCs w:val="22"/>
          <w:u w:val="single"/>
        </w:rPr>
        <w:t xml:space="preserve"> </w:t>
      </w:r>
      <w:r w:rsidRPr="00AD18E5">
        <w:rPr>
          <w:rFonts w:ascii="Arial" w:hAnsi="Arial" w:cs="Arial"/>
          <w:color w:val="000000" w:themeColor="text1"/>
          <w:sz w:val="22"/>
          <w:szCs w:val="22"/>
        </w:rPr>
        <w:t>[Accessed 14 December 2020].</w:t>
      </w:r>
    </w:p>
    <w:p w14:paraId="0F2A6F0E" w14:textId="0196ABA9" w:rsidR="31551A88" w:rsidRPr="00AD18E5" w:rsidRDefault="0CB54894"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Boston Consulting Group</w:t>
      </w:r>
      <w:r w:rsidRPr="00AD18E5">
        <w:rPr>
          <w:rFonts w:ascii="Arial" w:hAnsi="Arial" w:cs="Arial"/>
          <w:i/>
          <w:iCs/>
          <w:color w:val="000000" w:themeColor="text1"/>
          <w:sz w:val="22"/>
          <w:szCs w:val="22"/>
        </w:rPr>
        <w:t xml:space="preserve"> ‘Luxury Market Trends Digital &amp; Experiential Luxury 2019’</w:t>
      </w:r>
      <w:r w:rsidRPr="00AD18E5">
        <w:rPr>
          <w:rFonts w:ascii="Arial" w:hAnsi="Arial" w:cs="Arial"/>
          <w:color w:val="000000" w:themeColor="text1"/>
          <w:sz w:val="22"/>
          <w:szCs w:val="22"/>
        </w:rPr>
        <w:t>.  Available at:</w:t>
      </w:r>
    </w:p>
    <w:p w14:paraId="07DA9B76" w14:textId="29EADE94" w:rsidR="31551A88" w:rsidRPr="00AD18E5" w:rsidRDefault="00FA5511" w:rsidP="555723AF">
      <w:pPr>
        <w:spacing w:after="120" w:line="600" w:lineRule="auto"/>
        <w:rPr>
          <w:rFonts w:ascii="Arial" w:hAnsi="Arial" w:cs="Arial"/>
          <w:color w:val="000000" w:themeColor="text1"/>
          <w:sz w:val="22"/>
          <w:szCs w:val="22"/>
        </w:rPr>
      </w:pPr>
      <w:hyperlink r:id="rId35">
        <w:r w:rsidR="0CB54894" w:rsidRPr="00AD18E5">
          <w:rPr>
            <w:rStyle w:val="Hyperlink"/>
            <w:rFonts w:ascii="Arial" w:hAnsi="Arial" w:cs="Arial"/>
            <w:sz w:val="22"/>
            <w:szCs w:val="22"/>
          </w:rPr>
          <w:t>http://mediapublications.bcg.com/france/True</w:t>
        </w:r>
      </w:hyperlink>
      <w:r w:rsidR="0CB54894" w:rsidRPr="00AD18E5">
        <w:rPr>
          <w:rFonts w:ascii="Arial" w:hAnsi="Arial" w:cs="Arial"/>
          <w:color w:val="0070C0"/>
          <w:sz w:val="22"/>
          <w:szCs w:val="22"/>
          <w:u w:val="single"/>
        </w:rPr>
        <w:t>Luxury%20Global%20Consumer%20Insight%202019% 20-%20Plenary%20%20vMedia.pdf</w:t>
      </w:r>
      <w:r w:rsidR="0CB54894" w:rsidRPr="00AD18E5">
        <w:rPr>
          <w:rFonts w:ascii="Arial" w:hAnsi="Arial" w:cs="Arial"/>
          <w:color w:val="0070C0"/>
          <w:sz w:val="22"/>
          <w:szCs w:val="22"/>
        </w:rPr>
        <w:t xml:space="preserve"> </w:t>
      </w:r>
      <w:r w:rsidR="0CB54894" w:rsidRPr="00AD18E5">
        <w:rPr>
          <w:rFonts w:ascii="Arial" w:hAnsi="Arial" w:cs="Arial"/>
          <w:color w:val="000000" w:themeColor="text1"/>
          <w:sz w:val="22"/>
          <w:szCs w:val="22"/>
        </w:rPr>
        <w:t>[Accessed 05 February 2021]</w:t>
      </w:r>
    </w:p>
    <w:p w14:paraId="530CA6E5" w14:textId="0E500056" w:rsidR="31551A88" w:rsidRPr="00AD18E5" w:rsidRDefault="6D1DB86E"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lastRenderedPageBreak/>
        <w:t>Burns, A., and Gentry, J., (1990). ‘</w:t>
      </w:r>
      <w:r w:rsidRPr="00AD18E5">
        <w:rPr>
          <w:rFonts w:ascii="Arial" w:hAnsi="Arial" w:cs="Arial"/>
          <w:i/>
          <w:iCs/>
          <w:color w:val="000000" w:themeColor="text1"/>
          <w:sz w:val="22"/>
          <w:szCs w:val="22"/>
        </w:rPr>
        <w:t>Toward Improving Household Consumption Behavior Research: Avoidance of Pitfalls in Using Alternative Household Data Collection Procedures</w:t>
      </w:r>
      <w:r w:rsidRPr="00AD18E5">
        <w:rPr>
          <w:rFonts w:ascii="Arial" w:hAnsi="Arial" w:cs="Arial"/>
          <w:color w:val="000000" w:themeColor="text1"/>
          <w:sz w:val="22"/>
          <w:szCs w:val="22"/>
        </w:rPr>
        <w:t>’</w:t>
      </w:r>
      <w:r w:rsidRPr="00AD18E5">
        <w:rPr>
          <w:rFonts w:ascii="Arial" w:hAnsi="Arial" w:cs="Arial"/>
          <w:color w:val="666666"/>
          <w:sz w:val="22"/>
          <w:szCs w:val="22"/>
        </w:rPr>
        <w:t xml:space="preserve"> </w:t>
      </w:r>
      <w:r w:rsidRPr="00AD18E5">
        <w:rPr>
          <w:rFonts w:ascii="Arial" w:hAnsi="Arial" w:cs="Arial"/>
          <w:color w:val="000000" w:themeColor="text1"/>
          <w:sz w:val="22"/>
          <w:szCs w:val="22"/>
        </w:rPr>
        <w:t>Volume 17, eds. : Association for Consumer Research, Pages: 518-530.</w:t>
      </w:r>
    </w:p>
    <w:p w14:paraId="42406AD0" w14:textId="487020E3" w:rsidR="24445EF9" w:rsidRPr="00AD18E5" w:rsidRDefault="24445EF9" w:rsidP="01270121">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Bhardwaj, V. and Fairhurst, A., 2010. Fast fashion: response to changes in the fashion industry. </w:t>
      </w:r>
      <w:r w:rsidRPr="00AD18E5">
        <w:rPr>
          <w:rFonts w:ascii="Arial" w:hAnsi="Arial" w:cs="Arial"/>
          <w:i/>
          <w:iCs/>
          <w:color w:val="000000" w:themeColor="text1"/>
          <w:sz w:val="22"/>
          <w:szCs w:val="22"/>
        </w:rPr>
        <w:t>The International Review of Retail, Distribution and Consumer Research</w:t>
      </w:r>
      <w:r w:rsidRPr="00AD18E5">
        <w:rPr>
          <w:rFonts w:ascii="Arial" w:hAnsi="Arial" w:cs="Arial"/>
          <w:color w:val="000000" w:themeColor="text1"/>
          <w:sz w:val="22"/>
          <w:szCs w:val="22"/>
        </w:rPr>
        <w:t>, 20(1), pp.165-173.</w:t>
      </w:r>
    </w:p>
    <w:p w14:paraId="2E7CC077" w14:textId="5D1FE89A" w:rsidR="31551A88" w:rsidRPr="00AD18E5" w:rsidRDefault="31551A88" w:rsidP="555723AF">
      <w:pPr>
        <w:spacing w:after="120" w:line="600" w:lineRule="auto"/>
        <w:rPr>
          <w:rFonts w:ascii="Arial" w:hAnsi="Arial" w:cs="Arial"/>
          <w:color w:val="000000" w:themeColor="text1"/>
          <w:sz w:val="22"/>
          <w:szCs w:val="22"/>
        </w:rPr>
      </w:pPr>
      <w:r w:rsidRPr="00AD18E5">
        <w:rPr>
          <w:rFonts w:ascii="Arial" w:hAnsi="Arial" w:cs="Arial"/>
          <w:color w:val="222222"/>
          <w:sz w:val="22"/>
          <w:szCs w:val="22"/>
        </w:rPr>
        <w:t xml:space="preserve"> </w:t>
      </w:r>
      <w:r w:rsidRPr="00AD18E5">
        <w:rPr>
          <w:rFonts w:ascii="Arial" w:hAnsi="Arial" w:cs="Arial"/>
          <w:color w:val="000000" w:themeColor="text1"/>
          <w:sz w:val="22"/>
          <w:szCs w:val="22"/>
        </w:rPr>
        <w:t>Calhoun, L.G., Tedeschi, R.G., and Cann, A</w:t>
      </w:r>
      <w:r w:rsidR="6DBE32C0" w:rsidRPr="00AD18E5">
        <w:rPr>
          <w:rFonts w:ascii="Arial" w:hAnsi="Arial" w:cs="Arial"/>
          <w:color w:val="000000" w:themeColor="text1"/>
          <w:sz w:val="22"/>
          <w:szCs w:val="22"/>
        </w:rPr>
        <w:t xml:space="preserve">. </w:t>
      </w:r>
      <w:r w:rsidR="13408EFF" w:rsidRPr="00AD18E5">
        <w:rPr>
          <w:rFonts w:ascii="Arial" w:hAnsi="Arial" w:cs="Arial"/>
          <w:color w:val="000000" w:themeColor="text1"/>
          <w:sz w:val="22"/>
          <w:szCs w:val="22"/>
        </w:rPr>
        <w:t>(</w:t>
      </w:r>
      <w:r w:rsidRPr="00AD18E5">
        <w:rPr>
          <w:rFonts w:ascii="Arial" w:hAnsi="Arial" w:cs="Arial"/>
          <w:color w:val="000000" w:themeColor="text1"/>
          <w:sz w:val="22"/>
          <w:szCs w:val="22"/>
        </w:rPr>
        <w:t>2007</w:t>
      </w:r>
      <w:r w:rsidR="3DCC4479" w:rsidRPr="00AD18E5">
        <w:rPr>
          <w:rFonts w:ascii="Arial" w:hAnsi="Arial" w:cs="Arial"/>
          <w:color w:val="000000" w:themeColor="text1"/>
          <w:sz w:val="22"/>
          <w:szCs w:val="22"/>
        </w:rPr>
        <w:t>) ‘</w:t>
      </w:r>
      <w:r w:rsidRPr="00AD18E5">
        <w:rPr>
          <w:rFonts w:ascii="Arial" w:hAnsi="Arial" w:cs="Arial"/>
          <w:i/>
          <w:iCs/>
          <w:color w:val="000000" w:themeColor="text1"/>
          <w:sz w:val="22"/>
          <w:szCs w:val="22"/>
        </w:rPr>
        <w:t>Evaluating resource gain: Understanding and misunderstanding posttraumatic growth</w:t>
      </w:r>
      <w:r w:rsidR="3E665660" w:rsidRPr="00AD18E5">
        <w:rPr>
          <w:rFonts w:ascii="Arial" w:hAnsi="Arial" w:cs="Arial"/>
          <w:i/>
          <w:iCs/>
          <w:color w:val="000000" w:themeColor="text1"/>
          <w:sz w:val="22"/>
          <w:szCs w:val="22"/>
        </w:rPr>
        <w:t>’</w:t>
      </w:r>
      <w:r w:rsidRPr="00AD18E5">
        <w:rPr>
          <w:rFonts w:ascii="Arial" w:hAnsi="Arial" w:cs="Arial"/>
          <w:color w:val="000000" w:themeColor="text1"/>
          <w:sz w:val="22"/>
          <w:szCs w:val="22"/>
        </w:rPr>
        <w:t xml:space="preserve"> Applied Psychology, </w:t>
      </w:r>
      <w:r w:rsidRPr="00AD18E5">
        <w:rPr>
          <w:rFonts w:ascii="Arial" w:hAnsi="Arial" w:cs="Arial"/>
          <w:i/>
          <w:iCs/>
          <w:color w:val="000000" w:themeColor="text1"/>
          <w:sz w:val="22"/>
          <w:szCs w:val="22"/>
        </w:rPr>
        <w:t>56</w:t>
      </w:r>
      <w:r w:rsidRPr="00AD18E5">
        <w:rPr>
          <w:rFonts w:ascii="Arial" w:hAnsi="Arial" w:cs="Arial"/>
          <w:color w:val="000000" w:themeColor="text1"/>
          <w:sz w:val="22"/>
          <w:szCs w:val="22"/>
        </w:rPr>
        <w:t>(3), pp.396-406.</w:t>
      </w:r>
    </w:p>
    <w:p w14:paraId="454702AB" w14:textId="503E2CEB" w:rsidR="00AD18E5" w:rsidRPr="00AD18E5" w:rsidRDefault="00AD18E5" w:rsidP="00AD18E5">
      <w:pPr>
        <w:spacing w:line="600" w:lineRule="auto"/>
        <w:rPr>
          <w:rFonts w:ascii="Arial" w:hAnsi="Arial" w:cs="Arial"/>
          <w:sz w:val="22"/>
          <w:szCs w:val="22"/>
        </w:rPr>
      </w:pPr>
      <w:r w:rsidRPr="00AD18E5">
        <w:rPr>
          <w:rFonts w:ascii="Arial" w:hAnsi="Arial" w:cs="Arial"/>
          <w:color w:val="000000"/>
          <w:sz w:val="22"/>
          <w:szCs w:val="22"/>
        </w:rPr>
        <w:t>Caro, F. and Martínez-de-Albéniz, V., 2015. Fast Fashion: Business Model Overview and Research Opportunities. </w:t>
      </w:r>
      <w:r w:rsidRPr="00AD18E5">
        <w:rPr>
          <w:rFonts w:ascii="Arial" w:hAnsi="Arial" w:cs="Arial"/>
          <w:i/>
          <w:iCs/>
          <w:color w:val="000000"/>
          <w:sz w:val="22"/>
          <w:szCs w:val="22"/>
        </w:rPr>
        <w:t>Retail Supply Chain Management</w:t>
      </w:r>
      <w:r w:rsidRPr="00AD18E5">
        <w:rPr>
          <w:rFonts w:ascii="Arial" w:hAnsi="Arial" w:cs="Arial"/>
          <w:color w:val="000000"/>
          <w:sz w:val="22"/>
          <w:szCs w:val="22"/>
        </w:rPr>
        <w:t>, 223, pp.237-264.</w:t>
      </w:r>
    </w:p>
    <w:p w14:paraId="2C2B4E36" w14:textId="77777777" w:rsidR="00AD18E5" w:rsidRPr="00AD18E5" w:rsidRDefault="00AD18E5" w:rsidP="555723AF">
      <w:pPr>
        <w:spacing w:after="120" w:line="600" w:lineRule="auto"/>
        <w:rPr>
          <w:rFonts w:ascii="Arial" w:hAnsi="Arial" w:cs="Arial"/>
          <w:color w:val="000000" w:themeColor="text1"/>
          <w:sz w:val="22"/>
          <w:szCs w:val="22"/>
        </w:rPr>
      </w:pPr>
    </w:p>
    <w:p w14:paraId="52AF387B" w14:textId="5CF8B781" w:rsidR="7D88BFBD" w:rsidRPr="00AD18E5" w:rsidRDefault="7D88BFBD" w:rsidP="46576344">
      <w:pPr>
        <w:spacing w:line="600" w:lineRule="auto"/>
        <w:rPr>
          <w:rFonts w:ascii="Arial" w:hAnsi="Arial" w:cs="Arial"/>
          <w:sz w:val="22"/>
          <w:szCs w:val="22"/>
        </w:rPr>
      </w:pPr>
      <w:r w:rsidRPr="00AD18E5">
        <w:rPr>
          <w:rFonts w:ascii="Arial" w:hAnsi="Arial" w:cs="Arial"/>
          <w:sz w:val="22"/>
          <w:szCs w:val="22"/>
        </w:rPr>
        <w:t>Collis, J. and Hussey, R. 2013</w:t>
      </w:r>
      <w:r w:rsidR="04DAF4DC" w:rsidRPr="00AD18E5">
        <w:rPr>
          <w:rFonts w:ascii="Arial" w:hAnsi="Arial" w:cs="Arial"/>
          <w:sz w:val="22"/>
          <w:szCs w:val="22"/>
        </w:rPr>
        <w:t xml:space="preserve">. </w:t>
      </w:r>
      <w:r w:rsidRPr="00AD18E5">
        <w:rPr>
          <w:rFonts w:ascii="Arial" w:hAnsi="Arial" w:cs="Arial"/>
          <w:i/>
          <w:iCs/>
          <w:sz w:val="22"/>
          <w:szCs w:val="22"/>
        </w:rPr>
        <w:t>Business research: A practical guide for undergraduate and postgraduate students.</w:t>
      </w:r>
      <w:r w:rsidRPr="00AD18E5">
        <w:rPr>
          <w:rFonts w:ascii="Arial" w:hAnsi="Arial" w:cs="Arial"/>
          <w:sz w:val="22"/>
          <w:szCs w:val="22"/>
        </w:rPr>
        <w:t xml:space="preserve"> England: Palgrave Macmillan Higher Education.</w:t>
      </w:r>
    </w:p>
    <w:p w14:paraId="708ACEAB" w14:textId="211809A0" w:rsidR="6943F745" w:rsidRPr="00AD18E5" w:rsidRDefault="0356ABB2" w:rsidP="72A97A19">
      <w:pPr>
        <w:spacing w:line="600" w:lineRule="auto"/>
        <w:rPr>
          <w:rFonts w:ascii="Arial" w:hAnsi="Arial" w:cs="Arial"/>
          <w:sz w:val="22"/>
          <w:szCs w:val="22"/>
        </w:rPr>
      </w:pPr>
      <w:r w:rsidRPr="00AD18E5">
        <w:rPr>
          <w:rFonts w:ascii="Arial" w:hAnsi="Arial" w:cs="Arial"/>
          <w:sz w:val="22"/>
          <w:szCs w:val="22"/>
        </w:rPr>
        <w:t xml:space="preserve">Collis, J. and Hussey, R., 2014. Business Research: A practical guide for undergraduate and postgraduate students. 3rd ed. Basingstoke: Macmillan Publishers Limited.  </w:t>
      </w:r>
    </w:p>
    <w:p w14:paraId="615947A7" w14:textId="6BE28CA4" w:rsidR="6943F745" w:rsidRPr="00AD18E5" w:rsidRDefault="2F558D71" w:rsidP="72A97A19">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Committees.parliament.uk. 2021. </w:t>
      </w:r>
      <w:r w:rsidRPr="00AD18E5">
        <w:rPr>
          <w:rFonts w:ascii="Arial" w:hAnsi="Arial" w:cs="Arial"/>
          <w:i/>
          <w:iCs/>
          <w:color w:val="000000" w:themeColor="text1"/>
          <w:sz w:val="22"/>
          <w:szCs w:val="22"/>
        </w:rPr>
        <w:t>Environmental Audit Committee - Fashion Sustainability</w:t>
      </w:r>
      <w:r w:rsidRPr="00AD18E5">
        <w:rPr>
          <w:rFonts w:ascii="Arial" w:hAnsi="Arial" w:cs="Arial"/>
          <w:color w:val="000000" w:themeColor="text1"/>
          <w:sz w:val="22"/>
          <w:szCs w:val="22"/>
        </w:rPr>
        <w:t xml:space="preserve">.  Available at: </w:t>
      </w:r>
      <w:hyperlink r:id="rId36">
        <w:r w:rsidRPr="00AD18E5">
          <w:rPr>
            <w:rStyle w:val="Hyperlink"/>
            <w:rFonts w:ascii="Arial" w:hAnsi="Arial" w:cs="Arial"/>
            <w:sz w:val="22"/>
            <w:szCs w:val="22"/>
          </w:rPr>
          <w:t>https://committees.parliament.uk/committee/62/environmental-audit-committee</w:t>
        </w:r>
      </w:hyperlink>
      <w:r w:rsidRPr="00AD18E5">
        <w:rPr>
          <w:rFonts w:ascii="Arial" w:hAnsi="Arial" w:cs="Arial"/>
          <w:color w:val="000000" w:themeColor="text1"/>
          <w:sz w:val="22"/>
          <w:szCs w:val="22"/>
        </w:rPr>
        <w:t xml:space="preserve"> [Accessed 10 May 2021].</w:t>
      </w:r>
    </w:p>
    <w:p w14:paraId="5533CE6D" w14:textId="2F1990C3" w:rsidR="6943F745" w:rsidRPr="00AD18E5" w:rsidRDefault="4A9C48FE"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Corbin, J. and Morse, j., 2003. The unstructured interactive interview. </w:t>
      </w:r>
      <w:r w:rsidRPr="00AD18E5">
        <w:rPr>
          <w:rFonts w:ascii="Arial" w:hAnsi="Arial" w:cs="Arial"/>
          <w:i/>
          <w:iCs/>
          <w:color w:val="000000" w:themeColor="text1"/>
          <w:sz w:val="22"/>
          <w:szCs w:val="22"/>
        </w:rPr>
        <w:t>SAGE</w:t>
      </w:r>
      <w:r w:rsidRPr="00AD18E5">
        <w:rPr>
          <w:rFonts w:ascii="Arial" w:hAnsi="Arial" w:cs="Arial"/>
          <w:color w:val="000000" w:themeColor="text1"/>
          <w:sz w:val="22"/>
          <w:szCs w:val="22"/>
        </w:rPr>
        <w:t>, 9(3).</w:t>
      </w:r>
    </w:p>
    <w:p w14:paraId="0BBEBAFB" w14:textId="3627D757" w:rsidR="6943F745" w:rsidRPr="00AD18E5" w:rsidRDefault="75711189" w:rsidP="555723AF">
      <w:pPr>
        <w:spacing w:after="120" w:line="600" w:lineRule="auto"/>
        <w:rPr>
          <w:rFonts w:ascii="Arial" w:hAnsi="Arial" w:cs="Arial"/>
          <w:sz w:val="22"/>
          <w:szCs w:val="22"/>
        </w:rPr>
      </w:pPr>
      <w:r w:rsidRPr="00AD18E5">
        <w:rPr>
          <w:rFonts w:ascii="Arial" w:hAnsi="Arial" w:cs="Arial"/>
          <w:color w:val="000000" w:themeColor="text1"/>
          <w:sz w:val="22"/>
          <w:szCs w:val="22"/>
        </w:rPr>
        <w:t xml:space="preserve">Crawford Camiciottoli, B., Ranfagni, S. and Guercini, S., 2014. Exploring brand associations: an innovative methodological approach. </w:t>
      </w:r>
      <w:r w:rsidRPr="00AD18E5">
        <w:rPr>
          <w:rFonts w:ascii="Arial" w:hAnsi="Arial" w:cs="Arial"/>
          <w:i/>
          <w:iCs/>
          <w:color w:val="000000" w:themeColor="text1"/>
          <w:sz w:val="22"/>
          <w:szCs w:val="22"/>
        </w:rPr>
        <w:t>European Journal of Marketing</w:t>
      </w:r>
      <w:r w:rsidRPr="00AD18E5">
        <w:rPr>
          <w:rFonts w:ascii="Arial" w:hAnsi="Arial" w:cs="Arial"/>
          <w:color w:val="000000" w:themeColor="text1"/>
          <w:sz w:val="22"/>
          <w:szCs w:val="22"/>
        </w:rPr>
        <w:t>, 48(5/6), pp.1092-1112.</w:t>
      </w:r>
    </w:p>
    <w:p w14:paraId="5B751956" w14:textId="0AFF5A56" w:rsidR="6943F745" w:rsidRPr="00AD18E5" w:rsidRDefault="75711189" w:rsidP="555723AF">
      <w:pPr>
        <w:spacing w:after="120" w:line="600" w:lineRule="auto"/>
        <w:rPr>
          <w:rFonts w:ascii="Arial" w:hAnsi="Arial" w:cs="Arial"/>
          <w:sz w:val="22"/>
          <w:szCs w:val="22"/>
        </w:rPr>
      </w:pPr>
      <w:r w:rsidRPr="00AD18E5">
        <w:rPr>
          <w:rFonts w:ascii="Arial" w:hAnsi="Arial" w:cs="Arial"/>
          <w:sz w:val="22"/>
          <w:szCs w:val="22"/>
        </w:rPr>
        <w:lastRenderedPageBreak/>
        <w:t xml:space="preserve">Danaher, P.J. and Rossiter, J.R., 2011. Comparing perceptions of marketing communication channels. </w:t>
      </w:r>
      <w:r w:rsidRPr="00AD18E5">
        <w:rPr>
          <w:rFonts w:ascii="Arial" w:hAnsi="Arial" w:cs="Arial"/>
          <w:i/>
          <w:iCs/>
          <w:sz w:val="22"/>
          <w:szCs w:val="22"/>
        </w:rPr>
        <w:t>European Journal of Marketing</w:t>
      </w:r>
      <w:r w:rsidRPr="00AD18E5">
        <w:rPr>
          <w:rFonts w:ascii="Arial" w:hAnsi="Arial" w:cs="Arial"/>
          <w:sz w:val="22"/>
          <w:szCs w:val="22"/>
        </w:rPr>
        <w:t>.</w:t>
      </w:r>
    </w:p>
    <w:p w14:paraId="7EFDB8A0" w14:textId="74F76B16" w:rsidR="6943F745" w:rsidRPr="00AD18E5" w:rsidRDefault="4A9C48FE"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Dawson, C., 2009. </w:t>
      </w:r>
      <w:r w:rsidRPr="00AD18E5">
        <w:rPr>
          <w:rFonts w:ascii="Arial" w:hAnsi="Arial" w:cs="Arial"/>
          <w:i/>
          <w:iCs/>
          <w:color w:val="000000" w:themeColor="text1"/>
          <w:sz w:val="22"/>
          <w:szCs w:val="22"/>
        </w:rPr>
        <w:t xml:space="preserve">Introduction to research methods. </w:t>
      </w:r>
      <w:r w:rsidRPr="00AD18E5">
        <w:rPr>
          <w:rFonts w:ascii="Arial" w:hAnsi="Arial" w:cs="Arial"/>
          <w:color w:val="000000" w:themeColor="text1"/>
          <w:sz w:val="22"/>
          <w:szCs w:val="22"/>
        </w:rPr>
        <w:t>S.l. How to Books.</w:t>
      </w:r>
    </w:p>
    <w:p w14:paraId="0F90EC95" w14:textId="4C5CC298" w:rsidR="6943F745" w:rsidRPr="00AD18E5" w:rsidRDefault="2DAF6057"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Dean, G., 2020. </w:t>
      </w:r>
      <w:r w:rsidRPr="00AD18E5">
        <w:rPr>
          <w:rFonts w:ascii="Arial" w:hAnsi="Arial" w:cs="Arial"/>
          <w:i/>
          <w:iCs/>
          <w:color w:val="000000" w:themeColor="text1"/>
          <w:sz w:val="22"/>
          <w:szCs w:val="22"/>
        </w:rPr>
        <w:t xml:space="preserve">UK fast fashion giant Boohoo is becoming a transatlantic force: </w:t>
      </w:r>
      <w:r w:rsidRPr="00AD18E5">
        <w:rPr>
          <w:rFonts w:ascii="Arial" w:hAnsi="Arial" w:cs="Arial"/>
          <w:color w:val="000000" w:themeColor="text1"/>
          <w:sz w:val="22"/>
          <w:szCs w:val="22"/>
        </w:rPr>
        <w:t xml:space="preserve"> Business Insider. Available at: </w:t>
      </w:r>
      <w:hyperlink r:id="rId37" w:anchor=":~:text=UK%20fast%20fashion%20giant%20Boohoo,2020%2C%20and%20US%20sales%20doubled&amp;text=British%20fast%20fashion%20retailer%20Boohoo,31%2C%20it%20reported%20on%20Wednesday">
        <w:r w:rsidRPr="00AD18E5">
          <w:rPr>
            <w:rStyle w:val="Hyperlink"/>
            <w:rFonts w:ascii="Arial" w:hAnsi="Arial" w:cs="Arial"/>
            <w:sz w:val="22"/>
            <w:szCs w:val="22"/>
          </w:rPr>
          <w:t>https://www.businessinsider.com/boohoo-doubles-us-sales-total-sales-top-1-billion-2020r=US&amp;IR=T#:~:text=UK%20fast%20fashion%20giant%20Boohoo,2020%2C%20and%20US%20sales%20doubled&amp;text=British%20fast%20fashion%20retailer%20Boohoo,31%2C%20it%20reported%20on%20Wednesday</w:t>
        </w:r>
      </w:hyperlink>
      <w:r w:rsidRPr="00AD18E5">
        <w:rPr>
          <w:rFonts w:ascii="Arial" w:hAnsi="Arial" w:cs="Arial"/>
          <w:color w:val="000000" w:themeColor="text1"/>
          <w:sz w:val="22"/>
          <w:szCs w:val="22"/>
        </w:rPr>
        <w:t>. [Accessed 7 May 2021].</w:t>
      </w:r>
    </w:p>
    <w:p w14:paraId="3449A364" w14:textId="0C16ECBA" w:rsidR="6943F745" w:rsidRPr="00AD18E5" w:rsidRDefault="2DAF6057"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Draskovic, N., Markovic, M., M. and Petersen, C., 2018. </w:t>
      </w:r>
      <w:r w:rsidRPr="00AD18E5">
        <w:rPr>
          <w:rFonts w:ascii="Arial" w:hAnsi="Arial" w:cs="Arial"/>
          <w:i/>
          <w:iCs/>
          <w:color w:val="000000" w:themeColor="text1"/>
          <w:sz w:val="22"/>
          <w:szCs w:val="22"/>
        </w:rPr>
        <w:t>The Early Days of Swatch: Birth of The Fast Fashion Watch Business Model. 30</w:t>
      </w:r>
      <w:r w:rsidRPr="00AD18E5">
        <w:rPr>
          <w:rFonts w:ascii="Arial" w:hAnsi="Arial" w:cs="Arial"/>
          <w:color w:val="000000" w:themeColor="text1"/>
          <w:sz w:val="22"/>
          <w:szCs w:val="22"/>
        </w:rPr>
        <w:t>(1), pp. 93-108</w:t>
      </w:r>
    </w:p>
    <w:p w14:paraId="7A354E8C" w14:textId="6276CABC" w:rsidR="6943F745" w:rsidRPr="00AD18E5" w:rsidRDefault="6943F745"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Dudovskiy, J., 2014. </w:t>
      </w:r>
      <w:r w:rsidRPr="00AD18E5">
        <w:rPr>
          <w:rFonts w:ascii="Arial" w:hAnsi="Arial" w:cs="Arial"/>
          <w:i/>
          <w:iCs/>
          <w:color w:val="000000" w:themeColor="text1"/>
          <w:sz w:val="22"/>
          <w:szCs w:val="22"/>
        </w:rPr>
        <w:t>Sampling in Primary Data Collection</w:t>
      </w:r>
      <w:r w:rsidRPr="00AD18E5">
        <w:rPr>
          <w:rFonts w:ascii="Arial" w:hAnsi="Arial" w:cs="Arial"/>
          <w:color w:val="000000" w:themeColor="text1"/>
          <w:sz w:val="22"/>
          <w:szCs w:val="22"/>
        </w:rPr>
        <w:t xml:space="preserve">. Business Research Methodology. Available at: </w:t>
      </w:r>
      <w:hyperlink r:id="rId38" w:anchor="_ftn1">
        <w:r w:rsidRPr="00AD18E5">
          <w:rPr>
            <w:rStyle w:val="Hyperlink"/>
            <w:rFonts w:ascii="Arial" w:hAnsi="Arial" w:cs="Arial"/>
            <w:sz w:val="22"/>
            <w:szCs w:val="22"/>
          </w:rPr>
          <w:t>https://research-methodology.net/sampling-in-primary-data-collection/#_ftn1</w:t>
        </w:r>
      </w:hyperlink>
      <w:r w:rsidRPr="00AD18E5">
        <w:rPr>
          <w:rFonts w:ascii="Arial" w:hAnsi="Arial" w:cs="Arial"/>
          <w:color w:val="000000" w:themeColor="text1"/>
          <w:sz w:val="22"/>
          <w:szCs w:val="22"/>
        </w:rPr>
        <w:t xml:space="preserve"> (Accessed 13 April 2021).</w:t>
      </w:r>
    </w:p>
    <w:p w14:paraId="34C0C39D" w14:textId="40339281" w:rsidR="0D72835F" w:rsidRPr="00AD18E5" w:rsidRDefault="0D72835F" w:rsidP="01270121">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Environmental Audit Committee, 2019. </w:t>
      </w:r>
      <w:r w:rsidRPr="00AD18E5">
        <w:rPr>
          <w:rFonts w:ascii="Arial" w:hAnsi="Arial" w:cs="Arial"/>
          <w:i/>
          <w:iCs/>
          <w:color w:val="000000" w:themeColor="text1"/>
          <w:sz w:val="22"/>
          <w:szCs w:val="22"/>
        </w:rPr>
        <w:t>Fixing fashion: clothing consumption and sustainability</w:t>
      </w:r>
      <w:r w:rsidRPr="00AD18E5">
        <w:rPr>
          <w:rFonts w:ascii="Arial" w:hAnsi="Arial" w:cs="Arial"/>
          <w:color w:val="000000" w:themeColor="text1"/>
          <w:sz w:val="22"/>
          <w:szCs w:val="22"/>
        </w:rPr>
        <w:t>. London: UK parliament.</w:t>
      </w:r>
    </w:p>
    <w:p w14:paraId="61B665F0" w14:textId="38E698EE" w:rsidR="249A7719" w:rsidRPr="00AD18E5" w:rsidRDefault="306CC652"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Fernie, J. and Sparks, L., 2019. </w:t>
      </w:r>
      <w:r w:rsidRPr="00AD18E5">
        <w:rPr>
          <w:rFonts w:ascii="Arial" w:hAnsi="Arial" w:cs="Arial"/>
          <w:i/>
          <w:iCs/>
          <w:color w:val="000000" w:themeColor="text1"/>
          <w:sz w:val="22"/>
          <w:szCs w:val="22"/>
        </w:rPr>
        <w:t>Logistics and retail management</w:t>
      </w:r>
      <w:r w:rsidRPr="00AD18E5">
        <w:rPr>
          <w:rFonts w:ascii="Arial" w:hAnsi="Arial" w:cs="Arial"/>
          <w:color w:val="000000" w:themeColor="text1"/>
          <w:sz w:val="22"/>
          <w:szCs w:val="22"/>
        </w:rPr>
        <w:t>. 5th ed. Kogen Page, pp. 01-03.</w:t>
      </w:r>
    </w:p>
    <w:p w14:paraId="69851B90" w14:textId="7886BE76" w:rsidR="249A7719" w:rsidRPr="00AD18E5" w:rsidRDefault="306CC652"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lastRenderedPageBreak/>
        <w:t xml:space="preserve">Gazzola, P., Grechi, D., Ossola, P. and Pavione, E., 2019. Certified Benefit Corporations as a new way to make sustainable business: The Italian example. </w:t>
      </w:r>
      <w:r w:rsidRPr="00AD18E5">
        <w:rPr>
          <w:rFonts w:ascii="Arial" w:hAnsi="Arial" w:cs="Arial"/>
          <w:i/>
          <w:iCs/>
          <w:color w:val="000000" w:themeColor="text1"/>
          <w:sz w:val="22"/>
          <w:szCs w:val="22"/>
        </w:rPr>
        <w:t>Corporate Social Responsibility and Environmental Management</w:t>
      </w:r>
      <w:r w:rsidRPr="00AD18E5">
        <w:rPr>
          <w:rFonts w:ascii="Arial" w:hAnsi="Arial" w:cs="Arial"/>
          <w:color w:val="000000" w:themeColor="text1"/>
          <w:sz w:val="22"/>
          <w:szCs w:val="22"/>
        </w:rPr>
        <w:t>,.</w:t>
      </w:r>
    </w:p>
    <w:p w14:paraId="4D49FBBE" w14:textId="3E627DB7" w:rsidR="249A7719" w:rsidRPr="00AD18E5" w:rsidRDefault="306CC652"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Globalfashionagenda.com. 2021. CEO Agenda 2020. Available at: </w:t>
      </w:r>
      <w:hyperlink r:id="rId39">
        <w:r w:rsidRPr="00AD18E5">
          <w:rPr>
            <w:rStyle w:val="Hyperlink"/>
            <w:rFonts w:ascii="Arial" w:hAnsi="Arial" w:cs="Arial"/>
            <w:sz w:val="22"/>
            <w:szCs w:val="22"/>
          </w:rPr>
          <w:t xml:space="preserve">https://www.globalfashionagenda.com/report/ceo-agenda-2020/ </w:t>
        </w:r>
      </w:hyperlink>
      <w:r w:rsidRPr="00AD18E5">
        <w:rPr>
          <w:rFonts w:ascii="Arial" w:hAnsi="Arial" w:cs="Arial"/>
          <w:color w:val="0070C0"/>
          <w:sz w:val="22"/>
          <w:szCs w:val="22"/>
        </w:rPr>
        <w:t xml:space="preserve"> </w:t>
      </w:r>
      <w:r w:rsidRPr="00AD18E5">
        <w:rPr>
          <w:rFonts w:ascii="Arial" w:hAnsi="Arial" w:cs="Arial"/>
          <w:color w:val="000000" w:themeColor="text1"/>
          <w:sz w:val="22"/>
          <w:szCs w:val="22"/>
        </w:rPr>
        <w:t>[Accessed 7 May 2021].</w:t>
      </w:r>
    </w:p>
    <w:p w14:paraId="7551B799" w14:textId="43237B29" w:rsidR="249A7719" w:rsidRPr="00AD18E5" w:rsidRDefault="249A7719" w:rsidP="555723AF">
      <w:pPr>
        <w:spacing w:line="600" w:lineRule="auto"/>
        <w:rPr>
          <w:rFonts w:ascii="Arial" w:hAnsi="Arial" w:cs="Arial"/>
          <w:sz w:val="22"/>
          <w:szCs w:val="22"/>
        </w:rPr>
      </w:pPr>
      <w:r w:rsidRPr="00AD18E5">
        <w:rPr>
          <w:rFonts w:ascii="Arial" w:hAnsi="Arial" w:cs="Arial"/>
          <w:sz w:val="22"/>
          <w:szCs w:val="22"/>
        </w:rPr>
        <w:t xml:space="preserve">Heale, R. and Twycross, A., 2015. Validity and reliability in quantitative studies. </w:t>
      </w:r>
      <w:r w:rsidRPr="00AD18E5">
        <w:rPr>
          <w:rFonts w:ascii="Arial" w:hAnsi="Arial" w:cs="Arial"/>
          <w:i/>
          <w:iCs/>
          <w:sz w:val="22"/>
          <w:szCs w:val="22"/>
        </w:rPr>
        <w:t>CrossMark</w:t>
      </w:r>
      <w:r w:rsidRPr="00AD18E5">
        <w:rPr>
          <w:rFonts w:ascii="Arial" w:hAnsi="Arial" w:cs="Arial"/>
          <w:sz w:val="22"/>
          <w:szCs w:val="22"/>
        </w:rPr>
        <w:t>, 18(3).</w:t>
      </w:r>
    </w:p>
    <w:p w14:paraId="40966304" w14:textId="26E57152" w:rsidR="593E1055" w:rsidRPr="00AD18E5" w:rsidRDefault="55F3367E" w:rsidP="46576344">
      <w:pPr>
        <w:spacing w:line="600" w:lineRule="auto"/>
        <w:rPr>
          <w:rFonts w:ascii="Arial" w:hAnsi="Arial" w:cs="Arial"/>
          <w:sz w:val="22"/>
          <w:szCs w:val="22"/>
        </w:rPr>
      </w:pPr>
      <w:r w:rsidRPr="00AD18E5">
        <w:rPr>
          <w:rFonts w:ascii="Arial" w:hAnsi="Arial" w:cs="Arial"/>
          <w:color w:val="000000" w:themeColor="text1"/>
          <w:sz w:val="22"/>
          <w:szCs w:val="22"/>
        </w:rPr>
        <w:t xml:space="preserve">Hilal, A.H. and Alabri, S.S., (2013). </w:t>
      </w:r>
      <w:r w:rsidRPr="00AD18E5">
        <w:rPr>
          <w:rFonts w:ascii="Arial" w:hAnsi="Arial" w:cs="Arial"/>
          <w:i/>
          <w:iCs/>
          <w:color w:val="000000" w:themeColor="text1"/>
          <w:sz w:val="22"/>
          <w:szCs w:val="22"/>
        </w:rPr>
        <w:t>‘Using NVivo for data analysis in qualitative research’</w:t>
      </w:r>
      <w:r w:rsidRPr="00AD18E5">
        <w:rPr>
          <w:rFonts w:ascii="Arial" w:hAnsi="Arial" w:cs="Arial"/>
          <w:color w:val="000000" w:themeColor="text1"/>
          <w:sz w:val="22"/>
          <w:szCs w:val="22"/>
        </w:rPr>
        <w:t>. International interdisciplinary journal of education, 2(2), pp.181-186.</w:t>
      </w:r>
      <w:r w:rsidR="79CCF28A" w:rsidRPr="00AD18E5">
        <w:rPr>
          <w:rFonts w:ascii="Arial" w:hAnsi="Arial" w:cs="Arial"/>
          <w:color w:val="000000" w:themeColor="text1"/>
          <w:sz w:val="22"/>
          <w:szCs w:val="22"/>
        </w:rPr>
        <w:t xml:space="preserve"> </w:t>
      </w:r>
      <w:r w:rsidR="7C8A5885" w:rsidRPr="00AD18E5">
        <w:rPr>
          <w:rFonts w:ascii="Arial" w:hAnsi="Arial" w:cs="Arial"/>
          <w:color w:val="000000" w:themeColor="text1"/>
          <w:sz w:val="22"/>
          <w:szCs w:val="22"/>
        </w:rPr>
        <w:t xml:space="preserve">Available at: </w:t>
      </w:r>
      <w:hyperlink r:id="rId40">
        <w:r w:rsidR="7C8A5885" w:rsidRPr="00AD18E5">
          <w:rPr>
            <w:rStyle w:val="Hyperlink"/>
            <w:rFonts w:ascii="Arial" w:hAnsi="Arial" w:cs="Arial"/>
            <w:sz w:val="22"/>
            <w:szCs w:val="22"/>
          </w:rPr>
          <w:t>http://www.iijoe.org/v2/IIJOE_06_02_02_2013.pdf</w:t>
        </w:r>
      </w:hyperlink>
      <w:r w:rsidR="7C8A5885" w:rsidRPr="00AD18E5">
        <w:rPr>
          <w:rFonts w:ascii="Arial" w:hAnsi="Arial" w:cs="Arial"/>
          <w:sz w:val="22"/>
          <w:szCs w:val="22"/>
        </w:rPr>
        <w:t xml:space="preserve"> (Accessed </w:t>
      </w:r>
      <w:r w:rsidR="59A39745" w:rsidRPr="00AD18E5">
        <w:rPr>
          <w:rFonts w:ascii="Arial" w:hAnsi="Arial" w:cs="Arial"/>
          <w:sz w:val="22"/>
          <w:szCs w:val="22"/>
        </w:rPr>
        <w:t>2</w:t>
      </w:r>
      <w:r w:rsidR="59A39745" w:rsidRPr="00AD18E5">
        <w:rPr>
          <w:rFonts w:ascii="Arial" w:hAnsi="Arial" w:cs="Arial"/>
          <w:sz w:val="22"/>
          <w:szCs w:val="22"/>
          <w:vertAlign w:val="superscript"/>
        </w:rPr>
        <w:t>nd</w:t>
      </w:r>
      <w:r w:rsidR="59A39745" w:rsidRPr="00AD18E5">
        <w:rPr>
          <w:rFonts w:ascii="Arial" w:hAnsi="Arial" w:cs="Arial"/>
          <w:sz w:val="22"/>
          <w:szCs w:val="22"/>
        </w:rPr>
        <w:t xml:space="preserve"> April 2021) </w:t>
      </w:r>
    </w:p>
    <w:p w14:paraId="1FC913BA" w14:textId="610CE46E" w:rsidR="593E1055" w:rsidRPr="00AD18E5" w:rsidRDefault="510D2A0C" w:rsidP="555723AF">
      <w:pPr>
        <w:spacing w:after="120" w:line="600" w:lineRule="auto"/>
        <w:rPr>
          <w:rFonts w:ascii="Arial" w:hAnsi="Arial" w:cs="Arial"/>
          <w:sz w:val="22"/>
          <w:szCs w:val="22"/>
        </w:rPr>
      </w:pPr>
      <w:r w:rsidRPr="00AD18E5">
        <w:rPr>
          <w:rFonts w:ascii="Arial" w:hAnsi="Arial" w:cs="Arial"/>
          <w:sz w:val="22"/>
          <w:szCs w:val="22"/>
        </w:rPr>
        <w:t xml:space="preserve">Horn, M. J. (1968) </w:t>
      </w:r>
      <w:r w:rsidRPr="00AD18E5">
        <w:rPr>
          <w:rFonts w:ascii="Arial" w:hAnsi="Arial" w:cs="Arial"/>
          <w:i/>
          <w:iCs/>
          <w:sz w:val="22"/>
          <w:szCs w:val="22"/>
        </w:rPr>
        <w:t>The second skin</w:t>
      </w:r>
      <w:r w:rsidRPr="00AD18E5">
        <w:rPr>
          <w:rFonts w:ascii="Arial" w:hAnsi="Arial" w:cs="Arial"/>
          <w:sz w:val="22"/>
          <w:szCs w:val="22"/>
        </w:rPr>
        <w:t>. Boston: Houghton Mifflin.</w:t>
      </w:r>
    </w:p>
    <w:p w14:paraId="72E88059" w14:textId="5F914AD3" w:rsidR="593E1055" w:rsidRPr="00AD18E5" w:rsidRDefault="510D2A0C"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John, 2021. </w:t>
      </w:r>
      <w:r w:rsidRPr="00AD18E5">
        <w:rPr>
          <w:rFonts w:ascii="Arial" w:hAnsi="Arial" w:cs="Arial"/>
          <w:i/>
          <w:iCs/>
          <w:color w:val="000000" w:themeColor="text1"/>
          <w:sz w:val="22"/>
          <w:szCs w:val="22"/>
        </w:rPr>
        <w:t>Manchester – The Leading Wholesale Fashion District</w:t>
      </w:r>
      <w:r w:rsidRPr="00AD18E5">
        <w:rPr>
          <w:rFonts w:ascii="Arial" w:hAnsi="Arial" w:cs="Arial"/>
          <w:color w:val="000000" w:themeColor="text1"/>
          <w:sz w:val="22"/>
          <w:szCs w:val="22"/>
        </w:rPr>
        <w:t xml:space="preserve">. [Blog] </w:t>
      </w:r>
      <w:r w:rsidRPr="00AD18E5">
        <w:rPr>
          <w:rFonts w:ascii="Arial" w:hAnsi="Arial" w:cs="Arial"/>
          <w:i/>
          <w:iCs/>
          <w:color w:val="000000" w:themeColor="text1"/>
          <w:sz w:val="22"/>
          <w:szCs w:val="22"/>
        </w:rPr>
        <w:t>No Barrier Growth</w:t>
      </w:r>
      <w:r w:rsidRPr="00AD18E5">
        <w:rPr>
          <w:rFonts w:ascii="Arial" w:hAnsi="Arial" w:cs="Arial"/>
          <w:color w:val="000000" w:themeColor="text1"/>
          <w:sz w:val="22"/>
          <w:szCs w:val="22"/>
        </w:rPr>
        <w:t>, Available at:</w:t>
      </w:r>
      <w:r w:rsidRPr="00AD18E5">
        <w:rPr>
          <w:rFonts w:ascii="Arial" w:hAnsi="Arial" w:cs="Arial"/>
          <w:color w:val="0070C0"/>
          <w:sz w:val="22"/>
          <w:szCs w:val="22"/>
        </w:rPr>
        <w:t xml:space="preserve"> </w:t>
      </w:r>
      <w:hyperlink r:id="rId41">
        <w:r w:rsidRPr="00AD18E5">
          <w:rPr>
            <w:rStyle w:val="Hyperlink"/>
            <w:rFonts w:ascii="Arial" w:hAnsi="Arial" w:cs="Arial"/>
            <w:sz w:val="22"/>
            <w:szCs w:val="22"/>
          </w:rPr>
          <w:t>https://nobarriergrowth.com/manchester-the-leading-wholesale-fashion-district/</w:t>
        </w:r>
      </w:hyperlink>
      <w:r w:rsidRPr="00AD18E5">
        <w:rPr>
          <w:rFonts w:ascii="Arial" w:hAnsi="Arial" w:cs="Arial"/>
          <w:color w:val="0070C0"/>
          <w:sz w:val="22"/>
          <w:szCs w:val="22"/>
        </w:rPr>
        <w:t xml:space="preserve"> </w:t>
      </w:r>
      <w:r w:rsidRPr="00AD18E5">
        <w:rPr>
          <w:rFonts w:ascii="Arial" w:hAnsi="Arial" w:cs="Arial"/>
          <w:color w:val="000000" w:themeColor="text1"/>
          <w:sz w:val="22"/>
          <w:szCs w:val="22"/>
        </w:rPr>
        <w:t>[Accessed 24 May 2021].</w:t>
      </w:r>
    </w:p>
    <w:p w14:paraId="3B4E06FF" w14:textId="44EFCECA" w:rsidR="593E1055" w:rsidRPr="00AD18E5" w:rsidRDefault="510D2A0C"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Johnson, J., 2021. </w:t>
      </w:r>
      <w:r w:rsidRPr="00AD18E5">
        <w:rPr>
          <w:rFonts w:ascii="Arial" w:hAnsi="Arial" w:cs="Arial"/>
          <w:i/>
          <w:iCs/>
          <w:color w:val="000000" w:themeColor="text1"/>
          <w:sz w:val="22"/>
          <w:szCs w:val="22"/>
        </w:rPr>
        <w:t>Leading fashion categories by search volume 20119 Statistica.</w:t>
      </w:r>
      <w:r w:rsidRPr="00AD18E5">
        <w:rPr>
          <w:rFonts w:ascii="Arial" w:hAnsi="Arial" w:cs="Arial"/>
          <w:color w:val="000000" w:themeColor="text1"/>
          <w:sz w:val="22"/>
          <w:szCs w:val="22"/>
        </w:rPr>
        <w:t xml:space="preserve"> Available at: </w:t>
      </w:r>
      <w:hyperlink r:id="rId42">
        <w:r w:rsidRPr="00AD18E5">
          <w:rPr>
            <w:rStyle w:val="Hyperlink"/>
            <w:rFonts w:ascii="Arial" w:hAnsi="Arial" w:cs="Arial"/>
            <w:sz w:val="22"/>
            <w:szCs w:val="22"/>
          </w:rPr>
          <w:t>https://www.statista.com/statistics/1034753/uk-fashion-categories-ranking-by-search-volume/</w:t>
        </w:r>
      </w:hyperlink>
      <w:r w:rsidRPr="00AD18E5">
        <w:rPr>
          <w:rFonts w:ascii="Arial" w:hAnsi="Arial" w:cs="Arial"/>
          <w:color w:val="0070C0"/>
          <w:sz w:val="22"/>
          <w:szCs w:val="22"/>
        </w:rPr>
        <w:t xml:space="preserve"> </w:t>
      </w:r>
      <w:r w:rsidRPr="00AD18E5">
        <w:rPr>
          <w:rFonts w:ascii="Arial" w:hAnsi="Arial" w:cs="Arial"/>
          <w:color w:val="000000" w:themeColor="text1"/>
          <w:sz w:val="22"/>
          <w:szCs w:val="22"/>
        </w:rPr>
        <w:t>[Accessed 24 May 2021].</w:t>
      </w:r>
    </w:p>
    <w:p w14:paraId="5CE67B91" w14:textId="19BCA43A" w:rsidR="593E1055" w:rsidRPr="00AD18E5" w:rsidRDefault="591F0839"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Jones, M.L., 2007. Using software to analyse qualitative data. </w:t>
      </w:r>
    </w:p>
    <w:p w14:paraId="66A8E891" w14:textId="5E6180FA" w:rsidR="593E1055" w:rsidRPr="00AD18E5" w:rsidRDefault="593E1055" w:rsidP="72A97A19">
      <w:pPr>
        <w:spacing w:line="600" w:lineRule="auto"/>
        <w:rPr>
          <w:rFonts w:ascii="Arial" w:hAnsi="Arial" w:cs="Arial"/>
          <w:color w:val="000000" w:themeColor="text1"/>
          <w:sz w:val="22"/>
          <w:szCs w:val="22"/>
        </w:rPr>
      </w:pPr>
      <w:r w:rsidRPr="00AD18E5">
        <w:rPr>
          <w:rFonts w:ascii="Arial" w:hAnsi="Arial" w:cs="Arial"/>
          <w:color w:val="222222"/>
          <w:sz w:val="22"/>
          <w:szCs w:val="22"/>
        </w:rPr>
        <w:t xml:space="preserve">Levin, K. (2006) </w:t>
      </w:r>
      <w:r w:rsidR="7F51003A" w:rsidRPr="00AD18E5">
        <w:rPr>
          <w:rFonts w:ascii="Arial" w:hAnsi="Arial" w:cs="Arial"/>
          <w:color w:val="222222"/>
          <w:sz w:val="22"/>
          <w:szCs w:val="22"/>
        </w:rPr>
        <w:t>‘</w:t>
      </w:r>
      <w:r w:rsidRPr="00AD18E5">
        <w:rPr>
          <w:rFonts w:ascii="Arial" w:hAnsi="Arial" w:cs="Arial"/>
          <w:i/>
          <w:iCs/>
          <w:color w:val="222222"/>
          <w:sz w:val="22"/>
          <w:szCs w:val="22"/>
        </w:rPr>
        <w:t>Study design III: Cross-sectional studies</w:t>
      </w:r>
      <w:r w:rsidR="7657BD61" w:rsidRPr="00AD18E5">
        <w:rPr>
          <w:rFonts w:ascii="Arial" w:hAnsi="Arial" w:cs="Arial"/>
          <w:i/>
          <w:iCs/>
          <w:color w:val="222222"/>
          <w:sz w:val="22"/>
          <w:szCs w:val="22"/>
        </w:rPr>
        <w:t>.’</w:t>
      </w:r>
      <w:r w:rsidRPr="00AD18E5">
        <w:rPr>
          <w:rFonts w:ascii="Arial" w:hAnsi="Arial" w:cs="Arial"/>
          <w:color w:val="222222"/>
          <w:sz w:val="22"/>
          <w:szCs w:val="22"/>
        </w:rPr>
        <w:t xml:space="preserve"> Evid Based Dent 7, </w:t>
      </w:r>
      <w:r w:rsidR="6AEC6D79" w:rsidRPr="00AD18E5">
        <w:rPr>
          <w:rFonts w:ascii="Arial" w:hAnsi="Arial" w:cs="Arial"/>
          <w:color w:val="222222"/>
          <w:sz w:val="22"/>
          <w:szCs w:val="22"/>
        </w:rPr>
        <w:t>p.</w:t>
      </w:r>
      <w:r w:rsidRPr="00AD18E5">
        <w:rPr>
          <w:rFonts w:ascii="Arial" w:hAnsi="Arial" w:cs="Arial"/>
          <w:color w:val="222222"/>
          <w:sz w:val="22"/>
          <w:szCs w:val="22"/>
        </w:rPr>
        <w:t>24–25</w:t>
      </w:r>
      <w:r w:rsidR="6F0C199B" w:rsidRPr="00AD18E5">
        <w:rPr>
          <w:rFonts w:ascii="Arial" w:hAnsi="Arial" w:cs="Arial"/>
          <w:color w:val="222222"/>
          <w:sz w:val="22"/>
          <w:szCs w:val="22"/>
        </w:rPr>
        <w:t xml:space="preserve"> </w:t>
      </w:r>
      <w:r w:rsidRPr="00AD18E5">
        <w:rPr>
          <w:rFonts w:ascii="Arial" w:hAnsi="Arial" w:cs="Arial"/>
          <w:color w:val="222222"/>
          <w:sz w:val="22"/>
          <w:szCs w:val="22"/>
        </w:rPr>
        <w:t xml:space="preserve"> </w:t>
      </w:r>
      <w:hyperlink r:id="rId43">
        <w:r w:rsidRPr="00AD18E5">
          <w:rPr>
            <w:rStyle w:val="Hyperlink"/>
            <w:rFonts w:ascii="Arial" w:hAnsi="Arial" w:cs="Arial"/>
            <w:sz w:val="22"/>
            <w:szCs w:val="22"/>
          </w:rPr>
          <w:t>https://doi.org/10.1038/sj.ebd.6400375</w:t>
        </w:r>
      </w:hyperlink>
      <w:r w:rsidRPr="00AD18E5">
        <w:rPr>
          <w:rFonts w:ascii="Arial" w:hAnsi="Arial" w:cs="Arial"/>
          <w:color w:val="4471C4"/>
          <w:sz w:val="22"/>
          <w:szCs w:val="22"/>
          <w:u w:val="single"/>
        </w:rPr>
        <w:t xml:space="preserve"> </w:t>
      </w:r>
      <w:r w:rsidRPr="00AD18E5">
        <w:rPr>
          <w:rFonts w:ascii="Arial" w:hAnsi="Arial" w:cs="Arial"/>
          <w:color w:val="000000" w:themeColor="text1"/>
          <w:sz w:val="22"/>
          <w:szCs w:val="22"/>
        </w:rPr>
        <w:t>(Accessed 30</w:t>
      </w:r>
      <w:r w:rsidRPr="00AD18E5">
        <w:rPr>
          <w:rFonts w:ascii="Arial" w:hAnsi="Arial" w:cs="Arial"/>
          <w:color w:val="000000" w:themeColor="text1"/>
          <w:sz w:val="22"/>
          <w:szCs w:val="22"/>
          <w:vertAlign w:val="superscript"/>
        </w:rPr>
        <w:t>th</w:t>
      </w:r>
      <w:r w:rsidRPr="00AD18E5">
        <w:rPr>
          <w:rFonts w:ascii="Arial" w:hAnsi="Arial" w:cs="Arial"/>
          <w:color w:val="000000" w:themeColor="text1"/>
          <w:sz w:val="22"/>
          <w:szCs w:val="22"/>
        </w:rPr>
        <w:t xml:space="preserve"> March 2021)</w:t>
      </w:r>
    </w:p>
    <w:p w14:paraId="683C598F" w14:textId="27C87272" w:rsidR="3C2452D6" w:rsidRPr="00AD18E5" w:rsidRDefault="0D78DB65"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lastRenderedPageBreak/>
        <w:t xml:space="preserve">Lima, L.M.M., 2019. </w:t>
      </w:r>
      <w:r w:rsidRPr="00AD18E5">
        <w:rPr>
          <w:rFonts w:ascii="Arial" w:hAnsi="Arial" w:cs="Arial"/>
          <w:i/>
          <w:iCs/>
          <w:color w:val="000000" w:themeColor="text1"/>
          <w:sz w:val="22"/>
          <w:szCs w:val="22"/>
        </w:rPr>
        <w:t>Brand Associations as a condition for success in co-branding partnerships in the fashion industry: a study on younger generations</w:t>
      </w:r>
      <w:r w:rsidRPr="00AD18E5">
        <w:rPr>
          <w:rFonts w:ascii="Arial" w:hAnsi="Arial" w:cs="Arial"/>
          <w:color w:val="000000" w:themeColor="text1"/>
          <w:sz w:val="22"/>
          <w:szCs w:val="22"/>
        </w:rPr>
        <w:t xml:space="preserve"> (Doctoral dissertation).</w:t>
      </w:r>
    </w:p>
    <w:p w14:paraId="7F90DD34" w14:textId="27C87272" w:rsidR="3C2452D6" w:rsidRPr="00AD18E5" w:rsidRDefault="0D78DB65"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Lysenko-Ryba, K. and Zimon, D., 2021. Customer Behavioral Reactions to Negative Experiences during the Product Return. </w:t>
      </w:r>
      <w:r w:rsidRPr="00AD18E5">
        <w:rPr>
          <w:rFonts w:ascii="Arial" w:hAnsi="Arial" w:cs="Arial"/>
          <w:i/>
          <w:iCs/>
          <w:color w:val="000000" w:themeColor="text1"/>
          <w:sz w:val="22"/>
          <w:szCs w:val="22"/>
        </w:rPr>
        <w:t>Sustainability</w:t>
      </w:r>
      <w:r w:rsidRPr="00AD18E5">
        <w:rPr>
          <w:rFonts w:ascii="Arial" w:hAnsi="Arial" w:cs="Arial"/>
          <w:color w:val="000000" w:themeColor="text1"/>
          <w:sz w:val="22"/>
          <w:szCs w:val="22"/>
        </w:rPr>
        <w:t>, 13(2), p.448.</w:t>
      </w:r>
    </w:p>
    <w:p w14:paraId="75D5FD3E" w14:textId="7364938A" w:rsidR="3C2452D6" w:rsidRPr="00AD18E5" w:rsidRDefault="0AC25FA3"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Marroncelli, R. and Braithwaite, N., 2020. insta-fashion: How the Digital Revolution Has Affected Celebrity Culture and the British Fashion Retail Landscape. </w:t>
      </w:r>
      <w:r w:rsidRPr="00AD18E5">
        <w:rPr>
          <w:rFonts w:ascii="Arial" w:hAnsi="Arial" w:cs="Arial"/>
          <w:i/>
          <w:iCs/>
          <w:color w:val="000000" w:themeColor="text1"/>
          <w:sz w:val="22"/>
          <w:szCs w:val="22"/>
        </w:rPr>
        <w:t>Fashion Practice</w:t>
      </w:r>
      <w:r w:rsidRPr="00AD18E5">
        <w:rPr>
          <w:rFonts w:ascii="Arial" w:hAnsi="Arial" w:cs="Arial"/>
          <w:color w:val="000000" w:themeColor="text1"/>
          <w:sz w:val="22"/>
          <w:szCs w:val="22"/>
        </w:rPr>
        <w:t>, pp.1-27.</w:t>
      </w:r>
    </w:p>
    <w:p w14:paraId="57945C7C" w14:textId="717E92A6" w:rsidR="3C2452D6" w:rsidRPr="00AD18E5" w:rsidRDefault="791448A3"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Mckinsey, J., 2019. </w:t>
      </w:r>
      <w:r w:rsidRPr="00AD18E5">
        <w:rPr>
          <w:rFonts w:ascii="Arial" w:hAnsi="Arial" w:cs="Arial"/>
          <w:i/>
          <w:iCs/>
          <w:color w:val="000000" w:themeColor="text1"/>
          <w:sz w:val="22"/>
          <w:szCs w:val="22"/>
        </w:rPr>
        <w:t>The State of Fashion 2019: An ‘Urgent Awakening’ for the Industry</w:t>
      </w:r>
      <w:r w:rsidRPr="00AD18E5">
        <w:rPr>
          <w:rFonts w:ascii="Arial" w:hAnsi="Arial" w:cs="Arial"/>
          <w:color w:val="000000" w:themeColor="text1"/>
          <w:sz w:val="22"/>
          <w:szCs w:val="22"/>
        </w:rPr>
        <w:t xml:space="preserve">. The Business of Fashion. Available at: </w:t>
      </w:r>
      <w:r w:rsidRPr="00AD18E5">
        <w:rPr>
          <w:rFonts w:ascii="Arial" w:hAnsi="Arial" w:cs="Arial"/>
          <w:color w:val="0070C0"/>
          <w:sz w:val="22"/>
          <w:szCs w:val="22"/>
          <w:u w:val="single"/>
        </w:rPr>
        <w:t>&lt;https://www.businessoffashion.com/articles/luxury/the-state-of-fashion-2019&gt;</w:t>
      </w:r>
      <w:r w:rsidRPr="00AD18E5">
        <w:rPr>
          <w:rFonts w:ascii="Arial" w:hAnsi="Arial" w:cs="Arial"/>
          <w:color w:val="0070C0"/>
          <w:sz w:val="22"/>
          <w:szCs w:val="22"/>
        </w:rPr>
        <w:t xml:space="preserve"> </w:t>
      </w:r>
      <w:r w:rsidRPr="00AD18E5">
        <w:rPr>
          <w:rFonts w:ascii="Arial" w:hAnsi="Arial" w:cs="Arial"/>
          <w:color w:val="000000" w:themeColor="text1"/>
          <w:sz w:val="22"/>
          <w:szCs w:val="22"/>
        </w:rPr>
        <w:t>[Accessed 05 February 2021].</w:t>
      </w:r>
    </w:p>
    <w:p w14:paraId="482E0EDE" w14:textId="4F7C58F1" w:rsidR="3C2452D6" w:rsidRPr="00AD18E5" w:rsidRDefault="791448A3"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McNeill, L. and Moore, R., 2015. Sustainable fashion consumption and the fast fashion conundrum: fashionable consumers and attitudes to sustainability in clothing choice. </w:t>
      </w:r>
      <w:r w:rsidRPr="00AD18E5">
        <w:rPr>
          <w:rFonts w:ascii="Arial" w:hAnsi="Arial" w:cs="Arial"/>
          <w:i/>
          <w:iCs/>
          <w:color w:val="000000" w:themeColor="text1"/>
          <w:sz w:val="22"/>
          <w:szCs w:val="22"/>
        </w:rPr>
        <w:t>International Journal of Consumer Studies</w:t>
      </w:r>
      <w:r w:rsidRPr="00AD18E5">
        <w:rPr>
          <w:rFonts w:ascii="Arial" w:hAnsi="Arial" w:cs="Arial"/>
          <w:color w:val="000000" w:themeColor="text1"/>
          <w:sz w:val="22"/>
          <w:szCs w:val="22"/>
        </w:rPr>
        <w:t>, 39(3), pp.212-222.</w:t>
      </w:r>
    </w:p>
    <w:p w14:paraId="12242529" w14:textId="77AC0551" w:rsidR="3C2452D6" w:rsidRPr="00AD18E5" w:rsidRDefault="4D20D830"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Microsoft.com. 2021. </w:t>
      </w:r>
      <w:r w:rsidRPr="00AD18E5">
        <w:rPr>
          <w:rFonts w:ascii="Arial" w:hAnsi="Arial" w:cs="Arial"/>
          <w:i/>
          <w:iCs/>
          <w:color w:val="000000" w:themeColor="text1"/>
          <w:sz w:val="22"/>
          <w:szCs w:val="22"/>
        </w:rPr>
        <w:t>Buy Microsoft Excel Spreadsheet Software or Try Excel, Free</w:t>
      </w:r>
      <w:r w:rsidRPr="00AD18E5">
        <w:rPr>
          <w:rFonts w:ascii="Arial" w:hAnsi="Arial" w:cs="Arial"/>
          <w:color w:val="000000" w:themeColor="text1"/>
          <w:sz w:val="22"/>
          <w:szCs w:val="22"/>
        </w:rPr>
        <w:t xml:space="preserve">. Available at: </w:t>
      </w:r>
      <w:hyperlink r:id="rId44">
        <w:r w:rsidRPr="00AD18E5">
          <w:rPr>
            <w:rStyle w:val="Hyperlink"/>
            <w:rFonts w:ascii="Arial" w:hAnsi="Arial" w:cs="Arial"/>
            <w:sz w:val="22"/>
            <w:szCs w:val="22"/>
          </w:rPr>
          <w:t>https://www.microsoft.com/en-gb/microsoft-365/excel</w:t>
        </w:r>
      </w:hyperlink>
      <w:r w:rsidRPr="00AD18E5">
        <w:rPr>
          <w:rFonts w:ascii="Arial" w:hAnsi="Arial" w:cs="Arial"/>
          <w:color w:val="000000" w:themeColor="text1"/>
          <w:sz w:val="22"/>
          <w:szCs w:val="22"/>
        </w:rPr>
        <w:t xml:space="preserve"> [Accessed 6 May 2021].</w:t>
      </w:r>
    </w:p>
    <w:p w14:paraId="621876F3" w14:textId="7B95410C" w:rsidR="1D13536A" w:rsidRPr="00AD18E5" w:rsidRDefault="1D13536A" w:rsidP="01270121">
      <w:pPr>
        <w:spacing w:line="600" w:lineRule="auto"/>
        <w:rPr>
          <w:rFonts w:ascii="Arial" w:eastAsia="Open Sans" w:hAnsi="Arial" w:cs="Arial"/>
          <w:color w:val="000000" w:themeColor="text1"/>
          <w:sz w:val="22"/>
          <w:szCs w:val="22"/>
        </w:rPr>
      </w:pPr>
      <w:r w:rsidRPr="00AD18E5">
        <w:rPr>
          <w:rFonts w:ascii="Arial" w:eastAsia="Open Sans" w:hAnsi="Arial" w:cs="Arial"/>
          <w:color w:val="000000" w:themeColor="text1"/>
          <w:sz w:val="22"/>
          <w:szCs w:val="22"/>
        </w:rPr>
        <w:t xml:space="preserve">Missguided.co.uk. 2021. </w:t>
      </w:r>
      <w:r w:rsidRPr="00AD18E5">
        <w:rPr>
          <w:rFonts w:ascii="Arial" w:eastAsia="Open Sans" w:hAnsi="Arial" w:cs="Arial"/>
          <w:i/>
          <w:iCs/>
          <w:color w:val="000000" w:themeColor="text1"/>
          <w:sz w:val="22"/>
          <w:szCs w:val="22"/>
        </w:rPr>
        <w:t>csr</w:t>
      </w:r>
      <w:r w:rsidRPr="00AD18E5">
        <w:rPr>
          <w:rFonts w:ascii="Arial" w:eastAsia="Open Sans" w:hAnsi="Arial" w:cs="Arial"/>
          <w:color w:val="000000" w:themeColor="text1"/>
          <w:sz w:val="22"/>
          <w:szCs w:val="22"/>
        </w:rPr>
        <w:t xml:space="preserve">.  Available at: </w:t>
      </w:r>
      <w:hyperlink r:id="rId45">
        <w:r w:rsidRPr="00AD18E5">
          <w:rPr>
            <w:rStyle w:val="Hyperlink"/>
            <w:rFonts w:ascii="Arial" w:eastAsia="Open Sans" w:hAnsi="Arial" w:cs="Arial"/>
            <w:sz w:val="22"/>
            <w:szCs w:val="22"/>
          </w:rPr>
          <w:t xml:space="preserve">https://www.missguided.co.uk/csr </w:t>
        </w:r>
      </w:hyperlink>
      <w:r w:rsidRPr="00AD18E5">
        <w:rPr>
          <w:rFonts w:ascii="Arial" w:eastAsia="Open Sans" w:hAnsi="Arial" w:cs="Arial"/>
          <w:color w:val="000000" w:themeColor="text1"/>
          <w:sz w:val="22"/>
          <w:szCs w:val="22"/>
        </w:rPr>
        <w:t>[Accessed 26 May 2021].</w:t>
      </w:r>
    </w:p>
    <w:p w14:paraId="64AAF34F" w14:textId="1ABD5B0A" w:rsidR="3C2452D6" w:rsidRPr="00AD18E5" w:rsidRDefault="4D20D830" w:rsidP="72A97A19">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Moon, K., Lai, C., Lam, E.&amp; Chang, J.M, 2015. Popularisation of Sustainable Fashion: barriers and solutions.</w:t>
      </w:r>
      <w:r w:rsidRPr="00AD18E5">
        <w:rPr>
          <w:rFonts w:ascii="Arial" w:hAnsi="Arial" w:cs="Arial"/>
          <w:i/>
          <w:iCs/>
          <w:color w:val="000000" w:themeColor="text1"/>
          <w:sz w:val="22"/>
          <w:szCs w:val="22"/>
        </w:rPr>
        <w:t xml:space="preserve"> The Journal of The Textile Institute</w:t>
      </w:r>
      <w:r w:rsidRPr="00AD18E5">
        <w:rPr>
          <w:rFonts w:ascii="Arial" w:hAnsi="Arial" w:cs="Arial"/>
          <w:color w:val="000000" w:themeColor="text1"/>
          <w:sz w:val="22"/>
          <w:szCs w:val="22"/>
        </w:rPr>
        <w:t>, 106(9), pp. 939-952</w:t>
      </w:r>
    </w:p>
    <w:p w14:paraId="648C051F" w14:textId="50352042" w:rsidR="3C2452D6" w:rsidRPr="00AD18E5" w:rsidRDefault="7331E461"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Nazir, S., 2021. Why is fast fashion booming if Brits want a sustainable future? Retail Gazzette.</w:t>
      </w:r>
    </w:p>
    <w:p w14:paraId="14C7837B" w14:textId="1B6938B5" w:rsidR="37DED2A6" w:rsidRPr="00AD18E5" w:rsidRDefault="37DED2A6" w:rsidP="01270121">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lastRenderedPageBreak/>
        <w:t xml:space="preserve">Prettylittlething.com. 2021. </w:t>
      </w:r>
      <w:r w:rsidRPr="00AD18E5">
        <w:rPr>
          <w:rFonts w:ascii="Arial" w:hAnsi="Arial" w:cs="Arial"/>
          <w:i/>
          <w:iCs/>
          <w:color w:val="000000" w:themeColor="text1"/>
          <w:sz w:val="22"/>
          <w:szCs w:val="22"/>
        </w:rPr>
        <w:t>Sustainability | How We Do Our Bit | PrettyLittleThing</w:t>
      </w:r>
      <w:r w:rsidRPr="00AD18E5">
        <w:rPr>
          <w:rFonts w:ascii="Arial" w:hAnsi="Arial" w:cs="Arial"/>
          <w:color w:val="000000" w:themeColor="text1"/>
          <w:sz w:val="22"/>
          <w:szCs w:val="22"/>
        </w:rPr>
        <w:t xml:space="preserve">.Available at: </w:t>
      </w:r>
      <w:hyperlink r:id="rId46">
        <w:r w:rsidRPr="00AD18E5">
          <w:rPr>
            <w:rStyle w:val="Hyperlink"/>
            <w:rFonts w:ascii="Arial" w:hAnsi="Arial" w:cs="Arial"/>
            <w:sz w:val="22"/>
            <w:szCs w:val="22"/>
          </w:rPr>
          <w:t>https://www.prettylittlething.com/sustainability</w:t>
        </w:r>
        <w:r w:rsidR="01D9619B" w:rsidRPr="00AD18E5">
          <w:rPr>
            <w:rStyle w:val="Hyperlink"/>
            <w:rFonts w:ascii="Arial" w:hAnsi="Arial" w:cs="Arial"/>
            <w:sz w:val="22"/>
            <w:szCs w:val="22"/>
          </w:rPr>
          <w:t xml:space="preserve"> </w:t>
        </w:r>
      </w:hyperlink>
      <w:r w:rsidRPr="00AD18E5">
        <w:rPr>
          <w:rFonts w:ascii="Arial" w:hAnsi="Arial" w:cs="Arial"/>
          <w:color w:val="000000" w:themeColor="text1"/>
          <w:sz w:val="22"/>
          <w:szCs w:val="22"/>
        </w:rPr>
        <w:t>[Accessed 26 May 2021].</w:t>
      </w:r>
    </w:p>
    <w:p w14:paraId="26C27F4E" w14:textId="51095568" w:rsidR="3C2452D6" w:rsidRPr="00AD18E5" w:rsidRDefault="4D20D830"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Qsrinternational.com. 2021. </w:t>
      </w:r>
      <w:r w:rsidRPr="00AD18E5">
        <w:rPr>
          <w:rFonts w:ascii="Arial" w:hAnsi="Arial" w:cs="Arial"/>
          <w:i/>
          <w:iCs/>
          <w:color w:val="000000" w:themeColor="text1"/>
          <w:sz w:val="22"/>
          <w:szCs w:val="22"/>
        </w:rPr>
        <w:t>Qualitative Data Analysis Software | NVivo</w:t>
      </w:r>
      <w:r w:rsidRPr="00AD18E5">
        <w:rPr>
          <w:rFonts w:ascii="Arial" w:hAnsi="Arial" w:cs="Arial"/>
          <w:color w:val="000000" w:themeColor="text1"/>
          <w:sz w:val="22"/>
          <w:szCs w:val="22"/>
        </w:rPr>
        <w:t xml:space="preserve">.  Available at: </w:t>
      </w:r>
      <w:hyperlink r:id="rId47">
        <w:r w:rsidRPr="00AD18E5">
          <w:rPr>
            <w:rStyle w:val="Hyperlink"/>
            <w:rFonts w:ascii="Arial" w:hAnsi="Arial" w:cs="Arial"/>
            <w:sz w:val="22"/>
            <w:szCs w:val="22"/>
          </w:rPr>
          <w:t>https://www.qsrinternational.com/nvivo-qualitative-data-analysis-software/home</w:t>
        </w:r>
      </w:hyperlink>
      <w:r w:rsidRPr="00AD18E5">
        <w:rPr>
          <w:rFonts w:ascii="Arial" w:hAnsi="Arial" w:cs="Arial"/>
          <w:color w:val="000000" w:themeColor="text1"/>
          <w:sz w:val="22"/>
          <w:szCs w:val="22"/>
        </w:rPr>
        <w:t xml:space="preserve">  [Accessed 6 May 2021].</w:t>
      </w:r>
    </w:p>
    <w:p w14:paraId="505543CB" w14:textId="79C942FE" w:rsidR="3C2452D6" w:rsidRPr="00AD18E5" w:rsidRDefault="4D20D830" w:rsidP="72A97A19">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Ritchie, J., Spencer, L., Bryman, A. and Burgess, R.G., 1994. Qualitative data analysis for applied policy research. </w:t>
      </w:r>
      <w:r w:rsidRPr="00AD18E5">
        <w:rPr>
          <w:rFonts w:ascii="Arial" w:hAnsi="Arial" w:cs="Arial"/>
          <w:i/>
          <w:iCs/>
          <w:color w:val="000000" w:themeColor="text1"/>
          <w:sz w:val="22"/>
          <w:szCs w:val="22"/>
        </w:rPr>
        <w:t>Analyzing qualitative data</w:t>
      </w:r>
      <w:r w:rsidRPr="00AD18E5">
        <w:rPr>
          <w:rFonts w:ascii="Arial" w:hAnsi="Arial" w:cs="Arial"/>
          <w:color w:val="000000" w:themeColor="text1"/>
          <w:sz w:val="22"/>
          <w:szCs w:val="22"/>
        </w:rPr>
        <w:t xml:space="preserve">, </w:t>
      </w:r>
      <w:r w:rsidRPr="00AD18E5">
        <w:rPr>
          <w:rFonts w:ascii="Arial" w:hAnsi="Arial" w:cs="Arial"/>
          <w:i/>
          <w:iCs/>
          <w:color w:val="000000" w:themeColor="text1"/>
          <w:sz w:val="22"/>
          <w:szCs w:val="22"/>
        </w:rPr>
        <w:t>173</w:t>
      </w:r>
      <w:r w:rsidRPr="00AD18E5">
        <w:rPr>
          <w:rFonts w:ascii="Arial" w:hAnsi="Arial" w:cs="Arial"/>
          <w:color w:val="000000" w:themeColor="text1"/>
          <w:sz w:val="22"/>
          <w:szCs w:val="22"/>
        </w:rPr>
        <w:t>, p.194.</w:t>
      </w:r>
    </w:p>
    <w:p w14:paraId="6A0173DA" w14:textId="6C7A1339" w:rsidR="3C2452D6" w:rsidRPr="00AD18E5" w:rsidRDefault="1629D148" w:rsidP="345E5D0E">
      <w:pPr>
        <w:spacing w:line="600" w:lineRule="auto"/>
        <w:rPr>
          <w:rFonts w:ascii="Arial" w:hAnsi="Arial" w:cs="Arial"/>
          <w:color w:val="000000" w:themeColor="text1"/>
          <w:sz w:val="22"/>
          <w:szCs w:val="22"/>
        </w:rPr>
      </w:pPr>
      <w:r w:rsidRPr="00AD18E5">
        <w:rPr>
          <w:rFonts w:ascii="Arial" w:hAnsi="Arial" w:cs="Arial"/>
          <w:sz w:val="22"/>
          <w:szCs w:val="22"/>
        </w:rPr>
        <w:t xml:space="preserve">Roberts, P. and Priest, H. (2006) 'Reliability and validity in research', </w:t>
      </w:r>
      <w:r w:rsidRPr="00AD18E5">
        <w:rPr>
          <w:rFonts w:ascii="Arial" w:hAnsi="Arial" w:cs="Arial"/>
          <w:i/>
          <w:iCs/>
          <w:sz w:val="22"/>
          <w:szCs w:val="22"/>
        </w:rPr>
        <w:t>Nursing Standard</w:t>
      </w:r>
      <w:r w:rsidRPr="00AD18E5">
        <w:rPr>
          <w:rFonts w:ascii="Arial" w:hAnsi="Arial" w:cs="Arial"/>
          <w:sz w:val="22"/>
          <w:szCs w:val="22"/>
        </w:rPr>
        <w:t xml:space="preserve">, 20(44), </w:t>
      </w:r>
      <w:r w:rsidR="5B1FE365" w:rsidRPr="00AD18E5">
        <w:rPr>
          <w:rFonts w:ascii="Arial" w:hAnsi="Arial" w:cs="Arial"/>
          <w:sz w:val="22"/>
          <w:szCs w:val="22"/>
        </w:rPr>
        <w:t>A</w:t>
      </w:r>
      <w:r w:rsidRPr="00AD18E5">
        <w:rPr>
          <w:rFonts w:ascii="Arial" w:hAnsi="Arial" w:cs="Arial"/>
          <w:sz w:val="22"/>
          <w:szCs w:val="22"/>
        </w:rPr>
        <w:t>vailable</w:t>
      </w:r>
      <w:r w:rsidR="7255F97F" w:rsidRPr="00AD18E5">
        <w:rPr>
          <w:rFonts w:ascii="Arial" w:hAnsi="Arial" w:cs="Arial"/>
          <w:sz w:val="22"/>
          <w:szCs w:val="22"/>
        </w:rPr>
        <w:t xml:space="preserve"> at</w:t>
      </w:r>
      <w:r w:rsidRPr="00AD18E5">
        <w:rPr>
          <w:rFonts w:ascii="Arial" w:hAnsi="Arial" w:cs="Arial"/>
          <w:sz w:val="22"/>
          <w:szCs w:val="22"/>
        </w:rPr>
        <w:t>:</w:t>
      </w:r>
      <w:r w:rsidRPr="00AD18E5">
        <w:rPr>
          <w:rFonts w:ascii="Arial" w:hAnsi="Arial" w:cs="Arial"/>
          <w:color w:val="333333"/>
          <w:sz w:val="22"/>
          <w:szCs w:val="22"/>
        </w:rPr>
        <w:t xml:space="preserve"> </w:t>
      </w:r>
      <w:r w:rsidRPr="00AD18E5">
        <w:rPr>
          <w:rFonts w:ascii="Arial" w:hAnsi="Arial" w:cs="Arial"/>
          <w:color w:val="0070C0"/>
          <w:sz w:val="22"/>
          <w:szCs w:val="22"/>
          <w:u w:val="single"/>
        </w:rPr>
        <w:t>https://link.gale.com/apps/doc/A149022548/HRCAu=anon~68d2d842&amp;sid=HRCA&amp;xid=1f627c80</w:t>
      </w:r>
      <w:r w:rsidRPr="00AD18E5">
        <w:rPr>
          <w:rFonts w:ascii="Arial" w:hAnsi="Arial" w:cs="Arial"/>
          <w:sz w:val="22"/>
          <w:szCs w:val="22"/>
        </w:rPr>
        <w:t xml:space="preserve"> (Accessed 13 Apr 2021). </w:t>
      </w:r>
    </w:p>
    <w:p w14:paraId="3B9A551E" w14:textId="43A878D7" w:rsidR="3C2452D6" w:rsidRPr="00AD18E5" w:rsidRDefault="3C2452D6" w:rsidP="345E5D0E">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Roulston, K. and Choi, M., 2018. Qualitative interviews. </w:t>
      </w:r>
      <w:r w:rsidRPr="00AD18E5">
        <w:rPr>
          <w:rFonts w:ascii="Arial" w:hAnsi="Arial" w:cs="Arial"/>
          <w:i/>
          <w:iCs/>
          <w:color w:val="000000" w:themeColor="text1"/>
          <w:sz w:val="22"/>
          <w:szCs w:val="22"/>
        </w:rPr>
        <w:t>The SAGE handbook of qualitative data collection</w:t>
      </w:r>
      <w:r w:rsidRPr="00AD18E5">
        <w:rPr>
          <w:rFonts w:ascii="Arial" w:hAnsi="Arial" w:cs="Arial"/>
          <w:color w:val="000000" w:themeColor="text1"/>
          <w:sz w:val="22"/>
          <w:szCs w:val="22"/>
        </w:rPr>
        <w:t>, pp.233-249.</w:t>
      </w:r>
    </w:p>
    <w:p w14:paraId="5419D9A1" w14:textId="7D78CC56" w:rsidR="4D33BEF2" w:rsidRPr="00AD18E5" w:rsidRDefault="00441651"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Sabanoglu, T., 2020. </w:t>
      </w:r>
      <w:r w:rsidRPr="00AD18E5">
        <w:rPr>
          <w:rFonts w:ascii="Arial" w:hAnsi="Arial" w:cs="Arial"/>
          <w:i/>
          <w:iCs/>
          <w:color w:val="000000" w:themeColor="text1"/>
          <w:sz w:val="22"/>
          <w:szCs w:val="22"/>
        </w:rPr>
        <w:t>Online clothing purchasing by demographic Great Britain 2020 | Statista</w:t>
      </w:r>
      <w:r w:rsidRPr="00AD18E5">
        <w:rPr>
          <w:rFonts w:ascii="Arial" w:hAnsi="Arial" w:cs="Arial"/>
          <w:color w:val="000000" w:themeColor="text1"/>
          <w:sz w:val="22"/>
          <w:szCs w:val="22"/>
        </w:rPr>
        <w:t xml:space="preserve">.  Available at: </w:t>
      </w:r>
      <w:hyperlink r:id="rId48">
        <w:r w:rsidRPr="00AD18E5">
          <w:rPr>
            <w:rStyle w:val="Hyperlink"/>
            <w:rFonts w:ascii="Arial" w:hAnsi="Arial" w:cs="Arial"/>
            <w:sz w:val="22"/>
            <w:szCs w:val="22"/>
          </w:rPr>
          <w:t>https://www.statista.com/statistics/286096/clothes-and-sports-goods-online-purchasing-in-great-britain-by-demographic/</w:t>
        </w:r>
      </w:hyperlink>
      <w:r w:rsidRPr="00AD18E5">
        <w:rPr>
          <w:rFonts w:ascii="Arial" w:hAnsi="Arial" w:cs="Arial"/>
          <w:color w:val="0070C0"/>
          <w:sz w:val="22"/>
          <w:szCs w:val="22"/>
        </w:rPr>
        <w:t xml:space="preserve"> </w:t>
      </w:r>
      <w:r w:rsidRPr="00AD18E5">
        <w:rPr>
          <w:rFonts w:ascii="Arial" w:hAnsi="Arial" w:cs="Arial"/>
          <w:color w:val="000000" w:themeColor="text1"/>
          <w:sz w:val="22"/>
          <w:szCs w:val="22"/>
        </w:rPr>
        <w:t>[Accessed 24 May 2021].</w:t>
      </w:r>
    </w:p>
    <w:p w14:paraId="1B52597D" w14:textId="77B2E6D2" w:rsidR="4D33BEF2" w:rsidRPr="00AD18E5" w:rsidRDefault="4D33BEF2"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Salmons, J., (2012) ‘</w:t>
      </w:r>
      <w:r w:rsidRPr="00AD18E5">
        <w:rPr>
          <w:rFonts w:ascii="Arial" w:hAnsi="Arial" w:cs="Arial"/>
          <w:i/>
          <w:iCs/>
          <w:color w:val="000000" w:themeColor="text1"/>
          <w:sz w:val="22"/>
          <w:szCs w:val="22"/>
        </w:rPr>
        <w:t xml:space="preserve">Designing and Conducting Research with Online Interviews’. </w:t>
      </w:r>
      <w:r w:rsidRPr="00AD18E5">
        <w:rPr>
          <w:rFonts w:ascii="Arial" w:hAnsi="Arial" w:cs="Arial"/>
          <w:color w:val="000000" w:themeColor="text1"/>
          <w:sz w:val="22"/>
          <w:szCs w:val="22"/>
        </w:rPr>
        <w:t>Sage Publications.</w:t>
      </w:r>
    </w:p>
    <w:p w14:paraId="3C368693" w14:textId="54B7522A" w:rsidR="6EA018A7" w:rsidRPr="00AD18E5" w:rsidRDefault="6EA018A7" w:rsidP="46576344">
      <w:pPr>
        <w:spacing w:line="600" w:lineRule="auto"/>
        <w:jc w:val="both"/>
        <w:rPr>
          <w:rFonts w:ascii="Arial" w:hAnsi="Arial" w:cs="Arial"/>
          <w:color w:val="000000" w:themeColor="text1"/>
          <w:sz w:val="22"/>
          <w:szCs w:val="22"/>
        </w:rPr>
      </w:pPr>
      <w:r w:rsidRPr="00AD18E5">
        <w:rPr>
          <w:rFonts w:ascii="Arial" w:hAnsi="Arial" w:cs="Arial"/>
          <w:color w:val="000000" w:themeColor="text1"/>
          <w:sz w:val="22"/>
          <w:szCs w:val="22"/>
        </w:rPr>
        <w:t xml:space="preserve">Salmons, J., </w:t>
      </w:r>
      <w:r w:rsidR="79291319" w:rsidRPr="00AD18E5">
        <w:rPr>
          <w:rFonts w:ascii="Arial" w:hAnsi="Arial" w:cs="Arial"/>
          <w:color w:val="000000" w:themeColor="text1"/>
          <w:sz w:val="22"/>
          <w:szCs w:val="22"/>
        </w:rPr>
        <w:t>(2</w:t>
      </w:r>
      <w:r w:rsidRPr="00AD18E5">
        <w:rPr>
          <w:rFonts w:ascii="Arial" w:hAnsi="Arial" w:cs="Arial"/>
          <w:color w:val="000000" w:themeColor="text1"/>
          <w:sz w:val="22"/>
          <w:szCs w:val="22"/>
        </w:rPr>
        <w:t>014</w:t>
      </w:r>
      <w:r w:rsidR="3DCE1617" w:rsidRPr="00AD18E5">
        <w:rPr>
          <w:rFonts w:ascii="Arial" w:hAnsi="Arial" w:cs="Arial"/>
          <w:color w:val="000000" w:themeColor="text1"/>
          <w:sz w:val="22"/>
          <w:szCs w:val="22"/>
        </w:rPr>
        <w:t>)</w:t>
      </w:r>
      <w:r w:rsidRPr="00AD18E5">
        <w:rPr>
          <w:rFonts w:ascii="Arial" w:hAnsi="Arial" w:cs="Arial"/>
          <w:color w:val="000000" w:themeColor="text1"/>
          <w:sz w:val="22"/>
          <w:szCs w:val="22"/>
        </w:rPr>
        <w:t xml:space="preserve"> </w:t>
      </w:r>
      <w:r w:rsidR="31E623F3" w:rsidRPr="00AD18E5">
        <w:rPr>
          <w:rFonts w:ascii="Arial" w:hAnsi="Arial" w:cs="Arial"/>
          <w:color w:val="000000" w:themeColor="text1"/>
          <w:sz w:val="22"/>
          <w:szCs w:val="22"/>
        </w:rPr>
        <w:t>‘</w:t>
      </w:r>
      <w:r w:rsidRPr="00AD18E5">
        <w:rPr>
          <w:rFonts w:ascii="Arial" w:hAnsi="Arial" w:cs="Arial"/>
          <w:i/>
          <w:iCs/>
          <w:color w:val="000000" w:themeColor="text1"/>
          <w:sz w:val="22"/>
          <w:szCs w:val="22"/>
        </w:rPr>
        <w:t>Qualitative online interviews: Strategies, design, and skills</w:t>
      </w:r>
      <w:r w:rsidR="7C6A0B3D" w:rsidRPr="00AD18E5">
        <w:rPr>
          <w:rFonts w:ascii="Arial" w:hAnsi="Arial" w:cs="Arial"/>
          <w:i/>
          <w:iCs/>
          <w:color w:val="000000" w:themeColor="text1"/>
          <w:sz w:val="22"/>
          <w:szCs w:val="22"/>
        </w:rPr>
        <w:t>’</w:t>
      </w:r>
      <w:r w:rsidRPr="00AD18E5">
        <w:rPr>
          <w:rFonts w:ascii="Arial" w:hAnsi="Arial" w:cs="Arial"/>
          <w:color w:val="000000" w:themeColor="text1"/>
          <w:sz w:val="22"/>
          <w:szCs w:val="22"/>
        </w:rPr>
        <w:t xml:space="preserve">. Sage Publications. </w:t>
      </w:r>
    </w:p>
    <w:p w14:paraId="05444C7C" w14:textId="54B7522A" w:rsidR="4C5BE92C" w:rsidRPr="00AD18E5" w:rsidRDefault="7A61B20E" w:rsidP="555723AF">
      <w:pPr>
        <w:spacing w:after="120" w:line="600" w:lineRule="auto"/>
        <w:rPr>
          <w:rFonts w:ascii="Arial" w:hAnsi="Arial" w:cs="Arial"/>
          <w:sz w:val="22"/>
          <w:szCs w:val="22"/>
        </w:rPr>
      </w:pPr>
      <w:r w:rsidRPr="00AD18E5">
        <w:rPr>
          <w:rFonts w:ascii="Arial" w:hAnsi="Arial" w:cs="Arial"/>
          <w:sz w:val="22"/>
          <w:szCs w:val="22"/>
        </w:rPr>
        <w:lastRenderedPageBreak/>
        <w:t xml:space="preserve">Saravanakumar, M. and Sugantha Lakshmi, T., 2012. Social media marketing. </w:t>
      </w:r>
      <w:r w:rsidRPr="00AD18E5">
        <w:rPr>
          <w:rFonts w:ascii="Arial" w:hAnsi="Arial" w:cs="Arial"/>
          <w:i/>
          <w:iCs/>
          <w:sz w:val="22"/>
          <w:szCs w:val="22"/>
        </w:rPr>
        <w:t>Life science journal</w:t>
      </w:r>
      <w:r w:rsidRPr="00AD18E5">
        <w:rPr>
          <w:rFonts w:ascii="Arial" w:hAnsi="Arial" w:cs="Arial"/>
          <w:sz w:val="22"/>
          <w:szCs w:val="22"/>
        </w:rPr>
        <w:t xml:space="preserve">, </w:t>
      </w:r>
      <w:r w:rsidRPr="00AD18E5">
        <w:rPr>
          <w:rFonts w:ascii="Arial" w:hAnsi="Arial" w:cs="Arial"/>
          <w:i/>
          <w:iCs/>
          <w:sz w:val="22"/>
          <w:szCs w:val="22"/>
        </w:rPr>
        <w:t>9</w:t>
      </w:r>
      <w:r w:rsidRPr="00AD18E5">
        <w:rPr>
          <w:rFonts w:ascii="Arial" w:hAnsi="Arial" w:cs="Arial"/>
          <w:sz w:val="22"/>
          <w:szCs w:val="22"/>
        </w:rPr>
        <w:t>(4), pp.4444-4451.</w:t>
      </w:r>
    </w:p>
    <w:p w14:paraId="58285080" w14:textId="787D60F4" w:rsidR="4C5BE92C" w:rsidRPr="00AD18E5" w:rsidRDefault="4C5BE92C" w:rsidP="555723AF">
      <w:pPr>
        <w:spacing w:line="600" w:lineRule="auto"/>
        <w:jc w:val="both"/>
        <w:rPr>
          <w:rFonts w:ascii="Arial" w:hAnsi="Arial" w:cs="Arial"/>
          <w:color w:val="000000" w:themeColor="text1"/>
          <w:sz w:val="22"/>
          <w:szCs w:val="22"/>
        </w:rPr>
      </w:pPr>
      <w:r w:rsidRPr="00AD18E5">
        <w:rPr>
          <w:rFonts w:ascii="Arial" w:hAnsi="Arial" w:cs="Arial"/>
          <w:color w:val="000000" w:themeColor="text1"/>
          <w:sz w:val="22"/>
          <w:szCs w:val="22"/>
        </w:rPr>
        <w:t xml:space="preserve">Saunders, M., Lewis, P. and Thornhill, A., </w:t>
      </w:r>
      <w:r w:rsidR="74CA44D3" w:rsidRPr="00AD18E5">
        <w:rPr>
          <w:rFonts w:ascii="Arial" w:hAnsi="Arial" w:cs="Arial"/>
          <w:color w:val="000000" w:themeColor="text1"/>
          <w:sz w:val="22"/>
          <w:szCs w:val="22"/>
        </w:rPr>
        <w:t xml:space="preserve">2009. </w:t>
      </w:r>
      <w:r w:rsidRPr="00AD18E5">
        <w:rPr>
          <w:rFonts w:ascii="Arial" w:hAnsi="Arial" w:cs="Arial"/>
          <w:i/>
          <w:iCs/>
          <w:color w:val="000000" w:themeColor="text1"/>
          <w:sz w:val="22"/>
          <w:szCs w:val="22"/>
        </w:rPr>
        <w:t>Research methods for business students</w:t>
      </w:r>
      <w:r w:rsidRPr="00AD18E5">
        <w:rPr>
          <w:rFonts w:ascii="Arial" w:hAnsi="Arial" w:cs="Arial"/>
          <w:color w:val="000000" w:themeColor="text1"/>
          <w:sz w:val="22"/>
          <w:szCs w:val="22"/>
        </w:rPr>
        <w:t>. 5th ed. TBS.</w:t>
      </w:r>
    </w:p>
    <w:p w14:paraId="5A9A4CD7" w14:textId="64B6E8E6" w:rsidR="759F67FC" w:rsidRPr="00AD18E5" w:rsidRDefault="759F67FC" w:rsidP="345E5D0E">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Saunders, M., Lewis, P. &amp; Thornhill, A.</w:t>
      </w:r>
      <w:r w:rsidR="47AAA578" w:rsidRPr="00AD18E5">
        <w:rPr>
          <w:rFonts w:ascii="Arial" w:hAnsi="Arial" w:cs="Arial"/>
          <w:color w:val="000000" w:themeColor="text1"/>
          <w:sz w:val="22"/>
          <w:szCs w:val="22"/>
        </w:rPr>
        <w:t>, 2012</w:t>
      </w:r>
      <w:r w:rsidR="030C5E7A" w:rsidRPr="00AD18E5">
        <w:rPr>
          <w:rFonts w:ascii="Arial" w:hAnsi="Arial" w:cs="Arial"/>
          <w:color w:val="000000" w:themeColor="text1"/>
          <w:sz w:val="22"/>
          <w:szCs w:val="22"/>
        </w:rPr>
        <w:t>.</w:t>
      </w:r>
      <w:r w:rsidRPr="00AD18E5">
        <w:rPr>
          <w:rFonts w:ascii="Arial" w:hAnsi="Arial" w:cs="Arial"/>
          <w:color w:val="000000" w:themeColor="text1"/>
          <w:sz w:val="22"/>
          <w:szCs w:val="22"/>
        </w:rPr>
        <w:t xml:space="preserve"> </w:t>
      </w:r>
      <w:r w:rsidRPr="00AD18E5">
        <w:rPr>
          <w:rFonts w:ascii="Arial" w:hAnsi="Arial" w:cs="Arial"/>
          <w:i/>
          <w:iCs/>
          <w:color w:val="000000" w:themeColor="text1"/>
          <w:sz w:val="22"/>
          <w:szCs w:val="22"/>
        </w:rPr>
        <w:t xml:space="preserve">Research Methods for Business Students </w:t>
      </w:r>
      <w:r w:rsidRPr="00AD18E5">
        <w:rPr>
          <w:rFonts w:ascii="Arial" w:hAnsi="Arial" w:cs="Arial"/>
          <w:color w:val="000000" w:themeColor="text1"/>
          <w:sz w:val="22"/>
          <w:szCs w:val="22"/>
        </w:rPr>
        <w:t>6</w:t>
      </w:r>
      <w:r w:rsidRPr="00AD18E5">
        <w:rPr>
          <w:rFonts w:ascii="Arial" w:hAnsi="Arial" w:cs="Arial"/>
          <w:color w:val="000000" w:themeColor="text1"/>
          <w:sz w:val="22"/>
          <w:szCs w:val="22"/>
          <w:vertAlign w:val="superscript"/>
        </w:rPr>
        <w:t>th</w:t>
      </w:r>
      <w:r w:rsidRPr="00AD18E5">
        <w:rPr>
          <w:rFonts w:ascii="Arial" w:hAnsi="Arial" w:cs="Arial"/>
          <w:color w:val="000000" w:themeColor="text1"/>
          <w:sz w:val="22"/>
          <w:szCs w:val="22"/>
        </w:rPr>
        <w:t xml:space="preserve"> edition, Pearson Education Limited.</w:t>
      </w:r>
    </w:p>
    <w:p w14:paraId="0254ED81" w14:textId="53AE95A9" w:rsidR="0BA84FC5" w:rsidRDefault="6549A32B" w:rsidP="345E5D0E">
      <w:pPr>
        <w:spacing w:line="480" w:lineRule="exact"/>
        <w:rPr>
          <w:rFonts w:ascii="Arial" w:hAnsi="Arial" w:cs="Arial"/>
        </w:rPr>
      </w:pPr>
      <w:r w:rsidRPr="00AD18E5">
        <w:rPr>
          <w:rFonts w:ascii="Arial" w:hAnsi="Arial" w:cs="Arial"/>
          <w:sz w:val="22"/>
          <w:szCs w:val="22"/>
        </w:rPr>
        <w:t xml:space="preserve">Saunders, M., Lewis, P. &amp; Thornhill, A., 2016. </w:t>
      </w:r>
      <w:r w:rsidRPr="00AD18E5">
        <w:rPr>
          <w:rFonts w:ascii="Arial" w:hAnsi="Arial" w:cs="Arial"/>
          <w:i/>
          <w:iCs/>
          <w:sz w:val="22"/>
          <w:szCs w:val="22"/>
        </w:rPr>
        <w:t xml:space="preserve">Research Methods for Business Students. </w:t>
      </w:r>
      <w:r w:rsidRPr="00AD18E5">
        <w:rPr>
          <w:rFonts w:ascii="Arial" w:hAnsi="Arial" w:cs="Arial"/>
          <w:sz w:val="22"/>
          <w:szCs w:val="22"/>
        </w:rPr>
        <w:t>7th ed. Harlow: Pearson Education Limited.</w:t>
      </w:r>
    </w:p>
    <w:p w14:paraId="355EF4AA" w14:textId="77777777" w:rsidR="00AD18E5" w:rsidRDefault="00AD18E5" w:rsidP="00AD18E5">
      <w:pPr>
        <w:spacing w:line="600" w:lineRule="auto"/>
        <w:rPr>
          <w:rFonts w:ascii="Arial" w:hAnsi="Arial" w:cs="Arial"/>
          <w:color w:val="000000" w:themeColor="text1"/>
        </w:rPr>
      </w:pPr>
    </w:p>
    <w:p w14:paraId="11D0E40D" w14:textId="5A060E49" w:rsidR="00AD18E5" w:rsidRPr="00AD18E5" w:rsidRDefault="00AD18E5" w:rsidP="00AD18E5">
      <w:pPr>
        <w:spacing w:line="600" w:lineRule="auto"/>
        <w:rPr>
          <w:rFonts w:ascii="Arial" w:hAnsi="Arial" w:cs="Arial"/>
          <w:color w:val="000000" w:themeColor="text1"/>
          <w:sz w:val="22"/>
          <w:szCs w:val="22"/>
        </w:rPr>
      </w:pPr>
      <w:r w:rsidRPr="00AD18E5">
        <w:rPr>
          <w:rFonts w:ascii="Arial" w:hAnsi="Arial" w:cs="Arial"/>
          <w:color w:val="000000" w:themeColor="text1"/>
          <w:sz w:val="22"/>
          <w:szCs w:val="22"/>
          <w:shd w:val="clear" w:color="auto" w:fill="FFFFFF"/>
        </w:rPr>
        <w:t>Sethna, Z. and Blythe, J., 2016. </w:t>
      </w:r>
      <w:r w:rsidRPr="00AD18E5">
        <w:rPr>
          <w:rFonts w:ascii="Arial" w:hAnsi="Arial" w:cs="Arial"/>
          <w:i/>
          <w:iCs/>
          <w:color w:val="000000" w:themeColor="text1"/>
          <w:sz w:val="22"/>
          <w:szCs w:val="22"/>
        </w:rPr>
        <w:t>Consumer behaviour</w:t>
      </w:r>
      <w:r w:rsidRPr="00AD18E5">
        <w:rPr>
          <w:rFonts w:ascii="Arial" w:hAnsi="Arial" w:cs="Arial"/>
          <w:color w:val="000000" w:themeColor="text1"/>
          <w:sz w:val="22"/>
          <w:szCs w:val="22"/>
          <w:shd w:val="clear" w:color="auto" w:fill="FFFFFF"/>
        </w:rPr>
        <w:t>. 3rd ed.</w:t>
      </w:r>
    </w:p>
    <w:p w14:paraId="7C2359CB" w14:textId="525CE6C7" w:rsidR="0BA84FC5" w:rsidRPr="00AD18E5" w:rsidRDefault="0BA84FC5" w:rsidP="72A97A19">
      <w:pPr>
        <w:spacing w:line="480" w:lineRule="exact"/>
        <w:rPr>
          <w:rFonts w:ascii="Arial" w:hAnsi="Arial" w:cs="Arial"/>
          <w:color w:val="000000" w:themeColor="text1"/>
          <w:sz w:val="22"/>
          <w:szCs w:val="22"/>
        </w:rPr>
      </w:pPr>
      <w:r w:rsidRPr="00AD18E5">
        <w:rPr>
          <w:rFonts w:ascii="Arial" w:hAnsi="Arial" w:cs="Arial"/>
          <w:color w:val="000000" w:themeColor="text1"/>
          <w:sz w:val="22"/>
          <w:szCs w:val="22"/>
        </w:rPr>
        <w:t>Silverman, D. (2013) ‘</w:t>
      </w:r>
      <w:r w:rsidRPr="00AD18E5">
        <w:rPr>
          <w:rFonts w:ascii="Arial" w:hAnsi="Arial" w:cs="Arial"/>
          <w:i/>
          <w:iCs/>
          <w:color w:val="000000" w:themeColor="text1"/>
          <w:sz w:val="22"/>
          <w:szCs w:val="22"/>
        </w:rPr>
        <w:t>Doing Qualitative Research’:</w:t>
      </w:r>
      <w:r w:rsidRPr="00AD18E5">
        <w:rPr>
          <w:rFonts w:ascii="Arial" w:hAnsi="Arial" w:cs="Arial"/>
          <w:color w:val="000000" w:themeColor="text1"/>
          <w:sz w:val="22"/>
          <w:szCs w:val="22"/>
        </w:rPr>
        <w:t xml:space="preserve"> A practical handbook. London: Sage.</w:t>
      </w:r>
    </w:p>
    <w:p w14:paraId="1EF1E802" w14:textId="4BAD7BA1" w:rsidR="1EC79B4E" w:rsidRPr="00AD18E5" w:rsidRDefault="35131506" w:rsidP="72A97A19">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Soga, M., Gaston, K., Yamaura, Y., Kurisu, K. and Hanaki, K., 2016. Both Direct and Vicarious Experiences of Nature Affect Children’s Willingness to Conserve Biodiversity. </w:t>
      </w:r>
      <w:r w:rsidRPr="00AD18E5">
        <w:rPr>
          <w:rFonts w:ascii="Arial" w:hAnsi="Arial" w:cs="Arial"/>
          <w:i/>
          <w:iCs/>
          <w:color w:val="000000" w:themeColor="text1"/>
          <w:sz w:val="22"/>
          <w:szCs w:val="22"/>
        </w:rPr>
        <w:t>International Journal of Environmental Research and Public Health</w:t>
      </w:r>
      <w:r w:rsidRPr="00AD18E5">
        <w:rPr>
          <w:rFonts w:ascii="Arial" w:hAnsi="Arial" w:cs="Arial"/>
          <w:color w:val="000000" w:themeColor="text1"/>
          <w:sz w:val="22"/>
          <w:szCs w:val="22"/>
        </w:rPr>
        <w:t>, 13(6), p.529.</w:t>
      </w:r>
    </w:p>
    <w:p w14:paraId="73641A49" w14:textId="18E77A86" w:rsidR="4F49EF3B" w:rsidRPr="00AD18E5" w:rsidRDefault="4F49EF3B" w:rsidP="555723AF">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Soloman, M., Bamossy, G., Askegaard, S. &amp; Hogg, M. K., 2013 </w:t>
      </w:r>
      <w:r w:rsidRPr="00AD18E5">
        <w:rPr>
          <w:rFonts w:ascii="Arial" w:hAnsi="Arial" w:cs="Arial"/>
          <w:i/>
          <w:iCs/>
          <w:color w:val="000000" w:themeColor="text1"/>
          <w:sz w:val="22"/>
          <w:szCs w:val="22"/>
        </w:rPr>
        <w:t>Consumer Behaviour A European Perspective</w:t>
      </w:r>
      <w:r w:rsidRPr="00AD18E5">
        <w:rPr>
          <w:rFonts w:ascii="Arial" w:hAnsi="Arial" w:cs="Arial"/>
          <w:color w:val="000000" w:themeColor="text1"/>
          <w:sz w:val="22"/>
          <w:szCs w:val="22"/>
        </w:rPr>
        <w:t>. 5</w:t>
      </w:r>
      <w:r w:rsidRPr="00AD18E5">
        <w:rPr>
          <w:rFonts w:ascii="Arial" w:hAnsi="Arial" w:cs="Arial"/>
          <w:color w:val="000000" w:themeColor="text1"/>
          <w:sz w:val="22"/>
          <w:szCs w:val="22"/>
          <w:vertAlign w:val="superscript"/>
        </w:rPr>
        <w:t>th</w:t>
      </w:r>
      <w:r w:rsidRPr="00AD18E5">
        <w:rPr>
          <w:rFonts w:ascii="Arial" w:hAnsi="Arial" w:cs="Arial"/>
          <w:color w:val="000000" w:themeColor="text1"/>
          <w:sz w:val="22"/>
          <w:szCs w:val="22"/>
        </w:rPr>
        <w:t xml:space="preserve"> ed. Harlow: Pearson Education.</w:t>
      </w:r>
    </w:p>
    <w:p w14:paraId="4C7205BD" w14:textId="7BD5E94F" w:rsidR="1EC79B4E" w:rsidRPr="00AD18E5" w:rsidRDefault="1EC79B4E" w:rsidP="72A97A19">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Sreejesh, S., Mohapatra, S., &amp; Anusree, M.R. (2014) </w:t>
      </w:r>
      <w:r w:rsidRPr="00AD18E5">
        <w:rPr>
          <w:rFonts w:ascii="Arial" w:hAnsi="Arial" w:cs="Arial"/>
          <w:i/>
          <w:iCs/>
          <w:color w:val="000000" w:themeColor="text1"/>
          <w:sz w:val="22"/>
          <w:szCs w:val="22"/>
        </w:rPr>
        <w:t>Business Research Design: Exploratory, descriptive and ca</w:t>
      </w:r>
      <w:r w:rsidR="6BD94586" w:rsidRPr="00AD18E5">
        <w:rPr>
          <w:rFonts w:ascii="Arial" w:hAnsi="Arial" w:cs="Arial"/>
          <w:i/>
          <w:iCs/>
          <w:color w:val="000000" w:themeColor="text1"/>
          <w:sz w:val="22"/>
          <w:szCs w:val="22"/>
        </w:rPr>
        <w:t xml:space="preserve">sual designs. In Business Research Methods </w:t>
      </w:r>
      <w:r w:rsidR="6BD94586" w:rsidRPr="00AD18E5">
        <w:rPr>
          <w:rFonts w:ascii="Arial" w:hAnsi="Arial" w:cs="Arial"/>
          <w:color w:val="000000" w:themeColor="text1"/>
          <w:sz w:val="22"/>
          <w:szCs w:val="22"/>
        </w:rPr>
        <w:t>(pp. 25-103) Springer, Cham.</w:t>
      </w:r>
      <w:r w:rsidR="14EAAB9F" w:rsidRPr="00AD18E5">
        <w:rPr>
          <w:rFonts w:ascii="Arial" w:hAnsi="Arial" w:cs="Arial"/>
          <w:color w:val="000000" w:themeColor="text1"/>
          <w:sz w:val="22"/>
          <w:szCs w:val="22"/>
        </w:rPr>
        <w:t xml:space="preserve"> Available at:</w:t>
      </w:r>
      <w:hyperlink r:id="rId49">
        <w:r w:rsidR="14EAAB9F" w:rsidRPr="00AD18E5">
          <w:rPr>
            <w:rStyle w:val="Hyperlink"/>
            <w:rFonts w:ascii="Arial" w:hAnsi="Arial" w:cs="Arial"/>
            <w:sz w:val="22"/>
            <w:szCs w:val="22"/>
          </w:rPr>
          <w:t>https://scholar.google.co.uk/scholarq=descriptive+casual+</w:t>
        </w:r>
        <w:r w:rsidR="74ABE6E1" w:rsidRPr="00AD18E5">
          <w:rPr>
            <w:rStyle w:val="Hyperlink"/>
            <w:rFonts w:ascii="Arial" w:hAnsi="Arial" w:cs="Arial"/>
            <w:sz w:val="22"/>
            <w:szCs w:val="22"/>
          </w:rPr>
          <w:t>and+exploratory+research&amp;hl=en&amp;as_sdt+0&amp;as</w:t>
        </w:r>
        <w:r w:rsidR="7DBA79C8" w:rsidRPr="00AD18E5">
          <w:rPr>
            <w:rStyle w:val="Hyperlink"/>
            <w:rFonts w:ascii="Arial" w:hAnsi="Arial" w:cs="Arial"/>
            <w:sz w:val="22"/>
            <w:szCs w:val="22"/>
          </w:rPr>
          <w:t>vis=1&amp;oi=scholart</w:t>
        </w:r>
      </w:hyperlink>
      <w:r w:rsidR="7DBA79C8" w:rsidRPr="00AD18E5">
        <w:rPr>
          <w:rFonts w:ascii="Arial" w:hAnsi="Arial" w:cs="Arial"/>
          <w:sz w:val="22"/>
          <w:szCs w:val="22"/>
        </w:rPr>
        <w:t xml:space="preserve"> (Accessed 06 March 2021). </w:t>
      </w:r>
    </w:p>
    <w:p w14:paraId="5200451B" w14:textId="618D071D" w:rsidR="2A4D7947" w:rsidRDefault="2268D0A6" w:rsidP="555723AF">
      <w:pPr>
        <w:spacing w:after="120" w:line="600" w:lineRule="auto"/>
        <w:rPr>
          <w:rFonts w:ascii="Arial" w:hAnsi="Arial" w:cs="Arial"/>
          <w:color w:val="000000" w:themeColor="text1"/>
        </w:rPr>
      </w:pPr>
      <w:r w:rsidRPr="00AD18E5">
        <w:rPr>
          <w:rFonts w:ascii="Arial" w:hAnsi="Arial" w:cs="Arial"/>
          <w:color w:val="000000" w:themeColor="text1"/>
          <w:sz w:val="22"/>
          <w:szCs w:val="22"/>
        </w:rPr>
        <w:lastRenderedPageBreak/>
        <w:t xml:space="preserve">Statista. 2020. </w:t>
      </w:r>
      <w:r w:rsidRPr="00AD18E5">
        <w:rPr>
          <w:rFonts w:ascii="Arial" w:hAnsi="Arial" w:cs="Arial"/>
          <w:i/>
          <w:iCs/>
          <w:color w:val="000000" w:themeColor="text1"/>
          <w:sz w:val="22"/>
          <w:szCs w:val="22"/>
        </w:rPr>
        <w:t>Consumer willingness to buy sustainable fashion products worldwide 2018 | Statista</w:t>
      </w:r>
      <w:r w:rsidRPr="00AD18E5">
        <w:rPr>
          <w:rFonts w:ascii="Arial" w:hAnsi="Arial" w:cs="Arial"/>
          <w:color w:val="000000" w:themeColor="text1"/>
          <w:sz w:val="22"/>
          <w:szCs w:val="22"/>
        </w:rPr>
        <w:t>.  Available at:</w:t>
      </w:r>
      <w:r w:rsidRPr="00AD18E5">
        <w:rPr>
          <w:rFonts w:ascii="Arial" w:hAnsi="Arial" w:cs="Arial"/>
          <w:color w:val="0070C0"/>
          <w:sz w:val="22"/>
          <w:szCs w:val="22"/>
        </w:rPr>
        <w:t xml:space="preserve"> </w:t>
      </w:r>
      <w:hyperlink r:id="rId50">
        <w:r w:rsidRPr="00AD18E5">
          <w:rPr>
            <w:rStyle w:val="Hyperlink"/>
            <w:rFonts w:ascii="Arial" w:hAnsi="Arial" w:cs="Arial"/>
            <w:sz w:val="22"/>
            <w:szCs w:val="22"/>
          </w:rPr>
          <w:t>https://www.statista.com/statistics/1009846/consumer-willingness-to-buy-sustainable-fashion-products-worldwide/</w:t>
        </w:r>
      </w:hyperlink>
      <w:r w:rsidRPr="00AD18E5">
        <w:rPr>
          <w:rFonts w:ascii="Arial" w:hAnsi="Arial" w:cs="Arial"/>
          <w:color w:val="0070C0"/>
          <w:sz w:val="22"/>
          <w:szCs w:val="22"/>
        </w:rPr>
        <w:t xml:space="preserve"> </w:t>
      </w:r>
      <w:r w:rsidRPr="00AD18E5">
        <w:rPr>
          <w:rFonts w:ascii="Arial" w:hAnsi="Arial" w:cs="Arial"/>
          <w:color w:val="000000" w:themeColor="text1"/>
          <w:sz w:val="22"/>
          <w:szCs w:val="22"/>
        </w:rPr>
        <w:t>[Accessed 25 May 2021].</w:t>
      </w:r>
    </w:p>
    <w:p w14:paraId="6BF2E70C" w14:textId="6BFEAD06" w:rsidR="00BD2324" w:rsidRDefault="00BD2324" w:rsidP="00BD2324">
      <w:pPr>
        <w:spacing w:line="600" w:lineRule="auto"/>
        <w:rPr>
          <w:rFonts w:ascii="Arial" w:hAnsi="Arial" w:cs="Arial"/>
          <w:color w:val="000000"/>
          <w:sz w:val="21"/>
          <w:szCs w:val="21"/>
          <w:shd w:val="clear" w:color="auto" w:fill="FFFFFF"/>
        </w:rPr>
      </w:pPr>
      <w:r w:rsidRPr="00BD2324">
        <w:rPr>
          <w:rFonts w:ascii="Arial" w:hAnsi="Arial" w:cs="Arial"/>
          <w:color w:val="000000"/>
          <w:sz w:val="21"/>
          <w:szCs w:val="21"/>
          <w:shd w:val="clear" w:color="auto" w:fill="FFFFFF"/>
        </w:rPr>
        <w:t>Statista. 2021. </w:t>
      </w:r>
      <w:r w:rsidRPr="00BD2324">
        <w:rPr>
          <w:rFonts w:ascii="Arial" w:hAnsi="Arial" w:cs="Arial"/>
          <w:i/>
          <w:iCs/>
          <w:color w:val="000000"/>
          <w:sz w:val="21"/>
          <w:szCs w:val="21"/>
        </w:rPr>
        <w:t>Leading fashion websites by share of voice2020 | Statista</w:t>
      </w:r>
      <w:r w:rsidRPr="00BD2324">
        <w:rPr>
          <w:rFonts w:ascii="Arial" w:hAnsi="Arial" w:cs="Arial"/>
          <w:color w:val="000000"/>
          <w:sz w:val="21"/>
          <w:szCs w:val="21"/>
          <w:shd w:val="clear" w:color="auto" w:fill="FFFFFF"/>
        </w:rPr>
        <w:t>.</w:t>
      </w:r>
      <w:r>
        <w:rPr>
          <w:rFonts w:ascii="Arial" w:hAnsi="Arial" w:cs="Arial"/>
          <w:color w:val="000000"/>
          <w:sz w:val="21"/>
          <w:szCs w:val="21"/>
          <w:shd w:val="clear" w:color="auto" w:fill="FFFFFF"/>
        </w:rPr>
        <w:t xml:space="preserve"> </w:t>
      </w:r>
      <w:r w:rsidRPr="00BD2324">
        <w:rPr>
          <w:rFonts w:ascii="Arial" w:hAnsi="Arial" w:cs="Arial"/>
          <w:color w:val="000000"/>
          <w:sz w:val="21"/>
          <w:szCs w:val="21"/>
          <w:shd w:val="clear" w:color="auto" w:fill="FFFFFF"/>
        </w:rPr>
        <w:t xml:space="preserve">Available at: </w:t>
      </w:r>
      <w:hyperlink r:id="rId51" w:history="1">
        <w:r w:rsidRPr="00BD2324">
          <w:rPr>
            <w:rStyle w:val="Hyperlink"/>
            <w:rFonts w:ascii="Arial" w:hAnsi="Arial" w:cs="Arial"/>
            <w:sz w:val="21"/>
            <w:szCs w:val="21"/>
            <w:shd w:val="clear" w:color="auto" w:fill="FFFFFF"/>
          </w:rPr>
          <w:t>https://www.statista.com/statistics/889007/leading-fashion-websites-by-sov-united-kingdom-uk/</w:t>
        </w:r>
      </w:hyperlink>
    </w:p>
    <w:p w14:paraId="766BF6AF" w14:textId="00C6F6B3" w:rsidR="00BD2324" w:rsidRPr="00BD2324" w:rsidRDefault="00BD2324" w:rsidP="00BD2324">
      <w:pPr>
        <w:spacing w:line="600" w:lineRule="auto"/>
        <w:rPr>
          <w:rFonts w:ascii="Arial" w:hAnsi="Arial" w:cs="Arial"/>
          <w:sz w:val="28"/>
          <w:szCs w:val="28"/>
        </w:rPr>
      </w:pPr>
      <w:r w:rsidRPr="00BD2324">
        <w:rPr>
          <w:rFonts w:ascii="Arial" w:hAnsi="Arial" w:cs="Arial"/>
          <w:color w:val="000000"/>
          <w:sz w:val="21"/>
          <w:szCs w:val="21"/>
          <w:shd w:val="clear" w:color="auto" w:fill="FFFFFF"/>
        </w:rPr>
        <w:t>[Accessed 28 May 2021].</w:t>
      </w:r>
    </w:p>
    <w:p w14:paraId="7A56C17E" w14:textId="77777777" w:rsidR="00BD2324" w:rsidRPr="00AD18E5" w:rsidRDefault="00BD2324" w:rsidP="555723AF">
      <w:pPr>
        <w:spacing w:after="120" w:line="600" w:lineRule="auto"/>
        <w:rPr>
          <w:rFonts w:ascii="Arial" w:hAnsi="Arial" w:cs="Arial"/>
          <w:color w:val="000000" w:themeColor="text1"/>
          <w:sz w:val="22"/>
          <w:szCs w:val="22"/>
        </w:rPr>
      </w:pPr>
    </w:p>
    <w:p w14:paraId="253140DE" w14:textId="2AA48A36" w:rsidR="36D56C1D" w:rsidRPr="00AD18E5" w:rsidRDefault="36D56C1D" w:rsidP="01270121">
      <w:pPr>
        <w:spacing w:after="120"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Statista. 2021. </w:t>
      </w:r>
      <w:r w:rsidRPr="00AD18E5">
        <w:rPr>
          <w:rFonts w:ascii="Arial" w:hAnsi="Arial" w:cs="Arial"/>
          <w:i/>
          <w:iCs/>
          <w:color w:val="000000" w:themeColor="text1"/>
          <w:sz w:val="22"/>
          <w:szCs w:val="22"/>
        </w:rPr>
        <w:t xml:space="preserve">UK concern about climate change 2020 | Statista. </w:t>
      </w:r>
      <w:r w:rsidRPr="00AD18E5">
        <w:rPr>
          <w:rFonts w:ascii="Arial" w:hAnsi="Arial" w:cs="Arial"/>
          <w:color w:val="000000" w:themeColor="text1"/>
          <w:sz w:val="22"/>
          <w:szCs w:val="22"/>
        </w:rPr>
        <w:t xml:space="preserve">Available at: </w:t>
      </w:r>
      <w:hyperlink r:id="rId52">
        <w:r w:rsidRPr="00AD18E5">
          <w:rPr>
            <w:rStyle w:val="Hyperlink"/>
            <w:rFonts w:ascii="Arial" w:hAnsi="Arial" w:cs="Arial"/>
            <w:sz w:val="22"/>
            <w:szCs w:val="22"/>
          </w:rPr>
          <w:t xml:space="preserve">https://www.statista.com/statistics/426733/united-kingdom-uk-concern-about-climate-change/ </w:t>
        </w:r>
      </w:hyperlink>
      <w:r w:rsidRPr="00AD18E5">
        <w:rPr>
          <w:rFonts w:ascii="Arial" w:hAnsi="Arial" w:cs="Arial"/>
          <w:color w:val="000000" w:themeColor="text1"/>
          <w:sz w:val="22"/>
          <w:szCs w:val="22"/>
        </w:rPr>
        <w:t xml:space="preserve"> [Accessed 26 May 2021].</w:t>
      </w:r>
    </w:p>
    <w:p w14:paraId="3CB38615" w14:textId="5FFBAD2C" w:rsidR="2A4D7947" w:rsidRPr="00AD18E5" w:rsidRDefault="1D6198B9"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Stokes, K., 2018. Digital Marketing. [Blog] </w:t>
      </w:r>
      <w:r w:rsidRPr="00AD18E5">
        <w:rPr>
          <w:rFonts w:ascii="Arial" w:hAnsi="Arial" w:cs="Arial"/>
          <w:i/>
          <w:iCs/>
          <w:color w:val="000000" w:themeColor="text1"/>
          <w:sz w:val="22"/>
          <w:szCs w:val="22"/>
        </w:rPr>
        <w:t>PRETTY LITTLE THING – A CRITICAL EVALUATION OF A MARKETING EMAIL</w:t>
      </w:r>
      <w:r w:rsidRPr="00AD18E5">
        <w:rPr>
          <w:rFonts w:ascii="Arial" w:hAnsi="Arial" w:cs="Arial"/>
          <w:color w:val="000000" w:themeColor="text1"/>
          <w:sz w:val="22"/>
          <w:szCs w:val="22"/>
        </w:rPr>
        <w:t xml:space="preserve">, Available at: </w:t>
      </w:r>
      <w:hyperlink r:id="rId53">
        <w:r w:rsidRPr="00AD18E5">
          <w:rPr>
            <w:rStyle w:val="Hyperlink"/>
            <w:rFonts w:ascii="Arial" w:hAnsi="Arial" w:cs="Arial"/>
            <w:sz w:val="22"/>
            <w:szCs w:val="22"/>
          </w:rPr>
          <w:t>https://blogs.brighton.ac.uk/kirastokes/2018/11/26/pretty-little-thing-a-critical-evaluation-of-a-marketing-email/</w:t>
        </w:r>
      </w:hyperlink>
      <w:r w:rsidRPr="00AD18E5">
        <w:rPr>
          <w:rFonts w:ascii="Arial" w:hAnsi="Arial" w:cs="Arial"/>
          <w:color w:val="000000" w:themeColor="text1"/>
          <w:sz w:val="22"/>
          <w:szCs w:val="22"/>
        </w:rPr>
        <w:t xml:space="preserve">  [Accessed 25 May 2021].</w:t>
      </w:r>
    </w:p>
    <w:p w14:paraId="53AACD7A" w14:textId="6799E0DB" w:rsidR="760CDBEB" w:rsidRPr="00AD18E5" w:rsidRDefault="760CDBEB"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Thiele, L.P., 2016. </w:t>
      </w:r>
      <w:r w:rsidRPr="00AD18E5">
        <w:rPr>
          <w:rFonts w:ascii="Arial" w:hAnsi="Arial" w:cs="Arial"/>
          <w:i/>
          <w:iCs/>
          <w:color w:val="000000" w:themeColor="text1"/>
          <w:sz w:val="22"/>
          <w:szCs w:val="22"/>
        </w:rPr>
        <w:t>Sustainability</w:t>
      </w:r>
      <w:r w:rsidRPr="00AD18E5">
        <w:rPr>
          <w:rFonts w:ascii="Arial" w:hAnsi="Arial" w:cs="Arial"/>
          <w:color w:val="000000" w:themeColor="text1"/>
          <w:sz w:val="22"/>
          <w:szCs w:val="22"/>
        </w:rPr>
        <w:t>. John Wiley &amp; Sons</w:t>
      </w:r>
    </w:p>
    <w:p w14:paraId="3A3CA0A7" w14:textId="34E6C2DC" w:rsidR="382422DD" w:rsidRPr="00AD18E5" w:rsidRDefault="382422DD" w:rsidP="555723AF">
      <w:pPr>
        <w:spacing w:line="600" w:lineRule="auto"/>
        <w:rPr>
          <w:rFonts w:ascii="Arial" w:hAnsi="Arial" w:cs="Arial"/>
          <w:color w:val="000000" w:themeColor="text1"/>
          <w:sz w:val="22"/>
          <w:szCs w:val="22"/>
        </w:rPr>
      </w:pPr>
      <w:r w:rsidRPr="00AD18E5">
        <w:rPr>
          <w:rFonts w:ascii="Arial" w:hAnsi="Arial" w:cs="Arial"/>
          <w:color w:val="000000" w:themeColor="text1"/>
          <w:sz w:val="22"/>
          <w:szCs w:val="22"/>
        </w:rPr>
        <w:t xml:space="preserve">Trotter, C., 2018. </w:t>
      </w:r>
      <w:r w:rsidRPr="00AD18E5">
        <w:rPr>
          <w:rFonts w:ascii="Arial" w:hAnsi="Arial" w:cs="Arial"/>
          <w:i/>
          <w:iCs/>
          <w:color w:val="000000" w:themeColor="text1"/>
          <w:sz w:val="22"/>
          <w:szCs w:val="22"/>
        </w:rPr>
        <w:t>15 of the UK’s fastest-growing retailers - Insider Trends</w:t>
      </w:r>
      <w:r w:rsidRPr="00AD18E5">
        <w:rPr>
          <w:rFonts w:ascii="Arial" w:hAnsi="Arial" w:cs="Arial"/>
          <w:color w:val="000000" w:themeColor="text1"/>
          <w:sz w:val="22"/>
          <w:szCs w:val="22"/>
        </w:rPr>
        <w:t xml:space="preserve">. Insider Trends. Available at: </w:t>
      </w:r>
      <w:hyperlink r:id="rId54">
        <w:r w:rsidRPr="00AD18E5">
          <w:rPr>
            <w:rStyle w:val="Hyperlink"/>
            <w:rFonts w:ascii="Arial" w:hAnsi="Arial" w:cs="Arial"/>
            <w:sz w:val="22"/>
            <w:szCs w:val="22"/>
          </w:rPr>
          <w:t>https://www.insider-trends.com/15-of-the-uks-fastest-growing-retailers/</w:t>
        </w:r>
      </w:hyperlink>
      <w:r w:rsidRPr="00AD18E5">
        <w:rPr>
          <w:rFonts w:ascii="Arial" w:hAnsi="Arial" w:cs="Arial"/>
          <w:color w:val="000000" w:themeColor="text1"/>
          <w:sz w:val="22"/>
          <w:szCs w:val="22"/>
        </w:rPr>
        <w:t xml:space="preserve"> [Accessed 24 May 2021].</w:t>
      </w:r>
    </w:p>
    <w:p w14:paraId="7FE1DA80" w14:textId="2907F4CC" w:rsidR="6C63B5B1" w:rsidRPr="00AD18E5" w:rsidRDefault="6C63B5B1" w:rsidP="555723AF">
      <w:pPr>
        <w:spacing w:after="120" w:line="600" w:lineRule="auto"/>
        <w:rPr>
          <w:rFonts w:ascii="Arial" w:hAnsi="Arial" w:cs="Arial"/>
          <w:sz w:val="22"/>
          <w:szCs w:val="22"/>
        </w:rPr>
      </w:pPr>
      <w:r w:rsidRPr="00AD18E5">
        <w:rPr>
          <w:rFonts w:ascii="Arial" w:hAnsi="Arial" w:cs="Arial"/>
          <w:sz w:val="22"/>
          <w:szCs w:val="22"/>
        </w:rPr>
        <w:lastRenderedPageBreak/>
        <w:t xml:space="preserve">Zarroli, J., 2013. </w:t>
      </w:r>
      <w:r w:rsidRPr="00AD18E5">
        <w:rPr>
          <w:rFonts w:ascii="Arial" w:hAnsi="Arial" w:cs="Arial"/>
          <w:i/>
          <w:iCs/>
          <w:sz w:val="22"/>
          <w:szCs w:val="22"/>
        </w:rPr>
        <w:t xml:space="preserve">In Trenfy World of Fast Fashion, Styles Aren't Made To Last. </w:t>
      </w:r>
      <w:r w:rsidRPr="00AD18E5">
        <w:rPr>
          <w:rFonts w:ascii="Arial" w:hAnsi="Arial" w:cs="Arial"/>
          <w:sz w:val="22"/>
          <w:szCs w:val="22"/>
        </w:rPr>
        <w:t xml:space="preserve">[Online] Available at: </w:t>
      </w:r>
      <w:hyperlink r:id="rId55">
        <w:r w:rsidRPr="00AD18E5">
          <w:rPr>
            <w:rStyle w:val="Hyperlink"/>
            <w:rFonts w:ascii="Arial" w:hAnsi="Arial" w:cs="Arial"/>
            <w:sz w:val="22"/>
            <w:szCs w:val="22"/>
          </w:rPr>
          <w:t>https://www.npr.org/2013/03/11/174013774/in-trendy-world-of-fast-fashion-styles-arent-made-to-last?t=1585138923402</w:t>
        </w:r>
      </w:hyperlink>
      <w:r w:rsidRPr="00AD18E5">
        <w:rPr>
          <w:rFonts w:ascii="Arial" w:hAnsi="Arial" w:cs="Arial"/>
          <w:color w:val="0070C0"/>
          <w:sz w:val="22"/>
          <w:szCs w:val="22"/>
          <w:u w:val="single"/>
        </w:rPr>
        <w:t xml:space="preserve"> </w:t>
      </w:r>
      <w:r w:rsidRPr="00AD18E5">
        <w:rPr>
          <w:rFonts w:ascii="Arial" w:hAnsi="Arial" w:cs="Arial"/>
          <w:sz w:val="22"/>
          <w:szCs w:val="22"/>
          <w:u w:val="single"/>
        </w:rPr>
        <w:t xml:space="preserve"> </w:t>
      </w:r>
      <w:r w:rsidRPr="00AD18E5">
        <w:rPr>
          <w:rFonts w:ascii="Arial" w:hAnsi="Arial" w:cs="Arial"/>
          <w:sz w:val="22"/>
          <w:szCs w:val="22"/>
        </w:rPr>
        <w:t>[Accessed 01 May 2021].</w:t>
      </w:r>
    </w:p>
    <w:p w14:paraId="2FFA000E" w14:textId="7B8E2F79" w:rsidR="555723AF" w:rsidRDefault="555723AF" w:rsidP="555723AF">
      <w:pPr>
        <w:spacing w:line="600" w:lineRule="auto"/>
        <w:rPr>
          <w:b/>
          <w:bCs/>
          <w:color w:val="4472C4" w:themeColor="accent1"/>
        </w:rPr>
      </w:pPr>
    </w:p>
    <w:p w14:paraId="316379F6" w14:textId="1FA23EF8" w:rsidR="555723AF" w:rsidRDefault="555723AF" w:rsidP="555723AF">
      <w:pPr>
        <w:spacing w:line="600" w:lineRule="auto"/>
        <w:rPr>
          <w:b/>
          <w:bCs/>
          <w:color w:val="4472C4" w:themeColor="accent1"/>
        </w:rPr>
      </w:pPr>
    </w:p>
    <w:p w14:paraId="301730E6" w14:textId="4CCA34DC" w:rsidR="01270121" w:rsidRDefault="01270121" w:rsidP="01270121">
      <w:pPr>
        <w:spacing w:line="600" w:lineRule="auto"/>
        <w:rPr>
          <w:b/>
          <w:bCs/>
          <w:color w:val="4472C4" w:themeColor="accent1"/>
        </w:rPr>
      </w:pPr>
    </w:p>
    <w:p w14:paraId="2F18CB85" w14:textId="462BB7C1" w:rsidR="6573BF71" w:rsidRDefault="6573BF71" w:rsidP="6573BF71">
      <w:pPr>
        <w:spacing w:line="600" w:lineRule="auto"/>
        <w:rPr>
          <w:b/>
          <w:bCs/>
          <w:color w:val="4472C4" w:themeColor="accent1"/>
        </w:rPr>
      </w:pPr>
    </w:p>
    <w:p w14:paraId="1635424E" w14:textId="143D5FFD" w:rsidR="00E50975" w:rsidRDefault="00E50975" w:rsidP="6573BF71">
      <w:pPr>
        <w:spacing w:line="600" w:lineRule="auto"/>
        <w:rPr>
          <w:b/>
          <w:bCs/>
          <w:color w:val="4472C4" w:themeColor="accent1"/>
        </w:rPr>
      </w:pPr>
    </w:p>
    <w:p w14:paraId="1198227D" w14:textId="146FC405" w:rsidR="00E50975" w:rsidRDefault="00E50975" w:rsidP="6573BF71">
      <w:pPr>
        <w:spacing w:line="600" w:lineRule="auto"/>
        <w:rPr>
          <w:b/>
          <w:bCs/>
          <w:color w:val="4472C4" w:themeColor="accent1"/>
        </w:rPr>
      </w:pPr>
    </w:p>
    <w:p w14:paraId="1EBFA68C" w14:textId="3964FB36" w:rsidR="00E50975" w:rsidRDefault="00E50975" w:rsidP="6573BF71">
      <w:pPr>
        <w:spacing w:line="600" w:lineRule="auto"/>
        <w:rPr>
          <w:b/>
          <w:bCs/>
          <w:color w:val="4472C4" w:themeColor="accent1"/>
        </w:rPr>
      </w:pPr>
    </w:p>
    <w:p w14:paraId="720622DA" w14:textId="7073F609" w:rsidR="00E50975" w:rsidRDefault="00E50975" w:rsidP="6573BF71">
      <w:pPr>
        <w:spacing w:line="600" w:lineRule="auto"/>
        <w:rPr>
          <w:b/>
          <w:bCs/>
          <w:color w:val="4472C4" w:themeColor="accent1"/>
        </w:rPr>
      </w:pPr>
    </w:p>
    <w:p w14:paraId="2BB2A664" w14:textId="7FA60C30" w:rsidR="00E50975" w:rsidRDefault="00E50975" w:rsidP="6573BF71">
      <w:pPr>
        <w:spacing w:line="600" w:lineRule="auto"/>
        <w:rPr>
          <w:b/>
          <w:bCs/>
          <w:color w:val="4472C4" w:themeColor="accent1"/>
        </w:rPr>
      </w:pPr>
    </w:p>
    <w:p w14:paraId="202E80AE" w14:textId="330B54C6" w:rsidR="00E50975" w:rsidRDefault="00E50975" w:rsidP="6573BF71">
      <w:pPr>
        <w:spacing w:line="600" w:lineRule="auto"/>
        <w:rPr>
          <w:b/>
          <w:bCs/>
          <w:color w:val="4472C4" w:themeColor="accent1"/>
        </w:rPr>
      </w:pPr>
    </w:p>
    <w:p w14:paraId="54C0074C" w14:textId="77777777" w:rsidR="00E50975" w:rsidRDefault="00E50975" w:rsidP="6573BF71">
      <w:pPr>
        <w:spacing w:line="600" w:lineRule="auto"/>
        <w:rPr>
          <w:b/>
          <w:bCs/>
          <w:color w:val="4472C4" w:themeColor="accent1"/>
        </w:rPr>
      </w:pPr>
    </w:p>
    <w:p w14:paraId="627A0BB7" w14:textId="7200AAC6" w:rsidR="01270121" w:rsidRDefault="01270121" w:rsidP="01270121">
      <w:pPr>
        <w:spacing w:line="600" w:lineRule="auto"/>
        <w:rPr>
          <w:b/>
          <w:bCs/>
          <w:color w:val="4472C4" w:themeColor="accent1"/>
        </w:rPr>
      </w:pPr>
    </w:p>
    <w:p w14:paraId="144104F9" w14:textId="77777777" w:rsidR="00A220E6" w:rsidRDefault="00A220E6" w:rsidP="555723AF">
      <w:pPr>
        <w:spacing w:line="600" w:lineRule="auto"/>
        <w:rPr>
          <w:b/>
          <w:bCs/>
          <w:color w:val="4472C4" w:themeColor="accent1"/>
        </w:rPr>
      </w:pPr>
    </w:p>
    <w:p w14:paraId="4A74ED04" w14:textId="77777777" w:rsidR="00A220E6" w:rsidRDefault="00A220E6" w:rsidP="555723AF">
      <w:pPr>
        <w:spacing w:line="600" w:lineRule="auto"/>
        <w:rPr>
          <w:b/>
          <w:bCs/>
          <w:color w:val="4472C4" w:themeColor="accent1"/>
        </w:rPr>
      </w:pPr>
    </w:p>
    <w:p w14:paraId="0921B2F1" w14:textId="77777777" w:rsidR="00A220E6" w:rsidRDefault="00A220E6" w:rsidP="555723AF">
      <w:pPr>
        <w:spacing w:line="600" w:lineRule="auto"/>
        <w:rPr>
          <w:b/>
          <w:bCs/>
          <w:color w:val="4472C4" w:themeColor="accent1"/>
        </w:rPr>
      </w:pPr>
    </w:p>
    <w:p w14:paraId="12A93B7D" w14:textId="77777777" w:rsidR="00A220E6" w:rsidRDefault="00A220E6" w:rsidP="555723AF">
      <w:pPr>
        <w:spacing w:line="600" w:lineRule="auto"/>
        <w:rPr>
          <w:b/>
          <w:bCs/>
          <w:color w:val="4472C4" w:themeColor="accent1"/>
        </w:rPr>
      </w:pPr>
    </w:p>
    <w:p w14:paraId="4F49BD2D" w14:textId="37F1DC47" w:rsidR="3164D975" w:rsidRDefault="00A220E6" w:rsidP="555723AF">
      <w:pPr>
        <w:spacing w:line="600" w:lineRule="auto"/>
        <w:rPr>
          <w:b/>
          <w:bCs/>
          <w:color w:val="4472C4" w:themeColor="accent1"/>
        </w:rPr>
      </w:pPr>
      <w:r>
        <w:rPr>
          <w:b/>
          <w:bCs/>
          <w:color w:val="4472C4" w:themeColor="accent1"/>
        </w:rPr>
        <w:lastRenderedPageBreak/>
        <w:t xml:space="preserve">    </w:t>
      </w:r>
      <w:r w:rsidR="3164D975" w:rsidRPr="6AF0D294">
        <w:rPr>
          <w:b/>
          <w:bCs/>
          <w:color w:val="4472C4" w:themeColor="accent1"/>
        </w:rPr>
        <w:t xml:space="preserve">APPENDICES </w:t>
      </w:r>
    </w:p>
    <w:p w14:paraId="3EFE1203" w14:textId="7ACD9D97" w:rsidR="2D979CD0" w:rsidRDefault="2D979CD0" w:rsidP="555723AF">
      <w:pPr>
        <w:spacing w:line="600" w:lineRule="auto"/>
      </w:pPr>
      <w:r>
        <w:rPr>
          <w:noProof/>
        </w:rPr>
        <w:drawing>
          <wp:inline distT="0" distB="0" distL="0" distR="0" wp14:anchorId="5F628B5A" wp14:editId="4BF199E8">
            <wp:extent cx="5384444" cy="7429500"/>
            <wp:effectExtent l="0" t="0" r="0" b="0"/>
            <wp:docPr id="1715347693" name="Picture 17153476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5347693"/>
                    <pic:cNvPicPr/>
                  </pic:nvPicPr>
                  <pic:blipFill>
                    <a:blip r:embed="rId56">
                      <a:extLst>
                        <a:ext uri="{28A0092B-C50C-407E-A947-70E740481C1C}">
                          <a14:useLocalDpi xmlns:a14="http://schemas.microsoft.com/office/drawing/2010/main" val="0"/>
                        </a:ext>
                      </a:extLst>
                    </a:blip>
                    <a:stretch>
                      <a:fillRect/>
                    </a:stretch>
                  </pic:blipFill>
                  <pic:spPr>
                    <a:xfrm>
                      <a:off x="0" y="0"/>
                      <a:ext cx="5384444" cy="7429500"/>
                    </a:xfrm>
                    <a:prstGeom prst="rect">
                      <a:avLst/>
                    </a:prstGeom>
                  </pic:spPr>
                </pic:pic>
              </a:graphicData>
            </a:graphic>
          </wp:inline>
        </w:drawing>
      </w:r>
    </w:p>
    <w:p w14:paraId="56B97577" w14:textId="610CE46E" w:rsidR="555723AF" w:rsidRDefault="555723AF" w:rsidP="555723AF">
      <w:pPr>
        <w:spacing w:line="600" w:lineRule="auto"/>
        <w:rPr>
          <w:b/>
          <w:bCs/>
          <w:color w:val="4472C4" w:themeColor="accent1"/>
        </w:rPr>
      </w:pPr>
    </w:p>
    <w:p w14:paraId="5F93B741" w14:textId="2E090C79" w:rsidR="555723AF" w:rsidRDefault="0C47B017" w:rsidP="555723AF">
      <w:pPr>
        <w:spacing w:line="600" w:lineRule="auto"/>
      </w:pPr>
      <w:r>
        <w:rPr>
          <w:noProof/>
        </w:rPr>
        <w:drawing>
          <wp:inline distT="0" distB="0" distL="0" distR="0" wp14:anchorId="1E3AA70F" wp14:editId="47A0268F">
            <wp:extent cx="5800725" cy="7613454"/>
            <wp:effectExtent l="0" t="0" r="0" b="0"/>
            <wp:docPr id="409734470" name="Picture 409734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9734470"/>
                    <pic:cNvPicPr/>
                  </pic:nvPicPr>
                  <pic:blipFill>
                    <a:blip r:embed="rId57">
                      <a:extLst>
                        <a:ext uri="{28A0092B-C50C-407E-A947-70E740481C1C}">
                          <a14:useLocalDpi xmlns:a14="http://schemas.microsoft.com/office/drawing/2010/main" val="0"/>
                        </a:ext>
                      </a:extLst>
                    </a:blip>
                    <a:stretch>
                      <a:fillRect/>
                    </a:stretch>
                  </pic:blipFill>
                  <pic:spPr>
                    <a:xfrm>
                      <a:off x="0" y="0"/>
                      <a:ext cx="5800725" cy="7613454"/>
                    </a:xfrm>
                    <a:prstGeom prst="rect">
                      <a:avLst/>
                    </a:prstGeom>
                  </pic:spPr>
                </pic:pic>
              </a:graphicData>
            </a:graphic>
          </wp:inline>
        </w:drawing>
      </w:r>
    </w:p>
    <w:p w14:paraId="388BAD14" w14:textId="752A8606" w:rsidR="0C47B017" w:rsidRDefault="0C47B017" w:rsidP="555723AF">
      <w:pPr>
        <w:spacing w:line="600" w:lineRule="auto"/>
      </w:pPr>
      <w:r>
        <w:rPr>
          <w:noProof/>
        </w:rPr>
        <w:lastRenderedPageBreak/>
        <w:drawing>
          <wp:inline distT="0" distB="0" distL="0" distR="0" wp14:anchorId="0E5A1F19" wp14:editId="523D0EB0">
            <wp:extent cx="5943600" cy="7391402"/>
            <wp:effectExtent l="0" t="0" r="0" b="0"/>
            <wp:docPr id="1143818443" name="Picture 11438184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3818443"/>
                    <pic:cNvPicPr/>
                  </pic:nvPicPr>
                  <pic:blipFill>
                    <a:blip r:embed="rId58">
                      <a:extLst>
                        <a:ext uri="{28A0092B-C50C-407E-A947-70E740481C1C}">
                          <a14:useLocalDpi xmlns:a14="http://schemas.microsoft.com/office/drawing/2010/main" val="0"/>
                        </a:ext>
                      </a:extLst>
                    </a:blip>
                    <a:stretch>
                      <a:fillRect/>
                    </a:stretch>
                  </pic:blipFill>
                  <pic:spPr>
                    <a:xfrm>
                      <a:off x="0" y="0"/>
                      <a:ext cx="5943600" cy="7391402"/>
                    </a:xfrm>
                    <a:prstGeom prst="rect">
                      <a:avLst/>
                    </a:prstGeom>
                  </pic:spPr>
                </pic:pic>
              </a:graphicData>
            </a:graphic>
          </wp:inline>
        </w:drawing>
      </w:r>
    </w:p>
    <w:p w14:paraId="69BE1F56" w14:textId="4F5E796F" w:rsidR="08DC81BB" w:rsidRDefault="08DC81BB" w:rsidP="555723AF">
      <w:pPr>
        <w:spacing w:line="600" w:lineRule="auto"/>
      </w:pPr>
      <w:r>
        <w:rPr>
          <w:noProof/>
        </w:rPr>
        <w:lastRenderedPageBreak/>
        <w:drawing>
          <wp:inline distT="0" distB="0" distL="0" distR="0" wp14:anchorId="7B159257" wp14:editId="76CE43ED">
            <wp:extent cx="5943600" cy="7791452"/>
            <wp:effectExtent l="0" t="0" r="0" b="0"/>
            <wp:docPr id="1259721683" name="Picture 1259721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9721683"/>
                    <pic:cNvPicPr/>
                  </pic:nvPicPr>
                  <pic:blipFill>
                    <a:blip r:embed="rId59">
                      <a:extLst>
                        <a:ext uri="{28A0092B-C50C-407E-A947-70E740481C1C}">
                          <a14:useLocalDpi xmlns:a14="http://schemas.microsoft.com/office/drawing/2010/main" val="0"/>
                        </a:ext>
                      </a:extLst>
                    </a:blip>
                    <a:stretch>
                      <a:fillRect/>
                    </a:stretch>
                  </pic:blipFill>
                  <pic:spPr>
                    <a:xfrm>
                      <a:off x="0" y="0"/>
                      <a:ext cx="5943600" cy="7791452"/>
                    </a:xfrm>
                    <a:prstGeom prst="rect">
                      <a:avLst/>
                    </a:prstGeom>
                  </pic:spPr>
                </pic:pic>
              </a:graphicData>
            </a:graphic>
          </wp:inline>
        </w:drawing>
      </w:r>
    </w:p>
    <w:p w14:paraId="072A8D32" w14:textId="6681EF49" w:rsidR="08DC81BB" w:rsidRDefault="08DC81BB" w:rsidP="555723AF">
      <w:pPr>
        <w:spacing w:line="600" w:lineRule="auto"/>
      </w:pPr>
      <w:r>
        <w:rPr>
          <w:noProof/>
        </w:rPr>
        <w:lastRenderedPageBreak/>
        <w:drawing>
          <wp:inline distT="0" distB="0" distL="0" distR="0" wp14:anchorId="307EDF2E" wp14:editId="0DAD5BEE">
            <wp:extent cx="5943600" cy="7581898"/>
            <wp:effectExtent l="0" t="0" r="0" b="0"/>
            <wp:docPr id="297857102" name="Picture 297857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857102"/>
                    <pic:cNvPicPr/>
                  </pic:nvPicPr>
                  <pic:blipFill>
                    <a:blip r:embed="rId60">
                      <a:extLst>
                        <a:ext uri="{28A0092B-C50C-407E-A947-70E740481C1C}">
                          <a14:useLocalDpi xmlns:a14="http://schemas.microsoft.com/office/drawing/2010/main" val="0"/>
                        </a:ext>
                      </a:extLst>
                    </a:blip>
                    <a:stretch>
                      <a:fillRect/>
                    </a:stretch>
                  </pic:blipFill>
                  <pic:spPr>
                    <a:xfrm>
                      <a:off x="0" y="0"/>
                      <a:ext cx="5943600" cy="7581898"/>
                    </a:xfrm>
                    <a:prstGeom prst="rect">
                      <a:avLst/>
                    </a:prstGeom>
                  </pic:spPr>
                </pic:pic>
              </a:graphicData>
            </a:graphic>
          </wp:inline>
        </w:drawing>
      </w:r>
    </w:p>
    <w:p w14:paraId="3C5651CE" w14:textId="7F0AEF53" w:rsidR="08DC81BB" w:rsidRDefault="08DC81BB" w:rsidP="555723AF">
      <w:pPr>
        <w:spacing w:line="600" w:lineRule="auto"/>
      </w:pPr>
      <w:r>
        <w:rPr>
          <w:noProof/>
        </w:rPr>
        <w:lastRenderedPageBreak/>
        <w:drawing>
          <wp:inline distT="0" distB="0" distL="0" distR="0" wp14:anchorId="2837974F" wp14:editId="40FC4F52">
            <wp:extent cx="5943600" cy="7458075"/>
            <wp:effectExtent l="0" t="0" r="0" b="0"/>
            <wp:docPr id="1476553348" name="Picture 1476553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6553348"/>
                    <pic:cNvPicPr/>
                  </pic:nvPicPr>
                  <pic:blipFill>
                    <a:blip r:embed="rId61">
                      <a:extLst>
                        <a:ext uri="{28A0092B-C50C-407E-A947-70E740481C1C}">
                          <a14:useLocalDpi xmlns:a14="http://schemas.microsoft.com/office/drawing/2010/main" val="0"/>
                        </a:ext>
                      </a:extLst>
                    </a:blip>
                    <a:stretch>
                      <a:fillRect/>
                    </a:stretch>
                  </pic:blipFill>
                  <pic:spPr>
                    <a:xfrm>
                      <a:off x="0" y="0"/>
                      <a:ext cx="5943600" cy="7458075"/>
                    </a:xfrm>
                    <a:prstGeom prst="rect">
                      <a:avLst/>
                    </a:prstGeom>
                  </pic:spPr>
                </pic:pic>
              </a:graphicData>
            </a:graphic>
          </wp:inline>
        </w:drawing>
      </w:r>
    </w:p>
    <w:p w14:paraId="7F9A3336" w14:textId="12FAE06B" w:rsidR="08DC81BB" w:rsidRDefault="08DC81BB" w:rsidP="555723AF">
      <w:pPr>
        <w:spacing w:line="600" w:lineRule="auto"/>
      </w:pPr>
      <w:r>
        <w:rPr>
          <w:noProof/>
        </w:rPr>
        <w:lastRenderedPageBreak/>
        <w:drawing>
          <wp:inline distT="0" distB="0" distL="0" distR="0" wp14:anchorId="12BB20CC" wp14:editId="4380EA65">
            <wp:extent cx="5943600" cy="7429500"/>
            <wp:effectExtent l="0" t="0" r="0" b="0"/>
            <wp:docPr id="847072478" name="Picture 847072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7072478"/>
                    <pic:cNvPicPr/>
                  </pic:nvPicPr>
                  <pic:blipFill>
                    <a:blip r:embed="rId62">
                      <a:extLst>
                        <a:ext uri="{28A0092B-C50C-407E-A947-70E740481C1C}">
                          <a14:useLocalDpi xmlns:a14="http://schemas.microsoft.com/office/drawing/2010/main" val="0"/>
                        </a:ext>
                      </a:extLst>
                    </a:blip>
                    <a:stretch>
                      <a:fillRect/>
                    </a:stretch>
                  </pic:blipFill>
                  <pic:spPr>
                    <a:xfrm>
                      <a:off x="0" y="0"/>
                      <a:ext cx="5943600" cy="7429500"/>
                    </a:xfrm>
                    <a:prstGeom prst="rect">
                      <a:avLst/>
                    </a:prstGeom>
                  </pic:spPr>
                </pic:pic>
              </a:graphicData>
            </a:graphic>
          </wp:inline>
        </w:drawing>
      </w:r>
    </w:p>
    <w:p w14:paraId="6E78E2FD" w14:textId="56258320" w:rsidR="08DC81BB" w:rsidRDefault="08DC81BB" w:rsidP="555723AF">
      <w:pPr>
        <w:spacing w:line="600" w:lineRule="auto"/>
      </w:pPr>
      <w:r>
        <w:rPr>
          <w:noProof/>
        </w:rPr>
        <w:lastRenderedPageBreak/>
        <w:drawing>
          <wp:inline distT="0" distB="0" distL="0" distR="0" wp14:anchorId="6DCD77FC" wp14:editId="0B47E593">
            <wp:extent cx="5943600" cy="7667624"/>
            <wp:effectExtent l="0" t="0" r="0" b="0"/>
            <wp:docPr id="293376215" name="Picture 293376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376215"/>
                    <pic:cNvPicPr/>
                  </pic:nvPicPr>
                  <pic:blipFill>
                    <a:blip r:embed="rId63">
                      <a:extLst>
                        <a:ext uri="{28A0092B-C50C-407E-A947-70E740481C1C}">
                          <a14:useLocalDpi xmlns:a14="http://schemas.microsoft.com/office/drawing/2010/main" val="0"/>
                        </a:ext>
                      </a:extLst>
                    </a:blip>
                    <a:stretch>
                      <a:fillRect/>
                    </a:stretch>
                  </pic:blipFill>
                  <pic:spPr>
                    <a:xfrm>
                      <a:off x="0" y="0"/>
                      <a:ext cx="5943600" cy="7667624"/>
                    </a:xfrm>
                    <a:prstGeom prst="rect">
                      <a:avLst/>
                    </a:prstGeom>
                  </pic:spPr>
                </pic:pic>
              </a:graphicData>
            </a:graphic>
          </wp:inline>
        </w:drawing>
      </w:r>
    </w:p>
    <w:p w14:paraId="191507DE" w14:textId="1DF35267" w:rsidR="08DC81BB" w:rsidRDefault="08DC81BB" w:rsidP="555723AF">
      <w:pPr>
        <w:spacing w:line="600" w:lineRule="auto"/>
      </w:pPr>
      <w:r>
        <w:rPr>
          <w:noProof/>
        </w:rPr>
        <w:lastRenderedPageBreak/>
        <w:drawing>
          <wp:inline distT="0" distB="0" distL="0" distR="0" wp14:anchorId="06A6CC45" wp14:editId="25834BCA">
            <wp:extent cx="5943600" cy="8210548"/>
            <wp:effectExtent l="0" t="0" r="0" b="0"/>
            <wp:docPr id="429903610" name="Picture 429903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903610"/>
                    <pic:cNvPicPr/>
                  </pic:nvPicPr>
                  <pic:blipFill>
                    <a:blip r:embed="rId64">
                      <a:extLst>
                        <a:ext uri="{28A0092B-C50C-407E-A947-70E740481C1C}">
                          <a14:useLocalDpi xmlns:a14="http://schemas.microsoft.com/office/drawing/2010/main" val="0"/>
                        </a:ext>
                      </a:extLst>
                    </a:blip>
                    <a:stretch>
                      <a:fillRect/>
                    </a:stretch>
                  </pic:blipFill>
                  <pic:spPr>
                    <a:xfrm>
                      <a:off x="0" y="0"/>
                      <a:ext cx="5943600" cy="8210548"/>
                    </a:xfrm>
                    <a:prstGeom prst="rect">
                      <a:avLst/>
                    </a:prstGeom>
                  </pic:spPr>
                </pic:pic>
              </a:graphicData>
            </a:graphic>
          </wp:inline>
        </w:drawing>
      </w:r>
    </w:p>
    <w:p w14:paraId="7C79EE6B" w14:textId="7861734C" w:rsidR="08DC81BB" w:rsidRDefault="08DC81BB" w:rsidP="555723AF">
      <w:pPr>
        <w:spacing w:line="600" w:lineRule="auto"/>
      </w:pPr>
      <w:r>
        <w:rPr>
          <w:noProof/>
        </w:rPr>
        <w:lastRenderedPageBreak/>
        <w:drawing>
          <wp:inline distT="0" distB="0" distL="0" distR="0" wp14:anchorId="142B022B" wp14:editId="6E56A244">
            <wp:extent cx="5943600" cy="7400925"/>
            <wp:effectExtent l="0" t="0" r="0" b="0"/>
            <wp:docPr id="1748855924" name="Picture 1748855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8855924"/>
                    <pic:cNvPicPr/>
                  </pic:nvPicPr>
                  <pic:blipFill>
                    <a:blip r:embed="rId65">
                      <a:extLst>
                        <a:ext uri="{28A0092B-C50C-407E-A947-70E740481C1C}">
                          <a14:useLocalDpi xmlns:a14="http://schemas.microsoft.com/office/drawing/2010/main" val="0"/>
                        </a:ext>
                      </a:extLst>
                    </a:blip>
                    <a:stretch>
                      <a:fillRect/>
                    </a:stretch>
                  </pic:blipFill>
                  <pic:spPr>
                    <a:xfrm>
                      <a:off x="0" y="0"/>
                      <a:ext cx="5943600" cy="7400925"/>
                    </a:xfrm>
                    <a:prstGeom prst="rect">
                      <a:avLst/>
                    </a:prstGeom>
                  </pic:spPr>
                </pic:pic>
              </a:graphicData>
            </a:graphic>
          </wp:inline>
        </w:drawing>
      </w:r>
    </w:p>
    <w:sectPr w:rsidR="08DC81BB" w:rsidSect="006D2D42">
      <w:footerReference w:type="even" r:id="rId66"/>
      <w:footerReference w:type="default" r:id="rId67"/>
      <w:pgSz w:w="12240" w:h="15840"/>
      <w:pgMar w:top="1440" w:right="1440" w:bottom="1440" w:left="1440" w:header="720" w:footer="720" w:gutter="0"/>
      <w:pgNumType w:fmt="lowerRoman"/>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861A7C" w14:textId="77777777" w:rsidR="00FA5511" w:rsidRDefault="00FA5511">
      <w:r>
        <w:separator/>
      </w:r>
    </w:p>
  </w:endnote>
  <w:endnote w:type="continuationSeparator" w:id="0">
    <w:p w14:paraId="1B3CBABD" w14:textId="77777777" w:rsidR="00FA5511" w:rsidRDefault="00FA5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3750795"/>
      <w:docPartObj>
        <w:docPartGallery w:val="Page Numbers (Bottom of Page)"/>
        <w:docPartUnique/>
      </w:docPartObj>
    </w:sdtPr>
    <w:sdtEndPr>
      <w:rPr>
        <w:rStyle w:val="PageNumber"/>
      </w:rPr>
    </w:sdtEndPr>
    <w:sdtContent>
      <w:p w14:paraId="18C90788" w14:textId="797FA383" w:rsidR="006D2D42" w:rsidRDefault="006D2D42" w:rsidP="00BE5BC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694D58" w14:textId="77777777" w:rsidR="006D2D42" w:rsidRDefault="006D2D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51763894"/>
      <w:docPartObj>
        <w:docPartGallery w:val="Page Numbers (Bottom of Page)"/>
        <w:docPartUnique/>
      </w:docPartObj>
    </w:sdtPr>
    <w:sdtEndPr>
      <w:rPr>
        <w:rStyle w:val="PageNumber"/>
      </w:rPr>
    </w:sdtEndPr>
    <w:sdtContent>
      <w:p w14:paraId="74F327BE" w14:textId="4C5F28C8" w:rsidR="006D2D42" w:rsidRDefault="006D2D42" w:rsidP="00BE5BC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xii</w:t>
        </w:r>
        <w:r>
          <w:rPr>
            <w:rStyle w:val="PageNumber"/>
          </w:rPr>
          <w:fldChar w:fldCharType="end"/>
        </w:r>
      </w:p>
    </w:sdtContent>
  </w:sdt>
  <w:p w14:paraId="0BA93216" w14:textId="77777777" w:rsidR="006D2D42" w:rsidRDefault="006D2D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2BF7EF" w14:textId="77777777" w:rsidR="00FA5511" w:rsidRDefault="00FA5511">
      <w:r>
        <w:separator/>
      </w:r>
    </w:p>
  </w:footnote>
  <w:footnote w:type="continuationSeparator" w:id="0">
    <w:p w14:paraId="1E89039E" w14:textId="77777777" w:rsidR="00FA5511" w:rsidRDefault="00FA5511">
      <w:r>
        <w:continuationSeparator/>
      </w:r>
    </w:p>
  </w:footnote>
</w:footnotes>
</file>

<file path=word/intelligence.xml><?xml version="1.0" encoding="utf-8"?>
<int:Intelligence xmlns:int="http://schemas.microsoft.com/office/intelligence/2019/intelligence">
  <int:IntelligenceSettings/>
  <int:Manifest>
    <int:WordHash hashCode="bMlR+KJ9Gp16yr" id="3esVXl8X"/>
  </int:Manifest>
  <int:Observations>
    <int:Content id="3esVXl8X">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E74088"/>
    <w:multiLevelType w:val="hybridMultilevel"/>
    <w:tmpl w:val="FFFFFFFF"/>
    <w:lvl w:ilvl="0" w:tplc="E36ADA3E">
      <w:start w:val="1"/>
      <w:numFmt w:val="bullet"/>
      <w:lvlText w:val=""/>
      <w:lvlJc w:val="left"/>
      <w:pPr>
        <w:ind w:left="720" w:hanging="360"/>
      </w:pPr>
      <w:rPr>
        <w:rFonts w:ascii="Symbol" w:hAnsi="Symbol" w:hint="default"/>
      </w:rPr>
    </w:lvl>
    <w:lvl w:ilvl="1" w:tplc="02780922">
      <w:start w:val="1"/>
      <w:numFmt w:val="bullet"/>
      <w:lvlText w:val="o"/>
      <w:lvlJc w:val="left"/>
      <w:pPr>
        <w:ind w:left="1440" w:hanging="360"/>
      </w:pPr>
      <w:rPr>
        <w:rFonts w:ascii="Courier New" w:hAnsi="Courier New" w:hint="default"/>
      </w:rPr>
    </w:lvl>
    <w:lvl w:ilvl="2" w:tplc="CF301E64">
      <w:start w:val="1"/>
      <w:numFmt w:val="bullet"/>
      <w:lvlText w:val=""/>
      <w:lvlJc w:val="left"/>
      <w:pPr>
        <w:ind w:left="2160" w:hanging="360"/>
      </w:pPr>
      <w:rPr>
        <w:rFonts w:ascii="Wingdings" w:hAnsi="Wingdings" w:hint="default"/>
      </w:rPr>
    </w:lvl>
    <w:lvl w:ilvl="3" w:tplc="33C8C982">
      <w:start w:val="1"/>
      <w:numFmt w:val="bullet"/>
      <w:lvlText w:val=""/>
      <w:lvlJc w:val="left"/>
      <w:pPr>
        <w:ind w:left="2880" w:hanging="360"/>
      </w:pPr>
      <w:rPr>
        <w:rFonts w:ascii="Symbol" w:hAnsi="Symbol" w:hint="default"/>
      </w:rPr>
    </w:lvl>
    <w:lvl w:ilvl="4" w:tplc="097C1DA8">
      <w:start w:val="1"/>
      <w:numFmt w:val="bullet"/>
      <w:lvlText w:val="o"/>
      <w:lvlJc w:val="left"/>
      <w:pPr>
        <w:ind w:left="3600" w:hanging="360"/>
      </w:pPr>
      <w:rPr>
        <w:rFonts w:ascii="Courier New" w:hAnsi="Courier New" w:hint="default"/>
      </w:rPr>
    </w:lvl>
    <w:lvl w:ilvl="5" w:tplc="FAB0DE22">
      <w:start w:val="1"/>
      <w:numFmt w:val="bullet"/>
      <w:lvlText w:val=""/>
      <w:lvlJc w:val="left"/>
      <w:pPr>
        <w:ind w:left="4320" w:hanging="360"/>
      </w:pPr>
      <w:rPr>
        <w:rFonts w:ascii="Wingdings" w:hAnsi="Wingdings" w:hint="default"/>
      </w:rPr>
    </w:lvl>
    <w:lvl w:ilvl="6" w:tplc="6B82E016">
      <w:start w:val="1"/>
      <w:numFmt w:val="bullet"/>
      <w:lvlText w:val=""/>
      <w:lvlJc w:val="left"/>
      <w:pPr>
        <w:ind w:left="5040" w:hanging="360"/>
      </w:pPr>
      <w:rPr>
        <w:rFonts w:ascii="Symbol" w:hAnsi="Symbol" w:hint="default"/>
      </w:rPr>
    </w:lvl>
    <w:lvl w:ilvl="7" w:tplc="3880CE76">
      <w:start w:val="1"/>
      <w:numFmt w:val="bullet"/>
      <w:lvlText w:val="o"/>
      <w:lvlJc w:val="left"/>
      <w:pPr>
        <w:ind w:left="5760" w:hanging="360"/>
      </w:pPr>
      <w:rPr>
        <w:rFonts w:ascii="Courier New" w:hAnsi="Courier New" w:hint="default"/>
      </w:rPr>
    </w:lvl>
    <w:lvl w:ilvl="8" w:tplc="3404C7D8">
      <w:start w:val="1"/>
      <w:numFmt w:val="bullet"/>
      <w:lvlText w:val=""/>
      <w:lvlJc w:val="left"/>
      <w:pPr>
        <w:ind w:left="6480" w:hanging="360"/>
      </w:pPr>
      <w:rPr>
        <w:rFonts w:ascii="Wingdings" w:hAnsi="Wingdings" w:hint="default"/>
      </w:rPr>
    </w:lvl>
  </w:abstractNum>
  <w:abstractNum w:abstractNumId="1" w15:restartNumberingAfterBreak="0">
    <w:nsid w:val="1E322064"/>
    <w:multiLevelType w:val="hybridMultilevel"/>
    <w:tmpl w:val="FFFFFFFF"/>
    <w:lvl w:ilvl="0" w:tplc="B73C29F6">
      <w:start w:val="1"/>
      <w:numFmt w:val="bullet"/>
      <w:lvlText w:val=""/>
      <w:lvlJc w:val="left"/>
      <w:pPr>
        <w:ind w:left="720" w:hanging="360"/>
      </w:pPr>
      <w:rPr>
        <w:rFonts w:ascii="Symbol" w:hAnsi="Symbol" w:hint="default"/>
      </w:rPr>
    </w:lvl>
    <w:lvl w:ilvl="1" w:tplc="3E5A5872">
      <w:start w:val="1"/>
      <w:numFmt w:val="bullet"/>
      <w:lvlText w:val="o"/>
      <w:lvlJc w:val="left"/>
      <w:pPr>
        <w:ind w:left="1440" w:hanging="360"/>
      </w:pPr>
      <w:rPr>
        <w:rFonts w:ascii="Courier New" w:hAnsi="Courier New" w:hint="default"/>
      </w:rPr>
    </w:lvl>
    <w:lvl w:ilvl="2" w:tplc="7CE03864">
      <w:start w:val="1"/>
      <w:numFmt w:val="bullet"/>
      <w:lvlText w:val=""/>
      <w:lvlJc w:val="left"/>
      <w:pPr>
        <w:ind w:left="2160" w:hanging="360"/>
      </w:pPr>
      <w:rPr>
        <w:rFonts w:ascii="Wingdings" w:hAnsi="Wingdings" w:hint="default"/>
      </w:rPr>
    </w:lvl>
    <w:lvl w:ilvl="3" w:tplc="C0E6DD58">
      <w:start w:val="1"/>
      <w:numFmt w:val="bullet"/>
      <w:lvlText w:val=""/>
      <w:lvlJc w:val="left"/>
      <w:pPr>
        <w:ind w:left="2880" w:hanging="360"/>
      </w:pPr>
      <w:rPr>
        <w:rFonts w:ascii="Symbol" w:hAnsi="Symbol" w:hint="default"/>
      </w:rPr>
    </w:lvl>
    <w:lvl w:ilvl="4" w:tplc="3BEA0BAE">
      <w:start w:val="1"/>
      <w:numFmt w:val="bullet"/>
      <w:lvlText w:val="o"/>
      <w:lvlJc w:val="left"/>
      <w:pPr>
        <w:ind w:left="3600" w:hanging="360"/>
      </w:pPr>
      <w:rPr>
        <w:rFonts w:ascii="Courier New" w:hAnsi="Courier New" w:hint="default"/>
      </w:rPr>
    </w:lvl>
    <w:lvl w:ilvl="5" w:tplc="7408CA94">
      <w:start w:val="1"/>
      <w:numFmt w:val="bullet"/>
      <w:lvlText w:val=""/>
      <w:lvlJc w:val="left"/>
      <w:pPr>
        <w:ind w:left="4320" w:hanging="360"/>
      </w:pPr>
      <w:rPr>
        <w:rFonts w:ascii="Wingdings" w:hAnsi="Wingdings" w:hint="default"/>
      </w:rPr>
    </w:lvl>
    <w:lvl w:ilvl="6" w:tplc="209EBD34">
      <w:start w:val="1"/>
      <w:numFmt w:val="bullet"/>
      <w:lvlText w:val=""/>
      <w:lvlJc w:val="left"/>
      <w:pPr>
        <w:ind w:left="5040" w:hanging="360"/>
      </w:pPr>
      <w:rPr>
        <w:rFonts w:ascii="Symbol" w:hAnsi="Symbol" w:hint="default"/>
      </w:rPr>
    </w:lvl>
    <w:lvl w:ilvl="7" w:tplc="1F3A3F34">
      <w:start w:val="1"/>
      <w:numFmt w:val="bullet"/>
      <w:lvlText w:val="o"/>
      <w:lvlJc w:val="left"/>
      <w:pPr>
        <w:ind w:left="5760" w:hanging="360"/>
      </w:pPr>
      <w:rPr>
        <w:rFonts w:ascii="Courier New" w:hAnsi="Courier New" w:hint="default"/>
      </w:rPr>
    </w:lvl>
    <w:lvl w:ilvl="8" w:tplc="2F181EBC">
      <w:start w:val="1"/>
      <w:numFmt w:val="bullet"/>
      <w:lvlText w:val=""/>
      <w:lvlJc w:val="left"/>
      <w:pPr>
        <w:ind w:left="6480" w:hanging="360"/>
      </w:pPr>
      <w:rPr>
        <w:rFonts w:ascii="Wingdings" w:hAnsi="Wingdings" w:hint="default"/>
      </w:rPr>
    </w:lvl>
  </w:abstractNum>
  <w:abstractNum w:abstractNumId="2" w15:restartNumberingAfterBreak="0">
    <w:nsid w:val="28FA3908"/>
    <w:multiLevelType w:val="hybridMultilevel"/>
    <w:tmpl w:val="FFFFFFFF"/>
    <w:lvl w:ilvl="0" w:tplc="4E4E6078">
      <w:start w:val="1"/>
      <w:numFmt w:val="bullet"/>
      <w:lvlText w:val="-"/>
      <w:lvlJc w:val="left"/>
      <w:pPr>
        <w:ind w:left="720" w:hanging="360"/>
      </w:pPr>
      <w:rPr>
        <w:rFonts w:ascii="Calibri" w:hAnsi="Calibri" w:hint="default"/>
      </w:rPr>
    </w:lvl>
    <w:lvl w:ilvl="1" w:tplc="66705310">
      <w:start w:val="1"/>
      <w:numFmt w:val="bullet"/>
      <w:lvlText w:val="o"/>
      <w:lvlJc w:val="left"/>
      <w:pPr>
        <w:ind w:left="1440" w:hanging="360"/>
      </w:pPr>
      <w:rPr>
        <w:rFonts w:ascii="Courier New" w:hAnsi="Courier New" w:hint="default"/>
      </w:rPr>
    </w:lvl>
    <w:lvl w:ilvl="2" w:tplc="258E06EE">
      <w:start w:val="1"/>
      <w:numFmt w:val="bullet"/>
      <w:lvlText w:val=""/>
      <w:lvlJc w:val="left"/>
      <w:pPr>
        <w:ind w:left="2160" w:hanging="360"/>
      </w:pPr>
      <w:rPr>
        <w:rFonts w:ascii="Wingdings" w:hAnsi="Wingdings" w:hint="default"/>
      </w:rPr>
    </w:lvl>
    <w:lvl w:ilvl="3" w:tplc="36E2FA7C">
      <w:start w:val="1"/>
      <w:numFmt w:val="bullet"/>
      <w:lvlText w:val=""/>
      <w:lvlJc w:val="left"/>
      <w:pPr>
        <w:ind w:left="2880" w:hanging="360"/>
      </w:pPr>
      <w:rPr>
        <w:rFonts w:ascii="Symbol" w:hAnsi="Symbol" w:hint="default"/>
      </w:rPr>
    </w:lvl>
    <w:lvl w:ilvl="4" w:tplc="23665776">
      <w:start w:val="1"/>
      <w:numFmt w:val="bullet"/>
      <w:lvlText w:val="o"/>
      <w:lvlJc w:val="left"/>
      <w:pPr>
        <w:ind w:left="3600" w:hanging="360"/>
      </w:pPr>
      <w:rPr>
        <w:rFonts w:ascii="Courier New" w:hAnsi="Courier New" w:hint="default"/>
      </w:rPr>
    </w:lvl>
    <w:lvl w:ilvl="5" w:tplc="B85C1E94">
      <w:start w:val="1"/>
      <w:numFmt w:val="bullet"/>
      <w:lvlText w:val=""/>
      <w:lvlJc w:val="left"/>
      <w:pPr>
        <w:ind w:left="4320" w:hanging="360"/>
      </w:pPr>
      <w:rPr>
        <w:rFonts w:ascii="Wingdings" w:hAnsi="Wingdings" w:hint="default"/>
      </w:rPr>
    </w:lvl>
    <w:lvl w:ilvl="6" w:tplc="8F4E42CC">
      <w:start w:val="1"/>
      <w:numFmt w:val="bullet"/>
      <w:lvlText w:val=""/>
      <w:lvlJc w:val="left"/>
      <w:pPr>
        <w:ind w:left="5040" w:hanging="360"/>
      </w:pPr>
      <w:rPr>
        <w:rFonts w:ascii="Symbol" w:hAnsi="Symbol" w:hint="default"/>
      </w:rPr>
    </w:lvl>
    <w:lvl w:ilvl="7" w:tplc="E65E2902">
      <w:start w:val="1"/>
      <w:numFmt w:val="bullet"/>
      <w:lvlText w:val="o"/>
      <w:lvlJc w:val="left"/>
      <w:pPr>
        <w:ind w:left="5760" w:hanging="360"/>
      </w:pPr>
      <w:rPr>
        <w:rFonts w:ascii="Courier New" w:hAnsi="Courier New" w:hint="default"/>
      </w:rPr>
    </w:lvl>
    <w:lvl w:ilvl="8" w:tplc="92C61CFE">
      <w:start w:val="1"/>
      <w:numFmt w:val="bullet"/>
      <w:lvlText w:val=""/>
      <w:lvlJc w:val="left"/>
      <w:pPr>
        <w:ind w:left="6480" w:hanging="360"/>
      </w:pPr>
      <w:rPr>
        <w:rFonts w:ascii="Wingdings" w:hAnsi="Wingdings" w:hint="default"/>
      </w:rPr>
    </w:lvl>
  </w:abstractNum>
  <w:abstractNum w:abstractNumId="3" w15:restartNumberingAfterBreak="0">
    <w:nsid w:val="390402CE"/>
    <w:multiLevelType w:val="hybridMultilevel"/>
    <w:tmpl w:val="FFFFFFFF"/>
    <w:lvl w:ilvl="0" w:tplc="AB7AF8F2">
      <w:start w:val="1"/>
      <w:numFmt w:val="decimal"/>
      <w:lvlText w:val="%1."/>
      <w:lvlJc w:val="left"/>
      <w:pPr>
        <w:ind w:left="720" w:hanging="360"/>
      </w:pPr>
    </w:lvl>
    <w:lvl w:ilvl="1" w:tplc="0B1EB93C">
      <w:start w:val="1"/>
      <w:numFmt w:val="lowerLetter"/>
      <w:lvlText w:val="%2."/>
      <w:lvlJc w:val="left"/>
      <w:pPr>
        <w:ind w:left="1440" w:hanging="360"/>
      </w:pPr>
    </w:lvl>
    <w:lvl w:ilvl="2" w:tplc="EC96CB38">
      <w:start w:val="1"/>
      <w:numFmt w:val="lowerRoman"/>
      <w:lvlText w:val="%3."/>
      <w:lvlJc w:val="right"/>
      <w:pPr>
        <w:ind w:left="2160" w:hanging="180"/>
      </w:pPr>
    </w:lvl>
    <w:lvl w:ilvl="3" w:tplc="DE527BB6">
      <w:start w:val="1"/>
      <w:numFmt w:val="decimal"/>
      <w:lvlText w:val="%4."/>
      <w:lvlJc w:val="left"/>
      <w:pPr>
        <w:ind w:left="2880" w:hanging="360"/>
      </w:pPr>
    </w:lvl>
    <w:lvl w:ilvl="4" w:tplc="879289D6">
      <w:start w:val="1"/>
      <w:numFmt w:val="lowerLetter"/>
      <w:lvlText w:val="%5."/>
      <w:lvlJc w:val="left"/>
      <w:pPr>
        <w:ind w:left="3600" w:hanging="360"/>
      </w:pPr>
    </w:lvl>
    <w:lvl w:ilvl="5" w:tplc="6FC42B90">
      <w:start w:val="1"/>
      <w:numFmt w:val="lowerRoman"/>
      <w:lvlText w:val="%6."/>
      <w:lvlJc w:val="right"/>
      <w:pPr>
        <w:ind w:left="4320" w:hanging="180"/>
      </w:pPr>
    </w:lvl>
    <w:lvl w:ilvl="6" w:tplc="8034EAF8">
      <w:start w:val="1"/>
      <w:numFmt w:val="decimal"/>
      <w:lvlText w:val="%7."/>
      <w:lvlJc w:val="left"/>
      <w:pPr>
        <w:ind w:left="5040" w:hanging="360"/>
      </w:pPr>
    </w:lvl>
    <w:lvl w:ilvl="7" w:tplc="AEF2F3E4">
      <w:start w:val="1"/>
      <w:numFmt w:val="lowerLetter"/>
      <w:lvlText w:val="%8."/>
      <w:lvlJc w:val="left"/>
      <w:pPr>
        <w:ind w:left="5760" w:hanging="360"/>
      </w:pPr>
    </w:lvl>
    <w:lvl w:ilvl="8" w:tplc="00C87516">
      <w:start w:val="1"/>
      <w:numFmt w:val="lowerRoman"/>
      <w:lvlText w:val="%9."/>
      <w:lvlJc w:val="right"/>
      <w:pPr>
        <w:ind w:left="6480" w:hanging="180"/>
      </w:pPr>
    </w:lvl>
  </w:abstractNum>
  <w:abstractNum w:abstractNumId="4" w15:restartNumberingAfterBreak="0">
    <w:nsid w:val="407F7C44"/>
    <w:multiLevelType w:val="hybridMultilevel"/>
    <w:tmpl w:val="FFFFFFFF"/>
    <w:lvl w:ilvl="0" w:tplc="2CF41B0A">
      <w:start w:val="1"/>
      <w:numFmt w:val="decimal"/>
      <w:lvlText w:val="%1."/>
      <w:lvlJc w:val="left"/>
      <w:pPr>
        <w:ind w:left="720" w:hanging="360"/>
      </w:pPr>
    </w:lvl>
    <w:lvl w:ilvl="1" w:tplc="93ACB642">
      <w:start w:val="1"/>
      <w:numFmt w:val="lowerLetter"/>
      <w:lvlText w:val="%2."/>
      <w:lvlJc w:val="left"/>
      <w:pPr>
        <w:ind w:left="1440" w:hanging="360"/>
      </w:pPr>
    </w:lvl>
    <w:lvl w:ilvl="2" w:tplc="99E42A1A">
      <w:start w:val="1"/>
      <w:numFmt w:val="lowerRoman"/>
      <w:lvlText w:val="%3."/>
      <w:lvlJc w:val="right"/>
      <w:pPr>
        <w:ind w:left="2160" w:hanging="180"/>
      </w:pPr>
    </w:lvl>
    <w:lvl w:ilvl="3" w:tplc="789C9310">
      <w:start w:val="1"/>
      <w:numFmt w:val="decimal"/>
      <w:lvlText w:val="%4."/>
      <w:lvlJc w:val="left"/>
      <w:pPr>
        <w:ind w:left="2880" w:hanging="360"/>
      </w:pPr>
    </w:lvl>
    <w:lvl w:ilvl="4" w:tplc="338C117C">
      <w:start w:val="1"/>
      <w:numFmt w:val="lowerLetter"/>
      <w:lvlText w:val="%5."/>
      <w:lvlJc w:val="left"/>
      <w:pPr>
        <w:ind w:left="3600" w:hanging="360"/>
      </w:pPr>
    </w:lvl>
    <w:lvl w:ilvl="5" w:tplc="03E6D18E">
      <w:start w:val="1"/>
      <w:numFmt w:val="lowerRoman"/>
      <w:lvlText w:val="%6."/>
      <w:lvlJc w:val="right"/>
      <w:pPr>
        <w:ind w:left="4320" w:hanging="180"/>
      </w:pPr>
    </w:lvl>
    <w:lvl w:ilvl="6" w:tplc="BB4A836E">
      <w:start w:val="1"/>
      <w:numFmt w:val="decimal"/>
      <w:lvlText w:val="%7."/>
      <w:lvlJc w:val="left"/>
      <w:pPr>
        <w:ind w:left="5040" w:hanging="360"/>
      </w:pPr>
    </w:lvl>
    <w:lvl w:ilvl="7" w:tplc="B2AE4A5C">
      <w:start w:val="1"/>
      <w:numFmt w:val="lowerLetter"/>
      <w:lvlText w:val="%8."/>
      <w:lvlJc w:val="left"/>
      <w:pPr>
        <w:ind w:left="5760" w:hanging="360"/>
      </w:pPr>
    </w:lvl>
    <w:lvl w:ilvl="8" w:tplc="3B963FF8">
      <w:start w:val="1"/>
      <w:numFmt w:val="lowerRoman"/>
      <w:lvlText w:val="%9."/>
      <w:lvlJc w:val="right"/>
      <w:pPr>
        <w:ind w:left="6480" w:hanging="180"/>
      </w:pPr>
    </w:lvl>
  </w:abstractNum>
  <w:abstractNum w:abstractNumId="5" w15:restartNumberingAfterBreak="0">
    <w:nsid w:val="49824E9D"/>
    <w:multiLevelType w:val="hybridMultilevel"/>
    <w:tmpl w:val="FFFFFFFF"/>
    <w:lvl w:ilvl="0" w:tplc="4BAC9D52">
      <w:start w:val="1"/>
      <w:numFmt w:val="decimal"/>
      <w:lvlText w:val="%1."/>
      <w:lvlJc w:val="left"/>
      <w:pPr>
        <w:ind w:left="720" w:hanging="360"/>
      </w:pPr>
    </w:lvl>
    <w:lvl w:ilvl="1" w:tplc="D0642664">
      <w:start w:val="1"/>
      <w:numFmt w:val="lowerLetter"/>
      <w:lvlText w:val="%2."/>
      <w:lvlJc w:val="left"/>
      <w:pPr>
        <w:ind w:left="1440" w:hanging="360"/>
      </w:pPr>
    </w:lvl>
    <w:lvl w:ilvl="2" w:tplc="0E3EB888">
      <w:start w:val="1"/>
      <w:numFmt w:val="lowerRoman"/>
      <w:lvlText w:val="%3."/>
      <w:lvlJc w:val="right"/>
      <w:pPr>
        <w:ind w:left="2160" w:hanging="180"/>
      </w:pPr>
    </w:lvl>
    <w:lvl w:ilvl="3" w:tplc="C8E6DE60">
      <w:start w:val="1"/>
      <w:numFmt w:val="decimal"/>
      <w:lvlText w:val="%4."/>
      <w:lvlJc w:val="left"/>
      <w:pPr>
        <w:ind w:left="2880" w:hanging="360"/>
      </w:pPr>
    </w:lvl>
    <w:lvl w:ilvl="4" w:tplc="A4888484">
      <w:start w:val="1"/>
      <w:numFmt w:val="lowerLetter"/>
      <w:lvlText w:val="%5."/>
      <w:lvlJc w:val="left"/>
      <w:pPr>
        <w:ind w:left="3600" w:hanging="360"/>
      </w:pPr>
    </w:lvl>
    <w:lvl w:ilvl="5" w:tplc="2D50B3AE">
      <w:start w:val="1"/>
      <w:numFmt w:val="lowerRoman"/>
      <w:lvlText w:val="%6."/>
      <w:lvlJc w:val="right"/>
      <w:pPr>
        <w:ind w:left="4320" w:hanging="180"/>
      </w:pPr>
    </w:lvl>
    <w:lvl w:ilvl="6" w:tplc="AA68C78E">
      <w:start w:val="1"/>
      <w:numFmt w:val="decimal"/>
      <w:lvlText w:val="%7."/>
      <w:lvlJc w:val="left"/>
      <w:pPr>
        <w:ind w:left="5040" w:hanging="360"/>
      </w:pPr>
    </w:lvl>
    <w:lvl w:ilvl="7" w:tplc="165C291C">
      <w:start w:val="1"/>
      <w:numFmt w:val="lowerLetter"/>
      <w:lvlText w:val="%8."/>
      <w:lvlJc w:val="left"/>
      <w:pPr>
        <w:ind w:left="5760" w:hanging="360"/>
      </w:pPr>
    </w:lvl>
    <w:lvl w:ilvl="8" w:tplc="6CDE1C56">
      <w:start w:val="1"/>
      <w:numFmt w:val="lowerRoman"/>
      <w:lvlText w:val="%9."/>
      <w:lvlJc w:val="right"/>
      <w:pPr>
        <w:ind w:left="6480" w:hanging="180"/>
      </w:pPr>
    </w:lvl>
  </w:abstractNum>
  <w:abstractNum w:abstractNumId="6" w15:restartNumberingAfterBreak="0">
    <w:nsid w:val="5B7A1A00"/>
    <w:multiLevelType w:val="hybridMultilevel"/>
    <w:tmpl w:val="FFFFFFFF"/>
    <w:lvl w:ilvl="0" w:tplc="4BDCCE86">
      <w:start w:val="1"/>
      <w:numFmt w:val="bullet"/>
      <w:lvlText w:val=""/>
      <w:lvlJc w:val="left"/>
      <w:pPr>
        <w:ind w:left="720" w:hanging="360"/>
      </w:pPr>
      <w:rPr>
        <w:rFonts w:ascii="Symbol" w:hAnsi="Symbol" w:hint="default"/>
      </w:rPr>
    </w:lvl>
    <w:lvl w:ilvl="1" w:tplc="7B54C0FE">
      <w:start w:val="1"/>
      <w:numFmt w:val="bullet"/>
      <w:lvlText w:val="o"/>
      <w:lvlJc w:val="left"/>
      <w:pPr>
        <w:ind w:left="1440" w:hanging="360"/>
      </w:pPr>
      <w:rPr>
        <w:rFonts w:ascii="Courier New" w:hAnsi="Courier New" w:hint="default"/>
      </w:rPr>
    </w:lvl>
    <w:lvl w:ilvl="2" w:tplc="5DF05A60">
      <w:start w:val="1"/>
      <w:numFmt w:val="bullet"/>
      <w:lvlText w:val=""/>
      <w:lvlJc w:val="left"/>
      <w:pPr>
        <w:ind w:left="2160" w:hanging="360"/>
      </w:pPr>
      <w:rPr>
        <w:rFonts w:ascii="Wingdings" w:hAnsi="Wingdings" w:hint="default"/>
      </w:rPr>
    </w:lvl>
    <w:lvl w:ilvl="3" w:tplc="73B2076C">
      <w:start w:val="1"/>
      <w:numFmt w:val="bullet"/>
      <w:lvlText w:val=""/>
      <w:lvlJc w:val="left"/>
      <w:pPr>
        <w:ind w:left="2880" w:hanging="360"/>
      </w:pPr>
      <w:rPr>
        <w:rFonts w:ascii="Symbol" w:hAnsi="Symbol" w:hint="default"/>
      </w:rPr>
    </w:lvl>
    <w:lvl w:ilvl="4" w:tplc="16308E28">
      <w:start w:val="1"/>
      <w:numFmt w:val="bullet"/>
      <w:lvlText w:val="o"/>
      <w:lvlJc w:val="left"/>
      <w:pPr>
        <w:ind w:left="3600" w:hanging="360"/>
      </w:pPr>
      <w:rPr>
        <w:rFonts w:ascii="Courier New" w:hAnsi="Courier New" w:hint="default"/>
      </w:rPr>
    </w:lvl>
    <w:lvl w:ilvl="5" w:tplc="0DE68556">
      <w:start w:val="1"/>
      <w:numFmt w:val="bullet"/>
      <w:lvlText w:val=""/>
      <w:lvlJc w:val="left"/>
      <w:pPr>
        <w:ind w:left="4320" w:hanging="360"/>
      </w:pPr>
      <w:rPr>
        <w:rFonts w:ascii="Wingdings" w:hAnsi="Wingdings" w:hint="default"/>
      </w:rPr>
    </w:lvl>
    <w:lvl w:ilvl="6" w:tplc="DBB8D10E">
      <w:start w:val="1"/>
      <w:numFmt w:val="bullet"/>
      <w:lvlText w:val=""/>
      <w:lvlJc w:val="left"/>
      <w:pPr>
        <w:ind w:left="5040" w:hanging="360"/>
      </w:pPr>
      <w:rPr>
        <w:rFonts w:ascii="Symbol" w:hAnsi="Symbol" w:hint="default"/>
      </w:rPr>
    </w:lvl>
    <w:lvl w:ilvl="7" w:tplc="A53C7ADE">
      <w:start w:val="1"/>
      <w:numFmt w:val="bullet"/>
      <w:lvlText w:val="o"/>
      <w:lvlJc w:val="left"/>
      <w:pPr>
        <w:ind w:left="5760" w:hanging="360"/>
      </w:pPr>
      <w:rPr>
        <w:rFonts w:ascii="Courier New" w:hAnsi="Courier New" w:hint="default"/>
      </w:rPr>
    </w:lvl>
    <w:lvl w:ilvl="8" w:tplc="02225024">
      <w:start w:val="1"/>
      <w:numFmt w:val="bullet"/>
      <w:lvlText w:val=""/>
      <w:lvlJc w:val="left"/>
      <w:pPr>
        <w:ind w:left="6480" w:hanging="360"/>
      </w:pPr>
      <w:rPr>
        <w:rFonts w:ascii="Wingdings" w:hAnsi="Wingdings" w:hint="default"/>
      </w:rPr>
    </w:lvl>
  </w:abstractNum>
  <w:abstractNum w:abstractNumId="7" w15:restartNumberingAfterBreak="0">
    <w:nsid w:val="5E355907"/>
    <w:multiLevelType w:val="hybridMultilevel"/>
    <w:tmpl w:val="FFFFFFFF"/>
    <w:lvl w:ilvl="0" w:tplc="74EE3764">
      <w:start w:val="1"/>
      <w:numFmt w:val="bullet"/>
      <w:lvlText w:val=""/>
      <w:lvlJc w:val="left"/>
      <w:pPr>
        <w:ind w:left="720" w:hanging="360"/>
      </w:pPr>
      <w:rPr>
        <w:rFonts w:ascii="Symbol" w:hAnsi="Symbol" w:hint="default"/>
      </w:rPr>
    </w:lvl>
    <w:lvl w:ilvl="1" w:tplc="87ECCEE8">
      <w:start w:val="1"/>
      <w:numFmt w:val="bullet"/>
      <w:lvlText w:val="o"/>
      <w:lvlJc w:val="left"/>
      <w:pPr>
        <w:ind w:left="1440" w:hanging="360"/>
      </w:pPr>
      <w:rPr>
        <w:rFonts w:ascii="Courier New" w:hAnsi="Courier New" w:hint="default"/>
      </w:rPr>
    </w:lvl>
    <w:lvl w:ilvl="2" w:tplc="0FE29B28">
      <w:start w:val="1"/>
      <w:numFmt w:val="bullet"/>
      <w:lvlText w:val=""/>
      <w:lvlJc w:val="left"/>
      <w:pPr>
        <w:ind w:left="2160" w:hanging="360"/>
      </w:pPr>
      <w:rPr>
        <w:rFonts w:ascii="Wingdings" w:hAnsi="Wingdings" w:hint="default"/>
      </w:rPr>
    </w:lvl>
    <w:lvl w:ilvl="3" w:tplc="F88A7C08">
      <w:start w:val="1"/>
      <w:numFmt w:val="bullet"/>
      <w:lvlText w:val=""/>
      <w:lvlJc w:val="left"/>
      <w:pPr>
        <w:ind w:left="2880" w:hanging="360"/>
      </w:pPr>
      <w:rPr>
        <w:rFonts w:ascii="Symbol" w:hAnsi="Symbol" w:hint="default"/>
      </w:rPr>
    </w:lvl>
    <w:lvl w:ilvl="4" w:tplc="BD6E96BC">
      <w:start w:val="1"/>
      <w:numFmt w:val="bullet"/>
      <w:lvlText w:val="o"/>
      <w:lvlJc w:val="left"/>
      <w:pPr>
        <w:ind w:left="3600" w:hanging="360"/>
      </w:pPr>
      <w:rPr>
        <w:rFonts w:ascii="Courier New" w:hAnsi="Courier New" w:hint="default"/>
      </w:rPr>
    </w:lvl>
    <w:lvl w:ilvl="5" w:tplc="1D4E7FF8">
      <w:start w:val="1"/>
      <w:numFmt w:val="bullet"/>
      <w:lvlText w:val=""/>
      <w:lvlJc w:val="left"/>
      <w:pPr>
        <w:ind w:left="4320" w:hanging="360"/>
      </w:pPr>
      <w:rPr>
        <w:rFonts w:ascii="Wingdings" w:hAnsi="Wingdings" w:hint="default"/>
      </w:rPr>
    </w:lvl>
    <w:lvl w:ilvl="6" w:tplc="B3A2DF66">
      <w:start w:val="1"/>
      <w:numFmt w:val="bullet"/>
      <w:lvlText w:val=""/>
      <w:lvlJc w:val="left"/>
      <w:pPr>
        <w:ind w:left="5040" w:hanging="360"/>
      </w:pPr>
      <w:rPr>
        <w:rFonts w:ascii="Symbol" w:hAnsi="Symbol" w:hint="default"/>
      </w:rPr>
    </w:lvl>
    <w:lvl w:ilvl="7" w:tplc="EC62F404">
      <w:start w:val="1"/>
      <w:numFmt w:val="bullet"/>
      <w:lvlText w:val="o"/>
      <w:lvlJc w:val="left"/>
      <w:pPr>
        <w:ind w:left="5760" w:hanging="360"/>
      </w:pPr>
      <w:rPr>
        <w:rFonts w:ascii="Courier New" w:hAnsi="Courier New" w:hint="default"/>
      </w:rPr>
    </w:lvl>
    <w:lvl w:ilvl="8" w:tplc="CC0227E4">
      <w:start w:val="1"/>
      <w:numFmt w:val="bullet"/>
      <w:lvlText w:val=""/>
      <w:lvlJc w:val="left"/>
      <w:pPr>
        <w:ind w:left="6480" w:hanging="360"/>
      </w:pPr>
      <w:rPr>
        <w:rFonts w:ascii="Wingdings" w:hAnsi="Wingdings" w:hint="default"/>
      </w:rPr>
    </w:lvl>
  </w:abstractNum>
  <w:abstractNum w:abstractNumId="8" w15:restartNumberingAfterBreak="0">
    <w:nsid w:val="63F60E39"/>
    <w:multiLevelType w:val="hybridMultilevel"/>
    <w:tmpl w:val="A9301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0"/>
  </w:num>
  <w:num w:numId="5">
    <w:abstractNumId w:val="1"/>
  </w:num>
  <w:num w:numId="6">
    <w:abstractNumId w:val="2"/>
  </w:num>
  <w:num w:numId="7">
    <w:abstractNumId w:val="7"/>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67740C"/>
    <w:rsid w:val="00044707"/>
    <w:rsid w:val="00066075"/>
    <w:rsid w:val="000A2B4A"/>
    <w:rsid w:val="000ADA84"/>
    <w:rsid w:val="001016C7"/>
    <w:rsid w:val="00115C4E"/>
    <w:rsid w:val="00189A99"/>
    <w:rsid w:val="001D626D"/>
    <w:rsid w:val="00221AAA"/>
    <w:rsid w:val="0028D199"/>
    <w:rsid w:val="002912A8"/>
    <w:rsid w:val="002EBF6F"/>
    <w:rsid w:val="0030603B"/>
    <w:rsid w:val="0033329D"/>
    <w:rsid w:val="003348DF"/>
    <w:rsid w:val="0035121C"/>
    <w:rsid w:val="0035A0F6"/>
    <w:rsid w:val="00361C05"/>
    <w:rsid w:val="00367BE6"/>
    <w:rsid w:val="003A0E9D"/>
    <w:rsid w:val="003F0B98"/>
    <w:rsid w:val="003F2485"/>
    <w:rsid w:val="003F647B"/>
    <w:rsid w:val="00441651"/>
    <w:rsid w:val="00441C8B"/>
    <w:rsid w:val="00459B85"/>
    <w:rsid w:val="0046512C"/>
    <w:rsid w:val="00480765"/>
    <w:rsid w:val="004A2336"/>
    <w:rsid w:val="004C3513"/>
    <w:rsid w:val="004C7984"/>
    <w:rsid w:val="00505E3F"/>
    <w:rsid w:val="00557660"/>
    <w:rsid w:val="00561658"/>
    <w:rsid w:val="00623A3F"/>
    <w:rsid w:val="006AC084"/>
    <w:rsid w:val="006D2D42"/>
    <w:rsid w:val="00751D66"/>
    <w:rsid w:val="00764BC2"/>
    <w:rsid w:val="0078634F"/>
    <w:rsid w:val="007869EB"/>
    <w:rsid w:val="007E7C9B"/>
    <w:rsid w:val="0082EFEA"/>
    <w:rsid w:val="0084B63B"/>
    <w:rsid w:val="008643D8"/>
    <w:rsid w:val="00887D0A"/>
    <w:rsid w:val="008CAE6F"/>
    <w:rsid w:val="0090EF74"/>
    <w:rsid w:val="00981E39"/>
    <w:rsid w:val="00A220E6"/>
    <w:rsid w:val="00AD18E5"/>
    <w:rsid w:val="00AF70BD"/>
    <w:rsid w:val="00B07FC0"/>
    <w:rsid w:val="00B5203F"/>
    <w:rsid w:val="00B71061"/>
    <w:rsid w:val="00B943AE"/>
    <w:rsid w:val="00BB1F9C"/>
    <w:rsid w:val="00BD2324"/>
    <w:rsid w:val="00C57549"/>
    <w:rsid w:val="00D00934"/>
    <w:rsid w:val="00D20A4F"/>
    <w:rsid w:val="00D4F3DA"/>
    <w:rsid w:val="00DC2C3F"/>
    <w:rsid w:val="00DF5EB7"/>
    <w:rsid w:val="00E03DC2"/>
    <w:rsid w:val="00E09317"/>
    <w:rsid w:val="00E10FD2"/>
    <w:rsid w:val="00E430BB"/>
    <w:rsid w:val="00E50975"/>
    <w:rsid w:val="00E5377A"/>
    <w:rsid w:val="00E59E78"/>
    <w:rsid w:val="00EAAE1B"/>
    <w:rsid w:val="00F0CEEA"/>
    <w:rsid w:val="00F53292"/>
    <w:rsid w:val="00F6696F"/>
    <w:rsid w:val="00FA5511"/>
    <w:rsid w:val="00FE0BB6"/>
    <w:rsid w:val="0116B2D2"/>
    <w:rsid w:val="01270121"/>
    <w:rsid w:val="0134ADDE"/>
    <w:rsid w:val="016D530B"/>
    <w:rsid w:val="0190AC9A"/>
    <w:rsid w:val="01AAE87A"/>
    <w:rsid w:val="01BA8D19"/>
    <w:rsid w:val="01BB828D"/>
    <w:rsid w:val="01C2A9E7"/>
    <w:rsid w:val="01CE7C56"/>
    <w:rsid w:val="01D9619B"/>
    <w:rsid w:val="01F7E47D"/>
    <w:rsid w:val="0202CBC9"/>
    <w:rsid w:val="0217D877"/>
    <w:rsid w:val="0249DE47"/>
    <w:rsid w:val="0252C0D5"/>
    <w:rsid w:val="025B1427"/>
    <w:rsid w:val="02922C7B"/>
    <w:rsid w:val="029CC59F"/>
    <w:rsid w:val="02A24F13"/>
    <w:rsid w:val="02A33ED9"/>
    <w:rsid w:val="02A66474"/>
    <w:rsid w:val="02C26B03"/>
    <w:rsid w:val="02DDDC8E"/>
    <w:rsid w:val="02E41A2E"/>
    <w:rsid w:val="0300E0E3"/>
    <w:rsid w:val="0300E84E"/>
    <w:rsid w:val="03094B0C"/>
    <w:rsid w:val="030C5E7A"/>
    <w:rsid w:val="031C66A6"/>
    <w:rsid w:val="0323BBF9"/>
    <w:rsid w:val="0343B1A7"/>
    <w:rsid w:val="0347234A"/>
    <w:rsid w:val="0348C8C9"/>
    <w:rsid w:val="034F04DE"/>
    <w:rsid w:val="0356ABB2"/>
    <w:rsid w:val="035D03C7"/>
    <w:rsid w:val="0364839E"/>
    <w:rsid w:val="036AE9A1"/>
    <w:rsid w:val="036DD581"/>
    <w:rsid w:val="03828175"/>
    <w:rsid w:val="0388871C"/>
    <w:rsid w:val="0398CC21"/>
    <w:rsid w:val="03A489FC"/>
    <w:rsid w:val="03E23E51"/>
    <w:rsid w:val="03EABA73"/>
    <w:rsid w:val="03EF9274"/>
    <w:rsid w:val="04082836"/>
    <w:rsid w:val="04133D0A"/>
    <w:rsid w:val="04186F0E"/>
    <w:rsid w:val="04205C94"/>
    <w:rsid w:val="0423DBE0"/>
    <w:rsid w:val="04289F42"/>
    <w:rsid w:val="04417202"/>
    <w:rsid w:val="0441CBF5"/>
    <w:rsid w:val="0456DB41"/>
    <w:rsid w:val="045BA844"/>
    <w:rsid w:val="0465F818"/>
    <w:rsid w:val="0472793C"/>
    <w:rsid w:val="047617CF"/>
    <w:rsid w:val="0477C4FE"/>
    <w:rsid w:val="048B3AD7"/>
    <w:rsid w:val="04BD75A4"/>
    <w:rsid w:val="04C367C2"/>
    <w:rsid w:val="04C499C3"/>
    <w:rsid w:val="04CD3F5B"/>
    <w:rsid w:val="04D59E59"/>
    <w:rsid w:val="04DAF4DC"/>
    <w:rsid w:val="04F0AFE0"/>
    <w:rsid w:val="04FED821"/>
    <w:rsid w:val="05013378"/>
    <w:rsid w:val="050502C4"/>
    <w:rsid w:val="0505789A"/>
    <w:rsid w:val="050B8E5C"/>
    <w:rsid w:val="0515F83B"/>
    <w:rsid w:val="05181B21"/>
    <w:rsid w:val="05465525"/>
    <w:rsid w:val="05491208"/>
    <w:rsid w:val="054A6BBF"/>
    <w:rsid w:val="056ED9AB"/>
    <w:rsid w:val="05B98703"/>
    <w:rsid w:val="05B9A0D6"/>
    <w:rsid w:val="05BCE943"/>
    <w:rsid w:val="05C7E77E"/>
    <w:rsid w:val="05DA6535"/>
    <w:rsid w:val="05E5B979"/>
    <w:rsid w:val="05ED3322"/>
    <w:rsid w:val="05EE0CFD"/>
    <w:rsid w:val="061B6EE6"/>
    <w:rsid w:val="0623BEAD"/>
    <w:rsid w:val="064562BF"/>
    <w:rsid w:val="064F4FF8"/>
    <w:rsid w:val="065DC3E7"/>
    <w:rsid w:val="06605F17"/>
    <w:rsid w:val="067A9489"/>
    <w:rsid w:val="0688FC69"/>
    <w:rsid w:val="068B5445"/>
    <w:rsid w:val="068F67FD"/>
    <w:rsid w:val="06AFEF73"/>
    <w:rsid w:val="06B1C89C"/>
    <w:rsid w:val="06B5963A"/>
    <w:rsid w:val="06F67E00"/>
    <w:rsid w:val="071660EE"/>
    <w:rsid w:val="0746C27F"/>
    <w:rsid w:val="074C4E2F"/>
    <w:rsid w:val="07565E6F"/>
    <w:rsid w:val="075F1586"/>
    <w:rsid w:val="076434AF"/>
    <w:rsid w:val="076629AF"/>
    <w:rsid w:val="077B4501"/>
    <w:rsid w:val="077EA24E"/>
    <w:rsid w:val="07BCB04B"/>
    <w:rsid w:val="07BCDAC3"/>
    <w:rsid w:val="07D3F5D8"/>
    <w:rsid w:val="07DAF98A"/>
    <w:rsid w:val="07EBAD1C"/>
    <w:rsid w:val="07EFB2E6"/>
    <w:rsid w:val="07F24475"/>
    <w:rsid w:val="07F8DB87"/>
    <w:rsid w:val="07FD9BD1"/>
    <w:rsid w:val="080BF3E4"/>
    <w:rsid w:val="080E8ED1"/>
    <w:rsid w:val="081CC364"/>
    <w:rsid w:val="081DAEE8"/>
    <w:rsid w:val="0847C8B3"/>
    <w:rsid w:val="084A46E1"/>
    <w:rsid w:val="085432A3"/>
    <w:rsid w:val="08597FAF"/>
    <w:rsid w:val="0887AE09"/>
    <w:rsid w:val="0887B0ED"/>
    <w:rsid w:val="089B12CD"/>
    <w:rsid w:val="08AC93F9"/>
    <w:rsid w:val="08C5D9EE"/>
    <w:rsid w:val="08D0D216"/>
    <w:rsid w:val="08DC81BB"/>
    <w:rsid w:val="08E50765"/>
    <w:rsid w:val="08E73129"/>
    <w:rsid w:val="08FC7D9B"/>
    <w:rsid w:val="0908A159"/>
    <w:rsid w:val="090D9DB0"/>
    <w:rsid w:val="092D6D82"/>
    <w:rsid w:val="0945BF8A"/>
    <w:rsid w:val="0947A5B8"/>
    <w:rsid w:val="094EE84C"/>
    <w:rsid w:val="0953609B"/>
    <w:rsid w:val="0966CA8D"/>
    <w:rsid w:val="098825FF"/>
    <w:rsid w:val="09947E2F"/>
    <w:rsid w:val="099E1218"/>
    <w:rsid w:val="09A2F2CF"/>
    <w:rsid w:val="09A4C9E9"/>
    <w:rsid w:val="09A884E6"/>
    <w:rsid w:val="09AE8D06"/>
    <w:rsid w:val="09BC7958"/>
    <w:rsid w:val="09C41F07"/>
    <w:rsid w:val="09CE04DF"/>
    <w:rsid w:val="09D6EFE7"/>
    <w:rsid w:val="09F60C91"/>
    <w:rsid w:val="09F68CC4"/>
    <w:rsid w:val="09FB6038"/>
    <w:rsid w:val="09FBFC7A"/>
    <w:rsid w:val="0A1BF888"/>
    <w:rsid w:val="0A25A847"/>
    <w:rsid w:val="0A424ACE"/>
    <w:rsid w:val="0A479D24"/>
    <w:rsid w:val="0A5B5103"/>
    <w:rsid w:val="0A618632"/>
    <w:rsid w:val="0A68AA99"/>
    <w:rsid w:val="0A80539C"/>
    <w:rsid w:val="0A883BDD"/>
    <w:rsid w:val="0AA44A01"/>
    <w:rsid w:val="0AA471BA"/>
    <w:rsid w:val="0AA8359F"/>
    <w:rsid w:val="0AB6EF4E"/>
    <w:rsid w:val="0AC11754"/>
    <w:rsid w:val="0AC25FA3"/>
    <w:rsid w:val="0AD447FE"/>
    <w:rsid w:val="0AE91DEC"/>
    <w:rsid w:val="0AE9A0E6"/>
    <w:rsid w:val="0B04F970"/>
    <w:rsid w:val="0B0D17B5"/>
    <w:rsid w:val="0B1E8329"/>
    <w:rsid w:val="0B58F0FD"/>
    <w:rsid w:val="0B7B86CC"/>
    <w:rsid w:val="0BA5375E"/>
    <w:rsid w:val="0BA62952"/>
    <w:rsid w:val="0BA84FC5"/>
    <w:rsid w:val="0BB688E8"/>
    <w:rsid w:val="0BE36D85"/>
    <w:rsid w:val="0BE53787"/>
    <w:rsid w:val="0C004DF9"/>
    <w:rsid w:val="0C010B45"/>
    <w:rsid w:val="0C11CA32"/>
    <w:rsid w:val="0C15CAF0"/>
    <w:rsid w:val="0C29D518"/>
    <w:rsid w:val="0C335A97"/>
    <w:rsid w:val="0C341E5D"/>
    <w:rsid w:val="0C47B017"/>
    <w:rsid w:val="0C5A30E4"/>
    <w:rsid w:val="0C840A1A"/>
    <w:rsid w:val="0C936E03"/>
    <w:rsid w:val="0C941A33"/>
    <w:rsid w:val="0CA10B8C"/>
    <w:rsid w:val="0CA8F0A7"/>
    <w:rsid w:val="0CB054A0"/>
    <w:rsid w:val="0CB54894"/>
    <w:rsid w:val="0CD16F10"/>
    <w:rsid w:val="0CE67DAC"/>
    <w:rsid w:val="0CE995C6"/>
    <w:rsid w:val="0CEEB33D"/>
    <w:rsid w:val="0CEFB57C"/>
    <w:rsid w:val="0CF9024B"/>
    <w:rsid w:val="0CFB76E6"/>
    <w:rsid w:val="0D1047A6"/>
    <w:rsid w:val="0D2B0030"/>
    <w:rsid w:val="0D2B69A4"/>
    <w:rsid w:val="0D40A0CD"/>
    <w:rsid w:val="0D4410CB"/>
    <w:rsid w:val="0D44C647"/>
    <w:rsid w:val="0D4F2DE3"/>
    <w:rsid w:val="0D58342E"/>
    <w:rsid w:val="0D72835F"/>
    <w:rsid w:val="0D7387D8"/>
    <w:rsid w:val="0D78DB65"/>
    <w:rsid w:val="0D791A62"/>
    <w:rsid w:val="0D7C14A0"/>
    <w:rsid w:val="0D85DD49"/>
    <w:rsid w:val="0D86C308"/>
    <w:rsid w:val="0D986B7F"/>
    <w:rsid w:val="0DA114DB"/>
    <w:rsid w:val="0DA6B5F6"/>
    <w:rsid w:val="0DC14AF7"/>
    <w:rsid w:val="0DCE115E"/>
    <w:rsid w:val="0DD55B90"/>
    <w:rsid w:val="0DE85448"/>
    <w:rsid w:val="0DE9A2F0"/>
    <w:rsid w:val="0DEA0B5C"/>
    <w:rsid w:val="0DFD76C9"/>
    <w:rsid w:val="0E1C9DA1"/>
    <w:rsid w:val="0E1D5960"/>
    <w:rsid w:val="0E21A610"/>
    <w:rsid w:val="0E220198"/>
    <w:rsid w:val="0E251824"/>
    <w:rsid w:val="0E395BFD"/>
    <w:rsid w:val="0E3AA68E"/>
    <w:rsid w:val="0E3ACE96"/>
    <w:rsid w:val="0E3E6B68"/>
    <w:rsid w:val="0E53B57E"/>
    <w:rsid w:val="0E76A8F8"/>
    <w:rsid w:val="0E7FE9B2"/>
    <w:rsid w:val="0E807328"/>
    <w:rsid w:val="0E884432"/>
    <w:rsid w:val="0E940E4E"/>
    <w:rsid w:val="0E97902A"/>
    <w:rsid w:val="0EA55E44"/>
    <w:rsid w:val="0EA6959A"/>
    <w:rsid w:val="0EA9FEC7"/>
    <w:rsid w:val="0EAD3625"/>
    <w:rsid w:val="0EC80683"/>
    <w:rsid w:val="0ECE6329"/>
    <w:rsid w:val="0ED60495"/>
    <w:rsid w:val="0F01593F"/>
    <w:rsid w:val="0F1B0E47"/>
    <w:rsid w:val="0F213F37"/>
    <w:rsid w:val="0F338B55"/>
    <w:rsid w:val="0F34797C"/>
    <w:rsid w:val="0F475ABF"/>
    <w:rsid w:val="0F4D4FA0"/>
    <w:rsid w:val="0F5BAD00"/>
    <w:rsid w:val="0F5D40C4"/>
    <w:rsid w:val="0F6994C9"/>
    <w:rsid w:val="0FA277CB"/>
    <w:rsid w:val="0FA8078A"/>
    <w:rsid w:val="0FAFC3BD"/>
    <w:rsid w:val="0FB344D1"/>
    <w:rsid w:val="0FCDD540"/>
    <w:rsid w:val="0FD9FA72"/>
    <w:rsid w:val="0FEE22E9"/>
    <w:rsid w:val="0FF3A76D"/>
    <w:rsid w:val="0FF4A968"/>
    <w:rsid w:val="1007EAEC"/>
    <w:rsid w:val="10081355"/>
    <w:rsid w:val="10097EE4"/>
    <w:rsid w:val="100AD77F"/>
    <w:rsid w:val="100FC377"/>
    <w:rsid w:val="10132334"/>
    <w:rsid w:val="10222D06"/>
    <w:rsid w:val="1022A741"/>
    <w:rsid w:val="10259FD7"/>
    <w:rsid w:val="1026D63D"/>
    <w:rsid w:val="102F2E9D"/>
    <w:rsid w:val="103EB1AD"/>
    <w:rsid w:val="1054460F"/>
    <w:rsid w:val="1056D1B9"/>
    <w:rsid w:val="106BCB36"/>
    <w:rsid w:val="1074AAF6"/>
    <w:rsid w:val="1099B572"/>
    <w:rsid w:val="10A4D667"/>
    <w:rsid w:val="10A5D5AA"/>
    <w:rsid w:val="10AAB49E"/>
    <w:rsid w:val="10AC8D69"/>
    <w:rsid w:val="10BCD03E"/>
    <w:rsid w:val="10C82E7E"/>
    <w:rsid w:val="10D213AD"/>
    <w:rsid w:val="10D7CF47"/>
    <w:rsid w:val="10DBA0DE"/>
    <w:rsid w:val="10F8E36C"/>
    <w:rsid w:val="11016FBC"/>
    <w:rsid w:val="1107708C"/>
    <w:rsid w:val="110B0314"/>
    <w:rsid w:val="110E4973"/>
    <w:rsid w:val="1123F0FD"/>
    <w:rsid w:val="1126E55A"/>
    <w:rsid w:val="1129C444"/>
    <w:rsid w:val="112C3449"/>
    <w:rsid w:val="112D65C7"/>
    <w:rsid w:val="11419BE8"/>
    <w:rsid w:val="114C6DD5"/>
    <w:rsid w:val="115C6957"/>
    <w:rsid w:val="1160B618"/>
    <w:rsid w:val="116C6B74"/>
    <w:rsid w:val="1179F2DA"/>
    <w:rsid w:val="1184775C"/>
    <w:rsid w:val="11944B12"/>
    <w:rsid w:val="11A622AF"/>
    <w:rsid w:val="11C275E3"/>
    <w:rsid w:val="11EF30D0"/>
    <w:rsid w:val="11F7EDBD"/>
    <w:rsid w:val="120A6E1E"/>
    <w:rsid w:val="1215EA3A"/>
    <w:rsid w:val="1223D88E"/>
    <w:rsid w:val="122A88CE"/>
    <w:rsid w:val="122DD92E"/>
    <w:rsid w:val="12313213"/>
    <w:rsid w:val="12328F94"/>
    <w:rsid w:val="123558C7"/>
    <w:rsid w:val="1241710E"/>
    <w:rsid w:val="1245D212"/>
    <w:rsid w:val="12596860"/>
    <w:rsid w:val="126674A9"/>
    <w:rsid w:val="127EFB81"/>
    <w:rsid w:val="1287D4F5"/>
    <w:rsid w:val="1294BC1A"/>
    <w:rsid w:val="1299E812"/>
    <w:rsid w:val="12B12CF1"/>
    <w:rsid w:val="12C594A5"/>
    <w:rsid w:val="12CC43D3"/>
    <w:rsid w:val="12D8EAC9"/>
    <w:rsid w:val="12F991BB"/>
    <w:rsid w:val="1309DF03"/>
    <w:rsid w:val="130AD0CD"/>
    <w:rsid w:val="13149C17"/>
    <w:rsid w:val="13152516"/>
    <w:rsid w:val="13155F16"/>
    <w:rsid w:val="132FB9FF"/>
    <w:rsid w:val="13318294"/>
    <w:rsid w:val="133E0E63"/>
    <w:rsid w:val="133F22DC"/>
    <w:rsid w:val="13408EFF"/>
    <w:rsid w:val="1352B449"/>
    <w:rsid w:val="1355A8EC"/>
    <w:rsid w:val="13572320"/>
    <w:rsid w:val="1359F401"/>
    <w:rsid w:val="135A5A20"/>
    <w:rsid w:val="1379D0F2"/>
    <w:rsid w:val="137CE410"/>
    <w:rsid w:val="137DCE29"/>
    <w:rsid w:val="1384EFA6"/>
    <w:rsid w:val="1390D36C"/>
    <w:rsid w:val="13A5EA15"/>
    <w:rsid w:val="13ADC15C"/>
    <w:rsid w:val="13B1BA9B"/>
    <w:rsid w:val="13D83DF1"/>
    <w:rsid w:val="13EBBCA3"/>
    <w:rsid w:val="13F1EF7B"/>
    <w:rsid w:val="13F5797E"/>
    <w:rsid w:val="141855C1"/>
    <w:rsid w:val="143457EE"/>
    <w:rsid w:val="1458F745"/>
    <w:rsid w:val="14657B34"/>
    <w:rsid w:val="14690D86"/>
    <w:rsid w:val="1470B08A"/>
    <w:rsid w:val="147A5BA4"/>
    <w:rsid w:val="14811A9B"/>
    <w:rsid w:val="14829E21"/>
    <w:rsid w:val="149256FA"/>
    <w:rsid w:val="149455EB"/>
    <w:rsid w:val="14AE4CA0"/>
    <w:rsid w:val="14B46B81"/>
    <w:rsid w:val="14B94E96"/>
    <w:rsid w:val="14E589BC"/>
    <w:rsid w:val="14E9CE46"/>
    <w:rsid w:val="14EAAB9F"/>
    <w:rsid w:val="15077050"/>
    <w:rsid w:val="15085C3D"/>
    <w:rsid w:val="150B8CB3"/>
    <w:rsid w:val="151BC553"/>
    <w:rsid w:val="152914E7"/>
    <w:rsid w:val="152A8B52"/>
    <w:rsid w:val="152EA011"/>
    <w:rsid w:val="1542C990"/>
    <w:rsid w:val="1542E031"/>
    <w:rsid w:val="155D358A"/>
    <w:rsid w:val="15611B8A"/>
    <w:rsid w:val="156629D1"/>
    <w:rsid w:val="1568895E"/>
    <w:rsid w:val="15756063"/>
    <w:rsid w:val="157ACE1A"/>
    <w:rsid w:val="15AACF4D"/>
    <w:rsid w:val="15BFD0EC"/>
    <w:rsid w:val="15CACA6D"/>
    <w:rsid w:val="15DC9EC1"/>
    <w:rsid w:val="15EA4F2E"/>
    <w:rsid w:val="15EC5D1F"/>
    <w:rsid w:val="1611308A"/>
    <w:rsid w:val="16160B85"/>
    <w:rsid w:val="16255007"/>
    <w:rsid w:val="1629D148"/>
    <w:rsid w:val="162E29AC"/>
    <w:rsid w:val="1667740C"/>
    <w:rsid w:val="166A20DA"/>
    <w:rsid w:val="166CA999"/>
    <w:rsid w:val="167A4187"/>
    <w:rsid w:val="168979B2"/>
    <w:rsid w:val="1694E15B"/>
    <w:rsid w:val="1694E7BA"/>
    <w:rsid w:val="16FEE3E6"/>
    <w:rsid w:val="170B2DE9"/>
    <w:rsid w:val="170B52A2"/>
    <w:rsid w:val="171F3C94"/>
    <w:rsid w:val="171F5C26"/>
    <w:rsid w:val="17207B54"/>
    <w:rsid w:val="172838AA"/>
    <w:rsid w:val="1731DA04"/>
    <w:rsid w:val="17414E6D"/>
    <w:rsid w:val="1741EE51"/>
    <w:rsid w:val="1745448D"/>
    <w:rsid w:val="1745CC55"/>
    <w:rsid w:val="17664718"/>
    <w:rsid w:val="177A9505"/>
    <w:rsid w:val="177D6251"/>
    <w:rsid w:val="1798D6ED"/>
    <w:rsid w:val="17B6C0CD"/>
    <w:rsid w:val="17BDE40A"/>
    <w:rsid w:val="17C82B4E"/>
    <w:rsid w:val="17E1FA1B"/>
    <w:rsid w:val="17E6117B"/>
    <w:rsid w:val="17F55A8F"/>
    <w:rsid w:val="17F94490"/>
    <w:rsid w:val="17FEF787"/>
    <w:rsid w:val="1801ACFF"/>
    <w:rsid w:val="18300918"/>
    <w:rsid w:val="18350470"/>
    <w:rsid w:val="18553269"/>
    <w:rsid w:val="18555CF6"/>
    <w:rsid w:val="185E8421"/>
    <w:rsid w:val="186B5A59"/>
    <w:rsid w:val="187029E7"/>
    <w:rsid w:val="187A8794"/>
    <w:rsid w:val="188A8EA7"/>
    <w:rsid w:val="188CC581"/>
    <w:rsid w:val="1890B314"/>
    <w:rsid w:val="18960FD4"/>
    <w:rsid w:val="18BF2DC6"/>
    <w:rsid w:val="18CFBFF9"/>
    <w:rsid w:val="1907FD34"/>
    <w:rsid w:val="19143F83"/>
    <w:rsid w:val="191F7F4F"/>
    <w:rsid w:val="1926717B"/>
    <w:rsid w:val="19529FA0"/>
    <w:rsid w:val="19631C09"/>
    <w:rsid w:val="19696C4E"/>
    <w:rsid w:val="197A1251"/>
    <w:rsid w:val="19882B79"/>
    <w:rsid w:val="1989C8FE"/>
    <w:rsid w:val="19B17297"/>
    <w:rsid w:val="19B95B9F"/>
    <w:rsid w:val="19BC855B"/>
    <w:rsid w:val="19C5A9DB"/>
    <w:rsid w:val="19CBF794"/>
    <w:rsid w:val="1A1B1CEB"/>
    <w:rsid w:val="1A24B29C"/>
    <w:rsid w:val="1A29A64E"/>
    <w:rsid w:val="1A3448C9"/>
    <w:rsid w:val="1A39AC57"/>
    <w:rsid w:val="1A41E4B1"/>
    <w:rsid w:val="1A49C6BD"/>
    <w:rsid w:val="1A528DF8"/>
    <w:rsid w:val="1A9B2992"/>
    <w:rsid w:val="1AA31679"/>
    <w:rsid w:val="1ABC022A"/>
    <w:rsid w:val="1AC52949"/>
    <w:rsid w:val="1ACB8830"/>
    <w:rsid w:val="1AE4F096"/>
    <w:rsid w:val="1AEE8A63"/>
    <w:rsid w:val="1B020D9E"/>
    <w:rsid w:val="1B0A903B"/>
    <w:rsid w:val="1B1B37B7"/>
    <w:rsid w:val="1B27345C"/>
    <w:rsid w:val="1B28269E"/>
    <w:rsid w:val="1B52761E"/>
    <w:rsid w:val="1B568BF3"/>
    <w:rsid w:val="1B5CA1F2"/>
    <w:rsid w:val="1B5E7A0C"/>
    <w:rsid w:val="1B5F0B60"/>
    <w:rsid w:val="1B648226"/>
    <w:rsid w:val="1B6E08EC"/>
    <w:rsid w:val="1B78E72A"/>
    <w:rsid w:val="1B8159FC"/>
    <w:rsid w:val="1B867796"/>
    <w:rsid w:val="1B8CD32B"/>
    <w:rsid w:val="1B96F8B6"/>
    <w:rsid w:val="1BA24A26"/>
    <w:rsid w:val="1BAF0F35"/>
    <w:rsid w:val="1BB734B1"/>
    <w:rsid w:val="1BBE32D1"/>
    <w:rsid w:val="1BCE2524"/>
    <w:rsid w:val="1BD0EEF6"/>
    <w:rsid w:val="1BDF609B"/>
    <w:rsid w:val="1BE3FE42"/>
    <w:rsid w:val="1BE52E8C"/>
    <w:rsid w:val="1BE77931"/>
    <w:rsid w:val="1BEE15DC"/>
    <w:rsid w:val="1C2BB2FC"/>
    <w:rsid w:val="1C2CCEDD"/>
    <w:rsid w:val="1C38D08A"/>
    <w:rsid w:val="1C4986BF"/>
    <w:rsid w:val="1C5D1C41"/>
    <w:rsid w:val="1C5E536B"/>
    <w:rsid w:val="1C7522C1"/>
    <w:rsid w:val="1C8DB006"/>
    <w:rsid w:val="1CC03A01"/>
    <w:rsid w:val="1CE44DFA"/>
    <w:rsid w:val="1CEE467F"/>
    <w:rsid w:val="1CF8E9E7"/>
    <w:rsid w:val="1D0F904B"/>
    <w:rsid w:val="1D0FBC6B"/>
    <w:rsid w:val="1D13536A"/>
    <w:rsid w:val="1D164F3D"/>
    <w:rsid w:val="1D187091"/>
    <w:rsid w:val="1D1992F5"/>
    <w:rsid w:val="1D20B338"/>
    <w:rsid w:val="1D23A50A"/>
    <w:rsid w:val="1D32C917"/>
    <w:rsid w:val="1D3545AD"/>
    <w:rsid w:val="1D3B2F62"/>
    <w:rsid w:val="1D4A23D9"/>
    <w:rsid w:val="1D4F454C"/>
    <w:rsid w:val="1D5E5D4B"/>
    <w:rsid w:val="1D6198B9"/>
    <w:rsid w:val="1D798573"/>
    <w:rsid w:val="1D7E0355"/>
    <w:rsid w:val="1D7EEDCE"/>
    <w:rsid w:val="1D805C79"/>
    <w:rsid w:val="1D88B8E2"/>
    <w:rsid w:val="1DA0FB2B"/>
    <w:rsid w:val="1DA7EC23"/>
    <w:rsid w:val="1DBBA25C"/>
    <w:rsid w:val="1DC7BA46"/>
    <w:rsid w:val="1DE1DE6B"/>
    <w:rsid w:val="1DED7CA3"/>
    <w:rsid w:val="1DF697E7"/>
    <w:rsid w:val="1E0809D2"/>
    <w:rsid w:val="1E0DCD63"/>
    <w:rsid w:val="1E0EE586"/>
    <w:rsid w:val="1E12A50F"/>
    <w:rsid w:val="1E1374A0"/>
    <w:rsid w:val="1E1D8A18"/>
    <w:rsid w:val="1E2381E6"/>
    <w:rsid w:val="1E4A753C"/>
    <w:rsid w:val="1E4DB4F0"/>
    <w:rsid w:val="1E53BB62"/>
    <w:rsid w:val="1E5D52C0"/>
    <w:rsid w:val="1E5FC736"/>
    <w:rsid w:val="1E64974A"/>
    <w:rsid w:val="1E83011F"/>
    <w:rsid w:val="1E861F35"/>
    <w:rsid w:val="1E86CAE3"/>
    <w:rsid w:val="1E86E71C"/>
    <w:rsid w:val="1E87CB31"/>
    <w:rsid w:val="1E89A4ED"/>
    <w:rsid w:val="1EA43BAA"/>
    <w:rsid w:val="1EA8E671"/>
    <w:rsid w:val="1EB5301B"/>
    <w:rsid w:val="1EC1E13E"/>
    <w:rsid w:val="1EC4D7E1"/>
    <w:rsid w:val="1EC4E709"/>
    <w:rsid w:val="1EC79B4E"/>
    <w:rsid w:val="1ECA92E2"/>
    <w:rsid w:val="1ED6C04B"/>
    <w:rsid w:val="1ED86CEB"/>
    <w:rsid w:val="1EDB484F"/>
    <w:rsid w:val="1EDD0EB7"/>
    <w:rsid w:val="1EEAAD7F"/>
    <w:rsid w:val="1EF5E79D"/>
    <w:rsid w:val="1F05ABB4"/>
    <w:rsid w:val="1F1B9F04"/>
    <w:rsid w:val="1F3710E9"/>
    <w:rsid w:val="1F61200C"/>
    <w:rsid w:val="1F676758"/>
    <w:rsid w:val="1F71FA1E"/>
    <w:rsid w:val="1F97DE77"/>
    <w:rsid w:val="1F9F239F"/>
    <w:rsid w:val="1FAA46C5"/>
    <w:rsid w:val="1FB0468C"/>
    <w:rsid w:val="1FBCB838"/>
    <w:rsid w:val="1FC1BB1E"/>
    <w:rsid w:val="1FD3BBE9"/>
    <w:rsid w:val="1FF6BD9E"/>
    <w:rsid w:val="2000C303"/>
    <w:rsid w:val="200918C7"/>
    <w:rsid w:val="200AEDE4"/>
    <w:rsid w:val="200BCCA7"/>
    <w:rsid w:val="200D667E"/>
    <w:rsid w:val="20147CF4"/>
    <w:rsid w:val="201FA2AE"/>
    <w:rsid w:val="20253BF7"/>
    <w:rsid w:val="202BEF18"/>
    <w:rsid w:val="2048EC3E"/>
    <w:rsid w:val="205BBAAC"/>
    <w:rsid w:val="206808E8"/>
    <w:rsid w:val="20749BBB"/>
    <w:rsid w:val="20785D45"/>
    <w:rsid w:val="20811A68"/>
    <w:rsid w:val="2088D990"/>
    <w:rsid w:val="2098E7D2"/>
    <w:rsid w:val="209D286B"/>
    <w:rsid w:val="20A74C6B"/>
    <w:rsid w:val="20B82A92"/>
    <w:rsid w:val="20BE51CF"/>
    <w:rsid w:val="20D1ED94"/>
    <w:rsid w:val="20DD3E30"/>
    <w:rsid w:val="20EAA032"/>
    <w:rsid w:val="20F5648D"/>
    <w:rsid w:val="21042635"/>
    <w:rsid w:val="21054EFE"/>
    <w:rsid w:val="210B6B84"/>
    <w:rsid w:val="212EDDF0"/>
    <w:rsid w:val="214BFB1E"/>
    <w:rsid w:val="2152B7AE"/>
    <w:rsid w:val="2157B5B1"/>
    <w:rsid w:val="2159B492"/>
    <w:rsid w:val="2168A5FC"/>
    <w:rsid w:val="216BD943"/>
    <w:rsid w:val="217A16B5"/>
    <w:rsid w:val="2183F669"/>
    <w:rsid w:val="2186B10C"/>
    <w:rsid w:val="21930B46"/>
    <w:rsid w:val="219BA302"/>
    <w:rsid w:val="21AD7F15"/>
    <w:rsid w:val="21AEC02C"/>
    <w:rsid w:val="21C8EC35"/>
    <w:rsid w:val="21CA7E25"/>
    <w:rsid w:val="21DEE823"/>
    <w:rsid w:val="21ED11DD"/>
    <w:rsid w:val="21F0C7BA"/>
    <w:rsid w:val="21F54041"/>
    <w:rsid w:val="21F78B0D"/>
    <w:rsid w:val="21FBB683"/>
    <w:rsid w:val="21FC992D"/>
    <w:rsid w:val="22020D82"/>
    <w:rsid w:val="220EA4A2"/>
    <w:rsid w:val="2210B36A"/>
    <w:rsid w:val="221A3306"/>
    <w:rsid w:val="221A4C83"/>
    <w:rsid w:val="22202BDF"/>
    <w:rsid w:val="22274A23"/>
    <w:rsid w:val="222E59B8"/>
    <w:rsid w:val="223B08F0"/>
    <w:rsid w:val="225CA969"/>
    <w:rsid w:val="225FB75B"/>
    <w:rsid w:val="22667E6E"/>
    <w:rsid w:val="2268D0A6"/>
    <w:rsid w:val="226D1799"/>
    <w:rsid w:val="22790E91"/>
    <w:rsid w:val="227980CD"/>
    <w:rsid w:val="2283FFD3"/>
    <w:rsid w:val="228AF887"/>
    <w:rsid w:val="229A2BCC"/>
    <w:rsid w:val="229F98F0"/>
    <w:rsid w:val="22A1C275"/>
    <w:rsid w:val="22A1F96C"/>
    <w:rsid w:val="22A42924"/>
    <w:rsid w:val="22B4C33F"/>
    <w:rsid w:val="22C10851"/>
    <w:rsid w:val="22FB0D6A"/>
    <w:rsid w:val="230EBA83"/>
    <w:rsid w:val="2315C1E6"/>
    <w:rsid w:val="232E5E60"/>
    <w:rsid w:val="23389FB5"/>
    <w:rsid w:val="23412CC4"/>
    <w:rsid w:val="2345F79D"/>
    <w:rsid w:val="235999ED"/>
    <w:rsid w:val="2359D2FF"/>
    <w:rsid w:val="235B2299"/>
    <w:rsid w:val="235C4CC5"/>
    <w:rsid w:val="23935B6E"/>
    <w:rsid w:val="23B1E261"/>
    <w:rsid w:val="23B8A13E"/>
    <w:rsid w:val="23BE380C"/>
    <w:rsid w:val="23D45A92"/>
    <w:rsid w:val="23D63AD0"/>
    <w:rsid w:val="23DC34FA"/>
    <w:rsid w:val="23DD6030"/>
    <w:rsid w:val="2410A96D"/>
    <w:rsid w:val="24237242"/>
    <w:rsid w:val="242C4C8E"/>
    <w:rsid w:val="242D054F"/>
    <w:rsid w:val="24445EF9"/>
    <w:rsid w:val="24592ADB"/>
    <w:rsid w:val="24624AD3"/>
    <w:rsid w:val="247079BF"/>
    <w:rsid w:val="24819787"/>
    <w:rsid w:val="248BA803"/>
    <w:rsid w:val="249A7719"/>
    <w:rsid w:val="24A12387"/>
    <w:rsid w:val="24BE6585"/>
    <w:rsid w:val="24C588C2"/>
    <w:rsid w:val="24C93FC8"/>
    <w:rsid w:val="24F5A360"/>
    <w:rsid w:val="24FAF05B"/>
    <w:rsid w:val="251043A4"/>
    <w:rsid w:val="25261054"/>
    <w:rsid w:val="2536DBD0"/>
    <w:rsid w:val="253765FF"/>
    <w:rsid w:val="25395E93"/>
    <w:rsid w:val="2543FB61"/>
    <w:rsid w:val="2547427E"/>
    <w:rsid w:val="256831BB"/>
    <w:rsid w:val="257BC589"/>
    <w:rsid w:val="259AE42C"/>
    <w:rsid w:val="259CAB0D"/>
    <w:rsid w:val="25BDEEAC"/>
    <w:rsid w:val="25D4553C"/>
    <w:rsid w:val="25D739B2"/>
    <w:rsid w:val="25E47326"/>
    <w:rsid w:val="25EB7AE3"/>
    <w:rsid w:val="25F63C3B"/>
    <w:rsid w:val="260CAEE9"/>
    <w:rsid w:val="260D7709"/>
    <w:rsid w:val="2616D25F"/>
    <w:rsid w:val="264B8A6D"/>
    <w:rsid w:val="264E05C6"/>
    <w:rsid w:val="266F1425"/>
    <w:rsid w:val="267AD148"/>
    <w:rsid w:val="267F4720"/>
    <w:rsid w:val="268747EC"/>
    <w:rsid w:val="2690E10B"/>
    <w:rsid w:val="26926BEF"/>
    <w:rsid w:val="26A741DD"/>
    <w:rsid w:val="26A88372"/>
    <w:rsid w:val="26AA230C"/>
    <w:rsid w:val="26AFB146"/>
    <w:rsid w:val="26B6C169"/>
    <w:rsid w:val="26D130A4"/>
    <w:rsid w:val="26DF8EC1"/>
    <w:rsid w:val="26E0E532"/>
    <w:rsid w:val="26E7D87F"/>
    <w:rsid w:val="26F93F0E"/>
    <w:rsid w:val="2701E7E2"/>
    <w:rsid w:val="27098C29"/>
    <w:rsid w:val="272A4C49"/>
    <w:rsid w:val="273AFF7A"/>
    <w:rsid w:val="2740FA42"/>
    <w:rsid w:val="27623564"/>
    <w:rsid w:val="2763BF97"/>
    <w:rsid w:val="2763ED50"/>
    <w:rsid w:val="276A78E8"/>
    <w:rsid w:val="278641AC"/>
    <w:rsid w:val="279ECE77"/>
    <w:rsid w:val="27A4EA1B"/>
    <w:rsid w:val="27B0792C"/>
    <w:rsid w:val="27B5BFEF"/>
    <w:rsid w:val="27D5A0C1"/>
    <w:rsid w:val="27D91CA5"/>
    <w:rsid w:val="27E0E5F9"/>
    <w:rsid w:val="27ECF5E8"/>
    <w:rsid w:val="27F083B0"/>
    <w:rsid w:val="27FB5FC3"/>
    <w:rsid w:val="27FD6F9F"/>
    <w:rsid w:val="280347A9"/>
    <w:rsid w:val="2805D58E"/>
    <w:rsid w:val="280F2C2D"/>
    <w:rsid w:val="2835AB96"/>
    <w:rsid w:val="283B9C8E"/>
    <w:rsid w:val="28693B9E"/>
    <w:rsid w:val="28801947"/>
    <w:rsid w:val="289DB843"/>
    <w:rsid w:val="28D31F61"/>
    <w:rsid w:val="28D532E2"/>
    <w:rsid w:val="28D6983E"/>
    <w:rsid w:val="28E51679"/>
    <w:rsid w:val="28EE72AF"/>
    <w:rsid w:val="28F3EBE8"/>
    <w:rsid w:val="28F82628"/>
    <w:rsid w:val="29007672"/>
    <w:rsid w:val="292C951A"/>
    <w:rsid w:val="293C7445"/>
    <w:rsid w:val="295A7E7B"/>
    <w:rsid w:val="2985F22C"/>
    <w:rsid w:val="2996D2B0"/>
    <w:rsid w:val="299AE7CE"/>
    <w:rsid w:val="29B54A1D"/>
    <w:rsid w:val="29BB63A9"/>
    <w:rsid w:val="29C1613F"/>
    <w:rsid w:val="29C9588C"/>
    <w:rsid w:val="29CFB5BB"/>
    <w:rsid w:val="29F044F6"/>
    <w:rsid w:val="29F4BBFE"/>
    <w:rsid w:val="29F8CA7F"/>
    <w:rsid w:val="2A03F105"/>
    <w:rsid w:val="2A074DD2"/>
    <w:rsid w:val="2A172F83"/>
    <w:rsid w:val="2A309467"/>
    <w:rsid w:val="2A39C8D8"/>
    <w:rsid w:val="2A3B9C58"/>
    <w:rsid w:val="2A42CCB6"/>
    <w:rsid w:val="2A4CABDF"/>
    <w:rsid w:val="2A4D7947"/>
    <w:rsid w:val="2A4FACC2"/>
    <w:rsid w:val="2A6543EF"/>
    <w:rsid w:val="2A66C630"/>
    <w:rsid w:val="2A76DB39"/>
    <w:rsid w:val="2A9DA95E"/>
    <w:rsid w:val="2AA3E296"/>
    <w:rsid w:val="2AC3B47E"/>
    <w:rsid w:val="2ACB0131"/>
    <w:rsid w:val="2ACD5567"/>
    <w:rsid w:val="2AD35239"/>
    <w:rsid w:val="2AD36A57"/>
    <w:rsid w:val="2AD42436"/>
    <w:rsid w:val="2AEC0BD8"/>
    <w:rsid w:val="2AED60B1"/>
    <w:rsid w:val="2B19C6A7"/>
    <w:rsid w:val="2B305C4A"/>
    <w:rsid w:val="2B320EBD"/>
    <w:rsid w:val="2B3EBC1A"/>
    <w:rsid w:val="2B5EF7E3"/>
    <w:rsid w:val="2B5F139C"/>
    <w:rsid w:val="2B6992C1"/>
    <w:rsid w:val="2B6E2893"/>
    <w:rsid w:val="2B91B0EA"/>
    <w:rsid w:val="2B931A43"/>
    <w:rsid w:val="2B94A31F"/>
    <w:rsid w:val="2BA7FC02"/>
    <w:rsid w:val="2BAAA521"/>
    <w:rsid w:val="2BB07D0B"/>
    <w:rsid w:val="2BB48E6C"/>
    <w:rsid w:val="2BBD7051"/>
    <w:rsid w:val="2BCD14F3"/>
    <w:rsid w:val="2BD2708E"/>
    <w:rsid w:val="2BDBBFC6"/>
    <w:rsid w:val="2BE0BC5F"/>
    <w:rsid w:val="2BEFA38F"/>
    <w:rsid w:val="2BF99D0F"/>
    <w:rsid w:val="2C0FF308"/>
    <w:rsid w:val="2C371630"/>
    <w:rsid w:val="2C372640"/>
    <w:rsid w:val="2C381734"/>
    <w:rsid w:val="2C43B4AF"/>
    <w:rsid w:val="2C5F12BD"/>
    <w:rsid w:val="2C749FAC"/>
    <w:rsid w:val="2C821A7A"/>
    <w:rsid w:val="2C82E834"/>
    <w:rsid w:val="2C8C1614"/>
    <w:rsid w:val="2C92F011"/>
    <w:rsid w:val="2C967A8E"/>
    <w:rsid w:val="2C999AD4"/>
    <w:rsid w:val="2C9E388E"/>
    <w:rsid w:val="2CAFAA5C"/>
    <w:rsid w:val="2CBA8829"/>
    <w:rsid w:val="2CBF9DA6"/>
    <w:rsid w:val="2CC23A41"/>
    <w:rsid w:val="2CC44FBF"/>
    <w:rsid w:val="2CDED43C"/>
    <w:rsid w:val="2CE52E98"/>
    <w:rsid w:val="2CEEF2CC"/>
    <w:rsid w:val="2CF248D2"/>
    <w:rsid w:val="2CF6EAC2"/>
    <w:rsid w:val="2CF6EB37"/>
    <w:rsid w:val="2CFDC9D5"/>
    <w:rsid w:val="2D0EBD5B"/>
    <w:rsid w:val="2D275C45"/>
    <w:rsid w:val="2D292738"/>
    <w:rsid w:val="2D36AF7B"/>
    <w:rsid w:val="2D3E39C3"/>
    <w:rsid w:val="2D5D354B"/>
    <w:rsid w:val="2D5F9DDF"/>
    <w:rsid w:val="2D700C52"/>
    <w:rsid w:val="2D7D331D"/>
    <w:rsid w:val="2D7E3F9B"/>
    <w:rsid w:val="2D979CD0"/>
    <w:rsid w:val="2DAA40FE"/>
    <w:rsid w:val="2DAF6057"/>
    <w:rsid w:val="2DBC3374"/>
    <w:rsid w:val="2DC68956"/>
    <w:rsid w:val="2DCF29D8"/>
    <w:rsid w:val="2DDCFED8"/>
    <w:rsid w:val="2DDF04DF"/>
    <w:rsid w:val="2DE23CFA"/>
    <w:rsid w:val="2DE535C6"/>
    <w:rsid w:val="2DEE34B7"/>
    <w:rsid w:val="2DEE7937"/>
    <w:rsid w:val="2E047FCD"/>
    <w:rsid w:val="2E09AAE5"/>
    <w:rsid w:val="2E2010BB"/>
    <w:rsid w:val="2E2EE7F3"/>
    <w:rsid w:val="2E4B7ABD"/>
    <w:rsid w:val="2E63E35C"/>
    <w:rsid w:val="2E702206"/>
    <w:rsid w:val="2E973057"/>
    <w:rsid w:val="2E997000"/>
    <w:rsid w:val="2E9C5486"/>
    <w:rsid w:val="2EA4DC33"/>
    <w:rsid w:val="2EA5E1DE"/>
    <w:rsid w:val="2EA94CE4"/>
    <w:rsid w:val="2EAB85D7"/>
    <w:rsid w:val="2EB45502"/>
    <w:rsid w:val="2EBA2593"/>
    <w:rsid w:val="2EBDB815"/>
    <w:rsid w:val="2ECE9FF8"/>
    <w:rsid w:val="2ED7446A"/>
    <w:rsid w:val="2EDEBE6E"/>
    <w:rsid w:val="2EE0FC68"/>
    <w:rsid w:val="2EE5F376"/>
    <w:rsid w:val="2EE772A3"/>
    <w:rsid w:val="2EEADD2D"/>
    <w:rsid w:val="2F2E2E0E"/>
    <w:rsid w:val="2F306CCD"/>
    <w:rsid w:val="2F3E41D4"/>
    <w:rsid w:val="2F4CEDB7"/>
    <w:rsid w:val="2F5195C2"/>
    <w:rsid w:val="2F558D71"/>
    <w:rsid w:val="2F63EB28"/>
    <w:rsid w:val="2F6AFA39"/>
    <w:rsid w:val="2F77A57C"/>
    <w:rsid w:val="2F898345"/>
    <w:rsid w:val="2F9D60D2"/>
    <w:rsid w:val="2FA2F889"/>
    <w:rsid w:val="2FA3743D"/>
    <w:rsid w:val="2FA72C6C"/>
    <w:rsid w:val="2FA76A07"/>
    <w:rsid w:val="2FAA2B8A"/>
    <w:rsid w:val="2FC0B58D"/>
    <w:rsid w:val="2FC94F5F"/>
    <w:rsid w:val="2FF2C4B9"/>
    <w:rsid w:val="2FFEDE0C"/>
    <w:rsid w:val="301C396D"/>
    <w:rsid w:val="301EBF61"/>
    <w:rsid w:val="3041B23F"/>
    <w:rsid w:val="3046AE73"/>
    <w:rsid w:val="3059C165"/>
    <w:rsid w:val="306CC652"/>
    <w:rsid w:val="307A8ECF"/>
    <w:rsid w:val="3085FFB4"/>
    <w:rsid w:val="3090E174"/>
    <w:rsid w:val="309AF52D"/>
    <w:rsid w:val="309E5741"/>
    <w:rsid w:val="30A264D5"/>
    <w:rsid w:val="30A96F99"/>
    <w:rsid w:val="30AD9812"/>
    <w:rsid w:val="30BA2D49"/>
    <w:rsid w:val="30CC3D2E"/>
    <w:rsid w:val="30DA1235"/>
    <w:rsid w:val="30F810EE"/>
    <w:rsid w:val="3112BD1C"/>
    <w:rsid w:val="3115C05E"/>
    <w:rsid w:val="311AEFFA"/>
    <w:rsid w:val="3129C56F"/>
    <w:rsid w:val="3139E65C"/>
    <w:rsid w:val="314AA719"/>
    <w:rsid w:val="3151B1EA"/>
    <w:rsid w:val="31551A88"/>
    <w:rsid w:val="3164D975"/>
    <w:rsid w:val="31873141"/>
    <w:rsid w:val="3189044A"/>
    <w:rsid w:val="318AE36D"/>
    <w:rsid w:val="31E498F3"/>
    <w:rsid w:val="31E623F3"/>
    <w:rsid w:val="31F8B1F0"/>
    <w:rsid w:val="3207164C"/>
    <w:rsid w:val="3210D605"/>
    <w:rsid w:val="3224F3A0"/>
    <w:rsid w:val="322E28DD"/>
    <w:rsid w:val="322EFF67"/>
    <w:rsid w:val="322F878D"/>
    <w:rsid w:val="323074AF"/>
    <w:rsid w:val="323A27A2"/>
    <w:rsid w:val="323B5D0D"/>
    <w:rsid w:val="3265E46A"/>
    <w:rsid w:val="326B66BA"/>
    <w:rsid w:val="32893684"/>
    <w:rsid w:val="329C945D"/>
    <w:rsid w:val="32BA3881"/>
    <w:rsid w:val="32C7F70D"/>
    <w:rsid w:val="32CE99AA"/>
    <w:rsid w:val="32D95E74"/>
    <w:rsid w:val="32DDD03D"/>
    <w:rsid w:val="330BF230"/>
    <w:rsid w:val="330E50D3"/>
    <w:rsid w:val="331DC155"/>
    <w:rsid w:val="3322FE1A"/>
    <w:rsid w:val="33828C2E"/>
    <w:rsid w:val="33879899"/>
    <w:rsid w:val="3394976A"/>
    <w:rsid w:val="3399BFAA"/>
    <w:rsid w:val="33A40D70"/>
    <w:rsid w:val="33B20FF4"/>
    <w:rsid w:val="33B536AF"/>
    <w:rsid w:val="33E1A6F8"/>
    <w:rsid w:val="33F0C012"/>
    <w:rsid w:val="3403E74F"/>
    <w:rsid w:val="3414E581"/>
    <w:rsid w:val="342C7BE1"/>
    <w:rsid w:val="343A9DE5"/>
    <w:rsid w:val="344A5DDE"/>
    <w:rsid w:val="344C2440"/>
    <w:rsid w:val="345E0307"/>
    <w:rsid w:val="345E5D0E"/>
    <w:rsid w:val="345FC54D"/>
    <w:rsid w:val="34687577"/>
    <w:rsid w:val="346B997B"/>
    <w:rsid w:val="34750F30"/>
    <w:rsid w:val="3478944D"/>
    <w:rsid w:val="347A54D5"/>
    <w:rsid w:val="349C1A52"/>
    <w:rsid w:val="349C89D5"/>
    <w:rsid w:val="34A689FC"/>
    <w:rsid w:val="34ACCF74"/>
    <w:rsid w:val="34ADD676"/>
    <w:rsid w:val="34B7DE80"/>
    <w:rsid w:val="34BA56EF"/>
    <w:rsid w:val="34BEB2D5"/>
    <w:rsid w:val="34D34EA2"/>
    <w:rsid w:val="350949EF"/>
    <w:rsid w:val="3512FF54"/>
    <w:rsid w:val="3512FFA5"/>
    <w:rsid w:val="35131506"/>
    <w:rsid w:val="351DAC7D"/>
    <w:rsid w:val="351E5C8F"/>
    <w:rsid w:val="3520BBF7"/>
    <w:rsid w:val="352D7B7F"/>
    <w:rsid w:val="353B4211"/>
    <w:rsid w:val="353E78B9"/>
    <w:rsid w:val="355C1F98"/>
    <w:rsid w:val="3565F63E"/>
    <w:rsid w:val="3574760F"/>
    <w:rsid w:val="35870341"/>
    <w:rsid w:val="35873D8E"/>
    <w:rsid w:val="358EFB71"/>
    <w:rsid w:val="35A491FF"/>
    <w:rsid w:val="35C030C0"/>
    <w:rsid w:val="35C49BF7"/>
    <w:rsid w:val="35C7A791"/>
    <w:rsid w:val="35CA818C"/>
    <w:rsid w:val="35CC0A23"/>
    <w:rsid w:val="35CE38EF"/>
    <w:rsid w:val="35E14DCE"/>
    <w:rsid w:val="35F4B5F8"/>
    <w:rsid w:val="35FAC84F"/>
    <w:rsid w:val="360A0AA1"/>
    <w:rsid w:val="360AC974"/>
    <w:rsid w:val="360FD463"/>
    <w:rsid w:val="36126EDD"/>
    <w:rsid w:val="36184224"/>
    <w:rsid w:val="363371F2"/>
    <w:rsid w:val="3637EAB3"/>
    <w:rsid w:val="36386CCF"/>
    <w:rsid w:val="363DB57C"/>
    <w:rsid w:val="363EA044"/>
    <w:rsid w:val="363EB953"/>
    <w:rsid w:val="364D0C80"/>
    <w:rsid w:val="3657E1B0"/>
    <w:rsid w:val="366C053A"/>
    <w:rsid w:val="366EE0FA"/>
    <w:rsid w:val="36880ADE"/>
    <w:rsid w:val="368CA24D"/>
    <w:rsid w:val="368CF330"/>
    <w:rsid w:val="369B317E"/>
    <w:rsid w:val="369E19C3"/>
    <w:rsid w:val="36AD58B4"/>
    <w:rsid w:val="36D56C1D"/>
    <w:rsid w:val="36D59873"/>
    <w:rsid w:val="36E8389F"/>
    <w:rsid w:val="36EF4CC8"/>
    <w:rsid w:val="36FCC833"/>
    <w:rsid w:val="36FF08FB"/>
    <w:rsid w:val="36FF2383"/>
    <w:rsid w:val="371F607C"/>
    <w:rsid w:val="37235FD9"/>
    <w:rsid w:val="3730BD68"/>
    <w:rsid w:val="373D7FF5"/>
    <w:rsid w:val="374313BB"/>
    <w:rsid w:val="375B27B7"/>
    <w:rsid w:val="3762FB05"/>
    <w:rsid w:val="376B688C"/>
    <w:rsid w:val="37908A8D"/>
    <w:rsid w:val="3790E833"/>
    <w:rsid w:val="37A292A8"/>
    <w:rsid w:val="37B3FC58"/>
    <w:rsid w:val="37BCDFC7"/>
    <w:rsid w:val="37C846D4"/>
    <w:rsid w:val="37CC2DF1"/>
    <w:rsid w:val="37D6BC16"/>
    <w:rsid w:val="37D8BDEF"/>
    <w:rsid w:val="37DA89B4"/>
    <w:rsid w:val="37DED2A6"/>
    <w:rsid w:val="3808F5B6"/>
    <w:rsid w:val="3811CE98"/>
    <w:rsid w:val="381EABC2"/>
    <w:rsid w:val="38228C26"/>
    <w:rsid w:val="382422DD"/>
    <w:rsid w:val="3825A9A7"/>
    <w:rsid w:val="383C24E2"/>
    <w:rsid w:val="383D16AC"/>
    <w:rsid w:val="384848AC"/>
    <w:rsid w:val="387EC15B"/>
    <w:rsid w:val="3882CAFC"/>
    <w:rsid w:val="3885A0B4"/>
    <w:rsid w:val="38C85BC4"/>
    <w:rsid w:val="38CFC838"/>
    <w:rsid w:val="38D181D7"/>
    <w:rsid w:val="38EF7FD3"/>
    <w:rsid w:val="38F9C5BC"/>
    <w:rsid w:val="392F8FAE"/>
    <w:rsid w:val="393CC69D"/>
    <w:rsid w:val="3949444E"/>
    <w:rsid w:val="39874A07"/>
    <w:rsid w:val="3996C7E2"/>
    <w:rsid w:val="39A2E961"/>
    <w:rsid w:val="39BE07E1"/>
    <w:rsid w:val="39D22E84"/>
    <w:rsid w:val="39DCB388"/>
    <w:rsid w:val="39E3AFE1"/>
    <w:rsid w:val="39E9D0D2"/>
    <w:rsid w:val="3A03036B"/>
    <w:rsid w:val="3A0BE22B"/>
    <w:rsid w:val="3A0E6AC6"/>
    <w:rsid w:val="3A13B947"/>
    <w:rsid w:val="3A386908"/>
    <w:rsid w:val="3A3AD647"/>
    <w:rsid w:val="3A78E9F5"/>
    <w:rsid w:val="3A7B57DF"/>
    <w:rsid w:val="3A90AB28"/>
    <w:rsid w:val="3AA11717"/>
    <w:rsid w:val="3AAAE071"/>
    <w:rsid w:val="3ABA3B23"/>
    <w:rsid w:val="3AD3AA03"/>
    <w:rsid w:val="3AE08AB8"/>
    <w:rsid w:val="3AEE848E"/>
    <w:rsid w:val="3AFA9ECE"/>
    <w:rsid w:val="3AFD8E16"/>
    <w:rsid w:val="3B0BAE48"/>
    <w:rsid w:val="3B0CEC62"/>
    <w:rsid w:val="3B0DD7C2"/>
    <w:rsid w:val="3B0E21DE"/>
    <w:rsid w:val="3B122A76"/>
    <w:rsid w:val="3B23115F"/>
    <w:rsid w:val="3B3536A5"/>
    <w:rsid w:val="3B519E5B"/>
    <w:rsid w:val="3B6218E2"/>
    <w:rsid w:val="3B672D4C"/>
    <w:rsid w:val="3B73B3C2"/>
    <w:rsid w:val="3B7D0108"/>
    <w:rsid w:val="3B800AC4"/>
    <w:rsid w:val="3B82AD1C"/>
    <w:rsid w:val="3B996438"/>
    <w:rsid w:val="3BAE5782"/>
    <w:rsid w:val="3BBC9AEA"/>
    <w:rsid w:val="3BC9583E"/>
    <w:rsid w:val="3BC96035"/>
    <w:rsid w:val="3BCADD9D"/>
    <w:rsid w:val="3BD3ECEB"/>
    <w:rsid w:val="3BDE4A98"/>
    <w:rsid w:val="3BE104B9"/>
    <w:rsid w:val="3BE2B608"/>
    <w:rsid w:val="3BFA29B7"/>
    <w:rsid w:val="3BFBFC84"/>
    <w:rsid w:val="3BFE219A"/>
    <w:rsid w:val="3C15D83C"/>
    <w:rsid w:val="3C1A7CE4"/>
    <w:rsid w:val="3C1E6569"/>
    <w:rsid w:val="3C2452D6"/>
    <w:rsid w:val="3C3D0027"/>
    <w:rsid w:val="3C42D2FE"/>
    <w:rsid w:val="3C5656C0"/>
    <w:rsid w:val="3C611AC7"/>
    <w:rsid w:val="3C861038"/>
    <w:rsid w:val="3CA4E2C6"/>
    <w:rsid w:val="3CA85410"/>
    <w:rsid w:val="3CACF053"/>
    <w:rsid w:val="3CC16D59"/>
    <w:rsid w:val="3CDB4E9A"/>
    <w:rsid w:val="3CEA84F7"/>
    <w:rsid w:val="3CF0181E"/>
    <w:rsid w:val="3CF04FDE"/>
    <w:rsid w:val="3CFC8BAA"/>
    <w:rsid w:val="3D167A6E"/>
    <w:rsid w:val="3D43D9FE"/>
    <w:rsid w:val="3D49CF3E"/>
    <w:rsid w:val="3D4C36AA"/>
    <w:rsid w:val="3D8E4148"/>
    <w:rsid w:val="3DA0614B"/>
    <w:rsid w:val="3DB163B8"/>
    <w:rsid w:val="3DC3C33E"/>
    <w:rsid w:val="3DCC4479"/>
    <w:rsid w:val="3DCE1617"/>
    <w:rsid w:val="3DD14768"/>
    <w:rsid w:val="3DD86BE1"/>
    <w:rsid w:val="3DD94AD4"/>
    <w:rsid w:val="3DDC004C"/>
    <w:rsid w:val="3DDEA35F"/>
    <w:rsid w:val="3DEB3024"/>
    <w:rsid w:val="3DED2263"/>
    <w:rsid w:val="3DEED29C"/>
    <w:rsid w:val="3DF7D5D0"/>
    <w:rsid w:val="3E0153E9"/>
    <w:rsid w:val="3E0173CC"/>
    <w:rsid w:val="3E04090A"/>
    <w:rsid w:val="3E105243"/>
    <w:rsid w:val="3E2952CD"/>
    <w:rsid w:val="3E313673"/>
    <w:rsid w:val="3E4CE3A7"/>
    <w:rsid w:val="3E665660"/>
    <w:rsid w:val="3E6CF220"/>
    <w:rsid w:val="3E92037D"/>
    <w:rsid w:val="3E9EE555"/>
    <w:rsid w:val="3EA0A5F6"/>
    <w:rsid w:val="3EADAEEC"/>
    <w:rsid w:val="3EC1229F"/>
    <w:rsid w:val="3ECD21B7"/>
    <w:rsid w:val="3EDCB19A"/>
    <w:rsid w:val="3EFC8358"/>
    <w:rsid w:val="3EFEC7FC"/>
    <w:rsid w:val="3F0E5051"/>
    <w:rsid w:val="3F0EF7B7"/>
    <w:rsid w:val="3F18A57B"/>
    <w:rsid w:val="3F206030"/>
    <w:rsid w:val="3F35A0A5"/>
    <w:rsid w:val="3F3838A4"/>
    <w:rsid w:val="3F5140C3"/>
    <w:rsid w:val="3F51E8EC"/>
    <w:rsid w:val="3F68D6F9"/>
    <w:rsid w:val="3F761525"/>
    <w:rsid w:val="3F8172B7"/>
    <w:rsid w:val="3F8DC946"/>
    <w:rsid w:val="3F965ED1"/>
    <w:rsid w:val="3F971736"/>
    <w:rsid w:val="3FA5CD32"/>
    <w:rsid w:val="3FAC7AD6"/>
    <w:rsid w:val="3FAD411F"/>
    <w:rsid w:val="3FB901C8"/>
    <w:rsid w:val="3FB9DE3E"/>
    <w:rsid w:val="3FF7EA64"/>
    <w:rsid w:val="4009B597"/>
    <w:rsid w:val="4010534B"/>
    <w:rsid w:val="401B8D74"/>
    <w:rsid w:val="4023BCD1"/>
    <w:rsid w:val="4024E2F4"/>
    <w:rsid w:val="40261DC2"/>
    <w:rsid w:val="403AF14A"/>
    <w:rsid w:val="403EE7A6"/>
    <w:rsid w:val="4040F70A"/>
    <w:rsid w:val="404D7D96"/>
    <w:rsid w:val="40507C0E"/>
    <w:rsid w:val="4053073A"/>
    <w:rsid w:val="405CF300"/>
    <w:rsid w:val="4082343E"/>
    <w:rsid w:val="40895B98"/>
    <w:rsid w:val="409ADE19"/>
    <w:rsid w:val="409E25B5"/>
    <w:rsid w:val="409EEB11"/>
    <w:rsid w:val="40A7AA8C"/>
    <w:rsid w:val="40B728B6"/>
    <w:rsid w:val="40CD6B50"/>
    <w:rsid w:val="40D848B5"/>
    <w:rsid w:val="40DD9FB5"/>
    <w:rsid w:val="40E245BA"/>
    <w:rsid w:val="40E42760"/>
    <w:rsid w:val="40E795B4"/>
    <w:rsid w:val="40EE38E0"/>
    <w:rsid w:val="41006629"/>
    <w:rsid w:val="410F42F9"/>
    <w:rsid w:val="4123B083"/>
    <w:rsid w:val="41293A5B"/>
    <w:rsid w:val="414B39C1"/>
    <w:rsid w:val="415A7490"/>
    <w:rsid w:val="416841A5"/>
    <w:rsid w:val="417112E8"/>
    <w:rsid w:val="4183D48F"/>
    <w:rsid w:val="41891238"/>
    <w:rsid w:val="4194D2E9"/>
    <w:rsid w:val="4199B5FE"/>
    <w:rsid w:val="41B29BA4"/>
    <w:rsid w:val="41B982AC"/>
    <w:rsid w:val="41C0E68A"/>
    <w:rsid w:val="41C95DE4"/>
    <w:rsid w:val="41EAB4F1"/>
    <w:rsid w:val="41F29D39"/>
    <w:rsid w:val="41F70727"/>
    <w:rsid w:val="42192805"/>
    <w:rsid w:val="4225C75E"/>
    <w:rsid w:val="4225D36B"/>
    <w:rsid w:val="42487A76"/>
    <w:rsid w:val="4250463D"/>
    <w:rsid w:val="42564AFF"/>
    <w:rsid w:val="42727E31"/>
    <w:rsid w:val="42837A1E"/>
    <w:rsid w:val="428D023C"/>
    <w:rsid w:val="42A7B415"/>
    <w:rsid w:val="42A9EF5D"/>
    <w:rsid w:val="42C44917"/>
    <w:rsid w:val="42C5938B"/>
    <w:rsid w:val="42C7C3D9"/>
    <w:rsid w:val="42CA100A"/>
    <w:rsid w:val="42CD8473"/>
    <w:rsid w:val="42D262D4"/>
    <w:rsid w:val="430DE209"/>
    <w:rsid w:val="433A5B6C"/>
    <w:rsid w:val="43498222"/>
    <w:rsid w:val="434A8637"/>
    <w:rsid w:val="4354383B"/>
    <w:rsid w:val="436B7168"/>
    <w:rsid w:val="439C4340"/>
    <w:rsid w:val="43A7F675"/>
    <w:rsid w:val="43B12C39"/>
    <w:rsid w:val="43B6F631"/>
    <w:rsid w:val="43B910C2"/>
    <w:rsid w:val="43C87DE9"/>
    <w:rsid w:val="43D0FF11"/>
    <w:rsid w:val="43D12677"/>
    <w:rsid w:val="43D7417E"/>
    <w:rsid w:val="43D90842"/>
    <w:rsid w:val="43D9AB77"/>
    <w:rsid w:val="43F40953"/>
    <w:rsid w:val="440EDFE0"/>
    <w:rsid w:val="44110F28"/>
    <w:rsid w:val="44137C55"/>
    <w:rsid w:val="44227AA8"/>
    <w:rsid w:val="4434C9DE"/>
    <w:rsid w:val="443D4DB1"/>
    <w:rsid w:val="448D6478"/>
    <w:rsid w:val="4499AD37"/>
    <w:rsid w:val="44A8F430"/>
    <w:rsid w:val="44AC409D"/>
    <w:rsid w:val="44B64A19"/>
    <w:rsid w:val="44B800ED"/>
    <w:rsid w:val="44BE5426"/>
    <w:rsid w:val="44CB02BC"/>
    <w:rsid w:val="44CD3046"/>
    <w:rsid w:val="44F0089C"/>
    <w:rsid w:val="4511720E"/>
    <w:rsid w:val="45127CE1"/>
    <w:rsid w:val="451F21AF"/>
    <w:rsid w:val="4529037D"/>
    <w:rsid w:val="452EEDA2"/>
    <w:rsid w:val="45344D2E"/>
    <w:rsid w:val="453AE940"/>
    <w:rsid w:val="453F04C3"/>
    <w:rsid w:val="459509B5"/>
    <w:rsid w:val="459585A9"/>
    <w:rsid w:val="45AE7320"/>
    <w:rsid w:val="45BF2067"/>
    <w:rsid w:val="45C934DD"/>
    <w:rsid w:val="45D288EE"/>
    <w:rsid w:val="45D2E310"/>
    <w:rsid w:val="45D91E12"/>
    <w:rsid w:val="45DEE896"/>
    <w:rsid w:val="45F9EF16"/>
    <w:rsid w:val="4601D285"/>
    <w:rsid w:val="4616A9E2"/>
    <w:rsid w:val="462842C6"/>
    <w:rsid w:val="463A94CD"/>
    <w:rsid w:val="463FBF8D"/>
    <w:rsid w:val="46497A2D"/>
    <w:rsid w:val="4649F3B0"/>
    <w:rsid w:val="4653D14E"/>
    <w:rsid w:val="46576344"/>
    <w:rsid w:val="46629311"/>
    <w:rsid w:val="466CE6A7"/>
    <w:rsid w:val="466D2721"/>
    <w:rsid w:val="4680FB0D"/>
    <w:rsid w:val="46812B80"/>
    <w:rsid w:val="4683649B"/>
    <w:rsid w:val="4697A00D"/>
    <w:rsid w:val="46AC40E1"/>
    <w:rsid w:val="46AD894D"/>
    <w:rsid w:val="46C0E001"/>
    <w:rsid w:val="46C2F792"/>
    <w:rsid w:val="46E206AF"/>
    <w:rsid w:val="46E48273"/>
    <w:rsid w:val="46E76CD0"/>
    <w:rsid w:val="46FEA0E9"/>
    <w:rsid w:val="4708030F"/>
    <w:rsid w:val="47140062"/>
    <w:rsid w:val="471D16EE"/>
    <w:rsid w:val="47263806"/>
    <w:rsid w:val="4727FEF9"/>
    <w:rsid w:val="472D5A0F"/>
    <w:rsid w:val="4733FC32"/>
    <w:rsid w:val="473435A3"/>
    <w:rsid w:val="47426EBD"/>
    <w:rsid w:val="474B43EA"/>
    <w:rsid w:val="475AF0C8"/>
    <w:rsid w:val="476E594F"/>
    <w:rsid w:val="4778C214"/>
    <w:rsid w:val="47817A42"/>
    <w:rsid w:val="478801E7"/>
    <w:rsid w:val="47A036E5"/>
    <w:rsid w:val="47A3CD6E"/>
    <w:rsid w:val="47AAA578"/>
    <w:rsid w:val="47B75E8D"/>
    <w:rsid w:val="47D987C9"/>
    <w:rsid w:val="47DEB976"/>
    <w:rsid w:val="4808A031"/>
    <w:rsid w:val="4833EA71"/>
    <w:rsid w:val="4878D62A"/>
    <w:rsid w:val="4884CF59"/>
    <w:rsid w:val="48860FB5"/>
    <w:rsid w:val="4890D499"/>
    <w:rsid w:val="489176D5"/>
    <w:rsid w:val="4899C741"/>
    <w:rsid w:val="489A3FE2"/>
    <w:rsid w:val="489E28D9"/>
    <w:rsid w:val="489EFD9E"/>
    <w:rsid w:val="48A0A8B5"/>
    <w:rsid w:val="48A26ABE"/>
    <w:rsid w:val="48AF2308"/>
    <w:rsid w:val="48C77D5A"/>
    <w:rsid w:val="48CEE91E"/>
    <w:rsid w:val="48D610E8"/>
    <w:rsid w:val="48F28728"/>
    <w:rsid w:val="48F61DAE"/>
    <w:rsid w:val="491E380A"/>
    <w:rsid w:val="49226460"/>
    <w:rsid w:val="4925507D"/>
    <w:rsid w:val="4944D276"/>
    <w:rsid w:val="494D4378"/>
    <w:rsid w:val="4965C1AA"/>
    <w:rsid w:val="49664CA0"/>
    <w:rsid w:val="49683D93"/>
    <w:rsid w:val="497E1934"/>
    <w:rsid w:val="497E6FA6"/>
    <w:rsid w:val="4980899B"/>
    <w:rsid w:val="49827DD3"/>
    <w:rsid w:val="49947B3F"/>
    <w:rsid w:val="499AB824"/>
    <w:rsid w:val="49AFDFA2"/>
    <w:rsid w:val="49B2E71F"/>
    <w:rsid w:val="49B7D830"/>
    <w:rsid w:val="49F59168"/>
    <w:rsid w:val="4A18A6CD"/>
    <w:rsid w:val="4A1C81D6"/>
    <w:rsid w:val="4A286E7F"/>
    <w:rsid w:val="4A2C3992"/>
    <w:rsid w:val="4A2FB2AF"/>
    <w:rsid w:val="4A43A925"/>
    <w:rsid w:val="4A4849C6"/>
    <w:rsid w:val="4A54825D"/>
    <w:rsid w:val="4A563DE5"/>
    <w:rsid w:val="4A56CC01"/>
    <w:rsid w:val="4A659D24"/>
    <w:rsid w:val="4A7F3245"/>
    <w:rsid w:val="4A8A4DBB"/>
    <w:rsid w:val="4A926393"/>
    <w:rsid w:val="4A9C48FE"/>
    <w:rsid w:val="4A9FF86A"/>
    <w:rsid w:val="4ABA6EAC"/>
    <w:rsid w:val="4ABF4116"/>
    <w:rsid w:val="4AC2AC68"/>
    <w:rsid w:val="4AD08629"/>
    <w:rsid w:val="4AD7A496"/>
    <w:rsid w:val="4AE139B9"/>
    <w:rsid w:val="4B265411"/>
    <w:rsid w:val="4B658772"/>
    <w:rsid w:val="4B7E533E"/>
    <w:rsid w:val="4B88CB7A"/>
    <w:rsid w:val="4B8DB05A"/>
    <w:rsid w:val="4B8E89DD"/>
    <w:rsid w:val="4B9BF5C1"/>
    <w:rsid w:val="4BA7B53B"/>
    <w:rsid w:val="4BB8A4A9"/>
    <w:rsid w:val="4BB8FA07"/>
    <w:rsid w:val="4BBBD2D3"/>
    <w:rsid w:val="4BC422A7"/>
    <w:rsid w:val="4BCC16A8"/>
    <w:rsid w:val="4BD2A26D"/>
    <w:rsid w:val="4BD5D850"/>
    <w:rsid w:val="4BE53EE9"/>
    <w:rsid w:val="4BF1888F"/>
    <w:rsid w:val="4C042AF4"/>
    <w:rsid w:val="4C0F0EC9"/>
    <w:rsid w:val="4C1963C0"/>
    <w:rsid w:val="4C28A215"/>
    <w:rsid w:val="4C2BDE6F"/>
    <w:rsid w:val="4C3863CE"/>
    <w:rsid w:val="4C495D1A"/>
    <w:rsid w:val="4C53CEC3"/>
    <w:rsid w:val="4C55A9CC"/>
    <w:rsid w:val="4C5BE92C"/>
    <w:rsid w:val="4C6452BD"/>
    <w:rsid w:val="4C6868F7"/>
    <w:rsid w:val="4C68A023"/>
    <w:rsid w:val="4C68F2E4"/>
    <w:rsid w:val="4C73BDE1"/>
    <w:rsid w:val="4C866484"/>
    <w:rsid w:val="4C8D718B"/>
    <w:rsid w:val="4C96EBF0"/>
    <w:rsid w:val="4C9A7C3E"/>
    <w:rsid w:val="4CA21022"/>
    <w:rsid w:val="4CA467DE"/>
    <w:rsid w:val="4CA55BD4"/>
    <w:rsid w:val="4CB64A7C"/>
    <w:rsid w:val="4CC45698"/>
    <w:rsid w:val="4CD11456"/>
    <w:rsid w:val="4CE14E01"/>
    <w:rsid w:val="4CF6C560"/>
    <w:rsid w:val="4CFF9074"/>
    <w:rsid w:val="4D013906"/>
    <w:rsid w:val="4D032706"/>
    <w:rsid w:val="4D05FA03"/>
    <w:rsid w:val="4D20D830"/>
    <w:rsid w:val="4D22FA2C"/>
    <w:rsid w:val="4D236FEB"/>
    <w:rsid w:val="4D249BDB"/>
    <w:rsid w:val="4D27A775"/>
    <w:rsid w:val="4D33BEF2"/>
    <w:rsid w:val="4D4B18D7"/>
    <w:rsid w:val="4D4D45FE"/>
    <w:rsid w:val="4D51D927"/>
    <w:rsid w:val="4D561456"/>
    <w:rsid w:val="4D6DE26D"/>
    <w:rsid w:val="4D71DD26"/>
    <w:rsid w:val="4D721773"/>
    <w:rsid w:val="4D810F4A"/>
    <w:rsid w:val="4D888A3B"/>
    <w:rsid w:val="4DAE8DD6"/>
    <w:rsid w:val="4DB52CE5"/>
    <w:rsid w:val="4DC1C2C3"/>
    <w:rsid w:val="4DC47276"/>
    <w:rsid w:val="4DCC38E8"/>
    <w:rsid w:val="4DFA2D9F"/>
    <w:rsid w:val="4E047084"/>
    <w:rsid w:val="4E09C29D"/>
    <w:rsid w:val="4E0FEDFC"/>
    <w:rsid w:val="4E156FF4"/>
    <w:rsid w:val="4E16FD0D"/>
    <w:rsid w:val="4E1CD5BA"/>
    <w:rsid w:val="4E1E4107"/>
    <w:rsid w:val="4E1FCF3B"/>
    <w:rsid w:val="4E308415"/>
    <w:rsid w:val="4E35B65F"/>
    <w:rsid w:val="4E475CFC"/>
    <w:rsid w:val="4E5A4514"/>
    <w:rsid w:val="4E8C6277"/>
    <w:rsid w:val="4EAA1DBB"/>
    <w:rsid w:val="4EB36462"/>
    <w:rsid w:val="4EE92DC1"/>
    <w:rsid w:val="4EF0E817"/>
    <w:rsid w:val="4F00161D"/>
    <w:rsid w:val="4F0845F5"/>
    <w:rsid w:val="4F0D939F"/>
    <w:rsid w:val="4F0DC19F"/>
    <w:rsid w:val="4F0F4EBB"/>
    <w:rsid w:val="4F16826E"/>
    <w:rsid w:val="4F18EFDA"/>
    <w:rsid w:val="4F1CDFAB"/>
    <w:rsid w:val="4F212A66"/>
    <w:rsid w:val="4F3E7180"/>
    <w:rsid w:val="4F48424B"/>
    <w:rsid w:val="4F49EF3B"/>
    <w:rsid w:val="4F4C8FAA"/>
    <w:rsid w:val="4F566F21"/>
    <w:rsid w:val="4F5D8B61"/>
    <w:rsid w:val="4F5F1EC7"/>
    <w:rsid w:val="4F60A246"/>
    <w:rsid w:val="4F8BE317"/>
    <w:rsid w:val="4F8F6AB5"/>
    <w:rsid w:val="4F8F9D6A"/>
    <w:rsid w:val="4F9AD934"/>
    <w:rsid w:val="4F9DA47C"/>
    <w:rsid w:val="4FA18C57"/>
    <w:rsid w:val="4FBB1F32"/>
    <w:rsid w:val="4FBB9F9C"/>
    <w:rsid w:val="4FC1C487"/>
    <w:rsid w:val="4FCFBD0A"/>
    <w:rsid w:val="4FD70851"/>
    <w:rsid w:val="4FE471D0"/>
    <w:rsid w:val="4FF9C534"/>
    <w:rsid w:val="50066A15"/>
    <w:rsid w:val="500C89E9"/>
    <w:rsid w:val="500DBD9C"/>
    <w:rsid w:val="5014B384"/>
    <w:rsid w:val="50225768"/>
    <w:rsid w:val="5027FBFE"/>
    <w:rsid w:val="50310C62"/>
    <w:rsid w:val="5042948F"/>
    <w:rsid w:val="505101A4"/>
    <w:rsid w:val="5061D456"/>
    <w:rsid w:val="5065C815"/>
    <w:rsid w:val="509E4618"/>
    <w:rsid w:val="50B09098"/>
    <w:rsid w:val="50B09718"/>
    <w:rsid w:val="50B2C4C6"/>
    <w:rsid w:val="50C8D968"/>
    <w:rsid w:val="50C9153A"/>
    <w:rsid w:val="50EE57D8"/>
    <w:rsid w:val="50EFA7F8"/>
    <w:rsid w:val="50F42740"/>
    <w:rsid w:val="510D2A0C"/>
    <w:rsid w:val="511DCBC9"/>
    <w:rsid w:val="5144113F"/>
    <w:rsid w:val="51459B0D"/>
    <w:rsid w:val="516EB4D3"/>
    <w:rsid w:val="519B3F00"/>
    <w:rsid w:val="51A287D4"/>
    <w:rsid w:val="51BA4447"/>
    <w:rsid w:val="51BB5AAA"/>
    <w:rsid w:val="51E0C967"/>
    <w:rsid w:val="51F3C902"/>
    <w:rsid w:val="5213AAF9"/>
    <w:rsid w:val="521F30BE"/>
    <w:rsid w:val="52377461"/>
    <w:rsid w:val="5240E23A"/>
    <w:rsid w:val="5243456A"/>
    <w:rsid w:val="527019CF"/>
    <w:rsid w:val="52836531"/>
    <w:rsid w:val="529E6642"/>
    <w:rsid w:val="52A2E682"/>
    <w:rsid w:val="52A48DDC"/>
    <w:rsid w:val="52B3E1C9"/>
    <w:rsid w:val="52B7FEC0"/>
    <w:rsid w:val="52CBB721"/>
    <w:rsid w:val="52E764BA"/>
    <w:rsid w:val="52F6963E"/>
    <w:rsid w:val="5301852A"/>
    <w:rsid w:val="531F7492"/>
    <w:rsid w:val="5331B478"/>
    <w:rsid w:val="53350900"/>
    <w:rsid w:val="5336B4C9"/>
    <w:rsid w:val="534C3E34"/>
    <w:rsid w:val="5362D099"/>
    <w:rsid w:val="5364252B"/>
    <w:rsid w:val="5378E2B6"/>
    <w:rsid w:val="5386A2B3"/>
    <w:rsid w:val="539018AE"/>
    <w:rsid w:val="53A37687"/>
    <w:rsid w:val="53CB99A3"/>
    <w:rsid w:val="53D67B57"/>
    <w:rsid w:val="53DD23F1"/>
    <w:rsid w:val="53E701A3"/>
    <w:rsid w:val="5416A912"/>
    <w:rsid w:val="541A56F9"/>
    <w:rsid w:val="542C17CB"/>
    <w:rsid w:val="543A491E"/>
    <w:rsid w:val="543B46A2"/>
    <w:rsid w:val="544AE050"/>
    <w:rsid w:val="54655E7F"/>
    <w:rsid w:val="54756C5C"/>
    <w:rsid w:val="547D3554"/>
    <w:rsid w:val="547F753C"/>
    <w:rsid w:val="549AA8C2"/>
    <w:rsid w:val="54AA88A8"/>
    <w:rsid w:val="54B319F0"/>
    <w:rsid w:val="54C6CB44"/>
    <w:rsid w:val="54CD39E2"/>
    <w:rsid w:val="54D53E68"/>
    <w:rsid w:val="54E3C3FB"/>
    <w:rsid w:val="54E638EC"/>
    <w:rsid w:val="54EEA1E4"/>
    <w:rsid w:val="54FDD179"/>
    <w:rsid w:val="54FE4008"/>
    <w:rsid w:val="5502F5BA"/>
    <w:rsid w:val="550FAF3F"/>
    <w:rsid w:val="551EC639"/>
    <w:rsid w:val="552158EB"/>
    <w:rsid w:val="5523DA6A"/>
    <w:rsid w:val="552899B9"/>
    <w:rsid w:val="5529A9B6"/>
    <w:rsid w:val="552FD0E4"/>
    <w:rsid w:val="5539A62F"/>
    <w:rsid w:val="553C6ACF"/>
    <w:rsid w:val="554788CD"/>
    <w:rsid w:val="554833A1"/>
    <w:rsid w:val="55568FB4"/>
    <w:rsid w:val="555723AF"/>
    <w:rsid w:val="555BA4D1"/>
    <w:rsid w:val="5564C578"/>
    <w:rsid w:val="5566637F"/>
    <w:rsid w:val="5576DB0D"/>
    <w:rsid w:val="558AFB05"/>
    <w:rsid w:val="55B7B1AB"/>
    <w:rsid w:val="55BBA90F"/>
    <w:rsid w:val="55BD320B"/>
    <w:rsid w:val="55C01044"/>
    <w:rsid w:val="55C1E7AA"/>
    <w:rsid w:val="55C8C191"/>
    <w:rsid w:val="55DE8A0D"/>
    <w:rsid w:val="55DF849E"/>
    <w:rsid w:val="55E4D6F1"/>
    <w:rsid w:val="55E85507"/>
    <w:rsid w:val="55EF9F82"/>
    <w:rsid w:val="55F3367E"/>
    <w:rsid w:val="55F8B5D1"/>
    <w:rsid w:val="55FB5DB1"/>
    <w:rsid w:val="5606CC74"/>
    <w:rsid w:val="561383A5"/>
    <w:rsid w:val="56261A15"/>
    <w:rsid w:val="5636094C"/>
    <w:rsid w:val="563FE482"/>
    <w:rsid w:val="564272BD"/>
    <w:rsid w:val="564C1C30"/>
    <w:rsid w:val="564D57A7"/>
    <w:rsid w:val="56543B90"/>
    <w:rsid w:val="567ACF89"/>
    <w:rsid w:val="568A8238"/>
    <w:rsid w:val="56962F9C"/>
    <w:rsid w:val="5697418B"/>
    <w:rsid w:val="56ADA5B7"/>
    <w:rsid w:val="56B65E2A"/>
    <w:rsid w:val="56BB613E"/>
    <w:rsid w:val="56C0F3C8"/>
    <w:rsid w:val="56EF528C"/>
    <w:rsid w:val="5700300B"/>
    <w:rsid w:val="5705BB30"/>
    <w:rsid w:val="57381AEC"/>
    <w:rsid w:val="573868BF"/>
    <w:rsid w:val="573D58EE"/>
    <w:rsid w:val="57405D69"/>
    <w:rsid w:val="57655C52"/>
    <w:rsid w:val="5773E1B1"/>
    <w:rsid w:val="5786D948"/>
    <w:rsid w:val="578AF597"/>
    <w:rsid w:val="57AE485A"/>
    <w:rsid w:val="57AEA71B"/>
    <w:rsid w:val="57F4CB1E"/>
    <w:rsid w:val="57F6641E"/>
    <w:rsid w:val="5803E99E"/>
    <w:rsid w:val="5811C672"/>
    <w:rsid w:val="5814122B"/>
    <w:rsid w:val="5820DAAB"/>
    <w:rsid w:val="58231622"/>
    <w:rsid w:val="5827E20E"/>
    <w:rsid w:val="58323EB6"/>
    <w:rsid w:val="583B6AD7"/>
    <w:rsid w:val="58574947"/>
    <w:rsid w:val="585E89A0"/>
    <w:rsid w:val="586A0AA5"/>
    <w:rsid w:val="58833665"/>
    <w:rsid w:val="5884C1F2"/>
    <w:rsid w:val="58948BCE"/>
    <w:rsid w:val="5896DAFB"/>
    <w:rsid w:val="589785DD"/>
    <w:rsid w:val="58A136E7"/>
    <w:rsid w:val="58A36465"/>
    <w:rsid w:val="58CD3E91"/>
    <w:rsid w:val="58E99B83"/>
    <w:rsid w:val="59085589"/>
    <w:rsid w:val="591F0839"/>
    <w:rsid w:val="5920E66E"/>
    <w:rsid w:val="59335ACD"/>
    <w:rsid w:val="593E1055"/>
    <w:rsid w:val="5947DFDF"/>
    <w:rsid w:val="59519BEB"/>
    <w:rsid w:val="595B9440"/>
    <w:rsid w:val="595DA022"/>
    <w:rsid w:val="59655ABE"/>
    <w:rsid w:val="5965D7F1"/>
    <w:rsid w:val="596DF774"/>
    <w:rsid w:val="597CA3BD"/>
    <w:rsid w:val="5992984A"/>
    <w:rsid w:val="59946F15"/>
    <w:rsid w:val="5998A19D"/>
    <w:rsid w:val="59A358EE"/>
    <w:rsid w:val="59A39745"/>
    <w:rsid w:val="59AA1CF3"/>
    <w:rsid w:val="59AECE10"/>
    <w:rsid w:val="59B66022"/>
    <w:rsid w:val="59B800D6"/>
    <w:rsid w:val="59CE33C6"/>
    <w:rsid w:val="59EC3F4D"/>
    <w:rsid w:val="59F3C74A"/>
    <w:rsid w:val="5A1669D9"/>
    <w:rsid w:val="5A28522C"/>
    <w:rsid w:val="5A2C5EB0"/>
    <w:rsid w:val="5A33563E"/>
    <w:rsid w:val="5A454533"/>
    <w:rsid w:val="5A4C4F4A"/>
    <w:rsid w:val="5A604644"/>
    <w:rsid w:val="5A62CAAA"/>
    <w:rsid w:val="5A68039A"/>
    <w:rsid w:val="5A684B71"/>
    <w:rsid w:val="5A78C8FF"/>
    <w:rsid w:val="5A900C26"/>
    <w:rsid w:val="5AA2358F"/>
    <w:rsid w:val="5AAD3306"/>
    <w:rsid w:val="5ABE7A0A"/>
    <w:rsid w:val="5AC12BE4"/>
    <w:rsid w:val="5AF97083"/>
    <w:rsid w:val="5B03F33F"/>
    <w:rsid w:val="5B06D8A4"/>
    <w:rsid w:val="5B1355A5"/>
    <w:rsid w:val="5B1FE365"/>
    <w:rsid w:val="5B2CD7B2"/>
    <w:rsid w:val="5B2D1FF6"/>
    <w:rsid w:val="5B4E4E52"/>
    <w:rsid w:val="5B52341A"/>
    <w:rsid w:val="5B569C8A"/>
    <w:rsid w:val="5B5AB6E4"/>
    <w:rsid w:val="5B606115"/>
    <w:rsid w:val="5B68517A"/>
    <w:rsid w:val="5B6C9B7F"/>
    <w:rsid w:val="5B7737FD"/>
    <w:rsid w:val="5B7A569A"/>
    <w:rsid w:val="5B7CDE3D"/>
    <w:rsid w:val="5B870C3C"/>
    <w:rsid w:val="5B8FC42B"/>
    <w:rsid w:val="5B92DC93"/>
    <w:rsid w:val="5BA376F9"/>
    <w:rsid w:val="5BA58DD5"/>
    <w:rsid w:val="5BA74984"/>
    <w:rsid w:val="5BB52140"/>
    <w:rsid w:val="5BB6D398"/>
    <w:rsid w:val="5BBC4334"/>
    <w:rsid w:val="5BC90B9A"/>
    <w:rsid w:val="5BCD55B8"/>
    <w:rsid w:val="5BD97C08"/>
    <w:rsid w:val="5BEF4626"/>
    <w:rsid w:val="5BF917B0"/>
    <w:rsid w:val="5C1AADA2"/>
    <w:rsid w:val="5C1CBEBD"/>
    <w:rsid w:val="5C33EF8F"/>
    <w:rsid w:val="5C3ECD55"/>
    <w:rsid w:val="5C459804"/>
    <w:rsid w:val="5C572125"/>
    <w:rsid w:val="5C67F755"/>
    <w:rsid w:val="5C68E05E"/>
    <w:rsid w:val="5C817A52"/>
    <w:rsid w:val="5C9F9232"/>
    <w:rsid w:val="5CA73AEE"/>
    <w:rsid w:val="5CAD38CC"/>
    <w:rsid w:val="5CC73122"/>
    <w:rsid w:val="5CE62989"/>
    <w:rsid w:val="5CEA9D83"/>
    <w:rsid w:val="5CEC2E7C"/>
    <w:rsid w:val="5CF69239"/>
    <w:rsid w:val="5CF947D8"/>
    <w:rsid w:val="5D1E1B66"/>
    <w:rsid w:val="5D205129"/>
    <w:rsid w:val="5D3993B5"/>
    <w:rsid w:val="5D42FBD7"/>
    <w:rsid w:val="5D4EFF9B"/>
    <w:rsid w:val="5D53C7F1"/>
    <w:rsid w:val="5D6ADDDA"/>
    <w:rsid w:val="5D6C8396"/>
    <w:rsid w:val="5D767974"/>
    <w:rsid w:val="5D7CE5F5"/>
    <w:rsid w:val="5D8B2FA1"/>
    <w:rsid w:val="5DA910ED"/>
    <w:rsid w:val="5DAEE6F5"/>
    <w:rsid w:val="5DDE927B"/>
    <w:rsid w:val="5DE09D9A"/>
    <w:rsid w:val="5DEF422E"/>
    <w:rsid w:val="5E0E7EFE"/>
    <w:rsid w:val="5E215A55"/>
    <w:rsid w:val="5E21C239"/>
    <w:rsid w:val="5E24729C"/>
    <w:rsid w:val="5E5014E0"/>
    <w:rsid w:val="5E5E2610"/>
    <w:rsid w:val="5E65C82A"/>
    <w:rsid w:val="5E68AF98"/>
    <w:rsid w:val="5E690068"/>
    <w:rsid w:val="5E6A4A1E"/>
    <w:rsid w:val="5E849377"/>
    <w:rsid w:val="5E98C475"/>
    <w:rsid w:val="5EA1429C"/>
    <w:rsid w:val="5EA536FD"/>
    <w:rsid w:val="5EAD82D9"/>
    <w:rsid w:val="5EB60C1B"/>
    <w:rsid w:val="5EBD8303"/>
    <w:rsid w:val="5ED52F40"/>
    <w:rsid w:val="5ED82B47"/>
    <w:rsid w:val="5ED8A64F"/>
    <w:rsid w:val="5EEAA4F5"/>
    <w:rsid w:val="5EF0E800"/>
    <w:rsid w:val="5EF7500E"/>
    <w:rsid w:val="5F03CD52"/>
    <w:rsid w:val="5F0FCDAC"/>
    <w:rsid w:val="5F13E3C7"/>
    <w:rsid w:val="5F1A1A75"/>
    <w:rsid w:val="5F4F5ABB"/>
    <w:rsid w:val="5F50E131"/>
    <w:rsid w:val="5F5D202C"/>
    <w:rsid w:val="5F6324A0"/>
    <w:rsid w:val="5F812B2B"/>
    <w:rsid w:val="5F8C8135"/>
    <w:rsid w:val="5F913ABC"/>
    <w:rsid w:val="5FA282C4"/>
    <w:rsid w:val="5FA4A82F"/>
    <w:rsid w:val="5FD289E6"/>
    <w:rsid w:val="5FE6619B"/>
    <w:rsid w:val="5FED2107"/>
    <w:rsid w:val="5FEEB6E1"/>
    <w:rsid w:val="600C912C"/>
    <w:rsid w:val="60132175"/>
    <w:rsid w:val="6021FEE1"/>
    <w:rsid w:val="6026FA89"/>
    <w:rsid w:val="602DA399"/>
    <w:rsid w:val="6031DB19"/>
    <w:rsid w:val="603F3916"/>
    <w:rsid w:val="60435062"/>
    <w:rsid w:val="60526446"/>
    <w:rsid w:val="606366CA"/>
    <w:rsid w:val="60779A37"/>
    <w:rsid w:val="6080F2D9"/>
    <w:rsid w:val="60866F44"/>
    <w:rsid w:val="60998427"/>
    <w:rsid w:val="60A8EDBB"/>
    <w:rsid w:val="60AC5DFC"/>
    <w:rsid w:val="60B4F2FB"/>
    <w:rsid w:val="60B58E93"/>
    <w:rsid w:val="60BD1BD2"/>
    <w:rsid w:val="60C88A88"/>
    <w:rsid w:val="60DA25C7"/>
    <w:rsid w:val="6104874D"/>
    <w:rsid w:val="610F41F2"/>
    <w:rsid w:val="6116111B"/>
    <w:rsid w:val="6118CC26"/>
    <w:rsid w:val="6125177E"/>
    <w:rsid w:val="613016CB"/>
    <w:rsid w:val="613150DE"/>
    <w:rsid w:val="614AACCD"/>
    <w:rsid w:val="61701CA6"/>
    <w:rsid w:val="6175D2AD"/>
    <w:rsid w:val="61888015"/>
    <w:rsid w:val="618C52F0"/>
    <w:rsid w:val="61987297"/>
    <w:rsid w:val="61A626A8"/>
    <w:rsid w:val="61A7689C"/>
    <w:rsid w:val="61AA6DB8"/>
    <w:rsid w:val="61AB0374"/>
    <w:rsid w:val="61ABA108"/>
    <w:rsid w:val="61B39FB4"/>
    <w:rsid w:val="61C98457"/>
    <w:rsid w:val="61CE0ECD"/>
    <w:rsid w:val="61D74E87"/>
    <w:rsid w:val="61D86CC1"/>
    <w:rsid w:val="61E80861"/>
    <w:rsid w:val="61EEBDC5"/>
    <w:rsid w:val="61F2916E"/>
    <w:rsid w:val="61F58D3C"/>
    <w:rsid w:val="61FF372B"/>
    <w:rsid w:val="6206E4BB"/>
    <w:rsid w:val="620D7212"/>
    <w:rsid w:val="62291F89"/>
    <w:rsid w:val="62304252"/>
    <w:rsid w:val="623EF6C2"/>
    <w:rsid w:val="62460DD2"/>
    <w:rsid w:val="62516C4F"/>
    <w:rsid w:val="62629ED9"/>
    <w:rsid w:val="626BBF89"/>
    <w:rsid w:val="626D9947"/>
    <w:rsid w:val="62716C86"/>
    <w:rsid w:val="629085A5"/>
    <w:rsid w:val="6293935C"/>
    <w:rsid w:val="62B81D03"/>
    <w:rsid w:val="62DD36A2"/>
    <w:rsid w:val="62EFE42D"/>
    <w:rsid w:val="62FE2F0A"/>
    <w:rsid w:val="63078DF9"/>
    <w:rsid w:val="630E462B"/>
    <w:rsid w:val="63183D25"/>
    <w:rsid w:val="631979F4"/>
    <w:rsid w:val="632B7CF9"/>
    <w:rsid w:val="6339AFFF"/>
    <w:rsid w:val="63520622"/>
    <w:rsid w:val="635E94A0"/>
    <w:rsid w:val="635EA199"/>
    <w:rsid w:val="635F8996"/>
    <w:rsid w:val="6364795F"/>
    <w:rsid w:val="636B7E58"/>
    <w:rsid w:val="636E9086"/>
    <w:rsid w:val="637594E9"/>
    <w:rsid w:val="63783E4A"/>
    <w:rsid w:val="638D0A68"/>
    <w:rsid w:val="639C3A99"/>
    <w:rsid w:val="63A3F54F"/>
    <w:rsid w:val="63A51F26"/>
    <w:rsid w:val="63A66C17"/>
    <w:rsid w:val="63B5D8B0"/>
    <w:rsid w:val="63CC2035"/>
    <w:rsid w:val="63D86884"/>
    <w:rsid w:val="63E1F22A"/>
    <w:rsid w:val="63EFAC4D"/>
    <w:rsid w:val="63F796C2"/>
    <w:rsid w:val="6414D124"/>
    <w:rsid w:val="64276D3B"/>
    <w:rsid w:val="643E200A"/>
    <w:rsid w:val="64495CDB"/>
    <w:rsid w:val="6449DF3A"/>
    <w:rsid w:val="6462A4F3"/>
    <w:rsid w:val="64723D31"/>
    <w:rsid w:val="6499FF6B"/>
    <w:rsid w:val="649D2A49"/>
    <w:rsid w:val="64A77FA8"/>
    <w:rsid w:val="64CA31B4"/>
    <w:rsid w:val="64CA5AD6"/>
    <w:rsid w:val="64DAB1F1"/>
    <w:rsid w:val="64F35B70"/>
    <w:rsid w:val="64F63C39"/>
    <w:rsid w:val="64F86C97"/>
    <w:rsid w:val="64FD9928"/>
    <w:rsid w:val="65029E8C"/>
    <w:rsid w:val="6502A103"/>
    <w:rsid w:val="6502B861"/>
    <w:rsid w:val="650752FE"/>
    <w:rsid w:val="650AF005"/>
    <w:rsid w:val="6517E178"/>
    <w:rsid w:val="65300B3F"/>
    <w:rsid w:val="6549A32B"/>
    <w:rsid w:val="65522453"/>
    <w:rsid w:val="6556E1BC"/>
    <w:rsid w:val="6573BF71"/>
    <w:rsid w:val="6576C2D1"/>
    <w:rsid w:val="65AD4A28"/>
    <w:rsid w:val="65B5B44D"/>
    <w:rsid w:val="65BF2EB4"/>
    <w:rsid w:val="65C17693"/>
    <w:rsid w:val="65D17DFE"/>
    <w:rsid w:val="65DE4D48"/>
    <w:rsid w:val="65E63A6E"/>
    <w:rsid w:val="65EB99A4"/>
    <w:rsid w:val="6602F6B3"/>
    <w:rsid w:val="660690AC"/>
    <w:rsid w:val="6607E608"/>
    <w:rsid w:val="661BC34F"/>
    <w:rsid w:val="661D84BC"/>
    <w:rsid w:val="6634C888"/>
    <w:rsid w:val="66366DEA"/>
    <w:rsid w:val="663B77A2"/>
    <w:rsid w:val="6648FF32"/>
    <w:rsid w:val="666A4313"/>
    <w:rsid w:val="666AF4D3"/>
    <w:rsid w:val="6670B1AC"/>
    <w:rsid w:val="66714B29"/>
    <w:rsid w:val="6673EB2B"/>
    <w:rsid w:val="667F122B"/>
    <w:rsid w:val="669B2676"/>
    <w:rsid w:val="669B29A3"/>
    <w:rsid w:val="66A337D3"/>
    <w:rsid w:val="66B127A5"/>
    <w:rsid w:val="66BAB4E4"/>
    <w:rsid w:val="66CAED99"/>
    <w:rsid w:val="66CE94C8"/>
    <w:rsid w:val="66D907ED"/>
    <w:rsid w:val="66E9C95A"/>
    <w:rsid w:val="66F2B21D"/>
    <w:rsid w:val="66F5B6DA"/>
    <w:rsid w:val="66FC62C8"/>
    <w:rsid w:val="67082780"/>
    <w:rsid w:val="670B553A"/>
    <w:rsid w:val="671197D4"/>
    <w:rsid w:val="6711D1D4"/>
    <w:rsid w:val="671DF986"/>
    <w:rsid w:val="6728ECDC"/>
    <w:rsid w:val="673C6FD1"/>
    <w:rsid w:val="6744993F"/>
    <w:rsid w:val="674EB6BA"/>
    <w:rsid w:val="6751283C"/>
    <w:rsid w:val="67517695"/>
    <w:rsid w:val="6763ACCD"/>
    <w:rsid w:val="67750954"/>
    <w:rsid w:val="678CE54E"/>
    <w:rsid w:val="678F9416"/>
    <w:rsid w:val="679603F6"/>
    <w:rsid w:val="67BECB2E"/>
    <w:rsid w:val="67E2E221"/>
    <w:rsid w:val="67EA51A8"/>
    <w:rsid w:val="67F2A379"/>
    <w:rsid w:val="68004572"/>
    <w:rsid w:val="681CE803"/>
    <w:rsid w:val="682B1852"/>
    <w:rsid w:val="6833D091"/>
    <w:rsid w:val="68511455"/>
    <w:rsid w:val="6860A9B1"/>
    <w:rsid w:val="6891B242"/>
    <w:rsid w:val="689C4791"/>
    <w:rsid w:val="68A3E9C7"/>
    <w:rsid w:val="68BF8993"/>
    <w:rsid w:val="68D2B132"/>
    <w:rsid w:val="68E3E045"/>
    <w:rsid w:val="68F6CF76"/>
    <w:rsid w:val="68F78FA8"/>
    <w:rsid w:val="68F881A2"/>
    <w:rsid w:val="690BF156"/>
    <w:rsid w:val="690CE955"/>
    <w:rsid w:val="690E54B3"/>
    <w:rsid w:val="6912E41D"/>
    <w:rsid w:val="6914B3FB"/>
    <w:rsid w:val="69198CB8"/>
    <w:rsid w:val="6943F745"/>
    <w:rsid w:val="694E6810"/>
    <w:rsid w:val="69583006"/>
    <w:rsid w:val="695B35FE"/>
    <w:rsid w:val="695E0F82"/>
    <w:rsid w:val="695EBE72"/>
    <w:rsid w:val="69631C7B"/>
    <w:rsid w:val="698366F1"/>
    <w:rsid w:val="69A449F2"/>
    <w:rsid w:val="69AA6BA3"/>
    <w:rsid w:val="69B7222C"/>
    <w:rsid w:val="69C61FFA"/>
    <w:rsid w:val="69D81D09"/>
    <w:rsid w:val="69E26C79"/>
    <w:rsid w:val="69F3E3EE"/>
    <w:rsid w:val="69FB2A35"/>
    <w:rsid w:val="69FE5CF6"/>
    <w:rsid w:val="6A08BC8A"/>
    <w:rsid w:val="6A1EDED6"/>
    <w:rsid w:val="6A24F30D"/>
    <w:rsid w:val="6A354F42"/>
    <w:rsid w:val="6A3812F9"/>
    <w:rsid w:val="6A5B82A8"/>
    <w:rsid w:val="6A632438"/>
    <w:rsid w:val="6A742F43"/>
    <w:rsid w:val="6A74A785"/>
    <w:rsid w:val="6A7669C8"/>
    <w:rsid w:val="6A87A528"/>
    <w:rsid w:val="6A970841"/>
    <w:rsid w:val="6A98CDF6"/>
    <w:rsid w:val="6AA42A8F"/>
    <w:rsid w:val="6AACAA32"/>
    <w:rsid w:val="6AB0542C"/>
    <w:rsid w:val="6AB7D892"/>
    <w:rsid w:val="6AC04A76"/>
    <w:rsid w:val="6ACA5279"/>
    <w:rsid w:val="6AD60A4D"/>
    <w:rsid w:val="6AD73904"/>
    <w:rsid w:val="6ADA0CF2"/>
    <w:rsid w:val="6AE99053"/>
    <w:rsid w:val="6AEC6D79"/>
    <w:rsid w:val="6AF0D294"/>
    <w:rsid w:val="6AF89058"/>
    <w:rsid w:val="6AFFA62C"/>
    <w:rsid w:val="6B1ECE2F"/>
    <w:rsid w:val="6B2D3C32"/>
    <w:rsid w:val="6B2F7A2C"/>
    <w:rsid w:val="6B4090E9"/>
    <w:rsid w:val="6B426516"/>
    <w:rsid w:val="6B4EC882"/>
    <w:rsid w:val="6B563607"/>
    <w:rsid w:val="6B69A685"/>
    <w:rsid w:val="6B6A2D01"/>
    <w:rsid w:val="6B725FE7"/>
    <w:rsid w:val="6B73E9A1"/>
    <w:rsid w:val="6B77810B"/>
    <w:rsid w:val="6B79CC8D"/>
    <w:rsid w:val="6B7A5270"/>
    <w:rsid w:val="6B7C3EE2"/>
    <w:rsid w:val="6B949F95"/>
    <w:rsid w:val="6B9850C4"/>
    <w:rsid w:val="6B992C8D"/>
    <w:rsid w:val="6BAC55BF"/>
    <w:rsid w:val="6BB02AA7"/>
    <w:rsid w:val="6BD94586"/>
    <w:rsid w:val="6BE97ED7"/>
    <w:rsid w:val="6BF8A94E"/>
    <w:rsid w:val="6BFD547C"/>
    <w:rsid w:val="6C07CEFE"/>
    <w:rsid w:val="6C10D358"/>
    <w:rsid w:val="6C1314D9"/>
    <w:rsid w:val="6C19DF3C"/>
    <w:rsid w:val="6C1C7A42"/>
    <w:rsid w:val="6C397590"/>
    <w:rsid w:val="6C420DD5"/>
    <w:rsid w:val="6C52FB50"/>
    <w:rsid w:val="6C5B37EE"/>
    <w:rsid w:val="6C63B5B1"/>
    <w:rsid w:val="6C7F90C1"/>
    <w:rsid w:val="6C85336C"/>
    <w:rsid w:val="6C91C43C"/>
    <w:rsid w:val="6CA8174B"/>
    <w:rsid w:val="6CB13FEC"/>
    <w:rsid w:val="6CB2286A"/>
    <w:rsid w:val="6CC4B96F"/>
    <w:rsid w:val="6CD0F891"/>
    <w:rsid w:val="6CEB6895"/>
    <w:rsid w:val="6CF114F6"/>
    <w:rsid w:val="6CFBB483"/>
    <w:rsid w:val="6CFE59FC"/>
    <w:rsid w:val="6D102B84"/>
    <w:rsid w:val="6D1DB86E"/>
    <w:rsid w:val="6D3384C0"/>
    <w:rsid w:val="6D4132F9"/>
    <w:rsid w:val="6D494590"/>
    <w:rsid w:val="6D684D77"/>
    <w:rsid w:val="6D81CEE8"/>
    <w:rsid w:val="6D93B36C"/>
    <w:rsid w:val="6D94283E"/>
    <w:rsid w:val="6D9B21A6"/>
    <w:rsid w:val="6D9F27A1"/>
    <w:rsid w:val="6DAA73A2"/>
    <w:rsid w:val="6DAC1576"/>
    <w:rsid w:val="6DBE32C0"/>
    <w:rsid w:val="6DD716C4"/>
    <w:rsid w:val="6DE2C671"/>
    <w:rsid w:val="6E07AAC8"/>
    <w:rsid w:val="6E2CF5FB"/>
    <w:rsid w:val="6E412743"/>
    <w:rsid w:val="6E45E407"/>
    <w:rsid w:val="6E5630E0"/>
    <w:rsid w:val="6E730ECE"/>
    <w:rsid w:val="6E74719A"/>
    <w:rsid w:val="6E7B2F99"/>
    <w:rsid w:val="6E91C0CA"/>
    <w:rsid w:val="6E91CA49"/>
    <w:rsid w:val="6EA018A7"/>
    <w:rsid w:val="6EB3E760"/>
    <w:rsid w:val="6EB68B53"/>
    <w:rsid w:val="6EB91CF7"/>
    <w:rsid w:val="6EBE038C"/>
    <w:rsid w:val="6EBEF798"/>
    <w:rsid w:val="6ED07AD4"/>
    <w:rsid w:val="6ED22AAD"/>
    <w:rsid w:val="6ED3515D"/>
    <w:rsid w:val="6EDC4474"/>
    <w:rsid w:val="6EF9D68A"/>
    <w:rsid w:val="6EFCD843"/>
    <w:rsid w:val="6F0724AD"/>
    <w:rsid w:val="6F0C199B"/>
    <w:rsid w:val="6F1B8366"/>
    <w:rsid w:val="6F325EF4"/>
    <w:rsid w:val="6F6D1C4D"/>
    <w:rsid w:val="6F8158FD"/>
    <w:rsid w:val="6FA6FBBA"/>
    <w:rsid w:val="6FB2968B"/>
    <w:rsid w:val="6FFC5A31"/>
    <w:rsid w:val="70155516"/>
    <w:rsid w:val="701DB5CA"/>
    <w:rsid w:val="702D0966"/>
    <w:rsid w:val="70511623"/>
    <w:rsid w:val="7054DE44"/>
    <w:rsid w:val="705BC9F7"/>
    <w:rsid w:val="70653880"/>
    <w:rsid w:val="706A4180"/>
    <w:rsid w:val="706A83D6"/>
    <w:rsid w:val="70713CA0"/>
    <w:rsid w:val="707C1806"/>
    <w:rsid w:val="7086209C"/>
    <w:rsid w:val="7086E282"/>
    <w:rsid w:val="7087D409"/>
    <w:rsid w:val="70891BA9"/>
    <w:rsid w:val="70B23E90"/>
    <w:rsid w:val="70C4CCE5"/>
    <w:rsid w:val="70EAF3A8"/>
    <w:rsid w:val="70EF3A2B"/>
    <w:rsid w:val="710A8F13"/>
    <w:rsid w:val="710EC27D"/>
    <w:rsid w:val="71215D44"/>
    <w:rsid w:val="7122D917"/>
    <w:rsid w:val="71247778"/>
    <w:rsid w:val="71264D21"/>
    <w:rsid w:val="71873144"/>
    <w:rsid w:val="71A709EA"/>
    <w:rsid w:val="71AC4F2E"/>
    <w:rsid w:val="71B2D478"/>
    <w:rsid w:val="71C6F10A"/>
    <w:rsid w:val="71D5EF06"/>
    <w:rsid w:val="71D7FE0F"/>
    <w:rsid w:val="71D8E809"/>
    <w:rsid w:val="7201682F"/>
    <w:rsid w:val="720F8CDD"/>
    <w:rsid w:val="7217C37F"/>
    <w:rsid w:val="721B83A6"/>
    <w:rsid w:val="72317EC7"/>
    <w:rsid w:val="723B4098"/>
    <w:rsid w:val="723D5B21"/>
    <w:rsid w:val="7241DC21"/>
    <w:rsid w:val="7252D750"/>
    <w:rsid w:val="7255F97F"/>
    <w:rsid w:val="728A3156"/>
    <w:rsid w:val="7292CC42"/>
    <w:rsid w:val="72A4B4A0"/>
    <w:rsid w:val="72A97A19"/>
    <w:rsid w:val="72C31B84"/>
    <w:rsid w:val="72D9D4AB"/>
    <w:rsid w:val="72F79B9E"/>
    <w:rsid w:val="72FE7EC7"/>
    <w:rsid w:val="7315C998"/>
    <w:rsid w:val="7317CDA2"/>
    <w:rsid w:val="732053B7"/>
    <w:rsid w:val="7320B973"/>
    <w:rsid w:val="7331C920"/>
    <w:rsid w:val="7331E461"/>
    <w:rsid w:val="7333DE10"/>
    <w:rsid w:val="73391228"/>
    <w:rsid w:val="73438697"/>
    <w:rsid w:val="73484EE0"/>
    <w:rsid w:val="734E8AC1"/>
    <w:rsid w:val="735F3768"/>
    <w:rsid w:val="735FBEF2"/>
    <w:rsid w:val="73631946"/>
    <w:rsid w:val="73750C15"/>
    <w:rsid w:val="738E648C"/>
    <w:rsid w:val="73AD4EF4"/>
    <w:rsid w:val="73B94573"/>
    <w:rsid w:val="73BAB305"/>
    <w:rsid w:val="73C0E43A"/>
    <w:rsid w:val="73D4372A"/>
    <w:rsid w:val="73D464E9"/>
    <w:rsid w:val="73D6625C"/>
    <w:rsid w:val="73D7ABA1"/>
    <w:rsid w:val="73DF0851"/>
    <w:rsid w:val="73E59FC0"/>
    <w:rsid w:val="73E5E292"/>
    <w:rsid w:val="73E8B33A"/>
    <w:rsid w:val="73F6BC19"/>
    <w:rsid w:val="73F8C762"/>
    <w:rsid w:val="7408BF61"/>
    <w:rsid w:val="7409D55B"/>
    <w:rsid w:val="740C117D"/>
    <w:rsid w:val="742F987F"/>
    <w:rsid w:val="743953DE"/>
    <w:rsid w:val="7448C84D"/>
    <w:rsid w:val="744DEE87"/>
    <w:rsid w:val="74540DC5"/>
    <w:rsid w:val="745596C4"/>
    <w:rsid w:val="745F51CA"/>
    <w:rsid w:val="746AA2EC"/>
    <w:rsid w:val="7470A856"/>
    <w:rsid w:val="747A4B02"/>
    <w:rsid w:val="747AF136"/>
    <w:rsid w:val="7495CF6E"/>
    <w:rsid w:val="749A00D3"/>
    <w:rsid w:val="74A69710"/>
    <w:rsid w:val="74ABE6E1"/>
    <w:rsid w:val="74B3AAC9"/>
    <w:rsid w:val="74B5C583"/>
    <w:rsid w:val="74BD4A26"/>
    <w:rsid w:val="74C1E349"/>
    <w:rsid w:val="74CA44D3"/>
    <w:rsid w:val="74CFEA5B"/>
    <w:rsid w:val="74D1D628"/>
    <w:rsid w:val="74D9A532"/>
    <w:rsid w:val="74F7606E"/>
    <w:rsid w:val="750F9ED1"/>
    <w:rsid w:val="751B4F1A"/>
    <w:rsid w:val="751B9A55"/>
    <w:rsid w:val="751B9FA1"/>
    <w:rsid w:val="75206B75"/>
    <w:rsid w:val="7527FDF9"/>
    <w:rsid w:val="7540D234"/>
    <w:rsid w:val="75455AAE"/>
    <w:rsid w:val="75493E4D"/>
    <w:rsid w:val="7553061E"/>
    <w:rsid w:val="7562412B"/>
    <w:rsid w:val="75711189"/>
    <w:rsid w:val="7571DE3D"/>
    <w:rsid w:val="757F49B5"/>
    <w:rsid w:val="7587208A"/>
    <w:rsid w:val="759F67FC"/>
    <w:rsid w:val="75D0E08D"/>
    <w:rsid w:val="75E0A0E8"/>
    <w:rsid w:val="75F5B17C"/>
    <w:rsid w:val="75F65CF8"/>
    <w:rsid w:val="75FB1F47"/>
    <w:rsid w:val="75FFF220"/>
    <w:rsid w:val="760CDBEB"/>
    <w:rsid w:val="76191A7D"/>
    <w:rsid w:val="761BC9E2"/>
    <w:rsid w:val="7635D134"/>
    <w:rsid w:val="764950F8"/>
    <w:rsid w:val="7657BD61"/>
    <w:rsid w:val="765C42F1"/>
    <w:rsid w:val="766665FB"/>
    <w:rsid w:val="7678AB5F"/>
    <w:rsid w:val="76B4AE97"/>
    <w:rsid w:val="76B5FB99"/>
    <w:rsid w:val="76CB9035"/>
    <w:rsid w:val="76CD2A47"/>
    <w:rsid w:val="76CE4E9F"/>
    <w:rsid w:val="76DACEB1"/>
    <w:rsid w:val="770147BD"/>
    <w:rsid w:val="770228D9"/>
    <w:rsid w:val="7716A913"/>
    <w:rsid w:val="771CE464"/>
    <w:rsid w:val="77375FE6"/>
    <w:rsid w:val="7741D98B"/>
    <w:rsid w:val="7755ADDA"/>
    <w:rsid w:val="776048B9"/>
    <w:rsid w:val="77728462"/>
    <w:rsid w:val="77964D98"/>
    <w:rsid w:val="77A174BD"/>
    <w:rsid w:val="77A48013"/>
    <w:rsid w:val="77E1EBB4"/>
    <w:rsid w:val="77E81332"/>
    <w:rsid w:val="77E978CB"/>
    <w:rsid w:val="77FF48B4"/>
    <w:rsid w:val="78078B1D"/>
    <w:rsid w:val="7823AD89"/>
    <w:rsid w:val="782DC523"/>
    <w:rsid w:val="784C2D27"/>
    <w:rsid w:val="785104AC"/>
    <w:rsid w:val="78676096"/>
    <w:rsid w:val="786D3409"/>
    <w:rsid w:val="788F8574"/>
    <w:rsid w:val="789150C2"/>
    <w:rsid w:val="78A96E03"/>
    <w:rsid w:val="78AA791F"/>
    <w:rsid w:val="78BA227A"/>
    <w:rsid w:val="78BDFA89"/>
    <w:rsid w:val="78C46717"/>
    <w:rsid w:val="78D29F67"/>
    <w:rsid w:val="78D518C1"/>
    <w:rsid w:val="78DA0876"/>
    <w:rsid w:val="78E89E04"/>
    <w:rsid w:val="78F02D5E"/>
    <w:rsid w:val="78F19661"/>
    <w:rsid w:val="78F31431"/>
    <w:rsid w:val="78FA693C"/>
    <w:rsid w:val="79014D4B"/>
    <w:rsid w:val="791448A3"/>
    <w:rsid w:val="791BC11B"/>
    <w:rsid w:val="7924A3B1"/>
    <w:rsid w:val="79291319"/>
    <w:rsid w:val="793C8015"/>
    <w:rsid w:val="793DF13A"/>
    <w:rsid w:val="79405074"/>
    <w:rsid w:val="794B6350"/>
    <w:rsid w:val="7953DC5F"/>
    <w:rsid w:val="79577DB8"/>
    <w:rsid w:val="795968F7"/>
    <w:rsid w:val="7985102E"/>
    <w:rsid w:val="799224F1"/>
    <w:rsid w:val="79A1C9E6"/>
    <w:rsid w:val="79A5C4D3"/>
    <w:rsid w:val="79AB7DA8"/>
    <w:rsid w:val="79CCF28A"/>
    <w:rsid w:val="79D4C93B"/>
    <w:rsid w:val="79DBD1F7"/>
    <w:rsid w:val="79E7556C"/>
    <w:rsid w:val="79F77B58"/>
    <w:rsid w:val="79FA0428"/>
    <w:rsid w:val="7A017665"/>
    <w:rsid w:val="7A07B917"/>
    <w:rsid w:val="7A1BB4A3"/>
    <w:rsid w:val="7A25B384"/>
    <w:rsid w:val="7A40E146"/>
    <w:rsid w:val="7A4D32F8"/>
    <w:rsid w:val="7A533CB3"/>
    <w:rsid w:val="7A568C82"/>
    <w:rsid w:val="7A5E9D9D"/>
    <w:rsid w:val="7A6092D9"/>
    <w:rsid w:val="7A61B20E"/>
    <w:rsid w:val="7A6721DC"/>
    <w:rsid w:val="7A6EB510"/>
    <w:rsid w:val="7A93B9BC"/>
    <w:rsid w:val="7A9B528E"/>
    <w:rsid w:val="7AA042F2"/>
    <w:rsid w:val="7AABE1F6"/>
    <w:rsid w:val="7AAF772A"/>
    <w:rsid w:val="7AC099AA"/>
    <w:rsid w:val="7ACB72DE"/>
    <w:rsid w:val="7ACC041E"/>
    <w:rsid w:val="7AD77121"/>
    <w:rsid w:val="7ADDAF6F"/>
    <w:rsid w:val="7AEFACC0"/>
    <w:rsid w:val="7B0310C1"/>
    <w:rsid w:val="7B123D3F"/>
    <w:rsid w:val="7B1E61BF"/>
    <w:rsid w:val="7B34E1A1"/>
    <w:rsid w:val="7B4230E1"/>
    <w:rsid w:val="7B461765"/>
    <w:rsid w:val="7B537D27"/>
    <w:rsid w:val="7B7BD1F1"/>
    <w:rsid w:val="7BA3582A"/>
    <w:rsid w:val="7BB06781"/>
    <w:rsid w:val="7BB07A2C"/>
    <w:rsid w:val="7BC56DE6"/>
    <w:rsid w:val="7BC72636"/>
    <w:rsid w:val="7BE10EC5"/>
    <w:rsid w:val="7BF79A87"/>
    <w:rsid w:val="7BF9B93B"/>
    <w:rsid w:val="7C086F87"/>
    <w:rsid w:val="7C0D0726"/>
    <w:rsid w:val="7C2E7296"/>
    <w:rsid w:val="7C661683"/>
    <w:rsid w:val="7C6A0B3D"/>
    <w:rsid w:val="7C7A5ECB"/>
    <w:rsid w:val="7C7DAC2E"/>
    <w:rsid w:val="7C8A5885"/>
    <w:rsid w:val="7CA42FBF"/>
    <w:rsid w:val="7CB7FDA5"/>
    <w:rsid w:val="7CBD27A9"/>
    <w:rsid w:val="7CBFD2A8"/>
    <w:rsid w:val="7CE113EC"/>
    <w:rsid w:val="7CE5C1AA"/>
    <w:rsid w:val="7CFB23EB"/>
    <w:rsid w:val="7D08AA33"/>
    <w:rsid w:val="7D090D2C"/>
    <w:rsid w:val="7D0DC9A9"/>
    <w:rsid w:val="7D24001E"/>
    <w:rsid w:val="7D25FFC6"/>
    <w:rsid w:val="7D27CF12"/>
    <w:rsid w:val="7D291E6E"/>
    <w:rsid w:val="7D2B7D5A"/>
    <w:rsid w:val="7D31505E"/>
    <w:rsid w:val="7D3364C6"/>
    <w:rsid w:val="7D382752"/>
    <w:rsid w:val="7D3B433F"/>
    <w:rsid w:val="7D3E5AC9"/>
    <w:rsid w:val="7D46C8B1"/>
    <w:rsid w:val="7D4D958F"/>
    <w:rsid w:val="7D64C1E5"/>
    <w:rsid w:val="7D74B64F"/>
    <w:rsid w:val="7D768C6A"/>
    <w:rsid w:val="7D88BFBD"/>
    <w:rsid w:val="7D8F31EB"/>
    <w:rsid w:val="7DA32312"/>
    <w:rsid w:val="7DBA79C8"/>
    <w:rsid w:val="7DBC7981"/>
    <w:rsid w:val="7DC23DB0"/>
    <w:rsid w:val="7DC93C24"/>
    <w:rsid w:val="7DDF120F"/>
    <w:rsid w:val="7DE40D64"/>
    <w:rsid w:val="7DE44112"/>
    <w:rsid w:val="7DED0BB3"/>
    <w:rsid w:val="7DEFAA93"/>
    <w:rsid w:val="7DFE2A6A"/>
    <w:rsid w:val="7E095403"/>
    <w:rsid w:val="7E0EFE64"/>
    <w:rsid w:val="7E28CA14"/>
    <w:rsid w:val="7E41754D"/>
    <w:rsid w:val="7E436A55"/>
    <w:rsid w:val="7E6F0A22"/>
    <w:rsid w:val="7E745807"/>
    <w:rsid w:val="7E87C8FA"/>
    <w:rsid w:val="7E9C6FB5"/>
    <w:rsid w:val="7EA37C9E"/>
    <w:rsid w:val="7EB04A62"/>
    <w:rsid w:val="7EB87663"/>
    <w:rsid w:val="7EBE88A8"/>
    <w:rsid w:val="7EBF5F42"/>
    <w:rsid w:val="7EC4EECF"/>
    <w:rsid w:val="7EE17FE0"/>
    <w:rsid w:val="7EE3424E"/>
    <w:rsid w:val="7EF0F898"/>
    <w:rsid w:val="7EFC86E3"/>
    <w:rsid w:val="7F160C57"/>
    <w:rsid w:val="7F3E2F66"/>
    <w:rsid w:val="7F446F6A"/>
    <w:rsid w:val="7F4551D8"/>
    <w:rsid w:val="7F4F4BEC"/>
    <w:rsid w:val="7F51003A"/>
    <w:rsid w:val="7F5A06E1"/>
    <w:rsid w:val="7F7EC47A"/>
    <w:rsid w:val="7FA83343"/>
    <w:rsid w:val="7FAF821E"/>
    <w:rsid w:val="7FC9E929"/>
    <w:rsid w:val="7FCE01FE"/>
    <w:rsid w:val="7FD4D299"/>
    <w:rsid w:val="7FDF97DD"/>
    <w:rsid w:val="7FEEA68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7740C"/>
  <w15:chartTrackingRefBased/>
  <w15:docId w15:val="{7215F8F8-5711-49A5-93B6-3962D26B5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C4E"/>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pPr>
      <w:keepNext/>
      <w:keepLines/>
      <w:spacing w:before="40" w:line="259" w:lineRule="auto"/>
      <w:outlineLvl w:val="1"/>
    </w:pPr>
    <w:rPr>
      <w:rFonts w:asciiTheme="majorHAnsi" w:eastAsiaTheme="majorEastAsia" w:hAnsiTheme="majorHAnsi" w:cstheme="majorBidi"/>
      <w:color w:val="2F5496" w:themeColor="accent1" w:themeShade="BF"/>
      <w:sz w:val="26"/>
      <w:szCs w:val="26"/>
      <w:lang w:val="en-US" w:eastAsia="en-US"/>
    </w:rPr>
  </w:style>
  <w:style w:type="paragraph" w:styleId="Heading3">
    <w:name w:val="heading 3"/>
    <w:basedOn w:val="Normal"/>
    <w:next w:val="Normal"/>
    <w:link w:val="Heading3Char"/>
    <w:uiPriority w:val="9"/>
    <w:unhideWhenUsed/>
    <w:qFormat/>
    <w:pPr>
      <w:keepNext/>
      <w:keepLines/>
      <w:spacing w:before="40" w:line="259" w:lineRule="auto"/>
      <w:outlineLvl w:val="2"/>
    </w:pPr>
    <w:rPr>
      <w:rFonts w:asciiTheme="majorHAnsi" w:eastAsiaTheme="majorEastAsia" w:hAnsiTheme="majorHAnsi" w:cstheme="majorBidi"/>
      <w:color w:val="1F3763" w:themeColor="accent1" w:themeShade="7F"/>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rPr>
      <w:rFonts w:asciiTheme="minorHAnsi" w:eastAsiaTheme="minorHAnsi" w:hAnsiTheme="minorHAnsi" w:cstheme="minorBidi"/>
      <w:sz w:val="22"/>
      <w:szCs w:val="22"/>
      <w:lang w:val="en-US" w:eastAsia="en-US"/>
    </w:r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rPr>
      <w:rFonts w:asciiTheme="minorHAnsi" w:eastAsiaTheme="minorHAnsi" w:hAnsiTheme="minorHAnsi" w:cstheme="minorBidi"/>
      <w:sz w:val="22"/>
      <w:szCs w:val="22"/>
      <w:lang w:val="en-US" w:eastAsia="en-US"/>
    </w:rPr>
  </w:style>
  <w:style w:type="paragraph" w:styleId="ListParagraph">
    <w:name w:val="List Paragraph"/>
    <w:basedOn w:val="Normal"/>
    <w:uiPriority w:val="34"/>
    <w:qFormat/>
    <w:pPr>
      <w:spacing w:after="160" w:line="259" w:lineRule="auto"/>
      <w:ind w:left="720"/>
      <w:contextualSpacing/>
    </w:pPr>
    <w:rPr>
      <w:rFonts w:asciiTheme="minorHAnsi" w:eastAsiaTheme="minorHAnsi" w:hAnsiTheme="minorHAnsi" w:cstheme="minorBidi"/>
      <w:sz w:val="22"/>
      <w:szCs w:val="22"/>
      <w:lang w:val="en-US" w:eastAsia="en-US"/>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pPr>
      <w:spacing w:after="100" w:line="259" w:lineRule="auto"/>
      <w:ind w:left="440"/>
    </w:pPr>
    <w:rPr>
      <w:rFonts w:asciiTheme="minorHAnsi" w:eastAsiaTheme="minorHAnsi" w:hAnsiTheme="minorHAnsi" w:cstheme="minorBidi"/>
      <w:sz w:val="22"/>
      <w:szCs w:val="22"/>
      <w:lang w:val="en-US" w:eastAsia="en-US"/>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rFonts w:asciiTheme="minorHAnsi" w:eastAsiaTheme="minorHAnsi" w:hAnsiTheme="minorHAnsi" w:cstheme="minorBidi"/>
      <w:sz w:val="20"/>
      <w:szCs w:val="20"/>
      <w:lang w:val="en-US" w:eastAsia="en-US"/>
    </w:rPr>
  </w:style>
  <w:style w:type="paragraph" w:styleId="TOC1">
    <w:name w:val="toc 1"/>
    <w:basedOn w:val="Normal"/>
    <w:next w:val="Normal"/>
    <w:autoRedefine/>
    <w:uiPriority w:val="39"/>
    <w:unhideWhenUsed/>
    <w:pPr>
      <w:spacing w:after="100" w:line="259" w:lineRule="auto"/>
    </w:pPr>
    <w:rPr>
      <w:rFonts w:asciiTheme="minorHAnsi" w:eastAsiaTheme="minorHAnsi" w:hAnsiTheme="minorHAnsi" w:cstheme="minorBidi"/>
      <w:sz w:val="22"/>
      <w:szCs w:val="22"/>
      <w:lang w:val="en-US" w:eastAsia="en-US"/>
    </w:rPr>
  </w:style>
  <w:style w:type="paragraph" w:styleId="TOC2">
    <w:name w:val="toc 2"/>
    <w:basedOn w:val="Normal"/>
    <w:next w:val="Normal"/>
    <w:autoRedefine/>
    <w:uiPriority w:val="39"/>
    <w:unhideWhenUsed/>
    <w:pPr>
      <w:spacing w:after="100" w:line="259" w:lineRule="auto"/>
      <w:ind w:left="220"/>
    </w:pPr>
    <w:rPr>
      <w:rFonts w:asciiTheme="minorHAnsi" w:eastAsiaTheme="minorHAnsi" w:hAnsiTheme="minorHAnsi" w:cstheme="minorBidi"/>
      <w:sz w:val="22"/>
      <w:szCs w:val="22"/>
      <w:lang w:val="en-US" w:eastAsia="en-U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6D2D42"/>
  </w:style>
  <w:style w:type="paragraph" w:styleId="NoSpacing">
    <w:name w:val="No Spacing"/>
    <w:link w:val="NoSpacingChar"/>
    <w:uiPriority w:val="1"/>
    <w:qFormat/>
    <w:rsid w:val="006D2D42"/>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6D2D42"/>
    <w:rPr>
      <w:rFonts w:eastAsiaTheme="minorEastAsia"/>
      <w:lang w:eastAsia="zh-CN"/>
    </w:rPr>
  </w:style>
  <w:style w:type="character" w:styleId="Emphasis">
    <w:name w:val="Emphasis"/>
    <w:basedOn w:val="DefaultParagraphFont"/>
    <w:uiPriority w:val="20"/>
    <w:qFormat/>
    <w:rsid w:val="00AD18E5"/>
    <w:rPr>
      <w:i/>
      <w:iCs/>
    </w:rPr>
  </w:style>
  <w:style w:type="character" w:customStyle="1" w:styleId="apple-converted-space">
    <w:name w:val="apple-converted-space"/>
    <w:basedOn w:val="DefaultParagraphFont"/>
    <w:rsid w:val="00AD18E5"/>
  </w:style>
  <w:style w:type="character" w:customStyle="1" w:styleId="selectable">
    <w:name w:val="selectable"/>
    <w:basedOn w:val="DefaultParagraphFont"/>
    <w:rsid w:val="00AD18E5"/>
  </w:style>
  <w:style w:type="character" w:styleId="UnresolvedMention">
    <w:name w:val="Unresolved Mention"/>
    <w:basedOn w:val="DefaultParagraphFont"/>
    <w:uiPriority w:val="99"/>
    <w:semiHidden/>
    <w:unhideWhenUsed/>
    <w:rsid w:val="00BD2324"/>
    <w:rPr>
      <w:color w:val="605E5C"/>
      <w:shd w:val="clear" w:color="auto" w:fill="E1DFDD"/>
    </w:rPr>
  </w:style>
  <w:style w:type="paragraph" w:styleId="NormalWeb">
    <w:name w:val="Normal (Web)"/>
    <w:basedOn w:val="Normal"/>
    <w:uiPriority w:val="99"/>
    <w:semiHidden/>
    <w:unhideWhenUsed/>
    <w:rsid w:val="00981E39"/>
    <w:pPr>
      <w:spacing w:before="100" w:beforeAutospacing="1" w:after="100" w:afterAutospacing="1"/>
    </w:pPr>
  </w:style>
  <w:style w:type="character" w:styleId="FollowedHyperlink">
    <w:name w:val="FollowedHyperlink"/>
    <w:basedOn w:val="DefaultParagraphFont"/>
    <w:uiPriority w:val="99"/>
    <w:semiHidden/>
    <w:unhideWhenUsed/>
    <w:rsid w:val="007E7C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398283">
      <w:bodyDiv w:val="1"/>
      <w:marLeft w:val="0"/>
      <w:marRight w:val="0"/>
      <w:marTop w:val="0"/>
      <w:marBottom w:val="0"/>
      <w:divBdr>
        <w:top w:val="none" w:sz="0" w:space="0" w:color="auto"/>
        <w:left w:val="none" w:sz="0" w:space="0" w:color="auto"/>
        <w:bottom w:val="none" w:sz="0" w:space="0" w:color="auto"/>
        <w:right w:val="none" w:sz="0" w:space="0" w:color="auto"/>
      </w:divBdr>
      <w:divsChild>
        <w:div w:id="1303734626">
          <w:marLeft w:val="0"/>
          <w:marRight w:val="0"/>
          <w:marTop w:val="0"/>
          <w:marBottom w:val="0"/>
          <w:divBdr>
            <w:top w:val="single" w:sz="2" w:space="0" w:color="444444"/>
            <w:left w:val="single" w:sz="2" w:space="0" w:color="444444"/>
            <w:bottom w:val="single" w:sz="2" w:space="0" w:color="444444"/>
            <w:right w:val="single" w:sz="2" w:space="0" w:color="444444"/>
          </w:divBdr>
          <w:divsChild>
            <w:div w:id="396248511">
              <w:marLeft w:val="0"/>
              <w:marRight w:val="0"/>
              <w:marTop w:val="0"/>
              <w:marBottom w:val="0"/>
              <w:divBdr>
                <w:top w:val="none" w:sz="0" w:space="0" w:color="auto"/>
                <w:left w:val="none" w:sz="0" w:space="0" w:color="auto"/>
                <w:bottom w:val="none" w:sz="0" w:space="0" w:color="auto"/>
                <w:right w:val="none" w:sz="0" w:space="0" w:color="auto"/>
              </w:divBdr>
              <w:divsChild>
                <w:div w:id="1153717771">
                  <w:marLeft w:val="0"/>
                  <w:marRight w:val="0"/>
                  <w:marTop w:val="0"/>
                  <w:marBottom w:val="0"/>
                  <w:divBdr>
                    <w:top w:val="none" w:sz="0" w:space="0" w:color="auto"/>
                    <w:left w:val="none" w:sz="0" w:space="0" w:color="auto"/>
                    <w:bottom w:val="none" w:sz="0" w:space="0" w:color="auto"/>
                    <w:right w:val="none" w:sz="0" w:space="0" w:color="auto"/>
                  </w:divBdr>
                  <w:divsChild>
                    <w:div w:id="1983920644">
                      <w:marLeft w:val="0"/>
                      <w:marRight w:val="0"/>
                      <w:marTop w:val="0"/>
                      <w:marBottom w:val="0"/>
                      <w:divBdr>
                        <w:top w:val="none" w:sz="0" w:space="0" w:color="auto"/>
                        <w:left w:val="none" w:sz="0" w:space="0" w:color="auto"/>
                        <w:bottom w:val="none" w:sz="0" w:space="0" w:color="auto"/>
                        <w:right w:val="none" w:sz="0" w:space="0" w:color="auto"/>
                      </w:divBdr>
                      <w:divsChild>
                        <w:div w:id="674070190">
                          <w:marLeft w:val="0"/>
                          <w:marRight w:val="0"/>
                          <w:marTop w:val="0"/>
                          <w:marBottom w:val="0"/>
                          <w:divBdr>
                            <w:top w:val="none" w:sz="0" w:space="0" w:color="auto"/>
                            <w:left w:val="none" w:sz="0" w:space="0" w:color="auto"/>
                            <w:bottom w:val="none" w:sz="0" w:space="0" w:color="auto"/>
                            <w:right w:val="none" w:sz="0" w:space="0" w:color="auto"/>
                          </w:divBdr>
                          <w:divsChild>
                            <w:div w:id="1325935129">
                              <w:marLeft w:val="0"/>
                              <w:marRight w:val="0"/>
                              <w:marTop w:val="0"/>
                              <w:marBottom w:val="0"/>
                              <w:divBdr>
                                <w:top w:val="none" w:sz="0" w:space="0" w:color="auto"/>
                                <w:left w:val="none" w:sz="0" w:space="0" w:color="auto"/>
                                <w:bottom w:val="none" w:sz="0" w:space="0" w:color="auto"/>
                                <w:right w:val="none" w:sz="0" w:space="0" w:color="auto"/>
                              </w:divBdr>
                              <w:divsChild>
                                <w:div w:id="24361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3221771">
      <w:bodyDiv w:val="1"/>
      <w:marLeft w:val="0"/>
      <w:marRight w:val="0"/>
      <w:marTop w:val="0"/>
      <w:marBottom w:val="0"/>
      <w:divBdr>
        <w:top w:val="none" w:sz="0" w:space="0" w:color="auto"/>
        <w:left w:val="none" w:sz="0" w:space="0" w:color="auto"/>
        <w:bottom w:val="none" w:sz="0" w:space="0" w:color="auto"/>
        <w:right w:val="none" w:sz="0" w:space="0" w:color="auto"/>
      </w:divBdr>
    </w:div>
    <w:div w:id="787235907">
      <w:bodyDiv w:val="1"/>
      <w:marLeft w:val="0"/>
      <w:marRight w:val="0"/>
      <w:marTop w:val="0"/>
      <w:marBottom w:val="0"/>
      <w:divBdr>
        <w:top w:val="none" w:sz="0" w:space="0" w:color="auto"/>
        <w:left w:val="none" w:sz="0" w:space="0" w:color="auto"/>
        <w:bottom w:val="none" w:sz="0" w:space="0" w:color="auto"/>
        <w:right w:val="none" w:sz="0" w:space="0" w:color="auto"/>
      </w:divBdr>
    </w:div>
    <w:div w:id="1144468657">
      <w:bodyDiv w:val="1"/>
      <w:marLeft w:val="0"/>
      <w:marRight w:val="0"/>
      <w:marTop w:val="0"/>
      <w:marBottom w:val="0"/>
      <w:divBdr>
        <w:top w:val="none" w:sz="0" w:space="0" w:color="auto"/>
        <w:left w:val="none" w:sz="0" w:space="0" w:color="auto"/>
        <w:bottom w:val="none" w:sz="0" w:space="0" w:color="auto"/>
        <w:right w:val="none" w:sz="0" w:space="0" w:color="auto"/>
      </w:divBdr>
    </w:div>
    <w:div w:id="1230577198">
      <w:bodyDiv w:val="1"/>
      <w:marLeft w:val="0"/>
      <w:marRight w:val="0"/>
      <w:marTop w:val="0"/>
      <w:marBottom w:val="0"/>
      <w:divBdr>
        <w:top w:val="none" w:sz="0" w:space="0" w:color="auto"/>
        <w:left w:val="none" w:sz="0" w:space="0" w:color="auto"/>
        <w:bottom w:val="none" w:sz="0" w:space="0" w:color="auto"/>
        <w:right w:val="none" w:sz="0" w:space="0" w:color="auto"/>
      </w:divBdr>
    </w:div>
    <w:div w:id="1295405018">
      <w:bodyDiv w:val="1"/>
      <w:marLeft w:val="0"/>
      <w:marRight w:val="0"/>
      <w:marTop w:val="0"/>
      <w:marBottom w:val="0"/>
      <w:divBdr>
        <w:top w:val="none" w:sz="0" w:space="0" w:color="auto"/>
        <w:left w:val="none" w:sz="0" w:space="0" w:color="auto"/>
        <w:bottom w:val="none" w:sz="0" w:space="0" w:color="auto"/>
        <w:right w:val="none" w:sz="0" w:space="0" w:color="auto"/>
      </w:divBdr>
    </w:div>
    <w:div w:id="1759672497">
      <w:bodyDiv w:val="1"/>
      <w:marLeft w:val="0"/>
      <w:marRight w:val="0"/>
      <w:marTop w:val="0"/>
      <w:marBottom w:val="0"/>
      <w:divBdr>
        <w:top w:val="none" w:sz="0" w:space="0" w:color="auto"/>
        <w:left w:val="none" w:sz="0" w:space="0" w:color="auto"/>
        <w:bottom w:val="none" w:sz="0" w:space="0" w:color="auto"/>
        <w:right w:val="none" w:sz="0" w:space="0" w:color="auto"/>
      </w:divBdr>
    </w:div>
    <w:div w:id="1788310948">
      <w:bodyDiv w:val="1"/>
      <w:marLeft w:val="0"/>
      <w:marRight w:val="0"/>
      <w:marTop w:val="0"/>
      <w:marBottom w:val="0"/>
      <w:divBdr>
        <w:top w:val="none" w:sz="0" w:space="0" w:color="auto"/>
        <w:left w:val="none" w:sz="0" w:space="0" w:color="auto"/>
        <w:bottom w:val="none" w:sz="0" w:space="0" w:color="auto"/>
        <w:right w:val="none" w:sz="0" w:space="0" w:color="auto"/>
      </w:divBdr>
    </w:div>
    <w:div w:id="1899708048">
      <w:bodyDiv w:val="1"/>
      <w:marLeft w:val="0"/>
      <w:marRight w:val="0"/>
      <w:marTop w:val="0"/>
      <w:marBottom w:val="0"/>
      <w:divBdr>
        <w:top w:val="none" w:sz="0" w:space="0" w:color="auto"/>
        <w:left w:val="none" w:sz="0" w:space="0" w:color="auto"/>
        <w:bottom w:val="none" w:sz="0" w:space="0" w:color="auto"/>
        <w:right w:val="none" w:sz="0" w:space="0" w:color="auto"/>
      </w:divBdr>
    </w:div>
    <w:div w:id="1904824974">
      <w:bodyDiv w:val="1"/>
      <w:marLeft w:val="0"/>
      <w:marRight w:val="0"/>
      <w:marTop w:val="0"/>
      <w:marBottom w:val="0"/>
      <w:divBdr>
        <w:top w:val="none" w:sz="0" w:space="0" w:color="auto"/>
        <w:left w:val="none" w:sz="0" w:space="0" w:color="auto"/>
        <w:bottom w:val="none" w:sz="0" w:space="0" w:color="auto"/>
        <w:right w:val="none" w:sz="0" w:space="0" w:color="auto"/>
      </w:divBdr>
    </w:div>
    <w:div w:id="196341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www.statista.com/statistics/1034753/uk-fashion-categories-ranking-by-search-volume/" TargetMode="External"/><Relationship Id="rId47" Type="http://schemas.openxmlformats.org/officeDocument/2006/relationships/hyperlink" Target="https://www.qsrinternational.com/nvivo-qualitative-data-analysis-software/home" TargetMode="External"/><Relationship Id="rId63" Type="http://schemas.openxmlformats.org/officeDocument/2006/relationships/image" Target="media/image27.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tatista.com/statistics/1009846/consumer-willingness-to-buy-sustainable-fashion-products-worldwide/" TargetMode="External"/><Relationship Id="rId29" Type="http://schemas.openxmlformats.org/officeDocument/2006/relationships/hyperlink" Target="https://www.independent.co.uk/topic/missguided" TargetMode="Externa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s://www.boohooplc.com/sites/boohoo-corp/files/all-documents/4412-boohoo-ar-2019.pdf" TargetMode="External"/><Relationship Id="rId37" Type="http://schemas.openxmlformats.org/officeDocument/2006/relationships/hyperlink" Target="https://www.businessinsider.com/boohoo-doubles-us-sales-total-sales-top-1-billion-2020-9?r=US&amp;IR=T" TargetMode="External"/><Relationship Id="rId40" Type="http://schemas.openxmlformats.org/officeDocument/2006/relationships/hyperlink" Target="http://www.iijoe.org/v2/IIJOE_06_02_02_2013.pdf" TargetMode="External"/><Relationship Id="rId45" Type="http://schemas.openxmlformats.org/officeDocument/2006/relationships/hyperlink" Target="https://www.missguided.co.uk/csr%20" TargetMode="External"/><Relationship Id="rId53" Type="http://schemas.openxmlformats.org/officeDocument/2006/relationships/hyperlink" Target="https://blogs.brighton.ac.uk/kirastokes/2018/11/26/pretty-little-thing-a-critical-evaluation-of-a-marketing-email/" TargetMode="External"/><Relationship Id="rId58" Type="http://schemas.openxmlformats.org/officeDocument/2006/relationships/image" Target="media/image22.png"/><Relationship Id="rId66" Type="http://schemas.openxmlformats.org/officeDocument/2006/relationships/footer" Target="footer1.xml"/><Relationship Id="R359b617b1a4e4f98" Type="http://schemas.microsoft.com/office/2019/09/relationships/intelligence" Target="intelligence.xml"/><Relationship Id="rId5" Type="http://schemas.openxmlformats.org/officeDocument/2006/relationships/webSettings" Target="webSettings.xml"/><Relationship Id="rId61" Type="http://schemas.openxmlformats.org/officeDocument/2006/relationships/image" Target="media/image25.png"/><Relationship Id="rId19" Type="http://schemas.openxmlformats.org/officeDocument/2006/relationships/image" Target="media/image9.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18.png"/><Relationship Id="rId35" Type="http://schemas.openxmlformats.org/officeDocument/2006/relationships/hyperlink" Target="http://media-publications.bcg.com/france/True" TargetMode="External"/><Relationship Id="rId43" Type="http://schemas.openxmlformats.org/officeDocument/2006/relationships/hyperlink" Target="https://doi.org/10.1038/sj.ebd.6400375" TargetMode="External"/><Relationship Id="rId48" Type="http://schemas.openxmlformats.org/officeDocument/2006/relationships/hyperlink" Target="https://www.statista.com/statistics/286096/clothes-and-sports-goods-online-purchasing-in-great-britain-by-demographic/" TargetMode="External"/><Relationship Id="rId56" Type="http://schemas.openxmlformats.org/officeDocument/2006/relationships/image" Target="media/image20.png"/><Relationship Id="rId64" Type="http://schemas.openxmlformats.org/officeDocument/2006/relationships/image" Target="media/image28.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statista.com/statistics/889007/leading-fashion-websites-by-sov-united-kingdom-uk/"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boohoo.com/page/about-us.html" TargetMode="External"/><Relationship Id="rId38" Type="http://schemas.openxmlformats.org/officeDocument/2006/relationships/hyperlink" Target="https://research-methodology.net/sampling-in-primary-data-collection/" TargetMode="External"/><Relationship Id="rId46" Type="http://schemas.openxmlformats.org/officeDocument/2006/relationships/hyperlink" Target="https://www.prettylittlething.com/sustainability%20" TargetMode="External"/><Relationship Id="rId59" Type="http://schemas.openxmlformats.org/officeDocument/2006/relationships/image" Target="media/image23.png"/><Relationship Id="rId67" Type="http://schemas.openxmlformats.org/officeDocument/2006/relationships/footer" Target="footer2.xml"/><Relationship Id="rId20" Type="http://schemas.openxmlformats.org/officeDocument/2006/relationships/image" Target="media/image10.png"/><Relationship Id="rId41" Type="http://schemas.openxmlformats.org/officeDocument/2006/relationships/hyperlink" Target="https://nobarriergrowth.com/manchester-the-leading-wholesale-fashion-district/" TargetMode="External"/><Relationship Id="rId54" Type="http://schemas.openxmlformats.org/officeDocument/2006/relationships/hyperlink" Target="https://www.insider-trends.com/15-of-the-uks-fastest-growing-retailers/" TargetMode="External"/><Relationship Id="rId62"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hyperlink" Target="https://www.independent.co.uk/topic/boohoo" TargetMode="External"/><Relationship Id="rId36" Type="http://schemas.openxmlformats.org/officeDocument/2006/relationships/hyperlink" Target="https://committees.parliament.uk/committee/62/environmental-audit-committee" TargetMode="External"/><Relationship Id="rId49" Type="http://schemas.openxmlformats.org/officeDocument/2006/relationships/hyperlink" Target="https://scholar.google.co.uk/scholar?q=descriptive+casual+and+exploratory+research&amp;hl=en&amp;as_sdt+0&amp;asvis=1&amp;oi=scholart" TargetMode="External"/><Relationship Id="rId57" Type="http://schemas.openxmlformats.org/officeDocument/2006/relationships/image" Target="media/image21.png"/><Relationship Id="rId10" Type="http://schemas.openxmlformats.org/officeDocument/2006/relationships/hyperlink" Target="https://www.statista.com/statistics/1034753/uk-fashion-categories-ranking-by-search-volume/" TargetMode="External"/><Relationship Id="rId31" Type="http://schemas.openxmlformats.org/officeDocument/2006/relationships/image" Target="media/image19.png"/><Relationship Id="rId44" Type="http://schemas.openxmlformats.org/officeDocument/2006/relationships/hyperlink" Target="https://www.microsoft.com/en-gb/microsoft-365/excel" TargetMode="External"/><Relationship Id="rId52" Type="http://schemas.openxmlformats.org/officeDocument/2006/relationships/hyperlink" Target="https://www.statista.com/statistics/426733/united-kingdom-uk-concern-about-climate-change/%20" TargetMode="External"/><Relationship Id="rId60" Type="http://schemas.openxmlformats.org/officeDocument/2006/relationships/image" Target="media/image24.png"/><Relationship Id="rId65"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globalfashionagenda.com/report/ceo-agenda-2020/" TargetMode="External"/><Relationship Id="rId18" Type="http://schemas.openxmlformats.org/officeDocument/2006/relationships/image" Target="media/image8.png"/><Relationship Id="rId39" Type="http://schemas.openxmlformats.org/officeDocument/2006/relationships/hyperlink" Target="https://www.globalfashionagenda.com/report/ceo-agenda-2020/" TargetMode="External"/><Relationship Id="rId34" Type="http://schemas.openxmlformats.org/officeDocument/2006/relationships/hyperlink" Target="https://www.business.com/articles/management-theory-of-henry-gantt/" TargetMode="External"/><Relationship Id="rId50" Type="http://schemas.openxmlformats.org/officeDocument/2006/relationships/hyperlink" Target="https://www.statista.com/statistics/1009846/consumer-willingness-to-buy-sustainable-fashion-products-worldwide/" TargetMode="External"/><Relationship Id="rId55" Type="http://schemas.openxmlformats.org/officeDocument/2006/relationships/hyperlink" Target="https://www.npr.org/2013/03/11/174013774/in-trendy-world-of-fast-fashion-styles-arent-made-to-last?t=15851389234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486258-0B1D-6043-B3FB-D199D32C0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85</Pages>
  <Words>13611</Words>
  <Characters>77588</Characters>
  <Application>Microsoft Office Word</Application>
  <DocSecurity>0</DocSecurity>
  <Lines>646</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Kacey Mills (1808911)</dc:creator>
  <cp:keywords/>
  <dc:description/>
  <cp:lastModifiedBy>Kacey Mills (1808911)</cp:lastModifiedBy>
  <cp:revision>2</cp:revision>
  <dcterms:created xsi:type="dcterms:W3CDTF">2021-05-28T11:53:00Z</dcterms:created>
  <dcterms:modified xsi:type="dcterms:W3CDTF">2021-05-28T11:53:00Z</dcterms:modified>
</cp:coreProperties>
</file>