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40CC7" w14:textId="77777777" w:rsidR="009B0265" w:rsidRDefault="009B0265" w:rsidP="009B0265">
      <w:pPr>
        <w:spacing w:after="0" w:line="360" w:lineRule="auto"/>
        <w:ind w:left="0" w:right="0" w:firstLine="0"/>
        <w:jc w:val="center"/>
        <w:rPr>
          <w:rFonts w:cs="Arial"/>
          <w:b/>
          <w:bCs/>
          <w:color w:val="auto"/>
          <w:szCs w:val="22"/>
          <w:lang w:val="en-US"/>
        </w:rPr>
      </w:pPr>
    </w:p>
    <w:p w14:paraId="3B12F64E" w14:textId="77777777" w:rsidR="00FA0B7C" w:rsidRDefault="00FA0B7C" w:rsidP="009B0265">
      <w:pPr>
        <w:spacing w:after="0" w:line="360" w:lineRule="auto"/>
        <w:ind w:left="0" w:right="0" w:firstLine="0"/>
        <w:jc w:val="center"/>
        <w:rPr>
          <w:rFonts w:cs="Arial"/>
          <w:b/>
          <w:bCs/>
          <w:color w:val="auto"/>
          <w:szCs w:val="22"/>
          <w:lang w:val="en-US"/>
        </w:rPr>
      </w:pPr>
    </w:p>
    <w:p w14:paraId="4E427CBB" w14:textId="5C917610" w:rsidR="006A7116" w:rsidRPr="009B0265" w:rsidRDefault="008B2BA3" w:rsidP="009B0265">
      <w:pPr>
        <w:spacing w:after="0" w:line="360" w:lineRule="auto"/>
        <w:ind w:left="0" w:right="0" w:firstLine="0"/>
        <w:jc w:val="center"/>
        <w:rPr>
          <w:rFonts w:cs="Arial"/>
          <w:b/>
          <w:bCs/>
          <w:color w:val="auto"/>
          <w:szCs w:val="22"/>
          <w:lang w:val="en-US"/>
        </w:rPr>
      </w:pPr>
      <w:r>
        <w:rPr>
          <w:rFonts w:cs="Arial"/>
          <w:b/>
          <w:bCs/>
          <w:color w:val="auto"/>
          <w:szCs w:val="22"/>
          <w:lang w:val="en-US"/>
        </w:rPr>
        <w:t xml:space="preserve">Managerial Functions, </w:t>
      </w:r>
      <w:r w:rsidR="00EE5331">
        <w:rPr>
          <w:rFonts w:cs="Arial"/>
          <w:b/>
          <w:bCs/>
          <w:color w:val="auto"/>
          <w:szCs w:val="22"/>
          <w:lang w:val="en-US"/>
        </w:rPr>
        <w:t xml:space="preserve">Importance </w:t>
      </w:r>
      <w:r>
        <w:rPr>
          <w:rFonts w:cs="Arial"/>
          <w:b/>
          <w:bCs/>
          <w:color w:val="auto"/>
          <w:szCs w:val="22"/>
          <w:lang w:val="en-US"/>
        </w:rPr>
        <w:t xml:space="preserve">and Challenges </w:t>
      </w:r>
      <w:r w:rsidR="00EE5331">
        <w:rPr>
          <w:rFonts w:cs="Arial"/>
          <w:b/>
          <w:bCs/>
          <w:color w:val="auto"/>
          <w:szCs w:val="22"/>
          <w:lang w:val="en-US"/>
        </w:rPr>
        <w:t xml:space="preserve">of </w:t>
      </w:r>
      <w:r w:rsidR="006A7116" w:rsidRPr="009B0265">
        <w:rPr>
          <w:rFonts w:cs="Arial"/>
          <w:b/>
          <w:bCs/>
          <w:color w:val="auto"/>
          <w:szCs w:val="22"/>
          <w:lang w:val="en-US"/>
        </w:rPr>
        <w:t>Controlling</w:t>
      </w:r>
      <w:r w:rsidR="00FD5AAA">
        <w:rPr>
          <w:rFonts w:cs="Arial"/>
          <w:b/>
          <w:bCs/>
          <w:color w:val="auto"/>
          <w:szCs w:val="22"/>
          <w:lang w:val="en-US"/>
        </w:rPr>
        <w:t xml:space="preserve"> in </w:t>
      </w:r>
      <w:proofErr w:type="spellStart"/>
      <w:r w:rsidR="00DB6C47">
        <w:rPr>
          <w:rFonts w:cs="Arial"/>
          <w:b/>
          <w:bCs/>
          <w:color w:val="auto"/>
          <w:szCs w:val="22"/>
          <w:lang w:val="en-US"/>
        </w:rPr>
        <w:t>Organisations</w:t>
      </w:r>
      <w:proofErr w:type="spellEnd"/>
      <w:r w:rsidR="00FD5AAA">
        <w:rPr>
          <w:rFonts w:cs="Arial"/>
          <w:b/>
          <w:bCs/>
          <w:color w:val="auto"/>
          <w:szCs w:val="22"/>
          <w:lang w:val="en-US"/>
        </w:rPr>
        <w:t xml:space="preserve"> </w:t>
      </w:r>
    </w:p>
    <w:p w14:paraId="5A2AE7FF" w14:textId="77777777" w:rsidR="00FA0B7C" w:rsidRDefault="00FA0B7C" w:rsidP="009B0265">
      <w:pPr>
        <w:spacing w:after="0" w:line="360" w:lineRule="auto"/>
        <w:ind w:left="114" w:right="0" w:firstLine="0"/>
        <w:jc w:val="center"/>
        <w:rPr>
          <w:rFonts w:cs="Arial"/>
          <w:bCs/>
          <w:color w:val="auto"/>
          <w:szCs w:val="22"/>
          <w:lang w:val="en-US"/>
        </w:rPr>
      </w:pPr>
    </w:p>
    <w:p w14:paraId="5FF03771" w14:textId="014E19C3" w:rsidR="006A7116" w:rsidRPr="009B0265" w:rsidRDefault="006A7116" w:rsidP="009B0265">
      <w:pPr>
        <w:spacing w:after="0" w:line="360" w:lineRule="auto"/>
        <w:ind w:left="114" w:right="0" w:firstLine="0"/>
        <w:jc w:val="center"/>
        <w:rPr>
          <w:rFonts w:cs="Arial"/>
          <w:bCs/>
          <w:i/>
          <w:iCs/>
          <w:color w:val="auto"/>
          <w:szCs w:val="22"/>
          <w:lang w:val="en-US"/>
        </w:rPr>
      </w:pPr>
      <w:r w:rsidRPr="009B0265">
        <w:rPr>
          <w:rFonts w:cs="Arial"/>
          <w:bCs/>
          <w:color w:val="auto"/>
          <w:szCs w:val="22"/>
          <w:lang w:val="en-US"/>
        </w:rPr>
        <w:t>Component 2: Essay</w:t>
      </w:r>
    </w:p>
    <w:p w14:paraId="3A8B42C9" w14:textId="77777777" w:rsidR="006A7116" w:rsidRPr="009B0265" w:rsidRDefault="006A7116" w:rsidP="009B0265">
      <w:pPr>
        <w:spacing w:after="0" w:line="360" w:lineRule="auto"/>
        <w:ind w:left="114" w:right="0" w:firstLine="0"/>
        <w:jc w:val="center"/>
        <w:rPr>
          <w:rFonts w:cs="Arial"/>
          <w:b/>
          <w:bCs/>
          <w:i/>
          <w:iCs/>
          <w:color w:val="auto"/>
          <w:szCs w:val="22"/>
          <w:lang w:val="en-US"/>
        </w:rPr>
      </w:pPr>
    </w:p>
    <w:p w14:paraId="611D82E9" w14:textId="77777777" w:rsidR="006A7116" w:rsidRPr="009B0265" w:rsidRDefault="006A7116" w:rsidP="009B0265">
      <w:pPr>
        <w:spacing w:after="0" w:line="360" w:lineRule="auto"/>
        <w:ind w:left="114" w:right="0" w:firstLine="0"/>
        <w:jc w:val="center"/>
        <w:rPr>
          <w:rFonts w:cs="Arial"/>
          <w:b/>
          <w:bCs/>
          <w:i/>
          <w:iCs/>
          <w:color w:val="auto"/>
          <w:szCs w:val="22"/>
          <w:lang w:val="en-US"/>
        </w:rPr>
      </w:pPr>
    </w:p>
    <w:p w14:paraId="1A77440E" w14:textId="68FB9F3C" w:rsidR="006A7116" w:rsidRPr="009B0265" w:rsidRDefault="00FA0B7C" w:rsidP="009B0265">
      <w:pPr>
        <w:spacing w:after="0" w:line="360" w:lineRule="auto"/>
        <w:ind w:left="114" w:right="0" w:firstLine="0"/>
        <w:jc w:val="center"/>
        <w:rPr>
          <w:rFonts w:cs="Arial"/>
          <w:bCs/>
          <w:i/>
          <w:iCs/>
          <w:color w:val="auto"/>
          <w:szCs w:val="22"/>
          <w:lang w:val="en-US"/>
        </w:rPr>
      </w:pPr>
      <w:r>
        <w:rPr>
          <w:rFonts w:cs="Arial"/>
          <w:bCs/>
          <w:color w:val="auto"/>
          <w:szCs w:val="22"/>
          <w:lang w:val="en-US"/>
        </w:rPr>
        <w:t xml:space="preserve">Roland </w:t>
      </w:r>
      <w:r w:rsidR="006A7116" w:rsidRPr="009B0265">
        <w:rPr>
          <w:rFonts w:cs="Arial"/>
          <w:bCs/>
          <w:color w:val="auto"/>
          <w:szCs w:val="22"/>
          <w:lang w:val="en-US"/>
        </w:rPr>
        <w:t>Mihai</w:t>
      </w:r>
      <w:r w:rsidR="00DB6C47">
        <w:rPr>
          <w:rFonts w:cs="Arial"/>
          <w:bCs/>
          <w:color w:val="auto"/>
          <w:szCs w:val="22"/>
          <w:lang w:val="en-US"/>
        </w:rPr>
        <w:t xml:space="preserve"> Baba</w:t>
      </w:r>
    </w:p>
    <w:p w14:paraId="6DDBFDFB" w14:textId="142D5C52" w:rsidR="006A7116" w:rsidRPr="009B0265" w:rsidRDefault="009B0265" w:rsidP="009B0265">
      <w:pPr>
        <w:spacing w:after="0" w:line="360" w:lineRule="auto"/>
        <w:ind w:left="114" w:right="0" w:firstLine="0"/>
        <w:jc w:val="center"/>
        <w:rPr>
          <w:rFonts w:cs="Arial"/>
          <w:bCs/>
          <w:i/>
          <w:iCs/>
          <w:color w:val="auto"/>
          <w:szCs w:val="22"/>
          <w:lang w:val="en-US"/>
        </w:rPr>
      </w:pPr>
      <w:r w:rsidRPr="009B0265">
        <w:rPr>
          <w:rFonts w:cs="Arial"/>
          <w:bCs/>
          <w:color w:val="auto"/>
          <w:szCs w:val="22"/>
          <w:lang w:val="en-US"/>
        </w:rPr>
        <w:t xml:space="preserve">Student </w:t>
      </w:r>
      <w:r w:rsidR="006A7116" w:rsidRPr="009B0265">
        <w:rPr>
          <w:rFonts w:cs="Arial"/>
          <w:bCs/>
          <w:color w:val="auto"/>
          <w:szCs w:val="22"/>
          <w:lang w:val="en-US"/>
        </w:rPr>
        <w:t>Number</w:t>
      </w:r>
      <w:r w:rsidR="00DB6C47">
        <w:rPr>
          <w:rFonts w:cs="Arial"/>
          <w:bCs/>
          <w:color w:val="auto"/>
          <w:szCs w:val="22"/>
          <w:lang w:val="en-US"/>
        </w:rPr>
        <w:t xml:space="preserve"> 2216968</w:t>
      </w:r>
    </w:p>
    <w:p w14:paraId="40E4FA85" w14:textId="77777777" w:rsidR="006A7116" w:rsidRPr="009B0265" w:rsidRDefault="006A7116" w:rsidP="009B0265">
      <w:pPr>
        <w:spacing w:after="0" w:line="360" w:lineRule="auto"/>
        <w:ind w:left="114" w:right="0" w:firstLine="0"/>
        <w:jc w:val="center"/>
        <w:rPr>
          <w:rFonts w:cs="Arial"/>
          <w:b/>
          <w:bCs/>
          <w:i/>
          <w:iCs/>
          <w:color w:val="auto"/>
          <w:szCs w:val="22"/>
          <w:lang w:val="en-US"/>
        </w:rPr>
      </w:pPr>
    </w:p>
    <w:p w14:paraId="744C7306" w14:textId="77777777" w:rsidR="006A7116" w:rsidRPr="009B0265" w:rsidRDefault="006A7116" w:rsidP="009B0265">
      <w:pPr>
        <w:spacing w:after="0" w:line="360" w:lineRule="auto"/>
        <w:ind w:left="114" w:right="0" w:firstLine="0"/>
        <w:jc w:val="center"/>
        <w:rPr>
          <w:rFonts w:cs="Arial"/>
          <w:b/>
          <w:bCs/>
          <w:i/>
          <w:iCs/>
          <w:color w:val="auto"/>
          <w:szCs w:val="22"/>
          <w:lang w:val="en-US"/>
        </w:rPr>
      </w:pPr>
    </w:p>
    <w:p w14:paraId="0AC0F6CE" w14:textId="77777777" w:rsidR="006A7116" w:rsidRPr="009B0265" w:rsidRDefault="006A7116" w:rsidP="009B0265">
      <w:pPr>
        <w:spacing w:after="0" w:line="360" w:lineRule="auto"/>
        <w:ind w:left="114" w:right="0" w:firstLine="0"/>
        <w:jc w:val="center"/>
        <w:rPr>
          <w:rFonts w:cs="Arial"/>
          <w:b/>
          <w:bCs/>
          <w:i/>
          <w:iCs/>
          <w:color w:val="auto"/>
          <w:szCs w:val="22"/>
          <w:lang w:val="en-US"/>
        </w:rPr>
      </w:pPr>
    </w:p>
    <w:p w14:paraId="6195ABCB" w14:textId="0E45F693" w:rsidR="006A7116" w:rsidRDefault="00504B9A" w:rsidP="009B0265">
      <w:pPr>
        <w:spacing w:after="0" w:line="360" w:lineRule="auto"/>
        <w:ind w:left="114" w:right="0" w:firstLine="0"/>
        <w:jc w:val="center"/>
        <w:rPr>
          <w:rFonts w:cs="Arial"/>
          <w:color w:val="auto"/>
          <w:szCs w:val="22"/>
        </w:rPr>
      </w:pPr>
      <w:r w:rsidRPr="00BE6B04">
        <w:rPr>
          <w:rFonts w:cs="Arial"/>
          <w:color w:val="auto"/>
          <w:szCs w:val="22"/>
        </w:rPr>
        <w:t>LCBB 6022</w:t>
      </w:r>
      <w:r w:rsidR="009B0265" w:rsidRPr="00BE6B04">
        <w:rPr>
          <w:rFonts w:cs="Arial"/>
          <w:color w:val="auto"/>
          <w:szCs w:val="22"/>
        </w:rPr>
        <w:t xml:space="preserve"> </w:t>
      </w:r>
      <w:r w:rsidR="006A7116" w:rsidRPr="00BE6B04">
        <w:rPr>
          <w:rFonts w:cs="Arial"/>
          <w:color w:val="auto"/>
          <w:szCs w:val="22"/>
        </w:rPr>
        <w:t>Leadership and Management Theory and Practice</w:t>
      </w:r>
    </w:p>
    <w:p w14:paraId="36418100" w14:textId="20031669" w:rsidR="00AF7A3D" w:rsidRPr="00BE6B04" w:rsidRDefault="00AF7A3D" w:rsidP="009B0265">
      <w:pPr>
        <w:spacing w:after="0" w:line="360" w:lineRule="auto"/>
        <w:ind w:left="114" w:right="0" w:firstLine="0"/>
        <w:jc w:val="center"/>
        <w:rPr>
          <w:rFonts w:cs="Arial"/>
          <w:color w:val="auto"/>
          <w:szCs w:val="22"/>
        </w:rPr>
      </w:pPr>
      <w:r>
        <w:rPr>
          <w:rFonts w:cs="Arial"/>
          <w:color w:val="auto"/>
          <w:szCs w:val="22"/>
        </w:rPr>
        <w:t xml:space="preserve">BA (Hons) Business Management </w:t>
      </w:r>
    </w:p>
    <w:p w14:paraId="37DC5B5C" w14:textId="7A02D6AF" w:rsidR="00BE6B04" w:rsidRPr="00BE6B04" w:rsidRDefault="00BE6B04" w:rsidP="009B0265">
      <w:pPr>
        <w:spacing w:after="0" w:line="360" w:lineRule="auto"/>
        <w:ind w:left="114" w:right="0" w:firstLine="0"/>
        <w:jc w:val="center"/>
        <w:rPr>
          <w:rFonts w:cs="Arial"/>
          <w:color w:val="auto"/>
          <w:szCs w:val="22"/>
        </w:rPr>
      </w:pPr>
    </w:p>
    <w:p w14:paraId="0275087A" w14:textId="7DED062E" w:rsidR="008E5A7E" w:rsidRDefault="008E5A7E" w:rsidP="009B0265">
      <w:pPr>
        <w:spacing w:after="0" w:line="360" w:lineRule="auto"/>
        <w:ind w:left="114" w:right="0" w:firstLine="0"/>
        <w:jc w:val="center"/>
        <w:rPr>
          <w:rFonts w:cs="Arial"/>
          <w:color w:val="auto"/>
          <w:szCs w:val="22"/>
        </w:rPr>
      </w:pPr>
    </w:p>
    <w:p w14:paraId="139A013D" w14:textId="77777777" w:rsidR="008E5A7E" w:rsidRDefault="008E5A7E">
      <w:pPr>
        <w:spacing w:after="160" w:line="259" w:lineRule="auto"/>
        <w:ind w:left="0" w:right="0" w:firstLine="0"/>
        <w:jc w:val="left"/>
        <w:rPr>
          <w:rFonts w:cs="Arial"/>
          <w:color w:val="auto"/>
          <w:szCs w:val="22"/>
        </w:rPr>
      </w:pPr>
      <w:r>
        <w:rPr>
          <w:rFonts w:cs="Arial"/>
          <w:color w:val="auto"/>
          <w:szCs w:val="22"/>
        </w:rPr>
        <w:br w:type="page"/>
      </w:r>
    </w:p>
    <w:sdt>
      <w:sdtPr>
        <w:rPr>
          <w:rFonts w:ascii="Arial" w:eastAsia="Arial" w:hAnsi="Arial" w:cs="Times New Roman"/>
          <w:color w:val="000000"/>
          <w:kern w:val="2"/>
          <w:sz w:val="22"/>
          <w:szCs w:val="24"/>
          <w:lang w:val="en" w:eastAsia="en"/>
          <w14:ligatures w14:val="standardContextual"/>
        </w:rPr>
        <w:id w:val="1375895129"/>
        <w:docPartObj>
          <w:docPartGallery w:val="Table of Contents"/>
          <w:docPartUnique/>
        </w:docPartObj>
      </w:sdtPr>
      <w:sdtEndPr>
        <w:rPr>
          <w:b/>
          <w:bCs/>
          <w:noProof/>
        </w:rPr>
      </w:sdtEndPr>
      <w:sdtContent>
        <w:p w14:paraId="5D0B9DF2" w14:textId="2D5E0569" w:rsidR="008E5A7E" w:rsidRPr="008E5A7E" w:rsidRDefault="008E5A7E" w:rsidP="00DB6C47">
          <w:pPr>
            <w:pStyle w:val="TOCHeading"/>
          </w:pPr>
          <w:r w:rsidRPr="008E5A7E">
            <w:t>Table of Contents</w:t>
          </w:r>
        </w:p>
        <w:p w14:paraId="30237945" w14:textId="77777777" w:rsidR="00E1009D" w:rsidRDefault="008E5A7E">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r>
            <w:fldChar w:fldCharType="begin"/>
          </w:r>
          <w:r>
            <w:instrText xml:space="preserve"> TOC \o "1-3" \h \z \u </w:instrText>
          </w:r>
          <w:r>
            <w:fldChar w:fldCharType="separate"/>
          </w:r>
          <w:hyperlink w:anchor="_Toc224755208" w:history="1">
            <w:r w:rsidR="00E1009D" w:rsidRPr="001C6D74">
              <w:rPr>
                <w:rStyle w:val="Hyperlink"/>
                <w:iCs/>
                <w:noProof/>
              </w:rPr>
              <w:t>1</w:t>
            </w:r>
            <w:r w:rsidR="00E1009D">
              <w:rPr>
                <w:rFonts w:asciiTheme="minorHAnsi" w:eastAsiaTheme="minorEastAsia" w:hAnsiTheme="minorHAnsi" w:cstheme="minorBidi"/>
                <w:noProof/>
                <w:color w:val="auto"/>
                <w:kern w:val="0"/>
                <w:sz w:val="22"/>
                <w:szCs w:val="22"/>
                <w:lang w:eastAsia="en-US"/>
                <w14:ligatures w14:val="none"/>
              </w:rPr>
              <w:tab/>
            </w:r>
            <w:r w:rsidR="00E1009D" w:rsidRPr="001C6D74">
              <w:rPr>
                <w:rStyle w:val="Hyperlink"/>
                <w:noProof/>
              </w:rPr>
              <w:t>Introduction</w:t>
            </w:r>
            <w:r w:rsidR="00E1009D">
              <w:rPr>
                <w:noProof/>
                <w:webHidden/>
              </w:rPr>
              <w:tab/>
            </w:r>
            <w:r w:rsidR="00E1009D">
              <w:rPr>
                <w:noProof/>
                <w:webHidden/>
              </w:rPr>
              <w:fldChar w:fldCharType="begin"/>
            </w:r>
            <w:r w:rsidR="00E1009D">
              <w:rPr>
                <w:noProof/>
                <w:webHidden/>
              </w:rPr>
              <w:instrText xml:space="preserve"> PAGEREF _Toc224755208 \h </w:instrText>
            </w:r>
            <w:r w:rsidR="00E1009D">
              <w:rPr>
                <w:noProof/>
                <w:webHidden/>
              </w:rPr>
            </w:r>
            <w:r w:rsidR="00E1009D">
              <w:rPr>
                <w:noProof/>
                <w:webHidden/>
              </w:rPr>
              <w:fldChar w:fldCharType="separate"/>
            </w:r>
            <w:r w:rsidR="00E1009D">
              <w:rPr>
                <w:noProof/>
                <w:webHidden/>
              </w:rPr>
              <w:t>3</w:t>
            </w:r>
            <w:r w:rsidR="00E1009D">
              <w:rPr>
                <w:noProof/>
                <w:webHidden/>
              </w:rPr>
              <w:fldChar w:fldCharType="end"/>
            </w:r>
          </w:hyperlink>
        </w:p>
        <w:p w14:paraId="5BF006E2" w14:textId="77777777" w:rsidR="00E1009D" w:rsidRDefault="00E1009D">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hyperlink w:anchor="_Toc224755209" w:history="1">
            <w:r w:rsidRPr="001C6D74">
              <w:rPr>
                <w:rStyle w:val="Hyperlink"/>
                <w:iCs/>
                <w:noProof/>
              </w:rPr>
              <w:t>2</w:t>
            </w:r>
            <w:r>
              <w:rPr>
                <w:rFonts w:asciiTheme="minorHAnsi" w:eastAsiaTheme="minorEastAsia" w:hAnsiTheme="minorHAnsi" w:cstheme="minorBidi"/>
                <w:noProof/>
                <w:color w:val="auto"/>
                <w:kern w:val="0"/>
                <w:sz w:val="22"/>
                <w:szCs w:val="22"/>
                <w:lang w:eastAsia="en-US"/>
                <w14:ligatures w14:val="none"/>
              </w:rPr>
              <w:tab/>
            </w:r>
            <w:r w:rsidRPr="001C6D74">
              <w:rPr>
                <w:rStyle w:val="Hyperlink"/>
                <w:noProof/>
              </w:rPr>
              <w:t>Essential of Controlling in Organisations</w:t>
            </w:r>
            <w:r>
              <w:rPr>
                <w:noProof/>
                <w:webHidden/>
              </w:rPr>
              <w:tab/>
            </w:r>
            <w:r>
              <w:rPr>
                <w:noProof/>
                <w:webHidden/>
              </w:rPr>
              <w:fldChar w:fldCharType="begin"/>
            </w:r>
            <w:r>
              <w:rPr>
                <w:noProof/>
                <w:webHidden/>
              </w:rPr>
              <w:instrText xml:space="preserve"> PAGEREF _Toc224755209 \h </w:instrText>
            </w:r>
            <w:r>
              <w:rPr>
                <w:noProof/>
                <w:webHidden/>
              </w:rPr>
            </w:r>
            <w:r>
              <w:rPr>
                <w:noProof/>
                <w:webHidden/>
              </w:rPr>
              <w:fldChar w:fldCharType="separate"/>
            </w:r>
            <w:r>
              <w:rPr>
                <w:noProof/>
                <w:webHidden/>
              </w:rPr>
              <w:t>3</w:t>
            </w:r>
            <w:r>
              <w:rPr>
                <w:noProof/>
                <w:webHidden/>
              </w:rPr>
              <w:fldChar w:fldCharType="end"/>
            </w:r>
          </w:hyperlink>
        </w:p>
        <w:p w14:paraId="2244FC7F" w14:textId="77777777" w:rsidR="00E1009D" w:rsidRDefault="00E1009D">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hyperlink w:anchor="_Toc224755210" w:history="1">
            <w:r w:rsidRPr="001C6D74">
              <w:rPr>
                <w:rStyle w:val="Hyperlink"/>
                <w:iCs/>
                <w:noProof/>
              </w:rPr>
              <w:t>3</w:t>
            </w:r>
            <w:r>
              <w:rPr>
                <w:rFonts w:asciiTheme="minorHAnsi" w:eastAsiaTheme="minorEastAsia" w:hAnsiTheme="minorHAnsi" w:cstheme="minorBidi"/>
                <w:noProof/>
                <w:color w:val="auto"/>
                <w:kern w:val="0"/>
                <w:sz w:val="22"/>
                <w:szCs w:val="22"/>
                <w:lang w:eastAsia="en-US"/>
                <w14:ligatures w14:val="none"/>
              </w:rPr>
              <w:tab/>
            </w:r>
            <w:r w:rsidRPr="001C6D74">
              <w:rPr>
                <w:rStyle w:val="Hyperlink"/>
                <w:noProof/>
              </w:rPr>
              <w:t>Leadership Theories to Controlling</w:t>
            </w:r>
            <w:r>
              <w:rPr>
                <w:noProof/>
                <w:webHidden/>
              </w:rPr>
              <w:tab/>
            </w:r>
            <w:r>
              <w:rPr>
                <w:noProof/>
                <w:webHidden/>
              </w:rPr>
              <w:fldChar w:fldCharType="begin"/>
            </w:r>
            <w:r>
              <w:rPr>
                <w:noProof/>
                <w:webHidden/>
              </w:rPr>
              <w:instrText xml:space="preserve"> PAGEREF _Toc224755210 \h </w:instrText>
            </w:r>
            <w:r>
              <w:rPr>
                <w:noProof/>
                <w:webHidden/>
              </w:rPr>
            </w:r>
            <w:r>
              <w:rPr>
                <w:noProof/>
                <w:webHidden/>
              </w:rPr>
              <w:fldChar w:fldCharType="separate"/>
            </w:r>
            <w:r>
              <w:rPr>
                <w:noProof/>
                <w:webHidden/>
              </w:rPr>
              <w:t>4</w:t>
            </w:r>
            <w:r>
              <w:rPr>
                <w:noProof/>
                <w:webHidden/>
              </w:rPr>
              <w:fldChar w:fldCharType="end"/>
            </w:r>
          </w:hyperlink>
        </w:p>
        <w:p w14:paraId="4B97594C"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1" w:history="1">
            <w:r w:rsidRPr="001C6D74">
              <w:rPr>
                <w:rStyle w:val="Hyperlink"/>
                <w:rFonts w:cs="Arial"/>
                <w:iCs/>
                <w:noProof/>
                <w:lang w:val="en-US"/>
              </w:rPr>
              <w:t>3.1</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Fayol Management Theory</w:t>
            </w:r>
            <w:r>
              <w:rPr>
                <w:noProof/>
                <w:webHidden/>
              </w:rPr>
              <w:tab/>
            </w:r>
            <w:r>
              <w:rPr>
                <w:noProof/>
                <w:webHidden/>
              </w:rPr>
              <w:fldChar w:fldCharType="begin"/>
            </w:r>
            <w:r>
              <w:rPr>
                <w:noProof/>
                <w:webHidden/>
              </w:rPr>
              <w:instrText xml:space="preserve"> PAGEREF _Toc224755211 \h </w:instrText>
            </w:r>
            <w:r>
              <w:rPr>
                <w:noProof/>
                <w:webHidden/>
              </w:rPr>
            </w:r>
            <w:r>
              <w:rPr>
                <w:noProof/>
                <w:webHidden/>
              </w:rPr>
              <w:fldChar w:fldCharType="separate"/>
            </w:r>
            <w:r>
              <w:rPr>
                <w:noProof/>
                <w:webHidden/>
              </w:rPr>
              <w:t>4</w:t>
            </w:r>
            <w:r>
              <w:rPr>
                <w:noProof/>
                <w:webHidden/>
              </w:rPr>
              <w:fldChar w:fldCharType="end"/>
            </w:r>
          </w:hyperlink>
        </w:p>
        <w:p w14:paraId="08498531"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2" w:history="1">
            <w:r w:rsidRPr="001C6D74">
              <w:rPr>
                <w:rStyle w:val="Hyperlink"/>
                <w:rFonts w:cs="Arial"/>
                <w:iCs/>
                <w:noProof/>
                <w:lang w:val="en-US"/>
              </w:rPr>
              <w:t>3.2</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Cybernetic Control theory</w:t>
            </w:r>
            <w:r>
              <w:rPr>
                <w:noProof/>
                <w:webHidden/>
              </w:rPr>
              <w:tab/>
            </w:r>
            <w:r>
              <w:rPr>
                <w:noProof/>
                <w:webHidden/>
              </w:rPr>
              <w:fldChar w:fldCharType="begin"/>
            </w:r>
            <w:r>
              <w:rPr>
                <w:noProof/>
                <w:webHidden/>
              </w:rPr>
              <w:instrText xml:space="preserve"> PAGEREF _Toc224755212 \h </w:instrText>
            </w:r>
            <w:r>
              <w:rPr>
                <w:noProof/>
                <w:webHidden/>
              </w:rPr>
            </w:r>
            <w:r>
              <w:rPr>
                <w:noProof/>
                <w:webHidden/>
              </w:rPr>
              <w:fldChar w:fldCharType="separate"/>
            </w:r>
            <w:r>
              <w:rPr>
                <w:noProof/>
                <w:webHidden/>
              </w:rPr>
              <w:t>5</w:t>
            </w:r>
            <w:r>
              <w:rPr>
                <w:noProof/>
                <w:webHidden/>
              </w:rPr>
              <w:fldChar w:fldCharType="end"/>
            </w:r>
          </w:hyperlink>
        </w:p>
        <w:p w14:paraId="07874E58"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3" w:history="1">
            <w:r w:rsidRPr="001C6D74">
              <w:rPr>
                <w:rStyle w:val="Hyperlink"/>
                <w:rFonts w:cs="Arial"/>
                <w:iCs/>
                <w:noProof/>
                <w:lang w:val="en-US"/>
              </w:rPr>
              <w:t>3.3</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Agency Theory</w:t>
            </w:r>
            <w:r>
              <w:rPr>
                <w:noProof/>
                <w:webHidden/>
              </w:rPr>
              <w:tab/>
            </w:r>
            <w:r>
              <w:rPr>
                <w:noProof/>
                <w:webHidden/>
              </w:rPr>
              <w:fldChar w:fldCharType="begin"/>
            </w:r>
            <w:r>
              <w:rPr>
                <w:noProof/>
                <w:webHidden/>
              </w:rPr>
              <w:instrText xml:space="preserve"> PAGEREF _Toc224755213 \h </w:instrText>
            </w:r>
            <w:r>
              <w:rPr>
                <w:noProof/>
                <w:webHidden/>
              </w:rPr>
            </w:r>
            <w:r>
              <w:rPr>
                <w:noProof/>
                <w:webHidden/>
              </w:rPr>
              <w:fldChar w:fldCharType="separate"/>
            </w:r>
            <w:r>
              <w:rPr>
                <w:noProof/>
                <w:webHidden/>
              </w:rPr>
              <w:t>5</w:t>
            </w:r>
            <w:r>
              <w:rPr>
                <w:noProof/>
                <w:webHidden/>
              </w:rPr>
              <w:fldChar w:fldCharType="end"/>
            </w:r>
          </w:hyperlink>
        </w:p>
        <w:p w14:paraId="6CD53984" w14:textId="77777777" w:rsidR="00E1009D" w:rsidRDefault="00E1009D">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hyperlink w:anchor="_Toc224755214" w:history="1">
            <w:r w:rsidRPr="001C6D74">
              <w:rPr>
                <w:rStyle w:val="Hyperlink"/>
                <w:iCs/>
                <w:noProof/>
              </w:rPr>
              <w:t>4</w:t>
            </w:r>
            <w:r>
              <w:rPr>
                <w:rFonts w:asciiTheme="minorHAnsi" w:eastAsiaTheme="minorEastAsia" w:hAnsiTheme="minorHAnsi" w:cstheme="minorBidi"/>
                <w:noProof/>
                <w:color w:val="auto"/>
                <w:kern w:val="0"/>
                <w:sz w:val="22"/>
                <w:szCs w:val="22"/>
                <w:lang w:eastAsia="en-US"/>
                <w14:ligatures w14:val="none"/>
              </w:rPr>
              <w:tab/>
            </w:r>
            <w:r w:rsidRPr="001C6D74">
              <w:rPr>
                <w:rStyle w:val="Hyperlink"/>
                <w:noProof/>
              </w:rPr>
              <w:t>Challenges Associated with Controlling</w:t>
            </w:r>
            <w:r>
              <w:rPr>
                <w:noProof/>
                <w:webHidden/>
              </w:rPr>
              <w:tab/>
            </w:r>
            <w:r>
              <w:rPr>
                <w:noProof/>
                <w:webHidden/>
              </w:rPr>
              <w:fldChar w:fldCharType="begin"/>
            </w:r>
            <w:r>
              <w:rPr>
                <w:noProof/>
                <w:webHidden/>
              </w:rPr>
              <w:instrText xml:space="preserve"> PAGEREF _Toc224755214 \h </w:instrText>
            </w:r>
            <w:r>
              <w:rPr>
                <w:noProof/>
                <w:webHidden/>
              </w:rPr>
            </w:r>
            <w:r>
              <w:rPr>
                <w:noProof/>
                <w:webHidden/>
              </w:rPr>
              <w:fldChar w:fldCharType="separate"/>
            </w:r>
            <w:r>
              <w:rPr>
                <w:noProof/>
                <w:webHidden/>
              </w:rPr>
              <w:t>5</w:t>
            </w:r>
            <w:r>
              <w:rPr>
                <w:noProof/>
                <w:webHidden/>
              </w:rPr>
              <w:fldChar w:fldCharType="end"/>
            </w:r>
          </w:hyperlink>
        </w:p>
        <w:p w14:paraId="4B0C7BF5"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5" w:history="1">
            <w:r w:rsidRPr="001C6D74">
              <w:rPr>
                <w:rStyle w:val="Hyperlink"/>
                <w:rFonts w:cs="Arial"/>
                <w:iCs/>
                <w:noProof/>
                <w:lang w:val="en-US"/>
              </w:rPr>
              <w:t>4.1</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Measurement Difficulties</w:t>
            </w:r>
            <w:r>
              <w:rPr>
                <w:noProof/>
                <w:webHidden/>
              </w:rPr>
              <w:tab/>
            </w:r>
            <w:r>
              <w:rPr>
                <w:noProof/>
                <w:webHidden/>
              </w:rPr>
              <w:fldChar w:fldCharType="begin"/>
            </w:r>
            <w:r>
              <w:rPr>
                <w:noProof/>
                <w:webHidden/>
              </w:rPr>
              <w:instrText xml:space="preserve"> PAGEREF _Toc224755215 \h </w:instrText>
            </w:r>
            <w:r>
              <w:rPr>
                <w:noProof/>
                <w:webHidden/>
              </w:rPr>
            </w:r>
            <w:r>
              <w:rPr>
                <w:noProof/>
                <w:webHidden/>
              </w:rPr>
              <w:fldChar w:fldCharType="separate"/>
            </w:r>
            <w:r>
              <w:rPr>
                <w:noProof/>
                <w:webHidden/>
              </w:rPr>
              <w:t>5</w:t>
            </w:r>
            <w:r>
              <w:rPr>
                <w:noProof/>
                <w:webHidden/>
              </w:rPr>
              <w:fldChar w:fldCharType="end"/>
            </w:r>
          </w:hyperlink>
        </w:p>
        <w:p w14:paraId="38FC3B59"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6" w:history="1">
            <w:r w:rsidRPr="001C6D74">
              <w:rPr>
                <w:rStyle w:val="Hyperlink"/>
                <w:rFonts w:cs="Arial"/>
                <w:iCs/>
                <w:noProof/>
                <w:lang w:val="en-US"/>
              </w:rPr>
              <w:t>4.2</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Employee Resistance</w:t>
            </w:r>
            <w:r>
              <w:rPr>
                <w:noProof/>
                <w:webHidden/>
              </w:rPr>
              <w:tab/>
            </w:r>
            <w:r>
              <w:rPr>
                <w:noProof/>
                <w:webHidden/>
              </w:rPr>
              <w:fldChar w:fldCharType="begin"/>
            </w:r>
            <w:r>
              <w:rPr>
                <w:noProof/>
                <w:webHidden/>
              </w:rPr>
              <w:instrText xml:space="preserve"> PAGEREF _Toc224755216 \h </w:instrText>
            </w:r>
            <w:r>
              <w:rPr>
                <w:noProof/>
                <w:webHidden/>
              </w:rPr>
            </w:r>
            <w:r>
              <w:rPr>
                <w:noProof/>
                <w:webHidden/>
              </w:rPr>
              <w:fldChar w:fldCharType="separate"/>
            </w:r>
            <w:r>
              <w:rPr>
                <w:noProof/>
                <w:webHidden/>
              </w:rPr>
              <w:t>6</w:t>
            </w:r>
            <w:r>
              <w:rPr>
                <w:noProof/>
                <w:webHidden/>
              </w:rPr>
              <w:fldChar w:fldCharType="end"/>
            </w:r>
          </w:hyperlink>
        </w:p>
        <w:p w14:paraId="3F7D9AE7"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7" w:history="1">
            <w:r w:rsidRPr="001C6D74">
              <w:rPr>
                <w:rStyle w:val="Hyperlink"/>
                <w:rFonts w:cs="Arial"/>
                <w:iCs/>
                <w:noProof/>
                <w:lang w:val="en-US"/>
              </w:rPr>
              <w:t>4.3</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Information Overload</w:t>
            </w:r>
            <w:r>
              <w:rPr>
                <w:noProof/>
                <w:webHidden/>
              </w:rPr>
              <w:tab/>
            </w:r>
            <w:r>
              <w:rPr>
                <w:noProof/>
                <w:webHidden/>
              </w:rPr>
              <w:fldChar w:fldCharType="begin"/>
            </w:r>
            <w:r>
              <w:rPr>
                <w:noProof/>
                <w:webHidden/>
              </w:rPr>
              <w:instrText xml:space="preserve"> PAGEREF _Toc224755217 \h </w:instrText>
            </w:r>
            <w:r>
              <w:rPr>
                <w:noProof/>
                <w:webHidden/>
              </w:rPr>
            </w:r>
            <w:r>
              <w:rPr>
                <w:noProof/>
                <w:webHidden/>
              </w:rPr>
              <w:fldChar w:fldCharType="separate"/>
            </w:r>
            <w:r>
              <w:rPr>
                <w:noProof/>
                <w:webHidden/>
              </w:rPr>
              <w:t>6</w:t>
            </w:r>
            <w:r>
              <w:rPr>
                <w:noProof/>
                <w:webHidden/>
              </w:rPr>
              <w:fldChar w:fldCharType="end"/>
            </w:r>
          </w:hyperlink>
        </w:p>
        <w:p w14:paraId="50AC5407" w14:textId="77777777" w:rsidR="00E1009D" w:rsidRDefault="00E1009D">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hyperlink w:anchor="_Toc224755218" w:history="1">
            <w:r w:rsidRPr="001C6D74">
              <w:rPr>
                <w:rStyle w:val="Hyperlink"/>
                <w:iCs/>
                <w:noProof/>
              </w:rPr>
              <w:t>5</w:t>
            </w:r>
            <w:r>
              <w:rPr>
                <w:rFonts w:asciiTheme="minorHAnsi" w:eastAsiaTheme="minorEastAsia" w:hAnsiTheme="minorHAnsi" w:cstheme="minorBidi"/>
                <w:noProof/>
                <w:color w:val="auto"/>
                <w:kern w:val="0"/>
                <w:sz w:val="22"/>
                <w:szCs w:val="22"/>
                <w:lang w:eastAsia="en-US"/>
                <w14:ligatures w14:val="none"/>
              </w:rPr>
              <w:tab/>
            </w:r>
            <w:r w:rsidRPr="001C6D74">
              <w:rPr>
                <w:rStyle w:val="Hyperlink"/>
                <w:noProof/>
              </w:rPr>
              <w:t>Mitigation of Challenges</w:t>
            </w:r>
            <w:r>
              <w:rPr>
                <w:noProof/>
                <w:webHidden/>
              </w:rPr>
              <w:tab/>
            </w:r>
            <w:r>
              <w:rPr>
                <w:noProof/>
                <w:webHidden/>
              </w:rPr>
              <w:fldChar w:fldCharType="begin"/>
            </w:r>
            <w:r>
              <w:rPr>
                <w:noProof/>
                <w:webHidden/>
              </w:rPr>
              <w:instrText xml:space="preserve"> PAGEREF _Toc224755218 \h </w:instrText>
            </w:r>
            <w:r>
              <w:rPr>
                <w:noProof/>
                <w:webHidden/>
              </w:rPr>
            </w:r>
            <w:r>
              <w:rPr>
                <w:noProof/>
                <w:webHidden/>
              </w:rPr>
              <w:fldChar w:fldCharType="separate"/>
            </w:r>
            <w:r>
              <w:rPr>
                <w:noProof/>
                <w:webHidden/>
              </w:rPr>
              <w:t>7</w:t>
            </w:r>
            <w:r>
              <w:rPr>
                <w:noProof/>
                <w:webHidden/>
              </w:rPr>
              <w:fldChar w:fldCharType="end"/>
            </w:r>
          </w:hyperlink>
        </w:p>
        <w:p w14:paraId="7E206EA6"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19" w:history="1">
            <w:r w:rsidRPr="001C6D74">
              <w:rPr>
                <w:rStyle w:val="Hyperlink"/>
                <w:rFonts w:cs="Arial"/>
                <w:iCs/>
                <w:noProof/>
                <w:lang w:val="en-US"/>
              </w:rPr>
              <w:t>5.1</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Balanced Performance Measurement</w:t>
            </w:r>
            <w:r>
              <w:rPr>
                <w:noProof/>
                <w:webHidden/>
              </w:rPr>
              <w:tab/>
            </w:r>
            <w:r>
              <w:rPr>
                <w:noProof/>
                <w:webHidden/>
              </w:rPr>
              <w:fldChar w:fldCharType="begin"/>
            </w:r>
            <w:r>
              <w:rPr>
                <w:noProof/>
                <w:webHidden/>
              </w:rPr>
              <w:instrText xml:space="preserve"> PAGEREF _Toc224755219 \h </w:instrText>
            </w:r>
            <w:r>
              <w:rPr>
                <w:noProof/>
                <w:webHidden/>
              </w:rPr>
            </w:r>
            <w:r>
              <w:rPr>
                <w:noProof/>
                <w:webHidden/>
              </w:rPr>
              <w:fldChar w:fldCharType="separate"/>
            </w:r>
            <w:r>
              <w:rPr>
                <w:noProof/>
                <w:webHidden/>
              </w:rPr>
              <w:t>7</w:t>
            </w:r>
            <w:r>
              <w:rPr>
                <w:noProof/>
                <w:webHidden/>
              </w:rPr>
              <w:fldChar w:fldCharType="end"/>
            </w:r>
          </w:hyperlink>
        </w:p>
        <w:p w14:paraId="3D41DBE7"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20" w:history="1">
            <w:r w:rsidRPr="001C6D74">
              <w:rPr>
                <w:rStyle w:val="Hyperlink"/>
                <w:rFonts w:cs="Arial"/>
                <w:iCs/>
                <w:noProof/>
                <w:lang w:val="en-US"/>
              </w:rPr>
              <w:t>5.2</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Democratic Leadership</w:t>
            </w:r>
            <w:r>
              <w:rPr>
                <w:noProof/>
                <w:webHidden/>
              </w:rPr>
              <w:tab/>
            </w:r>
            <w:r>
              <w:rPr>
                <w:noProof/>
                <w:webHidden/>
              </w:rPr>
              <w:fldChar w:fldCharType="begin"/>
            </w:r>
            <w:r>
              <w:rPr>
                <w:noProof/>
                <w:webHidden/>
              </w:rPr>
              <w:instrText xml:space="preserve"> PAGEREF _Toc224755220 \h </w:instrText>
            </w:r>
            <w:r>
              <w:rPr>
                <w:noProof/>
                <w:webHidden/>
              </w:rPr>
            </w:r>
            <w:r>
              <w:rPr>
                <w:noProof/>
                <w:webHidden/>
              </w:rPr>
              <w:fldChar w:fldCharType="separate"/>
            </w:r>
            <w:r>
              <w:rPr>
                <w:noProof/>
                <w:webHidden/>
              </w:rPr>
              <w:t>7</w:t>
            </w:r>
            <w:r>
              <w:rPr>
                <w:noProof/>
                <w:webHidden/>
              </w:rPr>
              <w:fldChar w:fldCharType="end"/>
            </w:r>
          </w:hyperlink>
        </w:p>
        <w:p w14:paraId="229E01AA" w14:textId="77777777" w:rsidR="00E1009D" w:rsidRDefault="00E1009D">
          <w:pPr>
            <w:pStyle w:val="TOC2"/>
            <w:tabs>
              <w:tab w:val="left" w:pos="880"/>
              <w:tab w:val="right" w:leader="dot" w:pos="9016"/>
            </w:tabs>
            <w:rPr>
              <w:rFonts w:asciiTheme="minorHAnsi" w:eastAsiaTheme="minorEastAsia" w:hAnsiTheme="minorHAnsi" w:cstheme="minorBidi"/>
              <w:noProof/>
              <w:color w:val="auto"/>
              <w:kern w:val="0"/>
              <w:szCs w:val="22"/>
              <w:lang w:val="en-US" w:eastAsia="en-US"/>
              <w14:ligatures w14:val="none"/>
            </w:rPr>
          </w:pPr>
          <w:hyperlink w:anchor="_Toc224755221" w:history="1">
            <w:r w:rsidRPr="001C6D74">
              <w:rPr>
                <w:rStyle w:val="Hyperlink"/>
                <w:rFonts w:cs="Arial"/>
                <w:iCs/>
                <w:noProof/>
                <w:lang w:val="en-US"/>
              </w:rPr>
              <w:t>5.3</w:t>
            </w:r>
            <w:r>
              <w:rPr>
                <w:rFonts w:asciiTheme="minorHAnsi" w:eastAsiaTheme="minorEastAsia" w:hAnsiTheme="minorHAnsi" w:cstheme="minorBidi"/>
                <w:noProof/>
                <w:color w:val="auto"/>
                <w:kern w:val="0"/>
                <w:szCs w:val="22"/>
                <w:lang w:val="en-US" w:eastAsia="en-US"/>
                <w14:ligatures w14:val="none"/>
              </w:rPr>
              <w:tab/>
            </w:r>
            <w:r w:rsidRPr="001C6D74">
              <w:rPr>
                <w:rStyle w:val="Hyperlink"/>
                <w:rFonts w:cs="Arial"/>
                <w:noProof/>
                <w:lang w:val="en-US"/>
              </w:rPr>
              <w:t>Digital Transformation</w:t>
            </w:r>
            <w:r>
              <w:rPr>
                <w:noProof/>
                <w:webHidden/>
              </w:rPr>
              <w:tab/>
            </w:r>
            <w:r>
              <w:rPr>
                <w:noProof/>
                <w:webHidden/>
              </w:rPr>
              <w:fldChar w:fldCharType="begin"/>
            </w:r>
            <w:r>
              <w:rPr>
                <w:noProof/>
                <w:webHidden/>
              </w:rPr>
              <w:instrText xml:space="preserve"> PAGEREF _Toc224755221 \h </w:instrText>
            </w:r>
            <w:r>
              <w:rPr>
                <w:noProof/>
                <w:webHidden/>
              </w:rPr>
            </w:r>
            <w:r>
              <w:rPr>
                <w:noProof/>
                <w:webHidden/>
              </w:rPr>
              <w:fldChar w:fldCharType="separate"/>
            </w:r>
            <w:r>
              <w:rPr>
                <w:noProof/>
                <w:webHidden/>
              </w:rPr>
              <w:t>7</w:t>
            </w:r>
            <w:r>
              <w:rPr>
                <w:noProof/>
                <w:webHidden/>
              </w:rPr>
              <w:fldChar w:fldCharType="end"/>
            </w:r>
          </w:hyperlink>
        </w:p>
        <w:p w14:paraId="22B29AF2" w14:textId="77777777" w:rsidR="00E1009D" w:rsidRDefault="00E1009D">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hyperlink w:anchor="_Toc224755222" w:history="1">
            <w:r w:rsidRPr="001C6D74">
              <w:rPr>
                <w:rStyle w:val="Hyperlink"/>
                <w:iCs/>
                <w:noProof/>
              </w:rPr>
              <w:t>6</w:t>
            </w:r>
            <w:r>
              <w:rPr>
                <w:rFonts w:asciiTheme="minorHAnsi" w:eastAsiaTheme="minorEastAsia" w:hAnsiTheme="minorHAnsi" w:cstheme="minorBidi"/>
                <w:noProof/>
                <w:color w:val="auto"/>
                <w:kern w:val="0"/>
                <w:sz w:val="22"/>
                <w:szCs w:val="22"/>
                <w:lang w:eastAsia="en-US"/>
                <w14:ligatures w14:val="none"/>
              </w:rPr>
              <w:tab/>
            </w:r>
            <w:r w:rsidRPr="001C6D74">
              <w:rPr>
                <w:rStyle w:val="Hyperlink"/>
                <w:noProof/>
              </w:rPr>
              <w:t>Conclusion</w:t>
            </w:r>
            <w:r>
              <w:rPr>
                <w:noProof/>
                <w:webHidden/>
              </w:rPr>
              <w:tab/>
            </w:r>
            <w:r>
              <w:rPr>
                <w:noProof/>
                <w:webHidden/>
              </w:rPr>
              <w:fldChar w:fldCharType="begin"/>
            </w:r>
            <w:r>
              <w:rPr>
                <w:noProof/>
                <w:webHidden/>
              </w:rPr>
              <w:instrText xml:space="preserve"> PAGEREF _Toc224755222 \h </w:instrText>
            </w:r>
            <w:r>
              <w:rPr>
                <w:noProof/>
                <w:webHidden/>
              </w:rPr>
            </w:r>
            <w:r>
              <w:rPr>
                <w:noProof/>
                <w:webHidden/>
              </w:rPr>
              <w:fldChar w:fldCharType="separate"/>
            </w:r>
            <w:r>
              <w:rPr>
                <w:noProof/>
                <w:webHidden/>
              </w:rPr>
              <w:t>8</w:t>
            </w:r>
            <w:r>
              <w:rPr>
                <w:noProof/>
                <w:webHidden/>
              </w:rPr>
              <w:fldChar w:fldCharType="end"/>
            </w:r>
          </w:hyperlink>
        </w:p>
        <w:p w14:paraId="38EEF4A1" w14:textId="77777777" w:rsidR="00E1009D" w:rsidRDefault="00E1009D">
          <w:pPr>
            <w:pStyle w:val="TOC1"/>
            <w:tabs>
              <w:tab w:val="left" w:pos="880"/>
              <w:tab w:val="right" w:leader="dot" w:pos="9016"/>
            </w:tabs>
            <w:rPr>
              <w:rFonts w:asciiTheme="minorHAnsi" w:eastAsiaTheme="minorEastAsia" w:hAnsiTheme="minorHAnsi" w:cstheme="minorBidi"/>
              <w:noProof/>
              <w:color w:val="auto"/>
              <w:kern w:val="0"/>
              <w:sz w:val="22"/>
              <w:szCs w:val="22"/>
              <w:lang w:eastAsia="en-US"/>
              <w14:ligatures w14:val="none"/>
            </w:rPr>
          </w:pPr>
          <w:hyperlink w:anchor="_Toc224755223" w:history="1">
            <w:r w:rsidRPr="001C6D74">
              <w:rPr>
                <w:rStyle w:val="Hyperlink"/>
                <w:noProof/>
              </w:rPr>
              <w:t>7</w:t>
            </w:r>
            <w:r>
              <w:rPr>
                <w:rFonts w:asciiTheme="minorHAnsi" w:eastAsiaTheme="minorEastAsia" w:hAnsiTheme="minorHAnsi" w:cstheme="minorBidi"/>
                <w:noProof/>
                <w:color w:val="auto"/>
                <w:kern w:val="0"/>
                <w:sz w:val="22"/>
                <w:szCs w:val="22"/>
                <w:lang w:eastAsia="en-US"/>
                <w14:ligatures w14:val="none"/>
              </w:rPr>
              <w:tab/>
            </w:r>
            <w:r w:rsidRPr="001C6D74">
              <w:rPr>
                <w:rStyle w:val="Hyperlink"/>
                <w:noProof/>
              </w:rPr>
              <w:t>References</w:t>
            </w:r>
            <w:r>
              <w:rPr>
                <w:noProof/>
                <w:webHidden/>
              </w:rPr>
              <w:tab/>
            </w:r>
            <w:r>
              <w:rPr>
                <w:noProof/>
                <w:webHidden/>
              </w:rPr>
              <w:fldChar w:fldCharType="begin"/>
            </w:r>
            <w:r>
              <w:rPr>
                <w:noProof/>
                <w:webHidden/>
              </w:rPr>
              <w:instrText xml:space="preserve"> PAGEREF _Toc224755223 \h </w:instrText>
            </w:r>
            <w:r>
              <w:rPr>
                <w:noProof/>
                <w:webHidden/>
              </w:rPr>
            </w:r>
            <w:r>
              <w:rPr>
                <w:noProof/>
                <w:webHidden/>
              </w:rPr>
              <w:fldChar w:fldCharType="separate"/>
            </w:r>
            <w:r>
              <w:rPr>
                <w:noProof/>
                <w:webHidden/>
              </w:rPr>
              <w:t>9</w:t>
            </w:r>
            <w:r>
              <w:rPr>
                <w:noProof/>
                <w:webHidden/>
              </w:rPr>
              <w:fldChar w:fldCharType="end"/>
            </w:r>
          </w:hyperlink>
        </w:p>
        <w:p w14:paraId="21B73BA9" w14:textId="3A140704" w:rsidR="008E5A7E" w:rsidRDefault="008E5A7E">
          <w:r>
            <w:rPr>
              <w:b/>
              <w:bCs/>
              <w:noProof/>
            </w:rPr>
            <w:fldChar w:fldCharType="end"/>
          </w:r>
        </w:p>
      </w:sdtContent>
    </w:sdt>
    <w:p w14:paraId="4C299930" w14:textId="6143A62D" w:rsidR="00BE6B04" w:rsidRPr="00BE6B04" w:rsidRDefault="00050F66" w:rsidP="009B0265">
      <w:pPr>
        <w:spacing w:after="0" w:line="360" w:lineRule="auto"/>
        <w:ind w:left="114" w:right="0" w:firstLine="0"/>
        <w:jc w:val="center"/>
        <w:rPr>
          <w:rFonts w:cs="Arial"/>
          <w:color w:val="auto"/>
          <w:szCs w:val="22"/>
        </w:rPr>
      </w:pPr>
      <w:r>
        <w:rPr>
          <w:rFonts w:cs="Arial"/>
          <w:color w:val="auto"/>
          <w:szCs w:val="22"/>
        </w:rPr>
        <w:t>s</w:t>
      </w:r>
    </w:p>
    <w:p w14:paraId="4E0D7117" w14:textId="77777777" w:rsidR="00504B9A" w:rsidRPr="009B0265" w:rsidRDefault="00504B9A" w:rsidP="009B0265">
      <w:pPr>
        <w:spacing w:after="0" w:line="360" w:lineRule="auto"/>
        <w:ind w:left="114" w:right="0" w:firstLine="0"/>
        <w:jc w:val="left"/>
        <w:rPr>
          <w:rFonts w:cs="Arial"/>
          <w:b/>
          <w:i/>
          <w:iCs/>
          <w:color w:val="auto"/>
          <w:szCs w:val="22"/>
        </w:rPr>
      </w:pPr>
    </w:p>
    <w:p w14:paraId="62C09C9D" w14:textId="77777777" w:rsidR="00504B9A" w:rsidRPr="009B0265" w:rsidRDefault="00504B9A" w:rsidP="009B0265">
      <w:pPr>
        <w:spacing w:after="0" w:line="360" w:lineRule="auto"/>
        <w:ind w:left="114" w:right="0" w:firstLine="0"/>
        <w:jc w:val="left"/>
        <w:rPr>
          <w:rFonts w:cs="Arial"/>
          <w:b/>
          <w:i/>
          <w:iCs/>
          <w:color w:val="auto"/>
          <w:szCs w:val="22"/>
        </w:rPr>
      </w:pPr>
    </w:p>
    <w:p w14:paraId="01645883" w14:textId="01A44C2C" w:rsidR="00504B9A" w:rsidRPr="009B0265" w:rsidRDefault="00504B9A" w:rsidP="009B0265">
      <w:pPr>
        <w:spacing w:after="0" w:line="360" w:lineRule="auto"/>
        <w:ind w:left="0" w:right="0" w:firstLine="0"/>
        <w:jc w:val="left"/>
        <w:rPr>
          <w:rFonts w:cs="Arial"/>
          <w:b/>
          <w:color w:val="auto"/>
          <w:szCs w:val="22"/>
        </w:rPr>
      </w:pPr>
      <w:r w:rsidRPr="009B0265">
        <w:rPr>
          <w:rFonts w:cs="Arial"/>
          <w:b/>
          <w:color w:val="auto"/>
          <w:szCs w:val="22"/>
        </w:rPr>
        <w:br w:type="page"/>
      </w:r>
    </w:p>
    <w:p w14:paraId="170AD867" w14:textId="540C0C07" w:rsidR="00504B9A" w:rsidRPr="009B0265" w:rsidRDefault="00504B9A" w:rsidP="00DB6C47">
      <w:pPr>
        <w:pStyle w:val="Heading1"/>
        <w:rPr>
          <w:i/>
          <w:iCs/>
          <w:lang w:val="en-US"/>
        </w:rPr>
      </w:pPr>
      <w:bookmarkStart w:id="0" w:name="_Toc224755208"/>
      <w:r w:rsidRPr="009B0265">
        <w:rPr>
          <w:lang w:val="en-US"/>
        </w:rPr>
        <w:lastRenderedPageBreak/>
        <w:t>Introduction</w:t>
      </w:r>
      <w:bookmarkEnd w:id="0"/>
    </w:p>
    <w:p w14:paraId="6C79EECC" w14:textId="44108F78" w:rsidR="00677AE0" w:rsidRPr="009B0265" w:rsidRDefault="00A50E2D" w:rsidP="009B0265">
      <w:pPr>
        <w:spacing w:after="0" w:line="360" w:lineRule="auto"/>
        <w:ind w:left="0" w:right="0" w:firstLine="720"/>
        <w:jc w:val="left"/>
        <w:rPr>
          <w:rFonts w:cs="Arial"/>
          <w:i/>
          <w:iCs/>
          <w:color w:val="auto"/>
          <w:szCs w:val="22"/>
          <w:lang w:val="en-US"/>
        </w:rPr>
      </w:pPr>
      <w:r w:rsidRPr="009B0265">
        <w:rPr>
          <w:rFonts w:cs="Arial"/>
          <w:color w:val="auto"/>
          <w:szCs w:val="22"/>
          <w:lang w:val="en-US"/>
        </w:rPr>
        <w:t>Management is a multifaceted concept in organi</w:t>
      </w:r>
      <w:r w:rsidR="000E7A86" w:rsidRPr="009B0265">
        <w:rPr>
          <w:rFonts w:cs="Arial"/>
          <w:color w:val="auto"/>
          <w:szCs w:val="22"/>
          <w:lang w:val="en-US"/>
        </w:rPr>
        <w:t>s</w:t>
      </w:r>
      <w:r w:rsidRPr="009B0265">
        <w:rPr>
          <w:rFonts w:cs="Arial"/>
          <w:color w:val="auto"/>
          <w:szCs w:val="22"/>
          <w:lang w:val="en-US"/>
        </w:rPr>
        <w:t>ations</w:t>
      </w:r>
      <w:r w:rsidR="00677AE0" w:rsidRPr="009B0265">
        <w:rPr>
          <w:rFonts w:cs="Arial"/>
          <w:color w:val="auto"/>
          <w:szCs w:val="22"/>
          <w:lang w:val="en-US"/>
        </w:rPr>
        <w:t xml:space="preserve"> through which managers use when they want to coordinate different types of resource and activities to attain </w:t>
      </w:r>
      <w:r w:rsidR="0021245D" w:rsidRPr="009B0265">
        <w:rPr>
          <w:rFonts w:cs="Arial"/>
          <w:color w:val="auto"/>
          <w:szCs w:val="22"/>
          <w:lang w:val="en-US"/>
        </w:rPr>
        <w:t>strategic</w:t>
      </w:r>
      <w:r w:rsidR="00677AE0" w:rsidRPr="009B0265">
        <w:rPr>
          <w:rFonts w:cs="Arial"/>
          <w:color w:val="auto"/>
          <w:szCs w:val="22"/>
          <w:lang w:val="en-US"/>
        </w:rPr>
        <w:t xml:space="preserve"> objectives</w:t>
      </w:r>
      <w:r w:rsidR="0060276B" w:rsidRPr="009B0265">
        <w:rPr>
          <w:rFonts w:cs="Arial"/>
          <w:color w:val="auto"/>
          <w:szCs w:val="22"/>
          <w:lang w:val="en-US"/>
        </w:rPr>
        <w:t xml:space="preserve"> (</w:t>
      </w:r>
      <w:r w:rsidR="0060276B" w:rsidRPr="009B0265">
        <w:rPr>
          <w:rFonts w:cs="Arial"/>
          <w:color w:val="auto"/>
          <w:szCs w:val="22"/>
          <w:shd w:val="clear" w:color="auto" w:fill="FFFFFF"/>
        </w:rPr>
        <w:t>Schermerhorn, 2011)</w:t>
      </w:r>
      <w:r w:rsidR="00677AE0" w:rsidRPr="009B0265">
        <w:rPr>
          <w:rFonts w:cs="Arial"/>
          <w:color w:val="auto"/>
          <w:szCs w:val="22"/>
          <w:lang w:val="en-US"/>
        </w:rPr>
        <w:t>. Managers do this whether they operate in a complex and dynamic market environment or simple activities when completing a project</w:t>
      </w:r>
      <w:r w:rsidR="00163E2F" w:rsidRPr="009B0265">
        <w:rPr>
          <w:rFonts w:cs="Arial"/>
          <w:color w:val="auto"/>
          <w:szCs w:val="22"/>
          <w:lang w:val="en-US"/>
        </w:rPr>
        <w:t xml:space="preserve"> (</w:t>
      </w:r>
      <w:r w:rsidR="00163E2F" w:rsidRPr="009B0265">
        <w:rPr>
          <w:rFonts w:cs="Arial"/>
          <w:color w:val="auto"/>
          <w:szCs w:val="22"/>
          <w:shd w:val="clear" w:color="auto" w:fill="FFFFFF"/>
        </w:rPr>
        <w:t>Simons, 2019)</w:t>
      </w:r>
      <w:r w:rsidR="00677AE0" w:rsidRPr="009B0265">
        <w:rPr>
          <w:rFonts w:cs="Arial"/>
          <w:color w:val="auto"/>
          <w:szCs w:val="22"/>
          <w:lang w:val="en-US"/>
        </w:rPr>
        <w:t xml:space="preserve">. </w:t>
      </w:r>
      <w:r w:rsidR="0050411A" w:rsidRPr="009B0265">
        <w:rPr>
          <w:rFonts w:cs="Arial"/>
          <w:color w:val="auto"/>
          <w:szCs w:val="22"/>
          <w:lang w:val="en-US"/>
        </w:rPr>
        <w:t>Classical</w:t>
      </w:r>
      <w:r w:rsidR="00677AE0" w:rsidRPr="009B0265">
        <w:rPr>
          <w:rFonts w:cs="Arial"/>
          <w:color w:val="auto"/>
          <w:szCs w:val="22"/>
          <w:lang w:val="en-US"/>
        </w:rPr>
        <w:t xml:space="preserve"> scholars developed traditional management concepts that have had greater impact and application in contemporary organiz</w:t>
      </w:r>
      <w:r w:rsidR="006D0E97" w:rsidRPr="009B0265">
        <w:rPr>
          <w:rFonts w:cs="Arial"/>
          <w:color w:val="auto"/>
          <w:szCs w:val="22"/>
          <w:lang w:val="en-US"/>
        </w:rPr>
        <w:t>s</w:t>
      </w:r>
      <w:r w:rsidR="00677AE0" w:rsidRPr="009B0265">
        <w:rPr>
          <w:rFonts w:cs="Arial"/>
          <w:color w:val="auto"/>
          <w:szCs w:val="22"/>
          <w:lang w:val="en-US"/>
        </w:rPr>
        <w:t xml:space="preserve">ations. From the early work of Fayol, Mintzberg, and others, </w:t>
      </w:r>
      <w:r w:rsidR="00C73932" w:rsidRPr="009B0265">
        <w:rPr>
          <w:rFonts w:cs="Arial"/>
          <w:color w:val="auto"/>
          <w:szCs w:val="22"/>
          <w:lang w:val="en-US"/>
        </w:rPr>
        <w:t>management has been conceptuali</w:t>
      </w:r>
      <w:r w:rsidR="006D0E97" w:rsidRPr="009B0265">
        <w:rPr>
          <w:rFonts w:cs="Arial"/>
          <w:color w:val="auto"/>
          <w:szCs w:val="22"/>
          <w:lang w:val="en-US"/>
        </w:rPr>
        <w:t>s</w:t>
      </w:r>
      <w:r w:rsidR="00C73932" w:rsidRPr="009B0265">
        <w:rPr>
          <w:rFonts w:cs="Arial"/>
          <w:color w:val="auto"/>
          <w:szCs w:val="22"/>
          <w:lang w:val="en-US"/>
        </w:rPr>
        <w:t xml:space="preserve">ed to around four managerial functions that cover planning, </w:t>
      </w:r>
      <w:r w:rsidR="0050411A" w:rsidRPr="009B0265">
        <w:rPr>
          <w:rFonts w:cs="Arial"/>
          <w:color w:val="auto"/>
          <w:szCs w:val="22"/>
          <w:lang w:val="en-US"/>
        </w:rPr>
        <w:t>organi</w:t>
      </w:r>
      <w:r w:rsidR="000E7A86" w:rsidRPr="009B0265">
        <w:rPr>
          <w:rFonts w:cs="Arial"/>
          <w:color w:val="auto"/>
          <w:szCs w:val="22"/>
          <w:lang w:val="en-US"/>
        </w:rPr>
        <w:t>s</w:t>
      </w:r>
      <w:r w:rsidR="0050411A" w:rsidRPr="009B0265">
        <w:rPr>
          <w:rFonts w:cs="Arial"/>
          <w:color w:val="auto"/>
          <w:szCs w:val="22"/>
          <w:lang w:val="en-US"/>
        </w:rPr>
        <w:t>ation</w:t>
      </w:r>
      <w:r w:rsidR="00C73932" w:rsidRPr="009B0265">
        <w:rPr>
          <w:rFonts w:cs="Arial"/>
          <w:color w:val="auto"/>
          <w:szCs w:val="22"/>
          <w:lang w:val="en-US"/>
        </w:rPr>
        <w:t xml:space="preserve">, </w:t>
      </w:r>
      <w:r w:rsidR="0050411A" w:rsidRPr="009B0265">
        <w:rPr>
          <w:rFonts w:cs="Arial"/>
          <w:color w:val="auto"/>
          <w:szCs w:val="22"/>
          <w:lang w:val="en-US"/>
        </w:rPr>
        <w:t>leading, a</w:t>
      </w:r>
      <w:r w:rsidR="00C73932" w:rsidRPr="009B0265">
        <w:rPr>
          <w:rFonts w:cs="Arial"/>
          <w:color w:val="auto"/>
          <w:szCs w:val="22"/>
          <w:lang w:val="en-US"/>
        </w:rPr>
        <w:t>nd eventual controlling</w:t>
      </w:r>
      <w:r w:rsidR="00AB79C7" w:rsidRPr="009B0265">
        <w:rPr>
          <w:rFonts w:cs="Arial"/>
          <w:color w:val="auto"/>
          <w:szCs w:val="22"/>
          <w:lang w:val="en-US"/>
        </w:rPr>
        <w:t xml:space="preserve"> (</w:t>
      </w:r>
      <w:r w:rsidR="00AB79C7" w:rsidRPr="009B0265">
        <w:rPr>
          <w:rFonts w:cs="Arial"/>
          <w:color w:val="auto"/>
          <w:szCs w:val="22"/>
          <w:shd w:val="clear" w:color="auto" w:fill="FFFFFF"/>
        </w:rPr>
        <w:t>Golden Pryor and Taneja, 2010)</w:t>
      </w:r>
      <w:r w:rsidR="00C73932" w:rsidRPr="009B0265">
        <w:rPr>
          <w:rFonts w:cs="Arial"/>
          <w:color w:val="auto"/>
          <w:szCs w:val="22"/>
          <w:lang w:val="en-US"/>
        </w:rPr>
        <w:t xml:space="preserve">. Even though every function </w:t>
      </w:r>
      <w:r w:rsidR="0050411A" w:rsidRPr="009B0265">
        <w:rPr>
          <w:rFonts w:cs="Arial"/>
          <w:color w:val="auto"/>
          <w:szCs w:val="22"/>
          <w:lang w:val="en-US"/>
        </w:rPr>
        <w:t>serves</w:t>
      </w:r>
      <w:r w:rsidR="00C73932" w:rsidRPr="009B0265">
        <w:rPr>
          <w:rFonts w:cs="Arial"/>
          <w:color w:val="auto"/>
          <w:szCs w:val="22"/>
          <w:lang w:val="en-US"/>
        </w:rPr>
        <w:t xml:space="preserve"> distinct roles, this essay focuses on controlling function. </w:t>
      </w:r>
    </w:p>
    <w:p w14:paraId="24CD94AE" w14:textId="765A67F0" w:rsidR="006418C9" w:rsidRPr="009B0265" w:rsidRDefault="006418C9" w:rsidP="009B0265">
      <w:pPr>
        <w:spacing w:after="0" w:line="360" w:lineRule="auto"/>
        <w:ind w:left="0" w:right="0" w:firstLine="720"/>
        <w:jc w:val="left"/>
        <w:rPr>
          <w:rFonts w:cs="Arial"/>
          <w:i/>
          <w:iCs/>
          <w:color w:val="auto"/>
          <w:szCs w:val="22"/>
          <w:lang w:val="en-US"/>
        </w:rPr>
      </w:pPr>
      <w:r w:rsidRPr="009B0265">
        <w:rPr>
          <w:rFonts w:cs="Arial"/>
          <w:color w:val="auto"/>
          <w:szCs w:val="22"/>
          <w:lang w:val="en-US"/>
        </w:rPr>
        <w:t>Contemporary organi</w:t>
      </w:r>
      <w:r w:rsidR="006D0E97" w:rsidRPr="009B0265">
        <w:rPr>
          <w:rFonts w:cs="Arial"/>
          <w:color w:val="auto"/>
          <w:szCs w:val="22"/>
          <w:lang w:val="en-US"/>
        </w:rPr>
        <w:t>s</w:t>
      </w:r>
      <w:r w:rsidRPr="009B0265">
        <w:rPr>
          <w:rFonts w:cs="Arial"/>
          <w:color w:val="auto"/>
          <w:szCs w:val="22"/>
          <w:lang w:val="en-US"/>
        </w:rPr>
        <w:t xml:space="preserve">ations of all types </w:t>
      </w:r>
      <w:r w:rsidR="007F2575" w:rsidRPr="009B0265">
        <w:rPr>
          <w:rFonts w:cs="Arial"/>
          <w:color w:val="auto"/>
          <w:szCs w:val="22"/>
          <w:lang w:val="en-US"/>
        </w:rPr>
        <w:t>cannot function without the managerial function of controlling</w:t>
      </w:r>
      <w:r w:rsidR="00B00A10" w:rsidRPr="009B0265">
        <w:rPr>
          <w:rFonts w:cs="Arial"/>
          <w:color w:val="auto"/>
          <w:szCs w:val="22"/>
          <w:lang w:val="en-US"/>
        </w:rPr>
        <w:t xml:space="preserve"> (</w:t>
      </w:r>
      <w:r w:rsidR="00B00A10" w:rsidRPr="009B0265">
        <w:rPr>
          <w:rFonts w:cs="Arial"/>
          <w:color w:val="auto"/>
          <w:szCs w:val="22"/>
          <w:shd w:val="clear" w:color="auto" w:fill="FFFFFF"/>
        </w:rPr>
        <w:t>Schermerhorn, 2011)</w:t>
      </w:r>
      <w:r w:rsidR="007F2575" w:rsidRPr="009B0265">
        <w:rPr>
          <w:rFonts w:cs="Arial"/>
          <w:color w:val="auto"/>
          <w:szCs w:val="22"/>
          <w:lang w:val="en-US"/>
        </w:rPr>
        <w:t>. Managers working within advanced technologies, changes in consumer preferences, and market dynamics, must ensure that they measure whether companies are meeting everything as planned</w:t>
      </w:r>
      <w:r w:rsidR="00923434" w:rsidRPr="009B0265">
        <w:rPr>
          <w:rFonts w:cs="Arial"/>
          <w:color w:val="auto"/>
          <w:szCs w:val="22"/>
          <w:lang w:val="en-US"/>
        </w:rPr>
        <w:t xml:space="preserve"> (</w:t>
      </w:r>
      <w:r w:rsidR="00923434" w:rsidRPr="009B0265">
        <w:rPr>
          <w:rFonts w:cs="Arial"/>
          <w:color w:val="auto"/>
          <w:szCs w:val="22"/>
          <w:shd w:val="clear" w:color="auto" w:fill="FFFFFF"/>
        </w:rPr>
        <w:t>Simons, 2019)</w:t>
      </w:r>
      <w:r w:rsidR="007F2575" w:rsidRPr="009B0265">
        <w:rPr>
          <w:rFonts w:cs="Arial"/>
          <w:color w:val="auto"/>
          <w:szCs w:val="22"/>
          <w:lang w:val="en-US"/>
        </w:rPr>
        <w:t xml:space="preserve">. It is through such measuring that they can also recommend to actionable insights on corrective measure. </w:t>
      </w:r>
      <w:r w:rsidR="007216CE" w:rsidRPr="009B0265">
        <w:rPr>
          <w:rFonts w:cs="Arial"/>
          <w:color w:val="auto"/>
          <w:szCs w:val="22"/>
          <w:lang w:val="en-US"/>
        </w:rPr>
        <w:t xml:space="preserve">However, even though controlling </w:t>
      </w:r>
      <w:r w:rsidR="0050411A" w:rsidRPr="009B0265">
        <w:rPr>
          <w:rFonts w:cs="Arial"/>
          <w:color w:val="auto"/>
          <w:szCs w:val="22"/>
          <w:lang w:val="en-US"/>
        </w:rPr>
        <w:t>serves</w:t>
      </w:r>
      <w:r w:rsidR="007216CE" w:rsidRPr="009B0265">
        <w:rPr>
          <w:rFonts w:cs="Arial"/>
          <w:color w:val="auto"/>
          <w:szCs w:val="22"/>
          <w:lang w:val="en-US"/>
        </w:rPr>
        <w:t xml:space="preserve"> essential roles, managers still experience certain challenges making them not effective. Nonetheless, </w:t>
      </w:r>
      <w:r w:rsidR="006D3CC2" w:rsidRPr="009B0265">
        <w:rPr>
          <w:rFonts w:cs="Arial"/>
          <w:color w:val="auto"/>
          <w:szCs w:val="22"/>
          <w:lang w:val="en-US"/>
        </w:rPr>
        <w:t xml:space="preserve">they must undertake mitigation measures to overcome challenges. </w:t>
      </w:r>
    </w:p>
    <w:p w14:paraId="01501E40" w14:textId="68F61FF8" w:rsidR="002016E5" w:rsidRPr="009B0265" w:rsidRDefault="00900531" w:rsidP="009B0265">
      <w:pPr>
        <w:spacing w:after="0" w:line="360" w:lineRule="auto"/>
        <w:ind w:left="0" w:right="0" w:firstLine="720"/>
        <w:jc w:val="left"/>
        <w:rPr>
          <w:rFonts w:cs="Arial"/>
          <w:i/>
          <w:iCs/>
          <w:color w:val="auto"/>
          <w:szCs w:val="22"/>
          <w:lang w:val="en-US"/>
        </w:rPr>
      </w:pPr>
      <w:r w:rsidRPr="009B0265">
        <w:rPr>
          <w:rFonts w:cs="Arial"/>
          <w:color w:val="auto"/>
          <w:szCs w:val="22"/>
          <w:lang w:val="en-US"/>
        </w:rPr>
        <w:t xml:space="preserve">Nonetheless, this essay presents a critical evaluation of why controlling is essential in </w:t>
      </w:r>
      <w:r w:rsidR="004739BF" w:rsidRPr="009B0265">
        <w:rPr>
          <w:rFonts w:cs="Arial"/>
          <w:color w:val="auto"/>
          <w:szCs w:val="22"/>
          <w:lang w:val="en-US"/>
        </w:rPr>
        <w:t>organisation</w:t>
      </w:r>
      <w:r w:rsidRPr="009B0265">
        <w:rPr>
          <w:rFonts w:cs="Arial"/>
          <w:color w:val="auto"/>
          <w:szCs w:val="22"/>
          <w:lang w:val="en-US"/>
        </w:rPr>
        <w:t xml:space="preserve">s of all types. The second section provides an </w:t>
      </w:r>
      <w:r w:rsidR="0050411A" w:rsidRPr="009B0265">
        <w:rPr>
          <w:rFonts w:cs="Arial"/>
          <w:color w:val="auto"/>
          <w:szCs w:val="22"/>
          <w:lang w:val="en-US"/>
        </w:rPr>
        <w:t>in-depth</w:t>
      </w:r>
      <w:r w:rsidRPr="009B0265">
        <w:rPr>
          <w:rFonts w:cs="Arial"/>
          <w:color w:val="auto"/>
          <w:szCs w:val="22"/>
          <w:lang w:val="en-US"/>
        </w:rPr>
        <w:t xml:space="preserve"> discussion into challenges associated with controlling and ways that management can then mitigate such challenges.</w:t>
      </w:r>
    </w:p>
    <w:p w14:paraId="1484B787" w14:textId="77777777" w:rsidR="006D3CC2" w:rsidRPr="009B0265" w:rsidRDefault="006D3CC2" w:rsidP="009B0265">
      <w:pPr>
        <w:spacing w:after="0" w:line="360" w:lineRule="auto"/>
        <w:ind w:left="0" w:right="0" w:firstLine="0"/>
        <w:jc w:val="left"/>
        <w:rPr>
          <w:rFonts w:cs="Arial"/>
          <w:i/>
          <w:iCs/>
          <w:color w:val="auto"/>
          <w:szCs w:val="22"/>
          <w:lang w:val="en-US"/>
        </w:rPr>
      </w:pPr>
    </w:p>
    <w:p w14:paraId="3C0C7B89" w14:textId="2B75A7E4" w:rsidR="00DA0F74" w:rsidRPr="009B0265" w:rsidRDefault="00492CC8" w:rsidP="00DB6C47">
      <w:pPr>
        <w:pStyle w:val="Heading1"/>
        <w:rPr>
          <w:i/>
          <w:iCs/>
          <w:lang w:val="en-US"/>
        </w:rPr>
      </w:pPr>
      <w:bookmarkStart w:id="1" w:name="_Toc224755209"/>
      <w:r w:rsidRPr="009B0265">
        <w:rPr>
          <w:lang w:val="en-US"/>
        </w:rPr>
        <w:t>Essential</w:t>
      </w:r>
      <w:r w:rsidR="00DB3522" w:rsidRPr="009B0265">
        <w:rPr>
          <w:lang w:val="en-US"/>
        </w:rPr>
        <w:t xml:space="preserve"> of Controlling</w:t>
      </w:r>
      <w:r w:rsidRPr="009B0265">
        <w:rPr>
          <w:lang w:val="en-US"/>
        </w:rPr>
        <w:t xml:space="preserve"> </w:t>
      </w:r>
      <w:r w:rsidR="0050411A" w:rsidRPr="009B0265">
        <w:rPr>
          <w:lang w:val="en-US"/>
        </w:rPr>
        <w:t>in</w:t>
      </w:r>
      <w:r w:rsidRPr="009B0265">
        <w:rPr>
          <w:lang w:val="en-US"/>
        </w:rPr>
        <w:t xml:space="preserve"> </w:t>
      </w:r>
      <w:r w:rsidR="004739BF" w:rsidRPr="009B0265">
        <w:rPr>
          <w:lang w:val="en-US"/>
        </w:rPr>
        <w:t>Organisation</w:t>
      </w:r>
      <w:r w:rsidRPr="009B0265">
        <w:rPr>
          <w:lang w:val="en-US"/>
        </w:rPr>
        <w:t>s</w:t>
      </w:r>
      <w:bookmarkEnd w:id="1"/>
      <w:r w:rsidRPr="009B0265">
        <w:rPr>
          <w:lang w:val="en-US"/>
        </w:rPr>
        <w:t xml:space="preserve"> </w:t>
      </w:r>
    </w:p>
    <w:p w14:paraId="7177C300" w14:textId="6987C39B" w:rsidR="001B231B" w:rsidRPr="009B0265" w:rsidRDefault="00192FBD" w:rsidP="009B0265">
      <w:pPr>
        <w:spacing w:after="0" w:line="360" w:lineRule="auto"/>
        <w:ind w:left="0" w:right="0" w:firstLine="720"/>
        <w:jc w:val="left"/>
        <w:rPr>
          <w:rFonts w:cs="Arial"/>
          <w:i/>
          <w:iCs/>
          <w:color w:val="auto"/>
          <w:szCs w:val="22"/>
          <w:lang w:val="en-US"/>
        </w:rPr>
      </w:pPr>
      <w:r w:rsidRPr="009B0265">
        <w:rPr>
          <w:rFonts w:cs="Arial"/>
          <w:color w:val="auto"/>
          <w:szCs w:val="22"/>
          <w:lang w:val="en-US"/>
        </w:rPr>
        <w:t>Controlling</w:t>
      </w:r>
      <w:r w:rsidR="00834BAA" w:rsidRPr="009B0265">
        <w:rPr>
          <w:rFonts w:cs="Arial"/>
          <w:color w:val="auto"/>
          <w:szCs w:val="22"/>
          <w:lang w:val="en-US"/>
        </w:rPr>
        <w:t xml:space="preserve"> function remain critical and ensures that managers align every activity to objectives by ver</w:t>
      </w:r>
      <w:r w:rsidR="004B401D" w:rsidRPr="009B0265">
        <w:rPr>
          <w:rFonts w:cs="Arial"/>
          <w:color w:val="auto"/>
          <w:szCs w:val="22"/>
          <w:lang w:val="en-US"/>
        </w:rPr>
        <w:t>if</w:t>
      </w:r>
      <w:r w:rsidR="00834BAA" w:rsidRPr="009B0265">
        <w:rPr>
          <w:rFonts w:cs="Arial"/>
          <w:color w:val="auto"/>
          <w:szCs w:val="22"/>
          <w:lang w:val="en-US"/>
        </w:rPr>
        <w:t>ying performance against initial plans, instructions, and standards</w:t>
      </w:r>
      <w:r w:rsidR="00432F92" w:rsidRPr="009B0265">
        <w:rPr>
          <w:rFonts w:cs="Arial"/>
          <w:color w:val="auto"/>
          <w:szCs w:val="22"/>
          <w:lang w:val="en-US"/>
        </w:rPr>
        <w:t xml:space="preserve"> (</w:t>
      </w:r>
      <w:r w:rsidR="00E43070" w:rsidRPr="009B0265">
        <w:rPr>
          <w:rFonts w:cs="Arial"/>
          <w:color w:val="auto"/>
          <w:szCs w:val="22"/>
          <w:shd w:val="clear" w:color="auto" w:fill="FFFFFF"/>
        </w:rPr>
        <w:t>Simons, 2019</w:t>
      </w:r>
      <w:r w:rsidR="00432F92" w:rsidRPr="009B0265">
        <w:rPr>
          <w:rFonts w:cs="Arial"/>
          <w:color w:val="auto"/>
          <w:szCs w:val="22"/>
          <w:lang w:val="en-US"/>
        </w:rPr>
        <w:t>)</w:t>
      </w:r>
      <w:r w:rsidR="00834BAA" w:rsidRPr="009B0265">
        <w:rPr>
          <w:rFonts w:cs="Arial"/>
          <w:color w:val="auto"/>
          <w:szCs w:val="22"/>
          <w:lang w:val="en-US"/>
        </w:rPr>
        <w:t xml:space="preserve">. </w:t>
      </w:r>
      <w:r w:rsidR="0003345F" w:rsidRPr="009B0265">
        <w:rPr>
          <w:rFonts w:cs="Arial"/>
          <w:color w:val="auto"/>
          <w:szCs w:val="22"/>
          <w:lang w:val="en-US"/>
        </w:rPr>
        <w:t>It is important to align activities because initial plans</w:t>
      </w:r>
      <w:r w:rsidR="005B130D" w:rsidRPr="009B0265">
        <w:rPr>
          <w:rFonts w:cs="Arial"/>
          <w:color w:val="auto"/>
          <w:szCs w:val="22"/>
          <w:lang w:val="en-US"/>
        </w:rPr>
        <w:t xml:space="preserve"> during early phases of work might have little implications unless managers come up with tools to assess both implementation and outcomes (</w:t>
      </w:r>
      <w:r w:rsidR="0064610A" w:rsidRPr="009B0265">
        <w:rPr>
          <w:rFonts w:cs="Arial"/>
          <w:color w:val="auto"/>
          <w:szCs w:val="22"/>
          <w:lang w:val="en-US"/>
        </w:rPr>
        <w:t>Mehovic and Softic, 2014</w:t>
      </w:r>
      <w:r w:rsidR="005B130D" w:rsidRPr="009B0265">
        <w:rPr>
          <w:rFonts w:cs="Arial"/>
          <w:color w:val="auto"/>
          <w:szCs w:val="22"/>
          <w:lang w:val="en-US"/>
        </w:rPr>
        <w:t xml:space="preserve">). By developing important key performance indicators and benchmarking managers serving in different capacities can then begin to track </w:t>
      </w:r>
      <w:r w:rsidR="002C1C5D" w:rsidRPr="009B0265">
        <w:rPr>
          <w:rFonts w:cs="Arial"/>
          <w:color w:val="auto"/>
          <w:szCs w:val="22"/>
          <w:lang w:val="en-US"/>
        </w:rPr>
        <w:t>how resources are being used, whether employees are following instructions, and identifying areas that need much attention early on (</w:t>
      </w:r>
      <w:r w:rsidR="006F776F" w:rsidRPr="009B0265">
        <w:rPr>
          <w:rFonts w:cs="Arial"/>
          <w:color w:val="auto"/>
          <w:szCs w:val="22"/>
          <w:shd w:val="clear" w:color="auto" w:fill="FFFFFF"/>
        </w:rPr>
        <w:t>Cambalikova and Misun, 2017</w:t>
      </w:r>
      <w:r w:rsidR="002C1C5D" w:rsidRPr="009B0265">
        <w:rPr>
          <w:rFonts w:cs="Arial"/>
          <w:color w:val="auto"/>
          <w:szCs w:val="22"/>
          <w:lang w:val="en-US"/>
        </w:rPr>
        <w:t xml:space="preserve">). Doing </w:t>
      </w:r>
      <w:r w:rsidR="0050411A" w:rsidRPr="009B0265">
        <w:rPr>
          <w:rFonts w:cs="Arial"/>
          <w:color w:val="auto"/>
          <w:szCs w:val="22"/>
          <w:lang w:val="en-US"/>
        </w:rPr>
        <w:t>these forms</w:t>
      </w:r>
      <w:r w:rsidR="002C1C5D" w:rsidRPr="009B0265">
        <w:rPr>
          <w:rFonts w:cs="Arial"/>
          <w:color w:val="auto"/>
          <w:szCs w:val="22"/>
          <w:lang w:val="en-US"/>
        </w:rPr>
        <w:t xml:space="preserve"> one of the best </w:t>
      </w:r>
      <w:r w:rsidR="00AB7970" w:rsidRPr="009B0265">
        <w:rPr>
          <w:rFonts w:cs="Arial"/>
          <w:color w:val="auto"/>
          <w:szCs w:val="22"/>
          <w:lang w:val="en-US"/>
        </w:rPr>
        <w:t>approaches</w:t>
      </w:r>
      <w:r w:rsidR="002C1C5D" w:rsidRPr="009B0265">
        <w:rPr>
          <w:rFonts w:cs="Arial"/>
          <w:color w:val="auto"/>
          <w:szCs w:val="22"/>
          <w:lang w:val="en-US"/>
        </w:rPr>
        <w:t xml:space="preserve"> that managers can </w:t>
      </w:r>
      <w:r w:rsidR="009B02CC" w:rsidRPr="009B0265">
        <w:rPr>
          <w:rFonts w:cs="Arial"/>
          <w:color w:val="auto"/>
          <w:szCs w:val="22"/>
          <w:lang w:val="en-US"/>
        </w:rPr>
        <w:t xml:space="preserve">recommend what is </w:t>
      </w:r>
      <w:r w:rsidR="009B02CC" w:rsidRPr="009B0265">
        <w:rPr>
          <w:rFonts w:cs="Arial"/>
          <w:color w:val="auto"/>
          <w:szCs w:val="22"/>
          <w:lang w:val="en-US"/>
        </w:rPr>
        <w:lastRenderedPageBreak/>
        <w:t xml:space="preserve">needed instead of waiting up to the last moment before taking bold step to </w:t>
      </w:r>
      <w:r w:rsidR="00357117" w:rsidRPr="009B0265">
        <w:rPr>
          <w:rFonts w:cs="Arial"/>
          <w:color w:val="auto"/>
          <w:szCs w:val="22"/>
          <w:lang w:val="en-US"/>
        </w:rPr>
        <w:t>correct the</w:t>
      </w:r>
      <w:r w:rsidR="009B02CC" w:rsidRPr="009B0265">
        <w:rPr>
          <w:rFonts w:cs="Arial"/>
          <w:color w:val="auto"/>
          <w:szCs w:val="22"/>
          <w:lang w:val="en-US"/>
        </w:rPr>
        <w:t xml:space="preserve"> situation (</w:t>
      </w:r>
      <w:r w:rsidR="005243C6" w:rsidRPr="009B0265">
        <w:rPr>
          <w:rFonts w:cs="Arial"/>
          <w:color w:val="auto"/>
          <w:szCs w:val="22"/>
          <w:lang w:val="en-US"/>
        </w:rPr>
        <w:t>Khaw et al., 2023</w:t>
      </w:r>
      <w:r w:rsidR="009B02CC" w:rsidRPr="009B0265">
        <w:rPr>
          <w:rFonts w:cs="Arial"/>
          <w:color w:val="auto"/>
          <w:szCs w:val="22"/>
          <w:lang w:val="en-US"/>
        </w:rPr>
        <w:t>)</w:t>
      </w:r>
      <w:r w:rsidR="003D7946" w:rsidRPr="009B0265">
        <w:rPr>
          <w:rFonts w:cs="Arial"/>
          <w:color w:val="auto"/>
          <w:szCs w:val="22"/>
          <w:lang w:val="en-US"/>
        </w:rPr>
        <w:t xml:space="preserve">. </w:t>
      </w:r>
    </w:p>
    <w:p w14:paraId="3E7CDD26" w14:textId="645D78A3" w:rsidR="00492CC8" w:rsidRPr="009B0265" w:rsidRDefault="003D7946" w:rsidP="009B0265">
      <w:pPr>
        <w:spacing w:after="0" w:line="360" w:lineRule="auto"/>
        <w:ind w:left="0" w:right="0" w:firstLine="720"/>
        <w:jc w:val="left"/>
        <w:rPr>
          <w:rFonts w:cs="Arial"/>
          <w:i/>
          <w:iCs/>
          <w:color w:val="auto"/>
          <w:szCs w:val="22"/>
          <w:lang w:val="en-US"/>
        </w:rPr>
      </w:pPr>
      <w:r w:rsidRPr="009B0265">
        <w:rPr>
          <w:rFonts w:cs="Arial"/>
          <w:color w:val="auto"/>
          <w:szCs w:val="22"/>
          <w:lang w:val="en-US"/>
        </w:rPr>
        <w:t xml:space="preserve">For instance, </w:t>
      </w:r>
      <w:r w:rsidR="00A51B74" w:rsidRPr="009B0265">
        <w:rPr>
          <w:rFonts w:cs="Arial"/>
          <w:color w:val="auto"/>
          <w:szCs w:val="22"/>
          <w:lang w:val="en-US"/>
        </w:rPr>
        <w:t xml:space="preserve">Ben Robson, </w:t>
      </w:r>
      <w:r w:rsidR="0050411A" w:rsidRPr="009B0265">
        <w:rPr>
          <w:rFonts w:cs="Arial"/>
          <w:color w:val="auto"/>
          <w:szCs w:val="22"/>
          <w:lang w:val="en-US"/>
        </w:rPr>
        <w:t>an</w:t>
      </w:r>
      <w:r w:rsidR="00A51B74" w:rsidRPr="009B0265">
        <w:rPr>
          <w:rFonts w:cs="Arial"/>
          <w:color w:val="auto"/>
          <w:szCs w:val="22"/>
          <w:lang w:val="en-US"/>
        </w:rPr>
        <w:t xml:space="preserve"> operations manager at Amazon UK warehouse, notes that he uses sophisticated performance tracking tools to allow him monitor delivery teams and their level of efficiency across </w:t>
      </w:r>
      <w:r w:rsidR="00326002" w:rsidRPr="009B0265">
        <w:rPr>
          <w:rFonts w:cs="Arial"/>
          <w:color w:val="auto"/>
          <w:szCs w:val="22"/>
          <w:lang w:val="en-US"/>
        </w:rPr>
        <w:t>fulfilment</w:t>
      </w:r>
      <w:r w:rsidR="00326002" w:rsidRPr="00357117">
        <w:rPr>
          <w:rFonts w:cs="Arial"/>
          <w:color w:val="auto"/>
          <w:szCs w:val="22"/>
          <w:lang w:val="en-GB"/>
        </w:rPr>
        <w:t xml:space="preserve"> centres</w:t>
      </w:r>
      <w:r w:rsidR="00326002" w:rsidRPr="009B0265">
        <w:rPr>
          <w:rFonts w:cs="Arial"/>
          <w:color w:val="auto"/>
          <w:szCs w:val="22"/>
          <w:lang w:val="en-US"/>
        </w:rPr>
        <w:t xml:space="preserve">. </w:t>
      </w:r>
      <w:r w:rsidR="00361ED2" w:rsidRPr="009B0265">
        <w:rPr>
          <w:rFonts w:cs="Arial"/>
          <w:color w:val="auto"/>
          <w:szCs w:val="22"/>
          <w:lang w:val="en-US"/>
        </w:rPr>
        <w:t>However, even though such control systems are meant to support discipline and alignment with the goal</w:t>
      </w:r>
      <w:r w:rsidR="00795C71" w:rsidRPr="009B0265">
        <w:rPr>
          <w:rFonts w:cs="Arial"/>
          <w:color w:val="auto"/>
          <w:szCs w:val="22"/>
          <w:lang w:val="en-US"/>
        </w:rPr>
        <w:t xml:space="preserve">, they also help managers narrow down on measuring of targets. Such a limit shows even though controlling </w:t>
      </w:r>
      <w:r w:rsidR="001B231B" w:rsidRPr="009B0265">
        <w:rPr>
          <w:rFonts w:cs="Arial"/>
          <w:color w:val="auto"/>
          <w:szCs w:val="22"/>
          <w:lang w:val="en-US"/>
        </w:rPr>
        <w:t>remains</w:t>
      </w:r>
      <w:r w:rsidR="00795C71" w:rsidRPr="009B0265">
        <w:rPr>
          <w:rFonts w:cs="Arial"/>
          <w:color w:val="auto"/>
          <w:szCs w:val="22"/>
          <w:lang w:val="en-US"/>
        </w:rPr>
        <w:t xml:space="preserve"> critical in assisting managers translate strategy into actions, the effectiveness relies on sustaining a balance between </w:t>
      </w:r>
      <w:r w:rsidR="00332272" w:rsidRPr="009B0265">
        <w:rPr>
          <w:rFonts w:cs="Arial"/>
          <w:color w:val="auto"/>
          <w:szCs w:val="22"/>
          <w:lang w:val="en-US"/>
        </w:rPr>
        <w:t xml:space="preserve">monitoring of performance and flexibility of </w:t>
      </w:r>
      <w:r w:rsidR="004739BF" w:rsidRPr="009B0265">
        <w:rPr>
          <w:rFonts w:cs="Arial"/>
          <w:color w:val="auto"/>
          <w:szCs w:val="22"/>
          <w:lang w:val="en-US"/>
        </w:rPr>
        <w:t>organisation</w:t>
      </w:r>
      <w:r w:rsidR="00332272" w:rsidRPr="009B0265">
        <w:rPr>
          <w:rFonts w:cs="Arial"/>
          <w:color w:val="auto"/>
          <w:szCs w:val="22"/>
          <w:lang w:val="en-US"/>
        </w:rPr>
        <w:t xml:space="preserve">. </w:t>
      </w:r>
    </w:p>
    <w:p w14:paraId="6C1E1C1A" w14:textId="1AB3D779" w:rsidR="001B231B" w:rsidRPr="009B0265" w:rsidRDefault="004857F2" w:rsidP="009B0265">
      <w:pPr>
        <w:spacing w:after="0" w:line="360" w:lineRule="auto"/>
        <w:ind w:left="0" w:right="0" w:firstLine="567"/>
        <w:jc w:val="left"/>
        <w:rPr>
          <w:rFonts w:cs="Arial"/>
          <w:i/>
          <w:iCs/>
          <w:color w:val="auto"/>
          <w:szCs w:val="22"/>
          <w:lang w:val="en-US"/>
        </w:rPr>
      </w:pPr>
      <w:r w:rsidRPr="009B0265">
        <w:rPr>
          <w:rFonts w:cs="Arial"/>
          <w:color w:val="auto"/>
          <w:szCs w:val="22"/>
          <w:lang w:val="en-US"/>
        </w:rPr>
        <w:t xml:space="preserve">Controlling helps managers to improve </w:t>
      </w:r>
      <w:r w:rsidR="007847E7" w:rsidRPr="009B0265">
        <w:rPr>
          <w:rFonts w:cs="Arial"/>
          <w:color w:val="auto"/>
          <w:szCs w:val="22"/>
          <w:lang w:val="en-US"/>
        </w:rPr>
        <w:t>efficiency and ensure maximum utilization of resources</w:t>
      </w:r>
      <w:r w:rsidR="00297F02" w:rsidRPr="009B0265">
        <w:rPr>
          <w:rFonts w:cs="Arial"/>
          <w:color w:val="auto"/>
          <w:szCs w:val="22"/>
          <w:lang w:val="en-US"/>
        </w:rPr>
        <w:t xml:space="preserve"> (</w:t>
      </w:r>
      <w:r w:rsidR="00BE79A4" w:rsidRPr="009B0265">
        <w:rPr>
          <w:rFonts w:cs="Arial"/>
          <w:color w:val="auto"/>
          <w:szCs w:val="22"/>
          <w:shd w:val="clear" w:color="auto" w:fill="FFFFFF"/>
        </w:rPr>
        <w:t>Simons, 2019</w:t>
      </w:r>
      <w:r w:rsidR="00297F02" w:rsidRPr="009B0265">
        <w:rPr>
          <w:rFonts w:cs="Arial"/>
          <w:color w:val="auto"/>
          <w:szCs w:val="22"/>
          <w:lang w:val="en-US"/>
        </w:rPr>
        <w:t>)</w:t>
      </w:r>
      <w:r w:rsidR="007847E7" w:rsidRPr="009B0265">
        <w:rPr>
          <w:rFonts w:cs="Arial"/>
          <w:color w:val="auto"/>
          <w:szCs w:val="22"/>
          <w:lang w:val="en-US"/>
        </w:rPr>
        <w:t xml:space="preserve">. Controlling guide managers to monitor how resources are performing against the </w:t>
      </w:r>
      <w:r w:rsidR="001B231B" w:rsidRPr="009B0265">
        <w:rPr>
          <w:rFonts w:cs="Arial"/>
          <w:color w:val="auto"/>
          <w:szCs w:val="22"/>
          <w:lang w:val="en-US"/>
        </w:rPr>
        <w:t>set-out</w:t>
      </w:r>
      <w:r w:rsidR="007847E7" w:rsidRPr="009B0265">
        <w:rPr>
          <w:rFonts w:cs="Arial"/>
          <w:color w:val="auto"/>
          <w:szCs w:val="22"/>
          <w:lang w:val="en-US"/>
        </w:rPr>
        <w:t xml:space="preserve"> plans in order to identify areas that need immediate attention</w:t>
      </w:r>
      <w:r w:rsidR="00E3427B" w:rsidRPr="009B0265">
        <w:rPr>
          <w:rFonts w:cs="Arial"/>
          <w:color w:val="auto"/>
          <w:szCs w:val="22"/>
          <w:lang w:val="en-US"/>
        </w:rPr>
        <w:t xml:space="preserve">. Controlling allow managers the benefits of using many tools ranging from performance measurement models, variance analysis and budget controls </w:t>
      </w:r>
      <w:r w:rsidR="00D730DE" w:rsidRPr="009B0265">
        <w:rPr>
          <w:rFonts w:cs="Arial"/>
          <w:color w:val="auto"/>
          <w:szCs w:val="22"/>
          <w:lang w:val="en-US"/>
        </w:rPr>
        <w:t>to compare actual results against planned targets</w:t>
      </w:r>
      <w:r w:rsidR="00EF4515" w:rsidRPr="009B0265">
        <w:rPr>
          <w:rFonts w:cs="Arial"/>
          <w:color w:val="auto"/>
          <w:szCs w:val="22"/>
          <w:lang w:val="en-US"/>
        </w:rPr>
        <w:t xml:space="preserve"> (Tawse and Tabesh, 2023)</w:t>
      </w:r>
      <w:r w:rsidR="00D730DE" w:rsidRPr="009B0265">
        <w:rPr>
          <w:rFonts w:cs="Arial"/>
          <w:color w:val="auto"/>
          <w:szCs w:val="22"/>
          <w:lang w:val="en-US"/>
        </w:rPr>
        <w:t>. Consequently, managers can then rely on the outcomes to develop corrective measures when needed</w:t>
      </w:r>
      <w:r w:rsidR="00297F02" w:rsidRPr="009B0265">
        <w:rPr>
          <w:rFonts w:cs="Arial"/>
          <w:color w:val="auto"/>
          <w:szCs w:val="22"/>
          <w:lang w:val="en-US"/>
        </w:rPr>
        <w:t xml:space="preserve"> (</w:t>
      </w:r>
      <w:r w:rsidR="0041012F" w:rsidRPr="009B0265">
        <w:rPr>
          <w:rFonts w:cs="Arial"/>
          <w:color w:val="auto"/>
          <w:szCs w:val="22"/>
          <w:lang w:val="en-US"/>
        </w:rPr>
        <w:t>Mehovic, and Softic, 2014</w:t>
      </w:r>
      <w:r w:rsidR="00297F02" w:rsidRPr="009B0265">
        <w:rPr>
          <w:rFonts w:cs="Arial"/>
          <w:color w:val="auto"/>
          <w:szCs w:val="22"/>
          <w:lang w:val="en-US"/>
        </w:rPr>
        <w:t>)</w:t>
      </w:r>
      <w:r w:rsidR="00D730DE" w:rsidRPr="009B0265">
        <w:rPr>
          <w:rFonts w:cs="Arial"/>
          <w:color w:val="auto"/>
          <w:szCs w:val="22"/>
          <w:lang w:val="en-US"/>
        </w:rPr>
        <w:t xml:space="preserve">. This is especially relevant among companies that operate in dynamic and competitive markets </w:t>
      </w:r>
      <w:r w:rsidR="00503543" w:rsidRPr="009B0265">
        <w:rPr>
          <w:rFonts w:cs="Arial"/>
          <w:color w:val="auto"/>
          <w:szCs w:val="22"/>
          <w:lang w:val="en-US"/>
        </w:rPr>
        <w:t xml:space="preserve">where performance is determined by operational efficient. </w:t>
      </w:r>
    </w:p>
    <w:p w14:paraId="77BE9427" w14:textId="13DC749A" w:rsidR="004857F2" w:rsidRPr="009B0265" w:rsidRDefault="00503543" w:rsidP="009B0265">
      <w:pPr>
        <w:spacing w:after="0" w:line="360" w:lineRule="auto"/>
        <w:ind w:left="0" w:right="0" w:firstLine="567"/>
        <w:jc w:val="left"/>
        <w:rPr>
          <w:rFonts w:cs="Arial"/>
          <w:i/>
          <w:iCs/>
          <w:color w:val="auto"/>
          <w:szCs w:val="22"/>
          <w:lang w:val="en-US"/>
        </w:rPr>
      </w:pPr>
      <w:r w:rsidRPr="009B0265">
        <w:rPr>
          <w:rFonts w:cs="Arial"/>
          <w:color w:val="auto"/>
          <w:szCs w:val="22"/>
          <w:lang w:val="en-US"/>
        </w:rPr>
        <w:t>For example, a company such as McDonald</w:t>
      </w:r>
      <w:r w:rsidR="003A158B" w:rsidRPr="009B0265">
        <w:rPr>
          <w:rFonts w:cs="Arial"/>
          <w:color w:val="auto"/>
          <w:szCs w:val="22"/>
          <w:lang w:val="en-US"/>
        </w:rPr>
        <w:t xml:space="preserve"> uses </w:t>
      </w:r>
      <w:r w:rsidR="00EF4515" w:rsidRPr="009B0265">
        <w:rPr>
          <w:rFonts w:cs="Arial"/>
          <w:color w:val="auto"/>
          <w:szCs w:val="22"/>
          <w:lang w:val="en-US"/>
        </w:rPr>
        <w:t>s</w:t>
      </w:r>
      <w:r w:rsidR="00BE1C8E" w:rsidRPr="009B0265">
        <w:rPr>
          <w:rFonts w:cs="Arial"/>
          <w:color w:val="auto"/>
          <w:szCs w:val="22"/>
          <w:lang w:val="en-US"/>
        </w:rPr>
        <w:t>tandardised</w:t>
      </w:r>
      <w:r w:rsidR="003A158B" w:rsidRPr="009B0265">
        <w:rPr>
          <w:rFonts w:cs="Arial"/>
          <w:color w:val="auto"/>
          <w:szCs w:val="22"/>
          <w:lang w:val="en-US"/>
        </w:rPr>
        <w:t xml:space="preserve"> control models to attain high level of consistency, cut down on wastes, and ensure employees achieve high productivity in every country (</w:t>
      </w:r>
      <w:r w:rsidR="00DA00AF" w:rsidRPr="009B0265">
        <w:rPr>
          <w:rFonts w:cs="Arial"/>
          <w:color w:val="auto"/>
          <w:szCs w:val="22"/>
          <w:shd w:val="clear" w:color="auto" w:fill="FFFFFF"/>
        </w:rPr>
        <w:t>Nawangwulan, Anantadjaya, and Rachmat, 2024</w:t>
      </w:r>
      <w:r w:rsidR="003A158B" w:rsidRPr="009B0265">
        <w:rPr>
          <w:rFonts w:cs="Arial"/>
          <w:color w:val="auto"/>
          <w:szCs w:val="22"/>
          <w:lang w:val="en-US"/>
        </w:rPr>
        <w:t xml:space="preserve">). However, it is also imperative to note that while </w:t>
      </w:r>
      <w:r w:rsidR="00243802" w:rsidRPr="009B0265">
        <w:rPr>
          <w:rFonts w:cs="Arial"/>
          <w:color w:val="auto"/>
          <w:szCs w:val="22"/>
          <w:lang w:val="en-US"/>
        </w:rPr>
        <w:t>standardization helps achieve efficiency, compete dependance on cost control can contribute towards reduction of flexibility, deny employees the freedom to become autonomous, and curtain employees from becoming innovative</w:t>
      </w:r>
      <w:r w:rsidR="000210F0" w:rsidRPr="009B0265">
        <w:rPr>
          <w:rFonts w:cs="Arial"/>
          <w:color w:val="auto"/>
          <w:szCs w:val="22"/>
          <w:lang w:val="en-US"/>
        </w:rPr>
        <w:t xml:space="preserve">. Therefore, this shows that while managers benefit from controlling to attain efficiency, they must also balance how they minimize costs and </w:t>
      </w:r>
      <w:r w:rsidR="008B053E" w:rsidRPr="009B0265">
        <w:rPr>
          <w:rFonts w:cs="Arial"/>
          <w:color w:val="auto"/>
          <w:szCs w:val="22"/>
          <w:lang w:val="en-US"/>
        </w:rPr>
        <w:t>the need to create innovation in the long run.</w:t>
      </w:r>
    </w:p>
    <w:p w14:paraId="1EFB718B" w14:textId="0A397DC5" w:rsidR="00637D51" w:rsidRPr="009B0265" w:rsidRDefault="00637D51" w:rsidP="00DB6C47">
      <w:pPr>
        <w:pStyle w:val="Heading1"/>
        <w:rPr>
          <w:i/>
          <w:iCs/>
          <w:lang w:val="en-US"/>
        </w:rPr>
      </w:pPr>
      <w:bookmarkStart w:id="2" w:name="_Toc224755210"/>
      <w:r w:rsidRPr="009B0265">
        <w:rPr>
          <w:lang w:val="en-US"/>
        </w:rPr>
        <w:t xml:space="preserve">Leadership </w:t>
      </w:r>
      <w:r w:rsidR="00492CC8" w:rsidRPr="009B0265">
        <w:rPr>
          <w:lang w:val="en-US"/>
        </w:rPr>
        <w:t xml:space="preserve">Theories </w:t>
      </w:r>
      <w:r w:rsidR="00246DE1" w:rsidRPr="009B0265">
        <w:rPr>
          <w:lang w:val="en-US"/>
        </w:rPr>
        <w:t>to</w:t>
      </w:r>
      <w:r w:rsidR="00492CC8" w:rsidRPr="009B0265">
        <w:rPr>
          <w:lang w:val="en-US"/>
        </w:rPr>
        <w:t xml:space="preserve"> Controlling</w:t>
      </w:r>
      <w:bookmarkEnd w:id="2"/>
      <w:r w:rsidR="00492CC8" w:rsidRPr="009B0265">
        <w:rPr>
          <w:lang w:val="en-US"/>
        </w:rPr>
        <w:t xml:space="preserve"> </w:t>
      </w:r>
    </w:p>
    <w:p w14:paraId="38DFBDC8" w14:textId="10868423" w:rsidR="00AA0EE1" w:rsidRPr="009B0265" w:rsidRDefault="00AA0EE1" w:rsidP="009B0265">
      <w:pPr>
        <w:pStyle w:val="Heading2"/>
        <w:spacing w:after="0" w:line="360" w:lineRule="auto"/>
        <w:ind w:right="0"/>
        <w:jc w:val="left"/>
        <w:rPr>
          <w:rFonts w:ascii="Arial" w:hAnsi="Arial" w:cs="Arial"/>
          <w:i/>
          <w:iCs/>
          <w:color w:val="auto"/>
          <w:sz w:val="22"/>
          <w:szCs w:val="22"/>
          <w:lang w:val="en-US"/>
        </w:rPr>
      </w:pPr>
      <w:bookmarkStart w:id="3" w:name="_Toc224755211"/>
      <w:r w:rsidRPr="009B0265">
        <w:rPr>
          <w:rFonts w:ascii="Arial" w:hAnsi="Arial" w:cs="Arial"/>
          <w:color w:val="auto"/>
          <w:sz w:val="22"/>
          <w:szCs w:val="22"/>
          <w:lang w:val="en-US"/>
        </w:rPr>
        <w:t>Fay</w:t>
      </w:r>
      <w:r w:rsidR="00841CFA" w:rsidRPr="009B0265">
        <w:rPr>
          <w:rFonts w:ascii="Arial" w:hAnsi="Arial" w:cs="Arial"/>
          <w:color w:val="auto"/>
          <w:sz w:val="22"/>
          <w:szCs w:val="22"/>
          <w:lang w:val="en-US"/>
        </w:rPr>
        <w:t>o</w:t>
      </w:r>
      <w:r w:rsidRPr="009B0265">
        <w:rPr>
          <w:rFonts w:ascii="Arial" w:hAnsi="Arial" w:cs="Arial"/>
          <w:color w:val="auto"/>
          <w:sz w:val="22"/>
          <w:szCs w:val="22"/>
          <w:lang w:val="en-US"/>
        </w:rPr>
        <w:t>l Management Theory</w:t>
      </w:r>
      <w:bookmarkEnd w:id="3"/>
    </w:p>
    <w:p w14:paraId="7796CDA7" w14:textId="691BDB4A" w:rsidR="00841CFA" w:rsidRPr="009B0265" w:rsidRDefault="00841CFA" w:rsidP="009B0265">
      <w:pPr>
        <w:tabs>
          <w:tab w:val="left" w:pos="8364"/>
        </w:tabs>
        <w:spacing w:after="0" w:line="360" w:lineRule="auto"/>
        <w:ind w:left="0" w:right="0" w:firstLine="567"/>
        <w:jc w:val="left"/>
        <w:rPr>
          <w:rFonts w:cs="Arial"/>
          <w:i/>
          <w:iCs/>
          <w:color w:val="auto"/>
          <w:szCs w:val="22"/>
          <w:lang w:val="en-US"/>
        </w:rPr>
      </w:pPr>
      <w:r w:rsidRPr="009B0265">
        <w:rPr>
          <w:rFonts w:cs="Arial"/>
          <w:color w:val="auto"/>
          <w:szCs w:val="22"/>
          <w:lang w:val="en-US"/>
        </w:rPr>
        <w:t xml:space="preserve">Controlling which forms part of managerial function has been explained greatly by </w:t>
      </w:r>
      <w:r w:rsidR="00DF6B0F" w:rsidRPr="009B0265">
        <w:rPr>
          <w:rFonts w:cs="Arial"/>
          <w:color w:val="auto"/>
          <w:szCs w:val="22"/>
          <w:lang w:val="en-US"/>
        </w:rPr>
        <w:t xml:space="preserve">both classical and contemporary theories. According to </w:t>
      </w:r>
      <w:r w:rsidR="00E46F48" w:rsidRPr="009B0265">
        <w:rPr>
          <w:rFonts w:cs="Arial"/>
          <w:color w:val="auto"/>
          <w:szCs w:val="22"/>
          <w:shd w:val="clear" w:color="auto" w:fill="FFFFFF"/>
        </w:rPr>
        <w:t>Smith and Boyns (2005)</w:t>
      </w:r>
      <w:r w:rsidR="00DF6B0F" w:rsidRPr="009B0265">
        <w:rPr>
          <w:rFonts w:cs="Arial"/>
          <w:color w:val="auto"/>
          <w:szCs w:val="22"/>
          <w:lang w:val="en-US"/>
        </w:rPr>
        <w:t>, the theories provide better understanding of different reasons companies monitor their performance. Specifically, Fayol uses administrative theory to explain that controlling forms one of the central managerial functions</w:t>
      </w:r>
      <w:r w:rsidR="00591D6B" w:rsidRPr="009B0265">
        <w:rPr>
          <w:rFonts w:cs="Arial"/>
          <w:color w:val="auto"/>
          <w:szCs w:val="22"/>
          <w:lang w:val="en-US"/>
        </w:rPr>
        <w:t xml:space="preserve"> (</w:t>
      </w:r>
      <w:r w:rsidR="00643C03" w:rsidRPr="009B0265">
        <w:rPr>
          <w:rFonts w:cs="Arial"/>
          <w:color w:val="auto"/>
          <w:szCs w:val="22"/>
          <w:shd w:val="clear" w:color="auto" w:fill="FFFFFF"/>
        </w:rPr>
        <w:t>Drucker, 2019</w:t>
      </w:r>
      <w:r w:rsidR="00591D6B" w:rsidRPr="009B0265">
        <w:rPr>
          <w:rFonts w:cs="Arial"/>
          <w:color w:val="auto"/>
          <w:szCs w:val="22"/>
          <w:lang w:val="en-US"/>
        </w:rPr>
        <w:t xml:space="preserve">). Fayol maintain that </w:t>
      </w:r>
      <w:r w:rsidR="00473691" w:rsidRPr="009B0265">
        <w:rPr>
          <w:rFonts w:cs="Arial"/>
          <w:color w:val="auto"/>
          <w:szCs w:val="22"/>
          <w:lang w:val="en-US"/>
        </w:rPr>
        <w:t xml:space="preserve">managers need to use controlling activities to help them </w:t>
      </w:r>
      <w:r w:rsidR="00357117" w:rsidRPr="009B0265">
        <w:rPr>
          <w:rFonts w:cs="Arial"/>
          <w:color w:val="auto"/>
          <w:szCs w:val="22"/>
          <w:lang w:val="en-US"/>
        </w:rPr>
        <w:t>verify whether</w:t>
      </w:r>
      <w:r w:rsidR="00473691" w:rsidRPr="009B0265">
        <w:rPr>
          <w:rFonts w:cs="Arial"/>
          <w:color w:val="auto"/>
          <w:szCs w:val="22"/>
          <w:lang w:val="en-US"/>
        </w:rPr>
        <w:t xml:space="preserve"> everything managers planned before </w:t>
      </w:r>
      <w:r w:rsidR="00473691" w:rsidRPr="009B0265">
        <w:rPr>
          <w:rFonts w:cs="Arial"/>
          <w:color w:val="auto"/>
          <w:szCs w:val="22"/>
          <w:lang w:val="en-US"/>
        </w:rPr>
        <w:lastRenderedPageBreak/>
        <w:t xml:space="preserve">occurred in accordance with established instructions, principles, and plans. </w:t>
      </w:r>
      <w:r w:rsidR="00DD1535" w:rsidRPr="009B0265">
        <w:rPr>
          <w:rFonts w:cs="Arial"/>
          <w:color w:val="auto"/>
          <w:szCs w:val="22"/>
          <w:lang w:val="en-US"/>
        </w:rPr>
        <w:t xml:space="preserve">It is through controlling that managers can gain deep insights of what is happening in a company and eventually make data-driven decisions. The decisions can involve recommendations on what the company should do next to avoid </w:t>
      </w:r>
      <w:r w:rsidR="00C04C54" w:rsidRPr="009B0265">
        <w:rPr>
          <w:rFonts w:cs="Arial"/>
          <w:color w:val="auto"/>
          <w:szCs w:val="22"/>
          <w:lang w:val="en-US"/>
        </w:rPr>
        <w:t>similar</w:t>
      </w:r>
      <w:r w:rsidR="00DD1535" w:rsidRPr="009B0265">
        <w:rPr>
          <w:rFonts w:cs="Arial"/>
          <w:color w:val="auto"/>
          <w:szCs w:val="22"/>
          <w:lang w:val="en-US"/>
        </w:rPr>
        <w:t xml:space="preserve"> errors. </w:t>
      </w:r>
      <w:r w:rsidR="00034805" w:rsidRPr="009B0265">
        <w:rPr>
          <w:rFonts w:cs="Arial"/>
          <w:color w:val="auto"/>
          <w:szCs w:val="22"/>
          <w:lang w:val="en-US"/>
        </w:rPr>
        <w:t>Therefore, this perspective helps explain the basis of controlling to maintain order and efficiency in a company (</w:t>
      </w:r>
      <w:r w:rsidR="00987E21" w:rsidRPr="009B0265">
        <w:rPr>
          <w:rFonts w:cs="Arial"/>
          <w:color w:val="auto"/>
          <w:szCs w:val="22"/>
          <w:shd w:val="clear" w:color="auto" w:fill="FFFFFF"/>
        </w:rPr>
        <w:t>Golden Pryor and Taneja, 2010</w:t>
      </w:r>
      <w:r w:rsidR="00034805" w:rsidRPr="009B0265">
        <w:rPr>
          <w:rFonts w:cs="Arial"/>
          <w:color w:val="auto"/>
          <w:szCs w:val="22"/>
          <w:lang w:val="en-US"/>
        </w:rPr>
        <w:t xml:space="preserve">). However, scholars have also </w:t>
      </w:r>
      <w:r w:rsidR="00C04C54" w:rsidRPr="009B0265">
        <w:rPr>
          <w:rFonts w:cs="Arial"/>
          <w:color w:val="auto"/>
          <w:szCs w:val="22"/>
          <w:lang w:val="en-US"/>
        </w:rPr>
        <w:t>criticized</w:t>
      </w:r>
      <w:r w:rsidR="00034805" w:rsidRPr="009B0265">
        <w:rPr>
          <w:rFonts w:cs="Arial"/>
          <w:color w:val="auto"/>
          <w:szCs w:val="22"/>
          <w:lang w:val="en-US"/>
        </w:rPr>
        <w:t xml:space="preserve"> Fayol theory </w:t>
      </w:r>
      <w:r w:rsidR="00BE1C8E" w:rsidRPr="009B0265">
        <w:rPr>
          <w:rFonts w:cs="Arial"/>
          <w:color w:val="auto"/>
          <w:szCs w:val="22"/>
          <w:lang w:val="en-US"/>
        </w:rPr>
        <w:t>because</w:t>
      </w:r>
      <w:r w:rsidR="00034805" w:rsidRPr="009B0265">
        <w:rPr>
          <w:rFonts w:cs="Arial"/>
          <w:color w:val="auto"/>
          <w:szCs w:val="22"/>
          <w:lang w:val="en-US"/>
        </w:rPr>
        <w:t xml:space="preserve"> of being rigid and how it makes mechanistic </w:t>
      </w:r>
      <w:r w:rsidR="00C04C54" w:rsidRPr="009B0265">
        <w:rPr>
          <w:rFonts w:cs="Arial"/>
          <w:color w:val="auto"/>
          <w:szCs w:val="22"/>
          <w:lang w:val="en-US"/>
        </w:rPr>
        <w:t>assumptions</w:t>
      </w:r>
      <w:r w:rsidR="00034805" w:rsidRPr="009B0265">
        <w:rPr>
          <w:rFonts w:cs="Arial"/>
          <w:color w:val="auto"/>
          <w:szCs w:val="22"/>
          <w:lang w:val="en-US"/>
        </w:rPr>
        <w:t xml:space="preserve">. Such perspective might lack perfect application in many contemporary </w:t>
      </w:r>
      <w:r w:rsidR="004739BF" w:rsidRPr="009B0265">
        <w:rPr>
          <w:rFonts w:cs="Arial"/>
          <w:color w:val="auto"/>
          <w:szCs w:val="22"/>
          <w:lang w:val="en-US"/>
        </w:rPr>
        <w:t>organisation</w:t>
      </w:r>
      <w:r w:rsidR="00C04C54" w:rsidRPr="009B0265">
        <w:rPr>
          <w:rFonts w:cs="Arial"/>
          <w:color w:val="auto"/>
          <w:szCs w:val="22"/>
          <w:lang w:val="en-US"/>
        </w:rPr>
        <w:t>s</w:t>
      </w:r>
      <w:r w:rsidR="00034805" w:rsidRPr="009B0265">
        <w:rPr>
          <w:rFonts w:cs="Arial"/>
          <w:color w:val="auto"/>
          <w:szCs w:val="22"/>
          <w:lang w:val="en-US"/>
        </w:rPr>
        <w:t xml:space="preserve">. Such environments now demand </w:t>
      </w:r>
      <w:r w:rsidR="003A2CF1" w:rsidRPr="009B0265">
        <w:rPr>
          <w:rFonts w:cs="Arial"/>
          <w:color w:val="auto"/>
          <w:szCs w:val="22"/>
          <w:lang w:val="en-US"/>
        </w:rPr>
        <w:t xml:space="preserve">flexible and rapid </w:t>
      </w:r>
      <w:r w:rsidR="00C04C54" w:rsidRPr="009B0265">
        <w:rPr>
          <w:rFonts w:cs="Arial"/>
          <w:color w:val="auto"/>
          <w:szCs w:val="22"/>
          <w:lang w:val="en-US"/>
        </w:rPr>
        <w:t>decision-making</w:t>
      </w:r>
      <w:r w:rsidR="003A2CF1" w:rsidRPr="009B0265">
        <w:rPr>
          <w:rFonts w:cs="Arial"/>
          <w:color w:val="auto"/>
          <w:szCs w:val="22"/>
          <w:lang w:val="en-US"/>
        </w:rPr>
        <w:t xml:space="preserve"> process. </w:t>
      </w:r>
    </w:p>
    <w:p w14:paraId="67BCF5CC" w14:textId="5B8634A7" w:rsidR="00AA0EE1" w:rsidRPr="009B0265" w:rsidRDefault="00AA0EE1" w:rsidP="009B0265">
      <w:pPr>
        <w:pStyle w:val="Heading2"/>
        <w:spacing w:after="0" w:line="360" w:lineRule="auto"/>
        <w:ind w:right="0"/>
        <w:jc w:val="left"/>
        <w:rPr>
          <w:rFonts w:ascii="Arial" w:hAnsi="Arial" w:cs="Arial"/>
          <w:i/>
          <w:iCs/>
          <w:color w:val="auto"/>
          <w:sz w:val="22"/>
          <w:szCs w:val="22"/>
          <w:lang w:val="en-US"/>
        </w:rPr>
      </w:pPr>
      <w:bookmarkStart w:id="4" w:name="_Toc224755212"/>
      <w:r w:rsidRPr="009B0265">
        <w:rPr>
          <w:rFonts w:ascii="Arial" w:hAnsi="Arial" w:cs="Arial"/>
          <w:color w:val="auto"/>
          <w:sz w:val="22"/>
          <w:szCs w:val="22"/>
          <w:lang w:val="en-US"/>
        </w:rPr>
        <w:t>Cybernetic Control theory</w:t>
      </w:r>
      <w:bookmarkEnd w:id="4"/>
    </w:p>
    <w:p w14:paraId="2A1DFDEC" w14:textId="548CD764" w:rsidR="003A2CF1" w:rsidRPr="009B0265" w:rsidRDefault="003A2CF1" w:rsidP="009B0265">
      <w:pPr>
        <w:spacing w:after="0" w:line="360" w:lineRule="auto"/>
        <w:ind w:left="0" w:right="0" w:firstLine="576"/>
        <w:jc w:val="left"/>
        <w:rPr>
          <w:rFonts w:cs="Arial"/>
          <w:color w:val="auto"/>
          <w:szCs w:val="22"/>
          <w:lang w:val="en-US"/>
        </w:rPr>
      </w:pPr>
      <w:r w:rsidRPr="009B0265">
        <w:rPr>
          <w:rFonts w:cs="Arial"/>
          <w:color w:val="auto"/>
          <w:szCs w:val="22"/>
          <w:lang w:val="en-US"/>
        </w:rPr>
        <w:t xml:space="preserve">Different from the foregoing theory, cybernetic has been found to provide better understanding of </w:t>
      </w:r>
      <w:r w:rsidR="006267C2" w:rsidRPr="009B0265">
        <w:rPr>
          <w:rFonts w:cs="Arial"/>
          <w:color w:val="auto"/>
          <w:szCs w:val="22"/>
          <w:lang w:val="en-US"/>
        </w:rPr>
        <w:t xml:space="preserve">controlling in modern companies. The </w:t>
      </w:r>
      <w:r w:rsidR="00C04C54" w:rsidRPr="009B0265">
        <w:rPr>
          <w:rFonts w:cs="Arial"/>
          <w:color w:val="auto"/>
          <w:szCs w:val="22"/>
          <w:lang w:val="en-US"/>
        </w:rPr>
        <w:t xml:space="preserve">theory </w:t>
      </w:r>
      <w:r w:rsidR="006267C2" w:rsidRPr="009B0265">
        <w:rPr>
          <w:rFonts w:cs="Arial"/>
          <w:color w:val="auto"/>
          <w:szCs w:val="22"/>
          <w:lang w:val="en-US"/>
        </w:rPr>
        <w:t>conceptualizes feedback systems where performance must be measures, benchmarks drawn, and adjustments made.</w:t>
      </w:r>
      <w:r w:rsidR="00D730ED" w:rsidRPr="009B0265">
        <w:rPr>
          <w:rFonts w:cs="Arial"/>
          <w:color w:val="auto"/>
          <w:szCs w:val="22"/>
          <w:lang w:val="en-US"/>
        </w:rPr>
        <w:t xml:space="preserve"> The theory </w:t>
      </w:r>
      <w:r w:rsidR="00C04C54" w:rsidRPr="009B0265">
        <w:rPr>
          <w:rFonts w:cs="Arial"/>
          <w:color w:val="auto"/>
          <w:szCs w:val="22"/>
          <w:lang w:val="en-US"/>
        </w:rPr>
        <w:t>remains</w:t>
      </w:r>
      <w:r w:rsidR="00D730ED" w:rsidRPr="009B0265">
        <w:rPr>
          <w:rFonts w:cs="Arial"/>
          <w:color w:val="auto"/>
          <w:szCs w:val="22"/>
          <w:lang w:val="en-US"/>
        </w:rPr>
        <w:t xml:space="preserve"> significant in most contemporary </w:t>
      </w:r>
      <w:r w:rsidR="004739BF" w:rsidRPr="009B0265">
        <w:rPr>
          <w:rFonts w:cs="Arial"/>
          <w:color w:val="auto"/>
          <w:szCs w:val="22"/>
          <w:lang w:val="en-US"/>
        </w:rPr>
        <w:t>organisation</w:t>
      </w:r>
      <w:r w:rsidR="00D730ED" w:rsidRPr="009B0265">
        <w:rPr>
          <w:rFonts w:cs="Arial"/>
          <w:color w:val="auto"/>
          <w:szCs w:val="22"/>
          <w:lang w:val="en-US"/>
        </w:rPr>
        <w:t xml:space="preserve">s that rely on advanced data analytics and artificial intelligence to help collect data and make </w:t>
      </w:r>
      <w:r w:rsidR="00122DDD" w:rsidRPr="009B0265">
        <w:rPr>
          <w:rFonts w:cs="Arial"/>
          <w:color w:val="auto"/>
          <w:szCs w:val="22"/>
          <w:lang w:val="en-US"/>
        </w:rPr>
        <w:t>recommendations</w:t>
      </w:r>
      <w:r w:rsidR="00D730ED" w:rsidRPr="009B0265">
        <w:rPr>
          <w:rFonts w:cs="Arial"/>
          <w:color w:val="auto"/>
          <w:szCs w:val="22"/>
          <w:lang w:val="en-US"/>
        </w:rPr>
        <w:t xml:space="preserve"> with minimal management input.</w:t>
      </w:r>
      <w:r w:rsidR="006F5F38" w:rsidRPr="009B0265">
        <w:rPr>
          <w:rFonts w:cs="Arial"/>
          <w:color w:val="auto"/>
          <w:szCs w:val="22"/>
          <w:lang w:val="en-US"/>
        </w:rPr>
        <w:t xml:space="preserve"> Companies also rely on dashboards to make timely decisions. </w:t>
      </w:r>
      <w:r w:rsidR="00122DDD" w:rsidRPr="009B0265">
        <w:rPr>
          <w:rFonts w:cs="Arial"/>
          <w:color w:val="auto"/>
          <w:szCs w:val="22"/>
          <w:lang w:val="en-US"/>
        </w:rPr>
        <w:t xml:space="preserve">Nonetheless, </w:t>
      </w:r>
      <w:r w:rsidR="0050411A" w:rsidRPr="009B0265">
        <w:rPr>
          <w:rFonts w:cs="Arial"/>
          <w:color w:val="auto"/>
          <w:szCs w:val="22"/>
          <w:lang w:val="en-US"/>
        </w:rPr>
        <w:t>the</w:t>
      </w:r>
      <w:r w:rsidR="00122DDD" w:rsidRPr="009B0265">
        <w:rPr>
          <w:rFonts w:cs="Arial"/>
          <w:color w:val="auto"/>
          <w:szCs w:val="22"/>
          <w:lang w:val="en-US"/>
        </w:rPr>
        <w:t xml:space="preserve"> effectiveness of the theory </w:t>
      </w:r>
      <w:r w:rsidR="00902853" w:rsidRPr="009B0265">
        <w:rPr>
          <w:rFonts w:cs="Arial"/>
          <w:color w:val="auto"/>
          <w:szCs w:val="22"/>
          <w:lang w:val="en-US"/>
        </w:rPr>
        <w:t xml:space="preserve">is limited among companies that face the difficulties of quantifying data such as innovation and motivation of employees. </w:t>
      </w:r>
    </w:p>
    <w:p w14:paraId="55E809C0" w14:textId="1D8B16CA" w:rsidR="00AA0EE1" w:rsidRPr="009B0265" w:rsidRDefault="00AA0EE1" w:rsidP="009B0265">
      <w:pPr>
        <w:pStyle w:val="Heading2"/>
        <w:spacing w:after="0" w:line="360" w:lineRule="auto"/>
        <w:ind w:right="0"/>
        <w:jc w:val="left"/>
        <w:rPr>
          <w:rFonts w:ascii="Arial" w:hAnsi="Arial" w:cs="Arial"/>
          <w:i/>
          <w:iCs/>
          <w:color w:val="auto"/>
          <w:sz w:val="22"/>
          <w:szCs w:val="22"/>
          <w:lang w:val="en-US"/>
        </w:rPr>
      </w:pPr>
      <w:bookmarkStart w:id="5" w:name="_Toc224755213"/>
      <w:r w:rsidRPr="009B0265">
        <w:rPr>
          <w:rFonts w:ascii="Arial" w:hAnsi="Arial" w:cs="Arial"/>
          <w:color w:val="auto"/>
          <w:sz w:val="22"/>
          <w:szCs w:val="22"/>
          <w:lang w:val="en-US"/>
        </w:rPr>
        <w:t>Agency Theory</w:t>
      </w:r>
      <w:bookmarkEnd w:id="5"/>
    </w:p>
    <w:p w14:paraId="03A9CB45" w14:textId="5ACE211B" w:rsidR="00C04C54" w:rsidRPr="009B0265" w:rsidRDefault="00EE3FD3" w:rsidP="009B0265">
      <w:pPr>
        <w:spacing w:after="0" w:line="360" w:lineRule="auto"/>
        <w:ind w:left="0" w:right="0" w:firstLine="567"/>
        <w:jc w:val="left"/>
        <w:rPr>
          <w:rFonts w:cs="Arial"/>
          <w:color w:val="auto"/>
          <w:szCs w:val="22"/>
          <w:lang w:val="en-US"/>
        </w:rPr>
      </w:pPr>
      <w:r w:rsidRPr="009B0265">
        <w:rPr>
          <w:rFonts w:cs="Arial"/>
          <w:color w:val="auto"/>
          <w:szCs w:val="22"/>
          <w:lang w:val="en-US"/>
        </w:rPr>
        <w:t xml:space="preserve">Despite the use of above theories to explain the role of controlling in </w:t>
      </w:r>
      <w:r w:rsidR="004739BF" w:rsidRPr="009B0265">
        <w:rPr>
          <w:rFonts w:cs="Arial"/>
          <w:color w:val="auto"/>
          <w:szCs w:val="22"/>
          <w:lang w:val="en-US"/>
        </w:rPr>
        <w:t>organisation</w:t>
      </w:r>
      <w:r w:rsidRPr="009B0265">
        <w:rPr>
          <w:rFonts w:cs="Arial"/>
          <w:color w:val="auto"/>
          <w:szCs w:val="22"/>
          <w:lang w:val="en-US"/>
        </w:rPr>
        <w:t xml:space="preserve">s, </w:t>
      </w:r>
      <w:r w:rsidR="00D94938" w:rsidRPr="009B0265">
        <w:rPr>
          <w:rFonts w:cs="Arial"/>
          <w:color w:val="auto"/>
          <w:szCs w:val="22"/>
          <w:lang w:val="en-US"/>
        </w:rPr>
        <w:t xml:space="preserve">the application of agency theory seems to reinforce the importance </w:t>
      </w:r>
      <w:r w:rsidR="00F42C5E" w:rsidRPr="009B0265">
        <w:rPr>
          <w:rFonts w:cs="Arial"/>
          <w:color w:val="auto"/>
          <w:szCs w:val="22"/>
          <w:lang w:val="en-US"/>
        </w:rPr>
        <w:t>of controlling in companies</w:t>
      </w:r>
      <w:r w:rsidR="00C730D4" w:rsidRPr="009B0265">
        <w:rPr>
          <w:rFonts w:cs="Arial"/>
          <w:color w:val="auto"/>
          <w:szCs w:val="22"/>
          <w:lang w:val="en-US"/>
        </w:rPr>
        <w:t xml:space="preserve"> (</w:t>
      </w:r>
      <w:r w:rsidR="00C730D4" w:rsidRPr="009B0265">
        <w:rPr>
          <w:rFonts w:cs="Arial"/>
          <w:color w:val="auto"/>
          <w:szCs w:val="22"/>
          <w:shd w:val="clear" w:color="auto" w:fill="FFFFFF"/>
        </w:rPr>
        <w:t>Namazi, 2013)</w:t>
      </w:r>
      <w:r w:rsidR="00F42C5E" w:rsidRPr="009B0265">
        <w:rPr>
          <w:rFonts w:cs="Arial"/>
          <w:color w:val="auto"/>
          <w:szCs w:val="22"/>
          <w:lang w:val="en-US"/>
        </w:rPr>
        <w:t xml:space="preserve">. Specifically, the theory argues that companies need monitoring in order to allow them align the interests of </w:t>
      </w:r>
      <w:r w:rsidR="00D52891" w:rsidRPr="009B0265">
        <w:rPr>
          <w:rFonts w:cs="Arial"/>
          <w:color w:val="auto"/>
          <w:szCs w:val="22"/>
          <w:lang w:val="en-US"/>
        </w:rPr>
        <w:t>shareholders and those of managers (</w:t>
      </w:r>
      <w:r w:rsidR="00773B27" w:rsidRPr="009B0265">
        <w:rPr>
          <w:rFonts w:cs="Arial"/>
          <w:color w:val="auto"/>
          <w:szCs w:val="22"/>
          <w:shd w:val="clear" w:color="auto" w:fill="FFFFFF"/>
        </w:rPr>
        <w:t>Drucker, 2019</w:t>
      </w:r>
      <w:r w:rsidR="00D52891" w:rsidRPr="009B0265">
        <w:rPr>
          <w:rFonts w:cs="Arial"/>
          <w:color w:val="auto"/>
          <w:szCs w:val="22"/>
          <w:lang w:val="en-US"/>
        </w:rPr>
        <w:t xml:space="preserve">). By doing this, managers stand a better chance to lower risks of opportunistic </w:t>
      </w:r>
      <w:r w:rsidR="0050411A" w:rsidRPr="009B0265">
        <w:rPr>
          <w:rFonts w:cs="Arial"/>
          <w:color w:val="auto"/>
          <w:szCs w:val="22"/>
          <w:lang w:val="en-US"/>
        </w:rPr>
        <w:t>behaviour</w:t>
      </w:r>
      <w:r w:rsidR="00D52891" w:rsidRPr="009B0265">
        <w:rPr>
          <w:rFonts w:cs="Arial"/>
          <w:color w:val="auto"/>
          <w:szCs w:val="22"/>
          <w:lang w:val="en-US"/>
        </w:rPr>
        <w:t xml:space="preserve"> (</w:t>
      </w:r>
      <w:r w:rsidR="00C730D4" w:rsidRPr="009B0265">
        <w:rPr>
          <w:rFonts w:cs="Arial"/>
          <w:color w:val="auto"/>
          <w:szCs w:val="22"/>
          <w:shd w:val="clear" w:color="auto" w:fill="FFFFFF"/>
        </w:rPr>
        <w:t>Namazi, 2013</w:t>
      </w:r>
      <w:r w:rsidR="00D52891" w:rsidRPr="009B0265">
        <w:rPr>
          <w:rFonts w:cs="Arial"/>
          <w:color w:val="auto"/>
          <w:szCs w:val="22"/>
          <w:lang w:val="en-US"/>
        </w:rPr>
        <w:t xml:space="preserve">). However, complete </w:t>
      </w:r>
      <w:r w:rsidR="00BE1C8E" w:rsidRPr="009B0265">
        <w:rPr>
          <w:rFonts w:cs="Arial"/>
          <w:color w:val="auto"/>
          <w:szCs w:val="22"/>
          <w:lang w:val="en-US"/>
        </w:rPr>
        <w:t>dependence</w:t>
      </w:r>
      <w:r w:rsidR="00D52891" w:rsidRPr="009B0265">
        <w:rPr>
          <w:rFonts w:cs="Arial"/>
          <w:color w:val="auto"/>
          <w:szCs w:val="22"/>
          <w:lang w:val="en-US"/>
        </w:rPr>
        <w:t xml:space="preserve"> on control tools is likely to generate mistrust culture among employees. </w:t>
      </w:r>
      <w:r w:rsidR="00BE1C8E" w:rsidRPr="009B0265">
        <w:rPr>
          <w:rFonts w:cs="Arial"/>
          <w:color w:val="auto"/>
          <w:szCs w:val="22"/>
          <w:lang w:val="en-US"/>
        </w:rPr>
        <w:t>Consequently</w:t>
      </w:r>
      <w:r w:rsidR="00D52891" w:rsidRPr="009B0265">
        <w:rPr>
          <w:rFonts w:cs="Arial"/>
          <w:color w:val="auto"/>
          <w:szCs w:val="22"/>
          <w:lang w:val="en-US"/>
        </w:rPr>
        <w:t xml:space="preserve">, this lowers engagement spirit leading to lower performance and failure to attain </w:t>
      </w:r>
      <w:r w:rsidR="005000CB" w:rsidRPr="009B0265">
        <w:rPr>
          <w:rFonts w:cs="Arial"/>
          <w:color w:val="auto"/>
          <w:szCs w:val="22"/>
          <w:lang w:val="en-US"/>
        </w:rPr>
        <w:t>goals</w:t>
      </w:r>
      <w:r w:rsidR="00C730D4" w:rsidRPr="009B0265">
        <w:rPr>
          <w:rFonts w:cs="Arial"/>
          <w:color w:val="auto"/>
          <w:szCs w:val="22"/>
          <w:lang w:val="en-US"/>
        </w:rPr>
        <w:t xml:space="preserve"> (Khaw et al., 2023)</w:t>
      </w:r>
      <w:r w:rsidR="005000CB" w:rsidRPr="009B0265">
        <w:rPr>
          <w:rFonts w:cs="Arial"/>
          <w:color w:val="auto"/>
          <w:szCs w:val="22"/>
          <w:lang w:val="en-US"/>
        </w:rPr>
        <w:t xml:space="preserve">. </w:t>
      </w:r>
      <w:r w:rsidR="00BE1C8E" w:rsidRPr="009B0265">
        <w:rPr>
          <w:rFonts w:cs="Arial"/>
          <w:color w:val="auto"/>
          <w:szCs w:val="22"/>
          <w:lang w:val="en-US"/>
        </w:rPr>
        <w:t xml:space="preserve">Nonetheless, best performing companies try to integrate different control approaches such as </w:t>
      </w:r>
      <w:r w:rsidR="002243DF" w:rsidRPr="009B0265">
        <w:rPr>
          <w:rFonts w:cs="Arial"/>
          <w:color w:val="auto"/>
          <w:szCs w:val="22"/>
          <w:lang w:val="en-US"/>
        </w:rPr>
        <w:t xml:space="preserve">quantitative and qualitative measures. The latter method brings employees closer to managers when they share their opinions and perspectives on what they feel than the former which relies on management perspectives. </w:t>
      </w:r>
    </w:p>
    <w:p w14:paraId="43B043FC" w14:textId="1BE618A8" w:rsidR="00637D51" w:rsidRPr="009B0265" w:rsidRDefault="00492CC8" w:rsidP="00DB6C47">
      <w:pPr>
        <w:pStyle w:val="Heading1"/>
        <w:rPr>
          <w:i/>
          <w:iCs/>
          <w:lang w:val="en-US"/>
        </w:rPr>
      </w:pPr>
      <w:bookmarkStart w:id="6" w:name="_Toc224755214"/>
      <w:r w:rsidRPr="009B0265">
        <w:rPr>
          <w:lang w:val="en-US"/>
        </w:rPr>
        <w:t xml:space="preserve">Challenges Associated </w:t>
      </w:r>
      <w:r w:rsidR="0050411A" w:rsidRPr="009B0265">
        <w:rPr>
          <w:lang w:val="en-US"/>
        </w:rPr>
        <w:t>with</w:t>
      </w:r>
      <w:r w:rsidRPr="009B0265">
        <w:rPr>
          <w:lang w:val="en-US"/>
        </w:rPr>
        <w:t xml:space="preserve"> Controlling</w:t>
      </w:r>
      <w:bookmarkEnd w:id="6"/>
      <w:r w:rsidRPr="009B0265">
        <w:rPr>
          <w:lang w:val="en-US"/>
        </w:rPr>
        <w:t xml:space="preserve"> </w:t>
      </w:r>
    </w:p>
    <w:p w14:paraId="79FA765F" w14:textId="2A74F861" w:rsidR="00A0051E" w:rsidRPr="009B0265" w:rsidRDefault="00024669" w:rsidP="009B0265">
      <w:pPr>
        <w:pStyle w:val="Heading2"/>
        <w:spacing w:before="0" w:after="0" w:line="360" w:lineRule="auto"/>
        <w:ind w:right="0"/>
        <w:jc w:val="left"/>
        <w:rPr>
          <w:rFonts w:ascii="Arial" w:hAnsi="Arial" w:cs="Arial"/>
          <w:i/>
          <w:iCs/>
          <w:color w:val="auto"/>
          <w:sz w:val="22"/>
          <w:szCs w:val="22"/>
          <w:lang w:val="en-US"/>
        </w:rPr>
      </w:pPr>
      <w:bookmarkStart w:id="7" w:name="_Toc224755215"/>
      <w:r w:rsidRPr="009B0265">
        <w:rPr>
          <w:rFonts w:ascii="Arial" w:hAnsi="Arial" w:cs="Arial"/>
          <w:color w:val="auto"/>
          <w:sz w:val="22"/>
          <w:szCs w:val="22"/>
          <w:lang w:val="en-US"/>
        </w:rPr>
        <w:t xml:space="preserve">Measurement </w:t>
      </w:r>
      <w:r w:rsidR="003E58A3" w:rsidRPr="009B0265">
        <w:rPr>
          <w:rFonts w:ascii="Arial" w:hAnsi="Arial" w:cs="Arial"/>
          <w:color w:val="auto"/>
          <w:sz w:val="22"/>
          <w:szCs w:val="22"/>
          <w:lang w:val="en-US"/>
        </w:rPr>
        <w:t>Difficulties</w:t>
      </w:r>
      <w:bookmarkEnd w:id="7"/>
      <w:r w:rsidR="003E58A3" w:rsidRPr="009B0265">
        <w:rPr>
          <w:rFonts w:ascii="Arial" w:hAnsi="Arial" w:cs="Arial"/>
          <w:color w:val="auto"/>
          <w:sz w:val="22"/>
          <w:szCs w:val="22"/>
          <w:lang w:val="en-US"/>
        </w:rPr>
        <w:t xml:space="preserve"> </w:t>
      </w:r>
    </w:p>
    <w:p w14:paraId="6576B764" w14:textId="3EF9E432" w:rsidR="00A23CED" w:rsidRPr="009B0265" w:rsidRDefault="00225215" w:rsidP="009B0265">
      <w:pPr>
        <w:spacing w:after="0" w:line="360" w:lineRule="auto"/>
        <w:ind w:left="0" w:right="0" w:firstLine="576"/>
        <w:jc w:val="left"/>
        <w:rPr>
          <w:rFonts w:cs="Arial"/>
          <w:i/>
          <w:iCs/>
          <w:color w:val="auto"/>
          <w:szCs w:val="22"/>
          <w:lang w:val="en-US"/>
        </w:rPr>
      </w:pPr>
      <w:r w:rsidRPr="009B0265">
        <w:rPr>
          <w:rFonts w:cs="Arial"/>
          <w:color w:val="auto"/>
          <w:szCs w:val="22"/>
          <w:lang w:val="en-US"/>
        </w:rPr>
        <w:t>Monitoring of objective</w:t>
      </w:r>
      <w:r w:rsidR="00FA7FB0" w:rsidRPr="009B0265">
        <w:rPr>
          <w:rFonts w:cs="Arial"/>
          <w:color w:val="auto"/>
          <w:szCs w:val="22"/>
          <w:lang w:val="en-US"/>
        </w:rPr>
        <w:t xml:space="preserve"> attainment can be supported fully my tools that focus on both quantitative and qualitative outcomes. However, this does not always happen in practice. </w:t>
      </w:r>
      <w:r w:rsidR="00FA7FB0" w:rsidRPr="009B0265">
        <w:rPr>
          <w:rFonts w:cs="Arial"/>
          <w:color w:val="auto"/>
          <w:szCs w:val="22"/>
          <w:lang w:val="en-US"/>
        </w:rPr>
        <w:lastRenderedPageBreak/>
        <w:t xml:space="preserve">Studies have shown companies experience the difficulty of measuring qualitative </w:t>
      </w:r>
      <w:r w:rsidR="0029332C" w:rsidRPr="009B0265">
        <w:rPr>
          <w:rFonts w:cs="Arial"/>
          <w:color w:val="auto"/>
          <w:szCs w:val="22"/>
          <w:lang w:val="en-US"/>
        </w:rPr>
        <w:t>outcomes ranging from job satisfaction, employee morale and effectiveness of leadership. While tools such as Balanced Scorecards provide well tested frameworks for collecting quantitative data</w:t>
      </w:r>
      <w:r w:rsidR="007452EC" w:rsidRPr="009B0265">
        <w:rPr>
          <w:rFonts w:cs="Arial"/>
          <w:color w:val="auto"/>
          <w:szCs w:val="22"/>
          <w:lang w:val="en-US"/>
        </w:rPr>
        <w:t>, qualitative measures have been found to exhibit weaknesses of subjectivity (</w:t>
      </w:r>
      <w:r w:rsidR="00412F63" w:rsidRPr="009B0265">
        <w:rPr>
          <w:rFonts w:cs="Arial"/>
          <w:color w:val="auto"/>
          <w:szCs w:val="22"/>
          <w:lang w:val="en-US"/>
        </w:rPr>
        <w:t>Mio, Costantini, and Panfilo, 2022</w:t>
      </w:r>
      <w:r w:rsidR="007452EC" w:rsidRPr="009B0265">
        <w:rPr>
          <w:rFonts w:cs="Arial"/>
          <w:color w:val="auto"/>
          <w:szCs w:val="22"/>
          <w:lang w:val="en-US"/>
        </w:rPr>
        <w:t xml:space="preserve">). Additionally, qualitative measures cannot be generalized across departments or benchmarking against other companies. </w:t>
      </w:r>
    </w:p>
    <w:p w14:paraId="43E1E8B2" w14:textId="445F0B74" w:rsidR="00C17C1E" w:rsidRPr="009B0265" w:rsidRDefault="00613281" w:rsidP="009B0265">
      <w:pPr>
        <w:spacing w:after="0" w:line="360" w:lineRule="auto"/>
        <w:ind w:left="0" w:right="0" w:firstLine="576"/>
        <w:jc w:val="left"/>
        <w:rPr>
          <w:rFonts w:cs="Arial"/>
          <w:color w:val="auto"/>
          <w:szCs w:val="22"/>
          <w:lang w:val="en-US"/>
        </w:rPr>
      </w:pPr>
      <w:r w:rsidRPr="009B0265">
        <w:rPr>
          <w:rFonts w:cs="Arial"/>
          <w:color w:val="auto"/>
          <w:szCs w:val="22"/>
          <w:lang w:val="en-US"/>
        </w:rPr>
        <w:t xml:space="preserve">Managers experience challenges because control systems focus on measurement of outcome while failing to </w:t>
      </w:r>
      <w:r w:rsidR="0064045B" w:rsidRPr="009B0265">
        <w:rPr>
          <w:rFonts w:cs="Arial"/>
          <w:color w:val="auto"/>
          <w:szCs w:val="22"/>
          <w:lang w:val="en-US"/>
        </w:rPr>
        <w:t>focus on equally important intangible factors (</w:t>
      </w:r>
      <w:r w:rsidR="007E69CD" w:rsidRPr="009B0265">
        <w:rPr>
          <w:rFonts w:cs="Arial"/>
          <w:color w:val="auto"/>
          <w:szCs w:val="22"/>
          <w:shd w:val="clear" w:color="auto" w:fill="FFFFFF"/>
        </w:rPr>
        <w:t>Tawse and Tabesh, 2023</w:t>
      </w:r>
      <w:r w:rsidR="0064045B" w:rsidRPr="009B0265">
        <w:rPr>
          <w:rFonts w:cs="Arial"/>
          <w:color w:val="auto"/>
          <w:szCs w:val="22"/>
          <w:lang w:val="en-US"/>
        </w:rPr>
        <w:t xml:space="preserve">). </w:t>
      </w:r>
      <w:r w:rsidR="00E7546B" w:rsidRPr="009B0265">
        <w:rPr>
          <w:rFonts w:cs="Arial"/>
          <w:color w:val="auto"/>
          <w:szCs w:val="22"/>
          <w:lang w:val="en-US"/>
        </w:rPr>
        <w:t xml:space="preserve"> Studies find that subjective measures tell true stories from employees and what they think when they participate in open ended questioning on why they could not meet their plans. </w:t>
      </w:r>
      <w:r w:rsidR="0005736A" w:rsidRPr="009B0265">
        <w:rPr>
          <w:rFonts w:cs="Arial"/>
          <w:color w:val="auto"/>
          <w:szCs w:val="22"/>
          <w:lang w:val="en-US"/>
        </w:rPr>
        <w:t xml:space="preserve">It is because of this that a majority of managers tend to focus on incomplete as well as misleading information. </w:t>
      </w:r>
      <w:r w:rsidR="00CA4B50" w:rsidRPr="009B0265">
        <w:rPr>
          <w:rFonts w:cs="Arial"/>
          <w:color w:val="auto"/>
          <w:szCs w:val="22"/>
          <w:lang w:val="en-US"/>
        </w:rPr>
        <w:t>Consequently</w:t>
      </w:r>
      <w:r w:rsidR="0005736A" w:rsidRPr="009B0265">
        <w:rPr>
          <w:rFonts w:cs="Arial"/>
          <w:color w:val="auto"/>
          <w:szCs w:val="22"/>
          <w:lang w:val="en-US"/>
        </w:rPr>
        <w:t>, they end up overlooking employee engagement and culture</w:t>
      </w:r>
      <w:r w:rsidR="00356FAB" w:rsidRPr="009B0265">
        <w:rPr>
          <w:rFonts w:cs="Arial"/>
          <w:color w:val="auto"/>
          <w:szCs w:val="22"/>
          <w:lang w:val="en-US"/>
        </w:rPr>
        <w:t xml:space="preserve">.  </w:t>
      </w:r>
    </w:p>
    <w:p w14:paraId="2F4F2C95" w14:textId="7815A6A1" w:rsidR="00024669" w:rsidRPr="009B0265" w:rsidRDefault="00024669" w:rsidP="009B0265">
      <w:pPr>
        <w:pStyle w:val="Heading2"/>
        <w:spacing w:before="0" w:after="0" w:line="360" w:lineRule="auto"/>
        <w:ind w:right="0"/>
        <w:jc w:val="left"/>
        <w:rPr>
          <w:rFonts w:ascii="Arial" w:hAnsi="Arial" w:cs="Arial"/>
          <w:i/>
          <w:iCs/>
          <w:color w:val="auto"/>
          <w:sz w:val="22"/>
          <w:szCs w:val="22"/>
          <w:lang w:val="en-US"/>
        </w:rPr>
      </w:pPr>
      <w:bookmarkStart w:id="8" w:name="_Toc224755216"/>
      <w:r w:rsidRPr="009B0265">
        <w:rPr>
          <w:rFonts w:ascii="Arial" w:hAnsi="Arial" w:cs="Arial"/>
          <w:color w:val="auto"/>
          <w:sz w:val="22"/>
          <w:szCs w:val="22"/>
          <w:lang w:val="en-US"/>
        </w:rPr>
        <w:t>Employee Resistance</w:t>
      </w:r>
      <w:bookmarkEnd w:id="8"/>
    </w:p>
    <w:p w14:paraId="028EBC59" w14:textId="0EE49F7A" w:rsidR="00356FAB" w:rsidRPr="009B0265" w:rsidRDefault="003740E8" w:rsidP="009B0265">
      <w:pPr>
        <w:tabs>
          <w:tab w:val="left" w:pos="8364"/>
        </w:tabs>
        <w:spacing w:after="0" w:line="360" w:lineRule="auto"/>
        <w:ind w:left="0" w:right="0" w:firstLine="851"/>
        <w:jc w:val="left"/>
        <w:rPr>
          <w:rFonts w:cs="Arial"/>
          <w:color w:val="auto"/>
          <w:szCs w:val="22"/>
          <w:lang w:val="en-US"/>
        </w:rPr>
      </w:pPr>
      <w:r w:rsidRPr="009B0265">
        <w:rPr>
          <w:rFonts w:cs="Arial"/>
          <w:color w:val="auto"/>
          <w:szCs w:val="22"/>
          <w:lang w:val="en-US"/>
        </w:rPr>
        <w:t xml:space="preserve">Employee resistance is a phenomenon that </w:t>
      </w:r>
      <w:r w:rsidR="00271630" w:rsidRPr="009B0265">
        <w:rPr>
          <w:rFonts w:cs="Arial"/>
          <w:color w:val="auto"/>
          <w:szCs w:val="22"/>
          <w:lang w:val="en-US"/>
        </w:rPr>
        <w:t xml:space="preserve">occurs when there is a mismatch between what employees want and proposals from </w:t>
      </w:r>
      <w:r w:rsidR="00191BC8" w:rsidRPr="009B0265">
        <w:rPr>
          <w:rFonts w:cs="Arial"/>
          <w:color w:val="auto"/>
          <w:szCs w:val="22"/>
          <w:lang w:val="en-US"/>
        </w:rPr>
        <w:t>companies. When it comes to controlling in companies, managers are likely to formulate control measures to monitor every activity of employees</w:t>
      </w:r>
      <w:r w:rsidR="00F36691" w:rsidRPr="009B0265">
        <w:rPr>
          <w:rFonts w:cs="Arial"/>
          <w:color w:val="auto"/>
          <w:szCs w:val="22"/>
          <w:lang w:val="en-US"/>
        </w:rPr>
        <w:t xml:space="preserve"> (Khaw et al., 2023)</w:t>
      </w:r>
      <w:r w:rsidR="00191BC8" w:rsidRPr="009B0265">
        <w:rPr>
          <w:rFonts w:cs="Arial"/>
          <w:color w:val="auto"/>
          <w:szCs w:val="22"/>
          <w:lang w:val="en-US"/>
        </w:rPr>
        <w:t xml:space="preserve">. While the measurement might seek to verify whether employees </w:t>
      </w:r>
      <w:r w:rsidR="0007484B" w:rsidRPr="009B0265">
        <w:rPr>
          <w:rFonts w:cs="Arial"/>
          <w:color w:val="auto"/>
          <w:szCs w:val="22"/>
          <w:lang w:val="en-US"/>
        </w:rPr>
        <w:t>are achieving their goals, employees on the other hand, might fail to show similar perspective (</w:t>
      </w:r>
      <w:r w:rsidR="00365A09" w:rsidRPr="009B0265">
        <w:rPr>
          <w:rFonts w:cs="Arial"/>
          <w:color w:val="auto"/>
          <w:szCs w:val="22"/>
          <w:lang w:val="en-US"/>
        </w:rPr>
        <w:t>Cheraghi et al., 2023</w:t>
      </w:r>
      <w:r w:rsidR="0007484B" w:rsidRPr="009B0265">
        <w:rPr>
          <w:rFonts w:cs="Arial"/>
          <w:color w:val="auto"/>
          <w:szCs w:val="22"/>
          <w:lang w:val="en-US"/>
        </w:rPr>
        <w:t xml:space="preserve">). A majority of employees resist changes when they understand that new changes are not likely to benefit them, </w:t>
      </w:r>
      <w:r w:rsidR="00CD635B" w:rsidRPr="009B0265">
        <w:rPr>
          <w:rFonts w:cs="Arial"/>
          <w:color w:val="auto"/>
          <w:szCs w:val="22"/>
          <w:lang w:val="en-US"/>
        </w:rPr>
        <w:t xml:space="preserve">likely to compromise their freedom, deny them the benefits, or limit autonomy. </w:t>
      </w:r>
      <w:r w:rsidR="00F064B6" w:rsidRPr="009B0265">
        <w:rPr>
          <w:rFonts w:cs="Arial"/>
          <w:color w:val="auto"/>
          <w:szCs w:val="22"/>
          <w:lang w:val="en-US"/>
        </w:rPr>
        <w:t xml:space="preserve">Whenever this happens, it limits the ability of managers to collect </w:t>
      </w:r>
      <w:r w:rsidR="00CA4B50" w:rsidRPr="009B0265">
        <w:rPr>
          <w:rFonts w:cs="Arial"/>
          <w:color w:val="auto"/>
          <w:szCs w:val="22"/>
          <w:lang w:val="en-US"/>
        </w:rPr>
        <w:t>intended</w:t>
      </w:r>
      <w:r w:rsidR="00F064B6" w:rsidRPr="009B0265">
        <w:rPr>
          <w:rFonts w:cs="Arial"/>
          <w:color w:val="auto"/>
          <w:szCs w:val="22"/>
          <w:lang w:val="en-US"/>
        </w:rPr>
        <w:t xml:space="preserve"> data on time, </w:t>
      </w:r>
      <w:r w:rsidR="0050411A" w:rsidRPr="009B0265">
        <w:rPr>
          <w:rFonts w:cs="Arial"/>
          <w:color w:val="auto"/>
          <w:szCs w:val="22"/>
          <w:lang w:val="en-US"/>
        </w:rPr>
        <w:t>as</w:t>
      </w:r>
      <w:r w:rsidR="00F064B6" w:rsidRPr="009B0265">
        <w:rPr>
          <w:rFonts w:cs="Arial"/>
          <w:color w:val="auto"/>
          <w:szCs w:val="22"/>
          <w:lang w:val="en-US"/>
        </w:rPr>
        <w:t xml:space="preserve"> a result, managers might receive insufficient data when employees fail to collaborate, withhold data, give inaccurate data, or fail to respond within the right time. </w:t>
      </w:r>
      <w:r w:rsidR="00420898" w:rsidRPr="009B0265">
        <w:rPr>
          <w:rFonts w:cs="Arial"/>
          <w:color w:val="auto"/>
          <w:szCs w:val="22"/>
          <w:lang w:val="en-US"/>
        </w:rPr>
        <w:t xml:space="preserve">Consequently, managers </w:t>
      </w:r>
      <w:r w:rsidR="00F50BCE" w:rsidRPr="009B0265">
        <w:rPr>
          <w:rFonts w:cs="Arial"/>
          <w:color w:val="auto"/>
          <w:szCs w:val="22"/>
          <w:lang w:val="en-US"/>
        </w:rPr>
        <w:t>are also likely not to draw</w:t>
      </w:r>
      <w:r w:rsidR="00420898" w:rsidRPr="009B0265">
        <w:rPr>
          <w:rFonts w:cs="Arial"/>
          <w:color w:val="auto"/>
          <w:szCs w:val="22"/>
          <w:lang w:val="en-US"/>
        </w:rPr>
        <w:t xml:space="preserve"> insights from data</w:t>
      </w:r>
      <w:r w:rsidR="00F50BCE" w:rsidRPr="009B0265">
        <w:rPr>
          <w:rFonts w:cs="Arial"/>
          <w:color w:val="auto"/>
          <w:szCs w:val="22"/>
          <w:lang w:val="en-US"/>
        </w:rPr>
        <w:t xml:space="preserve"> and identify areas that need immediate attention</w:t>
      </w:r>
      <w:r w:rsidR="00420898" w:rsidRPr="009B0265">
        <w:rPr>
          <w:rFonts w:cs="Arial"/>
          <w:color w:val="auto"/>
          <w:szCs w:val="22"/>
          <w:lang w:val="en-US"/>
        </w:rPr>
        <w:t xml:space="preserve">. </w:t>
      </w:r>
      <w:r w:rsidR="00942A0F" w:rsidRPr="009B0265">
        <w:rPr>
          <w:rFonts w:cs="Arial"/>
          <w:color w:val="auto"/>
          <w:szCs w:val="22"/>
          <w:lang w:val="en-US"/>
        </w:rPr>
        <w:t xml:space="preserve">This argument </w:t>
      </w:r>
      <w:r w:rsidR="0078526B" w:rsidRPr="009B0265">
        <w:rPr>
          <w:rFonts w:cs="Arial"/>
          <w:color w:val="auto"/>
          <w:szCs w:val="22"/>
          <w:lang w:val="en-US"/>
        </w:rPr>
        <w:t>explains</w:t>
      </w:r>
      <w:r w:rsidR="00942A0F" w:rsidRPr="009B0265">
        <w:rPr>
          <w:rFonts w:cs="Arial"/>
          <w:color w:val="auto"/>
          <w:szCs w:val="22"/>
          <w:lang w:val="en-US"/>
        </w:rPr>
        <w:t xml:space="preserve"> the essence of involving employees at every stage of management</w:t>
      </w:r>
      <w:r w:rsidR="00420898" w:rsidRPr="009B0265">
        <w:rPr>
          <w:rFonts w:cs="Arial"/>
          <w:color w:val="auto"/>
          <w:szCs w:val="22"/>
          <w:lang w:val="en-US"/>
        </w:rPr>
        <w:t xml:space="preserve">. </w:t>
      </w:r>
    </w:p>
    <w:p w14:paraId="18927265" w14:textId="187C5F75" w:rsidR="00024669" w:rsidRPr="009B0265" w:rsidRDefault="00AF3D9E" w:rsidP="009B0265">
      <w:pPr>
        <w:pStyle w:val="Heading2"/>
        <w:spacing w:before="0" w:after="0" w:line="360" w:lineRule="auto"/>
        <w:ind w:right="0"/>
        <w:jc w:val="left"/>
        <w:rPr>
          <w:rFonts w:ascii="Arial" w:hAnsi="Arial" w:cs="Arial"/>
          <w:i/>
          <w:iCs/>
          <w:color w:val="auto"/>
          <w:sz w:val="22"/>
          <w:szCs w:val="22"/>
          <w:lang w:val="en-US"/>
        </w:rPr>
      </w:pPr>
      <w:bookmarkStart w:id="9" w:name="_Toc224755217"/>
      <w:r w:rsidRPr="009B0265">
        <w:rPr>
          <w:rFonts w:ascii="Arial" w:hAnsi="Arial" w:cs="Arial"/>
          <w:color w:val="auto"/>
          <w:sz w:val="22"/>
          <w:szCs w:val="22"/>
          <w:lang w:val="en-US"/>
        </w:rPr>
        <w:t>Information Overload</w:t>
      </w:r>
      <w:bookmarkEnd w:id="9"/>
    </w:p>
    <w:p w14:paraId="537FC6B6" w14:textId="5E279777" w:rsidR="00CA4B50" w:rsidRPr="009B0265" w:rsidRDefault="00B029F5" w:rsidP="009B0265">
      <w:pPr>
        <w:spacing w:after="0" w:line="360" w:lineRule="auto"/>
        <w:ind w:left="0" w:firstLine="432"/>
        <w:jc w:val="left"/>
        <w:rPr>
          <w:rFonts w:cs="Arial"/>
          <w:color w:val="auto"/>
          <w:szCs w:val="22"/>
          <w:lang w:val="en-US"/>
        </w:rPr>
      </w:pPr>
      <w:r w:rsidRPr="009B0265">
        <w:rPr>
          <w:rFonts w:cs="Arial"/>
          <w:color w:val="auto"/>
          <w:szCs w:val="22"/>
          <w:lang w:val="en-US"/>
        </w:rPr>
        <w:t xml:space="preserve">Information overload is also a challenge that affects managers when controlling </w:t>
      </w:r>
      <w:r w:rsidR="00F41441" w:rsidRPr="009B0265">
        <w:rPr>
          <w:rFonts w:cs="Arial"/>
          <w:color w:val="auto"/>
          <w:szCs w:val="22"/>
          <w:lang w:val="en-US"/>
        </w:rPr>
        <w:t xml:space="preserve">activities. With many employees and customers generating millions of </w:t>
      </w:r>
      <w:r w:rsidR="00357117" w:rsidRPr="009B0265">
        <w:rPr>
          <w:rFonts w:cs="Arial"/>
          <w:color w:val="auto"/>
          <w:szCs w:val="22"/>
          <w:lang w:val="en-US"/>
        </w:rPr>
        <w:t>data point</w:t>
      </w:r>
      <w:r w:rsidR="00F41441" w:rsidRPr="009B0265">
        <w:rPr>
          <w:rFonts w:cs="Arial"/>
          <w:color w:val="auto"/>
          <w:szCs w:val="22"/>
          <w:lang w:val="en-US"/>
        </w:rPr>
        <w:t xml:space="preserve"> every time their implement plans</w:t>
      </w:r>
      <w:r w:rsidR="00E6167A" w:rsidRPr="009B0265">
        <w:rPr>
          <w:rFonts w:cs="Arial"/>
          <w:color w:val="auto"/>
          <w:szCs w:val="22"/>
          <w:lang w:val="en-US"/>
        </w:rPr>
        <w:t xml:space="preserve"> and</w:t>
      </w:r>
      <w:r w:rsidR="00F41441" w:rsidRPr="009B0265">
        <w:rPr>
          <w:rFonts w:cs="Arial"/>
          <w:color w:val="auto"/>
          <w:szCs w:val="22"/>
          <w:lang w:val="en-US"/>
        </w:rPr>
        <w:t xml:space="preserve"> interact with products,</w:t>
      </w:r>
      <w:r w:rsidR="00E6167A" w:rsidRPr="009B0265">
        <w:rPr>
          <w:rFonts w:cs="Arial"/>
          <w:color w:val="auto"/>
          <w:szCs w:val="22"/>
          <w:lang w:val="en-US"/>
        </w:rPr>
        <w:t xml:space="preserve"> managers might be confronted with millions of such data. </w:t>
      </w:r>
      <w:r w:rsidR="001D2810" w:rsidRPr="009B0265">
        <w:rPr>
          <w:rFonts w:cs="Arial"/>
          <w:color w:val="auto"/>
          <w:szCs w:val="22"/>
          <w:lang w:val="en-US"/>
        </w:rPr>
        <w:t xml:space="preserve">Unlike companies that have </w:t>
      </w:r>
      <w:r w:rsidR="00025168" w:rsidRPr="009B0265">
        <w:rPr>
          <w:rFonts w:cs="Arial"/>
          <w:color w:val="auto"/>
          <w:szCs w:val="22"/>
          <w:lang w:val="en-US"/>
        </w:rPr>
        <w:t xml:space="preserve">full layout of where data is coming from and how to leverage on data analysis, companies with proper data management culture might fail to draw insights from mess data. </w:t>
      </w:r>
      <w:r w:rsidR="003A3D76" w:rsidRPr="009B0265">
        <w:rPr>
          <w:rFonts w:cs="Arial"/>
          <w:color w:val="auto"/>
          <w:szCs w:val="22"/>
          <w:shd w:val="clear" w:color="auto" w:fill="FFFFFF"/>
        </w:rPr>
        <w:t>Drucker (2019</w:t>
      </w:r>
      <w:r w:rsidR="00025168" w:rsidRPr="009B0265">
        <w:rPr>
          <w:rFonts w:cs="Arial"/>
          <w:color w:val="auto"/>
          <w:szCs w:val="22"/>
          <w:lang w:val="en-US"/>
        </w:rPr>
        <w:t xml:space="preserve">) finds that </w:t>
      </w:r>
      <w:r w:rsidR="00D25B83" w:rsidRPr="009B0265">
        <w:rPr>
          <w:rFonts w:cs="Arial"/>
          <w:color w:val="auto"/>
          <w:szCs w:val="22"/>
          <w:lang w:val="en-US"/>
        </w:rPr>
        <w:t xml:space="preserve">many managers at this phase are always overwhelmed with performance and data points. </w:t>
      </w:r>
      <w:r w:rsidR="004A2C35" w:rsidRPr="009B0265">
        <w:rPr>
          <w:rFonts w:cs="Arial"/>
          <w:color w:val="auto"/>
          <w:szCs w:val="22"/>
          <w:lang w:val="en-US"/>
        </w:rPr>
        <w:t xml:space="preserve">As a result, managers might neglect the importance of </w:t>
      </w:r>
      <w:r w:rsidR="0021245D" w:rsidRPr="009B0265">
        <w:rPr>
          <w:rFonts w:cs="Arial"/>
          <w:color w:val="auto"/>
          <w:szCs w:val="22"/>
          <w:lang w:val="en-US"/>
        </w:rPr>
        <w:t>applying</w:t>
      </w:r>
      <w:r w:rsidR="00576B76" w:rsidRPr="009B0265">
        <w:rPr>
          <w:rFonts w:cs="Arial"/>
          <w:color w:val="auto"/>
          <w:szCs w:val="22"/>
          <w:lang w:val="en-US"/>
        </w:rPr>
        <w:t xml:space="preserve"> tools that can </w:t>
      </w:r>
      <w:r w:rsidR="0021245D" w:rsidRPr="009B0265">
        <w:rPr>
          <w:rFonts w:cs="Arial"/>
          <w:color w:val="auto"/>
          <w:szCs w:val="22"/>
          <w:lang w:val="en-US"/>
        </w:rPr>
        <w:t>organize</w:t>
      </w:r>
      <w:r w:rsidR="00576B76" w:rsidRPr="009B0265">
        <w:rPr>
          <w:rFonts w:cs="Arial"/>
          <w:color w:val="auto"/>
          <w:szCs w:val="22"/>
          <w:lang w:val="en-US"/>
        </w:rPr>
        <w:t xml:space="preserve"> data into patterns without spending time thinking about data. </w:t>
      </w:r>
      <w:r w:rsidR="005D62FF" w:rsidRPr="009B0265">
        <w:rPr>
          <w:rFonts w:cs="Arial"/>
          <w:color w:val="auto"/>
          <w:szCs w:val="22"/>
          <w:lang w:val="en-US"/>
        </w:rPr>
        <w:t xml:space="preserve">Therefore, </w:t>
      </w:r>
      <w:r w:rsidR="005D62FF" w:rsidRPr="009B0265">
        <w:rPr>
          <w:rFonts w:cs="Arial"/>
          <w:color w:val="auto"/>
          <w:szCs w:val="22"/>
          <w:lang w:val="en-US"/>
        </w:rPr>
        <w:lastRenderedPageBreak/>
        <w:t xml:space="preserve">this </w:t>
      </w:r>
      <w:r w:rsidR="0021245D" w:rsidRPr="009B0265">
        <w:rPr>
          <w:rFonts w:cs="Arial"/>
          <w:color w:val="auto"/>
          <w:szCs w:val="22"/>
          <w:lang w:val="en-US"/>
        </w:rPr>
        <w:t>explains</w:t>
      </w:r>
      <w:r w:rsidR="005D62FF" w:rsidRPr="009B0265">
        <w:rPr>
          <w:rFonts w:cs="Arial"/>
          <w:color w:val="auto"/>
          <w:szCs w:val="22"/>
          <w:lang w:val="en-US"/>
        </w:rPr>
        <w:t xml:space="preserve"> the importance of developing digital transformation system that </w:t>
      </w:r>
      <w:r w:rsidR="005F10CE" w:rsidRPr="009B0265">
        <w:rPr>
          <w:rFonts w:cs="Arial"/>
          <w:color w:val="auto"/>
          <w:szCs w:val="22"/>
          <w:lang w:val="en-US"/>
        </w:rPr>
        <w:t xml:space="preserve">reduces time managers spending thinking about data and missing out of tiny data occurring in most </w:t>
      </w:r>
      <w:r w:rsidR="00357117" w:rsidRPr="009B0265">
        <w:rPr>
          <w:rFonts w:cs="Arial"/>
          <w:color w:val="auto"/>
          <w:szCs w:val="22"/>
          <w:lang w:val="en-US"/>
        </w:rPr>
        <w:t>touch points</w:t>
      </w:r>
      <w:r w:rsidR="005F10CE" w:rsidRPr="009B0265">
        <w:rPr>
          <w:rFonts w:cs="Arial"/>
          <w:color w:val="auto"/>
          <w:szCs w:val="22"/>
          <w:lang w:val="en-US"/>
        </w:rPr>
        <w:t xml:space="preserve">. </w:t>
      </w:r>
    </w:p>
    <w:p w14:paraId="7C83DD93" w14:textId="4D55F274" w:rsidR="00F34C0E" w:rsidRPr="009B0265" w:rsidRDefault="003E58A3" w:rsidP="00DB6C47">
      <w:pPr>
        <w:pStyle w:val="Heading1"/>
        <w:rPr>
          <w:i/>
          <w:iCs/>
          <w:lang w:val="en-US"/>
        </w:rPr>
      </w:pPr>
      <w:bookmarkStart w:id="10" w:name="_Toc224755218"/>
      <w:r w:rsidRPr="009B0265">
        <w:rPr>
          <w:lang w:val="en-US"/>
        </w:rPr>
        <w:t>Mitigation of</w:t>
      </w:r>
      <w:r w:rsidR="00492CC8" w:rsidRPr="009B0265">
        <w:rPr>
          <w:lang w:val="en-US"/>
        </w:rPr>
        <w:t xml:space="preserve"> Challenges</w:t>
      </w:r>
      <w:bookmarkEnd w:id="10"/>
    </w:p>
    <w:p w14:paraId="2FC45C79" w14:textId="35BCAD19" w:rsidR="00FF0644" w:rsidRPr="009B0265" w:rsidRDefault="005861E6" w:rsidP="009B0265">
      <w:pPr>
        <w:pStyle w:val="Heading2"/>
        <w:spacing w:before="0" w:after="0" w:line="360" w:lineRule="auto"/>
        <w:jc w:val="left"/>
        <w:rPr>
          <w:rFonts w:ascii="Arial" w:hAnsi="Arial" w:cs="Arial"/>
          <w:i/>
          <w:iCs/>
          <w:color w:val="auto"/>
          <w:sz w:val="22"/>
          <w:szCs w:val="22"/>
          <w:lang w:val="en-US"/>
        </w:rPr>
      </w:pPr>
      <w:bookmarkStart w:id="11" w:name="_Toc224755219"/>
      <w:r w:rsidRPr="009B0265">
        <w:rPr>
          <w:rFonts w:ascii="Arial" w:hAnsi="Arial" w:cs="Arial"/>
          <w:color w:val="auto"/>
          <w:sz w:val="22"/>
          <w:szCs w:val="22"/>
          <w:lang w:val="en-US"/>
        </w:rPr>
        <w:t xml:space="preserve">Balanced </w:t>
      </w:r>
      <w:r w:rsidR="003E58A3" w:rsidRPr="009B0265">
        <w:rPr>
          <w:rFonts w:ascii="Arial" w:hAnsi="Arial" w:cs="Arial"/>
          <w:color w:val="auto"/>
          <w:sz w:val="22"/>
          <w:szCs w:val="22"/>
          <w:lang w:val="en-US"/>
        </w:rPr>
        <w:t>Performance Measurement</w:t>
      </w:r>
      <w:bookmarkEnd w:id="11"/>
    </w:p>
    <w:p w14:paraId="2626F35A" w14:textId="0B36CF15" w:rsidR="00573669" w:rsidRPr="009B0265" w:rsidRDefault="00573669" w:rsidP="009B0265">
      <w:pPr>
        <w:spacing w:after="0" w:line="360" w:lineRule="auto"/>
        <w:ind w:left="0" w:firstLine="567"/>
        <w:jc w:val="left"/>
        <w:rPr>
          <w:rFonts w:cs="Arial"/>
          <w:color w:val="auto"/>
          <w:szCs w:val="22"/>
          <w:lang w:val="en-US"/>
        </w:rPr>
      </w:pPr>
      <w:r w:rsidRPr="009B0265">
        <w:rPr>
          <w:rFonts w:cs="Arial"/>
          <w:color w:val="auto"/>
          <w:szCs w:val="22"/>
          <w:lang w:val="en-US"/>
        </w:rPr>
        <w:t xml:space="preserve">Since the development of a Balanced Scorecard, </w:t>
      </w:r>
      <w:r w:rsidR="0021245D" w:rsidRPr="009B0265">
        <w:rPr>
          <w:rFonts w:cs="Arial"/>
          <w:color w:val="auto"/>
          <w:szCs w:val="22"/>
          <w:lang w:val="en-US"/>
        </w:rPr>
        <w:t>scholars</w:t>
      </w:r>
      <w:r w:rsidRPr="009B0265">
        <w:rPr>
          <w:rFonts w:cs="Arial"/>
          <w:color w:val="auto"/>
          <w:szCs w:val="22"/>
          <w:lang w:val="en-US"/>
        </w:rPr>
        <w:t xml:space="preserve"> have developed numerous </w:t>
      </w:r>
      <w:r w:rsidR="0021245D" w:rsidRPr="009B0265">
        <w:rPr>
          <w:rFonts w:cs="Arial"/>
          <w:color w:val="auto"/>
          <w:szCs w:val="22"/>
          <w:lang w:val="en-US"/>
        </w:rPr>
        <w:t>frameworks</w:t>
      </w:r>
      <w:r w:rsidRPr="009B0265">
        <w:rPr>
          <w:rFonts w:cs="Arial"/>
          <w:color w:val="auto"/>
          <w:szCs w:val="22"/>
          <w:lang w:val="en-US"/>
        </w:rPr>
        <w:t xml:space="preserve"> for monitoring performance in </w:t>
      </w:r>
      <w:r w:rsidR="004739BF" w:rsidRPr="009B0265">
        <w:rPr>
          <w:rFonts w:cs="Arial"/>
          <w:color w:val="auto"/>
          <w:szCs w:val="22"/>
          <w:lang w:val="en-US"/>
        </w:rPr>
        <w:t>organisation</w:t>
      </w:r>
      <w:r w:rsidRPr="009B0265">
        <w:rPr>
          <w:rFonts w:cs="Arial"/>
          <w:color w:val="auto"/>
          <w:szCs w:val="22"/>
          <w:lang w:val="en-US"/>
        </w:rPr>
        <w:t>s</w:t>
      </w:r>
      <w:r w:rsidR="005753EC" w:rsidRPr="009B0265">
        <w:rPr>
          <w:rFonts w:cs="Arial"/>
          <w:color w:val="auto"/>
          <w:szCs w:val="22"/>
          <w:lang w:val="en-US"/>
        </w:rPr>
        <w:t xml:space="preserve"> (Mio et al., 2022)</w:t>
      </w:r>
      <w:r w:rsidRPr="009B0265">
        <w:rPr>
          <w:rFonts w:cs="Arial"/>
          <w:color w:val="auto"/>
          <w:szCs w:val="22"/>
          <w:lang w:val="en-US"/>
        </w:rPr>
        <w:t xml:space="preserve">. </w:t>
      </w:r>
      <w:r w:rsidR="0092245E" w:rsidRPr="009B0265">
        <w:rPr>
          <w:rFonts w:cs="Arial"/>
          <w:color w:val="auto"/>
          <w:szCs w:val="22"/>
          <w:lang w:val="en-US"/>
        </w:rPr>
        <w:t xml:space="preserve">Moreover, studies have also enhanced the previous models. Managers need to </w:t>
      </w:r>
      <w:r w:rsidR="00114939" w:rsidRPr="009B0265">
        <w:rPr>
          <w:rFonts w:cs="Arial"/>
          <w:color w:val="auto"/>
          <w:szCs w:val="22"/>
          <w:lang w:val="en-US"/>
        </w:rPr>
        <w:t xml:space="preserve">use balanced and flexible approaches that work beyond traditional </w:t>
      </w:r>
      <w:r w:rsidR="0021245D" w:rsidRPr="009B0265">
        <w:rPr>
          <w:rFonts w:cs="Arial"/>
          <w:color w:val="auto"/>
          <w:szCs w:val="22"/>
          <w:lang w:val="en-US"/>
        </w:rPr>
        <w:t>performance</w:t>
      </w:r>
      <w:r w:rsidR="00114939" w:rsidRPr="009B0265">
        <w:rPr>
          <w:rFonts w:cs="Arial"/>
          <w:color w:val="auto"/>
          <w:szCs w:val="22"/>
          <w:lang w:val="en-US"/>
        </w:rPr>
        <w:t xml:space="preserve"> measurement metrics. Studies suggest the use of a Balanced Scorecard because of its ability to assess performance in many other </w:t>
      </w:r>
      <w:r w:rsidR="00FC5CE8" w:rsidRPr="009B0265">
        <w:rPr>
          <w:rFonts w:cs="Arial"/>
          <w:color w:val="auto"/>
          <w:szCs w:val="22"/>
          <w:lang w:val="en-US"/>
        </w:rPr>
        <w:t>dimensions</w:t>
      </w:r>
      <w:r w:rsidR="00BA2026" w:rsidRPr="009B0265">
        <w:rPr>
          <w:rFonts w:cs="Arial"/>
          <w:color w:val="auto"/>
          <w:szCs w:val="22"/>
          <w:lang w:val="en-US"/>
        </w:rPr>
        <w:t xml:space="preserve"> (Tawse and Tabesh, 2023)</w:t>
      </w:r>
      <w:r w:rsidR="00FC5CE8" w:rsidRPr="009B0265">
        <w:rPr>
          <w:rFonts w:cs="Arial"/>
          <w:color w:val="auto"/>
          <w:szCs w:val="22"/>
          <w:lang w:val="en-US"/>
        </w:rPr>
        <w:t>. For example, the scorecard focuses on six areas – finances, customer satisfaction, internal activities, and ability to learn. The use of a Balanced Scorecard helps mitigate numerous limitations when managers depend on one quantitative metrics</w:t>
      </w:r>
      <w:r w:rsidR="00D3031A" w:rsidRPr="009B0265">
        <w:rPr>
          <w:rFonts w:cs="Arial"/>
          <w:color w:val="auto"/>
          <w:szCs w:val="22"/>
          <w:lang w:val="en-US"/>
        </w:rPr>
        <w:t xml:space="preserve"> (Mio et al., 2022)</w:t>
      </w:r>
      <w:r w:rsidR="00FC5CE8" w:rsidRPr="009B0265">
        <w:rPr>
          <w:rFonts w:cs="Arial"/>
          <w:color w:val="auto"/>
          <w:szCs w:val="22"/>
          <w:lang w:val="en-US"/>
        </w:rPr>
        <w:t>. In essence, the model captures also the qualitative measures</w:t>
      </w:r>
      <w:r w:rsidR="004A6508" w:rsidRPr="009B0265">
        <w:rPr>
          <w:rFonts w:cs="Arial"/>
          <w:color w:val="auto"/>
          <w:szCs w:val="22"/>
          <w:lang w:val="en-US"/>
        </w:rPr>
        <w:t xml:space="preserve">. </w:t>
      </w:r>
    </w:p>
    <w:p w14:paraId="0AE278A3" w14:textId="11615A3E" w:rsidR="005861E6" w:rsidRPr="009B0265" w:rsidRDefault="00573669" w:rsidP="009B0265">
      <w:pPr>
        <w:pStyle w:val="Heading2"/>
        <w:spacing w:before="0" w:after="0" w:line="360" w:lineRule="auto"/>
        <w:jc w:val="left"/>
        <w:rPr>
          <w:rFonts w:ascii="Arial" w:hAnsi="Arial" w:cs="Arial"/>
          <w:i/>
          <w:iCs/>
          <w:color w:val="auto"/>
          <w:sz w:val="22"/>
          <w:szCs w:val="22"/>
          <w:lang w:val="en-US"/>
        </w:rPr>
      </w:pPr>
      <w:bookmarkStart w:id="12" w:name="_Toc224755220"/>
      <w:r w:rsidRPr="009B0265">
        <w:rPr>
          <w:rFonts w:ascii="Arial" w:hAnsi="Arial" w:cs="Arial"/>
          <w:color w:val="auto"/>
          <w:sz w:val="22"/>
          <w:szCs w:val="22"/>
          <w:lang w:val="en-US"/>
        </w:rPr>
        <w:t>Democratic Leadership</w:t>
      </w:r>
      <w:bookmarkEnd w:id="12"/>
    </w:p>
    <w:p w14:paraId="0F32AE79" w14:textId="4F1E1C5D" w:rsidR="004A6508" w:rsidRPr="009B0265" w:rsidRDefault="00D70A6B" w:rsidP="009B0265">
      <w:pPr>
        <w:spacing w:after="0" w:line="360" w:lineRule="auto"/>
        <w:ind w:left="0" w:firstLine="567"/>
        <w:jc w:val="left"/>
        <w:rPr>
          <w:rFonts w:cs="Arial"/>
          <w:color w:val="auto"/>
          <w:szCs w:val="22"/>
          <w:lang w:val="en-US"/>
        </w:rPr>
      </w:pPr>
      <w:r w:rsidRPr="009B0265">
        <w:rPr>
          <w:rFonts w:cs="Arial"/>
          <w:color w:val="auto"/>
          <w:szCs w:val="22"/>
          <w:lang w:val="en-US"/>
        </w:rPr>
        <w:t>Democratic leadership in workpla</w:t>
      </w:r>
      <w:r w:rsidR="00D52481" w:rsidRPr="009B0265">
        <w:rPr>
          <w:rFonts w:cs="Arial"/>
          <w:color w:val="auto"/>
          <w:szCs w:val="22"/>
          <w:lang w:val="en-US"/>
        </w:rPr>
        <w:t xml:space="preserve">ce involves managers adopting skills whose major characteristics involve both open communication and participation. </w:t>
      </w:r>
      <w:r w:rsidR="00C843C1" w:rsidRPr="009B0265">
        <w:rPr>
          <w:rFonts w:cs="Arial"/>
          <w:color w:val="auto"/>
          <w:szCs w:val="22"/>
          <w:lang w:val="en-US"/>
        </w:rPr>
        <w:t>Managers should embody participative control approach by ensuring that every employee participate in planning and evaluation (</w:t>
      </w:r>
      <w:r w:rsidR="0022313E" w:rsidRPr="009B0265">
        <w:rPr>
          <w:rFonts w:cs="Arial"/>
          <w:color w:val="auto"/>
          <w:szCs w:val="22"/>
          <w:lang w:val="en-US"/>
        </w:rPr>
        <w:t>Daud et al., 2025</w:t>
      </w:r>
      <w:r w:rsidR="00C843C1" w:rsidRPr="009B0265">
        <w:rPr>
          <w:rFonts w:cs="Arial"/>
          <w:color w:val="auto"/>
          <w:szCs w:val="22"/>
          <w:lang w:val="en-US"/>
        </w:rPr>
        <w:t xml:space="preserve">). This approach does not just help managers </w:t>
      </w:r>
      <w:r w:rsidR="0038677B" w:rsidRPr="009B0265">
        <w:rPr>
          <w:rFonts w:cs="Arial"/>
          <w:color w:val="auto"/>
          <w:szCs w:val="22"/>
          <w:lang w:val="en-US"/>
        </w:rPr>
        <w:t xml:space="preserve">achieve transparency in what they do but also fosters the spirit of ownership. </w:t>
      </w:r>
      <w:r w:rsidR="003753C9" w:rsidRPr="009B0265">
        <w:rPr>
          <w:rFonts w:cs="Arial"/>
          <w:color w:val="auto"/>
          <w:szCs w:val="22"/>
          <w:lang w:val="en-US"/>
        </w:rPr>
        <w:t>Additionally</w:t>
      </w:r>
      <w:r w:rsidR="00142D85" w:rsidRPr="009B0265">
        <w:rPr>
          <w:rFonts w:cs="Arial"/>
          <w:color w:val="auto"/>
          <w:szCs w:val="22"/>
          <w:lang w:val="en-US"/>
        </w:rPr>
        <w:t>, it motivates employees to engage in what happens at the workplace, see their value in decision making, and increase commitment</w:t>
      </w:r>
      <w:r w:rsidR="00861906" w:rsidRPr="009B0265">
        <w:rPr>
          <w:rFonts w:cs="Arial"/>
          <w:color w:val="auto"/>
          <w:szCs w:val="22"/>
          <w:lang w:val="en-US"/>
        </w:rPr>
        <w:t xml:space="preserve"> (Bwalya, 2023)</w:t>
      </w:r>
      <w:r w:rsidR="00142D85" w:rsidRPr="009B0265">
        <w:rPr>
          <w:rFonts w:cs="Arial"/>
          <w:color w:val="auto"/>
          <w:szCs w:val="22"/>
          <w:lang w:val="en-US"/>
        </w:rPr>
        <w:t xml:space="preserve">. </w:t>
      </w:r>
      <w:r w:rsidR="00D041D7" w:rsidRPr="009B0265">
        <w:rPr>
          <w:rFonts w:cs="Arial"/>
          <w:color w:val="auto"/>
          <w:szCs w:val="22"/>
          <w:lang w:val="en-US"/>
        </w:rPr>
        <w:t xml:space="preserve">The approach is suitable when managers </w:t>
      </w:r>
      <w:r w:rsidR="00C231B6" w:rsidRPr="009B0265">
        <w:rPr>
          <w:rFonts w:cs="Arial"/>
          <w:color w:val="auto"/>
          <w:szCs w:val="22"/>
          <w:lang w:val="en-US"/>
        </w:rPr>
        <w:t xml:space="preserve">working in multicultural settings what to enhance inclusivity, creativity, and high level of engagement. </w:t>
      </w:r>
      <w:r w:rsidR="00422A59" w:rsidRPr="009B0265">
        <w:rPr>
          <w:rFonts w:cs="Arial"/>
          <w:color w:val="auto"/>
          <w:szCs w:val="22"/>
          <w:lang w:val="en-US"/>
        </w:rPr>
        <w:t xml:space="preserve">As a result, managers can reduce cases of resistance from employees and ensure that everyone accept the proposed system of control. </w:t>
      </w:r>
      <w:r w:rsidR="00363E0B" w:rsidRPr="009B0265">
        <w:rPr>
          <w:rFonts w:cs="Arial"/>
          <w:color w:val="auto"/>
          <w:szCs w:val="22"/>
          <w:lang w:val="en-US"/>
        </w:rPr>
        <w:t xml:space="preserve">Furthermore, by attaining complete buy-in from employees, managers can be assured of timely participation from employees, provision of complete data, willingness to register on control systems to provide feedback on how to improve plans and work </w:t>
      </w:r>
      <w:r w:rsidR="003753C9" w:rsidRPr="009B0265">
        <w:rPr>
          <w:rFonts w:cs="Arial"/>
          <w:color w:val="auto"/>
          <w:szCs w:val="22"/>
          <w:lang w:val="en-US"/>
        </w:rPr>
        <w:t>processes</w:t>
      </w:r>
      <w:r w:rsidR="00363E0B" w:rsidRPr="009B0265">
        <w:rPr>
          <w:rFonts w:cs="Arial"/>
          <w:color w:val="auto"/>
          <w:szCs w:val="22"/>
          <w:lang w:val="en-US"/>
        </w:rPr>
        <w:t xml:space="preserve">. </w:t>
      </w:r>
    </w:p>
    <w:p w14:paraId="63F29B64" w14:textId="583BA876" w:rsidR="00573669" w:rsidRPr="009B0265" w:rsidRDefault="00573669" w:rsidP="009B0265">
      <w:pPr>
        <w:pStyle w:val="Heading2"/>
        <w:spacing w:before="0" w:after="0" w:line="360" w:lineRule="auto"/>
        <w:jc w:val="left"/>
        <w:rPr>
          <w:rFonts w:ascii="Arial" w:hAnsi="Arial" w:cs="Arial"/>
          <w:i/>
          <w:iCs/>
          <w:color w:val="auto"/>
          <w:sz w:val="22"/>
          <w:szCs w:val="22"/>
          <w:lang w:val="en-US"/>
        </w:rPr>
      </w:pPr>
      <w:bookmarkStart w:id="13" w:name="_Toc224755221"/>
      <w:r w:rsidRPr="009B0265">
        <w:rPr>
          <w:rFonts w:ascii="Arial" w:hAnsi="Arial" w:cs="Arial"/>
          <w:color w:val="auto"/>
          <w:sz w:val="22"/>
          <w:szCs w:val="22"/>
          <w:lang w:val="en-US"/>
        </w:rPr>
        <w:t>Digital Tran</w:t>
      </w:r>
      <w:r w:rsidR="000104AF" w:rsidRPr="009B0265">
        <w:rPr>
          <w:rFonts w:ascii="Arial" w:hAnsi="Arial" w:cs="Arial"/>
          <w:color w:val="auto"/>
          <w:sz w:val="22"/>
          <w:szCs w:val="22"/>
          <w:lang w:val="en-US"/>
        </w:rPr>
        <w:t>s</w:t>
      </w:r>
      <w:r w:rsidRPr="009B0265">
        <w:rPr>
          <w:rFonts w:ascii="Arial" w:hAnsi="Arial" w:cs="Arial"/>
          <w:color w:val="auto"/>
          <w:sz w:val="22"/>
          <w:szCs w:val="22"/>
          <w:lang w:val="en-US"/>
        </w:rPr>
        <w:t>formation</w:t>
      </w:r>
      <w:bookmarkEnd w:id="13"/>
      <w:r w:rsidRPr="009B0265">
        <w:rPr>
          <w:rFonts w:ascii="Arial" w:hAnsi="Arial" w:cs="Arial"/>
          <w:color w:val="auto"/>
          <w:sz w:val="22"/>
          <w:szCs w:val="22"/>
          <w:lang w:val="en-US"/>
        </w:rPr>
        <w:t xml:space="preserve"> </w:t>
      </w:r>
    </w:p>
    <w:p w14:paraId="40BB463B" w14:textId="0325D3FB" w:rsidR="000E4AAA" w:rsidRPr="009B0265" w:rsidRDefault="003753C9" w:rsidP="009B0265">
      <w:pPr>
        <w:spacing w:after="0" w:line="360" w:lineRule="auto"/>
        <w:ind w:left="0" w:firstLine="567"/>
        <w:jc w:val="left"/>
        <w:rPr>
          <w:rFonts w:cs="Arial"/>
          <w:color w:val="auto"/>
          <w:szCs w:val="22"/>
          <w:lang w:val="en-US"/>
        </w:rPr>
      </w:pPr>
      <w:r w:rsidRPr="009B0265">
        <w:rPr>
          <w:rFonts w:cs="Arial"/>
          <w:color w:val="auto"/>
          <w:szCs w:val="22"/>
          <w:lang w:val="en-US"/>
        </w:rPr>
        <w:t xml:space="preserve">Information overload can overwhelm managers </w:t>
      </w:r>
      <w:r w:rsidR="00B92D89" w:rsidRPr="009B0265">
        <w:rPr>
          <w:rFonts w:cs="Arial"/>
          <w:color w:val="auto"/>
          <w:szCs w:val="22"/>
          <w:lang w:val="en-US"/>
        </w:rPr>
        <w:t>who want to capture every data point to understand what is happening in every department.</w:t>
      </w:r>
      <w:r w:rsidR="000104AF" w:rsidRPr="009B0265">
        <w:rPr>
          <w:rFonts w:cs="Arial"/>
          <w:color w:val="auto"/>
          <w:szCs w:val="22"/>
          <w:lang w:val="en-US"/>
        </w:rPr>
        <w:t xml:space="preserve"> Adoption of digital technological tools </w:t>
      </w:r>
      <w:r w:rsidR="00E4556D" w:rsidRPr="009B0265">
        <w:rPr>
          <w:rFonts w:cs="Arial"/>
          <w:color w:val="auto"/>
          <w:szCs w:val="22"/>
          <w:lang w:val="en-US"/>
        </w:rPr>
        <w:t xml:space="preserve">is to make it easier for </w:t>
      </w:r>
      <w:r w:rsidR="00D34A6E" w:rsidRPr="009B0265">
        <w:rPr>
          <w:rFonts w:cs="Arial"/>
          <w:color w:val="auto"/>
          <w:szCs w:val="22"/>
          <w:lang w:val="en-US"/>
        </w:rPr>
        <w:t>agile small teams to deliver reimagined business</w:t>
      </w:r>
      <w:r w:rsidR="009E354F" w:rsidRPr="009B0265">
        <w:rPr>
          <w:rFonts w:cs="Arial"/>
          <w:color w:val="auto"/>
          <w:szCs w:val="22"/>
          <w:lang w:val="en-US"/>
        </w:rPr>
        <w:t xml:space="preserve"> (Seppanen, Saunila, and Ukko, 2023)</w:t>
      </w:r>
      <w:r w:rsidR="00D34A6E" w:rsidRPr="009B0265">
        <w:rPr>
          <w:rFonts w:cs="Arial"/>
          <w:color w:val="auto"/>
          <w:szCs w:val="22"/>
          <w:lang w:val="en-US"/>
        </w:rPr>
        <w:t xml:space="preserve">. They can be responsible for </w:t>
      </w:r>
      <w:r w:rsidR="00D34A6E" w:rsidRPr="009B0265">
        <w:rPr>
          <w:rFonts w:cs="Arial"/>
          <w:color w:val="auto"/>
          <w:szCs w:val="22"/>
          <w:lang w:val="en-US"/>
        </w:rPr>
        <w:lastRenderedPageBreak/>
        <w:t xml:space="preserve">designing and implementing digital and artificial intelligence innovations to customers and employees in different departments. </w:t>
      </w:r>
      <w:r w:rsidR="009977C4" w:rsidRPr="009B0265">
        <w:rPr>
          <w:rFonts w:cs="Arial"/>
          <w:color w:val="auto"/>
          <w:szCs w:val="22"/>
          <w:lang w:val="en-US"/>
        </w:rPr>
        <w:t xml:space="preserve">For an </w:t>
      </w:r>
      <w:r w:rsidR="004739BF" w:rsidRPr="009B0265">
        <w:rPr>
          <w:rFonts w:cs="Arial"/>
          <w:color w:val="auto"/>
          <w:szCs w:val="22"/>
          <w:lang w:val="en-US"/>
        </w:rPr>
        <w:t>organisation</w:t>
      </w:r>
      <w:r w:rsidR="009977C4" w:rsidRPr="009B0265">
        <w:rPr>
          <w:rFonts w:cs="Arial"/>
          <w:color w:val="auto"/>
          <w:szCs w:val="22"/>
          <w:lang w:val="en-US"/>
        </w:rPr>
        <w:t xml:space="preserve"> to achieve this, management must build a distributed technology workspace where every agile team has complete access to data, software, and tools needed to innovate faster and implement quality control system (</w:t>
      </w:r>
      <w:r w:rsidR="008D523B" w:rsidRPr="009B0265">
        <w:rPr>
          <w:rFonts w:cs="Arial"/>
          <w:color w:val="auto"/>
          <w:szCs w:val="22"/>
          <w:shd w:val="clear" w:color="auto" w:fill="FFFFFF"/>
        </w:rPr>
        <w:t>Mo, 2023</w:t>
      </w:r>
      <w:r w:rsidR="009977C4" w:rsidRPr="009B0265">
        <w:rPr>
          <w:rFonts w:cs="Arial"/>
          <w:color w:val="auto"/>
          <w:szCs w:val="22"/>
          <w:lang w:val="en-US"/>
        </w:rPr>
        <w:t xml:space="preserve">). </w:t>
      </w:r>
    </w:p>
    <w:p w14:paraId="20B20066" w14:textId="626E7E28" w:rsidR="00F34C0E" w:rsidRPr="009B0265" w:rsidRDefault="00F34C0E" w:rsidP="00DB6C47">
      <w:pPr>
        <w:pStyle w:val="Heading1"/>
        <w:rPr>
          <w:i/>
          <w:iCs/>
          <w:lang w:val="en-US"/>
        </w:rPr>
      </w:pPr>
      <w:bookmarkStart w:id="14" w:name="_Toc224755222"/>
      <w:r w:rsidRPr="009B0265">
        <w:rPr>
          <w:lang w:val="en-US"/>
        </w:rPr>
        <w:t>Conclusion</w:t>
      </w:r>
      <w:bookmarkEnd w:id="14"/>
      <w:r w:rsidRPr="009B0265">
        <w:rPr>
          <w:lang w:val="en-US"/>
        </w:rPr>
        <w:t xml:space="preserve"> </w:t>
      </w:r>
    </w:p>
    <w:p w14:paraId="7E1D05BF" w14:textId="2CA6412B" w:rsidR="004E7560" w:rsidRPr="009B0265" w:rsidRDefault="00860047" w:rsidP="009B0265">
      <w:pPr>
        <w:spacing w:after="0" w:line="360" w:lineRule="auto"/>
        <w:ind w:left="0" w:right="0" w:firstLine="720"/>
        <w:jc w:val="left"/>
        <w:rPr>
          <w:rFonts w:cs="Arial"/>
          <w:color w:val="auto"/>
          <w:szCs w:val="22"/>
        </w:rPr>
      </w:pPr>
      <w:r w:rsidRPr="009B0265">
        <w:rPr>
          <w:rFonts w:cs="Arial"/>
          <w:color w:val="auto"/>
          <w:szCs w:val="22"/>
        </w:rPr>
        <w:t xml:space="preserve">Managerial functions are essential parts of management when it comes to ensuring that </w:t>
      </w:r>
      <w:r w:rsidR="004739BF" w:rsidRPr="009B0265">
        <w:rPr>
          <w:rFonts w:cs="Arial"/>
          <w:color w:val="auto"/>
          <w:szCs w:val="22"/>
        </w:rPr>
        <w:t>organisation</w:t>
      </w:r>
      <w:r w:rsidR="0078526B" w:rsidRPr="009B0265">
        <w:rPr>
          <w:rFonts w:cs="Arial"/>
          <w:color w:val="auto"/>
          <w:szCs w:val="22"/>
        </w:rPr>
        <w:t>s</w:t>
      </w:r>
      <w:r w:rsidRPr="009B0265">
        <w:rPr>
          <w:rFonts w:cs="Arial"/>
          <w:color w:val="auto"/>
          <w:szCs w:val="22"/>
        </w:rPr>
        <w:t xml:space="preserve"> achieve positive results out of resources. Such resources can be either human capita, finances, facilities, raw materials, or capability. </w:t>
      </w:r>
      <w:r w:rsidR="004739BF" w:rsidRPr="009B0265">
        <w:rPr>
          <w:rFonts w:cs="Arial"/>
          <w:color w:val="auto"/>
          <w:szCs w:val="22"/>
        </w:rPr>
        <w:t>Organisation</w:t>
      </w:r>
      <w:r w:rsidRPr="009B0265">
        <w:rPr>
          <w:rFonts w:cs="Arial"/>
          <w:color w:val="auto"/>
          <w:szCs w:val="22"/>
        </w:rPr>
        <w:t>s rely on</w:t>
      </w:r>
      <w:r w:rsidR="007D42AF" w:rsidRPr="009B0265">
        <w:rPr>
          <w:rFonts w:cs="Arial"/>
          <w:color w:val="auto"/>
          <w:szCs w:val="22"/>
        </w:rPr>
        <w:t xml:space="preserve"> management to plan everything on how to leverage resources to create economic value not only for businesses but also for stakeholders. Management ensures they also organize them well to avoid risks and errors and lead everyone in the right directions.</w:t>
      </w:r>
    </w:p>
    <w:p w14:paraId="50A18330" w14:textId="7BE1CBBF" w:rsidR="007D42AF" w:rsidRPr="009B0265" w:rsidRDefault="007D42AF" w:rsidP="009B0265">
      <w:pPr>
        <w:spacing w:after="0" w:line="360" w:lineRule="auto"/>
        <w:ind w:left="0" w:right="0" w:firstLine="720"/>
        <w:jc w:val="left"/>
        <w:rPr>
          <w:rFonts w:cs="Arial"/>
          <w:color w:val="auto"/>
          <w:szCs w:val="22"/>
          <w:lang w:val="en-US"/>
        </w:rPr>
      </w:pPr>
      <w:r w:rsidRPr="009B0265">
        <w:rPr>
          <w:rFonts w:cs="Arial"/>
          <w:color w:val="auto"/>
          <w:szCs w:val="22"/>
        </w:rPr>
        <w:t xml:space="preserve">Besides, all the three functions of management cannot achieve their intended purpose minus controlling. Management </w:t>
      </w:r>
      <w:r w:rsidR="00864E96" w:rsidRPr="009B0265">
        <w:rPr>
          <w:rFonts w:cs="Arial"/>
          <w:color w:val="auto"/>
          <w:szCs w:val="22"/>
        </w:rPr>
        <w:t>depends</w:t>
      </w:r>
      <w:r w:rsidRPr="009B0265">
        <w:rPr>
          <w:rFonts w:cs="Arial"/>
          <w:color w:val="auto"/>
          <w:szCs w:val="22"/>
        </w:rPr>
        <w:t xml:space="preserve"> on controlling in order to integrate the outcome of every function together to ascertain whether the plans, </w:t>
      </w:r>
      <w:r w:rsidR="004739BF" w:rsidRPr="009B0265">
        <w:rPr>
          <w:rFonts w:cs="Arial"/>
          <w:color w:val="auto"/>
          <w:szCs w:val="22"/>
        </w:rPr>
        <w:t>organisation</w:t>
      </w:r>
      <w:r w:rsidRPr="009B0265">
        <w:rPr>
          <w:rFonts w:cs="Arial"/>
          <w:color w:val="auto"/>
          <w:szCs w:val="22"/>
        </w:rPr>
        <w:t xml:space="preserve">s, and leading paid off. The essence of using controlling in companies such as Amazon and </w:t>
      </w:r>
      <w:r w:rsidR="00357117" w:rsidRPr="009B0265">
        <w:rPr>
          <w:rFonts w:cs="Arial"/>
          <w:color w:val="auto"/>
          <w:szCs w:val="22"/>
        </w:rPr>
        <w:t>MacDonald’s</w:t>
      </w:r>
      <w:r w:rsidR="00645801" w:rsidRPr="009B0265">
        <w:rPr>
          <w:rFonts w:cs="Arial"/>
          <w:color w:val="auto"/>
          <w:szCs w:val="22"/>
        </w:rPr>
        <w:t xml:space="preserve"> case studies discussed in this paper, </w:t>
      </w:r>
      <w:r w:rsidR="00576723" w:rsidRPr="009B0265">
        <w:rPr>
          <w:rFonts w:cs="Arial"/>
          <w:color w:val="auto"/>
          <w:szCs w:val="22"/>
        </w:rPr>
        <w:t xml:space="preserve">is to ensure that managers </w:t>
      </w:r>
      <w:r w:rsidR="00576723" w:rsidRPr="009B0265">
        <w:rPr>
          <w:rFonts w:cs="Arial"/>
          <w:color w:val="auto"/>
          <w:szCs w:val="22"/>
          <w:lang w:val="en-US"/>
        </w:rPr>
        <w:t>align every activity to objectives by verifying performance against initial plans, instructions, and standards</w:t>
      </w:r>
      <w:r w:rsidR="00F81CB5" w:rsidRPr="009B0265">
        <w:rPr>
          <w:rFonts w:cs="Arial"/>
          <w:color w:val="auto"/>
          <w:szCs w:val="22"/>
          <w:lang w:val="en-US"/>
        </w:rPr>
        <w:t>. Second, controlling helps manager</w:t>
      </w:r>
      <w:r w:rsidR="00D853C2" w:rsidRPr="009B0265">
        <w:rPr>
          <w:rFonts w:cs="Arial"/>
          <w:color w:val="auto"/>
          <w:szCs w:val="22"/>
          <w:lang w:val="en-US"/>
        </w:rPr>
        <w:t>s</w:t>
      </w:r>
      <w:r w:rsidR="00F81CB5" w:rsidRPr="009B0265">
        <w:rPr>
          <w:rFonts w:cs="Arial"/>
          <w:color w:val="auto"/>
          <w:szCs w:val="22"/>
          <w:lang w:val="en-US"/>
        </w:rPr>
        <w:t xml:space="preserve"> </w:t>
      </w:r>
      <w:r w:rsidR="00D853C2" w:rsidRPr="009B0265">
        <w:rPr>
          <w:rFonts w:cs="Arial"/>
          <w:color w:val="auto"/>
          <w:szCs w:val="22"/>
          <w:lang w:val="en-US"/>
        </w:rPr>
        <w:t xml:space="preserve">improve efficiency and ensure maximum utilization of resources. </w:t>
      </w:r>
      <w:r w:rsidR="00001446" w:rsidRPr="009B0265">
        <w:rPr>
          <w:rFonts w:cs="Arial"/>
          <w:color w:val="auto"/>
          <w:szCs w:val="22"/>
          <w:lang w:val="en-US"/>
        </w:rPr>
        <w:t xml:space="preserve"> </w:t>
      </w:r>
    </w:p>
    <w:p w14:paraId="70F3853C" w14:textId="6CE859A6" w:rsidR="00864E96" w:rsidRPr="009B0265" w:rsidRDefault="00001446" w:rsidP="009B0265">
      <w:pPr>
        <w:spacing w:after="0" w:line="360" w:lineRule="auto"/>
        <w:ind w:left="0" w:right="0" w:firstLine="720"/>
        <w:jc w:val="left"/>
        <w:rPr>
          <w:rFonts w:cs="Arial"/>
          <w:b/>
          <w:bCs/>
          <w:color w:val="auto"/>
          <w:szCs w:val="22"/>
          <w:lang w:val="en-US"/>
        </w:rPr>
      </w:pPr>
      <w:r w:rsidRPr="009B0265">
        <w:rPr>
          <w:rFonts w:cs="Arial"/>
          <w:color w:val="auto"/>
          <w:szCs w:val="22"/>
          <w:lang w:val="en-US"/>
        </w:rPr>
        <w:t xml:space="preserve">However, it is now clear that controlling experiences challenges to the same management. Such challenges as learned in the essay paper, covers areas such as failure to have standard way of collecting quantitative and </w:t>
      </w:r>
      <w:r w:rsidR="002D012C" w:rsidRPr="009B0265">
        <w:rPr>
          <w:rFonts w:cs="Arial"/>
          <w:color w:val="auto"/>
          <w:szCs w:val="22"/>
          <w:lang w:val="en-US"/>
        </w:rPr>
        <w:t>qualitative</w:t>
      </w:r>
      <w:r w:rsidRPr="009B0265">
        <w:rPr>
          <w:rFonts w:cs="Arial"/>
          <w:color w:val="auto"/>
          <w:szCs w:val="22"/>
          <w:lang w:val="en-US"/>
        </w:rPr>
        <w:t xml:space="preserve"> data across departments and companies that operate in different markets</w:t>
      </w:r>
      <w:r w:rsidR="00A90CB7" w:rsidRPr="009B0265">
        <w:rPr>
          <w:rFonts w:cs="Arial"/>
          <w:color w:val="auto"/>
          <w:szCs w:val="22"/>
          <w:lang w:val="en-US"/>
        </w:rPr>
        <w:t xml:space="preserve"> for verification purposes, </w:t>
      </w:r>
      <w:r w:rsidR="00573F9A" w:rsidRPr="009B0265">
        <w:rPr>
          <w:rFonts w:cs="Arial"/>
          <w:color w:val="auto"/>
          <w:szCs w:val="22"/>
          <w:lang w:val="en-US"/>
        </w:rPr>
        <w:t xml:space="preserve">cases of resistance from employees who feel neglected from decision making process, and information overload. </w:t>
      </w:r>
      <w:r w:rsidR="00E73C54" w:rsidRPr="009B0265">
        <w:rPr>
          <w:rFonts w:cs="Arial"/>
          <w:color w:val="auto"/>
          <w:szCs w:val="22"/>
          <w:lang w:val="en-US"/>
        </w:rPr>
        <w:t xml:space="preserve">Nonetheless, the paper recommends that managers mitigate </w:t>
      </w:r>
      <w:r w:rsidR="0078526B" w:rsidRPr="009B0265">
        <w:rPr>
          <w:rFonts w:cs="Arial"/>
          <w:color w:val="auto"/>
          <w:szCs w:val="22"/>
          <w:lang w:val="en-US"/>
        </w:rPr>
        <w:t>this challenged option</w:t>
      </w:r>
      <w:r w:rsidR="00E73C54" w:rsidRPr="009B0265">
        <w:rPr>
          <w:rFonts w:cs="Arial"/>
          <w:color w:val="auto"/>
          <w:szCs w:val="22"/>
          <w:lang w:val="en-US"/>
        </w:rPr>
        <w:t xml:space="preserve"> of a balanced performance measurement framework such as the Balanced Scorecard, </w:t>
      </w:r>
      <w:r w:rsidR="009E3EA1" w:rsidRPr="009B0265">
        <w:rPr>
          <w:rFonts w:cs="Arial"/>
          <w:color w:val="auto"/>
          <w:szCs w:val="22"/>
          <w:lang w:val="en-US"/>
        </w:rPr>
        <w:t xml:space="preserve">use democratic leadership styles and form agile technology teams to design and install data analytics and artificial intelligence across all departments. </w:t>
      </w:r>
      <w:r w:rsidR="00864E96" w:rsidRPr="009B0265">
        <w:rPr>
          <w:rFonts w:cs="Arial"/>
          <w:b/>
          <w:bCs/>
          <w:color w:val="auto"/>
          <w:szCs w:val="22"/>
          <w:lang w:val="en-US"/>
        </w:rPr>
        <w:t xml:space="preserve"> </w:t>
      </w:r>
    </w:p>
    <w:p w14:paraId="652BD279" w14:textId="77777777" w:rsidR="00864E96" w:rsidRPr="009B0265" w:rsidRDefault="00864E96" w:rsidP="009B0265">
      <w:pPr>
        <w:spacing w:after="0" w:line="360" w:lineRule="auto"/>
        <w:ind w:left="0" w:right="0" w:firstLine="0"/>
        <w:jc w:val="left"/>
        <w:rPr>
          <w:rFonts w:cs="Arial"/>
          <w:b/>
          <w:bCs/>
          <w:color w:val="auto"/>
          <w:szCs w:val="22"/>
          <w:lang w:val="en-US"/>
        </w:rPr>
      </w:pPr>
      <w:r w:rsidRPr="009B0265">
        <w:rPr>
          <w:rFonts w:cs="Arial"/>
          <w:b/>
          <w:bCs/>
          <w:color w:val="auto"/>
          <w:szCs w:val="22"/>
          <w:lang w:val="en-US"/>
        </w:rPr>
        <w:br w:type="page"/>
      </w:r>
    </w:p>
    <w:p w14:paraId="4D73B53E" w14:textId="77777777" w:rsidR="00864E96" w:rsidRPr="009B0265" w:rsidRDefault="00864E96" w:rsidP="00DB6C47">
      <w:pPr>
        <w:pStyle w:val="Heading1"/>
        <w:rPr>
          <w:lang w:val="en-US"/>
        </w:rPr>
      </w:pPr>
      <w:bookmarkStart w:id="15" w:name="_Toc224755223"/>
      <w:r w:rsidRPr="009B0265">
        <w:rPr>
          <w:lang w:val="en-US"/>
        </w:rPr>
        <w:lastRenderedPageBreak/>
        <w:t>References</w:t>
      </w:r>
      <w:bookmarkEnd w:id="15"/>
    </w:p>
    <w:p w14:paraId="4F078F7D" w14:textId="0B0F0E3E"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lang w:val="en-US"/>
        </w:rPr>
        <w:t xml:space="preserve"> Bwalya, A., 2023. Leadership styles. Global Scientific Journal, 11(8). Available at: </w:t>
      </w:r>
      <w:hyperlink r:id="rId8" w:history="1">
        <w:r w:rsidRPr="009B0265">
          <w:rPr>
            <w:rStyle w:val="Hyperlink"/>
            <w:rFonts w:cs="Arial"/>
            <w:color w:val="auto"/>
            <w:szCs w:val="22"/>
            <w:u w:val="none"/>
            <w:lang w:val="en-US"/>
          </w:rPr>
          <w:t>https://www.researchgate.net/profile/Arthur-Bwalya/publication/373068669_LEADERSHIP_STYLES/links/64d6349ab684851d3d9f6d1f/LEADERSHIP-STYLES.pdf</w:t>
        </w:r>
      </w:hyperlink>
      <w:r w:rsidR="00BC353E" w:rsidRPr="009B0265">
        <w:rPr>
          <w:rFonts w:cs="Arial"/>
          <w:color w:val="auto"/>
          <w:szCs w:val="22"/>
          <w:lang w:val="en-US"/>
        </w:rPr>
        <w:t xml:space="preserve"> </w:t>
      </w:r>
      <w:r w:rsidR="00FB0376">
        <w:rPr>
          <w:rFonts w:cs="Arial"/>
          <w:color w:val="auto"/>
          <w:szCs w:val="22"/>
          <w:shd w:val="clear" w:color="auto" w:fill="FFFFFF"/>
        </w:rPr>
        <w:t>(Accessed on March 18</w:t>
      </w:r>
      <w:r w:rsidR="00BC353E" w:rsidRPr="009B0265">
        <w:rPr>
          <w:rFonts w:cs="Arial"/>
          <w:color w:val="auto"/>
          <w:szCs w:val="22"/>
          <w:shd w:val="clear" w:color="auto" w:fill="FFFFFF"/>
        </w:rPr>
        <w:t>, 2026)</w:t>
      </w:r>
    </w:p>
    <w:p w14:paraId="70189B5A" w14:textId="0E046118"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shd w:val="clear" w:color="auto" w:fill="FFFFFF"/>
        </w:rPr>
        <w:t xml:space="preserve">Cambalikova, A. and Misun, J., 2017. The importance of control in managerial work. Available at: </w:t>
      </w:r>
      <w:hyperlink r:id="rId9" w:history="1">
        <w:r w:rsidR="00BC353E" w:rsidRPr="009B0265">
          <w:rPr>
            <w:rStyle w:val="Hyperlink"/>
            <w:rFonts w:cs="Arial"/>
            <w:color w:val="auto"/>
            <w:szCs w:val="22"/>
            <w:u w:val="none"/>
            <w:shd w:val="clear" w:color="auto" w:fill="FFFFFF"/>
          </w:rPr>
          <w:t>https://mpra.ub.uni-muenchen.de/id/eprint/83776</w:t>
        </w:r>
      </w:hyperlink>
      <w:r w:rsidR="00BC353E" w:rsidRPr="009B0265">
        <w:rPr>
          <w:rFonts w:cs="Arial"/>
          <w:color w:val="auto"/>
          <w:szCs w:val="22"/>
          <w:shd w:val="clear" w:color="auto" w:fill="FFFFFF"/>
        </w:rPr>
        <w:t xml:space="preserve"> (Accessed on March 17, 2026)</w:t>
      </w:r>
    </w:p>
    <w:p w14:paraId="7B0CCFF1" w14:textId="79C4D8C5"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lang w:val="en-US"/>
        </w:rPr>
        <w:t xml:space="preserve">Cheraghi, R., Ebrahimi, H., Kheibar, N. and Sahebihagh, M.H., 2023. Reasons for resistance to change in nursing: an integrative review. BMC nursing, 22(1), p.310. Available at: </w:t>
      </w:r>
      <w:hyperlink r:id="rId10" w:history="1">
        <w:r w:rsidRPr="009B0265">
          <w:rPr>
            <w:rStyle w:val="Hyperlink"/>
            <w:rFonts w:cs="Arial"/>
            <w:color w:val="auto"/>
            <w:szCs w:val="22"/>
            <w:u w:val="none"/>
            <w:lang w:val="en-US"/>
          </w:rPr>
          <w:t>https://link.springer.com/article/10.1186/s12912-023-01460-0</w:t>
        </w:r>
      </w:hyperlink>
      <w:r w:rsidR="00BC353E" w:rsidRPr="009B0265">
        <w:rPr>
          <w:rFonts w:cs="Arial"/>
          <w:color w:val="auto"/>
          <w:szCs w:val="22"/>
          <w:lang w:val="en-US"/>
        </w:rPr>
        <w:t xml:space="preserve"> </w:t>
      </w:r>
      <w:r w:rsidR="00BC353E" w:rsidRPr="009B0265">
        <w:rPr>
          <w:rFonts w:cs="Arial"/>
          <w:color w:val="auto"/>
          <w:szCs w:val="22"/>
          <w:shd w:val="clear" w:color="auto" w:fill="FFFFFF"/>
        </w:rPr>
        <w:t>(Accessed on March 17, 2026)</w:t>
      </w:r>
    </w:p>
    <w:p w14:paraId="35924152" w14:textId="5BBBFA24"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Daud, F., Ibrahim, A.I., Adam, S., Duhi, P.A. and Sibula, K., 2025. Literature Review: Analysis of Democratic Leadership Styles. </w:t>
      </w:r>
      <w:r w:rsidRPr="009B0265">
        <w:rPr>
          <w:rFonts w:cs="Arial"/>
          <w:i/>
          <w:iCs/>
          <w:color w:val="auto"/>
          <w:szCs w:val="22"/>
          <w:shd w:val="clear" w:color="auto" w:fill="FFFFFF"/>
        </w:rPr>
        <w:t>International Journal of Health, Economics, and Social Sciences (IJHESS)</w:t>
      </w:r>
      <w:r w:rsidRPr="009B0265">
        <w:rPr>
          <w:rFonts w:cs="Arial"/>
          <w:color w:val="auto"/>
          <w:szCs w:val="22"/>
          <w:shd w:val="clear" w:color="auto" w:fill="FFFFFF"/>
        </w:rPr>
        <w:t>, </w:t>
      </w:r>
      <w:r w:rsidRPr="009B0265">
        <w:rPr>
          <w:rFonts w:cs="Arial"/>
          <w:i/>
          <w:iCs/>
          <w:color w:val="auto"/>
          <w:szCs w:val="22"/>
          <w:shd w:val="clear" w:color="auto" w:fill="FFFFFF"/>
        </w:rPr>
        <w:t>7</w:t>
      </w:r>
      <w:r w:rsidRPr="009B0265">
        <w:rPr>
          <w:rFonts w:cs="Arial"/>
          <w:color w:val="auto"/>
          <w:szCs w:val="22"/>
          <w:shd w:val="clear" w:color="auto" w:fill="FFFFFF"/>
        </w:rPr>
        <w:t xml:space="preserve">(4), pp.2083-2089. Available at: </w:t>
      </w:r>
      <w:hyperlink r:id="rId11" w:history="1">
        <w:r w:rsidR="00BC353E" w:rsidRPr="009B0265">
          <w:rPr>
            <w:rStyle w:val="Hyperlink"/>
            <w:rFonts w:cs="Arial"/>
            <w:color w:val="auto"/>
            <w:szCs w:val="22"/>
            <w:u w:val="none"/>
            <w:shd w:val="clear" w:color="auto" w:fill="FFFFFF"/>
          </w:rPr>
          <w:t>https://jurnal.unismuhpalu.ac.id/index.php/IJHESS/article/view/8255</w:t>
        </w:r>
      </w:hyperlink>
      <w:r w:rsidR="00BC353E" w:rsidRPr="009B0265">
        <w:rPr>
          <w:rFonts w:cs="Arial"/>
          <w:color w:val="auto"/>
          <w:szCs w:val="22"/>
          <w:shd w:val="clear" w:color="auto" w:fill="FFFFFF"/>
        </w:rPr>
        <w:t xml:space="preserve"> (Accessed on March 17, 2026)</w:t>
      </w:r>
    </w:p>
    <w:p w14:paraId="46E0A880" w14:textId="77777777"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Drucker, P.F., 2019. Controls, control and management. In </w:t>
      </w:r>
      <w:r w:rsidRPr="009B0265">
        <w:rPr>
          <w:rFonts w:cs="Arial"/>
          <w:i/>
          <w:iCs/>
          <w:color w:val="auto"/>
          <w:szCs w:val="22"/>
          <w:shd w:val="clear" w:color="auto" w:fill="FFFFFF"/>
        </w:rPr>
        <w:t>Management control theory</w:t>
      </w:r>
      <w:r w:rsidRPr="009B0265">
        <w:rPr>
          <w:rFonts w:cs="Arial"/>
          <w:color w:val="auto"/>
          <w:szCs w:val="22"/>
          <w:shd w:val="clear" w:color="auto" w:fill="FFFFFF"/>
        </w:rPr>
        <w:t> (pp. 219-230). Routledge.</w:t>
      </w:r>
    </w:p>
    <w:p w14:paraId="33AD1BCE" w14:textId="76B1D577"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Golden Pryor, M. and Taneja, S., 2010. Henri Fayol, practitioner and theoretician–revered and reviled. </w:t>
      </w:r>
      <w:r w:rsidRPr="009B0265">
        <w:rPr>
          <w:rFonts w:cs="Arial"/>
          <w:i/>
          <w:iCs/>
          <w:color w:val="auto"/>
          <w:szCs w:val="22"/>
          <w:shd w:val="clear" w:color="auto" w:fill="FFFFFF"/>
        </w:rPr>
        <w:t>Journal of management History</w:t>
      </w:r>
      <w:r w:rsidRPr="009B0265">
        <w:rPr>
          <w:rFonts w:cs="Arial"/>
          <w:color w:val="auto"/>
          <w:szCs w:val="22"/>
          <w:shd w:val="clear" w:color="auto" w:fill="FFFFFF"/>
        </w:rPr>
        <w:t>, </w:t>
      </w:r>
      <w:r w:rsidRPr="009B0265">
        <w:rPr>
          <w:rFonts w:cs="Arial"/>
          <w:i/>
          <w:iCs/>
          <w:color w:val="auto"/>
          <w:szCs w:val="22"/>
          <w:shd w:val="clear" w:color="auto" w:fill="FFFFFF"/>
        </w:rPr>
        <w:t>16</w:t>
      </w:r>
      <w:r w:rsidRPr="009B0265">
        <w:rPr>
          <w:rFonts w:cs="Arial"/>
          <w:color w:val="auto"/>
          <w:szCs w:val="22"/>
          <w:shd w:val="clear" w:color="auto" w:fill="FFFFFF"/>
        </w:rPr>
        <w:t xml:space="preserve">(4), pp.489-503. </w:t>
      </w:r>
      <w:hyperlink r:id="rId12" w:history="1">
        <w:r w:rsidRPr="009B0265">
          <w:rPr>
            <w:rStyle w:val="Hyperlink"/>
            <w:rFonts w:cs="Arial"/>
            <w:color w:val="auto"/>
            <w:szCs w:val="22"/>
            <w:u w:val="none"/>
            <w:shd w:val="clear" w:color="auto" w:fill="FFFFFF"/>
          </w:rPr>
          <w:t>https://onlinelibrary.wiley.com/doi/abs/10.1111/j.1467-8551.2005.00453.x</w:t>
        </w:r>
      </w:hyperlink>
      <w:r w:rsidR="00FB0376">
        <w:rPr>
          <w:rFonts w:cs="Arial"/>
          <w:color w:val="auto"/>
          <w:szCs w:val="22"/>
          <w:shd w:val="clear" w:color="auto" w:fill="FFFFFF"/>
        </w:rPr>
        <w:t xml:space="preserve"> (Accessed on March 18</w:t>
      </w:r>
      <w:r w:rsidR="00BC353E" w:rsidRPr="009B0265">
        <w:rPr>
          <w:rFonts w:cs="Arial"/>
          <w:color w:val="auto"/>
          <w:szCs w:val="22"/>
          <w:shd w:val="clear" w:color="auto" w:fill="FFFFFF"/>
        </w:rPr>
        <w:t>, 2026)</w:t>
      </w:r>
    </w:p>
    <w:p w14:paraId="1310777E" w14:textId="72C42F81"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lang w:val="en-US"/>
        </w:rPr>
        <w:t xml:space="preserve">Khaw, K.W., Alnoor, A., Al-Abrrow, H., Tiberius, V., Ganesan, Y. and Atshan, N.A., 2023. Reactions towards </w:t>
      </w:r>
      <w:r w:rsidR="004739BF" w:rsidRPr="009B0265">
        <w:rPr>
          <w:rFonts w:cs="Arial"/>
          <w:color w:val="auto"/>
          <w:szCs w:val="22"/>
          <w:lang w:val="en-US"/>
        </w:rPr>
        <w:t>organisation</w:t>
      </w:r>
      <w:r w:rsidRPr="009B0265">
        <w:rPr>
          <w:rFonts w:cs="Arial"/>
          <w:color w:val="auto"/>
          <w:szCs w:val="22"/>
          <w:lang w:val="en-US"/>
        </w:rPr>
        <w:t xml:space="preserve">al change: a systematic literature review. Current Psychology, 42(22), pp.19137-19160. Available at: </w:t>
      </w:r>
      <w:hyperlink r:id="rId13" w:history="1">
        <w:r w:rsidRPr="009B0265">
          <w:rPr>
            <w:rStyle w:val="Hyperlink"/>
            <w:rFonts w:cs="Arial"/>
            <w:color w:val="auto"/>
            <w:szCs w:val="22"/>
            <w:u w:val="none"/>
            <w:lang w:val="en-US"/>
          </w:rPr>
          <w:t>https://link.springer.com/article/10.1007/s12144-022-03070-6</w:t>
        </w:r>
      </w:hyperlink>
      <w:r w:rsidR="00BC353E" w:rsidRPr="009B0265">
        <w:rPr>
          <w:rFonts w:cs="Arial"/>
          <w:color w:val="auto"/>
          <w:szCs w:val="22"/>
          <w:lang w:val="en-US"/>
        </w:rPr>
        <w:t xml:space="preserve"> </w:t>
      </w:r>
      <w:r w:rsidR="00BC353E" w:rsidRPr="009B0265">
        <w:rPr>
          <w:rFonts w:cs="Arial"/>
          <w:color w:val="auto"/>
          <w:szCs w:val="22"/>
          <w:shd w:val="clear" w:color="auto" w:fill="FFFFFF"/>
        </w:rPr>
        <w:t>(Accessed on March 17, 2026)</w:t>
      </w:r>
    </w:p>
    <w:p w14:paraId="79C4E573" w14:textId="70B442DA"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lang w:val="en-US"/>
        </w:rPr>
        <w:t xml:space="preserve">Mehovic, M. and Softic, S., 2014. Role and importance of controlling in business. Uprava, 5(1), pp.53-72. Available at: </w:t>
      </w:r>
      <w:hyperlink r:id="rId14" w:history="1">
        <w:r w:rsidRPr="009B0265">
          <w:rPr>
            <w:rStyle w:val="Hyperlink"/>
            <w:rFonts w:cs="Arial"/>
            <w:color w:val="auto"/>
            <w:szCs w:val="22"/>
            <w:u w:val="none"/>
            <w:lang w:val="en-US"/>
          </w:rPr>
          <w:t>http://journal.fu.unsa.ba/index.php/uprava/article/view/63</w:t>
        </w:r>
      </w:hyperlink>
      <w:r w:rsidR="00BC353E" w:rsidRPr="009B0265">
        <w:rPr>
          <w:rFonts w:cs="Arial"/>
          <w:color w:val="auto"/>
          <w:szCs w:val="22"/>
          <w:lang w:val="en-US"/>
        </w:rPr>
        <w:t xml:space="preserve"> </w:t>
      </w:r>
      <w:r w:rsidR="00FB0376">
        <w:rPr>
          <w:rFonts w:cs="Arial"/>
          <w:color w:val="auto"/>
          <w:szCs w:val="22"/>
          <w:shd w:val="clear" w:color="auto" w:fill="FFFFFF"/>
        </w:rPr>
        <w:t>(Accessed on March 18</w:t>
      </w:r>
      <w:r w:rsidR="00BC353E" w:rsidRPr="009B0265">
        <w:rPr>
          <w:rFonts w:cs="Arial"/>
          <w:color w:val="auto"/>
          <w:szCs w:val="22"/>
          <w:shd w:val="clear" w:color="auto" w:fill="FFFFFF"/>
        </w:rPr>
        <w:t>, 2026)</w:t>
      </w:r>
    </w:p>
    <w:p w14:paraId="11A37453" w14:textId="67D50A98" w:rsidR="000B3AC4" w:rsidRPr="009B0265" w:rsidRDefault="000B3AC4" w:rsidP="009B0265">
      <w:pPr>
        <w:spacing w:after="0" w:line="360" w:lineRule="auto"/>
        <w:ind w:left="720" w:right="0" w:hanging="720"/>
        <w:jc w:val="left"/>
        <w:rPr>
          <w:rFonts w:cs="Arial"/>
          <w:color w:val="auto"/>
          <w:szCs w:val="22"/>
          <w:shd w:val="clear" w:color="auto" w:fill="FFFFFF"/>
        </w:rPr>
      </w:pPr>
      <w:r w:rsidRPr="00DB6C47">
        <w:rPr>
          <w:rFonts w:cs="Arial"/>
          <w:color w:val="auto"/>
          <w:szCs w:val="22"/>
          <w:shd w:val="clear" w:color="auto" w:fill="FFFFFF"/>
          <w:lang w:val="it-IT"/>
        </w:rPr>
        <w:t xml:space="preserve">Mio, C., Costantini, A. and Panfilo, S., 2022. </w:t>
      </w:r>
      <w:r w:rsidRPr="009B0265">
        <w:rPr>
          <w:rFonts w:cs="Arial"/>
          <w:color w:val="auto"/>
          <w:szCs w:val="22"/>
          <w:shd w:val="clear" w:color="auto" w:fill="FFFFFF"/>
        </w:rPr>
        <w:t>Performance measurement tools for sustainable business: A systematic literature review on the sustainability balanced scorecard use. </w:t>
      </w:r>
      <w:r w:rsidRPr="009B0265">
        <w:rPr>
          <w:rFonts w:cs="Arial"/>
          <w:i/>
          <w:iCs/>
          <w:color w:val="auto"/>
          <w:szCs w:val="22"/>
          <w:shd w:val="clear" w:color="auto" w:fill="FFFFFF"/>
        </w:rPr>
        <w:t>Corporate social responsibility and environmental management</w:t>
      </w:r>
      <w:r w:rsidRPr="009B0265">
        <w:rPr>
          <w:rFonts w:cs="Arial"/>
          <w:color w:val="auto"/>
          <w:szCs w:val="22"/>
          <w:shd w:val="clear" w:color="auto" w:fill="FFFFFF"/>
        </w:rPr>
        <w:t>, </w:t>
      </w:r>
      <w:r w:rsidRPr="009B0265">
        <w:rPr>
          <w:rFonts w:cs="Arial"/>
          <w:i/>
          <w:iCs/>
          <w:color w:val="auto"/>
          <w:szCs w:val="22"/>
          <w:shd w:val="clear" w:color="auto" w:fill="FFFFFF"/>
        </w:rPr>
        <w:t>29</w:t>
      </w:r>
      <w:r w:rsidRPr="009B0265">
        <w:rPr>
          <w:rFonts w:cs="Arial"/>
          <w:color w:val="auto"/>
          <w:szCs w:val="22"/>
          <w:shd w:val="clear" w:color="auto" w:fill="FFFFFF"/>
        </w:rPr>
        <w:t xml:space="preserve">(2), pp.367-384. Available at: </w:t>
      </w:r>
      <w:hyperlink r:id="rId15" w:history="1">
        <w:r w:rsidRPr="009B0265">
          <w:rPr>
            <w:rStyle w:val="Hyperlink"/>
            <w:rFonts w:cs="Arial"/>
            <w:color w:val="auto"/>
            <w:szCs w:val="22"/>
            <w:u w:val="none"/>
            <w:shd w:val="clear" w:color="auto" w:fill="FFFFFF"/>
          </w:rPr>
          <w:t>https://onlinelibrary.wiley.com/doi/abs/10.1002/csr.2206</w:t>
        </w:r>
      </w:hyperlink>
      <w:r w:rsidR="00BC353E" w:rsidRPr="009B0265">
        <w:rPr>
          <w:rFonts w:cs="Arial"/>
          <w:color w:val="auto"/>
          <w:szCs w:val="22"/>
          <w:shd w:val="clear" w:color="auto" w:fill="FFFFFF"/>
        </w:rPr>
        <w:t xml:space="preserve"> (Accessed on March 17, 2026)</w:t>
      </w:r>
    </w:p>
    <w:p w14:paraId="46B25E42" w14:textId="19A2F240"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shd w:val="clear" w:color="auto" w:fill="FFFFFF"/>
        </w:rPr>
        <w:lastRenderedPageBreak/>
        <w:t>Mo, H., 2023. The impact of digital transformation on internal control quality: A study based on five components of internal control. </w:t>
      </w:r>
      <w:r w:rsidRPr="009B0265">
        <w:rPr>
          <w:rFonts w:cs="Arial"/>
          <w:i/>
          <w:iCs/>
          <w:color w:val="auto"/>
          <w:szCs w:val="22"/>
          <w:shd w:val="clear" w:color="auto" w:fill="FFFFFF"/>
        </w:rPr>
        <w:t>Accounting and Corporate Management</w:t>
      </w:r>
      <w:r w:rsidRPr="009B0265">
        <w:rPr>
          <w:rFonts w:cs="Arial"/>
          <w:color w:val="auto"/>
          <w:szCs w:val="22"/>
          <w:shd w:val="clear" w:color="auto" w:fill="FFFFFF"/>
        </w:rPr>
        <w:t>, </w:t>
      </w:r>
      <w:r w:rsidRPr="009B0265">
        <w:rPr>
          <w:rFonts w:cs="Arial"/>
          <w:i/>
          <w:iCs/>
          <w:color w:val="auto"/>
          <w:szCs w:val="22"/>
          <w:shd w:val="clear" w:color="auto" w:fill="FFFFFF"/>
        </w:rPr>
        <w:t>5</w:t>
      </w:r>
      <w:r w:rsidRPr="009B0265">
        <w:rPr>
          <w:rFonts w:cs="Arial"/>
          <w:color w:val="auto"/>
          <w:szCs w:val="22"/>
          <w:shd w:val="clear" w:color="auto" w:fill="FFFFFF"/>
        </w:rPr>
        <w:t xml:space="preserve">(4), pp.28-34. Available at: </w:t>
      </w:r>
      <w:hyperlink r:id="rId16" w:history="1">
        <w:r w:rsidR="00BC353E" w:rsidRPr="009B0265">
          <w:rPr>
            <w:rStyle w:val="Hyperlink"/>
            <w:rFonts w:cs="Arial"/>
            <w:color w:val="auto"/>
            <w:szCs w:val="22"/>
            <w:u w:val="none"/>
            <w:shd w:val="clear" w:color="auto" w:fill="FFFFFF"/>
          </w:rPr>
          <w:t>http://166.62.7.99/assets/default/article/2023/04/24/article_1682339810.pdf</w:t>
        </w:r>
      </w:hyperlink>
      <w:r w:rsidR="000B451C">
        <w:rPr>
          <w:rFonts w:cs="Arial"/>
          <w:color w:val="auto"/>
          <w:szCs w:val="22"/>
          <w:shd w:val="clear" w:color="auto" w:fill="FFFFFF"/>
        </w:rPr>
        <w:t xml:space="preserve"> (Accessed on March 18</w:t>
      </w:r>
      <w:r w:rsidR="00BC353E" w:rsidRPr="009B0265">
        <w:rPr>
          <w:rFonts w:cs="Arial"/>
          <w:color w:val="auto"/>
          <w:szCs w:val="22"/>
          <w:shd w:val="clear" w:color="auto" w:fill="FFFFFF"/>
        </w:rPr>
        <w:t>, 2026)</w:t>
      </w:r>
    </w:p>
    <w:p w14:paraId="43D6D61B" w14:textId="6D419408"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Namazi, M., 2013. Role of the agency theory in implementing managements control. </w:t>
      </w:r>
      <w:r w:rsidRPr="009B0265">
        <w:rPr>
          <w:rFonts w:cs="Arial"/>
          <w:i/>
          <w:iCs/>
          <w:color w:val="auto"/>
          <w:szCs w:val="22"/>
          <w:shd w:val="clear" w:color="auto" w:fill="FFFFFF"/>
        </w:rPr>
        <w:t>Journal of Accounting and taxation</w:t>
      </w:r>
      <w:r w:rsidRPr="009B0265">
        <w:rPr>
          <w:rFonts w:cs="Arial"/>
          <w:color w:val="auto"/>
          <w:szCs w:val="22"/>
          <w:shd w:val="clear" w:color="auto" w:fill="FFFFFF"/>
        </w:rPr>
        <w:t>, </w:t>
      </w:r>
      <w:r w:rsidRPr="009B0265">
        <w:rPr>
          <w:rFonts w:cs="Arial"/>
          <w:i/>
          <w:iCs/>
          <w:color w:val="auto"/>
          <w:szCs w:val="22"/>
          <w:shd w:val="clear" w:color="auto" w:fill="FFFFFF"/>
        </w:rPr>
        <w:t>5</w:t>
      </w:r>
      <w:r w:rsidRPr="009B0265">
        <w:rPr>
          <w:rFonts w:cs="Arial"/>
          <w:color w:val="auto"/>
          <w:szCs w:val="22"/>
          <w:shd w:val="clear" w:color="auto" w:fill="FFFFFF"/>
        </w:rPr>
        <w:t xml:space="preserve">(2), pp.38-47. Available at: </w:t>
      </w:r>
      <w:hyperlink r:id="rId17" w:history="1">
        <w:r w:rsidRPr="009B0265">
          <w:rPr>
            <w:rStyle w:val="Hyperlink"/>
            <w:rFonts w:cs="Arial"/>
            <w:color w:val="auto"/>
            <w:szCs w:val="22"/>
            <w:u w:val="none"/>
            <w:shd w:val="clear" w:color="auto" w:fill="FFFFFF"/>
          </w:rPr>
          <w:t>https://academicjournals.org/article/article1379425775_Namazi.pdf/1000</w:t>
        </w:r>
      </w:hyperlink>
      <w:r w:rsidR="00BC353E" w:rsidRPr="009B0265">
        <w:rPr>
          <w:rFonts w:cs="Arial"/>
          <w:color w:val="auto"/>
          <w:szCs w:val="22"/>
          <w:shd w:val="clear" w:color="auto" w:fill="FFFFFF"/>
        </w:rPr>
        <w:t xml:space="preserve"> (Accessed on March 17, 2026)</w:t>
      </w:r>
    </w:p>
    <w:p w14:paraId="23E09244" w14:textId="054307C6"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Nawangwulan, I.M., Anantadjaya, S.P. and Rachmat, T.A., 2024. Learning of McDonald's Operation Management &amp; Consumer Behaviour Analysis: A Qualitative Study. </w:t>
      </w:r>
      <w:r w:rsidRPr="009B0265">
        <w:rPr>
          <w:rFonts w:cs="Arial"/>
          <w:i/>
          <w:iCs/>
          <w:color w:val="auto"/>
          <w:szCs w:val="22"/>
          <w:shd w:val="clear" w:color="auto" w:fill="FFFFFF"/>
        </w:rPr>
        <w:t xml:space="preserve">International Journal </w:t>
      </w:r>
      <w:r w:rsidR="0078526B" w:rsidRPr="009B0265">
        <w:rPr>
          <w:rFonts w:cs="Arial"/>
          <w:i/>
          <w:iCs/>
          <w:color w:val="auto"/>
          <w:szCs w:val="22"/>
          <w:shd w:val="clear" w:color="auto" w:fill="FFFFFF"/>
        </w:rPr>
        <w:t>of</w:t>
      </w:r>
      <w:r w:rsidRPr="009B0265">
        <w:rPr>
          <w:rFonts w:cs="Arial"/>
          <w:i/>
          <w:iCs/>
          <w:color w:val="auto"/>
          <w:szCs w:val="22"/>
          <w:shd w:val="clear" w:color="auto" w:fill="FFFFFF"/>
        </w:rPr>
        <w:t xml:space="preserve"> Engineering, Science</w:t>
      </w:r>
      <w:r w:rsidRPr="009B0265">
        <w:rPr>
          <w:rFonts w:cs="Arial"/>
          <w:color w:val="auto"/>
          <w:szCs w:val="22"/>
          <w:shd w:val="clear" w:color="auto" w:fill="FFFFFF"/>
        </w:rPr>
        <w:t>, </w:t>
      </w:r>
      <w:r w:rsidRPr="009B0265">
        <w:rPr>
          <w:rFonts w:cs="Arial"/>
          <w:i/>
          <w:iCs/>
          <w:color w:val="auto"/>
          <w:szCs w:val="22"/>
          <w:shd w:val="clear" w:color="auto" w:fill="FFFFFF"/>
        </w:rPr>
        <w:t>5</w:t>
      </w:r>
      <w:r w:rsidRPr="009B0265">
        <w:rPr>
          <w:rFonts w:cs="Arial"/>
          <w:color w:val="auto"/>
          <w:szCs w:val="22"/>
          <w:shd w:val="clear" w:color="auto" w:fill="FFFFFF"/>
        </w:rPr>
        <w:t xml:space="preserve">(1), pp.195-201. Available at: </w:t>
      </w:r>
      <w:hyperlink r:id="rId18" w:history="1">
        <w:r w:rsidR="00BC353E" w:rsidRPr="009B0265">
          <w:rPr>
            <w:rStyle w:val="Hyperlink"/>
            <w:rFonts w:cs="Arial"/>
            <w:color w:val="auto"/>
            <w:szCs w:val="22"/>
            <w:u w:val="none"/>
            <w:shd w:val="clear" w:color="auto" w:fill="FFFFFF"/>
          </w:rPr>
          <w:t>https://repository.ipmi.ac.id/2616/1/Published-Irma%20et%20al.pdf</w:t>
        </w:r>
      </w:hyperlink>
      <w:r w:rsidR="000B451C">
        <w:rPr>
          <w:rFonts w:cs="Arial"/>
          <w:color w:val="auto"/>
          <w:szCs w:val="22"/>
          <w:shd w:val="clear" w:color="auto" w:fill="FFFFFF"/>
        </w:rPr>
        <w:t xml:space="preserve"> (Accessed on March 18</w:t>
      </w:r>
      <w:r w:rsidR="00BC353E" w:rsidRPr="009B0265">
        <w:rPr>
          <w:rFonts w:cs="Arial"/>
          <w:color w:val="auto"/>
          <w:szCs w:val="22"/>
          <w:shd w:val="clear" w:color="auto" w:fill="FFFFFF"/>
        </w:rPr>
        <w:t>, 2026)</w:t>
      </w:r>
    </w:p>
    <w:p w14:paraId="795806FA" w14:textId="77777777"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Schermerhorn, J.R., 2011. </w:t>
      </w:r>
      <w:r w:rsidRPr="009B0265">
        <w:rPr>
          <w:rFonts w:cs="Arial"/>
          <w:i/>
          <w:iCs/>
          <w:color w:val="auto"/>
          <w:szCs w:val="22"/>
          <w:shd w:val="clear" w:color="auto" w:fill="FFFFFF"/>
        </w:rPr>
        <w:t>Introduction to management</w:t>
      </w:r>
      <w:r w:rsidRPr="009B0265">
        <w:rPr>
          <w:rFonts w:cs="Arial"/>
          <w:color w:val="auto"/>
          <w:szCs w:val="22"/>
          <w:shd w:val="clear" w:color="auto" w:fill="FFFFFF"/>
        </w:rPr>
        <w:t>. John Wiley &amp; Sons.</w:t>
      </w:r>
    </w:p>
    <w:p w14:paraId="4110A194" w14:textId="454ACFF5" w:rsidR="000B3AC4" w:rsidRPr="009B0265" w:rsidRDefault="000B3AC4" w:rsidP="009B0265">
      <w:pPr>
        <w:spacing w:after="0" w:line="360" w:lineRule="auto"/>
        <w:ind w:left="720" w:right="0" w:hanging="720"/>
        <w:jc w:val="left"/>
        <w:rPr>
          <w:rFonts w:cs="Arial"/>
          <w:color w:val="auto"/>
          <w:szCs w:val="22"/>
          <w:lang w:val="en-US"/>
        </w:rPr>
      </w:pPr>
      <w:r w:rsidRPr="009B0265">
        <w:rPr>
          <w:rFonts w:cs="Arial"/>
          <w:color w:val="auto"/>
          <w:szCs w:val="22"/>
          <w:lang w:val="en-US"/>
        </w:rPr>
        <w:t xml:space="preserve">Seppanen, S., Saunila, M. and Ukko, J., 2023. Digital transformation of </w:t>
      </w:r>
      <w:r w:rsidR="004739BF" w:rsidRPr="009B0265">
        <w:rPr>
          <w:rFonts w:cs="Arial"/>
          <w:color w:val="auto"/>
          <w:szCs w:val="22"/>
          <w:lang w:val="en-US"/>
        </w:rPr>
        <w:t>organisation</w:t>
      </w:r>
      <w:r w:rsidRPr="009B0265">
        <w:rPr>
          <w:rFonts w:cs="Arial"/>
          <w:color w:val="auto"/>
          <w:szCs w:val="22"/>
          <w:lang w:val="en-US"/>
        </w:rPr>
        <w:t xml:space="preserve">al and management controls—review and recommendations for the future. Management for Digital Transformation, pp.1-25. Available at: </w:t>
      </w:r>
      <w:hyperlink r:id="rId19" w:history="1">
        <w:r w:rsidRPr="009B0265">
          <w:rPr>
            <w:rStyle w:val="Hyperlink"/>
            <w:rFonts w:cs="Arial"/>
            <w:color w:val="auto"/>
            <w:szCs w:val="22"/>
            <w:u w:val="none"/>
            <w:lang w:val="en-US"/>
          </w:rPr>
          <w:t>https://link.springer.com/chapter/10.1007/978-3-031-42060-3_1</w:t>
        </w:r>
      </w:hyperlink>
      <w:r w:rsidR="00BC353E" w:rsidRPr="009B0265">
        <w:rPr>
          <w:rFonts w:cs="Arial"/>
          <w:color w:val="auto"/>
          <w:szCs w:val="22"/>
          <w:lang w:val="en-US"/>
        </w:rPr>
        <w:t xml:space="preserve"> </w:t>
      </w:r>
      <w:r w:rsidR="00BC353E" w:rsidRPr="009B0265">
        <w:rPr>
          <w:rFonts w:cs="Arial"/>
          <w:color w:val="auto"/>
          <w:szCs w:val="22"/>
          <w:shd w:val="clear" w:color="auto" w:fill="FFFFFF"/>
        </w:rPr>
        <w:t>(Accessed on March 17, 2026)</w:t>
      </w:r>
    </w:p>
    <w:p w14:paraId="36136EE0" w14:textId="7436B7F4"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Simons, R., 2019. The role of management control systems in creating competitive advantage: new perspectives. In </w:t>
      </w:r>
      <w:r w:rsidRPr="009B0265">
        <w:rPr>
          <w:rFonts w:cs="Arial"/>
          <w:i/>
          <w:iCs/>
          <w:color w:val="auto"/>
          <w:szCs w:val="22"/>
          <w:shd w:val="clear" w:color="auto" w:fill="FFFFFF"/>
        </w:rPr>
        <w:t>Management control theory</w:t>
      </w:r>
      <w:r w:rsidRPr="009B0265">
        <w:rPr>
          <w:rFonts w:cs="Arial"/>
          <w:color w:val="auto"/>
          <w:szCs w:val="22"/>
          <w:shd w:val="clear" w:color="auto" w:fill="FFFFFF"/>
        </w:rPr>
        <w:t xml:space="preserve"> (pp. 173-194). Routledge. Available at: </w:t>
      </w:r>
      <w:hyperlink r:id="rId20" w:history="1">
        <w:r w:rsidRPr="009B0265">
          <w:rPr>
            <w:rStyle w:val="Hyperlink"/>
            <w:rFonts w:cs="Arial"/>
            <w:color w:val="auto"/>
            <w:szCs w:val="22"/>
            <w:u w:val="none"/>
            <w:shd w:val="clear" w:color="auto" w:fill="FFFFFF"/>
          </w:rPr>
          <w:t>https://api.taylorfrancis.com/content/chapters/edit/download?identifierName=doi&amp;identifierValue=10.4324/9780429422553-13&amp;type=chapterpdf</w:t>
        </w:r>
      </w:hyperlink>
      <w:r w:rsidR="000B451C">
        <w:rPr>
          <w:rFonts w:cs="Arial"/>
          <w:color w:val="auto"/>
          <w:szCs w:val="22"/>
          <w:shd w:val="clear" w:color="auto" w:fill="FFFFFF"/>
        </w:rPr>
        <w:t xml:space="preserve"> (Accessed on March 18</w:t>
      </w:r>
      <w:r w:rsidR="00BC353E" w:rsidRPr="009B0265">
        <w:rPr>
          <w:rFonts w:cs="Arial"/>
          <w:color w:val="auto"/>
          <w:szCs w:val="22"/>
          <w:shd w:val="clear" w:color="auto" w:fill="FFFFFF"/>
        </w:rPr>
        <w:t>, 2026)</w:t>
      </w:r>
    </w:p>
    <w:p w14:paraId="2291657D" w14:textId="30876BE4"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Smith, I. and Boyns, T., 2005. British management theory and practice: the impact of Fayol. </w:t>
      </w:r>
      <w:r w:rsidRPr="009B0265">
        <w:rPr>
          <w:rFonts w:cs="Arial"/>
          <w:i/>
          <w:iCs/>
          <w:color w:val="auto"/>
          <w:szCs w:val="22"/>
          <w:shd w:val="clear" w:color="auto" w:fill="FFFFFF"/>
        </w:rPr>
        <w:t>Management Decision</w:t>
      </w:r>
      <w:r w:rsidRPr="009B0265">
        <w:rPr>
          <w:rFonts w:cs="Arial"/>
          <w:color w:val="auto"/>
          <w:szCs w:val="22"/>
          <w:shd w:val="clear" w:color="auto" w:fill="FFFFFF"/>
        </w:rPr>
        <w:t>, </w:t>
      </w:r>
      <w:r w:rsidRPr="009B0265">
        <w:rPr>
          <w:rFonts w:cs="Arial"/>
          <w:i/>
          <w:iCs/>
          <w:color w:val="auto"/>
          <w:szCs w:val="22"/>
          <w:shd w:val="clear" w:color="auto" w:fill="FFFFFF"/>
        </w:rPr>
        <w:t>43</w:t>
      </w:r>
      <w:r w:rsidRPr="009B0265">
        <w:rPr>
          <w:rFonts w:cs="Arial"/>
          <w:color w:val="auto"/>
          <w:szCs w:val="22"/>
          <w:shd w:val="clear" w:color="auto" w:fill="FFFFFF"/>
        </w:rPr>
        <w:t xml:space="preserve">(10), pp.1317-1334. Available at: </w:t>
      </w:r>
      <w:hyperlink r:id="rId21" w:history="1">
        <w:r w:rsidRPr="009B0265">
          <w:rPr>
            <w:rStyle w:val="Hyperlink"/>
            <w:rFonts w:cs="Arial"/>
            <w:color w:val="auto"/>
            <w:szCs w:val="22"/>
            <w:u w:val="none"/>
            <w:shd w:val="clear" w:color="auto" w:fill="FFFFFF"/>
          </w:rPr>
          <w:t>https://www.emerald.com/md/article/43/10/1317/278485</w:t>
        </w:r>
      </w:hyperlink>
      <w:r w:rsidR="00C33544" w:rsidRPr="009B0265">
        <w:rPr>
          <w:rFonts w:cs="Arial"/>
          <w:color w:val="auto"/>
          <w:szCs w:val="22"/>
          <w:shd w:val="clear" w:color="auto" w:fill="FFFFFF"/>
        </w:rPr>
        <w:t xml:space="preserve"> (Accessed on March 17, 2026)</w:t>
      </w:r>
    </w:p>
    <w:p w14:paraId="3EEF2548" w14:textId="7513591A" w:rsidR="000B3AC4" w:rsidRPr="009B0265" w:rsidRDefault="000B3AC4" w:rsidP="009B0265">
      <w:pPr>
        <w:spacing w:after="0" w:line="360" w:lineRule="auto"/>
        <w:ind w:left="720" w:right="0" w:hanging="720"/>
        <w:jc w:val="left"/>
        <w:rPr>
          <w:rFonts w:cs="Arial"/>
          <w:color w:val="auto"/>
          <w:szCs w:val="22"/>
          <w:shd w:val="clear" w:color="auto" w:fill="FFFFFF"/>
        </w:rPr>
      </w:pPr>
      <w:r w:rsidRPr="009B0265">
        <w:rPr>
          <w:rFonts w:cs="Arial"/>
          <w:color w:val="auto"/>
          <w:szCs w:val="22"/>
          <w:shd w:val="clear" w:color="auto" w:fill="FFFFFF"/>
        </w:rPr>
        <w:t>Tawse, A. and Tabesh, P., 2023. Thirty years with the balanced scorecard: What we have learned. </w:t>
      </w:r>
      <w:r w:rsidRPr="009B0265">
        <w:rPr>
          <w:rFonts w:cs="Arial"/>
          <w:i/>
          <w:iCs/>
          <w:color w:val="auto"/>
          <w:szCs w:val="22"/>
          <w:shd w:val="clear" w:color="auto" w:fill="FFFFFF"/>
        </w:rPr>
        <w:t>Business Horizons</w:t>
      </w:r>
      <w:r w:rsidRPr="009B0265">
        <w:rPr>
          <w:rFonts w:cs="Arial"/>
          <w:color w:val="auto"/>
          <w:szCs w:val="22"/>
          <w:shd w:val="clear" w:color="auto" w:fill="FFFFFF"/>
        </w:rPr>
        <w:t>, </w:t>
      </w:r>
      <w:r w:rsidRPr="009B0265">
        <w:rPr>
          <w:rFonts w:cs="Arial"/>
          <w:i/>
          <w:iCs/>
          <w:color w:val="auto"/>
          <w:szCs w:val="22"/>
          <w:shd w:val="clear" w:color="auto" w:fill="FFFFFF"/>
        </w:rPr>
        <w:t>66</w:t>
      </w:r>
      <w:r w:rsidRPr="009B0265">
        <w:rPr>
          <w:rFonts w:cs="Arial"/>
          <w:color w:val="auto"/>
          <w:szCs w:val="22"/>
          <w:shd w:val="clear" w:color="auto" w:fill="FFFFFF"/>
        </w:rPr>
        <w:t xml:space="preserve">(1), pp.123-132. Available at: </w:t>
      </w:r>
      <w:hyperlink r:id="rId22" w:history="1">
        <w:r w:rsidRPr="009B0265">
          <w:rPr>
            <w:rStyle w:val="Hyperlink"/>
            <w:rFonts w:cs="Arial"/>
            <w:color w:val="auto"/>
            <w:szCs w:val="22"/>
            <w:u w:val="none"/>
            <w:shd w:val="clear" w:color="auto" w:fill="FFFFFF"/>
          </w:rPr>
          <w:t>https://www.sciencedirect.com/science/article/pii/S0007681322000258</w:t>
        </w:r>
      </w:hyperlink>
      <w:r w:rsidR="00BC353E" w:rsidRPr="009B0265">
        <w:rPr>
          <w:rFonts w:cs="Arial"/>
          <w:color w:val="auto"/>
          <w:szCs w:val="22"/>
          <w:shd w:val="clear" w:color="auto" w:fill="FFFFFF"/>
        </w:rPr>
        <w:t xml:space="preserve"> (Accessed on Ma</w:t>
      </w:r>
      <w:r w:rsidR="000B451C">
        <w:rPr>
          <w:rFonts w:cs="Arial"/>
          <w:color w:val="auto"/>
          <w:szCs w:val="22"/>
          <w:shd w:val="clear" w:color="auto" w:fill="FFFFFF"/>
        </w:rPr>
        <w:t>rch 18</w:t>
      </w:r>
      <w:r w:rsidR="00BC353E" w:rsidRPr="009B0265">
        <w:rPr>
          <w:rFonts w:cs="Arial"/>
          <w:color w:val="auto"/>
          <w:szCs w:val="22"/>
          <w:shd w:val="clear" w:color="auto" w:fill="FFFFFF"/>
        </w:rPr>
        <w:t>, 2026)</w:t>
      </w:r>
    </w:p>
    <w:p w14:paraId="77760FD2" w14:textId="77777777" w:rsidR="000B3AC4" w:rsidRPr="009B0265" w:rsidRDefault="000B3AC4" w:rsidP="009B0265">
      <w:pPr>
        <w:spacing w:after="0" w:line="360" w:lineRule="auto"/>
        <w:ind w:right="0"/>
        <w:jc w:val="left"/>
        <w:rPr>
          <w:rFonts w:cs="Arial"/>
          <w:color w:val="auto"/>
          <w:szCs w:val="22"/>
        </w:rPr>
      </w:pPr>
    </w:p>
    <w:p w14:paraId="0749F53C" w14:textId="77777777" w:rsidR="000B3AC4" w:rsidRPr="009B0265" w:rsidRDefault="000B3AC4" w:rsidP="009B0265">
      <w:pPr>
        <w:spacing w:line="360" w:lineRule="auto"/>
        <w:rPr>
          <w:rFonts w:cs="Arial"/>
          <w:color w:val="auto"/>
          <w:szCs w:val="22"/>
        </w:rPr>
      </w:pPr>
    </w:p>
    <w:p w14:paraId="2648B9AB" w14:textId="77777777" w:rsidR="000B3AC4" w:rsidRPr="009B0265" w:rsidRDefault="000B3AC4" w:rsidP="009B0265">
      <w:pPr>
        <w:spacing w:after="0" w:line="360" w:lineRule="auto"/>
        <w:ind w:left="0" w:right="0" w:firstLine="0"/>
        <w:jc w:val="left"/>
        <w:rPr>
          <w:rFonts w:cs="Arial"/>
          <w:b/>
          <w:bCs/>
          <w:color w:val="auto"/>
          <w:szCs w:val="22"/>
          <w:lang w:val="en-US"/>
        </w:rPr>
      </w:pPr>
    </w:p>
    <w:sectPr w:rsidR="000B3AC4" w:rsidRPr="009B0265" w:rsidSect="00CA4B50">
      <w:headerReference w:type="default" r:id="rId2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3F693" w14:textId="77777777" w:rsidR="00385339" w:rsidRDefault="00385339" w:rsidP="00C33544">
      <w:pPr>
        <w:spacing w:after="0" w:line="240" w:lineRule="auto"/>
      </w:pPr>
      <w:r>
        <w:separator/>
      </w:r>
    </w:p>
  </w:endnote>
  <w:endnote w:type="continuationSeparator" w:id="0">
    <w:p w14:paraId="0D7F1F54" w14:textId="77777777" w:rsidR="00385339" w:rsidRDefault="00385339" w:rsidP="00C33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0421E" w14:textId="77777777" w:rsidR="00385339" w:rsidRDefault="00385339" w:rsidP="00C33544">
      <w:pPr>
        <w:spacing w:after="0" w:line="240" w:lineRule="auto"/>
      </w:pPr>
      <w:r>
        <w:separator/>
      </w:r>
    </w:p>
  </w:footnote>
  <w:footnote w:type="continuationSeparator" w:id="0">
    <w:p w14:paraId="308B12BC" w14:textId="77777777" w:rsidR="00385339" w:rsidRDefault="00385339" w:rsidP="00C33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368117"/>
      <w:docPartObj>
        <w:docPartGallery w:val="Page Numbers (Top of Page)"/>
        <w:docPartUnique/>
      </w:docPartObj>
    </w:sdtPr>
    <w:sdtEndPr>
      <w:rPr>
        <w:noProof/>
      </w:rPr>
    </w:sdtEndPr>
    <w:sdtContent>
      <w:p w14:paraId="79ECF594" w14:textId="5D2D9EDB" w:rsidR="00C33544" w:rsidRDefault="00C33544">
        <w:pPr>
          <w:pStyle w:val="Header"/>
          <w:jc w:val="right"/>
        </w:pPr>
        <w:r>
          <w:fldChar w:fldCharType="begin"/>
        </w:r>
        <w:r>
          <w:instrText xml:space="preserve"> PAGE   \* MERGEFORMAT </w:instrText>
        </w:r>
        <w:r>
          <w:fldChar w:fldCharType="separate"/>
        </w:r>
        <w:r w:rsidR="00C17DC7">
          <w:rPr>
            <w:noProof/>
          </w:rPr>
          <w:t>10</w:t>
        </w:r>
        <w:r>
          <w:rPr>
            <w:noProof/>
          </w:rPr>
          <w:fldChar w:fldCharType="end"/>
        </w:r>
      </w:p>
    </w:sdtContent>
  </w:sdt>
  <w:p w14:paraId="04DA9211" w14:textId="77777777" w:rsidR="00C33544" w:rsidRDefault="00C33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40CC"/>
    <w:multiLevelType w:val="multilevel"/>
    <w:tmpl w:val="5364829E"/>
    <w:lvl w:ilvl="0">
      <w:start w:val="1"/>
      <w:numFmt w:val="decimal"/>
      <w:pStyle w:val="Heading1"/>
      <w:lvlText w:val="%1"/>
      <w:lvlJc w:val="left"/>
      <w:pPr>
        <w:ind w:left="432" w:hanging="432"/>
      </w:pPr>
      <w:rPr>
        <w:i w:val="0"/>
      </w:rPr>
    </w:lvl>
    <w:lvl w:ilvl="1">
      <w:start w:val="1"/>
      <w:numFmt w:val="decimal"/>
      <w:pStyle w:val="Heading2"/>
      <w:lvlText w:val="%1.%2"/>
      <w:lvlJc w:val="left"/>
      <w:pPr>
        <w:ind w:left="576" w:hanging="576"/>
      </w:pPr>
      <w:rPr>
        <w:i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B98652D"/>
    <w:multiLevelType w:val="hybridMultilevel"/>
    <w:tmpl w:val="98D0D5EA"/>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D64DF4"/>
    <w:multiLevelType w:val="hybridMultilevel"/>
    <w:tmpl w:val="35D49576"/>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1B866AB"/>
    <w:multiLevelType w:val="hybridMultilevel"/>
    <w:tmpl w:val="D0F86372"/>
    <w:lvl w:ilvl="0" w:tplc="77940B22">
      <w:start w:val="1"/>
      <w:numFmt w:val="bullet"/>
      <w:lvlText w:val="o"/>
      <w:lvlJc w:val="left"/>
      <w:pPr>
        <w:ind w:left="8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E1CDC84">
      <w:start w:val="1"/>
      <w:numFmt w:val="bullet"/>
      <w:lvlText w:val="o"/>
      <w:lvlJc w:val="left"/>
      <w:pPr>
        <w:ind w:left="15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2A81F5C">
      <w:start w:val="1"/>
      <w:numFmt w:val="bullet"/>
      <w:lvlText w:val="▪"/>
      <w:lvlJc w:val="left"/>
      <w:pPr>
        <w:ind w:left="22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492EFFE">
      <w:start w:val="1"/>
      <w:numFmt w:val="bullet"/>
      <w:lvlText w:val="•"/>
      <w:lvlJc w:val="left"/>
      <w:pPr>
        <w:ind w:left="30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B8E8288">
      <w:start w:val="1"/>
      <w:numFmt w:val="bullet"/>
      <w:lvlText w:val="o"/>
      <w:lvlJc w:val="left"/>
      <w:pPr>
        <w:ind w:left="37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8E9140">
      <w:start w:val="1"/>
      <w:numFmt w:val="bullet"/>
      <w:lvlText w:val="▪"/>
      <w:lvlJc w:val="left"/>
      <w:pPr>
        <w:ind w:left="44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7DE4548">
      <w:start w:val="1"/>
      <w:numFmt w:val="bullet"/>
      <w:lvlText w:val="•"/>
      <w:lvlJc w:val="left"/>
      <w:pPr>
        <w:ind w:left="51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7C409DE">
      <w:start w:val="1"/>
      <w:numFmt w:val="bullet"/>
      <w:lvlText w:val="o"/>
      <w:lvlJc w:val="left"/>
      <w:pPr>
        <w:ind w:left="58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BBC95B0">
      <w:start w:val="1"/>
      <w:numFmt w:val="bullet"/>
      <w:lvlText w:val="▪"/>
      <w:lvlJc w:val="left"/>
      <w:pPr>
        <w:ind w:left="66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38D310D"/>
    <w:multiLevelType w:val="hybridMultilevel"/>
    <w:tmpl w:val="E79495B0"/>
    <w:lvl w:ilvl="0" w:tplc="169A69E4">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809242">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4A054">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728CDE">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E66434">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AC4828">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D429D0">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96CB5E">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083050">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C06425A"/>
    <w:multiLevelType w:val="multilevel"/>
    <w:tmpl w:val="50C28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F095C92"/>
    <w:multiLevelType w:val="multilevel"/>
    <w:tmpl w:val="DA626E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14001919">
    <w:abstractNumId w:val="5"/>
  </w:num>
  <w:num w:numId="2" w16cid:durableId="153881624">
    <w:abstractNumId w:val="6"/>
  </w:num>
  <w:num w:numId="3" w16cid:durableId="48917318">
    <w:abstractNumId w:val="3"/>
  </w:num>
  <w:num w:numId="4" w16cid:durableId="587468863">
    <w:abstractNumId w:val="4"/>
  </w:num>
  <w:num w:numId="5" w16cid:durableId="296640927">
    <w:abstractNumId w:val="1"/>
  </w:num>
  <w:num w:numId="6" w16cid:durableId="1419985520">
    <w:abstractNumId w:val="2"/>
  </w:num>
  <w:num w:numId="7" w16cid:durableId="1943296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yMTAwNrewNDE0NLdU0lEKTi0uzszPAykwqgUAsHyr1SwAAAA="/>
  </w:docVars>
  <w:rsids>
    <w:rsidRoot w:val="006A7116"/>
    <w:rsid w:val="00001446"/>
    <w:rsid w:val="000077E2"/>
    <w:rsid w:val="000104AF"/>
    <w:rsid w:val="000210F0"/>
    <w:rsid w:val="00024669"/>
    <w:rsid w:val="00025168"/>
    <w:rsid w:val="00030D50"/>
    <w:rsid w:val="0003345F"/>
    <w:rsid w:val="00034805"/>
    <w:rsid w:val="00041DD9"/>
    <w:rsid w:val="00050F66"/>
    <w:rsid w:val="0005736A"/>
    <w:rsid w:val="0007484B"/>
    <w:rsid w:val="00094ED7"/>
    <w:rsid w:val="000B3AC4"/>
    <w:rsid w:val="000B451C"/>
    <w:rsid w:val="000E4AAA"/>
    <w:rsid w:val="000E7A86"/>
    <w:rsid w:val="000F683F"/>
    <w:rsid w:val="00105C41"/>
    <w:rsid w:val="00114939"/>
    <w:rsid w:val="00122DDD"/>
    <w:rsid w:val="00130C1C"/>
    <w:rsid w:val="00142D85"/>
    <w:rsid w:val="00155DDC"/>
    <w:rsid w:val="00163E2F"/>
    <w:rsid w:val="00191BC8"/>
    <w:rsid w:val="00192FBD"/>
    <w:rsid w:val="00192FF0"/>
    <w:rsid w:val="001B231B"/>
    <w:rsid w:val="001D2810"/>
    <w:rsid w:val="001E3AAA"/>
    <w:rsid w:val="002016E5"/>
    <w:rsid w:val="00201ED0"/>
    <w:rsid w:val="0021245D"/>
    <w:rsid w:val="0022313E"/>
    <w:rsid w:val="002243DF"/>
    <w:rsid w:val="00225215"/>
    <w:rsid w:val="00243802"/>
    <w:rsid w:val="00246DE1"/>
    <w:rsid w:val="00266850"/>
    <w:rsid w:val="00271630"/>
    <w:rsid w:val="0029332C"/>
    <w:rsid w:val="0029373F"/>
    <w:rsid w:val="00297579"/>
    <w:rsid w:val="00297F02"/>
    <w:rsid w:val="002C1C5D"/>
    <w:rsid w:val="002D012C"/>
    <w:rsid w:val="002D2958"/>
    <w:rsid w:val="002E4AB6"/>
    <w:rsid w:val="002F7E8A"/>
    <w:rsid w:val="00326002"/>
    <w:rsid w:val="00332272"/>
    <w:rsid w:val="00347696"/>
    <w:rsid w:val="00356FAB"/>
    <w:rsid w:val="00357117"/>
    <w:rsid w:val="00361ED2"/>
    <w:rsid w:val="00363E0B"/>
    <w:rsid w:val="00365A09"/>
    <w:rsid w:val="003740E8"/>
    <w:rsid w:val="003753C9"/>
    <w:rsid w:val="00385339"/>
    <w:rsid w:val="0038677B"/>
    <w:rsid w:val="003A158B"/>
    <w:rsid w:val="003A2CF1"/>
    <w:rsid w:val="003A3D76"/>
    <w:rsid w:val="003D7946"/>
    <w:rsid w:val="003E58A3"/>
    <w:rsid w:val="003F013D"/>
    <w:rsid w:val="00406460"/>
    <w:rsid w:val="0041012F"/>
    <w:rsid w:val="00412F63"/>
    <w:rsid w:val="00420898"/>
    <w:rsid w:val="00422A59"/>
    <w:rsid w:val="00432F92"/>
    <w:rsid w:val="00446D7D"/>
    <w:rsid w:val="00473691"/>
    <w:rsid w:val="004739BF"/>
    <w:rsid w:val="004857F2"/>
    <w:rsid w:val="00492CC8"/>
    <w:rsid w:val="004A2796"/>
    <w:rsid w:val="004A2C35"/>
    <w:rsid w:val="004A6508"/>
    <w:rsid w:val="004B401D"/>
    <w:rsid w:val="004D0A41"/>
    <w:rsid w:val="004E3267"/>
    <w:rsid w:val="004E7560"/>
    <w:rsid w:val="004F30AA"/>
    <w:rsid w:val="004F6EB9"/>
    <w:rsid w:val="005000CB"/>
    <w:rsid w:val="00503543"/>
    <w:rsid w:val="0050411A"/>
    <w:rsid w:val="00504B9A"/>
    <w:rsid w:val="005206F4"/>
    <w:rsid w:val="005225C2"/>
    <w:rsid w:val="005243C6"/>
    <w:rsid w:val="005268EB"/>
    <w:rsid w:val="005439E3"/>
    <w:rsid w:val="00573669"/>
    <w:rsid w:val="0057397B"/>
    <w:rsid w:val="00573F9A"/>
    <w:rsid w:val="005753EC"/>
    <w:rsid w:val="00576723"/>
    <w:rsid w:val="00576B76"/>
    <w:rsid w:val="005861E6"/>
    <w:rsid w:val="00591D6B"/>
    <w:rsid w:val="0059383F"/>
    <w:rsid w:val="005B130D"/>
    <w:rsid w:val="005C33D4"/>
    <w:rsid w:val="005D62FF"/>
    <w:rsid w:val="005F10CE"/>
    <w:rsid w:val="005F3DB3"/>
    <w:rsid w:val="0060276B"/>
    <w:rsid w:val="00613281"/>
    <w:rsid w:val="006267C2"/>
    <w:rsid w:val="00637D51"/>
    <w:rsid w:val="0064045B"/>
    <w:rsid w:val="006418C9"/>
    <w:rsid w:val="00643C03"/>
    <w:rsid w:val="00645801"/>
    <w:rsid w:val="0064610A"/>
    <w:rsid w:val="00677AE0"/>
    <w:rsid w:val="006A7116"/>
    <w:rsid w:val="006B1F42"/>
    <w:rsid w:val="006D0E97"/>
    <w:rsid w:val="006D3CC2"/>
    <w:rsid w:val="006F5F38"/>
    <w:rsid w:val="006F776F"/>
    <w:rsid w:val="007216CE"/>
    <w:rsid w:val="007452EC"/>
    <w:rsid w:val="00773B27"/>
    <w:rsid w:val="007841BC"/>
    <w:rsid w:val="007847E7"/>
    <w:rsid w:val="0078526B"/>
    <w:rsid w:val="00795C71"/>
    <w:rsid w:val="007D1EDE"/>
    <w:rsid w:val="007D42AF"/>
    <w:rsid w:val="007E2777"/>
    <w:rsid w:val="007E69CD"/>
    <w:rsid w:val="007F2575"/>
    <w:rsid w:val="00833608"/>
    <w:rsid w:val="00834BAA"/>
    <w:rsid w:val="00841CFA"/>
    <w:rsid w:val="00844A24"/>
    <w:rsid w:val="00860047"/>
    <w:rsid w:val="00861906"/>
    <w:rsid w:val="00864E96"/>
    <w:rsid w:val="008A10C2"/>
    <w:rsid w:val="008A7A06"/>
    <w:rsid w:val="008B053E"/>
    <w:rsid w:val="008B2BA3"/>
    <w:rsid w:val="008D523B"/>
    <w:rsid w:val="008E406E"/>
    <w:rsid w:val="008E5A7E"/>
    <w:rsid w:val="008E6CEF"/>
    <w:rsid w:val="00900531"/>
    <w:rsid w:val="00902853"/>
    <w:rsid w:val="0092245E"/>
    <w:rsid w:val="00923434"/>
    <w:rsid w:val="0094018E"/>
    <w:rsid w:val="00942A0F"/>
    <w:rsid w:val="00987E21"/>
    <w:rsid w:val="00995149"/>
    <w:rsid w:val="009977C4"/>
    <w:rsid w:val="009B0265"/>
    <w:rsid w:val="009B02CC"/>
    <w:rsid w:val="009B6A3E"/>
    <w:rsid w:val="009E354F"/>
    <w:rsid w:val="009E3EA1"/>
    <w:rsid w:val="009F55E3"/>
    <w:rsid w:val="00A0051E"/>
    <w:rsid w:val="00A23CED"/>
    <w:rsid w:val="00A34251"/>
    <w:rsid w:val="00A41AC5"/>
    <w:rsid w:val="00A50E2D"/>
    <w:rsid w:val="00A51B74"/>
    <w:rsid w:val="00A572E3"/>
    <w:rsid w:val="00A722FF"/>
    <w:rsid w:val="00A90CB7"/>
    <w:rsid w:val="00AA0EE1"/>
    <w:rsid w:val="00AB742B"/>
    <w:rsid w:val="00AB7970"/>
    <w:rsid w:val="00AB79C7"/>
    <w:rsid w:val="00AE2087"/>
    <w:rsid w:val="00AF3D9E"/>
    <w:rsid w:val="00AF7A3D"/>
    <w:rsid w:val="00B00A10"/>
    <w:rsid w:val="00B029F5"/>
    <w:rsid w:val="00B266C7"/>
    <w:rsid w:val="00B42CB3"/>
    <w:rsid w:val="00B55AF3"/>
    <w:rsid w:val="00B743DB"/>
    <w:rsid w:val="00B826FD"/>
    <w:rsid w:val="00B92D89"/>
    <w:rsid w:val="00BA2026"/>
    <w:rsid w:val="00BC353E"/>
    <w:rsid w:val="00BE1C8E"/>
    <w:rsid w:val="00BE6B04"/>
    <w:rsid w:val="00BE79A4"/>
    <w:rsid w:val="00BF06DF"/>
    <w:rsid w:val="00BF0F19"/>
    <w:rsid w:val="00BF1990"/>
    <w:rsid w:val="00BF71AB"/>
    <w:rsid w:val="00C04C54"/>
    <w:rsid w:val="00C17C1E"/>
    <w:rsid w:val="00C17DC7"/>
    <w:rsid w:val="00C231B6"/>
    <w:rsid w:val="00C33544"/>
    <w:rsid w:val="00C730D4"/>
    <w:rsid w:val="00C73932"/>
    <w:rsid w:val="00C843C1"/>
    <w:rsid w:val="00CA4B50"/>
    <w:rsid w:val="00CA62AA"/>
    <w:rsid w:val="00CD635B"/>
    <w:rsid w:val="00D041D7"/>
    <w:rsid w:val="00D25B83"/>
    <w:rsid w:val="00D3031A"/>
    <w:rsid w:val="00D34A6E"/>
    <w:rsid w:val="00D42487"/>
    <w:rsid w:val="00D462CC"/>
    <w:rsid w:val="00D52481"/>
    <w:rsid w:val="00D52891"/>
    <w:rsid w:val="00D6364B"/>
    <w:rsid w:val="00D70A6B"/>
    <w:rsid w:val="00D730DE"/>
    <w:rsid w:val="00D730ED"/>
    <w:rsid w:val="00D813E3"/>
    <w:rsid w:val="00D853C2"/>
    <w:rsid w:val="00D94938"/>
    <w:rsid w:val="00DA00AF"/>
    <w:rsid w:val="00DA0F74"/>
    <w:rsid w:val="00DB3522"/>
    <w:rsid w:val="00DB6C47"/>
    <w:rsid w:val="00DD1535"/>
    <w:rsid w:val="00DF6B0F"/>
    <w:rsid w:val="00E05B4B"/>
    <w:rsid w:val="00E1009D"/>
    <w:rsid w:val="00E3427B"/>
    <w:rsid w:val="00E43070"/>
    <w:rsid w:val="00E44736"/>
    <w:rsid w:val="00E4556D"/>
    <w:rsid w:val="00E46BD1"/>
    <w:rsid w:val="00E46F48"/>
    <w:rsid w:val="00E6167A"/>
    <w:rsid w:val="00E73C54"/>
    <w:rsid w:val="00E7546B"/>
    <w:rsid w:val="00E81338"/>
    <w:rsid w:val="00E908CD"/>
    <w:rsid w:val="00E923E5"/>
    <w:rsid w:val="00EB2458"/>
    <w:rsid w:val="00EB75C9"/>
    <w:rsid w:val="00EE3FD3"/>
    <w:rsid w:val="00EE5331"/>
    <w:rsid w:val="00EF4515"/>
    <w:rsid w:val="00F05E40"/>
    <w:rsid w:val="00F064B6"/>
    <w:rsid w:val="00F34C0E"/>
    <w:rsid w:val="00F36691"/>
    <w:rsid w:val="00F41441"/>
    <w:rsid w:val="00F42C5E"/>
    <w:rsid w:val="00F50BCE"/>
    <w:rsid w:val="00F61FED"/>
    <w:rsid w:val="00F81CB5"/>
    <w:rsid w:val="00FA0B7C"/>
    <w:rsid w:val="00FA7FB0"/>
    <w:rsid w:val="00FB0376"/>
    <w:rsid w:val="00FC5CE8"/>
    <w:rsid w:val="00FD5AAA"/>
    <w:rsid w:val="00FF0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AFA9"/>
  <w15:chartTrackingRefBased/>
  <w15:docId w15:val="{9DCAB119-11D9-4F63-B045-D7FB466A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116"/>
    <w:pPr>
      <w:spacing w:after="5" w:line="368" w:lineRule="auto"/>
      <w:ind w:left="351" w:right="605" w:hanging="10"/>
      <w:jc w:val="both"/>
    </w:pPr>
    <w:rPr>
      <w:rFonts w:ascii="Arial" w:eastAsia="Arial" w:hAnsi="Arial" w:cs="Times New Roman"/>
      <w:color w:val="000000"/>
      <w:szCs w:val="24"/>
      <w:lang w:val="en" w:eastAsia="en"/>
    </w:rPr>
  </w:style>
  <w:style w:type="paragraph" w:styleId="Heading1">
    <w:name w:val="heading 1"/>
    <w:basedOn w:val="Normal"/>
    <w:next w:val="Normal"/>
    <w:link w:val="Heading1Char"/>
    <w:autoRedefine/>
    <w:uiPriority w:val="9"/>
    <w:qFormat/>
    <w:rsid w:val="00DB6C47"/>
    <w:pPr>
      <w:keepNext/>
      <w:keepLines/>
      <w:numPr>
        <w:numId w:val="7"/>
      </w:numPr>
      <w:spacing w:before="480" w:after="0" w:line="360" w:lineRule="auto"/>
      <w:ind w:right="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4A2796"/>
    <w:pPr>
      <w:keepNext/>
      <w:keepLines/>
      <w:numPr>
        <w:ilvl w:val="1"/>
        <w:numId w:val="7"/>
      </w:numPr>
      <w:spacing w:before="160" w:after="80"/>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semiHidden/>
    <w:unhideWhenUsed/>
    <w:qFormat/>
    <w:rsid w:val="006A7116"/>
    <w:pPr>
      <w:keepNext/>
      <w:keepLines/>
      <w:numPr>
        <w:ilvl w:val="2"/>
        <w:numId w:val="7"/>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7116"/>
    <w:pPr>
      <w:keepNext/>
      <w:keepLines/>
      <w:numPr>
        <w:ilvl w:val="3"/>
        <w:numId w:val="7"/>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7116"/>
    <w:pPr>
      <w:keepNext/>
      <w:keepLines/>
      <w:numPr>
        <w:ilvl w:val="4"/>
        <w:numId w:val="7"/>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7116"/>
    <w:pPr>
      <w:keepNext/>
      <w:keepLines/>
      <w:numPr>
        <w:ilvl w:val="5"/>
        <w:numId w:val="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116"/>
    <w:pPr>
      <w:keepNext/>
      <w:keepLines/>
      <w:numPr>
        <w:ilvl w:val="6"/>
        <w:numId w:val="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116"/>
    <w:pPr>
      <w:keepNext/>
      <w:keepLines/>
      <w:numPr>
        <w:ilvl w:val="7"/>
        <w:numId w:val="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116"/>
    <w:pPr>
      <w:keepNext/>
      <w:keepLines/>
      <w:numPr>
        <w:ilvl w:val="8"/>
        <w:numId w:val="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Caption"/>
    <w:link w:val="Style3Char"/>
    <w:autoRedefine/>
    <w:qFormat/>
    <w:rsid w:val="00E44736"/>
    <w:pPr>
      <w:keepNext/>
    </w:pPr>
    <w:rPr>
      <w:rFonts w:ascii="Times New Roman" w:hAnsi="Times New Roman"/>
      <w:b/>
      <w:bCs/>
      <w:i w:val="0"/>
      <w:iCs w:val="0"/>
      <w:color w:val="4472C4" w:themeColor="accent1"/>
      <w:sz w:val="24"/>
    </w:rPr>
  </w:style>
  <w:style w:type="character" w:customStyle="1" w:styleId="Style3Char">
    <w:name w:val="Style3 Char"/>
    <w:basedOn w:val="DefaultParagraphFont"/>
    <w:link w:val="Style3"/>
    <w:rsid w:val="00E44736"/>
    <w:rPr>
      <w:rFonts w:ascii="Times New Roman" w:hAnsi="Times New Roman"/>
      <w:b/>
      <w:bCs/>
      <w:color w:val="4472C4" w:themeColor="accent1"/>
      <w:sz w:val="24"/>
      <w:szCs w:val="18"/>
    </w:rPr>
  </w:style>
  <w:style w:type="paragraph" w:styleId="Caption">
    <w:name w:val="caption"/>
    <w:basedOn w:val="Normal"/>
    <w:next w:val="Normal"/>
    <w:uiPriority w:val="35"/>
    <w:semiHidden/>
    <w:unhideWhenUsed/>
    <w:qFormat/>
    <w:rsid w:val="00E4473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4A2796"/>
    <w:rPr>
      <w:rFonts w:ascii="Times New Roman" w:eastAsiaTheme="majorEastAsia" w:hAnsi="Times New Roman" w:cstheme="majorBidi"/>
      <w:b/>
      <w:color w:val="000000" w:themeColor="text1"/>
      <w:sz w:val="24"/>
      <w:szCs w:val="32"/>
      <w:lang w:val="en-GB"/>
    </w:rPr>
  </w:style>
  <w:style w:type="paragraph" w:styleId="TOC1">
    <w:name w:val="toc 1"/>
    <w:basedOn w:val="Normal"/>
    <w:next w:val="Normal"/>
    <w:autoRedefine/>
    <w:uiPriority w:val="39"/>
    <w:unhideWhenUsed/>
    <w:qFormat/>
    <w:rsid w:val="00041DD9"/>
    <w:pPr>
      <w:spacing w:after="100" w:line="278" w:lineRule="auto"/>
    </w:pPr>
    <w:rPr>
      <w:rFonts w:ascii="Times New Roman" w:hAnsi="Times New Roman"/>
      <w:sz w:val="24"/>
      <w:lang w:val="en-US"/>
    </w:rPr>
  </w:style>
  <w:style w:type="character" w:customStyle="1" w:styleId="Heading1Char">
    <w:name w:val="Heading 1 Char"/>
    <w:basedOn w:val="DefaultParagraphFont"/>
    <w:link w:val="Heading1"/>
    <w:uiPriority w:val="9"/>
    <w:rsid w:val="00DB6C47"/>
    <w:rPr>
      <w:rFonts w:ascii="Arial" w:eastAsiaTheme="majorEastAsia" w:hAnsi="Arial" w:cstheme="majorBidi"/>
      <w:b/>
      <w:color w:val="000000" w:themeColor="text1"/>
      <w:szCs w:val="40"/>
      <w:lang w:val="en" w:eastAsia="en"/>
    </w:rPr>
  </w:style>
  <w:style w:type="character" w:customStyle="1" w:styleId="Heading3Char">
    <w:name w:val="Heading 3 Char"/>
    <w:basedOn w:val="DefaultParagraphFont"/>
    <w:link w:val="Heading3"/>
    <w:uiPriority w:val="9"/>
    <w:semiHidden/>
    <w:rsid w:val="006A711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A711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A711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A711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A711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A711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A711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A7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11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A7116"/>
    <w:pPr>
      <w:numPr>
        <w:ilvl w:val="1"/>
      </w:numPr>
      <w:ind w:left="351"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11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A7116"/>
    <w:pPr>
      <w:spacing w:before="160"/>
      <w:jc w:val="center"/>
    </w:pPr>
    <w:rPr>
      <w:i/>
      <w:iCs/>
      <w:color w:val="404040" w:themeColor="text1" w:themeTint="BF"/>
    </w:rPr>
  </w:style>
  <w:style w:type="character" w:customStyle="1" w:styleId="QuoteChar">
    <w:name w:val="Quote Char"/>
    <w:basedOn w:val="DefaultParagraphFont"/>
    <w:link w:val="Quote"/>
    <w:uiPriority w:val="29"/>
    <w:rsid w:val="006A7116"/>
    <w:rPr>
      <w:i/>
      <w:iCs/>
      <w:color w:val="404040" w:themeColor="text1" w:themeTint="BF"/>
      <w:lang w:val="en-GB"/>
    </w:rPr>
  </w:style>
  <w:style w:type="paragraph" w:styleId="ListParagraph">
    <w:name w:val="List Paragraph"/>
    <w:basedOn w:val="Normal"/>
    <w:uiPriority w:val="34"/>
    <w:qFormat/>
    <w:rsid w:val="006A7116"/>
    <w:pPr>
      <w:ind w:left="720"/>
      <w:contextualSpacing/>
    </w:pPr>
  </w:style>
  <w:style w:type="character" w:styleId="IntenseEmphasis">
    <w:name w:val="Intense Emphasis"/>
    <w:basedOn w:val="DefaultParagraphFont"/>
    <w:uiPriority w:val="21"/>
    <w:qFormat/>
    <w:rsid w:val="006A7116"/>
    <w:rPr>
      <w:i/>
      <w:iCs/>
      <w:color w:val="2F5496" w:themeColor="accent1" w:themeShade="BF"/>
    </w:rPr>
  </w:style>
  <w:style w:type="paragraph" w:styleId="IntenseQuote">
    <w:name w:val="Intense Quote"/>
    <w:basedOn w:val="Normal"/>
    <w:next w:val="Normal"/>
    <w:link w:val="IntenseQuoteChar"/>
    <w:uiPriority w:val="30"/>
    <w:qFormat/>
    <w:rsid w:val="006A71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7116"/>
    <w:rPr>
      <w:i/>
      <w:iCs/>
      <w:color w:val="2F5496" w:themeColor="accent1" w:themeShade="BF"/>
      <w:lang w:val="en-GB"/>
    </w:rPr>
  </w:style>
  <w:style w:type="character" w:styleId="IntenseReference">
    <w:name w:val="Intense Reference"/>
    <w:basedOn w:val="DefaultParagraphFont"/>
    <w:uiPriority w:val="32"/>
    <w:qFormat/>
    <w:rsid w:val="006A7116"/>
    <w:rPr>
      <w:b/>
      <w:bCs/>
      <w:smallCaps/>
      <w:color w:val="2F5496" w:themeColor="accent1" w:themeShade="BF"/>
      <w:spacing w:val="5"/>
    </w:rPr>
  </w:style>
  <w:style w:type="character" w:styleId="Hyperlink">
    <w:name w:val="Hyperlink"/>
    <w:basedOn w:val="DefaultParagraphFont"/>
    <w:uiPriority w:val="99"/>
    <w:unhideWhenUsed/>
    <w:rsid w:val="00EF4515"/>
    <w:rPr>
      <w:color w:val="0563C1" w:themeColor="hyperlink"/>
      <w:u w:val="single"/>
    </w:rPr>
  </w:style>
  <w:style w:type="character" w:customStyle="1" w:styleId="UnresolvedMention1">
    <w:name w:val="Unresolved Mention1"/>
    <w:basedOn w:val="DefaultParagraphFont"/>
    <w:uiPriority w:val="99"/>
    <w:semiHidden/>
    <w:unhideWhenUsed/>
    <w:rsid w:val="00EF4515"/>
    <w:rPr>
      <w:color w:val="605E5C"/>
      <w:shd w:val="clear" w:color="auto" w:fill="E1DFDD"/>
    </w:rPr>
  </w:style>
  <w:style w:type="paragraph" w:styleId="Header">
    <w:name w:val="header"/>
    <w:basedOn w:val="Normal"/>
    <w:link w:val="HeaderChar"/>
    <w:uiPriority w:val="99"/>
    <w:unhideWhenUsed/>
    <w:rsid w:val="00C33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544"/>
    <w:rPr>
      <w:rFonts w:ascii="Arial" w:eastAsia="Arial" w:hAnsi="Arial" w:cs="Times New Roman"/>
      <w:color w:val="000000"/>
      <w:szCs w:val="24"/>
      <w:lang w:val="en" w:eastAsia="en"/>
    </w:rPr>
  </w:style>
  <w:style w:type="paragraph" w:styleId="Footer">
    <w:name w:val="footer"/>
    <w:basedOn w:val="Normal"/>
    <w:link w:val="FooterChar"/>
    <w:uiPriority w:val="99"/>
    <w:unhideWhenUsed/>
    <w:rsid w:val="00C33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544"/>
    <w:rPr>
      <w:rFonts w:ascii="Arial" w:eastAsia="Arial" w:hAnsi="Arial" w:cs="Times New Roman"/>
      <w:color w:val="000000"/>
      <w:szCs w:val="24"/>
      <w:lang w:val="en" w:eastAsia="en"/>
    </w:rPr>
  </w:style>
  <w:style w:type="paragraph" w:styleId="TOCHeading">
    <w:name w:val="TOC Heading"/>
    <w:basedOn w:val="Heading1"/>
    <w:next w:val="Normal"/>
    <w:uiPriority w:val="39"/>
    <w:unhideWhenUsed/>
    <w:qFormat/>
    <w:rsid w:val="008E5A7E"/>
    <w:pPr>
      <w:numPr>
        <w:numId w:val="0"/>
      </w:numPr>
      <w:spacing w:before="240" w:line="259" w:lineRule="auto"/>
      <w:outlineLvl w:val="9"/>
    </w:pPr>
    <w:rPr>
      <w:rFonts w:asciiTheme="majorHAnsi" w:hAnsiTheme="majorHAns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8E5A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rthur-Bwalya/publication/373068669_LEADERSHIP_STYLES/links/64d6349ab684851d3d9f6d1f/LEADERSHIP-STYLES.pdf" TargetMode="External"/><Relationship Id="rId13" Type="http://schemas.openxmlformats.org/officeDocument/2006/relationships/hyperlink" Target="https://link.springer.com/article/10.1007/s12144-022-03070-6" TargetMode="External"/><Relationship Id="rId18" Type="http://schemas.openxmlformats.org/officeDocument/2006/relationships/hyperlink" Target="https://repository.ipmi.ac.id/2616/1/Published-Irma%20et%20al.pdf" TargetMode="External"/><Relationship Id="rId3" Type="http://schemas.openxmlformats.org/officeDocument/2006/relationships/styles" Target="styles.xml"/><Relationship Id="rId21" Type="http://schemas.openxmlformats.org/officeDocument/2006/relationships/hyperlink" Target="https://www.emerald.com/md/article/43/10/1317/278485" TargetMode="External"/><Relationship Id="rId7" Type="http://schemas.openxmlformats.org/officeDocument/2006/relationships/endnotes" Target="endnotes.xml"/><Relationship Id="rId12" Type="http://schemas.openxmlformats.org/officeDocument/2006/relationships/hyperlink" Target="https://onlinelibrary.wiley.com/doi/abs/10.1111/j.1467-8551.2005.00453.x" TargetMode="External"/><Relationship Id="rId17" Type="http://schemas.openxmlformats.org/officeDocument/2006/relationships/hyperlink" Target="https://academicjournals.org/article/article1379425775_Namazi.pdf/1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166.62.7.99/assets/default/article/2023/04/24/article_1682339810.pdf" TargetMode="External"/><Relationship Id="rId20" Type="http://schemas.openxmlformats.org/officeDocument/2006/relationships/hyperlink" Target="https://api.taylorfrancis.com/content/chapters/edit/download?identifierName=doi&amp;identifierValue=10.4324/9780429422553-13&amp;type=chapte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rnal.unismuhpalu.ac.id/index.php/IJHESS/article/view/825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library.wiley.com/doi/abs/10.1002/csr.2206" TargetMode="External"/><Relationship Id="rId23" Type="http://schemas.openxmlformats.org/officeDocument/2006/relationships/header" Target="header1.xml"/><Relationship Id="rId10" Type="http://schemas.openxmlformats.org/officeDocument/2006/relationships/hyperlink" Target="https://link.springer.com/article/10.1186/s12912-023-01460-0" TargetMode="External"/><Relationship Id="rId19" Type="http://schemas.openxmlformats.org/officeDocument/2006/relationships/hyperlink" Target="https://link.springer.com/chapter/10.1007/978-3-031-42060-3_1" TargetMode="External"/><Relationship Id="rId4" Type="http://schemas.openxmlformats.org/officeDocument/2006/relationships/settings" Target="settings.xml"/><Relationship Id="rId9" Type="http://schemas.openxmlformats.org/officeDocument/2006/relationships/hyperlink" Target="https://mpra.ub.uni-muenchen.de/id/eprint/83776" TargetMode="External"/><Relationship Id="rId14" Type="http://schemas.openxmlformats.org/officeDocument/2006/relationships/hyperlink" Target="http://journal.fu.unsa.ba/index.php/uprava/article/view/63" TargetMode="External"/><Relationship Id="rId22" Type="http://schemas.openxmlformats.org/officeDocument/2006/relationships/hyperlink" Target="https://www.sciencedirect.com/science/article/pii/S00076813220002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59F5D-D812-4BA8-9CE4-082B32B3E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3470</Words>
  <Characters>19780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Roland</dc:creator>
  <cp:keywords/>
  <dc:description/>
  <cp:lastModifiedBy>Magdalena Vintila</cp:lastModifiedBy>
  <cp:revision>2</cp:revision>
  <dcterms:created xsi:type="dcterms:W3CDTF">2026-03-22T09:30:00Z</dcterms:created>
  <dcterms:modified xsi:type="dcterms:W3CDTF">2026-03-22T09:30:00Z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0a3f31cc-0d35-4b69-89b7-5296af300ceb</vt:lpwstr>
  </property>
</Properties>
</file>