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311B4FE" w:rsidR="7908378C" w:rsidRDefault="7908378C" w:rsidP="33572C6E">
            <w:pPr>
              <w:ind w:right="237"/>
              <w:rPr>
                <w:b/>
                <w:bCs/>
                <w:color w:val="auto"/>
                <w:sz w:val="32"/>
                <w:szCs w:val="32"/>
              </w:rPr>
            </w:pPr>
            <w:r w:rsidRPr="33572C6E">
              <w:rPr>
                <w:b/>
                <w:bCs/>
                <w:color w:val="auto"/>
                <w:sz w:val="32"/>
                <w:szCs w:val="32"/>
              </w:rPr>
              <w:t>Learner name: ___</w:t>
            </w:r>
            <w:r w:rsidR="00AC2E88">
              <w:rPr>
                <w:b/>
                <w:bCs/>
                <w:color w:val="auto"/>
                <w:sz w:val="32"/>
                <w:szCs w:val="32"/>
              </w:rPr>
              <w:t>JOSH HASLAM</w:t>
            </w:r>
            <w:r w:rsidRPr="33572C6E">
              <w:rPr>
                <w:b/>
                <w:bCs/>
                <w:color w:val="auto"/>
                <w:sz w:val="32"/>
                <w:szCs w:val="32"/>
              </w:rPr>
              <w:t>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326BBCD5" w:rsidR="7908378C" w:rsidRDefault="7908378C" w:rsidP="33572C6E">
            <w:pPr>
              <w:ind w:right="237"/>
              <w:rPr>
                <w:b/>
                <w:bCs/>
                <w:color w:val="auto"/>
                <w:sz w:val="32"/>
                <w:szCs w:val="32"/>
              </w:rPr>
            </w:pPr>
            <w:r w:rsidRPr="33572C6E">
              <w:rPr>
                <w:b/>
                <w:bCs/>
                <w:color w:val="auto"/>
                <w:sz w:val="32"/>
                <w:szCs w:val="32"/>
              </w:rPr>
              <w:t>___________</w:t>
            </w:r>
            <w:r w:rsidR="00CF2165">
              <w:rPr>
                <w:b/>
                <w:bCs/>
                <w:color w:val="auto"/>
                <w:sz w:val="32"/>
                <w:szCs w:val="32"/>
              </w:rPr>
              <w:t>2023676</w:t>
            </w:r>
            <w:r w:rsidRPr="33572C6E">
              <w:rPr>
                <w:b/>
                <w:bCs/>
                <w:color w:val="auto"/>
                <w:sz w:val="32"/>
                <w:szCs w:val="32"/>
              </w:rPr>
              <w:t>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99606B">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99606B">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99606B">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99606B">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99606B">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99606B">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99606B">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99606B">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AC4CC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99606B">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99606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99606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99606B">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99606B">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99606B">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99606B">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99606B">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99606B">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1409BB01" w:rsidR="00FF7784" w:rsidRDefault="00FF7784" w:rsidP="00340E9A">
      <w:pPr>
        <w:ind w:right="237"/>
        <w:jc w:val="both"/>
        <w:rPr>
          <w:sz w:val="24"/>
          <w:szCs w:val="24"/>
        </w:rPr>
      </w:pPr>
    </w:p>
    <w:p w14:paraId="5457CDEF" w14:textId="478428FC" w:rsidR="007251C4" w:rsidRDefault="007251C4" w:rsidP="00340E9A">
      <w:pPr>
        <w:ind w:right="237"/>
        <w:jc w:val="both"/>
        <w:rPr>
          <w:sz w:val="24"/>
          <w:szCs w:val="24"/>
        </w:rPr>
      </w:pPr>
    </w:p>
    <w:p w14:paraId="34251940" w14:textId="0E466D97" w:rsidR="007251C4" w:rsidRDefault="007251C4" w:rsidP="00340E9A">
      <w:pPr>
        <w:ind w:right="237"/>
        <w:jc w:val="both"/>
        <w:rPr>
          <w:sz w:val="24"/>
          <w:szCs w:val="24"/>
        </w:rPr>
      </w:pPr>
    </w:p>
    <w:p w14:paraId="3EE6FC51" w14:textId="3E6A8DB0" w:rsidR="007251C4" w:rsidRDefault="007251C4" w:rsidP="00340E9A">
      <w:pPr>
        <w:ind w:right="237"/>
        <w:jc w:val="both"/>
        <w:rPr>
          <w:sz w:val="24"/>
          <w:szCs w:val="24"/>
        </w:rPr>
      </w:pPr>
    </w:p>
    <w:p w14:paraId="18CA5FBF" w14:textId="26C7EED1" w:rsidR="007251C4" w:rsidRDefault="007251C4" w:rsidP="00340E9A">
      <w:pPr>
        <w:ind w:right="237"/>
        <w:jc w:val="both"/>
        <w:rPr>
          <w:sz w:val="24"/>
          <w:szCs w:val="24"/>
        </w:rPr>
      </w:pPr>
    </w:p>
    <w:p w14:paraId="5F2185E4" w14:textId="241A5DFC" w:rsidR="007251C4" w:rsidRDefault="007251C4" w:rsidP="00340E9A">
      <w:pPr>
        <w:ind w:right="237"/>
        <w:jc w:val="both"/>
        <w:rPr>
          <w:sz w:val="24"/>
          <w:szCs w:val="24"/>
        </w:rPr>
      </w:pPr>
    </w:p>
    <w:p w14:paraId="22946471" w14:textId="31DDF900" w:rsidR="007251C4" w:rsidRDefault="007251C4" w:rsidP="00340E9A">
      <w:pPr>
        <w:ind w:right="237"/>
        <w:jc w:val="both"/>
        <w:rPr>
          <w:sz w:val="24"/>
          <w:szCs w:val="24"/>
        </w:rPr>
      </w:pPr>
    </w:p>
    <w:p w14:paraId="2BA64673" w14:textId="24E96E44" w:rsidR="007251C4" w:rsidRDefault="007251C4" w:rsidP="00340E9A">
      <w:pPr>
        <w:ind w:right="237"/>
        <w:jc w:val="both"/>
        <w:rPr>
          <w:sz w:val="24"/>
          <w:szCs w:val="24"/>
        </w:rPr>
      </w:pPr>
    </w:p>
    <w:p w14:paraId="2A37DAEE" w14:textId="3BD6A717" w:rsidR="007251C4" w:rsidRDefault="007251C4" w:rsidP="00340E9A">
      <w:pPr>
        <w:ind w:right="237"/>
        <w:jc w:val="both"/>
        <w:rPr>
          <w:sz w:val="24"/>
          <w:szCs w:val="24"/>
        </w:rPr>
      </w:pPr>
    </w:p>
    <w:p w14:paraId="34D4F3E6" w14:textId="689D9086" w:rsidR="007251C4" w:rsidRDefault="007251C4" w:rsidP="00340E9A">
      <w:pPr>
        <w:ind w:right="237"/>
        <w:jc w:val="both"/>
        <w:rPr>
          <w:sz w:val="24"/>
          <w:szCs w:val="24"/>
        </w:rPr>
      </w:pPr>
    </w:p>
    <w:p w14:paraId="7FBE59F0" w14:textId="448D56A8" w:rsidR="007251C4" w:rsidRDefault="007251C4" w:rsidP="00340E9A">
      <w:pPr>
        <w:ind w:right="237"/>
        <w:jc w:val="both"/>
        <w:rPr>
          <w:sz w:val="24"/>
          <w:szCs w:val="24"/>
        </w:rPr>
      </w:pPr>
    </w:p>
    <w:p w14:paraId="7D423847" w14:textId="70760668" w:rsidR="007251C4" w:rsidRDefault="007251C4" w:rsidP="00340E9A">
      <w:pPr>
        <w:ind w:right="237"/>
        <w:jc w:val="both"/>
        <w:rPr>
          <w:sz w:val="24"/>
          <w:szCs w:val="24"/>
        </w:rPr>
      </w:pPr>
    </w:p>
    <w:p w14:paraId="7AE0C57B" w14:textId="1C04E9B6" w:rsidR="007251C4" w:rsidRDefault="007251C4" w:rsidP="00340E9A">
      <w:pPr>
        <w:ind w:right="237"/>
        <w:jc w:val="both"/>
        <w:rPr>
          <w:sz w:val="24"/>
          <w:szCs w:val="24"/>
        </w:rPr>
      </w:pPr>
    </w:p>
    <w:p w14:paraId="03869F7F" w14:textId="5EA17D56" w:rsidR="007251C4" w:rsidRDefault="007251C4" w:rsidP="00340E9A">
      <w:pPr>
        <w:ind w:right="237"/>
        <w:jc w:val="both"/>
        <w:rPr>
          <w:sz w:val="24"/>
          <w:szCs w:val="24"/>
        </w:rPr>
      </w:pPr>
    </w:p>
    <w:p w14:paraId="745240E7" w14:textId="1290D701" w:rsidR="007251C4" w:rsidRDefault="007251C4" w:rsidP="00340E9A">
      <w:pPr>
        <w:ind w:right="237"/>
        <w:jc w:val="both"/>
        <w:rPr>
          <w:sz w:val="24"/>
          <w:szCs w:val="24"/>
        </w:rPr>
      </w:pPr>
    </w:p>
    <w:p w14:paraId="59950938" w14:textId="458F8A9A" w:rsidR="007251C4" w:rsidRDefault="007251C4" w:rsidP="00340E9A">
      <w:pPr>
        <w:ind w:right="237"/>
        <w:jc w:val="both"/>
        <w:rPr>
          <w:sz w:val="24"/>
          <w:szCs w:val="24"/>
        </w:rPr>
      </w:pPr>
    </w:p>
    <w:p w14:paraId="2EC506F2" w14:textId="57A832F3" w:rsidR="007251C4" w:rsidRDefault="007251C4" w:rsidP="00340E9A">
      <w:pPr>
        <w:ind w:right="237"/>
        <w:jc w:val="both"/>
        <w:rPr>
          <w:sz w:val="24"/>
          <w:szCs w:val="24"/>
        </w:rPr>
      </w:pPr>
    </w:p>
    <w:p w14:paraId="6AB78797" w14:textId="1DD99A9A" w:rsidR="007251C4" w:rsidRDefault="007251C4" w:rsidP="00340E9A">
      <w:pPr>
        <w:ind w:right="237"/>
        <w:jc w:val="both"/>
        <w:rPr>
          <w:sz w:val="24"/>
          <w:szCs w:val="24"/>
        </w:rPr>
      </w:pPr>
    </w:p>
    <w:p w14:paraId="400CCB41" w14:textId="45DE5720" w:rsidR="007251C4" w:rsidRDefault="007251C4" w:rsidP="00340E9A">
      <w:pPr>
        <w:ind w:right="237"/>
        <w:jc w:val="both"/>
        <w:rPr>
          <w:sz w:val="24"/>
          <w:szCs w:val="24"/>
        </w:rPr>
      </w:pPr>
    </w:p>
    <w:p w14:paraId="7DC150A5" w14:textId="7C3FCAF7" w:rsidR="007251C4" w:rsidRDefault="007251C4" w:rsidP="00340E9A">
      <w:pPr>
        <w:ind w:right="237"/>
        <w:jc w:val="both"/>
        <w:rPr>
          <w:sz w:val="24"/>
          <w:szCs w:val="24"/>
        </w:rPr>
      </w:pPr>
    </w:p>
    <w:p w14:paraId="365A5DD7" w14:textId="43CEE18A" w:rsidR="007251C4" w:rsidRDefault="007251C4" w:rsidP="00340E9A">
      <w:pPr>
        <w:ind w:right="237"/>
        <w:jc w:val="both"/>
        <w:rPr>
          <w:sz w:val="24"/>
          <w:szCs w:val="24"/>
        </w:rPr>
      </w:pPr>
    </w:p>
    <w:p w14:paraId="72AF3C34" w14:textId="47A58543" w:rsidR="007251C4" w:rsidRDefault="007251C4" w:rsidP="00340E9A">
      <w:pPr>
        <w:ind w:right="237"/>
        <w:jc w:val="both"/>
        <w:rPr>
          <w:sz w:val="24"/>
          <w:szCs w:val="24"/>
        </w:rPr>
      </w:pPr>
    </w:p>
    <w:p w14:paraId="33F6243F" w14:textId="04D9549D" w:rsidR="007251C4" w:rsidRDefault="007251C4" w:rsidP="00340E9A">
      <w:pPr>
        <w:ind w:right="237"/>
        <w:jc w:val="both"/>
        <w:rPr>
          <w:sz w:val="24"/>
          <w:szCs w:val="24"/>
        </w:rPr>
      </w:pPr>
    </w:p>
    <w:p w14:paraId="208FC8B4" w14:textId="471367AC" w:rsidR="007251C4" w:rsidRDefault="007251C4" w:rsidP="00340E9A">
      <w:pPr>
        <w:ind w:right="237"/>
        <w:jc w:val="both"/>
        <w:rPr>
          <w:sz w:val="24"/>
          <w:szCs w:val="24"/>
        </w:rPr>
      </w:pPr>
    </w:p>
    <w:p w14:paraId="4E7D19DC" w14:textId="3055E7BC" w:rsidR="007251C4" w:rsidRDefault="007251C4" w:rsidP="00340E9A">
      <w:pPr>
        <w:ind w:right="237"/>
        <w:jc w:val="both"/>
        <w:rPr>
          <w:sz w:val="24"/>
          <w:szCs w:val="24"/>
        </w:rPr>
      </w:pPr>
    </w:p>
    <w:p w14:paraId="6AA7F6D4" w14:textId="48B5138F" w:rsidR="007251C4" w:rsidRDefault="007251C4" w:rsidP="00340E9A">
      <w:pPr>
        <w:ind w:right="237"/>
        <w:jc w:val="both"/>
        <w:rPr>
          <w:sz w:val="24"/>
          <w:szCs w:val="24"/>
        </w:rPr>
      </w:pPr>
    </w:p>
    <w:p w14:paraId="65BC280B" w14:textId="7E5918B1" w:rsidR="007251C4" w:rsidRDefault="007251C4" w:rsidP="00340E9A">
      <w:pPr>
        <w:ind w:right="237"/>
        <w:jc w:val="both"/>
        <w:rPr>
          <w:sz w:val="24"/>
          <w:szCs w:val="24"/>
        </w:rPr>
      </w:pPr>
    </w:p>
    <w:p w14:paraId="3B153151" w14:textId="77777777" w:rsidR="007251C4" w:rsidRPr="00E676F7" w:rsidRDefault="007251C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7E9B94AF" w14:textId="18A6E555" w:rsidR="00396A83" w:rsidRDefault="00396A83" w:rsidP="00396A83">
      <w:pPr>
        <w:spacing w:line="480" w:lineRule="auto"/>
        <w:jc w:val="both"/>
        <w:rPr>
          <w:sz w:val="24"/>
          <w:szCs w:val="24"/>
        </w:rPr>
      </w:pPr>
      <w:r>
        <w:rPr>
          <w:sz w:val="24"/>
          <w:szCs w:val="24"/>
        </w:rPr>
        <w:t xml:space="preserve">The subsequent document will aim to critically evaluate and outline team dynamics as a means of developing variations of team cohesion. Through a holistic approach, the associated theories behind team dynamics and cohesion will be examined; allowing a singular and comparative understanding of how both intertwine which in turn, effects team performance within practical police setting. Additionally, consideration will be taken to identify the reasoning’s for inter-personal conflict within teams and strategies to manage or resolve such conflict during the continual change’s teams/groups endure. Furthermore, the aspect of dynamics and team moral within the police force will be explored to ascertain how potentially failing to comply with professional standards and requirements, stem from Team dynamics, moral and solidity. </w:t>
      </w:r>
    </w:p>
    <w:p w14:paraId="55B8AACB" w14:textId="287D2170" w:rsidR="00396A83" w:rsidRDefault="00396A83" w:rsidP="00396A83">
      <w:pPr>
        <w:spacing w:line="480" w:lineRule="auto"/>
        <w:jc w:val="both"/>
        <w:rPr>
          <w:sz w:val="24"/>
          <w:szCs w:val="24"/>
        </w:rPr>
      </w:pPr>
    </w:p>
    <w:p w14:paraId="63788A8B" w14:textId="77777777" w:rsidR="00396A83" w:rsidRDefault="00396A83" w:rsidP="00396A83">
      <w:pPr>
        <w:spacing w:line="480" w:lineRule="auto"/>
        <w:jc w:val="both"/>
        <w:rPr>
          <w:sz w:val="24"/>
          <w:szCs w:val="24"/>
        </w:rPr>
      </w:pPr>
    </w:p>
    <w:p w14:paraId="31A3FF80" w14:textId="77777777" w:rsidR="00396A83" w:rsidRDefault="00396A83" w:rsidP="00396A83">
      <w:pPr>
        <w:spacing w:line="480" w:lineRule="auto"/>
        <w:jc w:val="both"/>
        <w:rPr>
          <w:rFonts w:ascii="Roboto" w:hAnsi="Roboto"/>
          <w:color w:val="1B1B1B"/>
          <w:sz w:val="26"/>
          <w:szCs w:val="26"/>
          <w:shd w:val="clear" w:color="auto" w:fill="FFFFFF"/>
        </w:rPr>
      </w:pPr>
      <w:r>
        <w:rPr>
          <w:sz w:val="24"/>
          <w:szCs w:val="24"/>
        </w:rPr>
        <w:lastRenderedPageBreak/>
        <w:t>L.L Bergner (1997, pp. 10-12) states that “</w:t>
      </w:r>
      <w:r w:rsidRPr="00A25C43">
        <w:rPr>
          <w:rFonts w:ascii="Roboto" w:hAnsi="Roboto"/>
          <w:i/>
          <w:iCs/>
          <w:color w:val="1B1B1B"/>
          <w:sz w:val="24"/>
          <w:szCs w:val="24"/>
          <w:shd w:val="clear" w:color="auto" w:fill="FFFFFF"/>
        </w:rPr>
        <w:t>Teamwork can increase safety, improve effectiveness, strengthen communication, boost morale, and make a police department more successful. A well-functioning team has synergy; the group members work together and off each other, improving each other's ideas and actions</w:t>
      </w:r>
      <w:r>
        <w:rPr>
          <w:rFonts w:ascii="Roboto" w:hAnsi="Roboto"/>
          <w:color w:val="1B1B1B"/>
          <w:sz w:val="26"/>
          <w:szCs w:val="26"/>
          <w:shd w:val="clear" w:color="auto" w:fill="FFFFFF"/>
        </w:rPr>
        <w:t xml:space="preserve">” </w:t>
      </w:r>
    </w:p>
    <w:p w14:paraId="7B8DAA23" w14:textId="77777777" w:rsidR="00396A83" w:rsidRDefault="00396A83" w:rsidP="00396A83">
      <w:pPr>
        <w:spacing w:line="480" w:lineRule="auto"/>
        <w:jc w:val="both"/>
        <w:rPr>
          <w:color w:val="1B1B1B"/>
          <w:sz w:val="24"/>
          <w:szCs w:val="24"/>
          <w:shd w:val="clear" w:color="auto" w:fill="FFFFFF"/>
        </w:rPr>
      </w:pPr>
      <w:r>
        <w:rPr>
          <w:color w:val="1B1B1B"/>
          <w:sz w:val="24"/>
          <w:szCs w:val="24"/>
          <w:shd w:val="clear" w:color="auto" w:fill="FFFFFF"/>
        </w:rPr>
        <w:t xml:space="preserve">This would suggest the above term “synergy” encapsules the functions of a team and relates to the interpersonal relationships of the individuals within a team. It appears the foundations a team is built on, stems from the cohesion and dynamics of the group, which would allow success and efficiency when responding to emergency calls and daily tasking. Eisenburg (2007) as cited in </w:t>
      </w:r>
      <w:proofErr w:type="spellStart"/>
      <w:r>
        <w:rPr>
          <w:color w:val="1B1B1B"/>
          <w:sz w:val="24"/>
          <w:szCs w:val="24"/>
          <w:shd w:val="clear" w:color="auto" w:fill="FFFFFF"/>
        </w:rPr>
        <w:t>Carsrud</w:t>
      </w:r>
      <w:proofErr w:type="spellEnd"/>
      <w:r>
        <w:rPr>
          <w:color w:val="1B1B1B"/>
          <w:sz w:val="24"/>
          <w:szCs w:val="24"/>
          <w:shd w:val="clear" w:color="auto" w:fill="FFFFFF"/>
        </w:rPr>
        <w:t xml:space="preserve"> and </w:t>
      </w:r>
      <w:proofErr w:type="spellStart"/>
      <w:r>
        <w:rPr>
          <w:color w:val="1B1B1B"/>
          <w:sz w:val="24"/>
          <w:szCs w:val="24"/>
          <w:shd w:val="clear" w:color="auto" w:fill="FFFFFF"/>
        </w:rPr>
        <w:t>Brannback</w:t>
      </w:r>
      <w:proofErr w:type="spellEnd"/>
      <w:r>
        <w:rPr>
          <w:color w:val="1B1B1B"/>
          <w:sz w:val="24"/>
          <w:szCs w:val="24"/>
          <w:shd w:val="clear" w:color="auto" w:fill="FFFFFF"/>
        </w:rPr>
        <w:t xml:space="preserve"> (2009, pp. 200, A) gives knowledge that Team Cohesion is two dimensional being task related and emotional cohesion, yet in broader and simplified terms it can be seen as feelings of attraction or belongingness, creating a force that ultimately binds group members closer together. </w:t>
      </w:r>
    </w:p>
    <w:p w14:paraId="04C4FC5A" w14:textId="5A3B22DB" w:rsidR="00396A83" w:rsidRDefault="00396A83" w:rsidP="00173AA8">
      <w:pPr>
        <w:spacing w:line="480" w:lineRule="auto"/>
        <w:ind w:firstLine="720"/>
        <w:jc w:val="both"/>
        <w:rPr>
          <w:color w:val="1B1B1B"/>
          <w:sz w:val="24"/>
          <w:szCs w:val="24"/>
          <w:shd w:val="clear" w:color="auto" w:fill="FFFFFF"/>
        </w:rPr>
      </w:pPr>
      <w:proofErr w:type="spellStart"/>
      <w:r>
        <w:rPr>
          <w:color w:val="1B1B1B"/>
          <w:sz w:val="24"/>
          <w:szCs w:val="24"/>
          <w:shd w:val="clear" w:color="auto" w:fill="FFFFFF"/>
        </w:rPr>
        <w:t>Wagemnan</w:t>
      </w:r>
      <w:proofErr w:type="spellEnd"/>
      <w:r>
        <w:rPr>
          <w:color w:val="1B1B1B"/>
          <w:sz w:val="24"/>
          <w:szCs w:val="24"/>
          <w:shd w:val="clear" w:color="auto" w:fill="FFFFFF"/>
        </w:rPr>
        <w:t xml:space="preserve">, Hackman and Lehman as cited in Estrada, Salas and </w:t>
      </w:r>
      <w:proofErr w:type="spellStart"/>
      <w:r>
        <w:rPr>
          <w:color w:val="1B1B1B"/>
          <w:sz w:val="24"/>
          <w:szCs w:val="24"/>
          <w:shd w:val="clear" w:color="auto" w:fill="FFFFFF"/>
        </w:rPr>
        <w:t>Vessey</w:t>
      </w:r>
      <w:proofErr w:type="spellEnd"/>
      <w:r>
        <w:rPr>
          <w:color w:val="1B1B1B"/>
          <w:sz w:val="24"/>
          <w:szCs w:val="24"/>
          <w:shd w:val="clear" w:color="auto" w:fill="FFFFFF"/>
        </w:rPr>
        <w:t xml:space="preserve"> (2015, pp. 182-184) give further information by stating </w:t>
      </w:r>
      <w:r w:rsidRPr="00233970">
        <w:rPr>
          <w:i/>
          <w:iCs/>
          <w:color w:val="1B1B1B"/>
          <w:sz w:val="24"/>
          <w:szCs w:val="24"/>
          <w:shd w:val="clear" w:color="auto" w:fill="FFFFFF"/>
        </w:rPr>
        <w:t>“Teams are best positioned for success when certain enabling conditions are in place including the right mix of individuals”</w:t>
      </w:r>
      <w:r>
        <w:rPr>
          <w:i/>
          <w:iCs/>
          <w:color w:val="1B1B1B"/>
          <w:sz w:val="24"/>
          <w:szCs w:val="24"/>
          <w:shd w:val="clear" w:color="auto" w:fill="FFFFFF"/>
        </w:rPr>
        <w:t>.</w:t>
      </w:r>
      <w:r w:rsidR="00173AA8">
        <w:rPr>
          <w:i/>
          <w:iCs/>
          <w:color w:val="1B1B1B"/>
          <w:sz w:val="24"/>
          <w:szCs w:val="24"/>
          <w:shd w:val="clear" w:color="auto" w:fill="FFFFFF"/>
        </w:rPr>
        <w:t xml:space="preserve"> </w:t>
      </w:r>
      <w:r>
        <w:rPr>
          <w:color w:val="1B1B1B"/>
          <w:sz w:val="24"/>
          <w:szCs w:val="24"/>
          <w:shd w:val="clear" w:color="auto" w:fill="FFFFFF"/>
        </w:rPr>
        <w:t>Theoretically, Police officers, should be the right mix of individuals. Each individual is subjected to a taxing application process whereby the correct attributes, skillset and experiences are sought after; this results in recruited officers with very similar transitional skills and passions for their role. Therefore, individuals within a team experiencing the same desire for organisational duties, interactions, combined with feeling most similar to one another should be the highest in team cohesion (</w:t>
      </w:r>
      <w:proofErr w:type="spellStart"/>
      <w:r>
        <w:rPr>
          <w:color w:val="1B1B1B"/>
          <w:sz w:val="24"/>
          <w:szCs w:val="24"/>
          <w:shd w:val="clear" w:color="auto" w:fill="FFFFFF"/>
        </w:rPr>
        <w:t>Carsrud</w:t>
      </w:r>
      <w:proofErr w:type="spellEnd"/>
      <w:r>
        <w:rPr>
          <w:color w:val="1B1B1B"/>
          <w:sz w:val="24"/>
          <w:szCs w:val="24"/>
          <w:shd w:val="clear" w:color="auto" w:fill="FFFFFF"/>
        </w:rPr>
        <w:t xml:space="preserve"> and </w:t>
      </w:r>
      <w:proofErr w:type="spellStart"/>
      <w:r>
        <w:rPr>
          <w:color w:val="1B1B1B"/>
          <w:sz w:val="24"/>
          <w:szCs w:val="24"/>
          <w:shd w:val="clear" w:color="auto" w:fill="FFFFFF"/>
        </w:rPr>
        <w:t>Brannback</w:t>
      </w:r>
      <w:proofErr w:type="spellEnd"/>
      <w:r>
        <w:rPr>
          <w:color w:val="1B1B1B"/>
          <w:sz w:val="24"/>
          <w:szCs w:val="24"/>
          <w:shd w:val="clear" w:color="auto" w:fill="FFFFFF"/>
        </w:rPr>
        <w:t xml:space="preserve">, 2009, B). </w:t>
      </w:r>
    </w:p>
    <w:p w14:paraId="49617CB7" w14:textId="77777777" w:rsidR="00173AA8" w:rsidRDefault="00173AA8" w:rsidP="00396A83">
      <w:pPr>
        <w:spacing w:line="480" w:lineRule="auto"/>
        <w:jc w:val="both"/>
        <w:rPr>
          <w:color w:val="1B1B1B"/>
          <w:sz w:val="24"/>
          <w:szCs w:val="24"/>
          <w:shd w:val="clear" w:color="auto" w:fill="FFFFFF"/>
        </w:rPr>
      </w:pPr>
    </w:p>
    <w:p w14:paraId="1411B116" w14:textId="77777777" w:rsidR="00396A83" w:rsidRDefault="00396A83" w:rsidP="00396A83">
      <w:pPr>
        <w:spacing w:line="480" w:lineRule="auto"/>
        <w:jc w:val="both"/>
        <w:rPr>
          <w:color w:val="1B1B1B"/>
          <w:sz w:val="24"/>
          <w:szCs w:val="24"/>
          <w:shd w:val="clear" w:color="auto" w:fill="FFFFFF"/>
        </w:rPr>
      </w:pPr>
      <w:r>
        <w:rPr>
          <w:color w:val="1B1B1B"/>
          <w:sz w:val="24"/>
          <w:szCs w:val="24"/>
          <w:shd w:val="clear" w:color="auto" w:fill="FFFFFF"/>
        </w:rPr>
        <w:lastRenderedPageBreak/>
        <w:t xml:space="preserve">The functions of a team, the cohesion and performance of its members are greatly influenced by team dynamics however, creating a successful team dynamic can be a demanding and tortuous task due to the make-up of different individuals, responsibilities, personalities and identified roles (Taylor &amp; Wilson, 2005). </w:t>
      </w:r>
      <w:proofErr w:type="spellStart"/>
      <w:r>
        <w:rPr>
          <w:color w:val="1B1B1B"/>
          <w:sz w:val="24"/>
          <w:szCs w:val="24"/>
          <w:shd w:val="clear" w:color="auto" w:fill="FFFFFF"/>
        </w:rPr>
        <w:t>Eckes</w:t>
      </w:r>
      <w:proofErr w:type="spellEnd"/>
      <w:r>
        <w:rPr>
          <w:color w:val="1B1B1B"/>
          <w:sz w:val="24"/>
          <w:szCs w:val="24"/>
          <w:shd w:val="clear" w:color="auto" w:fill="FFFFFF"/>
        </w:rPr>
        <w:t xml:space="preserve"> (2002, pp.3) notes that a team is defined as “</w:t>
      </w:r>
      <w:r>
        <w:rPr>
          <w:i/>
          <w:iCs/>
          <w:color w:val="1B1B1B"/>
          <w:sz w:val="24"/>
          <w:szCs w:val="24"/>
          <w:shd w:val="clear" w:color="auto" w:fill="FFFFFF"/>
        </w:rPr>
        <w:t>A</w:t>
      </w:r>
      <w:r w:rsidRPr="00C073AD">
        <w:rPr>
          <w:i/>
          <w:iCs/>
          <w:color w:val="1B1B1B"/>
          <w:sz w:val="24"/>
          <w:szCs w:val="24"/>
          <w:shd w:val="clear" w:color="auto" w:fill="FFFFFF"/>
        </w:rPr>
        <w:t xml:space="preserve"> group of two or more individuals engaged in some joint action with a specific mission or goal</w:t>
      </w:r>
      <w:r>
        <w:rPr>
          <w:color w:val="1B1B1B"/>
          <w:sz w:val="24"/>
          <w:szCs w:val="24"/>
          <w:shd w:val="clear" w:color="auto" w:fill="FFFFFF"/>
        </w:rPr>
        <w:t xml:space="preserve">” and Team Dynamics can be defined as </w:t>
      </w:r>
      <w:r w:rsidRPr="00C073AD">
        <w:rPr>
          <w:i/>
          <w:iCs/>
          <w:color w:val="1B1B1B"/>
          <w:sz w:val="24"/>
          <w:szCs w:val="24"/>
          <w:shd w:val="clear" w:color="auto" w:fill="FFFFFF"/>
        </w:rPr>
        <w:t>“</w:t>
      </w:r>
      <w:r>
        <w:rPr>
          <w:i/>
          <w:iCs/>
          <w:color w:val="1B1B1B"/>
          <w:sz w:val="24"/>
          <w:szCs w:val="24"/>
          <w:shd w:val="clear" w:color="auto" w:fill="FFFFFF"/>
        </w:rPr>
        <w:t>T</w:t>
      </w:r>
      <w:r w:rsidRPr="00C073AD">
        <w:rPr>
          <w:i/>
          <w:iCs/>
          <w:color w:val="1B1B1B"/>
          <w:sz w:val="24"/>
          <w:szCs w:val="24"/>
          <w:shd w:val="clear" w:color="auto" w:fill="FFFFFF"/>
        </w:rPr>
        <w:t xml:space="preserve">he motivating and driving forces that propel a team toward its mission or goal”. </w:t>
      </w:r>
      <w:r>
        <w:rPr>
          <w:color w:val="1B1B1B"/>
          <w:sz w:val="24"/>
          <w:szCs w:val="24"/>
          <w:shd w:val="clear" w:color="auto" w:fill="FFFFFF"/>
        </w:rPr>
        <w:t xml:space="preserve"> Also, Team dynamics can be formed around an understanding of the working relationship between members, the nature of the work involved, understanding of it and the working environment (Optimist Minds, 2022). Furthermore, building an efficient team that bonds, executes responsibilities and performs well collectively, as well as individually, can be identified as the hardest test faced by team leaders (Taylor &amp; Wilson, 2005, pp. 172). This would propose that the way teams within a police service are led, can also influence team dynamics and cohesion dependant on the sought direction by the sergeant. </w:t>
      </w:r>
    </w:p>
    <w:p w14:paraId="05C348CD" w14:textId="77777777" w:rsidR="00396A83" w:rsidRDefault="00396A83" w:rsidP="00396A83">
      <w:pPr>
        <w:spacing w:line="480" w:lineRule="auto"/>
        <w:jc w:val="both"/>
        <w:rPr>
          <w:color w:val="1B1B1B"/>
          <w:sz w:val="24"/>
          <w:szCs w:val="24"/>
          <w:shd w:val="clear" w:color="auto" w:fill="FFFFFF"/>
        </w:rPr>
      </w:pPr>
      <w:r>
        <w:rPr>
          <w:color w:val="1B1B1B"/>
          <w:sz w:val="24"/>
          <w:szCs w:val="24"/>
          <w:shd w:val="clear" w:color="auto" w:fill="FFFFFF"/>
        </w:rPr>
        <w:t>The Sergeant, who takes responsibility of the leadership role needs to ensure they make a constructive impact on a team’s cohesion and dynamics; this can be through motivation and outlining goals or objectives. Northouse (2018) entails leadership</w:t>
      </w:r>
    </w:p>
    <w:p w14:paraId="2FCC8F9B" w14:textId="77777777" w:rsidR="00396A83" w:rsidRDefault="00396A83" w:rsidP="00396A83">
      <w:pPr>
        <w:spacing w:line="480" w:lineRule="auto"/>
        <w:jc w:val="both"/>
        <w:rPr>
          <w:color w:val="1B1B1B"/>
          <w:sz w:val="24"/>
          <w:szCs w:val="24"/>
          <w:shd w:val="clear" w:color="auto" w:fill="FFFFFF"/>
        </w:rPr>
      </w:pPr>
      <w:r>
        <w:rPr>
          <w:color w:val="1B1B1B"/>
          <w:sz w:val="24"/>
          <w:szCs w:val="24"/>
          <w:shd w:val="clear" w:color="auto" w:fill="FFFFFF"/>
        </w:rPr>
        <w:t xml:space="preserve"> “</w:t>
      </w:r>
      <w:r w:rsidRPr="00613F3C">
        <w:rPr>
          <w:i/>
          <w:iCs/>
          <w:color w:val="1B1B1B"/>
          <w:sz w:val="24"/>
          <w:szCs w:val="24"/>
          <w:shd w:val="clear" w:color="auto" w:fill="FFFFFF"/>
        </w:rPr>
        <w:t>Is a process whereby an individual influences a group of individuals to achieve a common goal”.</w:t>
      </w:r>
      <w:r>
        <w:rPr>
          <w:color w:val="1B1B1B"/>
          <w:sz w:val="24"/>
          <w:szCs w:val="24"/>
          <w:shd w:val="clear" w:color="auto" w:fill="FFFFFF"/>
        </w:rPr>
        <w:t xml:space="preserve">   </w:t>
      </w:r>
      <w:r>
        <w:rPr>
          <w:color w:val="1B1B1B"/>
          <w:sz w:val="24"/>
          <w:szCs w:val="24"/>
          <w:shd w:val="clear" w:color="auto" w:fill="FFFFFF"/>
        </w:rPr>
        <w:tab/>
      </w:r>
      <w:r>
        <w:rPr>
          <w:color w:val="1B1B1B"/>
          <w:sz w:val="24"/>
          <w:szCs w:val="24"/>
          <w:shd w:val="clear" w:color="auto" w:fill="FFFFFF"/>
        </w:rPr>
        <w:tab/>
      </w:r>
      <w:r>
        <w:rPr>
          <w:color w:val="1B1B1B"/>
          <w:sz w:val="24"/>
          <w:szCs w:val="24"/>
          <w:shd w:val="clear" w:color="auto" w:fill="FFFFFF"/>
        </w:rPr>
        <w:tab/>
      </w:r>
      <w:r>
        <w:rPr>
          <w:color w:val="1B1B1B"/>
          <w:sz w:val="24"/>
          <w:szCs w:val="24"/>
          <w:shd w:val="clear" w:color="auto" w:fill="FFFFFF"/>
        </w:rPr>
        <w:tab/>
      </w:r>
      <w:r>
        <w:rPr>
          <w:color w:val="1B1B1B"/>
          <w:sz w:val="24"/>
          <w:szCs w:val="24"/>
          <w:shd w:val="clear" w:color="auto" w:fill="FFFFFF"/>
        </w:rPr>
        <w:tab/>
      </w:r>
      <w:r>
        <w:rPr>
          <w:color w:val="1B1B1B"/>
          <w:sz w:val="24"/>
          <w:szCs w:val="24"/>
          <w:shd w:val="clear" w:color="auto" w:fill="FFFFFF"/>
        </w:rPr>
        <w:tab/>
      </w:r>
      <w:r>
        <w:rPr>
          <w:color w:val="1B1B1B"/>
          <w:sz w:val="24"/>
          <w:szCs w:val="24"/>
          <w:shd w:val="clear" w:color="auto" w:fill="FFFFFF"/>
        </w:rPr>
        <w:tab/>
      </w:r>
      <w:r>
        <w:rPr>
          <w:color w:val="1B1B1B"/>
          <w:sz w:val="24"/>
          <w:szCs w:val="24"/>
          <w:shd w:val="clear" w:color="auto" w:fill="FFFFFF"/>
        </w:rPr>
        <w:tab/>
      </w:r>
      <w:r>
        <w:rPr>
          <w:color w:val="1B1B1B"/>
          <w:sz w:val="24"/>
          <w:szCs w:val="24"/>
          <w:shd w:val="clear" w:color="auto" w:fill="FFFFFF"/>
        </w:rPr>
        <w:tab/>
      </w:r>
      <w:r>
        <w:rPr>
          <w:color w:val="1B1B1B"/>
          <w:sz w:val="24"/>
          <w:szCs w:val="24"/>
          <w:shd w:val="clear" w:color="auto" w:fill="FFFFFF"/>
        </w:rPr>
        <w:tab/>
      </w:r>
      <w:r>
        <w:rPr>
          <w:color w:val="1B1B1B"/>
          <w:sz w:val="24"/>
          <w:szCs w:val="24"/>
          <w:shd w:val="clear" w:color="auto" w:fill="FFFFFF"/>
        </w:rPr>
        <w:tab/>
        <w:t xml:space="preserve">Now more than ever effective forms of policing are heavily reliant on good leaders and there has been a shift in policing outcomes. The National Police Chiefs Council, </w:t>
      </w:r>
      <w:r w:rsidRPr="00CC2766">
        <w:rPr>
          <w:i/>
          <w:iCs/>
          <w:color w:val="1B1B1B"/>
          <w:sz w:val="24"/>
          <w:szCs w:val="24"/>
          <w:shd w:val="clear" w:color="auto" w:fill="FFFFFF"/>
        </w:rPr>
        <w:t>Policing Vision 2025</w:t>
      </w:r>
      <w:r>
        <w:rPr>
          <w:i/>
          <w:iCs/>
          <w:color w:val="1B1B1B"/>
          <w:sz w:val="24"/>
          <w:szCs w:val="24"/>
          <w:shd w:val="clear" w:color="auto" w:fill="FFFFFF"/>
        </w:rPr>
        <w:t xml:space="preserve"> </w:t>
      </w:r>
      <w:r>
        <w:rPr>
          <w:color w:val="1B1B1B"/>
          <w:sz w:val="24"/>
          <w:szCs w:val="24"/>
          <w:shd w:val="clear" w:color="auto" w:fill="FFFFFF"/>
        </w:rPr>
        <w:t>acknowledges this shift by understanding leadership and management is critical and that a change in culture surrounding leadership is required; this will be assured by “</w:t>
      </w:r>
      <w:r w:rsidRPr="00B65290">
        <w:rPr>
          <w:i/>
          <w:iCs/>
          <w:sz w:val="24"/>
          <w:szCs w:val="24"/>
        </w:rPr>
        <w:t xml:space="preserve">Creating a leadership and management development model </w:t>
      </w:r>
      <w:r w:rsidRPr="00B65290">
        <w:rPr>
          <w:i/>
          <w:iCs/>
          <w:sz w:val="24"/>
          <w:szCs w:val="24"/>
        </w:rPr>
        <w:lastRenderedPageBreak/>
        <w:t xml:space="preserve">which equips leaders at all levels to meet the challenges of the future and, by empowering policing professionals, allows levels of supervision and checking to be reduced” </w:t>
      </w:r>
      <w:r w:rsidRPr="00B65290">
        <w:rPr>
          <w:sz w:val="24"/>
          <w:szCs w:val="24"/>
        </w:rPr>
        <w:t>(College of Policing, 2016).</w:t>
      </w:r>
      <w:r>
        <w:t xml:space="preserve"> </w:t>
      </w:r>
      <w:r>
        <w:rPr>
          <w:color w:val="1B1B1B"/>
          <w:sz w:val="24"/>
          <w:szCs w:val="24"/>
          <w:shd w:val="clear" w:color="auto" w:fill="FFFFFF"/>
        </w:rPr>
        <w:t xml:space="preserve"> </w:t>
      </w:r>
    </w:p>
    <w:p w14:paraId="55ADEA73" w14:textId="77777777" w:rsidR="00396A83" w:rsidRDefault="00396A83" w:rsidP="00396A83">
      <w:pPr>
        <w:spacing w:line="480" w:lineRule="auto"/>
        <w:jc w:val="both"/>
        <w:rPr>
          <w:color w:val="1B1B1B"/>
          <w:sz w:val="24"/>
          <w:szCs w:val="24"/>
          <w:shd w:val="clear" w:color="auto" w:fill="FFFFFF"/>
        </w:rPr>
      </w:pPr>
      <w:r>
        <w:rPr>
          <w:color w:val="1B1B1B"/>
          <w:sz w:val="24"/>
          <w:szCs w:val="24"/>
          <w:shd w:val="clear" w:color="auto" w:fill="FFFFFF"/>
        </w:rPr>
        <w:t xml:space="preserve">The direction of the leader, combined with the stages of development individuals are subject to, as a team, are vital to creating a cohesive dynamic.  The Action Centred Leadership Model is one theory that highlights a modern approach to leadership, diverging away from the traditional concept of leadership styles. Devised by John Adair in 1973 the model highlights three overlapping functions that leaders are responsible for; these being, achieve the task, build and maintain the team and develop the individual (Sandling, 2021). Leaders must outline objectives for a team, ensure the team and its cohesion is working correctly, resulting in an efficient collective and address the needs and motivations of the individual (Sandling, 2021). The striking point is that leaders must balance all three functions with same amount of focus and attention.  </w:t>
      </w:r>
    </w:p>
    <w:p w14:paraId="0C082003" w14:textId="77777777" w:rsidR="00396A83" w:rsidRDefault="00396A83" w:rsidP="00173AA8">
      <w:pPr>
        <w:spacing w:line="480" w:lineRule="auto"/>
        <w:jc w:val="both"/>
        <w:rPr>
          <w:color w:val="1B1B1B"/>
          <w:sz w:val="24"/>
          <w:szCs w:val="24"/>
          <w:shd w:val="clear" w:color="auto" w:fill="FFFFFF"/>
        </w:rPr>
      </w:pPr>
      <w:r>
        <w:rPr>
          <w:color w:val="1B1B1B"/>
          <w:sz w:val="24"/>
          <w:szCs w:val="24"/>
          <w:shd w:val="clear" w:color="auto" w:fill="FFFFFF"/>
        </w:rPr>
        <w:t xml:space="preserve">This balance can be achieved through aspects such as communication and motivation.   </w:t>
      </w:r>
    </w:p>
    <w:p w14:paraId="73BC65DB" w14:textId="77777777" w:rsidR="00173AA8" w:rsidRDefault="00396A83" w:rsidP="00173AA8">
      <w:pPr>
        <w:spacing w:line="480" w:lineRule="auto"/>
        <w:ind w:firstLine="720"/>
        <w:jc w:val="both"/>
        <w:rPr>
          <w:color w:val="1B1B1B"/>
          <w:sz w:val="24"/>
          <w:szCs w:val="24"/>
          <w:shd w:val="clear" w:color="auto" w:fill="FFFFFF"/>
        </w:rPr>
      </w:pPr>
      <w:r>
        <w:rPr>
          <w:color w:val="1B1B1B"/>
          <w:sz w:val="24"/>
          <w:szCs w:val="24"/>
          <w:shd w:val="clear" w:color="auto" w:fill="FFFFFF"/>
        </w:rPr>
        <w:t xml:space="preserve">Firstly, Utilising communication within each element will ensure a holistic approach to Action Centred Leadership as communication is a transaction of simultaneously receiving and sending information between members, to develop a sense of shared meaning and purpose to a task (Harris and </w:t>
      </w:r>
      <w:proofErr w:type="spellStart"/>
      <w:r>
        <w:rPr>
          <w:color w:val="1B1B1B"/>
          <w:sz w:val="24"/>
          <w:szCs w:val="24"/>
          <w:shd w:val="clear" w:color="auto" w:fill="FFFFFF"/>
        </w:rPr>
        <w:t>Sherblom</w:t>
      </w:r>
      <w:proofErr w:type="spellEnd"/>
      <w:r>
        <w:rPr>
          <w:color w:val="1B1B1B"/>
          <w:sz w:val="24"/>
          <w:szCs w:val="24"/>
          <w:shd w:val="clear" w:color="auto" w:fill="FFFFFF"/>
        </w:rPr>
        <w:t xml:space="preserve">, 2018). However, if communication is poor then this can prevent a team from fulfilling its purpose and accomplishing its goals (Harvard Business Review, 2010, pp.24). </w:t>
      </w:r>
      <w:r>
        <w:rPr>
          <w:color w:val="1B1B1B"/>
          <w:sz w:val="24"/>
          <w:szCs w:val="24"/>
          <w:shd w:val="clear" w:color="auto" w:fill="FFFFFF"/>
        </w:rPr>
        <w:tab/>
      </w:r>
      <w:r>
        <w:rPr>
          <w:color w:val="1B1B1B"/>
          <w:sz w:val="24"/>
          <w:szCs w:val="24"/>
          <w:shd w:val="clear" w:color="auto" w:fill="FFFFFF"/>
        </w:rPr>
        <w:tab/>
        <w:t xml:space="preserve">Secondly, A leader needs to ensure a team is motivated to achieve the desired task or goals, as well as identifying the intrinsic and external motivations of the Individual such as reassurance, belongingness, praise, and successes. </w:t>
      </w:r>
    </w:p>
    <w:p w14:paraId="2EC0CB96" w14:textId="1981F6E1" w:rsidR="00396A83" w:rsidRDefault="00396A83" w:rsidP="00173AA8">
      <w:pPr>
        <w:spacing w:line="480" w:lineRule="auto"/>
        <w:jc w:val="both"/>
        <w:rPr>
          <w:color w:val="1B1B1B"/>
          <w:sz w:val="24"/>
          <w:szCs w:val="24"/>
          <w:shd w:val="clear" w:color="auto" w:fill="FFFFFF"/>
        </w:rPr>
      </w:pPr>
      <w:r>
        <w:rPr>
          <w:color w:val="1B1B1B"/>
          <w:sz w:val="24"/>
          <w:szCs w:val="24"/>
          <w:shd w:val="clear" w:color="auto" w:fill="FFFFFF"/>
        </w:rPr>
        <w:lastRenderedPageBreak/>
        <w:t>This can be associated to a theory of motivation known as Maslow’s Hierarchy of needs whereby five tiers of Human needs must be satisfied for one to achieve their full potential; the tiers being Physiological needs, safety needs, belongingness needs, esteem needs and self-actualization (</w:t>
      </w:r>
      <w:proofErr w:type="spellStart"/>
      <w:r>
        <w:rPr>
          <w:color w:val="1B1B1B"/>
          <w:sz w:val="24"/>
          <w:szCs w:val="24"/>
          <w:shd w:val="clear" w:color="auto" w:fill="FFFFFF"/>
        </w:rPr>
        <w:t>Mcleod</w:t>
      </w:r>
      <w:proofErr w:type="spellEnd"/>
      <w:r>
        <w:rPr>
          <w:color w:val="1B1B1B"/>
          <w:sz w:val="24"/>
          <w:szCs w:val="24"/>
          <w:shd w:val="clear" w:color="auto" w:fill="FFFFFF"/>
        </w:rPr>
        <w:t xml:space="preserve">, 2018). </w:t>
      </w:r>
      <w:r>
        <w:rPr>
          <w:color w:val="1B1B1B"/>
          <w:sz w:val="24"/>
          <w:szCs w:val="24"/>
          <w:shd w:val="clear" w:color="auto" w:fill="FFFFFF"/>
        </w:rPr>
        <w:tab/>
      </w:r>
      <w:r>
        <w:rPr>
          <w:color w:val="1B1B1B"/>
          <w:sz w:val="24"/>
          <w:szCs w:val="24"/>
          <w:shd w:val="clear" w:color="auto" w:fill="FFFFFF"/>
        </w:rPr>
        <w:tab/>
      </w:r>
      <w:r>
        <w:rPr>
          <w:color w:val="1B1B1B"/>
          <w:sz w:val="24"/>
          <w:szCs w:val="24"/>
          <w:shd w:val="clear" w:color="auto" w:fill="FFFFFF"/>
        </w:rPr>
        <w:tab/>
      </w:r>
      <w:r>
        <w:rPr>
          <w:color w:val="1B1B1B"/>
          <w:sz w:val="24"/>
          <w:szCs w:val="24"/>
          <w:shd w:val="clear" w:color="auto" w:fill="FFFFFF"/>
        </w:rPr>
        <w:tab/>
      </w:r>
      <w:r>
        <w:rPr>
          <w:color w:val="1B1B1B"/>
          <w:sz w:val="24"/>
          <w:szCs w:val="24"/>
          <w:shd w:val="clear" w:color="auto" w:fill="FFFFFF"/>
        </w:rPr>
        <w:tab/>
      </w:r>
      <w:r>
        <w:rPr>
          <w:color w:val="1B1B1B"/>
          <w:sz w:val="24"/>
          <w:szCs w:val="24"/>
          <w:shd w:val="clear" w:color="auto" w:fill="FFFFFF"/>
        </w:rPr>
        <w:tab/>
        <w:t xml:space="preserve">Successful implementation of Action Centred Leadership in a balanced approach combined with clear communication and motivation can build morale, develop cohesive teams, achieve results and improve productivity within police teams. Nevertheless, this model requires a whole team effort and if one individual is performing poorly then this could have an adverse effect on the team. Also, a leader may find it difficult to balance all three functions and as a result, certain functions will receive more attention whilst others are neglected causing overall task results and team efforts to be equally affected (O’Rourke, 2021). </w:t>
      </w:r>
    </w:p>
    <w:p w14:paraId="354F11AF" w14:textId="77777777" w:rsidR="00396A83" w:rsidRDefault="00396A83" w:rsidP="00396A83">
      <w:pPr>
        <w:spacing w:line="480" w:lineRule="auto"/>
        <w:jc w:val="both"/>
        <w:rPr>
          <w:color w:val="1B1B1B"/>
          <w:sz w:val="24"/>
          <w:szCs w:val="24"/>
          <w:shd w:val="clear" w:color="auto" w:fill="FFFFFF"/>
        </w:rPr>
      </w:pPr>
    </w:p>
    <w:p w14:paraId="35663866" w14:textId="77777777" w:rsidR="00396A83" w:rsidRDefault="00396A83" w:rsidP="00396A83">
      <w:pPr>
        <w:spacing w:line="480" w:lineRule="auto"/>
        <w:jc w:val="both"/>
        <w:rPr>
          <w:color w:val="1B1B1B"/>
          <w:sz w:val="24"/>
          <w:szCs w:val="24"/>
          <w:shd w:val="clear" w:color="auto" w:fill="FFFFFF"/>
        </w:rPr>
      </w:pPr>
      <w:r>
        <w:rPr>
          <w:color w:val="1B1B1B"/>
          <w:sz w:val="24"/>
          <w:szCs w:val="24"/>
          <w:shd w:val="clear" w:color="auto" w:fill="FFFFFF"/>
        </w:rPr>
        <w:t xml:space="preserve">Most recently it is evident that the cohesion and dynamics of teams within the police force will experience more pressure to continue to achieve success. This is due to a National Campaign launched in 2019 to recruit 20,000 new policers who will be distributed among 43 forces in England and Wales (GOV.UK, 2019). Teams will experience an influx of student officers joining during their tutorship periods combined with the continual progression development from experienced officers. </w:t>
      </w:r>
      <w:r>
        <w:rPr>
          <w:color w:val="1B1B1B"/>
          <w:sz w:val="24"/>
          <w:szCs w:val="24"/>
          <w:shd w:val="clear" w:color="auto" w:fill="FFFFFF"/>
        </w:rPr>
        <w:tab/>
      </w:r>
      <w:r>
        <w:rPr>
          <w:color w:val="1B1B1B"/>
          <w:sz w:val="24"/>
          <w:szCs w:val="24"/>
          <w:shd w:val="clear" w:color="auto" w:fill="FFFFFF"/>
        </w:rPr>
        <w:tab/>
      </w:r>
      <w:r>
        <w:rPr>
          <w:color w:val="1B1B1B"/>
          <w:sz w:val="24"/>
          <w:szCs w:val="24"/>
          <w:shd w:val="clear" w:color="auto" w:fill="FFFFFF"/>
        </w:rPr>
        <w:tab/>
        <w:t xml:space="preserve">Teams will be subject to ever changing developmental stages as O’Connell and Cuthbertson (2009) give knowledge that Sequential Stage theories identify, a team’s development is a result of their progressions through unique stages in detailed orders; one sequential theory proposed by Bruce Tuckman (1965) is Tuckman’s Stages of Group Development. Tuckman’s theory identifies that teams progress through five </w:t>
      </w:r>
      <w:r>
        <w:rPr>
          <w:color w:val="1B1B1B"/>
          <w:sz w:val="24"/>
          <w:szCs w:val="24"/>
          <w:shd w:val="clear" w:color="auto" w:fill="FFFFFF"/>
        </w:rPr>
        <w:lastRenderedPageBreak/>
        <w:t xml:space="preserve">stages of growth commonly known as Forming, Storming, Norming, Performing and adjourning.  </w:t>
      </w:r>
    </w:p>
    <w:p w14:paraId="2D8E6205" w14:textId="77777777" w:rsidR="00396A83" w:rsidRDefault="00396A83" w:rsidP="00396A83">
      <w:pPr>
        <w:spacing w:line="480" w:lineRule="auto"/>
        <w:jc w:val="both"/>
        <w:rPr>
          <w:color w:val="1B1B1B"/>
          <w:sz w:val="24"/>
          <w:szCs w:val="24"/>
          <w:shd w:val="clear" w:color="auto" w:fill="FFFFFF"/>
        </w:rPr>
      </w:pPr>
      <w:r>
        <w:rPr>
          <w:color w:val="1B1B1B"/>
          <w:sz w:val="24"/>
          <w:szCs w:val="24"/>
          <w:shd w:val="clear" w:color="auto" w:fill="FFFFFF"/>
        </w:rPr>
        <w:t xml:space="preserve">The Forming stage is where team introductions and task outcomes have been completed. Individuals are guarded and tend to act independently with interactions being limited, whilst psychologically figuring out their role within the team. Trust is not present, however, over time socialization increases and relationships start to flourish (FreshBooks, 2021). </w:t>
      </w:r>
      <w:r>
        <w:rPr>
          <w:color w:val="1B1B1B"/>
          <w:sz w:val="24"/>
          <w:szCs w:val="24"/>
          <w:shd w:val="clear" w:color="auto" w:fill="FFFFFF"/>
        </w:rPr>
        <w:tab/>
      </w:r>
      <w:r>
        <w:rPr>
          <w:color w:val="1B1B1B"/>
          <w:sz w:val="24"/>
          <w:szCs w:val="24"/>
          <w:shd w:val="clear" w:color="auto" w:fill="FFFFFF"/>
        </w:rPr>
        <w:tab/>
      </w:r>
      <w:r>
        <w:rPr>
          <w:color w:val="1B1B1B"/>
          <w:sz w:val="24"/>
          <w:szCs w:val="24"/>
          <w:shd w:val="clear" w:color="auto" w:fill="FFFFFF"/>
        </w:rPr>
        <w:tab/>
      </w:r>
      <w:r>
        <w:rPr>
          <w:color w:val="1B1B1B"/>
          <w:sz w:val="24"/>
          <w:szCs w:val="24"/>
          <w:shd w:val="clear" w:color="auto" w:fill="FFFFFF"/>
        </w:rPr>
        <w:tab/>
      </w:r>
      <w:r>
        <w:rPr>
          <w:color w:val="1B1B1B"/>
          <w:sz w:val="24"/>
          <w:szCs w:val="24"/>
          <w:shd w:val="clear" w:color="auto" w:fill="FFFFFF"/>
        </w:rPr>
        <w:tab/>
      </w:r>
      <w:r>
        <w:rPr>
          <w:color w:val="1B1B1B"/>
          <w:sz w:val="24"/>
          <w:szCs w:val="24"/>
          <w:shd w:val="clear" w:color="auto" w:fill="FFFFFF"/>
        </w:rPr>
        <w:tab/>
      </w:r>
      <w:r>
        <w:rPr>
          <w:color w:val="1B1B1B"/>
          <w:sz w:val="24"/>
          <w:szCs w:val="24"/>
          <w:shd w:val="clear" w:color="auto" w:fill="FFFFFF"/>
        </w:rPr>
        <w:tab/>
      </w:r>
      <w:r>
        <w:rPr>
          <w:color w:val="1B1B1B"/>
          <w:sz w:val="24"/>
          <w:szCs w:val="24"/>
          <w:shd w:val="clear" w:color="auto" w:fill="FFFFFF"/>
        </w:rPr>
        <w:tab/>
      </w:r>
      <w:r>
        <w:rPr>
          <w:color w:val="1B1B1B"/>
          <w:sz w:val="24"/>
          <w:szCs w:val="24"/>
          <w:shd w:val="clear" w:color="auto" w:fill="FFFFFF"/>
        </w:rPr>
        <w:tab/>
        <w:t>The Storming stage is commonly known as the conflict stage, conflict is essential for team growth allowing differences and frustrations to be aired. Within this stage Ego’s may start to show and having built the foundations of relationships, members have the confidence to disagree on goals, roles and decision making (</w:t>
      </w:r>
      <w:proofErr w:type="spellStart"/>
      <w:r>
        <w:rPr>
          <w:color w:val="1B1B1B"/>
          <w:sz w:val="24"/>
          <w:szCs w:val="24"/>
          <w:shd w:val="clear" w:color="auto" w:fill="FFFFFF"/>
        </w:rPr>
        <w:t>O’connell</w:t>
      </w:r>
      <w:proofErr w:type="spellEnd"/>
      <w:r>
        <w:rPr>
          <w:color w:val="1B1B1B"/>
          <w:sz w:val="24"/>
          <w:szCs w:val="24"/>
          <w:shd w:val="clear" w:color="auto" w:fill="FFFFFF"/>
        </w:rPr>
        <w:t xml:space="preserve"> and Cuthbertson, 2009). </w:t>
      </w:r>
      <w:proofErr w:type="spellStart"/>
      <w:r>
        <w:rPr>
          <w:color w:val="1B1B1B"/>
          <w:sz w:val="24"/>
          <w:szCs w:val="24"/>
          <w:shd w:val="clear" w:color="auto" w:fill="FFFFFF"/>
        </w:rPr>
        <w:t>O’connell</w:t>
      </w:r>
      <w:proofErr w:type="spellEnd"/>
      <w:r>
        <w:rPr>
          <w:color w:val="1B1B1B"/>
          <w:sz w:val="24"/>
          <w:szCs w:val="24"/>
          <w:shd w:val="clear" w:color="auto" w:fill="FFFFFF"/>
        </w:rPr>
        <w:t xml:space="preserve"> and </w:t>
      </w:r>
      <w:proofErr w:type="spellStart"/>
      <w:r>
        <w:rPr>
          <w:color w:val="1B1B1B"/>
          <w:sz w:val="24"/>
          <w:szCs w:val="24"/>
          <w:shd w:val="clear" w:color="auto" w:fill="FFFFFF"/>
        </w:rPr>
        <w:t>Cuthberston</w:t>
      </w:r>
      <w:proofErr w:type="spellEnd"/>
      <w:r>
        <w:rPr>
          <w:color w:val="1B1B1B"/>
          <w:sz w:val="24"/>
          <w:szCs w:val="24"/>
          <w:shd w:val="clear" w:color="auto" w:fill="FFFFFF"/>
        </w:rPr>
        <w:t xml:space="preserve">, (2009) further note that some teams attempt complete avoidance to this stage in an effort to stay clear of conflict. However, as a result this counteracts development by not having the correct interpersonal strategies to deal with conflict. </w:t>
      </w:r>
    </w:p>
    <w:p w14:paraId="4A531FCD" w14:textId="5529872B" w:rsidR="00396A83" w:rsidRDefault="00396A83" w:rsidP="00396A83">
      <w:pPr>
        <w:spacing w:line="480" w:lineRule="auto"/>
        <w:jc w:val="both"/>
        <w:rPr>
          <w:color w:val="1B1B1B"/>
          <w:sz w:val="24"/>
          <w:szCs w:val="24"/>
          <w:shd w:val="clear" w:color="auto" w:fill="FFFFFF"/>
        </w:rPr>
      </w:pPr>
      <w:r>
        <w:rPr>
          <w:color w:val="1B1B1B"/>
          <w:sz w:val="24"/>
          <w:szCs w:val="24"/>
          <w:shd w:val="clear" w:color="auto" w:fill="FFFFFF"/>
        </w:rPr>
        <w:t xml:space="preserve">The third stage known as Norming is emergence from conflict. Members find a sense of community who trust and respect one another. Differences are set aside, and the team finds synergy and cohesion utilising each other’s strengths (Landale, 1999). This allows progression to the fourth stage of development known as Performing. True interdependence exists at this point, each member is confident and motivated, member dynamics work with clear positive competence, which allows the team to perform at higher levels with high morale (Martin, Wagstaff, </w:t>
      </w:r>
      <w:proofErr w:type="spellStart"/>
      <w:r>
        <w:rPr>
          <w:color w:val="1B1B1B"/>
          <w:sz w:val="24"/>
          <w:szCs w:val="24"/>
          <w:shd w:val="clear" w:color="auto" w:fill="FFFFFF"/>
        </w:rPr>
        <w:t>Goldenburg</w:t>
      </w:r>
      <w:proofErr w:type="spellEnd"/>
      <w:r>
        <w:rPr>
          <w:color w:val="1B1B1B"/>
          <w:sz w:val="24"/>
          <w:szCs w:val="24"/>
          <w:shd w:val="clear" w:color="auto" w:fill="FFFFFF"/>
        </w:rPr>
        <w:t xml:space="preserve">, 2017).   </w:t>
      </w:r>
      <w:r>
        <w:rPr>
          <w:color w:val="1B1B1B"/>
          <w:sz w:val="24"/>
          <w:szCs w:val="24"/>
          <w:shd w:val="clear" w:color="auto" w:fill="FFFFFF"/>
        </w:rPr>
        <w:tab/>
        <w:t xml:space="preserve">The fourth stage are where police officers are in sync, officers can ensure workload and casefiles are completed to the highest standards with members assisting where needed. Also, when attending emergency calls, the strong dynamics and </w:t>
      </w:r>
      <w:r>
        <w:rPr>
          <w:color w:val="1B1B1B"/>
          <w:sz w:val="24"/>
          <w:szCs w:val="24"/>
          <w:shd w:val="clear" w:color="auto" w:fill="FFFFFF"/>
        </w:rPr>
        <w:lastRenderedPageBreak/>
        <w:t xml:space="preserve">cohesion allow officers to know their roles and take ownership for their actions resulting in a holistic investigation from scene attendance to CPS charging.   </w:t>
      </w:r>
    </w:p>
    <w:p w14:paraId="11CD0D66" w14:textId="77777777" w:rsidR="00173AA8" w:rsidRDefault="00396A83" w:rsidP="00173AA8">
      <w:pPr>
        <w:spacing w:line="480" w:lineRule="auto"/>
        <w:ind w:firstLine="720"/>
        <w:jc w:val="both"/>
        <w:rPr>
          <w:color w:val="1B1B1B"/>
          <w:sz w:val="24"/>
          <w:szCs w:val="24"/>
          <w:shd w:val="clear" w:color="auto" w:fill="FFFFFF"/>
        </w:rPr>
      </w:pPr>
      <w:r>
        <w:rPr>
          <w:color w:val="1B1B1B"/>
          <w:sz w:val="24"/>
          <w:szCs w:val="24"/>
          <w:shd w:val="clear" w:color="auto" w:fill="FFFFFF"/>
        </w:rPr>
        <w:t xml:space="preserve">The last stage is known as Adjourning where goals and tasking have been met. The team could disband and there could be sense of loss if teams have developed strong cohesion. In policing contexts if student officers leave/join or experienced officers seek promotion which is likely and frequent, then the forming process starts again. It is clear to note that through each stage of development the true dynamic of a team is created which in turn enhances cohesion and the rate of success and performance. However, this theory does not define the length to which a team stays or endures each stage as Moreland and Levine (1998) as cited in Hart, Stern, </w:t>
      </w:r>
      <w:proofErr w:type="spellStart"/>
      <w:r>
        <w:rPr>
          <w:color w:val="1B1B1B"/>
          <w:sz w:val="24"/>
          <w:szCs w:val="24"/>
          <w:shd w:val="clear" w:color="auto" w:fill="FFFFFF"/>
        </w:rPr>
        <w:t>Sundelius</w:t>
      </w:r>
      <w:proofErr w:type="spellEnd"/>
      <w:r>
        <w:rPr>
          <w:color w:val="1B1B1B"/>
          <w:sz w:val="24"/>
          <w:szCs w:val="24"/>
          <w:shd w:val="clear" w:color="auto" w:fill="FFFFFF"/>
        </w:rPr>
        <w:t>, (1970, pp,160) point out that</w:t>
      </w:r>
    </w:p>
    <w:p w14:paraId="71F7C7F9" w14:textId="353372EF" w:rsidR="00396A83" w:rsidRDefault="00396A83" w:rsidP="00173AA8">
      <w:pPr>
        <w:spacing w:line="480" w:lineRule="auto"/>
        <w:jc w:val="both"/>
        <w:rPr>
          <w:color w:val="1B1B1B"/>
          <w:sz w:val="24"/>
          <w:szCs w:val="24"/>
          <w:shd w:val="clear" w:color="auto" w:fill="FFFFFF"/>
        </w:rPr>
      </w:pPr>
      <w:r>
        <w:rPr>
          <w:color w:val="1B1B1B"/>
          <w:sz w:val="24"/>
          <w:szCs w:val="24"/>
          <w:shd w:val="clear" w:color="auto" w:fill="FFFFFF"/>
        </w:rPr>
        <w:t xml:space="preserve"> “ </w:t>
      </w:r>
      <w:r w:rsidRPr="006B1071">
        <w:rPr>
          <w:i/>
          <w:iCs/>
          <w:color w:val="1B1B1B"/>
          <w:sz w:val="24"/>
          <w:szCs w:val="24"/>
          <w:shd w:val="clear" w:color="auto" w:fill="FFFFFF"/>
        </w:rPr>
        <w:t>The theory might be made more precise by specifying how long each stage lasts or why different kinds of groups develop in different ways but that   might be asking too much of a theory meant to apply so broadly”.</w:t>
      </w:r>
      <w:r>
        <w:rPr>
          <w:color w:val="1B1B1B"/>
          <w:sz w:val="24"/>
          <w:szCs w:val="24"/>
          <w:shd w:val="clear" w:color="auto" w:fill="FFFFFF"/>
        </w:rPr>
        <w:t xml:space="preserve">  </w:t>
      </w:r>
    </w:p>
    <w:p w14:paraId="71ACB4C5" w14:textId="2C9F142B" w:rsidR="00B813DD" w:rsidRDefault="00396A83" w:rsidP="009E6DE3">
      <w:pPr>
        <w:spacing w:line="480" w:lineRule="auto"/>
        <w:ind w:right="237"/>
        <w:jc w:val="both"/>
        <w:rPr>
          <w:color w:val="1B1B1B"/>
          <w:sz w:val="24"/>
          <w:szCs w:val="24"/>
          <w:shd w:val="clear" w:color="auto" w:fill="FFFFFF"/>
        </w:rPr>
      </w:pPr>
      <w:r>
        <w:rPr>
          <w:color w:val="1B1B1B"/>
          <w:sz w:val="24"/>
          <w:szCs w:val="24"/>
          <w:shd w:val="clear" w:color="auto" w:fill="FFFFFF"/>
        </w:rPr>
        <w:t xml:space="preserve">As previously mentioned, the Storming Phase in Tuckman’s Theory of development is where interpersonal conflict can occur. A model to combat this is known as CUDSA; when in a conflicting situation, it can be difficult as to what to do. The CUDSA model works on the premise that when in a conflicting situation members Confront the problem, understand each other’s position, Define the problem, </w:t>
      </w:r>
      <w:r w:rsidR="008652D6">
        <w:rPr>
          <w:color w:val="1B1B1B"/>
          <w:sz w:val="24"/>
          <w:szCs w:val="24"/>
          <w:shd w:val="clear" w:color="auto" w:fill="FFFFFF"/>
        </w:rPr>
        <w:t>search</w:t>
      </w:r>
      <w:r>
        <w:rPr>
          <w:color w:val="1B1B1B"/>
          <w:sz w:val="24"/>
          <w:szCs w:val="24"/>
          <w:shd w:val="clear" w:color="auto" w:fill="FFFFFF"/>
        </w:rPr>
        <w:t xml:space="preserve"> for a solution and Agree upon the best solution, and put into practice (Code of Good Practice, 2019).</w:t>
      </w:r>
      <w:r w:rsidR="009E6DE3">
        <w:rPr>
          <w:color w:val="1B1B1B"/>
          <w:sz w:val="24"/>
          <w:szCs w:val="24"/>
          <w:shd w:val="clear" w:color="auto" w:fill="FFFFFF"/>
        </w:rPr>
        <w:t xml:space="preserve"> </w:t>
      </w:r>
      <w:r>
        <w:rPr>
          <w:color w:val="1B1B1B"/>
          <w:sz w:val="24"/>
          <w:szCs w:val="24"/>
          <w:shd w:val="clear" w:color="auto" w:fill="FFFFFF"/>
        </w:rPr>
        <w:t xml:space="preserve">This model involves cooperation; whatever the catalyst for conflict, Police are subject to ever changing volatile and high-risk incidents where colleagues are highly dependent on one another therefore, they must possess the ability to address conflict efficiently coming to a solution. </w:t>
      </w:r>
    </w:p>
    <w:p w14:paraId="0797331D" w14:textId="2E6B9E82" w:rsidR="00025650" w:rsidRPr="00E676F7" w:rsidRDefault="00396A83" w:rsidP="009E6DE3">
      <w:pPr>
        <w:spacing w:line="480" w:lineRule="auto"/>
        <w:ind w:right="237"/>
        <w:jc w:val="both"/>
        <w:rPr>
          <w:sz w:val="24"/>
          <w:szCs w:val="24"/>
        </w:rPr>
      </w:pPr>
      <w:r>
        <w:rPr>
          <w:color w:val="1B1B1B"/>
          <w:sz w:val="24"/>
          <w:szCs w:val="24"/>
          <w:shd w:val="clear" w:color="auto" w:fill="FFFFFF"/>
        </w:rPr>
        <w:lastRenderedPageBreak/>
        <w:t>Also, a team leader is vital to facilitate conflict as leaders enhance cohesion by reducing difference in status or opinions, showing awareness of member contribution and promoting positive interaction (Levi, 2007).</w:t>
      </w:r>
    </w:p>
    <w:p w14:paraId="4E9085BF" w14:textId="5C3585FE" w:rsidR="00025650" w:rsidRDefault="00F849C8" w:rsidP="00F53232">
      <w:pPr>
        <w:spacing w:line="480" w:lineRule="auto"/>
        <w:ind w:right="237"/>
        <w:jc w:val="both"/>
        <w:rPr>
          <w:sz w:val="24"/>
          <w:szCs w:val="24"/>
        </w:rPr>
      </w:pPr>
      <w:r>
        <w:rPr>
          <w:sz w:val="24"/>
          <w:szCs w:val="24"/>
        </w:rPr>
        <w:t xml:space="preserve">The code of ethics is at the heart of policing and </w:t>
      </w:r>
      <w:r w:rsidR="00F53232">
        <w:rPr>
          <w:sz w:val="24"/>
          <w:szCs w:val="24"/>
        </w:rPr>
        <w:t xml:space="preserve">leads officers uphold standards of profession and values associated with being a police officer; such aspects being respect, selflessness, accountability, honesty and integrity. These aspects can potentially affect team cohesion through wider organisational cultural norms influence. An example of this from society is within sports teams, new members are associated as “rookies” due to their lack of experience and are given specific duties which experienced members do not hold responsibility for; it is part of moulding process to gain trust, show willing and respect others. The same principle applies to cultural norms within the police. It is culture for probation officers to bring cakes on their first day joining a </w:t>
      </w:r>
      <w:r w:rsidR="008076DE">
        <w:rPr>
          <w:sz w:val="24"/>
          <w:szCs w:val="24"/>
        </w:rPr>
        <w:t>team and when making a first arrest, as well as</w:t>
      </w:r>
      <w:r w:rsidR="00F53232">
        <w:rPr>
          <w:sz w:val="24"/>
          <w:szCs w:val="24"/>
        </w:rPr>
        <w:t xml:space="preserve"> tak</w:t>
      </w:r>
      <w:r w:rsidR="008076DE">
        <w:rPr>
          <w:sz w:val="24"/>
          <w:szCs w:val="24"/>
        </w:rPr>
        <w:t>ing</w:t>
      </w:r>
      <w:r w:rsidR="00F53232">
        <w:rPr>
          <w:sz w:val="24"/>
          <w:szCs w:val="24"/>
        </w:rPr>
        <w:t xml:space="preserve"> on simple responsibilities</w:t>
      </w:r>
      <w:r w:rsidR="008076DE">
        <w:rPr>
          <w:sz w:val="24"/>
          <w:szCs w:val="24"/>
        </w:rPr>
        <w:t xml:space="preserve"> of being in charge of a tea and coffee kitty. Again, this can be seen as a moulding process for probationers, showcasing respect for the culture, their team and willingness to enter a cohesive dynamic. </w:t>
      </w:r>
      <w:r w:rsidR="008076DE">
        <w:rPr>
          <w:sz w:val="24"/>
          <w:szCs w:val="24"/>
        </w:rPr>
        <w:tab/>
      </w:r>
      <w:r w:rsidR="008076DE">
        <w:rPr>
          <w:sz w:val="24"/>
          <w:szCs w:val="24"/>
        </w:rPr>
        <w:tab/>
      </w:r>
      <w:r w:rsidR="008076DE">
        <w:rPr>
          <w:sz w:val="24"/>
          <w:szCs w:val="24"/>
        </w:rPr>
        <w:tab/>
      </w:r>
      <w:r w:rsidR="008076DE">
        <w:rPr>
          <w:sz w:val="24"/>
          <w:szCs w:val="24"/>
        </w:rPr>
        <w:tab/>
      </w:r>
      <w:r w:rsidR="008076DE">
        <w:rPr>
          <w:sz w:val="24"/>
          <w:szCs w:val="24"/>
        </w:rPr>
        <w:tab/>
        <w:t>If complied with and understanding the principle, this will ensure continued cohesion of the team</w:t>
      </w:r>
      <w:r w:rsidR="002D40FA">
        <w:rPr>
          <w:sz w:val="24"/>
          <w:szCs w:val="24"/>
        </w:rPr>
        <w:t xml:space="preserve">, however, if these cultures are questioned or disregarded then this can cause a rift between more experienced officers and probationers. Resulting in </w:t>
      </w:r>
      <w:r w:rsidR="00E819EE">
        <w:rPr>
          <w:sz w:val="24"/>
          <w:szCs w:val="24"/>
        </w:rPr>
        <w:t xml:space="preserve">a weak dynamic, </w:t>
      </w:r>
      <w:r w:rsidR="008652D6">
        <w:rPr>
          <w:sz w:val="24"/>
          <w:szCs w:val="24"/>
        </w:rPr>
        <w:t>lack of</w:t>
      </w:r>
      <w:r w:rsidR="00E819EE">
        <w:rPr>
          <w:sz w:val="24"/>
          <w:szCs w:val="24"/>
        </w:rPr>
        <w:t xml:space="preserve"> moral or motivation and the </w:t>
      </w:r>
      <w:r w:rsidR="002D40FA">
        <w:rPr>
          <w:sz w:val="24"/>
          <w:szCs w:val="24"/>
        </w:rPr>
        <w:t xml:space="preserve">Code of Ethics not being met </w:t>
      </w:r>
      <w:r w:rsidR="00733F5B">
        <w:rPr>
          <w:sz w:val="24"/>
          <w:szCs w:val="24"/>
        </w:rPr>
        <w:t xml:space="preserve">by </w:t>
      </w:r>
      <w:r w:rsidR="002D40FA">
        <w:rPr>
          <w:sz w:val="24"/>
          <w:szCs w:val="24"/>
        </w:rPr>
        <w:t>officers choosing to disregard certain aspects when conversing or partnering with officers who have not integrated themselves with the culture.</w:t>
      </w:r>
    </w:p>
    <w:p w14:paraId="0C6242D5" w14:textId="30AAABE3" w:rsidR="008652D6" w:rsidRDefault="008652D6" w:rsidP="00F53232">
      <w:pPr>
        <w:spacing w:line="480" w:lineRule="auto"/>
        <w:ind w:right="237"/>
        <w:jc w:val="both"/>
        <w:rPr>
          <w:sz w:val="24"/>
          <w:szCs w:val="24"/>
        </w:rPr>
      </w:pPr>
    </w:p>
    <w:p w14:paraId="1E90FA62" w14:textId="77777777" w:rsidR="008652D6" w:rsidRDefault="008652D6" w:rsidP="00F53232">
      <w:pPr>
        <w:spacing w:line="480" w:lineRule="auto"/>
        <w:ind w:right="237"/>
        <w:jc w:val="both"/>
        <w:rPr>
          <w:sz w:val="24"/>
          <w:szCs w:val="24"/>
        </w:rPr>
      </w:pPr>
    </w:p>
    <w:p w14:paraId="3CB1DB76" w14:textId="5B7924A9" w:rsidR="00A147A4" w:rsidRPr="00E676F7" w:rsidRDefault="00A147A4" w:rsidP="00F53232">
      <w:pPr>
        <w:spacing w:line="480" w:lineRule="auto"/>
        <w:ind w:right="237"/>
        <w:jc w:val="both"/>
        <w:rPr>
          <w:sz w:val="24"/>
          <w:szCs w:val="24"/>
        </w:rPr>
      </w:pPr>
      <w:r>
        <w:rPr>
          <w:sz w:val="24"/>
          <w:szCs w:val="24"/>
        </w:rPr>
        <w:lastRenderedPageBreak/>
        <w:t xml:space="preserve">To conclude, </w:t>
      </w:r>
      <w:r w:rsidR="008652D6">
        <w:rPr>
          <w:sz w:val="24"/>
          <w:szCs w:val="24"/>
        </w:rPr>
        <w:t xml:space="preserve">it is evident by exploring the theories behind team dynamics that the right growth, direction of development and a leader’s positive influence is integral to </w:t>
      </w:r>
      <w:r w:rsidR="0077174D">
        <w:rPr>
          <w:sz w:val="24"/>
          <w:szCs w:val="24"/>
        </w:rPr>
        <w:t>creating a</w:t>
      </w:r>
      <w:r w:rsidR="008652D6">
        <w:rPr>
          <w:sz w:val="24"/>
          <w:szCs w:val="24"/>
        </w:rPr>
        <w:t xml:space="preserve"> team’s cohesion. By understanding developmental </w:t>
      </w:r>
      <w:r w:rsidR="00A93549">
        <w:rPr>
          <w:sz w:val="24"/>
          <w:szCs w:val="24"/>
        </w:rPr>
        <w:t>stages,</w:t>
      </w:r>
      <w:r w:rsidR="0077174D">
        <w:rPr>
          <w:sz w:val="24"/>
          <w:szCs w:val="24"/>
        </w:rPr>
        <w:t xml:space="preserve"> a</w:t>
      </w:r>
      <w:r w:rsidR="008652D6">
        <w:rPr>
          <w:sz w:val="24"/>
          <w:szCs w:val="24"/>
        </w:rPr>
        <w:t xml:space="preserve"> team is subject to</w:t>
      </w:r>
      <w:r w:rsidR="0077174D">
        <w:rPr>
          <w:sz w:val="24"/>
          <w:szCs w:val="24"/>
        </w:rPr>
        <w:t xml:space="preserve">, whilst </w:t>
      </w:r>
      <w:r w:rsidR="008652D6">
        <w:rPr>
          <w:sz w:val="24"/>
          <w:szCs w:val="24"/>
        </w:rPr>
        <w:t>being able to identify and find a solution for interpersonal conflict ensure</w:t>
      </w:r>
      <w:r w:rsidR="0077174D">
        <w:rPr>
          <w:sz w:val="24"/>
          <w:szCs w:val="24"/>
        </w:rPr>
        <w:t>s</w:t>
      </w:r>
      <w:r w:rsidR="008652D6">
        <w:rPr>
          <w:sz w:val="24"/>
          <w:szCs w:val="24"/>
        </w:rPr>
        <w:t xml:space="preserve"> </w:t>
      </w:r>
      <w:r w:rsidR="00A66D61">
        <w:rPr>
          <w:sz w:val="24"/>
          <w:szCs w:val="24"/>
        </w:rPr>
        <w:t xml:space="preserve">continued </w:t>
      </w:r>
      <w:r w:rsidR="0077174D">
        <w:rPr>
          <w:sz w:val="24"/>
          <w:szCs w:val="24"/>
        </w:rPr>
        <w:t xml:space="preserve">synergy, </w:t>
      </w:r>
      <w:r w:rsidR="00A66D61">
        <w:rPr>
          <w:sz w:val="24"/>
          <w:szCs w:val="24"/>
        </w:rPr>
        <w:t xml:space="preserve">motivation </w:t>
      </w:r>
      <w:r w:rsidR="0077174D">
        <w:rPr>
          <w:sz w:val="24"/>
          <w:szCs w:val="24"/>
        </w:rPr>
        <w:t xml:space="preserve">and efficiency of a team. Lastly, </w:t>
      </w:r>
      <w:r w:rsidR="00A93549">
        <w:rPr>
          <w:sz w:val="24"/>
          <w:szCs w:val="24"/>
        </w:rPr>
        <w:t xml:space="preserve">it is clear to see wider organisational cultural norms can have a direct effect to cohesion either positively or negatively and can also result in breaches in ethics and policies and procedures. </w:t>
      </w: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34718BC6" w:rsidR="00025650" w:rsidRPr="00E8549F" w:rsidRDefault="00E8549F" w:rsidP="00340E9A">
      <w:pPr>
        <w:ind w:right="237"/>
        <w:jc w:val="both"/>
        <w:rPr>
          <w:b/>
          <w:bCs/>
          <w:sz w:val="24"/>
          <w:szCs w:val="24"/>
          <w:u w:val="single"/>
        </w:rPr>
      </w:pPr>
      <w:r w:rsidRPr="00E8549F">
        <w:rPr>
          <w:b/>
          <w:bCs/>
          <w:sz w:val="24"/>
          <w:szCs w:val="24"/>
          <w:u w:val="single"/>
        </w:rPr>
        <w:t xml:space="preserve">WORD COUNT – 2197. </w:t>
      </w: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55885AA0" w14:textId="78CFAC88" w:rsidR="008B28E7" w:rsidRPr="00194053" w:rsidRDefault="00025650" w:rsidP="00194053">
      <w:pPr>
        <w:ind w:right="237"/>
      </w:pPr>
      <w:r w:rsidRPr="00E676F7">
        <w:br w:type="page"/>
      </w: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26BCBEAF"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31EC0350" w14:textId="4647CF55" w:rsidR="002D2543" w:rsidRDefault="002D2543" w:rsidP="5B843AF0">
      <w:pPr>
        <w:ind w:right="237"/>
        <w:jc w:val="both"/>
        <w:rPr>
          <w:rFonts w:eastAsia="Arial"/>
          <w:b/>
          <w:bCs/>
          <w:color w:val="000000" w:themeColor="text1"/>
          <w:sz w:val="24"/>
          <w:szCs w:val="24"/>
        </w:rPr>
      </w:pPr>
    </w:p>
    <w:p w14:paraId="7820305D" w14:textId="0CB12CA5" w:rsidR="002D2543" w:rsidRDefault="002D2543" w:rsidP="002D2543">
      <w:pPr>
        <w:spacing w:line="480" w:lineRule="auto"/>
        <w:jc w:val="both"/>
        <w:rPr>
          <w:sz w:val="24"/>
          <w:szCs w:val="24"/>
        </w:rPr>
      </w:pPr>
      <w:r>
        <w:rPr>
          <w:sz w:val="24"/>
          <w:szCs w:val="24"/>
        </w:rPr>
        <w:t>The subsequent document will aim to outline and detail a reflective report of a domestic violence related incident that transpired whilst I was on mobile patrol. The account will devise an understanding of how I efficiently took positive action, managed the incident from a holistic perspective and evidence implementation of different approaches of support utilised for a repeat victim. In addition, the account will critically evaluate the appropriateness of the support systems implemented, identifying vulnerable and repeat victims and their associated situational and environment factors. Lastly, I will explore the partner agencies and strategies that are available to police officers to tackle repeat victimisation and re offending.  The reflective report will be structured through the use of Gibbs Reflective Cycle 1998 (Jasper, 2003).</w:t>
      </w:r>
    </w:p>
    <w:p w14:paraId="040A6347" w14:textId="77777777" w:rsidR="00776D2C" w:rsidRDefault="00776D2C" w:rsidP="002D2543">
      <w:pPr>
        <w:spacing w:line="480" w:lineRule="auto"/>
        <w:jc w:val="both"/>
        <w:rPr>
          <w:sz w:val="24"/>
          <w:szCs w:val="24"/>
        </w:rPr>
      </w:pPr>
    </w:p>
    <w:p w14:paraId="3EAB5A3F" w14:textId="767EC388" w:rsidR="002D2543" w:rsidRDefault="002D2543" w:rsidP="002D2543">
      <w:pPr>
        <w:spacing w:line="480" w:lineRule="auto"/>
        <w:jc w:val="both"/>
        <w:rPr>
          <w:sz w:val="24"/>
          <w:szCs w:val="24"/>
        </w:rPr>
      </w:pPr>
      <w:r>
        <w:rPr>
          <w:sz w:val="24"/>
          <w:szCs w:val="24"/>
        </w:rPr>
        <w:t xml:space="preserve"> </w:t>
      </w:r>
    </w:p>
    <w:p w14:paraId="4EB1F2AF" w14:textId="77777777" w:rsidR="002D2543" w:rsidRDefault="002D2543" w:rsidP="002D2543">
      <w:pPr>
        <w:spacing w:line="480" w:lineRule="auto"/>
        <w:jc w:val="both"/>
        <w:rPr>
          <w:sz w:val="24"/>
          <w:szCs w:val="24"/>
        </w:rPr>
      </w:pPr>
      <w:r>
        <w:rPr>
          <w:sz w:val="24"/>
          <w:szCs w:val="24"/>
        </w:rPr>
        <w:lastRenderedPageBreak/>
        <w:t xml:space="preserve">I was on mobile patrol when I and my colleague had cause to attend an emergency response to a report of domestic assault between two females; the reporting person being the victim in the matter. I wanted to ascertain further information on both involved persons along with any warning markers that were available; this would ensure I and my colleague were able to initially ensure our safety and threat assessments working in line with the National Decision-Making Model first stage of gathering information and intelligence (College of Policing, 2014, A).  </w:t>
      </w:r>
    </w:p>
    <w:p w14:paraId="1BB80E93" w14:textId="77777777" w:rsidR="002D2543" w:rsidRDefault="002D2543" w:rsidP="002D2543">
      <w:pPr>
        <w:spacing w:line="480" w:lineRule="auto"/>
        <w:ind w:firstLine="720"/>
        <w:jc w:val="both"/>
        <w:rPr>
          <w:sz w:val="24"/>
          <w:szCs w:val="24"/>
        </w:rPr>
      </w:pPr>
      <w:r>
        <w:rPr>
          <w:sz w:val="24"/>
          <w:szCs w:val="24"/>
        </w:rPr>
        <w:t>It became evident that the females involved were well known to myself and my colleague, the female’s relationship had been intermittent being involved in historic domestic incidents; however, each incident involved the same female being that of the aggressor and likewise the other female/reporting person being the victim in the matter.  I was aware of two recent incidents whereby the female aggressor was arrested for domestic violence related common assault, yet the victim provided negative statements for both, therefore no further action was taken.</w:t>
      </w:r>
    </w:p>
    <w:p w14:paraId="7F13DF8F" w14:textId="77777777" w:rsidR="002D2543" w:rsidRDefault="002D2543" w:rsidP="002D2543">
      <w:pPr>
        <w:spacing w:line="480" w:lineRule="auto"/>
        <w:jc w:val="both"/>
        <w:rPr>
          <w:sz w:val="24"/>
          <w:szCs w:val="24"/>
        </w:rPr>
      </w:pPr>
      <w:r>
        <w:rPr>
          <w:sz w:val="24"/>
          <w:szCs w:val="24"/>
        </w:rPr>
        <w:t xml:space="preserve">Upon arrival to the address, I activated my body worn camera and identified the victim who immediately told me that her partner had made off from scene prior to officers’ arrival. I requested last known direction of travel and a description of the female subject, which was then passed to additional units, requesting assistance for an area search. The female victim was clearly in distress and upset stating words to the effect of “I CANNOT DEAL WITH THIS ANYMORE I WANT TO BE RID OF HER”.  </w:t>
      </w:r>
    </w:p>
    <w:p w14:paraId="57118B54" w14:textId="77777777" w:rsidR="002D2543" w:rsidRDefault="002D2543" w:rsidP="002D2543">
      <w:pPr>
        <w:spacing w:line="480" w:lineRule="auto"/>
        <w:jc w:val="both"/>
        <w:rPr>
          <w:sz w:val="24"/>
          <w:szCs w:val="24"/>
        </w:rPr>
      </w:pPr>
      <w:r>
        <w:rPr>
          <w:sz w:val="24"/>
          <w:szCs w:val="24"/>
        </w:rPr>
        <w:tab/>
        <w:t>The victim and I were familiar with one another due to having built a rapport from previous incident attendance dealing with both parties. The victim disclosed that she and her partner were within her address when both engaged in a verbal argument surrounding a previous domestic incident.</w:t>
      </w:r>
    </w:p>
    <w:p w14:paraId="38748010" w14:textId="05EC58A6" w:rsidR="002D2543" w:rsidRDefault="002D2543" w:rsidP="002D2543">
      <w:pPr>
        <w:spacing w:line="480" w:lineRule="auto"/>
        <w:jc w:val="both"/>
        <w:rPr>
          <w:sz w:val="24"/>
          <w:szCs w:val="24"/>
        </w:rPr>
      </w:pPr>
      <w:r>
        <w:rPr>
          <w:sz w:val="24"/>
          <w:szCs w:val="24"/>
        </w:rPr>
        <w:lastRenderedPageBreak/>
        <w:t xml:space="preserve"> This argument has become more explosive with her partner intentionally pulling the victims hair with force, pushing her to the ground and then proceeding to punch her to the rear of the head several times. The female aggressor has then proceeded to smash a vase into the wall of the living room and rip down a decorative art piece causing immediate damage to both. The female victim further disclosed that when she proceeded to call for police assistance her partner/subject immediately left the address, with the victim being left with intense pain and immediate swelling to the rear of her head. </w:t>
      </w:r>
    </w:p>
    <w:p w14:paraId="08A63F7B" w14:textId="571B0A1A" w:rsidR="002D2543" w:rsidRDefault="002D2543" w:rsidP="002D2543">
      <w:pPr>
        <w:spacing w:line="480" w:lineRule="auto"/>
        <w:jc w:val="both"/>
        <w:rPr>
          <w:sz w:val="24"/>
          <w:szCs w:val="24"/>
        </w:rPr>
      </w:pPr>
      <w:r>
        <w:rPr>
          <w:sz w:val="24"/>
          <w:szCs w:val="24"/>
        </w:rPr>
        <w:tab/>
        <w:t xml:space="preserve">This information identified the offences of domestic violence related assault by beating, Section 39 Criminal Justice Act 1988 and Criminal Damage, Section One Criminal Damage Act 1971 (CPS, 2022). I passed the identified offences to assisting officers conducting an area search, who were able to identify and locate the female subject, consequently arresting for the above offences and conveying to custody where her detention was authorised.  </w:t>
      </w:r>
    </w:p>
    <w:p w14:paraId="6CDE157E" w14:textId="77777777" w:rsidR="002D2543" w:rsidRDefault="002D2543" w:rsidP="002D2543">
      <w:pPr>
        <w:spacing w:line="480" w:lineRule="auto"/>
        <w:jc w:val="both"/>
        <w:rPr>
          <w:sz w:val="24"/>
          <w:szCs w:val="24"/>
        </w:rPr>
      </w:pPr>
      <w:r>
        <w:rPr>
          <w:sz w:val="24"/>
          <w:szCs w:val="24"/>
        </w:rPr>
        <w:t xml:space="preserve">I asked the victim if she would provide a statement and started ensuring that I took the upmost positive action which was done through a  thorough victim statement and victim personal statement, the utilisation of victim focus referrals, public protection notifications, active encouragement for live fear free as well as my own responsibilities working in line with the Code of Ethics, Competency and Values Framework and Criminal Procedure and Investigations; this would ensure a holistic approach.  </w:t>
      </w:r>
    </w:p>
    <w:p w14:paraId="1EEB6B60" w14:textId="77777777" w:rsidR="002D2543" w:rsidRDefault="002D2543" w:rsidP="002D2543">
      <w:pPr>
        <w:spacing w:line="480" w:lineRule="auto"/>
        <w:ind w:firstLine="720"/>
        <w:jc w:val="both"/>
        <w:rPr>
          <w:i/>
          <w:iCs/>
          <w:sz w:val="24"/>
          <w:szCs w:val="24"/>
        </w:rPr>
      </w:pPr>
      <w:r>
        <w:rPr>
          <w:sz w:val="24"/>
          <w:szCs w:val="24"/>
        </w:rPr>
        <w:t xml:space="preserve">Immediately, due to my experiences with the victim it was more than evident she would classify as vulnerable as Lord Chancellor’s Department 1997, Paragraph 8 as cited in Pritchard (2001, PP, 15) gives knowledge that a vulnerable adult is </w:t>
      </w:r>
      <w:r w:rsidRPr="00EA5DF0">
        <w:rPr>
          <w:i/>
          <w:iCs/>
          <w:sz w:val="24"/>
          <w:szCs w:val="24"/>
        </w:rPr>
        <w:t xml:space="preserve">“A person who is or may be in need of community services, by reason of mental or other </w:t>
      </w:r>
      <w:r w:rsidRPr="00EA5DF0">
        <w:rPr>
          <w:i/>
          <w:iCs/>
          <w:sz w:val="24"/>
          <w:szCs w:val="24"/>
        </w:rPr>
        <w:lastRenderedPageBreak/>
        <w:t xml:space="preserve">disability, age or illness; and who is unable to take care of him or herself,  or unable to protect him or herself against significant harm or exploitation”. </w:t>
      </w:r>
    </w:p>
    <w:p w14:paraId="48830B3B" w14:textId="77777777" w:rsidR="002D2543" w:rsidRDefault="002D2543" w:rsidP="002D2543">
      <w:pPr>
        <w:spacing w:line="480" w:lineRule="auto"/>
        <w:ind w:firstLine="720"/>
        <w:jc w:val="both"/>
        <w:rPr>
          <w:sz w:val="24"/>
          <w:szCs w:val="24"/>
        </w:rPr>
      </w:pPr>
      <w:r>
        <w:rPr>
          <w:sz w:val="24"/>
          <w:szCs w:val="24"/>
        </w:rPr>
        <w:t xml:space="preserve">In addition, as well as identification the victim was a vulnerable adult, she was also a repeat victim as she had been subject to the same type of crime more than once, over the last 12-month period (Office for National Statistics, 2018). Therefore, I felt a strong responsibility to support and safeguard the victim with the upmost attention and care, to tackle any further repeat victimisation. </w:t>
      </w:r>
    </w:p>
    <w:p w14:paraId="6652A99A" w14:textId="77777777" w:rsidR="002D2543" w:rsidRDefault="002D2543" w:rsidP="002D2543">
      <w:pPr>
        <w:spacing w:line="480" w:lineRule="auto"/>
        <w:jc w:val="both"/>
        <w:rPr>
          <w:sz w:val="24"/>
          <w:szCs w:val="24"/>
        </w:rPr>
      </w:pPr>
      <w:r>
        <w:rPr>
          <w:sz w:val="24"/>
          <w:szCs w:val="24"/>
        </w:rPr>
        <w:t xml:space="preserve">Having dealt with a number of domestic incidents I felt strong self confidence in my own ability to show the level of support needed, as well as comprehensive completions of all the relevant safeguarding procedures. Competence and self-assurance are two factors the makeup self-confidence, it is being aware of whether a person holds the compulsory skills and abilities, combined with the certainty that one has the ability to complete a task; true self confidence is when self-assurance and competence are in equilibrium (MTD Training, 2010).  </w:t>
      </w:r>
    </w:p>
    <w:p w14:paraId="0C416A9D" w14:textId="77777777" w:rsidR="002D2543" w:rsidRDefault="002D2543" w:rsidP="002D2543">
      <w:pPr>
        <w:spacing w:line="480" w:lineRule="auto"/>
        <w:jc w:val="both"/>
        <w:rPr>
          <w:sz w:val="24"/>
          <w:szCs w:val="24"/>
        </w:rPr>
      </w:pPr>
      <w:r>
        <w:rPr>
          <w:sz w:val="24"/>
          <w:szCs w:val="24"/>
        </w:rPr>
        <w:t xml:space="preserve">This would suggest that my feeling of self-belief and confidence has stemmed from gaining valuable experience, learning, adapting and reflecting on my competency of investigations; from scene attendance to case file completion for domestic related incidents and the complex challenges they hold.  With relation to reflection, Norman and Williams 2017 as cited in Bryant &amp; Bryant (2021, A) conquer by suggesting a police officer’s approach to problem solving in order to meet new challenges, the complexity and ever-changing nature of crimes is through reflection. </w:t>
      </w:r>
    </w:p>
    <w:p w14:paraId="44A3D191" w14:textId="77777777" w:rsidR="002D2543" w:rsidRDefault="002D2543" w:rsidP="002D2543">
      <w:pPr>
        <w:spacing w:line="480" w:lineRule="auto"/>
        <w:jc w:val="both"/>
        <w:rPr>
          <w:sz w:val="24"/>
          <w:szCs w:val="24"/>
        </w:rPr>
      </w:pPr>
      <w:r>
        <w:rPr>
          <w:sz w:val="24"/>
          <w:szCs w:val="24"/>
        </w:rPr>
        <w:t xml:space="preserve">The Office for National Statistics has provided statistical information surrounding the prevalence of Domestic Abuse within England and Wales. Findings showcased those 1,459,663 incidents of domestic abuse and crimes were recorded in the year ending March 2021; that being 845,734 were recorded as domestic abuse related which is an </w:t>
      </w:r>
      <w:r>
        <w:rPr>
          <w:sz w:val="24"/>
          <w:szCs w:val="24"/>
        </w:rPr>
        <w:lastRenderedPageBreak/>
        <w:t xml:space="preserve">increase of 6% from the previous year (Office for National Statistics, 2021). Therefore, with this increase it is vital victims of domestic abuse get justice and support, as well as ensuring the offenders are held responsible. </w:t>
      </w:r>
    </w:p>
    <w:p w14:paraId="5BAB7AEB" w14:textId="77777777" w:rsidR="002D2543" w:rsidRDefault="002D2543" w:rsidP="002D2543">
      <w:pPr>
        <w:spacing w:line="480" w:lineRule="auto"/>
        <w:jc w:val="both"/>
        <w:rPr>
          <w:sz w:val="24"/>
          <w:szCs w:val="24"/>
        </w:rPr>
      </w:pPr>
      <w:r>
        <w:rPr>
          <w:sz w:val="24"/>
          <w:szCs w:val="24"/>
        </w:rPr>
        <w:tab/>
        <w:t xml:space="preserve">There are many different approaches that can be utilised when dealing with vulnerable victims of domestic abuse or risk of harm. In this instance, I have completed a thorough victim statement of the incident combined with a victim personal statement for awareness of how the current and previous incidents has affected the victim’s life; an understanding was made that the victims mental health had depleted dramatically and she was using alcohol as a coping mechanism. Also, I took the time to inform and actively encouraged the victim to utilise external support agencies that can provide further support as she proceeds her journey through the Criminal Justice System, one of these being Live Fear Free Helpline which are bespoke to assisting victims of domestic abuse providing advice and assistance where required (Women’s Aid, 2022). </w:t>
      </w:r>
    </w:p>
    <w:p w14:paraId="40C7554A" w14:textId="77777777" w:rsidR="002D2543" w:rsidRDefault="002D2543" w:rsidP="002D2543">
      <w:pPr>
        <w:spacing w:line="480" w:lineRule="auto"/>
        <w:ind w:firstLine="720"/>
        <w:jc w:val="both"/>
        <w:rPr>
          <w:sz w:val="24"/>
          <w:szCs w:val="24"/>
        </w:rPr>
      </w:pPr>
      <w:r>
        <w:rPr>
          <w:sz w:val="24"/>
          <w:szCs w:val="24"/>
        </w:rPr>
        <w:t xml:space="preserve">I also completed a Public Protection Notice which is an information sharing document. This document allows officers to note immediate concerns for adults at risk of harm and the level of risk they are subject to (SWP Adults at Risk, pp, 5, 2008). Within the Public Protection Notice I completed a Domestic abuse, Stalking and Harassment and Honour Based Violence Risk assessment (DASH) compromising of 27 questions to isolate which risk factors apply to a victim. The completed Public Protection Notice is then referred to safeguarding units where a member of the Public Protection Unit will risk assess and refer to further partner agencies (Bryant &amp; Bryant, pp, 306, 2021, B). The victim felt the abuse was becoming worse, more frequent, she was in fear for her life and had suicidal thoughts. As a result, I deemed the victim to be high risk of domestic violence; </w:t>
      </w:r>
    </w:p>
    <w:p w14:paraId="1E2AAF9B" w14:textId="77777777" w:rsidR="008D3CD5" w:rsidRDefault="002D2543" w:rsidP="002D2543">
      <w:pPr>
        <w:spacing w:line="480" w:lineRule="auto"/>
        <w:jc w:val="both"/>
        <w:rPr>
          <w:sz w:val="24"/>
          <w:szCs w:val="24"/>
        </w:rPr>
      </w:pPr>
      <w:r>
        <w:rPr>
          <w:sz w:val="24"/>
          <w:szCs w:val="24"/>
        </w:rPr>
        <w:lastRenderedPageBreak/>
        <w:t xml:space="preserve">This would ensure that she was referred to Multi Agency Risk Assessment Conference. The final approach taken was completion of a Victim Focus Referral which can aid with and questions or queries. </w:t>
      </w:r>
      <w:r>
        <w:rPr>
          <w:sz w:val="24"/>
          <w:szCs w:val="24"/>
        </w:rPr>
        <w:tab/>
      </w:r>
    </w:p>
    <w:p w14:paraId="6B465155" w14:textId="14D26200" w:rsidR="002D2543" w:rsidRDefault="002D2543" w:rsidP="002D2543">
      <w:pPr>
        <w:spacing w:line="480" w:lineRule="auto"/>
        <w:jc w:val="both"/>
        <w:rPr>
          <w:sz w:val="24"/>
          <w:szCs w:val="24"/>
        </w:rPr>
      </w:pPr>
      <w:r>
        <w:rPr>
          <w:sz w:val="24"/>
          <w:szCs w:val="24"/>
        </w:rPr>
        <w:t xml:space="preserve">Whilst completing the different safeguarding approaches, I clearly communicated with the victim and took the time to understand circumstances outside of the incident, delving into the social and environmental factors that could be influencing the situation. This reassured my actions are appropriate and in line with aspects of evidence-based policing highlighting the Three Responder Focused Guidelines of Clues, Communication and Curiosity allowing myself to identify higher levels of support and intervention to reduce repeat victimisation (College of Policing, 2021, B). This also evidenced my positive justifications and necessities for remanding the subject into police custody, which was authorised.  </w:t>
      </w:r>
    </w:p>
    <w:p w14:paraId="03AB1EFF" w14:textId="77777777" w:rsidR="002D2543" w:rsidRDefault="002D2543" w:rsidP="002D2543">
      <w:pPr>
        <w:spacing w:line="480" w:lineRule="auto"/>
        <w:jc w:val="both"/>
        <w:rPr>
          <w:sz w:val="24"/>
          <w:szCs w:val="24"/>
        </w:rPr>
      </w:pPr>
      <w:r>
        <w:rPr>
          <w:sz w:val="24"/>
          <w:szCs w:val="24"/>
        </w:rPr>
        <w:t xml:space="preserve">As mentioned previously the Multi Agency Risk Assessment Conference will be vital in decreasing the likelihood of repeat victimisation. A MARAC is an information sharing meeting where the highest domestic abuse victims and their cases. These are discussed between representative from local authority, police, health and housing as well as, external agencies. The purpose being a multi-agency approach to initiate safeguarding actions, reducing the risk of harm suffered by victims; this is done through information sharing from all representatives as no single agency is able to see the broad picture, however, all may have key parts to play to assist in reduction of victimisation and harm (Joyce, 2013, PP,94).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I believe this multi-agency approach of facilitation, evaluation and monitoring ensures positive action is being taken from all aspects of the victim life. This holistic multi-agency approach reassures the victim’s safeguarding and reduction of risk. This is bespoke and managed efficiently for the foreseeable with over 60% of victims </w:t>
      </w:r>
      <w:r>
        <w:rPr>
          <w:sz w:val="24"/>
          <w:szCs w:val="24"/>
        </w:rPr>
        <w:lastRenderedPageBreak/>
        <w:t xml:space="preserve">reporting no further abuse, having received intervention through a MARAC. </w:t>
      </w:r>
      <w:r>
        <w:rPr>
          <w:sz w:val="24"/>
          <w:szCs w:val="24"/>
        </w:rPr>
        <w:tab/>
      </w:r>
      <w:r>
        <w:rPr>
          <w:sz w:val="24"/>
          <w:szCs w:val="24"/>
        </w:rPr>
        <w:tab/>
        <w:t xml:space="preserve">In contrast however, </w:t>
      </w:r>
      <w:proofErr w:type="spellStart"/>
      <w:r>
        <w:rPr>
          <w:sz w:val="24"/>
          <w:szCs w:val="24"/>
        </w:rPr>
        <w:t>Vaz</w:t>
      </w:r>
      <w:proofErr w:type="spellEnd"/>
      <w:r>
        <w:rPr>
          <w:sz w:val="24"/>
          <w:szCs w:val="24"/>
        </w:rPr>
        <w:t xml:space="preserve"> (2008) entails that despite MARAC’s increasing victim safety by 34%, some practitioners felt with the sole focus being high-risk cases, others are excluded, resulting in a lack of empowerment for victims as well as, victims not being in control.  Also, Director of Refuge, Sandra Horley as cited in </w:t>
      </w:r>
      <w:proofErr w:type="spellStart"/>
      <w:r>
        <w:rPr>
          <w:sz w:val="24"/>
          <w:szCs w:val="24"/>
        </w:rPr>
        <w:t>Vaz</w:t>
      </w:r>
      <w:proofErr w:type="spellEnd"/>
      <w:r>
        <w:rPr>
          <w:sz w:val="24"/>
          <w:szCs w:val="24"/>
        </w:rPr>
        <w:t xml:space="preserve"> (2008) states, “</w:t>
      </w:r>
      <w:r w:rsidRPr="009A5D06">
        <w:rPr>
          <w:i/>
          <w:iCs/>
          <w:sz w:val="24"/>
          <w:szCs w:val="24"/>
        </w:rPr>
        <w:t>Focusing on only high-risk cases is dangerous, since risk is so fluid, it can escalate very quickly.  What might seem low risk today, tomorrow is very high”.</w:t>
      </w:r>
      <w:r>
        <w:rPr>
          <w:i/>
          <w:iCs/>
          <w:sz w:val="24"/>
          <w:szCs w:val="24"/>
        </w:rPr>
        <w:t xml:space="preserve">  </w:t>
      </w:r>
      <w:r>
        <w:rPr>
          <w:sz w:val="24"/>
          <w:szCs w:val="24"/>
        </w:rPr>
        <w:t xml:space="preserve">Furthermore, there is no statuary obligation for agencies to attend MARAC’s and practitioners alongside their regular duties, are obligated to attend, without being given further resources for MARAC administration. Deadlines are tight as a result of this (VAZ, 2008). </w:t>
      </w:r>
    </w:p>
    <w:p w14:paraId="56D0CC84" w14:textId="77777777" w:rsidR="002D2543" w:rsidRDefault="002D2543" w:rsidP="002D2543">
      <w:pPr>
        <w:spacing w:line="480" w:lineRule="auto"/>
        <w:jc w:val="both"/>
        <w:rPr>
          <w:sz w:val="24"/>
          <w:szCs w:val="24"/>
        </w:rPr>
      </w:pPr>
      <w:r>
        <w:rPr>
          <w:sz w:val="24"/>
          <w:szCs w:val="24"/>
        </w:rPr>
        <w:t xml:space="preserve">Moreover, the completion of the DASH Risk Assessment as previously mentioned gives light to the isolated factors of the domestic related abuse, which in turn provides a comprehensive understanding of the risk the victim is being subject to. However, it is clear to note that this risk assessment does not take into consideration for human error. The level of risk is decided by a police officer who depending on circumstances, environment, and experience may not place a victim in the appropriate risk category. Lastly, in relation to the approach of ‘LIVE FEAR FREE’, this is only an advisory therefore, onus is on the victim for this aspect of safeguarding and advice which may not be initiated. </w:t>
      </w:r>
    </w:p>
    <w:p w14:paraId="2342C06B" w14:textId="4AA73AF2" w:rsidR="002D2543" w:rsidRPr="00B6085A" w:rsidRDefault="007B6898" w:rsidP="002D2543">
      <w:pPr>
        <w:spacing w:line="480" w:lineRule="auto"/>
        <w:jc w:val="both"/>
        <w:rPr>
          <w:sz w:val="24"/>
          <w:szCs w:val="24"/>
        </w:rPr>
      </w:pPr>
      <w:r>
        <w:rPr>
          <w:sz w:val="24"/>
          <w:szCs w:val="24"/>
        </w:rPr>
        <w:t xml:space="preserve">To conclude, </w:t>
      </w:r>
      <w:r w:rsidR="00C6364A">
        <w:rPr>
          <w:sz w:val="24"/>
          <w:szCs w:val="24"/>
        </w:rPr>
        <w:t xml:space="preserve">I feel that I have holistically supported a repeat victim of domestic abuse and have acted with accountability, respect and objectivity to reduce victimisation. My professional actions have resulted in a vulnerable victim being heard, understood and supported for the foreseeable. The different approaches utilised in this incident are priority matters of safeguarding a victim both working in line with multiagency </w:t>
      </w:r>
      <w:r w:rsidR="00C6364A">
        <w:rPr>
          <w:sz w:val="24"/>
          <w:szCs w:val="24"/>
        </w:rPr>
        <w:lastRenderedPageBreak/>
        <w:t xml:space="preserve">departments and external agencies. This is beneficial for a victim allowing her the opportunity to regain a sense of normality, safety and security. I am proud of my response to the incident and the positive outcome of the subject being remanded and charged for the offence. This gives the victim in the matter provided trust in knowing the police are action focused and the subject is held accountable for her actions. If I was to attend another incident likewise of the above I would repeat the same positive actions. </w:t>
      </w:r>
    </w:p>
    <w:p w14:paraId="4BE9BD5B" w14:textId="751BA896" w:rsidR="002D2543" w:rsidRPr="00714631" w:rsidRDefault="00714631" w:rsidP="5B843AF0">
      <w:pPr>
        <w:ind w:right="237"/>
        <w:jc w:val="both"/>
        <w:rPr>
          <w:rFonts w:eastAsia="Arial"/>
          <w:b/>
          <w:bCs/>
          <w:color w:val="000000" w:themeColor="text1"/>
          <w:sz w:val="24"/>
          <w:szCs w:val="24"/>
          <w:u w:val="single"/>
        </w:rPr>
      </w:pPr>
      <w:r w:rsidRPr="00714631">
        <w:rPr>
          <w:rFonts w:eastAsia="Arial"/>
          <w:b/>
          <w:bCs/>
          <w:color w:val="000000" w:themeColor="text1"/>
          <w:sz w:val="24"/>
          <w:szCs w:val="24"/>
          <w:u w:val="single"/>
        </w:rPr>
        <w:t xml:space="preserve">WORD COUNT – 2043.  </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5FD565AC" w14:textId="77777777" w:rsidR="00253C61" w:rsidRDefault="00253C61" w:rsidP="00253C61">
      <w:pPr>
        <w:overflowPunct/>
        <w:autoSpaceDE/>
        <w:autoSpaceDN/>
        <w:adjustRightInd/>
        <w:textAlignment w:val="auto"/>
        <w:rPr>
          <w:b/>
          <w:bCs/>
          <w:sz w:val="24"/>
          <w:szCs w:val="24"/>
        </w:rPr>
      </w:pPr>
    </w:p>
    <w:p w14:paraId="5C854637" w14:textId="77777777" w:rsidR="00253C61" w:rsidRDefault="00253C61" w:rsidP="00253C61">
      <w:pPr>
        <w:overflowPunct/>
        <w:autoSpaceDE/>
        <w:autoSpaceDN/>
        <w:adjustRightInd/>
        <w:textAlignment w:val="auto"/>
        <w:rPr>
          <w:b/>
          <w:bCs/>
          <w:sz w:val="24"/>
          <w:szCs w:val="24"/>
        </w:rPr>
      </w:pPr>
    </w:p>
    <w:p w14:paraId="580D09E4" w14:textId="77777777" w:rsidR="00253C61" w:rsidRDefault="00253C61" w:rsidP="00253C61">
      <w:pPr>
        <w:overflowPunct/>
        <w:autoSpaceDE/>
        <w:autoSpaceDN/>
        <w:adjustRightInd/>
        <w:textAlignment w:val="auto"/>
        <w:rPr>
          <w:b/>
          <w:bCs/>
          <w:sz w:val="24"/>
          <w:szCs w:val="24"/>
        </w:rPr>
      </w:pPr>
    </w:p>
    <w:p w14:paraId="6DA00335" w14:textId="6650FD81" w:rsidR="00253C61" w:rsidRDefault="00253C61" w:rsidP="00253C61">
      <w:pPr>
        <w:overflowPunct/>
        <w:autoSpaceDE/>
        <w:autoSpaceDN/>
        <w:adjustRightInd/>
        <w:textAlignment w:val="auto"/>
        <w:rPr>
          <w:b/>
          <w:bCs/>
          <w:sz w:val="24"/>
          <w:szCs w:val="24"/>
        </w:rPr>
      </w:pPr>
    </w:p>
    <w:p w14:paraId="4C1A1D65" w14:textId="20E69C3C" w:rsidR="00D43AB8" w:rsidRDefault="00D43AB8" w:rsidP="00253C61">
      <w:pPr>
        <w:overflowPunct/>
        <w:autoSpaceDE/>
        <w:autoSpaceDN/>
        <w:adjustRightInd/>
        <w:textAlignment w:val="auto"/>
        <w:rPr>
          <w:b/>
          <w:bCs/>
          <w:sz w:val="24"/>
          <w:szCs w:val="24"/>
        </w:rPr>
      </w:pPr>
    </w:p>
    <w:p w14:paraId="4A047CE4" w14:textId="29382187" w:rsidR="00D43AB8" w:rsidRDefault="00D43AB8" w:rsidP="00253C61">
      <w:pPr>
        <w:overflowPunct/>
        <w:autoSpaceDE/>
        <w:autoSpaceDN/>
        <w:adjustRightInd/>
        <w:textAlignment w:val="auto"/>
        <w:rPr>
          <w:b/>
          <w:bCs/>
          <w:sz w:val="24"/>
          <w:szCs w:val="24"/>
        </w:rPr>
      </w:pPr>
    </w:p>
    <w:p w14:paraId="696B04B1" w14:textId="499FF389" w:rsidR="00D43AB8" w:rsidRDefault="00D43AB8" w:rsidP="00253C61">
      <w:pPr>
        <w:overflowPunct/>
        <w:autoSpaceDE/>
        <w:autoSpaceDN/>
        <w:adjustRightInd/>
        <w:textAlignment w:val="auto"/>
        <w:rPr>
          <w:b/>
          <w:bCs/>
          <w:sz w:val="24"/>
          <w:szCs w:val="24"/>
        </w:rPr>
      </w:pPr>
    </w:p>
    <w:p w14:paraId="184EA491" w14:textId="1C0C0154" w:rsidR="00D43AB8" w:rsidRDefault="00D43AB8" w:rsidP="00253C61">
      <w:pPr>
        <w:overflowPunct/>
        <w:autoSpaceDE/>
        <w:autoSpaceDN/>
        <w:adjustRightInd/>
        <w:textAlignment w:val="auto"/>
        <w:rPr>
          <w:b/>
          <w:bCs/>
          <w:sz w:val="24"/>
          <w:szCs w:val="24"/>
        </w:rPr>
      </w:pPr>
    </w:p>
    <w:p w14:paraId="139BC544" w14:textId="59EB7BB2" w:rsidR="00D43AB8" w:rsidRDefault="00D43AB8" w:rsidP="00253C61">
      <w:pPr>
        <w:overflowPunct/>
        <w:autoSpaceDE/>
        <w:autoSpaceDN/>
        <w:adjustRightInd/>
        <w:textAlignment w:val="auto"/>
        <w:rPr>
          <w:b/>
          <w:bCs/>
          <w:sz w:val="24"/>
          <w:szCs w:val="24"/>
        </w:rPr>
      </w:pPr>
    </w:p>
    <w:p w14:paraId="39F54C22" w14:textId="1276807B" w:rsidR="00D43AB8" w:rsidRDefault="00D43AB8" w:rsidP="00253C61">
      <w:pPr>
        <w:overflowPunct/>
        <w:autoSpaceDE/>
        <w:autoSpaceDN/>
        <w:adjustRightInd/>
        <w:textAlignment w:val="auto"/>
        <w:rPr>
          <w:b/>
          <w:bCs/>
          <w:sz w:val="24"/>
          <w:szCs w:val="24"/>
        </w:rPr>
      </w:pPr>
    </w:p>
    <w:p w14:paraId="672BB723" w14:textId="2B2AD40D" w:rsidR="00D43AB8" w:rsidRDefault="00D43AB8" w:rsidP="00253C61">
      <w:pPr>
        <w:overflowPunct/>
        <w:autoSpaceDE/>
        <w:autoSpaceDN/>
        <w:adjustRightInd/>
        <w:textAlignment w:val="auto"/>
        <w:rPr>
          <w:b/>
          <w:bCs/>
          <w:sz w:val="24"/>
          <w:szCs w:val="24"/>
        </w:rPr>
      </w:pPr>
    </w:p>
    <w:p w14:paraId="2515CE9E" w14:textId="50A43959" w:rsidR="00201FBF" w:rsidRDefault="00201FBF" w:rsidP="00253C61">
      <w:pPr>
        <w:overflowPunct/>
        <w:autoSpaceDE/>
        <w:autoSpaceDN/>
        <w:adjustRightInd/>
        <w:textAlignment w:val="auto"/>
        <w:rPr>
          <w:b/>
          <w:bCs/>
          <w:sz w:val="24"/>
          <w:szCs w:val="24"/>
        </w:rPr>
      </w:pPr>
    </w:p>
    <w:p w14:paraId="4738DCC7" w14:textId="6B7AA923" w:rsidR="00201FBF" w:rsidRDefault="00201FBF" w:rsidP="00253C61">
      <w:pPr>
        <w:overflowPunct/>
        <w:autoSpaceDE/>
        <w:autoSpaceDN/>
        <w:adjustRightInd/>
        <w:textAlignment w:val="auto"/>
        <w:rPr>
          <w:b/>
          <w:bCs/>
          <w:sz w:val="24"/>
          <w:szCs w:val="24"/>
        </w:rPr>
      </w:pPr>
    </w:p>
    <w:p w14:paraId="5BB7A4AA" w14:textId="2F34FED3" w:rsidR="00201FBF" w:rsidRDefault="00201FBF" w:rsidP="00253C61">
      <w:pPr>
        <w:overflowPunct/>
        <w:autoSpaceDE/>
        <w:autoSpaceDN/>
        <w:adjustRightInd/>
        <w:textAlignment w:val="auto"/>
        <w:rPr>
          <w:b/>
          <w:bCs/>
          <w:sz w:val="24"/>
          <w:szCs w:val="24"/>
        </w:rPr>
      </w:pPr>
    </w:p>
    <w:p w14:paraId="1F20C22A" w14:textId="46C5931C" w:rsidR="00201FBF" w:rsidRDefault="00201FBF" w:rsidP="00253C61">
      <w:pPr>
        <w:overflowPunct/>
        <w:autoSpaceDE/>
        <w:autoSpaceDN/>
        <w:adjustRightInd/>
        <w:textAlignment w:val="auto"/>
        <w:rPr>
          <w:b/>
          <w:bCs/>
          <w:sz w:val="24"/>
          <w:szCs w:val="24"/>
        </w:rPr>
      </w:pPr>
    </w:p>
    <w:p w14:paraId="24A96873" w14:textId="1218BE00" w:rsidR="00201FBF" w:rsidRDefault="00201FBF" w:rsidP="00253C61">
      <w:pPr>
        <w:overflowPunct/>
        <w:autoSpaceDE/>
        <w:autoSpaceDN/>
        <w:adjustRightInd/>
        <w:textAlignment w:val="auto"/>
        <w:rPr>
          <w:b/>
          <w:bCs/>
          <w:sz w:val="24"/>
          <w:szCs w:val="24"/>
        </w:rPr>
      </w:pPr>
    </w:p>
    <w:p w14:paraId="5A3DBEA5" w14:textId="0DC7A612" w:rsidR="00201FBF" w:rsidRDefault="00201FBF" w:rsidP="00253C61">
      <w:pPr>
        <w:overflowPunct/>
        <w:autoSpaceDE/>
        <w:autoSpaceDN/>
        <w:adjustRightInd/>
        <w:textAlignment w:val="auto"/>
        <w:rPr>
          <w:b/>
          <w:bCs/>
          <w:sz w:val="24"/>
          <w:szCs w:val="24"/>
        </w:rPr>
      </w:pPr>
    </w:p>
    <w:p w14:paraId="3F3ACA1E" w14:textId="4D68C8F9" w:rsidR="00201FBF" w:rsidRDefault="00201FBF" w:rsidP="00253C61">
      <w:pPr>
        <w:overflowPunct/>
        <w:autoSpaceDE/>
        <w:autoSpaceDN/>
        <w:adjustRightInd/>
        <w:textAlignment w:val="auto"/>
        <w:rPr>
          <w:b/>
          <w:bCs/>
          <w:sz w:val="24"/>
          <w:szCs w:val="24"/>
        </w:rPr>
      </w:pPr>
    </w:p>
    <w:p w14:paraId="47F2DDC3" w14:textId="4B324B7E" w:rsidR="00201FBF" w:rsidRDefault="00201FBF" w:rsidP="00253C61">
      <w:pPr>
        <w:overflowPunct/>
        <w:autoSpaceDE/>
        <w:autoSpaceDN/>
        <w:adjustRightInd/>
        <w:textAlignment w:val="auto"/>
        <w:rPr>
          <w:b/>
          <w:bCs/>
          <w:sz w:val="24"/>
          <w:szCs w:val="24"/>
        </w:rPr>
      </w:pPr>
    </w:p>
    <w:p w14:paraId="63870FD1" w14:textId="4F76A61B" w:rsidR="00201FBF" w:rsidRDefault="00201FBF" w:rsidP="00253C61">
      <w:pPr>
        <w:overflowPunct/>
        <w:autoSpaceDE/>
        <w:autoSpaceDN/>
        <w:adjustRightInd/>
        <w:textAlignment w:val="auto"/>
        <w:rPr>
          <w:b/>
          <w:bCs/>
          <w:sz w:val="24"/>
          <w:szCs w:val="24"/>
        </w:rPr>
      </w:pPr>
    </w:p>
    <w:p w14:paraId="15CF4A34" w14:textId="4C5E720D" w:rsidR="00201FBF" w:rsidRDefault="00201FBF" w:rsidP="00253C61">
      <w:pPr>
        <w:overflowPunct/>
        <w:autoSpaceDE/>
        <w:autoSpaceDN/>
        <w:adjustRightInd/>
        <w:textAlignment w:val="auto"/>
        <w:rPr>
          <w:b/>
          <w:bCs/>
          <w:sz w:val="24"/>
          <w:szCs w:val="24"/>
        </w:rPr>
      </w:pPr>
    </w:p>
    <w:p w14:paraId="5E4A294C" w14:textId="5E1F3AE0" w:rsidR="00201FBF" w:rsidRDefault="00201FBF" w:rsidP="00253C61">
      <w:pPr>
        <w:overflowPunct/>
        <w:autoSpaceDE/>
        <w:autoSpaceDN/>
        <w:adjustRightInd/>
        <w:textAlignment w:val="auto"/>
        <w:rPr>
          <w:b/>
          <w:bCs/>
          <w:sz w:val="24"/>
          <w:szCs w:val="24"/>
        </w:rPr>
      </w:pPr>
    </w:p>
    <w:p w14:paraId="6F227D49" w14:textId="192D5887" w:rsidR="00201FBF" w:rsidRDefault="00201FBF" w:rsidP="00253C61">
      <w:pPr>
        <w:overflowPunct/>
        <w:autoSpaceDE/>
        <w:autoSpaceDN/>
        <w:adjustRightInd/>
        <w:textAlignment w:val="auto"/>
        <w:rPr>
          <w:b/>
          <w:bCs/>
          <w:sz w:val="24"/>
          <w:szCs w:val="24"/>
        </w:rPr>
      </w:pPr>
    </w:p>
    <w:p w14:paraId="7BA9E205" w14:textId="3F50D5C0" w:rsidR="00201FBF" w:rsidRDefault="00201FBF" w:rsidP="00253C61">
      <w:pPr>
        <w:overflowPunct/>
        <w:autoSpaceDE/>
        <w:autoSpaceDN/>
        <w:adjustRightInd/>
        <w:textAlignment w:val="auto"/>
        <w:rPr>
          <w:b/>
          <w:bCs/>
          <w:sz w:val="24"/>
          <w:szCs w:val="24"/>
        </w:rPr>
      </w:pPr>
    </w:p>
    <w:p w14:paraId="1B24EB03" w14:textId="725897C5" w:rsidR="00201FBF" w:rsidRDefault="00201FBF" w:rsidP="00253C61">
      <w:pPr>
        <w:overflowPunct/>
        <w:autoSpaceDE/>
        <w:autoSpaceDN/>
        <w:adjustRightInd/>
        <w:textAlignment w:val="auto"/>
        <w:rPr>
          <w:b/>
          <w:bCs/>
          <w:sz w:val="24"/>
          <w:szCs w:val="24"/>
        </w:rPr>
      </w:pPr>
    </w:p>
    <w:p w14:paraId="4BC35DEC" w14:textId="20F6FC3B" w:rsidR="00201FBF" w:rsidRDefault="00201FBF" w:rsidP="00253C61">
      <w:pPr>
        <w:overflowPunct/>
        <w:autoSpaceDE/>
        <w:autoSpaceDN/>
        <w:adjustRightInd/>
        <w:textAlignment w:val="auto"/>
        <w:rPr>
          <w:b/>
          <w:bCs/>
          <w:sz w:val="24"/>
          <w:szCs w:val="24"/>
        </w:rPr>
      </w:pPr>
    </w:p>
    <w:p w14:paraId="3E372093" w14:textId="63E989A2" w:rsidR="00201FBF" w:rsidRDefault="00201FBF" w:rsidP="00253C61">
      <w:pPr>
        <w:overflowPunct/>
        <w:autoSpaceDE/>
        <w:autoSpaceDN/>
        <w:adjustRightInd/>
        <w:textAlignment w:val="auto"/>
        <w:rPr>
          <w:b/>
          <w:bCs/>
          <w:sz w:val="24"/>
          <w:szCs w:val="24"/>
        </w:rPr>
      </w:pPr>
    </w:p>
    <w:p w14:paraId="1151EAB7" w14:textId="0EA62050" w:rsidR="00201FBF" w:rsidRDefault="00201FBF" w:rsidP="00253C61">
      <w:pPr>
        <w:overflowPunct/>
        <w:autoSpaceDE/>
        <w:autoSpaceDN/>
        <w:adjustRightInd/>
        <w:textAlignment w:val="auto"/>
        <w:rPr>
          <w:b/>
          <w:bCs/>
          <w:sz w:val="24"/>
          <w:szCs w:val="24"/>
        </w:rPr>
      </w:pPr>
    </w:p>
    <w:p w14:paraId="16324886" w14:textId="2214FDA5" w:rsidR="00201FBF" w:rsidRDefault="00201FBF" w:rsidP="00253C61">
      <w:pPr>
        <w:overflowPunct/>
        <w:autoSpaceDE/>
        <w:autoSpaceDN/>
        <w:adjustRightInd/>
        <w:textAlignment w:val="auto"/>
        <w:rPr>
          <w:b/>
          <w:bCs/>
          <w:sz w:val="24"/>
          <w:szCs w:val="24"/>
        </w:rPr>
      </w:pPr>
    </w:p>
    <w:p w14:paraId="1A5368ED" w14:textId="0CED189A" w:rsidR="00201FBF" w:rsidRDefault="00201FBF" w:rsidP="00253C61">
      <w:pPr>
        <w:overflowPunct/>
        <w:autoSpaceDE/>
        <w:autoSpaceDN/>
        <w:adjustRightInd/>
        <w:textAlignment w:val="auto"/>
        <w:rPr>
          <w:b/>
          <w:bCs/>
          <w:sz w:val="24"/>
          <w:szCs w:val="24"/>
        </w:rPr>
      </w:pPr>
    </w:p>
    <w:p w14:paraId="7ED590E0" w14:textId="77777777" w:rsidR="00201FBF" w:rsidRDefault="00201FBF" w:rsidP="00253C61">
      <w:pPr>
        <w:overflowPunct/>
        <w:autoSpaceDE/>
        <w:autoSpaceDN/>
        <w:adjustRightInd/>
        <w:textAlignment w:val="auto"/>
        <w:rPr>
          <w:b/>
          <w:bCs/>
          <w:sz w:val="24"/>
          <w:szCs w:val="24"/>
        </w:rPr>
      </w:pPr>
    </w:p>
    <w:p w14:paraId="7469F573" w14:textId="77777777" w:rsidR="00D43AB8" w:rsidRDefault="00D43AB8" w:rsidP="00253C61">
      <w:pPr>
        <w:overflowPunct/>
        <w:autoSpaceDE/>
        <w:autoSpaceDN/>
        <w:adjustRightInd/>
        <w:textAlignment w:val="auto"/>
        <w:rPr>
          <w:b/>
          <w:bCs/>
          <w:sz w:val="24"/>
          <w:szCs w:val="24"/>
        </w:rPr>
      </w:pPr>
    </w:p>
    <w:p w14:paraId="73F2D46B" w14:textId="2EA7EDA2" w:rsidR="00A221AB" w:rsidRPr="00253C61" w:rsidRDefault="0C26B368" w:rsidP="00253C61">
      <w:pPr>
        <w:overflowPunct/>
        <w:autoSpaceDE/>
        <w:autoSpaceDN/>
        <w:adjustRightInd/>
        <w:jc w:val="center"/>
        <w:textAlignment w:val="auto"/>
        <w:rPr>
          <w:b/>
          <w:bCs/>
          <w:sz w:val="24"/>
          <w:szCs w:val="24"/>
        </w:rPr>
      </w:pPr>
      <w:r w:rsidRPr="00253C61">
        <w:rPr>
          <w:rStyle w:val="normaltextrun"/>
          <w:b/>
          <w:bCs/>
          <w:color w:val="000000" w:themeColor="text1"/>
          <w:sz w:val="24"/>
          <w:szCs w:val="24"/>
        </w:rPr>
        <w:lastRenderedPageBreak/>
        <w:t xml:space="preserve">Task </w:t>
      </w:r>
      <w:r w:rsidR="00A221AB" w:rsidRPr="00253C61">
        <w:rPr>
          <w:rStyle w:val="normaltextrun"/>
          <w:b/>
          <w:bCs/>
          <w:color w:val="000000" w:themeColor="text1"/>
          <w:sz w:val="24"/>
          <w:szCs w:val="24"/>
        </w:rPr>
        <w:t>3</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13F9990E"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_ _ _ _ </w:t>
      </w:r>
      <w:r w:rsidR="0009460F">
        <w:rPr>
          <w:rStyle w:val="normaltextrun"/>
          <w:rFonts w:ascii="Arial" w:hAnsi="Arial" w:cs="Arial"/>
          <w:color w:val="000000"/>
        </w:rPr>
        <w:t>J.HASLAM</w:t>
      </w:r>
      <w:r>
        <w:rPr>
          <w:rStyle w:val="normaltextrun"/>
          <w:rFonts w:ascii="Arial" w:hAnsi="Arial" w:cs="Arial"/>
          <w:color w:val="000000"/>
        </w:rPr>
        <w:t>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32DA0ABB"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 _</w:t>
      </w:r>
      <w:r w:rsidR="00F138D9">
        <w:rPr>
          <w:rStyle w:val="normaltextrun"/>
          <w:rFonts w:ascii="Arial" w:hAnsi="Arial" w:cs="Arial"/>
          <w:color w:val="000000"/>
        </w:rPr>
        <w:t>31/07/2022</w:t>
      </w:r>
      <w:r>
        <w:rPr>
          <w:rStyle w:val="normaltextrun"/>
          <w:rFonts w:ascii="Arial" w:hAnsi="Arial" w:cs="Arial"/>
          <w:color w:val="000000"/>
        </w:rPr>
        <w:t>_ _</w:t>
      </w:r>
      <w:r>
        <w:rPr>
          <w:rStyle w:val="eop"/>
          <w:rFonts w:ascii="Arial" w:hAnsi="Arial" w:cs="Arial"/>
          <w:color w:val="000000"/>
        </w:rPr>
        <w:t> </w:t>
      </w:r>
    </w:p>
    <w:p w14:paraId="61AE1F4E" w14:textId="77777777" w:rsidR="000D5268" w:rsidRDefault="000D5268" w:rsidP="000D5268">
      <w:pPr>
        <w:overflowPunct/>
        <w:autoSpaceDE/>
        <w:autoSpaceDN/>
        <w:adjustRightInd/>
        <w:textAlignment w:val="auto"/>
        <w:rPr>
          <w:b/>
          <w:bCs/>
          <w:sz w:val="24"/>
          <w:szCs w:val="24"/>
        </w:rPr>
      </w:pPr>
    </w:p>
    <w:p w14:paraId="7A1B3D1A" w14:textId="77777777" w:rsidR="000D5268" w:rsidRDefault="000D5268" w:rsidP="000D5268">
      <w:pPr>
        <w:overflowPunct/>
        <w:autoSpaceDE/>
        <w:autoSpaceDN/>
        <w:adjustRightInd/>
        <w:textAlignment w:val="auto"/>
        <w:rPr>
          <w:b/>
          <w:bCs/>
          <w:sz w:val="24"/>
          <w:szCs w:val="24"/>
        </w:rPr>
      </w:pPr>
    </w:p>
    <w:p w14:paraId="6F42D89A" w14:textId="77777777" w:rsidR="000D5268" w:rsidRDefault="000D5268" w:rsidP="000D5268">
      <w:pPr>
        <w:overflowPunct/>
        <w:autoSpaceDE/>
        <w:autoSpaceDN/>
        <w:adjustRightInd/>
        <w:textAlignment w:val="auto"/>
        <w:rPr>
          <w:b/>
          <w:bCs/>
          <w:sz w:val="24"/>
          <w:szCs w:val="24"/>
        </w:rPr>
      </w:pPr>
    </w:p>
    <w:p w14:paraId="2EA39BDC" w14:textId="77777777" w:rsidR="000D5268" w:rsidRDefault="000D5268" w:rsidP="000D5268">
      <w:pPr>
        <w:overflowPunct/>
        <w:autoSpaceDE/>
        <w:autoSpaceDN/>
        <w:adjustRightInd/>
        <w:textAlignment w:val="auto"/>
        <w:rPr>
          <w:b/>
          <w:bCs/>
          <w:sz w:val="24"/>
          <w:szCs w:val="24"/>
        </w:rPr>
      </w:pPr>
    </w:p>
    <w:p w14:paraId="50ED1639" w14:textId="77777777" w:rsidR="000D5268" w:rsidRDefault="000D5268" w:rsidP="000D5268">
      <w:pPr>
        <w:overflowPunct/>
        <w:autoSpaceDE/>
        <w:autoSpaceDN/>
        <w:adjustRightInd/>
        <w:textAlignment w:val="auto"/>
        <w:rPr>
          <w:b/>
          <w:bCs/>
          <w:sz w:val="24"/>
          <w:szCs w:val="24"/>
        </w:rPr>
      </w:pPr>
    </w:p>
    <w:p w14:paraId="1DD852E0" w14:textId="77777777" w:rsidR="000D5268" w:rsidRDefault="000D5268" w:rsidP="000D5268">
      <w:pPr>
        <w:overflowPunct/>
        <w:autoSpaceDE/>
        <w:autoSpaceDN/>
        <w:adjustRightInd/>
        <w:textAlignment w:val="auto"/>
        <w:rPr>
          <w:b/>
          <w:bCs/>
          <w:sz w:val="24"/>
          <w:szCs w:val="24"/>
        </w:rPr>
      </w:pPr>
    </w:p>
    <w:p w14:paraId="2E422728" w14:textId="77777777" w:rsidR="000D5268" w:rsidRDefault="000D5268" w:rsidP="000D5268">
      <w:pPr>
        <w:overflowPunct/>
        <w:autoSpaceDE/>
        <w:autoSpaceDN/>
        <w:adjustRightInd/>
        <w:textAlignment w:val="auto"/>
        <w:rPr>
          <w:b/>
          <w:bCs/>
          <w:sz w:val="24"/>
          <w:szCs w:val="24"/>
        </w:rPr>
      </w:pPr>
    </w:p>
    <w:p w14:paraId="7CE7BA64" w14:textId="77777777" w:rsidR="000D5268" w:rsidRDefault="000D5268" w:rsidP="000D5268">
      <w:pPr>
        <w:overflowPunct/>
        <w:autoSpaceDE/>
        <w:autoSpaceDN/>
        <w:adjustRightInd/>
        <w:textAlignment w:val="auto"/>
        <w:rPr>
          <w:b/>
          <w:bCs/>
          <w:sz w:val="24"/>
          <w:szCs w:val="24"/>
        </w:rPr>
      </w:pPr>
    </w:p>
    <w:p w14:paraId="05B22348" w14:textId="77777777" w:rsidR="000D5268" w:rsidRDefault="000D5268" w:rsidP="000D5268">
      <w:pPr>
        <w:overflowPunct/>
        <w:autoSpaceDE/>
        <w:autoSpaceDN/>
        <w:adjustRightInd/>
        <w:textAlignment w:val="auto"/>
        <w:rPr>
          <w:b/>
          <w:bCs/>
          <w:sz w:val="24"/>
          <w:szCs w:val="24"/>
        </w:rPr>
      </w:pPr>
    </w:p>
    <w:p w14:paraId="082F6531" w14:textId="77777777" w:rsidR="000D5268" w:rsidRDefault="000D5268" w:rsidP="000D5268">
      <w:pPr>
        <w:overflowPunct/>
        <w:autoSpaceDE/>
        <w:autoSpaceDN/>
        <w:adjustRightInd/>
        <w:textAlignment w:val="auto"/>
        <w:rPr>
          <w:b/>
          <w:bCs/>
          <w:sz w:val="24"/>
          <w:szCs w:val="24"/>
        </w:rPr>
      </w:pPr>
    </w:p>
    <w:p w14:paraId="31D9D52E" w14:textId="77777777" w:rsidR="000D5268" w:rsidRDefault="000D5268" w:rsidP="000D5268">
      <w:pPr>
        <w:overflowPunct/>
        <w:autoSpaceDE/>
        <w:autoSpaceDN/>
        <w:adjustRightInd/>
        <w:textAlignment w:val="auto"/>
        <w:rPr>
          <w:b/>
          <w:bCs/>
          <w:sz w:val="24"/>
          <w:szCs w:val="24"/>
        </w:rPr>
      </w:pPr>
    </w:p>
    <w:p w14:paraId="3F8C2440" w14:textId="77777777" w:rsidR="000D5268" w:rsidRDefault="000D5268" w:rsidP="000D5268">
      <w:pPr>
        <w:overflowPunct/>
        <w:autoSpaceDE/>
        <w:autoSpaceDN/>
        <w:adjustRightInd/>
        <w:textAlignment w:val="auto"/>
        <w:rPr>
          <w:b/>
          <w:bCs/>
          <w:sz w:val="24"/>
          <w:szCs w:val="24"/>
        </w:rPr>
      </w:pPr>
    </w:p>
    <w:p w14:paraId="7E183AD8" w14:textId="77777777" w:rsidR="000D5268" w:rsidRDefault="000D5268" w:rsidP="000D5268">
      <w:pPr>
        <w:overflowPunct/>
        <w:autoSpaceDE/>
        <w:autoSpaceDN/>
        <w:adjustRightInd/>
        <w:textAlignment w:val="auto"/>
        <w:rPr>
          <w:b/>
          <w:bCs/>
          <w:sz w:val="24"/>
          <w:szCs w:val="24"/>
        </w:rPr>
      </w:pPr>
    </w:p>
    <w:p w14:paraId="5F6A93DE" w14:textId="77777777" w:rsidR="000D5268" w:rsidRDefault="000D5268" w:rsidP="000D5268">
      <w:pPr>
        <w:overflowPunct/>
        <w:autoSpaceDE/>
        <w:autoSpaceDN/>
        <w:adjustRightInd/>
        <w:textAlignment w:val="auto"/>
        <w:rPr>
          <w:b/>
          <w:bCs/>
          <w:sz w:val="24"/>
          <w:szCs w:val="24"/>
        </w:rPr>
      </w:pPr>
    </w:p>
    <w:p w14:paraId="1E5A1D9B" w14:textId="77777777" w:rsidR="000D5268" w:rsidRDefault="000D5268" w:rsidP="000D5268">
      <w:pPr>
        <w:overflowPunct/>
        <w:autoSpaceDE/>
        <w:autoSpaceDN/>
        <w:adjustRightInd/>
        <w:textAlignment w:val="auto"/>
        <w:rPr>
          <w:b/>
          <w:bCs/>
          <w:sz w:val="24"/>
          <w:szCs w:val="24"/>
        </w:rPr>
      </w:pPr>
    </w:p>
    <w:p w14:paraId="4F66E276" w14:textId="77777777" w:rsidR="000D5268" w:rsidRDefault="000D5268" w:rsidP="000D5268">
      <w:pPr>
        <w:overflowPunct/>
        <w:autoSpaceDE/>
        <w:autoSpaceDN/>
        <w:adjustRightInd/>
        <w:textAlignment w:val="auto"/>
        <w:rPr>
          <w:b/>
          <w:bCs/>
          <w:sz w:val="24"/>
          <w:szCs w:val="24"/>
        </w:rPr>
      </w:pPr>
    </w:p>
    <w:p w14:paraId="6980D1DF" w14:textId="77777777" w:rsidR="000D5268" w:rsidRDefault="000D5268" w:rsidP="000D5268">
      <w:pPr>
        <w:overflowPunct/>
        <w:autoSpaceDE/>
        <w:autoSpaceDN/>
        <w:adjustRightInd/>
        <w:textAlignment w:val="auto"/>
        <w:rPr>
          <w:b/>
          <w:bCs/>
          <w:sz w:val="24"/>
          <w:szCs w:val="24"/>
        </w:rPr>
      </w:pPr>
    </w:p>
    <w:p w14:paraId="3E47E786" w14:textId="77777777" w:rsidR="000D5268" w:rsidRDefault="000D5268" w:rsidP="000D5268">
      <w:pPr>
        <w:overflowPunct/>
        <w:autoSpaceDE/>
        <w:autoSpaceDN/>
        <w:adjustRightInd/>
        <w:textAlignment w:val="auto"/>
        <w:rPr>
          <w:b/>
          <w:bCs/>
          <w:sz w:val="24"/>
          <w:szCs w:val="24"/>
        </w:rPr>
      </w:pPr>
    </w:p>
    <w:p w14:paraId="2DBB3CE1" w14:textId="77777777" w:rsidR="000D5268" w:rsidRDefault="000D5268" w:rsidP="000D5268">
      <w:pPr>
        <w:overflowPunct/>
        <w:autoSpaceDE/>
        <w:autoSpaceDN/>
        <w:adjustRightInd/>
        <w:textAlignment w:val="auto"/>
        <w:rPr>
          <w:b/>
          <w:bCs/>
          <w:sz w:val="24"/>
          <w:szCs w:val="24"/>
        </w:rPr>
      </w:pPr>
    </w:p>
    <w:p w14:paraId="493E46D4" w14:textId="77777777" w:rsidR="000D5268" w:rsidRDefault="000D5268" w:rsidP="000D5268">
      <w:pPr>
        <w:overflowPunct/>
        <w:autoSpaceDE/>
        <w:autoSpaceDN/>
        <w:adjustRightInd/>
        <w:textAlignment w:val="auto"/>
        <w:rPr>
          <w:b/>
          <w:bCs/>
          <w:sz w:val="24"/>
          <w:szCs w:val="24"/>
        </w:rPr>
      </w:pPr>
    </w:p>
    <w:p w14:paraId="50C026D8" w14:textId="77777777" w:rsidR="000D5268" w:rsidRDefault="000D5268" w:rsidP="000D5268">
      <w:pPr>
        <w:overflowPunct/>
        <w:autoSpaceDE/>
        <w:autoSpaceDN/>
        <w:adjustRightInd/>
        <w:textAlignment w:val="auto"/>
        <w:rPr>
          <w:b/>
          <w:bCs/>
          <w:sz w:val="24"/>
          <w:szCs w:val="24"/>
        </w:rPr>
      </w:pPr>
    </w:p>
    <w:p w14:paraId="4D93D871" w14:textId="77777777" w:rsidR="000D5268" w:rsidRDefault="000D5268" w:rsidP="000D5268">
      <w:pPr>
        <w:overflowPunct/>
        <w:autoSpaceDE/>
        <w:autoSpaceDN/>
        <w:adjustRightInd/>
        <w:textAlignment w:val="auto"/>
        <w:rPr>
          <w:b/>
          <w:bCs/>
          <w:sz w:val="24"/>
          <w:szCs w:val="24"/>
        </w:rPr>
      </w:pPr>
    </w:p>
    <w:p w14:paraId="1693CFA5" w14:textId="77777777" w:rsidR="000D5268" w:rsidRDefault="000D5268" w:rsidP="000D5268">
      <w:pPr>
        <w:overflowPunct/>
        <w:autoSpaceDE/>
        <w:autoSpaceDN/>
        <w:adjustRightInd/>
        <w:textAlignment w:val="auto"/>
        <w:rPr>
          <w:b/>
          <w:bCs/>
          <w:sz w:val="24"/>
          <w:szCs w:val="24"/>
        </w:rPr>
      </w:pPr>
    </w:p>
    <w:p w14:paraId="501D420B" w14:textId="77777777" w:rsidR="000D5268" w:rsidRDefault="000D5268" w:rsidP="000D5268">
      <w:pPr>
        <w:overflowPunct/>
        <w:autoSpaceDE/>
        <w:autoSpaceDN/>
        <w:adjustRightInd/>
        <w:textAlignment w:val="auto"/>
        <w:rPr>
          <w:b/>
          <w:bCs/>
          <w:sz w:val="24"/>
          <w:szCs w:val="24"/>
        </w:rPr>
      </w:pPr>
    </w:p>
    <w:p w14:paraId="563FC9EE" w14:textId="77777777" w:rsidR="000D5268" w:rsidRDefault="000D5268" w:rsidP="000D5268">
      <w:pPr>
        <w:overflowPunct/>
        <w:autoSpaceDE/>
        <w:autoSpaceDN/>
        <w:adjustRightInd/>
        <w:textAlignment w:val="auto"/>
        <w:rPr>
          <w:b/>
          <w:bCs/>
          <w:sz w:val="24"/>
          <w:szCs w:val="24"/>
        </w:rPr>
      </w:pPr>
    </w:p>
    <w:p w14:paraId="758AE37D" w14:textId="77777777" w:rsidR="000D5268" w:rsidRDefault="000D5268" w:rsidP="000D5268">
      <w:pPr>
        <w:overflowPunct/>
        <w:autoSpaceDE/>
        <w:autoSpaceDN/>
        <w:adjustRightInd/>
        <w:textAlignment w:val="auto"/>
        <w:rPr>
          <w:b/>
          <w:bCs/>
          <w:sz w:val="24"/>
          <w:szCs w:val="24"/>
        </w:rPr>
      </w:pPr>
    </w:p>
    <w:p w14:paraId="6B0989EF" w14:textId="683287A6" w:rsidR="00025650" w:rsidRPr="00E676F7" w:rsidRDefault="5B843AF0" w:rsidP="000D5268">
      <w:pPr>
        <w:overflowPunct/>
        <w:autoSpaceDE/>
        <w:autoSpaceDN/>
        <w:adjustRightInd/>
        <w:jc w:val="center"/>
        <w:textAlignment w:val="auto"/>
        <w:rPr>
          <w:b/>
          <w:bCs/>
          <w:sz w:val="24"/>
          <w:szCs w:val="24"/>
        </w:rPr>
      </w:pPr>
      <w:r w:rsidRPr="0FF883D4">
        <w:rPr>
          <w:b/>
          <w:bCs/>
          <w:sz w:val="24"/>
          <w:szCs w:val="24"/>
        </w:rPr>
        <w:lastRenderedPageBreak/>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503EA997" w14:textId="2B55277F" w:rsidR="5D9B6F62" w:rsidRPr="00CD3600" w:rsidRDefault="11E6B3CA" w:rsidP="00CD3600">
      <w:pPr>
        <w:ind w:left="1080" w:right="237"/>
        <w:jc w:val="both"/>
        <w:rPr>
          <w:rFonts w:eastAsia="Arial"/>
          <w:b/>
          <w:bCs/>
          <w:color w:val="000000" w:themeColor="text1"/>
          <w:sz w:val="24"/>
          <w:szCs w:val="24"/>
        </w:rPr>
      </w:pPr>
      <w:r w:rsidRPr="00CD3600">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6C7064C5" w14:textId="77777777" w:rsidR="00CD3600" w:rsidRDefault="005C76DE" w:rsidP="00CD3600">
      <w:pPr>
        <w:ind w:right="237"/>
        <w:jc w:val="both"/>
        <w:rPr>
          <w:b/>
          <w:sz w:val="24"/>
          <w:szCs w:val="24"/>
        </w:rPr>
      </w:pPr>
      <w:r w:rsidRPr="00E676F7">
        <w:rPr>
          <w:b/>
          <w:sz w:val="24"/>
          <w:szCs w:val="24"/>
        </w:rPr>
        <w:t>ANSWER</w:t>
      </w:r>
      <w:r w:rsidR="00CD3600">
        <w:rPr>
          <w:b/>
          <w:sz w:val="24"/>
          <w:szCs w:val="24"/>
        </w:rPr>
        <w:t>:</w:t>
      </w:r>
    </w:p>
    <w:p w14:paraId="108E3EBB" w14:textId="77777777" w:rsidR="002305CF" w:rsidRDefault="002305CF" w:rsidP="00CD3600">
      <w:pPr>
        <w:ind w:right="237"/>
        <w:jc w:val="center"/>
        <w:rPr>
          <w:b/>
          <w:bCs/>
          <w:sz w:val="24"/>
          <w:szCs w:val="24"/>
          <w:lang w:eastAsia="zh-TW"/>
        </w:rPr>
      </w:pPr>
    </w:p>
    <w:p w14:paraId="4A95E806" w14:textId="77777777" w:rsidR="002305CF" w:rsidRDefault="002305CF" w:rsidP="00CD3600">
      <w:pPr>
        <w:ind w:right="237"/>
        <w:jc w:val="center"/>
        <w:rPr>
          <w:b/>
          <w:bCs/>
          <w:sz w:val="24"/>
          <w:szCs w:val="24"/>
          <w:lang w:eastAsia="zh-TW"/>
        </w:rPr>
      </w:pPr>
    </w:p>
    <w:p w14:paraId="4BB5CE70" w14:textId="31A2DD85" w:rsidR="002305CF" w:rsidRDefault="002305CF" w:rsidP="004F7BAF">
      <w:pPr>
        <w:ind w:right="237"/>
        <w:rPr>
          <w:b/>
          <w:bCs/>
          <w:sz w:val="24"/>
          <w:szCs w:val="24"/>
          <w:lang w:eastAsia="zh-TW"/>
        </w:rPr>
      </w:pPr>
    </w:p>
    <w:p w14:paraId="5018F9A1" w14:textId="692D65CF" w:rsidR="004F7BAF" w:rsidRDefault="004F7BAF" w:rsidP="004F7BAF">
      <w:pPr>
        <w:ind w:right="237"/>
        <w:rPr>
          <w:b/>
          <w:bCs/>
          <w:sz w:val="24"/>
          <w:szCs w:val="24"/>
          <w:lang w:eastAsia="zh-TW"/>
        </w:rPr>
      </w:pPr>
    </w:p>
    <w:p w14:paraId="0DA7AB9E" w14:textId="38AF4A8E" w:rsidR="004F7BAF" w:rsidRDefault="00202049" w:rsidP="004F7BAF">
      <w:pPr>
        <w:spacing w:line="480" w:lineRule="auto"/>
        <w:ind w:right="237"/>
        <w:jc w:val="both"/>
        <w:rPr>
          <w:sz w:val="24"/>
          <w:szCs w:val="24"/>
          <w:lang w:eastAsia="zh-TW"/>
        </w:rPr>
      </w:pPr>
      <w:r>
        <w:rPr>
          <w:sz w:val="24"/>
          <w:szCs w:val="24"/>
          <w:lang w:eastAsia="zh-TW"/>
        </w:rPr>
        <w:lastRenderedPageBreak/>
        <w:t xml:space="preserve">The following reflection report will aim to critically </w:t>
      </w:r>
      <w:r w:rsidR="00143633">
        <w:rPr>
          <w:sz w:val="24"/>
          <w:szCs w:val="24"/>
          <w:lang w:eastAsia="zh-TW"/>
        </w:rPr>
        <w:t>assess</w:t>
      </w:r>
      <w:r>
        <w:rPr>
          <w:sz w:val="24"/>
          <w:szCs w:val="24"/>
          <w:lang w:eastAsia="zh-TW"/>
        </w:rPr>
        <w:t xml:space="preserve"> and reflect </w:t>
      </w:r>
      <w:r w:rsidR="00143633">
        <w:rPr>
          <w:sz w:val="24"/>
          <w:szCs w:val="24"/>
          <w:lang w:eastAsia="zh-TW"/>
        </w:rPr>
        <w:t>an</w:t>
      </w:r>
      <w:r>
        <w:rPr>
          <w:sz w:val="24"/>
          <w:szCs w:val="24"/>
          <w:lang w:eastAsia="zh-TW"/>
        </w:rPr>
        <w:t xml:space="preserve"> i</w:t>
      </w:r>
      <w:r w:rsidR="00143633">
        <w:rPr>
          <w:sz w:val="24"/>
          <w:szCs w:val="24"/>
          <w:lang w:eastAsia="zh-TW"/>
        </w:rPr>
        <w:t xml:space="preserve">ncident of sexual assault by touching of a child under 13 years. I will look to outline response policing as a whole and evidence my vital role involved in incident attendance. I will also look to reflect upon my actions as a first responder, the challenges I faced and the strategies I employed to ensure a comprehensive investigation was initiated during an incident of a complex nature. The reflective report will be structured through the use of </w:t>
      </w:r>
      <w:proofErr w:type="spellStart"/>
      <w:r w:rsidR="00143633">
        <w:rPr>
          <w:sz w:val="24"/>
          <w:szCs w:val="24"/>
          <w:lang w:eastAsia="zh-TW"/>
        </w:rPr>
        <w:t>Borton’s</w:t>
      </w:r>
      <w:proofErr w:type="spellEnd"/>
      <w:r w:rsidR="00143633">
        <w:rPr>
          <w:sz w:val="24"/>
          <w:szCs w:val="24"/>
          <w:lang w:eastAsia="zh-TW"/>
        </w:rPr>
        <w:t xml:space="preserve"> Framework (</w:t>
      </w:r>
      <w:proofErr w:type="spellStart"/>
      <w:r w:rsidR="00143633">
        <w:rPr>
          <w:sz w:val="24"/>
          <w:szCs w:val="24"/>
          <w:lang w:eastAsia="zh-TW"/>
        </w:rPr>
        <w:t>Borton</w:t>
      </w:r>
      <w:proofErr w:type="spellEnd"/>
      <w:r w:rsidR="00143633">
        <w:rPr>
          <w:sz w:val="24"/>
          <w:szCs w:val="24"/>
          <w:lang w:eastAsia="zh-TW"/>
        </w:rPr>
        <w:t xml:space="preserve">, 1970). </w:t>
      </w:r>
      <w:r w:rsidR="00E47144">
        <w:rPr>
          <w:sz w:val="24"/>
          <w:szCs w:val="24"/>
          <w:lang w:eastAsia="zh-TW"/>
        </w:rPr>
        <w:tab/>
      </w:r>
      <w:r w:rsidR="00E47144">
        <w:rPr>
          <w:sz w:val="24"/>
          <w:szCs w:val="24"/>
          <w:lang w:eastAsia="zh-TW"/>
        </w:rPr>
        <w:tab/>
      </w:r>
      <w:r w:rsidR="00E47144">
        <w:rPr>
          <w:sz w:val="24"/>
          <w:szCs w:val="24"/>
          <w:lang w:eastAsia="zh-TW"/>
        </w:rPr>
        <w:tab/>
      </w:r>
      <w:r w:rsidR="00E47144">
        <w:rPr>
          <w:sz w:val="24"/>
          <w:szCs w:val="24"/>
          <w:lang w:eastAsia="zh-TW"/>
        </w:rPr>
        <w:tab/>
      </w:r>
      <w:r w:rsidR="00E47144">
        <w:rPr>
          <w:sz w:val="24"/>
          <w:szCs w:val="24"/>
          <w:lang w:eastAsia="zh-TW"/>
        </w:rPr>
        <w:tab/>
      </w:r>
      <w:r w:rsidR="00EF39DC">
        <w:rPr>
          <w:sz w:val="24"/>
          <w:szCs w:val="24"/>
          <w:lang w:eastAsia="zh-TW"/>
        </w:rPr>
        <w:t xml:space="preserve">Response policing can be identified as the broadest role due to the complexity and variety of incidents </w:t>
      </w:r>
      <w:r w:rsidR="003A199B">
        <w:rPr>
          <w:sz w:val="24"/>
          <w:szCs w:val="24"/>
          <w:lang w:eastAsia="zh-TW"/>
        </w:rPr>
        <w:t>officer’s</w:t>
      </w:r>
      <w:r w:rsidR="00EF39DC">
        <w:rPr>
          <w:sz w:val="24"/>
          <w:szCs w:val="24"/>
          <w:lang w:eastAsia="zh-TW"/>
        </w:rPr>
        <w:t xml:space="preserve"> attend. Response officers are the core of uniformed policing and require a plethora of transitional skills. Their duties surpass primary roles of incident attendance and take responsibility for aspects such as, emergency first aid, conflict management, identification and assistance for vulnerable people, public protection, management of critical incidents and proactive community patrols (College of Policing, 2022</w:t>
      </w:r>
      <w:r w:rsidR="00812779">
        <w:rPr>
          <w:sz w:val="24"/>
          <w:szCs w:val="24"/>
          <w:lang w:eastAsia="zh-TW"/>
        </w:rPr>
        <w:t>, C</w:t>
      </w:r>
      <w:r w:rsidR="00EF39DC">
        <w:rPr>
          <w:sz w:val="24"/>
          <w:szCs w:val="24"/>
          <w:lang w:eastAsia="zh-TW"/>
        </w:rPr>
        <w:t xml:space="preserve">). </w:t>
      </w:r>
    </w:p>
    <w:p w14:paraId="462BBF0F" w14:textId="3F7BFD85" w:rsidR="00916B14" w:rsidRDefault="009D7813" w:rsidP="00916B14">
      <w:pPr>
        <w:spacing w:line="480" w:lineRule="auto"/>
        <w:ind w:right="237" w:firstLine="720"/>
        <w:jc w:val="both"/>
        <w:rPr>
          <w:sz w:val="24"/>
          <w:szCs w:val="24"/>
          <w:lang w:eastAsia="zh-TW"/>
        </w:rPr>
      </w:pPr>
      <w:r>
        <w:rPr>
          <w:sz w:val="24"/>
          <w:szCs w:val="24"/>
          <w:lang w:eastAsia="zh-TW"/>
        </w:rPr>
        <w:t>With that being said, r</w:t>
      </w:r>
      <w:r w:rsidR="00916B14">
        <w:rPr>
          <w:sz w:val="24"/>
          <w:szCs w:val="24"/>
          <w:lang w:eastAsia="zh-TW"/>
        </w:rPr>
        <w:t xml:space="preserve">esponse officers are constantly in the public eye and as a result are at the forefront of scrutiny and judgment.  </w:t>
      </w:r>
      <w:r w:rsidR="005F40A5">
        <w:rPr>
          <w:sz w:val="24"/>
          <w:szCs w:val="24"/>
          <w:lang w:eastAsia="zh-TW"/>
        </w:rPr>
        <w:t>Statistics from The Public Views of Policing in England and Wales 2017/18</w:t>
      </w:r>
      <w:r w:rsidR="00F53578">
        <w:rPr>
          <w:sz w:val="24"/>
          <w:szCs w:val="24"/>
          <w:lang w:eastAsia="zh-TW"/>
        </w:rPr>
        <w:t xml:space="preserve"> showcased that 78% of participants deemed police to be effective a</w:t>
      </w:r>
      <w:r w:rsidR="005F40A5">
        <w:rPr>
          <w:sz w:val="24"/>
          <w:szCs w:val="24"/>
          <w:lang w:eastAsia="zh-TW"/>
        </w:rPr>
        <w:t>t</w:t>
      </w:r>
      <w:r w:rsidR="00F53578">
        <w:rPr>
          <w:sz w:val="24"/>
          <w:szCs w:val="24"/>
          <w:lang w:eastAsia="zh-TW"/>
        </w:rPr>
        <w:t xml:space="preserve"> emergency response</w:t>
      </w:r>
      <w:r w:rsidR="005402A7">
        <w:rPr>
          <w:sz w:val="24"/>
          <w:szCs w:val="24"/>
          <w:lang w:eastAsia="zh-TW"/>
        </w:rPr>
        <w:t>.</w:t>
      </w:r>
      <w:r w:rsidR="00F53578">
        <w:rPr>
          <w:sz w:val="24"/>
          <w:szCs w:val="24"/>
          <w:lang w:eastAsia="zh-TW"/>
        </w:rPr>
        <w:t xml:space="preserve"> </w:t>
      </w:r>
      <w:r w:rsidR="005402A7">
        <w:rPr>
          <w:sz w:val="24"/>
          <w:szCs w:val="24"/>
          <w:lang w:eastAsia="zh-TW"/>
        </w:rPr>
        <w:t xml:space="preserve">As well </w:t>
      </w:r>
      <w:r w:rsidR="00F60639">
        <w:rPr>
          <w:sz w:val="24"/>
          <w:szCs w:val="24"/>
          <w:lang w:eastAsia="zh-TW"/>
        </w:rPr>
        <w:t>as highlighting</w:t>
      </w:r>
      <w:r w:rsidR="00F53578">
        <w:rPr>
          <w:sz w:val="24"/>
          <w:szCs w:val="24"/>
          <w:lang w:eastAsia="zh-TW"/>
        </w:rPr>
        <w:t xml:space="preserve"> local Policing, 83% felt that police presence in local areas was important. However, it is clear to note that 25% of respondents stated there was a decrease in service from previous years</w:t>
      </w:r>
      <w:r w:rsidR="000C48CC">
        <w:rPr>
          <w:sz w:val="24"/>
          <w:szCs w:val="24"/>
          <w:lang w:eastAsia="zh-TW"/>
        </w:rPr>
        <w:t>,</w:t>
      </w:r>
      <w:r w:rsidR="00F53578">
        <w:rPr>
          <w:sz w:val="24"/>
          <w:szCs w:val="24"/>
          <w:lang w:eastAsia="zh-TW"/>
        </w:rPr>
        <w:t xml:space="preserve"> and only 17% of respondents felt they had regular local police presence (</w:t>
      </w:r>
      <w:r w:rsidR="00C77543">
        <w:rPr>
          <w:sz w:val="24"/>
          <w:szCs w:val="24"/>
          <w:lang w:eastAsia="zh-TW"/>
        </w:rPr>
        <w:t>Justice Inspectorates</w:t>
      </w:r>
      <w:r w:rsidR="00F53578">
        <w:rPr>
          <w:sz w:val="24"/>
          <w:szCs w:val="24"/>
          <w:lang w:eastAsia="zh-TW"/>
        </w:rPr>
        <w:t xml:space="preserve">, 2017). </w:t>
      </w:r>
    </w:p>
    <w:p w14:paraId="74E12428" w14:textId="3DFF4A19" w:rsidR="003A199B" w:rsidRDefault="00F80B4D" w:rsidP="00916B14">
      <w:pPr>
        <w:spacing w:line="480" w:lineRule="auto"/>
        <w:ind w:right="237" w:firstLine="720"/>
        <w:jc w:val="both"/>
        <w:rPr>
          <w:sz w:val="24"/>
          <w:szCs w:val="24"/>
          <w:lang w:eastAsia="zh-TW"/>
        </w:rPr>
      </w:pPr>
      <w:r>
        <w:rPr>
          <w:sz w:val="24"/>
          <w:szCs w:val="24"/>
          <w:lang w:eastAsia="zh-TW"/>
        </w:rPr>
        <w:t xml:space="preserve">It is paramount the public receives high quality service, but this can be challenging as response officer. Firstly, the knowledge of legislation required to know and govern is vast combined with a number of policies and procedures officers </w:t>
      </w:r>
      <w:r>
        <w:rPr>
          <w:sz w:val="24"/>
          <w:szCs w:val="24"/>
          <w:lang w:eastAsia="zh-TW"/>
        </w:rPr>
        <w:lastRenderedPageBreak/>
        <w:t xml:space="preserve">abide by. Secondly, officers are subject to complex changes in governance and </w:t>
      </w:r>
      <w:r w:rsidR="0078199A">
        <w:rPr>
          <w:sz w:val="24"/>
          <w:szCs w:val="24"/>
          <w:lang w:eastAsia="zh-TW"/>
        </w:rPr>
        <w:t>ever-changing</w:t>
      </w:r>
      <w:r>
        <w:rPr>
          <w:sz w:val="24"/>
          <w:szCs w:val="24"/>
          <w:lang w:eastAsia="zh-TW"/>
        </w:rPr>
        <w:t xml:space="preserve"> police visions and crime plans</w:t>
      </w:r>
      <w:r w:rsidR="0078199A">
        <w:rPr>
          <w:sz w:val="24"/>
          <w:szCs w:val="24"/>
          <w:lang w:eastAsia="zh-TW"/>
        </w:rPr>
        <w:t>. L</w:t>
      </w:r>
      <w:r>
        <w:rPr>
          <w:sz w:val="24"/>
          <w:szCs w:val="24"/>
          <w:lang w:eastAsia="zh-TW"/>
        </w:rPr>
        <w:t>astly</w:t>
      </w:r>
      <w:r w:rsidR="00D701C9">
        <w:rPr>
          <w:sz w:val="24"/>
          <w:szCs w:val="24"/>
          <w:lang w:eastAsia="zh-TW"/>
        </w:rPr>
        <w:t>,</w:t>
      </w:r>
      <w:r>
        <w:rPr>
          <w:sz w:val="24"/>
          <w:szCs w:val="24"/>
          <w:lang w:eastAsia="zh-TW"/>
        </w:rPr>
        <w:t xml:space="preserve"> the role of a response officer has changed through the decades, with now an increase in the number of non-criminal related incidents such as mental health, missing persons and ambulance assistance. </w:t>
      </w:r>
      <w:r w:rsidR="00D701C9">
        <w:rPr>
          <w:sz w:val="24"/>
          <w:szCs w:val="24"/>
          <w:lang w:eastAsia="zh-TW"/>
        </w:rPr>
        <w:t xml:space="preserve">From experience, I believe most recently the number of non-crime related incidents are more prevalent for response policing. Furthermore, competence and understanding of ‘Golden Hour’ principles is necessary </w:t>
      </w:r>
      <w:r w:rsidR="005402A7">
        <w:rPr>
          <w:sz w:val="24"/>
          <w:szCs w:val="24"/>
          <w:lang w:eastAsia="zh-TW"/>
        </w:rPr>
        <w:t>for scene attendance</w:t>
      </w:r>
      <w:r w:rsidR="004B5743">
        <w:rPr>
          <w:sz w:val="24"/>
          <w:szCs w:val="24"/>
          <w:lang w:eastAsia="zh-TW"/>
        </w:rPr>
        <w:t xml:space="preserve"> which was paramount for my incident as discussed below. </w:t>
      </w:r>
    </w:p>
    <w:p w14:paraId="4B09A376" w14:textId="478BFD8C" w:rsidR="004B2B14" w:rsidRDefault="005402A7" w:rsidP="00916B14">
      <w:pPr>
        <w:spacing w:line="480" w:lineRule="auto"/>
        <w:ind w:right="237" w:firstLine="720"/>
        <w:jc w:val="both"/>
        <w:rPr>
          <w:sz w:val="24"/>
          <w:szCs w:val="24"/>
          <w:lang w:eastAsia="zh-TW"/>
        </w:rPr>
      </w:pPr>
      <w:r>
        <w:rPr>
          <w:sz w:val="24"/>
          <w:szCs w:val="24"/>
          <w:lang w:eastAsia="zh-TW"/>
        </w:rPr>
        <w:t xml:space="preserve">I was on mobile </w:t>
      </w:r>
      <w:r w:rsidR="00726FA0">
        <w:rPr>
          <w:sz w:val="24"/>
          <w:szCs w:val="24"/>
          <w:lang w:eastAsia="zh-TW"/>
        </w:rPr>
        <w:t>patrol in company of a probation officer due to their tutor being away and more experienced officers on annual leave, when we had cause to attend a report of an ongoing disturbance between two males within the street</w:t>
      </w:r>
      <w:r w:rsidR="00A20375">
        <w:rPr>
          <w:sz w:val="24"/>
          <w:szCs w:val="24"/>
          <w:lang w:eastAsia="zh-TW"/>
        </w:rPr>
        <w:t xml:space="preserve"> in the early hours</w:t>
      </w:r>
      <w:r w:rsidR="00726FA0">
        <w:rPr>
          <w:sz w:val="24"/>
          <w:szCs w:val="24"/>
          <w:lang w:eastAsia="zh-TW"/>
        </w:rPr>
        <w:t>. Upon scene attendance I activated my body worn camera and positively identified two males in public engaged in a volatile aggressive argument showcasing irate demeanours.  I and my colleague approached the males directing both to separate. One male appeared middle aged with the other male estimated being early 60 years of age. The older male was heavily intoxicated had slurred speech, was unbalanced on his feet and immediately directed verbal abuse towards myself and my colleague; It was evident this male was anti police. Despite this</w:t>
      </w:r>
      <w:r w:rsidR="004B2B14">
        <w:rPr>
          <w:sz w:val="24"/>
          <w:szCs w:val="24"/>
          <w:lang w:eastAsia="zh-TW"/>
        </w:rPr>
        <w:t>,</w:t>
      </w:r>
      <w:r w:rsidR="00726FA0">
        <w:rPr>
          <w:sz w:val="24"/>
          <w:szCs w:val="24"/>
          <w:lang w:eastAsia="zh-TW"/>
        </w:rPr>
        <w:t xml:space="preserve"> the older male’s t shirt was covered in blood, however, there were no visible injuries or signs of harm</w:t>
      </w:r>
      <w:r w:rsidR="004B2B14">
        <w:rPr>
          <w:sz w:val="24"/>
          <w:szCs w:val="24"/>
          <w:lang w:eastAsia="zh-TW"/>
        </w:rPr>
        <w:t xml:space="preserve">. </w:t>
      </w:r>
    </w:p>
    <w:p w14:paraId="455D108B" w14:textId="77777777" w:rsidR="00893AF4" w:rsidRDefault="004B2B14" w:rsidP="00916B14">
      <w:pPr>
        <w:spacing w:line="480" w:lineRule="auto"/>
        <w:ind w:right="237" w:firstLine="720"/>
        <w:jc w:val="both"/>
        <w:rPr>
          <w:sz w:val="24"/>
          <w:szCs w:val="24"/>
          <w:lang w:eastAsia="zh-TW"/>
        </w:rPr>
      </w:pPr>
      <w:r>
        <w:rPr>
          <w:sz w:val="24"/>
          <w:szCs w:val="24"/>
          <w:lang w:eastAsia="zh-TW"/>
        </w:rPr>
        <w:t xml:space="preserve">The younger male informed me that the intoxicated and irate older male was his father and he stated, “HES THE ONE YOU WANT HES TOUCHED MY KID, HIS ONLY GRANDAUGHTER”. The older male and now subject, was still approaching myself and my colleague with aggressive behaviour and vile verbal abuse. I wanted to ascertain further information surrounding the incident and initial disclosures. </w:t>
      </w:r>
    </w:p>
    <w:p w14:paraId="29C44B77" w14:textId="77777777" w:rsidR="009D3124" w:rsidRDefault="004B2B14" w:rsidP="009D3124">
      <w:pPr>
        <w:spacing w:line="480" w:lineRule="auto"/>
        <w:ind w:right="237"/>
        <w:jc w:val="both"/>
        <w:rPr>
          <w:sz w:val="24"/>
          <w:szCs w:val="24"/>
          <w:lang w:eastAsia="zh-TW"/>
        </w:rPr>
      </w:pPr>
      <w:r>
        <w:rPr>
          <w:sz w:val="24"/>
          <w:szCs w:val="24"/>
          <w:lang w:eastAsia="zh-TW"/>
        </w:rPr>
        <w:lastRenderedPageBreak/>
        <w:t>As a result, I utilised a five-step appeal in order to de-escalate the situation and calm the subject down, to which he refused. I therefore deemed it necessary and justified to utilise reasonable force in line with Section 117 of the Police and Criminal Evidence Act 1984 placing the subject in handcuffs to the rear</w:t>
      </w:r>
      <w:r w:rsidR="005D2DAD">
        <w:rPr>
          <w:sz w:val="24"/>
          <w:szCs w:val="24"/>
          <w:lang w:eastAsia="zh-TW"/>
        </w:rPr>
        <w:t xml:space="preserve">. I explained that the subject was not under arrest and was placed under detention whilst I ascertained further information surrounding the allegation and that reasonable force was used to protect myself and my colleague and others present at scene. The subject was </w:t>
      </w:r>
      <w:r w:rsidR="00A20375">
        <w:rPr>
          <w:sz w:val="24"/>
          <w:szCs w:val="24"/>
          <w:lang w:eastAsia="zh-TW"/>
        </w:rPr>
        <w:t xml:space="preserve">cautioned and </w:t>
      </w:r>
      <w:r w:rsidR="005D2DAD">
        <w:rPr>
          <w:sz w:val="24"/>
          <w:szCs w:val="24"/>
          <w:lang w:eastAsia="zh-TW"/>
        </w:rPr>
        <w:t>placed into the rear of the police vehicle where his aggressive behaviour instantaneously surpassed</w:t>
      </w:r>
      <w:r w:rsidR="001D7997">
        <w:rPr>
          <w:sz w:val="24"/>
          <w:szCs w:val="24"/>
          <w:lang w:eastAsia="zh-TW"/>
        </w:rPr>
        <w:t xml:space="preserve">. </w:t>
      </w:r>
      <w:r w:rsidR="005D2DAD">
        <w:rPr>
          <w:sz w:val="24"/>
          <w:szCs w:val="24"/>
          <w:lang w:eastAsia="zh-TW"/>
        </w:rPr>
        <w:t xml:space="preserve"> </w:t>
      </w:r>
      <w:r w:rsidR="00A20375">
        <w:rPr>
          <w:sz w:val="24"/>
          <w:szCs w:val="24"/>
          <w:lang w:eastAsia="zh-TW"/>
        </w:rPr>
        <w:t xml:space="preserve">I asked the subject where his injuries were that resulted in the heavily </w:t>
      </w:r>
      <w:r w:rsidR="001D7997">
        <w:rPr>
          <w:sz w:val="24"/>
          <w:szCs w:val="24"/>
          <w:lang w:eastAsia="zh-TW"/>
        </w:rPr>
        <w:t>blood-stained</w:t>
      </w:r>
      <w:r w:rsidR="00A20375">
        <w:rPr>
          <w:sz w:val="24"/>
          <w:szCs w:val="24"/>
          <w:lang w:eastAsia="zh-TW"/>
        </w:rPr>
        <w:t xml:space="preserve"> t shirt, to which the subject stated it was fake blood as he attended a </w:t>
      </w:r>
      <w:r w:rsidR="00893AF4">
        <w:rPr>
          <w:sz w:val="24"/>
          <w:szCs w:val="24"/>
          <w:lang w:eastAsia="zh-TW"/>
        </w:rPr>
        <w:t>fancy-dress</w:t>
      </w:r>
      <w:r w:rsidR="00A20375">
        <w:rPr>
          <w:sz w:val="24"/>
          <w:szCs w:val="24"/>
          <w:lang w:eastAsia="zh-TW"/>
        </w:rPr>
        <w:t xml:space="preserve"> party at his sons address the previous night. </w:t>
      </w:r>
    </w:p>
    <w:p w14:paraId="0970E11D" w14:textId="3F4C2D9B" w:rsidR="00203023" w:rsidRDefault="00893AF4" w:rsidP="009D3124">
      <w:pPr>
        <w:spacing w:line="480" w:lineRule="auto"/>
        <w:ind w:right="237" w:firstLine="720"/>
        <w:jc w:val="both"/>
        <w:rPr>
          <w:sz w:val="24"/>
          <w:szCs w:val="24"/>
          <w:lang w:eastAsia="zh-TW"/>
        </w:rPr>
      </w:pPr>
      <w:r>
        <w:rPr>
          <w:sz w:val="24"/>
          <w:szCs w:val="24"/>
          <w:lang w:eastAsia="zh-TW"/>
        </w:rPr>
        <w:t xml:space="preserve">My colleague stayed with the subject in the rear of the vehicle whilst I followed the other male into his </w:t>
      </w:r>
      <w:r w:rsidR="009D3124">
        <w:rPr>
          <w:sz w:val="24"/>
          <w:szCs w:val="24"/>
          <w:lang w:eastAsia="zh-TW"/>
        </w:rPr>
        <w:t>address. The</w:t>
      </w:r>
      <w:r w:rsidR="00995690">
        <w:rPr>
          <w:sz w:val="24"/>
          <w:szCs w:val="24"/>
          <w:lang w:eastAsia="zh-TW"/>
        </w:rPr>
        <w:t xml:space="preserve"> male disclosed that he had a party </w:t>
      </w:r>
      <w:r w:rsidR="00826913">
        <w:rPr>
          <w:sz w:val="24"/>
          <w:szCs w:val="24"/>
          <w:lang w:eastAsia="zh-TW"/>
        </w:rPr>
        <w:t xml:space="preserve">into the early hours </w:t>
      </w:r>
      <w:r w:rsidR="00995690">
        <w:rPr>
          <w:sz w:val="24"/>
          <w:szCs w:val="24"/>
          <w:lang w:eastAsia="zh-TW"/>
        </w:rPr>
        <w:t>with family members. When the party had come to a</w:t>
      </w:r>
      <w:r w:rsidR="00826913">
        <w:rPr>
          <w:sz w:val="24"/>
          <w:szCs w:val="24"/>
          <w:lang w:eastAsia="zh-TW"/>
        </w:rPr>
        <w:t xml:space="preserve"> close the subject was due to stay within the living room. The male and his wife proceeded to their bedroom and slept for approximately an hour to find their 11-year-old daughter stood at their bedside. The </w:t>
      </w:r>
      <w:r w:rsidR="00E4398E">
        <w:rPr>
          <w:sz w:val="24"/>
          <w:szCs w:val="24"/>
          <w:lang w:eastAsia="zh-TW"/>
        </w:rPr>
        <w:t>daughter had stated that her grandad came into her bedroom, lay alongside her and touched her genital area</w:t>
      </w:r>
      <w:r w:rsidR="00600A55">
        <w:rPr>
          <w:sz w:val="24"/>
          <w:szCs w:val="24"/>
          <w:lang w:eastAsia="zh-TW"/>
        </w:rPr>
        <w:t xml:space="preserve"> over her underwear</w:t>
      </w:r>
      <w:r w:rsidR="00E4398E">
        <w:rPr>
          <w:sz w:val="24"/>
          <w:szCs w:val="24"/>
          <w:lang w:eastAsia="zh-TW"/>
        </w:rPr>
        <w:t xml:space="preserve">, the now victim has immediately run into her </w:t>
      </w:r>
      <w:r w:rsidR="009E3F88">
        <w:rPr>
          <w:sz w:val="24"/>
          <w:szCs w:val="24"/>
          <w:lang w:eastAsia="zh-TW"/>
        </w:rPr>
        <w:t>parents’</w:t>
      </w:r>
      <w:r w:rsidR="00E4398E">
        <w:rPr>
          <w:sz w:val="24"/>
          <w:szCs w:val="24"/>
          <w:lang w:eastAsia="zh-TW"/>
        </w:rPr>
        <w:t xml:space="preserve"> bedroom, with the victim</w:t>
      </w:r>
      <w:r w:rsidR="00DF243E">
        <w:rPr>
          <w:sz w:val="24"/>
          <w:szCs w:val="24"/>
          <w:lang w:eastAsia="zh-TW"/>
        </w:rPr>
        <w:t>’</w:t>
      </w:r>
      <w:r w:rsidR="00E4398E">
        <w:rPr>
          <w:sz w:val="24"/>
          <w:szCs w:val="24"/>
          <w:lang w:eastAsia="zh-TW"/>
        </w:rPr>
        <w:t xml:space="preserve">s father engaging in a verbal argument </w:t>
      </w:r>
      <w:r w:rsidR="009E3F88">
        <w:rPr>
          <w:sz w:val="24"/>
          <w:szCs w:val="24"/>
          <w:lang w:eastAsia="zh-TW"/>
        </w:rPr>
        <w:t xml:space="preserve">with the subject </w:t>
      </w:r>
      <w:r w:rsidR="00E4398E">
        <w:rPr>
          <w:sz w:val="24"/>
          <w:szCs w:val="24"/>
          <w:lang w:eastAsia="zh-TW"/>
        </w:rPr>
        <w:t>which has led into the street</w:t>
      </w:r>
      <w:r w:rsidR="009E3F88">
        <w:rPr>
          <w:sz w:val="24"/>
          <w:szCs w:val="24"/>
          <w:lang w:eastAsia="zh-TW"/>
        </w:rPr>
        <w:t xml:space="preserve"> and our attendance. </w:t>
      </w:r>
      <w:r w:rsidR="00DF243E">
        <w:rPr>
          <w:sz w:val="24"/>
          <w:szCs w:val="24"/>
          <w:lang w:eastAsia="zh-TW"/>
        </w:rPr>
        <w:tab/>
      </w:r>
      <w:r w:rsidR="00585725">
        <w:rPr>
          <w:sz w:val="24"/>
          <w:szCs w:val="24"/>
          <w:lang w:eastAsia="zh-TW"/>
        </w:rPr>
        <w:t>I took all details of everyone involved and passed the information onto the live incident log. I have then de activated my body worn camera as force policy when dealing with sexual assault incidents and spoken with the victim in the matter whose incident circumstances has corroborated that of her father’s disclosure.</w:t>
      </w:r>
    </w:p>
    <w:p w14:paraId="2407C83E" w14:textId="1C21FCF8" w:rsidR="005402A7" w:rsidRDefault="00585725" w:rsidP="00F94AFC">
      <w:pPr>
        <w:spacing w:line="480" w:lineRule="auto"/>
        <w:ind w:right="237"/>
        <w:jc w:val="both"/>
        <w:rPr>
          <w:sz w:val="24"/>
          <w:szCs w:val="24"/>
          <w:lang w:eastAsia="zh-TW"/>
        </w:rPr>
      </w:pPr>
      <w:r>
        <w:rPr>
          <w:sz w:val="24"/>
          <w:szCs w:val="24"/>
          <w:lang w:eastAsia="zh-TW"/>
        </w:rPr>
        <w:lastRenderedPageBreak/>
        <w:t xml:space="preserve"> I </w:t>
      </w:r>
      <w:r w:rsidR="00282B25">
        <w:rPr>
          <w:sz w:val="24"/>
          <w:szCs w:val="24"/>
          <w:lang w:eastAsia="zh-TW"/>
        </w:rPr>
        <w:t xml:space="preserve">obtained </w:t>
      </w:r>
      <w:r>
        <w:rPr>
          <w:sz w:val="24"/>
          <w:szCs w:val="24"/>
          <w:lang w:eastAsia="zh-TW"/>
        </w:rPr>
        <w:t>a first account from the victim and entered this into my electronic pocket notebook which the victim signed. I also added additional entries from the victim</w:t>
      </w:r>
      <w:r w:rsidR="00600A55">
        <w:rPr>
          <w:sz w:val="24"/>
          <w:szCs w:val="24"/>
          <w:lang w:eastAsia="zh-TW"/>
        </w:rPr>
        <w:t>’</w:t>
      </w:r>
      <w:r>
        <w:rPr>
          <w:sz w:val="24"/>
          <w:szCs w:val="24"/>
          <w:lang w:eastAsia="zh-TW"/>
        </w:rPr>
        <w:t xml:space="preserve">s parents of the disclosures provided and my actions obtaining a first account, again both </w:t>
      </w:r>
      <w:r w:rsidR="00600A55">
        <w:rPr>
          <w:sz w:val="24"/>
          <w:szCs w:val="24"/>
          <w:lang w:eastAsia="zh-TW"/>
        </w:rPr>
        <w:t>were signed</w:t>
      </w:r>
      <w:r>
        <w:rPr>
          <w:sz w:val="24"/>
          <w:szCs w:val="24"/>
          <w:lang w:eastAsia="zh-TW"/>
        </w:rPr>
        <w:t xml:space="preserve">. </w:t>
      </w:r>
    </w:p>
    <w:p w14:paraId="666476C7" w14:textId="60B88669" w:rsidR="00600A55" w:rsidRDefault="00600A55" w:rsidP="00F94AFC">
      <w:pPr>
        <w:spacing w:line="480" w:lineRule="auto"/>
        <w:ind w:right="237"/>
        <w:jc w:val="both"/>
        <w:rPr>
          <w:sz w:val="24"/>
          <w:szCs w:val="24"/>
          <w:lang w:eastAsia="zh-TW"/>
        </w:rPr>
      </w:pPr>
      <w:r>
        <w:rPr>
          <w:sz w:val="24"/>
          <w:szCs w:val="24"/>
          <w:lang w:eastAsia="zh-TW"/>
        </w:rPr>
        <w:tab/>
        <w:t xml:space="preserve">I have appraised my sergeant and our Public Protection Unit who take priority and responsibility for incidents involving children. An organised plan of positive action and safeguarding was agreed with specific steps to prevent cross contamination.  I informed the </w:t>
      </w:r>
      <w:r w:rsidR="00AF611F">
        <w:rPr>
          <w:sz w:val="24"/>
          <w:szCs w:val="24"/>
          <w:lang w:eastAsia="zh-TW"/>
        </w:rPr>
        <w:t>victim’s</w:t>
      </w:r>
      <w:r>
        <w:rPr>
          <w:sz w:val="24"/>
          <w:szCs w:val="24"/>
          <w:lang w:eastAsia="zh-TW"/>
        </w:rPr>
        <w:t xml:space="preserve"> parents that officers from our Public Protection Unit would be in attendance </w:t>
      </w:r>
      <w:r w:rsidR="00AC6F4F">
        <w:rPr>
          <w:sz w:val="24"/>
          <w:szCs w:val="24"/>
          <w:lang w:eastAsia="zh-TW"/>
        </w:rPr>
        <w:t xml:space="preserve">to speak with the victim and implement safeguarding procedures as well as obtaining forensic evidence. Therefore, it was vital for the victim not to shower, not to change clothing and not be in contact with anyone else, to which all were understanding.  </w:t>
      </w:r>
    </w:p>
    <w:p w14:paraId="15CDF2E8" w14:textId="546FF4E2" w:rsidR="00AC6F4F" w:rsidRDefault="00AC6F4F" w:rsidP="00F94AFC">
      <w:pPr>
        <w:spacing w:line="480" w:lineRule="auto"/>
        <w:ind w:right="237"/>
        <w:jc w:val="both"/>
        <w:rPr>
          <w:sz w:val="24"/>
          <w:szCs w:val="24"/>
        </w:rPr>
      </w:pPr>
      <w:r>
        <w:rPr>
          <w:sz w:val="24"/>
          <w:szCs w:val="24"/>
          <w:lang w:eastAsia="zh-TW"/>
        </w:rPr>
        <w:tab/>
      </w:r>
      <w:r w:rsidR="00CD2B3A">
        <w:rPr>
          <w:sz w:val="24"/>
          <w:szCs w:val="24"/>
          <w:lang w:eastAsia="zh-TW"/>
        </w:rPr>
        <w:t>I have then returned to the police vehicle and placed the subject under arrest for Sexual Assault by Touching a Child under 13 years, Section 7 Sexual Offences Act 2003 (</w:t>
      </w:r>
      <w:r w:rsidR="0082308E">
        <w:rPr>
          <w:sz w:val="24"/>
          <w:szCs w:val="24"/>
          <w:lang w:eastAsia="zh-TW"/>
        </w:rPr>
        <w:t>Legislation.GOV, 20</w:t>
      </w:r>
      <w:r w:rsidR="007B3C6B">
        <w:rPr>
          <w:sz w:val="24"/>
          <w:szCs w:val="24"/>
          <w:lang w:eastAsia="zh-TW"/>
        </w:rPr>
        <w:t>22</w:t>
      </w:r>
      <w:r w:rsidR="00D234C6">
        <w:rPr>
          <w:sz w:val="24"/>
          <w:szCs w:val="24"/>
          <w:lang w:eastAsia="zh-TW"/>
        </w:rPr>
        <w:t>, A</w:t>
      </w:r>
      <w:r w:rsidR="00CD2B3A">
        <w:rPr>
          <w:sz w:val="24"/>
          <w:szCs w:val="24"/>
          <w:lang w:eastAsia="zh-TW"/>
        </w:rPr>
        <w:t xml:space="preserve">). </w:t>
      </w:r>
      <w:r w:rsidR="00DA4EF6">
        <w:rPr>
          <w:sz w:val="24"/>
          <w:szCs w:val="24"/>
          <w:lang w:eastAsia="zh-TW"/>
        </w:rPr>
        <w:t xml:space="preserve">I gave the necessity for the arrest being a prompt an effective investigation, to protect a vulnerable person and to prevent further injury or harm in </w:t>
      </w:r>
      <w:r w:rsidR="00DA4EF6">
        <w:rPr>
          <w:sz w:val="24"/>
          <w:szCs w:val="24"/>
        </w:rPr>
        <w:t>accordance with Section 24 of the Police and Criminal Evidence Act 1984 (</w:t>
      </w:r>
      <w:r w:rsidR="007C7BC2">
        <w:rPr>
          <w:sz w:val="24"/>
          <w:szCs w:val="24"/>
        </w:rPr>
        <w:t>Legislation.GOV,</w:t>
      </w:r>
      <w:r w:rsidR="004D0B04">
        <w:rPr>
          <w:sz w:val="24"/>
          <w:szCs w:val="24"/>
        </w:rPr>
        <w:t>2022</w:t>
      </w:r>
      <w:r w:rsidR="007C7BC2">
        <w:rPr>
          <w:sz w:val="24"/>
          <w:szCs w:val="24"/>
        </w:rPr>
        <w:t>, B</w:t>
      </w:r>
      <w:r w:rsidR="00DA4EF6">
        <w:rPr>
          <w:sz w:val="24"/>
          <w:szCs w:val="24"/>
        </w:rPr>
        <w:t xml:space="preserve">). </w:t>
      </w:r>
      <w:r w:rsidR="00E7357D">
        <w:rPr>
          <w:sz w:val="24"/>
          <w:szCs w:val="24"/>
        </w:rPr>
        <w:t xml:space="preserve">The subject gave a significant statement of “I DIDN’T TOUCH HER LIKE THAT” which my colleague noted and the time of statement. The subject was then searched after arrest under Section 32 of the Police and Criminal Evidence Act 1984 and conveyed to custody. </w:t>
      </w:r>
    </w:p>
    <w:p w14:paraId="2DA34A24" w14:textId="77777777" w:rsidR="00B65450" w:rsidRDefault="00E7357D" w:rsidP="00F94AFC">
      <w:pPr>
        <w:spacing w:line="480" w:lineRule="auto"/>
        <w:ind w:right="237"/>
        <w:jc w:val="both"/>
        <w:rPr>
          <w:sz w:val="24"/>
          <w:szCs w:val="24"/>
        </w:rPr>
      </w:pPr>
      <w:r>
        <w:rPr>
          <w:sz w:val="24"/>
          <w:szCs w:val="24"/>
        </w:rPr>
        <w:tab/>
        <w:t xml:space="preserve">Due requirements for obtaining best evidence, the subject was placed into a dry custody cell, whereby I have taken wet and dry forensic swabs of the </w:t>
      </w:r>
      <w:r w:rsidR="001C36D0">
        <w:rPr>
          <w:sz w:val="24"/>
          <w:szCs w:val="24"/>
        </w:rPr>
        <w:t>subjects’</w:t>
      </w:r>
      <w:r>
        <w:rPr>
          <w:sz w:val="24"/>
          <w:szCs w:val="24"/>
        </w:rPr>
        <w:t xml:space="preserve"> hands and fingers</w:t>
      </w:r>
      <w:r w:rsidR="00CD35FD">
        <w:rPr>
          <w:sz w:val="24"/>
          <w:szCs w:val="24"/>
        </w:rPr>
        <w:t xml:space="preserve">, </w:t>
      </w:r>
      <w:r>
        <w:rPr>
          <w:sz w:val="24"/>
          <w:szCs w:val="24"/>
        </w:rPr>
        <w:t xml:space="preserve">along with clippings of the </w:t>
      </w:r>
      <w:r w:rsidR="00C04F84">
        <w:rPr>
          <w:sz w:val="24"/>
          <w:szCs w:val="24"/>
        </w:rPr>
        <w:t>subjects’</w:t>
      </w:r>
      <w:r>
        <w:rPr>
          <w:sz w:val="24"/>
          <w:szCs w:val="24"/>
        </w:rPr>
        <w:t xml:space="preserve"> fingernails and seized the subjects clothing. </w:t>
      </w:r>
    </w:p>
    <w:p w14:paraId="55878870" w14:textId="77777777" w:rsidR="00894C59" w:rsidRDefault="00B65450" w:rsidP="00F94AFC">
      <w:pPr>
        <w:spacing w:line="480" w:lineRule="auto"/>
        <w:ind w:right="237"/>
        <w:jc w:val="both"/>
        <w:rPr>
          <w:sz w:val="24"/>
          <w:szCs w:val="24"/>
        </w:rPr>
      </w:pPr>
      <w:r>
        <w:rPr>
          <w:sz w:val="24"/>
          <w:szCs w:val="24"/>
        </w:rPr>
        <w:lastRenderedPageBreak/>
        <w:t xml:space="preserve">I then booked the forensic swabs and clothing into property stores, linking to the created NICHE occurrence and provided comprehensive updates on NICHE including referrals and safeguarding through completion of victim focus referrals and a child at risk Pub Protection Notification. </w:t>
      </w:r>
    </w:p>
    <w:p w14:paraId="30259366" w14:textId="4297D307" w:rsidR="00E7357D" w:rsidRDefault="00B65450" w:rsidP="00894C59">
      <w:pPr>
        <w:spacing w:line="480" w:lineRule="auto"/>
        <w:ind w:right="237" w:firstLine="720"/>
        <w:jc w:val="both"/>
        <w:rPr>
          <w:sz w:val="24"/>
          <w:szCs w:val="24"/>
          <w:lang w:eastAsia="zh-TW"/>
        </w:rPr>
      </w:pPr>
      <w:r>
        <w:rPr>
          <w:sz w:val="24"/>
          <w:szCs w:val="24"/>
        </w:rPr>
        <w:t xml:space="preserve">The continued progression of the investigation was then taken on by the Public Protection Unit.    </w:t>
      </w:r>
    </w:p>
    <w:p w14:paraId="7E7C4485" w14:textId="69CCB086" w:rsidR="00E325B4" w:rsidRDefault="001A663E" w:rsidP="00F94AFC">
      <w:pPr>
        <w:spacing w:line="480" w:lineRule="auto"/>
        <w:ind w:right="237"/>
        <w:jc w:val="both"/>
        <w:rPr>
          <w:sz w:val="24"/>
          <w:szCs w:val="24"/>
          <w:lang w:eastAsia="zh-TW"/>
        </w:rPr>
      </w:pPr>
      <w:r>
        <w:rPr>
          <w:sz w:val="24"/>
          <w:szCs w:val="24"/>
          <w:lang w:eastAsia="zh-TW"/>
        </w:rPr>
        <w:t>With regard to incident attendance, an officer</w:t>
      </w:r>
      <w:r w:rsidR="00894C59">
        <w:rPr>
          <w:sz w:val="24"/>
          <w:szCs w:val="24"/>
          <w:lang w:eastAsia="zh-TW"/>
        </w:rPr>
        <w:t>’</w:t>
      </w:r>
      <w:r>
        <w:rPr>
          <w:sz w:val="24"/>
          <w:szCs w:val="24"/>
          <w:lang w:eastAsia="zh-TW"/>
        </w:rPr>
        <w:t xml:space="preserve">s </w:t>
      </w:r>
      <w:r w:rsidR="00894C59">
        <w:rPr>
          <w:sz w:val="24"/>
          <w:szCs w:val="24"/>
          <w:lang w:eastAsia="zh-TW"/>
        </w:rPr>
        <w:t>decision-making</w:t>
      </w:r>
      <w:r>
        <w:rPr>
          <w:sz w:val="24"/>
          <w:szCs w:val="24"/>
          <w:lang w:eastAsia="zh-TW"/>
        </w:rPr>
        <w:t xml:space="preserve"> process to ensure effective policing</w:t>
      </w:r>
      <w:r w:rsidR="0012114D">
        <w:rPr>
          <w:sz w:val="24"/>
          <w:szCs w:val="24"/>
          <w:lang w:eastAsia="zh-TW"/>
        </w:rPr>
        <w:t>,</w:t>
      </w:r>
      <w:r>
        <w:rPr>
          <w:sz w:val="24"/>
          <w:szCs w:val="24"/>
          <w:lang w:eastAsia="zh-TW"/>
        </w:rPr>
        <w:t xml:space="preserve"> is underpinned through knowledge and use of The National Decision Model.  </w:t>
      </w:r>
      <w:r w:rsidR="00B90A4A">
        <w:rPr>
          <w:sz w:val="24"/>
          <w:szCs w:val="24"/>
          <w:lang w:eastAsia="zh-TW"/>
        </w:rPr>
        <w:t xml:space="preserve">Consisting of six key elements with the code of ethics at the heart it is a cyclical, logical and </w:t>
      </w:r>
      <w:r w:rsidR="008814A7">
        <w:rPr>
          <w:sz w:val="24"/>
          <w:szCs w:val="24"/>
          <w:lang w:eastAsia="zh-TW"/>
        </w:rPr>
        <w:t>evidence-based</w:t>
      </w:r>
      <w:r w:rsidR="00B90A4A">
        <w:rPr>
          <w:sz w:val="24"/>
          <w:szCs w:val="24"/>
          <w:lang w:eastAsia="zh-TW"/>
        </w:rPr>
        <w:t xml:space="preserve"> tool for officers to work through element</w:t>
      </w:r>
      <w:r w:rsidR="001B7E20">
        <w:rPr>
          <w:sz w:val="24"/>
          <w:szCs w:val="24"/>
          <w:lang w:eastAsia="zh-TW"/>
        </w:rPr>
        <w:t>s</w:t>
      </w:r>
      <w:r w:rsidR="00B90A4A">
        <w:rPr>
          <w:sz w:val="24"/>
          <w:szCs w:val="24"/>
          <w:lang w:eastAsia="zh-TW"/>
        </w:rPr>
        <w:t xml:space="preserve"> of gathering information and intelligence, </w:t>
      </w:r>
      <w:r w:rsidR="00254C5B">
        <w:rPr>
          <w:sz w:val="24"/>
          <w:szCs w:val="24"/>
          <w:lang w:eastAsia="zh-TW"/>
        </w:rPr>
        <w:t>assess</w:t>
      </w:r>
      <w:r w:rsidR="00B90A4A">
        <w:rPr>
          <w:sz w:val="24"/>
          <w:szCs w:val="24"/>
          <w:lang w:eastAsia="zh-TW"/>
        </w:rPr>
        <w:t xml:space="preserve"> threat developing a working strategy, consideration of powers </w:t>
      </w:r>
      <w:r w:rsidR="001B7E20">
        <w:rPr>
          <w:sz w:val="24"/>
          <w:szCs w:val="24"/>
          <w:lang w:eastAsia="zh-TW"/>
        </w:rPr>
        <w:t>and policies</w:t>
      </w:r>
      <w:r w:rsidR="00B90A4A">
        <w:rPr>
          <w:sz w:val="24"/>
          <w:szCs w:val="24"/>
          <w:lang w:eastAsia="zh-TW"/>
        </w:rPr>
        <w:t xml:space="preserve">, identification of options and contingencies and take action and review (College of Policing, 2014, </w:t>
      </w:r>
      <w:r w:rsidR="001B7E20">
        <w:rPr>
          <w:sz w:val="24"/>
          <w:szCs w:val="24"/>
          <w:lang w:eastAsia="zh-TW"/>
        </w:rPr>
        <w:t>D</w:t>
      </w:r>
      <w:r w:rsidR="00B90A4A">
        <w:rPr>
          <w:sz w:val="24"/>
          <w:szCs w:val="24"/>
          <w:lang w:eastAsia="zh-TW"/>
        </w:rPr>
        <w:t xml:space="preserve">). </w:t>
      </w:r>
      <w:r w:rsidR="001B7E20">
        <w:rPr>
          <w:sz w:val="24"/>
          <w:szCs w:val="24"/>
          <w:lang w:eastAsia="zh-TW"/>
        </w:rPr>
        <w:t xml:space="preserve">This </w:t>
      </w:r>
      <w:r w:rsidR="00254C5B">
        <w:rPr>
          <w:sz w:val="24"/>
          <w:szCs w:val="24"/>
          <w:lang w:eastAsia="zh-TW"/>
        </w:rPr>
        <w:t xml:space="preserve">was vital for me </w:t>
      </w:r>
      <w:r w:rsidR="0066310A">
        <w:rPr>
          <w:sz w:val="24"/>
          <w:szCs w:val="24"/>
          <w:lang w:eastAsia="zh-TW"/>
        </w:rPr>
        <w:t xml:space="preserve">as I </w:t>
      </w:r>
      <w:r w:rsidR="00254C5B">
        <w:rPr>
          <w:sz w:val="24"/>
          <w:szCs w:val="24"/>
          <w:lang w:eastAsia="zh-TW"/>
        </w:rPr>
        <w:t>continuousl</w:t>
      </w:r>
      <w:r w:rsidR="0066310A">
        <w:rPr>
          <w:sz w:val="24"/>
          <w:szCs w:val="24"/>
          <w:lang w:eastAsia="zh-TW"/>
        </w:rPr>
        <w:t>y</w:t>
      </w:r>
      <w:r w:rsidR="00254C5B">
        <w:rPr>
          <w:sz w:val="24"/>
          <w:szCs w:val="24"/>
          <w:lang w:eastAsia="zh-TW"/>
        </w:rPr>
        <w:t xml:space="preserve"> work</w:t>
      </w:r>
      <w:r w:rsidR="0066310A">
        <w:rPr>
          <w:sz w:val="24"/>
          <w:szCs w:val="24"/>
          <w:lang w:eastAsia="zh-TW"/>
        </w:rPr>
        <w:t>ed</w:t>
      </w:r>
      <w:r w:rsidR="00254C5B">
        <w:rPr>
          <w:sz w:val="24"/>
          <w:szCs w:val="24"/>
          <w:lang w:eastAsia="zh-TW"/>
        </w:rPr>
        <w:t xml:space="preserve"> through all aspects when dealing with the subject</w:t>
      </w:r>
      <w:r w:rsidR="00D47A6B">
        <w:rPr>
          <w:sz w:val="24"/>
          <w:szCs w:val="24"/>
          <w:lang w:eastAsia="zh-TW"/>
        </w:rPr>
        <w:t xml:space="preserve">, </w:t>
      </w:r>
      <w:r w:rsidR="00254C5B">
        <w:rPr>
          <w:sz w:val="24"/>
          <w:szCs w:val="24"/>
          <w:lang w:eastAsia="zh-TW"/>
        </w:rPr>
        <w:t>initial disclosures</w:t>
      </w:r>
      <w:r w:rsidR="00D47A6B">
        <w:rPr>
          <w:sz w:val="24"/>
          <w:szCs w:val="24"/>
          <w:lang w:eastAsia="zh-TW"/>
        </w:rPr>
        <w:t xml:space="preserve"> and victim</w:t>
      </w:r>
      <w:r w:rsidR="00254C5B">
        <w:rPr>
          <w:sz w:val="24"/>
          <w:szCs w:val="24"/>
          <w:lang w:eastAsia="zh-TW"/>
        </w:rPr>
        <w:t>. I was able to asses’ threats, utilise powers and policies</w:t>
      </w:r>
      <w:r w:rsidR="00A94322">
        <w:rPr>
          <w:sz w:val="24"/>
          <w:szCs w:val="24"/>
          <w:lang w:eastAsia="zh-TW"/>
        </w:rPr>
        <w:t xml:space="preserve">, </w:t>
      </w:r>
      <w:r w:rsidR="00254C5B">
        <w:rPr>
          <w:sz w:val="24"/>
          <w:szCs w:val="24"/>
          <w:lang w:eastAsia="zh-TW"/>
        </w:rPr>
        <w:t>which safeguarded I and my colleague and requested assistance from Pub</w:t>
      </w:r>
      <w:r w:rsidR="002841CD">
        <w:rPr>
          <w:sz w:val="24"/>
          <w:szCs w:val="24"/>
          <w:lang w:eastAsia="zh-TW"/>
        </w:rPr>
        <w:t>l</w:t>
      </w:r>
      <w:r w:rsidR="00254C5B">
        <w:rPr>
          <w:sz w:val="24"/>
          <w:szCs w:val="24"/>
          <w:lang w:eastAsia="zh-TW"/>
        </w:rPr>
        <w:t>ic Protection Unit to further enhance my investigations</w:t>
      </w:r>
      <w:r w:rsidR="00713A68">
        <w:rPr>
          <w:sz w:val="24"/>
          <w:szCs w:val="24"/>
          <w:lang w:eastAsia="zh-TW"/>
        </w:rPr>
        <w:t xml:space="preserve">, </w:t>
      </w:r>
      <w:r w:rsidR="00254C5B">
        <w:rPr>
          <w:sz w:val="24"/>
          <w:szCs w:val="24"/>
          <w:lang w:eastAsia="zh-TW"/>
        </w:rPr>
        <w:t xml:space="preserve">as this was my first incident dealing with sexual assault of a child. </w:t>
      </w:r>
      <w:r w:rsidR="00EF5F38">
        <w:rPr>
          <w:sz w:val="24"/>
          <w:szCs w:val="24"/>
          <w:lang w:eastAsia="zh-TW"/>
        </w:rPr>
        <w:t xml:space="preserve"> As this is cyclical process, I went through the NDM continuously. My knowledge and understanding of this decision-making model, enabled me to competently utilise the correct powers of detention and use of force required to ascertain further information. As well as identifying such options as assistance from another department. I felt confident to take positive action understanding, obtaining and recording all initial information efficiently however, I was slightly apprehensive at times due to having a less experienced officer in attendance</w:t>
      </w:r>
      <w:r w:rsidR="0088446E">
        <w:rPr>
          <w:sz w:val="24"/>
          <w:szCs w:val="24"/>
          <w:lang w:eastAsia="zh-TW"/>
        </w:rPr>
        <w:t xml:space="preserve">. </w:t>
      </w:r>
    </w:p>
    <w:p w14:paraId="3D6A3424" w14:textId="6C9CFD50" w:rsidR="00E95DE3" w:rsidRDefault="00DC1C76" w:rsidP="00F94AFC">
      <w:pPr>
        <w:spacing w:line="480" w:lineRule="auto"/>
        <w:ind w:right="237"/>
        <w:jc w:val="both"/>
        <w:rPr>
          <w:sz w:val="24"/>
          <w:szCs w:val="24"/>
          <w:lang w:eastAsia="zh-TW"/>
        </w:rPr>
      </w:pPr>
      <w:r>
        <w:rPr>
          <w:sz w:val="24"/>
          <w:szCs w:val="24"/>
          <w:lang w:eastAsia="zh-TW"/>
        </w:rPr>
        <w:lastRenderedPageBreak/>
        <w:t>As police officer</w:t>
      </w:r>
      <w:r w:rsidR="00AF611F">
        <w:rPr>
          <w:sz w:val="24"/>
          <w:szCs w:val="24"/>
          <w:lang w:eastAsia="zh-TW"/>
        </w:rPr>
        <w:t>s</w:t>
      </w:r>
      <w:r>
        <w:rPr>
          <w:sz w:val="24"/>
          <w:szCs w:val="24"/>
          <w:lang w:eastAsia="zh-TW"/>
        </w:rPr>
        <w:t xml:space="preserve"> we are duty bound to safeguard children under Section 11 Children Act 2004. That is why I appraised the Public Protection Unit who together created a plan of action moving forward. It was understood the victim would be</w:t>
      </w:r>
      <w:r w:rsidR="0009401B">
        <w:rPr>
          <w:sz w:val="24"/>
          <w:szCs w:val="24"/>
          <w:lang w:eastAsia="zh-TW"/>
        </w:rPr>
        <w:t>come</w:t>
      </w:r>
      <w:r>
        <w:rPr>
          <w:sz w:val="24"/>
          <w:szCs w:val="24"/>
          <w:lang w:eastAsia="zh-TW"/>
        </w:rPr>
        <w:t xml:space="preserve"> a scene as there was opportunities for forensic DNA. Because I already had been in contact with the subject, we wanted to prevent cross contamination and as a </w:t>
      </w:r>
      <w:r w:rsidR="00B678A3">
        <w:rPr>
          <w:sz w:val="24"/>
          <w:szCs w:val="24"/>
          <w:lang w:eastAsia="zh-TW"/>
        </w:rPr>
        <w:t>result I</w:t>
      </w:r>
      <w:r>
        <w:rPr>
          <w:sz w:val="24"/>
          <w:szCs w:val="24"/>
          <w:lang w:eastAsia="zh-TW"/>
        </w:rPr>
        <w:t xml:space="preserve"> would only deal with the subject moving forward obtaining forensic swabs and seizing clothing working in line the Code D of the Police and Criminal Evidence Act 1984. </w:t>
      </w:r>
      <w:r w:rsidR="0009401B">
        <w:rPr>
          <w:sz w:val="24"/>
          <w:szCs w:val="24"/>
          <w:lang w:eastAsia="zh-TW"/>
        </w:rPr>
        <w:t xml:space="preserve">These directed actions would </w:t>
      </w:r>
      <w:r w:rsidR="005B1FEC">
        <w:rPr>
          <w:sz w:val="24"/>
          <w:szCs w:val="24"/>
          <w:lang w:eastAsia="zh-TW"/>
        </w:rPr>
        <w:t>ensure the Golden Hour principles are being adhered to as Bryant &amp; Bryant</w:t>
      </w:r>
      <w:r w:rsidR="008F7C17">
        <w:rPr>
          <w:sz w:val="24"/>
          <w:szCs w:val="24"/>
          <w:lang w:eastAsia="zh-TW"/>
        </w:rPr>
        <w:t xml:space="preserve"> </w:t>
      </w:r>
      <w:r w:rsidR="005B1FEC">
        <w:rPr>
          <w:sz w:val="24"/>
          <w:szCs w:val="24"/>
          <w:lang w:eastAsia="zh-TW"/>
        </w:rPr>
        <w:t>(2021</w:t>
      </w:r>
      <w:r w:rsidR="008F7C17">
        <w:rPr>
          <w:sz w:val="24"/>
          <w:szCs w:val="24"/>
          <w:lang w:eastAsia="zh-TW"/>
        </w:rPr>
        <w:t>, pp, 235</w:t>
      </w:r>
      <w:r w:rsidR="00AB43A2">
        <w:rPr>
          <w:sz w:val="24"/>
          <w:szCs w:val="24"/>
          <w:lang w:eastAsia="zh-TW"/>
        </w:rPr>
        <w:t>, C</w:t>
      </w:r>
      <w:r w:rsidR="005B1FEC">
        <w:rPr>
          <w:sz w:val="24"/>
          <w:szCs w:val="24"/>
          <w:lang w:eastAsia="zh-TW"/>
        </w:rPr>
        <w:t xml:space="preserve">) </w:t>
      </w:r>
      <w:r w:rsidR="008F7C17">
        <w:rPr>
          <w:sz w:val="24"/>
          <w:szCs w:val="24"/>
          <w:lang w:eastAsia="zh-TW"/>
        </w:rPr>
        <w:t>states “</w:t>
      </w:r>
      <w:r w:rsidR="008F7C17" w:rsidRPr="008F7C17">
        <w:rPr>
          <w:i/>
          <w:iCs/>
          <w:sz w:val="24"/>
          <w:szCs w:val="24"/>
          <w:lang w:eastAsia="zh-TW"/>
        </w:rPr>
        <w:t xml:space="preserve">The first period of any incident, particularly in major crime and critical incidents is often described as the golden hour. This is a shorthand reference to the need to identify witnesses and preserve a scene quickly so that evidence can be protected or gathered while it is still fresh and undisturbed”. </w:t>
      </w:r>
      <w:r w:rsidR="008F7C17">
        <w:rPr>
          <w:i/>
          <w:iCs/>
          <w:sz w:val="24"/>
          <w:szCs w:val="24"/>
          <w:lang w:eastAsia="zh-TW"/>
        </w:rPr>
        <w:t xml:space="preserve"> </w:t>
      </w:r>
      <w:r w:rsidR="00211E82">
        <w:rPr>
          <w:sz w:val="24"/>
          <w:szCs w:val="24"/>
          <w:lang w:eastAsia="zh-TW"/>
        </w:rPr>
        <w:t xml:space="preserve">After appraising my sergeant, I was required to arrest the subject who was another scene and convey to custody with a sense of urgency, as Stainton and Ewin (2022) </w:t>
      </w:r>
      <w:r w:rsidR="00DE7920">
        <w:rPr>
          <w:sz w:val="24"/>
          <w:szCs w:val="24"/>
          <w:lang w:eastAsia="zh-TW"/>
        </w:rPr>
        <w:t xml:space="preserve">further </w:t>
      </w:r>
      <w:r w:rsidR="00211E82">
        <w:rPr>
          <w:sz w:val="24"/>
          <w:szCs w:val="24"/>
          <w:lang w:eastAsia="zh-TW"/>
        </w:rPr>
        <w:t>entail “</w:t>
      </w:r>
      <w:r w:rsidR="00211E82" w:rsidRPr="00211E82">
        <w:rPr>
          <w:i/>
          <w:iCs/>
          <w:sz w:val="24"/>
          <w:szCs w:val="24"/>
          <w:lang w:eastAsia="zh-TW"/>
        </w:rPr>
        <w:t>initial attenders should endeavour to preserve them to provide the best opportunity of harvesting useful material</w:t>
      </w:r>
      <w:r w:rsidR="00211E82">
        <w:rPr>
          <w:sz w:val="24"/>
          <w:szCs w:val="24"/>
          <w:lang w:eastAsia="zh-TW"/>
        </w:rPr>
        <w:t xml:space="preserve">”.  </w:t>
      </w:r>
    </w:p>
    <w:p w14:paraId="07133C82" w14:textId="11517DD4" w:rsidR="0077527E" w:rsidRDefault="0077527E" w:rsidP="00F94AFC">
      <w:pPr>
        <w:spacing w:line="480" w:lineRule="auto"/>
        <w:ind w:right="237"/>
        <w:jc w:val="both"/>
        <w:rPr>
          <w:sz w:val="24"/>
          <w:szCs w:val="24"/>
          <w:lang w:eastAsia="zh-TW"/>
        </w:rPr>
      </w:pPr>
      <w:r>
        <w:rPr>
          <w:sz w:val="24"/>
          <w:szCs w:val="24"/>
          <w:lang w:eastAsia="zh-TW"/>
        </w:rPr>
        <w:tab/>
      </w:r>
      <w:r w:rsidR="009C6167">
        <w:rPr>
          <w:sz w:val="24"/>
          <w:szCs w:val="24"/>
          <w:lang w:eastAsia="zh-TW"/>
        </w:rPr>
        <w:t xml:space="preserve">With honesty, I </w:t>
      </w:r>
      <w:r w:rsidR="003B7C4B">
        <w:rPr>
          <w:sz w:val="24"/>
          <w:szCs w:val="24"/>
          <w:lang w:eastAsia="zh-TW"/>
        </w:rPr>
        <w:t xml:space="preserve">was anticipating finding the incident emotionally challenging due to dealing with a child victim of sexual assault. However, due to my past experiences dealing with vulnerable children and young people, I have gained emotional </w:t>
      </w:r>
      <w:r w:rsidR="00D421C5">
        <w:rPr>
          <w:sz w:val="24"/>
          <w:szCs w:val="24"/>
          <w:lang w:eastAsia="zh-TW"/>
        </w:rPr>
        <w:t xml:space="preserve">intelligence </w:t>
      </w:r>
      <w:r w:rsidR="003B7C4B">
        <w:rPr>
          <w:sz w:val="24"/>
          <w:szCs w:val="24"/>
          <w:lang w:eastAsia="zh-TW"/>
        </w:rPr>
        <w:t>skills which helped me manage my emotional wellbeing effectively</w:t>
      </w:r>
      <w:r w:rsidR="00DF2D93">
        <w:rPr>
          <w:sz w:val="24"/>
          <w:szCs w:val="24"/>
          <w:lang w:eastAsia="zh-TW"/>
        </w:rPr>
        <w:t>,</w:t>
      </w:r>
      <w:r w:rsidR="003B7C4B">
        <w:rPr>
          <w:sz w:val="24"/>
          <w:szCs w:val="24"/>
          <w:lang w:eastAsia="zh-TW"/>
        </w:rPr>
        <w:t xml:space="preserve"> dealing with the incident with the upmost profession. </w:t>
      </w:r>
      <w:r w:rsidR="00FF1CF9">
        <w:rPr>
          <w:sz w:val="24"/>
          <w:szCs w:val="24"/>
          <w:lang w:eastAsia="zh-TW"/>
        </w:rPr>
        <w:t xml:space="preserve">This can be linked to what is known as ‘Emotional Intelligence’ </w:t>
      </w:r>
      <w:r w:rsidR="00DF2D93">
        <w:rPr>
          <w:sz w:val="24"/>
          <w:szCs w:val="24"/>
          <w:lang w:eastAsia="zh-TW"/>
        </w:rPr>
        <w:t xml:space="preserve">which </w:t>
      </w:r>
      <w:r w:rsidR="00F94F14">
        <w:rPr>
          <w:sz w:val="24"/>
          <w:szCs w:val="24"/>
          <w:lang w:eastAsia="zh-TW"/>
        </w:rPr>
        <w:t>refers to</w:t>
      </w:r>
      <w:r w:rsidR="00DF2D93">
        <w:rPr>
          <w:sz w:val="24"/>
          <w:szCs w:val="24"/>
          <w:lang w:eastAsia="zh-TW"/>
        </w:rPr>
        <w:t xml:space="preserve"> </w:t>
      </w:r>
      <w:r w:rsidR="003E5EE6">
        <w:rPr>
          <w:sz w:val="24"/>
          <w:szCs w:val="24"/>
          <w:lang w:eastAsia="zh-TW"/>
        </w:rPr>
        <w:t>one’s</w:t>
      </w:r>
      <w:r w:rsidR="00DF2D93">
        <w:rPr>
          <w:sz w:val="24"/>
          <w:szCs w:val="24"/>
          <w:lang w:eastAsia="zh-TW"/>
        </w:rPr>
        <w:t xml:space="preserve"> ability to regulate, perceive and evaluate emotions. </w:t>
      </w:r>
      <w:r w:rsidR="00F94F14">
        <w:rPr>
          <w:sz w:val="24"/>
          <w:szCs w:val="24"/>
          <w:lang w:eastAsia="zh-TW"/>
        </w:rPr>
        <w:t xml:space="preserve">By having the ability of self-awareness, self-regulation, empathy and social skills allowed the ability to manage emotion in a difficult situation (Cherry,  2022). </w:t>
      </w:r>
    </w:p>
    <w:p w14:paraId="71A4E43E" w14:textId="23AA2792" w:rsidR="003B078D" w:rsidRDefault="00713A68" w:rsidP="00F94AFC">
      <w:pPr>
        <w:spacing w:line="480" w:lineRule="auto"/>
        <w:ind w:right="237"/>
        <w:jc w:val="both"/>
        <w:rPr>
          <w:sz w:val="24"/>
          <w:szCs w:val="24"/>
          <w:lang w:eastAsia="zh-TW"/>
        </w:rPr>
      </w:pPr>
      <w:r>
        <w:rPr>
          <w:sz w:val="24"/>
          <w:szCs w:val="24"/>
          <w:lang w:eastAsia="zh-TW"/>
        </w:rPr>
        <w:lastRenderedPageBreak/>
        <w:t xml:space="preserve">To conclude, </w:t>
      </w:r>
      <w:r w:rsidR="003B078D">
        <w:rPr>
          <w:sz w:val="24"/>
          <w:szCs w:val="24"/>
          <w:lang w:eastAsia="zh-TW"/>
        </w:rPr>
        <w:t>I believe my actions dealing with an incident of this complexity was dealt with the upmost profession. I was able to work through the National Decision-Making model to reassure effective policing and be honest with myself to request further assistance for the duration of the investigation. Furthermore, my past experiences and awareness of intrinsic emotional intelligence resulted in competent management of internal emotions and self-regulation. I was able to justify and be accountable for my actions which has resulted in a vulnerable victim being safeguarded appropriatel</w:t>
      </w:r>
      <w:r w:rsidR="00550873">
        <w:rPr>
          <w:sz w:val="24"/>
          <w:szCs w:val="24"/>
          <w:lang w:eastAsia="zh-TW"/>
        </w:rPr>
        <w:t>y and the golden hour principles being initiated with urgency. Reviewing this incident has further enhance</w:t>
      </w:r>
      <w:r w:rsidR="00746430">
        <w:rPr>
          <w:sz w:val="24"/>
          <w:szCs w:val="24"/>
          <w:lang w:eastAsia="zh-TW"/>
        </w:rPr>
        <w:t>d</w:t>
      </w:r>
      <w:r w:rsidR="00550873">
        <w:rPr>
          <w:sz w:val="24"/>
          <w:szCs w:val="24"/>
          <w:lang w:eastAsia="zh-TW"/>
        </w:rPr>
        <w:t xml:space="preserve"> my continual professional development for the foreseeable. </w:t>
      </w:r>
    </w:p>
    <w:p w14:paraId="6C6C87A8" w14:textId="3D77E4B6" w:rsidR="002B05FF" w:rsidRPr="002B05FF" w:rsidRDefault="002B05FF" w:rsidP="00F94AFC">
      <w:pPr>
        <w:spacing w:line="480" w:lineRule="auto"/>
        <w:ind w:right="237"/>
        <w:jc w:val="both"/>
        <w:rPr>
          <w:b/>
          <w:bCs/>
          <w:sz w:val="24"/>
          <w:szCs w:val="24"/>
          <w:u w:val="single"/>
          <w:lang w:eastAsia="zh-TW"/>
        </w:rPr>
      </w:pPr>
      <w:r w:rsidRPr="002B05FF">
        <w:rPr>
          <w:b/>
          <w:bCs/>
          <w:sz w:val="24"/>
          <w:szCs w:val="24"/>
          <w:u w:val="single"/>
          <w:lang w:eastAsia="zh-TW"/>
        </w:rPr>
        <w:t xml:space="preserve">WORD COUNT – 1949. </w:t>
      </w:r>
    </w:p>
    <w:p w14:paraId="53970C63" w14:textId="77777777" w:rsidR="003B078D" w:rsidRDefault="003B078D" w:rsidP="00F94AFC">
      <w:pPr>
        <w:spacing w:line="480" w:lineRule="auto"/>
        <w:ind w:right="237"/>
        <w:jc w:val="both"/>
        <w:rPr>
          <w:sz w:val="24"/>
          <w:szCs w:val="24"/>
          <w:lang w:eastAsia="zh-TW"/>
        </w:rPr>
      </w:pPr>
    </w:p>
    <w:p w14:paraId="2B82FA2C" w14:textId="77777777" w:rsidR="003B078D" w:rsidRDefault="003B078D" w:rsidP="00F94AFC">
      <w:pPr>
        <w:spacing w:line="480" w:lineRule="auto"/>
        <w:ind w:right="237"/>
        <w:jc w:val="both"/>
        <w:rPr>
          <w:sz w:val="24"/>
          <w:szCs w:val="24"/>
          <w:lang w:eastAsia="zh-TW"/>
        </w:rPr>
      </w:pPr>
    </w:p>
    <w:p w14:paraId="322F1815" w14:textId="77777777" w:rsidR="003B078D" w:rsidRDefault="003B078D" w:rsidP="00F94AFC">
      <w:pPr>
        <w:spacing w:line="480" w:lineRule="auto"/>
        <w:ind w:right="237"/>
        <w:jc w:val="both"/>
        <w:rPr>
          <w:sz w:val="24"/>
          <w:szCs w:val="24"/>
          <w:lang w:eastAsia="zh-TW"/>
        </w:rPr>
      </w:pPr>
    </w:p>
    <w:p w14:paraId="60864A47" w14:textId="77777777" w:rsidR="003B078D" w:rsidRDefault="003B078D" w:rsidP="00F94AFC">
      <w:pPr>
        <w:spacing w:line="480" w:lineRule="auto"/>
        <w:ind w:right="237"/>
        <w:jc w:val="both"/>
        <w:rPr>
          <w:sz w:val="24"/>
          <w:szCs w:val="24"/>
          <w:lang w:eastAsia="zh-TW"/>
        </w:rPr>
      </w:pPr>
    </w:p>
    <w:p w14:paraId="14AF2B9F" w14:textId="77777777" w:rsidR="003B078D" w:rsidRDefault="003B078D" w:rsidP="00F94AFC">
      <w:pPr>
        <w:spacing w:line="480" w:lineRule="auto"/>
        <w:ind w:right="237"/>
        <w:jc w:val="both"/>
        <w:rPr>
          <w:sz w:val="24"/>
          <w:szCs w:val="24"/>
          <w:lang w:eastAsia="zh-TW"/>
        </w:rPr>
      </w:pPr>
    </w:p>
    <w:p w14:paraId="076232B5" w14:textId="77777777" w:rsidR="003B078D" w:rsidRDefault="003B078D" w:rsidP="00F94AFC">
      <w:pPr>
        <w:spacing w:line="480" w:lineRule="auto"/>
        <w:ind w:right="237"/>
        <w:jc w:val="both"/>
        <w:rPr>
          <w:sz w:val="24"/>
          <w:szCs w:val="24"/>
          <w:lang w:eastAsia="zh-TW"/>
        </w:rPr>
      </w:pPr>
    </w:p>
    <w:p w14:paraId="7CD99B78" w14:textId="77777777" w:rsidR="003B078D" w:rsidRDefault="003B078D" w:rsidP="00F94AFC">
      <w:pPr>
        <w:spacing w:line="480" w:lineRule="auto"/>
        <w:ind w:right="237"/>
        <w:jc w:val="both"/>
        <w:rPr>
          <w:sz w:val="24"/>
          <w:szCs w:val="24"/>
          <w:lang w:eastAsia="zh-TW"/>
        </w:rPr>
      </w:pPr>
    </w:p>
    <w:p w14:paraId="630F193C" w14:textId="77777777" w:rsidR="003B078D" w:rsidRDefault="003B078D" w:rsidP="00F94AFC">
      <w:pPr>
        <w:spacing w:line="480" w:lineRule="auto"/>
        <w:ind w:right="237"/>
        <w:jc w:val="both"/>
        <w:rPr>
          <w:sz w:val="24"/>
          <w:szCs w:val="24"/>
          <w:lang w:eastAsia="zh-TW"/>
        </w:rPr>
      </w:pPr>
    </w:p>
    <w:p w14:paraId="46927541" w14:textId="77777777" w:rsidR="003B078D" w:rsidRDefault="003B078D" w:rsidP="00F94AFC">
      <w:pPr>
        <w:spacing w:line="480" w:lineRule="auto"/>
        <w:ind w:right="237"/>
        <w:jc w:val="both"/>
        <w:rPr>
          <w:sz w:val="24"/>
          <w:szCs w:val="24"/>
          <w:lang w:eastAsia="zh-TW"/>
        </w:rPr>
      </w:pPr>
    </w:p>
    <w:p w14:paraId="1F8C5DCB" w14:textId="77777777" w:rsidR="003B078D" w:rsidRDefault="003B078D" w:rsidP="00F94AFC">
      <w:pPr>
        <w:spacing w:line="480" w:lineRule="auto"/>
        <w:ind w:right="237"/>
        <w:jc w:val="both"/>
        <w:rPr>
          <w:sz w:val="24"/>
          <w:szCs w:val="24"/>
          <w:lang w:eastAsia="zh-TW"/>
        </w:rPr>
      </w:pPr>
    </w:p>
    <w:p w14:paraId="28C4A98E" w14:textId="77777777" w:rsidR="003B078D" w:rsidRDefault="003B078D" w:rsidP="00F94AFC">
      <w:pPr>
        <w:spacing w:line="480" w:lineRule="auto"/>
        <w:ind w:right="237"/>
        <w:jc w:val="both"/>
        <w:rPr>
          <w:sz w:val="24"/>
          <w:szCs w:val="24"/>
          <w:lang w:eastAsia="zh-TW"/>
        </w:rPr>
      </w:pPr>
    </w:p>
    <w:p w14:paraId="4D7AC49A" w14:textId="77777777" w:rsidR="003B078D" w:rsidRDefault="003B078D" w:rsidP="00F94AFC">
      <w:pPr>
        <w:spacing w:line="480" w:lineRule="auto"/>
        <w:ind w:right="237"/>
        <w:jc w:val="both"/>
        <w:rPr>
          <w:sz w:val="24"/>
          <w:szCs w:val="24"/>
          <w:lang w:eastAsia="zh-TW"/>
        </w:rPr>
      </w:pPr>
    </w:p>
    <w:p w14:paraId="023E5985" w14:textId="77777777" w:rsidR="003B078D" w:rsidRDefault="003B078D" w:rsidP="00F94AFC">
      <w:pPr>
        <w:spacing w:line="480" w:lineRule="auto"/>
        <w:ind w:right="237"/>
        <w:jc w:val="both"/>
        <w:rPr>
          <w:sz w:val="24"/>
          <w:szCs w:val="24"/>
          <w:lang w:eastAsia="zh-TW"/>
        </w:rPr>
      </w:pPr>
    </w:p>
    <w:p w14:paraId="2C73C2FA" w14:textId="614AFA9E" w:rsidR="009E3F88" w:rsidRPr="004F7BAF" w:rsidRDefault="009E3F88" w:rsidP="00F94AFC">
      <w:pPr>
        <w:spacing w:line="480" w:lineRule="auto"/>
        <w:ind w:right="237"/>
        <w:jc w:val="both"/>
        <w:rPr>
          <w:sz w:val="24"/>
          <w:szCs w:val="24"/>
          <w:lang w:eastAsia="zh-TW"/>
        </w:rPr>
      </w:pPr>
    </w:p>
    <w:p w14:paraId="3A048ADA" w14:textId="77777777" w:rsidR="002305CF" w:rsidRDefault="002305CF" w:rsidP="00CD3600">
      <w:pPr>
        <w:ind w:right="237"/>
        <w:jc w:val="center"/>
        <w:rPr>
          <w:b/>
          <w:bCs/>
          <w:sz w:val="24"/>
          <w:szCs w:val="24"/>
          <w:lang w:eastAsia="zh-TW"/>
        </w:rPr>
      </w:pPr>
    </w:p>
    <w:p w14:paraId="7AF0C718" w14:textId="18BD8784" w:rsidR="009249F8" w:rsidRPr="00CD3600" w:rsidRDefault="009249F8" w:rsidP="00CD3600">
      <w:pPr>
        <w:ind w:right="237"/>
        <w:jc w:val="center"/>
        <w:rPr>
          <w:b/>
          <w:sz w:val="24"/>
          <w:szCs w:val="24"/>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00375CD1"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897278">
              <w:rPr>
                <w:sz w:val="22"/>
                <w:szCs w:val="22"/>
                <w:lang w:eastAsia="zh-TW"/>
              </w:rPr>
              <w:t xml:space="preserve">CASE FILE BUILDING.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D93B78"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5A71EEFA" w14:textId="77777777" w:rsidR="00897278" w:rsidRDefault="00897278" w:rsidP="009249F8">
            <w:pPr>
              <w:overflowPunct/>
              <w:autoSpaceDE/>
              <w:autoSpaceDN/>
              <w:adjustRightInd/>
              <w:rPr>
                <w:sz w:val="24"/>
                <w:szCs w:val="24"/>
                <w:lang w:eastAsia="zh-TW"/>
              </w:rPr>
            </w:pPr>
          </w:p>
          <w:p w14:paraId="2B005ED2" w14:textId="77777777" w:rsidR="00897278" w:rsidRDefault="00897278" w:rsidP="009249F8">
            <w:pPr>
              <w:overflowPunct/>
              <w:autoSpaceDE/>
              <w:autoSpaceDN/>
              <w:adjustRightInd/>
              <w:rPr>
                <w:sz w:val="24"/>
                <w:szCs w:val="24"/>
                <w:lang w:eastAsia="zh-TW"/>
              </w:rPr>
            </w:pPr>
          </w:p>
          <w:p w14:paraId="52921599" w14:textId="36ABB6D2" w:rsidR="00897278" w:rsidRPr="009249F8" w:rsidRDefault="00897278" w:rsidP="009249F8">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7EC91AB" w14:textId="77777777" w:rsidR="00897278" w:rsidRDefault="009249F8" w:rsidP="009249F8">
            <w:pPr>
              <w:overflowPunct/>
              <w:autoSpaceDE/>
              <w:autoSpaceDN/>
              <w:adjustRightInd/>
              <w:rPr>
                <w:sz w:val="22"/>
                <w:szCs w:val="22"/>
                <w:lang w:eastAsia="zh-TW"/>
              </w:rPr>
            </w:pPr>
            <w:r w:rsidRPr="009249F8">
              <w:rPr>
                <w:sz w:val="22"/>
                <w:szCs w:val="22"/>
                <w:lang w:eastAsia="zh-TW"/>
              </w:rPr>
              <w:t>5-7</w:t>
            </w:r>
          </w:p>
          <w:p w14:paraId="36AE44F2" w14:textId="77777777" w:rsidR="00897278" w:rsidRDefault="00897278" w:rsidP="009249F8">
            <w:pPr>
              <w:overflowPunct/>
              <w:autoSpaceDE/>
              <w:autoSpaceDN/>
              <w:adjustRightInd/>
              <w:rPr>
                <w:sz w:val="22"/>
                <w:szCs w:val="22"/>
                <w:lang w:eastAsia="zh-TW"/>
              </w:rPr>
            </w:pPr>
          </w:p>
          <w:p w14:paraId="17B2FDAB" w14:textId="77777777" w:rsidR="00897278" w:rsidRDefault="00897278" w:rsidP="009249F8">
            <w:pPr>
              <w:overflowPunct/>
              <w:autoSpaceDE/>
              <w:autoSpaceDN/>
              <w:adjustRightInd/>
              <w:rPr>
                <w:sz w:val="22"/>
                <w:szCs w:val="22"/>
                <w:lang w:eastAsia="zh-TW"/>
              </w:rPr>
            </w:pPr>
          </w:p>
          <w:p w14:paraId="77B03C61" w14:textId="629E7852" w:rsidR="009249F8" w:rsidRPr="009249F8" w:rsidRDefault="00897278" w:rsidP="009249F8">
            <w:pPr>
              <w:overflowPunct/>
              <w:autoSpaceDE/>
              <w:autoSpaceDN/>
              <w:adjustRightInd/>
              <w:rPr>
                <w:rFonts w:ascii="Times New Roman" w:hAnsi="Times New Roman" w:cs="Times New Roman"/>
                <w:sz w:val="24"/>
                <w:szCs w:val="24"/>
                <w:lang w:eastAsia="zh-TW"/>
              </w:rPr>
            </w:pPr>
            <w:r>
              <w:rPr>
                <w:sz w:val="22"/>
                <w:szCs w:val="22"/>
                <w:lang w:eastAsia="zh-TW"/>
              </w:rPr>
              <w:t>7</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67553B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897278">
              <w:rPr>
                <w:sz w:val="22"/>
                <w:szCs w:val="22"/>
                <w:lang w:eastAsia="zh-TW"/>
              </w:rPr>
              <w:t xml:space="preserve">Arguably one of the most important aspects as a response officer when dealing with a variety of incidents and the different circumstances that are associated with each. The majority of this experience since coming onto active shift has come from my tutor and then also learning from my peers. </w:t>
            </w:r>
            <w:r w:rsidR="00DE1349">
              <w:rPr>
                <w:sz w:val="22"/>
                <w:szCs w:val="22"/>
                <w:lang w:eastAsia="zh-TW"/>
              </w:rPr>
              <w:t xml:space="preserve"> I have ensured I have a notebook with each different case file build and the associated documents that are required. Such files being NGAP, GAP, REMAND. I have completed a number of these files and </w:t>
            </w:r>
            <w:r w:rsidR="00DE1349">
              <w:rPr>
                <w:sz w:val="22"/>
                <w:szCs w:val="22"/>
                <w:lang w:eastAsia="zh-TW"/>
              </w:rPr>
              <w:lastRenderedPageBreak/>
              <w:t>have logged the occurrence numbers as gold model standards to refer back to as and when I require it. Unfortunately, my HUB attachment has been cancelled twice due to staff shortages and prioritising direct entry CID students. So I am yet to attend and gain further experience to help my competency with file builds and understanding. Nevertheless, I have utilised case file Power points located on BOB. And continuously ask my sergeants for assistance with aspects I am unfamiliar with. I will endeavour to complete more case files over time which in turn will provide more experience and improved confidence. I struggle with redactions, but I am starting to go out of my way to assist more experienced officers with redacting body worn video and call logs so am I can become more familiar with the system used</w:t>
            </w:r>
            <w:r w:rsidR="00EF1B88">
              <w:rPr>
                <w:sz w:val="22"/>
                <w:szCs w:val="22"/>
                <w:lang w:eastAsia="zh-TW"/>
              </w:rPr>
              <w:t>.</w:t>
            </w:r>
            <w:r w:rsidR="00DE1349">
              <w:rPr>
                <w:sz w:val="22"/>
                <w:szCs w:val="22"/>
                <w:lang w:eastAsia="zh-TW"/>
              </w:rPr>
              <w:t xml:space="preserve">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203AC52D"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r w:rsidR="00313663">
              <w:rPr>
                <w:b/>
                <w:bCs/>
                <w:sz w:val="22"/>
                <w:szCs w:val="22"/>
                <w:lang w:eastAsia="zh-TW"/>
              </w:rPr>
              <w:t>Stop searching</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5CB0E73" w14:textId="77777777" w:rsidR="00313663" w:rsidRDefault="009249F8" w:rsidP="009249F8">
            <w:pPr>
              <w:overflowPunct/>
              <w:autoSpaceDE/>
              <w:autoSpaceDN/>
              <w:adjustRightInd/>
              <w:rPr>
                <w:sz w:val="22"/>
                <w:szCs w:val="22"/>
                <w:lang w:eastAsia="zh-TW"/>
              </w:rPr>
            </w:pPr>
            <w:r w:rsidRPr="009249F8">
              <w:rPr>
                <w:sz w:val="22"/>
                <w:szCs w:val="22"/>
                <w:lang w:eastAsia="zh-TW"/>
              </w:rPr>
              <w:t>8-10</w:t>
            </w:r>
          </w:p>
          <w:p w14:paraId="4FA72F9A" w14:textId="77777777" w:rsidR="00313663" w:rsidRDefault="00313663" w:rsidP="009249F8">
            <w:pPr>
              <w:overflowPunct/>
              <w:autoSpaceDE/>
              <w:autoSpaceDN/>
              <w:adjustRightInd/>
              <w:rPr>
                <w:sz w:val="22"/>
                <w:szCs w:val="22"/>
                <w:lang w:eastAsia="zh-TW"/>
              </w:rPr>
            </w:pPr>
          </w:p>
          <w:p w14:paraId="561D8807" w14:textId="77777777" w:rsidR="00313663" w:rsidRDefault="00313663" w:rsidP="009249F8">
            <w:pPr>
              <w:overflowPunct/>
              <w:autoSpaceDE/>
              <w:autoSpaceDN/>
              <w:adjustRightInd/>
              <w:rPr>
                <w:sz w:val="22"/>
                <w:szCs w:val="22"/>
                <w:lang w:eastAsia="zh-TW"/>
              </w:rPr>
            </w:pPr>
          </w:p>
          <w:p w14:paraId="7395E833" w14:textId="45F8465D" w:rsidR="009249F8" w:rsidRPr="009249F8" w:rsidRDefault="00313663" w:rsidP="009249F8">
            <w:pPr>
              <w:overflowPunct/>
              <w:autoSpaceDE/>
              <w:autoSpaceDN/>
              <w:adjustRightInd/>
              <w:rPr>
                <w:rFonts w:ascii="Times New Roman" w:hAnsi="Times New Roman" w:cs="Times New Roman"/>
                <w:sz w:val="24"/>
                <w:szCs w:val="24"/>
                <w:lang w:eastAsia="zh-TW"/>
              </w:rPr>
            </w:pPr>
            <w:r>
              <w:rPr>
                <w:sz w:val="22"/>
                <w:szCs w:val="22"/>
                <w:lang w:eastAsia="zh-TW"/>
              </w:rPr>
              <w:t>9</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5582F84" w14:textId="77777777" w:rsidR="00313663" w:rsidRDefault="009249F8" w:rsidP="009249F8">
            <w:pPr>
              <w:overflowPunct/>
              <w:autoSpaceDE/>
              <w:autoSpaceDN/>
              <w:adjustRightInd/>
              <w:rPr>
                <w:sz w:val="22"/>
                <w:szCs w:val="22"/>
                <w:lang w:eastAsia="zh-TW"/>
              </w:rPr>
            </w:pPr>
            <w:r w:rsidRPr="009249F8">
              <w:rPr>
                <w:sz w:val="22"/>
                <w:szCs w:val="22"/>
                <w:lang w:eastAsia="zh-TW"/>
              </w:rPr>
              <w:t>5-7</w:t>
            </w:r>
          </w:p>
          <w:p w14:paraId="0F9BB63A" w14:textId="77777777" w:rsidR="00313663" w:rsidRDefault="00313663" w:rsidP="009249F8">
            <w:pPr>
              <w:overflowPunct/>
              <w:autoSpaceDE/>
              <w:autoSpaceDN/>
              <w:adjustRightInd/>
              <w:rPr>
                <w:sz w:val="22"/>
                <w:szCs w:val="22"/>
                <w:lang w:eastAsia="zh-TW"/>
              </w:rPr>
            </w:pPr>
          </w:p>
          <w:p w14:paraId="2000164B" w14:textId="77777777" w:rsidR="00313663" w:rsidRDefault="00313663" w:rsidP="009249F8">
            <w:pPr>
              <w:overflowPunct/>
              <w:autoSpaceDE/>
              <w:autoSpaceDN/>
              <w:adjustRightInd/>
              <w:rPr>
                <w:sz w:val="22"/>
                <w:szCs w:val="22"/>
                <w:lang w:eastAsia="zh-TW"/>
              </w:rPr>
            </w:pPr>
          </w:p>
          <w:p w14:paraId="517F88D4" w14:textId="3E640AF8" w:rsidR="009249F8" w:rsidRPr="009249F8" w:rsidRDefault="00313663" w:rsidP="009249F8">
            <w:pPr>
              <w:overflowPunct/>
              <w:autoSpaceDE/>
              <w:autoSpaceDN/>
              <w:adjustRightInd/>
              <w:rPr>
                <w:rFonts w:ascii="Times New Roman" w:hAnsi="Times New Roman" w:cs="Times New Roman"/>
                <w:sz w:val="24"/>
                <w:szCs w:val="24"/>
                <w:lang w:eastAsia="zh-TW"/>
              </w:rPr>
            </w:pPr>
            <w:r>
              <w:rPr>
                <w:sz w:val="22"/>
                <w:szCs w:val="22"/>
                <w:lang w:eastAsia="zh-TW"/>
              </w:rPr>
              <w:t>7</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12029161" w:rsidR="00313663" w:rsidRPr="00313663" w:rsidRDefault="009249F8" w:rsidP="009249F8">
            <w:pPr>
              <w:overflowPunct/>
              <w:autoSpaceDE/>
              <w:autoSpaceDN/>
              <w:adjustRightInd/>
              <w:rPr>
                <w:sz w:val="22"/>
                <w:szCs w:val="22"/>
                <w:lang w:eastAsia="zh-TW"/>
              </w:rPr>
            </w:pPr>
            <w:r w:rsidRPr="009249F8">
              <w:rPr>
                <w:sz w:val="22"/>
                <w:szCs w:val="22"/>
                <w:lang w:eastAsia="zh-TW"/>
              </w:rPr>
              <w:t> </w:t>
            </w:r>
            <w:r w:rsidR="00313663">
              <w:rPr>
                <w:sz w:val="22"/>
                <w:szCs w:val="22"/>
                <w:lang w:eastAsia="zh-TW"/>
              </w:rPr>
              <w:t xml:space="preserve"> A part of response policing that more recently we have not been able to use as much due to increased workloads and high volumes of call demand. As such my knowledge has slightly decreased, which has decreased my confidence. I am reassuring myself with the available powers and policies under section 1 Police and Criminal Evidence act 1984 and also Section 23 of the Misuse of Drugs act 1971 </w:t>
            </w:r>
            <w:r w:rsidR="00313663">
              <w:rPr>
                <w:sz w:val="22"/>
                <w:szCs w:val="22"/>
                <w:lang w:eastAsia="zh-TW"/>
              </w:rPr>
              <w:lastRenderedPageBreak/>
              <w:t xml:space="preserve">given there are grounds to use either power.  I also need to make regular revision of </w:t>
            </w:r>
            <w:r w:rsidR="00CB4967">
              <w:rPr>
                <w:sz w:val="22"/>
                <w:szCs w:val="22"/>
                <w:lang w:eastAsia="zh-TW"/>
              </w:rPr>
              <w:t xml:space="preserve">the mnemonic </w:t>
            </w:r>
            <w:r w:rsidR="00313663">
              <w:rPr>
                <w:sz w:val="22"/>
                <w:szCs w:val="22"/>
                <w:lang w:eastAsia="zh-TW"/>
              </w:rPr>
              <w:t xml:space="preserve">GOWISELY remembering each aspect </w:t>
            </w:r>
            <w:r w:rsidR="00CB4967">
              <w:rPr>
                <w:sz w:val="22"/>
                <w:szCs w:val="22"/>
                <w:lang w:eastAsia="zh-TW"/>
              </w:rPr>
              <w:t xml:space="preserve">correctly and placing this into my own style to ensure that when I am explaining reasonings for search that is part of a conversation rather than appearing monotone and robotic. As a team due </w:t>
            </w:r>
            <w:proofErr w:type="spellStart"/>
            <w:r w:rsidR="00CB4967">
              <w:rPr>
                <w:sz w:val="22"/>
                <w:szCs w:val="22"/>
                <w:lang w:eastAsia="zh-TW"/>
              </w:rPr>
              <w:t>ti</w:t>
            </w:r>
            <w:proofErr w:type="spellEnd"/>
            <w:r w:rsidR="00CB4967">
              <w:rPr>
                <w:sz w:val="22"/>
                <w:szCs w:val="22"/>
                <w:lang w:eastAsia="zh-TW"/>
              </w:rPr>
              <w:t xml:space="preserve"> having a number of new students, we all participate in stop search </w:t>
            </w:r>
            <w:proofErr w:type="spellStart"/>
            <w:r w:rsidR="00462D92">
              <w:rPr>
                <w:sz w:val="22"/>
                <w:szCs w:val="22"/>
                <w:lang w:eastAsia="zh-TW"/>
              </w:rPr>
              <w:t>practicals</w:t>
            </w:r>
            <w:proofErr w:type="spellEnd"/>
            <w:r w:rsidR="00CB4967">
              <w:rPr>
                <w:sz w:val="22"/>
                <w:szCs w:val="22"/>
                <w:lang w:eastAsia="zh-TW"/>
              </w:rPr>
              <w:t xml:space="preserve"> to improve competency. </w:t>
            </w:r>
            <w:r w:rsidR="00707A8F">
              <w:rPr>
                <w:sz w:val="22"/>
                <w:szCs w:val="22"/>
                <w:lang w:eastAsia="zh-TW"/>
              </w:rPr>
              <w:t xml:space="preserve">And I have stated to my sergeant at times when response </w:t>
            </w:r>
            <w:r w:rsidR="00462D92">
              <w:rPr>
                <w:sz w:val="22"/>
                <w:szCs w:val="22"/>
                <w:lang w:eastAsia="zh-TW"/>
              </w:rPr>
              <w:t>calls are</w:t>
            </w:r>
            <w:r w:rsidR="00707A8F">
              <w:rPr>
                <w:sz w:val="22"/>
                <w:szCs w:val="22"/>
                <w:lang w:eastAsia="zh-TW"/>
              </w:rPr>
              <w:t xml:space="preserve"> quiet that we are able to proactively monitor the response patch attempting to gain more stop searches which they are accepting of. </w:t>
            </w:r>
            <w:r w:rsidR="00CB4967">
              <w:rPr>
                <w:sz w:val="22"/>
                <w:szCs w:val="22"/>
                <w:lang w:eastAsia="zh-TW"/>
              </w:rPr>
              <w:t xml:space="preserve">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55E89A5D"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r w:rsidR="00D2329B">
              <w:rPr>
                <w:b/>
                <w:bCs/>
                <w:sz w:val="22"/>
                <w:szCs w:val="22"/>
                <w:lang w:eastAsia="zh-TW"/>
              </w:rPr>
              <w:t xml:space="preserve">Management of workloads.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52A8B35"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0A73058" w14:textId="77777777" w:rsidR="00D2329B" w:rsidRDefault="00D2329B" w:rsidP="009249F8">
            <w:pPr>
              <w:overflowPunct/>
              <w:autoSpaceDE/>
              <w:autoSpaceDN/>
              <w:adjustRightInd/>
              <w:rPr>
                <w:sz w:val="24"/>
                <w:szCs w:val="24"/>
                <w:lang w:eastAsia="zh-TW"/>
              </w:rPr>
            </w:pPr>
          </w:p>
          <w:p w14:paraId="5654E0C1" w14:textId="77777777" w:rsidR="00D2329B" w:rsidRDefault="00D2329B" w:rsidP="009249F8">
            <w:pPr>
              <w:overflowPunct/>
              <w:autoSpaceDE/>
              <w:autoSpaceDN/>
              <w:adjustRightInd/>
              <w:rPr>
                <w:sz w:val="24"/>
                <w:szCs w:val="24"/>
                <w:lang w:eastAsia="zh-TW"/>
              </w:rPr>
            </w:pPr>
          </w:p>
          <w:p w14:paraId="3D4F8272" w14:textId="77777777" w:rsidR="00D2329B" w:rsidRDefault="00D2329B" w:rsidP="009249F8">
            <w:pPr>
              <w:overflowPunct/>
              <w:autoSpaceDE/>
              <w:autoSpaceDN/>
              <w:adjustRightInd/>
              <w:rPr>
                <w:sz w:val="24"/>
                <w:szCs w:val="24"/>
                <w:lang w:eastAsia="zh-TW"/>
              </w:rPr>
            </w:pPr>
          </w:p>
          <w:p w14:paraId="384AF1A5" w14:textId="77777777" w:rsidR="00D2329B" w:rsidRDefault="00D2329B" w:rsidP="009249F8">
            <w:pPr>
              <w:overflowPunct/>
              <w:autoSpaceDE/>
              <w:autoSpaceDN/>
              <w:adjustRightInd/>
              <w:rPr>
                <w:sz w:val="24"/>
                <w:szCs w:val="24"/>
                <w:lang w:eastAsia="zh-TW"/>
              </w:rPr>
            </w:pPr>
          </w:p>
          <w:p w14:paraId="555D0996" w14:textId="5DCCB3D7" w:rsidR="00D2329B" w:rsidRPr="009249F8" w:rsidRDefault="00D2329B" w:rsidP="009249F8">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BF918A9"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51BB47DB" w14:textId="77777777" w:rsidR="00F7672A" w:rsidRDefault="00F7672A" w:rsidP="009249F8">
            <w:pPr>
              <w:overflowPunct/>
              <w:autoSpaceDE/>
              <w:autoSpaceDN/>
              <w:adjustRightInd/>
              <w:rPr>
                <w:sz w:val="22"/>
                <w:szCs w:val="22"/>
                <w:lang w:eastAsia="zh-TW"/>
              </w:rPr>
            </w:pPr>
          </w:p>
          <w:p w14:paraId="2C346596" w14:textId="77777777" w:rsidR="00F7672A" w:rsidRDefault="00F7672A" w:rsidP="009249F8">
            <w:pPr>
              <w:overflowPunct/>
              <w:autoSpaceDE/>
              <w:autoSpaceDN/>
              <w:adjustRightInd/>
              <w:rPr>
                <w:sz w:val="22"/>
                <w:szCs w:val="22"/>
                <w:lang w:eastAsia="zh-TW"/>
              </w:rPr>
            </w:pPr>
          </w:p>
          <w:p w14:paraId="749F9999" w14:textId="77777777" w:rsidR="00F7672A" w:rsidRDefault="00F7672A" w:rsidP="009249F8">
            <w:pPr>
              <w:overflowPunct/>
              <w:autoSpaceDE/>
              <w:autoSpaceDN/>
              <w:adjustRightInd/>
              <w:rPr>
                <w:sz w:val="22"/>
                <w:szCs w:val="22"/>
                <w:lang w:eastAsia="zh-TW"/>
              </w:rPr>
            </w:pPr>
          </w:p>
          <w:p w14:paraId="58EF27A9" w14:textId="77777777" w:rsidR="00F7672A" w:rsidRDefault="00F7672A" w:rsidP="009249F8">
            <w:pPr>
              <w:overflowPunct/>
              <w:autoSpaceDE/>
              <w:autoSpaceDN/>
              <w:adjustRightInd/>
              <w:rPr>
                <w:sz w:val="22"/>
                <w:szCs w:val="22"/>
                <w:lang w:eastAsia="zh-TW"/>
              </w:rPr>
            </w:pPr>
          </w:p>
          <w:p w14:paraId="32752B6D" w14:textId="69D16EEF" w:rsidR="00F7672A" w:rsidRPr="009249F8" w:rsidRDefault="00F7672A"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78D77C72" w14:textId="4F6BACBA" w:rsidR="00F7672A" w:rsidRDefault="009249F8" w:rsidP="009249F8">
            <w:pPr>
              <w:overflowPunct/>
              <w:autoSpaceDE/>
              <w:autoSpaceDN/>
              <w:adjustRightInd/>
              <w:rPr>
                <w:sz w:val="22"/>
                <w:szCs w:val="22"/>
                <w:lang w:eastAsia="zh-TW"/>
              </w:rPr>
            </w:pPr>
            <w:r w:rsidRPr="009249F8">
              <w:rPr>
                <w:sz w:val="22"/>
                <w:szCs w:val="22"/>
                <w:lang w:eastAsia="zh-TW"/>
              </w:rPr>
              <w:t> </w:t>
            </w:r>
            <w:r w:rsidR="00F7672A">
              <w:rPr>
                <w:sz w:val="22"/>
                <w:szCs w:val="22"/>
                <w:lang w:eastAsia="zh-TW"/>
              </w:rPr>
              <w:t xml:space="preserve">Workload for officers consist of taking ownership of active response calls being dealt with as well as being allocated slow time progression incident  from sergeants. </w:t>
            </w:r>
          </w:p>
          <w:p w14:paraId="540FB15D" w14:textId="150324FA" w:rsidR="00F7672A" w:rsidRPr="00F7672A" w:rsidRDefault="00F7672A" w:rsidP="009249F8">
            <w:pPr>
              <w:overflowPunct/>
              <w:autoSpaceDE/>
              <w:autoSpaceDN/>
              <w:adjustRightInd/>
              <w:rPr>
                <w:sz w:val="22"/>
                <w:szCs w:val="22"/>
                <w:lang w:eastAsia="zh-TW"/>
              </w:rPr>
            </w:pPr>
            <w:r>
              <w:rPr>
                <w:sz w:val="22"/>
                <w:szCs w:val="22"/>
                <w:lang w:eastAsia="zh-TW"/>
              </w:rPr>
              <w:t xml:space="preserve">I have managed my workloads efficiently conducting required actions and providing victim updates as well as ascertaining statements and </w:t>
            </w:r>
            <w:proofErr w:type="spellStart"/>
            <w:r>
              <w:rPr>
                <w:sz w:val="22"/>
                <w:szCs w:val="22"/>
                <w:lang w:eastAsia="zh-TW"/>
              </w:rPr>
              <w:t>cctv</w:t>
            </w:r>
            <w:proofErr w:type="spellEnd"/>
            <w:r>
              <w:rPr>
                <w:sz w:val="22"/>
                <w:szCs w:val="22"/>
                <w:lang w:eastAsia="zh-TW"/>
              </w:rPr>
              <w:t xml:space="preserve"> and photographic evidence. However as of late due to call volume and demand being so high I have found to forget or not have the time to complete the aspects mentioned above.  This is something that I need to become more efficient with and work in line with </w:t>
            </w:r>
            <w:r>
              <w:rPr>
                <w:sz w:val="22"/>
                <w:szCs w:val="22"/>
                <w:lang w:eastAsia="zh-TW"/>
              </w:rPr>
              <w:lastRenderedPageBreak/>
              <w:t xml:space="preserve">time management. </w:t>
            </w:r>
            <w:r w:rsidR="00342ACA">
              <w:rPr>
                <w:sz w:val="22"/>
                <w:szCs w:val="22"/>
                <w:lang w:eastAsia="zh-TW"/>
              </w:rPr>
              <w:t xml:space="preserve">This will be completed by requesting time to prioritise such actions away from response as well as ensuring that in between attending grade 1 and 2 calls that I regularly check my allocated incidents. I will ensure that I make a checklist for each incident on my workload, whether it being victim updates on investigation progressions or any outstanding actions and complete these during my working set. In addition I must ensure to place updates on the occurrence logs stating if I have not been able to progress or contact has been unsuccessful.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33C38E1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EB0C44A" w14:textId="77777777" w:rsidR="002A3172" w:rsidRDefault="002A3172" w:rsidP="0099606B">
      <w:pPr>
        <w:spacing w:line="360" w:lineRule="auto"/>
        <w:jc w:val="both"/>
        <w:rPr>
          <w:sz w:val="24"/>
          <w:szCs w:val="24"/>
        </w:rPr>
      </w:pPr>
    </w:p>
    <w:p w14:paraId="3E672B9E" w14:textId="77777777" w:rsidR="002A3172" w:rsidRDefault="002A3172" w:rsidP="00AF2002">
      <w:pPr>
        <w:spacing w:line="480" w:lineRule="auto"/>
        <w:jc w:val="both"/>
        <w:rPr>
          <w:sz w:val="24"/>
          <w:szCs w:val="24"/>
        </w:rPr>
      </w:pPr>
      <w:r w:rsidRPr="00C956A5">
        <w:rPr>
          <w:color w:val="1B1B1B"/>
          <w:sz w:val="24"/>
          <w:szCs w:val="24"/>
          <w:shd w:val="clear" w:color="auto" w:fill="FFFFFF"/>
        </w:rPr>
        <w:t>Bergner, LL. (1997)</w:t>
      </w:r>
      <w:r w:rsidRPr="00C956A5">
        <w:rPr>
          <w:i/>
          <w:iCs/>
          <w:color w:val="1B1B1B"/>
          <w:sz w:val="24"/>
          <w:szCs w:val="24"/>
          <w:shd w:val="clear" w:color="auto" w:fill="FFFFFF"/>
        </w:rPr>
        <w:t xml:space="preserve"> Building Teamwork Among Officers: Law Enforcement Trainer Volume 12, Issue 6. PP, 10-12. (online) Available at:  </w:t>
      </w:r>
      <w:hyperlink r:id="rId21" w:history="1">
        <w:r w:rsidRPr="00C956A5">
          <w:rPr>
            <w:rStyle w:val="Hyperlink"/>
            <w:i/>
            <w:iCs/>
            <w:sz w:val="24"/>
            <w:szCs w:val="24"/>
          </w:rPr>
          <w:t>Building Teamwork Among Officers | Office of Justice Programs (ojp.gov)</w:t>
        </w:r>
      </w:hyperlink>
      <w:r w:rsidRPr="00C956A5">
        <w:rPr>
          <w:i/>
          <w:iCs/>
          <w:sz w:val="24"/>
          <w:szCs w:val="24"/>
        </w:rPr>
        <w:t xml:space="preserve"> </w:t>
      </w:r>
      <w:r w:rsidRPr="00C956A5">
        <w:rPr>
          <w:sz w:val="24"/>
          <w:szCs w:val="24"/>
        </w:rPr>
        <w:t>(Accessed:  June 24, 2022)</w:t>
      </w:r>
      <w:r>
        <w:rPr>
          <w:sz w:val="24"/>
          <w:szCs w:val="24"/>
        </w:rPr>
        <w:t xml:space="preserve">. </w:t>
      </w:r>
    </w:p>
    <w:p w14:paraId="170112FC" w14:textId="77777777" w:rsidR="002A3172" w:rsidRDefault="002A3172" w:rsidP="00740E15">
      <w:pPr>
        <w:overflowPunct/>
        <w:autoSpaceDE/>
        <w:adjustRightInd/>
        <w:spacing w:after="160" w:line="360" w:lineRule="auto"/>
        <w:jc w:val="both"/>
        <w:rPr>
          <w:rFonts w:eastAsia="Calibri"/>
          <w:sz w:val="24"/>
          <w:szCs w:val="24"/>
          <w:shd w:val="clear" w:color="auto" w:fill="FFFFFF"/>
          <w:lang w:eastAsia="en-US"/>
        </w:rPr>
      </w:pPr>
      <w:proofErr w:type="spellStart"/>
      <w:r>
        <w:rPr>
          <w:rFonts w:eastAsia="Calibri"/>
          <w:sz w:val="24"/>
          <w:szCs w:val="24"/>
          <w:shd w:val="clear" w:color="auto" w:fill="FFFFFF"/>
          <w:lang w:eastAsia="en-US"/>
        </w:rPr>
        <w:t>Borton</w:t>
      </w:r>
      <w:proofErr w:type="spellEnd"/>
      <w:r>
        <w:rPr>
          <w:rFonts w:eastAsia="Calibri"/>
          <w:sz w:val="24"/>
          <w:szCs w:val="24"/>
          <w:shd w:val="clear" w:color="auto" w:fill="FFFFFF"/>
          <w:lang w:eastAsia="en-US"/>
        </w:rPr>
        <w:t xml:space="preserve">, T. (1970) </w:t>
      </w:r>
      <w:r>
        <w:rPr>
          <w:rFonts w:eastAsia="Calibri"/>
          <w:i/>
          <w:sz w:val="24"/>
          <w:szCs w:val="24"/>
          <w:shd w:val="clear" w:color="auto" w:fill="FFFFFF"/>
          <w:lang w:eastAsia="en-US"/>
        </w:rPr>
        <w:t xml:space="preserve">Reach, Touch and Teach. </w:t>
      </w:r>
      <w:r>
        <w:rPr>
          <w:rFonts w:eastAsia="Calibri"/>
          <w:sz w:val="24"/>
          <w:szCs w:val="24"/>
          <w:shd w:val="clear" w:color="auto" w:fill="FFFFFF"/>
          <w:lang w:eastAsia="en-US"/>
        </w:rPr>
        <w:t>LONDON: Hutchinson</w:t>
      </w:r>
      <w:r>
        <w:rPr>
          <w:rFonts w:eastAsia="Calibri"/>
          <w:color w:val="373A3C"/>
          <w:sz w:val="24"/>
          <w:szCs w:val="24"/>
          <w:shd w:val="clear" w:color="auto" w:fill="FFFFFF"/>
          <w:lang w:eastAsia="en-US"/>
        </w:rPr>
        <w:t>.</w:t>
      </w:r>
      <w:r>
        <w:rPr>
          <w:rFonts w:eastAsia="Calibri"/>
          <w:i/>
          <w:color w:val="373A3C"/>
          <w:sz w:val="24"/>
          <w:szCs w:val="24"/>
          <w:shd w:val="clear" w:color="auto" w:fill="FFFFFF"/>
          <w:lang w:eastAsia="en-US"/>
        </w:rPr>
        <w:t xml:space="preserve">  </w:t>
      </w:r>
    </w:p>
    <w:p w14:paraId="1F420512" w14:textId="77777777" w:rsidR="002A3172" w:rsidRPr="0026095E" w:rsidRDefault="002A3172" w:rsidP="0026095E">
      <w:pPr>
        <w:overflowPunct/>
        <w:autoSpaceDE/>
        <w:autoSpaceDN/>
        <w:adjustRightInd/>
        <w:spacing w:after="160" w:line="480" w:lineRule="auto"/>
        <w:jc w:val="both"/>
        <w:textAlignment w:val="auto"/>
        <w:rPr>
          <w:sz w:val="24"/>
          <w:szCs w:val="24"/>
        </w:rPr>
      </w:pPr>
      <w:r w:rsidRPr="0026095E">
        <w:rPr>
          <w:sz w:val="24"/>
          <w:szCs w:val="24"/>
        </w:rPr>
        <w:t xml:space="preserve">Bryant, S. Bryant, R.  (2021) </w:t>
      </w:r>
      <w:r w:rsidRPr="0026095E">
        <w:rPr>
          <w:i/>
          <w:iCs/>
          <w:sz w:val="24"/>
          <w:szCs w:val="24"/>
        </w:rPr>
        <w:t>Blackstone Handbook for Policing Students</w:t>
      </w:r>
      <w:r w:rsidRPr="0026095E">
        <w:rPr>
          <w:sz w:val="24"/>
          <w:szCs w:val="24"/>
        </w:rPr>
        <w:t xml:space="preserve">. OXFORD:  Oxford University Press. PP, 138-139. </w:t>
      </w:r>
      <w:r>
        <w:rPr>
          <w:sz w:val="24"/>
          <w:szCs w:val="24"/>
        </w:rPr>
        <w:t>(A)</w:t>
      </w:r>
    </w:p>
    <w:p w14:paraId="42C94DDE" w14:textId="77777777" w:rsidR="002A3172" w:rsidRDefault="002A3172" w:rsidP="00CD3BFD">
      <w:pPr>
        <w:spacing w:line="480" w:lineRule="auto"/>
        <w:jc w:val="both"/>
        <w:rPr>
          <w:sz w:val="24"/>
          <w:szCs w:val="24"/>
        </w:rPr>
      </w:pPr>
      <w:r w:rsidRPr="00CD6353">
        <w:rPr>
          <w:sz w:val="24"/>
          <w:szCs w:val="24"/>
        </w:rPr>
        <w:t>Bryant, S. Bryant, R.  (2021)</w:t>
      </w:r>
      <w:r>
        <w:rPr>
          <w:sz w:val="24"/>
          <w:szCs w:val="24"/>
        </w:rPr>
        <w:t xml:space="preserve"> </w:t>
      </w:r>
      <w:r w:rsidRPr="00CD6353">
        <w:rPr>
          <w:i/>
          <w:iCs/>
          <w:sz w:val="24"/>
          <w:szCs w:val="24"/>
        </w:rPr>
        <w:t>Blackstone Handbook for Policing Students</w:t>
      </w:r>
      <w:r w:rsidRPr="00CD6353">
        <w:rPr>
          <w:sz w:val="24"/>
          <w:szCs w:val="24"/>
        </w:rPr>
        <w:t>. OXFORD:  Oxford University Press</w:t>
      </w:r>
      <w:r>
        <w:rPr>
          <w:sz w:val="24"/>
          <w:szCs w:val="24"/>
        </w:rPr>
        <w:t xml:space="preserve">. PP, 235. (C) </w:t>
      </w:r>
    </w:p>
    <w:p w14:paraId="3FBD1EAE" w14:textId="77777777" w:rsidR="002A3172" w:rsidRPr="0026095E" w:rsidRDefault="002A3172" w:rsidP="0026095E">
      <w:pPr>
        <w:overflowPunct/>
        <w:autoSpaceDE/>
        <w:autoSpaceDN/>
        <w:adjustRightInd/>
        <w:spacing w:after="160" w:line="480" w:lineRule="auto"/>
        <w:jc w:val="both"/>
        <w:textAlignment w:val="auto"/>
        <w:rPr>
          <w:sz w:val="24"/>
          <w:szCs w:val="24"/>
        </w:rPr>
      </w:pPr>
      <w:r w:rsidRPr="0026095E">
        <w:rPr>
          <w:sz w:val="24"/>
          <w:szCs w:val="24"/>
        </w:rPr>
        <w:t xml:space="preserve">Bryant, S. Bryant, R. (2021) </w:t>
      </w:r>
      <w:r w:rsidRPr="0026095E">
        <w:rPr>
          <w:i/>
          <w:iCs/>
          <w:sz w:val="24"/>
          <w:szCs w:val="24"/>
        </w:rPr>
        <w:t>Blackstone Handbook for Policing Students</w:t>
      </w:r>
      <w:r w:rsidRPr="0026095E">
        <w:rPr>
          <w:sz w:val="24"/>
          <w:szCs w:val="24"/>
        </w:rPr>
        <w:t xml:space="preserve">. OXFORD:  Oxford University Press. PP, 306. </w:t>
      </w:r>
      <w:r>
        <w:rPr>
          <w:sz w:val="24"/>
          <w:szCs w:val="24"/>
        </w:rPr>
        <w:t>(B)</w:t>
      </w:r>
    </w:p>
    <w:p w14:paraId="554EDBAA" w14:textId="77777777" w:rsidR="002A3172" w:rsidRPr="0026095E" w:rsidRDefault="002A3172" w:rsidP="0026095E">
      <w:pPr>
        <w:overflowPunct/>
        <w:autoSpaceDE/>
        <w:autoSpaceDN/>
        <w:adjustRightInd/>
        <w:spacing w:after="160" w:line="480" w:lineRule="auto"/>
        <w:jc w:val="both"/>
        <w:textAlignment w:val="auto"/>
        <w:rPr>
          <w:i/>
          <w:iCs/>
          <w:sz w:val="24"/>
          <w:szCs w:val="24"/>
        </w:rPr>
      </w:pPr>
      <w:proofErr w:type="spellStart"/>
      <w:r w:rsidRPr="0026095E">
        <w:rPr>
          <w:sz w:val="24"/>
          <w:szCs w:val="24"/>
        </w:rPr>
        <w:t>Carsrud</w:t>
      </w:r>
      <w:proofErr w:type="spellEnd"/>
      <w:r w:rsidRPr="0026095E">
        <w:rPr>
          <w:sz w:val="24"/>
          <w:szCs w:val="24"/>
        </w:rPr>
        <w:t xml:space="preserve">, A. </w:t>
      </w:r>
      <w:proofErr w:type="spellStart"/>
      <w:r w:rsidRPr="0026095E">
        <w:rPr>
          <w:sz w:val="24"/>
          <w:szCs w:val="24"/>
        </w:rPr>
        <w:t>Brannback</w:t>
      </w:r>
      <w:proofErr w:type="spellEnd"/>
      <w:r w:rsidRPr="0026095E">
        <w:rPr>
          <w:sz w:val="24"/>
          <w:szCs w:val="24"/>
        </w:rPr>
        <w:t xml:space="preserve">, M (2009) (A) </w:t>
      </w:r>
      <w:r w:rsidRPr="0026095E">
        <w:rPr>
          <w:i/>
          <w:iCs/>
          <w:sz w:val="24"/>
          <w:szCs w:val="24"/>
        </w:rPr>
        <w:t xml:space="preserve">Understanding the Entrepreneurial Mind: Opening the Black Box. PP. 200 (Online) Available at: </w:t>
      </w:r>
      <w:hyperlink r:id="rId22" w:history="1">
        <w:r w:rsidRPr="0026095E">
          <w:rPr>
            <w:rStyle w:val="Hyperlink"/>
            <w:i/>
            <w:iCs/>
            <w:sz w:val="24"/>
            <w:szCs w:val="24"/>
          </w:rPr>
          <w:t>Understanding the Entrepreneurial Mind - Google Books</w:t>
        </w:r>
      </w:hyperlink>
      <w:r w:rsidRPr="0026095E">
        <w:rPr>
          <w:i/>
          <w:iCs/>
          <w:sz w:val="24"/>
          <w:szCs w:val="24"/>
        </w:rPr>
        <w:t xml:space="preserve"> (Accessed: June 24, 2022). </w:t>
      </w:r>
    </w:p>
    <w:p w14:paraId="4D4DFC86" w14:textId="77777777" w:rsidR="002A3172" w:rsidRPr="0026095E" w:rsidRDefault="002A3172" w:rsidP="0026095E">
      <w:pPr>
        <w:overflowPunct/>
        <w:autoSpaceDE/>
        <w:autoSpaceDN/>
        <w:adjustRightInd/>
        <w:spacing w:after="160" w:line="480" w:lineRule="auto"/>
        <w:jc w:val="both"/>
        <w:textAlignment w:val="auto"/>
        <w:rPr>
          <w:i/>
          <w:iCs/>
          <w:sz w:val="24"/>
          <w:szCs w:val="24"/>
        </w:rPr>
      </w:pPr>
      <w:proofErr w:type="spellStart"/>
      <w:r w:rsidRPr="0026095E">
        <w:rPr>
          <w:sz w:val="24"/>
          <w:szCs w:val="24"/>
        </w:rPr>
        <w:t>Carsrud</w:t>
      </w:r>
      <w:proofErr w:type="spellEnd"/>
      <w:r w:rsidRPr="0026095E">
        <w:rPr>
          <w:sz w:val="24"/>
          <w:szCs w:val="24"/>
        </w:rPr>
        <w:t xml:space="preserve">, A. </w:t>
      </w:r>
      <w:proofErr w:type="spellStart"/>
      <w:r w:rsidRPr="0026095E">
        <w:rPr>
          <w:sz w:val="24"/>
          <w:szCs w:val="24"/>
        </w:rPr>
        <w:t>Brannback</w:t>
      </w:r>
      <w:proofErr w:type="spellEnd"/>
      <w:r w:rsidRPr="0026095E">
        <w:rPr>
          <w:sz w:val="24"/>
          <w:szCs w:val="24"/>
        </w:rPr>
        <w:t xml:space="preserve">, M (2009) (B) </w:t>
      </w:r>
      <w:r w:rsidRPr="0026095E">
        <w:rPr>
          <w:i/>
          <w:iCs/>
          <w:sz w:val="24"/>
          <w:szCs w:val="24"/>
        </w:rPr>
        <w:t xml:space="preserve">Understanding the Entrepreneurial Mind: Opening the Black Box. PP. 200 (Online) Available at: </w:t>
      </w:r>
      <w:hyperlink r:id="rId23" w:history="1">
        <w:r w:rsidRPr="0026095E">
          <w:rPr>
            <w:rStyle w:val="Hyperlink"/>
            <w:i/>
            <w:iCs/>
            <w:sz w:val="24"/>
            <w:szCs w:val="24"/>
          </w:rPr>
          <w:t>Understanding the Entrepreneurial Mind - Google Books</w:t>
        </w:r>
      </w:hyperlink>
      <w:r w:rsidRPr="0026095E">
        <w:rPr>
          <w:i/>
          <w:iCs/>
          <w:sz w:val="24"/>
          <w:szCs w:val="24"/>
        </w:rPr>
        <w:t xml:space="preserve"> (Accessed: June 24, 2022) </w:t>
      </w:r>
    </w:p>
    <w:p w14:paraId="43DD6C82" w14:textId="77777777" w:rsidR="002A3172" w:rsidRDefault="002A3172" w:rsidP="00CD3BFD">
      <w:pPr>
        <w:spacing w:line="480" w:lineRule="auto"/>
        <w:jc w:val="both"/>
        <w:rPr>
          <w:sz w:val="24"/>
          <w:szCs w:val="24"/>
        </w:rPr>
      </w:pPr>
      <w:r w:rsidRPr="00EE4B21">
        <w:rPr>
          <w:sz w:val="24"/>
          <w:szCs w:val="24"/>
        </w:rPr>
        <w:t xml:space="preserve">Cherry, K (2022) </w:t>
      </w:r>
      <w:r w:rsidRPr="00EE4B21">
        <w:rPr>
          <w:i/>
          <w:iCs/>
          <w:sz w:val="24"/>
          <w:szCs w:val="24"/>
        </w:rPr>
        <w:t>What is Emotional Intelligence?  The Ability to Perceive, Evaluate, Express and Control emotions.</w:t>
      </w:r>
      <w:r w:rsidRPr="00EE4B21">
        <w:rPr>
          <w:sz w:val="24"/>
          <w:szCs w:val="24"/>
        </w:rPr>
        <w:t xml:space="preserve"> (online) Available at: </w:t>
      </w:r>
      <w:hyperlink r:id="rId24" w:history="1">
        <w:r w:rsidRPr="00EE4B21">
          <w:rPr>
            <w:rStyle w:val="Hyperlink"/>
            <w:sz w:val="24"/>
            <w:szCs w:val="24"/>
          </w:rPr>
          <w:t>What Is Emotional Intelligence? (verywellmind.com)</w:t>
        </w:r>
      </w:hyperlink>
      <w:r w:rsidRPr="00EE4B21">
        <w:rPr>
          <w:sz w:val="24"/>
          <w:szCs w:val="24"/>
        </w:rPr>
        <w:t xml:space="preserve"> (Accessed: July 29, 2022). </w:t>
      </w:r>
    </w:p>
    <w:p w14:paraId="20988A2D" w14:textId="77777777" w:rsidR="002A3172" w:rsidRDefault="002A3172" w:rsidP="008F51C5">
      <w:pPr>
        <w:keepNext/>
        <w:spacing w:before="240" w:after="60" w:line="480" w:lineRule="auto"/>
        <w:ind w:right="237"/>
        <w:jc w:val="both"/>
        <w:rPr>
          <w:i/>
          <w:iCs/>
          <w:sz w:val="24"/>
          <w:szCs w:val="24"/>
        </w:rPr>
      </w:pPr>
      <w:r w:rsidRPr="00175044">
        <w:rPr>
          <w:sz w:val="24"/>
          <w:szCs w:val="24"/>
        </w:rPr>
        <w:lastRenderedPageBreak/>
        <w:t xml:space="preserve">Code of Good Practice (2019) </w:t>
      </w:r>
      <w:r w:rsidRPr="00175044">
        <w:rPr>
          <w:i/>
          <w:iCs/>
          <w:sz w:val="24"/>
          <w:szCs w:val="24"/>
        </w:rPr>
        <w:t xml:space="preserve">Volunteer Ireland: Managing conflict Using the CUDSA Model. (online) Available at: </w:t>
      </w:r>
      <w:hyperlink r:id="rId25" w:history="1">
        <w:r w:rsidRPr="00175044">
          <w:rPr>
            <w:rStyle w:val="Hyperlink"/>
            <w:i/>
            <w:iCs/>
            <w:sz w:val="24"/>
            <w:szCs w:val="24"/>
          </w:rPr>
          <w:t>CUDSA-volunteer-conflict-management.pdf (codeofgoodpractice.com)</w:t>
        </w:r>
      </w:hyperlink>
      <w:r w:rsidRPr="00175044">
        <w:rPr>
          <w:i/>
          <w:iCs/>
          <w:sz w:val="24"/>
          <w:szCs w:val="24"/>
        </w:rPr>
        <w:t xml:space="preserve"> (Accessed: June 29, 2022).</w:t>
      </w:r>
    </w:p>
    <w:p w14:paraId="16F996C0" w14:textId="77777777" w:rsidR="002A3172" w:rsidRDefault="002A3172" w:rsidP="0099606B">
      <w:pPr>
        <w:spacing w:line="480" w:lineRule="auto"/>
        <w:jc w:val="both"/>
      </w:pPr>
      <w:r w:rsidRPr="00AE1ADE">
        <w:rPr>
          <w:sz w:val="24"/>
          <w:szCs w:val="24"/>
        </w:rPr>
        <w:t>College of Policing</w:t>
      </w:r>
      <w:r>
        <w:rPr>
          <w:sz w:val="24"/>
          <w:szCs w:val="24"/>
        </w:rPr>
        <w:t xml:space="preserve"> (2014) </w:t>
      </w:r>
      <w:r w:rsidRPr="00AE1ADE">
        <w:rPr>
          <w:i/>
          <w:iCs/>
          <w:sz w:val="24"/>
          <w:szCs w:val="24"/>
        </w:rPr>
        <w:t>National Decision Model</w:t>
      </w:r>
      <w:r>
        <w:rPr>
          <w:sz w:val="24"/>
          <w:szCs w:val="24"/>
        </w:rPr>
        <w:t xml:space="preserve">. (online) Available at: </w:t>
      </w:r>
      <w:hyperlink r:id="rId26" w:history="1">
        <w:r w:rsidRPr="00AE1ADE">
          <w:rPr>
            <w:rStyle w:val="Hyperlink"/>
            <w:sz w:val="24"/>
            <w:szCs w:val="24"/>
          </w:rPr>
          <w:t>National decision model | College of Policing</w:t>
        </w:r>
      </w:hyperlink>
      <w:r w:rsidRPr="00AE1ADE">
        <w:rPr>
          <w:sz w:val="24"/>
          <w:szCs w:val="24"/>
        </w:rPr>
        <w:t xml:space="preserve"> (Accessed July 15, 2022). </w:t>
      </w:r>
      <w:r>
        <w:rPr>
          <w:sz w:val="24"/>
          <w:szCs w:val="24"/>
        </w:rPr>
        <w:t>(A)</w:t>
      </w:r>
    </w:p>
    <w:p w14:paraId="0018F249" w14:textId="77777777" w:rsidR="002A3172" w:rsidRDefault="002A3172" w:rsidP="00CD3BFD">
      <w:pPr>
        <w:spacing w:line="480" w:lineRule="auto"/>
        <w:jc w:val="both"/>
        <w:rPr>
          <w:sz w:val="24"/>
          <w:szCs w:val="24"/>
        </w:rPr>
      </w:pPr>
      <w:r w:rsidRPr="00CD3BFD">
        <w:rPr>
          <w:rFonts w:eastAsia="Calibri"/>
          <w:sz w:val="24"/>
          <w:szCs w:val="24"/>
          <w:lang w:eastAsia="en-US"/>
        </w:rPr>
        <w:t xml:space="preserve">College of policing (2014) </w:t>
      </w:r>
      <w:r w:rsidRPr="00CD3BFD">
        <w:rPr>
          <w:rFonts w:eastAsia="Calibri"/>
          <w:i/>
          <w:iCs/>
          <w:sz w:val="24"/>
          <w:szCs w:val="24"/>
          <w:lang w:eastAsia="en-US"/>
        </w:rPr>
        <w:t>National Decision Model</w:t>
      </w:r>
      <w:r w:rsidRPr="00CD3BFD">
        <w:rPr>
          <w:rFonts w:eastAsia="Calibri"/>
          <w:sz w:val="24"/>
          <w:szCs w:val="24"/>
          <w:lang w:eastAsia="en-US"/>
        </w:rPr>
        <w:t xml:space="preserve">. (online) Available at: </w:t>
      </w:r>
      <w:hyperlink r:id="rId27" w:history="1">
        <w:r w:rsidRPr="00CD3BFD">
          <w:rPr>
            <w:rStyle w:val="Hyperlink"/>
            <w:sz w:val="24"/>
            <w:szCs w:val="24"/>
          </w:rPr>
          <w:t>National decision model | College of Policing</w:t>
        </w:r>
      </w:hyperlink>
      <w:r w:rsidRPr="00CD3BFD">
        <w:rPr>
          <w:sz w:val="24"/>
          <w:szCs w:val="24"/>
        </w:rPr>
        <w:t xml:space="preserve"> (Accessed: July 28, 2022). </w:t>
      </w:r>
      <w:r>
        <w:rPr>
          <w:sz w:val="24"/>
          <w:szCs w:val="24"/>
        </w:rPr>
        <w:t>(D)</w:t>
      </w:r>
    </w:p>
    <w:p w14:paraId="58138647" w14:textId="77777777" w:rsidR="002A3172" w:rsidRDefault="002A3172" w:rsidP="00AF2002">
      <w:pPr>
        <w:spacing w:line="480" w:lineRule="auto"/>
        <w:jc w:val="both"/>
        <w:rPr>
          <w:i/>
          <w:iCs/>
          <w:sz w:val="24"/>
          <w:szCs w:val="24"/>
        </w:rPr>
      </w:pPr>
      <w:r>
        <w:rPr>
          <w:sz w:val="24"/>
          <w:szCs w:val="24"/>
        </w:rPr>
        <w:t xml:space="preserve">College of Policing (2016) </w:t>
      </w:r>
      <w:r w:rsidRPr="003C3295">
        <w:rPr>
          <w:i/>
          <w:iCs/>
          <w:sz w:val="24"/>
          <w:szCs w:val="24"/>
        </w:rPr>
        <w:t xml:space="preserve">Policing Vison 2025. PP.8-9. (online) Available at: </w:t>
      </w:r>
      <w:hyperlink r:id="rId28" w:history="1">
        <w:r w:rsidRPr="003C3295">
          <w:rPr>
            <w:rStyle w:val="Hyperlink"/>
            <w:i/>
            <w:iCs/>
            <w:sz w:val="24"/>
            <w:szCs w:val="24"/>
          </w:rPr>
          <w:t>policing_vision_2025.pdf (college.police.uk)</w:t>
        </w:r>
      </w:hyperlink>
      <w:r w:rsidRPr="003C3295">
        <w:rPr>
          <w:i/>
          <w:iCs/>
          <w:sz w:val="24"/>
          <w:szCs w:val="24"/>
        </w:rPr>
        <w:t xml:space="preserve"> (Accessed: June 25, 2022</w:t>
      </w:r>
      <w:r>
        <w:rPr>
          <w:i/>
          <w:iCs/>
          <w:sz w:val="24"/>
          <w:szCs w:val="24"/>
        </w:rPr>
        <w:t xml:space="preserve">)  </w:t>
      </w:r>
    </w:p>
    <w:p w14:paraId="00132EA2" w14:textId="5E7B037E" w:rsidR="002A3172" w:rsidRDefault="002A3172" w:rsidP="0099606B">
      <w:pPr>
        <w:spacing w:line="480" w:lineRule="auto"/>
        <w:jc w:val="both"/>
        <w:rPr>
          <w:sz w:val="24"/>
          <w:szCs w:val="24"/>
        </w:rPr>
      </w:pPr>
      <w:r w:rsidRPr="00AE1ADE">
        <w:rPr>
          <w:sz w:val="24"/>
          <w:szCs w:val="24"/>
        </w:rPr>
        <w:t xml:space="preserve">College of Policing (2021) </w:t>
      </w:r>
      <w:r w:rsidRPr="00AE1ADE">
        <w:rPr>
          <w:i/>
          <w:iCs/>
          <w:sz w:val="24"/>
          <w:szCs w:val="24"/>
        </w:rPr>
        <w:t>Introduction to Vulnerability- Related Risk</w:t>
      </w:r>
      <w:r w:rsidRPr="00AE1ADE">
        <w:rPr>
          <w:sz w:val="24"/>
          <w:szCs w:val="24"/>
        </w:rPr>
        <w:t xml:space="preserve">. (Online) Available at:  </w:t>
      </w:r>
      <w:hyperlink r:id="rId29" w:history="1">
        <w:r w:rsidRPr="00AE1ADE">
          <w:rPr>
            <w:color w:val="0000FF"/>
            <w:sz w:val="24"/>
            <w:szCs w:val="24"/>
            <w:u w:val="single"/>
          </w:rPr>
          <w:t>Introduction to vulnerability-related risk | College of Policing</w:t>
        </w:r>
      </w:hyperlink>
      <w:r w:rsidRPr="00AE1ADE">
        <w:rPr>
          <w:sz w:val="24"/>
          <w:szCs w:val="24"/>
        </w:rPr>
        <w:t xml:space="preserve"> (Accessed: July 18, 2022). </w:t>
      </w:r>
      <w:r>
        <w:rPr>
          <w:sz w:val="24"/>
          <w:szCs w:val="24"/>
        </w:rPr>
        <w:t>(B)</w:t>
      </w:r>
      <w:r w:rsidR="00E9682D">
        <w:rPr>
          <w:sz w:val="24"/>
          <w:szCs w:val="24"/>
        </w:rPr>
        <w:t>.</w:t>
      </w:r>
    </w:p>
    <w:p w14:paraId="7AF0BFFC" w14:textId="5E758BA4" w:rsidR="002A3172" w:rsidRDefault="002A3172" w:rsidP="0099606B">
      <w:pPr>
        <w:keepNext/>
        <w:spacing w:before="240" w:after="60" w:line="480" w:lineRule="auto"/>
        <w:ind w:right="237"/>
        <w:jc w:val="both"/>
        <w:rPr>
          <w:sz w:val="24"/>
          <w:szCs w:val="24"/>
        </w:rPr>
      </w:pPr>
      <w:r w:rsidRPr="00537A13">
        <w:rPr>
          <w:sz w:val="24"/>
          <w:szCs w:val="24"/>
        </w:rPr>
        <w:t xml:space="preserve">College of Policing (2022) </w:t>
      </w:r>
      <w:r w:rsidRPr="00537A13">
        <w:rPr>
          <w:i/>
          <w:iCs/>
          <w:sz w:val="24"/>
          <w:szCs w:val="24"/>
        </w:rPr>
        <w:t>Response Policing Career Pathway</w:t>
      </w:r>
      <w:r w:rsidRPr="00537A13">
        <w:rPr>
          <w:sz w:val="24"/>
          <w:szCs w:val="24"/>
        </w:rPr>
        <w:t xml:space="preserve">. (online) Available at: </w:t>
      </w:r>
      <w:hyperlink r:id="rId30" w:history="1">
        <w:r w:rsidRPr="00537A13">
          <w:rPr>
            <w:rStyle w:val="Hyperlink"/>
            <w:sz w:val="24"/>
            <w:szCs w:val="24"/>
          </w:rPr>
          <w:t>Response policing career pathway | College of Policing</w:t>
        </w:r>
      </w:hyperlink>
      <w:r w:rsidRPr="00537A13">
        <w:rPr>
          <w:sz w:val="24"/>
          <w:szCs w:val="24"/>
        </w:rPr>
        <w:t xml:space="preserve">  (Accessed: July 28, 2022)</w:t>
      </w:r>
      <w:r>
        <w:rPr>
          <w:sz w:val="24"/>
          <w:szCs w:val="24"/>
        </w:rPr>
        <w:t xml:space="preserve"> (C)</w:t>
      </w:r>
      <w:r w:rsidR="00E9682D">
        <w:rPr>
          <w:sz w:val="24"/>
          <w:szCs w:val="24"/>
        </w:rPr>
        <w:t>.</w:t>
      </w:r>
    </w:p>
    <w:p w14:paraId="01021D2A" w14:textId="77777777" w:rsidR="002A3172" w:rsidRDefault="002A3172" w:rsidP="0099606B">
      <w:pPr>
        <w:spacing w:line="480" w:lineRule="auto"/>
        <w:jc w:val="both"/>
        <w:rPr>
          <w:sz w:val="24"/>
          <w:szCs w:val="24"/>
        </w:rPr>
      </w:pPr>
      <w:r w:rsidRPr="00F77B52">
        <w:rPr>
          <w:sz w:val="24"/>
          <w:szCs w:val="24"/>
        </w:rPr>
        <w:t xml:space="preserve">CPS (2022) </w:t>
      </w:r>
      <w:r w:rsidRPr="00F77B52">
        <w:rPr>
          <w:i/>
          <w:iCs/>
          <w:sz w:val="24"/>
          <w:szCs w:val="24"/>
        </w:rPr>
        <w:t>Offences Against the Person, Incorporating the Charging Standard</w:t>
      </w:r>
      <w:r w:rsidRPr="00F77B52">
        <w:rPr>
          <w:sz w:val="24"/>
          <w:szCs w:val="24"/>
        </w:rPr>
        <w:t xml:space="preserve">. (Online) Available at:  </w:t>
      </w:r>
      <w:hyperlink r:id="rId31" w:history="1">
        <w:r w:rsidRPr="00F77B52">
          <w:rPr>
            <w:rStyle w:val="Hyperlink"/>
            <w:sz w:val="24"/>
            <w:szCs w:val="24"/>
          </w:rPr>
          <w:t>Offences against the Person, incorporating the Charging Standard | The Crown Prosecution Service (cps.gov.uk)</w:t>
        </w:r>
      </w:hyperlink>
      <w:r w:rsidRPr="00F77B52">
        <w:rPr>
          <w:sz w:val="24"/>
          <w:szCs w:val="24"/>
        </w:rPr>
        <w:t xml:space="preserve"> (Accessed: July 15, 2022). </w:t>
      </w:r>
    </w:p>
    <w:p w14:paraId="492583B0" w14:textId="77777777" w:rsidR="002A3172" w:rsidRDefault="002A3172" w:rsidP="00AF2002">
      <w:pPr>
        <w:spacing w:line="480" w:lineRule="auto"/>
        <w:jc w:val="both"/>
      </w:pPr>
      <w:proofErr w:type="spellStart"/>
      <w:r>
        <w:rPr>
          <w:sz w:val="24"/>
          <w:szCs w:val="24"/>
        </w:rPr>
        <w:t>Eckes</w:t>
      </w:r>
      <w:proofErr w:type="spellEnd"/>
      <w:r>
        <w:rPr>
          <w:sz w:val="24"/>
          <w:szCs w:val="24"/>
        </w:rPr>
        <w:t xml:space="preserve">, G.  (2002) </w:t>
      </w:r>
      <w:r w:rsidRPr="0029546E">
        <w:rPr>
          <w:i/>
          <w:iCs/>
          <w:sz w:val="24"/>
          <w:szCs w:val="24"/>
        </w:rPr>
        <w:t xml:space="preserve">Six Stigma Team Dynamics: The Elusive Key to Project Success. PP. 3. (Online) Available at: </w:t>
      </w:r>
      <w:hyperlink r:id="rId32" w:history="1">
        <w:r w:rsidRPr="0029546E">
          <w:rPr>
            <w:rStyle w:val="Hyperlink"/>
            <w:i/>
            <w:iCs/>
            <w:sz w:val="24"/>
            <w:szCs w:val="24"/>
          </w:rPr>
          <w:t>Six Sigma Team Dynamics - Google Books</w:t>
        </w:r>
      </w:hyperlink>
      <w:r w:rsidRPr="0029546E">
        <w:rPr>
          <w:i/>
          <w:iCs/>
          <w:sz w:val="24"/>
          <w:szCs w:val="24"/>
        </w:rPr>
        <w:t xml:space="preserve"> (Accessed: June 25, 2022)</w:t>
      </w:r>
    </w:p>
    <w:p w14:paraId="3F39CFF4" w14:textId="77777777" w:rsidR="002A3172" w:rsidRDefault="002A3172" w:rsidP="00AF2002">
      <w:pPr>
        <w:spacing w:line="480" w:lineRule="auto"/>
        <w:jc w:val="both"/>
        <w:rPr>
          <w:i/>
          <w:iCs/>
          <w:sz w:val="24"/>
          <w:szCs w:val="24"/>
        </w:rPr>
      </w:pPr>
      <w:r>
        <w:rPr>
          <w:sz w:val="24"/>
          <w:szCs w:val="24"/>
        </w:rPr>
        <w:t xml:space="preserve">Estrada, A. Salas, E. </w:t>
      </w:r>
      <w:proofErr w:type="spellStart"/>
      <w:r>
        <w:rPr>
          <w:sz w:val="24"/>
          <w:szCs w:val="24"/>
        </w:rPr>
        <w:t>Vessey</w:t>
      </w:r>
      <w:proofErr w:type="spellEnd"/>
      <w:r>
        <w:rPr>
          <w:sz w:val="24"/>
          <w:szCs w:val="24"/>
        </w:rPr>
        <w:t xml:space="preserve">, W. (2015) </w:t>
      </w:r>
      <w:r w:rsidRPr="00151A04">
        <w:rPr>
          <w:i/>
          <w:iCs/>
          <w:sz w:val="24"/>
          <w:szCs w:val="24"/>
        </w:rPr>
        <w:t xml:space="preserve">Team Cohesion: Advances in Psychological Theory, Methods and Practice. PP. 182-184. (Online) Available at: </w:t>
      </w:r>
      <w:hyperlink r:id="rId33" w:history="1">
        <w:r w:rsidRPr="00151A04">
          <w:rPr>
            <w:rStyle w:val="Hyperlink"/>
            <w:i/>
            <w:iCs/>
            <w:sz w:val="24"/>
            <w:szCs w:val="24"/>
          </w:rPr>
          <w:t>Team Cohesion - Google Books</w:t>
        </w:r>
      </w:hyperlink>
      <w:r w:rsidRPr="00151A04">
        <w:rPr>
          <w:i/>
          <w:iCs/>
          <w:sz w:val="24"/>
          <w:szCs w:val="24"/>
        </w:rPr>
        <w:t xml:space="preserve"> (Accessed: June 24, 2022) </w:t>
      </w:r>
    </w:p>
    <w:p w14:paraId="27EBA0DA" w14:textId="77777777" w:rsidR="002A3172" w:rsidRDefault="002A3172" w:rsidP="00AF2002">
      <w:pPr>
        <w:spacing w:line="480" w:lineRule="auto"/>
        <w:jc w:val="both"/>
        <w:rPr>
          <w:i/>
          <w:iCs/>
          <w:sz w:val="24"/>
          <w:szCs w:val="24"/>
        </w:rPr>
      </w:pPr>
      <w:r w:rsidRPr="00265DBD">
        <w:rPr>
          <w:sz w:val="24"/>
          <w:szCs w:val="24"/>
        </w:rPr>
        <w:lastRenderedPageBreak/>
        <w:t xml:space="preserve">FRESHBOOKS (2021) </w:t>
      </w:r>
      <w:r w:rsidRPr="00265DBD">
        <w:rPr>
          <w:i/>
          <w:iCs/>
          <w:sz w:val="24"/>
          <w:szCs w:val="24"/>
        </w:rPr>
        <w:t xml:space="preserve">Tuckman’s Theory: Five Stages Of Team Development. (online) Available at:  </w:t>
      </w:r>
      <w:hyperlink r:id="rId34" w:anchor=":~:text=Tuckman%E2%80%99s%20theory%20was%20first%20proposed%20by%20psychologist%20Bruce,first%20meets%20and%20last%20until%20the%20project%20ends." w:history="1">
        <w:r w:rsidRPr="00265DBD">
          <w:rPr>
            <w:rStyle w:val="Hyperlink"/>
            <w:i/>
            <w:iCs/>
            <w:sz w:val="24"/>
            <w:szCs w:val="24"/>
          </w:rPr>
          <w:t>Tuckman's Theory: Five Stages of Team Development (freshbooks.com)</w:t>
        </w:r>
      </w:hyperlink>
      <w:r w:rsidRPr="00265DBD">
        <w:rPr>
          <w:i/>
          <w:iCs/>
          <w:sz w:val="24"/>
          <w:szCs w:val="24"/>
        </w:rPr>
        <w:t xml:space="preserve"> (Accessed: June 28, 2022).</w:t>
      </w:r>
    </w:p>
    <w:p w14:paraId="1586A38A" w14:textId="77777777" w:rsidR="002A3172" w:rsidRDefault="002A3172" w:rsidP="00AF2002">
      <w:pPr>
        <w:spacing w:line="480" w:lineRule="auto"/>
        <w:jc w:val="both"/>
        <w:rPr>
          <w:sz w:val="24"/>
          <w:szCs w:val="24"/>
        </w:rPr>
      </w:pPr>
      <w:r w:rsidRPr="00E23160">
        <w:rPr>
          <w:sz w:val="24"/>
          <w:szCs w:val="24"/>
        </w:rPr>
        <w:t xml:space="preserve">GOV.UK (2019) </w:t>
      </w:r>
      <w:r w:rsidRPr="00E23160">
        <w:rPr>
          <w:i/>
          <w:iCs/>
          <w:sz w:val="24"/>
          <w:szCs w:val="24"/>
        </w:rPr>
        <w:t xml:space="preserve">News story: National Campaign to Recruit 20,000 Police Officers Launches. (online) Available at: </w:t>
      </w:r>
      <w:hyperlink r:id="rId35" w:history="1">
        <w:r w:rsidRPr="00E23160">
          <w:rPr>
            <w:rStyle w:val="Hyperlink"/>
            <w:i/>
            <w:iCs/>
            <w:sz w:val="24"/>
            <w:szCs w:val="24"/>
          </w:rPr>
          <w:t>National campaign to recruit 20,000 police officers launches today - GOV.UK (www.gov.uk)</w:t>
        </w:r>
      </w:hyperlink>
      <w:r w:rsidRPr="00E23160">
        <w:rPr>
          <w:i/>
          <w:iCs/>
          <w:sz w:val="24"/>
          <w:szCs w:val="24"/>
        </w:rPr>
        <w:t xml:space="preserve"> (Accessed: June 27, 2022).</w:t>
      </w:r>
      <w:r w:rsidRPr="00E23160">
        <w:rPr>
          <w:sz w:val="24"/>
          <w:szCs w:val="24"/>
        </w:rPr>
        <w:t xml:space="preserve"> </w:t>
      </w:r>
    </w:p>
    <w:p w14:paraId="693C9E87" w14:textId="77777777" w:rsidR="002A3172" w:rsidRDefault="002A3172" w:rsidP="00AF2002">
      <w:pPr>
        <w:spacing w:line="480" w:lineRule="auto"/>
        <w:jc w:val="both"/>
        <w:rPr>
          <w:sz w:val="24"/>
          <w:szCs w:val="24"/>
        </w:rPr>
      </w:pPr>
      <w:r w:rsidRPr="00F134F1">
        <w:rPr>
          <w:sz w:val="24"/>
          <w:szCs w:val="24"/>
        </w:rPr>
        <w:t xml:space="preserve">Harris, T. </w:t>
      </w:r>
      <w:proofErr w:type="spellStart"/>
      <w:r w:rsidRPr="00F134F1">
        <w:rPr>
          <w:sz w:val="24"/>
          <w:szCs w:val="24"/>
        </w:rPr>
        <w:t>Sherblom</w:t>
      </w:r>
      <w:proofErr w:type="spellEnd"/>
      <w:r w:rsidRPr="00F134F1">
        <w:rPr>
          <w:sz w:val="24"/>
          <w:szCs w:val="24"/>
        </w:rPr>
        <w:t xml:space="preserve">, </w:t>
      </w:r>
      <w:r w:rsidRPr="00F134F1">
        <w:rPr>
          <w:i/>
          <w:iCs/>
          <w:sz w:val="24"/>
          <w:szCs w:val="24"/>
        </w:rPr>
        <w:t xml:space="preserve">J. (2018) Small Group and Team Communication: Fifth Edition. PP. 6-9. (online) Available at: </w:t>
      </w:r>
      <w:hyperlink r:id="rId36" w:history="1">
        <w:r w:rsidRPr="00F134F1">
          <w:rPr>
            <w:rStyle w:val="Hyperlink"/>
            <w:i/>
            <w:iCs/>
            <w:sz w:val="24"/>
            <w:szCs w:val="24"/>
          </w:rPr>
          <w:t>Small Group and Team Communication - Google Books</w:t>
        </w:r>
      </w:hyperlink>
      <w:r w:rsidRPr="00F134F1">
        <w:rPr>
          <w:i/>
          <w:iCs/>
          <w:sz w:val="24"/>
          <w:szCs w:val="24"/>
        </w:rPr>
        <w:t xml:space="preserve"> (Accessed: June 27, 2022).</w:t>
      </w:r>
      <w:r w:rsidRPr="00F134F1">
        <w:rPr>
          <w:sz w:val="24"/>
          <w:szCs w:val="24"/>
        </w:rPr>
        <w:t xml:space="preserve"> </w:t>
      </w:r>
    </w:p>
    <w:p w14:paraId="559A8020" w14:textId="77777777" w:rsidR="002A3172" w:rsidRDefault="002A3172" w:rsidP="00AF2002">
      <w:pPr>
        <w:spacing w:line="480" w:lineRule="auto"/>
        <w:jc w:val="both"/>
        <w:rPr>
          <w:sz w:val="24"/>
          <w:szCs w:val="24"/>
        </w:rPr>
      </w:pPr>
      <w:r>
        <w:rPr>
          <w:sz w:val="24"/>
          <w:szCs w:val="24"/>
        </w:rPr>
        <w:t xml:space="preserve">Harvard Business Review (2010) </w:t>
      </w:r>
      <w:r w:rsidRPr="00F7652B">
        <w:rPr>
          <w:i/>
          <w:iCs/>
          <w:sz w:val="24"/>
          <w:szCs w:val="24"/>
        </w:rPr>
        <w:t>Managing Teams: Expert Solutions to Everyday Challenges. PP, 24. United States of America: Harvard Business School Publishing.</w:t>
      </w:r>
      <w:r>
        <w:rPr>
          <w:sz w:val="24"/>
          <w:szCs w:val="24"/>
        </w:rPr>
        <w:t xml:space="preserve"> </w:t>
      </w:r>
    </w:p>
    <w:p w14:paraId="233238B9" w14:textId="77777777" w:rsidR="002A3172" w:rsidRDefault="002A3172" w:rsidP="0099606B">
      <w:pPr>
        <w:spacing w:line="360" w:lineRule="auto"/>
        <w:jc w:val="both"/>
        <w:rPr>
          <w:sz w:val="24"/>
          <w:szCs w:val="24"/>
        </w:rPr>
      </w:pPr>
      <w:r w:rsidRPr="00710E75">
        <w:rPr>
          <w:sz w:val="24"/>
          <w:szCs w:val="24"/>
        </w:rPr>
        <w:t xml:space="preserve">Jasper, M (2003) </w:t>
      </w:r>
      <w:r w:rsidRPr="00710E75">
        <w:rPr>
          <w:i/>
          <w:sz w:val="24"/>
          <w:szCs w:val="24"/>
        </w:rPr>
        <w:t>Beginning Reflective Practice, Foundations in Nursing and Healthcare</w:t>
      </w:r>
      <w:r w:rsidRPr="00710E75">
        <w:rPr>
          <w:sz w:val="24"/>
          <w:szCs w:val="24"/>
        </w:rPr>
        <w:t>. CHELTENHAM: Nelson Thornes LTD. P</w:t>
      </w:r>
      <w:r>
        <w:rPr>
          <w:sz w:val="24"/>
          <w:szCs w:val="24"/>
        </w:rPr>
        <w:t>P,</w:t>
      </w:r>
      <w:r w:rsidRPr="00710E75">
        <w:rPr>
          <w:sz w:val="24"/>
          <w:szCs w:val="24"/>
        </w:rPr>
        <w:t xml:space="preserve"> 77-79. </w:t>
      </w:r>
    </w:p>
    <w:p w14:paraId="58B6D6AA" w14:textId="77777777" w:rsidR="002A3172" w:rsidRDefault="002A3172" w:rsidP="0099606B">
      <w:pPr>
        <w:spacing w:line="480" w:lineRule="auto"/>
        <w:jc w:val="both"/>
        <w:rPr>
          <w:sz w:val="24"/>
          <w:szCs w:val="24"/>
        </w:rPr>
      </w:pPr>
      <w:r>
        <w:rPr>
          <w:sz w:val="24"/>
          <w:szCs w:val="24"/>
        </w:rPr>
        <w:t xml:space="preserve">Joyce, P </w:t>
      </w:r>
      <w:r w:rsidRPr="00F75CC0">
        <w:rPr>
          <w:sz w:val="24"/>
          <w:szCs w:val="24"/>
        </w:rPr>
        <w:t>(20</w:t>
      </w:r>
      <w:r>
        <w:rPr>
          <w:sz w:val="24"/>
          <w:szCs w:val="24"/>
        </w:rPr>
        <w:t>13</w:t>
      </w:r>
      <w:r w:rsidRPr="00F75CC0">
        <w:rPr>
          <w:sz w:val="24"/>
          <w:szCs w:val="24"/>
        </w:rPr>
        <w:t xml:space="preserve">) </w:t>
      </w:r>
      <w:r w:rsidRPr="00F75CC0">
        <w:rPr>
          <w:i/>
          <w:iCs/>
          <w:sz w:val="24"/>
          <w:szCs w:val="24"/>
        </w:rPr>
        <w:t>Criminal Justice: An Introduction</w:t>
      </w:r>
      <w:r w:rsidRPr="00F75CC0">
        <w:rPr>
          <w:sz w:val="24"/>
          <w:szCs w:val="24"/>
        </w:rPr>
        <w:t xml:space="preserve">. PP, 94. (ONLINE) Available at: </w:t>
      </w:r>
      <w:hyperlink r:id="rId37" w:history="1">
        <w:r w:rsidRPr="00F75CC0">
          <w:rPr>
            <w:rStyle w:val="Hyperlink"/>
            <w:sz w:val="24"/>
            <w:szCs w:val="24"/>
          </w:rPr>
          <w:t>Criminal Justice - Google Books</w:t>
        </w:r>
      </w:hyperlink>
      <w:r w:rsidRPr="00F75CC0">
        <w:rPr>
          <w:sz w:val="24"/>
          <w:szCs w:val="24"/>
        </w:rPr>
        <w:t xml:space="preserve"> (Accessed: July 20, 2022). </w:t>
      </w:r>
    </w:p>
    <w:p w14:paraId="79562034" w14:textId="77777777" w:rsidR="002A3172" w:rsidRDefault="002A3172" w:rsidP="0099606B">
      <w:pPr>
        <w:keepNext/>
        <w:spacing w:before="240" w:after="60" w:line="480" w:lineRule="auto"/>
        <w:ind w:right="237"/>
        <w:jc w:val="both"/>
        <w:rPr>
          <w:sz w:val="24"/>
          <w:szCs w:val="24"/>
        </w:rPr>
      </w:pPr>
      <w:r w:rsidRPr="009F6F5B">
        <w:rPr>
          <w:sz w:val="24"/>
          <w:szCs w:val="24"/>
        </w:rPr>
        <w:t>Justice Inspectorates (2017)</w:t>
      </w:r>
      <w:r w:rsidRPr="009F6F5B">
        <w:rPr>
          <w:i/>
          <w:iCs/>
          <w:sz w:val="24"/>
          <w:szCs w:val="24"/>
        </w:rPr>
        <w:t xml:space="preserve"> Public Views of Policing in England and Wales 2017/18</w:t>
      </w:r>
      <w:r w:rsidRPr="009F6F5B">
        <w:rPr>
          <w:sz w:val="24"/>
          <w:szCs w:val="24"/>
        </w:rPr>
        <w:t xml:space="preserve">. (Online) Available at: </w:t>
      </w:r>
      <w:hyperlink r:id="rId38" w:history="1">
        <w:r w:rsidRPr="009F6F5B">
          <w:rPr>
            <w:rStyle w:val="Hyperlink"/>
            <w:sz w:val="24"/>
            <w:szCs w:val="24"/>
          </w:rPr>
          <w:t>Public views of policing in England and Wales 2017/18 - HMICFRS (justiceinspectorates.gov.uk)</w:t>
        </w:r>
      </w:hyperlink>
      <w:r w:rsidRPr="009F6F5B">
        <w:rPr>
          <w:sz w:val="24"/>
          <w:szCs w:val="24"/>
        </w:rPr>
        <w:t xml:space="preserve"> (Accessed: July 28, 2022).  </w:t>
      </w:r>
    </w:p>
    <w:p w14:paraId="781E7308" w14:textId="77777777" w:rsidR="002A3172" w:rsidRDefault="002A3172" w:rsidP="00AF2002">
      <w:pPr>
        <w:spacing w:line="480" w:lineRule="auto"/>
        <w:jc w:val="both"/>
        <w:rPr>
          <w:i/>
          <w:iCs/>
          <w:sz w:val="24"/>
          <w:szCs w:val="24"/>
        </w:rPr>
      </w:pPr>
      <w:r>
        <w:rPr>
          <w:sz w:val="24"/>
          <w:szCs w:val="24"/>
        </w:rPr>
        <w:t xml:space="preserve">Landale, A. (1999) </w:t>
      </w:r>
      <w:r w:rsidRPr="00265DBD">
        <w:rPr>
          <w:i/>
          <w:iCs/>
          <w:sz w:val="24"/>
          <w:szCs w:val="24"/>
        </w:rPr>
        <w:t xml:space="preserve">Gower Handbook of Training and Development. PP, 39. (online) Available at: </w:t>
      </w:r>
      <w:hyperlink r:id="rId39" w:history="1">
        <w:r w:rsidRPr="00265DBD">
          <w:rPr>
            <w:rStyle w:val="Hyperlink"/>
            <w:i/>
            <w:iCs/>
            <w:sz w:val="24"/>
            <w:szCs w:val="24"/>
          </w:rPr>
          <w:t>Gower Handbook of Training and Development - Google Books</w:t>
        </w:r>
      </w:hyperlink>
      <w:r w:rsidRPr="00265DBD">
        <w:rPr>
          <w:i/>
          <w:iCs/>
          <w:sz w:val="24"/>
          <w:szCs w:val="24"/>
        </w:rPr>
        <w:t xml:space="preserve"> (Accessed: June 28, 2022). </w:t>
      </w:r>
    </w:p>
    <w:p w14:paraId="432FFBC2" w14:textId="77777777" w:rsidR="002A3172" w:rsidRPr="004D0B04" w:rsidRDefault="002A3172" w:rsidP="004D0B04">
      <w:pPr>
        <w:spacing w:line="480" w:lineRule="auto"/>
        <w:jc w:val="both"/>
        <w:rPr>
          <w:rFonts w:eastAsia="Calibri"/>
          <w:sz w:val="24"/>
          <w:szCs w:val="24"/>
          <w:lang w:eastAsia="en-US"/>
        </w:rPr>
      </w:pPr>
      <w:r w:rsidRPr="004D0B04">
        <w:rPr>
          <w:sz w:val="24"/>
          <w:szCs w:val="24"/>
        </w:rPr>
        <w:t xml:space="preserve">Legislation.GOV (2022) Police and Criminal Evidence Act 1984: Arrest without warrant. (online) Available at: </w:t>
      </w:r>
      <w:hyperlink r:id="rId40" w:history="1">
        <w:r w:rsidRPr="004D0B04">
          <w:rPr>
            <w:rStyle w:val="Hyperlink"/>
            <w:sz w:val="24"/>
            <w:szCs w:val="24"/>
          </w:rPr>
          <w:t>Police and Criminal Evidence Act 1984 (legislation.gov.uk)</w:t>
        </w:r>
      </w:hyperlink>
      <w:r w:rsidRPr="004D0B04">
        <w:rPr>
          <w:sz w:val="24"/>
          <w:szCs w:val="24"/>
        </w:rPr>
        <w:t xml:space="preserve"> (Accessed: July 29, 2022). </w:t>
      </w:r>
      <w:r>
        <w:rPr>
          <w:sz w:val="24"/>
          <w:szCs w:val="24"/>
        </w:rPr>
        <w:t>(B)</w:t>
      </w:r>
    </w:p>
    <w:p w14:paraId="22DA1313" w14:textId="77777777" w:rsidR="002A3172" w:rsidRDefault="002A3172" w:rsidP="004D0B04">
      <w:pPr>
        <w:spacing w:line="480" w:lineRule="auto"/>
        <w:jc w:val="both"/>
        <w:rPr>
          <w:sz w:val="24"/>
          <w:szCs w:val="24"/>
        </w:rPr>
      </w:pPr>
      <w:r>
        <w:rPr>
          <w:sz w:val="24"/>
          <w:szCs w:val="24"/>
        </w:rPr>
        <w:lastRenderedPageBreak/>
        <w:t xml:space="preserve"> </w:t>
      </w:r>
      <w:r w:rsidRPr="004D0B04">
        <w:rPr>
          <w:sz w:val="24"/>
          <w:szCs w:val="24"/>
        </w:rPr>
        <w:t>Legislation.GOV (20</w:t>
      </w:r>
      <w:r>
        <w:rPr>
          <w:sz w:val="24"/>
          <w:szCs w:val="24"/>
        </w:rPr>
        <w:t>22</w:t>
      </w:r>
      <w:r w:rsidRPr="004D0B04">
        <w:rPr>
          <w:sz w:val="24"/>
          <w:szCs w:val="24"/>
        </w:rPr>
        <w:t xml:space="preserve">) </w:t>
      </w:r>
      <w:r w:rsidRPr="004D0B04">
        <w:rPr>
          <w:i/>
          <w:iCs/>
          <w:sz w:val="24"/>
          <w:szCs w:val="24"/>
        </w:rPr>
        <w:t>Sexual Offences Act 2003: Section 7 Sexual Assault of a child under 13</w:t>
      </w:r>
      <w:r w:rsidRPr="004D0B04">
        <w:rPr>
          <w:sz w:val="24"/>
          <w:szCs w:val="24"/>
        </w:rPr>
        <w:t xml:space="preserve">. (online) Available at: </w:t>
      </w:r>
      <w:hyperlink r:id="rId41" w:anchor=":~:text=7Sexual%20assault%20of%20a%20child%20under%2013&amp;text=(b)on%20conviction%20on%20indictment,term%20not%20exceeding%2014%20years." w:history="1">
        <w:r w:rsidRPr="004D0B04">
          <w:rPr>
            <w:rStyle w:val="Hyperlink"/>
            <w:sz w:val="24"/>
            <w:szCs w:val="24"/>
          </w:rPr>
          <w:t>Sexual Offences Act 2003 (legislation.gov.uk)</w:t>
        </w:r>
      </w:hyperlink>
      <w:r w:rsidRPr="004D0B04">
        <w:rPr>
          <w:sz w:val="24"/>
          <w:szCs w:val="24"/>
        </w:rPr>
        <w:t xml:space="preserve"> (Accessed: July 29, 2022). </w:t>
      </w:r>
      <w:r>
        <w:rPr>
          <w:sz w:val="24"/>
          <w:szCs w:val="24"/>
        </w:rPr>
        <w:t>(A)</w:t>
      </w:r>
    </w:p>
    <w:p w14:paraId="231A9253" w14:textId="77777777" w:rsidR="002A3172" w:rsidRDefault="002A3172" w:rsidP="00AF2002">
      <w:pPr>
        <w:spacing w:line="480" w:lineRule="auto"/>
        <w:jc w:val="both"/>
      </w:pPr>
      <w:r w:rsidRPr="005613A6">
        <w:rPr>
          <w:sz w:val="24"/>
          <w:szCs w:val="24"/>
        </w:rPr>
        <w:t xml:space="preserve">Levi, D.  (2007) </w:t>
      </w:r>
      <w:r w:rsidRPr="005613A6">
        <w:rPr>
          <w:i/>
          <w:iCs/>
          <w:sz w:val="24"/>
          <w:szCs w:val="24"/>
        </w:rPr>
        <w:t xml:space="preserve">Group Dynamics for teams. PP, 64-65. (online) Available at: </w:t>
      </w:r>
      <w:hyperlink r:id="rId42" w:history="1">
        <w:r w:rsidRPr="005613A6">
          <w:rPr>
            <w:rStyle w:val="Hyperlink"/>
            <w:i/>
            <w:iCs/>
            <w:sz w:val="24"/>
            <w:szCs w:val="24"/>
          </w:rPr>
          <w:t>Group Dynamics for Teams - Google Books</w:t>
        </w:r>
      </w:hyperlink>
      <w:r w:rsidRPr="005613A6">
        <w:rPr>
          <w:i/>
          <w:iCs/>
          <w:sz w:val="24"/>
          <w:szCs w:val="24"/>
        </w:rPr>
        <w:t xml:space="preserve"> (Accessed: June 29, 2022</w:t>
      </w:r>
      <w:r w:rsidRPr="005613A6">
        <w:rPr>
          <w:i/>
          <w:iCs/>
        </w:rPr>
        <w:t>).</w:t>
      </w:r>
      <w:r>
        <w:t xml:space="preserve"> </w:t>
      </w:r>
    </w:p>
    <w:p w14:paraId="4D6C4C7F" w14:textId="77777777" w:rsidR="002A3172" w:rsidRDefault="002A3172" w:rsidP="00AF2002">
      <w:pPr>
        <w:spacing w:line="480" w:lineRule="auto"/>
        <w:jc w:val="both"/>
        <w:rPr>
          <w:i/>
          <w:iCs/>
          <w:sz w:val="24"/>
          <w:szCs w:val="24"/>
        </w:rPr>
      </w:pPr>
      <w:r>
        <w:rPr>
          <w:sz w:val="24"/>
          <w:szCs w:val="24"/>
        </w:rPr>
        <w:t xml:space="preserve">Martin, B. Wagstaff, M. </w:t>
      </w:r>
      <w:proofErr w:type="spellStart"/>
      <w:r>
        <w:rPr>
          <w:sz w:val="24"/>
          <w:szCs w:val="24"/>
        </w:rPr>
        <w:t>Goldenburg</w:t>
      </w:r>
      <w:proofErr w:type="spellEnd"/>
      <w:r>
        <w:rPr>
          <w:sz w:val="24"/>
          <w:szCs w:val="24"/>
        </w:rPr>
        <w:t xml:space="preserve">, M. (2017) </w:t>
      </w:r>
      <w:r w:rsidRPr="00D14E7B">
        <w:rPr>
          <w:i/>
          <w:iCs/>
          <w:sz w:val="24"/>
          <w:szCs w:val="24"/>
        </w:rPr>
        <w:t xml:space="preserve">Outdoor Leadership Theory and Practice. PP, 172-174. (online) Available at: </w:t>
      </w:r>
      <w:hyperlink r:id="rId43" w:history="1">
        <w:r w:rsidRPr="00D14E7B">
          <w:rPr>
            <w:rStyle w:val="Hyperlink"/>
            <w:i/>
            <w:iCs/>
            <w:sz w:val="24"/>
            <w:szCs w:val="24"/>
          </w:rPr>
          <w:t>Outdoor Leadership - Google Books</w:t>
        </w:r>
      </w:hyperlink>
      <w:r w:rsidRPr="00D14E7B">
        <w:rPr>
          <w:i/>
          <w:iCs/>
          <w:sz w:val="24"/>
          <w:szCs w:val="24"/>
        </w:rPr>
        <w:t xml:space="preserve"> (Accessed: June 29, 2022)   </w:t>
      </w:r>
    </w:p>
    <w:p w14:paraId="4EBF95E1" w14:textId="77777777" w:rsidR="002A3172" w:rsidRDefault="002A3172" w:rsidP="00AF2002">
      <w:pPr>
        <w:spacing w:line="480" w:lineRule="auto"/>
        <w:jc w:val="both"/>
      </w:pPr>
      <w:proofErr w:type="spellStart"/>
      <w:r>
        <w:rPr>
          <w:sz w:val="24"/>
          <w:szCs w:val="24"/>
        </w:rPr>
        <w:t>Mcleod</w:t>
      </w:r>
      <w:proofErr w:type="spellEnd"/>
      <w:r>
        <w:rPr>
          <w:sz w:val="24"/>
          <w:szCs w:val="24"/>
        </w:rPr>
        <w:t xml:space="preserve">, S. (2018) </w:t>
      </w:r>
      <w:r w:rsidRPr="008D4B63">
        <w:rPr>
          <w:i/>
          <w:iCs/>
          <w:sz w:val="24"/>
          <w:szCs w:val="24"/>
        </w:rPr>
        <w:t xml:space="preserve">Simply Psychology:   Maslow’s Hierarchy of Needs.  (online) Available at: </w:t>
      </w:r>
      <w:hyperlink r:id="rId44" w:history="1">
        <w:r w:rsidRPr="008D4B63">
          <w:rPr>
            <w:rStyle w:val="Hyperlink"/>
            <w:i/>
            <w:iCs/>
            <w:sz w:val="24"/>
            <w:szCs w:val="24"/>
          </w:rPr>
          <w:t>Maslow's Hierarchy of Needs (canadacollege.edu)</w:t>
        </w:r>
      </w:hyperlink>
      <w:r w:rsidRPr="008D4B63">
        <w:rPr>
          <w:i/>
          <w:iCs/>
          <w:sz w:val="24"/>
          <w:szCs w:val="24"/>
        </w:rPr>
        <w:t xml:space="preserve"> (Accessed: June 27, 2022)</w:t>
      </w:r>
      <w:r>
        <w:t xml:space="preserve"> </w:t>
      </w:r>
    </w:p>
    <w:p w14:paraId="26E5A83D" w14:textId="77777777" w:rsidR="002A3172" w:rsidRDefault="002A3172" w:rsidP="0099606B">
      <w:pPr>
        <w:spacing w:line="480" w:lineRule="auto"/>
        <w:jc w:val="both"/>
        <w:rPr>
          <w:sz w:val="24"/>
          <w:szCs w:val="24"/>
        </w:rPr>
      </w:pPr>
      <w:r w:rsidRPr="00AB77E7">
        <w:rPr>
          <w:sz w:val="24"/>
          <w:szCs w:val="24"/>
        </w:rPr>
        <w:t xml:space="preserve">MTD TRAINING (2010) </w:t>
      </w:r>
      <w:r w:rsidRPr="00AB77E7">
        <w:rPr>
          <w:i/>
          <w:iCs/>
          <w:sz w:val="24"/>
          <w:szCs w:val="24"/>
        </w:rPr>
        <w:t>Personal Confidence and Motivation</w:t>
      </w:r>
      <w:r>
        <w:rPr>
          <w:i/>
          <w:iCs/>
          <w:sz w:val="24"/>
          <w:szCs w:val="24"/>
        </w:rPr>
        <w:t xml:space="preserve">. </w:t>
      </w:r>
      <w:r w:rsidRPr="00AB77E7">
        <w:rPr>
          <w:i/>
          <w:iCs/>
          <w:sz w:val="24"/>
          <w:szCs w:val="24"/>
        </w:rPr>
        <w:t xml:space="preserve">PP, 14-15. (online) Available at:  </w:t>
      </w:r>
      <w:hyperlink r:id="rId45" w:history="1">
        <w:r w:rsidRPr="00AB77E7">
          <w:rPr>
            <w:rStyle w:val="Hyperlink"/>
            <w:i/>
            <w:iCs/>
            <w:sz w:val="24"/>
            <w:szCs w:val="24"/>
          </w:rPr>
          <w:t>Personal Confidence &amp; Motivation - Google Books</w:t>
        </w:r>
      </w:hyperlink>
      <w:r w:rsidRPr="00AB77E7">
        <w:rPr>
          <w:sz w:val="24"/>
          <w:szCs w:val="24"/>
        </w:rPr>
        <w:t xml:space="preserve"> (Accessed: July 15, 2022</w:t>
      </w:r>
      <w:r>
        <w:rPr>
          <w:sz w:val="24"/>
          <w:szCs w:val="24"/>
        </w:rPr>
        <w:t>)</w:t>
      </w:r>
    </w:p>
    <w:p w14:paraId="5373FB49" w14:textId="77777777" w:rsidR="002A3172" w:rsidRDefault="002A3172" w:rsidP="00AF2002">
      <w:pPr>
        <w:spacing w:line="480" w:lineRule="auto"/>
        <w:jc w:val="both"/>
        <w:rPr>
          <w:sz w:val="24"/>
          <w:szCs w:val="24"/>
        </w:rPr>
      </w:pPr>
      <w:r>
        <w:rPr>
          <w:sz w:val="24"/>
          <w:szCs w:val="24"/>
        </w:rPr>
        <w:t xml:space="preserve">Northouse, P. (2018) </w:t>
      </w:r>
      <w:r w:rsidRPr="00D84E2E">
        <w:rPr>
          <w:i/>
          <w:iCs/>
          <w:sz w:val="24"/>
          <w:szCs w:val="24"/>
        </w:rPr>
        <w:t>Leadership Theory and Practice 8</w:t>
      </w:r>
      <w:r w:rsidRPr="00D84E2E">
        <w:rPr>
          <w:i/>
          <w:iCs/>
          <w:sz w:val="24"/>
          <w:szCs w:val="24"/>
          <w:vertAlign w:val="superscript"/>
        </w:rPr>
        <w:t>th</w:t>
      </w:r>
      <w:r w:rsidRPr="00D84E2E">
        <w:rPr>
          <w:i/>
          <w:iCs/>
          <w:sz w:val="24"/>
          <w:szCs w:val="24"/>
        </w:rPr>
        <w:t xml:space="preserve"> edition. </w:t>
      </w:r>
      <w:proofErr w:type="spellStart"/>
      <w:r w:rsidRPr="008F4A3B">
        <w:rPr>
          <w:sz w:val="24"/>
          <w:szCs w:val="24"/>
        </w:rPr>
        <w:t>Ebook</w:t>
      </w:r>
      <w:proofErr w:type="spellEnd"/>
      <w:r w:rsidRPr="008F4A3B">
        <w:rPr>
          <w:sz w:val="24"/>
          <w:szCs w:val="24"/>
        </w:rPr>
        <w:t>: SAGE PUBLICATIONS. PP, 30</w:t>
      </w:r>
      <w:r w:rsidRPr="00D84E2E">
        <w:rPr>
          <w:i/>
          <w:iCs/>
          <w:sz w:val="24"/>
          <w:szCs w:val="24"/>
        </w:rPr>
        <w:t>.</w:t>
      </w:r>
      <w:r>
        <w:rPr>
          <w:sz w:val="24"/>
          <w:szCs w:val="24"/>
        </w:rPr>
        <w:t xml:space="preserve"> </w:t>
      </w:r>
    </w:p>
    <w:p w14:paraId="237BF22B" w14:textId="77777777" w:rsidR="002A3172" w:rsidRDefault="002A3172" w:rsidP="00AF2002">
      <w:pPr>
        <w:spacing w:line="480" w:lineRule="auto"/>
        <w:jc w:val="both"/>
      </w:pPr>
      <w:r>
        <w:rPr>
          <w:sz w:val="24"/>
          <w:szCs w:val="24"/>
        </w:rPr>
        <w:t xml:space="preserve">O’Connell, T. Cuthbertson, B. (2009) </w:t>
      </w:r>
      <w:r w:rsidRPr="007A0785">
        <w:rPr>
          <w:i/>
          <w:iCs/>
          <w:sz w:val="24"/>
          <w:szCs w:val="24"/>
        </w:rPr>
        <w:t xml:space="preserve">Group Dynamics in Recreation and Leisure: Creating Conscious Groups Through an Experiential Approach. PP, 21. (online) Available at: </w:t>
      </w:r>
      <w:hyperlink r:id="rId46" w:history="1">
        <w:r w:rsidRPr="007A0785">
          <w:rPr>
            <w:rStyle w:val="Hyperlink"/>
            <w:i/>
            <w:iCs/>
            <w:sz w:val="24"/>
            <w:szCs w:val="24"/>
          </w:rPr>
          <w:t>Group Dynamics in Recreation and Leisure - Google Books</w:t>
        </w:r>
      </w:hyperlink>
      <w:r w:rsidRPr="007A0785">
        <w:rPr>
          <w:i/>
          <w:iCs/>
          <w:sz w:val="24"/>
          <w:szCs w:val="24"/>
        </w:rPr>
        <w:t xml:space="preserve"> (Accessed: June 27, 2022)</w:t>
      </w:r>
      <w:r>
        <w:t xml:space="preserve"> </w:t>
      </w:r>
    </w:p>
    <w:p w14:paraId="65061C82" w14:textId="77777777" w:rsidR="002A3172" w:rsidRDefault="002A3172" w:rsidP="00AF2002">
      <w:pPr>
        <w:spacing w:line="480" w:lineRule="auto"/>
        <w:jc w:val="both"/>
      </w:pPr>
      <w:r>
        <w:rPr>
          <w:sz w:val="24"/>
          <w:szCs w:val="24"/>
        </w:rPr>
        <w:t xml:space="preserve">O’Connell, T. Cuthbertson, B. (2009) </w:t>
      </w:r>
      <w:r w:rsidRPr="007A0785">
        <w:rPr>
          <w:i/>
          <w:iCs/>
          <w:sz w:val="24"/>
          <w:szCs w:val="24"/>
        </w:rPr>
        <w:t>Group Dynamics in Recreation and Leisure: Creating Conscious Groups Through an Experiential Approach. PP, 2</w:t>
      </w:r>
      <w:r>
        <w:rPr>
          <w:i/>
          <w:iCs/>
          <w:sz w:val="24"/>
          <w:szCs w:val="24"/>
        </w:rPr>
        <w:t>2-24</w:t>
      </w:r>
      <w:r w:rsidRPr="007A0785">
        <w:rPr>
          <w:i/>
          <w:iCs/>
          <w:sz w:val="24"/>
          <w:szCs w:val="24"/>
        </w:rPr>
        <w:t xml:space="preserve">. (online) Available at: </w:t>
      </w:r>
      <w:hyperlink r:id="rId47" w:history="1">
        <w:r w:rsidRPr="007A0785">
          <w:rPr>
            <w:rStyle w:val="Hyperlink"/>
            <w:i/>
            <w:iCs/>
            <w:sz w:val="24"/>
            <w:szCs w:val="24"/>
          </w:rPr>
          <w:t>Group Dynamics in Recreation and Leisure - Google Books</w:t>
        </w:r>
      </w:hyperlink>
      <w:r w:rsidRPr="007A0785">
        <w:rPr>
          <w:i/>
          <w:iCs/>
          <w:sz w:val="24"/>
          <w:szCs w:val="24"/>
        </w:rPr>
        <w:t xml:space="preserve"> (Accessed: June 2</w:t>
      </w:r>
      <w:r>
        <w:rPr>
          <w:i/>
          <w:iCs/>
          <w:sz w:val="24"/>
          <w:szCs w:val="24"/>
        </w:rPr>
        <w:t>8</w:t>
      </w:r>
      <w:r w:rsidRPr="007A0785">
        <w:rPr>
          <w:i/>
          <w:iCs/>
          <w:sz w:val="24"/>
          <w:szCs w:val="24"/>
        </w:rPr>
        <w:t>, 2022)</w:t>
      </w:r>
      <w:r>
        <w:t xml:space="preserve"> </w:t>
      </w:r>
    </w:p>
    <w:p w14:paraId="36808C9B" w14:textId="77777777" w:rsidR="002A3172" w:rsidRDefault="002A3172" w:rsidP="00AF2002">
      <w:pPr>
        <w:spacing w:line="480" w:lineRule="auto"/>
        <w:jc w:val="both"/>
      </w:pPr>
      <w:r>
        <w:rPr>
          <w:sz w:val="24"/>
          <w:szCs w:val="24"/>
        </w:rPr>
        <w:lastRenderedPageBreak/>
        <w:t xml:space="preserve">O’Rourke, A. (2021) </w:t>
      </w:r>
      <w:r w:rsidRPr="00C90A8F">
        <w:rPr>
          <w:i/>
          <w:iCs/>
          <w:sz w:val="24"/>
          <w:szCs w:val="24"/>
        </w:rPr>
        <w:t xml:space="preserve">Making Business Matter: Action Centred Leadership: Key Points You Need to Know. (online) </w:t>
      </w:r>
      <w:r w:rsidRPr="00E9682D">
        <w:rPr>
          <w:sz w:val="24"/>
          <w:szCs w:val="24"/>
        </w:rPr>
        <w:t xml:space="preserve">Available at: </w:t>
      </w:r>
      <w:hyperlink r:id="rId48" w:history="1">
        <w:r w:rsidRPr="00E9682D">
          <w:rPr>
            <w:rStyle w:val="Hyperlink"/>
            <w:sz w:val="24"/>
            <w:szCs w:val="24"/>
          </w:rPr>
          <w:t>Action Centred Leadership: Key Points You Need to Know (makingbusinessmatter.co.uk)</w:t>
        </w:r>
      </w:hyperlink>
      <w:r w:rsidRPr="00E9682D">
        <w:rPr>
          <w:sz w:val="24"/>
          <w:szCs w:val="24"/>
        </w:rPr>
        <w:t xml:space="preserve"> (Accessed: June 27, 2022).</w:t>
      </w:r>
      <w:r>
        <w:t xml:space="preserve">  </w:t>
      </w:r>
    </w:p>
    <w:p w14:paraId="7C9EE6EE" w14:textId="77777777" w:rsidR="002A3172" w:rsidRDefault="002A3172" w:rsidP="0099606B">
      <w:pPr>
        <w:spacing w:line="360" w:lineRule="auto"/>
        <w:jc w:val="both"/>
        <w:rPr>
          <w:sz w:val="24"/>
          <w:szCs w:val="24"/>
        </w:rPr>
      </w:pPr>
      <w:r w:rsidRPr="00030F8D">
        <w:rPr>
          <w:sz w:val="24"/>
          <w:szCs w:val="24"/>
        </w:rPr>
        <w:t xml:space="preserve">Office For National Statistics (2018) </w:t>
      </w:r>
      <w:r w:rsidRPr="00030F8D">
        <w:rPr>
          <w:i/>
          <w:iCs/>
          <w:sz w:val="24"/>
          <w:szCs w:val="24"/>
        </w:rPr>
        <w:t xml:space="preserve">The Nature of Violent Crime in England and Wales: Year Ending March 2018. </w:t>
      </w:r>
      <w:r w:rsidRPr="00E9682D">
        <w:rPr>
          <w:sz w:val="24"/>
          <w:szCs w:val="24"/>
        </w:rPr>
        <w:t xml:space="preserve">(online) Available at: </w:t>
      </w:r>
      <w:hyperlink r:id="rId49" w:history="1">
        <w:r w:rsidRPr="00E9682D">
          <w:rPr>
            <w:rStyle w:val="Hyperlink"/>
            <w:sz w:val="24"/>
            <w:szCs w:val="24"/>
          </w:rPr>
          <w:t>The nature of violent crime in England and Wales - Office for National Statistics (ons.gov.uk)</w:t>
        </w:r>
      </w:hyperlink>
      <w:r w:rsidRPr="00E9682D">
        <w:rPr>
          <w:sz w:val="24"/>
          <w:szCs w:val="24"/>
        </w:rPr>
        <w:t xml:space="preserve"> (Accessed: July 15, 2022). </w:t>
      </w:r>
    </w:p>
    <w:p w14:paraId="770E2361" w14:textId="77777777" w:rsidR="002A3172" w:rsidRDefault="002A3172" w:rsidP="0099606B">
      <w:pPr>
        <w:spacing w:line="480" w:lineRule="auto"/>
        <w:jc w:val="both"/>
        <w:rPr>
          <w:sz w:val="24"/>
          <w:szCs w:val="24"/>
        </w:rPr>
      </w:pPr>
      <w:r w:rsidRPr="004666E0">
        <w:rPr>
          <w:sz w:val="24"/>
          <w:szCs w:val="24"/>
        </w:rPr>
        <w:t xml:space="preserve">Office For National Statistics (2021) </w:t>
      </w:r>
      <w:r w:rsidRPr="004666E0">
        <w:rPr>
          <w:i/>
          <w:iCs/>
          <w:sz w:val="24"/>
          <w:szCs w:val="24"/>
        </w:rPr>
        <w:t>Domestic Abuse Prevalence and Trends, England and Wales: year ending March 2021.</w:t>
      </w:r>
      <w:r w:rsidRPr="004666E0">
        <w:rPr>
          <w:sz w:val="24"/>
          <w:szCs w:val="24"/>
        </w:rPr>
        <w:t xml:space="preserve"> (online) Available at: </w:t>
      </w:r>
      <w:hyperlink r:id="rId50" w:history="1">
        <w:r w:rsidRPr="004666E0">
          <w:rPr>
            <w:rStyle w:val="Hyperlink"/>
            <w:sz w:val="24"/>
            <w:szCs w:val="24"/>
          </w:rPr>
          <w:t>Domestic abuse prevalence and trends, England and Wales - Office for National Statistics (ons.gov.uk)</w:t>
        </w:r>
      </w:hyperlink>
      <w:r w:rsidRPr="004666E0">
        <w:rPr>
          <w:sz w:val="24"/>
          <w:szCs w:val="24"/>
        </w:rPr>
        <w:t xml:space="preserve"> (Accessed: July 17, 2022). </w:t>
      </w:r>
    </w:p>
    <w:p w14:paraId="7470483B" w14:textId="77777777" w:rsidR="002A3172" w:rsidRDefault="002A3172" w:rsidP="00AF2002">
      <w:pPr>
        <w:spacing w:line="480" w:lineRule="auto"/>
        <w:jc w:val="both"/>
        <w:rPr>
          <w:sz w:val="24"/>
          <w:szCs w:val="24"/>
        </w:rPr>
      </w:pPr>
      <w:r w:rsidRPr="005B5B5E">
        <w:rPr>
          <w:sz w:val="24"/>
          <w:szCs w:val="24"/>
        </w:rPr>
        <w:t xml:space="preserve">Optimist Minds (2022)   </w:t>
      </w:r>
      <w:r w:rsidRPr="005B5B5E">
        <w:rPr>
          <w:i/>
          <w:iCs/>
          <w:sz w:val="24"/>
          <w:szCs w:val="24"/>
        </w:rPr>
        <w:t>What is Team Dynamics? A Comprehensive Guide.</w:t>
      </w:r>
      <w:r w:rsidRPr="00E9682D">
        <w:rPr>
          <w:sz w:val="24"/>
          <w:szCs w:val="24"/>
        </w:rPr>
        <w:t xml:space="preserve"> (Online) Available at: </w:t>
      </w:r>
      <w:hyperlink r:id="rId51" w:anchor=":~:text=Team%20dynamics%20are%20the%20unconscious%2C%20psychological%20forces%20that,and%20their%20level%20of%20understanding%20of%20the%20work." w:history="1">
        <w:r w:rsidRPr="00E9682D">
          <w:rPr>
            <w:rStyle w:val="Hyperlink"/>
            <w:sz w:val="24"/>
            <w:szCs w:val="24"/>
          </w:rPr>
          <w:t xml:space="preserve">What Is Team Dynamics? (A Comprehensive Guide) | </w:t>
        </w:r>
        <w:proofErr w:type="spellStart"/>
        <w:r w:rsidRPr="00E9682D">
          <w:rPr>
            <w:rStyle w:val="Hyperlink"/>
            <w:sz w:val="24"/>
            <w:szCs w:val="24"/>
          </w:rPr>
          <w:t>OptimistMinds</w:t>
        </w:r>
        <w:proofErr w:type="spellEnd"/>
      </w:hyperlink>
      <w:r w:rsidRPr="00E9682D">
        <w:rPr>
          <w:sz w:val="24"/>
          <w:szCs w:val="24"/>
        </w:rPr>
        <w:t xml:space="preserve"> (Accessed: June 25, 2022)</w:t>
      </w:r>
      <w:r w:rsidRPr="005B5B5E">
        <w:rPr>
          <w:sz w:val="24"/>
          <w:szCs w:val="24"/>
        </w:rPr>
        <w:t xml:space="preserve"> </w:t>
      </w:r>
    </w:p>
    <w:p w14:paraId="128FF35A" w14:textId="3041EEB6" w:rsidR="002A3172" w:rsidRDefault="002A3172" w:rsidP="0099606B">
      <w:pPr>
        <w:spacing w:line="360" w:lineRule="auto"/>
        <w:jc w:val="both"/>
        <w:rPr>
          <w:sz w:val="24"/>
          <w:szCs w:val="24"/>
        </w:rPr>
      </w:pPr>
      <w:r w:rsidRPr="00710E75">
        <w:rPr>
          <w:sz w:val="24"/>
          <w:szCs w:val="24"/>
        </w:rPr>
        <w:t>Pr</w:t>
      </w:r>
      <w:r>
        <w:rPr>
          <w:sz w:val="24"/>
          <w:szCs w:val="24"/>
        </w:rPr>
        <w:t>itch</w:t>
      </w:r>
      <w:r w:rsidRPr="00710E75">
        <w:rPr>
          <w:sz w:val="24"/>
          <w:szCs w:val="24"/>
        </w:rPr>
        <w:t xml:space="preserve">ard, J (2001) </w:t>
      </w:r>
      <w:r w:rsidRPr="00710E75">
        <w:rPr>
          <w:i/>
          <w:iCs/>
          <w:sz w:val="24"/>
          <w:szCs w:val="24"/>
        </w:rPr>
        <w:t xml:space="preserve">Good Practice with Vulnerable Adults. PP, 15. </w:t>
      </w:r>
      <w:r w:rsidRPr="00E9682D">
        <w:rPr>
          <w:sz w:val="24"/>
          <w:szCs w:val="24"/>
        </w:rPr>
        <w:t xml:space="preserve">(online) Available at: </w:t>
      </w:r>
      <w:hyperlink r:id="rId52" w:history="1">
        <w:r w:rsidRPr="00E9682D">
          <w:rPr>
            <w:rStyle w:val="Hyperlink"/>
            <w:sz w:val="24"/>
            <w:szCs w:val="24"/>
          </w:rPr>
          <w:t>Good Practice with Vulnerable Adults - Google Books</w:t>
        </w:r>
      </w:hyperlink>
      <w:r w:rsidRPr="00E9682D">
        <w:rPr>
          <w:sz w:val="24"/>
          <w:szCs w:val="24"/>
        </w:rPr>
        <w:t>. (Accessed: July 15, 2022).</w:t>
      </w:r>
    </w:p>
    <w:p w14:paraId="6C6F9235" w14:textId="77777777" w:rsidR="00E9682D" w:rsidRDefault="00E9682D" w:rsidP="0099606B">
      <w:pPr>
        <w:spacing w:line="360" w:lineRule="auto"/>
        <w:jc w:val="both"/>
        <w:rPr>
          <w:sz w:val="24"/>
          <w:szCs w:val="24"/>
        </w:rPr>
      </w:pPr>
    </w:p>
    <w:p w14:paraId="3777772C" w14:textId="77777777" w:rsidR="002A3172" w:rsidRDefault="002A3172" w:rsidP="00AF2002">
      <w:pPr>
        <w:spacing w:line="480" w:lineRule="auto"/>
        <w:jc w:val="both"/>
      </w:pPr>
      <w:r>
        <w:rPr>
          <w:sz w:val="24"/>
          <w:szCs w:val="24"/>
        </w:rPr>
        <w:t xml:space="preserve">Sandling, J (2021) </w:t>
      </w:r>
      <w:r w:rsidRPr="008C2121">
        <w:rPr>
          <w:i/>
          <w:iCs/>
          <w:sz w:val="24"/>
          <w:szCs w:val="24"/>
        </w:rPr>
        <w:t xml:space="preserve">Action Centred Leadership: What is Action Centred Leadership? </w:t>
      </w:r>
      <w:r w:rsidRPr="00E9682D">
        <w:rPr>
          <w:sz w:val="24"/>
          <w:szCs w:val="24"/>
        </w:rPr>
        <w:t xml:space="preserve">(online) Available at: </w:t>
      </w:r>
      <w:hyperlink r:id="rId53" w:history="1">
        <w:r w:rsidRPr="00E9682D">
          <w:rPr>
            <w:rStyle w:val="Hyperlink"/>
            <w:sz w:val="24"/>
            <w:szCs w:val="24"/>
          </w:rPr>
          <w:t>Action Centred Leadership (jonathansandling.com)</w:t>
        </w:r>
      </w:hyperlink>
      <w:r w:rsidRPr="00E9682D">
        <w:rPr>
          <w:sz w:val="24"/>
          <w:szCs w:val="24"/>
        </w:rPr>
        <w:t xml:space="preserve"> (Accessed: June 27, 2022)</w:t>
      </w:r>
      <w:r w:rsidRPr="00E9682D">
        <w:t>.</w:t>
      </w:r>
      <w:r>
        <w:t xml:space="preserve"> </w:t>
      </w:r>
    </w:p>
    <w:p w14:paraId="7D23A4A7" w14:textId="77777777" w:rsidR="002A3172" w:rsidRDefault="002A3172" w:rsidP="0099606B">
      <w:pPr>
        <w:spacing w:line="480" w:lineRule="auto"/>
        <w:jc w:val="both"/>
        <w:rPr>
          <w:sz w:val="24"/>
          <w:szCs w:val="24"/>
        </w:rPr>
      </w:pPr>
      <w:r w:rsidRPr="00C960B6">
        <w:rPr>
          <w:sz w:val="24"/>
          <w:szCs w:val="24"/>
        </w:rPr>
        <w:t xml:space="preserve">South Wales Police (2008) </w:t>
      </w:r>
      <w:r w:rsidRPr="00C960B6">
        <w:rPr>
          <w:i/>
          <w:iCs/>
          <w:sz w:val="24"/>
          <w:szCs w:val="24"/>
        </w:rPr>
        <w:t>Adults at Risk: To provide officers and staff with guidance to effectively deal with adults at risk</w:t>
      </w:r>
      <w:r w:rsidRPr="00C960B6">
        <w:rPr>
          <w:sz w:val="24"/>
          <w:szCs w:val="24"/>
        </w:rPr>
        <w:t xml:space="preserve">. PP, 5. (online) Available at: </w:t>
      </w:r>
      <w:hyperlink r:id="rId54" w:anchor=":~:text=Public%20Protection%20Notice%20%28PPN%29%20PPN%20is%20an%20information,RMS%20NICHE%20for%20officers%20to%20record%20their%20rationale." w:history="1">
        <w:r w:rsidRPr="00C960B6">
          <w:rPr>
            <w:rStyle w:val="Hyperlink"/>
            <w:sz w:val="24"/>
            <w:szCs w:val="24"/>
          </w:rPr>
          <w:t>adults-at-risk---english.pdf (south-wales.police.uk)</w:t>
        </w:r>
      </w:hyperlink>
      <w:r w:rsidRPr="00C960B6">
        <w:rPr>
          <w:sz w:val="24"/>
          <w:szCs w:val="24"/>
        </w:rPr>
        <w:t xml:space="preserve"> (Accessed: July 18, 2022). </w:t>
      </w:r>
    </w:p>
    <w:p w14:paraId="5B709A6B" w14:textId="77777777" w:rsidR="002A3172" w:rsidRDefault="002A3172" w:rsidP="00CD3BFD">
      <w:pPr>
        <w:spacing w:line="480" w:lineRule="auto"/>
        <w:jc w:val="both"/>
        <w:rPr>
          <w:sz w:val="24"/>
          <w:szCs w:val="24"/>
        </w:rPr>
      </w:pPr>
      <w:r w:rsidRPr="00B422D9">
        <w:rPr>
          <w:sz w:val="24"/>
          <w:szCs w:val="24"/>
        </w:rPr>
        <w:t xml:space="preserve">Stainton, I. Ewin, R. (2022) </w:t>
      </w:r>
      <w:r w:rsidRPr="00B422D9">
        <w:rPr>
          <w:i/>
          <w:iCs/>
          <w:sz w:val="24"/>
          <w:szCs w:val="24"/>
        </w:rPr>
        <w:t>Criminal Investigation</w:t>
      </w:r>
      <w:r w:rsidRPr="00B422D9">
        <w:rPr>
          <w:sz w:val="24"/>
          <w:szCs w:val="24"/>
        </w:rPr>
        <w:t xml:space="preserve"> PP, 23-25. (online) Available at: </w:t>
      </w:r>
      <w:hyperlink r:id="rId55" w:history="1">
        <w:r w:rsidRPr="00B422D9">
          <w:rPr>
            <w:rStyle w:val="Hyperlink"/>
            <w:sz w:val="24"/>
            <w:szCs w:val="24"/>
          </w:rPr>
          <w:t>Criminal Investigation - Google Books</w:t>
        </w:r>
      </w:hyperlink>
      <w:r w:rsidRPr="00B422D9">
        <w:rPr>
          <w:sz w:val="24"/>
          <w:szCs w:val="24"/>
        </w:rPr>
        <w:t xml:space="preserve"> (Accessed: July 29, 2022). </w:t>
      </w:r>
    </w:p>
    <w:p w14:paraId="09E0EF8A" w14:textId="77777777" w:rsidR="002A3172" w:rsidRDefault="002A3172" w:rsidP="00AF2002">
      <w:pPr>
        <w:spacing w:line="480" w:lineRule="auto"/>
        <w:jc w:val="both"/>
        <w:rPr>
          <w:i/>
          <w:iCs/>
          <w:sz w:val="24"/>
          <w:szCs w:val="24"/>
        </w:rPr>
      </w:pPr>
      <w:proofErr w:type="spellStart"/>
      <w:r>
        <w:rPr>
          <w:sz w:val="24"/>
          <w:szCs w:val="24"/>
        </w:rPr>
        <w:lastRenderedPageBreak/>
        <w:t>Sundelius</w:t>
      </w:r>
      <w:proofErr w:type="spellEnd"/>
      <w:r>
        <w:rPr>
          <w:sz w:val="24"/>
          <w:szCs w:val="24"/>
        </w:rPr>
        <w:t xml:space="preserve">, B. Stern, E. Hart, P. (1997) </w:t>
      </w:r>
      <w:r w:rsidRPr="005C6AC3">
        <w:rPr>
          <w:i/>
          <w:iCs/>
          <w:sz w:val="24"/>
          <w:szCs w:val="24"/>
        </w:rPr>
        <w:t xml:space="preserve">Beyond Groupthink: Political Group Dynamics and Foreign Policy – making. PP, 160. (online) Available at: </w:t>
      </w:r>
      <w:hyperlink r:id="rId56" w:history="1">
        <w:r w:rsidRPr="005C6AC3">
          <w:rPr>
            <w:rStyle w:val="Hyperlink"/>
            <w:i/>
            <w:iCs/>
            <w:sz w:val="24"/>
            <w:szCs w:val="24"/>
          </w:rPr>
          <w:t>Beyond Groupthink - Google Books</w:t>
        </w:r>
      </w:hyperlink>
      <w:r w:rsidRPr="005C6AC3">
        <w:rPr>
          <w:i/>
          <w:iCs/>
          <w:sz w:val="24"/>
          <w:szCs w:val="24"/>
        </w:rPr>
        <w:t xml:space="preserve"> (Accessed: June 29, 2022).  </w:t>
      </w:r>
    </w:p>
    <w:p w14:paraId="15522D7E" w14:textId="77777777" w:rsidR="002A3172" w:rsidRDefault="002A3172" w:rsidP="00AF2002">
      <w:pPr>
        <w:spacing w:line="480" w:lineRule="auto"/>
        <w:jc w:val="both"/>
        <w:rPr>
          <w:i/>
          <w:iCs/>
          <w:sz w:val="24"/>
          <w:szCs w:val="24"/>
        </w:rPr>
      </w:pPr>
      <w:r>
        <w:rPr>
          <w:sz w:val="24"/>
          <w:szCs w:val="24"/>
        </w:rPr>
        <w:t>Taylor, J. Wilson, G. (2005) A</w:t>
      </w:r>
      <w:r w:rsidRPr="00E9569F">
        <w:rPr>
          <w:i/>
          <w:iCs/>
          <w:sz w:val="24"/>
          <w:szCs w:val="24"/>
        </w:rPr>
        <w:t xml:space="preserve">pplying Sport Psychology: The Four perspectives.  PP. 171-172. (online) </w:t>
      </w:r>
      <w:r w:rsidRPr="002A3172">
        <w:rPr>
          <w:sz w:val="24"/>
          <w:szCs w:val="24"/>
        </w:rPr>
        <w:t xml:space="preserve">Available at: </w:t>
      </w:r>
      <w:hyperlink r:id="rId57" w:history="1">
        <w:r w:rsidRPr="002A3172">
          <w:rPr>
            <w:rStyle w:val="Hyperlink"/>
            <w:sz w:val="24"/>
            <w:szCs w:val="24"/>
          </w:rPr>
          <w:t>Applying Sport Psychology - Google Books</w:t>
        </w:r>
      </w:hyperlink>
      <w:r w:rsidRPr="002A3172">
        <w:rPr>
          <w:sz w:val="24"/>
          <w:szCs w:val="24"/>
        </w:rPr>
        <w:t xml:space="preserve">  (Accessed: June 25, 2022) (A)</w:t>
      </w:r>
    </w:p>
    <w:p w14:paraId="0CA802A2" w14:textId="77777777" w:rsidR="002A3172" w:rsidRDefault="002A3172" w:rsidP="00AF2002">
      <w:pPr>
        <w:spacing w:line="480" w:lineRule="auto"/>
        <w:jc w:val="both"/>
        <w:rPr>
          <w:i/>
          <w:iCs/>
          <w:sz w:val="24"/>
          <w:szCs w:val="24"/>
        </w:rPr>
      </w:pPr>
      <w:r>
        <w:rPr>
          <w:sz w:val="24"/>
          <w:szCs w:val="24"/>
        </w:rPr>
        <w:t>Taylor, J. Wilson, G. (2005) A</w:t>
      </w:r>
      <w:r w:rsidRPr="00E9569F">
        <w:rPr>
          <w:i/>
          <w:iCs/>
          <w:sz w:val="24"/>
          <w:szCs w:val="24"/>
        </w:rPr>
        <w:t xml:space="preserve">pplying Sport Psychology: The Four perspectives.  PP. 172. </w:t>
      </w:r>
      <w:r w:rsidRPr="002A3172">
        <w:rPr>
          <w:sz w:val="24"/>
          <w:szCs w:val="24"/>
        </w:rPr>
        <w:t xml:space="preserve">(online) Available at: </w:t>
      </w:r>
      <w:hyperlink r:id="rId58" w:history="1">
        <w:r w:rsidRPr="002A3172">
          <w:rPr>
            <w:rStyle w:val="Hyperlink"/>
            <w:sz w:val="24"/>
            <w:szCs w:val="24"/>
          </w:rPr>
          <w:t>Applying Sport Psychology - Google Books</w:t>
        </w:r>
      </w:hyperlink>
      <w:r w:rsidRPr="002A3172">
        <w:rPr>
          <w:sz w:val="24"/>
          <w:szCs w:val="24"/>
        </w:rPr>
        <w:t xml:space="preserve">  (Accessed: June 25, 2022) (B)</w:t>
      </w:r>
    </w:p>
    <w:p w14:paraId="2479BBBF" w14:textId="77777777" w:rsidR="002A3172" w:rsidRDefault="002A3172" w:rsidP="0099606B">
      <w:pPr>
        <w:keepNext/>
        <w:spacing w:before="240" w:after="60" w:line="480" w:lineRule="auto"/>
        <w:ind w:right="237"/>
        <w:jc w:val="both"/>
        <w:rPr>
          <w:sz w:val="24"/>
          <w:szCs w:val="24"/>
        </w:rPr>
      </w:pPr>
      <w:proofErr w:type="spellStart"/>
      <w:r w:rsidRPr="0099606B">
        <w:rPr>
          <w:sz w:val="24"/>
          <w:szCs w:val="24"/>
        </w:rPr>
        <w:t>Vaz</w:t>
      </w:r>
      <w:proofErr w:type="spellEnd"/>
      <w:r w:rsidRPr="0099606B">
        <w:rPr>
          <w:sz w:val="24"/>
          <w:szCs w:val="24"/>
        </w:rPr>
        <w:t xml:space="preserve">, K (2008) </w:t>
      </w:r>
      <w:r w:rsidRPr="0099606B">
        <w:rPr>
          <w:i/>
          <w:iCs/>
          <w:sz w:val="24"/>
          <w:szCs w:val="24"/>
        </w:rPr>
        <w:t>House of Commons Home Affairs Committee: Domestic Violence, Forced Marriage and Honour Based Violence, Volume 1</w:t>
      </w:r>
      <w:r w:rsidRPr="0099606B">
        <w:rPr>
          <w:sz w:val="24"/>
          <w:szCs w:val="24"/>
        </w:rPr>
        <w:t xml:space="preserve">. PP, 115 – 117. (online) Available at: </w:t>
      </w:r>
      <w:hyperlink r:id="rId59" w:history="1">
        <w:r w:rsidRPr="0099606B">
          <w:rPr>
            <w:rStyle w:val="Hyperlink"/>
            <w:sz w:val="24"/>
            <w:szCs w:val="24"/>
          </w:rPr>
          <w:t>HC Paper 263-I House of Commons Home Affairs Committee: Domestic Violence, ... - Google Books</w:t>
        </w:r>
      </w:hyperlink>
      <w:r w:rsidRPr="0099606B">
        <w:rPr>
          <w:sz w:val="24"/>
          <w:szCs w:val="24"/>
        </w:rPr>
        <w:t xml:space="preserve"> (Accessed: July 20, 2022).</w:t>
      </w:r>
    </w:p>
    <w:p w14:paraId="6D245F62" w14:textId="77777777" w:rsidR="002A3172" w:rsidRDefault="002A3172" w:rsidP="0099606B">
      <w:pPr>
        <w:spacing w:line="480" w:lineRule="auto"/>
        <w:jc w:val="both"/>
        <w:rPr>
          <w:sz w:val="24"/>
          <w:szCs w:val="24"/>
        </w:rPr>
      </w:pPr>
      <w:r w:rsidRPr="00CD0D67">
        <w:rPr>
          <w:sz w:val="24"/>
          <w:szCs w:val="24"/>
        </w:rPr>
        <w:t>Welsh Women</w:t>
      </w:r>
      <w:r>
        <w:rPr>
          <w:sz w:val="24"/>
          <w:szCs w:val="24"/>
        </w:rPr>
        <w:t>’</w:t>
      </w:r>
      <w:r w:rsidRPr="00CD0D67">
        <w:rPr>
          <w:sz w:val="24"/>
          <w:szCs w:val="24"/>
        </w:rPr>
        <w:t xml:space="preserve">s Aid (2022) </w:t>
      </w:r>
      <w:r w:rsidRPr="00CD0D67">
        <w:rPr>
          <w:i/>
          <w:iCs/>
          <w:sz w:val="24"/>
          <w:szCs w:val="24"/>
        </w:rPr>
        <w:t>Putting Women and Children First: Live Fear Free Helpline</w:t>
      </w:r>
      <w:r w:rsidRPr="00CD0D67">
        <w:rPr>
          <w:sz w:val="24"/>
          <w:szCs w:val="24"/>
        </w:rPr>
        <w:t xml:space="preserve">. (online) Available at: </w:t>
      </w:r>
      <w:hyperlink r:id="rId60" w:history="1">
        <w:r w:rsidRPr="00CD0D67">
          <w:rPr>
            <w:rStyle w:val="Hyperlink"/>
            <w:sz w:val="24"/>
            <w:szCs w:val="24"/>
          </w:rPr>
          <w:t>Live Fear Free Helpline - Welsh Women's Aid (welshwomensaid.org.uk)</w:t>
        </w:r>
      </w:hyperlink>
      <w:r w:rsidRPr="00CD0D67">
        <w:rPr>
          <w:sz w:val="24"/>
          <w:szCs w:val="24"/>
        </w:rPr>
        <w:t xml:space="preserve"> (Accessed: July 17, 2022).   </w:t>
      </w:r>
    </w:p>
    <w:p w14:paraId="3C19AF55" w14:textId="4C8C9FBF" w:rsidR="00CD3BFD" w:rsidRPr="009F6F5B" w:rsidRDefault="00CD3BFD" w:rsidP="0099606B">
      <w:pPr>
        <w:keepNext/>
        <w:spacing w:before="240" w:after="60" w:line="480" w:lineRule="auto"/>
        <w:ind w:right="237"/>
        <w:jc w:val="both"/>
        <w:rPr>
          <w:sz w:val="24"/>
          <w:szCs w:val="24"/>
        </w:rPr>
      </w:pPr>
    </w:p>
    <w:sectPr w:rsidR="00CD3BFD" w:rsidRPr="009F6F5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2C7B17" w14:textId="77777777" w:rsidR="00355A92" w:rsidRDefault="00355A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75DC2" w14:textId="77777777" w:rsidR="00355A92" w:rsidRDefault="00355A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1CBFE7" w14:textId="77777777" w:rsidR="00355A92" w:rsidRDefault="00355A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C09E1E" w14:textId="77777777" w:rsidR="00355A92" w:rsidRDefault="00355A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D0CCD" w14:textId="77777777" w:rsidR="00355A92" w:rsidRDefault="00355A92">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31E46F3"/>
    <w:multiLevelType w:val="hybridMultilevel"/>
    <w:tmpl w:val="5B62333C"/>
    <w:lvl w:ilvl="0" w:tplc="B94AD95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9A0795"/>
    <w:multiLevelType w:val="hybridMultilevel"/>
    <w:tmpl w:val="7C207E7A"/>
    <w:lvl w:ilvl="0" w:tplc="2B548C64">
      <w:start w:val="1"/>
      <w:numFmt w:val="upperLetter"/>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9D09FA"/>
    <w:multiLevelType w:val="hybridMultilevel"/>
    <w:tmpl w:val="B5EEF42E"/>
    <w:lvl w:ilvl="0" w:tplc="3E408AA0">
      <w:start w:val="1"/>
      <w:numFmt w:val="decimal"/>
      <w:lvlText w:val="%1."/>
      <w:lvlJc w:val="left"/>
      <w:pPr>
        <w:ind w:left="720" w:hanging="360"/>
      </w:pPr>
    </w:lvl>
    <w:lvl w:ilvl="1" w:tplc="C03C77F2">
      <w:start w:val="1"/>
      <w:numFmt w:val="decimal"/>
      <w:lvlText w:val="%2."/>
      <w:lvlJc w:val="left"/>
      <w:pPr>
        <w:ind w:left="1440" w:hanging="360"/>
      </w:pPr>
    </w:lvl>
    <w:lvl w:ilvl="2" w:tplc="DD76AEDA">
      <w:start w:val="1"/>
      <w:numFmt w:val="lowerRoman"/>
      <w:lvlText w:val="%3."/>
      <w:lvlJc w:val="right"/>
      <w:pPr>
        <w:ind w:left="2160" w:hanging="180"/>
      </w:pPr>
    </w:lvl>
    <w:lvl w:ilvl="3" w:tplc="92DEB1E6">
      <w:start w:val="1"/>
      <w:numFmt w:val="decimal"/>
      <w:lvlText w:val="%4."/>
      <w:lvlJc w:val="left"/>
      <w:pPr>
        <w:ind w:left="2880" w:hanging="360"/>
      </w:pPr>
    </w:lvl>
    <w:lvl w:ilvl="4" w:tplc="6FF8056C">
      <w:start w:val="1"/>
      <w:numFmt w:val="lowerLetter"/>
      <w:lvlText w:val="%5."/>
      <w:lvlJc w:val="left"/>
      <w:pPr>
        <w:ind w:left="3600" w:hanging="360"/>
      </w:pPr>
    </w:lvl>
    <w:lvl w:ilvl="5" w:tplc="808C0E60">
      <w:start w:val="1"/>
      <w:numFmt w:val="lowerRoman"/>
      <w:lvlText w:val="%6."/>
      <w:lvlJc w:val="right"/>
      <w:pPr>
        <w:ind w:left="4320" w:hanging="180"/>
      </w:pPr>
    </w:lvl>
    <w:lvl w:ilvl="6" w:tplc="EAF44F2E">
      <w:start w:val="1"/>
      <w:numFmt w:val="decimal"/>
      <w:lvlText w:val="%7."/>
      <w:lvlJc w:val="left"/>
      <w:pPr>
        <w:ind w:left="5040" w:hanging="360"/>
      </w:pPr>
    </w:lvl>
    <w:lvl w:ilvl="7" w:tplc="1A56D550">
      <w:start w:val="1"/>
      <w:numFmt w:val="lowerLetter"/>
      <w:lvlText w:val="%8."/>
      <w:lvlJc w:val="left"/>
      <w:pPr>
        <w:ind w:left="5760" w:hanging="360"/>
      </w:pPr>
    </w:lvl>
    <w:lvl w:ilvl="8" w:tplc="F9C82856">
      <w:start w:val="1"/>
      <w:numFmt w:val="lowerRoman"/>
      <w:lvlText w:val="%9."/>
      <w:lvlJc w:val="right"/>
      <w:pPr>
        <w:ind w:left="6480" w:hanging="180"/>
      </w:p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185566"/>
    <w:multiLevelType w:val="hybridMultilevel"/>
    <w:tmpl w:val="A08810BA"/>
    <w:lvl w:ilvl="0" w:tplc="52A29E8A">
      <w:start w:val="1"/>
      <w:numFmt w:val="upp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2"/>
  </w:num>
  <w:num w:numId="4">
    <w:abstractNumId w:val="7"/>
  </w:num>
  <w:num w:numId="5">
    <w:abstractNumId w:val="5"/>
  </w:num>
  <w:num w:numId="6">
    <w:abstractNumId w:val="8"/>
  </w:num>
  <w:num w:numId="7">
    <w:abstractNumId w:val="6"/>
  </w:num>
  <w:num w:numId="8">
    <w:abstractNumId w:val="1"/>
  </w:num>
  <w:num w:numId="9">
    <w:abstractNumId w:val="3"/>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7C5"/>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01B"/>
    <w:rsid w:val="0009460F"/>
    <w:rsid w:val="0009488C"/>
    <w:rsid w:val="00095C1B"/>
    <w:rsid w:val="00096DEA"/>
    <w:rsid w:val="000A4240"/>
    <w:rsid w:val="000A469A"/>
    <w:rsid w:val="000B1E96"/>
    <w:rsid w:val="000C378F"/>
    <w:rsid w:val="000C48CC"/>
    <w:rsid w:val="000C6892"/>
    <w:rsid w:val="000C6FFE"/>
    <w:rsid w:val="000D0BB6"/>
    <w:rsid w:val="000D5268"/>
    <w:rsid w:val="000E26B0"/>
    <w:rsid w:val="000F1599"/>
    <w:rsid w:val="000F166F"/>
    <w:rsid w:val="000F1769"/>
    <w:rsid w:val="000F6196"/>
    <w:rsid w:val="000F7ECD"/>
    <w:rsid w:val="00102E64"/>
    <w:rsid w:val="0010312C"/>
    <w:rsid w:val="00106DC7"/>
    <w:rsid w:val="00112391"/>
    <w:rsid w:val="00114F52"/>
    <w:rsid w:val="0012114D"/>
    <w:rsid w:val="0012135C"/>
    <w:rsid w:val="00130E83"/>
    <w:rsid w:val="001347F8"/>
    <w:rsid w:val="00137BB5"/>
    <w:rsid w:val="00137E05"/>
    <w:rsid w:val="00143633"/>
    <w:rsid w:val="001447F6"/>
    <w:rsid w:val="00147DE3"/>
    <w:rsid w:val="00150794"/>
    <w:rsid w:val="001519AC"/>
    <w:rsid w:val="001608C4"/>
    <w:rsid w:val="001667F7"/>
    <w:rsid w:val="00171418"/>
    <w:rsid w:val="00173AA8"/>
    <w:rsid w:val="00190913"/>
    <w:rsid w:val="00194053"/>
    <w:rsid w:val="001961CF"/>
    <w:rsid w:val="001A59BB"/>
    <w:rsid w:val="001A663E"/>
    <w:rsid w:val="001A6A51"/>
    <w:rsid w:val="001A79C4"/>
    <w:rsid w:val="001B331A"/>
    <w:rsid w:val="001B7E20"/>
    <w:rsid w:val="001C0E74"/>
    <w:rsid w:val="001C36D0"/>
    <w:rsid w:val="001C6CEC"/>
    <w:rsid w:val="001D229F"/>
    <w:rsid w:val="001D6162"/>
    <w:rsid w:val="001D7997"/>
    <w:rsid w:val="001E6FAD"/>
    <w:rsid w:val="001E7592"/>
    <w:rsid w:val="001F3878"/>
    <w:rsid w:val="001F4552"/>
    <w:rsid w:val="001F6C48"/>
    <w:rsid w:val="002019EB"/>
    <w:rsid w:val="00201FBF"/>
    <w:rsid w:val="00202049"/>
    <w:rsid w:val="00203023"/>
    <w:rsid w:val="002030F2"/>
    <w:rsid w:val="00205051"/>
    <w:rsid w:val="00211E82"/>
    <w:rsid w:val="00211F65"/>
    <w:rsid w:val="00213A97"/>
    <w:rsid w:val="0022001B"/>
    <w:rsid w:val="00220D06"/>
    <w:rsid w:val="002219BA"/>
    <w:rsid w:val="002246A0"/>
    <w:rsid w:val="00224AF9"/>
    <w:rsid w:val="00224DF0"/>
    <w:rsid w:val="00230439"/>
    <w:rsid w:val="002305CF"/>
    <w:rsid w:val="00235176"/>
    <w:rsid w:val="00236061"/>
    <w:rsid w:val="0024100E"/>
    <w:rsid w:val="00241C1B"/>
    <w:rsid w:val="002423B2"/>
    <w:rsid w:val="0024288B"/>
    <w:rsid w:val="00253C61"/>
    <w:rsid w:val="00254000"/>
    <w:rsid w:val="00254C5B"/>
    <w:rsid w:val="00255D8E"/>
    <w:rsid w:val="0026095E"/>
    <w:rsid w:val="00262184"/>
    <w:rsid w:val="002657E9"/>
    <w:rsid w:val="0026665E"/>
    <w:rsid w:val="00270EEB"/>
    <w:rsid w:val="0027147E"/>
    <w:rsid w:val="00274DE8"/>
    <w:rsid w:val="002761F4"/>
    <w:rsid w:val="002775E1"/>
    <w:rsid w:val="00277979"/>
    <w:rsid w:val="002808EB"/>
    <w:rsid w:val="0028095D"/>
    <w:rsid w:val="00282B25"/>
    <w:rsid w:val="002841CD"/>
    <w:rsid w:val="00291ADD"/>
    <w:rsid w:val="00294868"/>
    <w:rsid w:val="00295CA1"/>
    <w:rsid w:val="002A291A"/>
    <w:rsid w:val="002A3172"/>
    <w:rsid w:val="002A5604"/>
    <w:rsid w:val="002B05FF"/>
    <w:rsid w:val="002B1701"/>
    <w:rsid w:val="002B23C3"/>
    <w:rsid w:val="002B443A"/>
    <w:rsid w:val="002B5B35"/>
    <w:rsid w:val="002C256A"/>
    <w:rsid w:val="002C496D"/>
    <w:rsid w:val="002D05EB"/>
    <w:rsid w:val="002D2543"/>
    <w:rsid w:val="002D2F29"/>
    <w:rsid w:val="002D2FD3"/>
    <w:rsid w:val="002D40FA"/>
    <w:rsid w:val="002E7017"/>
    <w:rsid w:val="002F4F6E"/>
    <w:rsid w:val="003015C3"/>
    <w:rsid w:val="0030698D"/>
    <w:rsid w:val="0031350A"/>
    <w:rsid w:val="00313663"/>
    <w:rsid w:val="00316815"/>
    <w:rsid w:val="003168CA"/>
    <w:rsid w:val="00321255"/>
    <w:rsid w:val="0032230D"/>
    <w:rsid w:val="00322A0B"/>
    <w:rsid w:val="00332F54"/>
    <w:rsid w:val="00335FC5"/>
    <w:rsid w:val="00340E9A"/>
    <w:rsid w:val="00342ACA"/>
    <w:rsid w:val="00345944"/>
    <w:rsid w:val="003516C0"/>
    <w:rsid w:val="00352E59"/>
    <w:rsid w:val="00354DBE"/>
    <w:rsid w:val="00355210"/>
    <w:rsid w:val="003555D5"/>
    <w:rsid w:val="00355A92"/>
    <w:rsid w:val="00362982"/>
    <w:rsid w:val="00365DF9"/>
    <w:rsid w:val="0036668D"/>
    <w:rsid w:val="00372DB4"/>
    <w:rsid w:val="0037490C"/>
    <w:rsid w:val="00375AF5"/>
    <w:rsid w:val="003761BD"/>
    <w:rsid w:val="003769F6"/>
    <w:rsid w:val="00385414"/>
    <w:rsid w:val="00390074"/>
    <w:rsid w:val="00394EC2"/>
    <w:rsid w:val="00396A83"/>
    <w:rsid w:val="0039762B"/>
    <w:rsid w:val="003A0C37"/>
    <w:rsid w:val="003A199B"/>
    <w:rsid w:val="003A1B6B"/>
    <w:rsid w:val="003A2F82"/>
    <w:rsid w:val="003A46C0"/>
    <w:rsid w:val="003A600E"/>
    <w:rsid w:val="003A6231"/>
    <w:rsid w:val="003A6513"/>
    <w:rsid w:val="003B078D"/>
    <w:rsid w:val="003B16C7"/>
    <w:rsid w:val="003B7C4B"/>
    <w:rsid w:val="003C19F1"/>
    <w:rsid w:val="003C4186"/>
    <w:rsid w:val="003C458C"/>
    <w:rsid w:val="003C6185"/>
    <w:rsid w:val="003D0D2D"/>
    <w:rsid w:val="003D4710"/>
    <w:rsid w:val="003E16D7"/>
    <w:rsid w:val="003E197E"/>
    <w:rsid w:val="003E5EE6"/>
    <w:rsid w:val="004046F0"/>
    <w:rsid w:val="0040668F"/>
    <w:rsid w:val="00412677"/>
    <w:rsid w:val="00417925"/>
    <w:rsid w:val="004348AE"/>
    <w:rsid w:val="00435E9A"/>
    <w:rsid w:val="004376C0"/>
    <w:rsid w:val="00440062"/>
    <w:rsid w:val="0044115F"/>
    <w:rsid w:val="0044223A"/>
    <w:rsid w:val="00446792"/>
    <w:rsid w:val="00446F80"/>
    <w:rsid w:val="00450C83"/>
    <w:rsid w:val="00451851"/>
    <w:rsid w:val="00453343"/>
    <w:rsid w:val="00456927"/>
    <w:rsid w:val="004608B9"/>
    <w:rsid w:val="00460ADB"/>
    <w:rsid w:val="00462D92"/>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2B14"/>
    <w:rsid w:val="004B5743"/>
    <w:rsid w:val="004B600B"/>
    <w:rsid w:val="004B6822"/>
    <w:rsid w:val="004B69F6"/>
    <w:rsid w:val="004C2D3A"/>
    <w:rsid w:val="004D03C4"/>
    <w:rsid w:val="004D0B04"/>
    <w:rsid w:val="004D0BF1"/>
    <w:rsid w:val="004D24D2"/>
    <w:rsid w:val="004D35A4"/>
    <w:rsid w:val="004D445F"/>
    <w:rsid w:val="004E087B"/>
    <w:rsid w:val="004E44A4"/>
    <w:rsid w:val="004E4977"/>
    <w:rsid w:val="004E7B8B"/>
    <w:rsid w:val="004E7BDD"/>
    <w:rsid w:val="004F1E21"/>
    <w:rsid w:val="004F40FE"/>
    <w:rsid w:val="004F7312"/>
    <w:rsid w:val="004F740D"/>
    <w:rsid w:val="004F7B8F"/>
    <w:rsid w:val="004F7BAF"/>
    <w:rsid w:val="00500748"/>
    <w:rsid w:val="005011D6"/>
    <w:rsid w:val="0050167A"/>
    <w:rsid w:val="005042F1"/>
    <w:rsid w:val="00510D6A"/>
    <w:rsid w:val="00513C7D"/>
    <w:rsid w:val="005169D1"/>
    <w:rsid w:val="00521123"/>
    <w:rsid w:val="00521221"/>
    <w:rsid w:val="00536FA9"/>
    <w:rsid w:val="00537A13"/>
    <w:rsid w:val="005402A7"/>
    <w:rsid w:val="005414F4"/>
    <w:rsid w:val="00546187"/>
    <w:rsid w:val="005463F1"/>
    <w:rsid w:val="00550873"/>
    <w:rsid w:val="00557D77"/>
    <w:rsid w:val="00562EAA"/>
    <w:rsid w:val="00563B58"/>
    <w:rsid w:val="005640C4"/>
    <w:rsid w:val="00564C53"/>
    <w:rsid w:val="0056684C"/>
    <w:rsid w:val="00574A0C"/>
    <w:rsid w:val="00575347"/>
    <w:rsid w:val="005767DF"/>
    <w:rsid w:val="00576E4C"/>
    <w:rsid w:val="0057780F"/>
    <w:rsid w:val="00581E0A"/>
    <w:rsid w:val="00582870"/>
    <w:rsid w:val="00585725"/>
    <w:rsid w:val="00586D89"/>
    <w:rsid w:val="005916B8"/>
    <w:rsid w:val="00593D00"/>
    <w:rsid w:val="005A1B4C"/>
    <w:rsid w:val="005A1BA3"/>
    <w:rsid w:val="005A545C"/>
    <w:rsid w:val="005B1FEC"/>
    <w:rsid w:val="005B6FCE"/>
    <w:rsid w:val="005C1567"/>
    <w:rsid w:val="005C6CE5"/>
    <w:rsid w:val="005C76DE"/>
    <w:rsid w:val="005D2DAD"/>
    <w:rsid w:val="005D3F07"/>
    <w:rsid w:val="005D583E"/>
    <w:rsid w:val="005E13EA"/>
    <w:rsid w:val="005E53BD"/>
    <w:rsid w:val="005F40A5"/>
    <w:rsid w:val="00600A5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310A"/>
    <w:rsid w:val="006712A7"/>
    <w:rsid w:val="006733CC"/>
    <w:rsid w:val="00674FC2"/>
    <w:rsid w:val="00677E42"/>
    <w:rsid w:val="00682334"/>
    <w:rsid w:val="00684B16"/>
    <w:rsid w:val="00694C00"/>
    <w:rsid w:val="006954CE"/>
    <w:rsid w:val="00696F65"/>
    <w:rsid w:val="006A54F4"/>
    <w:rsid w:val="006A7A6D"/>
    <w:rsid w:val="006B5E67"/>
    <w:rsid w:val="006C2EB5"/>
    <w:rsid w:val="006D18A3"/>
    <w:rsid w:val="006D5970"/>
    <w:rsid w:val="006E481E"/>
    <w:rsid w:val="006E795F"/>
    <w:rsid w:val="00700249"/>
    <w:rsid w:val="0070604C"/>
    <w:rsid w:val="007069CD"/>
    <w:rsid w:val="00707A8F"/>
    <w:rsid w:val="00710D69"/>
    <w:rsid w:val="007110E6"/>
    <w:rsid w:val="00711A70"/>
    <w:rsid w:val="00712E6F"/>
    <w:rsid w:val="00712E90"/>
    <w:rsid w:val="00713A68"/>
    <w:rsid w:val="00713B7E"/>
    <w:rsid w:val="00714631"/>
    <w:rsid w:val="0071499F"/>
    <w:rsid w:val="007203DA"/>
    <w:rsid w:val="007204AE"/>
    <w:rsid w:val="007251C4"/>
    <w:rsid w:val="0072678F"/>
    <w:rsid w:val="00726FA0"/>
    <w:rsid w:val="00727C4C"/>
    <w:rsid w:val="00733F5B"/>
    <w:rsid w:val="00734809"/>
    <w:rsid w:val="0073644B"/>
    <w:rsid w:val="007406E1"/>
    <w:rsid w:val="00740E15"/>
    <w:rsid w:val="00743E40"/>
    <w:rsid w:val="00746430"/>
    <w:rsid w:val="00751263"/>
    <w:rsid w:val="0075704F"/>
    <w:rsid w:val="00763B2D"/>
    <w:rsid w:val="0077174D"/>
    <w:rsid w:val="00772924"/>
    <w:rsid w:val="0077527E"/>
    <w:rsid w:val="00776D2C"/>
    <w:rsid w:val="0078199A"/>
    <w:rsid w:val="00784EC4"/>
    <w:rsid w:val="007872F2"/>
    <w:rsid w:val="007874BC"/>
    <w:rsid w:val="007908E0"/>
    <w:rsid w:val="00793EB3"/>
    <w:rsid w:val="00794205"/>
    <w:rsid w:val="00797012"/>
    <w:rsid w:val="007A1F6A"/>
    <w:rsid w:val="007B0DE3"/>
    <w:rsid w:val="007B3C6B"/>
    <w:rsid w:val="007B491F"/>
    <w:rsid w:val="007B5CB2"/>
    <w:rsid w:val="007B6898"/>
    <w:rsid w:val="007B7191"/>
    <w:rsid w:val="007C1634"/>
    <w:rsid w:val="007C1D94"/>
    <w:rsid w:val="007C2879"/>
    <w:rsid w:val="007C6A87"/>
    <w:rsid w:val="007C705D"/>
    <w:rsid w:val="007C7BC2"/>
    <w:rsid w:val="007D0A07"/>
    <w:rsid w:val="007D0C96"/>
    <w:rsid w:val="007D133D"/>
    <w:rsid w:val="007D3EB4"/>
    <w:rsid w:val="007D3F16"/>
    <w:rsid w:val="007D78CC"/>
    <w:rsid w:val="007E6750"/>
    <w:rsid w:val="007F3F7E"/>
    <w:rsid w:val="007F5497"/>
    <w:rsid w:val="008076DE"/>
    <w:rsid w:val="00812779"/>
    <w:rsid w:val="00813CEC"/>
    <w:rsid w:val="0081534C"/>
    <w:rsid w:val="008171E4"/>
    <w:rsid w:val="008208EA"/>
    <w:rsid w:val="0082308E"/>
    <w:rsid w:val="00824E67"/>
    <w:rsid w:val="00825A64"/>
    <w:rsid w:val="00826913"/>
    <w:rsid w:val="00826F48"/>
    <w:rsid w:val="008308AE"/>
    <w:rsid w:val="0083166E"/>
    <w:rsid w:val="00831DC3"/>
    <w:rsid w:val="008322C7"/>
    <w:rsid w:val="00834076"/>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52D6"/>
    <w:rsid w:val="00866B50"/>
    <w:rsid w:val="008708F1"/>
    <w:rsid w:val="00880539"/>
    <w:rsid w:val="008814A7"/>
    <w:rsid w:val="0088446E"/>
    <w:rsid w:val="008859E8"/>
    <w:rsid w:val="0088737B"/>
    <w:rsid w:val="00892716"/>
    <w:rsid w:val="00892BED"/>
    <w:rsid w:val="00893067"/>
    <w:rsid w:val="008933DE"/>
    <w:rsid w:val="00893AF4"/>
    <w:rsid w:val="00894C59"/>
    <w:rsid w:val="00895FCE"/>
    <w:rsid w:val="00897278"/>
    <w:rsid w:val="00897F3E"/>
    <w:rsid w:val="008A1BA8"/>
    <w:rsid w:val="008A21B4"/>
    <w:rsid w:val="008A4576"/>
    <w:rsid w:val="008B07DE"/>
    <w:rsid w:val="008B28E7"/>
    <w:rsid w:val="008C14C7"/>
    <w:rsid w:val="008C2FFB"/>
    <w:rsid w:val="008C6EEA"/>
    <w:rsid w:val="008D3CD5"/>
    <w:rsid w:val="008D5813"/>
    <w:rsid w:val="008D634E"/>
    <w:rsid w:val="008D778A"/>
    <w:rsid w:val="008F22BD"/>
    <w:rsid w:val="008F51C5"/>
    <w:rsid w:val="008F7C17"/>
    <w:rsid w:val="009079BD"/>
    <w:rsid w:val="00912BD9"/>
    <w:rsid w:val="00916B14"/>
    <w:rsid w:val="00916CFB"/>
    <w:rsid w:val="00920E5B"/>
    <w:rsid w:val="009249F8"/>
    <w:rsid w:val="00926436"/>
    <w:rsid w:val="0093018C"/>
    <w:rsid w:val="00932CCA"/>
    <w:rsid w:val="009544C0"/>
    <w:rsid w:val="00954FA4"/>
    <w:rsid w:val="00956AE9"/>
    <w:rsid w:val="00964CC6"/>
    <w:rsid w:val="00991FDA"/>
    <w:rsid w:val="009927A1"/>
    <w:rsid w:val="00995690"/>
    <w:rsid w:val="0099606B"/>
    <w:rsid w:val="0099774D"/>
    <w:rsid w:val="009A310E"/>
    <w:rsid w:val="009A5F3B"/>
    <w:rsid w:val="009B0B61"/>
    <w:rsid w:val="009B28C0"/>
    <w:rsid w:val="009B395A"/>
    <w:rsid w:val="009B7136"/>
    <w:rsid w:val="009B7806"/>
    <w:rsid w:val="009C1ECF"/>
    <w:rsid w:val="009C3AC2"/>
    <w:rsid w:val="009C6167"/>
    <w:rsid w:val="009D3124"/>
    <w:rsid w:val="009D4365"/>
    <w:rsid w:val="009D46F6"/>
    <w:rsid w:val="009D4E3B"/>
    <w:rsid w:val="009D7813"/>
    <w:rsid w:val="009D7BC9"/>
    <w:rsid w:val="009E0C5A"/>
    <w:rsid w:val="009E1982"/>
    <w:rsid w:val="009E3F88"/>
    <w:rsid w:val="009E4D2C"/>
    <w:rsid w:val="009E6DE3"/>
    <w:rsid w:val="009F0978"/>
    <w:rsid w:val="009F3AEC"/>
    <w:rsid w:val="009F6F5B"/>
    <w:rsid w:val="00A00081"/>
    <w:rsid w:val="00A015F7"/>
    <w:rsid w:val="00A10D56"/>
    <w:rsid w:val="00A12AAE"/>
    <w:rsid w:val="00A147A4"/>
    <w:rsid w:val="00A16DD1"/>
    <w:rsid w:val="00A20375"/>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6D61"/>
    <w:rsid w:val="00A732EA"/>
    <w:rsid w:val="00A7489E"/>
    <w:rsid w:val="00A8015F"/>
    <w:rsid w:val="00A80BD2"/>
    <w:rsid w:val="00A85039"/>
    <w:rsid w:val="00A851F7"/>
    <w:rsid w:val="00A906AA"/>
    <w:rsid w:val="00A93549"/>
    <w:rsid w:val="00A94322"/>
    <w:rsid w:val="00A94C5E"/>
    <w:rsid w:val="00AA241A"/>
    <w:rsid w:val="00AA252C"/>
    <w:rsid w:val="00AA29BE"/>
    <w:rsid w:val="00AA666E"/>
    <w:rsid w:val="00AB43A2"/>
    <w:rsid w:val="00AB5518"/>
    <w:rsid w:val="00AC01D4"/>
    <w:rsid w:val="00AC2E88"/>
    <w:rsid w:val="00AC4A04"/>
    <w:rsid w:val="00AC4CCA"/>
    <w:rsid w:val="00AC6F4F"/>
    <w:rsid w:val="00AD336F"/>
    <w:rsid w:val="00AD3550"/>
    <w:rsid w:val="00AD5EBB"/>
    <w:rsid w:val="00AE162A"/>
    <w:rsid w:val="00AE2564"/>
    <w:rsid w:val="00AE301F"/>
    <w:rsid w:val="00AE3302"/>
    <w:rsid w:val="00AE7077"/>
    <w:rsid w:val="00AF2002"/>
    <w:rsid w:val="00AF611F"/>
    <w:rsid w:val="00AF61C2"/>
    <w:rsid w:val="00AF6CC6"/>
    <w:rsid w:val="00B011CD"/>
    <w:rsid w:val="00B0296A"/>
    <w:rsid w:val="00B03F48"/>
    <w:rsid w:val="00B12295"/>
    <w:rsid w:val="00B137BE"/>
    <w:rsid w:val="00B17FA0"/>
    <w:rsid w:val="00B24344"/>
    <w:rsid w:val="00B26769"/>
    <w:rsid w:val="00B31C91"/>
    <w:rsid w:val="00B3747F"/>
    <w:rsid w:val="00B422D9"/>
    <w:rsid w:val="00B43194"/>
    <w:rsid w:val="00B47734"/>
    <w:rsid w:val="00B50FBA"/>
    <w:rsid w:val="00B558EB"/>
    <w:rsid w:val="00B577D3"/>
    <w:rsid w:val="00B60466"/>
    <w:rsid w:val="00B65450"/>
    <w:rsid w:val="00B6548F"/>
    <w:rsid w:val="00B678A3"/>
    <w:rsid w:val="00B7502A"/>
    <w:rsid w:val="00B77305"/>
    <w:rsid w:val="00B813DD"/>
    <w:rsid w:val="00B82CC2"/>
    <w:rsid w:val="00B84A89"/>
    <w:rsid w:val="00B90A4A"/>
    <w:rsid w:val="00B92BEF"/>
    <w:rsid w:val="00B9689A"/>
    <w:rsid w:val="00BA074B"/>
    <w:rsid w:val="00BA1FFA"/>
    <w:rsid w:val="00BA2666"/>
    <w:rsid w:val="00BA48B3"/>
    <w:rsid w:val="00BA7FF1"/>
    <w:rsid w:val="00BB06CB"/>
    <w:rsid w:val="00BB261F"/>
    <w:rsid w:val="00BB2887"/>
    <w:rsid w:val="00BB5EAA"/>
    <w:rsid w:val="00BB5F11"/>
    <w:rsid w:val="00BC0401"/>
    <w:rsid w:val="00BC04FA"/>
    <w:rsid w:val="00BC1C22"/>
    <w:rsid w:val="00BC460B"/>
    <w:rsid w:val="00BC5725"/>
    <w:rsid w:val="00BD30B1"/>
    <w:rsid w:val="00BD7703"/>
    <w:rsid w:val="00BE0F7B"/>
    <w:rsid w:val="00BE10C2"/>
    <w:rsid w:val="00C01D14"/>
    <w:rsid w:val="00C025B4"/>
    <w:rsid w:val="00C0275F"/>
    <w:rsid w:val="00C04F84"/>
    <w:rsid w:val="00C11F61"/>
    <w:rsid w:val="00C127CF"/>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64A"/>
    <w:rsid w:val="00C63D00"/>
    <w:rsid w:val="00C6441B"/>
    <w:rsid w:val="00C7108B"/>
    <w:rsid w:val="00C7367A"/>
    <w:rsid w:val="00C77543"/>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4967"/>
    <w:rsid w:val="00CB75CE"/>
    <w:rsid w:val="00CC02F1"/>
    <w:rsid w:val="00CC11A6"/>
    <w:rsid w:val="00CC135E"/>
    <w:rsid w:val="00CD2B3A"/>
    <w:rsid w:val="00CD35FD"/>
    <w:rsid w:val="00CD3600"/>
    <w:rsid w:val="00CD3BFD"/>
    <w:rsid w:val="00CD5D3F"/>
    <w:rsid w:val="00CF1E90"/>
    <w:rsid w:val="00CF2165"/>
    <w:rsid w:val="00CF3DB3"/>
    <w:rsid w:val="00D052BC"/>
    <w:rsid w:val="00D07026"/>
    <w:rsid w:val="00D07BAB"/>
    <w:rsid w:val="00D11C62"/>
    <w:rsid w:val="00D22C8F"/>
    <w:rsid w:val="00D2329B"/>
    <w:rsid w:val="00D234C6"/>
    <w:rsid w:val="00D33491"/>
    <w:rsid w:val="00D421C5"/>
    <w:rsid w:val="00D43AB8"/>
    <w:rsid w:val="00D44F8E"/>
    <w:rsid w:val="00D44FD0"/>
    <w:rsid w:val="00D47A6B"/>
    <w:rsid w:val="00D5733C"/>
    <w:rsid w:val="00D607EF"/>
    <w:rsid w:val="00D60F88"/>
    <w:rsid w:val="00D625E7"/>
    <w:rsid w:val="00D646BD"/>
    <w:rsid w:val="00D701C9"/>
    <w:rsid w:val="00D70239"/>
    <w:rsid w:val="00D71201"/>
    <w:rsid w:val="00D720C7"/>
    <w:rsid w:val="00D74E8F"/>
    <w:rsid w:val="00D77A04"/>
    <w:rsid w:val="00D81D06"/>
    <w:rsid w:val="00D8652C"/>
    <w:rsid w:val="00D876E6"/>
    <w:rsid w:val="00DA1025"/>
    <w:rsid w:val="00DA22EC"/>
    <w:rsid w:val="00DA4EF6"/>
    <w:rsid w:val="00DA5860"/>
    <w:rsid w:val="00DB2767"/>
    <w:rsid w:val="00DC1C76"/>
    <w:rsid w:val="00DC4729"/>
    <w:rsid w:val="00DC72D6"/>
    <w:rsid w:val="00DD6802"/>
    <w:rsid w:val="00DE1349"/>
    <w:rsid w:val="00DE556F"/>
    <w:rsid w:val="00DE7920"/>
    <w:rsid w:val="00DF243E"/>
    <w:rsid w:val="00DF2D93"/>
    <w:rsid w:val="00E03B6D"/>
    <w:rsid w:val="00E0649E"/>
    <w:rsid w:val="00E17160"/>
    <w:rsid w:val="00E325B4"/>
    <w:rsid w:val="00E35BEC"/>
    <w:rsid w:val="00E4398E"/>
    <w:rsid w:val="00E47144"/>
    <w:rsid w:val="00E50821"/>
    <w:rsid w:val="00E50EF8"/>
    <w:rsid w:val="00E51F91"/>
    <w:rsid w:val="00E676F7"/>
    <w:rsid w:val="00E7086E"/>
    <w:rsid w:val="00E7357D"/>
    <w:rsid w:val="00E7374A"/>
    <w:rsid w:val="00E73C41"/>
    <w:rsid w:val="00E7598F"/>
    <w:rsid w:val="00E76F60"/>
    <w:rsid w:val="00E819EE"/>
    <w:rsid w:val="00E83D90"/>
    <w:rsid w:val="00E83F28"/>
    <w:rsid w:val="00E83F91"/>
    <w:rsid w:val="00E8549F"/>
    <w:rsid w:val="00E9107A"/>
    <w:rsid w:val="00E91F62"/>
    <w:rsid w:val="00E929FD"/>
    <w:rsid w:val="00E93240"/>
    <w:rsid w:val="00E9479B"/>
    <w:rsid w:val="00E95DE3"/>
    <w:rsid w:val="00E9682D"/>
    <w:rsid w:val="00EA28F1"/>
    <w:rsid w:val="00EA4D48"/>
    <w:rsid w:val="00EB2173"/>
    <w:rsid w:val="00EB62E6"/>
    <w:rsid w:val="00ED1B30"/>
    <w:rsid w:val="00ED250E"/>
    <w:rsid w:val="00ED6535"/>
    <w:rsid w:val="00EE1AC1"/>
    <w:rsid w:val="00EE39D6"/>
    <w:rsid w:val="00EE413C"/>
    <w:rsid w:val="00EE4B21"/>
    <w:rsid w:val="00EE52AD"/>
    <w:rsid w:val="00EF1B88"/>
    <w:rsid w:val="00EF39DC"/>
    <w:rsid w:val="00EF5F38"/>
    <w:rsid w:val="00F01F92"/>
    <w:rsid w:val="00F10A08"/>
    <w:rsid w:val="00F138D9"/>
    <w:rsid w:val="00F139CF"/>
    <w:rsid w:val="00F16718"/>
    <w:rsid w:val="00F22AC5"/>
    <w:rsid w:val="00F254D1"/>
    <w:rsid w:val="00F32B82"/>
    <w:rsid w:val="00F4043E"/>
    <w:rsid w:val="00F40CB5"/>
    <w:rsid w:val="00F41BBC"/>
    <w:rsid w:val="00F43B9D"/>
    <w:rsid w:val="00F444F0"/>
    <w:rsid w:val="00F50847"/>
    <w:rsid w:val="00F53232"/>
    <w:rsid w:val="00F53578"/>
    <w:rsid w:val="00F53F27"/>
    <w:rsid w:val="00F546D1"/>
    <w:rsid w:val="00F60639"/>
    <w:rsid w:val="00F6513F"/>
    <w:rsid w:val="00F66272"/>
    <w:rsid w:val="00F6ACA0"/>
    <w:rsid w:val="00F709C0"/>
    <w:rsid w:val="00F7672A"/>
    <w:rsid w:val="00F80B4D"/>
    <w:rsid w:val="00F849C8"/>
    <w:rsid w:val="00F8610A"/>
    <w:rsid w:val="00F927A1"/>
    <w:rsid w:val="00F92E4D"/>
    <w:rsid w:val="00F94392"/>
    <w:rsid w:val="00F94AFC"/>
    <w:rsid w:val="00F94F14"/>
    <w:rsid w:val="00FA3764"/>
    <w:rsid w:val="00FA56ED"/>
    <w:rsid w:val="00FB5FA6"/>
    <w:rsid w:val="00FC1310"/>
    <w:rsid w:val="00FC1328"/>
    <w:rsid w:val="00FC2FF3"/>
    <w:rsid w:val="00FC3263"/>
    <w:rsid w:val="00FC51F9"/>
    <w:rsid w:val="00FC5B40"/>
    <w:rsid w:val="00FC5FF8"/>
    <w:rsid w:val="00FC702B"/>
    <w:rsid w:val="00FD1DAC"/>
    <w:rsid w:val="00FD3D7C"/>
    <w:rsid w:val="00FD4F8F"/>
    <w:rsid w:val="00FD4FF1"/>
    <w:rsid w:val="00FE0C16"/>
    <w:rsid w:val="00FE14AD"/>
    <w:rsid w:val="00FE14B1"/>
    <w:rsid w:val="00FE1F6A"/>
    <w:rsid w:val="00FF0070"/>
    <w:rsid w:val="00FF1CF9"/>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4175877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ollege.police.uk/app/national-decision-model/national-decision-model?highlight=national%20decision%20model" TargetMode="External"/><Relationship Id="rId39" Type="http://schemas.openxmlformats.org/officeDocument/2006/relationships/hyperlink" Target="https://www.google.co.uk/books/edition/Gower_Handbook_of_Training_and_Developme/LNkS_tUPHtUC?hl=en&amp;gbpv=0" TargetMode="External"/><Relationship Id="rId21" Type="http://schemas.openxmlformats.org/officeDocument/2006/relationships/hyperlink" Target="https://www.ojp.gov/ncjrs/virtual-library/abstracts/building-teamwork-among-officers" TargetMode="External"/><Relationship Id="rId34" Type="http://schemas.openxmlformats.org/officeDocument/2006/relationships/hyperlink" Target="https://www.freshbooks.com/hub/other/tuckmans-theory" TargetMode="External"/><Relationship Id="rId42" Type="http://schemas.openxmlformats.org/officeDocument/2006/relationships/hyperlink" Target="https://www.google.co.uk/books/edition/Group_Dynamics_for_Teams/95r9Qs_GYlUC?hl=en&amp;gbpv=1" TargetMode="External"/><Relationship Id="rId47" Type="http://schemas.openxmlformats.org/officeDocument/2006/relationships/hyperlink" Target="https://www.google.co.uk/books/edition/Group_Dynamics_in_Recreation_and_Leisure/pBONJXoZ4fIC?hl=en&amp;gbpv=1" TargetMode="External"/><Relationship Id="rId50" Type="http://schemas.openxmlformats.org/officeDocument/2006/relationships/hyperlink" Target="https://www.ons.gov.uk/peoplepopulationandcommunity/crimeandjustice/articles/domesticabuseprevalenceandtrendsenglandandwales/yearendingmarch2021" TargetMode="External"/><Relationship Id="rId55" Type="http://schemas.openxmlformats.org/officeDocument/2006/relationships/hyperlink" Target="https://www.google.co.uk/books/edition/Criminal_Investigation/PP9kEAAAQBAJ?hl=en&amp;gbpv=1"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college.police.uk/guidance/vulnerability-related-risks/introduction-vulnerability-related-risk" TargetMode="External"/><Relationship Id="R23e56a4b64eb4363" Type="http://schemas.microsoft.com/office/2019/09/relationships/intelligence" Target="intelligence.xml"/><Relationship Id="rId11" Type="http://schemas.openxmlformats.org/officeDocument/2006/relationships/image" Target="media/image1.png"/><Relationship Id="rId24" Type="http://schemas.openxmlformats.org/officeDocument/2006/relationships/hyperlink" Target="https://www.verywellmind.com/what-is-emotional-intelligence-2795423" TargetMode="External"/><Relationship Id="rId32" Type="http://schemas.openxmlformats.org/officeDocument/2006/relationships/hyperlink" Target="https://www.google.co.uk/books/edition/Six_Sigma_Team_Dynamics/l73GXmybLBAC?hl=en&amp;gbpv=1" TargetMode="External"/><Relationship Id="rId37" Type="http://schemas.openxmlformats.org/officeDocument/2006/relationships/hyperlink" Target="https://www.google.co.uk/books/edition/Criminal_Justice/pX_YwapIwcEC?hl=en&amp;gbpv=1" TargetMode="External"/><Relationship Id="rId40" Type="http://schemas.openxmlformats.org/officeDocument/2006/relationships/hyperlink" Target="https://www.legislation.gov.uk/ukpga/1984/60/section/24" TargetMode="External"/><Relationship Id="rId45" Type="http://schemas.openxmlformats.org/officeDocument/2006/relationships/hyperlink" Target="https://www.google.co.uk/books/edition/Personal_Confidence_Motivation/TS_4Q5W6FdsC?hl=en&amp;gbpv=1" TargetMode="External"/><Relationship Id="rId53" Type="http://schemas.openxmlformats.org/officeDocument/2006/relationships/hyperlink" Target="https://jonathansandling.com/action-centred-leadership/" TargetMode="External"/><Relationship Id="rId58" Type="http://schemas.openxmlformats.org/officeDocument/2006/relationships/hyperlink" Target="https://www.google.co.uk/books/edition/Applying_Sport_Psychology/uLuXy725C_AC?hl=en&amp;gbpv=1" TargetMode="External"/><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header" Target="header3.xml"/><Relationship Id="rId14" Type="http://schemas.openxmlformats.org/officeDocument/2006/relationships/hyperlink" Target="mailto:k.andrews@uwtsd.ac.uk" TargetMode="External"/><Relationship Id="rId22" Type="http://schemas.openxmlformats.org/officeDocument/2006/relationships/hyperlink" Target="https://www.google.co.uk/books/edition/Understanding_the_Entrepreneurial_Mind/4j-9SNJwLSsC?hl=en&amp;gbpv=1" TargetMode="External"/><Relationship Id="rId27" Type="http://schemas.openxmlformats.org/officeDocument/2006/relationships/hyperlink" Target="https://www.college.police.uk/app/national-decision-model/national-decision-model?highlight=national%20decision%20model" TargetMode="External"/><Relationship Id="rId30" Type="http://schemas.openxmlformats.org/officeDocument/2006/relationships/hyperlink" Target="https://www.college.police.uk/career-learning/career-development/career-pathways/response-policing" TargetMode="External"/><Relationship Id="rId35" Type="http://schemas.openxmlformats.org/officeDocument/2006/relationships/hyperlink" Target="https://www.gov.uk/government/news/national-campaign-to-recruit-20000-police-officers-launches-today" TargetMode="External"/><Relationship Id="rId43" Type="http://schemas.openxmlformats.org/officeDocument/2006/relationships/hyperlink" Target="https://www.google.co.uk/books/edition/Outdoor_Leadership_2nd_Edition/B-SODgAAQBAJ?hl=en&amp;gbpv=0" TargetMode="External"/><Relationship Id="rId48" Type="http://schemas.openxmlformats.org/officeDocument/2006/relationships/hyperlink" Target="https://www.makingbusinessmatter.co.uk/action-centred-leadership/" TargetMode="External"/><Relationship Id="rId56" Type="http://schemas.openxmlformats.org/officeDocument/2006/relationships/hyperlink" Target="https://www.google.co.uk/books/edition/Beyond_Groupthink/aF83RCEhOl4C?hl=en&amp;gbpv=1" TargetMode="External"/><Relationship Id="rId8" Type="http://schemas.openxmlformats.org/officeDocument/2006/relationships/webSettings" Target="webSettings.xml"/><Relationship Id="rId51" Type="http://schemas.openxmlformats.org/officeDocument/2006/relationships/hyperlink" Target="https://optimistminds.com/what-is-team-dynamic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codeofgoodpractice.com/wp-content/uploads/2019/05/CUDSA-volunteer-conflict-management.pdf" TargetMode="External"/><Relationship Id="rId33" Type="http://schemas.openxmlformats.org/officeDocument/2006/relationships/hyperlink" Target="https://www.google.co.uk/books/edition/Team_Cohesion/YU77CgAAQBAJ?hl=en&amp;gbpv=1" TargetMode="External"/><Relationship Id="rId38" Type="http://schemas.openxmlformats.org/officeDocument/2006/relationships/hyperlink" Target="https://www.justiceinspectorates.gov.uk/hmicfrs/publications/public-views-of-policing-in-england-and-wales-201718/" TargetMode="External"/><Relationship Id="rId46" Type="http://schemas.openxmlformats.org/officeDocument/2006/relationships/hyperlink" Target="https://www.google.co.uk/books/edition/Group_Dynamics_in_Recreation_and_Leisure/pBONJXoZ4fIC?hl=en&amp;gbpv=1" TargetMode="External"/><Relationship Id="rId59" Type="http://schemas.openxmlformats.org/officeDocument/2006/relationships/hyperlink" Target="https://www.google.co.uk/books/edition/HC_Paper_263_I_House_of_Commons_Home_Aff/sm5f8sa2sEkC?hl=en&amp;gbpv=1" TargetMode="External"/><Relationship Id="rId20" Type="http://schemas.openxmlformats.org/officeDocument/2006/relationships/footer" Target="footer3.xml"/><Relationship Id="rId41" Type="http://schemas.openxmlformats.org/officeDocument/2006/relationships/hyperlink" Target="https://www.legislation.gov.uk/ukpga/2003/42/section/7" TargetMode="External"/><Relationship Id="rId54" Type="http://schemas.openxmlformats.org/officeDocument/2006/relationships/hyperlink" Target="https://www.south-wales.police.uk/SysSiteAssets/media/downloads/south-wales/about-us/policies-and-procedures/english/adults-at-risk---english.pdf"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1.xml"/><Relationship Id="rId23" Type="http://schemas.openxmlformats.org/officeDocument/2006/relationships/hyperlink" Target="https://www.google.co.uk/books/edition/Understanding_the_Entrepreneurial_Mind/4j-9SNJwLSsC?hl=en&amp;gbpv=1" TargetMode="External"/><Relationship Id="rId28" Type="http://schemas.openxmlformats.org/officeDocument/2006/relationships/hyperlink" Target="https://assets.college.police.uk/s3fs-public/policing_vision_2025.pdf" TargetMode="External"/><Relationship Id="rId36" Type="http://schemas.openxmlformats.org/officeDocument/2006/relationships/hyperlink" Target="https://www.google.co.uk/books/edition/Small_Group_and_Team_Communication/tdpdDwAAQBAJ?hl=en&amp;gbpv=1" TargetMode="External"/><Relationship Id="rId49" Type="http://schemas.openxmlformats.org/officeDocument/2006/relationships/hyperlink" Target="https://www.ons.gov.uk/peoplepopulationandcommunity/crimeandjustice/articles/thenatureofviolentcrimeinenglandandwales/yearendingmarch2018/previous/v1" TargetMode="External"/><Relationship Id="rId57" Type="http://schemas.openxmlformats.org/officeDocument/2006/relationships/hyperlink" Target="https://www.google.co.uk/books/edition/Applying_Sport_Psychology/uLuXy725C_AC?hl=en&amp;gbpv=1" TargetMode="External"/><Relationship Id="rId10" Type="http://schemas.openxmlformats.org/officeDocument/2006/relationships/endnotes" Target="endnotes.xml"/><Relationship Id="rId31" Type="http://schemas.openxmlformats.org/officeDocument/2006/relationships/hyperlink" Target="https://www.cps.gov.uk/legal-guidance/offences-against-person-incorporating-charging-standard" TargetMode="External"/><Relationship Id="rId44" Type="http://schemas.openxmlformats.org/officeDocument/2006/relationships/hyperlink" Target="https://canadacollege.edu/dreamers/docs/Maslows-Hierarchy-of-Needs.pdf" TargetMode="External"/><Relationship Id="rId52" Type="http://schemas.openxmlformats.org/officeDocument/2006/relationships/hyperlink" Target="https://www.google.co.uk/books/edition/Good_Practice_with_Vulnerable_Adults/CKIDkgqfokEC?hl=en&amp;gbpv=1" TargetMode="External"/><Relationship Id="rId60" Type="http://schemas.openxmlformats.org/officeDocument/2006/relationships/hyperlink" Target="https://www.welshwomensaid.org.uk/what-we-do/live-fear-free-helpline/"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842</TotalTime>
  <Pages>42</Pages>
  <Words>9692</Words>
  <Characters>59376</Characters>
  <Application>Microsoft Office Word</Application>
  <DocSecurity>0</DocSecurity>
  <Lines>494</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Haslam,Josh swp6840</cp:lastModifiedBy>
  <cp:revision>214</cp:revision>
  <cp:lastPrinted>2014-08-26T08:55:00Z</cp:lastPrinted>
  <dcterms:created xsi:type="dcterms:W3CDTF">2022-01-05T13:47:00Z</dcterms:created>
  <dcterms:modified xsi:type="dcterms:W3CDTF">2022-08-07T20:16:00Z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2022-01-05T13:46:51Z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81f6a2d2-9fc1-4674-94d5-b804fbe666f7</vt:lpwstr>
  </property>
  <property fmtid="{D5CDD505-2E9C-101B-9397-08002B2CF9AE}" pid="9" name="MSIP_Label_66cf8fe5-b7b7-4df7-b38d-1c61ac2f6639_ContentBits">
    <vt:lpwstr>0</vt:lpwstr>
  </property>
</Properties>
</file>