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6443" w:rsidRPr="004A3C8C" w:rsidRDefault="00516443" w:rsidP="00516443">
      <w:pPr>
        <w:rPr>
          <w:rFonts w:ascii="Arial" w:hAnsi="Arial" w:cs="Arial"/>
          <w:sz w:val="28"/>
          <w:szCs w:val="28"/>
        </w:rPr>
      </w:pPr>
      <w:r w:rsidRPr="004A3C8C">
        <w:rPr>
          <w:rFonts w:ascii="Arial" w:hAnsi="Arial" w:cs="Arial"/>
          <w:sz w:val="28"/>
          <w:szCs w:val="28"/>
        </w:rPr>
        <w:t xml:space="preserve">An academic critique of current thinking </w:t>
      </w:r>
    </w:p>
    <w:p w:rsidR="00F94B45" w:rsidRDefault="00646049" w:rsidP="00F94B45">
      <w:pPr>
        <w:rPr>
          <w:rFonts w:ascii="Arial" w:hAnsi="Arial" w:cs="Arial"/>
          <w:sz w:val="28"/>
          <w:szCs w:val="28"/>
        </w:rPr>
      </w:pPr>
      <w:r w:rsidRPr="00C32E07">
        <w:rPr>
          <w:rFonts w:ascii="Arial" w:hAnsi="Arial" w:cs="Arial"/>
          <w:sz w:val="28"/>
          <w:szCs w:val="28"/>
        </w:rPr>
        <w:t>Reflection procedures can be used by educators for advancement and improvement. This procedure is undertaken in various ways including, an informal evaluation that is transcribed at the end of a lesson, a summary at the end of a term or year in addition to module assessment forms. If this tool is used correctly it will be able to produce constant specialised growth, shape the style of teaching, and the subject in correlation with present day theory and study.</w:t>
      </w:r>
      <w:r w:rsidR="00F94B45" w:rsidRPr="00F94B45">
        <w:rPr>
          <w:rFonts w:ascii="Arial" w:hAnsi="Arial" w:cs="Arial"/>
          <w:sz w:val="28"/>
          <w:szCs w:val="28"/>
        </w:rPr>
        <w:t xml:space="preserve"> </w:t>
      </w:r>
      <w:r w:rsidR="00F94B45" w:rsidRPr="00EC10BF">
        <w:rPr>
          <w:rFonts w:ascii="Arial" w:hAnsi="Arial" w:cs="Arial"/>
          <w:sz w:val="28"/>
          <w:szCs w:val="28"/>
        </w:rPr>
        <w:t>Before we can reflect on a piece of work it is vital to identify how we learn. Learning is an individual thing where some will research and practise</w:t>
      </w:r>
      <w:r w:rsidR="00F94B45">
        <w:rPr>
          <w:rFonts w:ascii="Arial" w:hAnsi="Arial" w:cs="Arial"/>
          <w:sz w:val="28"/>
          <w:szCs w:val="28"/>
        </w:rPr>
        <w:t>,</w:t>
      </w:r>
      <w:r w:rsidR="00F94B45" w:rsidRPr="00EC10BF">
        <w:rPr>
          <w:rFonts w:ascii="Arial" w:hAnsi="Arial" w:cs="Arial"/>
          <w:sz w:val="28"/>
          <w:szCs w:val="28"/>
        </w:rPr>
        <w:t xml:space="preserve"> and others will participate and acquire knowledge from the event. </w:t>
      </w:r>
      <w:r w:rsidR="00F94B45">
        <w:rPr>
          <w:rFonts w:ascii="Arial" w:hAnsi="Arial" w:cs="Arial"/>
          <w:sz w:val="28"/>
          <w:szCs w:val="28"/>
        </w:rPr>
        <w:t xml:space="preserve">Whichever </w:t>
      </w:r>
      <w:r w:rsidR="00F94B45" w:rsidRPr="00EC10BF">
        <w:rPr>
          <w:rFonts w:ascii="Arial" w:hAnsi="Arial" w:cs="Arial"/>
          <w:sz w:val="28"/>
          <w:szCs w:val="28"/>
        </w:rPr>
        <w:t>way we are taught is a vital phase in how we reflect in a situation.</w:t>
      </w:r>
    </w:p>
    <w:p w:rsidR="00420BC1" w:rsidRDefault="00420BC1" w:rsidP="00EF1B8E">
      <w:pPr>
        <w:rPr>
          <w:rFonts w:ascii="Arial" w:hAnsi="Arial" w:cs="Arial"/>
          <w:sz w:val="28"/>
          <w:szCs w:val="28"/>
        </w:rPr>
      </w:pPr>
      <w:r w:rsidRPr="00EC10BF">
        <w:rPr>
          <w:rFonts w:ascii="Arial" w:hAnsi="Arial" w:cs="Arial"/>
          <w:sz w:val="28"/>
          <w:szCs w:val="28"/>
        </w:rPr>
        <w:t>What is learning?</w:t>
      </w:r>
    </w:p>
    <w:p w:rsidR="00F67FD7" w:rsidRPr="00680E99" w:rsidRDefault="00C32E07" w:rsidP="00C32E07">
      <w:pPr>
        <w:pStyle w:val="NormalWeb"/>
        <w:spacing w:before="154" w:beforeAutospacing="0" w:after="0" w:afterAutospacing="0"/>
        <w:textAlignment w:val="baseline"/>
        <w:rPr>
          <w:rFonts w:ascii="Arial" w:eastAsiaTheme="minorEastAsia" w:hAnsi="Arial" w:cs="Arial"/>
          <w:sz w:val="28"/>
          <w:szCs w:val="28"/>
        </w:rPr>
      </w:pPr>
      <w:r>
        <w:rPr>
          <w:rFonts w:ascii="Arial" w:eastAsiaTheme="minorEastAsia" w:hAnsi="Arial" w:cs="Arial"/>
          <w:sz w:val="28"/>
          <w:szCs w:val="28"/>
        </w:rPr>
        <w:t>As Gagne (1972) states “</w:t>
      </w:r>
      <w:r w:rsidRPr="00680E99">
        <w:rPr>
          <w:rFonts w:ascii="Arial" w:eastAsiaTheme="minorEastAsia" w:hAnsi="Arial" w:cs="Arial"/>
          <w:sz w:val="28"/>
          <w:szCs w:val="28"/>
        </w:rPr>
        <w:t>education is altering an individuals’ outlook or competence, which continues over a period of time, and which is not simply ascribable to the process of growth</w:t>
      </w:r>
      <w:r>
        <w:rPr>
          <w:rFonts w:ascii="Arial" w:eastAsiaTheme="minorEastAsia" w:hAnsi="Arial" w:cs="Arial"/>
          <w:sz w:val="28"/>
          <w:szCs w:val="28"/>
        </w:rPr>
        <w:t>”</w:t>
      </w:r>
      <w:r w:rsidRPr="00680E99">
        <w:rPr>
          <w:rFonts w:ascii="Arial" w:eastAsiaTheme="minorEastAsia" w:hAnsi="Arial" w:cs="Arial"/>
          <w:sz w:val="28"/>
          <w:szCs w:val="28"/>
        </w:rPr>
        <w:t xml:space="preserve">. </w:t>
      </w:r>
      <w:r>
        <w:rPr>
          <w:rFonts w:ascii="Arial" w:eastAsiaTheme="minorEastAsia" w:hAnsi="Arial" w:cs="Arial"/>
          <w:sz w:val="28"/>
          <w:szCs w:val="28"/>
        </w:rPr>
        <w:t xml:space="preserve">Fincher (1998) agrees </w:t>
      </w:r>
      <w:r w:rsidRPr="00C32E07">
        <w:rPr>
          <w:rFonts w:ascii="Arial" w:eastAsiaTheme="minorEastAsia" w:hAnsi="Arial" w:cs="Arial"/>
          <w:sz w:val="28"/>
          <w:szCs w:val="28"/>
        </w:rPr>
        <w:t>“</w:t>
      </w:r>
      <w:r w:rsidR="00F67FD7" w:rsidRPr="00F67FD7">
        <w:rPr>
          <w:rFonts w:ascii="Arial" w:eastAsiaTheme="minorEastAsia" w:hAnsi="Arial" w:cs="Arial"/>
          <w:sz w:val="28"/>
          <w:szCs w:val="28"/>
        </w:rPr>
        <w:t>Learning can be described as a method of gradually changing from lack of education, to capability, or meaninglessness to knowledge</w:t>
      </w:r>
      <w:r w:rsidR="002F5D26">
        <w:rPr>
          <w:rFonts w:ascii="Arial" w:eastAsiaTheme="minorEastAsia" w:hAnsi="Arial" w:cs="Arial"/>
          <w:sz w:val="28"/>
          <w:szCs w:val="28"/>
        </w:rPr>
        <w:t>”</w:t>
      </w:r>
      <w:r>
        <w:rPr>
          <w:rFonts w:ascii="Arial" w:eastAsiaTheme="minorEastAsia" w:hAnsi="Arial" w:cs="Arial"/>
          <w:sz w:val="28"/>
          <w:szCs w:val="28"/>
        </w:rPr>
        <w:t xml:space="preserve"> </w:t>
      </w:r>
    </w:p>
    <w:p w:rsidR="00962214" w:rsidRPr="00F67FD7" w:rsidRDefault="00962214" w:rsidP="00C32E07">
      <w:pPr>
        <w:pStyle w:val="NormalWeb"/>
        <w:spacing w:before="115" w:beforeAutospacing="0" w:after="0" w:afterAutospacing="0"/>
        <w:textAlignment w:val="baseline"/>
        <w:rPr>
          <w:rFonts w:ascii="Arial" w:hAnsi="Arial" w:cs="Arial"/>
          <w:color w:val="FF0000"/>
          <w:sz w:val="28"/>
          <w:szCs w:val="28"/>
        </w:rPr>
      </w:pPr>
    </w:p>
    <w:p w:rsidR="00F67FD7" w:rsidRDefault="00F67FD7" w:rsidP="00680E99">
      <w:pPr>
        <w:textAlignment w:val="baseline"/>
        <w:rPr>
          <w:rFonts w:ascii="Arial" w:eastAsiaTheme="minorEastAsia" w:hAnsi="Arial" w:cs="Arial"/>
          <w:sz w:val="28"/>
          <w:szCs w:val="28"/>
        </w:rPr>
      </w:pPr>
      <w:r w:rsidRPr="00680E99">
        <w:rPr>
          <w:rFonts w:ascii="Arial" w:eastAsiaTheme="minorEastAsia" w:hAnsi="Arial" w:cs="Arial"/>
          <w:sz w:val="28"/>
          <w:szCs w:val="28"/>
        </w:rPr>
        <w:t xml:space="preserve">Learning </w:t>
      </w:r>
      <w:r w:rsidR="00962214" w:rsidRPr="00680E99">
        <w:rPr>
          <w:rFonts w:ascii="Arial" w:eastAsiaTheme="minorEastAsia" w:hAnsi="Arial" w:cs="Arial"/>
          <w:sz w:val="28"/>
          <w:szCs w:val="28"/>
        </w:rPr>
        <w:t>could be described as gaining</w:t>
      </w:r>
      <w:r w:rsidRPr="00680E99">
        <w:rPr>
          <w:rFonts w:ascii="Arial" w:eastAsiaTheme="minorEastAsia" w:hAnsi="Arial" w:cs="Arial"/>
          <w:bCs/>
          <w:sz w:val="28"/>
          <w:szCs w:val="28"/>
        </w:rPr>
        <w:t xml:space="preserve"> </w:t>
      </w:r>
      <w:r w:rsidR="00962214" w:rsidRPr="00680E99">
        <w:rPr>
          <w:rFonts w:ascii="Arial" w:eastAsiaTheme="minorEastAsia" w:hAnsi="Arial" w:cs="Arial"/>
          <w:bCs/>
          <w:sz w:val="28"/>
          <w:szCs w:val="28"/>
        </w:rPr>
        <w:t>data</w:t>
      </w:r>
      <w:r w:rsidRPr="00680E99">
        <w:rPr>
          <w:rFonts w:ascii="Arial" w:eastAsiaTheme="minorEastAsia" w:hAnsi="Arial" w:cs="Arial"/>
          <w:bCs/>
          <w:sz w:val="28"/>
          <w:szCs w:val="28"/>
        </w:rPr>
        <w:t xml:space="preserve">, </w:t>
      </w:r>
      <w:r w:rsidR="00962214" w:rsidRPr="00680E99">
        <w:rPr>
          <w:rFonts w:ascii="Arial" w:eastAsiaTheme="minorEastAsia" w:hAnsi="Arial" w:cs="Arial"/>
          <w:bCs/>
          <w:sz w:val="28"/>
          <w:szCs w:val="28"/>
        </w:rPr>
        <w:t>talents</w:t>
      </w:r>
      <w:r w:rsidRPr="00680E99">
        <w:rPr>
          <w:rFonts w:ascii="Arial" w:eastAsiaTheme="minorEastAsia" w:hAnsi="Arial" w:cs="Arial"/>
          <w:bCs/>
          <w:sz w:val="28"/>
          <w:szCs w:val="28"/>
        </w:rPr>
        <w:t xml:space="preserve">, and </w:t>
      </w:r>
      <w:r w:rsidR="00962214" w:rsidRPr="00680E99">
        <w:rPr>
          <w:rFonts w:ascii="Arial" w:eastAsiaTheme="minorEastAsia" w:hAnsi="Arial" w:cs="Arial"/>
          <w:bCs/>
          <w:sz w:val="28"/>
          <w:szCs w:val="28"/>
        </w:rPr>
        <w:t>approaches</w:t>
      </w:r>
      <w:r w:rsidRPr="00680E99">
        <w:rPr>
          <w:rFonts w:ascii="Arial" w:eastAsiaTheme="minorEastAsia" w:hAnsi="Arial" w:cs="Arial"/>
          <w:sz w:val="28"/>
          <w:szCs w:val="28"/>
        </w:rPr>
        <w:t xml:space="preserve"> </w:t>
      </w:r>
      <w:r w:rsidR="00962214" w:rsidRPr="00680E99">
        <w:rPr>
          <w:rFonts w:ascii="Arial" w:eastAsiaTheme="minorEastAsia" w:hAnsi="Arial" w:cs="Arial"/>
          <w:sz w:val="28"/>
          <w:szCs w:val="28"/>
        </w:rPr>
        <w:t>which</w:t>
      </w:r>
      <w:r w:rsidRPr="00680E99">
        <w:rPr>
          <w:rFonts w:ascii="Arial" w:eastAsiaTheme="minorEastAsia" w:hAnsi="Arial" w:cs="Arial"/>
          <w:sz w:val="28"/>
          <w:szCs w:val="28"/>
        </w:rPr>
        <w:t xml:space="preserve"> can be </w:t>
      </w:r>
      <w:r w:rsidR="00962214" w:rsidRPr="00680E99">
        <w:rPr>
          <w:rFonts w:ascii="Arial" w:eastAsiaTheme="minorEastAsia" w:hAnsi="Arial" w:cs="Arial"/>
          <w:sz w:val="28"/>
          <w:szCs w:val="28"/>
        </w:rPr>
        <w:t>recalled</w:t>
      </w:r>
      <w:r w:rsidRPr="00680E99">
        <w:rPr>
          <w:rFonts w:ascii="Arial" w:eastAsiaTheme="minorEastAsia" w:hAnsi="Arial" w:cs="Arial"/>
          <w:sz w:val="28"/>
          <w:szCs w:val="28"/>
        </w:rPr>
        <w:t xml:space="preserve"> </w:t>
      </w:r>
      <w:r w:rsidR="00962214" w:rsidRPr="00680E99">
        <w:rPr>
          <w:rFonts w:ascii="Arial" w:eastAsiaTheme="minorEastAsia" w:hAnsi="Arial" w:cs="Arial"/>
          <w:sz w:val="28"/>
          <w:szCs w:val="28"/>
        </w:rPr>
        <w:t>as and when required, c</w:t>
      </w:r>
      <w:r w:rsidR="00962214" w:rsidRPr="00680E99">
        <w:rPr>
          <w:rFonts w:ascii="Arial" w:eastAsiaTheme="minorEastAsia" w:hAnsi="Arial" w:cs="Arial"/>
          <w:bCs/>
          <w:sz w:val="28"/>
          <w:szCs w:val="28"/>
        </w:rPr>
        <w:t>reating</w:t>
      </w:r>
      <w:r w:rsidRPr="00680E99">
        <w:rPr>
          <w:rFonts w:ascii="Arial" w:eastAsiaTheme="minorEastAsia" w:hAnsi="Arial" w:cs="Arial"/>
          <w:sz w:val="28"/>
          <w:szCs w:val="28"/>
        </w:rPr>
        <w:t xml:space="preserve"> or </w:t>
      </w:r>
      <w:r w:rsidR="00962214" w:rsidRPr="00680E99">
        <w:rPr>
          <w:rFonts w:ascii="Arial" w:eastAsiaTheme="minorEastAsia" w:hAnsi="Arial" w:cs="Arial"/>
          <w:sz w:val="28"/>
          <w:szCs w:val="28"/>
        </w:rPr>
        <w:t>extracting</w:t>
      </w:r>
      <w:r w:rsidRPr="00680E99">
        <w:rPr>
          <w:rFonts w:ascii="Arial" w:eastAsiaTheme="minorEastAsia" w:hAnsi="Arial" w:cs="Arial"/>
          <w:sz w:val="28"/>
          <w:szCs w:val="28"/>
        </w:rPr>
        <w:t xml:space="preserve"> </w:t>
      </w:r>
      <w:r w:rsidR="00962214" w:rsidRPr="00680E99">
        <w:rPr>
          <w:rFonts w:ascii="Arial" w:eastAsiaTheme="minorEastAsia" w:hAnsi="Arial" w:cs="Arial"/>
          <w:sz w:val="28"/>
          <w:szCs w:val="28"/>
        </w:rPr>
        <w:t>sense</w:t>
      </w:r>
      <w:r w:rsidRPr="00680E99">
        <w:rPr>
          <w:rFonts w:ascii="Arial" w:eastAsiaTheme="minorEastAsia" w:hAnsi="Arial" w:cs="Arial"/>
          <w:sz w:val="28"/>
          <w:szCs w:val="28"/>
        </w:rPr>
        <w:t xml:space="preserve">. </w:t>
      </w:r>
      <w:r w:rsidR="00962214" w:rsidRPr="00680E99">
        <w:rPr>
          <w:rFonts w:ascii="Arial" w:eastAsiaTheme="minorEastAsia" w:hAnsi="Arial" w:cs="Arial"/>
          <w:sz w:val="28"/>
          <w:szCs w:val="28"/>
        </w:rPr>
        <w:t>Education includes</w:t>
      </w:r>
      <w:r w:rsidRPr="00680E99">
        <w:rPr>
          <w:rFonts w:ascii="Arial" w:eastAsiaTheme="minorEastAsia" w:hAnsi="Arial" w:cs="Arial"/>
          <w:sz w:val="28"/>
          <w:szCs w:val="28"/>
        </w:rPr>
        <w:t xml:space="preserve"> </w:t>
      </w:r>
      <w:r w:rsidR="00962214" w:rsidRPr="00680E99">
        <w:rPr>
          <w:rFonts w:ascii="Arial" w:eastAsiaTheme="minorEastAsia" w:hAnsi="Arial" w:cs="Arial"/>
          <w:sz w:val="28"/>
          <w:szCs w:val="28"/>
        </w:rPr>
        <w:t>connecting</w:t>
      </w:r>
      <w:r w:rsidRPr="00680E99">
        <w:rPr>
          <w:rFonts w:ascii="Arial" w:eastAsiaTheme="minorEastAsia" w:hAnsi="Arial" w:cs="Arial"/>
          <w:sz w:val="28"/>
          <w:szCs w:val="28"/>
        </w:rPr>
        <w:t xml:space="preserve"> </w:t>
      </w:r>
      <w:r w:rsidR="00962214" w:rsidRPr="00680E99">
        <w:rPr>
          <w:rFonts w:ascii="Arial" w:eastAsiaTheme="minorEastAsia" w:hAnsi="Arial" w:cs="Arial"/>
          <w:sz w:val="28"/>
          <w:szCs w:val="28"/>
        </w:rPr>
        <w:t>fragments</w:t>
      </w:r>
      <w:r w:rsidRPr="00680E99">
        <w:rPr>
          <w:rFonts w:ascii="Arial" w:eastAsiaTheme="minorEastAsia" w:hAnsi="Arial" w:cs="Arial"/>
          <w:sz w:val="28"/>
          <w:szCs w:val="28"/>
        </w:rPr>
        <w:t xml:space="preserve"> of the </w:t>
      </w:r>
      <w:r w:rsidR="00962214" w:rsidRPr="00680E99">
        <w:rPr>
          <w:rFonts w:ascii="Arial" w:eastAsiaTheme="minorEastAsia" w:hAnsi="Arial" w:cs="Arial"/>
          <w:sz w:val="28"/>
          <w:szCs w:val="28"/>
        </w:rPr>
        <w:t>topic</w:t>
      </w:r>
      <w:r w:rsidRPr="00680E99">
        <w:rPr>
          <w:rFonts w:ascii="Arial" w:eastAsiaTheme="minorEastAsia" w:hAnsi="Arial" w:cs="Arial"/>
          <w:sz w:val="28"/>
          <w:szCs w:val="28"/>
        </w:rPr>
        <w:t xml:space="preserve"> to</w:t>
      </w:r>
      <w:r w:rsidR="00962214" w:rsidRPr="00680E99">
        <w:rPr>
          <w:rFonts w:ascii="Arial" w:eastAsiaTheme="minorEastAsia" w:hAnsi="Arial" w:cs="Arial"/>
          <w:sz w:val="28"/>
          <w:szCs w:val="28"/>
        </w:rPr>
        <w:t>gether</w:t>
      </w:r>
      <w:r w:rsidRPr="00680E99">
        <w:rPr>
          <w:rFonts w:ascii="Arial" w:eastAsiaTheme="minorEastAsia" w:hAnsi="Arial" w:cs="Arial"/>
          <w:sz w:val="28"/>
          <w:szCs w:val="28"/>
        </w:rPr>
        <w:t xml:space="preserve"> and </w:t>
      </w:r>
      <w:r w:rsidR="00680E99" w:rsidRPr="00680E99">
        <w:rPr>
          <w:rFonts w:ascii="Arial" w:eastAsiaTheme="minorEastAsia" w:hAnsi="Arial" w:cs="Arial"/>
          <w:sz w:val="28"/>
          <w:szCs w:val="28"/>
        </w:rPr>
        <w:t xml:space="preserve">relating </w:t>
      </w:r>
      <w:r w:rsidRPr="00680E99">
        <w:rPr>
          <w:rFonts w:ascii="Arial" w:eastAsiaTheme="minorEastAsia" w:hAnsi="Arial" w:cs="Arial"/>
          <w:sz w:val="28"/>
          <w:szCs w:val="28"/>
        </w:rPr>
        <w:t xml:space="preserve">to the </w:t>
      </w:r>
      <w:r w:rsidR="00680E99" w:rsidRPr="00680E99">
        <w:rPr>
          <w:rFonts w:ascii="Arial" w:eastAsiaTheme="minorEastAsia" w:hAnsi="Arial" w:cs="Arial"/>
          <w:sz w:val="28"/>
          <w:szCs w:val="28"/>
        </w:rPr>
        <w:t>reality.</w:t>
      </w:r>
    </w:p>
    <w:p w:rsidR="00420BC1" w:rsidRPr="00EC10BF" w:rsidRDefault="00420BC1" w:rsidP="00420BC1">
      <w:pPr>
        <w:rPr>
          <w:rFonts w:ascii="Arial" w:hAnsi="Arial" w:cs="Arial"/>
          <w:sz w:val="28"/>
          <w:szCs w:val="28"/>
        </w:rPr>
      </w:pPr>
      <w:r w:rsidRPr="00EC10BF">
        <w:rPr>
          <w:rFonts w:ascii="Arial" w:hAnsi="Arial" w:cs="Arial"/>
          <w:sz w:val="28"/>
          <w:szCs w:val="28"/>
        </w:rPr>
        <w:t xml:space="preserve">Gaining </w:t>
      </w:r>
      <w:r w:rsidR="00987375">
        <w:rPr>
          <w:rFonts w:ascii="Arial" w:hAnsi="Arial" w:cs="Arial"/>
          <w:sz w:val="28"/>
          <w:szCs w:val="28"/>
        </w:rPr>
        <w:t>k</w:t>
      </w:r>
      <w:r w:rsidRPr="00EC10BF">
        <w:rPr>
          <w:rFonts w:ascii="Arial" w:hAnsi="Arial" w:cs="Arial"/>
          <w:sz w:val="28"/>
          <w:szCs w:val="28"/>
        </w:rPr>
        <w:t xml:space="preserve">nowledge is an intellectual catalyst for </w:t>
      </w:r>
      <w:r w:rsidR="009F0DE7" w:rsidRPr="00EC10BF">
        <w:rPr>
          <w:rFonts w:ascii="Arial" w:hAnsi="Arial" w:cs="Arial"/>
          <w:sz w:val="28"/>
          <w:szCs w:val="28"/>
        </w:rPr>
        <w:t xml:space="preserve">proficiency </w:t>
      </w:r>
      <w:r w:rsidRPr="00EC10BF">
        <w:rPr>
          <w:rFonts w:ascii="Arial" w:hAnsi="Arial" w:cs="Arial"/>
          <w:sz w:val="28"/>
          <w:szCs w:val="28"/>
        </w:rPr>
        <w:t xml:space="preserve">and </w:t>
      </w:r>
      <w:r w:rsidR="009F0DE7" w:rsidRPr="00EC10BF">
        <w:rPr>
          <w:rFonts w:ascii="Arial" w:hAnsi="Arial" w:cs="Arial"/>
          <w:sz w:val="28"/>
          <w:szCs w:val="28"/>
        </w:rPr>
        <w:t>individual development</w:t>
      </w:r>
      <w:r w:rsidRPr="00EC10BF">
        <w:rPr>
          <w:rFonts w:ascii="Arial" w:hAnsi="Arial" w:cs="Arial"/>
          <w:sz w:val="28"/>
          <w:szCs w:val="28"/>
        </w:rPr>
        <w:t>.</w:t>
      </w:r>
      <w:r w:rsidRPr="00EC10BF">
        <w:rPr>
          <w:rFonts w:ascii="Arial" w:hAnsi="Arial" w:cs="Arial"/>
          <w:color w:val="FF0000"/>
          <w:sz w:val="28"/>
          <w:szCs w:val="28"/>
        </w:rPr>
        <w:t xml:space="preserve"> </w:t>
      </w:r>
      <w:r w:rsidR="009F0DE7" w:rsidRPr="00EC10BF">
        <w:rPr>
          <w:rFonts w:ascii="Arial" w:hAnsi="Arial" w:cs="Arial"/>
          <w:sz w:val="28"/>
          <w:szCs w:val="28"/>
        </w:rPr>
        <w:t>Being able to understand our process of learning, being able to reflect on it,</w:t>
      </w:r>
      <w:r w:rsidRPr="00EC10BF">
        <w:rPr>
          <w:rFonts w:ascii="Arial" w:hAnsi="Arial" w:cs="Arial"/>
          <w:sz w:val="28"/>
          <w:szCs w:val="28"/>
        </w:rPr>
        <w:t xml:space="preserve"> </w:t>
      </w:r>
      <w:r w:rsidR="009F0DE7" w:rsidRPr="00EC10BF">
        <w:rPr>
          <w:rFonts w:ascii="Arial" w:hAnsi="Arial" w:cs="Arial"/>
          <w:sz w:val="28"/>
          <w:szCs w:val="28"/>
        </w:rPr>
        <w:t xml:space="preserve">evaluating </w:t>
      </w:r>
      <w:r w:rsidRPr="00EC10BF">
        <w:rPr>
          <w:rFonts w:ascii="Arial" w:hAnsi="Arial" w:cs="Arial"/>
          <w:sz w:val="28"/>
          <w:szCs w:val="28"/>
        </w:rPr>
        <w:t xml:space="preserve">the </w:t>
      </w:r>
      <w:r w:rsidR="009F0DE7" w:rsidRPr="00EC10BF">
        <w:rPr>
          <w:rFonts w:ascii="Arial" w:hAnsi="Arial" w:cs="Arial"/>
          <w:sz w:val="28"/>
          <w:szCs w:val="28"/>
        </w:rPr>
        <w:t xml:space="preserve">effect </w:t>
      </w:r>
      <w:r w:rsidRPr="00EC10BF">
        <w:rPr>
          <w:rFonts w:ascii="Arial" w:hAnsi="Arial" w:cs="Arial"/>
          <w:sz w:val="28"/>
          <w:szCs w:val="28"/>
        </w:rPr>
        <w:t xml:space="preserve">of our </w:t>
      </w:r>
      <w:r w:rsidR="009F0DE7" w:rsidRPr="00EC10BF">
        <w:rPr>
          <w:rFonts w:ascii="Arial" w:hAnsi="Arial" w:cs="Arial"/>
          <w:sz w:val="28"/>
          <w:szCs w:val="28"/>
        </w:rPr>
        <w:t xml:space="preserve">accomplishment </w:t>
      </w:r>
      <w:r w:rsidRPr="00EC10BF">
        <w:rPr>
          <w:rFonts w:ascii="Arial" w:hAnsi="Arial" w:cs="Arial"/>
          <w:sz w:val="28"/>
          <w:szCs w:val="28"/>
        </w:rPr>
        <w:t xml:space="preserve">and </w:t>
      </w:r>
      <w:r w:rsidR="009F0DE7" w:rsidRPr="00EC10BF">
        <w:rPr>
          <w:rFonts w:ascii="Arial" w:hAnsi="Arial" w:cs="Arial"/>
          <w:sz w:val="28"/>
          <w:szCs w:val="28"/>
        </w:rPr>
        <w:t>developing a plan of action</w:t>
      </w:r>
      <w:r w:rsidRPr="00EC10BF">
        <w:rPr>
          <w:rFonts w:ascii="Arial" w:hAnsi="Arial" w:cs="Arial"/>
          <w:sz w:val="28"/>
          <w:szCs w:val="28"/>
        </w:rPr>
        <w:t xml:space="preserve"> </w:t>
      </w:r>
      <w:r w:rsidR="009F0DE7" w:rsidRPr="00EC10BF">
        <w:rPr>
          <w:rFonts w:ascii="Arial" w:hAnsi="Arial" w:cs="Arial"/>
          <w:sz w:val="28"/>
          <w:szCs w:val="28"/>
        </w:rPr>
        <w:t>endorses</w:t>
      </w:r>
      <w:r w:rsidRPr="00EC10BF">
        <w:rPr>
          <w:rFonts w:ascii="Arial" w:hAnsi="Arial" w:cs="Arial"/>
          <w:sz w:val="28"/>
          <w:szCs w:val="28"/>
        </w:rPr>
        <w:t xml:space="preserve"> </w:t>
      </w:r>
      <w:r w:rsidR="009F0DE7" w:rsidRPr="00EC10BF">
        <w:rPr>
          <w:rFonts w:ascii="Arial" w:hAnsi="Arial" w:cs="Arial"/>
          <w:sz w:val="28"/>
          <w:szCs w:val="28"/>
        </w:rPr>
        <w:t>individual education</w:t>
      </w:r>
      <w:r w:rsidRPr="00EC10BF">
        <w:rPr>
          <w:rFonts w:ascii="Arial" w:hAnsi="Arial" w:cs="Arial"/>
          <w:sz w:val="28"/>
          <w:szCs w:val="28"/>
        </w:rPr>
        <w:t>.</w:t>
      </w:r>
    </w:p>
    <w:p w:rsidR="00F67906" w:rsidRPr="00EC10BF" w:rsidRDefault="00F67906" w:rsidP="00F67906">
      <w:pPr>
        <w:rPr>
          <w:rFonts w:ascii="Arial" w:hAnsi="Arial" w:cs="Arial"/>
          <w:sz w:val="28"/>
          <w:szCs w:val="28"/>
        </w:rPr>
      </w:pPr>
      <w:r w:rsidRPr="00EC10BF">
        <w:rPr>
          <w:rFonts w:ascii="Arial" w:hAnsi="Arial" w:cs="Arial"/>
          <w:sz w:val="28"/>
          <w:szCs w:val="28"/>
        </w:rPr>
        <w:t>An educator is there to assist studies, inspire broader debate and unlock the topic for the learner to acquire an inclusive insight</w:t>
      </w:r>
      <w:r w:rsidR="00A31BEF" w:rsidRPr="00EC10BF">
        <w:rPr>
          <w:rFonts w:ascii="Arial" w:hAnsi="Arial" w:cs="Arial"/>
          <w:sz w:val="28"/>
          <w:szCs w:val="28"/>
        </w:rPr>
        <w:t>. Education</w:t>
      </w:r>
      <w:r w:rsidRPr="00EC10BF">
        <w:rPr>
          <w:rFonts w:ascii="Arial" w:hAnsi="Arial" w:cs="Arial"/>
          <w:sz w:val="28"/>
          <w:szCs w:val="28"/>
        </w:rPr>
        <w:t xml:space="preserve"> </w:t>
      </w:r>
      <w:r w:rsidR="00A31BEF" w:rsidRPr="00EC10BF">
        <w:rPr>
          <w:rFonts w:ascii="Arial" w:hAnsi="Arial" w:cs="Arial"/>
          <w:sz w:val="28"/>
          <w:szCs w:val="28"/>
        </w:rPr>
        <w:t xml:space="preserve">does not stop </w:t>
      </w:r>
      <w:r w:rsidRPr="00EC10BF">
        <w:rPr>
          <w:rFonts w:ascii="Arial" w:hAnsi="Arial" w:cs="Arial"/>
          <w:sz w:val="28"/>
          <w:szCs w:val="28"/>
        </w:rPr>
        <w:t xml:space="preserve">in the </w:t>
      </w:r>
      <w:r w:rsidR="00A31BEF" w:rsidRPr="00EC10BF">
        <w:rPr>
          <w:rFonts w:ascii="Arial" w:hAnsi="Arial" w:cs="Arial"/>
          <w:sz w:val="28"/>
          <w:szCs w:val="28"/>
        </w:rPr>
        <w:t xml:space="preserve">schoolroom </w:t>
      </w:r>
      <w:r w:rsidRPr="00EC10BF">
        <w:rPr>
          <w:rFonts w:ascii="Arial" w:hAnsi="Arial" w:cs="Arial"/>
          <w:sz w:val="28"/>
          <w:szCs w:val="28"/>
        </w:rPr>
        <w:t>and does</w:t>
      </w:r>
      <w:r w:rsidR="00A31BEF" w:rsidRPr="00EC10BF">
        <w:rPr>
          <w:rFonts w:ascii="Arial" w:hAnsi="Arial" w:cs="Arial"/>
          <w:sz w:val="28"/>
          <w:szCs w:val="28"/>
        </w:rPr>
        <w:t xml:space="preserve"> </w:t>
      </w:r>
      <w:r w:rsidRPr="00EC10BF">
        <w:rPr>
          <w:rFonts w:ascii="Arial" w:hAnsi="Arial" w:cs="Arial"/>
          <w:sz w:val="28"/>
          <w:szCs w:val="28"/>
        </w:rPr>
        <w:t>n</w:t>
      </w:r>
      <w:r w:rsidR="00A31BEF" w:rsidRPr="00EC10BF">
        <w:rPr>
          <w:rFonts w:ascii="Arial" w:hAnsi="Arial" w:cs="Arial"/>
          <w:sz w:val="28"/>
          <w:szCs w:val="28"/>
        </w:rPr>
        <w:t>o</w:t>
      </w:r>
      <w:r w:rsidRPr="00EC10BF">
        <w:rPr>
          <w:rFonts w:ascii="Arial" w:hAnsi="Arial" w:cs="Arial"/>
          <w:sz w:val="28"/>
          <w:szCs w:val="28"/>
        </w:rPr>
        <w:t xml:space="preserve">t </w:t>
      </w:r>
      <w:r w:rsidR="00EC10BF" w:rsidRPr="00EC10BF">
        <w:rPr>
          <w:rFonts w:ascii="Arial" w:hAnsi="Arial" w:cs="Arial"/>
          <w:sz w:val="28"/>
          <w:szCs w:val="28"/>
        </w:rPr>
        <w:t xml:space="preserve">also </w:t>
      </w:r>
      <w:r w:rsidRPr="00EC10BF">
        <w:rPr>
          <w:rFonts w:ascii="Arial" w:hAnsi="Arial" w:cs="Arial"/>
          <w:sz w:val="28"/>
          <w:szCs w:val="28"/>
        </w:rPr>
        <w:t xml:space="preserve">have to </w:t>
      </w:r>
      <w:r w:rsidR="00A31BEF" w:rsidRPr="00EC10BF">
        <w:rPr>
          <w:rFonts w:ascii="Arial" w:hAnsi="Arial" w:cs="Arial"/>
          <w:sz w:val="28"/>
          <w:szCs w:val="28"/>
        </w:rPr>
        <w:t xml:space="preserve">be limited </w:t>
      </w:r>
      <w:r w:rsidRPr="00EC10BF">
        <w:rPr>
          <w:rFonts w:ascii="Arial" w:hAnsi="Arial" w:cs="Arial"/>
          <w:sz w:val="28"/>
          <w:szCs w:val="28"/>
        </w:rPr>
        <w:t>to academi</w:t>
      </w:r>
      <w:r w:rsidR="00A31BEF" w:rsidRPr="00EC10BF">
        <w:rPr>
          <w:rFonts w:ascii="Arial" w:hAnsi="Arial" w:cs="Arial"/>
          <w:sz w:val="28"/>
          <w:szCs w:val="28"/>
        </w:rPr>
        <w:t>a</w:t>
      </w:r>
      <w:r w:rsidR="00EC10BF">
        <w:rPr>
          <w:rFonts w:ascii="Arial" w:hAnsi="Arial" w:cs="Arial"/>
          <w:sz w:val="28"/>
          <w:szCs w:val="28"/>
        </w:rPr>
        <w:t>.</w:t>
      </w:r>
      <w:r w:rsidRPr="00EC10BF">
        <w:rPr>
          <w:rFonts w:ascii="Arial" w:hAnsi="Arial" w:cs="Arial"/>
          <w:sz w:val="28"/>
          <w:szCs w:val="28"/>
        </w:rPr>
        <w:t xml:space="preserve"> </w:t>
      </w:r>
      <w:r w:rsidR="00EC10BF">
        <w:rPr>
          <w:rFonts w:ascii="Arial" w:hAnsi="Arial" w:cs="Arial"/>
          <w:sz w:val="28"/>
          <w:szCs w:val="28"/>
        </w:rPr>
        <w:t>L</w:t>
      </w:r>
      <w:r w:rsidR="00A31BEF" w:rsidRPr="00EC10BF">
        <w:rPr>
          <w:rFonts w:ascii="Arial" w:hAnsi="Arial" w:cs="Arial"/>
          <w:sz w:val="28"/>
          <w:szCs w:val="28"/>
        </w:rPr>
        <w:t>earning</w:t>
      </w:r>
      <w:r w:rsidRPr="00EC10BF">
        <w:rPr>
          <w:rFonts w:ascii="Arial" w:hAnsi="Arial" w:cs="Arial"/>
          <w:sz w:val="28"/>
          <w:szCs w:val="28"/>
        </w:rPr>
        <w:t xml:space="preserve"> is more </w:t>
      </w:r>
      <w:r w:rsidR="00A31BEF" w:rsidRPr="00EC10BF">
        <w:rPr>
          <w:rFonts w:ascii="Arial" w:hAnsi="Arial" w:cs="Arial"/>
          <w:sz w:val="28"/>
          <w:szCs w:val="28"/>
        </w:rPr>
        <w:t>dominant</w:t>
      </w:r>
      <w:r w:rsidRPr="00EC10BF">
        <w:rPr>
          <w:rFonts w:ascii="Arial" w:hAnsi="Arial" w:cs="Arial"/>
          <w:sz w:val="28"/>
          <w:szCs w:val="28"/>
        </w:rPr>
        <w:t xml:space="preserve"> </w:t>
      </w:r>
      <w:r w:rsidR="00A31BEF" w:rsidRPr="00EC10BF">
        <w:rPr>
          <w:rFonts w:ascii="Arial" w:hAnsi="Arial" w:cs="Arial"/>
          <w:sz w:val="28"/>
          <w:szCs w:val="28"/>
        </w:rPr>
        <w:t>once</w:t>
      </w:r>
      <w:r w:rsidRPr="00EC10BF">
        <w:rPr>
          <w:rFonts w:ascii="Arial" w:hAnsi="Arial" w:cs="Arial"/>
          <w:sz w:val="28"/>
          <w:szCs w:val="28"/>
        </w:rPr>
        <w:t xml:space="preserve"> it is </w:t>
      </w:r>
      <w:r w:rsidR="00A31BEF" w:rsidRPr="00EC10BF">
        <w:rPr>
          <w:rFonts w:ascii="Arial" w:hAnsi="Arial" w:cs="Arial"/>
          <w:sz w:val="28"/>
          <w:szCs w:val="28"/>
        </w:rPr>
        <w:t xml:space="preserve">continual </w:t>
      </w:r>
      <w:r w:rsidRPr="00EC10BF">
        <w:rPr>
          <w:rFonts w:ascii="Arial" w:hAnsi="Arial" w:cs="Arial"/>
          <w:sz w:val="28"/>
          <w:szCs w:val="28"/>
        </w:rPr>
        <w:t xml:space="preserve">and </w:t>
      </w:r>
      <w:r w:rsidR="00A31BEF" w:rsidRPr="00EC10BF">
        <w:rPr>
          <w:rFonts w:ascii="Arial" w:hAnsi="Arial" w:cs="Arial"/>
          <w:sz w:val="28"/>
          <w:szCs w:val="28"/>
        </w:rPr>
        <w:t>generated</w:t>
      </w:r>
      <w:r w:rsidRPr="00EC10BF">
        <w:rPr>
          <w:rFonts w:ascii="Arial" w:hAnsi="Arial" w:cs="Arial"/>
          <w:sz w:val="28"/>
          <w:szCs w:val="28"/>
        </w:rPr>
        <w:t xml:space="preserve"> and </w:t>
      </w:r>
      <w:r w:rsidR="00A31BEF" w:rsidRPr="00EC10BF">
        <w:rPr>
          <w:rFonts w:ascii="Arial" w:hAnsi="Arial" w:cs="Arial"/>
          <w:sz w:val="28"/>
          <w:szCs w:val="28"/>
        </w:rPr>
        <w:t>constructed</w:t>
      </w:r>
      <w:r w:rsidRPr="00EC10BF">
        <w:rPr>
          <w:rFonts w:ascii="Arial" w:hAnsi="Arial" w:cs="Arial"/>
          <w:sz w:val="28"/>
          <w:szCs w:val="28"/>
        </w:rPr>
        <w:t xml:space="preserve"> over time on any </w:t>
      </w:r>
      <w:r w:rsidR="00A31BEF" w:rsidRPr="00EC10BF">
        <w:rPr>
          <w:rFonts w:ascii="Arial" w:hAnsi="Arial" w:cs="Arial"/>
          <w:sz w:val="28"/>
          <w:szCs w:val="28"/>
        </w:rPr>
        <w:t>topic</w:t>
      </w:r>
      <w:r w:rsidRPr="00EC10BF">
        <w:rPr>
          <w:rFonts w:ascii="Arial" w:hAnsi="Arial" w:cs="Arial"/>
          <w:color w:val="FF0000"/>
          <w:sz w:val="28"/>
          <w:szCs w:val="28"/>
        </w:rPr>
        <w:t xml:space="preserve">. </w:t>
      </w:r>
      <w:r w:rsidR="00EC10BF" w:rsidRPr="00EC10BF">
        <w:rPr>
          <w:rFonts w:ascii="Arial" w:hAnsi="Arial" w:cs="Arial"/>
          <w:sz w:val="28"/>
          <w:szCs w:val="28"/>
        </w:rPr>
        <w:t>There can be a specialism</w:t>
      </w:r>
      <w:r w:rsidR="002F5D26">
        <w:rPr>
          <w:rFonts w:ascii="Arial" w:hAnsi="Arial" w:cs="Arial"/>
          <w:sz w:val="28"/>
          <w:szCs w:val="28"/>
        </w:rPr>
        <w:t>,</w:t>
      </w:r>
      <w:r w:rsidR="00EC10BF" w:rsidRPr="00EC10BF">
        <w:rPr>
          <w:rFonts w:ascii="Arial" w:hAnsi="Arial" w:cs="Arial"/>
          <w:sz w:val="28"/>
          <w:szCs w:val="28"/>
        </w:rPr>
        <w:t xml:space="preserve"> </w:t>
      </w:r>
      <w:r w:rsidRPr="00EC10BF">
        <w:rPr>
          <w:rFonts w:ascii="Arial" w:hAnsi="Arial" w:cs="Arial"/>
          <w:sz w:val="28"/>
          <w:szCs w:val="28"/>
        </w:rPr>
        <w:t xml:space="preserve">or </w:t>
      </w:r>
      <w:r w:rsidR="00EC10BF" w:rsidRPr="00EC10BF">
        <w:rPr>
          <w:rFonts w:ascii="Arial" w:hAnsi="Arial" w:cs="Arial"/>
          <w:sz w:val="28"/>
          <w:szCs w:val="28"/>
        </w:rPr>
        <w:t>wider</w:t>
      </w:r>
      <w:r w:rsidR="002F5D26">
        <w:rPr>
          <w:rFonts w:ascii="Arial" w:hAnsi="Arial" w:cs="Arial"/>
          <w:sz w:val="28"/>
          <w:szCs w:val="28"/>
        </w:rPr>
        <w:t xml:space="preserve"> breadth,</w:t>
      </w:r>
      <w:r w:rsidRPr="00EC10BF">
        <w:rPr>
          <w:rFonts w:ascii="Arial" w:hAnsi="Arial" w:cs="Arial"/>
          <w:sz w:val="28"/>
          <w:szCs w:val="28"/>
        </w:rPr>
        <w:t xml:space="preserve"> but knowledge is power</w:t>
      </w:r>
      <w:r w:rsidR="00EC10BF" w:rsidRPr="00EC10BF">
        <w:rPr>
          <w:rFonts w:ascii="Arial" w:hAnsi="Arial" w:cs="Arial"/>
          <w:sz w:val="28"/>
          <w:szCs w:val="28"/>
        </w:rPr>
        <w:t>.</w:t>
      </w:r>
      <w:r w:rsidRPr="00EC10BF">
        <w:rPr>
          <w:rFonts w:ascii="Arial" w:hAnsi="Arial" w:cs="Arial"/>
          <w:sz w:val="28"/>
          <w:szCs w:val="28"/>
        </w:rPr>
        <w:t xml:space="preserve"> </w:t>
      </w:r>
    </w:p>
    <w:p w:rsidR="00BC33B0" w:rsidRDefault="004C00FF" w:rsidP="00BC33B0">
      <w:pPr>
        <w:rPr>
          <w:rFonts w:ascii="Arial" w:hAnsi="Arial" w:cs="Arial"/>
          <w:color w:val="FF0000"/>
          <w:sz w:val="28"/>
          <w:szCs w:val="28"/>
        </w:rPr>
      </w:pPr>
      <w:r w:rsidRPr="00EC10BF">
        <w:rPr>
          <w:rFonts w:ascii="Arial" w:hAnsi="Arial" w:cs="Arial"/>
          <w:sz w:val="28"/>
          <w:szCs w:val="28"/>
        </w:rPr>
        <w:t xml:space="preserve">The educator </w:t>
      </w:r>
      <w:r w:rsidR="00EC10BF">
        <w:rPr>
          <w:rFonts w:ascii="Arial" w:hAnsi="Arial" w:cs="Arial"/>
          <w:sz w:val="28"/>
          <w:szCs w:val="28"/>
        </w:rPr>
        <w:t>should</w:t>
      </w:r>
      <w:r w:rsidRPr="00EC10BF">
        <w:rPr>
          <w:rFonts w:ascii="Arial" w:hAnsi="Arial" w:cs="Arial"/>
          <w:sz w:val="28"/>
          <w:szCs w:val="28"/>
        </w:rPr>
        <w:t xml:space="preserve"> not </w:t>
      </w:r>
      <w:r w:rsidR="00EC10BF">
        <w:rPr>
          <w:rFonts w:ascii="Arial" w:hAnsi="Arial" w:cs="Arial"/>
          <w:sz w:val="28"/>
          <w:szCs w:val="28"/>
        </w:rPr>
        <w:t xml:space="preserve">be </w:t>
      </w:r>
      <w:r w:rsidRPr="00EC10BF">
        <w:rPr>
          <w:rFonts w:ascii="Arial" w:hAnsi="Arial" w:cs="Arial"/>
          <w:sz w:val="28"/>
          <w:szCs w:val="28"/>
        </w:rPr>
        <w:t>just traditional but more of an</w:t>
      </w:r>
      <w:r w:rsidR="00BC33B0" w:rsidRPr="00EC10BF">
        <w:rPr>
          <w:rFonts w:ascii="Arial" w:hAnsi="Arial" w:cs="Arial"/>
          <w:sz w:val="28"/>
          <w:szCs w:val="28"/>
        </w:rPr>
        <w:t xml:space="preserve"> </w:t>
      </w:r>
      <w:r w:rsidRPr="00EC10BF">
        <w:rPr>
          <w:rFonts w:ascii="Arial" w:hAnsi="Arial" w:cs="Arial"/>
          <w:sz w:val="28"/>
          <w:szCs w:val="28"/>
        </w:rPr>
        <w:t>initiator.</w:t>
      </w:r>
      <w:r w:rsidR="00F67906" w:rsidRPr="00EC10BF">
        <w:rPr>
          <w:rFonts w:ascii="Arial" w:hAnsi="Arial" w:cs="Arial"/>
          <w:sz w:val="28"/>
          <w:szCs w:val="28"/>
        </w:rPr>
        <w:t xml:space="preserve"> </w:t>
      </w:r>
      <w:r w:rsidR="00EC10BF">
        <w:rPr>
          <w:rFonts w:ascii="Arial" w:hAnsi="Arial" w:cs="Arial"/>
          <w:sz w:val="28"/>
          <w:szCs w:val="28"/>
        </w:rPr>
        <w:t>T</w:t>
      </w:r>
      <w:r w:rsidRPr="00EC10BF">
        <w:rPr>
          <w:rFonts w:ascii="Arial" w:hAnsi="Arial" w:cs="Arial"/>
          <w:sz w:val="28"/>
          <w:szCs w:val="28"/>
        </w:rPr>
        <w:t xml:space="preserve">he teacher </w:t>
      </w:r>
      <w:r w:rsidR="00EC10BF">
        <w:rPr>
          <w:rFonts w:ascii="Arial" w:hAnsi="Arial" w:cs="Arial"/>
          <w:sz w:val="28"/>
          <w:szCs w:val="28"/>
        </w:rPr>
        <w:t>should</w:t>
      </w:r>
      <w:r w:rsidRPr="00EC10BF">
        <w:rPr>
          <w:rFonts w:ascii="Arial" w:hAnsi="Arial" w:cs="Arial"/>
          <w:sz w:val="28"/>
          <w:szCs w:val="28"/>
        </w:rPr>
        <w:t xml:space="preserve"> encourage learning and</w:t>
      </w:r>
      <w:r w:rsidR="00BC33B0" w:rsidRPr="00EC10BF">
        <w:rPr>
          <w:rFonts w:ascii="Arial" w:hAnsi="Arial" w:cs="Arial"/>
          <w:sz w:val="28"/>
          <w:szCs w:val="28"/>
        </w:rPr>
        <w:t xml:space="preserve"> </w:t>
      </w:r>
      <w:r w:rsidRPr="00EC10BF">
        <w:rPr>
          <w:rFonts w:ascii="Arial" w:hAnsi="Arial" w:cs="Arial"/>
          <w:sz w:val="28"/>
          <w:szCs w:val="28"/>
        </w:rPr>
        <w:t xml:space="preserve">be able to </w:t>
      </w:r>
      <w:r w:rsidR="00BC33B0" w:rsidRPr="00EC10BF">
        <w:rPr>
          <w:rFonts w:ascii="Arial" w:hAnsi="Arial" w:cs="Arial"/>
          <w:sz w:val="28"/>
          <w:szCs w:val="28"/>
        </w:rPr>
        <w:t>engag</w:t>
      </w:r>
      <w:r w:rsidRPr="00EC10BF">
        <w:rPr>
          <w:rFonts w:ascii="Arial" w:hAnsi="Arial" w:cs="Arial"/>
          <w:sz w:val="28"/>
          <w:szCs w:val="28"/>
        </w:rPr>
        <w:t xml:space="preserve">e with the learners. </w:t>
      </w:r>
      <w:r w:rsidR="00BC33B0" w:rsidRPr="00EC10BF">
        <w:rPr>
          <w:rFonts w:ascii="Arial" w:hAnsi="Arial" w:cs="Arial"/>
          <w:sz w:val="28"/>
          <w:szCs w:val="28"/>
        </w:rPr>
        <w:t xml:space="preserve"> </w:t>
      </w:r>
      <w:r w:rsidR="00EC10BF">
        <w:rPr>
          <w:rFonts w:ascii="Arial" w:hAnsi="Arial" w:cs="Arial"/>
          <w:sz w:val="28"/>
          <w:szCs w:val="28"/>
        </w:rPr>
        <w:t>They must h</w:t>
      </w:r>
      <w:r w:rsidRPr="00EC10BF">
        <w:rPr>
          <w:rFonts w:ascii="Arial" w:hAnsi="Arial" w:cs="Arial"/>
          <w:sz w:val="28"/>
          <w:szCs w:val="28"/>
        </w:rPr>
        <w:t xml:space="preserve">ave extensive knowledge and experience of topics and would like to pass on </w:t>
      </w:r>
      <w:r w:rsidR="00EC10BF">
        <w:rPr>
          <w:rFonts w:ascii="Arial" w:hAnsi="Arial" w:cs="Arial"/>
          <w:sz w:val="28"/>
          <w:szCs w:val="28"/>
        </w:rPr>
        <w:t>their</w:t>
      </w:r>
      <w:r w:rsidRPr="00EC10BF">
        <w:rPr>
          <w:rFonts w:ascii="Arial" w:hAnsi="Arial" w:cs="Arial"/>
          <w:sz w:val="28"/>
          <w:szCs w:val="28"/>
        </w:rPr>
        <w:t xml:space="preserve"> “tricks of the trade” to future </w:t>
      </w:r>
      <w:r w:rsidR="00201894">
        <w:rPr>
          <w:rFonts w:ascii="Arial" w:hAnsi="Arial" w:cs="Arial"/>
          <w:sz w:val="28"/>
          <w:szCs w:val="28"/>
        </w:rPr>
        <w:t>learners</w:t>
      </w:r>
      <w:r w:rsidRPr="00EC10BF">
        <w:rPr>
          <w:rFonts w:ascii="Arial" w:hAnsi="Arial" w:cs="Arial"/>
          <w:sz w:val="28"/>
          <w:szCs w:val="28"/>
        </w:rPr>
        <w:t>.</w:t>
      </w:r>
      <w:r w:rsidRPr="00EC10BF">
        <w:rPr>
          <w:rFonts w:ascii="Arial" w:hAnsi="Arial" w:cs="Arial"/>
          <w:color w:val="FF0000"/>
          <w:sz w:val="28"/>
          <w:szCs w:val="28"/>
        </w:rPr>
        <w:t xml:space="preserve"> </w:t>
      </w:r>
      <w:r w:rsidRPr="00EC10BF">
        <w:rPr>
          <w:rFonts w:ascii="Arial" w:hAnsi="Arial" w:cs="Arial"/>
          <w:sz w:val="28"/>
          <w:szCs w:val="28"/>
        </w:rPr>
        <w:t>Trying to learn something new can be a daunting</w:t>
      </w:r>
      <w:r w:rsidR="00BC33B0" w:rsidRPr="00EC10BF">
        <w:rPr>
          <w:rFonts w:ascii="Arial" w:hAnsi="Arial" w:cs="Arial"/>
          <w:sz w:val="28"/>
          <w:szCs w:val="28"/>
        </w:rPr>
        <w:t xml:space="preserve"> </w:t>
      </w:r>
      <w:r w:rsidRPr="00EC10BF">
        <w:rPr>
          <w:rFonts w:ascii="Arial" w:hAnsi="Arial" w:cs="Arial"/>
          <w:sz w:val="28"/>
          <w:szCs w:val="28"/>
        </w:rPr>
        <w:t xml:space="preserve">experience and can only improve with </w:t>
      </w:r>
      <w:r w:rsidRPr="00EC10BF">
        <w:rPr>
          <w:rFonts w:ascii="Arial" w:hAnsi="Arial" w:cs="Arial"/>
          <w:sz w:val="28"/>
          <w:szCs w:val="28"/>
        </w:rPr>
        <w:lastRenderedPageBreak/>
        <w:t xml:space="preserve">practise, commitment and patience. There are difficulties </w:t>
      </w:r>
      <w:r w:rsidR="00EC10BF">
        <w:rPr>
          <w:rFonts w:ascii="Arial" w:hAnsi="Arial" w:cs="Arial"/>
          <w:sz w:val="28"/>
          <w:szCs w:val="28"/>
        </w:rPr>
        <w:t>young people encounter</w:t>
      </w:r>
      <w:r w:rsidRPr="00EC10BF">
        <w:rPr>
          <w:rFonts w:ascii="Arial" w:hAnsi="Arial" w:cs="Arial"/>
          <w:sz w:val="28"/>
          <w:szCs w:val="28"/>
        </w:rPr>
        <w:t xml:space="preserve"> in the mid to late teens </w:t>
      </w:r>
      <w:r w:rsidR="00FD5060" w:rsidRPr="00EC10BF">
        <w:rPr>
          <w:rFonts w:ascii="Arial" w:hAnsi="Arial" w:cs="Arial"/>
          <w:sz w:val="28"/>
          <w:szCs w:val="28"/>
        </w:rPr>
        <w:t>with adolescence. Some learners are best when outside the regimented school system and the day to day drudge of doing the same things. It is a must to try and get young people out of the cycle of the high achievers going on to further and then higher education</w:t>
      </w:r>
      <w:r w:rsidR="00EC10BF">
        <w:rPr>
          <w:rFonts w:ascii="Arial" w:hAnsi="Arial" w:cs="Arial"/>
          <w:sz w:val="28"/>
          <w:szCs w:val="28"/>
        </w:rPr>
        <w:t>,</w:t>
      </w:r>
      <w:r w:rsidR="00FD5060" w:rsidRPr="00EC10BF">
        <w:rPr>
          <w:rFonts w:ascii="Arial" w:hAnsi="Arial" w:cs="Arial"/>
          <w:sz w:val="28"/>
          <w:szCs w:val="28"/>
        </w:rPr>
        <w:t xml:space="preserve"> and the lower achievers ending up with work</w:t>
      </w:r>
      <w:r w:rsidR="00201894">
        <w:rPr>
          <w:rFonts w:ascii="Arial" w:hAnsi="Arial" w:cs="Arial"/>
          <w:sz w:val="28"/>
          <w:szCs w:val="28"/>
        </w:rPr>
        <w:t>-</w:t>
      </w:r>
      <w:r w:rsidR="00FD5060" w:rsidRPr="00EC10BF">
        <w:rPr>
          <w:rFonts w:ascii="Arial" w:hAnsi="Arial" w:cs="Arial"/>
          <w:sz w:val="28"/>
          <w:szCs w:val="28"/>
        </w:rPr>
        <w:t>based learning and in placements that they do not like. Some learners can be put off by the examination route and the high pressure to pass subjects and continue in education.   We should be trying to give the learners a good understanding of the world of work and encourage them to find a subject that they are interested in and follow for the future.</w:t>
      </w:r>
      <w:r w:rsidR="00BC33B0" w:rsidRPr="00EC10BF">
        <w:rPr>
          <w:rFonts w:ascii="Arial" w:hAnsi="Arial" w:cs="Arial"/>
          <w:color w:val="FF0000"/>
          <w:sz w:val="28"/>
          <w:szCs w:val="28"/>
        </w:rPr>
        <w:t xml:space="preserve"> </w:t>
      </w:r>
    </w:p>
    <w:p w:rsidR="00680E99" w:rsidRPr="00201894" w:rsidRDefault="00680E99" w:rsidP="00BC33B0">
      <w:pPr>
        <w:rPr>
          <w:rFonts w:ascii="Arial" w:hAnsi="Arial" w:cs="Arial"/>
          <w:sz w:val="28"/>
          <w:szCs w:val="28"/>
        </w:rPr>
      </w:pPr>
      <w:r w:rsidRPr="00201894">
        <w:rPr>
          <w:rFonts w:ascii="Arial" w:hAnsi="Arial" w:cs="Arial"/>
          <w:sz w:val="28"/>
          <w:szCs w:val="28"/>
        </w:rPr>
        <w:t>Technology</w:t>
      </w:r>
    </w:p>
    <w:p w:rsidR="00BC33B0" w:rsidRDefault="00FD5060" w:rsidP="00BC33B0">
      <w:pPr>
        <w:rPr>
          <w:rFonts w:ascii="Arial" w:hAnsi="Arial" w:cs="Arial"/>
          <w:sz w:val="28"/>
          <w:szCs w:val="28"/>
        </w:rPr>
      </w:pPr>
      <w:r w:rsidRPr="00EC10BF">
        <w:rPr>
          <w:rFonts w:ascii="Arial" w:hAnsi="Arial" w:cs="Arial"/>
          <w:sz w:val="28"/>
          <w:szCs w:val="28"/>
        </w:rPr>
        <w:t xml:space="preserve">We </w:t>
      </w:r>
      <w:r w:rsidR="00A757CB">
        <w:rPr>
          <w:rFonts w:ascii="Arial" w:hAnsi="Arial" w:cs="Arial"/>
          <w:sz w:val="28"/>
          <w:szCs w:val="28"/>
        </w:rPr>
        <w:t>must</w:t>
      </w:r>
      <w:r w:rsidRPr="00EC10BF">
        <w:rPr>
          <w:rFonts w:ascii="Arial" w:hAnsi="Arial" w:cs="Arial"/>
          <w:sz w:val="28"/>
          <w:szCs w:val="28"/>
        </w:rPr>
        <w:t xml:space="preserve"> </w:t>
      </w:r>
      <w:r w:rsidR="001547A5" w:rsidRPr="00EC10BF">
        <w:rPr>
          <w:rFonts w:ascii="Arial" w:hAnsi="Arial" w:cs="Arial"/>
          <w:sz w:val="28"/>
          <w:szCs w:val="28"/>
        </w:rPr>
        <w:t xml:space="preserve">promote modern technology and understand that it can </w:t>
      </w:r>
      <w:r w:rsidR="00EC10BF">
        <w:rPr>
          <w:rFonts w:ascii="Arial" w:hAnsi="Arial" w:cs="Arial"/>
          <w:sz w:val="28"/>
          <w:szCs w:val="28"/>
        </w:rPr>
        <w:t xml:space="preserve">have </w:t>
      </w:r>
      <w:r w:rsidR="001547A5" w:rsidRPr="00EC10BF">
        <w:rPr>
          <w:rFonts w:ascii="Arial" w:hAnsi="Arial" w:cs="Arial"/>
          <w:sz w:val="28"/>
          <w:szCs w:val="28"/>
        </w:rPr>
        <w:t xml:space="preserve">a major role. Todays teenagers spend more time online than previous years have, so we have </w:t>
      </w:r>
      <w:r w:rsidR="00A757CB">
        <w:rPr>
          <w:rFonts w:ascii="Arial" w:hAnsi="Arial" w:cs="Arial"/>
          <w:sz w:val="28"/>
          <w:szCs w:val="28"/>
        </w:rPr>
        <w:t xml:space="preserve">got </w:t>
      </w:r>
      <w:r w:rsidR="001547A5" w:rsidRPr="00EC10BF">
        <w:rPr>
          <w:rFonts w:ascii="Arial" w:hAnsi="Arial" w:cs="Arial"/>
          <w:sz w:val="28"/>
          <w:szCs w:val="28"/>
        </w:rPr>
        <w:t>to introduce it into our learning</w:t>
      </w:r>
      <w:r w:rsidR="00EC10BF">
        <w:rPr>
          <w:rFonts w:ascii="Arial" w:hAnsi="Arial" w:cs="Arial"/>
          <w:sz w:val="28"/>
          <w:szCs w:val="28"/>
        </w:rPr>
        <w:t xml:space="preserve">, </w:t>
      </w:r>
      <w:r w:rsidR="006B3773">
        <w:rPr>
          <w:rFonts w:ascii="Arial" w:hAnsi="Arial" w:cs="Arial"/>
          <w:sz w:val="28"/>
          <w:szCs w:val="28"/>
        </w:rPr>
        <w:t xml:space="preserve">if we </w:t>
      </w:r>
      <w:r w:rsidR="00EC10BF">
        <w:rPr>
          <w:rFonts w:ascii="Arial" w:hAnsi="Arial" w:cs="Arial"/>
          <w:sz w:val="28"/>
          <w:szCs w:val="28"/>
        </w:rPr>
        <w:t>can we place a</w:t>
      </w:r>
      <w:r w:rsidR="001547A5" w:rsidRPr="00EC10BF">
        <w:rPr>
          <w:rFonts w:ascii="Arial" w:hAnsi="Arial" w:cs="Arial"/>
          <w:sz w:val="28"/>
          <w:szCs w:val="28"/>
        </w:rPr>
        <w:t>t least one video clip into lessons</w:t>
      </w:r>
      <w:r w:rsidR="00EC10BF">
        <w:rPr>
          <w:rFonts w:ascii="Arial" w:hAnsi="Arial" w:cs="Arial"/>
          <w:sz w:val="28"/>
          <w:szCs w:val="28"/>
        </w:rPr>
        <w:t xml:space="preserve"> </w:t>
      </w:r>
      <w:r w:rsidR="001547A5" w:rsidRPr="00EC10BF">
        <w:rPr>
          <w:rFonts w:ascii="Arial" w:hAnsi="Arial" w:cs="Arial"/>
          <w:sz w:val="28"/>
          <w:szCs w:val="28"/>
        </w:rPr>
        <w:t>it can break up an uninterested lesson and the student will remember this more than the rest of the lesson</w:t>
      </w:r>
      <w:r w:rsidR="006B3773">
        <w:rPr>
          <w:rFonts w:ascii="Arial" w:hAnsi="Arial" w:cs="Arial"/>
          <w:sz w:val="28"/>
          <w:szCs w:val="28"/>
        </w:rPr>
        <w:t>.</w:t>
      </w:r>
      <w:r w:rsidR="00987375">
        <w:rPr>
          <w:rFonts w:ascii="Arial" w:hAnsi="Arial" w:cs="Arial"/>
          <w:sz w:val="28"/>
          <w:szCs w:val="28"/>
        </w:rPr>
        <w:t xml:space="preserve"> The lesson should be technology specific to the lesson taught, this means that traditional crafts should be demonstrated practically, but certain lessons</w:t>
      </w:r>
      <w:r w:rsidR="006D52CE">
        <w:rPr>
          <w:rFonts w:ascii="Arial" w:hAnsi="Arial" w:cs="Arial"/>
          <w:sz w:val="28"/>
          <w:szCs w:val="28"/>
        </w:rPr>
        <w:t>,</w:t>
      </w:r>
      <w:bookmarkStart w:id="0" w:name="_GoBack"/>
      <w:bookmarkEnd w:id="0"/>
      <w:r w:rsidR="00987375">
        <w:rPr>
          <w:rFonts w:ascii="Arial" w:hAnsi="Arial" w:cs="Arial"/>
          <w:sz w:val="28"/>
          <w:szCs w:val="28"/>
        </w:rPr>
        <w:t xml:space="preserve"> for example Computer Aided Design or where a 3D printer is used then more modern technology </w:t>
      </w:r>
      <w:r w:rsidR="006D52CE">
        <w:rPr>
          <w:rFonts w:ascii="Arial" w:hAnsi="Arial" w:cs="Arial"/>
          <w:sz w:val="28"/>
          <w:szCs w:val="28"/>
        </w:rPr>
        <w:t>can be</w:t>
      </w:r>
      <w:r w:rsidR="00987375">
        <w:rPr>
          <w:rFonts w:ascii="Arial" w:hAnsi="Arial" w:cs="Arial"/>
          <w:sz w:val="28"/>
          <w:szCs w:val="28"/>
        </w:rPr>
        <w:t xml:space="preserve"> used.</w:t>
      </w:r>
    </w:p>
    <w:p w:rsidR="00201894" w:rsidRDefault="00201894" w:rsidP="00201894">
      <w:pPr>
        <w:rPr>
          <w:rFonts w:ascii="Arial" w:hAnsi="Arial" w:cs="Arial"/>
          <w:sz w:val="28"/>
          <w:szCs w:val="28"/>
        </w:rPr>
      </w:pPr>
      <w:r>
        <w:rPr>
          <w:rFonts w:ascii="Arial" w:hAnsi="Arial" w:cs="Arial"/>
          <w:sz w:val="28"/>
          <w:szCs w:val="28"/>
        </w:rPr>
        <w:t>Reflection</w:t>
      </w:r>
    </w:p>
    <w:p w:rsidR="00201894" w:rsidRPr="00201894" w:rsidRDefault="00201894" w:rsidP="00201894">
      <w:pPr>
        <w:rPr>
          <w:rFonts w:ascii="Arial" w:hAnsi="Arial" w:cs="Arial"/>
          <w:sz w:val="28"/>
          <w:szCs w:val="28"/>
        </w:rPr>
      </w:pPr>
      <w:r w:rsidRPr="00F94B45">
        <w:rPr>
          <w:rFonts w:ascii="Arial" w:hAnsi="Arial" w:cs="Arial"/>
          <w:sz w:val="28"/>
          <w:szCs w:val="28"/>
        </w:rPr>
        <w:t>Reflective practices can include, peer observations, printed documents</w:t>
      </w:r>
      <w:r w:rsidR="00987375">
        <w:rPr>
          <w:rFonts w:ascii="Arial" w:hAnsi="Arial" w:cs="Arial"/>
          <w:sz w:val="28"/>
          <w:szCs w:val="28"/>
        </w:rPr>
        <w:t>,</w:t>
      </w:r>
      <w:r w:rsidRPr="00F94B45">
        <w:rPr>
          <w:rFonts w:ascii="Arial" w:hAnsi="Arial" w:cs="Arial"/>
          <w:sz w:val="28"/>
          <w:szCs w:val="28"/>
        </w:rPr>
        <w:t xml:space="preserve"> for example</w:t>
      </w:r>
      <w:r w:rsidR="00987375">
        <w:rPr>
          <w:rFonts w:ascii="Arial" w:hAnsi="Arial" w:cs="Arial"/>
          <w:sz w:val="28"/>
          <w:szCs w:val="28"/>
        </w:rPr>
        <w:t>,</w:t>
      </w:r>
      <w:r w:rsidRPr="00F94B45">
        <w:rPr>
          <w:rFonts w:ascii="Arial" w:hAnsi="Arial" w:cs="Arial"/>
          <w:sz w:val="28"/>
          <w:szCs w:val="28"/>
        </w:rPr>
        <w:t xml:space="preserve"> a journal and </w:t>
      </w:r>
      <w:r w:rsidR="00FC01AB" w:rsidRPr="00F94B45">
        <w:rPr>
          <w:rFonts w:ascii="Arial" w:hAnsi="Arial" w:cs="Arial"/>
          <w:sz w:val="28"/>
          <w:szCs w:val="28"/>
        </w:rPr>
        <w:t>personal narratives</w:t>
      </w:r>
      <w:r w:rsidR="00987375">
        <w:rPr>
          <w:rFonts w:ascii="Arial" w:hAnsi="Arial" w:cs="Arial"/>
          <w:sz w:val="28"/>
          <w:szCs w:val="28"/>
        </w:rPr>
        <w:t>,</w:t>
      </w:r>
      <w:r w:rsidRPr="00F94B45">
        <w:rPr>
          <w:rFonts w:ascii="Arial" w:hAnsi="Arial" w:cs="Arial"/>
          <w:sz w:val="28"/>
          <w:szCs w:val="28"/>
        </w:rPr>
        <w:t xml:space="preserve"> and record</w:t>
      </w:r>
      <w:r w:rsidR="00FC01AB" w:rsidRPr="00F94B45">
        <w:rPr>
          <w:rFonts w:ascii="Arial" w:hAnsi="Arial" w:cs="Arial"/>
          <w:sz w:val="28"/>
          <w:szCs w:val="28"/>
        </w:rPr>
        <w:t>ed</w:t>
      </w:r>
      <w:r w:rsidRPr="00F94B45">
        <w:rPr>
          <w:rFonts w:ascii="Arial" w:hAnsi="Arial" w:cs="Arial"/>
          <w:sz w:val="28"/>
          <w:szCs w:val="28"/>
        </w:rPr>
        <w:t xml:space="preserve"> </w:t>
      </w:r>
      <w:r w:rsidR="00FC01AB" w:rsidRPr="00F94B45">
        <w:rPr>
          <w:rFonts w:ascii="Arial" w:hAnsi="Arial" w:cs="Arial"/>
          <w:sz w:val="28"/>
          <w:szCs w:val="28"/>
        </w:rPr>
        <w:t>classes</w:t>
      </w:r>
      <w:r w:rsidRPr="00F94B45">
        <w:rPr>
          <w:rFonts w:ascii="Arial" w:hAnsi="Arial" w:cs="Arial"/>
          <w:sz w:val="28"/>
          <w:szCs w:val="28"/>
        </w:rPr>
        <w:t xml:space="preserve"> </w:t>
      </w:r>
      <w:r w:rsidR="00FC01AB" w:rsidRPr="00F94B45">
        <w:rPr>
          <w:rFonts w:ascii="Arial" w:hAnsi="Arial" w:cs="Arial"/>
          <w:sz w:val="28"/>
          <w:szCs w:val="28"/>
        </w:rPr>
        <w:t xml:space="preserve">either </w:t>
      </w:r>
      <w:r w:rsidRPr="00F94B45">
        <w:rPr>
          <w:rFonts w:ascii="Arial" w:hAnsi="Arial" w:cs="Arial"/>
          <w:sz w:val="28"/>
          <w:szCs w:val="28"/>
        </w:rPr>
        <w:t xml:space="preserve">visual </w:t>
      </w:r>
      <w:r w:rsidR="00F94B45">
        <w:rPr>
          <w:rFonts w:ascii="Arial" w:hAnsi="Arial" w:cs="Arial"/>
          <w:sz w:val="28"/>
          <w:szCs w:val="28"/>
        </w:rPr>
        <w:t>and/or</w:t>
      </w:r>
      <w:r w:rsidRPr="00F94B45">
        <w:rPr>
          <w:rFonts w:ascii="Arial" w:hAnsi="Arial" w:cs="Arial"/>
          <w:sz w:val="28"/>
          <w:szCs w:val="28"/>
        </w:rPr>
        <w:t xml:space="preserve"> audib</w:t>
      </w:r>
      <w:r w:rsidR="00FC01AB" w:rsidRPr="00F94B45">
        <w:rPr>
          <w:rFonts w:ascii="Arial" w:hAnsi="Arial" w:cs="Arial"/>
          <w:sz w:val="28"/>
          <w:szCs w:val="28"/>
        </w:rPr>
        <w:t>le</w:t>
      </w:r>
      <w:r w:rsidRPr="00F94B45">
        <w:rPr>
          <w:rFonts w:ascii="Arial" w:hAnsi="Arial" w:cs="Arial"/>
          <w:sz w:val="28"/>
          <w:szCs w:val="28"/>
        </w:rPr>
        <w:t xml:space="preserve">. Peer observations </w:t>
      </w:r>
      <w:r w:rsidR="00FC01AB" w:rsidRPr="00F94B45">
        <w:rPr>
          <w:rFonts w:ascii="Arial" w:hAnsi="Arial" w:cs="Arial"/>
          <w:sz w:val="28"/>
          <w:szCs w:val="28"/>
        </w:rPr>
        <w:t xml:space="preserve">could </w:t>
      </w:r>
      <w:r w:rsidRPr="00F94B45">
        <w:rPr>
          <w:rFonts w:ascii="Arial" w:hAnsi="Arial" w:cs="Arial"/>
          <w:sz w:val="28"/>
          <w:szCs w:val="28"/>
        </w:rPr>
        <w:t xml:space="preserve">include </w:t>
      </w:r>
      <w:r w:rsidR="00FC01AB" w:rsidRPr="00F94B45">
        <w:rPr>
          <w:rFonts w:ascii="Arial" w:hAnsi="Arial" w:cs="Arial"/>
          <w:sz w:val="28"/>
          <w:szCs w:val="28"/>
        </w:rPr>
        <w:t>taking part in watching or being watched</w:t>
      </w:r>
      <w:r w:rsidRPr="00F94B45">
        <w:rPr>
          <w:rFonts w:ascii="Arial" w:hAnsi="Arial" w:cs="Arial"/>
          <w:sz w:val="28"/>
          <w:szCs w:val="28"/>
        </w:rPr>
        <w:t xml:space="preserve"> in the </w:t>
      </w:r>
      <w:r w:rsidR="00FC01AB" w:rsidRPr="00F94B45">
        <w:rPr>
          <w:rFonts w:ascii="Arial" w:hAnsi="Arial" w:cs="Arial"/>
          <w:sz w:val="28"/>
          <w:szCs w:val="28"/>
        </w:rPr>
        <w:t>schoolroom</w:t>
      </w:r>
      <w:r w:rsidRPr="00F94B45">
        <w:rPr>
          <w:rFonts w:ascii="Arial" w:hAnsi="Arial" w:cs="Arial"/>
          <w:sz w:val="28"/>
          <w:szCs w:val="28"/>
        </w:rPr>
        <w:t xml:space="preserve"> to </w:t>
      </w:r>
      <w:r w:rsidR="00FC01AB" w:rsidRPr="00F94B45">
        <w:rPr>
          <w:rFonts w:ascii="Arial" w:hAnsi="Arial" w:cs="Arial"/>
          <w:sz w:val="28"/>
          <w:szCs w:val="28"/>
        </w:rPr>
        <w:t>develop</w:t>
      </w:r>
      <w:r w:rsidRPr="00F94B45">
        <w:rPr>
          <w:rFonts w:ascii="Arial" w:hAnsi="Arial" w:cs="Arial"/>
          <w:sz w:val="28"/>
          <w:szCs w:val="28"/>
        </w:rPr>
        <w:t xml:space="preserve"> </w:t>
      </w:r>
      <w:r w:rsidR="00FC01AB" w:rsidRPr="00F94B45">
        <w:rPr>
          <w:rFonts w:ascii="Arial" w:hAnsi="Arial" w:cs="Arial"/>
          <w:sz w:val="28"/>
          <w:szCs w:val="28"/>
        </w:rPr>
        <w:t>principles</w:t>
      </w:r>
      <w:r w:rsidRPr="00F94B45">
        <w:rPr>
          <w:rFonts w:ascii="Arial" w:hAnsi="Arial" w:cs="Arial"/>
          <w:sz w:val="28"/>
          <w:szCs w:val="28"/>
        </w:rPr>
        <w:t xml:space="preserve"> and </w:t>
      </w:r>
      <w:r w:rsidR="00FC01AB" w:rsidRPr="00F94B45">
        <w:rPr>
          <w:rFonts w:ascii="Arial" w:hAnsi="Arial" w:cs="Arial"/>
          <w:sz w:val="28"/>
          <w:szCs w:val="28"/>
        </w:rPr>
        <w:t>validate</w:t>
      </w:r>
      <w:r w:rsidRPr="00F94B45">
        <w:rPr>
          <w:rFonts w:ascii="Arial" w:hAnsi="Arial" w:cs="Arial"/>
          <w:sz w:val="28"/>
          <w:szCs w:val="28"/>
        </w:rPr>
        <w:t xml:space="preserve"> </w:t>
      </w:r>
      <w:r w:rsidR="00FC01AB" w:rsidRPr="00F94B45">
        <w:rPr>
          <w:rFonts w:ascii="Arial" w:hAnsi="Arial" w:cs="Arial"/>
          <w:sz w:val="28"/>
          <w:szCs w:val="28"/>
        </w:rPr>
        <w:t>training</w:t>
      </w:r>
      <w:r w:rsidRPr="00F94B45">
        <w:rPr>
          <w:rFonts w:ascii="Arial" w:hAnsi="Arial" w:cs="Arial"/>
          <w:sz w:val="28"/>
          <w:szCs w:val="28"/>
        </w:rPr>
        <w:t xml:space="preserve"> </w:t>
      </w:r>
      <w:r w:rsidR="00FC01AB" w:rsidRPr="00F94B45">
        <w:rPr>
          <w:rFonts w:ascii="Arial" w:hAnsi="Arial" w:cs="Arial"/>
          <w:sz w:val="28"/>
          <w:szCs w:val="28"/>
        </w:rPr>
        <w:t>methods</w:t>
      </w:r>
      <w:r w:rsidRPr="00F94B45">
        <w:rPr>
          <w:rFonts w:ascii="Arial" w:hAnsi="Arial" w:cs="Arial"/>
          <w:sz w:val="28"/>
          <w:szCs w:val="28"/>
        </w:rPr>
        <w:t xml:space="preserve"> and </w:t>
      </w:r>
      <w:r w:rsidR="00FC01AB" w:rsidRPr="00F94B45">
        <w:rPr>
          <w:rFonts w:ascii="Arial" w:hAnsi="Arial" w:cs="Arial"/>
          <w:sz w:val="28"/>
          <w:szCs w:val="28"/>
        </w:rPr>
        <w:t>procedures</w:t>
      </w:r>
      <w:r w:rsidRPr="00F94B45">
        <w:rPr>
          <w:rFonts w:ascii="Arial" w:hAnsi="Arial" w:cs="Arial"/>
          <w:sz w:val="28"/>
          <w:szCs w:val="28"/>
        </w:rPr>
        <w:t xml:space="preserve"> with </w:t>
      </w:r>
      <w:r w:rsidR="00FC01AB" w:rsidRPr="00F94B45">
        <w:rPr>
          <w:rFonts w:ascii="Arial" w:hAnsi="Arial" w:cs="Arial"/>
          <w:sz w:val="28"/>
          <w:szCs w:val="28"/>
        </w:rPr>
        <w:t>confirmation</w:t>
      </w:r>
      <w:r w:rsidRPr="00F94B45">
        <w:rPr>
          <w:rFonts w:ascii="Arial" w:hAnsi="Arial" w:cs="Arial"/>
          <w:sz w:val="28"/>
          <w:szCs w:val="28"/>
        </w:rPr>
        <w:t xml:space="preserve"> and </w:t>
      </w:r>
      <w:r w:rsidR="00FC01AB" w:rsidRPr="00F94B45">
        <w:rPr>
          <w:rFonts w:ascii="Arial" w:hAnsi="Arial" w:cs="Arial"/>
          <w:sz w:val="28"/>
          <w:szCs w:val="28"/>
        </w:rPr>
        <w:t>evaluation</w:t>
      </w:r>
      <w:r w:rsidRPr="00F94B45">
        <w:rPr>
          <w:rFonts w:ascii="Arial" w:hAnsi="Arial" w:cs="Arial"/>
          <w:sz w:val="28"/>
          <w:szCs w:val="28"/>
        </w:rPr>
        <w:t xml:space="preserve"> from more </w:t>
      </w:r>
      <w:r w:rsidR="00FC01AB" w:rsidRPr="00F94B45">
        <w:rPr>
          <w:rFonts w:ascii="Arial" w:hAnsi="Arial" w:cs="Arial"/>
          <w:sz w:val="28"/>
          <w:szCs w:val="28"/>
        </w:rPr>
        <w:t>practised</w:t>
      </w:r>
      <w:r w:rsidRPr="00F94B45">
        <w:rPr>
          <w:rFonts w:ascii="Arial" w:hAnsi="Arial" w:cs="Arial"/>
          <w:sz w:val="28"/>
          <w:szCs w:val="28"/>
        </w:rPr>
        <w:t xml:space="preserve"> </w:t>
      </w:r>
      <w:r w:rsidR="00FC01AB" w:rsidRPr="00F94B45">
        <w:rPr>
          <w:rFonts w:ascii="Arial" w:hAnsi="Arial" w:cs="Arial"/>
          <w:sz w:val="28"/>
          <w:szCs w:val="28"/>
        </w:rPr>
        <w:t>educators</w:t>
      </w:r>
      <w:r w:rsidRPr="00F94B45">
        <w:rPr>
          <w:rFonts w:ascii="Arial" w:hAnsi="Arial" w:cs="Arial"/>
          <w:sz w:val="28"/>
          <w:szCs w:val="28"/>
        </w:rPr>
        <w:t xml:space="preserve">. The </w:t>
      </w:r>
      <w:r w:rsidR="00F94B45" w:rsidRPr="00F94B45">
        <w:rPr>
          <w:rFonts w:ascii="Arial" w:hAnsi="Arial" w:cs="Arial"/>
          <w:sz w:val="28"/>
          <w:szCs w:val="28"/>
        </w:rPr>
        <w:t xml:space="preserve">watcher </w:t>
      </w:r>
      <w:r w:rsidRPr="00F94B45">
        <w:rPr>
          <w:rFonts w:ascii="Arial" w:hAnsi="Arial" w:cs="Arial"/>
          <w:sz w:val="28"/>
          <w:szCs w:val="28"/>
        </w:rPr>
        <w:t xml:space="preserve">will </w:t>
      </w:r>
      <w:r w:rsidR="00F94B45" w:rsidRPr="00F94B45">
        <w:rPr>
          <w:rFonts w:ascii="Arial" w:hAnsi="Arial" w:cs="Arial"/>
          <w:sz w:val="28"/>
          <w:szCs w:val="28"/>
        </w:rPr>
        <w:t>appreciate</w:t>
      </w:r>
      <w:r w:rsidRPr="00F94B45">
        <w:rPr>
          <w:rFonts w:ascii="Arial" w:hAnsi="Arial" w:cs="Arial"/>
          <w:sz w:val="28"/>
          <w:szCs w:val="28"/>
        </w:rPr>
        <w:t xml:space="preserve"> the </w:t>
      </w:r>
      <w:r w:rsidR="00F94B45" w:rsidRPr="00F94B45">
        <w:rPr>
          <w:rFonts w:ascii="Arial" w:hAnsi="Arial" w:cs="Arial"/>
          <w:sz w:val="28"/>
          <w:szCs w:val="28"/>
        </w:rPr>
        <w:t>class</w:t>
      </w:r>
      <w:r w:rsidRPr="00F94B45">
        <w:rPr>
          <w:rFonts w:ascii="Arial" w:hAnsi="Arial" w:cs="Arial"/>
          <w:sz w:val="28"/>
          <w:szCs w:val="28"/>
        </w:rPr>
        <w:t xml:space="preserve"> from the </w:t>
      </w:r>
      <w:r w:rsidR="00F94B45" w:rsidRPr="00F94B45">
        <w:rPr>
          <w:rFonts w:ascii="Arial" w:hAnsi="Arial" w:cs="Arial"/>
          <w:sz w:val="28"/>
          <w:szCs w:val="28"/>
        </w:rPr>
        <w:t>learner</w:t>
      </w:r>
      <w:r w:rsidR="00F94B45">
        <w:rPr>
          <w:rFonts w:ascii="Arial" w:hAnsi="Arial" w:cs="Arial"/>
          <w:sz w:val="28"/>
          <w:szCs w:val="28"/>
        </w:rPr>
        <w:t>’</w:t>
      </w:r>
      <w:r w:rsidR="00F94B45" w:rsidRPr="00F94B45">
        <w:rPr>
          <w:rFonts w:ascii="Arial" w:hAnsi="Arial" w:cs="Arial"/>
          <w:sz w:val="28"/>
          <w:szCs w:val="28"/>
        </w:rPr>
        <w:t>s</w:t>
      </w:r>
      <w:r w:rsidRPr="00F94B45">
        <w:rPr>
          <w:rFonts w:ascii="Arial" w:hAnsi="Arial" w:cs="Arial"/>
          <w:sz w:val="28"/>
          <w:szCs w:val="28"/>
        </w:rPr>
        <w:t xml:space="preserve"> </w:t>
      </w:r>
      <w:r w:rsidR="00F94B45" w:rsidRPr="00F94B45">
        <w:rPr>
          <w:rFonts w:ascii="Arial" w:hAnsi="Arial" w:cs="Arial"/>
          <w:sz w:val="28"/>
          <w:szCs w:val="28"/>
        </w:rPr>
        <w:t>viewpoint</w:t>
      </w:r>
      <w:r w:rsidRPr="00F94B45">
        <w:rPr>
          <w:rFonts w:ascii="Arial" w:hAnsi="Arial" w:cs="Arial"/>
          <w:sz w:val="28"/>
          <w:szCs w:val="28"/>
        </w:rPr>
        <w:t xml:space="preserve"> for formative and summative </w:t>
      </w:r>
      <w:r w:rsidR="00F94B45" w:rsidRPr="00F94B45">
        <w:rPr>
          <w:rFonts w:ascii="Arial" w:hAnsi="Arial" w:cs="Arial"/>
          <w:sz w:val="28"/>
          <w:szCs w:val="28"/>
        </w:rPr>
        <w:t>qualities</w:t>
      </w:r>
      <w:r w:rsidRPr="00F94B45">
        <w:rPr>
          <w:rFonts w:ascii="Arial" w:hAnsi="Arial" w:cs="Arial"/>
          <w:sz w:val="28"/>
          <w:szCs w:val="28"/>
        </w:rPr>
        <w:t xml:space="preserve"> of learning</w:t>
      </w:r>
      <w:r>
        <w:rPr>
          <w:sz w:val="24"/>
          <w:szCs w:val="24"/>
        </w:rPr>
        <w:t xml:space="preserve">. </w:t>
      </w:r>
    </w:p>
    <w:p w:rsidR="002C2637" w:rsidRPr="00EC10BF" w:rsidRDefault="002C2637" w:rsidP="002C2637">
      <w:pPr>
        <w:rPr>
          <w:rFonts w:ascii="Arial" w:hAnsi="Arial" w:cs="Arial"/>
          <w:sz w:val="28"/>
          <w:szCs w:val="28"/>
        </w:rPr>
      </w:pPr>
      <w:r w:rsidRPr="00EC10BF">
        <w:rPr>
          <w:rFonts w:ascii="Arial" w:hAnsi="Arial" w:cs="Arial"/>
          <w:sz w:val="28"/>
          <w:szCs w:val="28"/>
        </w:rPr>
        <w:t>By following Gibbs (1998) “learning by doing” model and Kolb’s (1974) “experiential Learning Cycle” a planned examination will be produced.</w:t>
      </w:r>
    </w:p>
    <w:p w:rsidR="002C2637" w:rsidRPr="00EC10BF" w:rsidRDefault="002C2637" w:rsidP="002C2637">
      <w:pPr>
        <w:rPr>
          <w:rFonts w:ascii="Arial" w:hAnsi="Arial" w:cs="Arial"/>
          <w:sz w:val="28"/>
          <w:szCs w:val="28"/>
        </w:rPr>
      </w:pPr>
      <w:r w:rsidRPr="00EC10BF">
        <w:rPr>
          <w:rFonts w:ascii="Arial" w:hAnsi="Arial" w:cs="Arial"/>
          <w:sz w:val="28"/>
          <w:szCs w:val="28"/>
        </w:rPr>
        <w:t xml:space="preserve">Reflection can be </w:t>
      </w:r>
      <w:r>
        <w:rPr>
          <w:rFonts w:ascii="Arial" w:hAnsi="Arial" w:cs="Arial"/>
          <w:sz w:val="28"/>
          <w:szCs w:val="28"/>
        </w:rPr>
        <w:t>increased</w:t>
      </w:r>
      <w:r w:rsidRPr="00EC10BF">
        <w:rPr>
          <w:rFonts w:ascii="Arial" w:hAnsi="Arial" w:cs="Arial"/>
          <w:sz w:val="28"/>
          <w:szCs w:val="28"/>
        </w:rPr>
        <w:t xml:space="preserve"> by our reaction to </w:t>
      </w:r>
      <w:proofErr w:type="gramStart"/>
      <w:r w:rsidRPr="00EC10BF">
        <w:rPr>
          <w:rFonts w:ascii="Arial" w:hAnsi="Arial" w:cs="Arial"/>
          <w:sz w:val="28"/>
          <w:szCs w:val="28"/>
        </w:rPr>
        <w:t>particular circumstances</w:t>
      </w:r>
      <w:proofErr w:type="gramEnd"/>
      <w:r w:rsidRPr="00EC10BF">
        <w:rPr>
          <w:rFonts w:ascii="Arial" w:hAnsi="Arial" w:cs="Arial"/>
          <w:sz w:val="28"/>
          <w:szCs w:val="28"/>
        </w:rPr>
        <w:t xml:space="preserve"> and can be caused by specific sensations for example: </w:t>
      </w:r>
    </w:p>
    <w:p w:rsidR="002C2637" w:rsidRPr="00EC10BF" w:rsidRDefault="002C2637" w:rsidP="002C2637">
      <w:pPr>
        <w:rPr>
          <w:rFonts w:ascii="Arial" w:hAnsi="Arial" w:cs="Arial"/>
          <w:color w:val="FF0000"/>
          <w:sz w:val="28"/>
          <w:szCs w:val="28"/>
        </w:rPr>
      </w:pPr>
      <w:r w:rsidRPr="00EC10BF">
        <w:rPr>
          <w:rFonts w:ascii="Arial" w:hAnsi="Arial" w:cs="Arial"/>
          <w:sz w:val="28"/>
          <w:szCs w:val="28"/>
        </w:rPr>
        <w:t xml:space="preserve"> • An uneasy sensation concerning something </w:t>
      </w:r>
    </w:p>
    <w:p w:rsidR="002C2637" w:rsidRPr="00EC10BF" w:rsidRDefault="002C2637" w:rsidP="002C2637">
      <w:pPr>
        <w:rPr>
          <w:rFonts w:ascii="Arial" w:hAnsi="Arial" w:cs="Arial"/>
          <w:sz w:val="28"/>
          <w:szCs w:val="28"/>
        </w:rPr>
      </w:pPr>
      <w:r w:rsidRPr="006B3773">
        <w:rPr>
          <w:rFonts w:ascii="Arial" w:hAnsi="Arial" w:cs="Arial"/>
          <w:sz w:val="28"/>
          <w:szCs w:val="28"/>
        </w:rPr>
        <w:t>•</w:t>
      </w:r>
      <w:r w:rsidRPr="00EC10BF">
        <w:rPr>
          <w:rFonts w:ascii="Arial" w:hAnsi="Arial" w:cs="Arial"/>
          <w:color w:val="FF0000"/>
          <w:sz w:val="28"/>
          <w:szCs w:val="28"/>
        </w:rPr>
        <w:t xml:space="preserve">  </w:t>
      </w:r>
      <w:r w:rsidRPr="00EC10BF">
        <w:rPr>
          <w:rFonts w:ascii="Arial" w:hAnsi="Arial" w:cs="Arial"/>
          <w:sz w:val="28"/>
          <w:szCs w:val="28"/>
        </w:rPr>
        <w:t xml:space="preserve">A sensation something is not precise </w:t>
      </w:r>
    </w:p>
    <w:p w:rsidR="002C2637" w:rsidRPr="00EC10BF" w:rsidRDefault="002C2637" w:rsidP="002C2637">
      <w:pPr>
        <w:rPr>
          <w:rFonts w:ascii="Arial" w:hAnsi="Arial" w:cs="Arial"/>
          <w:sz w:val="28"/>
          <w:szCs w:val="28"/>
        </w:rPr>
      </w:pPr>
      <w:r w:rsidRPr="00EC10BF">
        <w:rPr>
          <w:rFonts w:ascii="Arial" w:hAnsi="Arial" w:cs="Arial"/>
          <w:sz w:val="28"/>
          <w:szCs w:val="28"/>
        </w:rPr>
        <w:t xml:space="preserve">• A sensation that your current education is not suitable </w:t>
      </w:r>
    </w:p>
    <w:p w:rsidR="002C2637" w:rsidRPr="00EC10BF" w:rsidRDefault="002C2637" w:rsidP="002C2637">
      <w:pPr>
        <w:rPr>
          <w:rFonts w:ascii="Arial" w:hAnsi="Arial" w:cs="Arial"/>
          <w:sz w:val="28"/>
          <w:szCs w:val="28"/>
        </w:rPr>
      </w:pPr>
      <w:r w:rsidRPr="00EC10BF">
        <w:rPr>
          <w:rFonts w:ascii="Arial" w:hAnsi="Arial" w:cs="Arial"/>
          <w:sz w:val="28"/>
          <w:szCs w:val="28"/>
        </w:rPr>
        <w:lastRenderedPageBreak/>
        <w:t xml:space="preserve">• A sensation you don’t know what to do </w:t>
      </w:r>
    </w:p>
    <w:p w:rsidR="002C2637" w:rsidRPr="00EC10BF" w:rsidRDefault="002C2637" w:rsidP="002C2637">
      <w:pPr>
        <w:rPr>
          <w:rFonts w:ascii="Arial" w:hAnsi="Arial" w:cs="Arial"/>
          <w:sz w:val="28"/>
          <w:szCs w:val="28"/>
        </w:rPr>
      </w:pPr>
      <w:r w:rsidRPr="00EC10BF">
        <w:rPr>
          <w:rFonts w:ascii="Arial" w:hAnsi="Arial" w:cs="Arial"/>
          <w:sz w:val="28"/>
          <w:szCs w:val="28"/>
        </w:rPr>
        <w:t xml:space="preserve">•  A sensation that you </w:t>
      </w:r>
      <w:proofErr w:type="gramStart"/>
      <w:r w:rsidRPr="00EC10BF">
        <w:rPr>
          <w:rFonts w:ascii="Arial" w:hAnsi="Arial" w:cs="Arial"/>
          <w:sz w:val="28"/>
          <w:szCs w:val="28"/>
        </w:rPr>
        <w:t>have to</w:t>
      </w:r>
      <w:proofErr w:type="gramEnd"/>
      <w:r w:rsidRPr="00EC10BF">
        <w:rPr>
          <w:rFonts w:ascii="Arial" w:hAnsi="Arial" w:cs="Arial"/>
          <w:sz w:val="28"/>
          <w:szCs w:val="28"/>
        </w:rPr>
        <w:t xml:space="preserve"> do things in a different way</w:t>
      </w:r>
    </w:p>
    <w:p w:rsidR="002C2637" w:rsidRDefault="002C2637" w:rsidP="00BC33B0">
      <w:pPr>
        <w:rPr>
          <w:rFonts w:ascii="Arial" w:hAnsi="Arial" w:cs="Arial"/>
          <w:sz w:val="28"/>
          <w:szCs w:val="28"/>
        </w:rPr>
      </w:pPr>
    </w:p>
    <w:p w:rsidR="00C32E07" w:rsidRPr="002C2637" w:rsidRDefault="00C32E07" w:rsidP="00C32E07">
      <w:pPr>
        <w:rPr>
          <w:rFonts w:ascii="Arial" w:hAnsi="Arial" w:cs="Arial"/>
          <w:sz w:val="28"/>
          <w:szCs w:val="28"/>
        </w:rPr>
      </w:pPr>
      <w:r w:rsidRPr="002C2637">
        <w:rPr>
          <w:rFonts w:ascii="Arial" w:hAnsi="Arial" w:cs="Arial"/>
          <w:sz w:val="28"/>
          <w:szCs w:val="28"/>
        </w:rPr>
        <w:t xml:space="preserve">The rationale of a reflection is it should be </w:t>
      </w:r>
      <w:r w:rsidR="002C2637" w:rsidRPr="002C2637">
        <w:rPr>
          <w:rFonts w:ascii="Arial" w:hAnsi="Arial" w:cs="Arial"/>
          <w:sz w:val="28"/>
          <w:szCs w:val="28"/>
        </w:rPr>
        <w:t>detailed</w:t>
      </w:r>
      <w:r w:rsidRPr="002C2637">
        <w:rPr>
          <w:rFonts w:ascii="Arial" w:hAnsi="Arial" w:cs="Arial"/>
          <w:sz w:val="28"/>
          <w:szCs w:val="28"/>
        </w:rPr>
        <w:t xml:space="preserve"> and </w:t>
      </w:r>
      <w:r w:rsidR="002C2637" w:rsidRPr="002C2637">
        <w:rPr>
          <w:rFonts w:ascii="Arial" w:hAnsi="Arial" w:cs="Arial"/>
          <w:sz w:val="28"/>
          <w:szCs w:val="28"/>
        </w:rPr>
        <w:t>prudently</w:t>
      </w:r>
      <w:r w:rsidRPr="002C2637">
        <w:rPr>
          <w:rFonts w:ascii="Arial" w:hAnsi="Arial" w:cs="Arial"/>
          <w:sz w:val="28"/>
          <w:szCs w:val="28"/>
        </w:rPr>
        <w:t xml:space="preserve"> </w:t>
      </w:r>
      <w:r w:rsidR="002C2637" w:rsidRPr="002C2637">
        <w:rPr>
          <w:rFonts w:ascii="Arial" w:hAnsi="Arial" w:cs="Arial"/>
          <w:sz w:val="28"/>
          <w:szCs w:val="28"/>
        </w:rPr>
        <w:t>reviewed</w:t>
      </w:r>
      <w:r w:rsidRPr="002C2637">
        <w:rPr>
          <w:rFonts w:ascii="Arial" w:hAnsi="Arial" w:cs="Arial"/>
          <w:sz w:val="28"/>
          <w:szCs w:val="28"/>
        </w:rPr>
        <w:t xml:space="preserve"> with the intent of not </w:t>
      </w:r>
      <w:r w:rsidR="002C2637" w:rsidRPr="002C2637">
        <w:rPr>
          <w:rFonts w:ascii="Arial" w:hAnsi="Arial" w:cs="Arial"/>
          <w:sz w:val="28"/>
          <w:szCs w:val="28"/>
        </w:rPr>
        <w:t>coming</w:t>
      </w:r>
      <w:r w:rsidRPr="002C2637">
        <w:rPr>
          <w:rFonts w:ascii="Arial" w:hAnsi="Arial" w:cs="Arial"/>
          <w:sz w:val="28"/>
          <w:szCs w:val="28"/>
        </w:rPr>
        <w:t xml:space="preserve"> to the </w:t>
      </w:r>
      <w:r w:rsidR="002C2637" w:rsidRPr="002C2637">
        <w:rPr>
          <w:rFonts w:ascii="Arial" w:hAnsi="Arial" w:cs="Arial"/>
          <w:sz w:val="28"/>
          <w:szCs w:val="28"/>
        </w:rPr>
        <w:t>incorrect</w:t>
      </w:r>
      <w:r w:rsidRPr="002C2637">
        <w:rPr>
          <w:rFonts w:ascii="Arial" w:hAnsi="Arial" w:cs="Arial"/>
          <w:sz w:val="28"/>
          <w:szCs w:val="28"/>
        </w:rPr>
        <w:t xml:space="preserve"> </w:t>
      </w:r>
      <w:r w:rsidR="002C2637" w:rsidRPr="002C2637">
        <w:rPr>
          <w:rFonts w:ascii="Arial" w:hAnsi="Arial" w:cs="Arial"/>
          <w:sz w:val="28"/>
          <w:szCs w:val="28"/>
        </w:rPr>
        <w:t>assumption</w:t>
      </w:r>
      <w:r w:rsidRPr="002C2637">
        <w:rPr>
          <w:rFonts w:ascii="Arial" w:hAnsi="Arial" w:cs="Arial"/>
          <w:sz w:val="28"/>
          <w:szCs w:val="28"/>
        </w:rPr>
        <w:t xml:space="preserve"> (Richard 1990) </w:t>
      </w:r>
      <w:r w:rsidR="002C2637" w:rsidRPr="002C2637">
        <w:rPr>
          <w:rFonts w:ascii="Arial" w:hAnsi="Arial" w:cs="Arial"/>
          <w:sz w:val="28"/>
          <w:szCs w:val="28"/>
        </w:rPr>
        <w:t>regarding</w:t>
      </w:r>
      <w:r w:rsidRPr="002C2637">
        <w:rPr>
          <w:rFonts w:ascii="Arial" w:hAnsi="Arial" w:cs="Arial"/>
          <w:sz w:val="28"/>
          <w:szCs w:val="28"/>
        </w:rPr>
        <w:t xml:space="preserve"> why the class did or did not </w:t>
      </w:r>
      <w:r w:rsidR="002C2637" w:rsidRPr="002C2637">
        <w:rPr>
          <w:rFonts w:ascii="Arial" w:hAnsi="Arial" w:cs="Arial"/>
          <w:sz w:val="28"/>
          <w:szCs w:val="28"/>
        </w:rPr>
        <w:t xml:space="preserve">accomplish what </w:t>
      </w:r>
      <w:r w:rsidRPr="002C2637">
        <w:rPr>
          <w:rFonts w:ascii="Arial" w:hAnsi="Arial" w:cs="Arial"/>
          <w:sz w:val="28"/>
          <w:szCs w:val="28"/>
        </w:rPr>
        <w:t xml:space="preserve">was </w:t>
      </w:r>
      <w:r w:rsidR="002C2637" w:rsidRPr="002C2637">
        <w:rPr>
          <w:rFonts w:ascii="Arial" w:hAnsi="Arial" w:cs="Arial"/>
          <w:sz w:val="28"/>
          <w:szCs w:val="28"/>
        </w:rPr>
        <w:t>prepared</w:t>
      </w:r>
      <w:r w:rsidRPr="002C2637">
        <w:rPr>
          <w:rFonts w:ascii="Arial" w:hAnsi="Arial" w:cs="Arial"/>
          <w:sz w:val="28"/>
          <w:szCs w:val="28"/>
        </w:rPr>
        <w:t xml:space="preserve"> or </w:t>
      </w:r>
      <w:r w:rsidR="002C2637" w:rsidRPr="002C2637">
        <w:rPr>
          <w:rFonts w:ascii="Arial" w:hAnsi="Arial" w:cs="Arial"/>
          <w:sz w:val="28"/>
          <w:szCs w:val="28"/>
        </w:rPr>
        <w:t>evolved</w:t>
      </w:r>
      <w:r w:rsidRPr="002C2637">
        <w:rPr>
          <w:rFonts w:ascii="Arial" w:hAnsi="Arial" w:cs="Arial"/>
          <w:sz w:val="28"/>
          <w:szCs w:val="28"/>
        </w:rPr>
        <w:t>. A reflection needs to progress from the ‘how’ to the more abstract concepts of ‘why’ and ‘what’ (Bartlett, 1990) that examine the basics of education</w:t>
      </w:r>
    </w:p>
    <w:p w:rsidR="006A45F1" w:rsidRPr="00BE451F" w:rsidRDefault="006A45F1" w:rsidP="006A45F1">
      <w:pPr>
        <w:rPr>
          <w:rFonts w:ascii="Arial" w:hAnsi="Arial" w:cs="Arial"/>
          <w:sz w:val="28"/>
          <w:szCs w:val="28"/>
        </w:rPr>
      </w:pPr>
      <w:r w:rsidRPr="00BE451F">
        <w:rPr>
          <w:rFonts w:ascii="Arial" w:hAnsi="Arial" w:cs="Arial"/>
          <w:sz w:val="28"/>
          <w:szCs w:val="28"/>
        </w:rPr>
        <w:t xml:space="preserve">Reflective learning is the </w:t>
      </w:r>
      <w:r w:rsidR="002F5D26" w:rsidRPr="00BE451F">
        <w:rPr>
          <w:rFonts w:ascii="Arial" w:hAnsi="Arial" w:cs="Arial"/>
          <w:sz w:val="28"/>
          <w:szCs w:val="28"/>
        </w:rPr>
        <w:t>method</w:t>
      </w:r>
      <w:r w:rsidRPr="00BE451F">
        <w:rPr>
          <w:rFonts w:ascii="Arial" w:hAnsi="Arial" w:cs="Arial"/>
          <w:sz w:val="28"/>
          <w:szCs w:val="28"/>
        </w:rPr>
        <w:t xml:space="preserve"> </w:t>
      </w:r>
      <w:r w:rsidR="002F5D26" w:rsidRPr="00BE451F">
        <w:rPr>
          <w:rFonts w:ascii="Arial" w:hAnsi="Arial" w:cs="Arial"/>
          <w:sz w:val="28"/>
          <w:szCs w:val="28"/>
        </w:rPr>
        <w:t xml:space="preserve">by which we can internally </w:t>
      </w:r>
      <w:r w:rsidRPr="00BE451F">
        <w:rPr>
          <w:rFonts w:ascii="Arial" w:hAnsi="Arial" w:cs="Arial"/>
          <w:sz w:val="28"/>
          <w:szCs w:val="28"/>
        </w:rPr>
        <w:t>examin</w:t>
      </w:r>
      <w:r w:rsidR="002F5D26" w:rsidRPr="00BE451F">
        <w:rPr>
          <w:rFonts w:ascii="Arial" w:hAnsi="Arial" w:cs="Arial"/>
          <w:sz w:val="28"/>
          <w:szCs w:val="28"/>
        </w:rPr>
        <w:t>e a</w:t>
      </w:r>
      <w:r w:rsidRPr="00BE451F">
        <w:rPr>
          <w:rFonts w:ascii="Arial" w:hAnsi="Arial" w:cs="Arial"/>
          <w:sz w:val="28"/>
          <w:szCs w:val="28"/>
        </w:rPr>
        <w:t>nd explor</w:t>
      </w:r>
      <w:r w:rsidR="002F5D26" w:rsidRPr="00BE451F">
        <w:rPr>
          <w:rFonts w:ascii="Arial" w:hAnsi="Arial" w:cs="Arial"/>
          <w:sz w:val="28"/>
          <w:szCs w:val="28"/>
        </w:rPr>
        <w:t>e</w:t>
      </w:r>
      <w:r w:rsidRPr="00BE451F">
        <w:rPr>
          <w:rFonts w:ascii="Arial" w:hAnsi="Arial" w:cs="Arial"/>
          <w:sz w:val="28"/>
          <w:szCs w:val="28"/>
        </w:rPr>
        <w:t xml:space="preserve"> a </w:t>
      </w:r>
      <w:r w:rsidR="002F5D26" w:rsidRPr="00BE451F">
        <w:rPr>
          <w:rFonts w:ascii="Arial" w:hAnsi="Arial" w:cs="Arial"/>
          <w:sz w:val="28"/>
          <w:szCs w:val="28"/>
        </w:rPr>
        <w:t>topic</w:t>
      </w:r>
      <w:r w:rsidRPr="00BE451F">
        <w:rPr>
          <w:rFonts w:ascii="Arial" w:hAnsi="Arial" w:cs="Arial"/>
          <w:sz w:val="28"/>
          <w:szCs w:val="28"/>
        </w:rPr>
        <w:t xml:space="preserve"> of concern </w:t>
      </w:r>
      <w:r w:rsidR="002F5D26" w:rsidRPr="00BE451F">
        <w:rPr>
          <w:rFonts w:ascii="Arial" w:hAnsi="Arial" w:cs="Arial"/>
          <w:sz w:val="28"/>
          <w:szCs w:val="28"/>
        </w:rPr>
        <w:t>generated</w:t>
      </w:r>
      <w:r w:rsidRPr="00BE451F">
        <w:rPr>
          <w:rFonts w:ascii="Arial" w:hAnsi="Arial" w:cs="Arial"/>
          <w:sz w:val="28"/>
          <w:szCs w:val="28"/>
        </w:rPr>
        <w:t xml:space="preserve"> by an </w:t>
      </w:r>
      <w:r w:rsidR="002F5D26" w:rsidRPr="00BE451F">
        <w:rPr>
          <w:rFonts w:ascii="Arial" w:hAnsi="Arial" w:cs="Arial"/>
          <w:sz w:val="28"/>
          <w:szCs w:val="28"/>
        </w:rPr>
        <w:t>occurance</w:t>
      </w:r>
      <w:r w:rsidRPr="00BE451F">
        <w:rPr>
          <w:rFonts w:ascii="Arial" w:hAnsi="Arial" w:cs="Arial"/>
          <w:sz w:val="28"/>
          <w:szCs w:val="28"/>
        </w:rPr>
        <w:t xml:space="preserve"> </w:t>
      </w:r>
      <w:r w:rsidR="002F5D26" w:rsidRPr="00BE451F">
        <w:rPr>
          <w:rFonts w:ascii="Arial" w:hAnsi="Arial" w:cs="Arial"/>
          <w:sz w:val="28"/>
          <w:szCs w:val="28"/>
        </w:rPr>
        <w:t>that generates</w:t>
      </w:r>
      <w:r w:rsidRPr="00BE451F">
        <w:rPr>
          <w:rFonts w:ascii="Arial" w:hAnsi="Arial" w:cs="Arial"/>
          <w:sz w:val="28"/>
          <w:szCs w:val="28"/>
        </w:rPr>
        <w:t xml:space="preserve"> and </w:t>
      </w:r>
      <w:r w:rsidR="00BE451F" w:rsidRPr="00BE451F">
        <w:rPr>
          <w:rFonts w:ascii="Arial" w:hAnsi="Arial" w:cs="Arial"/>
          <w:sz w:val="28"/>
          <w:szCs w:val="28"/>
        </w:rPr>
        <w:t>makes clear</w:t>
      </w:r>
      <w:r w:rsidRPr="00BE451F">
        <w:rPr>
          <w:rFonts w:ascii="Arial" w:hAnsi="Arial" w:cs="Arial"/>
          <w:sz w:val="28"/>
          <w:szCs w:val="28"/>
        </w:rPr>
        <w:t xml:space="preserve"> </w:t>
      </w:r>
      <w:r w:rsidR="00BE451F" w:rsidRPr="00BE451F">
        <w:rPr>
          <w:rFonts w:ascii="Arial" w:hAnsi="Arial" w:cs="Arial"/>
          <w:sz w:val="28"/>
          <w:szCs w:val="28"/>
        </w:rPr>
        <w:t>sense to us</w:t>
      </w:r>
      <w:r w:rsidRPr="00BE451F">
        <w:rPr>
          <w:rFonts w:ascii="Arial" w:hAnsi="Arial" w:cs="Arial"/>
          <w:sz w:val="28"/>
          <w:szCs w:val="28"/>
        </w:rPr>
        <w:t xml:space="preserve"> </w:t>
      </w:r>
      <w:r w:rsidR="00BE451F" w:rsidRPr="00BE451F">
        <w:rPr>
          <w:rFonts w:ascii="Arial" w:hAnsi="Arial" w:cs="Arial"/>
          <w:sz w:val="28"/>
          <w:szCs w:val="28"/>
        </w:rPr>
        <w:t>that can result</w:t>
      </w:r>
      <w:r w:rsidRPr="00BE451F">
        <w:rPr>
          <w:rFonts w:ascii="Arial" w:hAnsi="Arial" w:cs="Arial"/>
          <w:sz w:val="28"/>
          <w:szCs w:val="28"/>
        </w:rPr>
        <w:t xml:space="preserve"> in a </w:t>
      </w:r>
      <w:r w:rsidR="00BE451F" w:rsidRPr="00BE451F">
        <w:rPr>
          <w:rFonts w:ascii="Arial" w:hAnsi="Arial" w:cs="Arial"/>
          <w:sz w:val="28"/>
          <w:szCs w:val="28"/>
        </w:rPr>
        <w:t>different</w:t>
      </w:r>
      <w:r w:rsidRPr="00BE451F">
        <w:rPr>
          <w:rFonts w:ascii="Arial" w:hAnsi="Arial" w:cs="Arial"/>
          <w:sz w:val="28"/>
          <w:szCs w:val="28"/>
        </w:rPr>
        <w:t xml:space="preserve"> </w:t>
      </w:r>
      <w:r w:rsidR="00BE451F" w:rsidRPr="00BE451F">
        <w:rPr>
          <w:rFonts w:ascii="Arial" w:hAnsi="Arial" w:cs="Arial"/>
          <w:sz w:val="28"/>
          <w:szCs w:val="28"/>
        </w:rPr>
        <w:t>theoretical</w:t>
      </w:r>
      <w:r w:rsidRPr="00BE451F">
        <w:rPr>
          <w:rFonts w:ascii="Arial" w:hAnsi="Arial" w:cs="Arial"/>
          <w:sz w:val="28"/>
          <w:szCs w:val="28"/>
        </w:rPr>
        <w:t xml:space="preserve"> </w:t>
      </w:r>
      <w:r w:rsidR="00BE451F" w:rsidRPr="00BE451F">
        <w:rPr>
          <w:rFonts w:ascii="Arial" w:hAnsi="Arial" w:cs="Arial"/>
          <w:sz w:val="28"/>
          <w:szCs w:val="28"/>
        </w:rPr>
        <w:t>outlook</w:t>
      </w:r>
      <w:r w:rsidRPr="00BE451F">
        <w:rPr>
          <w:rFonts w:ascii="Arial" w:hAnsi="Arial" w:cs="Arial"/>
          <w:sz w:val="28"/>
          <w:szCs w:val="28"/>
        </w:rPr>
        <w:t xml:space="preserve">.  </w:t>
      </w:r>
      <w:r w:rsidR="00987375">
        <w:rPr>
          <w:rFonts w:ascii="Arial" w:hAnsi="Arial" w:cs="Arial"/>
          <w:sz w:val="28"/>
          <w:szCs w:val="28"/>
        </w:rPr>
        <w:t>(</w:t>
      </w:r>
      <w:r w:rsidRPr="00BE451F">
        <w:rPr>
          <w:rFonts w:ascii="Arial" w:hAnsi="Arial" w:cs="Arial"/>
          <w:sz w:val="28"/>
          <w:szCs w:val="28"/>
        </w:rPr>
        <w:t xml:space="preserve">Boyd and Fales 1983)  </w:t>
      </w:r>
    </w:p>
    <w:p w:rsidR="006A45F1" w:rsidRDefault="006A45F1" w:rsidP="006A45F1">
      <w:pPr>
        <w:rPr>
          <w:rFonts w:ascii="Arial" w:hAnsi="Arial" w:cs="Arial"/>
          <w:color w:val="FF0000"/>
          <w:sz w:val="28"/>
          <w:szCs w:val="28"/>
        </w:rPr>
      </w:pPr>
      <w:r w:rsidRPr="00EC10BF">
        <w:rPr>
          <w:rFonts w:ascii="Arial" w:hAnsi="Arial" w:cs="Arial"/>
          <w:sz w:val="28"/>
          <w:szCs w:val="28"/>
        </w:rPr>
        <w:t>The practise of reflecting is to recognise weaknesses and strengths</w:t>
      </w:r>
      <w:r w:rsidRPr="00EC10BF">
        <w:rPr>
          <w:rFonts w:ascii="Arial" w:hAnsi="Arial" w:cs="Arial"/>
          <w:color w:val="FF0000"/>
          <w:sz w:val="28"/>
          <w:szCs w:val="28"/>
        </w:rPr>
        <w:t xml:space="preserve"> </w:t>
      </w:r>
      <w:r w:rsidRPr="00EC10BF">
        <w:rPr>
          <w:rFonts w:ascii="Arial" w:hAnsi="Arial" w:cs="Arial"/>
          <w:sz w:val="28"/>
          <w:szCs w:val="28"/>
        </w:rPr>
        <w:t>and how to take these actions and to implement them to gain experience to further our career and establish a capable impact.</w:t>
      </w:r>
      <w:r w:rsidRPr="00EC10BF">
        <w:rPr>
          <w:rFonts w:ascii="Arial" w:hAnsi="Arial" w:cs="Arial"/>
          <w:color w:val="FF0000"/>
          <w:sz w:val="28"/>
          <w:szCs w:val="28"/>
        </w:rPr>
        <w:t xml:space="preserve"> </w:t>
      </w:r>
    </w:p>
    <w:p w:rsidR="002C2637" w:rsidRPr="00CA686B" w:rsidRDefault="002C2637" w:rsidP="002C2637">
      <w:pPr>
        <w:rPr>
          <w:rFonts w:ascii="Arial" w:hAnsi="Arial" w:cs="Arial"/>
          <w:sz w:val="28"/>
          <w:szCs w:val="28"/>
        </w:rPr>
      </w:pPr>
      <w:r w:rsidRPr="00CA686B">
        <w:rPr>
          <w:rFonts w:ascii="Arial" w:hAnsi="Arial" w:cs="Arial"/>
          <w:sz w:val="28"/>
          <w:szCs w:val="28"/>
        </w:rPr>
        <w:t>There will be continuous arguments of why this effort will be advantageous for all engaged to create good quality educators.</w:t>
      </w:r>
    </w:p>
    <w:p w:rsidR="002C2637" w:rsidRPr="00CA686B" w:rsidRDefault="002C2637" w:rsidP="002C2637">
      <w:pPr>
        <w:rPr>
          <w:rFonts w:ascii="Arial" w:hAnsi="Arial" w:cs="Arial"/>
          <w:sz w:val="28"/>
          <w:szCs w:val="28"/>
        </w:rPr>
      </w:pPr>
      <w:r w:rsidRPr="00CA686B">
        <w:rPr>
          <w:rFonts w:ascii="Arial" w:hAnsi="Arial" w:cs="Arial"/>
          <w:sz w:val="28"/>
          <w:szCs w:val="28"/>
        </w:rPr>
        <w:t xml:space="preserve">This reflective practice may not be suitable or useful all the time, specifically in recently trained educators, that did not have a helpful advisor or educator with experience that could help them. There is a school of thought that has risen centred on reflective practice that will normally centre on the amount that educators ought to reflect on their own way or on the greater collective situation (Finlay, 2008) in addition to at what time this reflection should occur.  Full time educators may lack the instance in time to do detailed reflections following all classes or time with learners (Finlay, 2008) although if time is available the reflection may turn out to be mediocre, automatic and non-specific which may not be helpful. </w:t>
      </w:r>
    </w:p>
    <w:p w:rsidR="002C2637" w:rsidRPr="00CA686B" w:rsidRDefault="002C2637" w:rsidP="002C2637">
      <w:pPr>
        <w:rPr>
          <w:rFonts w:ascii="Arial" w:hAnsi="Arial" w:cs="Arial"/>
          <w:sz w:val="28"/>
          <w:szCs w:val="28"/>
        </w:rPr>
      </w:pPr>
      <w:r w:rsidRPr="00CA686B">
        <w:rPr>
          <w:rFonts w:ascii="Arial" w:hAnsi="Arial" w:cs="Arial"/>
          <w:sz w:val="28"/>
          <w:szCs w:val="28"/>
        </w:rPr>
        <w:t xml:space="preserve">Several educators may well not choose to reassess a previous experience and then develop a critique and analyse the situation as it would only enhance their sensation of failure or shortcomings. </w:t>
      </w:r>
    </w:p>
    <w:p w:rsidR="002C2637" w:rsidRPr="00CA686B" w:rsidRDefault="002C2637" w:rsidP="002C2637">
      <w:pPr>
        <w:rPr>
          <w:rFonts w:ascii="Arial" w:hAnsi="Arial" w:cs="Arial"/>
          <w:sz w:val="28"/>
          <w:szCs w:val="28"/>
        </w:rPr>
      </w:pPr>
      <w:r w:rsidRPr="00CA686B">
        <w:rPr>
          <w:rFonts w:ascii="Arial" w:hAnsi="Arial" w:cs="Arial"/>
          <w:sz w:val="28"/>
          <w:szCs w:val="28"/>
        </w:rPr>
        <w:t xml:space="preserve">Quinn, </w:t>
      </w:r>
      <w:r w:rsidR="00987375">
        <w:rPr>
          <w:rFonts w:ascii="Arial" w:hAnsi="Arial" w:cs="Arial"/>
          <w:sz w:val="28"/>
          <w:szCs w:val="28"/>
        </w:rPr>
        <w:t>(</w:t>
      </w:r>
      <w:r w:rsidRPr="00CA686B">
        <w:rPr>
          <w:rFonts w:ascii="Arial" w:hAnsi="Arial" w:cs="Arial"/>
          <w:sz w:val="28"/>
          <w:szCs w:val="28"/>
        </w:rPr>
        <w:t>2000</w:t>
      </w:r>
      <w:r w:rsidR="00987375">
        <w:rPr>
          <w:rFonts w:ascii="Arial" w:hAnsi="Arial" w:cs="Arial"/>
          <w:sz w:val="28"/>
          <w:szCs w:val="28"/>
        </w:rPr>
        <w:t>)</w:t>
      </w:r>
      <w:r w:rsidRPr="00CA686B">
        <w:rPr>
          <w:rFonts w:ascii="Arial" w:hAnsi="Arial" w:cs="Arial"/>
          <w:sz w:val="28"/>
          <w:szCs w:val="28"/>
        </w:rPr>
        <w:t xml:space="preserve"> states That reflective process is often underpinned by the constant need to improve although this can lead to feelings of self-rejection, low self-worth and lack of enthusiasm. Those responsible must be aware of these feelings and beliefs (Morley, 2007) whilst at work to establish a boundary for educators to focus on these complicated issues (Hunt, 2001) </w:t>
      </w:r>
    </w:p>
    <w:p w:rsidR="00680E99" w:rsidRDefault="00167612" w:rsidP="00167612">
      <w:pPr>
        <w:spacing w:after="0" w:line="293" w:lineRule="atLeast"/>
        <w:textAlignment w:val="baseline"/>
        <w:rPr>
          <w:rFonts w:ascii="Arial" w:eastAsia="Times New Roman" w:hAnsi="Arial" w:cs="Arial"/>
          <w:sz w:val="28"/>
          <w:szCs w:val="28"/>
          <w:lang w:eastAsia="en-GB"/>
        </w:rPr>
      </w:pPr>
      <w:r w:rsidRPr="00EC10BF">
        <w:rPr>
          <w:rFonts w:ascii="Arial" w:eastAsia="Times New Roman" w:hAnsi="Arial" w:cs="Arial"/>
          <w:color w:val="333333"/>
          <w:sz w:val="28"/>
          <w:szCs w:val="28"/>
          <w:lang w:eastAsia="en-GB"/>
        </w:rPr>
        <w:lastRenderedPageBreak/>
        <w:t xml:space="preserve">Professor Graham Gibbs published his Reflective Cycle in his 1988 book </w:t>
      </w:r>
      <w:r w:rsidRPr="00680E99">
        <w:rPr>
          <w:rFonts w:ascii="Arial" w:eastAsia="Times New Roman" w:hAnsi="Arial" w:cs="Arial"/>
          <w:sz w:val="28"/>
          <w:szCs w:val="28"/>
          <w:lang w:eastAsia="en-GB"/>
        </w:rPr>
        <w:t>"</w:t>
      </w:r>
      <w:hyperlink r:id="rId5" w:tgtFrame="_blank" w:history="1">
        <w:r w:rsidRPr="00680E99">
          <w:rPr>
            <w:rFonts w:ascii="Arial" w:eastAsia="Times New Roman" w:hAnsi="Arial" w:cs="Arial"/>
            <w:b/>
            <w:bCs/>
            <w:sz w:val="28"/>
            <w:szCs w:val="28"/>
            <w:bdr w:val="none" w:sz="0" w:space="0" w:color="auto" w:frame="1"/>
            <w:lang w:eastAsia="en-GB"/>
          </w:rPr>
          <w:t>Learning by Doing</w:t>
        </w:r>
      </w:hyperlink>
      <w:r w:rsidRPr="00680E99">
        <w:rPr>
          <w:rFonts w:ascii="Arial" w:eastAsia="Times New Roman" w:hAnsi="Arial" w:cs="Arial"/>
          <w:sz w:val="28"/>
          <w:szCs w:val="28"/>
          <w:lang w:eastAsia="en-GB"/>
        </w:rPr>
        <w:t>."</w:t>
      </w:r>
    </w:p>
    <w:p w:rsidR="00A757CB" w:rsidRPr="00680E99" w:rsidRDefault="00167612" w:rsidP="00167612">
      <w:pPr>
        <w:spacing w:after="0" w:line="293" w:lineRule="atLeast"/>
        <w:textAlignment w:val="baseline"/>
        <w:rPr>
          <w:rFonts w:ascii="Arial" w:eastAsia="Times New Roman" w:hAnsi="Arial" w:cs="Arial"/>
          <w:sz w:val="28"/>
          <w:szCs w:val="28"/>
          <w:lang w:eastAsia="en-GB"/>
        </w:rPr>
      </w:pPr>
      <w:r w:rsidRPr="00680E99">
        <w:rPr>
          <w:rFonts w:ascii="Arial" w:eastAsia="Times New Roman" w:hAnsi="Arial" w:cs="Arial"/>
          <w:sz w:val="28"/>
          <w:szCs w:val="28"/>
          <w:lang w:eastAsia="en-GB"/>
        </w:rPr>
        <w:t xml:space="preserve"> </w:t>
      </w:r>
      <w:r w:rsidR="00680E99" w:rsidRPr="00A86344">
        <w:rPr>
          <w:rFonts w:ascii="Arial" w:hAnsi="Arial" w:cs="Arial"/>
          <w:noProof/>
          <w:sz w:val="28"/>
          <w:szCs w:val="28"/>
          <w:lang w:eastAsia="en-GB"/>
        </w:rPr>
        <w:drawing>
          <wp:inline distT="0" distB="0" distL="0" distR="0" wp14:anchorId="1FD81594" wp14:editId="3FC09772">
            <wp:extent cx="5440303" cy="415579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0180" t="32355" r="34291" b="32976"/>
                    <a:stretch/>
                  </pic:blipFill>
                  <pic:spPr bwMode="auto">
                    <a:xfrm>
                      <a:off x="0" y="0"/>
                      <a:ext cx="5467386" cy="4176479"/>
                    </a:xfrm>
                    <a:prstGeom prst="rect">
                      <a:avLst/>
                    </a:prstGeom>
                    <a:ln>
                      <a:noFill/>
                    </a:ln>
                    <a:extLst>
                      <a:ext uri="{53640926-AAD7-44D8-BBD7-CCE9431645EC}">
                        <a14:shadowObscured xmlns:a14="http://schemas.microsoft.com/office/drawing/2010/main"/>
                      </a:ext>
                    </a:extLst>
                  </pic:spPr>
                </pic:pic>
              </a:graphicData>
            </a:graphic>
          </wp:inline>
        </w:drawing>
      </w:r>
    </w:p>
    <w:p w:rsidR="006B3773" w:rsidRPr="00EC10BF" w:rsidRDefault="006B3773" w:rsidP="00167612">
      <w:pPr>
        <w:spacing w:after="0" w:line="293" w:lineRule="atLeast"/>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Let us look at the steps:</w:t>
      </w:r>
    </w:p>
    <w:p w:rsidR="00167612" w:rsidRPr="00EC10BF" w:rsidRDefault="00167612" w:rsidP="00167612">
      <w:pPr>
        <w:spacing w:before="499" w:after="300" w:line="240" w:lineRule="auto"/>
        <w:textAlignment w:val="baseline"/>
        <w:outlineLvl w:val="2"/>
        <w:rPr>
          <w:rFonts w:ascii="Arial" w:eastAsia="Times New Roman" w:hAnsi="Arial" w:cs="Arial"/>
          <w:b/>
          <w:bCs/>
          <w:color w:val="333333"/>
          <w:sz w:val="28"/>
          <w:szCs w:val="28"/>
          <w:lang w:eastAsia="en-GB"/>
        </w:rPr>
      </w:pPr>
      <w:r w:rsidRPr="00EC10BF">
        <w:rPr>
          <w:rFonts w:ascii="Arial" w:eastAsia="Times New Roman" w:hAnsi="Arial" w:cs="Arial"/>
          <w:b/>
          <w:bCs/>
          <w:color w:val="333333"/>
          <w:sz w:val="28"/>
          <w:szCs w:val="28"/>
          <w:lang w:eastAsia="en-GB"/>
        </w:rPr>
        <w:t>Step 1: Description</w:t>
      </w:r>
    </w:p>
    <w:p w:rsidR="00167612" w:rsidRDefault="00167612" w:rsidP="00167612">
      <w:pPr>
        <w:spacing w:after="266" w:line="293" w:lineRule="atLeast"/>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 xml:space="preserve">First, </w:t>
      </w:r>
      <w:r w:rsidR="007E4E3B">
        <w:rPr>
          <w:rFonts w:ascii="Arial" w:eastAsia="Times New Roman" w:hAnsi="Arial" w:cs="Arial"/>
          <w:color w:val="333333"/>
          <w:sz w:val="28"/>
          <w:szCs w:val="28"/>
          <w:lang w:eastAsia="en-GB"/>
        </w:rPr>
        <w:t xml:space="preserve">we </w:t>
      </w:r>
      <w:proofErr w:type="gramStart"/>
      <w:r w:rsidR="007E4E3B">
        <w:rPr>
          <w:rFonts w:ascii="Arial" w:eastAsia="Times New Roman" w:hAnsi="Arial" w:cs="Arial"/>
          <w:color w:val="333333"/>
          <w:sz w:val="28"/>
          <w:szCs w:val="28"/>
          <w:lang w:eastAsia="en-GB"/>
        </w:rPr>
        <w:t>have to</w:t>
      </w:r>
      <w:proofErr w:type="gramEnd"/>
      <w:r w:rsidR="007E4E3B">
        <w:rPr>
          <w:rFonts w:ascii="Arial" w:eastAsia="Times New Roman" w:hAnsi="Arial" w:cs="Arial"/>
          <w:color w:val="333333"/>
          <w:sz w:val="28"/>
          <w:szCs w:val="28"/>
          <w:lang w:eastAsia="en-GB"/>
        </w:rPr>
        <w:t xml:space="preserve"> describe </w:t>
      </w:r>
      <w:r w:rsidR="00987375">
        <w:rPr>
          <w:rFonts w:ascii="Arial" w:eastAsia="Times New Roman" w:hAnsi="Arial" w:cs="Arial"/>
          <w:color w:val="333333"/>
          <w:sz w:val="28"/>
          <w:szCs w:val="28"/>
          <w:lang w:eastAsia="en-GB"/>
        </w:rPr>
        <w:t>or</w:t>
      </w:r>
      <w:r w:rsidR="007E4E3B">
        <w:rPr>
          <w:rFonts w:ascii="Arial" w:eastAsia="Times New Roman" w:hAnsi="Arial" w:cs="Arial"/>
          <w:color w:val="333333"/>
          <w:sz w:val="28"/>
          <w:szCs w:val="28"/>
          <w:lang w:eastAsia="en-GB"/>
        </w:rPr>
        <w:t xml:space="preserve"> </w:t>
      </w:r>
      <w:r w:rsidR="006B3773">
        <w:rPr>
          <w:rFonts w:ascii="Arial" w:eastAsia="Times New Roman" w:hAnsi="Arial" w:cs="Arial"/>
          <w:color w:val="333333"/>
          <w:sz w:val="28"/>
          <w:szCs w:val="28"/>
          <w:lang w:eastAsia="en-GB"/>
        </w:rPr>
        <w:t>define</w:t>
      </w:r>
      <w:r w:rsidRPr="00EC10BF">
        <w:rPr>
          <w:rFonts w:ascii="Arial" w:eastAsia="Times New Roman" w:hAnsi="Arial" w:cs="Arial"/>
          <w:color w:val="333333"/>
          <w:sz w:val="28"/>
          <w:szCs w:val="28"/>
          <w:lang w:eastAsia="en-GB"/>
        </w:rPr>
        <w:t xml:space="preserve"> the </w:t>
      </w:r>
      <w:r w:rsidR="007E4E3B">
        <w:rPr>
          <w:rFonts w:ascii="Arial" w:eastAsia="Times New Roman" w:hAnsi="Arial" w:cs="Arial"/>
          <w:color w:val="333333"/>
          <w:sz w:val="28"/>
          <w:szCs w:val="28"/>
          <w:lang w:eastAsia="en-GB"/>
        </w:rPr>
        <w:t>experience concisely, by using the following questions</w:t>
      </w:r>
      <w:r w:rsidR="00211172">
        <w:rPr>
          <w:rFonts w:ascii="Arial" w:eastAsia="Times New Roman" w:hAnsi="Arial" w:cs="Arial"/>
          <w:color w:val="333333"/>
          <w:sz w:val="28"/>
          <w:szCs w:val="28"/>
          <w:lang w:eastAsia="en-GB"/>
        </w:rPr>
        <w:t xml:space="preserve"> </w:t>
      </w:r>
    </w:p>
    <w:p w:rsidR="007E4E3B" w:rsidRDefault="007E4E3B" w:rsidP="00167612">
      <w:pPr>
        <w:spacing w:after="266" w:line="293" w:lineRule="atLeast"/>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What happened and where and did you do anything</w:t>
      </w:r>
    </w:p>
    <w:p w:rsidR="007E4E3B" w:rsidRDefault="007E4E3B" w:rsidP="00167612">
      <w:pPr>
        <w:spacing w:after="266" w:line="293" w:lineRule="atLeast"/>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Was anybody else there and did they do anything</w:t>
      </w:r>
    </w:p>
    <w:p w:rsidR="007E4E3B" w:rsidRDefault="007E4E3B" w:rsidP="00167612">
      <w:pPr>
        <w:spacing w:after="266" w:line="293" w:lineRule="atLeast"/>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Was there any consequences to your </w:t>
      </w:r>
      <w:proofErr w:type="gramStart"/>
      <w:r>
        <w:rPr>
          <w:rFonts w:ascii="Arial" w:eastAsia="Times New Roman" w:hAnsi="Arial" w:cs="Arial"/>
          <w:color w:val="333333"/>
          <w:sz w:val="28"/>
          <w:szCs w:val="28"/>
          <w:lang w:eastAsia="en-GB"/>
        </w:rPr>
        <w:t>actions</w:t>
      </w:r>
      <w:proofErr w:type="gramEnd"/>
    </w:p>
    <w:p w:rsidR="00167612" w:rsidRPr="00EC10BF" w:rsidRDefault="00167612" w:rsidP="00167612">
      <w:pPr>
        <w:spacing w:before="499" w:after="300" w:line="240" w:lineRule="auto"/>
        <w:textAlignment w:val="baseline"/>
        <w:outlineLvl w:val="2"/>
        <w:rPr>
          <w:rFonts w:ascii="Arial" w:eastAsia="Times New Roman" w:hAnsi="Arial" w:cs="Arial"/>
          <w:b/>
          <w:bCs/>
          <w:color w:val="333333"/>
          <w:sz w:val="28"/>
          <w:szCs w:val="28"/>
          <w:lang w:eastAsia="en-GB"/>
        </w:rPr>
      </w:pPr>
      <w:r w:rsidRPr="00EC10BF">
        <w:rPr>
          <w:rFonts w:ascii="Arial" w:eastAsia="Times New Roman" w:hAnsi="Arial" w:cs="Arial"/>
          <w:b/>
          <w:bCs/>
          <w:color w:val="333333"/>
          <w:sz w:val="28"/>
          <w:szCs w:val="28"/>
          <w:lang w:eastAsia="en-GB"/>
        </w:rPr>
        <w:t>Step 2: Feelings</w:t>
      </w:r>
    </w:p>
    <w:p w:rsidR="007E4E3B" w:rsidRDefault="00167612" w:rsidP="007E4E3B">
      <w:pPr>
        <w:spacing w:after="266" w:line="293" w:lineRule="atLeast"/>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 xml:space="preserve">Next, what </w:t>
      </w:r>
      <w:r w:rsidR="00211172">
        <w:rPr>
          <w:rFonts w:ascii="Arial" w:eastAsia="Times New Roman" w:hAnsi="Arial" w:cs="Arial"/>
          <w:color w:val="333333"/>
          <w:sz w:val="28"/>
          <w:szCs w:val="28"/>
          <w:lang w:eastAsia="en-GB"/>
        </w:rPr>
        <w:t>you</w:t>
      </w:r>
      <w:r w:rsidRPr="00EC10BF">
        <w:rPr>
          <w:rFonts w:ascii="Arial" w:eastAsia="Times New Roman" w:hAnsi="Arial" w:cs="Arial"/>
          <w:color w:val="333333"/>
          <w:sz w:val="28"/>
          <w:szCs w:val="28"/>
          <w:lang w:eastAsia="en-GB"/>
        </w:rPr>
        <w:t xml:space="preserve"> thought and felt during the experience. </w:t>
      </w:r>
    </w:p>
    <w:p w:rsidR="00167612" w:rsidRPr="00EC10BF" w:rsidRDefault="00167612" w:rsidP="007E4E3B">
      <w:pPr>
        <w:spacing w:after="266" w:line="293" w:lineRule="atLeast"/>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did you feel before this situation took place?</w:t>
      </w:r>
    </w:p>
    <w:p w:rsidR="00167612" w:rsidRPr="00EC10BF" w:rsidRDefault="00167612" w:rsidP="00167612">
      <w:pPr>
        <w:numPr>
          <w:ilvl w:val="0"/>
          <w:numId w:val="3"/>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did you feel while this situation took place?</w:t>
      </w:r>
    </w:p>
    <w:p w:rsidR="00167612" w:rsidRPr="00EC10BF" w:rsidRDefault="00167612" w:rsidP="00167612">
      <w:pPr>
        <w:numPr>
          <w:ilvl w:val="0"/>
          <w:numId w:val="3"/>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lastRenderedPageBreak/>
        <w:t>What do you think other people felt during this situation?</w:t>
      </w:r>
    </w:p>
    <w:p w:rsidR="00167612" w:rsidRPr="00EC10BF" w:rsidRDefault="00167612" w:rsidP="00167612">
      <w:pPr>
        <w:numPr>
          <w:ilvl w:val="0"/>
          <w:numId w:val="3"/>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did you feel after the situation?</w:t>
      </w:r>
    </w:p>
    <w:p w:rsidR="00167612" w:rsidRPr="00EC10BF" w:rsidRDefault="00167612" w:rsidP="00167612">
      <w:pPr>
        <w:numPr>
          <w:ilvl w:val="0"/>
          <w:numId w:val="3"/>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do you think about the situation now?</w:t>
      </w:r>
    </w:p>
    <w:p w:rsidR="00167612" w:rsidRPr="00EC10BF" w:rsidRDefault="00167612" w:rsidP="00167612">
      <w:pPr>
        <w:numPr>
          <w:ilvl w:val="0"/>
          <w:numId w:val="3"/>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do you think other people feel about the situation now?</w:t>
      </w:r>
    </w:p>
    <w:p w:rsidR="00167612" w:rsidRPr="00EC10BF" w:rsidRDefault="00167612" w:rsidP="00167612">
      <w:pPr>
        <w:spacing w:before="499" w:after="300" w:line="240" w:lineRule="auto"/>
        <w:textAlignment w:val="baseline"/>
        <w:outlineLvl w:val="2"/>
        <w:rPr>
          <w:rFonts w:ascii="Arial" w:eastAsia="Times New Roman" w:hAnsi="Arial" w:cs="Arial"/>
          <w:b/>
          <w:bCs/>
          <w:color w:val="333333"/>
          <w:sz w:val="28"/>
          <w:szCs w:val="28"/>
          <w:lang w:eastAsia="en-GB"/>
        </w:rPr>
      </w:pPr>
      <w:r w:rsidRPr="00EC10BF">
        <w:rPr>
          <w:rFonts w:ascii="Arial" w:eastAsia="Times New Roman" w:hAnsi="Arial" w:cs="Arial"/>
          <w:b/>
          <w:bCs/>
          <w:color w:val="333333"/>
          <w:sz w:val="28"/>
          <w:szCs w:val="28"/>
          <w:lang w:eastAsia="en-GB"/>
        </w:rPr>
        <w:t>Step 3: Evaluation</w:t>
      </w:r>
    </w:p>
    <w:p w:rsidR="00167612" w:rsidRPr="00EC10BF" w:rsidRDefault="00167612" w:rsidP="00167612">
      <w:pPr>
        <w:spacing w:after="266" w:line="293" w:lineRule="atLeast"/>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Now you need to look objectively at what approaches worked, and which ones didn't.</w:t>
      </w:r>
    </w:p>
    <w:p w:rsidR="00167612" w:rsidRPr="00EC10BF" w:rsidRDefault="007E4E3B" w:rsidP="00167612">
      <w:pPr>
        <w:numPr>
          <w:ilvl w:val="0"/>
          <w:numId w:val="4"/>
        </w:numPr>
        <w:spacing w:after="199" w:line="319" w:lineRule="atLeast"/>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w:t>
      </w:r>
      <w:r w:rsidR="00167612" w:rsidRPr="00EC10BF">
        <w:rPr>
          <w:rFonts w:ascii="Arial" w:eastAsia="Times New Roman" w:hAnsi="Arial" w:cs="Arial"/>
          <w:color w:val="333333"/>
          <w:sz w:val="28"/>
          <w:szCs w:val="28"/>
          <w:lang w:eastAsia="en-GB"/>
        </w:rPr>
        <w:t xml:space="preserve">as </w:t>
      </w:r>
      <w:r>
        <w:rPr>
          <w:rFonts w:ascii="Arial" w:eastAsia="Times New Roman" w:hAnsi="Arial" w:cs="Arial"/>
          <w:color w:val="333333"/>
          <w:sz w:val="28"/>
          <w:szCs w:val="28"/>
          <w:lang w:eastAsia="en-GB"/>
        </w:rPr>
        <w:t xml:space="preserve">there a </w:t>
      </w:r>
      <w:r w:rsidR="00167612" w:rsidRPr="00EC10BF">
        <w:rPr>
          <w:rFonts w:ascii="Arial" w:eastAsia="Times New Roman" w:hAnsi="Arial" w:cs="Arial"/>
          <w:color w:val="333333"/>
          <w:sz w:val="28"/>
          <w:szCs w:val="28"/>
          <w:lang w:eastAsia="en-GB"/>
        </w:rPr>
        <w:t xml:space="preserve">positive </w:t>
      </w:r>
      <w:r>
        <w:rPr>
          <w:rFonts w:ascii="Arial" w:eastAsia="Times New Roman" w:hAnsi="Arial" w:cs="Arial"/>
          <w:color w:val="333333"/>
          <w:sz w:val="28"/>
          <w:szCs w:val="28"/>
          <w:lang w:eastAsia="en-GB"/>
        </w:rPr>
        <w:t xml:space="preserve">and negative </w:t>
      </w:r>
      <w:r w:rsidR="00167612" w:rsidRPr="00EC10BF">
        <w:rPr>
          <w:rFonts w:ascii="Arial" w:eastAsia="Times New Roman" w:hAnsi="Arial" w:cs="Arial"/>
          <w:color w:val="333333"/>
          <w:sz w:val="28"/>
          <w:szCs w:val="28"/>
          <w:lang w:eastAsia="en-GB"/>
        </w:rPr>
        <w:t>about this situation?</w:t>
      </w:r>
    </w:p>
    <w:p w:rsidR="00167612" w:rsidRPr="00EC10BF" w:rsidRDefault="00167612" w:rsidP="00167612">
      <w:pPr>
        <w:numPr>
          <w:ilvl w:val="0"/>
          <w:numId w:val="4"/>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went well?</w:t>
      </w:r>
    </w:p>
    <w:p w:rsidR="00167612" w:rsidRPr="00EC10BF" w:rsidRDefault="00167612" w:rsidP="00167612">
      <w:pPr>
        <w:numPr>
          <w:ilvl w:val="0"/>
          <w:numId w:val="4"/>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didn't go so well?</w:t>
      </w:r>
    </w:p>
    <w:p w:rsidR="00167612" w:rsidRPr="00EC10BF" w:rsidRDefault="00167612" w:rsidP="00167612">
      <w:pPr>
        <w:numPr>
          <w:ilvl w:val="0"/>
          <w:numId w:val="4"/>
        </w:numPr>
        <w:spacing w:after="199" w:line="319" w:lineRule="atLeast"/>
        <w:ind w:left="334"/>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What did you and other people do to contribute to the situation (either positively or negatively)?</w:t>
      </w:r>
    </w:p>
    <w:p w:rsidR="00167612" w:rsidRPr="00EC10BF" w:rsidRDefault="00167612" w:rsidP="00167612">
      <w:pPr>
        <w:spacing w:after="0" w:line="293" w:lineRule="atLeast"/>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 xml:space="preserve">If appropriate, use a technique such as the </w:t>
      </w:r>
      <w:hyperlink r:id="rId7" w:history="1">
        <w:r w:rsidRPr="00987375">
          <w:rPr>
            <w:rFonts w:ascii="Arial" w:eastAsia="Times New Roman" w:hAnsi="Arial" w:cs="Arial"/>
            <w:bCs/>
            <w:sz w:val="28"/>
            <w:szCs w:val="28"/>
            <w:bdr w:val="none" w:sz="0" w:space="0" w:color="auto" w:frame="1"/>
            <w:lang w:eastAsia="en-GB"/>
          </w:rPr>
          <w:t>5 Whys</w:t>
        </w:r>
      </w:hyperlink>
      <w:r w:rsidRPr="00EC10BF">
        <w:rPr>
          <w:rFonts w:ascii="Arial" w:eastAsia="Times New Roman" w:hAnsi="Arial" w:cs="Arial"/>
          <w:color w:val="333333"/>
          <w:sz w:val="28"/>
          <w:szCs w:val="28"/>
          <w:lang w:eastAsia="en-GB"/>
        </w:rPr>
        <w:t xml:space="preserve">  to help your team member uncover the root cause of the issue.</w:t>
      </w:r>
    </w:p>
    <w:p w:rsidR="007E4E3B" w:rsidRDefault="00167612" w:rsidP="00167612">
      <w:pPr>
        <w:spacing w:before="499" w:after="300" w:line="240" w:lineRule="auto"/>
        <w:textAlignment w:val="baseline"/>
        <w:outlineLvl w:val="2"/>
        <w:rPr>
          <w:rFonts w:ascii="Arial" w:eastAsia="Times New Roman" w:hAnsi="Arial" w:cs="Arial"/>
          <w:b/>
          <w:bCs/>
          <w:color w:val="333333"/>
          <w:sz w:val="28"/>
          <w:szCs w:val="28"/>
          <w:lang w:eastAsia="en-GB"/>
        </w:rPr>
      </w:pPr>
      <w:r w:rsidRPr="00EC10BF">
        <w:rPr>
          <w:rFonts w:ascii="Arial" w:eastAsia="Times New Roman" w:hAnsi="Arial" w:cs="Arial"/>
          <w:b/>
          <w:bCs/>
          <w:color w:val="333333"/>
          <w:sz w:val="28"/>
          <w:szCs w:val="28"/>
          <w:lang w:eastAsia="en-GB"/>
        </w:rPr>
        <w:t xml:space="preserve">Step 4: </w:t>
      </w:r>
      <w:r w:rsidR="007E4E3B">
        <w:rPr>
          <w:rFonts w:ascii="Arial" w:eastAsia="Times New Roman" w:hAnsi="Arial" w:cs="Arial"/>
          <w:b/>
          <w:bCs/>
          <w:color w:val="333333"/>
          <w:sz w:val="28"/>
          <w:szCs w:val="28"/>
          <w:lang w:eastAsia="en-GB"/>
        </w:rPr>
        <w:t xml:space="preserve">analysis </w:t>
      </w:r>
    </w:p>
    <w:p w:rsidR="00167612" w:rsidRPr="00EC10BF" w:rsidRDefault="007E4E3B" w:rsidP="00167612">
      <w:pPr>
        <w:spacing w:before="499" w:after="300" w:line="240" w:lineRule="auto"/>
        <w:textAlignment w:val="baseline"/>
        <w:outlineLvl w:val="2"/>
        <w:rPr>
          <w:rFonts w:ascii="Arial" w:eastAsia="Times New Roman" w:hAnsi="Arial" w:cs="Arial"/>
          <w:b/>
          <w:bCs/>
          <w:color w:val="333333"/>
          <w:sz w:val="28"/>
          <w:szCs w:val="28"/>
          <w:lang w:eastAsia="en-GB"/>
        </w:rPr>
      </w:pPr>
      <w:r>
        <w:rPr>
          <w:rFonts w:ascii="Arial" w:eastAsia="Times New Roman" w:hAnsi="Arial" w:cs="Arial"/>
          <w:b/>
          <w:bCs/>
          <w:color w:val="333333"/>
          <w:sz w:val="28"/>
          <w:szCs w:val="28"/>
          <w:lang w:eastAsia="en-GB"/>
        </w:rPr>
        <w:t xml:space="preserve">Step 5 </w:t>
      </w:r>
      <w:r w:rsidR="00167612" w:rsidRPr="00EC10BF">
        <w:rPr>
          <w:rFonts w:ascii="Arial" w:eastAsia="Times New Roman" w:hAnsi="Arial" w:cs="Arial"/>
          <w:b/>
          <w:bCs/>
          <w:color w:val="333333"/>
          <w:sz w:val="28"/>
          <w:szCs w:val="28"/>
          <w:lang w:eastAsia="en-GB"/>
        </w:rPr>
        <w:t>Conclusions</w:t>
      </w:r>
    </w:p>
    <w:p w:rsidR="00167612" w:rsidRDefault="00167612" w:rsidP="00167612">
      <w:pPr>
        <w:spacing w:after="266" w:line="293" w:lineRule="atLeast"/>
        <w:textAlignment w:val="baseline"/>
        <w:rPr>
          <w:rFonts w:ascii="Arial" w:eastAsia="Times New Roman" w:hAnsi="Arial" w:cs="Arial"/>
          <w:color w:val="333333"/>
          <w:sz w:val="28"/>
          <w:szCs w:val="28"/>
          <w:lang w:eastAsia="en-GB"/>
        </w:rPr>
      </w:pPr>
      <w:r w:rsidRPr="00EC10BF">
        <w:rPr>
          <w:rFonts w:ascii="Arial" w:eastAsia="Times New Roman" w:hAnsi="Arial" w:cs="Arial"/>
          <w:color w:val="333333"/>
          <w:sz w:val="28"/>
          <w:szCs w:val="28"/>
          <w:lang w:eastAsia="en-GB"/>
        </w:rPr>
        <w:t>Once you've evaluated the situation, you can help your team member draw conclusions about what happened.</w:t>
      </w:r>
    </w:p>
    <w:p w:rsidR="007E4E3B" w:rsidRPr="00EC10BF" w:rsidRDefault="007E4E3B" w:rsidP="00167612">
      <w:pPr>
        <w:spacing w:after="266" w:line="293" w:lineRule="atLeast"/>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Step 6 Action plan</w:t>
      </w:r>
    </w:p>
    <w:p w:rsidR="00D53976" w:rsidRPr="00EC10BF" w:rsidRDefault="00D53976" w:rsidP="00BC33B0">
      <w:pPr>
        <w:rPr>
          <w:rFonts w:ascii="Arial" w:hAnsi="Arial" w:cs="Arial"/>
          <w:sz w:val="28"/>
          <w:szCs w:val="28"/>
        </w:rPr>
      </w:pPr>
    </w:p>
    <w:p w:rsidR="00124297" w:rsidRPr="00030076" w:rsidRDefault="00124297" w:rsidP="00124297">
      <w:pPr>
        <w:rPr>
          <w:rFonts w:ascii="Arial" w:hAnsi="Arial" w:cs="Arial"/>
          <w:sz w:val="28"/>
          <w:szCs w:val="28"/>
        </w:rPr>
      </w:pPr>
      <w:r w:rsidRPr="00030076">
        <w:rPr>
          <w:rFonts w:ascii="Arial" w:hAnsi="Arial" w:cs="Arial"/>
          <w:sz w:val="28"/>
          <w:szCs w:val="28"/>
        </w:rPr>
        <w:t xml:space="preserve">A reflective practice might create an ethical concern over confidentiality, privacy, informed consent and professional relationships which could lead to conflicts of interest (Ash, 2002) </w:t>
      </w:r>
    </w:p>
    <w:p w:rsidR="002C1A58" w:rsidRPr="00030076" w:rsidRDefault="002C1A58" w:rsidP="002C1A58">
      <w:pPr>
        <w:rPr>
          <w:rFonts w:ascii="Arial" w:hAnsi="Arial" w:cs="Arial"/>
          <w:sz w:val="28"/>
          <w:szCs w:val="28"/>
        </w:rPr>
      </w:pPr>
      <w:r w:rsidRPr="00030076">
        <w:rPr>
          <w:rFonts w:ascii="Arial" w:hAnsi="Arial" w:cs="Arial"/>
          <w:sz w:val="28"/>
          <w:szCs w:val="28"/>
        </w:rPr>
        <w:t xml:space="preserve"> Another model that can be used in reflective practice of education was developed by Reynolds (1956). His idea was to outline the method required to advance </w:t>
      </w:r>
      <w:r w:rsidR="00771AF9" w:rsidRPr="00030076">
        <w:rPr>
          <w:rFonts w:ascii="Arial" w:hAnsi="Arial" w:cs="Arial"/>
          <w:sz w:val="28"/>
          <w:szCs w:val="28"/>
        </w:rPr>
        <w:t>by</w:t>
      </w:r>
      <w:r w:rsidRPr="00030076">
        <w:rPr>
          <w:rFonts w:ascii="Arial" w:hAnsi="Arial" w:cs="Arial"/>
          <w:sz w:val="28"/>
          <w:szCs w:val="28"/>
        </w:rPr>
        <w:t xml:space="preserve"> practis</w:t>
      </w:r>
      <w:r w:rsidR="00771AF9" w:rsidRPr="00030076">
        <w:rPr>
          <w:rFonts w:ascii="Arial" w:hAnsi="Arial" w:cs="Arial"/>
          <w:sz w:val="28"/>
          <w:szCs w:val="28"/>
        </w:rPr>
        <w:t>ing</w:t>
      </w:r>
      <w:r w:rsidRPr="00030076">
        <w:rPr>
          <w:rFonts w:ascii="Arial" w:hAnsi="Arial" w:cs="Arial"/>
          <w:sz w:val="28"/>
          <w:szCs w:val="28"/>
        </w:rPr>
        <w:t xml:space="preserve"> and master</w:t>
      </w:r>
      <w:r w:rsidR="00771AF9" w:rsidRPr="00030076">
        <w:rPr>
          <w:rFonts w:ascii="Arial" w:hAnsi="Arial" w:cs="Arial"/>
          <w:sz w:val="28"/>
          <w:szCs w:val="28"/>
        </w:rPr>
        <w:t>ing the task</w:t>
      </w:r>
      <w:r w:rsidRPr="00030076">
        <w:rPr>
          <w:rFonts w:ascii="Arial" w:hAnsi="Arial" w:cs="Arial"/>
          <w:sz w:val="28"/>
          <w:szCs w:val="28"/>
        </w:rPr>
        <w:t xml:space="preserve">. </w:t>
      </w:r>
      <w:r w:rsidR="00771AF9" w:rsidRPr="00030076">
        <w:rPr>
          <w:rFonts w:ascii="Arial" w:hAnsi="Arial" w:cs="Arial"/>
          <w:sz w:val="28"/>
          <w:szCs w:val="28"/>
        </w:rPr>
        <w:t xml:space="preserve">If we </w:t>
      </w:r>
      <w:r w:rsidRPr="00030076">
        <w:rPr>
          <w:rFonts w:ascii="Arial" w:hAnsi="Arial" w:cs="Arial"/>
          <w:sz w:val="28"/>
          <w:szCs w:val="28"/>
        </w:rPr>
        <w:t>learn to drive</w:t>
      </w:r>
      <w:r w:rsidR="00771AF9" w:rsidRPr="00030076">
        <w:rPr>
          <w:rFonts w:ascii="Arial" w:hAnsi="Arial" w:cs="Arial"/>
          <w:sz w:val="28"/>
          <w:szCs w:val="28"/>
        </w:rPr>
        <w:t xml:space="preserve"> a car</w:t>
      </w:r>
      <w:r w:rsidRPr="00030076">
        <w:rPr>
          <w:rFonts w:ascii="Arial" w:hAnsi="Arial" w:cs="Arial"/>
          <w:sz w:val="28"/>
          <w:szCs w:val="28"/>
        </w:rPr>
        <w:t xml:space="preserve"> it is the </w:t>
      </w:r>
      <w:r w:rsidR="00771AF9" w:rsidRPr="00030076">
        <w:rPr>
          <w:rFonts w:ascii="Arial" w:hAnsi="Arial" w:cs="Arial"/>
          <w:sz w:val="28"/>
          <w:szCs w:val="28"/>
        </w:rPr>
        <w:t xml:space="preserve">controlling of the </w:t>
      </w:r>
      <w:r w:rsidRPr="00030076">
        <w:rPr>
          <w:rFonts w:ascii="Arial" w:hAnsi="Arial" w:cs="Arial"/>
          <w:sz w:val="28"/>
          <w:szCs w:val="28"/>
        </w:rPr>
        <w:t xml:space="preserve">clutch </w:t>
      </w:r>
      <w:r w:rsidR="00771AF9" w:rsidRPr="00030076">
        <w:rPr>
          <w:rFonts w:ascii="Arial" w:hAnsi="Arial" w:cs="Arial"/>
          <w:sz w:val="28"/>
          <w:szCs w:val="28"/>
        </w:rPr>
        <w:t xml:space="preserve">pedal </w:t>
      </w:r>
      <w:r w:rsidRPr="00030076">
        <w:rPr>
          <w:rFonts w:ascii="Arial" w:hAnsi="Arial" w:cs="Arial"/>
          <w:sz w:val="28"/>
          <w:szCs w:val="28"/>
        </w:rPr>
        <w:t xml:space="preserve">that </w:t>
      </w:r>
      <w:r w:rsidR="00771AF9" w:rsidRPr="00030076">
        <w:rPr>
          <w:rFonts w:ascii="Arial" w:hAnsi="Arial" w:cs="Arial"/>
          <w:sz w:val="28"/>
          <w:szCs w:val="28"/>
        </w:rPr>
        <w:t>is</w:t>
      </w:r>
      <w:r w:rsidRPr="00030076">
        <w:rPr>
          <w:rFonts w:ascii="Arial" w:hAnsi="Arial" w:cs="Arial"/>
          <w:sz w:val="28"/>
          <w:szCs w:val="28"/>
        </w:rPr>
        <w:t xml:space="preserve"> </w:t>
      </w:r>
      <w:r w:rsidR="00771AF9" w:rsidRPr="00030076">
        <w:rPr>
          <w:rFonts w:ascii="Arial" w:hAnsi="Arial" w:cs="Arial"/>
          <w:sz w:val="28"/>
          <w:szCs w:val="28"/>
        </w:rPr>
        <w:t>the most difficult</w:t>
      </w:r>
      <w:r w:rsidRPr="00030076">
        <w:rPr>
          <w:rFonts w:ascii="Arial" w:hAnsi="Arial" w:cs="Arial"/>
          <w:sz w:val="28"/>
          <w:szCs w:val="28"/>
        </w:rPr>
        <w:t xml:space="preserve"> to </w:t>
      </w:r>
      <w:r w:rsidR="00771AF9" w:rsidRPr="00030076">
        <w:rPr>
          <w:rFonts w:ascii="Arial" w:hAnsi="Arial" w:cs="Arial"/>
          <w:sz w:val="28"/>
          <w:szCs w:val="28"/>
        </w:rPr>
        <w:t>learn</w:t>
      </w:r>
      <w:r w:rsidRPr="00030076">
        <w:rPr>
          <w:rFonts w:ascii="Arial" w:hAnsi="Arial" w:cs="Arial"/>
          <w:sz w:val="28"/>
          <w:szCs w:val="28"/>
        </w:rPr>
        <w:t xml:space="preserve"> </w:t>
      </w:r>
      <w:r w:rsidR="00771AF9" w:rsidRPr="00030076">
        <w:rPr>
          <w:rFonts w:ascii="Arial" w:hAnsi="Arial" w:cs="Arial"/>
          <w:sz w:val="28"/>
          <w:szCs w:val="28"/>
        </w:rPr>
        <w:t xml:space="preserve">however </w:t>
      </w:r>
      <w:r w:rsidRPr="00030076">
        <w:rPr>
          <w:rFonts w:ascii="Arial" w:hAnsi="Arial" w:cs="Arial"/>
          <w:sz w:val="28"/>
          <w:szCs w:val="28"/>
        </w:rPr>
        <w:lastRenderedPageBreak/>
        <w:t xml:space="preserve">with </w:t>
      </w:r>
      <w:r w:rsidR="00771AF9" w:rsidRPr="00030076">
        <w:rPr>
          <w:rFonts w:ascii="Arial" w:hAnsi="Arial" w:cs="Arial"/>
          <w:sz w:val="28"/>
          <w:szCs w:val="28"/>
        </w:rPr>
        <w:t>repetition</w:t>
      </w:r>
      <w:r w:rsidRPr="00030076">
        <w:rPr>
          <w:rFonts w:ascii="Arial" w:hAnsi="Arial" w:cs="Arial"/>
          <w:sz w:val="28"/>
          <w:szCs w:val="28"/>
        </w:rPr>
        <w:t xml:space="preserve">, it </w:t>
      </w:r>
      <w:r w:rsidR="00771AF9" w:rsidRPr="00030076">
        <w:rPr>
          <w:rFonts w:ascii="Arial" w:hAnsi="Arial" w:cs="Arial"/>
          <w:sz w:val="28"/>
          <w:szCs w:val="28"/>
        </w:rPr>
        <w:t xml:space="preserve">can </w:t>
      </w:r>
      <w:r w:rsidRPr="00030076">
        <w:rPr>
          <w:rFonts w:ascii="Arial" w:hAnsi="Arial" w:cs="Arial"/>
          <w:sz w:val="28"/>
          <w:szCs w:val="28"/>
        </w:rPr>
        <w:t xml:space="preserve">become </w:t>
      </w:r>
      <w:r w:rsidR="00771AF9" w:rsidRPr="00030076">
        <w:rPr>
          <w:rFonts w:ascii="Arial" w:hAnsi="Arial" w:cs="Arial"/>
          <w:sz w:val="28"/>
          <w:szCs w:val="28"/>
        </w:rPr>
        <w:t>routine</w:t>
      </w:r>
      <w:r w:rsidRPr="00030076">
        <w:rPr>
          <w:rFonts w:ascii="Arial" w:hAnsi="Arial" w:cs="Arial"/>
          <w:sz w:val="28"/>
          <w:szCs w:val="28"/>
        </w:rPr>
        <w:t xml:space="preserve">. Reynolds </w:t>
      </w:r>
      <w:r w:rsidR="00BA1D61">
        <w:rPr>
          <w:rFonts w:ascii="Arial" w:hAnsi="Arial" w:cs="Arial"/>
          <w:sz w:val="28"/>
          <w:szCs w:val="28"/>
        </w:rPr>
        <w:t>(</w:t>
      </w:r>
      <w:proofErr w:type="gramStart"/>
      <w:r w:rsidR="00BA1D61" w:rsidRPr="00694562">
        <w:rPr>
          <w:rFonts w:ascii="Arial" w:hAnsi="Arial" w:cs="Arial"/>
          <w:sz w:val="28"/>
          <w:szCs w:val="28"/>
        </w:rPr>
        <w:t>1956)</w:t>
      </w:r>
      <w:r w:rsidR="00771AF9" w:rsidRPr="00030076">
        <w:rPr>
          <w:rFonts w:ascii="Arial" w:hAnsi="Arial" w:cs="Arial"/>
          <w:sz w:val="28"/>
          <w:szCs w:val="28"/>
        </w:rPr>
        <w:t>states</w:t>
      </w:r>
      <w:proofErr w:type="gramEnd"/>
      <w:r w:rsidRPr="00030076">
        <w:rPr>
          <w:rFonts w:ascii="Arial" w:hAnsi="Arial" w:cs="Arial"/>
          <w:sz w:val="28"/>
          <w:szCs w:val="28"/>
        </w:rPr>
        <w:t xml:space="preserve"> that it is the same with teaching practice, following four </w:t>
      </w:r>
      <w:r w:rsidR="00771AF9" w:rsidRPr="00030076">
        <w:rPr>
          <w:rFonts w:ascii="Arial" w:hAnsi="Arial" w:cs="Arial"/>
          <w:sz w:val="28"/>
          <w:szCs w:val="28"/>
        </w:rPr>
        <w:t>stages</w:t>
      </w:r>
      <w:r w:rsidRPr="00030076">
        <w:rPr>
          <w:rFonts w:ascii="Arial" w:hAnsi="Arial" w:cs="Arial"/>
          <w:sz w:val="28"/>
          <w:szCs w:val="28"/>
        </w:rPr>
        <w:t xml:space="preserve"> from </w:t>
      </w:r>
      <w:r w:rsidR="00771AF9" w:rsidRPr="00030076">
        <w:rPr>
          <w:rFonts w:ascii="Arial" w:hAnsi="Arial" w:cs="Arial"/>
          <w:sz w:val="28"/>
          <w:szCs w:val="28"/>
        </w:rPr>
        <w:t>novice</w:t>
      </w:r>
      <w:r w:rsidRPr="00030076">
        <w:rPr>
          <w:rFonts w:ascii="Arial" w:hAnsi="Arial" w:cs="Arial"/>
          <w:sz w:val="28"/>
          <w:szCs w:val="28"/>
        </w:rPr>
        <w:t xml:space="preserve"> to exper</w:t>
      </w:r>
      <w:r w:rsidR="00771AF9" w:rsidRPr="00030076">
        <w:rPr>
          <w:rFonts w:ascii="Arial" w:hAnsi="Arial" w:cs="Arial"/>
          <w:sz w:val="28"/>
          <w:szCs w:val="28"/>
        </w:rPr>
        <w:t>t</w:t>
      </w:r>
      <w:r w:rsidRPr="00030076">
        <w:rPr>
          <w:rFonts w:ascii="Arial" w:hAnsi="Arial" w:cs="Arial"/>
          <w:sz w:val="28"/>
          <w:szCs w:val="28"/>
        </w:rPr>
        <w:t xml:space="preserve">. </w:t>
      </w:r>
    </w:p>
    <w:p w:rsidR="009F419A" w:rsidRPr="00694562" w:rsidRDefault="009F419A" w:rsidP="009F419A">
      <w:pPr>
        <w:pStyle w:val="NormalWeb"/>
        <w:spacing w:before="154" w:beforeAutospacing="0" w:after="0" w:afterAutospacing="0" w:line="216" w:lineRule="auto"/>
        <w:ind w:left="965" w:hanging="965"/>
        <w:textAlignment w:val="baseline"/>
        <w:rPr>
          <w:rFonts w:ascii="Arial" w:hAnsi="Arial" w:cs="Arial"/>
          <w:sz w:val="28"/>
          <w:szCs w:val="28"/>
        </w:rPr>
      </w:pPr>
      <w:r w:rsidRPr="00694562">
        <w:rPr>
          <w:rFonts w:ascii="Arial" w:hAnsi="Arial" w:cs="Arial"/>
          <w:sz w:val="28"/>
          <w:szCs w:val="28"/>
        </w:rPr>
        <w:t xml:space="preserve">Stage 1 </w:t>
      </w:r>
      <w:r w:rsidR="00771AF9" w:rsidRPr="00694562">
        <w:rPr>
          <w:rFonts w:ascii="Arial" w:hAnsi="Arial" w:cs="Arial"/>
          <w:sz w:val="28"/>
          <w:szCs w:val="28"/>
        </w:rPr>
        <w:t>is</w:t>
      </w:r>
      <w:r w:rsidR="002C1A58" w:rsidRPr="00694562">
        <w:rPr>
          <w:rFonts w:ascii="Arial" w:hAnsi="Arial" w:cs="Arial"/>
          <w:sz w:val="28"/>
          <w:szCs w:val="28"/>
        </w:rPr>
        <w:t xml:space="preserve"> unconscious incompetence</w:t>
      </w:r>
      <w:r w:rsidRPr="00694562">
        <w:rPr>
          <w:rFonts w:ascii="Arial" w:hAnsi="Arial" w:cs="Arial"/>
          <w:sz w:val="28"/>
          <w:szCs w:val="28"/>
        </w:rPr>
        <w:t xml:space="preserve"> you are unaware of something that you know nothing about, for example we do not know how to drive a car</w:t>
      </w:r>
    </w:p>
    <w:p w:rsidR="009F419A" w:rsidRPr="00694562" w:rsidRDefault="009F419A" w:rsidP="00BA1D61">
      <w:pPr>
        <w:spacing w:before="154" w:after="0" w:line="216" w:lineRule="auto"/>
        <w:ind w:left="965" w:hanging="965"/>
        <w:textAlignment w:val="baseline"/>
        <w:rPr>
          <w:rFonts w:ascii="Arial" w:hAnsi="Arial" w:cs="Arial"/>
          <w:sz w:val="28"/>
          <w:szCs w:val="28"/>
        </w:rPr>
      </w:pPr>
      <w:r w:rsidRPr="00694562">
        <w:rPr>
          <w:rFonts w:ascii="Arial" w:hAnsi="Arial" w:cs="Arial"/>
          <w:sz w:val="28"/>
          <w:szCs w:val="28"/>
        </w:rPr>
        <w:t xml:space="preserve">Stage 2 is conscious incompetence </w:t>
      </w:r>
      <w:r w:rsidR="004B3923">
        <w:rPr>
          <w:rFonts w:ascii="Arial" w:hAnsi="Arial" w:cs="Arial"/>
          <w:sz w:val="28"/>
          <w:szCs w:val="28"/>
        </w:rPr>
        <w:t>we b</w:t>
      </w:r>
      <w:r w:rsidRPr="00694562">
        <w:rPr>
          <w:rFonts w:ascii="Arial" w:hAnsi="Arial" w:cs="Arial"/>
          <w:sz w:val="28"/>
          <w:szCs w:val="28"/>
        </w:rPr>
        <w:t>ecome aware that you don’t know</w:t>
      </w:r>
      <w:r w:rsidRPr="00694562">
        <w:rPr>
          <w:rFonts w:ascii="Arial" w:eastAsiaTheme="minorEastAsia" w:hAnsi="Arial" w:cs="Arial"/>
          <w:sz w:val="28"/>
          <w:szCs w:val="28"/>
        </w:rPr>
        <w:t xml:space="preserve"> </w:t>
      </w:r>
      <w:r w:rsidR="004B3923">
        <w:rPr>
          <w:rFonts w:ascii="Arial" w:eastAsiaTheme="minorEastAsia" w:hAnsi="Arial" w:cs="Arial"/>
          <w:sz w:val="28"/>
          <w:szCs w:val="28"/>
        </w:rPr>
        <w:t xml:space="preserve">for example </w:t>
      </w:r>
      <w:r w:rsidR="00694562" w:rsidRPr="00694562">
        <w:rPr>
          <w:rFonts w:ascii="Arial" w:eastAsiaTheme="minorEastAsia" w:hAnsi="Arial" w:cs="Arial"/>
          <w:sz w:val="28"/>
          <w:szCs w:val="28"/>
        </w:rPr>
        <w:t>we have help with instruction on how to drive a car</w:t>
      </w:r>
    </w:p>
    <w:p w:rsidR="009F419A" w:rsidRPr="00694562" w:rsidRDefault="009F419A" w:rsidP="009F419A">
      <w:pPr>
        <w:pStyle w:val="NormalWeb"/>
        <w:spacing w:before="154" w:beforeAutospacing="0" w:after="0" w:afterAutospacing="0" w:line="192" w:lineRule="auto"/>
        <w:ind w:left="965" w:hanging="965"/>
        <w:textAlignment w:val="baseline"/>
        <w:rPr>
          <w:rFonts w:ascii="Arial" w:hAnsi="Arial" w:cs="Arial"/>
          <w:sz w:val="28"/>
          <w:szCs w:val="28"/>
        </w:rPr>
      </w:pPr>
      <w:r w:rsidRPr="00694562">
        <w:rPr>
          <w:rFonts w:ascii="Arial" w:hAnsi="Arial" w:cs="Arial"/>
          <w:sz w:val="28"/>
          <w:szCs w:val="28"/>
        </w:rPr>
        <w:t>Stage 3 is conscious competence</w:t>
      </w:r>
      <w:r w:rsidR="00694562" w:rsidRPr="00694562">
        <w:rPr>
          <w:rFonts w:ascii="Arial" w:hAnsi="Arial" w:cs="Arial"/>
          <w:sz w:val="28"/>
          <w:szCs w:val="28"/>
        </w:rPr>
        <w:t xml:space="preserve"> </w:t>
      </w:r>
      <w:r w:rsidR="00BA1D61">
        <w:rPr>
          <w:rFonts w:ascii="Arial" w:hAnsi="Arial" w:cs="Arial"/>
          <w:sz w:val="28"/>
          <w:szCs w:val="28"/>
        </w:rPr>
        <w:t xml:space="preserve">- </w:t>
      </w:r>
      <w:r w:rsidR="00694562" w:rsidRPr="00694562">
        <w:rPr>
          <w:rFonts w:ascii="Arial" w:eastAsiaTheme="minorEastAsia" w:hAnsi="Arial" w:cs="Arial"/>
          <w:sz w:val="28"/>
          <w:szCs w:val="28"/>
        </w:rPr>
        <w:t>we practise learning to drive</w:t>
      </w:r>
    </w:p>
    <w:p w:rsidR="009F419A" w:rsidRPr="00694562" w:rsidRDefault="009F419A" w:rsidP="009F419A">
      <w:pPr>
        <w:pStyle w:val="NormalWeb"/>
        <w:spacing w:before="154" w:beforeAutospacing="0" w:after="0" w:afterAutospacing="0" w:line="192" w:lineRule="auto"/>
        <w:ind w:left="965" w:hanging="965"/>
        <w:textAlignment w:val="baseline"/>
        <w:rPr>
          <w:rFonts w:ascii="Arial" w:hAnsi="Arial" w:cs="Arial"/>
          <w:sz w:val="28"/>
          <w:szCs w:val="28"/>
        </w:rPr>
      </w:pPr>
      <w:r w:rsidRPr="00694562">
        <w:rPr>
          <w:rFonts w:ascii="Arial" w:hAnsi="Arial" w:cs="Arial"/>
          <w:sz w:val="28"/>
          <w:szCs w:val="28"/>
        </w:rPr>
        <w:t>Stage 4 is unconscious competence</w:t>
      </w:r>
      <w:r w:rsidR="00BA1D61">
        <w:rPr>
          <w:rFonts w:ascii="Arial" w:hAnsi="Arial" w:cs="Arial"/>
          <w:sz w:val="28"/>
          <w:szCs w:val="28"/>
        </w:rPr>
        <w:t xml:space="preserve"> - </w:t>
      </w:r>
      <w:r w:rsidR="00694562" w:rsidRPr="00694562">
        <w:rPr>
          <w:rFonts w:ascii="Arial" w:eastAsiaTheme="minorEastAsia" w:hAnsi="Arial" w:cs="Arial"/>
          <w:sz w:val="28"/>
          <w:szCs w:val="28"/>
        </w:rPr>
        <w:t>something that we undertake without thinking</w:t>
      </w:r>
    </w:p>
    <w:p w:rsidR="009F419A" w:rsidRPr="009F419A" w:rsidRDefault="009F419A" w:rsidP="009F419A">
      <w:pPr>
        <w:spacing w:before="154" w:after="0" w:line="192" w:lineRule="auto"/>
        <w:ind w:left="965" w:hanging="965"/>
        <w:textAlignment w:val="baseline"/>
        <w:rPr>
          <w:rFonts w:ascii="Times New Roman" w:eastAsia="Times New Roman" w:hAnsi="Times New Roman" w:cs="Times New Roman"/>
          <w:sz w:val="24"/>
          <w:szCs w:val="24"/>
          <w:lang w:eastAsia="en-GB"/>
        </w:rPr>
      </w:pPr>
      <w:r w:rsidRPr="009F419A">
        <w:rPr>
          <w:rFonts w:asciiTheme="majorHAnsi" w:eastAsiaTheme="minorEastAsia" w:hAnsi="Garamond"/>
          <w:color w:val="000000" w:themeColor="text1"/>
          <w:sz w:val="64"/>
          <w:szCs w:val="64"/>
          <w:lang w:eastAsia="en-GB"/>
        </w:rPr>
        <w:tab/>
      </w:r>
    </w:p>
    <w:p w:rsidR="009F419A" w:rsidRDefault="009F419A" w:rsidP="002C1A58">
      <w:pPr>
        <w:rPr>
          <w:color w:val="FF0000"/>
          <w:sz w:val="24"/>
          <w:szCs w:val="24"/>
        </w:rPr>
      </w:pPr>
    </w:p>
    <w:p w:rsidR="00EF1B8E" w:rsidRPr="00EC10BF" w:rsidRDefault="00EF1B8E">
      <w:pPr>
        <w:rPr>
          <w:rFonts w:ascii="Arial" w:hAnsi="Arial" w:cs="Arial"/>
          <w:color w:val="FF0000"/>
          <w:sz w:val="28"/>
          <w:szCs w:val="28"/>
        </w:rPr>
      </w:pPr>
    </w:p>
    <w:p w:rsidR="00420BC1" w:rsidRPr="00EC10BF" w:rsidRDefault="00420BC1" w:rsidP="00420BC1">
      <w:pPr>
        <w:rPr>
          <w:rFonts w:ascii="Arial" w:hAnsi="Arial" w:cs="Arial"/>
          <w:color w:val="FF0000"/>
          <w:sz w:val="28"/>
          <w:szCs w:val="28"/>
        </w:rPr>
      </w:pPr>
      <w:r w:rsidRPr="00EC10BF">
        <w:rPr>
          <w:rFonts w:ascii="Arial" w:hAnsi="Arial" w:cs="Arial"/>
          <w:color w:val="FF0000"/>
          <w:sz w:val="28"/>
          <w:szCs w:val="28"/>
        </w:rPr>
        <w:t xml:space="preserve"> </w:t>
      </w:r>
    </w:p>
    <w:p w:rsidR="00420BC1" w:rsidRDefault="00420BC1"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Default="004A3C8C" w:rsidP="00420BC1">
      <w:pPr>
        <w:rPr>
          <w:rFonts w:ascii="Arial" w:hAnsi="Arial" w:cs="Arial"/>
          <w:color w:val="FF0000"/>
          <w:sz w:val="28"/>
          <w:szCs w:val="28"/>
        </w:rPr>
      </w:pPr>
    </w:p>
    <w:p w:rsidR="004A3C8C" w:rsidRPr="00EC10BF" w:rsidRDefault="004A3C8C" w:rsidP="00420BC1">
      <w:pPr>
        <w:rPr>
          <w:rFonts w:ascii="Arial" w:hAnsi="Arial" w:cs="Arial"/>
          <w:color w:val="FF0000"/>
          <w:sz w:val="28"/>
          <w:szCs w:val="28"/>
        </w:rPr>
      </w:pPr>
    </w:p>
    <w:p w:rsidR="00420BC1" w:rsidRDefault="00420BC1" w:rsidP="00420BC1">
      <w:pPr>
        <w:rPr>
          <w:rFonts w:ascii="Arial" w:hAnsi="Arial" w:cs="Arial"/>
          <w:sz w:val="28"/>
          <w:szCs w:val="28"/>
        </w:rPr>
      </w:pPr>
    </w:p>
    <w:p w:rsidR="009C2611" w:rsidRDefault="009C2611" w:rsidP="00420BC1">
      <w:pPr>
        <w:rPr>
          <w:rFonts w:ascii="Arial" w:hAnsi="Arial" w:cs="Arial"/>
          <w:sz w:val="28"/>
          <w:szCs w:val="28"/>
        </w:rPr>
      </w:pPr>
    </w:p>
    <w:p w:rsidR="00BA1D61" w:rsidRDefault="00BA1D61" w:rsidP="00420BC1">
      <w:pPr>
        <w:rPr>
          <w:rFonts w:ascii="Arial" w:hAnsi="Arial" w:cs="Arial"/>
          <w:sz w:val="28"/>
          <w:szCs w:val="28"/>
        </w:rPr>
      </w:pPr>
    </w:p>
    <w:p w:rsidR="00BA1D61" w:rsidRDefault="00BA1D61" w:rsidP="00420BC1">
      <w:pPr>
        <w:rPr>
          <w:rFonts w:ascii="Arial" w:hAnsi="Arial" w:cs="Arial"/>
          <w:sz w:val="28"/>
          <w:szCs w:val="28"/>
        </w:rPr>
      </w:pPr>
    </w:p>
    <w:p w:rsidR="00BA1D61" w:rsidRDefault="00BA1D61" w:rsidP="00420BC1">
      <w:pPr>
        <w:rPr>
          <w:rFonts w:ascii="Arial" w:hAnsi="Arial" w:cs="Arial"/>
          <w:sz w:val="28"/>
          <w:szCs w:val="28"/>
        </w:rPr>
      </w:pPr>
    </w:p>
    <w:p w:rsidR="00BA1D61" w:rsidRDefault="00BA1D61" w:rsidP="00420BC1">
      <w:pPr>
        <w:rPr>
          <w:rFonts w:ascii="Arial" w:hAnsi="Arial" w:cs="Arial"/>
          <w:sz w:val="28"/>
          <w:szCs w:val="28"/>
        </w:rPr>
      </w:pPr>
    </w:p>
    <w:p w:rsidR="009C2611" w:rsidRDefault="009C2611" w:rsidP="00420BC1">
      <w:pPr>
        <w:rPr>
          <w:rFonts w:ascii="Arial" w:hAnsi="Arial" w:cs="Arial"/>
          <w:sz w:val="28"/>
          <w:szCs w:val="28"/>
        </w:rPr>
      </w:pPr>
    </w:p>
    <w:p w:rsidR="004A3C8C" w:rsidRPr="00EC10BF" w:rsidRDefault="004A3C8C" w:rsidP="00420BC1">
      <w:pPr>
        <w:rPr>
          <w:rFonts w:ascii="Arial" w:hAnsi="Arial" w:cs="Arial"/>
          <w:sz w:val="28"/>
          <w:szCs w:val="28"/>
        </w:rPr>
      </w:pPr>
    </w:p>
    <w:p w:rsidR="004A3C8C" w:rsidRDefault="004A3C8C" w:rsidP="00420BC1">
      <w:pPr>
        <w:rPr>
          <w:rFonts w:ascii="Arial" w:hAnsi="Arial" w:cs="Arial"/>
          <w:sz w:val="28"/>
          <w:szCs w:val="28"/>
        </w:rPr>
      </w:pPr>
      <w:r>
        <w:rPr>
          <w:rFonts w:ascii="Arial" w:hAnsi="Arial" w:cs="Arial"/>
          <w:sz w:val="28"/>
          <w:szCs w:val="28"/>
        </w:rPr>
        <w:lastRenderedPageBreak/>
        <w:t xml:space="preserve">References </w:t>
      </w:r>
    </w:p>
    <w:p w:rsidR="00BA1D61" w:rsidRDefault="00BA1D61" w:rsidP="00D14E45">
      <w:pPr>
        <w:spacing w:after="0" w:line="240" w:lineRule="auto"/>
        <w:rPr>
          <w:rFonts w:ascii="Arial" w:hAnsi="Arial" w:cs="Arial"/>
          <w:color w:val="333333"/>
          <w:sz w:val="28"/>
          <w:szCs w:val="28"/>
          <w:shd w:val="clear" w:color="auto" w:fill="FFFFFF"/>
        </w:rPr>
      </w:pPr>
      <w:r w:rsidRPr="004A3C8C">
        <w:rPr>
          <w:rStyle w:val="hlfld-contribauthor"/>
          <w:rFonts w:ascii="Arial" w:hAnsi="Arial" w:cs="Arial"/>
          <w:color w:val="333333"/>
          <w:sz w:val="28"/>
          <w:szCs w:val="28"/>
        </w:rPr>
        <w:t xml:space="preserve">Ash, </w:t>
      </w:r>
      <w:r w:rsidRPr="004A3C8C">
        <w:rPr>
          <w:rStyle w:val="nlmgiven-names"/>
          <w:rFonts w:ascii="Arial" w:hAnsi="Arial" w:cs="Arial"/>
          <w:color w:val="333333"/>
          <w:sz w:val="28"/>
          <w:szCs w:val="28"/>
        </w:rPr>
        <w:t>Sarah L.</w:t>
      </w:r>
      <w:r w:rsidRPr="004A3C8C">
        <w:rPr>
          <w:rFonts w:ascii="Arial" w:hAnsi="Arial" w:cs="Arial"/>
          <w:color w:val="333333"/>
          <w:sz w:val="28"/>
          <w:szCs w:val="28"/>
          <w:shd w:val="clear" w:color="auto" w:fill="FFFFFF"/>
        </w:rPr>
        <w:t xml:space="preserve">, and </w:t>
      </w:r>
      <w:r w:rsidRPr="004A3C8C">
        <w:rPr>
          <w:rStyle w:val="nlmgiven-names"/>
          <w:rFonts w:ascii="Arial" w:hAnsi="Arial" w:cs="Arial"/>
          <w:color w:val="333333"/>
          <w:sz w:val="28"/>
          <w:szCs w:val="28"/>
        </w:rPr>
        <w:t>Patti H.</w:t>
      </w:r>
      <w:r w:rsidRPr="004A3C8C">
        <w:rPr>
          <w:rStyle w:val="hlfld-contribauthor"/>
          <w:rFonts w:ascii="Arial" w:hAnsi="Arial" w:cs="Arial"/>
          <w:color w:val="333333"/>
          <w:sz w:val="28"/>
          <w:szCs w:val="28"/>
        </w:rPr>
        <w:t xml:space="preserve"> Clayton</w:t>
      </w:r>
      <w:r w:rsidRPr="004A3C8C">
        <w:rPr>
          <w:rFonts w:ascii="Arial" w:hAnsi="Arial" w:cs="Arial"/>
          <w:color w:val="333333"/>
          <w:sz w:val="28"/>
          <w:szCs w:val="28"/>
          <w:shd w:val="clear" w:color="auto" w:fill="FFFFFF"/>
        </w:rPr>
        <w:t xml:space="preserve">. </w:t>
      </w:r>
      <w:r w:rsidRPr="004A3C8C">
        <w:rPr>
          <w:rStyle w:val="nlmyear"/>
          <w:rFonts w:ascii="Arial" w:hAnsi="Arial" w:cs="Arial"/>
          <w:color w:val="333333"/>
          <w:sz w:val="28"/>
          <w:szCs w:val="28"/>
        </w:rPr>
        <w:t>2004</w:t>
      </w:r>
      <w:r w:rsidRPr="004A3C8C">
        <w:rPr>
          <w:rFonts w:ascii="Arial" w:hAnsi="Arial" w:cs="Arial"/>
          <w:color w:val="333333"/>
          <w:sz w:val="28"/>
          <w:szCs w:val="28"/>
          <w:shd w:val="clear" w:color="auto" w:fill="FFFFFF"/>
        </w:rPr>
        <w:t>. “</w:t>
      </w:r>
      <w:r w:rsidRPr="004A3C8C">
        <w:rPr>
          <w:rStyle w:val="nlmarticle-title"/>
          <w:rFonts w:ascii="Arial" w:hAnsi="Arial" w:cs="Arial"/>
          <w:color w:val="333333"/>
          <w:sz w:val="28"/>
          <w:szCs w:val="28"/>
        </w:rPr>
        <w:t>The Articulated Learning: An Approach to Guided Reflection and Assessment</w:t>
      </w:r>
      <w:r w:rsidRPr="004A3C8C">
        <w:rPr>
          <w:rFonts w:ascii="Arial" w:hAnsi="Arial" w:cs="Arial"/>
          <w:color w:val="333333"/>
          <w:sz w:val="28"/>
          <w:szCs w:val="28"/>
          <w:shd w:val="clear" w:color="auto" w:fill="FFFFFF"/>
        </w:rPr>
        <w:t xml:space="preserve">.” </w:t>
      </w:r>
      <w:r w:rsidRPr="004A3C8C">
        <w:rPr>
          <w:rFonts w:ascii="Arial" w:hAnsi="Arial" w:cs="Arial"/>
          <w:i/>
          <w:iCs/>
          <w:color w:val="333333"/>
          <w:sz w:val="28"/>
          <w:szCs w:val="28"/>
        </w:rPr>
        <w:t>Innovative Higher Education</w:t>
      </w:r>
      <w:r w:rsidRPr="004A3C8C">
        <w:rPr>
          <w:rFonts w:ascii="Arial" w:hAnsi="Arial" w:cs="Arial"/>
          <w:color w:val="333333"/>
          <w:sz w:val="28"/>
          <w:szCs w:val="28"/>
          <w:shd w:val="clear" w:color="auto" w:fill="FFFFFF"/>
        </w:rPr>
        <w:t xml:space="preserve"> 29 (2): </w:t>
      </w:r>
      <w:r w:rsidRPr="004A3C8C">
        <w:rPr>
          <w:rStyle w:val="nlmfpage"/>
          <w:rFonts w:ascii="Arial" w:hAnsi="Arial" w:cs="Arial"/>
          <w:color w:val="333333"/>
          <w:sz w:val="28"/>
          <w:szCs w:val="28"/>
        </w:rPr>
        <w:t>137</w:t>
      </w:r>
      <w:r w:rsidRPr="004A3C8C">
        <w:rPr>
          <w:rFonts w:ascii="Arial" w:hAnsi="Arial" w:cs="Arial"/>
          <w:color w:val="333333"/>
          <w:sz w:val="28"/>
          <w:szCs w:val="28"/>
          <w:shd w:val="clear" w:color="auto" w:fill="FFFFFF"/>
        </w:rPr>
        <w:t>–</w:t>
      </w:r>
      <w:r w:rsidRPr="004A3C8C">
        <w:rPr>
          <w:rStyle w:val="nlmlpage"/>
          <w:rFonts w:ascii="Arial" w:hAnsi="Arial" w:cs="Arial"/>
          <w:color w:val="333333"/>
          <w:sz w:val="28"/>
          <w:szCs w:val="28"/>
        </w:rPr>
        <w:t>154</w:t>
      </w:r>
      <w:r w:rsidRPr="004A3C8C">
        <w:rPr>
          <w:rFonts w:ascii="Arial" w:hAnsi="Arial" w:cs="Arial"/>
          <w:color w:val="333333"/>
          <w:sz w:val="28"/>
          <w:szCs w:val="28"/>
          <w:shd w:val="clear" w:color="auto" w:fill="FFFFFF"/>
        </w:rPr>
        <w:t>.</w:t>
      </w:r>
    </w:p>
    <w:p w:rsidR="00BA1D61" w:rsidRDefault="00BA1D61" w:rsidP="00D14E45">
      <w:pPr>
        <w:spacing w:after="0" w:line="240" w:lineRule="auto"/>
        <w:rPr>
          <w:rFonts w:ascii="Arial" w:hAnsi="Arial" w:cs="Arial"/>
          <w:color w:val="333333"/>
          <w:sz w:val="28"/>
          <w:szCs w:val="28"/>
          <w:shd w:val="clear" w:color="auto" w:fill="FFFFFF"/>
        </w:rPr>
      </w:pPr>
    </w:p>
    <w:p w:rsidR="00BA1D61" w:rsidRPr="004A3C8C" w:rsidRDefault="00BA1D61" w:rsidP="004A3C8C">
      <w:pPr>
        <w:rPr>
          <w:rFonts w:ascii="Arial" w:hAnsi="Arial" w:cs="Arial"/>
          <w:sz w:val="28"/>
          <w:szCs w:val="28"/>
          <w:shd w:val="clear" w:color="auto" w:fill="FFFFFF"/>
          <w:lang w:eastAsia="en-GB"/>
        </w:rPr>
      </w:pPr>
      <w:r w:rsidRPr="004A3C8C">
        <w:rPr>
          <w:rFonts w:ascii="Arial" w:hAnsi="Arial" w:cs="Arial"/>
          <w:sz w:val="28"/>
          <w:szCs w:val="28"/>
          <w:lang w:eastAsia="en-GB"/>
        </w:rPr>
        <w:t>Bartlett, L.</w:t>
      </w:r>
      <w:r w:rsidRPr="004A3C8C">
        <w:rPr>
          <w:rFonts w:ascii="Arial" w:hAnsi="Arial" w:cs="Arial"/>
          <w:sz w:val="28"/>
          <w:szCs w:val="28"/>
          <w:shd w:val="clear" w:color="auto" w:fill="FFFFFF"/>
          <w:lang w:eastAsia="en-GB"/>
        </w:rPr>
        <w:t xml:space="preserve"> </w:t>
      </w:r>
      <w:r w:rsidRPr="004A3C8C">
        <w:rPr>
          <w:rFonts w:ascii="Arial" w:hAnsi="Arial" w:cs="Arial"/>
          <w:sz w:val="28"/>
          <w:szCs w:val="28"/>
          <w:lang w:eastAsia="en-GB"/>
        </w:rPr>
        <w:t>1990</w:t>
      </w:r>
      <w:r w:rsidRPr="004A3C8C">
        <w:rPr>
          <w:rFonts w:ascii="Arial" w:hAnsi="Arial" w:cs="Arial"/>
          <w:sz w:val="28"/>
          <w:szCs w:val="28"/>
          <w:shd w:val="clear" w:color="auto" w:fill="FFFFFF"/>
          <w:lang w:eastAsia="en-GB"/>
        </w:rPr>
        <w:t>. “</w:t>
      </w:r>
      <w:r w:rsidRPr="004A3C8C">
        <w:rPr>
          <w:rFonts w:ascii="Arial" w:hAnsi="Arial" w:cs="Arial"/>
          <w:sz w:val="28"/>
          <w:szCs w:val="28"/>
          <w:lang w:eastAsia="en-GB"/>
        </w:rPr>
        <w:t>Teacher development through reflective teaching</w:t>
      </w:r>
      <w:r w:rsidRPr="004A3C8C">
        <w:rPr>
          <w:rFonts w:ascii="Arial" w:hAnsi="Arial" w:cs="Arial"/>
          <w:sz w:val="28"/>
          <w:szCs w:val="28"/>
          <w:shd w:val="clear" w:color="auto" w:fill="FFFFFF"/>
          <w:lang w:eastAsia="en-GB"/>
        </w:rPr>
        <w:t xml:space="preserve">”. In </w:t>
      </w:r>
      <w:r w:rsidRPr="004A3C8C">
        <w:rPr>
          <w:rFonts w:ascii="Arial" w:hAnsi="Arial" w:cs="Arial"/>
          <w:i/>
          <w:iCs/>
          <w:sz w:val="28"/>
          <w:szCs w:val="28"/>
          <w:lang w:eastAsia="en-GB"/>
        </w:rPr>
        <w:t>Second language teacher education</w:t>
      </w:r>
      <w:r w:rsidRPr="004A3C8C">
        <w:rPr>
          <w:rFonts w:ascii="Arial" w:hAnsi="Arial" w:cs="Arial"/>
          <w:sz w:val="28"/>
          <w:szCs w:val="28"/>
          <w:shd w:val="clear" w:color="auto" w:fill="FFFFFF"/>
          <w:lang w:eastAsia="en-GB"/>
        </w:rPr>
        <w:t xml:space="preserve">, Edited by: </w:t>
      </w:r>
      <w:r w:rsidRPr="004A3C8C">
        <w:rPr>
          <w:rFonts w:ascii="Arial" w:hAnsi="Arial" w:cs="Arial"/>
          <w:sz w:val="28"/>
          <w:szCs w:val="28"/>
          <w:lang w:eastAsia="en-GB"/>
        </w:rPr>
        <w:t>Richards, J.C.</w:t>
      </w:r>
      <w:r w:rsidRPr="004A3C8C">
        <w:rPr>
          <w:rFonts w:ascii="Arial" w:hAnsi="Arial" w:cs="Arial"/>
          <w:sz w:val="28"/>
          <w:szCs w:val="28"/>
          <w:shd w:val="clear" w:color="auto" w:fill="FFFFFF"/>
          <w:lang w:eastAsia="en-GB"/>
        </w:rPr>
        <w:t xml:space="preserve"> and </w:t>
      </w:r>
      <w:r w:rsidRPr="004A3C8C">
        <w:rPr>
          <w:rFonts w:ascii="Arial" w:hAnsi="Arial" w:cs="Arial"/>
          <w:sz w:val="28"/>
          <w:szCs w:val="28"/>
          <w:lang w:eastAsia="en-GB"/>
        </w:rPr>
        <w:t>Nunan, D.</w:t>
      </w:r>
      <w:r w:rsidRPr="004A3C8C">
        <w:rPr>
          <w:rFonts w:ascii="Arial" w:hAnsi="Arial" w:cs="Arial"/>
          <w:sz w:val="28"/>
          <w:szCs w:val="28"/>
          <w:shd w:val="clear" w:color="auto" w:fill="FFFFFF"/>
          <w:lang w:eastAsia="en-GB"/>
        </w:rPr>
        <w:t xml:space="preserve"> </w:t>
      </w:r>
      <w:r w:rsidRPr="004A3C8C">
        <w:rPr>
          <w:rFonts w:ascii="Arial" w:hAnsi="Arial" w:cs="Arial"/>
          <w:sz w:val="28"/>
          <w:szCs w:val="28"/>
          <w:lang w:eastAsia="en-GB"/>
        </w:rPr>
        <w:t>New York</w:t>
      </w:r>
      <w:r w:rsidRPr="004A3C8C">
        <w:rPr>
          <w:rFonts w:ascii="Arial" w:hAnsi="Arial" w:cs="Arial"/>
          <w:sz w:val="28"/>
          <w:szCs w:val="28"/>
          <w:shd w:val="clear" w:color="auto" w:fill="FFFFFF"/>
          <w:lang w:eastAsia="en-GB"/>
        </w:rPr>
        <w:t xml:space="preserve">: </w:t>
      </w:r>
      <w:r w:rsidRPr="004A3C8C">
        <w:rPr>
          <w:rFonts w:ascii="Arial" w:hAnsi="Arial" w:cs="Arial"/>
          <w:sz w:val="28"/>
          <w:szCs w:val="28"/>
          <w:lang w:eastAsia="en-GB"/>
        </w:rPr>
        <w:t>Cambridge University Press</w:t>
      </w:r>
      <w:r w:rsidRPr="004A3C8C">
        <w:rPr>
          <w:rFonts w:ascii="Arial" w:hAnsi="Arial" w:cs="Arial"/>
          <w:sz w:val="28"/>
          <w:szCs w:val="28"/>
          <w:shd w:val="clear" w:color="auto" w:fill="FFFFFF"/>
          <w:lang w:eastAsia="en-GB"/>
        </w:rPr>
        <w:t xml:space="preserve">. </w:t>
      </w:r>
    </w:p>
    <w:p w:rsidR="00BA1D61" w:rsidRPr="004A3C8C" w:rsidRDefault="00BA1D61" w:rsidP="004A3C8C">
      <w:pPr>
        <w:rPr>
          <w:rFonts w:ascii="Arial" w:hAnsi="Arial" w:cs="Arial"/>
          <w:sz w:val="28"/>
          <w:szCs w:val="28"/>
          <w:shd w:val="clear" w:color="auto" w:fill="FFFFFF"/>
          <w:lang w:eastAsia="en-GB"/>
        </w:rPr>
      </w:pPr>
      <w:r w:rsidRPr="004A3C8C">
        <w:rPr>
          <w:rFonts w:ascii="Arial" w:hAnsi="Arial" w:cs="Arial"/>
          <w:sz w:val="28"/>
          <w:szCs w:val="28"/>
          <w:shd w:val="clear" w:color="auto" w:fill="FFFFFF"/>
          <w:lang w:eastAsia="en-GB"/>
        </w:rPr>
        <w:t> Bartlett, Leo. 1990. Teacher development through reflective teaching. In J.C. Richards and D. Nunan (Eds), Second Language Teacher Education (pp. 2002-214). New York: Cambridge University Press</w:t>
      </w:r>
    </w:p>
    <w:p w:rsidR="00BA1D61" w:rsidRDefault="00BA1D61" w:rsidP="00D14E45">
      <w:pPr>
        <w:spacing w:after="0" w:line="240" w:lineRule="auto"/>
        <w:rPr>
          <w:rFonts w:ascii="Arial" w:hAnsi="Arial" w:cs="Arial"/>
          <w:color w:val="000000"/>
          <w:sz w:val="28"/>
          <w:szCs w:val="28"/>
          <w:shd w:val="clear" w:color="auto" w:fill="FFFFFF"/>
        </w:rPr>
      </w:pPr>
      <w:r w:rsidRPr="004A3C8C">
        <w:rPr>
          <w:rFonts w:ascii="Arial" w:hAnsi="Arial" w:cs="Arial"/>
          <w:color w:val="000000"/>
          <w:sz w:val="28"/>
          <w:szCs w:val="28"/>
          <w:shd w:val="clear" w:color="auto" w:fill="FFFFFF"/>
        </w:rPr>
        <w:t xml:space="preserve">Boyd, E., &amp; </w:t>
      </w:r>
      <w:r w:rsidRPr="004A3C8C">
        <w:rPr>
          <w:rStyle w:val="spelle"/>
          <w:rFonts w:ascii="Arial" w:hAnsi="Arial" w:cs="Arial"/>
          <w:color w:val="000000"/>
          <w:sz w:val="28"/>
          <w:szCs w:val="28"/>
        </w:rPr>
        <w:t>Fales</w:t>
      </w:r>
      <w:r w:rsidRPr="004A3C8C">
        <w:rPr>
          <w:rFonts w:ascii="Arial" w:hAnsi="Arial" w:cs="Arial"/>
          <w:color w:val="000000"/>
          <w:sz w:val="28"/>
          <w:szCs w:val="28"/>
          <w:shd w:val="clear" w:color="auto" w:fill="FFFFFF"/>
        </w:rPr>
        <w:t xml:space="preserve">, A. (1983) </w:t>
      </w:r>
      <w:r w:rsidRPr="004A3C8C">
        <w:rPr>
          <w:rFonts w:ascii="Arial" w:hAnsi="Arial" w:cs="Arial"/>
          <w:color w:val="000000"/>
          <w:sz w:val="28"/>
          <w:szCs w:val="28"/>
        </w:rPr>
        <w:t>Reflective Learning: Key to Learning from Experience</w:t>
      </w:r>
      <w:r w:rsidRPr="004A3C8C">
        <w:rPr>
          <w:rFonts w:ascii="Arial" w:hAnsi="Arial" w:cs="Arial"/>
          <w:color w:val="000000"/>
          <w:sz w:val="28"/>
          <w:szCs w:val="28"/>
          <w:shd w:val="clear" w:color="auto" w:fill="FFFFFF"/>
        </w:rPr>
        <w:t xml:space="preserve">, </w:t>
      </w:r>
      <w:r w:rsidRPr="004A3C8C">
        <w:rPr>
          <w:rFonts w:ascii="Arial" w:hAnsi="Arial" w:cs="Arial"/>
          <w:i/>
          <w:iCs/>
          <w:color w:val="000000"/>
          <w:sz w:val="28"/>
          <w:szCs w:val="28"/>
        </w:rPr>
        <w:t>Journal of Humanistic Psychology,</w:t>
      </w:r>
      <w:r w:rsidRPr="004A3C8C">
        <w:rPr>
          <w:rFonts w:ascii="Arial" w:hAnsi="Arial" w:cs="Arial"/>
          <w:color w:val="000000"/>
          <w:sz w:val="28"/>
          <w:szCs w:val="28"/>
          <w:shd w:val="clear" w:color="auto" w:fill="FFFFFF"/>
        </w:rPr>
        <w:t xml:space="preserve"> 23(2), pp. 99-117.</w:t>
      </w:r>
    </w:p>
    <w:p w:rsidR="00BA1D61" w:rsidRPr="004A3C8C" w:rsidRDefault="00BA1D61" w:rsidP="00D14E45">
      <w:pPr>
        <w:spacing w:after="0" w:line="240" w:lineRule="auto"/>
        <w:rPr>
          <w:rFonts w:ascii="Arial" w:hAnsi="Arial" w:cs="Arial"/>
          <w:color w:val="000000"/>
          <w:sz w:val="28"/>
          <w:szCs w:val="28"/>
          <w:shd w:val="clear" w:color="auto" w:fill="FFFFFF"/>
        </w:rPr>
      </w:pPr>
    </w:p>
    <w:p w:rsidR="00BA1D61" w:rsidRPr="004A3C8C" w:rsidRDefault="00BA1D61">
      <w:pPr>
        <w:rPr>
          <w:rFonts w:ascii="Arial" w:hAnsi="Arial" w:cs="Arial"/>
          <w:sz w:val="28"/>
          <w:szCs w:val="28"/>
        </w:rPr>
      </w:pPr>
      <w:r w:rsidRPr="004A3C8C">
        <w:rPr>
          <w:rFonts w:ascii="Arial" w:hAnsi="Arial" w:cs="Arial"/>
          <w:sz w:val="28"/>
          <w:szCs w:val="28"/>
        </w:rPr>
        <w:t>Fincher, C. (1998). Learning theory and research. In K. A. Feldman &amp; M. Paulson (Eds.), Teaching and Learning in the College Classroom (pp. 57-80). Needham, MA: Ginn Press.  McDonald</w:t>
      </w:r>
    </w:p>
    <w:p w:rsidR="00BA1D61" w:rsidRPr="004A3C8C" w:rsidRDefault="00BA1D61" w:rsidP="00030076">
      <w:pPr>
        <w:rPr>
          <w:rFonts w:ascii="Arial" w:hAnsi="Arial" w:cs="Arial"/>
          <w:sz w:val="28"/>
          <w:szCs w:val="28"/>
        </w:rPr>
      </w:pPr>
      <w:r w:rsidRPr="004A3C8C">
        <w:rPr>
          <w:rFonts w:ascii="Arial" w:hAnsi="Arial" w:cs="Arial"/>
          <w:sz w:val="28"/>
          <w:szCs w:val="28"/>
        </w:rPr>
        <w:t>Finlay, L. (2008). Reflecting on ‘Reflective practice’. </w:t>
      </w:r>
      <w:r w:rsidRPr="004A3C8C">
        <w:rPr>
          <w:rFonts w:ascii="Arial" w:hAnsi="Arial" w:cs="Arial"/>
          <w:i/>
          <w:iCs/>
          <w:sz w:val="28"/>
          <w:szCs w:val="28"/>
        </w:rPr>
        <w:t>The Open University Press</w:t>
      </w:r>
      <w:r w:rsidRPr="004A3C8C">
        <w:rPr>
          <w:rFonts w:ascii="Arial" w:hAnsi="Arial" w:cs="Arial"/>
          <w:sz w:val="28"/>
          <w:szCs w:val="28"/>
        </w:rPr>
        <w:t xml:space="preserve">. [online] Available at: http://www.open.ac.uk/opencetl/sites/www.open.ac.uk.opencetl/files/files/ecms/web-content/Finlay-%282008%29-Reflecting-on-reflective-practice-PBPL-paper-52.pdf [Accessed </w:t>
      </w:r>
      <w:r>
        <w:rPr>
          <w:rFonts w:ascii="Arial" w:hAnsi="Arial" w:cs="Arial"/>
          <w:sz w:val="28"/>
          <w:szCs w:val="28"/>
        </w:rPr>
        <w:t>05</w:t>
      </w:r>
      <w:r w:rsidRPr="004A3C8C">
        <w:rPr>
          <w:rFonts w:ascii="Arial" w:hAnsi="Arial" w:cs="Arial"/>
          <w:sz w:val="28"/>
          <w:szCs w:val="28"/>
        </w:rPr>
        <w:t xml:space="preserve"> May 201</w:t>
      </w:r>
      <w:r>
        <w:rPr>
          <w:rFonts w:ascii="Arial" w:hAnsi="Arial" w:cs="Arial"/>
          <w:sz w:val="28"/>
          <w:szCs w:val="28"/>
        </w:rPr>
        <w:t>9</w:t>
      </w:r>
      <w:r w:rsidRPr="004A3C8C">
        <w:rPr>
          <w:rFonts w:ascii="Arial" w:hAnsi="Arial" w:cs="Arial"/>
          <w:sz w:val="28"/>
          <w:szCs w:val="28"/>
        </w:rPr>
        <w:t>].</w:t>
      </w:r>
    </w:p>
    <w:p w:rsidR="00BA1D61" w:rsidRPr="004A3C8C" w:rsidRDefault="00BA1D61" w:rsidP="007808B0">
      <w:pPr>
        <w:rPr>
          <w:rFonts w:ascii="Arial" w:hAnsi="Arial" w:cs="Arial"/>
          <w:sz w:val="28"/>
          <w:szCs w:val="28"/>
        </w:rPr>
      </w:pPr>
      <w:r w:rsidRPr="004A3C8C">
        <w:rPr>
          <w:rFonts w:ascii="Arial" w:hAnsi="Arial" w:cs="Arial"/>
          <w:sz w:val="28"/>
          <w:szCs w:val="28"/>
        </w:rPr>
        <w:t xml:space="preserve">Gagne, R. M. (1972). Domains of learning. Interchange, 1-8.  </w:t>
      </w:r>
    </w:p>
    <w:p w:rsidR="00BA1D61" w:rsidRPr="004A3C8C" w:rsidRDefault="00BA1D61" w:rsidP="007808B0">
      <w:pPr>
        <w:rPr>
          <w:rFonts w:ascii="Arial" w:hAnsi="Arial" w:cs="Arial"/>
          <w:sz w:val="28"/>
          <w:szCs w:val="28"/>
        </w:rPr>
      </w:pPr>
      <w:r w:rsidRPr="004A3C8C">
        <w:rPr>
          <w:rFonts w:ascii="Arial" w:hAnsi="Arial" w:cs="Arial"/>
          <w:sz w:val="28"/>
          <w:szCs w:val="28"/>
        </w:rPr>
        <w:t xml:space="preserve">Gagne, R. M. (1985). The conditions of learning (4th ed.). New York, NY: Holt, Rinehart and Winston.  </w:t>
      </w:r>
    </w:p>
    <w:p w:rsidR="00BA1D61" w:rsidRPr="00EC10BF" w:rsidRDefault="00BA1D61" w:rsidP="00EF1B8E">
      <w:pPr>
        <w:rPr>
          <w:rFonts w:ascii="Arial" w:hAnsi="Arial" w:cs="Arial"/>
          <w:sz w:val="28"/>
          <w:szCs w:val="28"/>
        </w:rPr>
      </w:pPr>
      <w:r w:rsidRPr="00EC10BF">
        <w:rPr>
          <w:rFonts w:ascii="Arial" w:hAnsi="Arial" w:cs="Arial"/>
          <w:sz w:val="28"/>
          <w:szCs w:val="28"/>
        </w:rPr>
        <w:t xml:space="preserve">Gibbs, G., 1988. Learning by Doing. In: Learning by Doing: A Guide to Teaching and Learning Methods. </w:t>
      </w:r>
      <w:proofErr w:type="spellStart"/>
      <w:proofErr w:type="gramStart"/>
      <w:r w:rsidRPr="00EC10BF">
        <w:rPr>
          <w:rFonts w:ascii="Arial" w:hAnsi="Arial" w:cs="Arial"/>
          <w:sz w:val="28"/>
          <w:szCs w:val="28"/>
        </w:rPr>
        <w:t>s.l.:FEU</w:t>
      </w:r>
      <w:proofErr w:type="spellEnd"/>
      <w:proofErr w:type="gramEnd"/>
      <w:r w:rsidRPr="00EC10BF">
        <w:rPr>
          <w:rFonts w:ascii="Arial" w:hAnsi="Arial" w:cs="Arial"/>
          <w:sz w:val="28"/>
          <w:szCs w:val="28"/>
        </w:rPr>
        <w:t xml:space="preserve">. </w:t>
      </w:r>
    </w:p>
    <w:p w:rsidR="00BA1D61" w:rsidRPr="004A3C8C" w:rsidRDefault="00BA1D61">
      <w:pPr>
        <w:rPr>
          <w:rFonts w:ascii="Arial" w:hAnsi="Arial" w:cs="Arial"/>
          <w:sz w:val="28"/>
          <w:szCs w:val="28"/>
        </w:rPr>
      </w:pPr>
      <w:r w:rsidRPr="004A3C8C">
        <w:rPr>
          <w:rFonts w:ascii="Arial" w:hAnsi="Arial" w:cs="Arial"/>
          <w:sz w:val="28"/>
          <w:szCs w:val="28"/>
        </w:rPr>
        <w:t>Hunt, C. (2001) Shifting shadows: metaphors and maps for facilitating reflective practice, Reflective Practice, 2(3), p.275-287.</w:t>
      </w:r>
    </w:p>
    <w:p w:rsidR="00BA1D61" w:rsidRPr="004A3C8C" w:rsidRDefault="00BA1D61">
      <w:pPr>
        <w:rPr>
          <w:rStyle w:val="reference-text"/>
          <w:rFonts w:ascii="Arial" w:hAnsi="Arial" w:cs="Arial"/>
          <w:color w:val="222222"/>
          <w:sz w:val="28"/>
          <w:szCs w:val="28"/>
        </w:rPr>
      </w:pPr>
      <w:r w:rsidRPr="004A3C8C">
        <w:rPr>
          <w:rStyle w:val="reference-text"/>
          <w:rFonts w:ascii="Arial" w:hAnsi="Arial" w:cs="Arial"/>
          <w:color w:val="222222"/>
          <w:sz w:val="28"/>
          <w:szCs w:val="28"/>
        </w:rPr>
        <w:t>Kolb, D. (1984). Experiential learning. Englewood Cliffs, NJ: Prentice-Hall.</w:t>
      </w:r>
    </w:p>
    <w:p w:rsidR="00BA1D61" w:rsidRPr="004A3C8C" w:rsidRDefault="00BA1D61">
      <w:pPr>
        <w:rPr>
          <w:rFonts w:ascii="Arial" w:hAnsi="Arial" w:cs="Arial"/>
          <w:color w:val="222222"/>
          <w:sz w:val="28"/>
          <w:szCs w:val="28"/>
          <w:shd w:val="clear" w:color="auto" w:fill="FFFFFF"/>
        </w:rPr>
      </w:pPr>
      <w:r w:rsidRPr="004A3C8C">
        <w:rPr>
          <w:rFonts w:ascii="Arial" w:hAnsi="Arial" w:cs="Arial"/>
          <w:color w:val="222222"/>
          <w:sz w:val="28"/>
          <w:szCs w:val="28"/>
          <w:shd w:val="clear" w:color="auto" w:fill="FFFFFF"/>
        </w:rPr>
        <w:t>Kolb, D.A., Rubin, I.M., McIntyre, J.M. (1974</w:t>
      </w:r>
      <w:r w:rsidRPr="004A3C8C">
        <w:rPr>
          <w:rFonts w:ascii="Arial" w:hAnsi="Arial" w:cs="Arial"/>
          <w:sz w:val="28"/>
          <w:szCs w:val="28"/>
          <w:shd w:val="clear" w:color="auto" w:fill="FFFFFF"/>
        </w:rPr>
        <w:t xml:space="preserve">). </w:t>
      </w:r>
      <w:hyperlink r:id="rId8" w:history="1">
        <w:r w:rsidRPr="004A3C8C">
          <w:rPr>
            <w:rStyle w:val="Hyperlink"/>
            <w:rFonts w:ascii="Arial" w:hAnsi="Arial" w:cs="Arial"/>
            <w:iCs/>
            <w:color w:val="auto"/>
            <w:sz w:val="28"/>
            <w:szCs w:val="28"/>
            <w:u w:val="none"/>
          </w:rPr>
          <w:t>Organizational Psychology: A Book of Readings, 2nd edition.</w:t>
        </w:r>
      </w:hyperlink>
      <w:r w:rsidRPr="004A3C8C">
        <w:rPr>
          <w:rFonts w:ascii="Arial" w:hAnsi="Arial" w:cs="Arial"/>
          <w:color w:val="222222"/>
          <w:sz w:val="28"/>
          <w:szCs w:val="28"/>
          <w:shd w:val="clear" w:color="auto" w:fill="FFFFFF"/>
        </w:rPr>
        <w:t xml:space="preserve"> Englewood Cliffs, N.J.: Prentice-Hall.</w:t>
      </w:r>
    </w:p>
    <w:p w:rsidR="00BA1D61" w:rsidRPr="004A3C8C" w:rsidRDefault="00BA1D61">
      <w:pPr>
        <w:rPr>
          <w:rFonts w:ascii="Arial" w:hAnsi="Arial" w:cs="Arial"/>
          <w:sz w:val="28"/>
          <w:szCs w:val="28"/>
        </w:rPr>
      </w:pPr>
      <w:r w:rsidRPr="004A3C8C">
        <w:rPr>
          <w:rFonts w:ascii="Arial" w:hAnsi="Arial" w:cs="Arial"/>
          <w:sz w:val="28"/>
          <w:szCs w:val="28"/>
        </w:rPr>
        <w:t>Morley, C. (2007) Engaging practitioners with critical reflection: issues and dilemmas. Reflective Practice, 8(1), 61-74.</w:t>
      </w:r>
    </w:p>
    <w:p w:rsidR="00BA1D61" w:rsidRPr="004A3C8C" w:rsidRDefault="00BA1D61">
      <w:pPr>
        <w:rPr>
          <w:rFonts w:ascii="Arial" w:hAnsi="Arial" w:cs="Arial"/>
          <w:sz w:val="28"/>
          <w:szCs w:val="28"/>
        </w:rPr>
      </w:pPr>
      <w:r w:rsidRPr="004A3C8C">
        <w:rPr>
          <w:rFonts w:ascii="Arial" w:hAnsi="Arial" w:cs="Arial"/>
          <w:sz w:val="28"/>
          <w:szCs w:val="28"/>
        </w:rPr>
        <w:lastRenderedPageBreak/>
        <w:t xml:space="preserve">Quinn, F.M. (1988/2000) Reflection and reflective practice. In </w:t>
      </w:r>
      <w:proofErr w:type="spellStart"/>
      <w:proofErr w:type="gramStart"/>
      <w:r w:rsidRPr="004A3C8C">
        <w:rPr>
          <w:rFonts w:ascii="Arial" w:hAnsi="Arial" w:cs="Arial"/>
          <w:sz w:val="28"/>
          <w:szCs w:val="28"/>
        </w:rPr>
        <w:t>C.Davies</w:t>
      </w:r>
      <w:proofErr w:type="spellEnd"/>
      <w:proofErr w:type="gramEnd"/>
      <w:r w:rsidRPr="004A3C8C">
        <w:rPr>
          <w:rFonts w:ascii="Arial" w:hAnsi="Arial" w:cs="Arial"/>
          <w:sz w:val="28"/>
          <w:szCs w:val="28"/>
        </w:rPr>
        <w:t xml:space="preserve">, </w:t>
      </w:r>
      <w:proofErr w:type="spellStart"/>
      <w:r w:rsidRPr="004A3C8C">
        <w:rPr>
          <w:rFonts w:ascii="Arial" w:hAnsi="Arial" w:cs="Arial"/>
          <w:sz w:val="28"/>
          <w:szCs w:val="28"/>
        </w:rPr>
        <w:t>L.Finlay</w:t>
      </w:r>
      <w:proofErr w:type="spellEnd"/>
      <w:r w:rsidRPr="004A3C8C">
        <w:rPr>
          <w:rFonts w:ascii="Arial" w:hAnsi="Arial" w:cs="Arial"/>
          <w:sz w:val="28"/>
          <w:szCs w:val="28"/>
        </w:rPr>
        <w:t xml:space="preserve"> and A. </w:t>
      </w:r>
      <w:proofErr w:type="spellStart"/>
      <w:r w:rsidRPr="004A3C8C">
        <w:rPr>
          <w:rFonts w:ascii="Arial" w:hAnsi="Arial" w:cs="Arial"/>
          <w:sz w:val="28"/>
          <w:szCs w:val="28"/>
        </w:rPr>
        <w:t>Bullman</w:t>
      </w:r>
      <w:proofErr w:type="spellEnd"/>
      <w:r w:rsidRPr="004A3C8C">
        <w:rPr>
          <w:rFonts w:ascii="Arial" w:hAnsi="Arial" w:cs="Arial"/>
          <w:sz w:val="28"/>
          <w:szCs w:val="28"/>
        </w:rPr>
        <w:t xml:space="preserve"> (eds.) Changing practice in health and social care. London: Sage. (Original work published in 1988 and reproduced in 2000).</w:t>
      </w:r>
    </w:p>
    <w:p w:rsidR="00BA1D61" w:rsidRPr="004A3C8C" w:rsidRDefault="00BA1D61" w:rsidP="00D14E45">
      <w:pPr>
        <w:rPr>
          <w:rFonts w:ascii="Arial" w:eastAsia="Times New Roman" w:hAnsi="Arial" w:cs="Arial"/>
          <w:sz w:val="28"/>
          <w:szCs w:val="28"/>
          <w:lang w:eastAsia="en-GB"/>
        </w:rPr>
      </w:pPr>
      <w:r w:rsidRPr="004A3C8C">
        <w:rPr>
          <w:rFonts w:ascii="Arial" w:eastAsia="Times New Roman" w:hAnsi="Arial" w:cs="Arial"/>
          <w:sz w:val="28"/>
          <w:szCs w:val="28"/>
          <w:lang w:eastAsia="en-GB"/>
        </w:rPr>
        <w:t xml:space="preserve">Richards, Jack C. 1990. The teacher as self-observer. In Jack C. Richards, The Language Teaching Matrix. New York: Cambridge University Press (pp. 118-143) </w:t>
      </w:r>
    </w:p>
    <w:sectPr w:rsidR="00BA1D61" w:rsidRPr="004A3C8C" w:rsidSect="00201894">
      <w:pgSz w:w="11906" w:h="16838"/>
      <w:pgMar w:top="1440" w:right="849"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86155"/>
    <w:multiLevelType w:val="multilevel"/>
    <w:tmpl w:val="944C9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07738D"/>
    <w:multiLevelType w:val="hybridMultilevel"/>
    <w:tmpl w:val="731691DE"/>
    <w:lvl w:ilvl="0" w:tplc="8F30B1F4">
      <w:start w:val="1"/>
      <w:numFmt w:val="bullet"/>
      <w:lvlText w:val=""/>
      <w:lvlJc w:val="left"/>
      <w:pPr>
        <w:tabs>
          <w:tab w:val="num" w:pos="720"/>
        </w:tabs>
        <w:ind w:left="720" w:hanging="360"/>
      </w:pPr>
      <w:rPr>
        <w:rFonts w:ascii="Wingdings" w:hAnsi="Wingdings" w:hint="default"/>
      </w:rPr>
    </w:lvl>
    <w:lvl w:ilvl="1" w:tplc="8DFA2EEA" w:tentative="1">
      <w:start w:val="1"/>
      <w:numFmt w:val="bullet"/>
      <w:lvlText w:val=""/>
      <w:lvlJc w:val="left"/>
      <w:pPr>
        <w:tabs>
          <w:tab w:val="num" w:pos="1440"/>
        </w:tabs>
        <w:ind w:left="1440" w:hanging="360"/>
      </w:pPr>
      <w:rPr>
        <w:rFonts w:ascii="Wingdings" w:hAnsi="Wingdings" w:hint="default"/>
      </w:rPr>
    </w:lvl>
    <w:lvl w:ilvl="2" w:tplc="43EC3B0C" w:tentative="1">
      <w:start w:val="1"/>
      <w:numFmt w:val="bullet"/>
      <w:lvlText w:val=""/>
      <w:lvlJc w:val="left"/>
      <w:pPr>
        <w:tabs>
          <w:tab w:val="num" w:pos="2160"/>
        </w:tabs>
        <w:ind w:left="2160" w:hanging="360"/>
      </w:pPr>
      <w:rPr>
        <w:rFonts w:ascii="Wingdings" w:hAnsi="Wingdings" w:hint="default"/>
      </w:rPr>
    </w:lvl>
    <w:lvl w:ilvl="3" w:tplc="BF162434" w:tentative="1">
      <w:start w:val="1"/>
      <w:numFmt w:val="bullet"/>
      <w:lvlText w:val=""/>
      <w:lvlJc w:val="left"/>
      <w:pPr>
        <w:tabs>
          <w:tab w:val="num" w:pos="2880"/>
        </w:tabs>
        <w:ind w:left="2880" w:hanging="360"/>
      </w:pPr>
      <w:rPr>
        <w:rFonts w:ascii="Wingdings" w:hAnsi="Wingdings" w:hint="default"/>
      </w:rPr>
    </w:lvl>
    <w:lvl w:ilvl="4" w:tplc="67BE4CD8" w:tentative="1">
      <w:start w:val="1"/>
      <w:numFmt w:val="bullet"/>
      <w:lvlText w:val=""/>
      <w:lvlJc w:val="left"/>
      <w:pPr>
        <w:tabs>
          <w:tab w:val="num" w:pos="3600"/>
        </w:tabs>
        <w:ind w:left="3600" w:hanging="360"/>
      </w:pPr>
      <w:rPr>
        <w:rFonts w:ascii="Wingdings" w:hAnsi="Wingdings" w:hint="default"/>
      </w:rPr>
    </w:lvl>
    <w:lvl w:ilvl="5" w:tplc="721E7D1A" w:tentative="1">
      <w:start w:val="1"/>
      <w:numFmt w:val="bullet"/>
      <w:lvlText w:val=""/>
      <w:lvlJc w:val="left"/>
      <w:pPr>
        <w:tabs>
          <w:tab w:val="num" w:pos="4320"/>
        </w:tabs>
        <w:ind w:left="4320" w:hanging="360"/>
      </w:pPr>
      <w:rPr>
        <w:rFonts w:ascii="Wingdings" w:hAnsi="Wingdings" w:hint="default"/>
      </w:rPr>
    </w:lvl>
    <w:lvl w:ilvl="6" w:tplc="E5FCB54A" w:tentative="1">
      <w:start w:val="1"/>
      <w:numFmt w:val="bullet"/>
      <w:lvlText w:val=""/>
      <w:lvlJc w:val="left"/>
      <w:pPr>
        <w:tabs>
          <w:tab w:val="num" w:pos="5040"/>
        </w:tabs>
        <w:ind w:left="5040" w:hanging="360"/>
      </w:pPr>
      <w:rPr>
        <w:rFonts w:ascii="Wingdings" w:hAnsi="Wingdings" w:hint="default"/>
      </w:rPr>
    </w:lvl>
    <w:lvl w:ilvl="7" w:tplc="81786EC4" w:tentative="1">
      <w:start w:val="1"/>
      <w:numFmt w:val="bullet"/>
      <w:lvlText w:val=""/>
      <w:lvlJc w:val="left"/>
      <w:pPr>
        <w:tabs>
          <w:tab w:val="num" w:pos="5760"/>
        </w:tabs>
        <w:ind w:left="5760" w:hanging="360"/>
      </w:pPr>
      <w:rPr>
        <w:rFonts w:ascii="Wingdings" w:hAnsi="Wingdings" w:hint="default"/>
      </w:rPr>
    </w:lvl>
    <w:lvl w:ilvl="8" w:tplc="DB001BD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0427CB"/>
    <w:multiLevelType w:val="multilevel"/>
    <w:tmpl w:val="9B40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5E449F"/>
    <w:multiLevelType w:val="multilevel"/>
    <w:tmpl w:val="A9B03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B8E"/>
    <w:rsid w:val="000161D4"/>
    <w:rsid w:val="00030076"/>
    <w:rsid w:val="000C6475"/>
    <w:rsid w:val="000F778E"/>
    <w:rsid w:val="00124297"/>
    <w:rsid w:val="001547A5"/>
    <w:rsid w:val="00167612"/>
    <w:rsid w:val="001F1765"/>
    <w:rsid w:val="00201894"/>
    <w:rsid w:val="00211172"/>
    <w:rsid w:val="00257531"/>
    <w:rsid w:val="00262B73"/>
    <w:rsid w:val="002C1A58"/>
    <w:rsid w:val="002C2637"/>
    <w:rsid w:val="002F5D26"/>
    <w:rsid w:val="00356924"/>
    <w:rsid w:val="003E3E47"/>
    <w:rsid w:val="00410B07"/>
    <w:rsid w:val="00420BC1"/>
    <w:rsid w:val="004A3C8C"/>
    <w:rsid w:val="004B159C"/>
    <w:rsid w:val="004B3923"/>
    <w:rsid w:val="004C00FF"/>
    <w:rsid w:val="00516443"/>
    <w:rsid w:val="00524B55"/>
    <w:rsid w:val="00646049"/>
    <w:rsid w:val="00680E99"/>
    <w:rsid w:val="00694562"/>
    <w:rsid w:val="006A45F1"/>
    <w:rsid w:val="006B3773"/>
    <w:rsid w:val="006D52CE"/>
    <w:rsid w:val="006F7174"/>
    <w:rsid w:val="00771AF9"/>
    <w:rsid w:val="007808B0"/>
    <w:rsid w:val="007D2410"/>
    <w:rsid w:val="007E4E3B"/>
    <w:rsid w:val="008C749D"/>
    <w:rsid w:val="00962214"/>
    <w:rsid w:val="00987375"/>
    <w:rsid w:val="009C2611"/>
    <w:rsid w:val="009C5B48"/>
    <w:rsid w:val="009F0DE7"/>
    <w:rsid w:val="009F419A"/>
    <w:rsid w:val="00A31BEF"/>
    <w:rsid w:val="00A47384"/>
    <w:rsid w:val="00A757CB"/>
    <w:rsid w:val="00AE614D"/>
    <w:rsid w:val="00BA1D61"/>
    <w:rsid w:val="00BC33B0"/>
    <w:rsid w:val="00BE451F"/>
    <w:rsid w:val="00C32E07"/>
    <w:rsid w:val="00CA686B"/>
    <w:rsid w:val="00D11D5C"/>
    <w:rsid w:val="00D14E45"/>
    <w:rsid w:val="00D53976"/>
    <w:rsid w:val="00D73A4B"/>
    <w:rsid w:val="00DC4DC0"/>
    <w:rsid w:val="00EC10BF"/>
    <w:rsid w:val="00EF1B8E"/>
    <w:rsid w:val="00F67906"/>
    <w:rsid w:val="00F67FD7"/>
    <w:rsid w:val="00F94B45"/>
    <w:rsid w:val="00FC01AB"/>
    <w:rsid w:val="00FD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B99C3"/>
  <w15:chartTrackingRefBased/>
  <w15:docId w15:val="{F8344E81-DAAC-48E2-973B-EADFEB8A6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1B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33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33B0"/>
    <w:rPr>
      <w:rFonts w:ascii="Segoe UI" w:hAnsi="Segoe UI" w:cs="Segoe UI"/>
      <w:sz w:val="18"/>
      <w:szCs w:val="18"/>
    </w:rPr>
  </w:style>
  <w:style w:type="paragraph" w:customStyle="1" w:styleId="paragraph">
    <w:name w:val="paragraph"/>
    <w:basedOn w:val="Normal"/>
    <w:rsid w:val="0016761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67612"/>
  </w:style>
  <w:style w:type="character" w:customStyle="1" w:styleId="eop">
    <w:name w:val="eop"/>
    <w:basedOn w:val="DefaultParagraphFont"/>
    <w:rsid w:val="00167612"/>
  </w:style>
  <w:style w:type="paragraph" w:styleId="NormalWeb">
    <w:name w:val="Normal (Web)"/>
    <w:basedOn w:val="Normal"/>
    <w:uiPriority w:val="99"/>
    <w:unhideWhenUsed/>
    <w:rsid w:val="00F67F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67FD7"/>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reference-text">
    <w:name w:val="reference-text"/>
    <w:basedOn w:val="DefaultParagraphFont"/>
    <w:rsid w:val="000161D4"/>
  </w:style>
  <w:style w:type="character" w:styleId="Hyperlink">
    <w:name w:val="Hyperlink"/>
    <w:basedOn w:val="DefaultParagraphFont"/>
    <w:uiPriority w:val="99"/>
    <w:semiHidden/>
    <w:unhideWhenUsed/>
    <w:rsid w:val="000F778E"/>
    <w:rPr>
      <w:color w:val="0000FF"/>
      <w:u w:val="single"/>
    </w:rPr>
  </w:style>
  <w:style w:type="character" w:customStyle="1" w:styleId="spelle">
    <w:name w:val="spelle"/>
    <w:basedOn w:val="DefaultParagraphFont"/>
    <w:rsid w:val="00D14E45"/>
  </w:style>
  <w:style w:type="character" w:customStyle="1" w:styleId="hlfld-contribauthor">
    <w:name w:val="hlfld-contribauthor"/>
    <w:basedOn w:val="DefaultParagraphFont"/>
    <w:rsid w:val="004A3C8C"/>
  </w:style>
  <w:style w:type="character" w:customStyle="1" w:styleId="nlmgiven-names">
    <w:name w:val="nlm_given-names"/>
    <w:basedOn w:val="DefaultParagraphFont"/>
    <w:rsid w:val="004A3C8C"/>
  </w:style>
  <w:style w:type="character" w:customStyle="1" w:styleId="nlmyear">
    <w:name w:val="nlm_year"/>
    <w:basedOn w:val="DefaultParagraphFont"/>
    <w:rsid w:val="004A3C8C"/>
  </w:style>
  <w:style w:type="character" w:customStyle="1" w:styleId="nlmarticle-title">
    <w:name w:val="nlm_article-title"/>
    <w:basedOn w:val="DefaultParagraphFont"/>
    <w:rsid w:val="004A3C8C"/>
  </w:style>
  <w:style w:type="character" w:customStyle="1" w:styleId="nlmfpage">
    <w:name w:val="nlm_fpage"/>
    <w:basedOn w:val="DefaultParagraphFont"/>
    <w:rsid w:val="004A3C8C"/>
  </w:style>
  <w:style w:type="character" w:customStyle="1" w:styleId="nlmlpage">
    <w:name w:val="nlm_lpage"/>
    <w:basedOn w:val="DefaultParagraphFont"/>
    <w:rsid w:val="004A3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684803">
      <w:bodyDiv w:val="1"/>
      <w:marLeft w:val="0"/>
      <w:marRight w:val="0"/>
      <w:marTop w:val="0"/>
      <w:marBottom w:val="0"/>
      <w:divBdr>
        <w:top w:val="none" w:sz="0" w:space="0" w:color="auto"/>
        <w:left w:val="none" w:sz="0" w:space="0" w:color="auto"/>
        <w:bottom w:val="none" w:sz="0" w:space="0" w:color="auto"/>
        <w:right w:val="none" w:sz="0" w:space="0" w:color="auto"/>
      </w:divBdr>
      <w:divsChild>
        <w:div w:id="425006265">
          <w:marLeft w:val="0"/>
          <w:marRight w:val="0"/>
          <w:marTop w:val="600"/>
          <w:marBottom w:val="600"/>
          <w:divBdr>
            <w:top w:val="none" w:sz="0" w:space="0" w:color="auto"/>
            <w:left w:val="none" w:sz="0" w:space="0" w:color="auto"/>
            <w:bottom w:val="none" w:sz="0" w:space="0" w:color="auto"/>
            <w:right w:val="none" w:sz="0" w:space="0" w:color="auto"/>
          </w:divBdr>
        </w:div>
        <w:div w:id="257833540">
          <w:marLeft w:val="0"/>
          <w:marRight w:val="0"/>
          <w:marTop w:val="600"/>
          <w:marBottom w:val="600"/>
          <w:divBdr>
            <w:top w:val="none" w:sz="0" w:space="0" w:color="auto"/>
            <w:left w:val="none" w:sz="0" w:space="0" w:color="auto"/>
            <w:bottom w:val="none" w:sz="0" w:space="0" w:color="auto"/>
            <w:right w:val="none" w:sz="0" w:space="0" w:color="auto"/>
          </w:divBdr>
        </w:div>
      </w:divsChild>
    </w:div>
    <w:div w:id="573777055">
      <w:bodyDiv w:val="1"/>
      <w:marLeft w:val="0"/>
      <w:marRight w:val="0"/>
      <w:marTop w:val="0"/>
      <w:marBottom w:val="0"/>
      <w:divBdr>
        <w:top w:val="none" w:sz="0" w:space="0" w:color="auto"/>
        <w:left w:val="none" w:sz="0" w:space="0" w:color="auto"/>
        <w:bottom w:val="none" w:sz="0" w:space="0" w:color="auto"/>
        <w:right w:val="none" w:sz="0" w:space="0" w:color="auto"/>
      </w:divBdr>
    </w:div>
    <w:div w:id="688603750">
      <w:bodyDiv w:val="1"/>
      <w:marLeft w:val="0"/>
      <w:marRight w:val="0"/>
      <w:marTop w:val="0"/>
      <w:marBottom w:val="0"/>
      <w:divBdr>
        <w:top w:val="none" w:sz="0" w:space="0" w:color="auto"/>
        <w:left w:val="none" w:sz="0" w:space="0" w:color="auto"/>
        <w:bottom w:val="none" w:sz="0" w:space="0" w:color="auto"/>
        <w:right w:val="none" w:sz="0" w:space="0" w:color="auto"/>
      </w:divBdr>
      <w:divsChild>
        <w:div w:id="174737400">
          <w:marLeft w:val="0"/>
          <w:marRight w:val="0"/>
          <w:marTop w:val="600"/>
          <w:marBottom w:val="600"/>
          <w:divBdr>
            <w:top w:val="none" w:sz="0" w:space="0" w:color="auto"/>
            <w:left w:val="none" w:sz="0" w:space="0" w:color="auto"/>
            <w:bottom w:val="none" w:sz="0" w:space="0" w:color="auto"/>
            <w:right w:val="none" w:sz="0" w:space="0" w:color="auto"/>
          </w:divBdr>
        </w:div>
        <w:div w:id="1840000243">
          <w:marLeft w:val="0"/>
          <w:marRight w:val="0"/>
          <w:marTop w:val="600"/>
          <w:marBottom w:val="600"/>
          <w:divBdr>
            <w:top w:val="none" w:sz="0" w:space="0" w:color="auto"/>
            <w:left w:val="none" w:sz="0" w:space="0" w:color="auto"/>
            <w:bottom w:val="none" w:sz="0" w:space="0" w:color="auto"/>
            <w:right w:val="none" w:sz="0" w:space="0" w:color="auto"/>
          </w:divBdr>
        </w:div>
      </w:divsChild>
    </w:div>
    <w:div w:id="1050307315">
      <w:bodyDiv w:val="1"/>
      <w:marLeft w:val="0"/>
      <w:marRight w:val="0"/>
      <w:marTop w:val="0"/>
      <w:marBottom w:val="0"/>
      <w:divBdr>
        <w:top w:val="none" w:sz="0" w:space="0" w:color="auto"/>
        <w:left w:val="none" w:sz="0" w:space="0" w:color="auto"/>
        <w:bottom w:val="none" w:sz="0" w:space="0" w:color="auto"/>
        <w:right w:val="none" w:sz="0" w:space="0" w:color="auto"/>
      </w:divBdr>
    </w:div>
    <w:div w:id="1338655054">
      <w:bodyDiv w:val="1"/>
      <w:marLeft w:val="0"/>
      <w:marRight w:val="0"/>
      <w:marTop w:val="0"/>
      <w:marBottom w:val="0"/>
      <w:divBdr>
        <w:top w:val="none" w:sz="0" w:space="0" w:color="auto"/>
        <w:left w:val="none" w:sz="0" w:space="0" w:color="auto"/>
        <w:bottom w:val="none" w:sz="0" w:space="0" w:color="auto"/>
        <w:right w:val="none" w:sz="0" w:space="0" w:color="auto"/>
      </w:divBdr>
      <w:divsChild>
        <w:div w:id="487676091">
          <w:marLeft w:val="150"/>
          <w:marRight w:val="0"/>
          <w:marTop w:val="0"/>
          <w:marBottom w:val="0"/>
          <w:divBdr>
            <w:top w:val="none" w:sz="0" w:space="0" w:color="auto"/>
            <w:left w:val="none" w:sz="0" w:space="0" w:color="auto"/>
            <w:bottom w:val="none" w:sz="0" w:space="0" w:color="auto"/>
            <w:right w:val="none" w:sz="0" w:space="0" w:color="auto"/>
          </w:divBdr>
        </w:div>
        <w:div w:id="619070140">
          <w:marLeft w:val="0"/>
          <w:marRight w:val="0"/>
          <w:marTop w:val="0"/>
          <w:marBottom w:val="0"/>
          <w:divBdr>
            <w:top w:val="none" w:sz="0" w:space="0" w:color="auto"/>
            <w:left w:val="none" w:sz="0" w:space="0" w:color="auto"/>
            <w:bottom w:val="none" w:sz="0" w:space="0" w:color="auto"/>
            <w:right w:val="none" w:sz="0" w:space="0" w:color="auto"/>
          </w:divBdr>
          <w:divsChild>
            <w:div w:id="29341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711223">
      <w:bodyDiv w:val="1"/>
      <w:marLeft w:val="0"/>
      <w:marRight w:val="0"/>
      <w:marTop w:val="0"/>
      <w:marBottom w:val="0"/>
      <w:divBdr>
        <w:top w:val="none" w:sz="0" w:space="0" w:color="auto"/>
        <w:left w:val="none" w:sz="0" w:space="0" w:color="auto"/>
        <w:bottom w:val="none" w:sz="0" w:space="0" w:color="auto"/>
        <w:right w:val="none" w:sz="0" w:space="0" w:color="auto"/>
      </w:divBdr>
    </w:div>
    <w:div w:id="1735078449">
      <w:bodyDiv w:val="1"/>
      <w:marLeft w:val="0"/>
      <w:marRight w:val="0"/>
      <w:marTop w:val="0"/>
      <w:marBottom w:val="0"/>
      <w:divBdr>
        <w:top w:val="none" w:sz="0" w:space="0" w:color="auto"/>
        <w:left w:val="none" w:sz="0" w:space="0" w:color="auto"/>
        <w:bottom w:val="none" w:sz="0" w:space="0" w:color="auto"/>
        <w:right w:val="none" w:sz="0" w:space="0" w:color="auto"/>
      </w:divBdr>
    </w:div>
    <w:div w:id="1780565855">
      <w:bodyDiv w:val="1"/>
      <w:marLeft w:val="0"/>
      <w:marRight w:val="0"/>
      <w:marTop w:val="0"/>
      <w:marBottom w:val="0"/>
      <w:divBdr>
        <w:top w:val="none" w:sz="0" w:space="0" w:color="auto"/>
        <w:left w:val="none" w:sz="0" w:space="0" w:color="auto"/>
        <w:bottom w:val="none" w:sz="0" w:space="0" w:color="auto"/>
        <w:right w:val="none" w:sz="0" w:space="0" w:color="auto"/>
      </w:divBdr>
    </w:div>
    <w:div w:id="1793936232">
      <w:bodyDiv w:val="1"/>
      <w:marLeft w:val="0"/>
      <w:marRight w:val="0"/>
      <w:marTop w:val="0"/>
      <w:marBottom w:val="0"/>
      <w:divBdr>
        <w:top w:val="none" w:sz="0" w:space="0" w:color="auto"/>
        <w:left w:val="none" w:sz="0" w:space="0" w:color="auto"/>
        <w:bottom w:val="none" w:sz="0" w:space="0" w:color="auto"/>
        <w:right w:val="none" w:sz="0" w:space="0" w:color="auto"/>
      </w:divBdr>
    </w:div>
    <w:div w:id="1999533117">
      <w:bodyDiv w:val="1"/>
      <w:marLeft w:val="0"/>
      <w:marRight w:val="0"/>
      <w:marTop w:val="0"/>
      <w:marBottom w:val="0"/>
      <w:divBdr>
        <w:top w:val="none" w:sz="0" w:space="0" w:color="auto"/>
        <w:left w:val="none" w:sz="0" w:space="0" w:color="auto"/>
        <w:bottom w:val="none" w:sz="0" w:space="0" w:color="auto"/>
        <w:right w:val="none" w:sz="0" w:space="0" w:color="auto"/>
      </w:divBdr>
    </w:div>
    <w:div w:id="2022075584">
      <w:bodyDiv w:val="1"/>
      <w:marLeft w:val="0"/>
      <w:marRight w:val="0"/>
      <w:marTop w:val="0"/>
      <w:marBottom w:val="0"/>
      <w:divBdr>
        <w:top w:val="none" w:sz="0" w:space="0" w:color="auto"/>
        <w:left w:val="none" w:sz="0" w:space="0" w:color="auto"/>
        <w:bottom w:val="none" w:sz="0" w:space="0" w:color="auto"/>
        <w:right w:val="none" w:sz="0" w:space="0" w:color="auto"/>
      </w:divBdr>
    </w:div>
    <w:div w:id="2073773921">
      <w:bodyDiv w:val="1"/>
      <w:marLeft w:val="0"/>
      <w:marRight w:val="0"/>
      <w:marTop w:val="0"/>
      <w:marBottom w:val="0"/>
      <w:divBdr>
        <w:top w:val="none" w:sz="0" w:space="0" w:color="auto"/>
        <w:left w:val="none" w:sz="0" w:space="0" w:color="auto"/>
        <w:bottom w:val="none" w:sz="0" w:space="0" w:color="auto"/>
        <w:right w:val="none" w:sz="0" w:space="0" w:color="auto"/>
      </w:divBdr>
      <w:divsChild>
        <w:div w:id="1293706890">
          <w:marLeft w:val="547"/>
          <w:marRight w:val="0"/>
          <w:marTop w:val="144"/>
          <w:marBottom w:val="0"/>
          <w:divBdr>
            <w:top w:val="none" w:sz="0" w:space="0" w:color="auto"/>
            <w:left w:val="none" w:sz="0" w:space="0" w:color="auto"/>
            <w:bottom w:val="none" w:sz="0" w:space="0" w:color="auto"/>
            <w:right w:val="none" w:sz="0" w:space="0" w:color="auto"/>
          </w:divBdr>
        </w:div>
        <w:div w:id="1524517583">
          <w:marLeft w:val="547"/>
          <w:marRight w:val="0"/>
          <w:marTop w:val="144"/>
          <w:marBottom w:val="0"/>
          <w:divBdr>
            <w:top w:val="none" w:sz="0" w:space="0" w:color="auto"/>
            <w:left w:val="none" w:sz="0" w:space="0" w:color="auto"/>
            <w:bottom w:val="none" w:sz="0" w:space="0" w:color="auto"/>
            <w:right w:val="none" w:sz="0" w:space="0" w:color="auto"/>
          </w:divBdr>
        </w:div>
        <w:div w:id="701899091">
          <w:marLeft w:val="547"/>
          <w:marRight w:val="0"/>
          <w:marTop w:val="144"/>
          <w:marBottom w:val="0"/>
          <w:divBdr>
            <w:top w:val="none" w:sz="0" w:space="0" w:color="auto"/>
            <w:left w:val="none" w:sz="0" w:space="0" w:color="auto"/>
            <w:bottom w:val="none" w:sz="0" w:space="0" w:color="auto"/>
            <w:right w:val="none" w:sz="0" w:space="0" w:color="auto"/>
          </w:divBdr>
        </w:div>
      </w:divsChild>
    </w:div>
    <w:div w:id="209971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051025115503/http:/www.learningfromexperience.com/research-library/" TargetMode="External"/><Relationship Id="rId3" Type="http://schemas.openxmlformats.org/officeDocument/2006/relationships/settings" Target="settings.xml"/><Relationship Id="rId7" Type="http://schemas.openxmlformats.org/officeDocument/2006/relationships/hyperlink" Target="https://www.mindtools.com/pages/article/newTMC_5W.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hop.brookes.ac.uk/browse/extra_info.asp?prodid=93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8</Pages>
  <Words>1808</Words>
  <Characters>10307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Connelly (P016997)</cp:lastModifiedBy>
  <cp:revision>6</cp:revision>
  <cp:lastPrinted>2019-05-07T14:03:00Z</cp:lastPrinted>
  <dcterms:created xsi:type="dcterms:W3CDTF">2019-05-08T10:39:00Z</dcterms:created>
  <dcterms:modified xsi:type="dcterms:W3CDTF">2019-05-09T09:07:00Z</dcterms:modified>
</cp:coreProperties>
</file>