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05132424"/>
        <w:docPartObj>
          <w:docPartGallery w:val="Cover Pages"/>
          <w:docPartUnique/>
        </w:docPartObj>
      </w:sdtPr>
      <w:sdtEndPr>
        <w:rPr>
          <w:rFonts w:eastAsiaTheme="minorEastAsia"/>
          <w:b/>
          <w:bCs/>
          <w:color w:val="FFFFFF" w:themeColor="background1"/>
          <w:sz w:val="48"/>
          <w:szCs w:val="48"/>
          <w:lang w:eastAsia="zh-CN"/>
        </w:rPr>
      </w:sdtEndPr>
      <w:sdtContent>
        <w:p w:rsidR="00D03249" w:rsidRDefault="00D41B29">
          <w:r>
            <w:rPr>
              <w:noProof/>
            </w:rPr>
            <w:pict>
              <v:group id="Group 4"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">
                <v:rect id="Rectangle 120" o:spid="_x0000_s1027" style="position:absolute;top:73152;width:68580;height:1431;visibility:visible;v-text-anchor:middle" fillcolor="#156082 [3204]" stroked="f" strokeweight="1.5pt"/>
                <v:rect id="Rectangle 121" o:spid="_x0000_s1028" style="position:absolute;top:74390;width:68580;height:18327;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" fillcolor="#e97132 [3205]" stroked="f" strokeweight="1.5pt">
                  <v:textbox inset="36pt,14.4pt,36pt,36pt">
                    <w:txbxContent>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D03249" w:rsidRDefault="00A94D5C">
                            <w:pPr>
                              <w:pStyle w:val="NoSpacing"/>
                              <w:rPr>
                                <w:color w:val="FFFFFF" w:themeColor="background1"/>
                                <w:sz w:val="32"/>
                                <w:szCs w:val="32"/>
                              </w:rPr>
                            </w:pPr>
                            <w:r w:rsidRPr="00A94D5C">
                              <w:rPr>
                                <w:color w:val="FFFFFF" w:themeColor="background1"/>
                                <w:sz w:val="36"/>
                                <w:szCs w:val="36"/>
                              </w:rPr>
                              <w:t>Georgica Acsente</w:t>
                            </w:r>
                            <w:r w:rsidR="00D03249" w:rsidRPr="00A94D5C">
                              <w:rPr>
                                <w:color w:val="FFFFFF" w:themeColor="background1"/>
                                <w:sz w:val="36"/>
                                <w:szCs w:val="36"/>
                              </w:rPr>
                              <w:t xml:space="preserve"> (233265</w:t>
                            </w:r>
                            <w:r w:rsidRPr="00A94D5C">
                              <w:rPr>
                                <w:color w:val="FFFFFF" w:themeColor="background1"/>
                                <w:sz w:val="36"/>
                                <w:szCs w:val="36"/>
                              </w:rPr>
                              <w:t>1</w:t>
                            </w:r>
                            <w:r w:rsidR="00D03249" w:rsidRPr="00A94D5C">
                              <w:rPr>
                                <w:color w:val="FFFFFF" w:themeColor="background1"/>
                                <w:sz w:val="36"/>
                                <w:szCs w:val="36"/>
                              </w:rPr>
                              <w:t>)</w:t>
                            </w:r>
                          </w:p>
                        </w:sdtContent>
                      </w:sdt>
                      <w:p w:rsidR="00D03249" w:rsidRDefault="00D41B29">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00A94D5C" w:rsidRPr="00A94D5C">
                              <w:rPr>
                                <w:caps/>
                                <w:color w:val="FFFFFF" w:themeColor="background1"/>
                                <w:sz w:val="28"/>
                                <w:szCs w:val="28"/>
                              </w:rPr>
                              <w:t>Module Lead: Gareth Hughes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v-text-anchor:middle" filled="f" stroked="f" strokeweight=".5pt">
                  <v:textbox inset="36pt,36pt,36pt,36pt">
                    <w:txbxContent>
                      <w:sdt>
                        <w:sdtPr>
                          <w:rPr>
                            <w:rFonts w:asciiTheme="majorHAnsi" w:eastAsiaTheme="majorEastAsia" w:hAnsiTheme="majorHAnsi" w:cstheme="majorBidi"/>
                            <w:color w:val="595959" w:themeColor="text1" w:themeTint="A6"/>
                            <w:sz w:val="48"/>
                            <w:szCs w:val="4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D03249" w:rsidRPr="00D03249" w:rsidRDefault="00950447" w:rsidP="00D03249">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48"/>
                                <w:szCs w:val="48"/>
                              </w:rPr>
                            </w:pPr>
                            <w:r>
                              <w:rPr>
                                <w:rFonts w:asciiTheme="majorHAnsi" w:eastAsiaTheme="majorEastAsia" w:hAnsiTheme="majorHAnsi" w:cstheme="majorBidi"/>
                                <w:color w:val="595959" w:themeColor="text1" w:themeTint="A6"/>
                                <w:sz w:val="48"/>
                                <w:szCs w:val="48"/>
                              </w:rPr>
                              <w:t>Managing Enterprise (BMSW4011)</w:t>
                            </w:r>
                          </w:p>
                        </w:sdtContent>
                      </w:sdt>
                      <w:p w:rsidR="00D03249" w:rsidRDefault="00D03249" w:rsidP="00D03249">
                        <w:pPr>
                          <w:pStyle w:val="NoSpacing"/>
                          <w:spacing w:before="240"/>
                          <w:jc w:val="center"/>
                          <w:rPr>
                            <w:caps/>
                            <w:color w:val="0E2841" w:themeColor="text2"/>
                            <w:sz w:val="36"/>
                            <w:szCs w:val="36"/>
                          </w:rPr>
                        </w:pPr>
                        <w:r>
                          <w:rPr>
                            <w:rFonts w:asciiTheme="majorHAnsi" w:eastAsiaTheme="majorEastAsia" w:hAnsiTheme="majorHAnsi" w:cstheme="majorBidi"/>
                            <w:color w:val="595959" w:themeColor="text1" w:themeTint="A6"/>
                            <w:sz w:val="48"/>
                            <w:szCs w:val="48"/>
                          </w:rPr>
                          <w:t>Business Plan and Individual Reflection</w:t>
                        </w:r>
                        <w:r>
                          <w:rPr>
                            <w:rFonts w:asciiTheme="majorHAnsi" w:eastAsiaTheme="majorEastAsia" w:hAnsiTheme="majorHAnsi" w:cstheme="majorBidi"/>
                            <w:color w:val="595959" w:themeColor="text1" w:themeTint="A6"/>
                            <w:sz w:val="48"/>
                            <w:szCs w:val="48"/>
                          </w:rPr>
                          <w:br/>
                          <w:t>Shots2Find</w:t>
                        </w:r>
                        <w:r w:rsidR="00A94D5C">
                          <w:rPr>
                            <w:rFonts w:asciiTheme="majorHAnsi" w:eastAsiaTheme="majorEastAsia" w:hAnsiTheme="majorHAnsi" w:cstheme="majorBidi"/>
                            <w:color w:val="595959" w:themeColor="text1" w:themeTint="A6"/>
                            <w:sz w:val="48"/>
                            <w:szCs w:val="48"/>
                          </w:rPr>
                          <w:br/>
                          <w:t>Submission: 31</w:t>
                        </w:r>
                        <w:r w:rsidR="00A94D5C" w:rsidRPr="00A94D5C">
                          <w:rPr>
                            <w:rFonts w:asciiTheme="majorHAnsi" w:eastAsiaTheme="majorEastAsia" w:hAnsiTheme="majorHAnsi" w:cstheme="majorBidi"/>
                            <w:color w:val="595959" w:themeColor="text1" w:themeTint="A6"/>
                            <w:sz w:val="48"/>
                            <w:szCs w:val="48"/>
                            <w:vertAlign w:val="superscript"/>
                          </w:rPr>
                          <w:t>st</w:t>
                        </w:r>
                        <w:r w:rsidR="00A94D5C">
                          <w:rPr>
                            <w:rFonts w:asciiTheme="majorHAnsi" w:eastAsiaTheme="majorEastAsia" w:hAnsiTheme="majorHAnsi" w:cstheme="majorBidi"/>
                            <w:color w:val="595959" w:themeColor="text1" w:themeTint="A6"/>
                            <w:sz w:val="48"/>
                            <w:szCs w:val="48"/>
                          </w:rPr>
                          <w:t xml:space="preserve"> March 2025 At 23:59</w:t>
                        </w:r>
                      </w:p>
                    </w:txbxContent>
                  </v:textbox>
                </v:shape>
                <w10:wrap anchorx="page" anchory="page"/>
              </v:group>
            </w:pict>
          </w:r>
        </w:p>
        <w:p w:rsidR="00D03249" w:rsidRDefault="00D03249">
          <w:pPr>
            <w:spacing w:line="278" w:lineRule="auto"/>
            <w:rPr>
              <w:rFonts w:eastAsiaTheme="minorEastAsia"/>
              <w:color w:val="FFFFFF" w:themeColor="background1"/>
              <w:kern w:val="0"/>
              <w:sz w:val="48"/>
              <w:szCs w:val="48"/>
              <w:lang w:val="en-US" w:eastAsia="zh-CN"/>
            </w:rPr>
          </w:pPr>
          <w:r>
            <w:rPr>
              <w:rFonts w:eastAsiaTheme="minorEastAsia"/>
              <w:b/>
              <w:bCs/>
              <w:color w:val="FFFFFF" w:themeColor="background1"/>
              <w:sz w:val="48"/>
              <w:szCs w:val="48"/>
              <w:lang w:eastAsia="zh-CN"/>
            </w:rPr>
            <w:br w:type="page"/>
          </w:r>
        </w:p>
      </w:sdtContent>
    </w:sdt>
    <w:sdt>
      <w:sdtPr>
        <w:rPr>
          <w:rFonts w:asciiTheme="minorHAnsi" w:eastAsiaTheme="minorHAnsi" w:hAnsiTheme="minorHAnsi" w:cstheme="minorBidi"/>
          <w:b w:val="0"/>
          <w:bCs w:val="0"/>
          <w:color w:val="auto"/>
          <w:kern w:val="2"/>
          <w:sz w:val="22"/>
          <w:szCs w:val="22"/>
          <w:lang w:val="en-GB"/>
        </w:rPr>
        <w:id w:val="-91937904"/>
        <w:docPartObj>
          <w:docPartGallery w:val="Table of Contents"/>
          <w:docPartUnique/>
        </w:docPartObj>
      </w:sdtPr>
      <w:sdtEndPr>
        <w:rPr>
          <w:noProof/>
        </w:rPr>
      </w:sdtEndPr>
      <w:sdtContent>
        <w:p w:rsidR="00BA4422" w:rsidRDefault="00BA4422">
          <w:pPr>
            <w:pStyle w:val="TOCHeading"/>
          </w:pPr>
          <w:r>
            <w:t>Table of Contents</w:t>
          </w:r>
        </w:p>
        <w:p w:rsidR="007C4E3C" w:rsidRDefault="00D41B29">
          <w:pPr>
            <w:pStyle w:val="TOC1"/>
            <w:tabs>
              <w:tab w:val="right" w:leader="dot" w:pos="9016"/>
            </w:tabs>
            <w:rPr>
              <w:rFonts w:eastAsiaTheme="minorEastAsia"/>
              <w:b w:val="0"/>
              <w:bCs w:val="0"/>
              <w:i w:val="0"/>
              <w:iCs w:val="0"/>
              <w:noProof/>
              <w:lang w:eastAsia="en-GB"/>
            </w:rPr>
          </w:pPr>
          <w:r w:rsidRPr="00D41B29">
            <w:rPr>
              <w:b w:val="0"/>
              <w:bCs w:val="0"/>
            </w:rPr>
            <w:fldChar w:fldCharType="begin"/>
          </w:r>
          <w:r w:rsidR="00BA4422">
            <w:instrText xml:space="preserve"> TOC \o "1-3" \h \z \u </w:instrText>
          </w:r>
          <w:r w:rsidRPr="00D41B29">
            <w:rPr>
              <w:b w:val="0"/>
              <w:bCs w:val="0"/>
            </w:rPr>
            <w:fldChar w:fldCharType="separate"/>
          </w:r>
          <w:hyperlink w:anchor="_Toc194344184" w:history="1">
            <w:r w:rsidR="007C4E3C" w:rsidRPr="00D82D6C">
              <w:rPr>
                <w:rStyle w:val="Hyperlink"/>
                <w:noProof/>
              </w:rPr>
              <w:t>Executive Summary</w:t>
            </w:r>
            <w:r w:rsidR="007C4E3C">
              <w:rPr>
                <w:noProof/>
                <w:webHidden/>
              </w:rPr>
              <w:tab/>
            </w:r>
            <w:r>
              <w:rPr>
                <w:noProof/>
                <w:webHidden/>
              </w:rPr>
              <w:fldChar w:fldCharType="begin"/>
            </w:r>
            <w:r w:rsidR="007C4E3C">
              <w:rPr>
                <w:noProof/>
                <w:webHidden/>
              </w:rPr>
              <w:instrText xml:space="preserve"> PAGEREF _Toc194344184 \h </w:instrText>
            </w:r>
            <w:r>
              <w:rPr>
                <w:noProof/>
                <w:webHidden/>
              </w:rPr>
            </w:r>
            <w:r>
              <w:rPr>
                <w:noProof/>
                <w:webHidden/>
              </w:rPr>
              <w:fldChar w:fldCharType="separate"/>
            </w:r>
            <w:r w:rsidR="007C4E3C">
              <w:rPr>
                <w:noProof/>
                <w:webHidden/>
              </w:rPr>
              <w:t>2</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185" w:history="1">
            <w:r w:rsidR="007C4E3C" w:rsidRPr="00D82D6C">
              <w:rPr>
                <w:rStyle w:val="Hyperlink"/>
                <w:noProof/>
              </w:rPr>
              <w:t>Task 1 Part 1: 2. Business Plan</w:t>
            </w:r>
            <w:r w:rsidR="007C4E3C">
              <w:rPr>
                <w:noProof/>
                <w:webHidden/>
              </w:rPr>
              <w:tab/>
            </w:r>
            <w:r>
              <w:rPr>
                <w:noProof/>
                <w:webHidden/>
              </w:rPr>
              <w:fldChar w:fldCharType="begin"/>
            </w:r>
            <w:r w:rsidR="007C4E3C">
              <w:rPr>
                <w:noProof/>
                <w:webHidden/>
              </w:rPr>
              <w:instrText xml:space="preserve"> PAGEREF _Toc194344185 \h </w:instrText>
            </w:r>
            <w:r>
              <w:rPr>
                <w:noProof/>
                <w:webHidden/>
              </w:rPr>
            </w:r>
            <w:r>
              <w:rPr>
                <w:noProof/>
                <w:webHidden/>
              </w:rPr>
              <w:fldChar w:fldCharType="separate"/>
            </w:r>
            <w:r w:rsidR="007C4E3C">
              <w:rPr>
                <w:noProof/>
                <w:webHidden/>
              </w:rPr>
              <w:t>3</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86" w:history="1">
            <w:r w:rsidR="007C4E3C" w:rsidRPr="00D82D6C">
              <w:rPr>
                <w:rStyle w:val="Hyperlink"/>
                <w:noProof/>
              </w:rPr>
              <w:t>2.1 Report Remit</w:t>
            </w:r>
            <w:r w:rsidR="007C4E3C">
              <w:rPr>
                <w:noProof/>
                <w:webHidden/>
              </w:rPr>
              <w:tab/>
            </w:r>
            <w:r>
              <w:rPr>
                <w:noProof/>
                <w:webHidden/>
              </w:rPr>
              <w:fldChar w:fldCharType="begin"/>
            </w:r>
            <w:r w:rsidR="007C4E3C">
              <w:rPr>
                <w:noProof/>
                <w:webHidden/>
              </w:rPr>
              <w:instrText xml:space="preserve"> PAGEREF _Toc194344186 \h </w:instrText>
            </w:r>
            <w:r>
              <w:rPr>
                <w:noProof/>
                <w:webHidden/>
              </w:rPr>
            </w:r>
            <w:r>
              <w:rPr>
                <w:noProof/>
                <w:webHidden/>
              </w:rPr>
              <w:fldChar w:fldCharType="separate"/>
            </w:r>
            <w:r w:rsidR="007C4E3C">
              <w:rPr>
                <w:noProof/>
                <w:webHidden/>
              </w:rPr>
              <w:t>3</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87" w:history="1">
            <w:r w:rsidR="007C4E3C" w:rsidRPr="00D82D6C">
              <w:rPr>
                <w:rStyle w:val="Hyperlink"/>
                <w:noProof/>
              </w:rPr>
              <w:t>2.2 The Company</w:t>
            </w:r>
            <w:r w:rsidR="007C4E3C">
              <w:rPr>
                <w:noProof/>
                <w:webHidden/>
              </w:rPr>
              <w:tab/>
            </w:r>
            <w:r>
              <w:rPr>
                <w:noProof/>
                <w:webHidden/>
              </w:rPr>
              <w:fldChar w:fldCharType="begin"/>
            </w:r>
            <w:r w:rsidR="007C4E3C">
              <w:rPr>
                <w:noProof/>
                <w:webHidden/>
              </w:rPr>
              <w:instrText xml:space="preserve"> PAGEREF _Toc194344187 \h </w:instrText>
            </w:r>
            <w:r>
              <w:rPr>
                <w:noProof/>
                <w:webHidden/>
              </w:rPr>
            </w:r>
            <w:r>
              <w:rPr>
                <w:noProof/>
                <w:webHidden/>
              </w:rPr>
              <w:fldChar w:fldCharType="separate"/>
            </w:r>
            <w:r w:rsidR="007C4E3C">
              <w:rPr>
                <w:noProof/>
                <w:webHidden/>
              </w:rPr>
              <w:t>4</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88" w:history="1">
            <w:r w:rsidR="007C4E3C" w:rsidRPr="00D82D6C">
              <w:rPr>
                <w:rStyle w:val="Hyperlink"/>
                <w:noProof/>
              </w:rPr>
              <w:t>Figure 1: Company Logo</w:t>
            </w:r>
            <w:r w:rsidR="007C4E3C">
              <w:rPr>
                <w:noProof/>
                <w:webHidden/>
              </w:rPr>
              <w:tab/>
            </w:r>
            <w:r>
              <w:rPr>
                <w:noProof/>
                <w:webHidden/>
              </w:rPr>
              <w:fldChar w:fldCharType="begin"/>
            </w:r>
            <w:r w:rsidR="007C4E3C">
              <w:rPr>
                <w:noProof/>
                <w:webHidden/>
              </w:rPr>
              <w:instrText xml:space="preserve"> PAGEREF _Toc194344188 \h </w:instrText>
            </w:r>
            <w:r>
              <w:rPr>
                <w:noProof/>
                <w:webHidden/>
              </w:rPr>
            </w:r>
            <w:r>
              <w:rPr>
                <w:noProof/>
                <w:webHidden/>
              </w:rPr>
              <w:fldChar w:fldCharType="separate"/>
            </w:r>
            <w:r w:rsidR="007C4E3C">
              <w:rPr>
                <w:noProof/>
                <w:webHidden/>
              </w:rPr>
              <w:t>4</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89" w:history="1">
            <w:r w:rsidR="007C4E3C" w:rsidRPr="00D82D6C">
              <w:rPr>
                <w:rStyle w:val="Hyperlink"/>
                <w:noProof/>
              </w:rPr>
              <w:t>2.3 Mission Statement</w:t>
            </w:r>
            <w:r w:rsidR="007C4E3C">
              <w:rPr>
                <w:noProof/>
                <w:webHidden/>
              </w:rPr>
              <w:tab/>
            </w:r>
            <w:r>
              <w:rPr>
                <w:noProof/>
                <w:webHidden/>
              </w:rPr>
              <w:fldChar w:fldCharType="begin"/>
            </w:r>
            <w:r w:rsidR="007C4E3C">
              <w:rPr>
                <w:noProof/>
                <w:webHidden/>
              </w:rPr>
              <w:instrText xml:space="preserve"> PAGEREF _Toc194344189 \h </w:instrText>
            </w:r>
            <w:r>
              <w:rPr>
                <w:noProof/>
                <w:webHidden/>
              </w:rPr>
            </w:r>
            <w:r>
              <w:rPr>
                <w:noProof/>
                <w:webHidden/>
              </w:rPr>
              <w:fldChar w:fldCharType="separate"/>
            </w:r>
            <w:r w:rsidR="007C4E3C">
              <w:rPr>
                <w:noProof/>
                <w:webHidden/>
              </w:rPr>
              <w:t>5</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90" w:history="1">
            <w:r w:rsidR="007C4E3C" w:rsidRPr="00D82D6C">
              <w:rPr>
                <w:rStyle w:val="Hyperlink"/>
                <w:noProof/>
              </w:rPr>
              <w:t>Business Objectives:</w:t>
            </w:r>
            <w:r w:rsidR="007C4E3C">
              <w:rPr>
                <w:noProof/>
                <w:webHidden/>
              </w:rPr>
              <w:tab/>
            </w:r>
            <w:r>
              <w:rPr>
                <w:noProof/>
                <w:webHidden/>
              </w:rPr>
              <w:fldChar w:fldCharType="begin"/>
            </w:r>
            <w:r w:rsidR="007C4E3C">
              <w:rPr>
                <w:noProof/>
                <w:webHidden/>
              </w:rPr>
              <w:instrText xml:space="preserve"> PAGEREF _Toc194344190 \h </w:instrText>
            </w:r>
            <w:r>
              <w:rPr>
                <w:noProof/>
                <w:webHidden/>
              </w:rPr>
            </w:r>
            <w:r>
              <w:rPr>
                <w:noProof/>
                <w:webHidden/>
              </w:rPr>
              <w:fldChar w:fldCharType="separate"/>
            </w:r>
            <w:r w:rsidR="007C4E3C">
              <w:rPr>
                <w:noProof/>
                <w:webHidden/>
              </w:rPr>
              <w:t>5</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91" w:history="1">
            <w:r w:rsidR="007C4E3C" w:rsidRPr="00D82D6C">
              <w:rPr>
                <w:rStyle w:val="Hyperlink"/>
                <w:noProof/>
              </w:rPr>
              <w:t>2.4 Resources</w:t>
            </w:r>
            <w:r w:rsidR="007C4E3C">
              <w:rPr>
                <w:noProof/>
                <w:webHidden/>
              </w:rPr>
              <w:tab/>
            </w:r>
            <w:r>
              <w:rPr>
                <w:noProof/>
                <w:webHidden/>
              </w:rPr>
              <w:fldChar w:fldCharType="begin"/>
            </w:r>
            <w:r w:rsidR="007C4E3C">
              <w:rPr>
                <w:noProof/>
                <w:webHidden/>
              </w:rPr>
              <w:instrText xml:space="preserve"> PAGEREF _Toc194344191 \h </w:instrText>
            </w:r>
            <w:r>
              <w:rPr>
                <w:noProof/>
                <w:webHidden/>
              </w:rPr>
            </w:r>
            <w:r>
              <w:rPr>
                <w:noProof/>
                <w:webHidden/>
              </w:rPr>
              <w:fldChar w:fldCharType="separate"/>
            </w:r>
            <w:r w:rsidR="007C4E3C">
              <w:rPr>
                <w:noProof/>
                <w:webHidden/>
              </w:rPr>
              <w:t>6</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92" w:history="1">
            <w:r w:rsidR="007C4E3C" w:rsidRPr="00D82D6C">
              <w:rPr>
                <w:rStyle w:val="Hyperlink"/>
                <w:noProof/>
              </w:rPr>
              <w:t>Financial Resources</w:t>
            </w:r>
            <w:r w:rsidR="007C4E3C">
              <w:rPr>
                <w:noProof/>
                <w:webHidden/>
              </w:rPr>
              <w:tab/>
            </w:r>
            <w:r>
              <w:rPr>
                <w:noProof/>
                <w:webHidden/>
              </w:rPr>
              <w:fldChar w:fldCharType="begin"/>
            </w:r>
            <w:r w:rsidR="007C4E3C">
              <w:rPr>
                <w:noProof/>
                <w:webHidden/>
              </w:rPr>
              <w:instrText xml:space="preserve"> PAGEREF _Toc194344192 \h </w:instrText>
            </w:r>
            <w:r>
              <w:rPr>
                <w:noProof/>
                <w:webHidden/>
              </w:rPr>
            </w:r>
            <w:r>
              <w:rPr>
                <w:noProof/>
                <w:webHidden/>
              </w:rPr>
              <w:fldChar w:fldCharType="separate"/>
            </w:r>
            <w:r w:rsidR="007C4E3C">
              <w:rPr>
                <w:noProof/>
                <w:webHidden/>
              </w:rPr>
              <w:t>6</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93" w:history="1">
            <w:r w:rsidR="007C4E3C" w:rsidRPr="00D82D6C">
              <w:rPr>
                <w:rStyle w:val="Hyperlink"/>
                <w:noProof/>
              </w:rPr>
              <w:t>Figure 2: Financial plan</w:t>
            </w:r>
            <w:r w:rsidR="007C4E3C">
              <w:rPr>
                <w:noProof/>
                <w:webHidden/>
              </w:rPr>
              <w:tab/>
            </w:r>
            <w:r>
              <w:rPr>
                <w:noProof/>
                <w:webHidden/>
              </w:rPr>
              <w:fldChar w:fldCharType="begin"/>
            </w:r>
            <w:r w:rsidR="007C4E3C">
              <w:rPr>
                <w:noProof/>
                <w:webHidden/>
              </w:rPr>
              <w:instrText xml:space="preserve"> PAGEREF _Toc194344193 \h </w:instrText>
            </w:r>
            <w:r>
              <w:rPr>
                <w:noProof/>
                <w:webHidden/>
              </w:rPr>
            </w:r>
            <w:r>
              <w:rPr>
                <w:noProof/>
                <w:webHidden/>
              </w:rPr>
              <w:fldChar w:fldCharType="separate"/>
            </w:r>
            <w:r w:rsidR="007C4E3C">
              <w:rPr>
                <w:noProof/>
                <w:webHidden/>
              </w:rPr>
              <w:t>6</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94" w:history="1">
            <w:r w:rsidR="007C4E3C" w:rsidRPr="00D82D6C">
              <w:rPr>
                <w:rStyle w:val="Hyperlink"/>
                <w:noProof/>
              </w:rPr>
              <w:t>Physical Resources</w:t>
            </w:r>
            <w:r w:rsidR="007C4E3C">
              <w:rPr>
                <w:noProof/>
                <w:webHidden/>
              </w:rPr>
              <w:tab/>
            </w:r>
            <w:r>
              <w:rPr>
                <w:noProof/>
                <w:webHidden/>
              </w:rPr>
              <w:fldChar w:fldCharType="begin"/>
            </w:r>
            <w:r w:rsidR="007C4E3C">
              <w:rPr>
                <w:noProof/>
                <w:webHidden/>
              </w:rPr>
              <w:instrText xml:space="preserve"> PAGEREF _Toc194344194 \h </w:instrText>
            </w:r>
            <w:r>
              <w:rPr>
                <w:noProof/>
                <w:webHidden/>
              </w:rPr>
            </w:r>
            <w:r>
              <w:rPr>
                <w:noProof/>
                <w:webHidden/>
              </w:rPr>
              <w:fldChar w:fldCharType="separate"/>
            </w:r>
            <w:r w:rsidR="007C4E3C">
              <w:rPr>
                <w:noProof/>
                <w:webHidden/>
              </w:rPr>
              <w:t>6</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95" w:history="1">
            <w:r w:rsidR="007C4E3C" w:rsidRPr="00D82D6C">
              <w:rPr>
                <w:rStyle w:val="Hyperlink"/>
                <w:noProof/>
              </w:rPr>
              <w:t>2.5 Human Resources</w:t>
            </w:r>
            <w:r w:rsidR="007C4E3C">
              <w:rPr>
                <w:noProof/>
                <w:webHidden/>
              </w:rPr>
              <w:tab/>
            </w:r>
            <w:r>
              <w:rPr>
                <w:noProof/>
                <w:webHidden/>
              </w:rPr>
              <w:fldChar w:fldCharType="begin"/>
            </w:r>
            <w:r w:rsidR="007C4E3C">
              <w:rPr>
                <w:noProof/>
                <w:webHidden/>
              </w:rPr>
              <w:instrText xml:space="preserve"> PAGEREF _Toc194344195 \h </w:instrText>
            </w:r>
            <w:r>
              <w:rPr>
                <w:noProof/>
                <w:webHidden/>
              </w:rPr>
            </w:r>
            <w:r>
              <w:rPr>
                <w:noProof/>
                <w:webHidden/>
              </w:rPr>
              <w:fldChar w:fldCharType="separate"/>
            </w:r>
            <w:r w:rsidR="007C4E3C">
              <w:rPr>
                <w:noProof/>
                <w:webHidden/>
              </w:rPr>
              <w:t>7</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196" w:history="1">
            <w:r w:rsidR="007C4E3C" w:rsidRPr="00D82D6C">
              <w:rPr>
                <w:rStyle w:val="Hyperlink"/>
                <w:noProof/>
              </w:rPr>
              <w:t>Figure 3: Team chart</w:t>
            </w:r>
            <w:r w:rsidR="007C4E3C">
              <w:rPr>
                <w:noProof/>
                <w:webHidden/>
              </w:rPr>
              <w:tab/>
            </w:r>
            <w:r>
              <w:rPr>
                <w:noProof/>
                <w:webHidden/>
              </w:rPr>
              <w:fldChar w:fldCharType="begin"/>
            </w:r>
            <w:r w:rsidR="007C4E3C">
              <w:rPr>
                <w:noProof/>
                <w:webHidden/>
              </w:rPr>
              <w:instrText xml:space="preserve"> PAGEREF _Toc194344196 \h </w:instrText>
            </w:r>
            <w:r>
              <w:rPr>
                <w:noProof/>
                <w:webHidden/>
              </w:rPr>
            </w:r>
            <w:r>
              <w:rPr>
                <w:noProof/>
                <w:webHidden/>
              </w:rPr>
              <w:fldChar w:fldCharType="separate"/>
            </w:r>
            <w:r w:rsidR="007C4E3C">
              <w:rPr>
                <w:noProof/>
                <w:webHidden/>
              </w:rPr>
              <w:t>7</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97" w:history="1">
            <w:r w:rsidR="007C4E3C" w:rsidRPr="00D82D6C">
              <w:rPr>
                <w:rStyle w:val="Hyperlink"/>
                <w:noProof/>
              </w:rPr>
              <w:t>2.6 Market Research</w:t>
            </w:r>
            <w:r w:rsidR="007C4E3C">
              <w:rPr>
                <w:noProof/>
                <w:webHidden/>
              </w:rPr>
              <w:tab/>
            </w:r>
            <w:r>
              <w:rPr>
                <w:noProof/>
                <w:webHidden/>
              </w:rPr>
              <w:fldChar w:fldCharType="begin"/>
            </w:r>
            <w:r w:rsidR="007C4E3C">
              <w:rPr>
                <w:noProof/>
                <w:webHidden/>
              </w:rPr>
              <w:instrText xml:space="preserve"> PAGEREF _Toc194344197 \h </w:instrText>
            </w:r>
            <w:r>
              <w:rPr>
                <w:noProof/>
                <w:webHidden/>
              </w:rPr>
            </w:r>
            <w:r>
              <w:rPr>
                <w:noProof/>
                <w:webHidden/>
              </w:rPr>
              <w:fldChar w:fldCharType="separate"/>
            </w:r>
            <w:r w:rsidR="007C4E3C">
              <w:rPr>
                <w:noProof/>
                <w:webHidden/>
              </w:rPr>
              <w:t>8</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198" w:history="1">
            <w:r w:rsidR="007C4E3C" w:rsidRPr="00D82D6C">
              <w:rPr>
                <w:rStyle w:val="Hyperlink"/>
                <w:noProof/>
              </w:rPr>
              <w:t>2.7 Marketing Activity</w:t>
            </w:r>
            <w:r w:rsidR="007C4E3C">
              <w:rPr>
                <w:noProof/>
                <w:webHidden/>
              </w:rPr>
              <w:tab/>
            </w:r>
            <w:r>
              <w:rPr>
                <w:noProof/>
                <w:webHidden/>
              </w:rPr>
              <w:fldChar w:fldCharType="begin"/>
            </w:r>
            <w:r w:rsidR="007C4E3C">
              <w:rPr>
                <w:noProof/>
                <w:webHidden/>
              </w:rPr>
              <w:instrText xml:space="preserve"> PAGEREF _Toc194344198 \h </w:instrText>
            </w:r>
            <w:r>
              <w:rPr>
                <w:noProof/>
                <w:webHidden/>
              </w:rPr>
            </w:r>
            <w:r>
              <w:rPr>
                <w:noProof/>
                <w:webHidden/>
              </w:rPr>
              <w:fldChar w:fldCharType="separate"/>
            </w:r>
            <w:r w:rsidR="007C4E3C">
              <w:rPr>
                <w:noProof/>
                <w:webHidden/>
              </w:rPr>
              <w:t>9</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199" w:history="1">
            <w:r w:rsidR="007C4E3C" w:rsidRPr="00D82D6C">
              <w:rPr>
                <w:rStyle w:val="Hyperlink"/>
                <w:noProof/>
              </w:rPr>
              <w:t>SWOT Analysis: Shots2Find Photography</w:t>
            </w:r>
            <w:r w:rsidR="007C4E3C">
              <w:rPr>
                <w:noProof/>
                <w:webHidden/>
              </w:rPr>
              <w:tab/>
            </w:r>
            <w:r>
              <w:rPr>
                <w:noProof/>
                <w:webHidden/>
              </w:rPr>
              <w:fldChar w:fldCharType="begin"/>
            </w:r>
            <w:r w:rsidR="007C4E3C">
              <w:rPr>
                <w:noProof/>
                <w:webHidden/>
              </w:rPr>
              <w:instrText xml:space="preserve"> PAGEREF _Toc194344199 \h </w:instrText>
            </w:r>
            <w:r>
              <w:rPr>
                <w:noProof/>
                <w:webHidden/>
              </w:rPr>
            </w:r>
            <w:r>
              <w:rPr>
                <w:noProof/>
                <w:webHidden/>
              </w:rPr>
              <w:fldChar w:fldCharType="separate"/>
            </w:r>
            <w:r w:rsidR="007C4E3C">
              <w:rPr>
                <w:noProof/>
                <w:webHidden/>
              </w:rPr>
              <w:t>10</w:t>
            </w:r>
            <w:r>
              <w:rPr>
                <w:noProof/>
                <w:webHidden/>
              </w:rPr>
              <w:fldChar w:fldCharType="end"/>
            </w:r>
          </w:hyperlink>
        </w:p>
        <w:p w:rsidR="007C4E3C" w:rsidRDefault="00D41B29">
          <w:pPr>
            <w:pStyle w:val="TOC3"/>
            <w:tabs>
              <w:tab w:val="right" w:leader="dot" w:pos="9016"/>
            </w:tabs>
            <w:rPr>
              <w:rFonts w:eastAsiaTheme="minorEastAsia"/>
              <w:noProof/>
              <w:sz w:val="24"/>
              <w:szCs w:val="24"/>
              <w:lang w:eastAsia="en-GB"/>
            </w:rPr>
          </w:pPr>
          <w:hyperlink w:anchor="_Toc194344200" w:history="1">
            <w:r w:rsidR="007C4E3C" w:rsidRPr="00D82D6C">
              <w:rPr>
                <w:rStyle w:val="Hyperlink"/>
                <w:noProof/>
              </w:rPr>
              <w:t>Figure 4: SWOT chart</w:t>
            </w:r>
            <w:r w:rsidR="007C4E3C">
              <w:rPr>
                <w:noProof/>
                <w:webHidden/>
              </w:rPr>
              <w:tab/>
            </w:r>
            <w:r>
              <w:rPr>
                <w:noProof/>
                <w:webHidden/>
              </w:rPr>
              <w:fldChar w:fldCharType="begin"/>
            </w:r>
            <w:r w:rsidR="007C4E3C">
              <w:rPr>
                <w:noProof/>
                <w:webHidden/>
              </w:rPr>
              <w:instrText xml:space="preserve"> PAGEREF _Toc194344200 \h </w:instrText>
            </w:r>
            <w:r>
              <w:rPr>
                <w:noProof/>
                <w:webHidden/>
              </w:rPr>
            </w:r>
            <w:r>
              <w:rPr>
                <w:noProof/>
                <w:webHidden/>
              </w:rPr>
              <w:fldChar w:fldCharType="separate"/>
            </w:r>
            <w:r w:rsidR="007C4E3C">
              <w:rPr>
                <w:noProof/>
                <w:webHidden/>
              </w:rPr>
              <w:t>10</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201" w:history="1">
            <w:r w:rsidR="007C4E3C" w:rsidRPr="00D82D6C">
              <w:rPr>
                <w:rStyle w:val="Hyperlink"/>
                <w:noProof/>
              </w:rPr>
              <w:t>Strengths</w:t>
            </w:r>
            <w:r w:rsidR="007C4E3C">
              <w:rPr>
                <w:noProof/>
                <w:webHidden/>
              </w:rPr>
              <w:tab/>
            </w:r>
            <w:r>
              <w:rPr>
                <w:noProof/>
                <w:webHidden/>
              </w:rPr>
              <w:fldChar w:fldCharType="begin"/>
            </w:r>
            <w:r w:rsidR="007C4E3C">
              <w:rPr>
                <w:noProof/>
                <w:webHidden/>
              </w:rPr>
              <w:instrText xml:space="preserve"> PAGEREF _Toc194344201 \h </w:instrText>
            </w:r>
            <w:r>
              <w:rPr>
                <w:noProof/>
                <w:webHidden/>
              </w:rPr>
            </w:r>
            <w:r>
              <w:rPr>
                <w:noProof/>
                <w:webHidden/>
              </w:rPr>
              <w:fldChar w:fldCharType="separate"/>
            </w:r>
            <w:r w:rsidR="007C4E3C">
              <w:rPr>
                <w:noProof/>
                <w:webHidden/>
              </w:rPr>
              <w:t>10</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202" w:history="1">
            <w:r w:rsidR="007C4E3C" w:rsidRPr="00D82D6C">
              <w:rPr>
                <w:rStyle w:val="Hyperlink"/>
                <w:noProof/>
              </w:rPr>
              <w:t>Weaknesses</w:t>
            </w:r>
            <w:r w:rsidR="007C4E3C">
              <w:rPr>
                <w:noProof/>
                <w:webHidden/>
              </w:rPr>
              <w:tab/>
            </w:r>
            <w:r>
              <w:rPr>
                <w:noProof/>
                <w:webHidden/>
              </w:rPr>
              <w:fldChar w:fldCharType="begin"/>
            </w:r>
            <w:r w:rsidR="007C4E3C">
              <w:rPr>
                <w:noProof/>
                <w:webHidden/>
              </w:rPr>
              <w:instrText xml:space="preserve"> PAGEREF _Toc194344202 \h </w:instrText>
            </w:r>
            <w:r>
              <w:rPr>
                <w:noProof/>
                <w:webHidden/>
              </w:rPr>
            </w:r>
            <w:r>
              <w:rPr>
                <w:noProof/>
                <w:webHidden/>
              </w:rPr>
              <w:fldChar w:fldCharType="separate"/>
            </w:r>
            <w:r w:rsidR="007C4E3C">
              <w:rPr>
                <w:noProof/>
                <w:webHidden/>
              </w:rPr>
              <w:t>10</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203" w:history="1">
            <w:r w:rsidR="007C4E3C" w:rsidRPr="00D82D6C">
              <w:rPr>
                <w:rStyle w:val="Hyperlink"/>
                <w:noProof/>
              </w:rPr>
              <w:t>Opportunities</w:t>
            </w:r>
            <w:r w:rsidR="007C4E3C">
              <w:rPr>
                <w:noProof/>
                <w:webHidden/>
              </w:rPr>
              <w:tab/>
            </w:r>
            <w:r>
              <w:rPr>
                <w:noProof/>
                <w:webHidden/>
              </w:rPr>
              <w:fldChar w:fldCharType="begin"/>
            </w:r>
            <w:r w:rsidR="007C4E3C">
              <w:rPr>
                <w:noProof/>
                <w:webHidden/>
              </w:rPr>
              <w:instrText xml:space="preserve"> PAGEREF _Toc194344203 \h </w:instrText>
            </w:r>
            <w:r>
              <w:rPr>
                <w:noProof/>
                <w:webHidden/>
              </w:rPr>
            </w:r>
            <w:r>
              <w:rPr>
                <w:noProof/>
                <w:webHidden/>
              </w:rPr>
              <w:fldChar w:fldCharType="separate"/>
            </w:r>
            <w:r w:rsidR="007C4E3C">
              <w:rPr>
                <w:noProof/>
                <w:webHidden/>
              </w:rPr>
              <w:t>11</w:t>
            </w:r>
            <w:r>
              <w:rPr>
                <w:noProof/>
                <w:webHidden/>
              </w:rPr>
              <w:fldChar w:fldCharType="end"/>
            </w:r>
          </w:hyperlink>
        </w:p>
        <w:p w:rsidR="007C4E3C" w:rsidRDefault="00D41B29">
          <w:pPr>
            <w:pStyle w:val="TOC2"/>
            <w:tabs>
              <w:tab w:val="right" w:leader="dot" w:pos="9016"/>
            </w:tabs>
            <w:rPr>
              <w:rFonts w:eastAsiaTheme="minorEastAsia"/>
              <w:b w:val="0"/>
              <w:bCs w:val="0"/>
              <w:noProof/>
              <w:sz w:val="24"/>
              <w:szCs w:val="24"/>
              <w:lang w:eastAsia="en-GB"/>
            </w:rPr>
          </w:pPr>
          <w:hyperlink w:anchor="_Toc194344204" w:history="1">
            <w:r w:rsidR="007C4E3C" w:rsidRPr="00D82D6C">
              <w:rPr>
                <w:rStyle w:val="Hyperlink"/>
                <w:noProof/>
              </w:rPr>
              <w:t>Threats</w:t>
            </w:r>
            <w:r w:rsidR="007C4E3C">
              <w:rPr>
                <w:noProof/>
                <w:webHidden/>
              </w:rPr>
              <w:tab/>
            </w:r>
            <w:r>
              <w:rPr>
                <w:noProof/>
                <w:webHidden/>
              </w:rPr>
              <w:fldChar w:fldCharType="begin"/>
            </w:r>
            <w:r w:rsidR="007C4E3C">
              <w:rPr>
                <w:noProof/>
                <w:webHidden/>
              </w:rPr>
              <w:instrText xml:space="preserve"> PAGEREF _Toc194344204 \h </w:instrText>
            </w:r>
            <w:r>
              <w:rPr>
                <w:noProof/>
                <w:webHidden/>
              </w:rPr>
            </w:r>
            <w:r>
              <w:rPr>
                <w:noProof/>
                <w:webHidden/>
              </w:rPr>
              <w:fldChar w:fldCharType="separate"/>
            </w:r>
            <w:r w:rsidR="007C4E3C">
              <w:rPr>
                <w:noProof/>
                <w:webHidden/>
              </w:rPr>
              <w:t>11</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205" w:history="1">
            <w:r w:rsidR="007C4E3C" w:rsidRPr="00D82D6C">
              <w:rPr>
                <w:rStyle w:val="Hyperlink"/>
                <w:noProof/>
              </w:rPr>
              <w:t>Recommendations:</w:t>
            </w:r>
            <w:r w:rsidR="007C4E3C">
              <w:rPr>
                <w:noProof/>
                <w:webHidden/>
              </w:rPr>
              <w:tab/>
            </w:r>
            <w:r>
              <w:rPr>
                <w:noProof/>
                <w:webHidden/>
              </w:rPr>
              <w:fldChar w:fldCharType="begin"/>
            </w:r>
            <w:r w:rsidR="007C4E3C">
              <w:rPr>
                <w:noProof/>
                <w:webHidden/>
              </w:rPr>
              <w:instrText xml:space="preserve"> PAGEREF _Toc194344205 \h </w:instrText>
            </w:r>
            <w:r>
              <w:rPr>
                <w:noProof/>
                <w:webHidden/>
              </w:rPr>
            </w:r>
            <w:r>
              <w:rPr>
                <w:noProof/>
                <w:webHidden/>
              </w:rPr>
              <w:fldChar w:fldCharType="separate"/>
            </w:r>
            <w:r w:rsidR="007C4E3C">
              <w:rPr>
                <w:noProof/>
                <w:webHidden/>
              </w:rPr>
              <w:t>12</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206" w:history="1">
            <w:r w:rsidR="007C4E3C" w:rsidRPr="00D82D6C">
              <w:rPr>
                <w:rStyle w:val="Hyperlink"/>
                <w:noProof/>
              </w:rPr>
              <w:t>Conclusion:</w:t>
            </w:r>
            <w:r w:rsidR="007C4E3C">
              <w:rPr>
                <w:noProof/>
                <w:webHidden/>
              </w:rPr>
              <w:tab/>
            </w:r>
            <w:r>
              <w:rPr>
                <w:noProof/>
                <w:webHidden/>
              </w:rPr>
              <w:fldChar w:fldCharType="begin"/>
            </w:r>
            <w:r w:rsidR="007C4E3C">
              <w:rPr>
                <w:noProof/>
                <w:webHidden/>
              </w:rPr>
              <w:instrText xml:space="preserve"> PAGEREF _Toc194344206 \h </w:instrText>
            </w:r>
            <w:r>
              <w:rPr>
                <w:noProof/>
                <w:webHidden/>
              </w:rPr>
            </w:r>
            <w:r>
              <w:rPr>
                <w:noProof/>
                <w:webHidden/>
              </w:rPr>
              <w:fldChar w:fldCharType="separate"/>
            </w:r>
            <w:r w:rsidR="007C4E3C">
              <w:rPr>
                <w:noProof/>
                <w:webHidden/>
              </w:rPr>
              <w:t>13</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207" w:history="1">
            <w:r w:rsidR="007C4E3C" w:rsidRPr="00D82D6C">
              <w:rPr>
                <w:rStyle w:val="Hyperlink"/>
                <w:noProof/>
              </w:rPr>
              <w:t>Task 1 Part 2: Personal Reflection:</w:t>
            </w:r>
            <w:r w:rsidR="007C4E3C">
              <w:rPr>
                <w:noProof/>
                <w:webHidden/>
              </w:rPr>
              <w:tab/>
            </w:r>
            <w:r>
              <w:rPr>
                <w:noProof/>
                <w:webHidden/>
              </w:rPr>
              <w:fldChar w:fldCharType="begin"/>
            </w:r>
            <w:r w:rsidR="007C4E3C">
              <w:rPr>
                <w:noProof/>
                <w:webHidden/>
              </w:rPr>
              <w:instrText xml:space="preserve"> PAGEREF _Toc194344207 \h </w:instrText>
            </w:r>
            <w:r>
              <w:rPr>
                <w:noProof/>
                <w:webHidden/>
              </w:rPr>
            </w:r>
            <w:r>
              <w:rPr>
                <w:noProof/>
                <w:webHidden/>
              </w:rPr>
              <w:fldChar w:fldCharType="separate"/>
            </w:r>
            <w:r w:rsidR="007C4E3C">
              <w:rPr>
                <w:noProof/>
                <w:webHidden/>
              </w:rPr>
              <w:t>14</w:t>
            </w:r>
            <w:r>
              <w:rPr>
                <w:noProof/>
                <w:webHidden/>
              </w:rPr>
              <w:fldChar w:fldCharType="end"/>
            </w:r>
          </w:hyperlink>
        </w:p>
        <w:p w:rsidR="007C4E3C" w:rsidRDefault="00D41B29">
          <w:pPr>
            <w:pStyle w:val="TOC1"/>
            <w:tabs>
              <w:tab w:val="right" w:leader="dot" w:pos="9016"/>
            </w:tabs>
            <w:rPr>
              <w:rFonts w:eastAsiaTheme="minorEastAsia"/>
              <w:b w:val="0"/>
              <w:bCs w:val="0"/>
              <w:i w:val="0"/>
              <w:iCs w:val="0"/>
              <w:noProof/>
              <w:lang w:eastAsia="en-GB"/>
            </w:rPr>
          </w:pPr>
          <w:hyperlink w:anchor="_Toc194344208" w:history="1">
            <w:r w:rsidR="007C4E3C" w:rsidRPr="00D82D6C">
              <w:rPr>
                <w:rStyle w:val="Hyperlink"/>
                <w:noProof/>
              </w:rPr>
              <w:t>Reference List:</w:t>
            </w:r>
            <w:r w:rsidR="007C4E3C">
              <w:rPr>
                <w:noProof/>
                <w:webHidden/>
              </w:rPr>
              <w:tab/>
            </w:r>
            <w:r>
              <w:rPr>
                <w:noProof/>
                <w:webHidden/>
              </w:rPr>
              <w:fldChar w:fldCharType="begin"/>
            </w:r>
            <w:r w:rsidR="007C4E3C">
              <w:rPr>
                <w:noProof/>
                <w:webHidden/>
              </w:rPr>
              <w:instrText xml:space="preserve"> PAGEREF _Toc194344208 \h </w:instrText>
            </w:r>
            <w:r>
              <w:rPr>
                <w:noProof/>
                <w:webHidden/>
              </w:rPr>
            </w:r>
            <w:r>
              <w:rPr>
                <w:noProof/>
                <w:webHidden/>
              </w:rPr>
              <w:fldChar w:fldCharType="separate"/>
            </w:r>
            <w:r w:rsidR="007C4E3C">
              <w:rPr>
                <w:noProof/>
                <w:webHidden/>
              </w:rPr>
              <w:t>16</w:t>
            </w:r>
            <w:r>
              <w:rPr>
                <w:noProof/>
                <w:webHidden/>
              </w:rPr>
              <w:fldChar w:fldCharType="end"/>
            </w:r>
          </w:hyperlink>
        </w:p>
        <w:p w:rsidR="00BA4422" w:rsidRDefault="00D41B29">
          <w:r>
            <w:rPr>
              <w:b/>
              <w:bCs/>
              <w:noProof/>
            </w:rPr>
            <w:fldChar w:fldCharType="end"/>
          </w:r>
        </w:p>
      </w:sdtContent>
    </w:sdt>
    <w:p w:rsidR="00BA4422" w:rsidRDefault="00BA4422" w:rsidP="00BA4422">
      <w:pPr>
        <w:pStyle w:val="Heading1"/>
        <w:jc w:val="both"/>
      </w:pPr>
    </w:p>
    <w:p w:rsidR="00A94D5C" w:rsidRDefault="00A94D5C" w:rsidP="00BA4422">
      <w:pPr>
        <w:pStyle w:val="Heading1"/>
        <w:jc w:val="both"/>
      </w:pPr>
    </w:p>
    <w:p w:rsidR="00A94D5C" w:rsidRDefault="00A94D5C" w:rsidP="00A94D5C"/>
    <w:p w:rsidR="00A94D5C" w:rsidRDefault="00A94D5C" w:rsidP="00A94D5C"/>
    <w:p w:rsidR="00F26927" w:rsidRDefault="00F26927" w:rsidP="00A94D5C"/>
    <w:p w:rsidR="009878BA" w:rsidRPr="00A94D5C" w:rsidRDefault="009878BA" w:rsidP="00A94D5C"/>
    <w:p w:rsidR="004667FB" w:rsidRPr="00335D28" w:rsidRDefault="004667FB" w:rsidP="00335D28">
      <w:pPr>
        <w:pStyle w:val="Heading1"/>
      </w:pPr>
      <w:bookmarkStart w:id="0" w:name="_Toc194344184"/>
      <w:r w:rsidRPr="00335D28">
        <w:lastRenderedPageBreak/>
        <w:t>Executive Summary</w:t>
      </w:r>
      <w:bookmarkEnd w:id="0"/>
    </w:p>
    <w:p w:rsidR="008F6E14" w:rsidRPr="00335D28" w:rsidRDefault="008F6E14" w:rsidP="00335D28">
      <w:pPr>
        <w:spacing w:line="360" w:lineRule="auto"/>
        <w:jc w:val="both"/>
        <w:rPr>
          <w:rFonts w:ascii="Arial" w:hAnsi="Arial" w:cs="Arial"/>
          <w:sz w:val="24"/>
          <w:szCs w:val="24"/>
        </w:rPr>
      </w:pPr>
    </w:p>
    <w:p w:rsidR="004667FB" w:rsidRPr="00335D28" w:rsidRDefault="004667FB" w:rsidP="00335D28">
      <w:pPr>
        <w:spacing w:line="360" w:lineRule="auto"/>
        <w:jc w:val="both"/>
        <w:rPr>
          <w:rFonts w:ascii="Arial" w:hAnsi="Arial" w:cs="Arial"/>
          <w:sz w:val="24"/>
          <w:szCs w:val="24"/>
        </w:rPr>
      </w:pPr>
      <w:r w:rsidRPr="00335D28">
        <w:rPr>
          <w:rFonts w:ascii="Arial" w:hAnsi="Arial" w:cs="Arial"/>
          <w:b/>
          <w:bCs/>
          <w:sz w:val="24"/>
          <w:szCs w:val="24"/>
        </w:rPr>
        <w:t>Purpose</w:t>
      </w:r>
      <w:r w:rsidR="00FF1A0E" w:rsidRPr="00335D28">
        <w:rPr>
          <w:rFonts w:ascii="Arial" w:hAnsi="Arial" w:cs="Arial"/>
          <w:b/>
          <w:bCs/>
          <w:sz w:val="24"/>
          <w:szCs w:val="24"/>
        </w:rPr>
        <w:t>:</w:t>
      </w:r>
      <w:r w:rsidRPr="00335D28">
        <w:rPr>
          <w:rFonts w:ascii="Arial" w:hAnsi="Arial" w:cs="Arial"/>
          <w:sz w:val="24"/>
          <w:szCs w:val="24"/>
        </w:rPr>
        <w:t xml:space="preserve"> This report presents the business strategy, market positioning, and growth plan for </w:t>
      </w:r>
      <w:r w:rsidRPr="00335D28">
        <w:rPr>
          <w:rFonts w:ascii="Arial" w:hAnsi="Arial" w:cs="Arial"/>
          <w:b/>
          <w:bCs/>
          <w:sz w:val="24"/>
          <w:szCs w:val="24"/>
        </w:rPr>
        <w:t>Shots2Find Photography</w:t>
      </w:r>
      <w:r w:rsidRPr="00335D28">
        <w:rPr>
          <w:rFonts w:ascii="Arial" w:hAnsi="Arial" w:cs="Arial"/>
          <w:sz w:val="24"/>
          <w:szCs w:val="24"/>
        </w:rPr>
        <w:t>, a UK-based photography business. Initially founded as a personal passion, it is now transitioning into a professional service providing high-quality, creative, and affordable photography. The goal is to establish a strong brand, build a loyal client base, and expand into a full-service photography studio.</w:t>
      </w:r>
    </w:p>
    <w:p w:rsidR="00A15034" w:rsidRPr="00335D28" w:rsidRDefault="00A15034" w:rsidP="00335D28">
      <w:pPr>
        <w:spacing w:line="360" w:lineRule="auto"/>
        <w:jc w:val="both"/>
        <w:rPr>
          <w:rFonts w:ascii="Arial" w:hAnsi="Arial" w:cs="Arial"/>
          <w:b/>
          <w:bCs/>
          <w:sz w:val="24"/>
          <w:szCs w:val="24"/>
        </w:rPr>
      </w:pPr>
    </w:p>
    <w:p w:rsidR="00D16707" w:rsidRPr="00335D28" w:rsidRDefault="00A15034" w:rsidP="00335D28">
      <w:pPr>
        <w:spacing w:line="360" w:lineRule="auto"/>
        <w:jc w:val="both"/>
        <w:rPr>
          <w:rFonts w:ascii="Arial" w:hAnsi="Arial" w:cs="Arial"/>
          <w:b/>
          <w:bCs/>
          <w:sz w:val="24"/>
          <w:szCs w:val="24"/>
        </w:rPr>
      </w:pPr>
      <w:r w:rsidRPr="00335D28">
        <w:rPr>
          <w:rFonts w:ascii="Arial" w:hAnsi="Arial" w:cs="Arial"/>
          <w:b/>
          <w:bCs/>
          <w:sz w:val="24"/>
          <w:szCs w:val="24"/>
        </w:rPr>
        <w:t>Background Information:</w:t>
      </w:r>
      <w:r w:rsidR="00335D28">
        <w:rPr>
          <w:rFonts w:ascii="Arial" w:hAnsi="Arial" w:cs="Arial"/>
          <w:b/>
          <w:bCs/>
          <w:sz w:val="24"/>
          <w:szCs w:val="24"/>
        </w:rPr>
        <w:t xml:space="preserve"> </w:t>
      </w:r>
      <w:r w:rsidRPr="00335D28">
        <w:rPr>
          <w:rFonts w:ascii="Arial" w:hAnsi="Arial" w:cs="Arial"/>
          <w:sz w:val="24"/>
          <w:szCs w:val="24"/>
        </w:rPr>
        <w:t>Shots2Find Photography started as a home-based business, specialising in weddings, events, corporate photography, and portraits. The long-term vision is to establish a professional studio and expand into videography and drone photography (Aftershoot, 2024).</w:t>
      </w:r>
    </w:p>
    <w:p w:rsidR="00A15034" w:rsidRPr="00335D28" w:rsidRDefault="00A15034" w:rsidP="00335D28">
      <w:pPr>
        <w:spacing w:line="360" w:lineRule="auto"/>
        <w:jc w:val="both"/>
        <w:rPr>
          <w:rFonts w:ascii="Arial" w:hAnsi="Arial" w:cs="Arial"/>
          <w:b/>
          <w:bCs/>
          <w:sz w:val="24"/>
          <w:szCs w:val="24"/>
        </w:rPr>
      </w:pPr>
    </w:p>
    <w:p w:rsidR="004667FB" w:rsidRPr="00335D28" w:rsidRDefault="004667FB" w:rsidP="00335D28">
      <w:pPr>
        <w:spacing w:line="360" w:lineRule="auto"/>
        <w:jc w:val="both"/>
        <w:rPr>
          <w:rFonts w:ascii="Arial" w:hAnsi="Arial" w:cs="Arial"/>
          <w:sz w:val="24"/>
          <w:szCs w:val="24"/>
        </w:rPr>
      </w:pPr>
      <w:r w:rsidRPr="00335D28">
        <w:rPr>
          <w:rFonts w:ascii="Arial" w:hAnsi="Arial" w:cs="Arial"/>
          <w:b/>
          <w:bCs/>
          <w:sz w:val="24"/>
          <w:szCs w:val="24"/>
        </w:rPr>
        <w:t>Company Mission</w:t>
      </w:r>
      <w:r w:rsidR="00FF1A0E" w:rsidRPr="00335D28">
        <w:rPr>
          <w:rFonts w:ascii="Arial" w:hAnsi="Arial" w:cs="Arial"/>
          <w:sz w:val="24"/>
          <w:szCs w:val="24"/>
        </w:rPr>
        <w:t xml:space="preserve">: </w:t>
      </w:r>
      <w:r w:rsidRPr="00335D28">
        <w:rPr>
          <w:rFonts w:ascii="Arial" w:hAnsi="Arial" w:cs="Arial"/>
          <w:sz w:val="24"/>
          <w:szCs w:val="24"/>
        </w:rPr>
        <w:t>The mission of Shots2Find Photography is to capture and preserve meaningful moments with creativity and precision. The business is committed to exceptional customer service, high-quality imagery, and competitive pricing (Finch, 2022).</w:t>
      </w:r>
    </w:p>
    <w:p w:rsidR="00D16707" w:rsidRPr="00335D28" w:rsidRDefault="00D16707" w:rsidP="00335D28">
      <w:pPr>
        <w:spacing w:line="360" w:lineRule="auto"/>
        <w:jc w:val="both"/>
        <w:rPr>
          <w:rFonts w:ascii="Arial" w:hAnsi="Arial" w:cs="Arial"/>
          <w:b/>
          <w:bCs/>
          <w:sz w:val="24"/>
          <w:szCs w:val="24"/>
        </w:rPr>
      </w:pPr>
    </w:p>
    <w:p w:rsidR="004667FB" w:rsidRPr="00335D28" w:rsidRDefault="004667FB" w:rsidP="00335D28">
      <w:pPr>
        <w:spacing w:line="360" w:lineRule="auto"/>
        <w:jc w:val="both"/>
        <w:rPr>
          <w:rFonts w:ascii="Arial" w:hAnsi="Arial" w:cs="Arial"/>
          <w:sz w:val="24"/>
          <w:szCs w:val="24"/>
        </w:rPr>
      </w:pPr>
      <w:r w:rsidRPr="00335D28">
        <w:rPr>
          <w:rFonts w:ascii="Arial" w:hAnsi="Arial" w:cs="Arial"/>
          <w:b/>
          <w:bCs/>
          <w:sz w:val="24"/>
          <w:szCs w:val="24"/>
        </w:rPr>
        <w:t>Market Opportunity</w:t>
      </w:r>
      <w:r w:rsidR="00FF1A0E" w:rsidRPr="00335D28">
        <w:rPr>
          <w:rFonts w:ascii="Arial" w:hAnsi="Arial" w:cs="Arial"/>
          <w:b/>
          <w:bCs/>
          <w:sz w:val="24"/>
          <w:szCs w:val="24"/>
        </w:rPr>
        <w:t>:</w:t>
      </w:r>
      <w:r w:rsidRPr="00335D28">
        <w:rPr>
          <w:rFonts w:ascii="Arial" w:hAnsi="Arial" w:cs="Arial"/>
          <w:sz w:val="24"/>
          <w:szCs w:val="24"/>
        </w:rPr>
        <w:t xml:space="preserve"> </w:t>
      </w:r>
      <w:r w:rsidR="00D16707" w:rsidRPr="00335D28">
        <w:rPr>
          <w:rFonts w:ascii="Arial" w:hAnsi="Arial" w:cs="Arial"/>
          <w:sz w:val="24"/>
          <w:szCs w:val="24"/>
        </w:rPr>
        <w:t>The</w:t>
      </w:r>
      <w:r w:rsidRPr="00335D28">
        <w:rPr>
          <w:rFonts w:ascii="Arial" w:hAnsi="Arial" w:cs="Arial"/>
          <w:sz w:val="24"/>
          <w:szCs w:val="24"/>
        </w:rPr>
        <w:t xml:space="preserve"> UK photography market is valued at approximately £1.9 billion, driven by demand for wedding, event, and corporate photography (Williams, 2022). With digital content consumption increasing, Shots2Find Photography aims to </w:t>
      </w:r>
      <w:r w:rsidR="00FF1A0E" w:rsidRPr="00335D28">
        <w:rPr>
          <w:rFonts w:ascii="Arial" w:hAnsi="Arial" w:cs="Arial"/>
          <w:sz w:val="24"/>
          <w:szCs w:val="24"/>
        </w:rPr>
        <w:t>capitalise</w:t>
      </w:r>
      <w:r w:rsidRPr="00335D28">
        <w:rPr>
          <w:rFonts w:ascii="Arial" w:hAnsi="Arial" w:cs="Arial"/>
          <w:sz w:val="24"/>
          <w:szCs w:val="24"/>
        </w:rPr>
        <w:t xml:space="preserve"> on the demand for high-quality digital photography services while maintaining affordability.</w:t>
      </w:r>
    </w:p>
    <w:p w:rsidR="004667FB" w:rsidRPr="00335D28" w:rsidRDefault="004667FB" w:rsidP="00335D28">
      <w:pPr>
        <w:spacing w:line="360" w:lineRule="auto"/>
        <w:jc w:val="both"/>
        <w:rPr>
          <w:rFonts w:ascii="Arial" w:hAnsi="Arial" w:cs="Arial"/>
          <w:sz w:val="24"/>
          <w:szCs w:val="24"/>
        </w:rPr>
      </w:pPr>
    </w:p>
    <w:p w:rsidR="00A15034" w:rsidRPr="00335D28" w:rsidRDefault="00A15034" w:rsidP="00335D28">
      <w:pPr>
        <w:pStyle w:val="Heading1"/>
        <w:spacing w:line="360" w:lineRule="auto"/>
        <w:jc w:val="both"/>
        <w:rPr>
          <w:rFonts w:ascii="Arial" w:hAnsi="Arial" w:cs="Arial"/>
          <w:sz w:val="24"/>
          <w:szCs w:val="24"/>
        </w:rPr>
      </w:pPr>
    </w:p>
    <w:p w:rsidR="00A15034" w:rsidRPr="00335D28" w:rsidRDefault="00A15034" w:rsidP="00335D28">
      <w:pPr>
        <w:spacing w:line="360" w:lineRule="auto"/>
        <w:rPr>
          <w:rFonts w:ascii="Arial" w:hAnsi="Arial" w:cs="Arial"/>
          <w:sz w:val="24"/>
          <w:szCs w:val="24"/>
        </w:rPr>
      </w:pPr>
    </w:p>
    <w:p w:rsidR="004667FB" w:rsidRPr="00471CF9" w:rsidRDefault="00930C7D" w:rsidP="00471CF9">
      <w:pPr>
        <w:pStyle w:val="Heading1"/>
      </w:pPr>
      <w:bookmarkStart w:id="1" w:name="_Toc194344185"/>
      <w:r w:rsidRPr="00471CF9">
        <w:lastRenderedPageBreak/>
        <w:t xml:space="preserve">Task 1 Part 1: </w:t>
      </w:r>
      <w:r w:rsidR="004667FB" w:rsidRPr="00471CF9">
        <w:t>2. Business Plan</w:t>
      </w:r>
      <w:bookmarkEnd w:id="1"/>
    </w:p>
    <w:p w:rsidR="00A94D5C" w:rsidRPr="00335D28" w:rsidRDefault="00A94D5C" w:rsidP="00335D28">
      <w:pPr>
        <w:spacing w:line="360" w:lineRule="auto"/>
        <w:rPr>
          <w:rFonts w:ascii="Arial" w:hAnsi="Arial" w:cs="Arial"/>
          <w:sz w:val="24"/>
          <w:szCs w:val="24"/>
        </w:rPr>
      </w:pPr>
    </w:p>
    <w:p w:rsidR="004667FB" w:rsidRPr="00335D28" w:rsidRDefault="004667FB" w:rsidP="00335D28">
      <w:pPr>
        <w:pStyle w:val="Heading2"/>
      </w:pPr>
      <w:bookmarkStart w:id="2" w:name="_Toc194344186"/>
      <w:r w:rsidRPr="00335D28">
        <w:t>2.1 Report Remit</w:t>
      </w:r>
      <w:bookmarkEnd w:id="2"/>
      <w:r w:rsidRPr="00335D28">
        <w:t xml:space="preserve"> </w:t>
      </w:r>
    </w:p>
    <w:p w:rsidR="00A94D5C" w:rsidRPr="00335D28" w:rsidRDefault="00A94D5C" w:rsidP="00335D28">
      <w:pPr>
        <w:spacing w:line="360" w:lineRule="auto"/>
        <w:rPr>
          <w:rFonts w:ascii="Arial" w:hAnsi="Arial" w:cs="Arial"/>
          <w:sz w:val="24"/>
          <w:szCs w:val="24"/>
        </w:rPr>
      </w:pPr>
    </w:p>
    <w:p w:rsidR="004667FB" w:rsidRPr="00335D28" w:rsidRDefault="004667FB" w:rsidP="00335D28">
      <w:pPr>
        <w:spacing w:line="360" w:lineRule="auto"/>
        <w:jc w:val="both"/>
        <w:rPr>
          <w:rFonts w:ascii="Arial" w:hAnsi="Arial" w:cs="Arial"/>
          <w:sz w:val="24"/>
          <w:szCs w:val="24"/>
        </w:rPr>
      </w:pPr>
      <w:r w:rsidRPr="00335D28">
        <w:rPr>
          <w:rFonts w:ascii="Arial" w:hAnsi="Arial" w:cs="Arial"/>
          <w:sz w:val="24"/>
          <w:szCs w:val="24"/>
        </w:rPr>
        <w:t xml:space="preserve">This report outlines </w:t>
      </w:r>
      <w:r w:rsidRPr="00335D28">
        <w:rPr>
          <w:rFonts w:ascii="Arial" w:hAnsi="Arial" w:cs="Arial"/>
          <w:b/>
          <w:bCs/>
          <w:sz w:val="24"/>
          <w:szCs w:val="24"/>
        </w:rPr>
        <w:t>key strategies for growth and long-term sustainability</w:t>
      </w:r>
      <w:r w:rsidRPr="00335D28">
        <w:rPr>
          <w:rFonts w:ascii="Arial" w:hAnsi="Arial" w:cs="Arial"/>
          <w:sz w:val="24"/>
          <w:szCs w:val="24"/>
        </w:rPr>
        <w:t xml:space="preserve"> in the UK photography industry, ensuring Shots2Find Photography can establish a strong market presence and scale effectively. The focus areas include:</w:t>
      </w:r>
    </w:p>
    <w:p w:rsidR="004667FB" w:rsidRPr="00335D28" w:rsidRDefault="004667FB" w:rsidP="00335D28">
      <w:pPr>
        <w:spacing w:line="360" w:lineRule="auto"/>
        <w:jc w:val="both"/>
        <w:rPr>
          <w:rFonts w:ascii="Arial" w:hAnsi="Arial" w:cs="Arial"/>
          <w:sz w:val="24"/>
          <w:szCs w:val="24"/>
        </w:rPr>
      </w:pPr>
      <w:r w:rsidRPr="00335D28">
        <w:rPr>
          <w:rFonts w:ascii="Arial" w:hAnsi="Arial" w:cs="Arial"/>
          <w:sz w:val="24"/>
          <w:szCs w:val="24"/>
        </w:rPr>
        <w:t>Business Model &amp; Structure: Moving from a home studio to a professional setup enhances operations and growth. Shifting from a sole proprietorship to an LLC improves financial security and funding access (Whittington et al., 2023; Williams, 2022).</w:t>
      </w:r>
    </w:p>
    <w:p w:rsidR="004667FB" w:rsidRPr="00335D28" w:rsidRDefault="004667FB" w:rsidP="00335D28">
      <w:pPr>
        <w:spacing w:line="360" w:lineRule="auto"/>
        <w:jc w:val="both"/>
        <w:rPr>
          <w:rFonts w:ascii="Arial" w:hAnsi="Arial" w:cs="Arial"/>
          <w:sz w:val="24"/>
          <w:szCs w:val="24"/>
        </w:rPr>
      </w:pPr>
      <w:r w:rsidRPr="00335D28">
        <w:rPr>
          <w:rFonts w:ascii="Arial" w:hAnsi="Arial" w:cs="Arial"/>
          <w:sz w:val="24"/>
          <w:szCs w:val="24"/>
        </w:rPr>
        <w:t xml:space="preserve">Financial &amp; Human Resource Planning: Managing costs, funding, and staffing efficiently. Grants, loans, and financial planning drive growth </w:t>
      </w:r>
      <w:r w:rsidR="00A03782" w:rsidRPr="00335D28">
        <w:rPr>
          <w:rFonts w:ascii="Arial" w:hAnsi="Arial" w:cs="Arial"/>
          <w:sz w:val="24"/>
          <w:szCs w:val="24"/>
        </w:rPr>
        <w:t>(</w:t>
      </w:r>
      <w:r w:rsidRPr="00335D28">
        <w:rPr>
          <w:rFonts w:ascii="Arial" w:hAnsi="Arial" w:cs="Arial"/>
          <w:sz w:val="24"/>
          <w:szCs w:val="24"/>
        </w:rPr>
        <w:t xml:space="preserve">Barringer &amp; Ireland, 2022). </w:t>
      </w:r>
    </w:p>
    <w:p w:rsidR="00A94D58" w:rsidRPr="00335D28" w:rsidRDefault="00A94D58" w:rsidP="00335D28">
      <w:pPr>
        <w:spacing w:line="360" w:lineRule="auto"/>
        <w:jc w:val="both"/>
        <w:rPr>
          <w:rFonts w:ascii="Arial" w:hAnsi="Arial" w:cs="Arial"/>
          <w:sz w:val="24"/>
          <w:szCs w:val="24"/>
        </w:rPr>
      </w:pPr>
      <w:r w:rsidRPr="00335D28">
        <w:rPr>
          <w:rFonts w:ascii="Arial" w:hAnsi="Arial" w:cs="Arial"/>
          <w:b/>
          <w:bCs/>
          <w:sz w:val="24"/>
          <w:szCs w:val="24"/>
        </w:rPr>
        <w:t>Market Research &amp; Industry Trends</w:t>
      </w:r>
      <w:r w:rsidRPr="00335D28">
        <w:rPr>
          <w:rFonts w:ascii="Arial" w:hAnsi="Arial" w:cs="Arial"/>
          <w:sz w:val="24"/>
          <w:szCs w:val="24"/>
        </w:rPr>
        <w:t>: The £1.9 billion UK photography market is competitive, requiring strong branding and digital marketing (Hooley et al., 2020; Zenfolio, 2024)</w:t>
      </w:r>
    </w:p>
    <w:p w:rsidR="005575EC" w:rsidRPr="00335D28" w:rsidRDefault="005575EC" w:rsidP="00335D28">
      <w:pPr>
        <w:spacing w:line="360" w:lineRule="auto"/>
        <w:jc w:val="both"/>
        <w:rPr>
          <w:rFonts w:ascii="Arial" w:hAnsi="Arial" w:cs="Arial"/>
          <w:sz w:val="24"/>
          <w:szCs w:val="24"/>
        </w:rPr>
      </w:pPr>
      <w:r w:rsidRPr="00335D28">
        <w:rPr>
          <w:rFonts w:ascii="Arial" w:hAnsi="Arial" w:cs="Arial"/>
          <w:b/>
          <w:bCs/>
          <w:sz w:val="24"/>
          <w:szCs w:val="24"/>
        </w:rPr>
        <w:t>Marketing Strategies:</w:t>
      </w:r>
      <w:r w:rsidRPr="00335D28">
        <w:rPr>
          <w:rFonts w:ascii="Arial" w:hAnsi="Arial" w:cs="Arial"/>
          <w:sz w:val="24"/>
          <w:szCs w:val="24"/>
        </w:rPr>
        <w:t xml:space="preserve"> Using social media, SEO (Search Engine Optimisation), digital ads, and referrals to attract clients. Referral programmes boost engagement (Finch, 2022), while Instagram, TikTok, and Facebook provide cost-effective marketing (Statista, 2024).</w:t>
      </w:r>
    </w:p>
    <w:p w:rsidR="004667FB" w:rsidRPr="00335D28" w:rsidRDefault="004667FB" w:rsidP="00335D28">
      <w:pPr>
        <w:spacing w:line="360" w:lineRule="auto"/>
        <w:jc w:val="both"/>
        <w:rPr>
          <w:rFonts w:ascii="Arial" w:hAnsi="Arial" w:cs="Arial"/>
          <w:sz w:val="24"/>
          <w:szCs w:val="24"/>
        </w:rPr>
      </w:pPr>
      <w:r w:rsidRPr="00335D28">
        <w:rPr>
          <w:rFonts w:ascii="Arial" w:hAnsi="Arial" w:cs="Arial"/>
          <w:sz w:val="24"/>
          <w:szCs w:val="24"/>
        </w:rPr>
        <w:t>Growth Recommendations: Expanding into videography and drone photography while investing in better equipment and studio space. Diversifying services increases success (Werner, 2022), and AI-powered editing tools enhance competitiveness (Alvarez, 2018).</w:t>
      </w:r>
    </w:p>
    <w:p w:rsidR="004667FB" w:rsidRPr="00335D28" w:rsidRDefault="004667FB" w:rsidP="00335D28">
      <w:pPr>
        <w:spacing w:line="360" w:lineRule="auto"/>
        <w:jc w:val="both"/>
        <w:rPr>
          <w:rFonts w:ascii="Arial" w:hAnsi="Arial" w:cs="Arial"/>
          <w:sz w:val="24"/>
          <w:szCs w:val="24"/>
        </w:rPr>
      </w:pPr>
      <w:r w:rsidRPr="00335D28">
        <w:rPr>
          <w:rFonts w:ascii="Arial" w:hAnsi="Arial" w:cs="Arial"/>
          <w:sz w:val="24"/>
          <w:szCs w:val="24"/>
        </w:rPr>
        <w:t>These strategies will help Shots2Find Photography build a strong brand, attract clients, and sustain growth in the UK market.</w:t>
      </w:r>
    </w:p>
    <w:p w:rsidR="004667FB" w:rsidRDefault="004667FB" w:rsidP="00BA4422">
      <w:pPr>
        <w:spacing w:line="360" w:lineRule="auto"/>
        <w:jc w:val="both"/>
        <w:rPr>
          <w:rFonts w:ascii="Arial" w:hAnsi="Arial" w:cs="Arial"/>
          <w:b/>
          <w:bCs/>
          <w:sz w:val="24"/>
          <w:szCs w:val="24"/>
        </w:rPr>
      </w:pPr>
    </w:p>
    <w:p w:rsidR="004667FB" w:rsidRDefault="004667FB" w:rsidP="00BA4422">
      <w:pPr>
        <w:spacing w:line="360" w:lineRule="auto"/>
        <w:jc w:val="both"/>
        <w:rPr>
          <w:rFonts w:ascii="Arial" w:hAnsi="Arial" w:cs="Arial"/>
          <w:b/>
          <w:bCs/>
          <w:sz w:val="24"/>
          <w:szCs w:val="24"/>
        </w:rPr>
      </w:pPr>
    </w:p>
    <w:p w:rsidR="00E20D20" w:rsidRDefault="004667FB" w:rsidP="00A94D5C">
      <w:pPr>
        <w:pStyle w:val="Heading2"/>
      </w:pPr>
      <w:bookmarkStart w:id="3" w:name="_Toc194344187"/>
      <w:r w:rsidRPr="00FF6C73">
        <w:lastRenderedPageBreak/>
        <w:t>2.2 The Company</w:t>
      </w:r>
      <w:bookmarkEnd w:id="3"/>
    </w:p>
    <w:p w:rsidR="008F6E14" w:rsidRDefault="008F6E14" w:rsidP="00BA4422">
      <w:pPr>
        <w:pStyle w:val="Heading3"/>
        <w:jc w:val="both"/>
      </w:pPr>
      <w:bookmarkStart w:id="4" w:name="_Toc194344188"/>
      <w:r>
        <w:t>Figure 1: Company Logo</w:t>
      </w:r>
      <w:bookmarkEnd w:id="4"/>
    </w:p>
    <w:p w:rsidR="00E20D20" w:rsidRDefault="00E20D20" w:rsidP="00BA4422">
      <w:pPr>
        <w:spacing w:line="360" w:lineRule="auto"/>
        <w:jc w:val="both"/>
        <w:rPr>
          <w:rFonts w:ascii="Arial" w:hAnsi="Arial" w:cs="Arial"/>
          <w:b/>
          <w:bCs/>
          <w:sz w:val="24"/>
          <w:szCs w:val="24"/>
        </w:rPr>
      </w:pPr>
      <w:r>
        <w:rPr>
          <w:rFonts w:ascii="Arial" w:hAnsi="Arial" w:cs="Arial"/>
          <w:b/>
          <w:bCs/>
          <w:noProof/>
          <w:sz w:val="24"/>
          <w:szCs w:val="24"/>
          <w:lang w:eastAsia="en-GB"/>
        </w:rPr>
        <w:drawing>
          <wp:inline distT="0" distB="0" distL="0" distR="0">
            <wp:extent cx="2015067" cy="2015067"/>
            <wp:effectExtent l="0" t="0" r="4445" b="4445"/>
            <wp:docPr id="1525009026" name="Picture 1" descr="A logo with a camera and several len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09026" name="Picture 1" descr="A logo with a camera and several lenses&#10;&#10;AI-generated content may be incorrect."/>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27680" cy="2027680"/>
                    </a:xfrm>
                    <a:prstGeom prst="rect">
                      <a:avLst/>
                    </a:prstGeom>
                  </pic:spPr>
                </pic:pic>
              </a:graphicData>
            </a:graphic>
          </wp:inline>
        </w:drawing>
      </w:r>
    </w:p>
    <w:p w:rsidR="00E934C7" w:rsidRDefault="00E934C7" w:rsidP="00A94D5C">
      <w:pPr>
        <w:spacing w:line="360" w:lineRule="auto"/>
        <w:rPr>
          <w:rFonts w:ascii="Arial" w:hAnsi="Arial" w:cs="Arial"/>
          <w:b/>
          <w:bCs/>
          <w:sz w:val="24"/>
          <w:szCs w:val="24"/>
        </w:rPr>
      </w:pPr>
    </w:p>
    <w:p w:rsidR="00A15034" w:rsidRDefault="004667FB" w:rsidP="00A94D5C">
      <w:pPr>
        <w:spacing w:line="360" w:lineRule="auto"/>
        <w:rPr>
          <w:rFonts w:ascii="Arial" w:hAnsi="Arial" w:cs="Arial"/>
          <w:b/>
          <w:bCs/>
          <w:sz w:val="24"/>
          <w:szCs w:val="24"/>
        </w:rPr>
      </w:pPr>
      <w:r w:rsidRPr="00FF6C73">
        <w:rPr>
          <w:rFonts w:ascii="Arial" w:hAnsi="Arial" w:cs="Arial"/>
          <w:b/>
          <w:bCs/>
          <w:sz w:val="24"/>
          <w:szCs w:val="24"/>
        </w:rPr>
        <w:t>Business Name</w:t>
      </w:r>
      <w:r w:rsidRPr="00FF6C73">
        <w:rPr>
          <w:rFonts w:ascii="Arial" w:hAnsi="Arial" w:cs="Arial"/>
          <w:sz w:val="24"/>
          <w:szCs w:val="24"/>
        </w:rPr>
        <w:t>: Shots2Find Photography</w:t>
      </w:r>
      <w:r w:rsidRPr="00FF6C73">
        <w:rPr>
          <w:rFonts w:ascii="Arial" w:hAnsi="Arial" w:cs="Arial"/>
          <w:sz w:val="24"/>
          <w:szCs w:val="24"/>
        </w:rPr>
        <w:br/>
      </w:r>
    </w:p>
    <w:p w:rsidR="00A15034" w:rsidRDefault="004667FB" w:rsidP="00A94D5C">
      <w:pPr>
        <w:spacing w:line="360" w:lineRule="auto"/>
        <w:rPr>
          <w:rFonts w:ascii="Arial" w:hAnsi="Arial" w:cs="Arial"/>
          <w:b/>
          <w:bCs/>
          <w:sz w:val="24"/>
          <w:szCs w:val="24"/>
        </w:rPr>
      </w:pPr>
      <w:r w:rsidRPr="00FF6C73">
        <w:rPr>
          <w:rFonts w:ascii="Arial" w:hAnsi="Arial" w:cs="Arial"/>
          <w:b/>
          <w:bCs/>
          <w:sz w:val="24"/>
          <w:szCs w:val="24"/>
        </w:rPr>
        <w:t>Location</w:t>
      </w:r>
      <w:r w:rsidRPr="00FF6C73">
        <w:rPr>
          <w:rFonts w:ascii="Arial" w:hAnsi="Arial" w:cs="Arial"/>
          <w:sz w:val="24"/>
          <w:szCs w:val="24"/>
        </w:rPr>
        <w:t>: Initially home-based, with plans to establish a professional studio in London or Birmingham.</w:t>
      </w:r>
      <w:r w:rsidRPr="00FF6C73">
        <w:rPr>
          <w:rFonts w:ascii="Arial" w:hAnsi="Arial" w:cs="Arial"/>
          <w:sz w:val="24"/>
          <w:szCs w:val="24"/>
        </w:rPr>
        <w:br/>
      </w:r>
    </w:p>
    <w:p w:rsidR="00A15034" w:rsidRDefault="004667FB" w:rsidP="00A94D5C">
      <w:pPr>
        <w:spacing w:line="360" w:lineRule="auto"/>
        <w:rPr>
          <w:rFonts w:ascii="Arial" w:hAnsi="Arial" w:cs="Arial"/>
          <w:b/>
          <w:bCs/>
          <w:sz w:val="24"/>
          <w:szCs w:val="24"/>
        </w:rPr>
      </w:pPr>
      <w:r w:rsidRPr="00FF6C73">
        <w:rPr>
          <w:rFonts w:ascii="Arial" w:hAnsi="Arial" w:cs="Arial"/>
          <w:b/>
          <w:bCs/>
          <w:sz w:val="24"/>
          <w:szCs w:val="24"/>
        </w:rPr>
        <w:t>Business Type</w:t>
      </w:r>
      <w:r w:rsidRPr="00FF6C73">
        <w:rPr>
          <w:rFonts w:ascii="Arial" w:hAnsi="Arial" w:cs="Arial"/>
          <w:sz w:val="24"/>
          <w:szCs w:val="24"/>
        </w:rPr>
        <w:t>: Sole proprietorship initially, with a transition to an LLC for financial security and legal protection (Whittington et al., 2023).</w:t>
      </w:r>
      <w:r w:rsidRPr="00FF6C73">
        <w:rPr>
          <w:rFonts w:ascii="Arial" w:hAnsi="Arial" w:cs="Arial"/>
          <w:sz w:val="24"/>
          <w:szCs w:val="24"/>
        </w:rPr>
        <w:br/>
      </w:r>
    </w:p>
    <w:p w:rsidR="004667FB" w:rsidRPr="00FF6C73" w:rsidRDefault="004667FB" w:rsidP="00A94D5C">
      <w:pPr>
        <w:spacing w:line="360" w:lineRule="auto"/>
        <w:rPr>
          <w:rFonts w:ascii="Arial" w:hAnsi="Arial" w:cs="Arial"/>
          <w:sz w:val="24"/>
          <w:szCs w:val="24"/>
        </w:rPr>
      </w:pPr>
      <w:r w:rsidRPr="00FF6C73">
        <w:rPr>
          <w:rFonts w:ascii="Arial" w:hAnsi="Arial" w:cs="Arial"/>
          <w:b/>
          <w:bCs/>
          <w:sz w:val="24"/>
          <w:szCs w:val="24"/>
        </w:rPr>
        <w:t>Competitive Edge</w:t>
      </w:r>
      <w:r w:rsidRPr="00FF6C73">
        <w:rPr>
          <w:rFonts w:ascii="Arial" w:hAnsi="Arial" w:cs="Arial"/>
          <w:sz w:val="24"/>
          <w:szCs w:val="24"/>
        </w:rPr>
        <w:t>:</w:t>
      </w:r>
    </w:p>
    <w:p w:rsidR="004667FB" w:rsidRPr="00FF6C73" w:rsidRDefault="00E20D20" w:rsidP="00A94D5C">
      <w:pPr>
        <w:numPr>
          <w:ilvl w:val="0"/>
          <w:numId w:val="1"/>
        </w:numPr>
        <w:spacing w:line="360" w:lineRule="auto"/>
        <w:rPr>
          <w:rFonts w:ascii="Arial" w:hAnsi="Arial" w:cs="Arial"/>
          <w:sz w:val="24"/>
          <w:szCs w:val="24"/>
        </w:rPr>
      </w:pPr>
      <w:r>
        <w:rPr>
          <w:rFonts w:ascii="Arial" w:hAnsi="Arial" w:cs="Arial"/>
          <w:b/>
          <w:bCs/>
          <w:sz w:val="24"/>
          <w:szCs w:val="24"/>
        </w:rPr>
        <w:t>Personalised</w:t>
      </w:r>
      <w:r w:rsidR="004667FB" w:rsidRPr="00FF6C73">
        <w:rPr>
          <w:rFonts w:ascii="Arial" w:hAnsi="Arial" w:cs="Arial"/>
          <w:b/>
          <w:bCs/>
          <w:sz w:val="24"/>
          <w:szCs w:val="24"/>
        </w:rPr>
        <w:t xml:space="preserve"> &amp; Creative Photography</w:t>
      </w:r>
      <w:r w:rsidR="004667FB" w:rsidRPr="00FF6C73">
        <w:rPr>
          <w:rFonts w:ascii="Arial" w:hAnsi="Arial" w:cs="Arial"/>
          <w:sz w:val="24"/>
          <w:szCs w:val="24"/>
        </w:rPr>
        <w:t>: Custom sessions with artistic direction.</w:t>
      </w:r>
    </w:p>
    <w:p w:rsidR="004667FB" w:rsidRPr="00FF6C73" w:rsidRDefault="004667FB" w:rsidP="00A94D5C">
      <w:pPr>
        <w:numPr>
          <w:ilvl w:val="0"/>
          <w:numId w:val="1"/>
        </w:numPr>
        <w:spacing w:line="360" w:lineRule="auto"/>
        <w:rPr>
          <w:rFonts w:ascii="Arial" w:hAnsi="Arial" w:cs="Arial"/>
          <w:sz w:val="24"/>
          <w:szCs w:val="24"/>
        </w:rPr>
      </w:pPr>
      <w:r w:rsidRPr="00FF6C73">
        <w:rPr>
          <w:rFonts w:ascii="Arial" w:hAnsi="Arial" w:cs="Arial"/>
          <w:b/>
          <w:bCs/>
          <w:sz w:val="24"/>
          <w:szCs w:val="24"/>
        </w:rPr>
        <w:t>Fast Delivery &amp; Professional Editing</w:t>
      </w:r>
      <w:r w:rsidRPr="00FF6C73">
        <w:rPr>
          <w:rFonts w:ascii="Arial" w:hAnsi="Arial" w:cs="Arial"/>
          <w:sz w:val="24"/>
          <w:szCs w:val="24"/>
        </w:rPr>
        <w:t>: AI-enhanced editing for efficiency.</w:t>
      </w:r>
    </w:p>
    <w:p w:rsidR="004667FB" w:rsidRPr="00FF6C73" w:rsidRDefault="004667FB" w:rsidP="00A94D5C">
      <w:pPr>
        <w:numPr>
          <w:ilvl w:val="0"/>
          <w:numId w:val="1"/>
        </w:numPr>
        <w:spacing w:line="360" w:lineRule="auto"/>
        <w:rPr>
          <w:rFonts w:ascii="Arial" w:hAnsi="Arial" w:cs="Arial"/>
          <w:sz w:val="24"/>
          <w:szCs w:val="24"/>
        </w:rPr>
      </w:pPr>
      <w:r w:rsidRPr="00FF6C73">
        <w:rPr>
          <w:rFonts w:ascii="Arial" w:hAnsi="Arial" w:cs="Arial"/>
          <w:b/>
          <w:bCs/>
          <w:sz w:val="24"/>
          <w:szCs w:val="24"/>
        </w:rPr>
        <w:t>Strong Digital Presence</w:t>
      </w:r>
      <w:r w:rsidRPr="00FF6C73">
        <w:rPr>
          <w:rFonts w:ascii="Arial" w:hAnsi="Arial" w:cs="Arial"/>
          <w:sz w:val="24"/>
          <w:szCs w:val="24"/>
        </w:rPr>
        <w:t>: Leveraging social media and online marketing for brand visibility.</w:t>
      </w:r>
    </w:p>
    <w:p w:rsidR="004667FB" w:rsidRDefault="004667FB" w:rsidP="00BA4422">
      <w:pPr>
        <w:spacing w:line="360" w:lineRule="auto"/>
        <w:jc w:val="both"/>
        <w:rPr>
          <w:rFonts w:ascii="Arial" w:hAnsi="Arial" w:cs="Arial"/>
          <w:b/>
          <w:bCs/>
          <w:sz w:val="24"/>
          <w:szCs w:val="24"/>
        </w:rPr>
      </w:pPr>
    </w:p>
    <w:p w:rsidR="004667FB" w:rsidRDefault="004667FB" w:rsidP="00BA4422">
      <w:pPr>
        <w:spacing w:line="360" w:lineRule="auto"/>
        <w:jc w:val="both"/>
        <w:rPr>
          <w:rFonts w:ascii="Arial" w:hAnsi="Arial" w:cs="Arial"/>
          <w:b/>
          <w:bCs/>
          <w:sz w:val="24"/>
          <w:szCs w:val="24"/>
        </w:rPr>
      </w:pPr>
    </w:p>
    <w:p w:rsidR="00A94D5C" w:rsidRPr="00A94D5C" w:rsidRDefault="00A94D5C" w:rsidP="00A94D5C"/>
    <w:p w:rsidR="004667FB" w:rsidRDefault="004667FB" w:rsidP="00A94D5C">
      <w:pPr>
        <w:pStyle w:val="Heading2"/>
      </w:pPr>
      <w:bookmarkStart w:id="5" w:name="_Toc194344189"/>
      <w:r w:rsidRPr="00FF6C73">
        <w:lastRenderedPageBreak/>
        <w:t>2.3 Mission Statement</w:t>
      </w:r>
      <w:bookmarkEnd w:id="5"/>
      <w:r w:rsidRPr="00957264">
        <w:t xml:space="preserve"> </w:t>
      </w:r>
    </w:p>
    <w:p w:rsidR="008F6E14" w:rsidRPr="008F6E14" w:rsidRDefault="008F6E14" w:rsidP="00BA4422">
      <w:pPr>
        <w:jc w:val="both"/>
      </w:pPr>
    </w:p>
    <w:p w:rsidR="004667FB" w:rsidRPr="00957264" w:rsidRDefault="004667FB" w:rsidP="00BA4422">
      <w:pPr>
        <w:spacing w:line="360" w:lineRule="auto"/>
        <w:jc w:val="both"/>
        <w:rPr>
          <w:rFonts w:ascii="Arial" w:hAnsi="Arial" w:cs="Arial"/>
          <w:sz w:val="24"/>
          <w:szCs w:val="24"/>
        </w:rPr>
      </w:pPr>
      <w:r w:rsidRPr="00957264">
        <w:rPr>
          <w:rFonts w:ascii="Arial" w:hAnsi="Arial" w:cs="Arial"/>
          <w:sz w:val="24"/>
          <w:szCs w:val="24"/>
        </w:rPr>
        <w:t>A mission statement is a concise declaration of a company's core purpose, values, and goals. It outlines what the business stands for, the services or products it provides, and how it intends to serve its customers and differentiate itself from competitors (Finch, 2022).</w:t>
      </w:r>
    </w:p>
    <w:p w:rsidR="004667FB" w:rsidRPr="00FF6C73" w:rsidRDefault="00092865" w:rsidP="00BA4422">
      <w:pPr>
        <w:spacing w:line="360" w:lineRule="auto"/>
        <w:jc w:val="both"/>
        <w:rPr>
          <w:rFonts w:ascii="Arial" w:hAnsi="Arial" w:cs="Arial"/>
          <w:b/>
          <w:bCs/>
          <w:i/>
          <w:iCs/>
          <w:sz w:val="24"/>
          <w:szCs w:val="24"/>
        </w:rPr>
      </w:pPr>
      <w:r>
        <w:rPr>
          <w:rFonts w:ascii="Arial" w:hAnsi="Arial" w:cs="Arial"/>
          <w:b/>
          <w:bCs/>
          <w:i/>
          <w:iCs/>
          <w:sz w:val="24"/>
          <w:szCs w:val="24"/>
        </w:rPr>
        <w:t>"</w:t>
      </w:r>
      <w:r w:rsidRPr="00A650C4">
        <w:rPr>
          <w:rFonts w:ascii="Arial" w:hAnsi="Arial" w:cs="Arial"/>
          <w:b/>
          <w:bCs/>
          <w:sz w:val="24"/>
          <w:szCs w:val="24"/>
        </w:rPr>
        <w:t>To</w:t>
      </w:r>
      <w:r w:rsidR="004667FB" w:rsidRPr="00A650C4">
        <w:rPr>
          <w:rFonts w:ascii="Arial" w:hAnsi="Arial" w:cs="Arial"/>
          <w:b/>
          <w:bCs/>
          <w:sz w:val="24"/>
          <w:szCs w:val="24"/>
        </w:rPr>
        <w:t xml:space="preserve"> capture and preserve unforgettable moments with artistry and precision, delivering exceptional photography that tells a unique story.</w:t>
      </w:r>
      <w:r w:rsidR="004667FB" w:rsidRPr="00FF6C73">
        <w:rPr>
          <w:rFonts w:ascii="Arial" w:hAnsi="Arial" w:cs="Arial"/>
          <w:b/>
          <w:bCs/>
          <w:i/>
          <w:iCs/>
          <w:sz w:val="24"/>
          <w:szCs w:val="24"/>
        </w:rPr>
        <w:t>"</w:t>
      </w:r>
    </w:p>
    <w:p w:rsidR="008F6E14" w:rsidRDefault="008F6E14" w:rsidP="00BA4422">
      <w:pPr>
        <w:pStyle w:val="Heading2"/>
        <w:jc w:val="both"/>
      </w:pPr>
    </w:p>
    <w:p w:rsidR="004667FB" w:rsidRDefault="004667FB" w:rsidP="00A94D5C">
      <w:pPr>
        <w:pStyle w:val="Heading3"/>
      </w:pPr>
      <w:bookmarkStart w:id="6" w:name="_Toc194344190"/>
      <w:r w:rsidRPr="00FF6C73">
        <w:t>Business Objectives:</w:t>
      </w:r>
      <w:bookmarkEnd w:id="6"/>
    </w:p>
    <w:p w:rsidR="008F6E14" w:rsidRPr="008F6E14" w:rsidRDefault="008F6E14" w:rsidP="00BA4422">
      <w:pPr>
        <w:jc w:val="both"/>
      </w:pPr>
    </w:p>
    <w:p w:rsidR="004667FB" w:rsidRPr="00FF6C73" w:rsidRDefault="004667FB" w:rsidP="00BA4422">
      <w:pPr>
        <w:numPr>
          <w:ilvl w:val="0"/>
          <w:numId w:val="2"/>
        </w:numPr>
        <w:spacing w:line="360" w:lineRule="auto"/>
        <w:jc w:val="both"/>
        <w:rPr>
          <w:rFonts w:ascii="Arial" w:hAnsi="Arial" w:cs="Arial"/>
          <w:sz w:val="24"/>
          <w:szCs w:val="24"/>
        </w:rPr>
      </w:pPr>
      <w:r w:rsidRPr="00FF6C73">
        <w:rPr>
          <w:rFonts w:ascii="Arial" w:hAnsi="Arial" w:cs="Arial"/>
          <w:sz w:val="24"/>
          <w:szCs w:val="24"/>
        </w:rPr>
        <w:t>Secure 75+ clients in the first year.</w:t>
      </w:r>
    </w:p>
    <w:p w:rsidR="004667FB" w:rsidRPr="00FF6C73" w:rsidRDefault="004667FB" w:rsidP="00BA4422">
      <w:pPr>
        <w:numPr>
          <w:ilvl w:val="0"/>
          <w:numId w:val="2"/>
        </w:numPr>
        <w:spacing w:line="360" w:lineRule="auto"/>
        <w:jc w:val="both"/>
        <w:rPr>
          <w:rFonts w:ascii="Arial" w:hAnsi="Arial" w:cs="Arial"/>
          <w:sz w:val="24"/>
          <w:szCs w:val="24"/>
        </w:rPr>
      </w:pPr>
      <w:r w:rsidRPr="00FF6C73">
        <w:rPr>
          <w:rFonts w:ascii="Arial" w:hAnsi="Arial" w:cs="Arial"/>
          <w:sz w:val="24"/>
          <w:szCs w:val="24"/>
        </w:rPr>
        <w:t>Generate £50,000+ in revenue within 12 months.</w:t>
      </w:r>
    </w:p>
    <w:p w:rsidR="004667FB" w:rsidRPr="00FF6C73" w:rsidRDefault="004667FB" w:rsidP="00BA4422">
      <w:pPr>
        <w:numPr>
          <w:ilvl w:val="0"/>
          <w:numId w:val="2"/>
        </w:numPr>
        <w:spacing w:line="360" w:lineRule="auto"/>
        <w:jc w:val="both"/>
        <w:rPr>
          <w:rFonts w:ascii="Arial" w:hAnsi="Arial" w:cs="Arial"/>
          <w:sz w:val="24"/>
          <w:szCs w:val="24"/>
        </w:rPr>
      </w:pPr>
      <w:r w:rsidRPr="00FF6C73">
        <w:rPr>
          <w:rFonts w:ascii="Arial" w:hAnsi="Arial" w:cs="Arial"/>
          <w:sz w:val="24"/>
          <w:szCs w:val="24"/>
        </w:rPr>
        <w:t>Expand into videography &amp; drone photography.</w:t>
      </w:r>
    </w:p>
    <w:p w:rsidR="004667FB" w:rsidRDefault="004667FB" w:rsidP="00BA4422">
      <w:pPr>
        <w:numPr>
          <w:ilvl w:val="0"/>
          <w:numId w:val="2"/>
        </w:numPr>
        <w:spacing w:line="360" w:lineRule="auto"/>
        <w:jc w:val="both"/>
        <w:rPr>
          <w:rFonts w:ascii="Arial" w:hAnsi="Arial" w:cs="Arial"/>
          <w:sz w:val="24"/>
          <w:szCs w:val="24"/>
        </w:rPr>
      </w:pPr>
      <w:r w:rsidRPr="00FF6C73">
        <w:rPr>
          <w:rFonts w:ascii="Arial" w:hAnsi="Arial" w:cs="Arial"/>
          <w:sz w:val="24"/>
          <w:szCs w:val="24"/>
        </w:rPr>
        <w:t>Establish a professional studio by year three (Barringer &amp; Ireland, 2022).</w:t>
      </w:r>
    </w:p>
    <w:p w:rsidR="004667FB" w:rsidRPr="00CC67B6" w:rsidRDefault="004667FB" w:rsidP="00BA4422">
      <w:pPr>
        <w:spacing w:line="360" w:lineRule="auto"/>
        <w:ind w:left="720"/>
        <w:jc w:val="both"/>
        <w:rPr>
          <w:rFonts w:ascii="Arial" w:hAnsi="Arial" w:cs="Arial"/>
          <w:sz w:val="24"/>
          <w:szCs w:val="24"/>
        </w:rPr>
      </w:pPr>
    </w:p>
    <w:p w:rsidR="008F6E14" w:rsidRDefault="008F6E14" w:rsidP="00BA4422">
      <w:pPr>
        <w:pStyle w:val="Heading1"/>
        <w:jc w:val="both"/>
      </w:pPr>
    </w:p>
    <w:p w:rsidR="008F6E14" w:rsidRDefault="008F6E14" w:rsidP="00BA4422">
      <w:pPr>
        <w:pStyle w:val="Heading1"/>
        <w:jc w:val="both"/>
      </w:pPr>
    </w:p>
    <w:p w:rsidR="008F6E14" w:rsidRDefault="008F6E14" w:rsidP="00BA4422">
      <w:pPr>
        <w:pStyle w:val="Heading1"/>
        <w:jc w:val="both"/>
      </w:pPr>
    </w:p>
    <w:p w:rsidR="008F6E14" w:rsidRDefault="008F6E14" w:rsidP="00BA4422">
      <w:pPr>
        <w:pStyle w:val="Heading1"/>
        <w:jc w:val="both"/>
      </w:pPr>
    </w:p>
    <w:p w:rsidR="008F6E14" w:rsidRDefault="008F6E14" w:rsidP="00BA4422">
      <w:pPr>
        <w:pStyle w:val="Heading1"/>
        <w:jc w:val="both"/>
      </w:pPr>
    </w:p>
    <w:p w:rsidR="008F6E14" w:rsidRDefault="008F6E14" w:rsidP="00BA4422">
      <w:pPr>
        <w:jc w:val="both"/>
      </w:pPr>
    </w:p>
    <w:p w:rsidR="008F6E14" w:rsidRDefault="008F6E14" w:rsidP="00BA4422">
      <w:pPr>
        <w:jc w:val="both"/>
      </w:pPr>
    </w:p>
    <w:p w:rsidR="008F6E14" w:rsidRPr="008F6E14" w:rsidRDefault="008F6E14" w:rsidP="00BA4422">
      <w:pPr>
        <w:jc w:val="both"/>
      </w:pPr>
    </w:p>
    <w:p w:rsidR="004667FB" w:rsidRDefault="004667FB" w:rsidP="00A94D5C">
      <w:pPr>
        <w:pStyle w:val="Heading2"/>
      </w:pPr>
      <w:bookmarkStart w:id="7" w:name="_Toc194344191"/>
      <w:r w:rsidRPr="00FF6C73">
        <w:lastRenderedPageBreak/>
        <w:t>2.4 Resources</w:t>
      </w:r>
      <w:bookmarkEnd w:id="7"/>
    </w:p>
    <w:p w:rsidR="008F6E14" w:rsidRDefault="008F6E14" w:rsidP="00BA4422">
      <w:pPr>
        <w:jc w:val="both"/>
      </w:pPr>
    </w:p>
    <w:p w:rsidR="008F6E14" w:rsidRDefault="004667FB" w:rsidP="00A94D5C">
      <w:pPr>
        <w:pStyle w:val="Heading3"/>
      </w:pPr>
      <w:bookmarkStart w:id="8" w:name="_Toc194344192"/>
      <w:r w:rsidRPr="00FF6C73">
        <w:t>Financial Resources</w:t>
      </w:r>
      <w:bookmarkEnd w:id="8"/>
      <w:r w:rsidRPr="00FF6C73">
        <w:t xml:space="preserve"> </w:t>
      </w:r>
    </w:p>
    <w:p w:rsidR="00A94D5C" w:rsidRPr="00A94D5C" w:rsidRDefault="00A94D5C" w:rsidP="00A94D5C"/>
    <w:p w:rsidR="004667FB" w:rsidRPr="00FF6C73" w:rsidRDefault="004667FB" w:rsidP="00BA4422">
      <w:pPr>
        <w:spacing w:line="360" w:lineRule="auto"/>
        <w:jc w:val="both"/>
        <w:rPr>
          <w:rFonts w:ascii="Arial" w:hAnsi="Arial" w:cs="Arial"/>
          <w:sz w:val="24"/>
          <w:szCs w:val="24"/>
        </w:rPr>
      </w:pPr>
      <w:r w:rsidRPr="00FF6C73">
        <w:rPr>
          <w:rFonts w:ascii="Arial" w:hAnsi="Arial" w:cs="Arial"/>
          <w:sz w:val="24"/>
          <w:szCs w:val="24"/>
        </w:rPr>
        <w:t>Shots2Find Photography requires an initial investment for equipment, marketing, and operations. Key funding sources include personal savings, business loans, and grants (Williams, 2022).</w:t>
      </w:r>
    </w:p>
    <w:p w:rsidR="004667FB" w:rsidRDefault="004667FB" w:rsidP="00BA4422">
      <w:pPr>
        <w:spacing w:line="360" w:lineRule="auto"/>
        <w:jc w:val="both"/>
        <w:rPr>
          <w:rFonts w:ascii="Arial" w:hAnsi="Arial" w:cs="Arial"/>
          <w:b/>
          <w:bCs/>
          <w:sz w:val="24"/>
          <w:szCs w:val="24"/>
        </w:rPr>
      </w:pPr>
      <w:r w:rsidRPr="00FF6C73">
        <w:rPr>
          <w:rFonts w:ascii="Arial" w:hAnsi="Arial" w:cs="Arial"/>
          <w:b/>
          <w:bCs/>
          <w:sz w:val="24"/>
          <w:szCs w:val="24"/>
        </w:rPr>
        <w:t>Start-up Budget (UK Market Estimates)</w:t>
      </w:r>
    </w:p>
    <w:p w:rsidR="00A94D5C" w:rsidRDefault="00A94D5C" w:rsidP="00BA4422">
      <w:pPr>
        <w:spacing w:line="360" w:lineRule="auto"/>
        <w:jc w:val="both"/>
        <w:rPr>
          <w:rFonts w:ascii="Arial" w:hAnsi="Arial" w:cs="Arial"/>
          <w:b/>
          <w:bCs/>
          <w:sz w:val="24"/>
          <w:szCs w:val="24"/>
        </w:rPr>
      </w:pPr>
    </w:p>
    <w:p w:rsidR="008F6E14" w:rsidRDefault="008F6E14" w:rsidP="00BA4422">
      <w:pPr>
        <w:pStyle w:val="Heading3"/>
        <w:jc w:val="both"/>
      </w:pPr>
      <w:bookmarkStart w:id="9" w:name="_Toc194344193"/>
      <w:r>
        <w:t>Figure 2: Financial plan</w:t>
      </w:r>
      <w:bookmarkEnd w:id="9"/>
    </w:p>
    <w:p w:rsidR="00A94D5C" w:rsidRPr="00A94D5C" w:rsidRDefault="00A94D5C" w:rsidP="00A94D5C"/>
    <w:tbl>
      <w:tblPr>
        <w:tblStyle w:val="TableGrid"/>
        <w:tblW w:w="0" w:type="auto"/>
        <w:tblLook w:val="04A0"/>
      </w:tblPr>
      <w:tblGrid>
        <w:gridCol w:w="4508"/>
        <w:gridCol w:w="4508"/>
      </w:tblGrid>
      <w:tr w:rsidR="00D16707" w:rsidTr="00D16707">
        <w:tc>
          <w:tcPr>
            <w:tcW w:w="4508" w:type="dxa"/>
          </w:tcPr>
          <w:p w:rsidR="00D16707" w:rsidRDefault="00E934C7" w:rsidP="00BA4422">
            <w:pPr>
              <w:spacing w:line="360" w:lineRule="auto"/>
              <w:jc w:val="both"/>
              <w:rPr>
                <w:rFonts w:ascii="Arial" w:hAnsi="Arial" w:cs="Arial"/>
                <w:b/>
                <w:bCs/>
                <w:sz w:val="24"/>
                <w:szCs w:val="24"/>
              </w:rPr>
            </w:pPr>
            <w:r>
              <w:rPr>
                <w:rFonts w:ascii="Arial" w:hAnsi="Arial" w:cs="Arial"/>
                <w:b/>
                <w:bCs/>
                <w:sz w:val="24"/>
                <w:szCs w:val="24"/>
              </w:rPr>
              <w:t>EXPENSE</w:t>
            </w:r>
          </w:p>
        </w:tc>
        <w:tc>
          <w:tcPr>
            <w:tcW w:w="4508" w:type="dxa"/>
          </w:tcPr>
          <w:p w:rsidR="00D16707" w:rsidRDefault="00E934C7" w:rsidP="00BA4422">
            <w:pPr>
              <w:spacing w:line="360" w:lineRule="auto"/>
              <w:jc w:val="both"/>
              <w:rPr>
                <w:rFonts w:ascii="Arial" w:hAnsi="Arial" w:cs="Arial"/>
                <w:b/>
                <w:bCs/>
                <w:sz w:val="24"/>
                <w:szCs w:val="24"/>
              </w:rPr>
            </w:pPr>
            <w:r>
              <w:rPr>
                <w:rFonts w:ascii="Arial" w:hAnsi="Arial" w:cs="Arial"/>
                <w:b/>
                <w:bCs/>
                <w:sz w:val="24"/>
                <w:szCs w:val="24"/>
              </w:rPr>
              <w:t>COST (£)</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Camera Equipment</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6.000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Editing Software</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500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Website &amp; Hosting</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400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Marketing</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1.500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Business Insurance</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300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Miscellaneous Costs</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500</w:t>
            </w:r>
          </w:p>
        </w:tc>
      </w:tr>
      <w:tr w:rsidR="00D16707" w:rsidTr="00D16707">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Future Studio Setup</w:t>
            </w:r>
          </w:p>
        </w:tc>
        <w:tc>
          <w:tcPr>
            <w:tcW w:w="4508" w:type="dxa"/>
          </w:tcPr>
          <w:p w:rsidR="00D16707" w:rsidRPr="00E934C7" w:rsidRDefault="00E934C7" w:rsidP="00BA4422">
            <w:pPr>
              <w:spacing w:line="360" w:lineRule="auto"/>
              <w:jc w:val="both"/>
              <w:rPr>
                <w:rFonts w:ascii="Arial" w:hAnsi="Arial" w:cs="Arial"/>
                <w:sz w:val="24"/>
                <w:szCs w:val="24"/>
              </w:rPr>
            </w:pPr>
            <w:r w:rsidRPr="00E934C7">
              <w:rPr>
                <w:rFonts w:ascii="Arial" w:hAnsi="Arial" w:cs="Arial"/>
                <w:sz w:val="24"/>
                <w:szCs w:val="24"/>
              </w:rPr>
              <w:t>7.000</w:t>
            </w:r>
          </w:p>
        </w:tc>
      </w:tr>
      <w:tr w:rsidR="00D16707" w:rsidTr="00D16707">
        <w:tc>
          <w:tcPr>
            <w:tcW w:w="4508" w:type="dxa"/>
          </w:tcPr>
          <w:p w:rsidR="00D16707" w:rsidRDefault="00E934C7" w:rsidP="00BA4422">
            <w:pPr>
              <w:spacing w:line="360" w:lineRule="auto"/>
              <w:jc w:val="both"/>
              <w:rPr>
                <w:rFonts w:ascii="Arial" w:hAnsi="Arial" w:cs="Arial"/>
                <w:b/>
                <w:bCs/>
                <w:sz w:val="24"/>
                <w:szCs w:val="24"/>
              </w:rPr>
            </w:pPr>
            <w:r>
              <w:rPr>
                <w:rFonts w:ascii="Arial" w:hAnsi="Arial" w:cs="Arial"/>
                <w:b/>
                <w:bCs/>
                <w:sz w:val="24"/>
                <w:szCs w:val="24"/>
              </w:rPr>
              <w:t>TOTAL INVESTMENT</w:t>
            </w:r>
          </w:p>
        </w:tc>
        <w:tc>
          <w:tcPr>
            <w:tcW w:w="4508" w:type="dxa"/>
          </w:tcPr>
          <w:p w:rsidR="00D16707" w:rsidRPr="00E934C7" w:rsidRDefault="00E934C7" w:rsidP="00BA4422">
            <w:pPr>
              <w:spacing w:line="360" w:lineRule="auto"/>
              <w:jc w:val="both"/>
              <w:rPr>
                <w:rFonts w:ascii="Arial" w:hAnsi="Arial" w:cs="Arial"/>
                <w:b/>
                <w:bCs/>
                <w:sz w:val="24"/>
                <w:szCs w:val="24"/>
              </w:rPr>
            </w:pPr>
            <w:r w:rsidRPr="00E934C7">
              <w:rPr>
                <w:rFonts w:ascii="Arial" w:hAnsi="Arial" w:cs="Arial"/>
                <w:b/>
                <w:bCs/>
                <w:sz w:val="24"/>
                <w:szCs w:val="24"/>
              </w:rPr>
              <w:t>16.200</w:t>
            </w:r>
          </w:p>
        </w:tc>
      </w:tr>
    </w:tbl>
    <w:p w:rsidR="004667FB" w:rsidRDefault="004667FB" w:rsidP="00BA4422">
      <w:pPr>
        <w:spacing w:line="360" w:lineRule="auto"/>
        <w:jc w:val="both"/>
        <w:rPr>
          <w:rFonts w:ascii="Arial" w:hAnsi="Arial" w:cs="Arial"/>
          <w:b/>
          <w:bCs/>
          <w:sz w:val="24"/>
          <w:szCs w:val="24"/>
        </w:rPr>
      </w:pPr>
    </w:p>
    <w:p w:rsidR="004667FB" w:rsidRDefault="004667FB" w:rsidP="00A94D5C">
      <w:pPr>
        <w:pStyle w:val="Heading3"/>
      </w:pPr>
      <w:bookmarkStart w:id="10" w:name="_Toc194344194"/>
      <w:r w:rsidRPr="00FF6C73">
        <w:t>Physical Resources</w:t>
      </w:r>
      <w:bookmarkEnd w:id="10"/>
    </w:p>
    <w:p w:rsidR="00A94D5C" w:rsidRPr="00A94D5C" w:rsidRDefault="00A94D5C" w:rsidP="00A94D5C"/>
    <w:p w:rsidR="004667FB" w:rsidRPr="00FF6C73" w:rsidRDefault="004667FB" w:rsidP="00BA4422">
      <w:pPr>
        <w:numPr>
          <w:ilvl w:val="0"/>
          <w:numId w:val="3"/>
        </w:numPr>
        <w:spacing w:line="360" w:lineRule="auto"/>
        <w:jc w:val="both"/>
        <w:rPr>
          <w:rFonts w:ascii="Arial" w:hAnsi="Arial" w:cs="Arial"/>
          <w:sz w:val="24"/>
          <w:szCs w:val="24"/>
        </w:rPr>
      </w:pPr>
      <w:r w:rsidRPr="00FF6C73">
        <w:rPr>
          <w:rFonts w:ascii="Arial" w:hAnsi="Arial" w:cs="Arial"/>
          <w:b/>
          <w:bCs/>
          <w:sz w:val="24"/>
          <w:szCs w:val="24"/>
        </w:rPr>
        <w:t>Home Studio Setup</w:t>
      </w:r>
      <w:r w:rsidRPr="00FF6C73">
        <w:rPr>
          <w:rFonts w:ascii="Arial" w:hAnsi="Arial" w:cs="Arial"/>
          <w:sz w:val="24"/>
          <w:szCs w:val="24"/>
        </w:rPr>
        <w:t>: Cost-effective workspace for initial operations.</w:t>
      </w:r>
    </w:p>
    <w:p w:rsidR="004667FB" w:rsidRPr="00FF6C73" w:rsidRDefault="004667FB" w:rsidP="00BA4422">
      <w:pPr>
        <w:numPr>
          <w:ilvl w:val="0"/>
          <w:numId w:val="3"/>
        </w:numPr>
        <w:spacing w:line="360" w:lineRule="auto"/>
        <w:jc w:val="both"/>
        <w:rPr>
          <w:rFonts w:ascii="Arial" w:hAnsi="Arial" w:cs="Arial"/>
          <w:sz w:val="24"/>
          <w:szCs w:val="24"/>
        </w:rPr>
      </w:pPr>
      <w:r w:rsidRPr="00FF6C73">
        <w:rPr>
          <w:rFonts w:ascii="Arial" w:hAnsi="Arial" w:cs="Arial"/>
          <w:b/>
          <w:bCs/>
          <w:sz w:val="24"/>
          <w:szCs w:val="24"/>
        </w:rPr>
        <w:t>Future Studio Location</w:t>
      </w:r>
      <w:r w:rsidRPr="00FF6C73">
        <w:rPr>
          <w:rFonts w:ascii="Arial" w:hAnsi="Arial" w:cs="Arial"/>
          <w:sz w:val="24"/>
          <w:szCs w:val="24"/>
        </w:rPr>
        <w:t xml:space="preserve">: </w:t>
      </w:r>
      <w:r w:rsidR="00E934C7">
        <w:rPr>
          <w:rFonts w:ascii="Arial" w:hAnsi="Arial" w:cs="Arial"/>
          <w:sz w:val="24"/>
          <w:szCs w:val="24"/>
        </w:rPr>
        <w:t>planned</w:t>
      </w:r>
      <w:r w:rsidRPr="00FF6C73">
        <w:rPr>
          <w:rFonts w:ascii="Arial" w:hAnsi="Arial" w:cs="Arial"/>
          <w:sz w:val="24"/>
          <w:szCs w:val="24"/>
        </w:rPr>
        <w:t xml:space="preserve"> expansion into London or Birmingham.</w:t>
      </w:r>
    </w:p>
    <w:p w:rsidR="004667FB" w:rsidRPr="00FF6C73" w:rsidRDefault="004667FB" w:rsidP="00BA4422">
      <w:pPr>
        <w:numPr>
          <w:ilvl w:val="0"/>
          <w:numId w:val="3"/>
        </w:numPr>
        <w:spacing w:line="360" w:lineRule="auto"/>
        <w:jc w:val="both"/>
        <w:rPr>
          <w:rFonts w:ascii="Arial" w:hAnsi="Arial" w:cs="Arial"/>
          <w:sz w:val="24"/>
          <w:szCs w:val="24"/>
        </w:rPr>
      </w:pPr>
      <w:r w:rsidRPr="00FF6C73">
        <w:rPr>
          <w:rFonts w:ascii="Arial" w:hAnsi="Arial" w:cs="Arial"/>
          <w:b/>
          <w:bCs/>
          <w:sz w:val="24"/>
          <w:szCs w:val="24"/>
        </w:rPr>
        <w:t>Portable Equipment</w:t>
      </w:r>
      <w:r w:rsidRPr="00FF6C73">
        <w:rPr>
          <w:rFonts w:ascii="Arial" w:hAnsi="Arial" w:cs="Arial"/>
          <w:sz w:val="24"/>
          <w:szCs w:val="24"/>
        </w:rPr>
        <w:t>: Mobile photography gear for on-location shoots.</w:t>
      </w:r>
    </w:p>
    <w:p w:rsidR="00E934C7" w:rsidRDefault="00E934C7"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A94D5C" w:rsidRDefault="00A94D5C" w:rsidP="00BA4422">
      <w:pPr>
        <w:spacing w:line="360" w:lineRule="auto"/>
        <w:jc w:val="both"/>
        <w:rPr>
          <w:rFonts w:ascii="Arial" w:hAnsi="Arial" w:cs="Arial"/>
          <w:b/>
          <w:bCs/>
          <w:sz w:val="24"/>
          <w:szCs w:val="24"/>
        </w:rPr>
      </w:pPr>
    </w:p>
    <w:p w:rsidR="004667FB" w:rsidRDefault="004667FB" w:rsidP="00A94D5C">
      <w:pPr>
        <w:pStyle w:val="Heading2"/>
      </w:pPr>
      <w:bookmarkStart w:id="11" w:name="_Toc194344195"/>
      <w:r w:rsidRPr="00FF6C73">
        <w:lastRenderedPageBreak/>
        <w:t>2.5 Human Resources</w:t>
      </w:r>
      <w:bookmarkEnd w:id="11"/>
    </w:p>
    <w:p w:rsidR="008F6E14" w:rsidRDefault="008F6E14" w:rsidP="00BA4422">
      <w:pPr>
        <w:pStyle w:val="Heading3"/>
        <w:jc w:val="both"/>
      </w:pPr>
      <w:bookmarkStart w:id="12" w:name="_Toc194344196"/>
      <w:r>
        <w:t>Figure 3: Team chart</w:t>
      </w:r>
      <w:bookmarkEnd w:id="12"/>
    </w:p>
    <w:p w:rsidR="001D1FB1" w:rsidRDefault="00D16707" w:rsidP="00BA4422">
      <w:pPr>
        <w:spacing w:line="360" w:lineRule="auto"/>
        <w:jc w:val="both"/>
        <w:rPr>
          <w:rFonts w:ascii="Arial" w:hAnsi="Arial" w:cs="Arial"/>
          <w:b/>
          <w:bCs/>
          <w:sz w:val="24"/>
          <w:szCs w:val="24"/>
        </w:rPr>
      </w:pPr>
      <w:r>
        <w:rPr>
          <w:rFonts w:ascii="Arial" w:hAnsi="Arial" w:cs="Arial"/>
          <w:b/>
          <w:bCs/>
          <w:noProof/>
          <w:sz w:val="24"/>
          <w:szCs w:val="24"/>
          <w:lang w:eastAsia="en-GB"/>
        </w:rPr>
        <w:drawing>
          <wp:inline distT="0" distB="0" distL="0" distR="0">
            <wp:extent cx="5486400" cy="3200400"/>
            <wp:effectExtent l="0" t="0" r="0" b="0"/>
            <wp:docPr id="114887144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934C7" w:rsidRPr="00D16707" w:rsidRDefault="00E934C7" w:rsidP="00BA4422">
      <w:pPr>
        <w:spacing w:line="360" w:lineRule="auto"/>
        <w:jc w:val="both"/>
        <w:rPr>
          <w:rFonts w:ascii="Arial" w:hAnsi="Arial" w:cs="Arial"/>
          <w:b/>
          <w:bCs/>
          <w:sz w:val="24"/>
          <w:szCs w:val="24"/>
        </w:rPr>
      </w:pPr>
    </w:p>
    <w:p w:rsidR="00A15034" w:rsidRPr="00FB5446" w:rsidRDefault="004667FB" w:rsidP="00FB5446">
      <w:pPr>
        <w:numPr>
          <w:ilvl w:val="0"/>
          <w:numId w:val="4"/>
        </w:numPr>
        <w:spacing w:line="360" w:lineRule="auto"/>
        <w:jc w:val="both"/>
        <w:rPr>
          <w:rFonts w:ascii="Arial" w:hAnsi="Arial" w:cs="Arial"/>
          <w:sz w:val="24"/>
          <w:szCs w:val="24"/>
        </w:rPr>
      </w:pPr>
      <w:r w:rsidRPr="00FF6C73">
        <w:rPr>
          <w:rFonts w:ascii="Arial" w:hAnsi="Arial" w:cs="Arial"/>
          <w:b/>
          <w:bCs/>
          <w:sz w:val="24"/>
          <w:szCs w:val="24"/>
        </w:rPr>
        <w:t>Lead Photographer: Primary photographer, editing, and client management (£40,000 annually).</w:t>
      </w:r>
    </w:p>
    <w:p w:rsidR="00A15034" w:rsidRPr="00FB5446" w:rsidRDefault="004667FB" w:rsidP="00FB5446">
      <w:pPr>
        <w:numPr>
          <w:ilvl w:val="0"/>
          <w:numId w:val="4"/>
        </w:numPr>
        <w:spacing w:line="360" w:lineRule="auto"/>
        <w:jc w:val="both"/>
        <w:rPr>
          <w:rFonts w:ascii="Arial" w:hAnsi="Arial" w:cs="Arial"/>
          <w:sz w:val="24"/>
          <w:szCs w:val="24"/>
        </w:rPr>
      </w:pPr>
      <w:r w:rsidRPr="00FF6C73">
        <w:rPr>
          <w:rFonts w:ascii="Arial" w:hAnsi="Arial" w:cs="Arial"/>
          <w:b/>
          <w:bCs/>
          <w:sz w:val="24"/>
          <w:szCs w:val="24"/>
        </w:rPr>
        <w:t>Assistant Photographer (Part-time)</w:t>
      </w:r>
      <w:r w:rsidRPr="00FF6C73">
        <w:rPr>
          <w:rFonts w:ascii="Arial" w:hAnsi="Arial" w:cs="Arial"/>
          <w:sz w:val="24"/>
          <w:szCs w:val="24"/>
        </w:rPr>
        <w:t>: Supports shoots, paid £15/hour.</w:t>
      </w:r>
    </w:p>
    <w:p w:rsidR="00A15034" w:rsidRPr="00FB5446" w:rsidRDefault="004667FB" w:rsidP="00FB5446">
      <w:pPr>
        <w:numPr>
          <w:ilvl w:val="0"/>
          <w:numId w:val="4"/>
        </w:numPr>
        <w:spacing w:line="360" w:lineRule="auto"/>
        <w:jc w:val="both"/>
        <w:rPr>
          <w:rFonts w:ascii="Arial" w:hAnsi="Arial" w:cs="Arial"/>
          <w:sz w:val="24"/>
          <w:szCs w:val="24"/>
        </w:rPr>
      </w:pPr>
      <w:r w:rsidRPr="00FF6C73">
        <w:rPr>
          <w:rFonts w:ascii="Arial" w:hAnsi="Arial" w:cs="Arial"/>
          <w:b/>
          <w:bCs/>
          <w:sz w:val="24"/>
          <w:szCs w:val="24"/>
        </w:rPr>
        <w:t>Social Media Manager (Freelance)</w:t>
      </w:r>
      <w:r w:rsidRPr="00FF6C73">
        <w:rPr>
          <w:rFonts w:ascii="Arial" w:hAnsi="Arial" w:cs="Arial"/>
          <w:sz w:val="24"/>
          <w:szCs w:val="24"/>
        </w:rPr>
        <w:t>: Manages online marketing (£20/hour) (Ajiva, Ejike &amp; Abhulimen, 2024).</w:t>
      </w:r>
    </w:p>
    <w:p w:rsidR="004667FB" w:rsidRPr="00FF6C73" w:rsidRDefault="004667FB" w:rsidP="00BA4422">
      <w:pPr>
        <w:numPr>
          <w:ilvl w:val="0"/>
          <w:numId w:val="4"/>
        </w:numPr>
        <w:spacing w:line="360" w:lineRule="auto"/>
        <w:jc w:val="both"/>
        <w:rPr>
          <w:rFonts w:ascii="Arial" w:hAnsi="Arial" w:cs="Arial"/>
          <w:sz w:val="24"/>
          <w:szCs w:val="24"/>
        </w:rPr>
      </w:pPr>
      <w:r w:rsidRPr="00FF6C73">
        <w:rPr>
          <w:rFonts w:ascii="Arial" w:hAnsi="Arial" w:cs="Arial"/>
          <w:b/>
          <w:bCs/>
          <w:sz w:val="24"/>
          <w:szCs w:val="24"/>
        </w:rPr>
        <w:t>Admin/Customer Service Rep (Part-time)</w:t>
      </w:r>
      <w:r w:rsidRPr="00FF6C73">
        <w:rPr>
          <w:rFonts w:ascii="Arial" w:hAnsi="Arial" w:cs="Arial"/>
          <w:sz w:val="24"/>
          <w:szCs w:val="24"/>
        </w:rPr>
        <w:t xml:space="preserve">: Handles bookings and </w:t>
      </w:r>
      <w:r w:rsidR="00092865">
        <w:rPr>
          <w:rFonts w:ascii="Arial" w:hAnsi="Arial" w:cs="Arial"/>
          <w:sz w:val="24"/>
          <w:szCs w:val="24"/>
        </w:rPr>
        <w:t>enquiries</w:t>
      </w:r>
      <w:r w:rsidRPr="00FF6C73">
        <w:rPr>
          <w:rFonts w:ascii="Arial" w:hAnsi="Arial" w:cs="Arial"/>
          <w:sz w:val="24"/>
          <w:szCs w:val="24"/>
        </w:rPr>
        <w:t xml:space="preserve"> (£12/hour).</w:t>
      </w:r>
    </w:p>
    <w:p w:rsidR="00D16707" w:rsidRDefault="00D16707" w:rsidP="00BA4422">
      <w:pPr>
        <w:spacing w:line="360" w:lineRule="auto"/>
        <w:jc w:val="both"/>
        <w:rPr>
          <w:rFonts w:ascii="Arial" w:hAnsi="Arial" w:cs="Arial"/>
          <w:b/>
          <w:bCs/>
          <w:sz w:val="24"/>
          <w:szCs w:val="24"/>
        </w:rPr>
      </w:pPr>
    </w:p>
    <w:p w:rsidR="00E934C7" w:rsidRDefault="00E934C7" w:rsidP="00BA4422">
      <w:pPr>
        <w:spacing w:line="360" w:lineRule="auto"/>
        <w:jc w:val="both"/>
        <w:rPr>
          <w:rFonts w:ascii="Arial" w:hAnsi="Arial" w:cs="Arial"/>
          <w:b/>
          <w:bCs/>
          <w:sz w:val="24"/>
          <w:szCs w:val="24"/>
        </w:rPr>
      </w:pPr>
    </w:p>
    <w:p w:rsidR="00E934C7" w:rsidRDefault="00E934C7"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4667FB" w:rsidRDefault="004667FB" w:rsidP="00A94D5C">
      <w:pPr>
        <w:pStyle w:val="Heading2"/>
      </w:pPr>
      <w:bookmarkStart w:id="13" w:name="_Toc194344197"/>
      <w:r w:rsidRPr="00FF6C73">
        <w:lastRenderedPageBreak/>
        <w:t>2.6 Market Research</w:t>
      </w:r>
      <w:bookmarkEnd w:id="13"/>
      <w:r w:rsidRPr="00FF6C73">
        <w:t xml:space="preserve"> </w:t>
      </w:r>
    </w:p>
    <w:p w:rsidR="00A94D5C" w:rsidRPr="00A94D5C" w:rsidRDefault="00A94D5C" w:rsidP="00A94D5C"/>
    <w:p w:rsidR="004667FB" w:rsidRPr="00FF73C1" w:rsidRDefault="004667FB" w:rsidP="00BA4422">
      <w:pPr>
        <w:spacing w:line="360" w:lineRule="auto"/>
        <w:jc w:val="both"/>
        <w:rPr>
          <w:rFonts w:ascii="Arial" w:hAnsi="Arial" w:cs="Arial"/>
          <w:sz w:val="24"/>
          <w:szCs w:val="24"/>
        </w:rPr>
      </w:pPr>
      <w:r w:rsidRPr="00FF73C1">
        <w:rPr>
          <w:rFonts w:ascii="Arial" w:hAnsi="Arial" w:cs="Arial"/>
          <w:sz w:val="24"/>
          <w:szCs w:val="24"/>
        </w:rPr>
        <w:t>The UK photography industry is highly competitive, making strong branding and marketing essential (Kotler et al., 2023). Demand for digital photo delivery, quick turnaround, and AI-enhanced editing continues to grow, highlighting the need for innovation (MarketLine, 2021; Williams, 2022).</w:t>
      </w:r>
    </w:p>
    <w:p w:rsidR="00D16707" w:rsidRDefault="00D16707" w:rsidP="00BA4422">
      <w:pPr>
        <w:spacing w:line="360" w:lineRule="auto"/>
        <w:jc w:val="both"/>
        <w:rPr>
          <w:rFonts w:ascii="Arial" w:hAnsi="Arial" w:cs="Arial"/>
          <w:b/>
          <w:bCs/>
          <w:sz w:val="24"/>
          <w:szCs w:val="24"/>
        </w:rPr>
      </w:pPr>
    </w:p>
    <w:p w:rsidR="004667FB" w:rsidRPr="000C16B8" w:rsidRDefault="004667FB" w:rsidP="00BA4422">
      <w:pPr>
        <w:spacing w:line="360" w:lineRule="auto"/>
        <w:jc w:val="both"/>
        <w:rPr>
          <w:rFonts w:ascii="Arial" w:hAnsi="Arial" w:cs="Arial"/>
          <w:sz w:val="24"/>
          <w:szCs w:val="24"/>
        </w:rPr>
      </w:pPr>
      <w:r w:rsidRPr="000C16B8">
        <w:rPr>
          <w:rFonts w:ascii="Arial" w:hAnsi="Arial" w:cs="Arial"/>
          <w:b/>
          <w:bCs/>
          <w:sz w:val="24"/>
          <w:szCs w:val="24"/>
        </w:rPr>
        <w:t>Average UK Photography Pricing (Williams, 2022):</w:t>
      </w:r>
    </w:p>
    <w:p w:rsidR="004667FB" w:rsidRPr="000C16B8" w:rsidRDefault="004667FB" w:rsidP="00BA4422">
      <w:pPr>
        <w:numPr>
          <w:ilvl w:val="0"/>
          <w:numId w:val="10"/>
        </w:numPr>
        <w:spacing w:line="360" w:lineRule="auto"/>
        <w:jc w:val="both"/>
        <w:rPr>
          <w:rFonts w:ascii="Arial" w:hAnsi="Arial" w:cs="Arial"/>
          <w:sz w:val="24"/>
          <w:szCs w:val="24"/>
        </w:rPr>
      </w:pPr>
      <w:r w:rsidRPr="000C16B8">
        <w:rPr>
          <w:rFonts w:ascii="Arial" w:hAnsi="Arial" w:cs="Arial"/>
          <w:b/>
          <w:bCs/>
          <w:sz w:val="24"/>
          <w:szCs w:val="24"/>
        </w:rPr>
        <w:t>Wedding Photography:</w:t>
      </w:r>
      <w:r w:rsidRPr="000C16B8">
        <w:rPr>
          <w:rFonts w:ascii="Arial" w:hAnsi="Arial" w:cs="Arial"/>
          <w:sz w:val="24"/>
          <w:szCs w:val="24"/>
        </w:rPr>
        <w:t xml:space="preserve"> £800 - £2,500 per event</w:t>
      </w:r>
    </w:p>
    <w:p w:rsidR="004667FB" w:rsidRPr="000C16B8" w:rsidRDefault="004667FB" w:rsidP="00BA4422">
      <w:pPr>
        <w:numPr>
          <w:ilvl w:val="0"/>
          <w:numId w:val="10"/>
        </w:numPr>
        <w:spacing w:line="360" w:lineRule="auto"/>
        <w:jc w:val="both"/>
        <w:rPr>
          <w:rFonts w:ascii="Arial" w:hAnsi="Arial" w:cs="Arial"/>
          <w:sz w:val="24"/>
          <w:szCs w:val="24"/>
        </w:rPr>
      </w:pPr>
      <w:r w:rsidRPr="000C16B8">
        <w:rPr>
          <w:rFonts w:ascii="Arial" w:hAnsi="Arial" w:cs="Arial"/>
          <w:b/>
          <w:bCs/>
          <w:sz w:val="24"/>
          <w:szCs w:val="24"/>
        </w:rPr>
        <w:t>Corporate Photography:</w:t>
      </w:r>
      <w:r w:rsidRPr="000C16B8">
        <w:rPr>
          <w:rFonts w:ascii="Arial" w:hAnsi="Arial" w:cs="Arial"/>
          <w:sz w:val="24"/>
          <w:szCs w:val="24"/>
        </w:rPr>
        <w:t xml:space="preserve"> £150 - £400 per hour</w:t>
      </w:r>
    </w:p>
    <w:p w:rsidR="004667FB" w:rsidRPr="000C16B8" w:rsidRDefault="004667FB" w:rsidP="00BA4422">
      <w:pPr>
        <w:numPr>
          <w:ilvl w:val="0"/>
          <w:numId w:val="10"/>
        </w:numPr>
        <w:spacing w:line="360" w:lineRule="auto"/>
        <w:jc w:val="both"/>
        <w:rPr>
          <w:rFonts w:ascii="Arial" w:hAnsi="Arial" w:cs="Arial"/>
          <w:sz w:val="24"/>
          <w:szCs w:val="24"/>
        </w:rPr>
      </w:pPr>
      <w:r w:rsidRPr="000C16B8">
        <w:rPr>
          <w:rFonts w:ascii="Arial" w:hAnsi="Arial" w:cs="Arial"/>
          <w:b/>
          <w:bCs/>
          <w:sz w:val="24"/>
          <w:szCs w:val="24"/>
        </w:rPr>
        <w:t>Product Photography:</w:t>
      </w:r>
      <w:r w:rsidRPr="000C16B8">
        <w:rPr>
          <w:rFonts w:ascii="Arial" w:hAnsi="Arial" w:cs="Arial"/>
          <w:sz w:val="24"/>
          <w:szCs w:val="24"/>
        </w:rPr>
        <w:t xml:space="preserve"> £30 - £300 per image</w:t>
      </w:r>
    </w:p>
    <w:p w:rsidR="004667FB" w:rsidRDefault="004667FB" w:rsidP="00BA4422">
      <w:pPr>
        <w:numPr>
          <w:ilvl w:val="0"/>
          <w:numId w:val="10"/>
        </w:numPr>
        <w:spacing w:line="360" w:lineRule="auto"/>
        <w:jc w:val="both"/>
        <w:rPr>
          <w:rFonts w:ascii="Arial" w:hAnsi="Arial" w:cs="Arial"/>
          <w:sz w:val="24"/>
          <w:szCs w:val="24"/>
        </w:rPr>
      </w:pPr>
      <w:r w:rsidRPr="000C16B8">
        <w:rPr>
          <w:rFonts w:ascii="Arial" w:hAnsi="Arial" w:cs="Arial"/>
          <w:b/>
          <w:bCs/>
          <w:sz w:val="24"/>
          <w:szCs w:val="24"/>
        </w:rPr>
        <w:t>Personal Shoots:</w:t>
      </w:r>
      <w:r w:rsidRPr="000C16B8">
        <w:rPr>
          <w:rFonts w:ascii="Arial" w:hAnsi="Arial" w:cs="Arial"/>
          <w:sz w:val="24"/>
          <w:szCs w:val="24"/>
        </w:rPr>
        <w:t xml:space="preserve"> £150 - £500 per session</w:t>
      </w:r>
    </w:p>
    <w:p w:rsidR="00A94D5C" w:rsidRPr="000C16B8" w:rsidRDefault="00A94D5C" w:rsidP="00A94D5C">
      <w:pPr>
        <w:spacing w:line="360" w:lineRule="auto"/>
        <w:ind w:left="720"/>
        <w:jc w:val="both"/>
        <w:rPr>
          <w:rFonts w:ascii="Arial" w:hAnsi="Arial" w:cs="Arial"/>
          <w:sz w:val="24"/>
          <w:szCs w:val="24"/>
        </w:rPr>
      </w:pPr>
    </w:p>
    <w:p w:rsidR="004667FB" w:rsidRPr="002916BF" w:rsidRDefault="004667FB" w:rsidP="00BA4422">
      <w:pPr>
        <w:spacing w:line="360" w:lineRule="auto"/>
        <w:jc w:val="both"/>
        <w:rPr>
          <w:rFonts w:ascii="Arial" w:hAnsi="Arial" w:cs="Arial"/>
          <w:sz w:val="24"/>
          <w:szCs w:val="24"/>
        </w:rPr>
      </w:pPr>
      <w:r w:rsidRPr="002916BF">
        <w:rPr>
          <w:rFonts w:ascii="Arial" w:hAnsi="Arial" w:cs="Arial"/>
          <w:sz w:val="24"/>
          <w:szCs w:val="24"/>
        </w:rPr>
        <w:t>Shots2Find Photography must build a strong brand, keep pricing flexible, and use digital marketing. Adding videography and drone photography can draw more clients. Partnering with event planners, using testimonials, and working with influencers will boost visibility and credibility (Hooley et al., 2020).</w:t>
      </w:r>
    </w:p>
    <w:p w:rsidR="004667FB" w:rsidRDefault="004667FB"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8F6E14" w:rsidRDefault="008F6E14" w:rsidP="00BA4422">
      <w:pPr>
        <w:spacing w:line="360" w:lineRule="auto"/>
        <w:jc w:val="both"/>
        <w:rPr>
          <w:rFonts w:ascii="Arial" w:hAnsi="Arial" w:cs="Arial"/>
          <w:b/>
          <w:bCs/>
          <w:sz w:val="24"/>
          <w:szCs w:val="24"/>
        </w:rPr>
      </w:pPr>
    </w:p>
    <w:p w:rsidR="004667FB" w:rsidRDefault="004667FB" w:rsidP="00A94D5C">
      <w:pPr>
        <w:pStyle w:val="Heading2"/>
      </w:pPr>
      <w:bookmarkStart w:id="14" w:name="_Toc194344198"/>
      <w:r w:rsidRPr="00FF6C73">
        <w:lastRenderedPageBreak/>
        <w:t>2.7 Marketing Activity</w:t>
      </w:r>
      <w:bookmarkEnd w:id="14"/>
      <w:r w:rsidRPr="00FF6C73">
        <w:t xml:space="preserve"> </w:t>
      </w:r>
    </w:p>
    <w:p w:rsidR="00A94D5C" w:rsidRPr="00A94D5C" w:rsidRDefault="00A94D5C" w:rsidP="00A94D5C"/>
    <w:p w:rsidR="004667FB" w:rsidRPr="00FF6C73" w:rsidRDefault="004667FB" w:rsidP="00BA4422">
      <w:pPr>
        <w:spacing w:line="360" w:lineRule="auto"/>
        <w:jc w:val="both"/>
        <w:rPr>
          <w:rFonts w:ascii="Arial" w:hAnsi="Arial" w:cs="Arial"/>
          <w:sz w:val="24"/>
          <w:szCs w:val="24"/>
        </w:rPr>
      </w:pPr>
      <w:r w:rsidRPr="00FF6C73">
        <w:rPr>
          <w:rFonts w:ascii="Arial" w:hAnsi="Arial" w:cs="Arial"/>
          <w:sz w:val="24"/>
          <w:szCs w:val="24"/>
        </w:rPr>
        <w:t>Shots2Find Photography will implement strategic digital marketing and partnerships:</w:t>
      </w:r>
    </w:p>
    <w:p w:rsidR="00335D28" w:rsidRDefault="004667FB" w:rsidP="00335D28">
      <w:pPr>
        <w:pStyle w:val="ListParagraph"/>
        <w:numPr>
          <w:ilvl w:val="0"/>
          <w:numId w:val="5"/>
        </w:numPr>
        <w:spacing w:line="360" w:lineRule="auto"/>
        <w:jc w:val="both"/>
        <w:rPr>
          <w:rFonts w:ascii="Arial" w:hAnsi="Arial" w:cs="Arial"/>
          <w:sz w:val="24"/>
          <w:szCs w:val="24"/>
        </w:rPr>
      </w:pPr>
      <w:r w:rsidRPr="00A840BD">
        <w:rPr>
          <w:rFonts w:ascii="Arial" w:hAnsi="Arial" w:cs="Arial"/>
          <w:sz w:val="24"/>
          <w:szCs w:val="24"/>
        </w:rPr>
        <w:t xml:space="preserve">Social media &amp; </w:t>
      </w:r>
      <w:r w:rsidR="00E215B8">
        <w:rPr>
          <w:rFonts w:ascii="Arial" w:hAnsi="Arial" w:cs="Arial"/>
          <w:sz w:val="24"/>
          <w:szCs w:val="24"/>
        </w:rPr>
        <w:t>Digital</w:t>
      </w:r>
      <w:r w:rsidRPr="00A840BD">
        <w:rPr>
          <w:rFonts w:ascii="Arial" w:hAnsi="Arial" w:cs="Arial"/>
          <w:sz w:val="24"/>
          <w:szCs w:val="24"/>
        </w:rPr>
        <w:t xml:space="preserve"> </w:t>
      </w:r>
      <w:r w:rsidR="00E215B8">
        <w:rPr>
          <w:rFonts w:ascii="Arial" w:hAnsi="Arial" w:cs="Arial"/>
          <w:sz w:val="24"/>
          <w:szCs w:val="24"/>
        </w:rPr>
        <w:t>Ads</w:t>
      </w:r>
      <w:r w:rsidRPr="00A840BD">
        <w:rPr>
          <w:rFonts w:ascii="Arial" w:hAnsi="Arial" w:cs="Arial"/>
          <w:sz w:val="24"/>
          <w:szCs w:val="24"/>
        </w:rPr>
        <w:t>: Facebook, Instagram, and TikTok help reach the right audience at a lower cost than print or TV ads. They also allow direct interaction with potential clients (Kotler et al., 2023).</w:t>
      </w:r>
    </w:p>
    <w:p w:rsidR="00335D28" w:rsidRPr="00335D28" w:rsidRDefault="00335D28" w:rsidP="00335D28">
      <w:pPr>
        <w:pStyle w:val="ListParagraph"/>
        <w:spacing w:line="360" w:lineRule="auto"/>
        <w:jc w:val="both"/>
        <w:rPr>
          <w:rFonts w:ascii="Arial" w:hAnsi="Arial" w:cs="Arial"/>
          <w:sz w:val="24"/>
          <w:szCs w:val="24"/>
        </w:rPr>
      </w:pPr>
    </w:p>
    <w:p w:rsidR="00335D28" w:rsidRPr="00335D28" w:rsidRDefault="004667FB" w:rsidP="00335D28">
      <w:pPr>
        <w:pStyle w:val="ListParagraph"/>
        <w:numPr>
          <w:ilvl w:val="0"/>
          <w:numId w:val="5"/>
        </w:numPr>
        <w:spacing w:line="360" w:lineRule="auto"/>
        <w:jc w:val="both"/>
        <w:rPr>
          <w:rFonts w:ascii="Arial" w:hAnsi="Arial" w:cs="Arial"/>
          <w:sz w:val="24"/>
          <w:szCs w:val="24"/>
        </w:rPr>
      </w:pPr>
      <w:r w:rsidRPr="00A840BD">
        <w:rPr>
          <w:rFonts w:ascii="Arial" w:hAnsi="Arial" w:cs="Arial"/>
          <w:sz w:val="24"/>
          <w:szCs w:val="24"/>
        </w:rPr>
        <w:t>Email Marketing: Sending emails to corporate clients and wedding planners helps build strong relationships and repeat business, making it more effective than general ads (Armstrong &amp; Kotler, 2023).</w:t>
      </w:r>
    </w:p>
    <w:p w:rsidR="00335D28" w:rsidRDefault="00335D28" w:rsidP="00335D28">
      <w:pPr>
        <w:pStyle w:val="ListParagraph"/>
        <w:spacing w:line="360" w:lineRule="auto"/>
        <w:jc w:val="both"/>
        <w:rPr>
          <w:rFonts w:ascii="Arial" w:hAnsi="Arial" w:cs="Arial"/>
          <w:sz w:val="24"/>
          <w:szCs w:val="24"/>
        </w:rPr>
      </w:pPr>
    </w:p>
    <w:p w:rsidR="004667FB" w:rsidRDefault="004667FB" w:rsidP="00BA4422">
      <w:pPr>
        <w:pStyle w:val="ListParagraph"/>
        <w:numPr>
          <w:ilvl w:val="0"/>
          <w:numId w:val="5"/>
        </w:numPr>
        <w:spacing w:line="360" w:lineRule="auto"/>
        <w:jc w:val="both"/>
        <w:rPr>
          <w:rFonts w:ascii="Arial" w:hAnsi="Arial" w:cs="Arial"/>
          <w:sz w:val="24"/>
          <w:szCs w:val="24"/>
        </w:rPr>
      </w:pPr>
      <w:r w:rsidRPr="00A840BD">
        <w:rPr>
          <w:rFonts w:ascii="Arial" w:hAnsi="Arial" w:cs="Arial"/>
          <w:sz w:val="24"/>
          <w:szCs w:val="24"/>
        </w:rPr>
        <w:t>Content Marketing: Behind-the-scenes videos, testimonials, and tips build trust and attract clients naturally, unlike traditional ads that feel too sales-focused (Hooley et al., 2020).</w:t>
      </w:r>
    </w:p>
    <w:p w:rsidR="00335D28" w:rsidRDefault="00335D28" w:rsidP="00335D28">
      <w:pPr>
        <w:pStyle w:val="ListParagraph"/>
        <w:spacing w:line="360" w:lineRule="auto"/>
        <w:jc w:val="both"/>
        <w:rPr>
          <w:rFonts w:ascii="Arial" w:hAnsi="Arial" w:cs="Arial"/>
          <w:sz w:val="24"/>
          <w:szCs w:val="24"/>
        </w:rPr>
      </w:pPr>
    </w:p>
    <w:p w:rsidR="004667FB" w:rsidRPr="00A840BD" w:rsidRDefault="004667FB" w:rsidP="00BA4422">
      <w:pPr>
        <w:pStyle w:val="ListParagraph"/>
        <w:numPr>
          <w:ilvl w:val="0"/>
          <w:numId w:val="5"/>
        </w:numPr>
        <w:spacing w:line="360" w:lineRule="auto"/>
        <w:jc w:val="both"/>
        <w:rPr>
          <w:rFonts w:ascii="Arial" w:hAnsi="Arial" w:cs="Arial"/>
          <w:sz w:val="24"/>
          <w:szCs w:val="24"/>
        </w:rPr>
      </w:pPr>
      <w:r w:rsidRPr="00A840BD">
        <w:rPr>
          <w:rFonts w:ascii="Arial" w:hAnsi="Arial" w:cs="Arial"/>
          <w:sz w:val="24"/>
          <w:szCs w:val="24"/>
        </w:rPr>
        <w:t>Referral Program: A 10% discount for referrals encourages word-of-mouth recommendations, which are cost-effective and highly trusted by new clients (Finch, 2022).</w:t>
      </w:r>
    </w:p>
    <w:p w:rsidR="004667FB" w:rsidRDefault="004667FB" w:rsidP="00BA4422">
      <w:pPr>
        <w:spacing w:line="360" w:lineRule="auto"/>
        <w:jc w:val="both"/>
        <w:rPr>
          <w:rFonts w:ascii="Arial" w:hAnsi="Arial" w:cs="Arial"/>
          <w:b/>
          <w:bCs/>
          <w:sz w:val="24"/>
          <w:szCs w:val="24"/>
        </w:rPr>
      </w:pPr>
    </w:p>
    <w:p w:rsidR="004667FB" w:rsidRDefault="004667FB"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335D28" w:rsidRDefault="00335D28" w:rsidP="00BA4422">
      <w:pPr>
        <w:spacing w:line="360" w:lineRule="auto"/>
        <w:jc w:val="both"/>
        <w:rPr>
          <w:rFonts w:ascii="Arial" w:hAnsi="Arial" w:cs="Arial"/>
          <w:b/>
          <w:bCs/>
          <w:sz w:val="24"/>
          <w:szCs w:val="24"/>
        </w:rPr>
      </w:pPr>
    </w:p>
    <w:p w:rsidR="004667FB" w:rsidRDefault="004667FB" w:rsidP="00B57849">
      <w:pPr>
        <w:pStyle w:val="Heading1"/>
      </w:pPr>
      <w:bookmarkStart w:id="15" w:name="_Toc194344199"/>
      <w:r w:rsidRPr="00FF6C73">
        <w:lastRenderedPageBreak/>
        <w:t xml:space="preserve">SWOT </w:t>
      </w:r>
      <w:r w:rsidR="005B3707">
        <w:t>Analysis:</w:t>
      </w:r>
      <w:r w:rsidRPr="00FF6C73">
        <w:t xml:space="preserve"> Shots2Find Photography</w:t>
      </w:r>
      <w:bookmarkEnd w:id="15"/>
    </w:p>
    <w:p w:rsidR="00335D28" w:rsidRPr="00335D28" w:rsidRDefault="00335D28" w:rsidP="00335D28"/>
    <w:p w:rsidR="008F6E14" w:rsidRDefault="008F6E14" w:rsidP="00BA4422">
      <w:pPr>
        <w:pStyle w:val="Heading3"/>
        <w:jc w:val="both"/>
      </w:pPr>
      <w:bookmarkStart w:id="16" w:name="_Toc194344200"/>
      <w:r>
        <w:t>Figure 4: SWOT chart</w:t>
      </w:r>
      <w:bookmarkEnd w:id="16"/>
    </w:p>
    <w:p w:rsidR="00335D28" w:rsidRPr="00335D28" w:rsidRDefault="00335D28" w:rsidP="00335D28"/>
    <w:p w:rsidR="004667FB" w:rsidRPr="00FF6C73" w:rsidRDefault="004667FB" w:rsidP="00BA4422">
      <w:pPr>
        <w:spacing w:line="360" w:lineRule="auto"/>
        <w:jc w:val="both"/>
        <w:rPr>
          <w:rFonts w:ascii="Arial" w:hAnsi="Arial" w:cs="Arial"/>
          <w:vanish/>
          <w:sz w:val="24"/>
          <w:szCs w:val="24"/>
        </w:rPr>
      </w:pPr>
    </w:p>
    <w:tbl>
      <w:tblPr>
        <w:tblStyle w:val="TableGrid"/>
        <w:tblW w:w="0" w:type="auto"/>
        <w:tblLook w:val="04A0"/>
      </w:tblPr>
      <w:tblGrid>
        <w:gridCol w:w="4508"/>
        <w:gridCol w:w="4508"/>
      </w:tblGrid>
      <w:tr w:rsidR="005B3707" w:rsidRPr="005B3707" w:rsidTr="009B513A">
        <w:tc>
          <w:tcPr>
            <w:tcW w:w="4508" w:type="dxa"/>
          </w:tcPr>
          <w:p w:rsidR="005B3707" w:rsidRPr="009B513A" w:rsidRDefault="005B3707" w:rsidP="00FB5446">
            <w:pPr>
              <w:spacing w:line="360" w:lineRule="auto"/>
              <w:jc w:val="center"/>
              <w:rPr>
                <w:rFonts w:ascii="Arial" w:hAnsi="Arial" w:cs="Arial"/>
                <w:b/>
                <w:bCs/>
                <w:sz w:val="24"/>
                <w:szCs w:val="24"/>
              </w:rPr>
            </w:pPr>
            <w:r w:rsidRPr="009B513A">
              <w:rPr>
                <w:rFonts w:ascii="Arial" w:hAnsi="Arial" w:cs="Arial"/>
                <w:b/>
                <w:bCs/>
                <w:sz w:val="24"/>
                <w:szCs w:val="24"/>
              </w:rPr>
              <w:t>Strengths</w:t>
            </w:r>
          </w:p>
        </w:tc>
        <w:tc>
          <w:tcPr>
            <w:tcW w:w="4508" w:type="dxa"/>
          </w:tcPr>
          <w:p w:rsidR="005B3707" w:rsidRPr="009B513A" w:rsidRDefault="005B3707" w:rsidP="00FB5446">
            <w:pPr>
              <w:spacing w:line="360" w:lineRule="auto"/>
              <w:jc w:val="center"/>
              <w:rPr>
                <w:rFonts w:ascii="Arial" w:hAnsi="Arial" w:cs="Arial"/>
                <w:b/>
                <w:bCs/>
                <w:sz w:val="24"/>
                <w:szCs w:val="24"/>
              </w:rPr>
            </w:pPr>
            <w:r w:rsidRPr="009B513A">
              <w:rPr>
                <w:rFonts w:ascii="Arial" w:hAnsi="Arial" w:cs="Arial"/>
                <w:b/>
                <w:bCs/>
                <w:sz w:val="24"/>
                <w:szCs w:val="24"/>
              </w:rPr>
              <w:t>Weaknesses</w:t>
            </w:r>
          </w:p>
        </w:tc>
      </w:tr>
      <w:tr w:rsidR="005B3707" w:rsidRPr="005B3707" w:rsidTr="009B513A">
        <w:tc>
          <w:tcPr>
            <w:tcW w:w="4508" w:type="dxa"/>
          </w:tcPr>
          <w:p w:rsidR="005B3707" w:rsidRPr="005B3707" w:rsidRDefault="005B3707" w:rsidP="00FB5446">
            <w:pPr>
              <w:spacing w:line="360" w:lineRule="auto"/>
              <w:rPr>
                <w:rFonts w:ascii="Arial" w:hAnsi="Arial" w:cs="Arial"/>
                <w:b/>
                <w:bCs/>
                <w:sz w:val="24"/>
                <w:szCs w:val="24"/>
              </w:rPr>
            </w:pPr>
            <w:r w:rsidRPr="005B3707">
              <w:rPr>
                <w:rFonts w:ascii="Arial" w:hAnsi="Arial" w:cs="Arial"/>
                <w:sz w:val="24"/>
                <w:szCs w:val="24"/>
              </w:rPr>
              <w:t>High-quality, creative services</w:t>
            </w:r>
          </w:p>
        </w:tc>
        <w:tc>
          <w:tcPr>
            <w:tcW w:w="4508" w:type="dxa"/>
          </w:tcPr>
          <w:p w:rsidR="005B3707" w:rsidRPr="005B3707" w:rsidRDefault="005B3707" w:rsidP="00BA4422">
            <w:pPr>
              <w:tabs>
                <w:tab w:val="left" w:pos="1253"/>
              </w:tabs>
              <w:spacing w:line="360" w:lineRule="auto"/>
              <w:jc w:val="both"/>
              <w:rPr>
                <w:rFonts w:ascii="Arial" w:hAnsi="Arial" w:cs="Arial"/>
                <w:b/>
                <w:bCs/>
                <w:sz w:val="24"/>
                <w:szCs w:val="24"/>
              </w:rPr>
            </w:pPr>
            <w:r w:rsidRPr="005B3707">
              <w:rPr>
                <w:rFonts w:ascii="Arial" w:hAnsi="Arial" w:cs="Arial"/>
                <w:sz w:val="24"/>
                <w:szCs w:val="24"/>
              </w:rPr>
              <w:t>Limited brand awareness</w:t>
            </w:r>
          </w:p>
        </w:tc>
      </w:tr>
      <w:tr w:rsidR="005B3707" w:rsidRPr="005B3707" w:rsidTr="009B513A">
        <w:tc>
          <w:tcPr>
            <w:tcW w:w="4508" w:type="dxa"/>
            <w:vAlign w:val="center"/>
          </w:tcPr>
          <w:p w:rsidR="005B3707" w:rsidRPr="005B3707" w:rsidRDefault="005B3707" w:rsidP="00FB5446">
            <w:pPr>
              <w:spacing w:line="360" w:lineRule="auto"/>
              <w:rPr>
                <w:rFonts w:ascii="Arial" w:hAnsi="Arial" w:cs="Arial"/>
                <w:b/>
                <w:bCs/>
                <w:sz w:val="24"/>
                <w:szCs w:val="24"/>
              </w:rPr>
            </w:pPr>
            <w:r w:rsidRPr="005B3707">
              <w:rPr>
                <w:rFonts w:ascii="Arial" w:hAnsi="Arial" w:cs="Arial"/>
                <w:sz w:val="24"/>
                <w:szCs w:val="24"/>
              </w:rPr>
              <w:t>Digital marketing potential</w:t>
            </w:r>
          </w:p>
        </w:tc>
        <w:tc>
          <w:tcPr>
            <w:tcW w:w="4508" w:type="dxa"/>
          </w:tcPr>
          <w:p w:rsidR="005B3707" w:rsidRPr="005B3707" w:rsidRDefault="005B3707" w:rsidP="00BA4422">
            <w:pPr>
              <w:spacing w:line="360" w:lineRule="auto"/>
              <w:jc w:val="both"/>
              <w:rPr>
                <w:rFonts w:ascii="Arial" w:hAnsi="Arial" w:cs="Arial"/>
                <w:b/>
                <w:bCs/>
                <w:sz w:val="24"/>
                <w:szCs w:val="24"/>
              </w:rPr>
            </w:pPr>
            <w:r w:rsidRPr="005B3707">
              <w:rPr>
                <w:rFonts w:ascii="Arial" w:hAnsi="Arial" w:cs="Arial"/>
                <w:sz w:val="24"/>
                <w:szCs w:val="24"/>
              </w:rPr>
              <w:t>High startup costs</w:t>
            </w:r>
          </w:p>
        </w:tc>
      </w:tr>
      <w:tr w:rsidR="005B3707" w:rsidRPr="005B3707" w:rsidTr="009B513A">
        <w:tc>
          <w:tcPr>
            <w:tcW w:w="4508" w:type="dxa"/>
          </w:tcPr>
          <w:p w:rsidR="005B3707" w:rsidRPr="005B3707" w:rsidRDefault="005B3707" w:rsidP="00FB5446">
            <w:pPr>
              <w:spacing w:line="360" w:lineRule="auto"/>
              <w:rPr>
                <w:rFonts w:ascii="Arial" w:hAnsi="Arial" w:cs="Arial"/>
                <w:b/>
                <w:bCs/>
                <w:sz w:val="24"/>
                <w:szCs w:val="24"/>
              </w:rPr>
            </w:pPr>
            <w:r w:rsidRPr="005B3707">
              <w:rPr>
                <w:rFonts w:ascii="Arial" w:hAnsi="Arial" w:cs="Arial"/>
                <w:sz w:val="24"/>
                <w:szCs w:val="24"/>
              </w:rPr>
              <w:t>Personali</w:t>
            </w:r>
            <w:r w:rsidR="008F6E14">
              <w:rPr>
                <w:rFonts w:ascii="Arial" w:hAnsi="Arial" w:cs="Arial"/>
                <w:sz w:val="24"/>
                <w:szCs w:val="24"/>
              </w:rPr>
              <w:t>s</w:t>
            </w:r>
            <w:r w:rsidRPr="005B3707">
              <w:rPr>
                <w:rFonts w:ascii="Arial" w:hAnsi="Arial" w:cs="Arial"/>
                <w:sz w:val="24"/>
                <w:szCs w:val="24"/>
              </w:rPr>
              <w:t>ed approach</w:t>
            </w:r>
          </w:p>
        </w:tc>
        <w:tc>
          <w:tcPr>
            <w:tcW w:w="4508" w:type="dxa"/>
            <w:vAlign w:val="center"/>
          </w:tcPr>
          <w:p w:rsidR="005B3707" w:rsidRPr="005B3707" w:rsidRDefault="005B3707" w:rsidP="00BA4422">
            <w:pPr>
              <w:spacing w:line="360" w:lineRule="auto"/>
              <w:jc w:val="both"/>
              <w:rPr>
                <w:rFonts w:ascii="Arial" w:hAnsi="Arial" w:cs="Arial"/>
                <w:b/>
                <w:bCs/>
                <w:sz w:val="24"/>
                <w:szCs w:val="24"/>
              </w:rPr>
            </w:pPr>
            <w:r w:rsidRPr="005B3707">
              <w:rPr>
                <w:rFonts w:ascii="Arial" w:hAnsi="Arial" w:cs="Arial"/>
                <w:sz w:val="24"/>
                <w:szCs w:val="24"/>
              </w:rPr>
              <w:t>Limited initial funding</w:t>
            </w:r>
          </w:p>
        </w:tc>
      </w:tr>
    </w:tbl>
    <w:p w:rsidR="004667FB" w:rsidRDefault="004667FB" w:rsidP="00BA4422">
      <w:pPr>
        <w:spacing w:line="360" w:lineRule="auto"/>
        <w:jc w:val="both"/>
        <w:rPr>
          <w:rFonts w:ascii="Arial" w:hAnsi="Arial" w:cs="Arial"/>
          <w:b/>
          <w:bCs/>
          <w:sz w:val="24"/>
          <w:szCs w:val="24"/>
        </w:rPr>
      </w:pPr>
    </w:p>
    <w:tbl>
      <w:tblPr>
        <w:tblStyle w:val="TableGrid"/>
        <w:tblW w:w="0" w:type="auto"/>
        <w:jc w:val="center"/>
        <w:tblLook w:val="04A0"/>
      </w:tblPr>
      <w:tblGrid>
        <w:gridCol w:w="4508"/>
        <w:gridCol w:w="4508"/>
      </w:tblGrid>
      <w:tr w:rsidR="009B513A" w:rsidTr="009B513A">
        <w:trPr>
          <w:jc w:val="center"/>
        </w:trPr>
        <w:tc>
          <w:tcPr>
            <w:tcW w:w="4508" w:type="dxa"/>
          </w:tcPr>
          <w:p w:rsidR="009B513A" w:rsidRPr="009B513A" w:rsidRDefault="009B513A" w:rsidP="00FB5446">
            <w:pPr>
              <w:spacing w:line="360" w:lineRule="auto"/>
              <w:jc w:val="center"/>
              <w:rPr>
                <w:rFonts w:ascii="Arial" w:hAnsi="Arial" w:cs="Arial"/>
                <w:b/>
                <w:bCs/>
                <w:sz w:val="24"/>
                <w:szCs w:val="24"/>
              </w:rPr>
            </w:pPr>
            <w:r w:rsidRPr="009B513A">
              <w:rPr>
                <w:rFonts w:ascii="Arial" w:hAnsi="Arial" w:cs="Arial"/>
                <w:b/>
                <w:bCs/>
                <w:sz w:val="24"/>
                <w:szCs w:val="24"/>
              </w:rPr>
              <w:t>Opportunities</w:t>
            </w:r>
          </w:p>
        </w:tc>
        <w:tc>
          <w:tcPr>
            <w:tcW w:w="4508" w:type="dxa"/>
          </w:tcPr>
          <w:p w:rsidR="009B513A" w:rsidRPr="009B513A" w:rsidRDefault="009B513A" w:rsidP="00FB5446">
            <w:pPr>
              <w:tabs>
                <w:tab w:val="left" w:pos="1280"/>
              </w:tabs>
              <w:spacing w:line="360" w:lineRule="auto"/>
              <w:jc w:val="center"/>
              <w:rPr>
                <w:rFonts w:ascii="Arial" w:hAnsi="Arial" w:cs="Arial"/>
                <w:b/>
                <w:bCs/>
                <w:sz w:val="24"/>
                <w:szCs w:val="24"/>
              </w:rPr>
            </w:pPr>
            <w:r w:rsidRPr="009B513A">
              <w:rPr>
                <w:rFonts w:ascii="Arial" w:hAnsi="Arial" w:cs="Arial"/>
                <w:b/>
                <w:bCs/>
                <w:sz w:val="24"/>
                <w:szCs w:val="24"/>
              </w:rPr>
              <w:t>Threats</w:t>
            </w:r>
          </w:p>
        </w:tc>
      </w:tr>
      <w:tr w:rsidR="009B513A" w:rsidTr="009B513A">
        <w:trPr>
          <w:jc w:val="center"/>
        </w:trPr>
        <w:tc>
          <w:tcPr>
            <w:tcW w:w="4508" w:type="dxa"/>
          </w:tcPr>
          <w:p w:rsidR="009B513A" w:rsidRDefault="009B513A" w:rsidP="00BA4422">
            <w:pPr>
              <w:spacing w:line="360" w:lineRule="auto"/>
              <w:jc w:val="both"/>
              <w:rPr>
                <w:rFonts w:ascii="Arial" w:hAnsi="Arial" w:cs="Arial"/>
                <w:b/>
                <w:bCs/>
                <w:sz w:val="24"/>
                <w:szCs w:val="24"/>
              </w:rPr>
            </w:pPr>
            <w:r w:rsidRPr="00FF6C73">
              <w:rPr>
                <w:rFonts w:ascii="Arial" w:hAnsi="Arial" w:cs="Arial"/>
                <w:sz w:val="24"/>
                <w:szCs w:val="24"/>
              </w:rPr>
              <w:t>Growing demand for digital content</w:t>
            </w:r>
          </w:p>
        </w:tc>
        <w:tc>
          <w:tcPr>
            <w:tcW w:w="4508" w:type="dxa"/>
          </w:tcPr>
          <w:p w:rsidR="009B513A" w:rsidRDefault="009B513A" w:rsidP="00BA4422">
            <w:pPr>
              <w:spacing w:line="360" w:lineRule="auto"/>
              <w:jc w:val="both"/>
              <w:rPr>
                <w:rFonts w:ascii="Arial" w:hAnsi="Arial" w:cs="Arial"/>
                <w:b/>
                <w:bCs/>
                <w:sz w:val="24"/>
                <w:szCs w:val="24"/>
              </w:rPr>
            </w:pPr>
            <w:r w:rsidRPr="00FF6C73">
              <w:rPr>
                <w:rFonts w:ascii="Arial" w:hAnsi="Arial" w:cs="Arial"/>
                <w:sz w:val="24"/>
                <w:szCs w:val="24"/>
              </w:rPr>
              <w:t>Intense market competition</w:t>
            </w:r>
          </w:p>
        </w:tc>
      </w:tr>
      <w:tr w:rsidR="009B513A" w:rsidTr="009B513A">
        <w:trPr>
          <w:jc w:val="center"/>
        </w:trPr>
        <w:tc>
          <w:tcPr>
            <w:tcW w:w="4508" w:type="dxa"/>
          </w:tcPr>
          <w:p w:rsidR="009B513A" w:rsidRDefault="009B513A" w:rsidP="00BA4422">
            <w:pPr>
              <w:tabs>
                <w:tab w:val="left" w:pos="1200"/>
              </w:tabs>
              <w:spacing w:line="360" w:lineRule="auto"/>
              <w:jc w:val="both"/>
              <w:rPr>
                <w:rFonts w:ascii="Arial" w:hAnsi="Arial" w:cs="Arial"/>
                <w:b/>
                <w:bCs/>
                <w:sz w:val="24"/>
                <w:szCs w:val="24"/>
              </w:rPr>
            </w:pPr>
            <w:r w:rsidRPr="00FF6C73">
              <w:rPr>
                <w:rFonts w:ascii="Arial" w:hAnsi="Arial" w:cs="Arial"/>
                <w:sz w:val="24"/>
                <w:szCs w:val="24"/>
              </w:rPr>
              <w:t>Expansion into videography</w:t>
            </w:r>
          </w:p>
        </w:tc>
        <w:tc>
          <w:tcPr>
            <w:tcW w:w="4508" w:type="dxa"/>
          </w:tcPr>
          <w:p w:rsidR="009B513A" w:rsidRDefault="009B513A" w:rsidP="00BA4422">
            <w:pPr>
              <w:spacing w:line="360" w:lineRule="auto"/>
              <w:jc w:val="both"/>
              <w:rPr>
                <w:rFonts w:ascii="Arial" w:hAnsi="Arial" w:cs="Arial"/>
                <w:b/>
                <w:bCs/>
                <w:sz w:val="24"/>
                <w:szCs w:val="24"/>
              </w:rPr>
            </w:pPr>
            <w:r w:rsidRPr="00FF6C73">
              <w:rPr>
                <w:rFonts w:ascii="Arial" w:hAnsi="Arial" w:cs="Arial"/>
                <w:sz w:val="24"/>
                <w:szCs w:val="24"/>
              </w:rPr>
              <w:t>Economic fluctuations</w:t>
            </w:r>
          </w:p>
        </w:tc>
      </w:tr>
      <w:tr w:rsidR="009B513A" w:rsidTr="009B513A">
        <w:trPr>
          <w:jc w:val="center"/>
        </w:trPr>
        <w:tc>
          <w:tcPr>
            <w:tcW w:w="4508" w:type="dxa"/>
          </w:tcPr>
          <w:p w:rsidR="009B513A" w:rsidRDefault="009B513A" w:rsidP="00BA4422">
            <w:pPr>
              <w:spacing w:line="360" w:lineRule="auto"/>
              <w:jc w:val="both"/>
              <w:rPr>
                <w:rFonts w:ascii="Arial" w:hAnsi="Arial" w:cs="Arial"/>
                <w:b/>
                <w:bCs/>
                <w:sz w:val="24"/>
                <w:szCs w:val="24"/>
              </w:rPr>
            </w:pPr>
            <w:r w:rsidRPr="00FF6C73">
              <w:rPr>
                <w:rFonts w:ascii="Arial" w:hAnsi="Arial" w:cs="Arial"/>
                <w:sz w:val="24"/>
                <w:szCs w:val="24"/>
              </w:rPr>
              <w:t>Strategic partnerships</w:t>
            </w:r>
          </w:p>
        </w:tc>
        <w:tc>
          <w:tcPr>
            <w:tcW w:w="4508" w:type="dxa"/>
          </w:tcPr>
          <w:p w:rsidR="009B513A" w:rsidRDefault="009B513A" w:rsidP="00BA4422">
            <w:pPr>
              <w:spacing w:line="360" w:lineRule="auto"/>
              <w:jc w:val="both"/>
              <w:rPr>
                <w:rFonts w:ascii="Arial" w:hAnsi="Arial" w:cs="Arial"/>
                <w:b/>
                <w:bCs/>
                <w:sz w:val="24"/>
                <w:szCs w:val="24"/>
              </w:rPr>
            </w:pPr>
            <w:r w:rsidRPr="00FF6C73">
              <w:rPr>
                <w:rFonts w:ascii="Arial" w:hAnsi="Arial" w:cs="Arial"/>
                <w:sz w:val="24"/>
                <w:szCs w:val="24"/>
              </w:rPr>
              <w:t>Rapid tech advancements</w:t>
            </w:r>
          </w:p>
        </w:tc>
      </w:tr>
    </w:tbl>
    <w:p w:rsidR="009B513A" w:rsidRDefault="009B513A" w:rsidP="00BA4422">
      <w:pPr>
        <w:spacing w:line="360" w:lineRule="auto"/>
        <w:jc w:val="both"/>
        <w:rPr>
          <w:rFonts w:ascii="Arial" w:hAnsi="Arial" w:cs="Arial"/>
          <w:b/>
          <w:bCs/>
          <w:sz w:val="24"/>
          <w:szCs w:val="24"/>
        </w:rPr>
      </w:pPr>
    </w:p>
    <w:p w:rsidR="004667FB" w:rsidRDefault="004667FB" w:rsidP="00B57849">
      <w:pPr>
        <w:pStyle w:val="Heading2"/>
      </w:pPr>
      <w:bookmarkStart w:id="17" w:name="_Toc194344201"/>
      <w:r w:rsidRPr="007E7752">
        <w:t>Strengths</w:t>
      </w:r>
      <w:bookmarkEnd w:id="17"/>
    </w:p>
    <w:p w:rsidR="00B57849" w:rsidRPr="00B57849" w:rsidRDefault="00B57849" w:rsidP="00B57849"/>
    <w:p w:rsidR="004667FB" w:rsidRPr="007E7752" w:rsidRDefault="00092865" w:rsidP="00BA4422">
      <w:pPr>
        <w:numPr>
          <w:ilvl w:val="0"/>
          <w:numId w:val="6"/>
        </w:numPr>
        <w:spacing w:line="360" w:lineRule="auto"/>
        <w:jc w:val="both"/>
        <w:rPr>
          <w:rFonts w:ascii="Arial" w:hAnsi="Arial" w:cs="Arial"/>
          <w:sz w:val="24"/>
          <w:szCs w:val="24"/>
        </w:rPr>
      </w:pPr>
      <w:r>
        <w:rPr>
          <w:rFonts w:ascii="Arial" w:hAnsi="Arial" w:cs="Arial"/>
          <w:sz w:val="24"/>
          <w:szCs w:val="24"/>
        </w:rPr>
        <w:t>High-Quality</w:t>
      </w:r>
      <w:r w:rsidR="004667FB" w:rsidRPr="007E7752">
        <w:rPr>
          <w:rFonts w:ascii="Arial" w:hAnsi="Arial" w:cs="Arial"/>
          <w:sz w:val="24"/>
          <w:szCs w:val="24"/>
        </w:rPr>
        <w:t xml:space="preserve"> Creative Services: Unique, visually compelling photography with professional editing ensures Shots2Find stands out.</w:t>
      </w:r>
    </w:p>
    <w:p w:rsidR="004667FB" w:rsidRDefault="004667FB" w:rsidP="00BA4422">
      <w:pPr>
        <w:numPr>
          <w:ilvl w:val="0"/>
          <w:numId w:val="6"/>
        </w:numPr>
        <w:spacing w:line="360" w:lineRule="auto"/>
        <w:jc w:val="both"/>
        <w:rPr>
          <w:rFonts w:ascii="Arial" w:hAnsi="Arial" w:cs="Arial"/>
          <w:sz w:val="24"/>
          <w:szCs w:val="24"/>
        </w:rPr>
      </w:pPr>
      <w:r w:rsidRPr="007E7752">
        <w:rPr>
          <w:rFonts w:ascii="Arial" w:hAnsi="Arial" w:cs="Arial"/>
          <w:sz w:val="24"/>
          <w:szCs w:val="24"/>
        </w:rPr>
        <w:t>Digital Marketing Potential: Strong social media and SEO strategies attract clients efficiently at a low cost (Kotler et al., 2023).</w:t>
      </w:r>
    </w:p>
    <w:p w:rsidR="00A650C4" w:rsidRPr="007E7752" w:rsidRDefault="00A650C4" w:rsidP="00BA4422">
      <w:pPr>
        <w:spacing w:line="360" w:lineRule="auto"/>
        <w:ind w:left="720"/>
        <w:jc w:val="both"/>
        <w:rPr>
          <w:rFonts w:ascii="Arial" w:hAnsi="Arial" w:cs="Arial"/>
          <w:sz w:val="24"/>
          <w:szCs w:val="24"/>
        </w:rPr>
      </w:pPr>
    </w:p>
    <w:p w:rsidR="004667FB" w:rsidRDefault="004667FB" w:rsidP="00B57849">
      <w:pPr>
        <w:pStyle w:val="Heading2"/>
      </w:pPr>
      <w:bookmarkStart w:id="18" w:name="_Toc194344202"/>
      <w:r w:rsidRPr="007E7752">
        <w:t>Weaknesses</w:t>
      </w:r>
      <w:bookmarkEnd w:id="18"/>
    </w:p>
    <w:p w:rsidR="00B57849" w:rsidRPr="00B57849" w:rsidRDefault="00B57849" w:rsidP="00B57849"/>
    <w:p w:rsidR="004667FB" w:rsidRDefault="004667FB" w:rsidP="00BA4422">
      <w:pPr>
        <w:numPr>
          <w:ilvl w:val="0"/>
          <w:numId w:val="7"/>
        </w:numPr>
        <w:spacing w:line="360" w:lineRule="auto"/>
        <w:jc w:val="both"/>
        <w:rPr>
          <w:rFonts w:ascii="Arial" w:hAnsi="Arial" w:cs="Arial"/>
          <w:sz w:val="24"/>
          <w:szCs w:val="24"/>
        </w:rPr>
      </w:pPr>
      <w:r w:rsidRPr="007E7752">
        <w:rPr>
          <w:rFonts w:ascii="Arial" w:hAnsi="Arial" w:cs="Arial"/>
          <w:sz w:val="24"/>
          <w:szCs w:val="24"/>
        </w:rPr>
        <w:t>Limited Brand Awareness: Competing with established photographers requires strong branding, testimonials, and online visibility (Hooley et al., 2020).</w:t>
      </w:r>
    </w:p>
    <w:p w:rsidR="00335D28" w:rsidRDefault="00335D28" w:rsidP="00B57849">
      <w:pPr>
        <w:pStyle w:val="Heading2"/>
      </w:pPr>
    </w:p>
    <w:p w:rsidR="00335D28" w:rsidRDefault="00335D28" w:rsidP="00B57849">
      <w:pPr>
        <w:pStyle w:val="Heading2"/>
      </w:pPr>
    </w:p>
    <w:p w:rsidR="00335D28" w:rsidRPr="00335D28" w:rsidRDefault="00335D28" w:rsidP="00335D28"/>
    <w:p w:rsidR="004667FB" w:rsidRDefault="004667FB" w:rsidP="00B57849">
      <w:pPr>
        <w:pStyle w:val="Heading2"/>
      </w:pPr>
      <w:bookmarkStart w:id="19" w:name="_Toc194344203"/>
      <w:r w:rsidRPr="007E7752">
        <w:lastRenderedPageBreak/>
        <w:t>Opportunities</w:t>
      </w:r>
      <w:bookmarkEnd w:id="19"/>
    </w:p>
    <w:p w:rsidR="00B57849" w:rsidRPr="00B57849" w:rsidRDefault="00B57849" w:rsidP="00B57849"/>
    <w:p w:rsidR="004667FB" w:rsidRPr="007E7752" w:rsidRDefault="004667FB" w:rsidP="00BA4422">
      <w:pPr>
        <w:numPr>
          <w:ilvl w:val="0"/>
          <w:numId w:val="8"/>
        </w:numPr>
        <w:spacing w:line="360" w:lineRule="auto"/>
        <w:jc w:val="both"/>
        <w:rPr>
          <w:rFonts w:ascii="Arial" w:hAnsi="Arial" w:cs="Arial"/>
          <w:sz w:val="24"/>
          <w:szCs w:val="24"/>
        </w:rPr>
      </w:pPr>
      <w:r w:rsidRPr="007E7752">
        <w:rPr>
          <w:rFonts w:ascii="Arial" w:hAnsi="Arial" w:cs="Arial"/>
          <w:sz w:val="24"/>
          <w:szCs w:val="24"/>
        </w:rPr>
        <w:t>Rising Demand for Digital Content: Businesses and individuals need high-quality images for branding and social media (Armstrong &amp; Kotler, 2023).</w:t>
      </w:r>
    </w:p>
    <w:p w:rsidR="004667FB" w:rsidRPr="007E7752" w:rsidRDefault="004667FB" w:rsidP="00BA4422">
      <w:pPr>
        <w:numPr>
          <w:ilvl w:val="0"/>
          <w:numId w:val="8"/>
        </w:numPr>
        <w:spacing w:line="360" w:lineRule="auto"/>
        <w:jc w:val="both"/>
        <w:rPr>
          <w:rFonts w:ascii="Arial" w:hAnsi="Arial" w:cs="Arial"/>
          <w:sz w:val="24"/>
          <w:szCs w:val="24"/>
        </w:rPr>
      </w:pPr>
      <w:r w:rsidRPr="007E7752">
        <w:rPr>
          <w:rFonts w:ascii="Arial" w:hAnsi="Arial" w:cs="Arial"/>
          <w:sz w:val="24"/>
          <w:szCs w:val="24"/>
        </w:rPr>
        <w:t>Videography Expansion: Adding video and drone services increases revenue and attracts more clients (Barringer &amp; Ireland, 2022).</w:t>
      </w:r>
    </w:p>
    <w:p w:rsidR="00A650C4" w:rsidRDefault="00A650C4" w:rsidP="00BA4422">
      <w:pPr>
        <w:spacing w:line="360" w:lineRule="auto"/>
        <w:jc w:val="both"/>
        <w:rPr>
          <w:rFonts w:ascii="Arial" w:hAnsi="Arial" w:cs="Arial"/>
          <w:b/>
          <w:bCs/>
          <w:sz w:val="24"/>
          <w:szCs w:val="24"/>
        </w:rPr>
      </w:pPr>
    </w:p>
    <w:p w:rsidR="004667FB" w:rsidRPr="00B57849" w:rsidRDefault="004667FB" w:rsidP="00B57849">
      <w:pPr>
        <w:pStyle w:val="Heading2"/>
      </w:pPr>
      <w:bookmarkStart w:id="20" w:name="_Toc194344204"/>
      <w:r w:rsidRPr="00B57849">
        <w:t>Threats</w:t>
      </w:r>
      <w:bookmarkEnd w:id="20"/>
    </w:p>
    <w:p w:rsidR="00B57849" w:rsidRPr="00B57849" w:rsidRDefault="00B57849" w:rsidP="00B57849"/>
    <w:p w:rsidR="004667FB" w:rsidRPr="004B4AF9" w:rsidRDefault="004667FB" w:rsidP="00BA4422">
      <w:pPr>
        <w:numPr>
          <w:ilvl w:val="0"/>
          <w:numId w:val="9"/>
        </w:numPr>
        <w:spacing w:line="360" w:lineRule="auto"/>
        <w:jc w:val="both"/>
        <w:rPr>
          <w:rFonts w:ascii="Arial" w:hAnsi="Arial" w:cs="Arial"/>
        </w:rPr>
      </w:pPr>
      <w:r w:rsidRPr="007E7752">
        <w:rPr>
          <w:rFonts w:ascii="Arial" w:hAnsi="Arial" w:cs="Arial"/>
          <w:sz w:val="24"/>
          <w:szCs w:val="24"/>
        </w:rPr>
        <w:t>Intense Competition: A crowded market makes strong branding and customer experience essential (Williams, 2022).</w:t>
      </w:r>
      <w:r w:rsidRPr="004B4AF9">
        <w:rPr>
          <w:rFonts w:ascii="Times New Roman" w:eastAsia="Times New Roman" w:hAnsi="Times New Roman" w:cs="Times New Roman"/>
          <w:b/>
          <w:bCs/>
          <w:kern w:val="0"/>
          <w:sz w:val="24"/>
          <w:szCs w:val="24"/>
          <w:lang w:eastAsia="en-GB"/>
        </w:rPr>
        <w:t xml:space="preserve"> </w:t>
      </w:r>
    </w:p>
    <w:p w:rsidR="004667FB" w:rsidRPr="004B4AF9" w:rsidRDefault="004667FB" w:rsidP="004667FB">
      <w:pPr>
        <w:spacing w:line="360" w:lineRule="auto"/>
        <w:ind w:left="360"/>
        <w:rPr>
          <w:rFonts w:ascii="Arial" w:hAnsi="Arial" w:cs="Arial"/>
        </w:rPr>
      </w:pPr>
    </w:p>
    <w:p w:rsidR="004667FB" w:rsidRPr="004B4AF9" w:rsidRDefault="004667FB" w:rsidP="004667FB">
      <w:pPr>
        <w:spacing w:line="360" w:lineRule="auto"/>
        <w:rPr>
          <w:rFonts w:ascii="Arial" w:hAnsi="Arial" w:cs="Arial"/>
        </w:rPr>
      </w:pPr>
    </w:p>
    <w:p w:rsidR="008F6E14" w:rsidRDefault="008F6E14" w:rsidP="004667FB">
      <w:pPr>
        <w:spacing w:line="360" w:lineRule="auto"/>
        <w:ind w:left="360"/>
        <w:rPr>
          <w:rFonts w:ascii="Arial" w:hAnsi="Arial" w:cs="Arial"/>
          <w:b/>
          <w:bCs/>
          <w:sz w:val="24"/>
          <w:szCs w:val="24"/>
        </w:rPr>
      </w:pPr>
    </w:p>
    <w:p w:rsidR="008F6E14" w:rsidRDefault="008F6E14" w:rsidP="004667FB">
      <w:pPr>
        <w:spacing w:line="360" w:lineRule="auto"/>
        <w:ind w:left="360"/>
        <w:rPr>
          <w:rFonts w:ascii="Arial" w:hAnsi="Arial" w:cs="Arial"/>
          <w:b/>
          <w:bCs/>
          <w:sz w:val="24"/>
          <w:szCs w:val="24"/>
        </w:rPr>
      </w:pPr>
    </w:p>
    <w:p w:rsidR="008F6E14" w:rsidRDefault="008F6E14"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335D28" w:rsidRDefault="00335D28" w:rsidP="004667FB">
      <w:pPr>
        <w:spacing w:line="360" w:lineRule="auto"/>
        <w:ind w:left="360"/>
        <w:rPr>
          <w:rFonts w:ascii="Arial" w:hAnsi="Arial" w:cs="Arial"/>
          <w:b/>
          <w:bCs/>
          <w:sz w:val="24"/>
          <w:szCs w:val="24"/>
        </w:rPr>
      </w:pPr>
    </w:p>
    <w:p w:rsidR="004667FB" w:rsidRDefault="00092865" w:rsidP="008F6E14">
      <w:pPr>
        <w:pStyle w:val="Heading1"/>
      </w:pPr>
      <w:bookmarkStart w:id="21" w:name="_Toc194344205"/>
      <w:r w:rsidRPr="00A650C4">
        <w:lastRenderedPageBreak/>
        <w:t>Recommendations:</w:t>
      </w:r>
      <w:bookmarkEnd w:id="21"/>
    </w:p>
    <w:p w:rsidR="008F6E14" w:rsidRPr="008F6E14" w:rsidRDefault="008F6E14" w:rsidP="008F6E14"/>
    <w:p w:rsidR="004667FB" w:rsidRPr="004B4AF9" w:rsidRDefault="004667FB" w:rsidP="00BA4422">
      <w:pPr>
        <w:numPr>
          <w:ilvl w:val="0"/>
          <w:numId w:val="9"/>
        </w:numPr>
        <w:spacing w:line="360" w:lineRule="auto"/>
        <w:jc w:val="both"/>
        <w:rPr>
          <w:rFonts w:ascii="Arial" w:hAnsi="Arial" w:cs="Arial"/>
          <w:sz w:val="24"/>
          <w:szCs w:val="24"/>
        </w:rPr>
      </w:pPr>
      <w:r w:rsidRPr="004B4AF9">
        <w:rPr>
          <w:rFonts w:ascii="Arial" w:hAnsi="Arial" w:cs="Arial"/>
          <w:b/>
          <w:bCs/>
          <w:sz w:val="24"/>
          <w:szCs w:val="24"/>
        </w:rPr>
        <w:t xml:space="preserve">Enhance Digital </w:t>
      </w:r>
      <w:r w:rsidR="00092865">
        <w:rPr>
          <w:rFonts w:ascii="Arial" w:hAnsi="Arial" w:cs="Arial"/>
          <w:b/>
          <w:bCs/>
          <w:sz w:val="24"/>
          <w:szCs w:val="24"/>
        </w:rPr>
        <w:t>Marketing:</w:t>
      </w:r>
      <w:r w:rsidRPr="004B4AF9">
        <w:rPr>
          <w:rFonts w:ascii="Arial" w:hAnsi="Arial" w:cs="Arial"/>
          <w:sz w:val="24"/>
          <w:szCs w:val="24"/>
        </w:rPr>
        <w:t xml:space="preserve"> Use </w:t>
      </w:r>
      <w:r w:rsidRPr="004B4AF9">
        <w:rPr>
          <w:rFonts w:ascii="Arial" w:hAnsi="Arial" w:cs="Arial"/>
          <w:b/>
          <w:bCs/>
          <w:sz w:val="24"/>
          <w:szCs w:val="24"/>
        </w:rPr>
        <w:t>SEO, social media content, and targeted ads</w:t>
      </w:r>
      <w:r w:rsidRPr="004B4AF9">
        <w:rPr>
          <w:rFonts w:ascii="Arial" w:hAnsi="Arial" w:cs="Arial"/>
          <w:sz w:val="24"/>
          <w:szCs w:val="24"/>
        </w:rPr>
        <w:t xml:space="preserve"> to increase visibility and attract clients (Kotler et al., 2023).</w:t>
      </w:r>
    </w:p>
    <w:p w:rsidR="004667FB" w:rsidRPr="004B4AF9" w:rsidRDefault="004667FB" w:rsidP="00BA4422">
      <w:pPr>
        <w:numPr>
          <w:ilvl w:val="0"/>
          <w:numId w:val="9"/>
        </w:numPr>
        <w:spacing w:line="360" w:lineRule="auto"/>
        <w:jc w:val="both"/>
        <w:rPr>
          <w:rFonts w:ascii="Arial" w:hAnsi="Arial" w:cs="Arial"/>
          <w:sz w:val="24"/>
          <w:szCs w:val="24"/>
        </w:rPr>
      </w:pPr>
      <w:r w:rsidRPr="004B4AF9">
        <w:rPr>
          <w:rFonts w:ascii="Arial" w:hAnsi="Arial" w:cs="Arial"/>
          <w:b/>
          <w:bCs/>
          <w:sz w:val="24"/>
          <w:szCs w:val="24"/>
        </w:rPr>
        <w:t xml:space="preserve">Expand </w:t>
      </w:r>
      <w:r w:rsidR="00092865">
        <w:rPr>
          <w:rFonts w:ascii="Arial" w:hAnsi="Arial" w:cs="Arial"/>
          <w:b/>
          <w:bCs/>
          <w:sz w:val="24"/>
          <w:szCs w:val="24"/>
        </w:rPr>
        <w:t>Services:</w:t>
      </w:r>
      <w:r w:rsidRPr="004B4AF9">
        <w:rPr>
          <w:rFonts w:ascii="Arial" w:hAnsi="Arial" w:cs="Arial"/>
          <w:sz w:val="24"/>
          <w:szCs w:val="24"/>
        </w:rPr>
        <w:t xml:space="preserve"> Offer </w:t>
      </w:r>
      <w:r w:rsidRPr="004B4AF9">
        <w:rPr>
          <w:rFonts w:ascii="Arial" w:hAnsi="Arial" w:cs="Arial"/>
          <w:b/>
          <w:bCs/>
          <w:sz w:val="24"/>
          <w:szCs w:val="24"/>
        </w:rPr>
        <w:t>videography, drone photography, and subscription-based packages</w:t>
      </w:r>
      <w:r w:rsidRPr="004B4AF9">
        <w:rPr>
          <w:rFonts w:ascii="Arial" w:hAnsi="Arial" w:cs="Arial"/>
          <w:sz w:val="24"/>
          <w:szCs w:val="24"/>
        </w:rPr>
        <w:t xml:space="preserve"> to meet growing market demand (Williams, 2022).</w:t>
      </w:r>
    </w:p>
    <w:p w:rsidR="004667FB" w:rsidRPr="004B4AF9" w:rsidRDefault="004667FB" w:rsidP="00BA4422">
      <w:pPr>
        <w:numPr>
          <w:ilvl w:val="0"/>
          <w:numId w:val="9"/>
        </w:numPr>
        <w:spacing w:line="360" w:lineRule="auto"/>
        <w:jc w:val="both"/>
        <w:rPr>
          <w:rFonts w:ascii="Arial" w:hAnsi="Arial" w:cs="Arial"/>
          <w:sz w:val="24"/>
          <w:szCs w:val="24"/>
        </w:rPr>
      </w:pPr>
      <w:r w:rsidRPr="004B4AF9">
        <w:rPr>
          <w:rFonts w:ascii="Arial" w:hAnsi="Arial" w:cs="Arial"/>
          <w:b/>
          <w:bCs/>
          <w:sz w:val="24"/>
          <w:szCs w:val="24"/>
        </w:rPr>
        <w:t xml:space="preserve">Build </w:t>
      </w:r>
      <w:r w:rsidR="00092865">
        <w:rPr>
          <w:rFonts w:ascii="Arial" w:hAnsi="Arial" w:cs="Arial"/>
          <w:b/>
          <w:bCs/>
          <w:sz w:val="24"/>
          <w:szCs w:val="24"/>
        </w:rPr>
        <w:t>Partnerships:</w:t>
      </w:r>
      <w:r w:rsidRPr="004B4AF9">
        <w:rPr>
          <w:rFonts w:ascii="Arial" w:hAnsi="Arial" w:cs="Arial"/>
          <w:sz w:val="24"/>
          <w:szCs w:val="24"/>
        </w:rPr>
        <w:t xml:space="preserve"> Collaborate with </w:t>
      </w:r>
      <w:r w:rsidRPr="004B4AF9">
        <w:rPr>
          <w:rFonts w:ascii="Arial" w:hAnsi="Arial" w:cs="Arial"/>
          <w:b/>
          <w:bCs/>
          <w:sz w:val="24"/>
          <w:szCs w:val="24"/>
        </w:rPr>
        <w:t>wedding planners, brands, and venues</w:t>
      </w:r>
      <w:r w:rsidRPr="004B4AF9">
        <w:rPr>
          <w:rFonts w:ascii="Arial" w:hAnsi="Arial" w:cs="Arial"/>
          <w:sz w:val="24"/>
          <w:szCs w:val="24"/>
        </w:rPr>
        <w:t xml:space="preserve"> for consistent referrals (Hooley et al., 2020).</w:t>
      </w:r>
    </w:p>
    <w:p w:rsidR="004667FB" w:rsidRPr="004B4AF9" w:rsidRDefault="00092865" w:rsidP="00BA4422">
      <w:pPr>
        <w:numPr>
          <w:ilvl w:val="0"/>
          <w:numId w:val="9"/>
        </w:numPr>
        <w:spacing w:line="360" w:lineRule="auto"/>
        <w:jc w:val="both"/>
        <w:rPr>
          <w:rFonts w:ascii="Arial" w:hAnsi="Arial" w:cs="Arial"/>
          <w:sz w:val="24"/>
          <w:szCs w:val="24"/>
        </w:rPr>
      </w:pPr>
      <w:r>
        <w:rPr>
          <w:rFonts w:ascii="Arial" w:hAnsi="Arial" w:cs="Arial"/>
          <w:b/>
          <w:bCs/>
          <w:sz w:val="24"/>
          <w:szCs w:val="24"/>
        </w:rPr>
        <w:t>Optimise</w:t>
      </w:r>
      <w:r w:rsidR="004667FB" w:rsidRPr="004B4AF9">
        <w:rPr>
          <w:rFonts w:ascii="Arial" w:hAnsi="Arial" w:cs="Arial"/>
          <w:b/>
          <w:bCs/>
          <w:sz w:val="24"/>
          <w:szCs w:val="24"/>
        </w:rPr>
        <w:t xml:space="preserve"> Pricing &amp; Client </w:t>
      </w:r>
      <w:r>
        <w:rPr>
          <w:rFonts w:ascii="Arial" w:hAnsi="Arial" w:cs="Arial"/>
          <w:b/>
          <w:bCs/>
          <w:sz w:val="24"/>
          <w:szCs w:val="24"/>
        </w:rPr>
        <w:t>Retention:</w:t>
      </w:r>
      <w:r w:rsidR="004667FB" w:rsidRPr="004B4AF9">
        <w:rPr>
          <w:rFonts w:ascii="Arial" w:hAnsi="Arial" w:cs="Arial"/>
          <w:sz w:val="24"/>
          <w:szCs w:val="24"/>
        </w:rPr>
        <w:t xml:space="preserve"> Use </w:t>
      </w:r>
      <w:r w:rsidR="004667FB" w:rsidRPr="004B4AF9">
        <w:rPr>
          <w:rFonts w:ascii="Arial" w:hAnsi="Arial" w:cs="Arial"/>
          <w:b/>
          <w:bCs/>
          <w:sz w:val="24"/>
          <w:szCs w:val="24"/>
        </w:rPr>
        <w:t xml:space="preserve">tiered pricing, fast turnaround, and loyalty </w:t>
      </w:r>
      <w:r w:rsidR="00FF1A0E">
        <w:rPr>
          <w:rFonts w:ascii="Arial" w:hAnsi="Arial" w:cs="Arial"/>
          <w:b/>
          <w:bCs/>
          <w:sz w:val="24"/>
          <w:szCs w:val="24"/>
        </w:rPr>
        <w:t>programmes</w:t>
      </w:r>
      <w:r w:rsidR="004667FB" w:rsidRPr="004B4AF9">
        <w:rPr>
          <w:rFonts w:ascii="Arial" w:hAnsi="Arial" w:cs="Arial"/>
          <w:sz w:val="24"/>
          <w:szCs w:val="24"/>
        </w:rPr>
        <w:t xml:space="preserve"> to boost customer satisfaction (Finch, 2022).</w:t>
      </w:r>
    </w:p>
    <w:p w:rsidR="004667FB" w:rsidRPr="00A03782" w:rsidRDefault="004667FB" w:rsidP="00BA4422">
      <w:pPr>
        <w:numPr>
          <w:ilvl w:val="0"/>
          <w:numId w:val="9"/>
        </w:numPr>
        <w:spacing w:line="360" w:lineRule="auto"/>
        <w:jc w:val="both"/>
        <w:rPr>
          <w:rFonts w:ascii="Arial" w:hAnsi="Arial" w:cs="Arial"/>
          <w:sz w:val="24"/>
          <w:szCs w:val="24"/>
        </w:rPr>
      </w:pPr>
      <w:r w:rsidRPr="00A03782">
        <w:rPr>
          <w:rFonts w:ascii="Arial" w:hAnsi="Arial" w:cs="Arial"/>
          <w:b/>
          <w:bCs/>
          <w:sz w:val="24"/>
          <w:szCs w:val="24"/>
        </w:rPr>
        <w:t xml:space="preserve">Secure Funding for </w:t>
      </w:r>
      <w:r w:rsidR="00092865">
        <w:rPr>
          <w:rFonts w:ascii="Arial" w:hAnsi="Arial" w:cs="Arial"/>
          <w:b/>
          <w:bCs/>
          <w:sz w:val="24"/>
          <w:szCs w:val="24"/>
        </w:rPr>
        <w:t>Growth:</w:t>
      </w:r>
      <w:r w:rsidRPr="00A03782">
        <w:rPr>
          <w:rFonts w:ascii="Arial" w:hAnsi="Arial" w:cs="Arial"/>
          <w:sz w:val="24"/>
          <w:szCs w:val="24"/>
        </w:rPr>
        <w:t xml:space="preserve"> Apply for </w:t>
      </w:r>
      <w:r w:rsidRPr="00A03782">
        <w:rPr>
          <w:rFonts w:ascii="Arial" w:hAnsi="Arial" w:cs="Arial"/>
          <w:b/>
          <w:bCs/>
          <w:sz w:val="24"/>
          <w:szCs w:val="24"/>
        </w:rPr>
        <w:t>business grants, loans, and crowdfunding</w:t>
      </w:r>
      <w:r w:rsidRPr="00A03782">
        <w:rPr>
          <w:rFonts w:ascii="Arial" w:hAnsi="Arial" w:cs="Arial"/>
          <w:sz w:val="24"/>
          <w:szCs w:val="24"/>
        </w:rPr>
        <w:t xml:space="preserve"> to finance a professional studio and new equipment (</w:t>
      </w:r>
      <w:r w:rsidR="00A03782" w:rsidRPr="00FF6C73">
        <w:rPr>
          <w:rFonts w:ascii="Arial" w:hAnsi="Arial" w:cs="Arial"/>
          <w:sz w:val="24"/>
          <w:szCs w:val="24"/>
        </w:rPr>
        <w:t>Barringer &amp; Ireland, 2022).</w:t>
      </w:r>
    </w:p>
    <w:p w:rsidR="004667FB" w:rsidRDefault="004667FB" w:rsidP="004667FB">
      <w:pPr>
        <w:spacing w:line="360" w:lineRule="auto"/>
        <w:rPr>
          <w:rFonts w:ascii="Arial" w:hAnsi="Arial" w:cs="Arial"/>
          <w:sz w:val="24"/>
          <w:szCs w:val="24"/>
        </w:rPr>
      </w:pPr>
    </w:p>
    <w:p w:rsidR="004667FB" w:rsidRPr="007E7752" w:rsidRDefault="004667FB" w:rsidP="004667FB">
      <w:pPr>
        <w:spacing w:line="360" w:lineRule="auto"/>
        <w:rPr>
          <w:rFonts w:ascii="Arial" w:hAnsi="Arial" w:cs="Arial"/>
          <w:sz w:val="24"/>
          <w:szCs w:val="24"/>
        </w:rPr>
      </w:pPr>
    </w:p>
    <w:p w:rsidR="004667FB" w:rsidRDefault="004667FB" w:rsidP="004667FB">
      <w:pPr>
        <w:spacing w:line="360" w:lineRule="auto"/>
        <w:rPr>
          <w:rFonts w:ascii="Arial" w:hAnsi="Arial" w:cs="Arial"/>
          <w:b/>
          <w:bCs/>
          <w:sz w:val="24"/>
          <w:szCs w:val="24"/>
        </w:rPr>
      </w:pPr>
    </w:p>
    <w:p w:rsidR="00FB5446" w:rsidRDefault="00FB5446" w:rsidP="008F6E14">
      <w:pPr>
        <w:pStyle w:val="Heading1"/>
      </w:pPr>
    </w:p>
    <w:p w:rsidR="00FB5446" w:rsidRDefault="00FB5446" w:rsidP="008F6E14">
      <w:pPr>
        <w:pStyle w:val="Heading1"/>
      </w:pPr>
    </w:p>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9878BA" w:rsidRPr="00FB5446" w:rsidRDefault="009878BA" w:rsidP="00FB5446"/>
    <w:p w:rsidR="004667FB" w:rsidRDefault="004667FB" w:rsidP="008F6E14">
      <w:pPr>
        <w:pStyle w:val="Heading1"/>
      </w:pPr>
      <w:bookmarkStart w:id="22" w:name="_Toc194344206"/>
      <w:r w:rsidRPr="00FF6C73">
        <w:lastRenderedPageBreak/>
        <w:t>Conclusion</w:t>
      </w:r>
      <w:r w:rsidR="008F6E14">
        <w:t>:</w:t>
      </w:r>
      <w:bookmarkEnd w:id="22"/>
    </w:p>
    <w:p w:rsidR="00BA4422" w:rsidRPr="00BA4422" w:rsidRDefault="00BA4422" w:rsidP="00BA4422"/>
    <w:p w:rsidR="008F6E14" w:rsidRDefault="004667FB" w:rsidP="00B57849">
      <w:pPr>
        <w:spacing w:line="360" w:lineRule="auto"/>
        <w:jc w:val="both"/>
        <w:rPr>
          <w:rFonts w:ascii="Arial" w:hAnsi="Arial" w:cs="Arial"/>
          <w:sz w:val="24"/>
          <w:szCs w:val="24"/>
        </w:rPr>
      </w:pPr>
      <w:r w:rsidRPr="00FF6C73">
        <w:rPr>
          <w:rFonts w:ascii="Arial" w:hAnsi="Arial" w:cs="Arial"/>
          <w:sz w:val="24"/>
          <w:szCs w:val="24"/>
        </w:rPr>
        <w:t>Shots2Find Photography is well-positioned for success in the UK market through strong branding, digital marketing, and competitive pricing. The business must embrace technological advancements, expand into videography, and establish a professional studio to scale operations (Reuer, Matusik &amp; Jones, 2019). By securing funding and leveraging online platforms, Shots2Find Photography can develop a sustainable and competitive market presence.</w:t>
      </w:r>
    </w:p>
    <w:p w:rsidR="00FB5446" w:rsidRDefault="00FB5446" w:rsidP="00FB5446">
      <w:pPr>
        <w:pStyle w:val="Heading1"/>
        <w:spacing w:line="360" w:lineRule="auto"/>
        <w:jc w:val="both"/>
      </w:pPr>
    </w:p>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FB5446" w:rsidRDefault="00FB5446" w:rsidP="00FB5446"/>
    <w:p w:rsidR="009878BA" w:rsidRPr="00FB5446" w:rsidRDefault="009878BA" w:rsidP="00FB5446"/>
    <w:p w:rsidR="00FB5446" w:rsidRPr="00FB5446" w:rsidRDefault="00B57849" w:rsidP="00FB5446">
      <w:pPr>
        <w:pStyle w:val="Heading1"/>
        <w:spacing w:line="360" w:lineRule="auto"/>
        <w:jc w:val="both"/>
      </w:pPr>
      <w:bookmarkStart w:id="23" w:name="_Toc194344207"/>
      <w:r>
        <w:lastRenderedPageBreak/>
        <w:t xml:space="preserve">Task 1 Part 2: </w:t>
      </w:r>
      <w:r w:rsidR="008F6E14">
        <w:t>Personal Reflection:</w:t>
      </w:r>
      <w:bookmarkEnd w:id="23"/>
    </w:p>
    <w:p w:rsidR="00A650C4" w:rsidRDefault="00A650C4"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t>Creating this business plan for Shots2Find Photography has been a meaningful and eye-opening journey. It gave me the chance to explore how a personal interest</w:t>
      </w:r>
      <w:r w:rsidR="000E1952">
        <w:rPr>
          <w:rFonts w:ascii="Arial" w:hAnsi="Arial" w:cs="Arial"/>
          <w:sz w:val="24"/>
          <w:szCs w:val="24"/>
        </w:rPr>
        <w:t xml:space="preserve">, </w:t>
      </w:r>
      <w:r w:rsidRPr="00FF1A0E">
        <w:rPr>
          <w:rFonts w:ascii="Arial" w:hAnsi="Arial" w:cs="Arial"/>
          <w:sz w:val="24"/>
          <w:szCs w:val="24"/>
        </w:rPr>
        <w:t>something as creative and expressive as photography</w:t>
      </w:r>
      <w:r w:rsidR="000E1952">
        <w:rPr>
          <w:rFonts w:ascii="Arial" w:hAnsi="Arial" w:cs="Arial"/>
          <w:sz w:val="24"/>
          <w:szCs w:val="24"/>
        </w:rPr>
        <w:t xml:space="preserve">, </w:t>
      </w:r>
      <w:r w:rsidRPr="00FF1A0E">
        <w:rPr>
          <w:rFonts w:ascii="Arial" w:hAnsi="Arial" w:cs="Arial"/>
          <w:sz w:val="24"/>
          <w:szCs w:val="24"/>
        </w:rPr>
        <w:t>can be developed into a serious and structured business idea. I’ve realised that turning a passion into a successful business takes much more than talent; it also needs clear planning, market understanding, and the ability to think both creatively and strategically.</w:t>
      </w:r>
    </w:p>
    <w:p w:rsidR="00A650C4" w:rsidRDefault="00A650C4"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t>At the start of this project, I was focused mostly on the artistic and creative side of photography. However, as I began to explore the wider business aspects, I discovered just how important it is to look at photography as a professional service. This shift in mindset helped me approach the project more practically. I understood that building a business is not only about doing what you love</w:t>
      </w:r>
      <w:r w:rsidR="008F6E14">
        <w:rPr>
          <w:rFonts w:ascii="Arial" w:hAnsi="Arial" w:cs="Arial"/>
          <w:sz w:val="24"/>
          <w:szCs w:val="24"/>
        </w:rPr>
        <w:t xml:space="preserve"> </w:t>
      </w:r>
      <w:r w:rsidRPr="00FF1A0E">
        <w:rPr>
          <w:rFonts w:ascii="Arial" w:hAnsi="Arial" w:cs="Arial"/>
          <w:sz w:val="24"/>
          <w:szCs w:val="24"/>
        </w:rPr>
        <w:t>but also about offering something valuable to others</w:t>
      </w:r>
      <w:r w:rsidR="000E1952">
        <w:rPr>
          <w:rFonts w:ascii="Arial" w:hAnsi="Arial" w:cs="Arial"/>
          <w:sz w:val="24"/>
          <w:szCs w:val="24"/>
        </w:rPr>
        <w:t xml:space="preserve"> </w:t>
      </w:r>
      <w:r w:rsidRPr="00FF1A0E">
        <w:rPr>
          <w:rFonts w:ascii="Arial" w:hAnsi="Arial" w:cs="Arial"/>
          <w:sz w:val="24"/>
          <w:szCs w:val="24"/>
        </w:rPr>
        <w:t>and doing it better than your competitors.</w:t>
      </w:r>
    </w:p>
    <w:p w:rsidR="00A650C4" w:rsidRDefault="00A650C4"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t>Researching the UK photography market was particularly insightful. I lea</w:t>
      </w:r>
      <w:r w:rsidR="008F6E14">
        <w:rPr>
          <w:rFonts w:ascii="Arial" w:hAnsi="Arial" w:cs="Arial"/>
          <w:sz w:val="24"/>
          <w:szCs w:val="24"/>
        </w:rPr>
        <w:t>rnt</w:t>
      </w:r>
      <w:r w:rsidRPr="00FF1A0E">
        <w:rPr>
          <w:rFonts w:ascii="Arial" w:hAnsi="Arial" w:cs="Arial"/>
          <w:sz w:val="24"/>
          <w:szCs w:val="24"/>
        </w:rPr>
        <w:t xml:space="preserve"> how competitive the industry is and how strong branding and online visibility are critical to success. Today’s clients are looking for more than just good photos</w:t>
      </w:r>
      <w:r w:rsidR="000E1952">
        <w:rPr>
          <w:rFonts w:ascii="Arial" w:hAnsi="Arial" w:cs="Arial"/>
          <w:sz w:val="24"/>
          <w:szCs w:val="24"/>
        </w:rPr>
        <w:t xml:space="preserve"> </w:t>
      </w:r>
      <w:r w:rsidRPr="00FF1A0E">
        <w:rPr>
          <w:rFonts w:ascii="Arial" w:hAnsi="Arial" w:cs="Arial"/>
          <w:sz w:val="24"/>
          <w:szCs w:val="24"/>
        </w:rPr>
        <w:t>they want fast service, professional editing, and a smooth digital experience. Learning about tools like SEO (Search Engine Optimi</w:t>
      </w:r>
      <w:r w:rsidR="008F6E14">
        <w:rPr>
          <w:rFonts w:ascii="Arial" w:hAnsi="Arial" w:cs="Arial"/>
          <w:sz w:val="24"/>
          <w:szCs w:val="24"/>
        </w:rPr>
        <w:t>s</w:t>
      </w:r>
      <w:r w:rsidRPr="00FF1A0E">
        <w:rPr>
          <w:rFonts w:ascii="Arial" w:hAnsi="Arial" w:cs="Arial"/>
          <w:sz w:val="24"/>
          <w:szCs w:val="24"/>
        </w:rPr>
        <w:t>ation), social media marketing, and referral program</w:t>
      </w:r>
      <w:r w:rsidR="008F6E14">
        <w:rPr>
          <w:rFonts w:ascii="Arial" w:hAnsi="Arial" w:cs="Arial"/>
          <w:sz w:val="24"/>
          <w:szCs w:val="24"/>
        </w:rPr>
        <w:t>me</w:t>
      </w:r>
      <w:r w:rsidRPr="00FF1A0E">
        <w:rPr>
          <w:rFonts w:ascii="Arial" w:hAnsi="Arial" w:cs="Arial"/>
          <w:sz w:val="24"/>
          <w:szCs w:val="24"/>
        </w:rPr>
        <w:t>s helped me see how important it is to actively promote your brand and engage with your audience. These are no longer just extras</w:t>
      </w:r>
      <w:r w:rsidR="000E1952">
        <w:rPr>
          <w:rFonts w:ascii="Arial" w:hAnsi="Arial" w:cs="Arial"/>
          <w:sz w:val="24"/>
          <w:szCs w:val="24"/>
        </w:rPr>
        <w:t xml:space="preserve"> </w:t>
      </w:r>
      <w:r w:rsidRPr="00FF1A0E">
        <w:rPr>
          <w:rFonts w:ascii="Arial" w:hAnsi="Arial" w:cs="Arial"/>
          <w:sz w:val="24"/>
          <w:szCs w:val="24"/>
        </w:rPr>
        <w:t>they’re essential parts of building a successful photography business.</w:t>
      </w:r>
    </w:p>
    <w:p w:rsidR="00B57849" w:rsidRDefault="00B57849" w:rsidP="00BA4422">
      <w:pPr>
        <w:spacing w:line="360" w:lineRule="auto"/>
        <w:jc w:val="both"/>
        <w:rPr>
          <w:rFonts w:ascii="Arial" w:hAnsi="Arial" w:cs="Arial"/>
          <w:sz w:val="24"/>
          <w:szCs w:val="24"/>
        </w:rPr>
      </w:pPr>
    </w:p>
    <w:p w:rsidR="00B57849" w:rsidRDefault="00B57849" w:rsidP="00BA4422">
      <w:pPr>
        <w:spacing w:line="360" w:lineRule="auto"/>
        <w:jc w:val="both"/>
        <w:rPr>
          <w:rFonts w:ascii="Arial" w:hAnsi="Arial" w:cs="Arial"/>
          <w:sz w:val="24"/>
          <w:szCs w:val="24"/>
        </w:rPr>
      </w:pPr>
    </w:p>
    <w:p w:rsidR="00B57849" w:rsidRDefault="00B57849" w:rsidP="00BA4422">
      <w:pPr>
        <w:spacing w:line="360" w:lineRule="auto"/>
        <w:jc w:val="both"/>
        <w:rPr>
          <w:rFonts w:ascii="Arial" w:hAnsi="Arial" w:cs="Arial"/>
          <w:sz w:val="24"/>
          <w:szCs w:val="24"/>
        </w:rPr>
      </w:pPr>
    </w:p>
    <w:p w:rsidR="00B57849" w:rsidRDefault="00B57849"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lastRenderedPageBreak/>
        <w:t>The financial side of the plan taught me the value of careful budgeting, especially in the early stages of a business. Breaking down the startup costs and estimating potential revenue gave me a realistic view of the investment required and how long it might take to turn a profit. I also learn</w:t>
      </w:r>
      <w:r w:rsidR="00BA4422">
        <w:rPr>
          <w:rFonts w:ascii="Arial" w:hAnsi="Arial" w:cs="Arial"/>
          <w:sz w:val="24"/>
          <w:szCs w:val="24"/>
        </w:rPr>
        <w:t>t</w:t>
      </w:r>
      <w:r w:rsidRPr="00FF1A0E">
        <w:rPr>
          <w:rFonts w:ascii="Arial" w:hAnsi="Arial" w:cs="Arial"/>
          <w:sz w:val="24"/>
          <w:szCs w:val="24"/>
        </w:rPr>
        <w:t xml:space="preserve"> about funding options like grants, business loans, and crowdfunding, which opened my eyes to the many ways entrepreneurs can support their growth. Planning for studio space, equipment, and staff helped me understand the kind of decisions business owners must make every day.</w:t>
      </w:r>
    </w:p>
    <w:p w:rsidR="00FF1A0E" w:rsidRPr="00FF1A0E" w:rsidRDefault="00FF1A0E"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t>This project has improved my research, planning, and critical thinking skills. It’s shown me how different parts of a business</w:t>
      </w:r>
      <w:r w:rsidR="000E1952">
        <w:rPr>
          <w:rFonts w:ascii="Arial" w:hAnsi="Arial" w:cs="Arial"/>
          <w:sz w:val="24"/>
          <w:szCs w:val="24"/>
        </w:rPr>
        <w:t xml:space="preserve"> </w:t>
      </w:r>
      <w:r w:rsidRPr="00FF1A0E">
        <w:rPr>
          <w:rFonts w:ascii="Arial" w:hAnsi="Arial" w:cs="Arial"/>
          <w:sz w:val="24"/>
          <w:szCs w:val="24"/>
        </w:rPr>
        <w:t>marketing, operations, finances, and customer service</w:t>
      </w:r>
      <w:r w:rsidR="000E1952">
        <w:rPr>
          <w:rFonts w:ascii="Arial" w:hAnsi="Arial" w:cs="Arial"/>
          <w:sz w:val="24"/>
          <w:szCs w:val="24"/>
        </w:rPr>
        <w:t xml:space="preserve"> </w:t>
      </w:r>
      <w:r w:rsidRPr="00FF1A0E">
        <w:rPr>
          <w:rFonts w:ascii="Arial" w:hAnsi="Arial" w:cs="Arial"/>
          <w:sz w:val="24"/>
          <w:szCs w:val="24"/>
        </w:rPr>
        <w:t>must work together as one system. I also developed a greater appreciation for flexibility and innovation, especially when working in creative industries where trends and technologies are always changing.</w:t>
      </w:r>
    </w:p>
    <w:p w:rsidR="00FF1A0E" w:rsidRPr="00FF1A0E" w:rsidRDefault="00FF1A0E" w:rsidP="00BA4422">
      <w:pPr>
        <w:spacing w:line="360" w:lineRule="auto"/>
        <w:jc w:val="both"/>
        <w:rPr>
          <w:rFonts w:ascii="Arial" w:hAnsi="Arial" w:cs="Arial"/>
          <w:sz w:val="24"/>
          <w:szCs w:val="24"/>
        </w:rPr>
      </w:pPr>
    </w:p>
    <w:p w:rsidR="00FF1A0E" w:rsidRPr="00FF1A0E" w:rsidRDefault="00FF1A0E" w:rsidP="00BA4422">
      <w:pPr>
        <w:spacing w:line="360" w:lineRule="auto"/>
        <w:jc w:val="both"/>
        <w:rPr>
          <w:rFonts w:ascii="Arial" w:hAnsi="Arial" w:cs="Arial"/>
          <w:sz w:val="24"/>
          <w:szCs w:val="24"/>
        </w:rPr>
      </w:pPr>
      <w:r w:rsidRPr="00FF1A0E">
        <w:rPr>
          <w:rFonts w:ascii="Arial" w:hAnsi="Arial" w:cs="Arial"/>
          <w:sz w:val="24"/>
          <w:szCs w:val="24"/>
        </w:rPr>
        <w:t>Most importantly, this business plan has boosted my confidence. I now feel more prepared to take on future challenges, whether in a professional job or as an entrepreneur. I’ve learn</w:t>
      </w:r>
      <w:r w:rsidR="00BA4422">
        <w:rPr>
          <w:rFonts w:ascii="Arial" w:hAnsi="Arial" w:cs="Arial"/>
          <w:sz w:val="24"/>
          <w:szCs w:val="24"/>
        </w:rPr>
        <w:t>t</w:t>
      </w:r>
      <w:r w:rsidRPr="00FF1A0E">
        <w:rPr>
          <w:rFonts w:ascii="Arial" w:hAnsi="Arial" w:cs="Arial"/>
          <w:sz w:val="24"/>
          <w:szCs w:val="24"/>
        </w:rPr>
        <w:t xml:space="preserve"> that with the right mindset, planning, and willingness to adapt, it’s possible to turn a personal dream into a professional reality. This experience has not only helped me grow academically but has also inspired me to keep developing my ideas and consider launching a business of my own in the future.</w:t>
      </w: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FF1A0E" w:rsidRDefault="00FF1A0E" w:rsidP="004667FB">
      <w:pPr>
        <w:spacing w:line="360" w:lineRule="auto"/>
        <w:rPr>
          <w:rFonts w:ascii="Arial" w:hAnsi="Arial" w:cs="Arial"/>
          <w:b/>
          <w:bCs/>
          <w:sz w:val="24"/>
          <w:szCs w:val="24"/>
        </w:rPr>
      </w:pPr>
    </w:p>
    <w:p w:rsidR="00BA4422" w:rsidRDefault="00BA4422" w:rsidP="004667FB">
      <w:pPr>
        <w:spacing w:line="360" w:lineRule="auto"/>
        <w:rPr>
          <w:rFonts w:ascii="Arial" w:hAnsi="Arial" w:cs="Arial"/>
          <w:b/>
          <w:bCs/>
          <w:sz w:val="24"/>
          <w:szCs w:val="24"/>
        </w:rPr>
      </w:pPr>
    </w:p>
    <w:p w:rsidR="004667FB" w:rsidRDefault="004667FB" w:rsidP="00BA4422">
      <w:pPr>
        <w:pStyle w:val="Heading1"/>
      </w:pPr>
      <w:bookmarkStart w:id="24" w:name="_Toc194344208"/>
      <w:r w:rsidRPr="00E934C7">
        <w:lastRenderedPageBreak/>
        <w:t>Reference List:</w:t>
      </w:r>
      <w:bookmarkEnd w:id="24"/>
    </w:p>
    <w:p w:rsidR="00601215" w:rsidRPr="00601215" w:rsidRDefault="00601215" w:rsidP="00601215"/>
    <w:p w:rsidR="008875A8" w:rsidRDefault="008875A8" w:rsidP="00601215">
      <w:pPr>
        <w:spacing w:line="360" w:lineRule="auto"/>
        <w:rPr>
          <w:rFonts w:ascii="Arial" w:hAnsi="Arial" w:cs="Arial"/>
          <w:sz w:val="24"/>
          <w:szCs w:val="24"/>
        </w:rPr>
      </w:pPr>
      <w:r w:rsidRPr="00A15034">
        <w:rPr>
          <w:rFonts w:ascii="Arial" w:hAnsi="Arial" w:cs="Arial"/>
          <w:sz w:val="24"/>
          <w:szCs w:val="24"/>
        </w:rPr>
        <w:t xml:space="preserve">Aftershoot (2024) </w:t>
      </w:r>
      <w:r w:rsidRPr="00A15034">
        <w:rPr>
          <w:rFonts w:ascii="Arial" w:hAnsi="Arial" w:cs="Arial"/>
          <w:i/>
          <w:iCs/>
          <w:sz w:val="24"/>
          <w:szCs w:val="24"/>
        </w:rPr>
        <w:t>Photography Industry Trends 2024: What's Shaping the Future?</w:t>
      </w:r>
      <w:r w:rsidRPr="00A15034">
        <w:rPr>
          <w:rFonts w:ascii="Arial" w:hAnsi="Arial" w:cs="Arial"/>
          <w:sz w:val="24"/>
          <w:szCs w:val="24"/>
        </w:rPr>
        <w:t xml:space="preserve"> [online]. Available at: </w:t>
      </w:r>
      <w:hyperlink r:id="rId14" w:tgtFrame="_new" w:history="1">
        <w:r w:rsidRPr="00A15034">
          <w:rPr>
            <w:rStyle w:val="Hyperlink"/>
            <w:rFonts w:ascii="Arial" w:hAnsi="Arial" w:cs="Arial"/>
            <w:sz w:val="24"/>
            <w:szCs w:val="24"/>
          </w:rPr>
          <w:t>https://aftershoot.com/blog/photography-industry-trends/</w:t>
        </w:r>
      </w:hyperlink>
      <w:r w:rsidRPr="00A15034">
        <w:rPr>
          <w:rFonts w:ascii="Arial" w:hAnsi="Arial" w:cs="Arial"/>
          <w:sz w:val="24"/>
          <w:szCs w:val="24"/>
        </w:rPr>
        <w:t xml:space="preserve"> (Accessed: </w:t>
      </w:r>
      <w:r w:rsidR="00335D28">
        <w:rPr>
          <w:rFonts w:ascii="Arial" w:hAnsi="Arial" w:cs="Arial"/>
          <w:sz w:val="24"/>
          <w:szCs w:val="24"/>
        </w:rPr>
        <w:t>10</w:t>
      </w:r>
      <w:r w:rsidRPr="00A15034">
        <w:rPr>
          <w:rFonts w:ascii="Arial" w:hAnsi="Arial" w:cs="Arial"/>
          <w:sz w:val="24"/>
          <w:szCs w:val="24"/>
        </w:rPr>
        <w:t xml:space="preserve"> March 2025).</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Ajiva, O.A., Ejike, O.G. and Abhulimen, A.O. (2024) ‘The critical role of professional photography in digital marketing for SMEs: Strategies and best practices for success’, </w:t>
      </w:r>
      <w:r w:rsidRPr="00601215">
        <w:rPr>
          <w:rFonts w:ascii="Arial" w:hAnsi="Arial" w:cs="Arial"/>
          <w:i/>
          <w:iCs/>
          <w:sz w:val="24"/>
          <w:szCs w:val="24"/>
        </w:rPr>
        <w:t>International Journal of Management &amp; Entrepreneurship Research</w:t>
      </w:r>
      <w:r w:rsidRPr="00601215">
        <w:rPr>
          <w:rFonts w:ascii="Arial" w:hAnsi="Arial" w:cs="Arial"/>
          <w:sz w:val="24"/>
          <w:szCs w:val="24"/>
        </w:rPr>
        <w:t>, 6(08), pp. 2626–2636</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Ajiva, O.A., Ejike, O.G. and Abhulimen, A.O. (2024) </w:t>
      </w:r>
      <w:r w:rsidRPr="00601215">
        <w:rPr>
          <w:rFonts w:ascii="Arial" w:hAnsi="Arial" w:cs="Arial"/>
          <w:i/>
          <w:iCs/>
          <w:sz w:val="24"/>
          <w:szCs w:val="24"/>
        </w:rPr>
        <w:t>The critical role of professional photography in digital marketing for SMEs: Strategies and best practices for success</w:t>
      </w:r>
      <w:r w:rsidRPr="00601215">
        <w:rPr>
          <w:rFonts w:ascii="Arial" w:hAnsi="Arial" w:cs="Arial"/>
          <w:sz w:val="24"/>
          <w:szCs w:val="24"/>
        </w:rPr>
        <w:t xml:space="preserve"> [online]. Available at: </w:t>
      </w:r>
      <w:hyperlink r:id="rId15" w:tgtFrame="_new" w:history="1">
        <w:r w:rsidRPr="00601215">
          <w:rPr>
            <w:rStyle w:val="Hyperlink"/>
            <w:rFonts w:ascii="Arial" w:hAnsi="Arial" w:cs="Arial"/>
            <w:sz w:val="24"/>
            <w:szCs w:val="24"/>
          </w:rPr>
          <w:t>https://www.researchgate.net/profile/Angela-Abhulimen/publication/383860902_The_critical_role_of_professional_photography_in_digital_marketing_for_SMEs_Strategies_and_best_practices_for_success/links/66ddb768b1606e24c21670fb/The-critical-role-of-professional-photography-in-digital-marketing-for-SMEs-Strategies-and-best-practices-for-success.pdf</w:t>
        </w:r>
      </w:hyperlink>
      <w:r w:rsidRPr="00601215">
        <w:rPr>
          <w:rFonts w:ascii="Arial" w:hAnsi="Arial" w:cs="Arial"/>
          <w:sz w:val="24"/>
          <w:szCs w:val="24"/>
        </w:rPr>
        <w:t xml:space="preserve"> (Accessed: 7 March 2025)</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Alvarez, S.A. (2018) </w:t>
      </w:r>
      <w:r w:rsidRPr="00601215">
        <w:rPr>
          <w:rFonts w:ascii="Arial" w:hAnsi="Arial" w:cs="Arial"/>
          <w:i/>
          <w:iCs/>
          <w:sz w:val="24"/>
          <w:szCs w:val="24"/>
        </w:rPr>
        <w:t>What entrepreneurs need to know before they start</w:t>
      </w:r>
      <w:r w:rsidRPr="00601215">
        <w:rPr>
          <w:rFonts w:ascii="Arial" w:hAnsi="Arial" w:cs="Arial"/>
          <w:sz w:val="24"/>
          <w:szCs w:val="24"/>
        </w:rPr>
        <w:t>. London: Henry Stewart Talks Ltd</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Armstrong, G. and Kotler, P. (2023) </w:t>
      </w:r>
      <w:r w:rsidRPr="00601215">
        <w:rPr>
          <w:rFonts w:ascii="Arial" w:hAnsi="Arial" w:cs="Arial"/>
          <w:i/>
          <w:iCs/>
          <w:sz w:val="24"/>
          <w:szCs w:val="24"/>
        </w:rPr>
        <w:t>Marketing: An introduction</w:t>
      </w:r>
      <w:r w:rsidRPr="00601215">
        <w:rPr>
          <w:rFonts w:ascii="Arial" w:hAnsi="Arial" w:cs="Arial"/>
          <w:sz w:val="24"/>
          <w:szCs w:val="24"/>
        </w:rPr>
        <w:t>. 15th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Barringer, B.R. and Ireland, R.D. (2022) </w:t>
      </w:r>
      <w:r w:rsidRPr="00601215">
        <w:rPr>
          <w:rFonts w:ascii="Arial" w:hAnsi="Arial" w:cs="Arial"/>
          <w:i/>
          <w:iCs/>
          <w:sz w:val="24"/>
          <w:szCs w:val="24"/>
        </w:rPr>
        <w:t>Entrepreneurship: Successfully launching new ventures</w:t>
      </w:r>
      <w:r w:rsidRPr="00601215">
        <w:rPr>
          <w:rFonts w:ascii="Arial" w:hAnsi="Arial" w:cs="Arial"/>
          <w:sz w:val="24"/>
          <w:szCs w:val="24"/>
        </w:rPr>
        <w:t>. Updated 6th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Finch, B. (2022) </w:t>
      </w:r>
      <w:r w:rsidRPr="00601215">
        <w:rPr>
          <w:rFonts w:ascii="Arial" w:hAnsi="Arial" w:cs="Arial"/>
          <w:i/>
          <w:iCs/>
          <w:sz w:val="24"/>
          <w:szCs w:val="24"/>
        </w:rPr>
        <w:t>How to write a business plan: Win backing and support for your ideas and ventures</w:t>
      </w:r>
      <w:r w:rsidRPr="00601215">
        <w:rPr>
          <w:rFonts w:ascii="Arial" w:hAnsi="Arial" w:cs="Arial"/>
          <w:sz w:val="24"/>
          <w:szCs w:val="24"/>
        </w:rPr>
        <w:t>. 7th edn. London: Kogan Page</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Hooley, G.J., Nicoulaud, B., Rudd, J.M. and Lee, N. (2020) </w:t>
      </w:r>
      <w:r w:rsidRPr="00601215">
        <w:rPr>
          <w:rFonts w:ascii="Arial" w:hAnsi="Arial" w:cs="Arial"/>
          <w:i/>
          <w:iCs/>
          <w:sz w:val="24"/>
          <w:szCs w:val="24"/>
        </w:rPr>
        <w:t>Marketing strategy and competitive positioning</w:t>
      </w:r>
      <w:r w:rsidRPr="00601215">
        <w:rPr>
          <w:rFonts w:ascii="Arial" w:hAnsi="Arial" w:cs="Arial"/>
          <w:sz w:val="24"/>
          <w:szCs w:val="24"/>
        </w:rPr>
        <w:t>. 7th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Kotler, P., Armstrong, G. and Opresnik, M.O. (2023) </w:t>
      </w:r>
      <w:r w:rsidRPr="00601215">
        <w:rPr>
          <w:rFonts w:ascii="Arial" w:hAnsi="Arial" w:cs="Arial"/>
          <w:i/>
          <w:iCs/>
          <w:sz w:val="24"/>
          <w:szCs w:val="24"/>
        </w:rPr>
        <w:t>Principles of marketing</w:t>
      </w:r>
      <w:r w:rsidRPr="00601215">
        <w:rPr>
          <w:rFonts w:ascii="Arial" w:hAnsi="Arial" w:cs="Arial"/>
          <w:sz w:val="24"/>
          <w:szCs w:val="24"/>
        </w:rPr>
        <w:t>. 18th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lastRenderedPageBreak/>
        <w:t xml:space="preserve">MarketLine (2021) </w:t>
      </w:r>
      <w:r w:rsidRPr="00601215">
        <w:rPr>
          <w:rFonts w:ascii="Arial" w:hAnsi="Arial" w:cs="Arial"/>
          <w:i/>
          <w:iCs/>
          <w:sz w:val="24"/>
          <w:szCs w:val="24"/>
        </w:rPr>
        <w:t>UK photography industry report</w:t>
      </w:r>
      <w:r w:rsidRPr="00601215">
        <w:rPr>
          <w:rFonts w:ascii="Arial" w:hAnsi="Arial" w:cs="Arial"/>
          <w:sz w:val="24"/>
          <w:szCs w:val="24"/>
        </w:rPr>
        <w:t xml:space="preserve"> [online]. Available at: </w:t>
      </w:r>
      <w:hyperlink r:id="rId16" w:tgtFrame="_new" w:history="1">
        <w:r w:rsidRPr="00601215">
          <w:rPr>
            <w:rStyle w:val="Hyperlink"/>
            <w:rFonts w:ascii="Arial" w:hAnsi="Arial" w:cs="Arial"/>
            <w:sz w:val="24"/>
            <w:szCs w:val="24"/>
          </w:rPr>
          <w:t>https://www.marketline.com</w:t>
        </w:r>
      </w:hyperlink>
      <w:r w:rsidRPr="00601215">
        <w:rPr>
          <w:rFonts w:ascii="Arial" w:hAnsi="Arial" w:cs="Arial"/>
          <w:sz w:val="24"/>
          <w:szCs w:val="24"/>
        </w:rPr>
        <w:t xml:space="preserve"> (Accessed: 8 March 2025)</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Reuer, J.J., Matusik, S.F. and Jones, J. (2019) </w:t>
      </w:r>
      <w:r w:rsidRPr="00601215">
        <w:rPr>
          <w:rFonts w:ascii="Arial" w:hAnsi="Arial" w:cs="Arial"/>
          <w:i/>
          <w:iCs/>
          <w:sz w:val="24"/>
          <w:szCs w:val="24"/>
        </w:rPr>
        <w:t>The Oxford handbook of entrepreneurship and collaboration</w:t>
      </w:r>
      <w:r w:rsidRPr="00601215">
        <w:rPr>
          <w:rFonts w:ascii="Arial" w:hAnsi="Arial" w:cs="Arial"/>
          <w:sz w:val="24"/>
          <w:szCs w:val="24"/>
        </w:rPr>
        <w:t>. 1st edn. New York: Oxford University Press</w:t>
      </w:r>
    </w:p>
    <w:p w:rsidR="008875A8" w:rsidRDefault="008875A8" w:rsidP="00601215">
      <w:pPr>
        <w:spacing w:line="360" w:lineRule="auto"/>
        <w:rPr>
          <w:rFonts w:ascii="Arial" w:hAnsi="Arial" w:cs="Arial"/>
          <w:sz w:val="24"/>
          <w:szCs w:val="24"/>
        </w:rPr>
      </w:pPr>
      <w:r w:rsidRPr="005575EC">
        <w:rPr>
          <w:rFonts w:ascii="Arial" w:hAnsi="Arial" w:cs="Arial"/>
          <w:sz w:val="24"/>
          <w:szCs w:val="24"/>
        </w:rPr>
        <w:t xml:space="preserve">Statista (2024) </w:t>
      </w:r>
      <w:r w:rsidRPr="005575EC">
        <w:rPr>
          <w:rFonts w:ascii="Arial" w:hAnsi="Arial" w:cs="Arial"/>
          <w:i/>
          <w:iCs/>
          <w:sz w:val="24"/>
          <w:szCs w:val="24"/>
        </w:rPr>
        <w:t>Social media usage in the UK – Statistics &amp; facts</w:t>
      </w:r>
      <w:r w:rsidRPr="005575EC">
        <w:rPr>
          <w:rFonts w:ascii="Arial" w:hAnsi="Arial" w:cs="Arial"/>
          <w:sz w:val="24"/>
          <w:szCs w:val="24"/>
        </w:rPr>
        <w:t xml:space="preserve"> [online]. Available at:</w:t>
      </w:r>
      <w:r>
        <w:rPr>
          <w:rFonts w:ascii="Arial" w:hAnsi="Arial" w:cs="Arial"/>
          <w:sz w:val="24"/>
          <w:szCs w:val="24"/>
        </w:rPr>
        <w:t xml:space="preserve"> </w:t>
      </w:r>
      <w:hyperlink r:id="rId17" w:history="1">
        <w:r w:rsidRPr="006E1D50">
          <w:rPr>
            <w:rStyle w:val="Hyperlink"/>
            <w:rFonts w:ascii="Arial" w:hAnsi="Arial" w:cs="Arial"/>
            <w:sz w:val="24"/>
            <w:szCs w:val="24"/>
          </w:rPr>
          <w:t>https://www.statista.com/topics/3236/social-media-usage-in-the-uk/</w:t>
        </w:r>
      </w:hyperlink>
      <w:r w:rsidRPr="005575EC">
        <w:rPr>
          <w:rFonts w:ascii="Arial" w:hAnsi="Arial" w:cs="Arial"/>
          <w:sz w:val="24"/>
          <w:szCs w:val="24"/>
        </w:rPr>
        <w:t xml:space="preserve"> (Accessed: 3</w:t>
      </w:r>
      <w:r w:rsidR="00335D28">
        <w:rPr>
          <w:rFonts w:ascii="Arial" w:hAnsi="Arial" w:cs="Arial"/>
          <w:sz w:val="24"/>
          <w:szCs w:val="24"/>
        </w:rPr>
        <w:t>0</w:t>
      </w:r>
      <w:r w:rsidRPr="005575EC">
        <w:rPr>
          <w:rFonts w:ascii="Arial" w:hAnsi="Arial" w:cs="Arial"/>
          <w:sz w:val="24"/>
          <w:szCs w:val="24"/>
        </w:rPr>
        <w:t xml:space="preserve"> March 2025)</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Whittington, R., Regnér, P., Angwin, D., Johnson, G. and Scholes, K. (2023) </w:t>
      </w:r>
      <w:r w:rsidRPr="00601215">
        <w:rPr>
          <w:rFonts w:ascii="Arial" w:hAnsi="Arial" w:cs="Arial"/>
          <w:i/>
          <w:iCs/>
          <w:sz w:val="24"/>
          <w:szCs w:val="24"/>
        </w:rPr>
        <w:t>Exploring strategy: Text and cases</w:t>
      </w:r>
      <w:r w:rsidRPr="00601215">
        <w:rPr>
          <w:rFonts w:ascii="Arial" w:hAnsi="Arial" w:cs="Arial"/>
          <w:sz w:val="24"/>
          <w:szCs w:val="24"/>
        </w:rPr>
        <w:t>. 13th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Williams, S. (2022) </w:t>
      </w:r>
      <w:r w:rsidRPr="00601215">
        <w:rPr>
          <w:rFonts w:ascii="Arial" w:hAnsi="Arial" w:cs="Arial"/>
          <w:i/>
          <w:iCs/>
          <w:sz w:val="24"/>
          <w:szCs w:val="24"/>
        </w:rPr>
        <w:t>The Financial Times guide to business start-up 2021/2023: The most comprehensive guide for entrepreneurs</w:t>
      </w:r>
      <w:r w:rsidRPr="00601215">
        <w:rPr>
          <w:rFonts w:ascii="Arial" w:hAnsi="Arial" w:cs="Arial"/>
          <w:sz w:val="24"/>
          <w:szCs w:val="24"/>
        </w:rPr>
        <w:t>. 32nd edn. Harlow: Pearson</w:t>
      </w:r>
    </w:p>
    <w:p w:rsidR="008875A8" w:rsidRPr="00601215" w:rsidRDefault="008875A8" w:rsidP="00601215">
      <w:pPr>
        <w:spacing w:line="360" w:lineRule="auto"/>
        <w:rPr>
          <w:rFonts w:ascii="Arial" w:hAnsi="Arial" w:cs="Arial"/>
          <w:sz w:val="24"/>
          <w:szCs w:val="24"/>
        </w:rPr>
      </w:pPr>
      <w:r w:rsidRPr="00601215">
        <w:rPr>
          <w:rFonts w:ascii="Arial" w:hAnsi="Arial" w:cs="Arial"/>
          <w:sz w:val="24"/>
          <w:szCs w:val="24"/>
        </w:rPr>
        <w:t xml:space="preserve">Zenfolio (2024) </w:t>
      </w:r>
      <w:r w:rsidRPr="00601215">
        <w:rPr>
          <w:rFonts w:ascii="Arial" w:hAnsi="Arial" w:cs="Arial"/>
          <w:i/>
          <w:iCs/>
          <w:sz w:val="24"/>
          <w:szCs w:val="24"/>
        </w:rPr>
        <w:t>State of the photography industry report – April 2024</w:t>
      </w:r>
      <w:r w:rsidRPr="00601215">
        <w:rPr>
          <w:rFonts w:ascii="Arial" w:hAnsi="Arial" w:cs="Arial"/>
          <w:sz w:val="24"/>
          <w:szCs w:val="24"/>
        </w:rPr>
        <w:t xml:space="preserve"> [online]. Available at: </w:t>
      </w:r>
      <w:hyperlink r:id="rId18" w:tgtFrame="_new" w:history="1">
        <w:r w:rsidRPr="00601215">
          <w:rPr>
            <w:rStyle w:val="Hyperlink"/>
            <w:rFonts w:ascii="Arial" w:hAnsi="Arial" w:cs="Arial"/>
            <w:sz w:val="24"/>
            <w:szCs w:val="24"/>
          </w:rPr>
          <w:t>https://zenfolio.com/sopi/2024-april</w:t>
        </w:r>
      </w:hyperlink>
      <w:r w:rsidRPr="00601215">
        <w:rPr>
          <w:rFonts w:ascii="Arial" w:hAnsi="Arial" w:cs="Arial"/>
          <w:sz w:val="24"/>
          <w:szCs w:val="24"/>
        </w:rPr>
        <w:t xml:space="preserve"> (Accessed: 14 February 2025)</w:t>
      </w:r>
    </w:p>
    <w:p w:rsidR="007857E1" w:rsidRPr="00092865" w:rsidRDefault="007857E1" w:rsidP="00FF1A0E">
      <w:pPr>
        <w:spacing w:line="360" w:lineRule="auto"/>
        <w:rPr>
          <w:rFonts w:ascii="Arial" w:hAnsi="Arial" w:cs="Arial"/>
          <w:sz w:val="24"/>
          <w:szCs w:val="24"/>
        </w:rPr>
      </w:pPr>
    </w:p>
    <w:sectPr w:rsidR="007857E1" w:rsidRPr="00092865" w:rsidSect="00D03249">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598" w:rsidRDefault="00950598" w:rsidP="00257B0B">
      <w:pPr>
        <w:spacing w:after="0" w:line="240" w:lineRule="auto"/>
      </w:pPr>
      <w:r>
        <w:separator/>
      </w:r>
    </w:p>
  </w:endnote>
  <w:endnote w:type="continuationSeparator" w:id="0">
    <w:p w:rsidR="00950598" w:rsidRDefault="00950598" w:rsidP="00257B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32468545"/>
      <w:docPartObj>
        <w:docPartGallery w:val="Page Numbers (Bottom of Page)"/>
        <w:docPartUnique/>
      </w:docPartObj>
    </w:sdtPr>
    <w:sdtContent>
      <w:p w:rsidR="00257B0B" w:rsidRDefault="00D41B29" w:rsidP="00257B0B">
        <w:pPr>
          <w:pStyle w:val="Footer"/>
          <w:framePr w:wrap="none" w:vAnchor="text" w:hAnchor="margin" w:xAlign="right" w:y="1"/>
          <w:rPr>
            <w:rStyle w:val="PageNumber"/>
          </w:rPr>
        </w:pPr>
        <w:r>
          <w:rPr>
            <w:rStyle w:val="PageNumber"/>
          </w:rPr>
          <w:fldChar w:fldCharType="begin"/>
        </w:r>
        <w:r w:rsidR="00257B0B">
          <w:rPr>
            <w:rStyle w:val="PageNumber"/>
          </w:rPr>
          <w:instrText xml:space="preserve"> PAGE </w:instrText>
        </w:r>
        <w:r>
          <w:rPr>
            <w:rStyle w:val="PageNumber"/>
          </w:rPr>
          <w:fldChar w:fldCharType="end"/>
        </w:r>
      </w:p>
    </w:sdtContent>
  </w:sdt>
  <w:p w:rsidR="00257B0B" w:rsidRDefault="00257B0B" w:rsidP="00257B0B">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615512063"/>
      <w:docPartObj>
        <w:docPartGallery w:val="Page Numbers (Bottom of Page)"/>
        <w:docPartUnique/>
      </w:docPartObj>
    </w:sdtPr>
    <w:sdtContent>
      <w:p w:rsidR="00257B0B" w:rsidRDefault="00D41B29" w:rsidP="00257B0B">
        <w:pPr>
          <w:pStyle w:val="Footer"/>
          <w:framePr w:wrap="none" w:vAnchor="text" w:hAnchor="margin" w:xAlign="right" w:y="1"/>
          <w:rPr>
            <w:rStyle w:val="PageNumber"/>
          </w:rPr>
        </w:pPr>
        <w:r>
          <w:rPr>
            <w:rStyle w:val="PageNumber"/>
          </w:rPr>
          <w:fldChar w:fldCharType="begin"/>
        </w:r>
        <w:r w:rsidR="00257B0B">
          <w:rPr>
            <w:rStyle w:val="PageNumber"/>
          </w:rPr>
          <w:instrText xml:space="preserve"> PAGE </w:instrText>
        </w:r>
        <w:r>
          <w:rPr>
            <w:rStyle w:val="PageNumber"/>
          </w:rPr>
          <w:fldChar w:fldCharType="separate"/>
        </w:r>
        <w:r w:rsidR="009878BA">
          <w:rPr>
            <w:rStyle w:val="PageNumber"/>
            <w:noProof/>
          </w:rPr>
          <w:t>16</w:t>
        </w:r>
        <w:r>
          <w:rPr>
            <w:rStyle w:val="PageNumber"/>
          </w:rPr>
          <w:fldChar w:fldCharType="end"/>
        </w:r>
      </w:p>
    </w:sdtContent>
  </w:sdt>
  <w:p w:rsidR="00257B0B" w:rsidRDefault="00257B0B" w:rsidP="00257B0B">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598" w:rsidRDefault="00950598" w:rsidP="00257B0B">
      <w:pPr>
        <w:spacing w:after="0" w:line="240" w:lineRule="auto"/>
      </w:pPr>
      <w:r>
        <w:separator/>
      </w:r>
    </w:p>
  </w:footnote>
  <w:footnote w:type="continuationSeparator" w:id="0">
    <w:p w:rsidR="00950598" w:rsidRDefault="00950598" w:rsidP="00257B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B5E17"/>
    <w:multiLevelType w:val="multilevel"/>
    <w:tmpl w:val="D902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4D4512"/>
    <w:multiLevelType w:val="multilevel"/>
    <w:tmpl w:val="15E8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450FE6"/>
    <w:multiLevelType w:val="multilevel"/>
    <w:tmpl w:val="358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0622E9"/>
    <w:multiLevelType w:val="multilevel"/>
    <w:tmpl w:val="2012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0C3E8A"/>
    <w:multiLevelType w:val="multilevel"/>
    <w:tmpl w:val="CB80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2E1C7A"/>
    <w:multiLevelType w:val="multilevel"/>
    <w:tmpl w:val="407C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61196A"/>
    <w:multiLevelType w:val="hybridMultilevel"/>
    <w:tmpl w:val="48486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BF055B"/>
    <w:multiLevelType w:val="multilevel"/>
    <w:tmpl w:val="5E2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554FA8"/>
    <w:multiLevelType w:val="multilevel"/>
    <w:tmpl w:val="2D1A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54707F"/>
    <w:multiLevelType w:val="multilevel"/>
    <w:tmpl w:val="1C4C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5"/>
  </w:num>
  <w:num w:numId="4">
    <w:abstractNumId w:val="3"/>
  </w:num>
  <w:num w:numId="5">
    <w:abstractNumId w:val="6"/>
  </w:num>
  <w:num w:numId="6">
    <w:abstractNumId w:val="1"/>
  </w:num>
  <w:num w:numId="7">
    <w:abstractNumId w:val="4"/>
  </w:num>
  <w:num w:numId="8">
    <w:abstractNumId w:val="0"/>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footnotePr>
    <w:footnote w:id="-1"/>
    <w:footnote w:id="0"/>
  </w:footnotePr>
  <w:endnotePr>
    <w:endnote w:id="-1"/>
    <w:endnote w:id="0"/>
  </w:endnotePr>
  <w:compat/>
  <w:rsids>
    <w:rsidRoot w:val="007857E1"/>
    <w:rsid w:val="00092865"/>
    <w:rsid w:val="000E1952"/>
    <w:rsid w:val="001153F7"/>
    <w:rsid w:val="001C1FAE"/>
    <w:rsid w:val="001D1FB1"/>
    <w:rsid w:val="002318BC"/>
    <w:rsid w:val="00257B0B"/>
    <w:rsid w:val="00335D28"/>
    <w:rsid w:val="00393B0D"/>
    <w:rsid w:val="003D18E7"/>
    <w:rsid w:val="0043326F"/>
    <w:rsid w:val="004667FB"/>
    <w:rsid w:val="00471CF9"/>
    <w:rsid w:val="00473CA8"/>
    <w:rsid w:val="005575EC"/>
    <w:rsid w:val="005B3707"/>
    <w:rsid w:val="00601215"/>
    <w:rsid w:val="00680CD0"/>
    <w:rsid w:val="006A5D88"/>
    <w:rsid w:val="007857E1"/>
    <w:rsid w:val="007C4E3C"/>
    <w:rsid w:val="008875A8"/>
    <w:rsid w:val="008F6E14"/>
    <w:rsid w:val="00930B35"/>
    <w:rsid w:val="00930C7D"/>
    <w:rsid w:val="00950447"/>
    <w:rsid w:val="00950598"/>
    <w:rsid w:val="009878BA"/>
    <w:rsid w:val="009B513A"/>
    <w:rsid w:val="00A03782"/>
    <w:rsid w:val="00A15034"/>
    <w:rsid w:val="00A153A6"/>
    <w:rsid w:val="00A650C4"/>
    <w:rsid w:val="00A94D58"/>
    <w:rsid w:val="00A94D5C"/>
    <w:rsid w:val="00AB2105"/>
    <w:rsid w:val="00B1467C"/>
    <w:rsid w:val="00B57849"/>
    <w:rsid w:val="00B74FA9"/>
    <w:rsid w:val="00BA4422"/>
    <w:rsid w:val="00BF2A5C"/>
    <w:rsid w:val="00CA3DB9"/>
    <w:rsid w:val="00D03249"/>
    <w:rsid w:val="00D06E74"/>
    <w:rsid w:val="00D16707"/>
    <w:rsid w:val="00D412B0"/>
    <w:rsid w:val="00D41B29"/>
    <w:rsid w:val="00E20D20"/>
    <w:rsid w:val="00E215B8"/>
    <w:rsid w:val="00E934C7"/>
    <w:rsid w:val="00F26927"/>
    <w:rsid w:val="00FB5446"/>
    <w:rsid w:val="00FF1A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7FB"/>
    <w:pPr>
      <w:spacing w:line="259" w:lineRule="auto"/>
    </w:pPr>
    <w:rPr>
      <w:sz w:val="22"/>
      <w:szCs w:val="22"/>
    </w:rPr>
  </w:style>
  <w:style w:type="paragraph" w:styleId="Heading1">
    <w:name w:val="heading 1"/>
    <w:basedOn w:val="Normal"/>
    <w:next w:val="Normal"/>
    <w:link w:val="Heading1Char"/>
    <w:uiPriority w:val="9"/>
    <w:qFormat/>
    <w:rsid w:val="00785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5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5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7E1"/>
    <w:rPr>
      <w:rFonts w:eastAsiaTheme="majorEastAsia" w:cstheme="majorBidi"/>
      <w:color w:val="272727" w:themeColor="text1" w:themeTint="D8"/>
    </w:rPr>
  </w:style>
  <w:style w:type="paragraph" w:styleId="Title">
    <w:name w:val="Title"/>
    <w:basedOn w:val="Normal"/>
    <w:next w:val="Normal"/>
    <w:link w:val="TitleChar"/>
    <w:uiPriority w:val="10"/>
    <w:qFormat/>
    <w:rsid w:val="00785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7E1"/>
    <w:pPr>
      <w:spacing w:before="160"/>
      <w:jc w:val="center"/>
    </w:pPr>
    <w:rPr>
      <w:i/>
      <w:iCs/>
      <w:color w:val="404040" w:themeColor="text1" w:themeTint="BF"/>
    </w:rPr>
  </w:style>
  <w:style w:type="character" w:customStyle="1" w:styleId="QuoteChar">
    <w:name w:val="Quote Char"/>
    <w:basedOn w:val="DefaultParagraphFont"/>
    <w:link w:val="Quote"/>
    <w:uiPriority w:val="29"/>
    <w:rsid w:val="007857E1"/>
    <w:rPr>
      <w:i/>
      <w:iCs/>
      <w:color w:val="404040" w:themeColor="text1" w:themeTint="BF"/>
    </w:rPr>
  </w:style>
  <w:style w:type="paragraph" w:styleId="ListParagraph">
    <w:name w:val="List Paragraph"/>
    <w:basedOn w:val="Normal"/>
    <w:uiPriority w:val="34"/>
    <w:qFormat/>
    <w:rsid w:val="007857E1"/>
    <w:pPr>
      <w:ind w:left="720"/>
      <w:contextualSpacing/>
    </w:pPr>
  </w:style>
  <w:style w:type="character" w:styleId="IntenseEmphasis">
    <w:name w:val="Intense Emphasis"/>
    <w:basedOn w:val="DefaultParagraphFont"/>
    <w:uiPriority w:val="21"/>
    <w:qFormat/>
    <w:rsid w:val="007857E1"/>
    <w:rPr>
      <w:i/>
      <w:iCs/>
      <w:color w:val="0F4761" w:themeColor="accent1" w:themeShade="BF"/>
    </w:rPr>
  </w:style>
  <w:style w:type="paragraph" w:styleId="IntenseQuote">
    <w:name w:val="Intense Quote"/>
    <w:basedOn w:val="Normal"/>
    <w:next w:val="Normal"/>
    <w:link w:val="IntenseQuoteChar"/>
    <w:uiPriority w:val="30"/>
    <w:qFormat/>
    <w:rsid w:val="00785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7E1"/>
    <w:rPr>
      <w:i/>
      <w:iCs/>
      <w:color w:val="0F4761" w:themeColor="accent1" w:themeShade="BF"/>
    </w:rPr>
  </w:style>
  <w:style w:type="character" w:styleId="IntenseReference">
    <w:name w:val="Intense Reference"/>
    <w:basedOn w:val="DefaultParagraphFont"/>
    <w:uiPriority w:val="32"/>
    <w:qFormat/>
    <w:rsid w:val="007857E1"/>
    <w:rPr>
      <w:b/>
      <w:bCs/>
      <w:smallCaps/>
      <w:color w:val="0F4761" w:themeColor="accent1" w:themeShade="BF"/>
      <w:spacing w:val="5"/>
    </w:rPr>
  </w:style>
  <w:style w:type="table" w:styleId="TableGrid">
    <w:name w:val="Table Grid"/>
    <w:basedOn w:val="TableNormal"/>
    <w:uiPriority w:val="39"/>
    <w:rsid w:val="005B37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A3DB9"/>
    <w:rPr>
      <w:color w:val="467886" w:themeColor="hyperlink"/>
      <w:u w:val="single"/>
    </w:rPr>
  </w:style>
  <w:style w:type="character" w:customStyle="1" w:styleId="UnresolvedMention">
    <w:name w:val="Unresolved Mention"/>
    <w:basedOn w:val="DefaultParagraphFont"/>
    <w:uiPriority w:val="99"/>
    <w:semiHidden/>
    <w:unhideWhenUsed/>
    <w:rsid w:val="00CA3DB9"/>
    <w:rPr>
      <w:color w:val="605E5C"/>
      <w:shd w:val="clear" w:color="auto" w:fill="E1DFDD"/>
    </w:rPr>
  </w:style>
  <w:style w:type="character" w:styleId="FollowedHyperlink">
    <w:name w:val="FollowedHyperlink"/>
    <w:basedOn w:val="DefaultParagraphFont"/>
    <w:uiPriority w:val="99"/>
    <w:semiHidden/>
    <w:unhideWhenUsed/>
    <w:rsid w:val="00CA3DB9"/>
    <w:rPr>
      <w:color w:val="96607D" w:themeColor="followedHyperlink"/>
      <w:u w:val="single"/>
    </w:rPr>
  </w:style>
  <w:style w:type="paragraph" w:styleId="NormalWeb">
    <w:name w:val="Normal (Web)"/>
    <w:basedOn w:val="Normal"/>
    <w:uiPriority w:val="99"/>
    <w:semiHidden/>
    <w:unhideWhenUsed/>
    <w:rsid w:val="0009286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092865"/>
    <w:rPr>
      <w:b/>
      <w:bCs/>
    </w:rPr>
  </w:style>
  <w:style w:type="paragraph" w:styleId="Footer">
    <w:name w:val="footer"/>
    <w:basedOn w:val="Normal"/>
    <w:link w:val="FooterChar"/>
    <w:uiPriority w:val="99"/>
    <w:unhideWhenUsed/>
    <w:rsid w:val="0025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B0B"/>
    <w:rPr>
      <w:sz w:val="22"/>
      <w:szCs w:val="22"/>
    </w:rPr>
  </w:style>
  <w:style w:type="character" w:styleId="PageNumber">
    <w:name w:val="page number"/>
    <w:basedOn w:val="DefaultParagraphFont"/>
    <w:uiPriority w:val="99"/>
    <w:semiHidden/>
    <w:unhideWhenUsed/>
    <w:rsid w:val="00257B0B"/>
  </w:style>
  <w:style w:type="character" w:styleId="Emphasis">
    <w:name w:val="Emphasis"/>
    <w:basedOn w:val="DefaultParagraphFont"/>
    <w:uiPriority w:val="20"/>
    <w:qFormat/>
    <w:rsid w:val="00FF1A0E"/>
    <w:rPr>
      <w:i/>
      <w:iCs/>
    </w:rPr>
  </w:style>
  <w:style w:type="paragraph" w:styleId="TOCHeading">
    <w:name w:val="TOC Heading"/>
    <w:basedOn w:val="Heading1"/>
    <w:next w:val="Normal"/>
    <w:uiPriority w:val="39"/>
    <w:unhideWhenUsed/>
    <w:qFormat/>
    <w:rsid w:val="00BA4422"/>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BA4422"/>
    <w:pPr>
      <w:spacing w:before="120" w:after="0"/>
    </w:pPr>
    <w:rPr>
      <w:b/>
      <w:bCs/>
      <w:i/>
      <w:iCs/>
      <w:sz w:val="24"/>
      <w:szCs w:val="24"/>
    </w:rPr>
  </w:style>
  <w:style w:type="paragraph" w:styleId="TOC3">
    <w:name w:val="toc 3"/>
    <w:basedOn w:val="Normal"/>
    <w:next w:val="Normal"/>
    <w:autoRedefine/>
    <w:uiPriority w:val="39"/>
    <w:unhideWhenUsed/>
    <w:rsid w:val="00BA4422"/>
    <w:pPr>
      <w:spacing w:after="0"/>
      <w:ind w:left="440"/>
    </w:pPr>
    <w:rPr>
      <w:sz w:val="20"/>
      <w:szCs w:val="20"/>
    </w:rPr>
  </w:style>
  <w:style w:type="paragraph" w:styleId="TOC2">
    <w:name w:val="toc 2"/>
    <w:basedOn w:val="Normal"/>
    <w:next w:val="Normal"/>
    <w:autoRedefine/>
    <w:uiPriority w:val="39"/>
    <w:unhideWhenUsed/>
    <w:rsid w:val="00BA4422"/>
    <w:pPr>
      <w:spacing w:before="120" w:after="0"/>
      <w:ind w:left="220"/>
    </w:pPr>
    <w:rPr>
      <w:b/>
      <w:bCs/>
    </w:rPr>
  </w:style>
  <w:style w:type="paragraph" w:styleId="TOC4">
    <w:name w:val="toc 4"/>
    <w:basedOn w:val="Normal"/>
    <w:next w:val="Normal"/>
    <w:autoRedefine/>
    <w:uiPriority w:val="39"/>
    <w:semiHidden/>
    <w:unhideWhenUsed/>
    <w:rsid w:val="00BA4422"/>
    <w:pPr>
      <w:spacing w:after="0"/>
      <w:ind w:left="660"/>
    </w:pPr>
    <w:rPr>
      <w:sz w:val="20"/>
      <w:szCs w:val="20"/>
    </w:rPr>
  </w:style>
  <w:style w:type="paragraph" w:styleId="TOC5">
    <w:name w:val="toc 5"/>
    <w:basedOn w:val="Normal"/>
    <w:next w:val="Normal"/>
    <w:autoRedefine/>
    <w:uiPriority w:val="39"/>
    <w:semiHidden/>
    <w:unhideWhenUsed/>
    <w:rsid w:val="00BA4422"/>
    <w:pPr>
      <w:spacing w:after="0"/>
      <w:ind w:left="880"/>
    </w:pPr>
    <w:rPr>
      <w:sz w:val="20"/>
      <w:szCs w:val="20"/>
    </w:rPr>
  </w:style>
  <w:style w:type="paragraph" w:styleId="TOC6">
    <w:name w:val="toc 6"/>
    <w:basedOn w:val="Normal"/>
    <w:next w:val="Normal"/>
    <w:autoRedefine/>
    <w:uiPriority w:val="39"/>
    <w:semiHidden/>
    <w:unhideWhenUsed/>
    <w:rsid w:val="00BA4422"/>
    <w:pPr>
      <w:spacing w:after="0"/>
      <w:ind w:left="1100"/>
    </w:pPr>
    <w:rPr>
      <w:sz w:val="20"/>
      <w:szCs w:val="20"/>
    </w:rPr>
  </w:style>
  <w:style w:type="paragraph" w:styleId="TOC7">
    <w:name w:val="toc 7"/>
    <w:basedOn w:val="Normal"/>
    <w:next w:val="Normal"/>
    <w:autoRedefine/>
    <w:uiPriority w:val="39"/>
    <w:semiHidden/>
    <w:unhideWhenUsed/>
    <w:rsid w:val="00BA4422"/>
    <w:pPr>
      <w:spacing w:after="0"/>
      <w:ind w:left="1320"/>
    </w:pPr>
    <w:rPr>
      <w:sz w:val="20"/>
      <w:szCs w:val="20"/>
    </w:rPr>
  </w:style>
  <w:style w:type="paragraph" w:styleId="TOC8">
    <w:name w:val="toc 8"/>
    <w:basedOn w:val="Normal"/>
    <w:next w:val="Normal"/>
    <w:autoRedefine/>
    <w:uiPriority w:val="39"/>
    <w:semiHidden/>
    <w:unhideWhenUsed/>
    <w:rsid w:val="00BA4422"/>
    <w:pPr>
      <w:spacing w:after="0"/>
      <w:ind w:left="1540"/>
    </w:pPr>
    <w:rPr>
      <w:sz w:val="20"/>
      <w:szCs w:val="20"/>
    </w:rPr>
  </w:style>
  <w:style w:type="paragraph" w:styleId="TOC9">
    <w:name w:val="toc 9"/>
    <w:basedOn w:val="Normal"/>
    <w:next w:val="Normal"/>
    <w:autoRedefine/>
    <w:uiPriority w:val="39"/>
    <w:semiHidden/>
    <w:unhideWhenUsed/>
    <w:rsid w:val="00BA4422"/>
    <w:pPr>
      <w:spacing w:after="0"/>
      <w:ind w:left="1760"/>
    </w:pPr>
    <w:rPr>
      <w:sz w:val="20"/>
      <w:szCs w:val="20"/>
    </w:rPr>
  </w:style>
  <w:style w:type="paragraph" w:styleId="NoSpacing">
    <w:name w:val="No Spacing"/>
    <w:link w:val="NoSpacingChar"/>
    <w:uiPriority w:val="1"/>
    <w:qFormat/>
    <w:rsid w:val="00D03249"/>
    <w:pPr>
      <w:spacing w:after="0" w:line="240" w:lineRule="auto"/>
    </w:pPr>
    <w:rPr>
      <w:rFonts w:eastAsiaTheme="minorEastAsia"/>
      <w:kern w:val="0"/>
      <w:sz w:val="22"/>
      <w:szCs w:val="22"/>
      <w:lang w:val="en-US" w:eastAsia="zh-CN"/>
    </w:rPr>
  </w:style>
  <w:style w:type="character" w:customStyle="1" w:styleId="NoSpacingChar">
    <w:name w:val="No Spacing Char"/>
    <w:basedOn w:val="DefaultParagraphFont"/>
    <w:link w:val="NoSpacing"/>
    <w:uiPriority w:val="1"/>
    <w:rsid w:val="00D03249"/>
    <w:rPr>
      <w:rFonts w:eastAsiaTheme="minorEastAsia"/>
      <w:kern w:val="0"/>
      <w:sz w:val="22"/>
      <w:szCs w:val="22"/>
      <w:lang w:val="en-US" w:eastAsia="zh-CN"/>
    </w:rPr>
  </w:style>
  <w:style w:type="paragraph" w:styleId="BalloonText">
    <w:name w:val="Balloon Text"/>
    <w:basedOn w:val="Normal"/>
    <w:link w:val="BalloonTextChar"/>
    <w:uiPriority w:val="99"/>
    <w:semiHidden/>
    <w:unhideWhenUsed/>
    <w:rsid w:val="00987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8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7937190">
      <w:bodyDiv w:val="1"/>
      <w:marLeft w:val="0"/>
      <w:marRight w:val="0"/>
      <w:marTop w:val="0"/>
      <w:marBottom w:val="0"/>
      <w:divBdr>
        <w:top w:val="none" w:sz="0" w:space="0" w:color="auto"/>
        <w:left w:val="none" w:sz="0" w:space="0" w:color="auto"/>
        <w:bottom w:val="none" w:sz="0" w:space="0" w:color="auto"/>
        <w:right w:val="none" w:sz="0" w:space="0" w:color="auto"/>
      </w:divBdr>
      <w:divsChild>
        <w:div w:id="1213344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673475">
      <w:bodyDiv w:val="1"/>
      <w:marLeft w:val="0"/>
      <w:marRight w:val="0"/>
      <w:marTop w:val="0"/>
      <w:marBottom w:val="0"/>
      <w:divBdr>
        <w:top w:val="none" w:sz="0" w:space="0" w:color="auto"/>
        <w:left w:val="none" w:sz="0" w:space="0" w:color="auto"/>
        <w:bottom w:val="none" w:sz="0" w:space="0" w:color="auto"/>
        <w:right w:val="none" w:sz="0" w:space="0" w:color="auto"/>
      </w:divBdr>
      <w:divsChild>
        <w:div w:id="1772361693">
          <w:blockQuote w:val="1"/>
          <w:marLeft w:val="720"/>
          <w:marRight w:val="720"/>
          <w:marTop w:val="100"/>
          <w:marBottom w:val="100"/>
          <w:divBdr>
            <w:top w:val="none" w:sz="0" w:space="0" w:color="auto"/>
            <w:left w:val="none" w:sz="0" w:space="0" w:color="auto"/>
            <w:bottom w:val="none" w:sz="0" w:space="0" w:color="auto"/>
            <w:right w:val="none" w:sz="0" w:space="0" w:color="auto"/>
          </w:divBdr>
        </w:div>
        <w:div w:id="62334266">
          <w:blockQuote w:val="1"/>
          <w:marLeft w:val="720"/>
          <w:marRight w:val="720"/>
          <w:marTop w:val="100"/>
          <w:marBottom w:val="100"/>
          <w:divBdr>
            <w:top w:val="none" w:sz="0" w:space="0" w:color="auto"/>
            <w:left w:val="none" w:sz="0" w:space="0" w:color="auto"/>
            <w:bottom w:val="none" w:sz="0" w:space="0" w:color="auto"/>
            <w:right w:val="none" w:sz="0" w:space="0" w:color="auto"/>
          </w:divBdr>
        </w:div>
        <w:div w:id="7337045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9300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2461421">
          <w:blockQuote w:val="1"/>
          <w:marLeft w:val="720"/>
          <w:marRight w:val="720"/>
          <w:marTop w:val="100"/>
          <w:marBottom w:val="100"/>
          <w:divBdr>
            <w:top w:val="none" w:sz="0" w:space="0" w:color="auto"/>
            <w:left w:val="none" w:sz="0" w:space="0" w:color="auto"/>
            <w:bottom w:val="none" w:sz="0" w:space="0" w:color="auto"/>
            <w:right w:val="none" w:sz="0" w:space="0" w:color="auto"/>
          </w:divBdr>
        </w:div>
        <w:div w:id="6430467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523739">
          <w:blockQuote w:val="1"/>
          <w:marLeft w:val="720"/>
          <w:marRight w:val="720"/>
          <w:marTop w:val="100"/>
          <w:marBottom w:val="100"/>
          <w:divBdr>
            <w:top w:val="none" w:sz="0" w:space="0" w:color="auto"/>
            <w:left w:val="none" w:sz="0" w:space="0" w:color="auto"/>
            <w:bottom w:val="none" w:sz="0" w:space="0" w:color="auto"/>
            <w:right w:val="none" w:sz="0" w:space="0" w:color="auto"/>
          </w:divBdr>
        </w:div>
        <w:div w:id="935291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73863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940948">
          <w:blockQuote w:val="1"/>
          <w:marLeft w:val="720"/>
          <w:marRight w:val="720"/>
          <w:marTop w:val="100"/>
          <w:marBottom w:val="100"/>
          <w:divBdr>
            <w:top w:val="none" w:sz="0" w:space="0" w:color="auto"/>
            <w:left w:val="none" w:sz="0" w:space="0" w:color="auto"/>
            <w:bottom w:val="none" w:sz="0" w:space="0" w:color="auto"/>
            <w:right w:val="none" w:sz="0" w:space="0" w:color="auto"/>
          </w:divBdr>
        </w:div>
        <w:div w:id="6515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652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635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404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469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751660">
      <w:bodyDiv w:val="1"/>
      <w:marLeft w:val="0"/>
      <w:marRight w:val="0"/>
      <w:marTop w:val="0"/>
      <w:marBottom w:val="0"/>
      <w:divBdr>
        <w:top w:val="none" w:sz="0" w:space="0" w:color="auto"/>
        <w:left w:val="none" w:sz="0" w:space="0" w:color="auto"/>
        <w:bottom w:val="none" w:sz="0" w:space="0" w:color="auto"/>
        <w:right w:val="none" w:sz="0" w:space="0" w:color="auto"/>
      </w:divBdr>
    </w:div>
    <w:div w:id="1839224841">
      <w:bodyDiv w:val="1"/>
      <w:marLeft w:val="0"/>
      <w:marRight w:val="0"/>
      <w:marTop w:val="0"/>
      <w:marBottom w:val="0"/>
      <w:divBdr>
        <w:top w:val="none" w:sz="0" w:space="0" w:color="auto"/>
        <w:left w:val="none" w:sz="0" w:space="0" w:color="auto"/>
        <w:bottom w:val="none" w:sz="0" w:space="0" w:color="auto"/>
        <w:right w:val="none" w:sz="0" w:space="0" w:color="auto"/>
      </w:divBdr>
    </w:div>
    <w:div w:id="1843474809">
      <w:bodyDiv w:val="1"/>
      <w:marLeft w:val="0"/>
      <w:marRight w:val="0"/>
      <w:marTop w:val="0"/>
      <w:marBottom w:val="0"/>
      <w:divBdr>
        <w:top w:val="none" w:sz="0" w:space="0" w:color="auto"/>
        <w:left w:val="none" w:sz="0" w:space="0" w:color="auto"/>
        <w:bottom w:val="none" w:sz="0" w:space="0" w:color="auto"/>
        <w:right w:val="none" w:sz="0" w:space="0" w:color="auto"/>
      </w:divBdr>
      <w:divsChild>
        <w:div w:id="729772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978196">
      <w:bodyDiv w:val="1"/>
      <w:marLeft w:val="0"/>
      <w:marRight w:val="0"/>
      <w:marTop w:val="0"/>
      <w:marBottom w:val="0"/>
      <w:divBdr>
        <w:top w:val="none" w:sz="0" w:space="0" w:color="auto"/>
        <w:left w:val="none" w:sz="0" w:space="0" w:color="auto"/>
        <w:bottom w:val="none" w:sz="0" w:space="0" w:color="auto"/>
        <w:right w:val="none" w:sz="0" w:space="0" w:color="auto"/>
      </w:divBdr>
      <w:divsChild>
        <w:div w:id="1913157144">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79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297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888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237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750173">
          <w:blockQuote w:val="1"/>
          <w:marLeft w:val="720"/>
          <w:marRight w:val="720"/>
          <w:marTop w:val="100"/>
          <w:marBottom w:val="100"/>
          <w:divBdr>
            <w:top w:val="none" w:sz="0" w:space="0" w:color="auto"/>
            <w:left w:val="none" w:sz="0" w:space="0" w:color="auto"/>
            <w:bottom w:val="none" w:sz="0" w:space="0" w:color="auto"/>
            <w:right w:val="none" w:sz="0" w:space="0" w:color="auto"/>
          </w:divBdr>
        </w:div>
        <w:div w:id="764837260">
          <w:blockQuote w:val="1"/>
          <w:marLeft w:val="720"/>
          <w:marRight w:val="720"/>
          <w:marTop w:val="100"/>
          <w:marBottom w:val="100"/>
          <w:divBdr>
            <w:top w:val="none" w:sz="0" w:space="0" w:color="auto"/>
            <w:left w:val="none" w:sz="0" w:space="0" w:color="auto"/>
            <w:bottom w:val="none" w:sz="0" w:space="0" w:color="auto"/>
            <w:right w:val="none" w:sz="0" w:space="0" w:color="auto"/>
          </w:divBdr>
        </w:div>
        <w:div w:id="330719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57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739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485227">
          <w:blockQuote w:val="1"/>
          <w:marLeft w:val="720"/>
          <w:marRight w:val="720"/>
          <w:marTop w:val="100"/>
          <w:marBottom w:val="100"/>
          <w:divBdr>
            <w:top w:val="none" w:sz="0" w:space="0" w:color="auto"/>
            <w:left w:val="none" w:sz="0" w:space="0" w:color="auto"/>
            <w:bottom w:val="none" w:sz="0" w:space="0" w:color="auto"/>
            <w:right w:val="none" w:sz="0" w:space="0" w:color="auto"/>
          </w:divBdr>
        </w:div>
        <w:div w:id="6310117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291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932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431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zenfolio.com/sopi/2024-apri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statista.com/topics/3236/social-media-usage-in-the-uk/" TargetMode="External"/><Relationship Id="rId2" Type="http://schemas.openxmlformats.org/officeDocument/2006/relationships/numbering" Target="numbering.xml"/><Relationship Id="rId16" Type="http://schemas.openxmlformats.org/officeDocument/2006/relationships/hyperlink" Target="https://www.marketline.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researchgate.net/profile/Angela-Abhulimen/publication/383860902_The_critical_role_of_professional_photography_in_digital_marketing_for_SMEs_Strategies_and_best_practices_for_success/links/66ddb768b1606e24c21670fb/The-critical-role-of-professional-photography-in-digital-marketing-for-SMEs-Strategies-and-best-practices-for-success.pdf" TargetMode="Externa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ftershoot.com/blog/photography-industry-trends/"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A4540F-28B7-3740-96DD-8D94437DE796}" type="doc">
      <dgm:prSet loTypeId="urn:microsoft.com/office/officeart/2005/8/layout/orgChart1" loCatId="" qsTypeId="urn:microsoft.com/office/officeart/2005/8/quickstyle/3d5" qsCatId="3D" csTypeId="urn:microsoft.com/office/officeart/2005/8/colors/accent1_2" csCatId="accent1" phldr="1"/>
      <dgm:spPr/>
      <dgm:t>
        <a:bodyPr/>
        <a:lstStyle/>
        <a:p>
          <a:endParaRPr lang="en-GB"/>
        </a:p>
      </dgm:t>
    </dgm:pt>
    <dgm:pt modelId="{7E96D224-0B87-4043-B079-A68344CA8566}">
      <dgm:prSet phldrT="[Text]"/>
      <dgm:spPr/>
      <dgm:t>
        <a:bodyPr/>
        <a:lstStyle/>
        <a:p>
          <a:pPr>
            <a:buNone/>
          </a:pPr>
          <a:r>
            <a:rPr lang="en-GB" b="1"/>
            <a:t>Lead Photographer</a:t>
          </a:r>
          <a:endParaRPr lang="en-GB"/>
        </a:p>
      </dgm:t>
    </dgm:pt>
    <dgm:pt modelId="{00662CBC-FB7B-9C45-83B5-7DCA2B8A1E9B}" type="parTrans" cxnId="{BD0CE025-A5D7-DB48-BB4E-707C464DF843}">
      <dgm:prSet/>
      <dgm:spPr/>
      <dgm:t>
        <a:bodyPr/>
        <a:lstStyle/>
        <a:p>
          <a:endParaRPr lang="en-GB"/>
        </a:p>
      </dgm:t>
    </dgm:pt>
    <dgm:pt modelId="{7203B98C-8A4D-B849-9205-A1A38273FF67}" type="sibTrans" cxnId="{BD0CE025-A5D7-DB48-BB4E-707C464DF843}">
      <dgm:prSet/>
      <dgm:spPr/>
      <dgm:t>
        <a:bodyPr/>
        <a:lstStyle/>
        <a:p>
          <a:endParaRPr lang="en-GB"/>
        </a:p>
      </dgm:t>
    </dgm:pt>
    <dgm:pt modelId="{CF789CBE-A512-4749-966C-F3A24DC6F34B}">
      <dgm:prSet phldrT="[Text]"/>
      <dgm:spPr/>
      <dgm:t>
        <a:bodyPr/>
        <a:lstStyle/>
        <a:p>
          <a:pPr>
            <a:buNone/>
          </a:pPr>
          <a:r>
            <a:rPr lang="en-GB" b="1"/>
            <a:t>Assistant Photographer (Part-time)</a:t>
          </a:r>
          <a:endParaRPr lang="en-GB"/>
        </a:p>
      </dgm:t>
    </dgm:pt>
    <dgm:pt modelId="{01DD3742-A6D0-384E-B66C-A995FE9A9727}" type="parTrans" cxnId="{D66B432C-C59F-154C-B6CD-FFA4DEB627B6}">
      <dgm:prSet/>
      <dgm:spPr/>
      <dgm:t>
        <a:bodyPr/>
        <a:lstStyle/>
        <a:p>
          <a:endParaRPr lang="en-GB"/>
        </a:p>
      </dgm:t>
    </dgm:pt>
    <dgm:pt modelId="{51338282-59BA-1A49-84BA-595B00C36D32}" type="sibTrans" cxnId="{D66B432C-C59F-154C-B6CD-FFA4DEB627B6}">
      <dgm:prSet/>
      <dgm:spPr/>
      <dgm:t>
        <a:bodyPr/>
        <a:lstStyle/>
        <a:p>
          <a:endParaRPr lang="en-GB"/>
        </a:p>
      </dgm:t>
    </dgm:pt>
    <dgm:pt modelId="{73C21387-25C8-164B-BA23-8DB3EE6FC718}">
      <dgm:prSet phldrT="[Text]"/>
      <dgm:spPr/>
      <dgm:t>
        <a:bodyPr/>
        <a:lstStyle/>
        <a:p>
          <a:pPr>
            <a:buNone/>
          </a:pPr>
          <a:r>
            <a:rPr lang="en-GB" b="1"/>
            <a:t>Social Media Manager (Freelance)</a:t>
          </a:r>
          <a:endParaRPr lang="en-GB"/>
        </a:p>
      </dgm:t>
    </dgm:pt>
    <dgm:pt modelId="{FABF6ACC-8F4D-4240-8C2B-BE3EA53DC10E}" type="parTrans" cxnId="{1172D1FA-2D8F-904D-B839-E2C1049DA38D}">
      <dgm:prSet/>
      <dgm:spPr/>
      <dgm:t>
        <a:bodyPr/>
        <a:lstStyle/>
        <a:p>
          <a:endParaRPr lang="en-GB"/>
        </a:p>
      </dgm:t>
    </dgm:pt>
    <dgm:pt modelId="{654EA039-F6D5-2D4F-9DAB-19A85189E103}" type="sibTrans" cxnId="{1172D1FA-2D8F-904D-B839-E2C1049DA38D}">
      <dgm:prSet/>
      <dgm:spPr/>
      <dgm:t>
        <a:bodyPr/>
        <a:lstStyle/>
        <a:p>
          <a:endParaRPr lang="en-GB"/>
        </a:p>
      </dgm:t>
    </dgm:pt>
    <dgm:pt modelId="{83D2AB81-F1AC-6345-97FD-B33E20DD4BE3}">
      <dgm:prSet phldrT="[Text]"/>
      <dgm:spPr/>
      <dgm:t>
        <a:bodyPr/>
        <a:lstStyle/>
        <a:p>
          <a:pPr>
            <a:buNone/>
          </a:pPr>
          <a:r>
            <a:rPr lang="en-GB" b="1"/>
            <a:t>Admin/Customer Service Rep (Part-time)</a:t>
          </a:r>
          <a:endParaRPr lang="en-GB"/>
        </a:p>
      </dgm:t>
    </dgm:pt>
    <dgm:pt modelId="{DDB19CDA-6804-8B47-BB7C-F8223F82D57A}" type="parTrans" cxnId="{B6912A9B-163F-C045-8DFD-03D1D0DA3C38}">
      <dgm:prSet/>
      <dgm:spPr/>
      <dgm:t>
        <a:bodyPr/>
        <a:lstStyle/>
        <a:p>
          <a:endParaRPr lang="en-GB"/>
        </a:p>
      </dgm:t>
    </dgm:pt>
    <dgm:pt modelId="{73F60C14-5D82-E146-BF55-338075B548A2}" type="sibTrans" cxnId="{B6912A9B-163F-C045-8DFD-03D1D0DA3C38}">
      <dgm:prSet/>
      <dgm:spPr/>
      <dgm:t>
        <a:bodyPr/>
        <a:lstStyle/>
        <a:p>
          <a:endParaRPr lang="en-GB"/>
        </a:p>
      </dgm:t>
    </dgm:pt>
    <dgm:pt modelId="{9244F905-994E-7142-A050-25572AE20196}" type="pres">
      <dgm:prSet presAssocID="{8AA4540F-28B7-3740-96DD-8D94437DE796}" presName="hierChild1" presStyleCnt="0">
        <dgm:presLayoutVars>
          <dgm:orgChart val="1"/>
          <dgm:chPref val="1"/>
          <dgm:dir/>
          <dgm:animOne val="branch"/>
          <dgm:animLvl val="lvl"/>
          <dgm:resizeHandles/>
        </dgm:presLayoutVars>
      </dgm:prSet>
      <dgm:spPr/>
      <dgm:t>
        <a:bodyPr/>
        <a:lstStyle/>
        <a:p>
          <a:endParaRPr lang="en-GB"/>
        </a:p>
      </dgm:t>
    </dgm:pt>
    <dgm:pt modelId="{0006527D-2EA6-6B49-8530-77732525A63E}" type="pres">
      <dgm:prSet presAssocID="{7E96D224-0B87-4043-B079-A68344CA8566}" presName="hierRoot1" presStyleCnt="0">
        <dgm:presLayoutVars>
          <dgm:hierBranch val="init"/>
        </dgm:presLayoutVars>
      </dgm:prSet>
      <dgm:spPr/>
    </dgm:pt>
    <dgm:pt modelId="{EA997E52-571D-8940-A1BD-772E1DBE4C64}" type="pres">
      <dgm:prSet presAssocID="{7E96D224-0B87-4043-B079-A68344CA8566}" presName="rootComposite1" presStyleCnt="0"/>
      <dgm:spPr/>
    </dgm:pt>
    <dgm:pt modelId="{1EA42A19-F306-004A-BA0C-2E97D8B78B1A}" type="pres">
      <dgm:prSet presAssocID="{7E96D224-0B87-4043-B079-A68344CA8566}" presName="rootText1" presStyleLbl="node0" presStyleIdx="0" presStyleCnt="1">
        <dgm:presLayoutVars>
          <dgm:chPref val="3"/>
        </dgm:presLayoutVars>
      </dgm:prSet>
      <dgm:spPr/>
      <dgm:t>
        <a:bodyPr/>
        <a:lstStyle/>
        <a:p>
          <a:endParaRPr lang="en-GB"/>
        </a:p>
      </dgm:t>
    </dgm:pt>
    <dgm:pt modelId="{1C48848F-A080-234F-AC7F-F7CD6DADC01F}" type="pres">
      <dgm:prSet presAssocID="{7E96D224-0B87-4043-B079-A68344CA8566}" presName="rootConnector1" presStyleLbl="node1" presStyleIdx="0" presStyleCnt="0"/>
      <dgm:spPr/>
      <dgm:t>
        <a:bodyPr/>
        <a:lstStyle/>
        <a:p>
          <a:endParaRPr lang="en-GB"/>
        </a:p>
      </dgm:t>
    </dgm:pt>
    <dgm:pt modelId="{A68F25BC-55BD-2A48-9BBE-70C0B429E723}" type="pres">
      <dgm:prSet presAssocID="{7E96D224-0B87-4043-B079-A68344CA8566}" presName="hierChild2" presStyleCnt="0"/>
      <dgm:spPr/>
    </dgm:pt>
    <dgm:pt modelId="{65896C60-878B-534D-BF8E-64A9CF6EED9B}" type="pres">
      <dgm:prSet presAssocID="{01DD3742-A6D0-384E-B66C-A995FE9A9727}" presName="Name37" presStyleLbl="parChTrans1D2" presStyleIdx="0" presStyleCnt="3"/>
      <dgm:spPr/>
      <dgm:t>
        <a:bodyPr/>
        <a:lstStyle/>
        <a:p>
          <a:endParaRPr lang="en-GB"/>
        </a:p>
      </dgm:t>
    </dgm:pt>
    <dgm:pt modelId="{AD871B67-3AF7-CC4E-94C0-F082214E6962}" type="pres">
      <dgm:prSet presAssocID="{CF789CBE-A512-4749-966C-F3A24DC6F34B}" presName="hierRoot2" presStyleCnt="0">
        <dgm:presLayoutVars>
          <dgm:hierBranch val="init"/>
        </dgm:presLayoutVars>
      </dgm:prSet>
      <dgm:spPr/>
    </dgm:pt>
    <dgm:pt modelId="{9F396659-FCA6-1845-8802-00A3F1F16C13}" type="pres">
      <dgm:prSet presAssocID="{CF789CBE-A512-4749-966C-F3A24DC6F34B}" presName="rootComposite" presStyleCnt="0"/>
      <dgm:spPr/>
    </dgm:pt>
    <dgm:pt modelId="{9895869F-65E3-6C4E-A092-A626678F7EE3}" type="pres">
      <dgm:prSet presAssocID="{CF789CBE-A512-4749-966C-F3A24DC6F34B}" presName="rootText" presStyleLbl="node2" presStyleIdx="0" presStyleCnt="3">
        <dgm:presLayoutVars>
          <dgm:chPref val="3"/>
        </dgm:presLayoutVars>
      </dgm:prSet>
      <dgm:spPr/>
      <dgm:t>
        <a:bodyPr/>
        <a:lstStyle/>
        <a:p>
          <a:endParaRPr lang="en-GB"/>
        </a:p>
      </dgm:t>
    </dgm:pt>
    <dgm:pt modelId="{CCDC849D-D681-5149-AF08-897709ECD0AA}" type="pres">
      <dgm:prSet presAssocID="{CF789CBE-A512-4749-966C-F3A24DC6F34B}" presName="rootConnector" presStyleLbl="node2" presStyleIdx="0" presStyleCnt="3"/>
      <dgm:spPr/>
      <dgm:t>
        <a:bodyPr/>
        <a:lstStyle/>
        <a:p>
          <a:endParaRPr lang="en-GB"/>
        </a:p>
      </dgm:t>
    </dgm:pt>
    <dgm:pt modelId="{6E35E03F-A56F-C846-BF4D-7CA0358A8157}" type="pres">
      <dgm:prSet presAssocID="{CF789CBE-A512-4749-966C-F3A24DC6F34B}" presName="hierChild4" presStyleCnt="0"/>
      <dgm:spPr/>
    </dgm:pt>
    <dgm:pt modelId="{AADEA22D-C34C-DA49-8F56-3E7C6DB01F5D}" type="pres">
      <dgm:prSet presAssocID="{CF789CBE-A512-4749-966C-F3A24DC6F34B}" presName="hierChild5" presStyleCnt="0"/>
      <dgm:spPr/>
    </dgm:pt>
    <dgm:pt modelId="{EEFC9497-5E1F-CC49-B54D-B241A5941C52}" type="pres">
      <dgm:prSet presAssocID="{FABF6ACC-8F4D-4240-8C2B-BE3EA53DC10E}" presName="Name37" presStyleLbl="parChTrans1D2" presStyleIdx="1" presStyleCnt="3"/>
      <dgm:spPr/>
      <dgm:t>
        <a:bodyPr/>
        <a:lstStyle/>
        <a:p>
          <a:endParaRPr lang="en-GB"/>
        </a:p>
      </dgm:t>
    </dgm:pt>
    <dgm:pt modelId="{EDF593B8-2FD2-8546-BA1D-A048AEF642CD}" type="pres">
      <dgm:prSet presAssocID="{73C21387-25C8-164B-BA23-8DB3EE6FC718}" presName="hierRoot2" presStyleCnt="0">
        <dgm:presLayoutVars>
          <dgm:hierBranch val="init"/>
        </dgm:presLayoutVars>
      </dgm:prSet>
      <dgm:spPr/>
    </dgm:pt>
    <dgm:pt modelId="{4FBA7C2A-421D-FF4E-A93B-3F8C6C8202CD}" type="pres">
      <dgm:prSet presAssocID="{73C21387-25C8-164B-BA23-8DB3EE6FC718}" presName="rootComposite" presStyleCnt="0"/>
      <dgm:spPr/>
    </dgm:pt>
    <dgm:pt modelId="{37BA9250-2277-6C43-9CA2-364CD0BE9272}" type="pres">
      <dgm:prSet presAssocID="{73C21387-25C8-164B-BA23-8DB3EE6FC718}" presName="rootText" presStyleLbl="node2" presStyleIdx="1" presStyleCnt="3">
        <dgm:presLayoutVars>
          <dgm:chPref val="3"/>
        </dgm:presLayoutVars>
      </dgm:prSet>
      <dgm:spPr/>
      <dgm:t>
        <a:bodyPr/>
        <a:lstStyle/>
        <a:p>
          <a:endParaRPr lang="en-GB"/>
        </a:p>
      </dgm:t>
    </dgm:pt>
    <dgm:pt modelId="{DB5AD70E-9067-8E40-B26B-B1584B060619}" type="pres">
      <dgm:prSet presAssocID="{73C21387-25C8-164B-BA23-8DB3EE6FC718}" presName="rootConnector" presStyleLbl="node2" presStyleIdx="1" presStyleCnt="3"/>
      <dgm:spPr/>
      <dgm:t>
        <a:bodyPr/>
        <a:lstStyle/>
        <a:p>
          <a:endParaRPr lang="en-GB"/>
        </a:p>
      </dgm:t>
    </dgm:pt>
    <dgm:pt modelId="{16598AAE-AD17-5749-B8D5-7E60798E5184}" type="pres">
      <dgm:prSet presAssocID="{73C21387-25C8-164B-BA23-8DB3EE6FC718}" presName="hierChild4" presStyleCnt="0"/>
      <dgm:spPr/>
    </dgm:pt>
    <dgm:pt modelId="{25EA395C-0867-8F46-879C-B15929B0B618}" type="pres">
      <dgm:prSet presAssocID="{73C21387-25C8-164B-BA23-8DB3EE6FC718}" presName="hierChild5" presStyleCnt="0"/>
      <dgm:spPr/>
    </dgm:pt>
    <dgm:pt modelId="{4973C99A-9C83-A14A-A4D8-FF6FBE310850}" type="pres">
      <dgm:prSet presAssocID="{DDB19CDA-6804-8B47-BB7C-F8223F82D57A}" presName="Name37" presStyleLbl="parChTrans1D2" presStyleIdx="2" presStyleCnt="3"/>
      <dgm:spPr/>
      <dgm:t>
        <a:bodyPr/>
        <a:lstStyle/>
        <a:p>
          <a:endParaRPr lang="en-GB"/>
        </a:p>
      </dgm:t>
    </dgm:pt>
    <dgm:pt modelId="{0449200B-E670-544F-B488-30E25248FC9E}" type="pres">
      <dgm:prSet presAssocID="{83D2AB81-F1AC-6345-97FD-B33E20DD4BE3}" presName="hierRoot2" presStyleCnt="0">
        <dgm:presLayoutVars>
          <dgm:hierBranch val="init"/>
        </dgm:presLayoutVars>
      </dgm:prSet>
      <dgm:spPr/>
    </dgm:pt>
    <dgm:pt modelId="{0ADA56C1-42C5-E84B-A098-B7786D1D93B1}" type="pres">
      <dgm:prSet presAssocID="{83D2AB81-F1AC-6345-97FD-B33E20DD4BE3}" presName="rootComposite" presStyleCnt="0"/>
      <dgm:spPr/>
    </dgm:pt>
    <dgm:pt modelId="{1B23FB26-FA5E-3A40-9880-7849ACB23DFA}" type="pres">
      <dgm:prSet presAssocID="{83D2AB81-F1AC-6345-97FD-B33E20DD4BE3}" presName="rootText" presStyleLbl="node2" presStyleIdx="2" presStyleCnt="3">
        <dgm:presLayoutVars>
          <dgm:chPref val="3"/>
        </dgm:presLayoutVars>
      </dgm:prSet>
      <dgm:spPr/>
      <dgm:t>
        <a:bodyPr/>
        <a:lstStyle/>
        <a:p>
          <a:endParaRPr lang="en-GB"/>
        </a:p>
      </dgm:t>
    </dgm:pt>
    <dgm:pt modelId="{C24DA43F-F066-DF46-8FC7-BF3B89C94DDD}" type="pres">
      <dgm:prSet presAssocID="{83D2AB81-F1AC-6345-97FD-B33E20DD4BE3}" presName="rootConnector" presStyleLbl="node2" presStyleIdx="2" presStyleCnt="3"/>
      <dgm:spPr/>
      <dgm:t>
        <a:bodyPr/>
        <a:lstStyle/>
        <a:p>
          <a:endParaRPr lang="en-GB"/>
        </a:p>
      </dgm:t>
    </dgm:pt>
    <dgm:pt modelId="{0ED0FBF2-255C-A04B-81AD-922F64A3C54A}" type="pres">
      <dgm:prSet presAssocID="{83D2AB81-F1AC-6345-97FD-B33E20DD4BE3}" presName="hierChild4" presStyleCnt="0"/>
      <dgm:spPr/>
    </dgm:pt>
    <dgm:pt modelId="{104F7D62-1FEC-4E4A-ACF7-C9743097FDB5}" type="pres">
      <dgm:prSet presAssocID="{83D2AB81-F1AC-6345-97FD-B33E20DD4BE3}" presName="hierChild5" presStyleCnt="0"/>
      <dgm:spPr/>
    </dgm:pt>
    <dgm:pt modelId="{EBDE2C14-2EDE-5346-9BCE-B4A35438255E}" type="pres">
      <dgm:prSet presAssocID="{7E96D224-0B87-4043-B079-A68344CA8566}" presName="hierChild3" presStyleCnt="0"/>
      <dgm:spPr/>
    </dgm:pt>
  </dgm:ptLst>
  <dgm:cxnLst>
    <dgm:cxn modelId="{03FDD59E-6FA0-47E4-9F47-DE11AA5B8325}" type="presOf" srcId="{FABF6ACC-8F4D-4240-8C2B-BE3EA53DC10E}" destId="{EEFC9497-5E1F-CC49-B54D-B241A5941C52}" srcOrd="0" destOrd="0" presId="urn:microsoft.com/office/officeart/2005/8/layout/orgChart1"/>
    <dgm:cxn modelId="{E307C53A-F83C-4BFE-9122-DF3E1915F3D5}" type="presOf" srcId="{73C21387-25C8-164B-BA23-8DB3EE6FC718}" destId="{37BA9250-2277-6C43-9CA2-364CD0BE9272}" srcOrd="0" destOrd="0" presId="urn:microsoft.com/office/officeart/2005/8/layout/orgChart1"/>
    <dgm:cxn modelId="{260AFCBA-335B-460E-A858-029873A79A5C}" type="presOf" srcId="{8AA4540F-28B7-3740-96DD-8D94437DE796}" destId="{9244F905-994E-7142-A050-25572AE20196}" srcOrd="0" destOrd="0" presId="urn:microsoft.com/office/officeart/2005/8/layout/orgChart1"/>
    <dgm:cxn modelId="{501FD3F4-B8DD-48A4-8DFF-C3DCBB6DFCD2}" type="presOf" srcId="{83D2AB81-F1AC-6345-97FD-B33E20DD4BE3}" destId="{1B23FB26-FA5E-3A40-9880-7849ACB23DFA}" srcOrd="0" destOrd="0" presId="urn:microsoft.com/office/officeart/2005/8/layout/orgChart1"/>
    <dgm:cxn modelId="{42EDAF9B-079C-40E3-8F72-EAA249CA9F69}" type="presOf" srcId="{01DD3742-A6D0-384E-B66C-A995FE9A9727}" destId="{65896C60-878B-534D-BF8E-64A9CF6EED9B}" srcOrd="0" destOrd="0" presId="urn:microsoft.com/office/officeart/2005/8/layout/orgChart1"/>
    <dgm:cxn modelId="{7E186A4D-1F9C-4155-B2C8-9289E5B4B837}" type="presOf" srcId="{83D2AB81-F1AC-6345-97FD-B33E20DD4BE3}" destId="{C24DA43F-F066-DF46-8FC7-BF3B89C94DDD}" srcOrd="1" destOrd="0" presId="urn:microsoft.com/office/officeart/2005/8/layout/orgChart1"/>
    <dgm:cxn modelId="{52EE38B0-9687-43AA-A168-31CC0D160B69}" type="presOf" srcId="{CF789CBE-A512-4749-966C-F3A24DC6F34B}" destId="{CCDC849D-D681-5149-AF08-897709ECD0AA}" srcOrd="1" destOrd="0" presId="urn:microsoft.com/office/officeart/2005/8/layout/orgChart1"/>
    <dgm:cxn modelId="{BD0CE025-A5D7-DB48-BB4E-707C464DF843}" srcId="{8AA4540F-28B7-3740-96DD-8D94437DE796}" destId="{7E96D224-0B87-4043-B079-A68344CA8566}" srcOrd="0" destOrd="0" parTransId="{00662CBC-FB7B-9C45-83B5-7DCA2B8A1E9B}" sibTransId="{7203B98C-8A4D-B849-9205-A1A38273FF67}"/>
    <dgm:cxn modelId="{F118C8AD-87CC-4C23-B90E-312FE43D2B4B}" type="presOf" srcId="{DDB19CDA-6804-8B47-BB7C-F8223F82D57A}" destId="{4973C99A-9C83-A14A-A4D8-FF6FBE310850}" srcOrd="0" destOrd="0" presId="urn:microsoft.com/office/officeart/2005/8/layout/orgChart1"/>
    <dgm:cxn modelId="{A12422EA-78A1-430B-8814-244DFB70AF9A}" type="presOf" srcId="{7E96D224-0B87-4043-B079-A68344CA8566}" destId="{1EA42A19-F306-004A-BA0C-2E97D8B78B1A}" srcOrd="0" destOrd="0" presId="urn:microsoft.com/office/officeart/2005/8/layout/orgChart1"/>
    <dgm:cxn modelId="{80CF8BA0-10A1-406A-B146-089EAEFA7D6B}" type="presOf" srcId="{73C21387-25C8-164B-BA23-8DB3EE6FC718}" destId="{DB5AD70E-9067-8E40-B26B-B1584B060619}" srcOrd="1" destOrd="0" presId="urn:microsoft.com/office/officeart/2005/8/layout/orgChart1"/>
    <dgm:cxn modelId="{67664923-FE95-4D01-99A3-7BA677E8CE9F}" type="presOf" srcId="{7E96D224-0B87-4043-B079-A68344CA8566}" destId="{1C48848F-A080-234F-AC7F-F7CD6DADC01F}" srcOrd="1" destOrd="0" presId="urn:microsoft.com/office/officeart/2005/8/layout/orgChart1"/>
    <dgm:cxn modelId="{D73784B6-CDBE-4D99-B8BF-E8A4BE40F7C0}" type="presOf" srcId="{CF789CBE-A512-4749-966C-F3A24DC6F34B}" destId="{9895869F-65E3-6C4E-A092-A626678F7EE3}" srcOrd="0" destOrd="0" presId="urn:microsoft.com/office/officeart/2005/8/layout/orgChart1"/>
    <dgm:cxn modelId="{B6912A9B-163F-C045-8DFD-03D1D0DA3C38}" srcId="{7E96D224-0B87-4043-B079-A68344CA8566}" destId="{83D2AB81-F1AC-6345-97FD-B33E20DD4BE3}" srcOrd="2" destOrd="0" parTransId="{DDB19CDA-6804-8B47-BB7C-F8223F82D57A}" sibTransId="{73F60C14-5D82-E146-BF55-338075B548A2}"/>
    <dgm:cxn modelId="{1172D1FA-2D8F-904D-B839-E2C1049DA38D}" srcId="{7E96D224-0B87-4043-B079-A68344CA8566}" destId="{73C21387-25C8-164B-BA23-8DB3EE6FC718}" srcOrd="1" destOrd="0" parTransId="{FABF6ACC-8F4D-4240-8C2B-BE3EA53DC10E}" sibTransId="{654EA039-F6D5-2D4F-9DAB-19A85189E103}"/>
    <dgm:cxn modelId="{D66B432C-C59F-154C-B6CD-FFA4DEB627B6}" srcId="{7E96D224-0B87-4043-B079-A68344CA8566}" destId="{CF789CBE-A512-4749-966C-F3A24DC6F34B}" srcOrd="0" destOrd="0" parTransId="{01DD3742-A6D0-384E-B66C-A995FE9A9727}" sibTransId="{51338282-59BA-1A49-84BA-595B00C36D32}"/>
    <dgm:cxn modelId="{8EB5D6CC-2922-4886-8AA9-E835242D2D13}" type="presParOf" srcId="{9244F905-994E-7142-A050-25572AE20196}" destId="{0006527D-2EA6-6B49-8530-77732525A63E}" srcOrd="0" destOrd="0" presId="urn:microsoft.com/office/officeart/2005/8/layout/orgChart1"/>
    <dgm:cxn modelId="{F9CEA43B-D2B6-45BF-B5CC-CF0D4169D47D}" type="presParOf" srcId="{0006527D-2EA6-6B49-8530-77732525A63E}" destId="{EA997E52-571D-8940-A1BD-772E1DBE4C64}" srcOrd="0" destOrd="0" presId="urn:microsoft.com/office/officeart/2005/8/layout/orgChart1"/>
    <dgm:cxn modelId="{AF543F76-3936-4F08-8946-1763FFDA8DDB}" type="presParOf" srcId="{EA997E52-571D-8940-A1BD-772E1DBE4C64}" destId="{1EA42A19-F306-004A-BA0C-2E97D8B78B1A}" srcOrd="0" destOrd="0" presId="urn:microsoft.com/office/officeart/2005/8/layout/orgChart1"/>
    <dgm:cxn modelId="{25EE257D-2C4D-4611-8C2A-9449BE41CC5B}" type="presParOf" srcId="{EA997E52-571D-8940-A1BD-772E1DBE4C64}" destId="{1C48848F-A080-234F-AC7F-F7CD6DADC01F}" srcOrd="1" destOrd="0" presId="urn:microsoft.com/office/officeart/2005/8/layout/orgChart1"/>
    <dgm:cxn modelId="{3C2ECEF5-FB4D-42FF-9430-99412C676994}" type="presParOf" srcId="{0006527D-2EA6-6B49-8530-77732525A63E}" destId="{A68F25BC-55BD-2A48-9BBE-70C0B429E723}" srcOrd="1" destOrd="0" presId="urn:microsoft.com/office/officeart/2005/8/layout/orgChart1"/>
    <dgm:cxn modelId="{1C377B7E-9AAC-414E-9D1B-392E9FC89DDB}" type="presParOf" srcId="{A68F25BC-55BD-2A48-9BBE-70C0B429E723}" destId="{65896C60-878B-534D-BF8E-64A9CF6EED9B}" srcOrd="0" destOrd="0" presId="urn:microsoft.com/office/officeart/2005/8/layout/orgChart1"/>
    <dgm:cxn modelId="{358C511F-D027-4F7C-A999-5833A7A7D6AC}" type="presParOf" srcId="{A68F25BC-55BD-2A48-9BBE-70C0B429E723}" destId="{AD871B67-3AF7-CC4E-94C0-F082214E6962}" srcOrd="1" destOrd="0" presId="urn:microsoft.com/office/officeart/2005/8/layout/orgChart1"/>
    <dgm:cxn modelId="{8D8125CA-CCC3-4A1C-9ABC-80BB8E44E3AB}" type="presParOf" srcId="{AD871B67-3AF7-CC4E-94C0-F082214E6962}" destId="{9F396659-FCA6-1845-8802-00A3F1F16C13}" srcOrd="0" destOrd="0" presId="urn:microsoft.com/office/officeart/2005/8/layout/orgChart1"/>
    <dgm:cxn modelId="{063F37A5-EDD1-4F75-B2E6-E6BE25E0B5C6}" type="presParOf" srcId="{9F396659-FCA6-1845-8802-00A3F1F16C13}" destId="{9895869F-65E3-6C4E-A092-A626678F7EE3}" srcOrd="0" destOrd="0" presId="urn:microsoft.com/office/officeart/2005/8/layout/orgChart1"/>
    <dgm:cxn modelId="{94FB4F17-5382-4E63-BA93-4BF509057CC6}" type="presParOf" srcId="{9F396659-FCA6-1845-8802-00A3F1F16C13}" destId="{CCDC849D-D681-5149-AF08-897709ECD0AA}" srcOrd="1" destOrd="0" presId="urn:microsoft.com/office/officeart/2005/8/layout/orgChart1"/>
    <dgm:cxn modelId="{D8B01E4D-E22E-4789-A848-FAFBDAC059BD}" type="presParOf" srcId="{AD871B67-3AF7-CC4E-94C0-F082214E6962}" destId="{6E35E03F-A56F-C846-BF4D-7CA0358A8157}" srcOrd="1" destOrd="0" presId="urn:microsoft.com/office/officeart/2005/8/layout/orgChart1"/>
    <dgm:cxn modelId="{6DA6A7EF-01A6-4EF8-9FFB-669EE1FBFB20}" type="presParOf" srcId="{AD871B67-3AF7-CC4E-94C0-F082214E6962}" destId="{AADEA22D-C34C-DA49-8F56-3E7C6DB01F5D}" srcOrd="2" destOrd="0" presId="urn:microsoft.com/office/officeart/2005/8/layout/orgChart1"/>
    <dgm:cxn modelId="{66F702D2-1468-47B9-9D68-3AC87D0099CA}" type="presParOf" srcId="{A68F25BC-55BD-2A48-9BBE-70C0B429E723}" destId="{EEFC9497-5E1F-CC49-B54D-B241A5941C52}" srcOrd="2" destOrd="0" presId="urn:microsoft.com/office/officeart/2005/8/layout/orgChart1"/>
    <dgm:cxn modelId="{340393BD-8FD0-4C8C-BC63-88EFD21DE468}" type="presParOf" srcId="{A68F25BC-55BD-2A48-9BBE-70C0B429E723}" destId="{EDF593B8-2FD2-8546-BA1D-A048AEF642CD}" srcOrd="3" destOrd="0" presId="urn:microsoft.com/office/officeart/2005/8/layout/orgChart1"/>
    <dgm:cxn modelId="{8CE5E06D-C925-4079-A395-7CF403A4B725}" type="presParOf" srcId="{EDF593B8-2FD2-8546-BA1D-A048AEF642CD}" destId="{4FBA7C2A-421D-FF4E-A93B-3F8C6C8202CD}" srcOrd="0" destOrd="0" presId="urn:microsoft.com/office/officeart/2005/8/layout/orgChart1"/>
    <dgm:cxn modelId="{1057CEC1-7F49-441B-B484-F4122274A437}" type="presParOf" srcId="{4FBA7C2A-421D-FF4E-A93B-3F8C6C8202CD}" destId="{37BA9250-2277-6C43-9CA2-364CD0BE9272}" srcOrd="0" destOrd="0" presId="urn:microsoft.com/office/officeart/2005/8/layout/orgChart1"/>
    <dgm:cxn modelId="{7D342570-BD22-4ED2-931B-5245D2898D4D}" type="presParOf" srcId="{4FBA7C2A-421D-FF4E-A93B-3F8C6C8202CD}" destId="{DB5AD70E-9067-8E40-B26B-B1584B060619}" srcOrd="1" destOrd="0" presId="urn:microsoft.com/office/officeart/2005/8/layout/orgChart1"/>
    <dgm:cxn modelId="{86F25AAE-AFAD-46AB-AAE3-C13D5187E3FF}" type="presParOf" srcId="{EDF593B8-2FD2-8546-BA1D-A048AEF642CD}" destId="{16598AAE-AD17-5749-B8D5-7E60798E5184}" srcOrd="1" destOrd="0" presId="urn:microsoft.com/office/officeart/2005/8/layout/orgChart1"/>
    <dgm:cxn modelId="{587F011E-FF56-4F0B-8D3F-22D3A8660A6C}" type="presParOf" srcId="{EDF593B8-2FD2-8546-BA1D-A048AEF642CD}" destId="{25EA395C-0867-8F46-879C-B15929B0B618}" srcOrd="2" destOrd="0" presId="urn:microsoft.com/office/officeart/2005/8/layout/orgChart1"/>
    <dgm:cxn modelId="{C8ECC846-5BD6-4591-A15B-A7B1FA8C91B9}" type="presParOf" srcId="{A68F25BC-55BD-2A48-9BBE-70C0B429E723}" destId="{4973C99A-9C83-A14A-A4D8-FF6FBE310850}" srcOrd="4" destOrd="0" presId="urn:microsoft.com/office/officeart/2005/8/layout/orgChart1"/>
    <dgm:cxn modelId="{F16E12C7-FAE4-4165-8A41-8F895D7EFA13}" type="presParOf" srcId="{A68F25BC-55BD-2A48-9BBE-70C0B429E723}" destId="{0449200B-E670-544F-B488-30E25248FC9E}" srcOrd="5" destOrd="0" presId="urn:microsoft.com/office/officeart/2005/8/layout/orgChart1"/>
    <dgm:cxn modelId="{6888C175-9BA7-4E14-8AAA-FCFB2EA515A0}" type="presParOf" srcId="{0449200B-E670-544F-B488-30E25248FC9E}" destId="{0ADA56C1-42C5-E84B-A098-B7786D1D93B1}" srcOrd="0" destOrd="0" presId="urn:microsoft.com/office/officeart/2005/8/layout/orgChart1"/>
    <dgm:cxn modelId="{A5757910-5C5D-4B82-A551-261166CBBDB3}" type="presParOf" srcId="{0ADA56C1-42C5-E84B-A098-B7786D1D93B1}" destId="{1B23FB26-FA5E-3A40-9880-7849ACB23DFA}" srcOrd="0" destOrd="0" presId="urn:microsoft.com/office/officeart/2005/8/layout/orgChart1"/>
    <dgm:cxn modelId="{B4489C5B-8183-4B7A-832D-9C46BB6DDD41}" type="presParOf" srcId="{0ADA56C1-42C5-E84B-A098-B7786D1D93B1}" destId="{C24DA43F-F066-DF46-8FC7-BF3B89C94DDD}" srcOrd="1" destOrd="0" presId="urn:microsoft.com/office/officeart/2005/8/layout/orgChart1"/>
    <dgm:cxn modelId="{00E51C03-EED9-452B-8EF6-181FCFE72D06}" type="presParOf" srcId="{0449200B-E670-544F-B488-30E25248FC9E}" destId="{0ED0FBF2-255C-A04B-81AD-922F64A3C54A}" srcOrd="1" destOrd="0" presId="urn:microsoft.com/office/officeart/2005/8/layout/orgChart1"/>
    <dgm:cxn modelId="{3A1EF180-41D6-4019-9C1C-4C9F00EFE07F}" type="presParOf" srcId="{0449200B-E670-544F-B488-30E25248FC9E}" destId="{104F7D62-1FEC-4E4A-ACF7-C9743097FDB5}" srcOrd="2" destOrd="0" presId="urn:microsoft.com/office/officeart/2005/8/layout/orgChart1"/>
    <dgm:cxn modelId="{3EE857B3-4E9F-4F8D-AEF2-FCA2362122B2}" type="presParOf" srcId="{0006527D-2EA6-6B49-8530-77732525A63E}" destId="{EBDE2C14-2EDE-5346-9BCE-B4A35438255E}" srcOrd="2" destOrd="0" presId="urn:microsoft.com/office/officeart/2005/8/layout/orgChart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973C99A-9C83-A14A-A4D8-FF6FBE310850}">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905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EEFC9497-5E1F-CC49-B54D-B241A5941C52}">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905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65896C60-878B-534D-BF8E-64A9CF6EED9B}">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905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1EA42A19-F306-004A-BA0C-2E97D8B78B1A}">
      <dsp:nvSpPr>
        <dsp:cNvPr id="0" name=""/>
        <dsp:cNvSpPr/>
      </dsp:nvSpPr>
      <dsp:spPr>
        <a:xfrm>
          <a:off x="1941202" y="629782"/>
          <a:ext cx="1603995" cy="801997"/>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n-GB" sz="1500" b="1" kern="1200"/>
            <a:t>Lead Photographer</a:t>
          </a:r>
          <a:endParaRPr lang="en-GB" sz="1500" kern="1200"/>
        </a:p>
      </dsp:txBody>
      <dsp:txXfrm>
        <a:off x="1941202" y="629782"/>
        <a:ext cx="1603995" cy="801997"/>
      </dsp:txXfrm>
    </dsp:sp>
    <dsp:sp modelId="{9895869F-65E3-6C4E-A092-A626678F7EE3}">
      <dsp:nvSpPr>
        <dsp:cNvPr id="0" name=""/>
        <dsp:cNvSpPr/>
      </dsp:nvSpPr>
      <dsp:spPr>
        <a:xfrm>
          <a:off x="368" y="1768619"/>
          <a:ext cx="1603995" cy="801997"/>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n-GB" sz="1500" b="1" kern="1200"/>
            <a:t>Assistant Photographer (Part-time)</a:t>
          </a:r>
          <a:endParaRPr lang="en-GB" sz="1500" kern="1200"/>
        </a:p>
      </dsp:txBody>
      <dsp:txXfrm>
        <a:off x="368" y="1768619"/>
        <a:ext cx="1603995" cy="801997"/>
      </dsp:txXfrm>
    </dsp:sp>
    <dsp:sp modelId="{37BA9250-2277-6C43-9CA2-364CD0BE9272}">
      <dsp:nvSpPr>
        <dsp:cNvPr id="0" name=""/>
        <dsp:cNvSpPr/>
      </dsp:nvSpPr>
      <dsp:spPr>
        <a:xfrm>
          <a:off x="1941202" y="1768619"/>
          <a:ext cx="1603995" cy="801997"/>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n-GB" sz="1500" b="1" kern="1200"/>
            <a:t>Social Media Manager (Freelance)</a:t>
          </a:r>
          <a:endParaRPr lang="en-GB" sz="1500" kern="1200"/>
        </a:p>
      </dsp:txBody>
      <dsp:txXfrm>
        <a:off x="1941202" y="1768619"/>
        <a:ext cx="1603995" cy="801997"/>
      </dsp:txXfrm>
    </dsp:sp>
    <dsp:sp modelId="{1B23FB26-FA5E-3A40-9880-7849ACB23DFA}">
      <dsp:nvSpPr>
        <dsp:cNvPr id="0" name=""/>
        <dsp:cNvSpPr/>
      </dsp:nvSpPr>
      <dsp:spPr>
        <a:xfrm>
          <a:off x="3882036" y="1768619"/>
          <a:ext cx="1603995" cy="801997"/>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n-GB" sz="1500" b="1" kern="1200"/>
            <a:t>Admin/Customer Service Rep (Part-time)</a:t>
          </a:r>
          <a:endParaRPr lang="en-GB" sz="1500" kern="1200"/>
        </a:p>
      </dsp:txBody>
      <dsp:txXfrm>
        <a:off x="3882036" y="17686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71FC2-C02D-45F4-B262-8E3ADEFB5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18</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Module Lead: Gareth Hughes</Company>
  <LinksUpToDate>false</LinksUpToDate>
  <CharactersWithSpaces>17917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(BMSW4011)</dc:title>
  <dc:subject/>
  <dc:creator>Georgica Acsente (2332651)</dc:creator>
  <cp:keywords/>
  <dc:description/>
  <cp:lastModifiedBy>Windows User</cp:lastModifiedBy>
  <cp:revision>18</cp:revision>
  <dcterms:created xsi:type="dcterms:W3CDTF">2025-03-18T20:41:00Z</dcterms:created>
  <dcterms:modified xsi:type="dcterms:W3CDTF">2025-03-31T20:30:00Z</dcterms:modified>
</cp:coreProperties>
</file>