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8617D" w14:textId="223AD455" w:rsidR="00240DDF" w:rsidRDefault="001C7BEC" w:rsidP="00311631">
      <w:pPr>
        <w:spacing w:after="0" w:line="240" w:lineRule="auto"/>
        <w:jc w:val="center"/>
        <w:rPr>
          <w:rFonts w:ascii="Arial" w:hAnsi="Arial" w:cs="Arial"/>
          <w:sz w:val="24"/>
          <w:szCs w:val="24"/>
        </w:rPr>
      </w:pPr>
      <w:r w:rsidRPr="001C7BEC">
        <w:rPr>
          <w:rFonts w:ascii="Arial" w:hAnsi="Arial" w:cs="Arial"/>
          <w:sz w:val="24"/>
          <w:szCs w:val="24"/>
        </w:rPr>
        <w:t>https://uowtsd-my.sharepoint.com/:v:/r/personal/2012521_student_uwtsd_ac_uk/Documents/SUSTAINIBILTY%20(CONTEMPORARY%20THEMES)%20IN%20THE%20HOTEL%20%26%20HOSPITALITY%20SECTOR.mp4?csf=1&amp;web=1&amp;e=QBSfSw</w:t>
      </w:r>
    </w:p>
    <w:p w14:paraId="23C0A48C" w14:textId="77777777" w:rsidR="00240DDF" w:rsidRDefault="00240DDF" w:rsidP="00311631">
      <w:pPr>
        <w:spacing w:after="0" w:line="240" w:lineRule="auto"/>
        <w:jc w:val="center"/>
        <w:rPr>
          <w:rFonts w:ascii="Arial" w:hAnsi="Arial" w:cs="Arial"/>
          <w:sz w:val="24"/>
          <w:szCs w:val="24"/>
        </w:rPr>
      </w:pPr>
    </w:p>
    <w:p w14:paraId="307541D0" w14:textId="77777777" w:rsidR="00240DDF" w:rsidRDefault="00240DDF" w:rsidP="00311631">
      <w:pPr>
        <w:spacing w:after="0" w:line="240" w:lineRule="auto"/>
        <w:jc w:val="center"/>
        <w:rPr>
          <w:rFonts w:ascii="Arial" w:hAnsi="Arial" w:cs="Arial"/>
          <w:sz w:val="24"/>
          <w:szCs w:val="24"/>
        </w:rPr>
      </w:pPr>
    </w:p>
    <w:p w14:paraId="1D6A8FD2" w14:textId="77777777" w:rsidR="00311631" w:rsidRDefault="00311631" w:rsidP="00311631">
      <w:pPr>
        <w:spacing w:after="0" w:line="240" w:lineRule="auto"/>
        <w:jc w:val="center"/>
        <w:rPr>
          <w:rFonts w:ascii="Arial" w:hAnsi="Arial" w:cs="Arial"/>
          <w:sz w:val="24"/>
          <w:szCs w:val="24"/>
        </w:rPr>
      </w:pPr>
      <w:r w:rsidRPr="00311631">
        <w:rPr>
          <w:rFonts w:ascii="Arial" w:hAnsi="Arial" w:cs="Arial"/>
          <w:sz w:val="24"/>
          <w:szCs w:val="24"/>
        </w:rPr>
        <w:t>SUSTAINABILITY (CONTEMPORARY THEMES) IN THE HOTEL AND HOSPITALITY SECTOR</w:t>
      </w:r>
    </w:p>
    <w:p w14:paraId="1C1C3B2A" w14:textId="77777777" w:rsidR="00240DDF" w:rsidRDefault="00240DDF" w:rsidP="00311631">
      <w:pPr>
        <w:spacing w:after="0" w:line="240" w:lineRule="auto"/>
        <w:jc w:val="center"/>
        <w:rPr>
          <w:rFonts w:ascii="Arial" w:hAnsi="Arial" w:cs="Arial"/>
          <w:sz w:val="24"/>
          <w:szCs w:val="24"/>
        </w:rPr>
      </w:pPr>
      <w:r w:rsidRPr="00240DDF">
        <w:rPr>
          <w:rFonts w:ascii="Arial" w:hAnsi="Arial" w:cs="Arial"/>
          <w:sz w:val="24"/>
          <w:szCs w:val="24"/>
        </w:rPr>
        <w:t>SUBMITTED BY: REETA KHATRY (2012521)</w:t>
      </w:r>
    </w:p>
    <w:p w14:paraId="021685DD" w14:textId="77777777" w:rsidR="00311631" w:rsidRPr="00311631" w:rsidRDefault="00311631" w:rsidP="00311631">
      <w:pPr>
        <w:spacing w:after="0" w:line="240" w:lineRule="auto"/>
        <w:rPr>
          <w:rFonts w:ascii="Arial" w:hAnsi="Arial" w:cs="Arial"/>
          <w:sz w:val="24"/>
          <w:szCs w:val="24"/>
        </w:rPr>
      </w:pPr>
    </w:p>
    <w:p w14:paraId="351A2D54"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INTRODUCTION</w:t>
      </w:r>
    </w:p>
    <w:p w14:paraId="4849B247"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 xml:space="preserve">Sustainability is a contemporary theme in the hotel &amp; hospitality industry. </w:t>
      </w:r>
    </w:p>
    <w:p w14:paraId="4E493891"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 xml:space="preserve">It is the implementation of environmentally friendly practices, social responsibilities, and economic viability to minimize the sector's impact on the environment, promote community engagement, and ensure long-term profitability. </w:t>
      </w:r>
    </w:p>
    <w:p w14:paraId="6A0BE64B"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The hotel and hospitality sector has a significant environmental impact due to its resource consumption, waste generation, and carbon emissions. By embracing sustainability practices, hotels can minimize their ecological footprint and contribute to the preservation of the environment.</w:t>
      </w:r>
    </w:p>
    <w:p w14:paraId="658EC05B"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Many guests today prioritize sustainability and actively seek eco-friendly accommodation options.</w:t>
      </w:r>
    </w:p>
    <w:p w14:paraId="30765F97"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By showing a commitment to sustainability, hotels can attract and retain environmentally conscious guests.</w:t>
      </w:r>
    </w:p>
    <w:p w14:paraId="483DF959"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Adopting sustainability can also boost employee morale and engagement. As a result, it attracts and retains talent, improves employee satisfaction, and enhances productivity.</w:t>
      </w:r>
    </w:p>
    <w:p w14:paraId="0C93AED7" w14:textId="77777777" w:rsidR="00311631" w:rsidRDefault="00311631" w:rsidP="00311631">
      <w:pPr>
        <w:spacing w:after="0" w:line="240" w:lineRule="auto"/>
        <w:rPr>
          <w:rFonts w:ascii="Arial" w:hAnsi="Arial" w:cs="Arial"/>
          <w:sz w:val="24"/>
          <w:szCs w:val="24"/>
        </w:rPr>
      </w:pPr>
      <w:r w:rsidRPr="00311631">
        <w:rPr>
          <w:rFonts w:ascii="Arial" w:hAnsi="Arial" w:cs="Arial"/>
          <w:sz w:val="24"/>
          <w:szCs w:val="24"/>
        </w:rPr>
        <w:t>Sustainability is not just a short-term trend; it is a long-term necessity in hospitality.</w:t>
      </w:r>
    </w:p>
    <w:p w14:paraId="18A729FA" w14:textId="77777777" w:rsidR="00311631" w:rsidRPr="00311631" w:rsidRDefault="00311631" w:rsidP="00311631">
      <w:pPr>
        <w:spacing w:after="0" w:line="240" w:lineRule="auto"/>
        <w:rPr>
          <w:rFonts w:ascii="Arial" w:hAnsi="Arial" w:cs="Arial"/>
          <w:sz w:val="24"/>
          <w:szCs w:val="24"/>
        </w:rPr>
      </w:pPr>
    </w:p>
    <w:p w14:paraId="60021451"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OVERVIEW</w:t>
      </w:r>
    </w:p>
    <w:p w14:paraId="4AD23F9E"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There are quite a few key theories and concepts in sustainability within the hotel and hospitality sector.</w:t>
      </w:r>
    </w:p>
    <w:p w14:paraId="7EDF6237"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Triple Bottom Line (TBL) is a key theory in sustainability that focuses on three interconnected pillars:</w:t>
      </w:r>
    </w:p>
    <w:p w14:paraId="5AC7E5AB"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Environmental</w:t>
      </w:r>
    </w:p>
    <w:p w14:paraId="41C2BD8B"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Social</w:t>
      </w:r>
    </w:p>
    <w:p w14:paraId="66EE50F7"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and economic</w:t>
      </w:r>
    </w:p>
    <w:p w14:paraId="5FA4FAE8"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 xml:space="preserve">Sustainable Development Goals (SDGs) are a set of 17 global goals established by the United Nations to address pressing social, economic, and environmental challenges. </w:t>
      </w:r>
    </w:p>
    <w:p w14:paraId="573A74B1"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Life Cycle Assessment (LCA) is a method used to evaluate the environmental impacts of a product or service throughout its entire life cycle, including production, use, and disposal.</w:t>
      </w:r>
    </w:p>
    <w:p w14:paraId="789B7F0B"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The concept of a circular economy highlights minimizing waste and maximizing resource efficiency.</w:t>
      </w:r>
    </w:p>
    <w:p w14:paraId="0065B38C"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Environmental Management Systems (EMS) is a structured approach for hotels to manage and continually improve their environmental performance.</w:t>
      </w:r>
    </w:p>
    <w:p w14:paraId="58A5C0B9"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Sustainable Food and Beverage (F&amp;B) practices involve sourcing local, organic, and ethically produced ingredients, reducing food waste, promoting plant-based options, and supporting sustainable fishing practices. These practices can minimize the environmental impact of F&amp;B operations.</w:t>
      </w:r>
    </w:p>
    <w:p w14:paraId="69DF6241" w14:textId="77777777" w:rsidR="00311631" w:rsidRDefault="00311631" w:rsidP="00311631">
      <w:pPr>
        <w:spacing w:after="0" w:line="240" w:lineRule="auto"/>
        <w:rPr>
          <w:rFonts w:ascii="Arial" w:hAnsi="Arial" w:cs="Arial"/>
          <w:sz w:val="24"/>
          <w:szCs w:val="24"/>
        </w:rPr>
      </w:pPr>
      <w:r w:rsidRPr="00311631">
        <w:rPr>
          <w:rFonts w:ascii="Arial" w:hAnsi="Arial" w:cs="Arial"/>
          <w:sz w:val="24"/>
          <w:szCs w:val="24"/>
        </w:rPr>
        <w:lastRenderedPageBreak/>
        <w:t>Eco-labels and certifications, such as LEED (Leadership in Energy and Environmental Design) or Green Key, provide recognition and verification of a hotel's sustainability efforts.</w:t>
      </w:r>
    </w:p>
    <w:p w14:paraId="39C9592A"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APPLICATION TO THE HOTEL AND HOSPITALITY SECTOR</w:t>
      </w:r>
    </w:p>
    <w:p w14:paraId="7C6E7C44"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 xml:space="preserve">The food and beverage (F&amp;B) sector </w:t>
      </w:r>
      <w:proofErr w:type="gramStart"/>
      <w:r w:rsidRPr="00311631">
        <w:rPr>
          <w:rFonts w:ascii="Arial" w:hAnsi="Arial" w:cs="Arial"/>
          <w:sz w:val="24"/>
          <w:szCs w:val="24"/>
        </w:rPr>
        <w:t>plays</w:t>
      </w:r>
      <w:proofErr w:type="gramEnd"/>
      <w:r w:rsidRPr="00311631">
        <w:rPr>
          <w:rFonts w:ascii="Arial" w:hAnsi="Arial" w:cs="Arial"/>
          <w:sz w:val="24"/>
          <w:szCs w:val="24"/>
        </w:rPr>
        <w:t xml:space="preserve"> a significant role in the overall sustainability efforts of the hospitality sector.</w:t>
      </w:r>
    </w:p>
    <w:p w14:paraId="35A23F01"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It encompasses various aspects:</w:t>
      </w:r>
    </w:p>
    <w:p w14:paraId="2C57DE69"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sourcing ingredients</w:t>
      </w:r>
    </w:p>
    <w:p w14:paraId="41FC1BD7"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food production</w:t>
      </w:r>
    </w:p>
    <w:p w14:paraId="7FC4DBB2"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waste management</w:t>
      </w:r>
    </w:p>
    <w:p w14:paraId="3E2D3EA4"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guest experiences</w:t>
      </w:r>
    </w:p>
    <w:p w14:paraId="68C8E088"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By adopting sustainable practices in F&amp;B operations, hotels can make substantial environmental, social, and economic impacts.</w:t>
      </w:r>
    </w:p>
    <w:p w14:paraId="7D5AC221"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 xml:space="preserve">The food and beverage (F&amp;B) sector </w:t>
      </w:r>
      <w:proofErr w:type="gramStart"/>
      <w:r w:rsidRPr="00311631">
        <w:rPr>
          <w:rFonts w:ascii="Arial" w:hAnsi="Arial" w:cs="Arial"/>
          <w:sz w:val="24"/>
          <w:szCs w:val="24"/>
        </w:rPr>
        <w:t>plays</w:t>
      </w:r>
      <w:proofErr w:type="gramEnd"/>
      <w:r w:rsidRPr="00311631">
        <w:rPr>
          <w:rFonts w:ascii="Arial" w:hAnsi="Arial" w:cs="Arial"/>
          <w:sz w:val="24"/>
          <w:szCs w:val="24"/>
        </w:rPr>
        <w:t xml:space="preserve"> a significant role in the overall sustainability efforts of the hospitality sector.</w:t>
      </w:r>
    </w:p>
    <w:p w14:paraId="1DD66E71"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It encompasses various aspects:</w:t>
      </w:r>
    </w:p>
    <w:p w14:paraId="4657A1AB"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sourcing ingredients</w:t>
      </w:r>
    </w:p>
    <w:p w14:paraId="2AE1F4F0"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food production</w:t>
      </w:r>
    </w:p>
    <w:p w14:paraId="397E7088"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waste management</w:t>
      </w:r>
    </w:p>
    <w:p w14:paraId="42AFE6F9"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guest experiences</w:t>
      </w:r>
    </w:p>
    <w:p w14:paraId="713CC8ED"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By adopting sustainable practices in F&amp;B operations, hotels can make substantial environmental, social, and economic impacts.</w:t>
      </w:r>
    </w:p>
    <w:p w14:paraId="43F53092"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Implementing effective waste management such as:</w:t>
      </w:r>
    </w:p>
    <w:p w14:paraId="30553046"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Composting</w:t>
      </w:r>
    </w:p>
    <w:p w14:paraId="4F29C219"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Recycling</w:t>
      </w:r>
    </w:p>
    <w:p w14:paraId="10081CAA"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Reducing food waste</w:t>
      </w:r>
    </w:p>
    <w:p w14:paraId="22406899"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Donating surplus food to local charities</w:t>
      </w:r>
    </w:p>
    <w:p w14:paraId="1BF969F6"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implementing food waste reduction</w:t>
      </w:r>
    </w:p>
    <w:p w14:paraId="4A62B492"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Effective food waste reduction measures can result in cost savings, reduced environmental impact, and contributions to community welfare through food donations or composting</w:t>
      </w:r>
    </w:p>
    <w:p w14:paraId="47B61357"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Adopting energy-efficient kitchen equipment, such as energy-saving appliances and LED lighting, can lower energy consumption and operational costs.</w:t>
      </w:r>
    </w:p>
    <w:p w14:paraId="2F10C354"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Adopting green energy and renewable energy.</w:t>
      </w:r>
    </w:p>
    <w:p w14:paraId="31223560"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Implementing water-saving measures, such as low-flow faucets and water-efficient dishwashers, can help hotels conserve water resources.</w:t>
      </w:r>
    </w:p>
    <w:p w14:paraId="08665EC6"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Leadership in Energy and Environmental Design (LEED) certified hotels implement sustainable building practices:</w:t>
      </w:r>
    </w:p>
    <w:p w14:paraId="5A4E7C90"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energy-efficient systems</w:t>
      </w:r>
    </w:p>
    <w:p w14:paraId="100D87B7"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water conservation measures</w:t>
      </w:r>
    </w:p>
    <w:p w14:paraId="721C446E"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use of recycled materials.</w:t>
      </w:r>
    </w:p>
    <w:p w14:paraId="417A1EB5"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They have proven:</w:t>
      </w:r>
    </w:p>
    <w:p w14:paraId="04F8CB37"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reduced energy and water consumption</w:t>
      </w:r>
    </w:p>
    <w:p w14:paraId="5798BF11"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cost savings</w:t>
      </w:r>
    </w:p>
    <w:p w14:paraId="19E6D0F6"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improved guest satisfaction</w:t>
      </w:r>
    </w:p>
    <w:p w14:paraId="46EB226B"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However, obtaining certification can be time-consuming and costly. Retro-fitting existing properties to meet certification criteria may present challenges, and ongoing maintenance to sustain certification requirements is necessary.</w:t>
      </w:r>
    </w:p>
    <w:p w14:paraId="45942D6D"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Offering plant-based menu options or incorporating sustainable proteins can help reduce greenhouse gas emissions associated with meat production</w:t>
      </w:r>
    </w:p>
    <w:p w14:paraId="609F7E2B"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lastRenderedPageBreak/>
        <w:t>Educating guests about sustainable food choices, local sourcing, and waste reduction practices can raise awareness and encourage them to make conscious decisions.</w:t>
      </w:r>
    </w:p>
    <w:p w14:paraId="61B83413"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Involving guests in interactive experiences, such as farm-to-table tours or cooking classes with sustainable ingredients, can deepen their understanding and connection to sustainability.</w:t>
      </w:r>
    </w:p>
    <w:p w14:paraId="72B2B1CA"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By focusing on sustainability in the F&amp;B sector, hotels can not only reduce their environmental footprint but also contribute to the well-being of local communities,</w:t>
      </w:r>
    </w:p>
    <w:p w14:paraId="4C5B7A02"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offer unique guest experiences</w:t>
      </w:r>
    </w:p>
    <w:p w14:paraId="6C6480A8"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enhance their overall brand reputation as environmentally responsible establishments.</w:t>
      </w:r>
    </w:p>
    <w:p w14:paraId="66A89661" w14:textId="77777777" w:rsidR="00311631" w:rsidRDefault="00311631" w:rsidP="00311631">
      <w:pPr>
        <w:spacing w:after="0" w:line="240" w:lineRule="auto"/>
        <w:rPr>
          <w:rFonts w:ascii="Arial" w:hAnsi="Arial" w:cs="Arial"/>
          <w:sz w:val="24"/>
          <w:szCs w:val="24"/>
        </w:rPr>
      </w:pPr>
      <w:r w:rsidRPr="00311631">
        <w:rPr>
          <w:rFonts w:ascii="Arial" w:hAnsi="Arial" w:cs="Arial"/>
          <w:sz w:val="24"/>
          <w:szCs w:val="24"/>
        </w:rPr>
        <w:t>By considering the entire lifecycle of food and beverage, from tailoring sustainability efforts to the specific context of the hotel and regularly assessing and adapting policies can help overcome limitations and ensure long-term effectiveness.</w:t>
      </w:r>
    </w:p>
    <w:p w14:paraId="6C9DF010" w14:textId="77777777" w:rsidR="00F60A7A" w:rsidRPr="00311631" w:rsidRDefault="00F60A7A" w:rsidP="00311631">
      <w:pPr>
        <w:spacing w:after="0" w:line="240" w:lineRule="auto"/>
        <w:rPr>
          <w:rFonts w:ascii="Arial" w:hAnsi="Arial" w:cs="Arial"/>
          <w:sz w:val="24"/>
          <w:szCs w:val="24"/>
        </w:rPr>
      </w:pPr>
    </w:p>
    <w:p w14:paraId="020F7414"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EVALUATION</w:t>
      </w:r>
    </w:p>
    <w:p w14:paraId="25E4C3DD"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Evaluation of future policy and management options for dealing with sustainability requires considering various factors. Some of which are listed below:</w:t>
      </w:r>
    </w:p>
    <w:p w14:paraId="543AA949"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 xml:space="preserve">Regulatory Measures: implementing stricter environmental regulations and standards that cover energy consumption, water usage, and waste management. </w:t>
      </w:r>
    </w:p>
    <w:p w14:paraId="697D489B"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Financial Incentives: providing financial incentives such as tax breaks, grants, and low-interest loans to support hotels implementing sustainable initiatives.</w:t>
      </w:r>
    </w:p>
    <w:p w14:paraId="06576284"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Voluntary Certifications and Labels: Hospitality industry can promote and expand the use of recognized sustainability certifications such as LEED, Green Globe, or ISO 14001 for hotels.</w:t>
      </w:r>
    </w:p>
    <w:p w14:paraId="616B0D43"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Collaboration and Partnerships: Hotels can foster collaboration between hotels, industry associations, government bodies, NGOs, and local communities to exchange best practices, knowledge, and resources</w:t>
      </w:r>
    </w:p>
    <w:p w14:paraId="62E89CBA"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Technology and Innovation: Hotels need to encourage the adoption of sustainable technologies and practices such as energy-efficient systems, smart building management, and waste reduction technologies</w:t>
      </w:r>
    </w:p>
    <w:p w14:paraId="10D18029"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Consumer Awareness and Education: Hotel establishments can raise awareness among consumers about the importance of sustainability</w:t>
      </w:r>
    </w:p>
    <w:p w14:paraId="502E70A5"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Supply Chain Management: Hotels need to promote sustainable practices throughout the supply chain by working closely with suppliers and encouraging responsible sourcing</w:t>
      </w:r>
    </w:p>
    <w:p w14:paraId="20A45C49"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 xml:space="preserve">Continuous Improvement and Reporting: Hotels can set ambitious sustainability targets and regularly assess progress through comprehensive monitoring and reporting mechanisms. </w:t>
      </w:r>
    </w:p>
    <w:p w14:paraId="5C75170A"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Government Support and Collaboration: Governments should provide clear policy direction and guidance on sustainability</w:t>
      </w:r>
    </w:p>
    <w:p w14:paraId="1301AF28"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International Cooperation: Encouraging international cooperation and knowledge-sharing helps to address global sustainability challenges</w:t>
      </w:r>
    </w:p>
    <w:p w14:paraId="42A940D0" w14:textId="77777777" w:rsidR="00311631" w:rsidRPr="00311631" w:rsidRDefault="00311631" w:rsidP="00311631">
      <w:pPr>
        <w:spacing w:after="0" w:line="240" w:lineRule="auto"/>
        <w:rPr>
          <w:rFonts w:ascii="Arial" w:hAnsi="Arial" w:cs="Arial"/>
          <w:sz w:val="24"/>
          <w:szCs w:val="24"/>
        </w:rPr>
      </w:pPr>
      <w:r w:rsidRPr="00311631">
        <w:rPr>
          <w:rFonts w:ascii="Arial" w:hAnsi="Arial" w:cs="Arial"/>
          <w:sz w:val="24"/>
          <w:szCs w:val="24"/>
        </w:rPr>
        <w:t xml:space="preserve">By evaluating and implementing these policy and management options, the hospitality industry can progress towards a more sustainable future, moderating its environmental impact, supporting local communities, and enhancing guest experiences. </w:t>
      </w:r>
    </w:p>
    <w:p w14:paraId="722836A3" w14:textId="77777777" w:rsidR="00311631" w:rsidRDefault="00311631" w:rsidP="00311631">
      <w:pPr>
        <w:spacing w:after="0" w:line="240" w:lineRule="auto"/>
        <w:rPr>
          <w:rFonts w:ascii="Arial" w:hAnsi="Arial" w:cs="Arial"/>
          <w:sz w:val="24"/>
          <w:szCs w:val="24"/>
        </w:rPr>
      </w:pPr>
      <w:r w:rsidRPr="00311631">
        <w:rPr>
          <w:rFonts w:ascii="Arial" w:hAnsi="Arial" w:cs="Arial"/>
          <w:sz w:val="24"/>
          <w:szCs w:val="24"/>
        </w:rPr>
        <w:t>It requires a collective effort from all stakeholders involved to drive a meaningful change and create a more sustainable industry.</w:t>
      </w:r>
    </w:p>
    <w:p w14:paraId="0BC50B92" w14:textId="77777777" w:rsidR="00240DDF" w:rsidRDefault="00240DDF" w:rsidP="00311631">
      <w:pPr>
        <w:spacing w:after="0" w:line="240" w:lineRule="auto"/>
        <w:rPr>
          <w:rFonts w:ascii="Arial" w:hAnsi="Arial" w:cs="Arial"/>
          <w:sz w:val="24"/>
          <w:szCs w:val="24"/>
        </w:rPr>
      </w:pPr>
    </w:p>
    <w:p w14:paraId="2159995D" w14:textId="77777777" w:rsidR="00240DDF" w:rsidRDefault="00240DDF" w:rsidP="00311631">
      <w:pPr>
        <w:spacing w:after="0" w:line="240" w:lineRule="auto"/>
        <w:rPr>
          <w:rFonts w:ascii="Arial" w:hAnsi="Arial" w:cs="Arial"/>
          <w:sz w:val="24"/>
          <w:szCs w:val="24"/>
        </w:rPr>
      </w:pPr>
    </w:p>
    <w:p w14:paraId="055D368B" w14:textId="77777777" w:rsidR="00240DDF" w:rsidRDefault="00240DDF" w:rsidP="00311631">
      <w:pPr>
        <w:spacing w:after="0" w:line="240" w:lineRule="auto"/>
        <w:rPr>
          <w:rFonts w:ascii="Arial" w:hAnsi="Arial" w:cs="Arial"/>
          <w:sz w:val="24"/>
          <w:szCs w:val="24"/>
        </w:rPr>
      </w:pPr>
    </w:p>
    <w:p w14:paraId="640216FC" w14:textId="77777777" w:rsidR="00240DDF" w:rsidRDefault="00240DDF" w:rsidP="00311631">
      <w:pPr>
        <w:spacing w:after="0" w:line="240" w:lineRule="auto"/>
        <w:rPr>
          <w:rFonts w:ascii="Arial" w:hAnsi="Arial" w:cs="Arial"/>
          <w:sz w:val="24"/>
          <w:szCs w:val="24"/>
        </w:rPr>
      </w:pPr>
    </w:p>
    <w:p w14:paraId="3F38ACFF" w14:textId="77777777" w:rsidR="00F60A7A" w:rsidRDefault="00F60A7A" w:rsidP="00F60A7A">
      <w:pPr>
        <w:spacing w:after="0" w:line="240" w:lineRule="auto"/>
        <w:jc w:val="both"/>
        <w:rPr>
          <w:rFonts w:ascii="Arial" w:hAnsi="Arial" w:cs="Arial"/>
          <w:sz w:val="24"/>
          <w:szCs w:val="24"/>
        </w:rPr>
      </w:pPr>
      <w:r w:rsidRPr="00522D2B">
        <w:rPr>
          <w:rFonts w:ascii="Arial" w:hAnsi="Arial" w:cs="Arial"/>
          <w:sz w:val="24"/>
          <w:szCs w:val="24"/>
        </w:rPr>
        <w:t>REFERENCES</w:t>
      </w:r>
    </w:p>
    <w:p w14:paraId="7C51783E"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t xml:space="preserve">Sloan, Philip., Legrand, Willy., Chen, Joseph </w:t>
      </w:r>
      <w:proofErr w:type="gramStart"/>
      <w:r w:rsidRPr="00905778">
        <w:rPr>
          <w:rFonts w:ascii="Arial" w:hAnsi="Arial" w:cs="Arial"/>
          <w:sz w:val="24"/>
          <w:szCs w:val="24"/>
        </w:rPr>
        <w:t>S..</w:t>
      </w:r>
      <w:proofErr w:type="gramEnd"/>
      <w:r w:rsidRPr="00905778">
        <w:rPr>
          <w:rFonts w:ascii="Arial" w:hAnsi="Arial" w:cs="Arial"/>
          <w:sz w:val="24"/>
          <w:szCs w:val="24"/>
        </w:rPr>
        <w:t> Sustainability in the Hospitality Industry 2nd Ed: Principles of Sustainable Operations. London, Taylor &amp; Francis, 2013.</w:t>
      </w:r>
    </w:p>
    <w:p w14:paraId="5C7ED8E9"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t>Hall, C Michael., Cooper, Chris. Contemporary Tourism: An International Approach. London, Goodfellow Publishers Limited, 2022.</w:t>
      </w:r>
    </w:p>
    <w:p w14:paraId="09543C30"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t>Strategic Business Models to Support Demand, Supply, and Destination Management in the Tourism and Hospitality Industry. New York, IGI Global, 2019.</w:t>
      </w:r>
    </w:p>
    <w:p w14:paraId="7F95B33C"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t>Sustainability in Hospitality: How Innovative Hotels are Transforming the Industry. London, Taylor &amp; Francis, 2017.</w:t>
      </w:r>
    </w:p>
    <w:p w14:paraId="2D09EEAC"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t xml:space="preserve">Ditlev-Simonsen, Caroline </w:t>
      </w:r>
      <w:proofErr w:type="gramStart"/>
      <w:r w:rsidRPr="00905778">
        <w:rPr>
          <w:rFonts w:ascii="Arial" w:hAnsi="Arial" w:cs="Arial"/>
          <w:sz w:val="24"/>
          <w:szCs w:val="24"/>
        </w:rPr>
        <w:t>D..</w:t>
      </w:r>
      <w:proofErr w:type="gramEnd"/>
      <w:r w:rsidRPr="00905778">
        <w:rPr>
          <w:rFonts w:ascii="Arial" w:hAnsi="Arial" w:cs="Arial"/>
          <w:sz w:val="24"/>
          <w:szCs w:val="24"/>
        </w:rPr>
        <w:t> A Guide to Sustainable Corporate Responsibility: From Theory to Action. Geneva, Springer International Publishing, 2022.</w:t>
      </w:r>
    </w:p>
    <w:p w14:paraId="71160949"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t>Sustainable Hospitality and Tourism as Motors for Development: Case Studies from Developing Regions of the World. London, Taylor &amp; Francis, 2012.</w:t>
      </w:r>
    </w:p>
    <w:p w14:paraId="756F1653"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t>ICTR 2020 3rd International Conference on Tourism Research. </w:t>
      </w:r>
      <w:proofErr w:type="spellStart"/>
      <w:r w:rsidRPr="00905778">
        <w:rPr>
          <w:rFonts w:ascii="Arial" w:hAnsi="Arial" w:cs="Arial"/>
          <w:sz w:val="24"/>
          <w:szCs w:val="24"/>
        </w:rPr>
        <w:t>N.p.</w:t>
      </w:r>
      <w:proofErr w:type="spellEnd"/>
      <w:r w:rsidRPr="00905778">
        <w:rPr>
          <w:rFonts w:ascii="Arial" w:hAnsi="Arial" w:cs="Arial"/>
          <w:sz w:val="24"/>
          <w:szCs w:val="24"/>
        </w:rPr>
        <w:t>, Academic Conferences and Publishing Limited, 2020.</w:t>
      </w:r>
    </w:p>
    <w:p w14:paraId="41B86211"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t>Sustainability in the Food Industry. Berlin, Wiley, 2011.</w:t>
      </w:r>
    </w:p>
    <w:p w14:paraId="59970003"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t>Tourism Ecolabelling: Certification and Promotion of Sustainable Management. London, CABI Pub., 2001.</w:t>
      </w:r>
    </w:p>
    <w:p w14:paraId="10E86B21"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lang w:val="fr-FR"/>
        </w:rPr>
        <w:t>Chen, Joseph S., et al. </w:t>
      </w:r>
      <w:r w:rsidRPr="00905778">
        <w:rPr>
          <w:rFonts w:ascii="Arial" w:hAnsi="Arial" w:cs="Arial"/>
          <w:sz w:val="24"/>
          <w:szCs w:val="24"/>
        </w:rPr>
        <w:t>Sustainability in the Hospitality Industry: Principles of Sustainable Operations. London, Routledge, 2013.</w:t>
      </w:r>
    </w:p>
    <w:p w14:paraId="3F628404"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t xml:space="preserve"> Food Waste Management: Solving the Wicked Problem. Berlin, Springer International Publishing, 2019.</w:t>
      </w:r>
    </w:p>
    <w:p w14:paraId="416F5BAE"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t xml:space="preserve"> Ethical and Responsible Tourism: Managing Sustainability in Local Tourism Destinations. </w:t>
      </w:r>
      <w:proofErr w:type="spellStart"/>
      <w:r w:rsidRPr="00905778">
        <w:rPr>
          <w:rFonts w:ascii="Arial" w:hAnsi="Arial" w:cs="Arial"/>
          <w:sz w:val="24"/>
          <w:szCs w:val="24"/>
        </w:rPr>
        <w:t>N.p.</w:t>
      </w:r>
      <w:proofErr w:type="spellEnd"/>
      <w:r w:rsidRPr="00905778">
        <w:rPr>
          <w:rFonts w:ascii="Arial" w:hAnsi="Arial" w:cs="Arial"/>
          <w:sz w:val="24"/>
          <w:szCs w:val="24"/>
        </w:rPr>
        <w:t>, Taylor &amp; Francis, 2023.</w:t>
      </w:r>
    </w:p>
    <w:p w14:paraId="681CEDF6"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t xml:space="preserve"> (No date) Building a culture of responsible business. Available at: https://www.ihgplc.com/en/-/media/ihg/files/responsible-business/2018-responsible-business/downloads/2019/rbr/ihg_responsible_business_report_2019_our_culture.pdf (Accessed: 17 May 2023).</w:t>
      </w:r>
    </w:p>
    <w:p w14:paraId="38E1E8B5"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t xml:space="preserve"> </w:t>
      </w:r>
      <w:proofErr w:type="spellStart"/>
      <w:r w:rsidRPr="00905778">
        <w:rPr>
          <w:rFonts w:ascii="Arial" w:hAnsi="Arial" w:cs="Arial"/>
          <w:sz w:val="24"/>
          <w:szCs w:val="24"/>
          <w:lang w:val="fr-FR"/>
        </w:rPr>
        <w:t>Laeis</w:t>
      </w:r>
      <w:proofErr w:type="spellEnd"/>
      <w:r w:rsidRPr="00905778">
        <w:rPr>
          <w:rFonts w:ascii="Arial" w:hAnsi="Arial" w:cs="Arial"/>
          <w:sz w:val="24"/>
          <w:szCs w:val="24"/>
          <w:lang w:val="fr-FR"/>
        </w:rPr>
        <w:t>, Gabriel C. M., et al. </w:t>
      </w:r>
      <w:r w:rsidRPr="00905778">
        <w:rPr>
          <w:rFonts w:ascii="Arial" w:hAnsi="Arial" w:cs="Arial"/>
          <w:sz w:val="24"/>
          <w:szCs w:val="24"/>
        </w:rPr>
        <w:t>Sustainability in the Hospitality Industry: Principles of Sustainable Operations. London, Taylor &amp; Francis, 2022.</w:t>
      </w:r>
    </w:p>
    <w:p w14:paraId="4DA948A3"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t xml:space="preserve"> Tourism in Brazil: Environment, Management and Segments. London, Routledge, 2012.</w:t>
      </w:r>
    </w:p>
    <w:p w14:paraId="725469BB"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t xml:space="preserve"> ICTR 2019 2nd International Conference on Tourism Research 2020. </w:t>
      </w:r>
      <w:proofErr w:type="spellStart"/>
      <w:r w:rsidRPr="00905778">
        <w:rPr>
          <w:rFonts w:ascii="Arial" w:hAnsi="Arial" w:cs="Arial"/>
          <w:sz w:val="24"/>
          <w:szCs w:val="24"/>
        </w:rPr>
        <w:t>N.p.</w:t>
      </w:r>
      <w:proofErr w:type="spellEnd"/>
      <w:r w:rsidRPr="00905778">
        <w:rPr>
          <w:rFonts w:ascii="Arial" w:hAnsi="Arial" w:cs="Arial"/>
          <w:sz w:val="24"/>
          <w:szCs w:val="24"/>
        </w:rPr>
        <w:t>, Academic Conferences and Publishing Limited, 2019.</w:t>
      </w:r>
    </w:p>
    <w:p w14:paraId="2B6926F1"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t>Tourism Innovation in Spain and Portugal: New Trends and Developments. Geneva, Springer International Publishing, 2021.</w:t>
      </w:r>
    </w:p>
    <w:p w14:paraId="7C07B6B3"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t xml:space="preserve"> Handbook of Research on Sustainable Tourism and Hotel Operations in Global </w:t>
      </w:r>
      <w:proofErr w:type="spellStart"/>
      <w:r w:rsidRPr="00905778">
        <w:rPr>
          <w:rFonts w:ascii="Arial" w:hAnsi="Arial" w:cs="Arial"/>
          <w:sz w:val="24"/>
          <w:szCs w:val="24"/>
        </w:rPr>
        <w:t>Hypercompetition</w:t>
      </w:r>
      <w:proofErr w:type="spellEnd"/>
      <w:r w:rsidRPr="00905778">
        <w:rPr>
          <w:rFonts w:ascii="Arial" w:hAnsi="Arial" w:cs="Arial"/>
          <w:sz w:val="24"/>
          <w:szCs w:val="24"/>
        </w:rPr>
        <w:t>. New York, IGI Global, 2022.</w:t>
      </w:r>
    </w:p>
    <w:p w14:paraId="4EF8F859"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t xml:space="preserve"> Sloan, Philip, et al. Sustainability in the Hospitality Industry: Principles of Sustainable Operations. London, Taylor &amp; Francis, 2016.</w:t>
      </w:r>
    </w:p>
    <w:p w14:paraId="405C49F8"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lastRenderedPageBreak/>
        <w:t xml:space="preserve"> Green Business: Concepts, Methodologies, Tools, and Applications. New York, IGI Global, 2019.</w:t>
      </w:r>
    </w:p>
    <w:p w14:paraId="2F8E8E8E"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t xml:space="preserve"> Green Cities: Urban Environmental Solutions. </w:t>
      </w:r>
      <w:proofErr w:type="spellStart"/>
      <w:r w:rsidRPr="00905778">
        <w:rPr>
          <w:rFonts w:ascii="Arial" w:hAnsi="Arial" w:cs="Arial"/>
          <w:sz w:val="24"/>
          <w:szCs w:val="24"/>
        </w:rPr>
        <w:t>N.p.</w:t>
      </w:r>
      <w:proofErr w:type="spellEnd"/>
      <w:r w:rsidRPr="00905778">
        <w:rPr>
          <w:rFonts w:ascii="Arial" w:hAnsi="Arial" w:cs="Arial"/>
          <w:sz w:val="24"/>
          <w:szCs w:val="24"/>
        </w:rPr>
        <w:t>, DIANE Publishing.</w:t>
      </w:r>
    </w:p>
    <w:p w14:paraId="0AFFA0CD"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lang w:val="fr-FR"/>
        </w:rPr>
        <w:t xml:space="preserve"> Penner, Richard H., et al. </w:t>
      </w:r>
      <w:r w:rsidRPr="00905778">
        <w:rPr>
          <w:rFonts w:ascii="Arial" w:hAnsi="Arial" w:cs="Arial"/>
          <w:sz w:val="24"/>
          <w:szCs w:val="24"/>
        </w:rPr>
        <w:t>Hotel Design, Planning and Development. London, Taylor &amp; Francis, 2013.</w:t>
      </w:r>
    </w:p>
    <w:p w14:paraId="0BC88954"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t xml:space="preserve"> Sustainable Tourism Futures: Perspectives on Systems, Restructuring and Innovations. </w:t>
      </w:r>
      <w:proofErr w:type="spellStart"/>
      <w:r w:rsidRPr="00905778">
        <w:rPr>
          <w:rFonts w:ascii="Arial" w:hAnsi="Arial" w:cs="Arial"/>
          <w:sz w:val="24"/>
          <w:szCs w:val="24"/>
        </w:rPr>
        <w:t>N.p.</w:t>
      </w:r>
      <w:proofErr w:type="spellEnd"/>
      <w:r w:rsidRPr="00905778">
        <w:rPr>
          <w:rFonts w:ascii="Arial" w:hAnsi="Arial" w:cs="Arial"/>
          <w:sz w:val="24"/>
          <w:szCs w:val="24"/>
        </w:rPr>
        <w:t>, Taylor &amp; Francis, 2009.</w:t>
      </w:r>
    </w:p>
    <w:p w14:paraId="27491F7A"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t xml:space="preserve"> Song, Haiyan. Tourism Supply Chain Management. London, Taylor &amp; Francis, 2012.</w:t>
      </w:r>
    </w:p>
    <w:p w14:paraId="3B495B7F"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t xml:space="preserve"> Sustainability and Competitiveness in the Hospitality Industry. New York, IGI Global, 2022.</w:t>
      </w:r>
    </w:p>
    <w:p w14:paraId="0847D841"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t xml:space="preserve"> Kaefer, Florian. Sustainability Leadership in Tourism: Interviews, Insights, and Knowledge from Practice. Geneva, Springer International Publishing, 2022.</w:t>
      </w:r>
    </w:p>
    <w:p w14:paraId="473FE32B" w14:textId="77777777" w:rsidR="00F60A7A" w:rsidRPr="00905778" w:rsidRDefault="00F60A7A" w:rsidP="00F60A7A">
      <w:pPr>
        <w:pStyle w:val="ListParagraph"/>
        <w:numPr>
          <w:ilvl w:val="0"/>
          <w:numId w:val="1"/>
        </w:numPr>
        <w:jc w:val="both"/>
        <w:rPr>
          <w:rFonts w:ascii="Arial" w:hAnsi="Arial" w:cs="Arial"/>
          <w:sz w:val="24"/>
          <w:szCs w:val="24"/>
        </w:rPr>
      </w:pPr>
      <w:r w:rsidRPr="00905778">
        <w:rPr>
          <w:rFonts w:ascii="Arial" w:hAnsi="Arial" w:cs="Arial"/>
          <w:sz w:val="24"/>
          <w:szCs w:val="24"/>
        </w:rPr>
        <w:t>Sustainability, Social Responsibility, and Innovations in the Hospitality Industry. New York, Apple Academic Press, 2015.</w:t>
      </w:r>
    </w:p>
    <w:p w14:paraId="78FAD33E" w14:textId="77777777" w:rsidR="00F60A7A" w:rsidRPr="00522D2B" w:rsidRDefault="00F60A7A" w:rsidP="00F60A7A">
      <w:pPr>
        <w:spacing w:after="0" w:line="240" w:lineRule="auto"/>
        <w:jc w:val="both"/>
        <w:rPr>
          <w:rFonts w:ascii="Arial" w:hAnsi="Arial" w:cs="Arial"/>
          <w:sz w:val="24"/>
          <w:szCs w:val="24"/>
        </w:rPr>
      </w:pPr>
    </w:p>
    <w:p w14:paraId="4986DD92" w14:textId="77777777" w:rsidR="00311631" w:rsidRDefault="00311631" w:rsidP="00311631"/>
    <w:p w14:paraId="55EF012E" w14:textId="77777777" w:rsidR="00F60A7A" w:rsidRDefault="00F60A7A" w:rsidP="00311631"/>
    <w:p w14:paraId="4D0D2511" w14:textId="77777777" w:rsidR="00311631" w:rsidRDefault="00311631" w:rsidP="00311631"/>
    <w:sectPr w:rsidR="003116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2F382E"/>
    <w:multiLevelType w:val="hybridMultilevel"/>
    <w:tmpl w:val="BD248E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5288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631"/>
    <w:rsid w:val="001C7BEC"/>
    <w:rsid w:val="00240DDF"/>
    <w:rsid w:val="00311631"/>
    <w:rsid w:val="00F60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7CFB3"/>
  <w15:chartTrackingRefBased/>
  <w15:docId w15:val="{E0DB1A6B-895B-4A47-AB33-F3B263BAF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0A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1666</Words>
  <Characters>9499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Reeta</cp:lastModifiedBy>
  <cp:revision>3</cp:revision>
  <dcterms:created xsi:type="dcterms:W3CDTF">2023-06-05T20:37:00Z</dcterms:created>
  <dcterms:modified xsi:type="dcterms:W3CDTF">2023-06-07T09:00:00Z</dcterms:modified>
</cp:coreProperties>
</file>