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6B99CC24" w:rsidR="00C30AF0" w:rsidRDefault="68A2ADAB" w:rsidP="00AA44B9">
      <w:pPr>
        <w:spacing w:line="480" w:lineRule="auto"/>
        <w:jc w:val="center"/>
        <w:rPr>
          <w:rFonts w:ascii="Times New Roman" w:eastAsia="Times New Roman" w:hAnsi="Times New Roman" w:cs="Times New Roman"/>
          <w:sz w:val="56"/>
          <w:szCs w:val="56"/>
        </w:rPr>
      </w:pPr>
      <w:r w:rsidRPr="68A2ADAB">
        <w:rPr>
          <w:rFonts w:ascii="Times New Roman" w:eastAsia="Times New Roman" w:hAnsi="Times New Roman" w:cs="Times New Roman"/>
          <w:sz w:val="56"/>
          <w:szCs w:val="56"/>
        </w:rPr>
        <w:t xml:space="preserve">Suspension Investigation Assignment </w:t>
      </w:r>
    </w:p>
    <w:p w14:paraId="5B6A0B80" w14:textId="0DAEBB77" w:rsidR="68A2ADAB" w:rsidRDefault="68A2ADAB" w:rsidP="68A2ADAB">
      <w:pPr>
        <w:jc w:val="center"/>
        <w:rPr>
          <w:rFonts w:ascii="Times New Roman" w:eastAsia="Times New Roman" w:hAnsi="Times New Roman" w:cs="Times New Roman"/>
          <w:sz w:val="56"/>
          <w:szCs w:val="56"/>
        </w:rPr>
      </w:pPr>
      <w:r w:rsidRPr="68A2ADAB">
        <w:rPr>
          <w:rFonts w:ascii="Times New Roman" w:eastAsia="Times New Roman" w:hAnsi="Times New Roman" w:cs="Times New Roman"/>
          <w:sz w:val="56"/>
          <w:szCs w:val="56"/>
        </w:rPr>
        <w:t xml:space="preserve">By Jacob James </w:t>
      </w:r>
    </w:p>
    <w:p w14:paraId="1B725EE6" w14:textId="3F76680B" w:rsidR="68A2ADAB" w:rsidRDefault="68A2ADAB" w:rsidP="68A2ADAB">
      <w:pPr>
        <w:jc w:val="center"/>
        <w:rPr>
          <w:rFonts w:ascii="Times New Roman" w:eastAsia="Times New Roman" w:hAnsi="Times New Roman" w:cs="Times New Roman"/>
          <w:sz w:val="56"/>
          <w:szCs w:val="56"/>
        </w:rPr>
      </w:pPr>
      <w:r w:rsidRPr="68A2ADAB">
        <w:rPr>
          <w:rFonts w:ascii="Times New Roman" w:eastAsia="Times New Roman" w:hAnsi="Times New Roman" w:cs="Times New Roman"/>
          <w:sz w:val="56"/>
          <w:szCs w:val="56"/>
        </w:rPr>
        <w:t>Student Number: 1910311</w:t>
      </w:r>
    </w:p>
    <w:p w14:paraId="15B978C5" w14:textId="7DD05FF7" w:rsidR="68A2ADAB" w:rsidRDefault="68A2ADAB" w:rsidP="68A2ADAB">
      <w:pPr>
        <w:jc w:val="center"/>
        <w:rPr>
          <w:rFonts w:ascii="Times New Roman" w:eastAsia="Times New Roman" w:hAnsi="Times New Roman" w:cs="Times New Roman"/>
          <w:sz w:val="56"/>
          <w:szCs w:val="56"/>
        </w:rPr>
      </w:pPr>
    </w:p>
    <w:p w14:paraId="59AFD9A0" w14:textId="0AE91575" w:rsidR="68A2ADAB" w:rsidRDefault="68A2ADAB" w:rsidP="68A2ADAB">
      <w:pPr>
        <w:jc w:val="center"/>
        <w:rPr>
          <w:rFonts w:ascii="Times New Roman" w:eastAsia="Times New Roman" w:hAnsi="Times New Roman" w:cs="Times New Roman"/>
          <w:sz w:val="56"/>
          <w:szCs w:val="56"/>
        </w:rPr>
      </w:pPr>
    </w:p>
    <w:p w14:paraId="5862BD99" w14:textId="6FBE11D3" w:rsidR="68A2ADAB" w:rsidRDefault="68A2ADAB" w:rsidP="68A2ADAB">
      <w:pPr>
        <w:jc w:val="center"/>
        <w:rPr>
          <w:rFonts w:ascii="Times New Roman" w:eastAsia="Times New Roman" w:hAnsi="Times New Roman" w:cs="Times New Roman"/>
          <w:sz w:val="56"/>
          <w:szCs w:val="56"/>
        </w:rPr>
      </w:pPr>
    </w:p>
    <w:p w14:paraId="4C985785" w14:textId="587CC8B5" w:rsidR="68A2ADAB" w:rsidRDefault="68A2ADAB" w:rsidP="68A2ADAB">
      <w:pPr>
        <w:jc w:val="center"/>
        <w:rPr>
          <w:rFonts w:ascii="Times New Roman" w:eastAsia="Times New Roman" w:hAnsi="Times New Roman" w:cs="Times New Roman"/>
          <w:sz w:val="56"/>
          <w:szCs w:val="56"/>
        </w:rPr>
      </w:pPr>
    </w:p>
    <w:p w14:paraId="4DFFC540" w14:textId="111E5CE4" w:rsidR="68A2ADAB" w:rsidRDefault="68A2ADAB" w:rsidP="68A2ADAB">
      <w:pPr>
        <w:jc w:val="center"/>
        <w:rPr>
          <w:rFonts w:ascii="Times New Roman" w:eastAsia="Times New Roman" w:hAnsi="Times New Roman" w:cs="Times New Roman"/>
          <w:sz w:val="56"/>
          <w:szCs w:val="56"/>
        </w:rPr>
      </w:pPr>
    </w:p>
    <w:p w14:paraId="537E51DC" w14:textId="33392593" w:rsidR="68A2ADAB" w:rsidRDefault="68A2ADAB" w:rsidP="68A2ADAB">
      <w:pPr>
        <w:jc w:val="center"/>
        <w:rPr>
          <w:rFonts w:ascii="Times New Roman" w:eastAsia="Times New Roman" w:hAnsi="Times New Roman" w:cs="Times New Roman"/>
          <w:sz w:val="56"/>
          <w:szCs w:val="56"/>
        </w:rPr>
      </w:pPr>
    </w:p>
    <w:p w14:paraId="3DA05093" w14:textId="71E5973F" w:rsidR="68A2ADAB" w:rsidRDefault="68A2ADAB" w:rsidP="68A2ADAB">
      <w:pPr>
        <w:jc w:val="center"/>
        <w:rPr>
          <w:rFonts w:ascii="Times New Roman" w:eastAsia="Times New Roman" w:hAnsi="Times New Roman" w:cs="Times New Roman"/>
          <w:sz w:val="56"/>
          <w:szCs w:val="56"/>
        </w:rPr>
      </w:pPr>
    </w:p>
    <w:p w14:paraId="6AF88CCA" w14:textId="02BD51E9" w:rsidR="68A2ADAB" w:rsidRDefault="68A2ADAB" w:rsidP="68A2ADAB">
      <w:pPr>
        <w:jc w:val="center"/>
        <w:rPr>
          <w:rFonts w:ascii="Times New Roman" w:eastAsia="Times New Roman" w:hAnsi="Times New Roman" w:cs="Times New Roman"/>
          <w:sz w:val="56"/>
          <w:szCs w:val="56"/>
        </w:rPr>
      </w:pPr>
    </w:p>
    <w:p w14:paraId="5AE90E9F" w14:textId="77034305" w:rsidR="68A2ADAB" w:rsidRDefault="68A2ADAB" w:rsidP="68A2ADAB">
      <w:pPr>
        <w:jc w:val="center"/>
        <w:rPr>
          <w:rFonts w:ascii="Times New Roman" w:eastAsia="Times New Roman" w:hAnsi="Times New Roman" w:cs="Times New Roman"/>
          <w:sz w:val="56"/>
          <w:szCs w:val="56"/>
        </w:rPr>
      </w:pPr>
    </w:p>
    <w:p w14:paraId="434D7A0F" w14:textId="2425E7F7" w:rsidR="68A2ADAB" w:rsidRDefault="68A2ADAB" w:rsidP="68A2ADAB">
      <w:pPr>
        <w:jc w:val="center"/>
        <w:rPr>
          <w:rFonts w:ascii="Times New Roman" w:eastAsia="Times New Roman" w:hAnsi="Times New Roman" w:cs="Times New Roman"/>
          <w:sz w:val="56"/>
          <w:szCs w:val="56"/>
        </w:rPr>
      </w:pPr>
    </w:p>
    <w:p w14:paraId="189D808E" w14:textId="373F1617" w:rsidR="68A2ADAB" w:rsidRDefault="68A2ADAB">
      <w:r>
        <w:br w:type="page"/>
      </w:r>
    </w:p>
    <w:p w14:paraId="3A05FDCE" w14:textId="245F0B6D" w:rsidR="68A2ADAB" w:rsidRDefault="68A2ADAB" w:rsidP="68A2ADAB">
      <w:pPr>
        <w:jc w:val="center"/>
        <w:rPr>
          <w:rFonts w:ascii="Times New Roman" w:eastAsia="Times New Roman" w:hAnsi="Times New Roman" w:cs="Times New Roman"/>
          <w:sz w:val="56"/>
          <w:szCs w:val="56"/>
        </w:rPr>
      </w:pPr>
    </w:p>
    <w:p w14:paraId="4BAA458F" w14:textId="18331878" w:rsidR="68A2ADAB" w:rsidRDefault="332515F8" w:rsidP="00AA44B9">
      <w:pPr>
        <w:spacing w:line="480" w:lineRule="auto"/>
        <w:jc w:val="both"/>
        <w:rPr>
          <w:rFonts w:ascii="Times New Roman" w:eastAsia="Times New Roman" w:hAnsi="Times New Roman" w:cs="Times New Roman"/>
          <w:sz w:val="24"/>
          <w:szCs w:val="24"/>
          <w:u w:val="single"/>
        </w:rPr>
      </w:pPr>
      <w:r w:rsidRPr="332515F8">
        <w:rPr>
          <w:rFonts w:ascii="Times New Roman" w:eastAsia="Times New Roman" w:hAnsi="Times New Roman" w:cs="Times New Roman"/>
          <w:sz w:val="24"/>
          <w:szCs w:val="24"/>
          <w:u w:val="single"/>
        </w:rPr>
        <w:t>Introduction</w:t>
      </w:r>
    </w:p>
    <w:p w14:paraId="76D8C11F" w14:textId="72ED284A" w:rsidR="332515F8" w:rsidRDefault="00484BAF"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Suspension is a compromise between conflicting requirements but it is possible to gain a good level of performance in all respects….however it is necessary to appreciate how these parameters are measured and how these important the important figures are calculated. (Thecartec.com nd) </w:t>
      </w:r>
      <w:r w:rsidR="081763DD" w:rsidRPr="081763DD">
        <w:rPr>
          <w:rFonts w:ascii="Times New Roman" w:eastAsia="Times New Roman" w:hAnsi="Times New Roman" w:cs="Times New Roman"/>
          <w:sz w:val="24"/>
          <w:szCs w:val="24"/>
        </w:rPr>
        <w:t xml:space="preserve">The purpose of this investigation is to carry out two separate measuring tasks in group lab sessions on </w:t>
      </w:r>
      <w:r w:rsidR="00EC22A9">
        <w:rPr>
          <w:rFonts w:ascii="Times New Roman" w:eastAsia="Times New Roman" w:hAnsi="Times New Roman" w:cs="Times New Roman"/>
          <w:sz w:val="24"/>
          <w:szCs w:val="24"/>
        </w:rPr>
        <w:t>a former</w:t>
      </w:r>
      <w:r w:rsidR="081763DD" w:rsidRPr="081763DD">
        <w:rPr>
          <w:rFonts w:ascii="Times New Roman" w:eastAsia="Times New Roman" w:hAnsi="Times New Roman" w:cs="Times New Roman"/>
          <w:sz w:val="24"/>
          <w:szCs w:val="24"/>
        </w:rPr>
        <w:t xml:space="preserve"> Formula Ford Race Car in order to determine how changing the ride height on a vehicle will affect its contact patch with the track. This will be found by measuring </w:t>
      </w:r>
      <w:r w:rsidR="00C05E31">
        <w:rPr>
          <w:rFonts w:ascii="Times New Roman" w:eastAsia="Times New Roman" w:hAnsi="Times New Roman" w:cs="Times New Roman"/>
          <w:sz w:val="24"/>
          <w:szCs w:val="24"/>
        </w:rPr>
        <w:t>its</w:t>
      </w:r>
      <w:r w:rsidR="081763DD" w:rsidRPr="081763DD">
        <w:rPr>
          <w:rFonts w:ascii="Times New Roman" w:eastAsia="Times New Roman" w:hAnsi="Times New Roman" w:cs="Times New Roman"/>
          <w:sz w:val="24"/>
          <w:szCs w:val="24"/>
        </w:rPr>
        <w:t xml:space="preserve"> suspension hardpoints in the first lab session and then taking measurements on camber angle, toe angle, sprung and unsprung mass from rest position and then altering the suspension in order to measure and record the changes with occur. The suspension will be changed and rerecorded a total of nine times from rest, the results of these changes made will then be placed into WinGeo where a computer model can be created in order to see the results both as a digital model of the car and as graphs showing the resulting changes which occur when the suspension is altered. </w:t>
      </w:r>
    </w:p>
    <w:p w14:paraId="19CBB7AD" w14:textId="341D01A3" w:rsidR="00EC22A9" w:rsidRDefault="68A2ADAB" w:rsidP="006A7A77">
      <w:pPr>
        <w:spacing w:line="480" w:lineRule="auto"/>
        <w:rPr>
          <w:rFonts w:ascii="Times New Roman" w:eastAsia="Times New Roman" w:hAnsi="Times New Roman" w:cs="Times New Roman"/>
          <w:sz w:val="24"/>
          <w:szCs w:val="24"/>
          <w:u w:val="single"/>
        </w:rPr>
      </w:pPr>
      <w:r w:rsidRPr="68A2ADAB">
        <w:rPr>
          <w:rFonts w:ascii="Times New Roman" w:eastAsia="Times New Roman" w:hAnsi="Times New Roman" w:cs="Times New Roman"/>
          <w:sz w:val="24"/>
          <w:szCs w:val="24"/>
          <w:u w:val="single"/>
        </w:rPr>
        <w:t>Equipment</w:t>
      </w:r>
    </w:p>
    <w:p w14:paraId="7175EBC9" w14:textId="6C447865" w:rsidR="68A2ADAB" w:rsidRPr="00EC22A9" w:rsidRDefault="332515F8" w:rsidP="00AA44B9">
      <w:pPr>
        <w:spacing w:line="480" w:lineRule="auto"/>
        <w:jc w:val="both"/>
        <w:rPr>
          <w:rFonts w:ascii="Times New Roman" w:eastAsia="Times New Roman" w:hAnsi="Times New Roman" w:cs="Times New Roman"/>
          <w:sz w:val="24"/>
          <w:szCs w:val="24"/>
          <w:u w:val="single"/>
        </w:rPr>
      </w:pPr>
      <w:r w:rsidRPr="332515F8">
        <w:rPr>
          <w:rFonts w:ascii="Times New Roman" w:eastAsia="Times New Roman" w:hAnsi="Times New Roman" w:cs="Times New Roman"/>
          <w:sz w:val="24"/>
          <w:szCs w:val="24"/>
        </w:rPr>
        <w:t>The equipment to be used when carrying out the suspension investigation are:</w:t>
      </w:r>
    </w:p>
    <w:p w14:paraId="01F519B1" w14:textId="59FE45D7" w:rsidR="332515F8" w:rsidRDefault="081763DD" w:rsidP="00AA44B9">
      <w:pPr>
        <w:spacing w:line="480" w:lineRule="auto"/>
        <w:jc w:val="both"/>
        <w:rPr>
          <w:rFonts w:ascii="Times New Roman" w:eastAsia="Times New Roman" w:hAnsi="Times New Roman" w:cs="Times New Roman"/>
          <w:sz w:val="24"/>
          <w:szCs w:val="24"/>
          <w:u w:val="single"/>
        </w:rPr>
      </w:pPr>
      <w:r w:rsidRPr="081763DD">
        <w:rPr>
          <w:rFonts w:ascii="Times New Roman" w:eastAsia="Times New Roman" w:hAnsi="Times New Roman" w:cs="Times New Roman"/>
          <w:sz w:val="24"/>
          <w:szCs w:val="24"/>
          <w:u w:val="single"/>
        </w:rPr>
        <w:t>Lab Session 1</w:t>
      </w:r>
    </w:p>
    <w:p w14:paraId="4CC9AF41" w14:textId="15AA6844" w:rsidR="68A2ADAB" w:rsidRDefault="081763DD" w:rsidP="00AA44B9">
      <w:pPr>
        <w:pStyle w:val="ListParagraph"/>
        <w:numPr>
          <w:ilvl w:val="0"/>
          <w:numId w:val="5"/>
        </w:numPr>
        <w:spacing w:line="480" w:lineRule="auto"/>
        <w:jc w:val="both"/>
        <w:rPr>
          <w:sz w:val="24"/>
          <w:szCs w:val="24"/>
        </w:rPr>
      </w:pPr>
      <w:r w:rsidRPr="081763DD">
        <w:rPr>
          <w:rFonts w:ascii="Times New Roman" w:eastAsia="Times New Roman" w:hAnsi="Times New Roman" w:cs="Times New Roman"/>
          <w:sz w:val="24"/>
          <w:szCs w:val="24"/>
        </w:rPr>
        <w:t xml:space="preserve">A standard (non-digital) Vernier calliper to measure the diameter of king pin and distances of certain suspension points. The Vernier is well suited to the task in question as the non-digital Vernier is usually more accurate than the digital as there is always the potential of the digital Vernier not being properly calibrated. Even though the </w:t>
      </w:r>
      <w:r w:rsidRPr="081763DD">
        <w:rPr>
          <w:rFonts w:ascii="Times New Roman" w:eastAsia="Times New Roman" w:hAnsi="Times New Roman" w:cs="Times New Roman"/>
          <w:sz w:val="24"/>
          <w:szCs w:val="24"/>
        </w:rPr>
        <w:lastRenderedPageBreak/>
        <w:t xml:space="preserve">Vernier is an accurate way of measuring </w:t>
      </w:r>
      <w:r w:rsidR="00EC22A9">
        <w:rPr>
          <w:rFonts w:ascii="Times New Roman" w:eastAsia="Times New Roman" w:hAnsi="Times New Roman" w:cs="Times New Roman"/>
          <w:sz w:val="24"/>
          <w:szCs w:val="24"/>
        </w:rPr>
        <w:t xml:space="preserve">it </w:t>
      </w:r>
      <w:r w:rsidRPr="081763DD">
        <w:rPr>
          <w:rFonts w:ascii="Times New Roman" w:eastAsia="Times New Roman" w:hAnsi="Times New Roman" w:cs="Times New Roman"/>
          <w:sz w:val="24"/>
          <w:szCs w:val="24"/>
        </w:rPr>
        <w:t>should be checked beforehand for straightness and for any other inaccuracies or damage.</w:t>
      </w:r>
    </w:p>
    <w:p w14:paraId="58924979" w14:textId="7D10FAF7" w:rsidR="68A2ADAB" w:rsidRDefault="68A2ADAB" w:rsidP="00AA44B9">
      <w:pPr>
        <w:pStyle w:val="ListParagraph"/>
        <w:numPr>
          <w:ilvl w:val="0"/>
          <w:numId w:val="5"/>
        </w:numPr>
        <w:spacing w:line="480" w:lineRule="auto"/>
        <w:jc w:val="both"/>
        <w:rPr>
          <w:sz w:val="24"/>
          <w:szCs w:val="24"/>
        </w:rPr>
      </w:pPr>
      <w:r w:rsidRPr="68A2ADAB">
        <w:rPr>
          <w:rFonts w:ascii="Times New Roman" w:eastAsia="Times New Roman" w:hAnsi="Times New Roman" w:cs="Times New Roman"/>
          <w:sz w:val="24"/>
          <w:szCs w:val="24"/>
        </w:rPr>
        <w:t xml:space="preserve">Digital Height Gauge to measure the height measurements including the height from the base of the bed to the kingpin. The Digital Height Gauge is a suitable piece of equipment as it is usually very accurate in its measuring abilities, but the Height Gauge should be checked for calibration and zeroed before measuring is carried out. </w:t>
      </w:r>
    </w:p>
    <w:p w14:paraId="31EF7722" w14:textId="78968BEC" w:rsidR="68A2ADAB" w:rsidRDefault="332515F8" w:rsidP="00AA44B9">
      <w:pPr>
        <w:pStyle w:val="ListParagraph"/>
        <w:numPr>
          <w:ilvl w:val="0"/>
          <w:numId w:val="5"/>
        </w:numPr>
        <w:spacing w:line="480" w:lineRule="auto"/>
        <w:jc w:val="both"/>
        <w:rPr>
          <w:sz w:val="24"/>
          <w:szCs w:val="24"/>
        </w:rPr>
      </w:pPr>
      <w:r w:rsidRPr="332515F8">
        <w:rPr>
          <w:rFonts w:ascii="Times New Roman" w:eastAsia="Times New Roman" w:hAnsi="Times New Roman" w:cs="Times New Roman"/>
          <w:sz w:val="24"/>
          <w:szCs w:val="24"/>
        </w:rPr>
        <w:t xml:space="preserve">Steel Rule will be used to measure distances between the different hard points and in order to draw the supporting axis onto the paper below the corner being measured. Steel Rules are effective and well suited to measuring out distances and drawing the different axis lines however it must be made sure that lines are perfectly drawn straight in relation to what’s being measured.  </w:t>
      </w:r>
    </w:p>
    <w:p w14:paraId="2F64B765" w14:textId="0E167AAC" w:rsidR="332515F8" w:rsidRPr="00EC22A9" w:rsidRDefault="081763DD" w:rsidP="00EC22A9">
      <w:pPr>
        <w:pStyle w:val="ListParagraph"/>
        <w:numPr>
          <w:ilvl w:val="0"/>
          <w:numId w:val="5"/>
        </w:numPr>
        <w:spacing w:line="480" w:lineRule="auto"/>
        <w:jc w:val="both"/>
        <w:rPr>
          <w:sz w:val="24"/>
          <w:szCs w:val="24"/>
        </w:rPr>
      </w:pPr>
      <w:r w:rsidRPr="081763DD">
        <w:rPr>
          <w:rFonts w:ascii="Times New Roman" w:eastAsia="Times New Roman" w:hAnsi="Times New Roman" w:cs="Times New Roman"/>
          <w:sz w:val="24"/>
          <w:szCs w:val="24"/>
        </w:rPr>
        <w:t>Engineer blocks are advised to be used in order to make sure the ruler lines remain straight and in place.</w:t>
      </w:r>
    </w:p>
    <w:p w14:paraId="6A1D6EAB" w14:textId="292B2B86" w:rsidR="332515F8" w:rsidRPr="00EC22A9" w:rsidRDefault="081763DD" w:rsidP="00AA44B9">
      <w:pPr>
        <w:spacing w:line="480" w:lineRule="auto"/>
        <w:jc w:val="both"/>
        <w:rPr>
          <w:rFonts w:ascii="Times New Roman" w:eastAsia="Times New Roman" w:hAnsi="Times New Roman" w:cs="Times New Roman"/>
          <w:b/>
          <w:bCs/>
          <w:sz w:val="24"/>
          <w:szCs w:val="24"/>
          <w:u w:val="single"/>
        </w:rPr>
      </w:pPr>
      <w:r w:rsidRPr="00EC22A9">
        <w:rPr>
          <w:rFonts w:ascii="Times New Roman" w:eastAsia="Times New Roman" w:hAnsi="Times New Roman" w:cs="Times New Roman"/>
          <w:b/>
          <w:bCs/>
          <w:sz w:val="24"/>
          <w:szCs w:val="24"/>
          <w:u w:val="single"/>
        </w:rPr>
        <w:t>Lab Session 2</w:t>
      </w:r>
    </w:p>
    <w:p w14:paraId="0E68E029" w14:textId="49EBA8CF" w:rsidR="68A2ADAB" w:rsidRDefault="081763DD" w:rsidP="00AA44B9">
      <w:pPr>
        <w:pStyle w:val="ListParagraph"/>
        <w:numPr>
          <w:ilvl w:val="0"/>
          <w:numId w:val="5"/>
        </w:numPr>
        <w:spacing w:line="480" w:lineRule="auto"/>
        <w:jc w:val="both"/>
        <w:rPr>
          <w:sz w:val="24"/>
          <w:szCs w:val="24"/>
        </w:rPr>
      </w:pPr>
      <w:r w:rsidRPr="081763DD">
        <w:rPr>
          <w:rFonts w:ascii="Times New Roman" w:eastAsia="Times New Roman" w:hAnsi="Times New Roman" w:cs="Times New Roman"/>
          <w:sz w:val="24"/>
          <w:szCs w:val="24"/>
        </w:rPr>
        <w:t xml:space="preserve">2 DTI Gauges are used in order to find out the exact amount of toe change when the length of the suspension is altered on the vehicle. DTI Gauges are best suited for measuring the toe change as they are reliable when calibrated. Another way of measuring the toe would be to possibly use wheel alignment technology with the vehicle wheel attached but as it will be measured off the hub wheel alignment technology is not best suited when compared to the DTI’s.  </w:t>
      </w:r>
    </w:p>
    <w:p w14:paraId="072DEFF0" w14:textId="098AB04E" w:rsidR="68A2ADAB" w:rsidRDefault="081763DD" w:rsidP="00AA44B9">
      <w:pPr>
        <w:pStyle w:val="ListParagraph"/>
        <w:numPr>
          <w:ilvl w:val="0"/>
          <w:numId w:val="5"/>
        </w:numPr>
        <w:spacing w:line="480" w:lineRule="auto"/>
        <w:jc w:val="both"/>
        <w:rPr>
          <w:sz w:val="24"/>
          <w:szCs w:val="24"/>
        </w:rPr>
      </w:pPr>
      <w:r w:rsidRPr="081763DD">
        <w:rPr>
          <w:rFonts w:ascii="Times New Roman" w:eastAsia="Times New Roman" w:hAnsi="Times New Roman" w:cs="Times New Roman"/>
          <w:sz w:val="24"/>
          <w:szCs w:val="24"/>
        </w:rPr>
        <w:t>Standard (Non-digital) Vernier Calliper</w:t>
      </w:r>
    </w:p>
    <w:p w14:paraId="19DF34F3" w14:textId="77777777" w:rsidR="00EC22A9" w:rsidRDefault="081763DD" w:rsidP="00AA44B9">
      <w:pPr>
        <w:pStyle w:val="ListParagraph"/>
        <w:numPr>
          <w:ilvl w:val="0"/>
          <w:numId w:val="5"/>
        </w:numPr>
        <w:spacing w:line="480" w:lineRule="auto"/>
        <w:jc w:val="both"/>
        <w:rPr>
          <w:sz w:val="24"/>
          <w:szCs w:val="24"/>
        </w:rPr>
      </w:pPr>
      <w:r w:rsidRPr="00EC22A9">
        <w:rPr>
          <w:rFonts w:ascii="Times New Roman" w:eastAsia="Times New Roman" w:hAnsi="Times New Roman" w:cs="Times New Roman"/>
          <w:sz w:val="24"/>
          <w:szCs w:val="24"/>
        </w:rPr>
        <w:t xml:space="preserve">Digital Inclinometer used to measure the camber angle of the vehicle suspension. The Digital inclinometer used is an expensive well calibrated piece of equipment and is more than capable of measuring the change in camber. Care must be taken with the </w:t>
      </w:r>
      <w:r w:rsidRPr="00EC22A9">
        <w:rPr>
          <w:rFonts w:ascii="Times New Roman" w:eastAsia="Times New Roman" w:hAnsi="Times New Roman" w:cs="Times New Roman"/>
          <w:sz w:val="24"/>
          <w:szCs w:val="24"/>
        </w:rPr>
        <w:lastRenderedPageBreak/>
        <w:t>inclinometer as it is fragile and if dropped then the calibration will be knocked out of line.</w:t>
      </w:r>
    </w:p>
    <w:p w14:paraId="2E2F210D" w14:textId="340A77F1" w:rsidR="00EC22A9" w:rsidRDefault="00EC22A9" w:rsidP="00AA44B9">
      <w:pPr>
        <w:pStyle w:val="ListParagraph"/>
        <w:numPr>
          <w:ilvl w:val="0"/>
          <w:numId w:val="5"/>
        </w:numPr>
        <w:spacing w:line="480" w:lineRule="auto"/>
        <w:jc w:val="both"/>
        <w:rPr>
          <w:sz w:val="24"/>
          <w:szCs w:val="24"/>
        </w:rPr>
      </w:pPr>
      <w:r>
        <w:rPr>
          <w:sz w:val="24"/>
          <w:szCs w:val="24"/>
        </w:rPr>
        <w:t>WinGeo 3 software was used to model the suspension system’s performance against several track parameters</w:t>
      </w:r>
      <w:r w:rsidR="00E565BC">
        <w:rPr>
          <w:sz w:val="24"/>
          <w:szCs w:val="24"/>
        </w:rPr>
        <w:t xml:space="preserve"> and examine the effects on roll centres, instantaneous centres, scrub radius, cambers as </w:t>
      </w:r>
      <w:r w:rsidR="0033477A">
        <w:rPr>
          <w:sz w:val="24"/>
          <w:szCs w:val="24"/>
        </w:rPr>
        <w:t>you move the suspension through combinations of ride height, roll and steering input (autosport international n.d)</w:t>
      </w:r>
    </w:p>
    <w:p w14:paraId="05A8B0DF" w14:textId="22FF10AA" w:rsidR="68A2ADAB" w:rsidRPr="006A7A77" w:rsidRDefault="081763DD" w:rsidP="006A7A77">
      <w:pPr>
        <w:spacing w:line="480" w:lineRule="auto"/>
        <w:rPr>
          <w:b/>
          <w:bCs/>
          <w:sz w:val="24"/>
          <w:szCs w:val="24"/>
        </w:rPr>
      </w:pPr>
      <w:r w:rsidRPr="006A7A77">
        <w:rPr>
          <w:rFonts w:ascii="Times New Roman" w:eastAsia="Times New Roman" w:hAnsi="Times New Roman" w:cs="Times New Roman"/>
          <w:b/>
          <w:bCs/>
          <w:sz w:val="24"/>
          <w:szCs w:val="24"/>
          <w:u w:val="single"/>
        </w:rPr>
        <w:t>Methodology</w:t>
      </w:r>
    </w:p>
    <w:p w14:paraId="2EA3FBF0" w14:textId="48BFA753" w:rsidR="68A2ADAB"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u w:val="single"/>
        </w:rPr>
        <w:t>Lab Session 1</w:t>
      </w:r>
    </w:p>
    <w:p w14:paraId="4BE4FF89" w14:textId="16C2EE5C" w:rsidR="68A2ADAB" w:rsidRDefault="081763DD" w:rsidP="001935E4">
      <w:pPr>
        <w:spacing w:line="480" w:lineRule="auto"/>
        <w:ind w:left="360"/>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Before any measurements are taken from the suspension the steering must first be centred by measuring to check that the distances on both sides of the vehicle are the same, as this allows the most accurate data possible to be captured.</w:t>
      </w:r>
    </w:p>
    <w:p w14:paraId="3E90BA23" w14:textId="59040072" w:rsidR="68A2ADAB" w:rsidRDefault="081763DD" w:rsidP="00AA44B9">
      <w:pPr>
        <w:pStyle w:val="ListParagraph"/>
        <w:numPr>
          <w:ilvl w:val="0"/>
          <w:numId w:val="3"/>
        </w:numPr>
        <w:spacing w:line="480" w:lineRule="auto"/>
        <w:jc w:val="both"/>
        <w:rPr>
          <w:sz w:val="24"/>
          <w:szCs w:val="24"/>
        </w:rPr>
      </w:pPr>
      <w:r w:rsidRPr="081763DD">
        <w:rPr>
          <w:rFonts w:ascii="Times New Roman" w:eastAsia="Times New Roman" w:hAnsi="Times New Roman" w:cs="Times New Roman"/>
          <w:sz w:val="24"/>
          <w:szCs w:val="24"/>
        </w:rPr>
        <w:t>The first axis to be found is the ‘X’ Axis. The X Axis is found by using the Vernier calliper and is measured across the end of the hub</w:t>
      </w:r>
      <w:r w:rsidR="001935E4">
        <w:rPr>
          <w:rFonts w:ascii="Times New Roman" w:eastAsia="Times New Roman" w:hAnsi="Times New Roman" w:cs="Times New Roman"/>
          <w:sz w:val="24"/>
          <w:szCs w:val="24"/>
        </w:rPr>
        <w:t>.</w:t>
      </w:r>
    </w:p>
    <w:p w14:paraId="5533540A" w14:textId="538DE49C" w:rsidR="68A2ADAB" w:rsidRDefault="081763DD" w:rsidP="00AA44B9">
      <w:pPr>
        <w:pStyle w:val="ListParagraph"/>
        <w:numPr>
          <w:ilvl w:val="0"/>
          <w:numId w:val="3"/>
        </w:numPr>
        <w:spacing w:line="480" w:lineRule="auto"/>
        <w:jc w:val="both"/>
        <w:rPr>
          <w:sz w:val="24"/>
          <w:szCs w:val="24"/>
        </w:rPr>
      </w:pPr>
      <w:r w:rsidRPr="081763DD">
        <w:rPr>
          <w:rFonts w:ascii="Times New Roman" w:eastAsia="Times New Roman" w:hAnsi="Times New Roman" w:cs="Times New Roman"/>
          <w:sz w:val="24"/>
          <w:szCs w:val="24"/>
        </w:rPr>
        <w:t xml:space="preserve"> Now with the steel rule and the engineering blocks a line can now be drawn from the centre of the X Axis.  </w:t>
      </w:r>
    </w:p>
    <w:p w14:paraId="3C54EF16" w14:textId="4FFB1123" w:rsidR="68A2ADAB" w:rsidRDefault="081763DD" w:rsidP="00AA44B9">
      <w:pPr>
        <w:pStyle w:val="ListParagraph"/>
        <w:numPr>
          <w:ilvl w:val="0"/>
          <w:numId w:val="3"/>
        </w:numPr>
        <w:spacing w:line="480" w:lineRule="auto"/>
        <w:jc w:val="both"/>
        <w:rPr>
          <w:sz w:val="24"/>
          <w:szCs w:val="24"/>
        </w:rPr>
      </w:pPr>
      <w:r w:rsidRPr="081763DD">
        <w:rPr>
          <w:rFonts w:ascii="Times New Roman" w:eastAsia="Times New Roman" w:hAnsi="Times New Roman" w:cs="Times New Roman"/>
          <w:sz w:val="24"/>
          <w:szCs w:val="24"/>
        </w:rPr>
        <w:t xml:space="preserve">Next the tie rod head diameter is measured with the Vernier calliper. </w:t>
      </w:r>
    </w:p>
    <w:p w14:paraId="222B9E76" w14:textId="3219105B" w:rsidR="68A2ADAB" w:rsidRDefault="081763DD" w:rsidP="00AA44B9">
      <w:pPr>
        <w:pStyle w:val="ListParagraph"/>
        <w:numPr>
          <w:ilvl w:val="0"/>
          <w:numId w:val="3"/>
        </w:numPr>
        <w:spacing w:line="480" w:lineRule="auto"/>
        <w:jc w:val="both"/>
        <w:rPr>
          <w:sz w:val="24"/>
          <w:szCs w:val="24"/>
        </w:rPr>
      </w:pPr>
      <w:r w:rsidRPr="081763DD">
        <w:rPr>
          <w:rFonts w:ascii="Times New Roman" w:eastAsia="Times New Roman" w:hAnsi="Times New Roman" w:cs="Times New Roman"/>
          <w:sz w:val="24"/>
          <w:szCs w:val="24"/>
        </w:rPr>
        <w:t xml:space="preserve">Then measure the gap between the square and the edge of the bolt. </w:t>
      </w:r>
    </w:p>
    <w:p w14:paraId="2568B821" w14:textId="3265D34C" w:rsidR="68A2ADAB" w:rsidRDefault="081763DD" w:rsidP="00AA44B9">
      <w:pPr>
        <w:pStyle w:val="ListParagraph"/>
        <w:numPr>
          <w:ilvl w:val="0"/>
          <w:numId w:val="3"/>
        </w:numPr>
        <w:spacing w:line="480" w:lineRule="auto"/>
        <w:jc w:val="both"/>
        <w:rPr>
          <w:sz w:val="24"/>
          <w:szCs w:val="24"/>
        </w:rPr>
      </w:pPr>
      <w:r w:rsidRPr="081763DD">
        <w:rPr>
          <w:rFonts w:ascii="Times New Roman" w:eastAsia="Times New Roman" w:hAnsi="Times New Roman" w:cs="Times New Roman"/>
          <w:sz w:val="24"/>
          <w:szCs w:val="24"/>
        </w:rPr>
        <w:t xml:space="preserve">A centre line of the tie rod axis can then be drawn. </w:t>
      </w:r>
    </w:p>
    <w:p w14:paraId="52404D56" w14:textId="77777777" w:rsidR="001935E4" w:rsidRPr="001935E4" w:rsidRDefault="081763DD" w:rsidP="00AA44B9">
      <w:pPr>
        <w:pStyle w:val="ListParagraph"/>
        <w:numPr>
          <w:ilvl w:val="0"/>
          <w:numId w:val="3"/>
        </w:numPr>
        <w:spacing w:line="480" w:lineRule="auto"/>
        <w:jc w:val="both"/>
        <w:rPr>
          <w:sz w:val="24"/>
          <w:szCs w:val="24"/>
        </w:rPr>
      </w:pPr>
      <w:r w:rsidRPr="081763DD">
        <w:rPr>
          <w:rFonts w:ascii="Times New Roman" w:eastAsia="Times New Roman" w:hAnsi="Times New Roman" w:cs="Times New Roman"/>
          <w:sz w:val="24"/>
          <w:szCs w:val="24"/>
        </w:rPr>
        <w:t xml:space="preserve">Now you collectively measure the centre of the X Axis and the Tie Rod Axis. </w:t>
      </w:r>
    </w:p>
    <w:p w14:paraId="44FB3EBE" w14:textId="77777777" w:rsidR="001935E4" w:rsidRDefault="001935E4" w:rsidP="001935E4">
      <w:pPr>
        <w:pStyle w:val="ListParagraph"/>
        <w:spacing w:line="480" w:lineRule="auto"/>
        <w:jc w:val="both"/>
        <w:rPr>
          <w:rFonts w:ascii="Times New Roman" w:eastAsia="Times New Roman" w:hAnsi="Times New Roman" w:cs="Times New Roman"/>
          <w:sz w:val="24"/>
          <w:szCs w:val="24"/>
        </w:rPr>
      </w:pPr>
    </w:p>
    <w:p w14:paraId="5FC4F0F7" w14:textId="30C34C32" w:rsidR="68A2ADAB" w:rsidRPr="001935E4" w:rsidRDefault="081763DD" w:rsidP="001935E4">
      <w:pPr>
        <w:pStyle w:val="ListParagraph"/>
        <w:spacing w:line="480" w:lineRule="auto"/>
        <w:jc w:val="both"/>
        <w:rPr>
          <w:sz w:val="24"/>
          <w:szCs w:val="24"/>
        </w:rPr>
      </w:pPr>
      <w:r w:rsidRPr="001935E4">
        <w:rPr>
          <w:rFonts w:ascii="Times New Roman" w:eastAsia="Times New Roman" w:hAnsi="Times New Roman" w:cs="Times New Roman"/>
          <w:sz w:val="24"/>
          <w:szCs w:val="24"/>
        </w:rPr>
        <w:t xml:space="preserve"> </w:t>
      </w:r>
      <w:r w:rsidR="001935E4">
        <w:rPr>
          <w:rFonts w:ascii="Times New Roman" w:eastAsia="Times New Roman" w:hAnsi="Times New Roman" w:cs="Times New Roman"/>
          <w:sz w:val="24"/>
          <w:szCs w:val="24"/>
        </w:rPr>
        <w:t>F</w:t>
      </w:r>
      <w:r w:rsidRPr="001935E4">
        <w:rPr>
          <w:rFonts w:ascii="Times New Roman" w:eastAsia="Times New Roman" w:hAnsi="Times New Roman" w:cs="Times New Roman"/>
          <w:sz w:val="24"/>
          <w:szCs w:val="24"/>
        </w:rPr>
        <w:t>or the Y Axis</w:t>
      </w:r>
      <w:r w:rsidR="001935E4">
        <w:rPr>
          <w:rFonts w:ascii="Times New Roman" w:eastAsia="Times New Roman" w:hAnsi="Times New Roman" w:cs="Times New Roman"/>
          <w:sz w:val="24"/>
          <w:szCs w:val="24"/>
        </w:rPr>
        <w:t xml:space="preserve"> </w:t>
      </w:r>
      <w:r w:rsidRPr="001935E4">
        <w:rPr>
          <w:rFonts w:ascii="Times New Roman" w:eastAsia="Times New Roman" w:hAnsi="Times New Roman" w:cs="Times New Roman"/>
          <w:sz w:val="24"/>
          <w:szCs w:val="24"/>
        </w:rPr>
        <w:t>:</w:t>
      </w:r>
    </w:p>
    <w:p w14:paraId="4448BD66" w14:textId="60D277DC" w:rsidR="68A2ADAB" w:rsidRDefault="081763DD" w:rsidP="00AA44B9">
      <w:pPr>
        <w:pStyle w:val="ListParagraph"/>
        <w:numPr>
          <w:ilvl w:val="0"/>
          <w:numId w:val="2"/>
        </w:numPr>
        <w:spacing w:line="480" w:lineRule="auto"/>
        <w:jc w:val="both"/>
        <w:rPr>
          <w:sz w:val="24"/>
          <w:szCs w:val="24"/>
        </w:rPr>
      </w:pPr>
      <w:r w:rsidRPr="081763DD">
        <w:rPr>
          <w:rFonts w:ascii="Times New Roman" w:eastAsia="Times New Roman" w:hAnsi="Times New Roman" w:cs="Times New Roman"/>
          <w:sz w:val="24"/>
          <w:szCs w:val="24"/>
        </w:rPr>
        <w:t xml:space="preserve">Take the diameter thickness of the tie rod end </w:t>
      </w:r>
    </w:p>
    <w:p w14:paraId="20488ACA" w14:textId="770FE25F" w:rsidR="68A2ADAB" w:rsidRDefault="081763DD" w:rsidP="00AA44B9">
      <w:pPr>
        <w:pStyle w:val="ListParagraph"/>
        <w:numPr>
          <w:ilvl w:val="0"/>
          <w:numId w:val="2"/>
        </w:numPr>
        <w:spacing w:line="480" w:lineRule="auto"/>
        <w:jc w:val="both"/>
        <w:rPr>
          <w:sz w:val="24"/>
          <w:szCs w:val="24"/>
        </w:rPr>
      </w:pPr>
      <w:r w:rsidRPr="081763DD">
        <w:rPr>
          <w:rFonts w:ascii="Times New Roman" w:eastAsia="Times New Roman" w:hAnsi="Times New Roman" w:cs="Times New Roman"/>
          <w:sz w:val="24"/>
          <w:szCs w:val="24"/>
        </w:rPr>
        <w:t xml:space="preserve">Thickness of engineering block </w:t>
      </w:r>
    </w:p>
    <w:p w14:paraId="53A4A7D4" w14:textId="1953AE97" w:rsidR="68A2ADAB" w:rsidRDefault="081763DD" w:rsidP="00AA44B9">
      <w:pPr>
        <w:pStyle w:val="ListParagraph"/>
        <w:numPr>
          <w:ilvl w:val="0"/>
          <w:numId w:val="2"/>
        </w:numPr>
        <w:spacing w:line="480" w:lineRule="auto"/>
        <w:jc w:val="both"/>
        <w:rPr>
          <w:sz w:val="24"/>
          <w:szCs w:val="24"/>
        </w:rPr>
      </w:pPr>
      <w:r w:rsidRPr="081763DD">
        <w:rPr>
          <w:rFonts w:ascii="Times New Roman" w:eastAsia="Times New Roman" w:hAnsi="Times New Roman" w:cs="Times New Roman"/>
          <w:sz w:val="24"/>
          <w:szCs w:val="24"/>
        </w:rPr>
        <w:t xml:space="preserve">Measure the Inner diameter of bolt head </w:t>
      </w:r>
    </w:p>
    <w:p w14:paraId="2E9BF0EB" w14:textId="7C5BD7B6" w:rsidR="68A2ADAB" w:rsidRDefault="081763DD" w:rsidP="00AA44B9">
      <w:pPr>
        <w:pStyle w:val="ListParagraph"/>
        <w:numPr>
          <w:ilvl w:val="0"/>
          <w:numId w:val="2"/>
        </w:numPr>
        <w:spacing w:line="480" w:lineRule="auto"/>
        <w:jc w:val="both"/>
        <w:rPr>
          <w:sz w:val="24"/>
          <w:szCs w:val="24"/>
        </w:rPr>
      </w:pPr>
      <w:r w:rsidRPr="081763DD">
        <w:rPr>
          <w:rFonts w:ascii="Times New Roman" w:eastAsia="Times New Roman" w:hAnsi="Times New Roman" w:cs="Times New Roman"/>
          <w:sz w:val="24"/>
          <w:szCs w:val="24"/>
        </w:rPr>
        <w:lastRenderedPageBreak/>
        <w:t xml:space="preserve">Next measure the diameter of the boss </w:t>
      </w:r>
    </w:p>
    <w:p w14:paraId="34C31FF2" w14:textId="60F3561D" w:rsidR="68A2ADAB" w:rsidRPr="001935E4" w:rsidRDefault="081763DD" w:rsidP="00AA44B9">
      <w:pPr>
        <w:pStyle w:val="ListParagraph"/>
        <w:numPr>
          <w:ilvl w:val="0"/>
          <w:numId w:val="2"/>
        </w:numPr>
        <w:spacing w:line="480" w:lineRule="auto"/>
        <w:jc w:val="both"/>
        <w:rPr>
          <w:sz w:val="24"/>
          <w:szCs w:val="24"/>
        </w:rPr>
      </w:pPr>
      <w:r w:rsidRPr="081763DD">
        <w:rPr>
          <w:rFonts w:ascii="Times New Roman" w:eastAsia="Times New Roman" w:hAnsi="Times New Roman" w:cs="Times New Roman"/>
          <w:sz w:val="24"/>
          <w:szCs w:val="24"/>
        </w:rPr>
        <w:t xml:space="preserve">Then using the digital height gauge measure the height from the bed to the top of the bolt. </w:t>
      </w:r>
    </w:p>
    <w:p w14:paraId="0E032163" w14:textId="2D9C3882" w:rsidR="68A2ADAB" w:rsidRPr="001935E4" w:rsidRDefault="001935E4" w:rsidP="00AA44B9">
      <w:pPr>
        <w:pStyle w:val="ListParagraph"/>
        <w:numPr>
          <w:ilvl w:val="0"/>
          <w:numId w:val="2"/>
        </w:numPr>
        <w:spacing w:line="480" w:lineRule="auto"/>
        <w:jc w:val="both"/>
        <w:rPr>
          <w:sz w:val="24"/>
          <w:szCs w:val="24"/>
        </w:rPr>
      </w:pPr>
      <w:r>
        <w:rPr>
          <w:rFonts w:ascii="Times New Roman" w:eastAsia="Times New Roman" w:hAnsi="Times New Roman" w:cs="Times New Roman"/>
          <w:sz w:val="24"/>
          <w:szCs w:val="24"/>
        </w:rPr>
        <w:t>Measure Inner X Dimension</w:t>
      </w:r>
    </w:p>
    <w:p w14:paraId="51CC94B8" w14:textId="2E6D0E23" w:rsidR="68A2ADAB"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u w:val="single"/>
        </w:rPr>
        <w:t xml:space="preserve">Lab Session 2 </w:t>
      </w:r>
    </w:p>
    <w:p w14:paraId="6A0973C9" w14:textId="4B2A76C4" w:rsidR="68A2ADAB" w:rsidRDefault="203A5745" w:rsidP="00AA44B9">
      <w:pPr>
        <w:spacing w:line="480" w:lineRule="auto"/>
        <w:jc w:val="both"/>
        <w:rPr>
          <w:rFonts w:ascii="Times New Roman" w:eastAsia="Times New Roman" w:hAnsi="Times New Roman" w:cs="Times New Roman"/>
          <w:sz w:val="24"/>
          <w:szCs w:val="24"/>
        </w:rPr>
      </w:pPr>
      <w:r w:rsidRPr="203A5745">
        <w:rPr>
          <w:rFonts w:ascii="Times New Roman" w:eastAsia="Times New Roman" w:hAnsi="Times New Roman" w:cs="Times New Roman"/>
          <w:sz w:val="24"/>
          <w:szCs w:val="24"/>
        </w:rPr>
        <w:t xml:space="preserve">The second lab session is all about finding out how changing the suspension of the vehicle affects its contact patch with the track by taking in a variety of different measurements including Camber angle, toe in or out, sprung and unsprung masses.  </w:t>
      </w:r>
    </w:p>
    <w:p w14:paraId="43F97EB7" w14:textId="5A2C33B8" w:rsidR="081763DD" w:rsidRDefault="001935E4"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Start</w:t>
      </w:r>
      <w:r w:rsidR="081763DD" w:rsidRPr="081763DD">
        <w:rPr>
          <w:rFonts w:ascii="Times New Roman" w:eastAsia="Times New Roman" w:hAnsi="Times New Roman" w:cs="Times New Roman"/>
          <w:sz w:val="24"/>
          <w:szCs w:val="24"/>
        </w:rPr>
        <w:t xml:space="preserve"> by setting up the measuring equipment, 2 DTI gauges just touching against the end of the hub and the digital inclinometer secured to the front of the suspension (around where the king pin sits on the inside of the hub). Before starting make sure all gauges are zeroed.</w:t>
      </w:r>
    </w:p>
    <w:p w14:paraId="0577E4FF" w14:textId="05B8DE36"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Carrying out the experiment:</w:t>
      </w:r>
    </w:p>
    <w:p w14:paraId="107ED7B4" w14:textId="6D8EF999" w:rsidR="081763DD" w:rsidRDefault="081763DD" w:rsidP="00AA44B9">
      <w:pPr>
        <w:pStyle w:val="ListParagraph"/>
        <w:numPr>
          <w:ilvl w:val="0"/>
          <w:numId w:val="1"/>
        </w:numPr>
        <w:spacing w:line="480" w:lineRule="auto"/>
        <w:jc w:val="both"/>
        <w:rPr>
          <w:sz w:val="24"/>
          <w:szCs w:val="24"/>
        </w:rPr>
      </w:pPr>
      <w:r w:rsidRPr="081763DD">
        <w:rPr>
          <w:rFonts w:ascii="Times New Roman" w:eastAsia="Times New Roman" w:hAnsi="Times New Roman" w:cs="Times New Roman"/>
          <w:sz w:val="24"/>
          <w:szCs w:val="24"/>
        </w:rPr>
        <w:t>The first thing to measure is the distance between the two points on the damper with a Vernier calliper whilst the suspension is at rest.</w:t>
      </w:r>
    </w:p>
    <w:p w14:paraId="7C5A56A8" w14:textId="70EA0475" w:rsidR="081763DD" w:rsidRDefault="6ADD95C4" w:rsidP="00AA44B9">
      <w:pPr>
        <w:pStyle w:val="ListParagraph"/>
        <w:numPr>
          <w:ilvl w:val="0"/>
          <w:numId w:val="1"/>
        </w:numPr>
        <w:spacing w:line="480" w:lineRule="auto"/>
        <w:jc w:val="both"/>
        <w:rPr>
          <w:sz w:val="24"/>
          <w:szCs w:val="24"/>
        </w:rPr>
      </w:pPr>
      <w:r w:rsidRPr="6ADD95C4">
        <w:rPr>
          <w:rFonts w:ascii="Times New Roman" w:eastAsia="Times New Roman" w:hAnsi="Times New Roman" w:cs="Times New Roman"/>
          <w:sz w:val="24"/>
          <w:szCs w:val="24"/>
        </w:rPr>
        <w:t>In order to change the suspension, turn the push rod by exactly two revolutions each time. The rod can't be turned back if a mistake is made as it will encounter the thread backlash and mess us the results gathered meaning the testing will have to be carried out again from the beginning. There is a black</w:t>
      </w:r>
      <w:r w:rsidR="009C69EB">
        <w:rPr>
          <w:rFonts w:ascii="Times New Roman" w:eastAsia="Times New Roman" w:hAnsi="Times New Roman" w:cs="Times New Roman"/>
          <w:sz w:val="24"/>
          <w:szCs w:val="24"/>
        </w:rPr>
        <w:t xml:space="preserve"> mark </w:t>
      </w:r>
      <w:r w:rsidRPr="6ADD95C4">
        <w:rPr>
          <w:rFonts w:ascii="Times New Roman" w:eastAsia="Times New Roman" w:hAnsi="Times New Roman" w:cs="Times New Roman"/>
          <w:sz w:val="24"/>
          <w:szCs w:val="24"/>
        </w:rPr>
        <w:t>near the bolt side of the damper which gives you a reference when carrying out the revolutions.</w:t>
      </w:r>
    </w:p>
    <w:p w14:paraId="61227B32" w14:textId="20D9B0B6" w:rsidR="081763DD" w:rsidRDefault="081763DD" w:rsidP="00AA44B9">
      <w:pPr>
        <w:pStyle w:val="ListParagraph"/>
        <w:numPr>
          <w:ilvl w:val="0"/>
          <w:numId w:val="1"/>
        </w:numPr>
        <w:spacing w:line="480" w:lineRule="auto"/>
        <w:jc w:val="both"/>
        <w:rPr>
          <w:sz w:val="24"/>
          <w:szCs w:val="24"/>
        </w:rPr>
      </w:pPr>
      <w:r w:rsidRPr="081763DD">
        <w:rPr>
          <w:rFonts w:ascii="Times New Roman" w:eastAsia="Times New Roman" w:hAnsi="Times New Roman" w:cs="Times New Roman"/>
          <w:sz w:val="24"/>
          <w:szCs w:val="24"/>
        </w:rPr>
        <w:t>As the inclinometer is on the inside it will show the camber as a positive reading when camber is negative.</w:t>
      </w:r>
    </w:p>
    <w:p w14:paraId="71A3C1D1" w14:textId="4B8E0C4E" w:rsidR="009C69EB" w:rsidRPr="009C69EB" w:rsidRDefault="081763DD" w:rsidP="00AA44B9">
      <w:pPr>
        <w:pStyle w:val="ListParagraph"/>
        <w:numPr>
          <w:ilvl w:val="0"/>
          <w:numId w:val="1"/>
        </w:numPr>
        <w:spacing w:line="480" w:lineRule="auto"/>
        <w:jc w:val="both"/>
        <w:rPr>
          <w:sz w:val="24"/>
          <w:szCs w:val="24"/>
        </w:rPr>
      </w:pPr>
      <w:r w:rsidRPr="081763DD">
        <w:rPr>
          <w:rFonts w:ascii="Times New Roman" w:eastAsia="Times New Roman" w:hAnsi="Times New Roman" w:cs="Times New Roman"/>
          <w:sz w:val="24"/>
          <w:szCs w:val="24"/>
        </w:rPr>
        <w:t>The suspension will be altered a total 9 times from its original rest position with the results</w:t>
      </w:r>
      <w:r w:rsidR="009C69EB">
        <w:rPr>
          <w:rFonts w:ascii="Times New Roman" w:eastAsia="Times New Roman" w:hAnsi="Times New Roman" w:cs="Times New Roman"/>
          <w:sz w:val="24"/>
          <w:szCs w:val="24"/>
        </w:rPr>
        <w:t xml:space="preserve"> </w:t>
      </w:r>
      <w:r w:rsidRPr="081763DD">
        <w:rPr>
          <w:rFonts w:ascii="Times New Roman" w:eastAsia="Times New Roman" w:hAnsi="Times New Roman" w:cs="Times New Roman"/>
          <w:sz w:val="24"/>
          <w:szCs w:val="24"/>
        </w:rPr>
        <w:t>recorded and placed into a table</w:t>
      </w:r>
      <w:r w:rsidR="009C69EB">
        <w:rPr>
          <w:rFonts w:ascii="Times New Roman" w:eastAsia="Times New Roman" w:hAnsi="Times New Roman" w:cs="Times New Roman"/>
          <w:sz w:val="24"/>
          <w:szCs w:val="24"/>
        </w:rPr>
        <w:t>.</w:t>
      </w:r>
    </w:p>
    <w:p w14:paraId="6067D8AF" w14:textId="67574A35" w:rsidR="081763DD" w:rsidRPr="009C69EB" w:rsidRDefault="081763DD" w:rsidP="00AA44B9">
      <w:pPr>
        <w:pStyle w:val="ListParagraph"/>
        <w:numPr>
          <w:ilvl w:val="0"/>
          <w:numId w:val="1"/>
        </w:numPr>
        <w:spacing w:line="480" w:lineRule="auto"/>
        <w:jc w:val="both"/>
        <w:rPr>
          <w:sz w:val="24"/>
          <w:szCs w:val="24"/>
        </w:rPr>
      </w:pPr>
      <w:r w:rsidRPr="081763DD">
        <w:rPr>
          <w:rFonts w:ascii="Times New Roman" w:eastAsia="Times New Roman" w:hAnsi="Times New Roman" w:cs="Times New Roman"/>
          <w:sz w:val="24"/>
          <w:szCs w:val="24"/>
        </w:rPr>
        <w:lastRenderedPageBreak/>
        <w:t xml:space="preserve"> </w:t>
      </w:r>
      <w:r w:rsidR="009C69EB">
        <w:rPr>
          <w:rFonts w:ascii="Times New Roman" w:eastAsia="Times New Roman" w:hAnsi="Times New Roman" w:cs="Times New Roman"/>
          <w:sz w:val="24"/>
          <w:szCs w:val="24"/>
        </w:rPr>
        <w:t xml:space="preserve">Enter results in to </w:t>
      </w:r>
      <w:r w:rsidRPr="081763DD">
        <w:rPr>
          <w:rFonts w:ascii="Times New Roman" w:eastAsia="Times New Roman" w:hAnsi="Times New Roman" w:cs="Times New Roman"/>
          <w:sz w:val="24"/>
          <w:szCs w:val="24"/>
        </w:rPr>
        <w:t xml:space="preserve">WinGeo layout to </w:t>
      </w:r>
      <w:r w:rsidR="009C69EB">
        <w:rPr>
          <w:rFonts w:ascii="Times New Roman" w:eastAsia="Times New Roman" w:hAnsi="Times New Roman" w:cs="Times New Roman"/>
          <w:sz w:val="24"/>
          <w:szCs w:val="24"/>
        </w:rPr>
        <w:t xml:space="preserve">model </w:t>
      </w:r>
      <w:r w:rsidRPr="081763DD">
        <w:rPr>
          <w:rFonts w:ascii="Times New Roman" w:eastAsia="Times New Roman" w:hAnsi="Times New Roman" w:cs="Times New Roman"/>
          <w:sz w:val="24"/>
          <w:szCs w:val="24"/>
        </w:rPr>
        <w:t xml:space="preserve">changes made </w:t>
      </w:r>
      <w:r w:rsidR="009C69EB">
        <w:rPr>
          <w:rFonts w:ascii="Times New Roman" w:eastAsia="Times New Roman" w:hAnsi="Times New Roman" w:cs="Times New Roman"/>
          <w:sz w:val="24"/>
          <w:szCs w:val="24"/>
        </w:rPr>
        <w:t xml:space="preserve">in the </w:t>
      </w:r>
      <w:r w:rsidRPr="081763DD">
        <w:rPr>
          <w:rFonts w:ascii="Times New Roman" w:eastAsia="Times New Roman" w:hAnsi="Times New Roman" w:cs="Times New Roman"/>
          <w:sz w:val="24"/>
          <w:szCs w:val="24"/>
        </w:rPr>
        <w:t>suspension characteristics</w:t>
      </w:r>
      <w:r w:rsidR="009C69EB">
        <w:rPr>
          <w:rFonts w:ascii="Times New Roman" w:eastAsia="Times New Roman" w:hAnsi="Times New Roman" w:cs="Times New Roman"/>
          <w:sz w:val="24"/>
          <w:szCs w:val="24"/>
        </w:rPr>
        <w:t>.</w:t>
      </w:r>
    </w:p>
    <w:p w14:paraId="018FE3F4" w14:textId="0828C875" w:rsidR="009C69EB" w:rsidRDefault="009C69EB" w:rsidP="009C69EB">
      <w:pPr>
        <w:pStyle w:val="ListParagraph"/>
        <w:spacing w:line="480" w:lineRule="auto"/>
        <w:jc w:val="both"/>
        <w:rPr>
          <w:rFonts w:ascii="Times New Roman" w:eastAsia="Times New Roman" w:hAnsi="Times New Roman" w:cs="Times New Roman"/>
          <w:sz w:val="24"/>
          <w:szCs w:val="24"/>
        </w:rPr>
      </w:pPr>
    </w:p>
    <w:p w14:paraId="1F9EE88E" w14:textId="2E4C4978" w:rsidR="009C69EB" w:rsidRDefault="009C69EB" w:rsidP="009C69EB">
      <w:pPr>
        <w:pStyle w:val="ListParagraph"/>
        <w:spacing w:line="480" w:lineRule="auto"/>
        <w:jc w:val="both"/>
        <w:rPr>
          <w:rFonts w:ascii="Times New Roman" w:eastAsia="Times New Roman" w:hAnsi="Times New Roman" w:cs="Times New Roman"/>
          <w:sz w:val="24"/>
          <w:szCs w:val="24"/>
        </w:rPr>
      </w:pPr>
    </w:p>
    <w:p w14:paraId="3FAB536D" w14:textId="77777777" w:rsidR="009C69EB" w:rsidRPr="00AA44B9" w:rsidRDefault="009C69EB" w:rsidP="009C69EB">
      <w:pPr>
        <w:pStyle w:val="ListParagraph"/>
        <w:spacing w:line="480" w:lineRule="auto"/>
        <w:jc w:val="both"/>
        <w:rPr>
          <w:sz w:val="24"/>
          <w:szCs w:val="24"/>
        </w:rPr>
      </w:pPr>
    </w:p>
    <w:p w14:paraId="31BCAC47" w14:textId="06C19964" w:rsidR="081763DD" w:rsidRDefault="081763DD" w:rsidP="00AA44B9">
      <w:pPr>
        <w:spacing w:line="480" w:lineRule="auto"/>
        <w:jc w:val="center"/>
        <w:rPr>
          <w:rFonts w:ascii="Times New Roman" w:eastAsia="Times New Roman" w:hAnsi="Times New Roman" w:cs="Times New Roman"/>
          <w:sz w:val="28"/>
          <w:szCs w:val="28"/>
        </w:rPr>
      </w:pPr>
      <w:r w:rsidRPr="00AA44B9">
        <w:rPr>
          <w:rFonts w:ascii="Times New Roman" w:eastAsia="Times New Roman" w:hAnsi="Times New Roman" w:cs="Times New Roman"/>
          <w:sz w:val="28"/>
          <w:szCs w:val="28"/>
        </w:rPr>
        <w:t>Results</w:t>
      </w:r>
    </w:p>
    <w:p w14:paraId="4C264DB8" w14:textId="113D4D44" w:rsidR="0063679C" w:rsidRPr="0063679C" w:rsidRDefault="0063679C" w:rsidP="0063679C">
      <w:pPr>
        <w:spacing w:line="480" w:lineRule="auto"/>
        <w:jc w:val="both"/>
        <w:rPr>
          <w:rFonts w:ascii="Times New Roman" w:eastAsia="Times New Roman" w:hAnsi="Times New Roman" w:cs="Times New Roman"/>
          <w:sz w:val="24"/>
          <w:szCs w:val="24"/>
        </w:rPr>
      </w:pPr>
      <w:r w:rsidRPr="0063679C">
        <w:rPr>
          <w:rFonts w:ascii="Times New Roman" w:eastAsia="Times New Roman" w:hAnsi="Times New Roman" w:cs="Times New Roman"/>
          <w:sz w:val="24"/>
          <w:szCs w:val="24"/>
        </w:rPr>
        <w:t>Measurements taken and alterations made to the vehicle set up</w:t>
      </w:r>
    </w:p>
    <w:tbl>
      <w:tblPr>
        <w:tblStyle w:val="TableGrid"/>
        <w:tblW w:w="9025" w:type="dxa"/>
        <w:tblLayout w:type="fixed"/>
        <w:tblLook w:val="06A0" w:firstRow="1" w:lastRow="0" w:firstColumn="1" w:lastColumn="0" w:noHBand="1" w:noVBand="1"/>
      </w:tblPr>
      <w:tblGrid>
        <w:gridCol w:w="1504"/>
        <w:gridCol w:w="1504"/>
        <w:gridCol w:w="106"/>
        <w:gridCol w:w="1398"/>
        <w:gridCol w:w="1545"/>
        <w:gridCol w:w="1464"/>
        <w:gridCol w:w="1504"/>
      </w:tblGrid>
      <w:tr w:rsidR="081763DD" w14:paraId="61479A44" w14:textId="77777777" w:rsidTr="00E556C9">
        <w:tc>
          <w:tcPr>
            <w:tcW w:w="1504" w:type="dxa"/>
          </w:tcPr>
          <w:p w14:paraId="76A40DE4" w14:textId="7D9FDFC1"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Damper (mm)</w:t>
            </w:r>
          </w:p>
        </w:tc>
        <w:tc>
          <w:tcPr>
            <w:tcW w:w="1610" w:type="dxa"/>
            <w:gridSpan w:val="2"/>
          </w:tcPr>
          <w:p w14:paraId="6D0C4C95" w14:textId="77777777"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Wheel (mm)</w:t>
            </w:r>
          </w:p>
          <w:p w14:paraId="1F95E668" w14:textId="1E9E52EC" w:rsidR="00E556C9" w:rsidRDefault="00E556C9"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(Ride Height)</w:t>
            </w:r>
          </w:p>
        </w:tc>
        <w:tc>
          <w:tcPr>
            <w:tcW w:w="1398" w:type="dxa"/>
          </w:tcPr>
          <w:p w14:paraId="0B4C4697" w14:textId="64187803" w:rsidR="081763DD" w:rsidRPr="00E556C9" w:rsidRDefault="081763DD" w:rsidP="00AA44B9">
            <w:pPr>
              <w:spacing w:line="480" w:lineRule="auto"/>
              <w:jc w:val="both"/>
              <w:rPr>
                <w:rFonts w:ascii="Times New Roman" w:eastAsia="Times New Roman" w:hAnsi="Times New Roman" w:cs="Times New Roman"/>
                <w:sz w:val="24"/>
                <w:szCs w:val="24"/>
              </w:rPr>
            </w:pPr>
            <w:r w:rsidRPr="00E556C9">
              <w:rPr>
                <w:rFonts w:ascii="Times New Roman" w:eastAsia="Times New Roman" w:hAnsi="Times New Roman" w:cs="Times New Roman"/>
                <w:sz w:val="24"/>
                <w:szCs w:val="24"/>
              </w:rPr>
              <w:t>DTI A (thou”)</w:t>
            </w:r>
          </w:p>
        </w:tc>
        <w:tc>
          <w:tcPr>
            <w:tcW w:w="1545" w:type="dxa"/>
          </w:tcPr>
          <w:p w14:paraId="39303E43" w14:textId="38757682"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DTI B (thou”)</w:t>
            </w:r>
          </w:p>
        </w:tc>
        <w:tc>
          <w:tcPr>
            <w:tcW w:w="1464" w:type="dxa"/>
          </w:tcPr>
          <w:p w14:paraId="354599AA" w14:textId="77777777"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Camber</w:t>
            </w:r>
          </w:p>
          <w:p w14:paraId="7813C128" w14:textId="584C8DB3" w:rsidR="0063679C" w:rsidRDefault="0063679C"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(degrees)</w:t>
            </w:r>
          </w:p>
        </w:tc>
        <w:tc>
          <w:tcPr>
            <w:tcW w:w="1504" w:type="dxa"/>
          </w:tcPr>
          <w:p w14:paraId="6A66E3E2" w14:textId="77777777"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Spring</w:t>
            </w:r>
          </w:p>
          <w:p w14:paraId="1F0EF7CE" w14:textId="636CF557" w:rsidR="0063679C" w:rsidRDefault="0063679C"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(lbs/ inch)</w:t>
            </w:r>
          </w:p>
        </w:tc>
      </w:tr>
      <w:tr w:rsidR="081763DD" w14:paraId="5B31F61C" w14:textId="77777777" w:rsidTr="00AA44B9">
        <w:tc>
          <w:tcPr>
            <w:tcW w:w="1504" w:type="dxa"/>
          </w:tcPr>
          <w:p w14:paraId="12426494" w14:textId="4822DA84"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52.5</w:t>
            </w:r>
          </w:p>
        </w:tc>
        <w:tc>
          <w:tcPr>
            <w:tcW w:w="1504" w:type="dxa"/>
          </w:tcPr>
          <w:p w14:paraId="5B0A2A63" w14:textId="463726F4"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0 (+25)</w:t>
            </w:r>
          </w:p>
        </w:tc>
        <w:tc>
          <w:tcPr>
            <w:tcW w:w="1504" w:type="dxa"/>
            <w:gridSpan w:val="2"/>
          </w:tcPr>
          <w:p w14:paraId="3394CD2F" w14:textId="0E07FD81"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0</w:t>
            </w:r>
          </w:p>
        </w:tc>
        <w:tc>
          <w:tcPr>
            <w:tcW w:w="1545" w:type="dxa"/>
          </w:tcPr>
          <w:p w14:paraId="0AAB58CB" w14:textId="62DB49E2"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0</w:t>
            </w:r>
          </w:p>
        </w:tc>
        <w:tc>
          <w:tcPr>
            <w:tcW w:w="1464" w:type="dxa"/>
          </w:tcPr>
          <w:p w14:paraId="3ED9AC4D" w14:textId="2C924DAD"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-1.66</w:t>
            </w:r>
          </w:p>
        </w:tc>
        <w:tc>
          <w:tcPr>
            <w:tcW w:w="1504" w:type="dxa"/>
          </w:tcPr>
          <w:p w14:paraId="50AC8CEE" w14:textId="6C596BC8"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39</w:t>
            </w:r>
          </w:p>
        </w:tc>
      </w:tr>
      <w:tr w:rsidR="081763DD" w14:paraId="1FBAC78F" w14:textId="77777777" w:rsidTr="00AA44B9">
        <w:tc>
          <w:tcPr>
            <w:tcW w:w="1504" w:type="dxa"/>
          </w:tcPr>
          <w:p w14:paraId="2D28A461" w14:textId="717B7EFC"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49.8</w:t>
            </w:r>
          </w:p>
        </w:tc>
        <w:tc>
          <w:tcPr>
            <w:tcW w:w="1504" w:type="dxa"/>
          </w:tcPr>
          <w:p w14:paraId="5327BDFD" w14:textId="65D42BBA"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6.53 (+20)</w:t>
            </w:r>
          </w:p>
        </w:tc>
        <w:tc>
          <w:tcPr>
            <w:tcW w:w="1504" w:type="dxa"/>
            <w:gridSpan w:val="2"/>
          </w:tcPr>
          <w:p w14:paraId="55CAFD6E" w14:textId="43E73D23"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+26</w:t>
            </w:r>
          </w:p>
        </w:tc>
        <w:tc>
          <w:tcPr>
            <w:tcW w:w="1545" w:type="dxa"/>
          </w:tcPr>
          <w:p w14:paraId="0251D014" w14:textId="728DB4F8"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+12</w:t>
            </w:r>
          </w:p>
        </w:tc>
        <w:tc>
          <w:tcPr>
            <w:tcW w:w="1464" w:type="dxa"/>
          </w:tcPr>
          <w:p w14:paraId="77F090E0" w14:textId="312432B7"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-1.68</w:t>
            </w:r>
          </w:p>
        </w:tc>
        <w:tc>
          <w:tcPr>
            <w:tcW w:w="1504" w:type="dxa"/>
          </w:tcPr>
          <w:p w14:paraId="69042EB2" w14:textId="16E6E400"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77</w:t>
            </w:r>
          </w:p>
        </w:tc>
      </w:tr>
      <w:tr w:rsidR="081763DD" w14:paraId="72AC4970" w14:textId="77777777" w:rsidTr="00AA44B9">
        <w:tc>
          <w:tcPr>
            <w:tcW w:w="1504" w:type="dxa"/>
          </w:tcPr>
          <w:p w14:paraId="20A0DA92" w14:textId="33436A50"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46.5</w:t>
            </w:r>
          </w:p>
        </w:tc>
        <w:tc>
          <w:tcPr>
            <w:tcW w:w="1504" w:type="dxa"/>
          </w:tcPr>
          <w:p w14:paraId="62D0DAC4" w14:textId="3CA6B095"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12.6 (+15)</w:t>
            </w:r>
          </w:p>
        </w:tc>
        <w:tc>
          <w:tcPr>
            <w:tcW w:w="1504" w:type="dxa"/>
            <w:gridSpan w:val="2"/>
          </w:tcPr>
          <w:p w14:paraId="78ECE0FE" w14:textId="6EA037CC"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+49</w:t>
            </w:r>
          </w:p>
        </w:tc>
        <w:tc>
          <w:tcPr>
            <w:tcW w:w="1545" w:type="dxa"/>
          </w:tcPr>
          <w:p w14:paraId="37815904" w14:textId="4873CCDF"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+22</w:t>
            </w:r>
          </w:p>
        </w:tc>
        <w:tc>
          <w:tcPr>
            <w:tcW w:w="1464" w:type="dxa"/>
          </w:tcPr>
          <w:p w14:paraId="3EB214C5" w14:textId="0EE3E9D0"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-1.75</w:t>
            </w:r>
          </w:p>
        </w:tc>
        <w:tc>
          <w:tcPr>
            <w:tcW w:w="1504" w:type="dxa"/>
          </w:tcPr>
          <w:p w14:paraId="00A95B1D" w14:textId="1BB9BDC1"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117</w:t>
            </w:r>
          </w:p>
        </w:tc>
      </w:tr>
      <w:tr w:rsidR="081763DD" w14:paraId="08E1ABEE" w14:textId="77777777" w:rsidTr="00AA44B9">
        <w:tc>
          <w:tcPr>
            <w:tcW w:w="1504" w:type="dxa"/>
          </w:tcPr>
          <w:p w14:paraId="6780ED3C" w14:textId="64690203"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43.6</w:t>
            </w:r>
          </w:p>
        </w:tc>
        <w:tc>
          <w:tcPr>
            <w:tcW w:w="1504" w:type="dxa"/>
          </w:tcPr>
          <w:p w14:paraId="5195012C" w14:textId="1C8CEFCA"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19.08 (+10)</w:t>
            </w:r>
          </w:p>
        </w:tc>
        <w:tc>
          <w:tcPr>
            <w:tcW w:w="1504" w:type="dxa"/>
            <w:gridSpan w:val="2"/>
          </w:tcPr>
          <w:p w14:paraId="7D0D6406" w14:textId="3E4C1C21"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+69</w:t>
            </w:r>
          </w:p>
        </w:tc>
        <w:tc>
          <w:tcPr>
            <w:tcW w:w="1545" w:type="dxa"/>
          </w:tcPr>
          <w:p w14:paraId="160DD734" w14:textId="26B07395"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+31</w:t>
            </w:r>
          </w:p>
        </w:tc>
        <w:tc>
          <w:tcPr>
            <w:tcW w:w="1464" w:type="dxa"/>
          </w:tcPr>
          <w:p w14:paraId="13A895D4" w14:textId="26A5C443"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-1.81</w:t>
            </w:r>
          </w:p>
        </w:tc>
        <w:tc>
          <w:tcPr>
            <w:tcW w:w="1504" w:type="dxa"/>
          </w:tcPr>
          <w:p w14:paraId="167BEF68" w14:textId="35442037"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157</w:t>
            </w:r>
          </w:p>
        </w:tc>
      </w:tr>
      <w:tr w:rsidR="081763DD" w14:paraId="0F658E0E" w14:textId="77777777" w:rsidTr="00AA44B9">
        <w:tc>
          <w:tcPr>
            <w:tcW w:w="1504" w:type="dxa"/>
          </w:tcPr>
          <w:p w14:paraId="06160FA4" w14:textId="41AAD0FB"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41</w:t>
            </w:r>
          </w:p>
        </w:tc>
        <w:tc>
          <w:tcPr>
            <w:tcW w:w="1504" w:type="dxa"/>
          </w:tcPr>
          <w:p w14:paraId="1D125E0D" w14:textId="7609F2DF"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25.35 (+5)</w:t>
            </w:r>
          </w:p>
        </w:tc>
        <w:tc>
          <w:tcPr>
            <w:tcW w:w="1504" w:type="dxa"/>
            <w:gridSpan w:val="2"/>
          </w:tcPr>
          <w:p w14:paraId="064CEE69" w14:textId="24C6B0C1"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+87</w:t>
            </w:r>
          </w:p>
        </w:tc>
        <w:tc>
          <w:tcPr>
            <w:tcW w:w="1545" w:type="dxa"/>
          </w:tcPr>
          <w:p w14:paraId="4D422D3A" w14:textId="2435A451"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+37</w:t>
            </w:r>
          </w:p>
        </w:tc>
        <w:tc>
          <w:tcPr>
            <w:tcW w:w="1464" w:type="dxa"/>
          </w:tcPr>
          <w:p w14:paraId="0C4CD2E9" w14:textId="358FCA6E"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-1.90</w:t>
            </w:r>
          </w:p>
        </w:tc>
        <w:tc>
          <w:tcPr>
            <w:tcW w:w="1504" w:type="dxa"/>
          </w:tcPr>
          <w:p w14:paraId="213B05B7" w14:textId="0849D169"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196</w:t>
            </w:r>
          </w:p>
        </w:tc>
      </w:tr>
      <w:tr w:rsidR="081763DD" w14:paraId="5FCED191" w14:textId="77777777" w:rsidTr="00AA44B9">
        <w:tc>
          <w:tcPr>
            <w:tcW w:w="1504" w:type="dxa"/>
          </w:tcPr>
          <w:p w14:paraId="56A51931" w14:textId="51A254B7"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N/A</w:t>
            </w:r>
          </w:p>
        </w:tc>
        <w:tc>
          <w:tcPr>
            <w:tcW w:w="1504" w:type="dxa"/>
          </w:tcPr>
          <w:p w14:paraId="68D19709" w14:textId="75B56E34"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28.63 (+-0)</w:t>
            </w:r>
          </w:p>
        </w:tc>
        <w:tc>
          <w:tcPr>
            <w:tcW w:w="1504" w:type="dxa"/>
            <w:gridSpan w:val="2"/>
          </w:tcPr>
          <w:p w14:paraId="2860F121" w14:textId="71676071"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N/A</w:t>
            </w:r>
          </w:p>
        </w:tc>
        <w:tc>
          <w:tcPr>
            <w:tcW w:w="1545" w:type="dxa"/>
          </w:tcPr>
          <w:p w14:paraId="650172A9" w14:textId="02433E0D"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N/A</w:t>
            </w:r>
          </w:p>
        </w:tc>
        <w:tc>
          <w:tcPr>
            <w:tcW w:w="1464" w:type="dxa"/>
          </w:tcPr>
          <w:p w14:paraId="5AE24320" w14:textId="17A4999F"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N/A</w:t>
            </w:r>
          </w:p>
        </w:tc>
        <w:tc>
          <w:tcPr>
            <w:tcW w:w="1504" w:type="dxa"/>
          </w:tcPr>
          <w:p w14:paraId="33F9D55C" w14:textId="05AB5BD4"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N/A</w:t>
            </w:r>
          </w:p>
        </w:tc>
      </w:tr>
      <w:tr w:rsidR="081763DD" w14:paraId="2D2F38A4" w14:textId="77777777" w:rsidTr="00AA44B9">
        <w:tc>
          <w:tcPr>
            <w:tcW w:w="1504" w:type="dxa"/>
          </w:tcPr>
          <w:p w14:paraId="2052C107" w14:textId="5ACDFA36"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37.7</w:t>
            </w:r>
          </w:p>
        </w:tc>
        <w:tc>
          <w:tcPr>
            <w:tcW w:w="1504" w:type="dxa"/>
          </w:tcPr>
          <w:p w14:paraId="6512C5B5" w14:textId="77D51355"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32.01 (-5)</w:t>
            </w:r>
          </w:p>
        </w:tc>
        <w:tc>
          <w:tcPr>
            <w:tcW w:w="1504" w:type="dxa"/>
            <w:gridSpan w:val="2"/>
          </w:tcPr>
          <w:p w14:paraId="498891C7" w14:textId="501DC8CF"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+102</w:t>
            </w:r>
          </w:p>
        </w:tc>
        <w:tc>
          <w:tcPr>
            <w:tcW w:w="1545" w:type="dxa"/>
          </w:tcPr>
          <w:p w14:paraId="1D5705D1" w14:textId="1E977764"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+41</w:t>
            </w:r>
          </w:p>
        </w:tc>
        <w:tc>
          <w:tcPr>
            <w:tcW w:w="1464" w:type="dxa"/>
          </w:tcPr>
          <w:p w14:paraId="78854986" w14:textId="6FCC459F"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-1.98</w:t>
            </w:r>
          </w:p>
        </w:tc>
        <w:tc>
          <w:tcPr>
            <w:tcW w:w="1504" w:type="dxa"/>
          </w:tcPr>
          <w:p w14:paraId="4FC92107" w14:textId="479D5115"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236</w:t>
            </w:r>
          </w:p>
        </w:tc>
      </w:tr>
      <w:tr w:rsidR="081763DD" w14:paraId="13C89FEB" w14:textId="77777777" w:rsidTr="00AA44B9">
        <w:tc>
          <w:tcPr>
            <w:tcW w:w="1504" w:type="dxa"/>
          </w:tcPr>
          <w:p w14:paraId="35F95108" w14:textId="0A19648D"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35</w:t>
            </w:r>
          </w:p>
        </w:tc>
        <w:tc>
          <w:tcPr>
            <w:tcW w:w="1504" w:type="dxa"/>
          </w:tcPr>
          <w:p w14:paraId="78721506" w14:textId="5093ADE9"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35.73 (-10)</w:t>
            </w:r>
          </w:p>
        </w:tc>
        <w:tc>
          <w:tcPr>
            <w:tcW w:w="1504" w:type="dxa"/>
            <w:gridSpan w:val="2"/>
          </w:tcPr>
          <w:p w14:paraId="4E73CE26" w14:textId="4ADDCD6C"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+116</w:t>
            </w:r>
          </w:p>
        </w:tc>
        <w:tc>
          <w:tcPr>
            <w:tcW w:w="1545" w:type="dxa"/>
          </w:tcPr>
          <w:p w14:paraId="58E135ED" w14:textId="4B8BE0F8"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+44</w:t>
            </w:r>
          </w:p>
        </w:tc>
        <w:tc>
          <w:tcPr>
            <w:tcW w:w="1464" w:type="dxa"/>
          </w:tcPr>
          <w:p w14:paraId="396CA188" w14:textId="1CB150EB"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-2.05</w:t>
            </w:r>
          </w:p>
        </w:tc>
        <w:tc>
          <w:tcPr>
            <w:tcW w:w="1504" w:type="dxa"/>
          </w:tcPr>
          <w:p w14:paraId="5C300D5B" w14:textId="20CE700E"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276</w:t>
            </w:r>
          </w:p>
        </w:tc>
      </w:tr>
      <w:tr w:rsidR="081763DD" w14:paraId="561F31D7" w14:textId="77777777" w:rsidTr="00AA44B9">
        <w:tc>
          <w:tcPr>
            <w:tcW w:w="1504" w:type="dxa"/>
          </w:tcPr>
          <w:p w14:paraId="470EF31A" w14:textId="60C9F77A"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31.8</w:t>
            </w:r>
          </w:p>
        </w:tc>
        <w:tc>
          <w:tcPr>
            <w:tcW w:w="1504" w:type="dxa"/>
          </w:tcPr>
          <w:p w14:paraId="19ABFA5C" w14:textId="273486D0"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44.53 (-15)</w:t>
            </w:r>
          </w:p>
        </w:tc>
        <w:tc>
          <w:tcPr>
            <w:tcW w:w="1504" w:type="dxa"/>
            <w:gridSpan w:val="2"/>
          </w:tcPr>
          <w:p w14:paraId="43D9DE93" w14:textId="575F7132"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+127</w:t>
            </w:r>
          </w:p>
        </w:tc>
        <w:tc>
          <w:tcPr>
            <w:tcW w:w="1545" w:type="dxa"/>
          </w:tcPr>
          <w:p w14:paraId="795B7574" w14:textId="21E05286"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+43</w:t>
            </w:r>
          </w:p>
        </w:tc>
        <w:tc>
          <w:tcPr>
            <w:tcW w:w="1464" w:type="dxa"/>
          </w:tcPr>
          <w:p w14:paraId="7BB066BF" w14:textId="141D829E"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-2.11</w:t>
            </w:r>
          </w:p>
        </w:tc>
        <w:tc>
          <w:tcPr>
            <w:tcW w:w="1504" w:type="dxa"/>
          </w:tcPr>
          <w:p w14:paraId="3A4FB4CE" w14:textId="7AE21ED5"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316</w:t>
            </w:r>
          </w:p>
        </w:tc>
      </w:tr>
      <w:tr w:rsidR="081763DD" w:rsidRPr="00E556C9" w14:paraId="506E499B" w14:textId="77777777" w:rsidTr="00AA44B9">
        <w:tc>
          <w:tcPr>
            <w:tcW w:w="1504" w:type="dxa"/>
          </w:tcPr>
          <w:p w14:paraId="5D3D9070" w14:textId="0897147B" w:rsidR="081763DD" w:rsidRPr="00E556C9" w:rsidRDefault="081763DD" w:rsidP="00AA44B9">
            <w:pPr>
              <w:spacing w:line="480" w:lineRule="auto"/>
              <w:jc w:val="both"/>
              <w:rPr>
                <w:rFonts w:ascii="Times New Roman" w:eastAsia="Times New Roman" w:hAnsi="Times New Roman" w:cs="Times New Roman"/>
                <w:sz w:val="24"/>
                <w:szCs w:val="24"/>
              </w:rPr>
            </w:pPr>
            <w:r w:rsidRPr="00E556C9">
              <w:rPr>
                <w:rFonts w:ascii="Times New Roman" w:eastAsia="Times New Roman" w:hAnsi="Times New Roman" w:cs="Times New Roman"/>
                <w:sz w:val="24"/>
                <w:szCs w:val="24"/>
              </w:rPr>
              <w:t>28.4</w:t>
            </w:r>
          </w:p>
        </w:tc>
        <w:tc>
          <w:tcPr>
            <w:tcW w:w="1504" w:type="dxa"/>
          </w:tcPr>
          <w:p w14:paraId="7AE34139" w14:textId="17A5F0A5" w:rsidR="081763DD" w:rsidRPr="00E556C9" w:rsidRDefault="081763DD" w:rsidP="00AA44B9">
            <w:pPr>
              <w:spacing w:line="480" w:lineRule="auto"/>
              <w:jc w:val="both"/>
              <w:rPr>
                <w:rFonts w:ascii="Times New Roman" w:eastAsia="Times New Roman" w:hAnsi="Times New Roman" w:cs="Times New Roman"/>
                <w:sz w:val="24"/>
                <w:szCs w:val="24"/>
              </w:rPr>
            </w:pPr>
            <w:r w:rsidRPr="00E556C9">
              <w:rPr>
                <w:rFonts w:ascii="Times New Roman" w:eastAsia="Times New Roman" w:hAnsi="Times New Roman" w:cs="Times New Roman"/>
                <w:sz w:val="24"/>
                <w:szCs w:val="24"/>
              </w:rPr>
              <w:t>51.33 (-20)</w:t>
            </w:r>
          </w:p>
        </w:tc>
        <w:tc>
          <w:tcPr>
            <w:tcW w:w="1504" w:type="dxa"/>
            <w:gridSpan w:val="2"/>
          </w:tcPr>
          <w:p w14:paraId="631494E2" w14:textId="125F19D3" w:rsidR="081763DD" w:rsidRPr="00E556C9" w:rsidRDefault="081763DD" w:rsidP="00AA44B9">
            <w:pPr>
              <w:spacing w:line="480" w:lineRule="auto"/>
              <w:jc w:val="both"/>
              <w:rPr>
                <w:rFonts w:ascii="Times New Roman" w:eastAsia="Times New Roman" w:hAnsi="Times New Roman" w:cs="Times New Roman"/>
                <w:sz w:val="24"/>
                <w:szCs w:val="24"/>
              </w:rPr>
            </w:pPr>
            <w:r w:rsidRPr="00E556C9">
              <w:rPr>
                <w:rFonts w:ascii="Times New Roman" w:eastAsia="Times New Roman" w:hAnsi="Times New Roman" w:cs="Times New Roman"/>
                <w:sz w:val="24"/>
                <w:szCs w:val="24"/>
              </w:rPr>
              <w:t>+138</w:t>
            </w:r>
          </w:p>
        </w:tc>
        <w:tc>
          <w:tcPr>
            <w:tcW w:w="1545" w:type="dxa"/>
          </w:tcPr>
          <w:p w14:paraId="00CAA791" w14:textId="6BD92848" w:rsidR="081763DD" w:rsidRPr="00E556C9" w:rsidRDefault="081763DD" w:rsidP="00AA44B9">
            <w:pPr>
              <w:spacing w:line="480" w:lineRule="auto"/>
              <w:jc w:val="both"/>
              <w:rPr>
                <w:rFonts w:ascii="Times New Roman" w:eastAsia="Times New Roman" w:hAnsi="Times New Roman" w:cs="Times New Roman"/>
                <w:sz w:val="24"/>
                <w:szCs w:val="24"/>
              </w:rPr>
            </w:pPr>
            <w:r w:rsidRPr="00E556C9">
              <w:rPr>
                <w:rFonts w:ascii="Times New Roman" w:eastAsia="Times New Roman" w:hAnsi="Times New Roman" w:cs="Times New Roman"/>
                <w:sz w:val="24"/>
                <w:szCs w:val="24"/>
              </w:rPr>
              <w:t>+40</w:t>
            </w:r>
          </w:p>
        </w:tc>
        <w:tc>
          <w:tcPr>
            <w:tcW w:w="1464" w:type="dxa"/>
          </w:tcPr>
          <w:p w14:paraId="2E83755E" w14:textId="1F784831" w:rsidR="081763DD" w:rsidRPr="00E556C9" w:rsidRDefault="6ADD95C4" w:rsidP="00AA44B9">
            <w:pPr>
              <w:spacing w:line="480" w:lineRule="auto"/>
              <w:jc w:val="both"/>
              <w:rPr>
                <w:rFonts w:ascii="Times New Roman" w:eastAsia="Times New Roman" w:hAnsi="Times New Roman" w:cs="Times New Roman"/>
                <w:sz w:val="24"/>
                <w:szCs w:val="24"/>
              </w:rPr>
            </w:pPr>
            <w:r w:rsidRPr="00E556C9">
              <w:rPr>
                <w:rFonts w:ascii="Times New Roman" w:eastAsia="Times New Roman" w:hAnsi="Times New Roman" w:cs="Times New Roman"/>
                <w:sz w:val="24"/>
                <w:szCs w:val="24"/>
              </w:rPr>
              <w:t>-2.18</w:t>
            </w:r>
          </w:p>
        </w:tc>
        <w:tc>
          <w:tcPr>
            <w:tcW w:w="1504" w:type="dxa"/>
          </w:tcPr>
          <w:p w14:paraId="04EF0D4C" w14:textId="68C4AB89" w:rsidR="081763DD" w:rsidRPr="00E556C9" w:rsidRDefault="6ADD95C4" w:rsidP="00AA44B9">
            <w:pPr>
              <w:spacing w:line="480" w:lineRule="auto"/>
              <w:jc w:val="both"/>
              <w:rPr>
                <w:rFonts w:ascii="Times New Roman" w:eastAsia="Times New Roman" w:hAnsi="Times New Roman" w:cs="Times New Roman"/>
                <w:sz w:val="24"/>
                <w:szCs w:val="24"/>
              </w:rPr>
            </w:pPr>
            <w:r w:rsidRPr="00E556C9">
              <w:rPr>
                <w:rFonts w:ascii="Times New Roman" w:eastAsia="Times New Roman" w:hAnsi="Times New Roman" w:cs="Times New Roman"/>
                <w:sz w:val="24"/>
                <w:szCs w:val="24"/>
              </w:rPr>
              <w:t>356</w:t>
            </w:r>
          </w:p>
        </w:tc>
      </w:tr>
      <w:tr w:rsidR="081763DD" w14:paraId="0DA73C92" w14:textId="77777777" w:rsidTr="00AA44B9">
        <w:tc>
          <w:tcPr>
            <w:tcW w:w="1504" w:type="dxa"/>
          </w:tcPr>
          <w:p w14:paraId="2398FEFE" w14:textId="475D4E62"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25.5</w:t>
            </w:r>
          </w:p>
        </w:tc>
        <w:tc>
          <w:tcPr>
            <w:tcW w:w="1504" w:type="dxa"/>
          </w:tcPr>
          <w:p w14:paraId="41F2501E" w14:textId="29B4975A"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57.69 (-25)</w:t>
            </w:r>
          </w:p>
        </w:tc>
        <w:tc>
          <w:tcPr>
            <w:tcW w:w="1504" w:type="dxa"/>
            <w:gridSpan w:val="2"/>
          </w:tcPr>
          <w:p w14:paraId="296793F9" w14:textId="5F4108A7"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+145</w:t>
            </w:r>
          </w:p>
        </w:tc>
        <w:tc>
          <w:tcPr>
            <w:tcW w:w="1545" w:type="dxa"/>
          </w:tcPr>
          <w:p w14:paraId="570944CF" w14:textId="78947006" w:rsidR="081763DD" w:rsidRDefault="081763DD" w:rsidP="00AA44B9">
            <w:pPr>
              <w:spacing w:line="480" w:lineRule="auto"/>
              <w:jc w:val="both"/>
              <w:rPr>
                <w:rFonts w:ascii="Times New Roman" w:eastAsia="Times New Roman" w:hAnsi="Times New Roman" w:cs="Times New Roman"/>
                <w:sz w:val="24"/>
                <w:szCs w:val="24"/>
              </w:rPr>
            </w:pPr>
            <w:r w:rsidRPr="081763DD">
              <w:rPr>
                <w:rFonts w:ascii="Times New Roman" w:eastAsia="Times New Roman" w:hAnsi="Times New Roman" w:cs="Times New Roman"/>
                <w:sz w:val="24"/>
                <w:szCs w:val="24"/>
              </w:rPr>
              <w:t>+37</w:t>
            </w:r>
          </w:p>
        </w:tc>
        <w:tc>
          <w:tcPr>
            <w:tcW w:w="1464" w:type="dxa"/>
          </w:tcPr>
          <w:p w14:paraId="2E8C5AB9" w14:textId="65A4BD26"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-2.25</w:t>
            </w:r>
          </w:p>
        </w:tc>
        <w:tc>
          <w:tcPr>
            <w:tcW w:w="1504" w:type="dxa"/>
          </w:tcPr>
          <w:p w14:paraId="4D924C4B" w14:textId="0AB70B5D" w:rsidR="081763DD" w:rsidRDefault="6ADD95C4" w:rsidP="00AA44B9">
            <w:pPr>
              <w:spacing w:line="480" w:lineRule="auto"/>
              <w:jc w:val="both"/>
              <w:rPr>
                <w:rFonts w:ascii="Times New Roman" w:eastAsia="Times New Roman" w:hAnsi="Times New Roman" w:cs="Times New Roman"/>
                <w:sz w:val="24"/>
                <w:szCs w:val="24"/>
              </w:rPr>
            </w:pPr>
            <w:r w:rsidRPr="6ADD95C4">
              <w:rPr>
                <w:rFonts w:ascii="Times New Roman" w:eastAsia="Times New Roman" w:hAnsi="Times New Roman" w:cs="Times New Roman"/>
                <w:sz w:val="24"/>
                <w:szCs w:val="24"/>
              </w:rPr>
              <w:t>396</w:t>
            </w:r>
          </w:p>
        </w:tc>
      </w:tr>
    </w:tbl>
    <w:p w14:paraId="1B43BAFC" w14:textId="660CE651" w:rsidR="00687F45" w:rsidRDefault="00AA44B9" w:rsidP="00AA44B9">
      <w:pPr>
        <w:spacing w:line="480" w:lineRule="auto"/>
        <w:jc w:val="both"/>
        <w:rPr>
          <w:rFonts w:ascii="Times New Roman" w:eastAsia="Times New Roman" w:hAnsi="Times New Roman" w:cs="Times New Roman"/>
          <w:i/>
          <w:iCs/>
          <w:sz w:val="24"/>
          <w:szCs w:val="24"/>
        </w:rPr>
      </w:pPr>
      <w:r w:rsidRPr="00AA44B9">
        <w:rPr>
          <w:rFonts w:ascii="Times New Roman" w:eastAsia="Times New Roman" w:hAnsi="Times New Roman" w:cs="Times New Roman"/>
          <w:i/>
          <w:iCs/>
          <w:sz w:val="24"/>
          <w:szCs w:val="24"/>
        </w:rPr>
        <w:t>Fig1 Table of measured results</w:t>
      </w:r>
    </w:p>
    <w:p w14:paraId="3B2DA656" w14:textId="719DA339" w:rsidR="00687F45" w:rsidRDefault="00687F45" w:rsidP="00AA44B9">
      <w:pPr>
        <w:spacing w:line="48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w:t>
      </w:r>
    </w:p>
    <w:p w14:paraId="79A857EF" w14:textId="595BF534" w:rsidR="00687F45" w:rsidRDefault="00687F45" w:rsidP="00AA44B9">
      <w:pPr>
        <w:spacing w:line="480" w:lineRule="auto"/>
        <w:jc w:val="both"/>
        <w:rPr>
          <w:rFonts w:ascii="Times New Roman" w:eastAsia="Times New Roman" w:hAnsi="Times New Roman" w:cs="Times New Roman"/>
          <w:i/>
          <w:iCs/>
          <w:sz w:val="24"/>
          <w:szCs w:val="24"/>
        </w:rPr>
      </w:pPr>
    </w:p>
    <w:p w14:paraId="728D2AF9" w14:textId="58F930BC" w:rsidR="00687F45" w:rsidRDefault="00687F45" w:rsidP="00AA44B9">
      <w:pPr>
        <w:spacing w:line="480" w:lineRule="auto"/>
        <w:jc w:val="both"/>
        <w:rPr>
          <w:rFonts w:ascii="Times New Roman" w:eastAsia="Times New Roman" w:hAnsi="Times New Roman" w:cs="Times New Roman"/>
          <w:i/>
          <w:iCs/>
          <w:sz w:val="24"/>
          <w:szCs w:val="24"/>
        </w:rPr>
      </w:pPr>
    </w:p>
    <w:p w14:paraId="70A9EBCB" w14:textId="7B7B756C" w:rsidR="00687F45" w:rsidRDefault="00687F45" w:rsidP="00AA44B9">
      <w:pPr>
        <w:spacing w:line="480" w:lineRule="auto"/>
        <w:jc w:val="both"/>
        <w:rPr>
          <w:rFonts w:ascii="Times New Roman" w:eastAsia="Times New Roman" w:hAnsi="Times New Roman" w:cs="Times New Roman"/>
          <w:i/>
          <w:iCs/>
          <w:sz w:val="24"/>
          <w:szCs w:val="24"/>
        </w:rPr>
      </w:pPr>
    </w:p>
    <w:p w14:paraId="2948B806" w14:textId="565015F8" w:rsidR="00687F45" w:rsidRDefault="00687F45" w:rsidP="00AA44B9">
      <w:pPr>
        <w:spacing w:line="480" w:lineRule="auto"/>
        <w:jc w:val="both"/>
        <w:rPr>
          <w:rFonts w:ascii="Times New Roman" w:eastAsia="Times New Roman" w:hAnsi="Times New Roman" w:cs="Times New Roman"/>
          <w:i/>
          <w:iCs/>
          <w:sz w:val="24"/>
          <w:szCs w:val="24"/>
        </w:rPr>
      </w:pPr>
    </w:p>
    <w:p w14:paraId="577A97A8" w14:textId="00F7AC3E" w:rsidR="00687F45" w:rsidRDefault="00687F45" w:rsidP="00AA44B9">
      <w:pPr>
        <w:spacing w:line="480" w:lineRule="auto"/>
        <w:jc w:val="both"/>
        <w:rPr>
          <w:rFonts w:ascii="Times New Roman" w:eastAsia="Times New Roman" w:hAnsi="Times New Roman" w:cs="Times New Roman"/>
          <w:i/>
          <w:iCs/>
          <w:sz w:val="24"/>
          <w:szCs w:val="24"/>
        </w:rPr>
      </w:pPr>
    </w:p>
    <w:p w14:paraId="097F1030" w14:textId="58B63E1D" w:rsidR="00687F45" w:rsidRDefault="00FC7C6D" w:rsidP="00AA44B9">
      <w:pPr>
        <w:spacing w:line="48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Fig2 Graph produced with WinGeo 3 software Camber v Ride height</w:t>
      </w:r>
    </w:p>
    <w:p w14:paraId="197EDF0D" w14:textId="68168D41" w:rsidR="00687F45" w:rsidRDefault="00687F45" w:rsidP="00AA44B9">
      <w:pPr>
        <w:spacing w:line="480" w:lineRule="auto"/>
        <w:jc w:val="both"/>
        <w:rPr>
          <w:rFonts w:ascii="Times New Roman" w:eastAsia="Times New Roman" w:hAnsi="Times New Roman" w:cs="Times New Roman"/>
          <w:i/>
          <w:iCs/>
          <w:sz w:val="24"/>
          <w:szCs w:val="24"/>
        </w:rPr>
      </w:pPr>
    </w:p>
    <w:p w14:paraId="30081023" w14:textId="405FCA82" w:rsidR="00687F45" w:rsidRDefault="00687F45" w:rsidP="00AA44B9">
      <w:pPr>
        <w:spacing w:line="480" w:lineRule="auto"/>
        <w:jc w:val="both"/>
        <w:rPr>
          <w:rFonts w:ascii="Times New Roman" w:eastAsia="Times New Roman" w:hAnsi="Times New Roman" w:cs="Times New Roman"/>
          <w:i/>
          <w:iCs/>
          <w:sz w:val="24"/>
          <w:szCs w:val="24"/>
        </w:rPr>
      </w:pPr>
    </w:p>
    <w:p w14:paraId="35E8B51E" w14:textId="3A15EA1A" w:rsidR="00687F45" w:rsidRDefault="00687F45" w:rsidP="00AA44B9">
      <w:pPr>
        <w:spacing w:line="480" w:lineRule="auto"/>
        <w:jc w:val="both"/>
        <w:rPr>
          <w:rFonts w:ascii="Times New Roman" w:eastAsia="Times New Roman" w:hAnsi="Times New Roman" w:cs="Times New Roman"/>
          <w:i/>
          <w:iCs/>
          <w:sz w:val="24"/>
          <w:szCs w:val="24"/>
        </w:rPr>
      </w:pPr>
    </w:p>
    <w:p w14:paraId="303C1511" w14:textId="75C2BB4A" w:rsidR="00687F45" w:rsidRPr="00687F45" w:rsidRDefault="00C5241F" w:rsidP="00AA44B9">
      <w:pPr>
        <w:spacing w:line="480" w:lineRule="auto"/>
        <w:jc w:val="both"/>
        <w:rPr>
          <w:rFonts w:ascii="Times New Roman" w:eastAsia="Times New Roman" w:hAnsi="Times New Roman" w:cs="Times New Roman"/>
          <w:i/>
          <w:iCs/>
          <w:sz w:val="24"/>
          <w:szCs w:val="24"/>
        </w:rPr>
      </w:pPr>
      <w:r>
        <w:rPr>
          <w:noProof/>
        </w:rPr>
        <w:lastRenderedPageBreak/>
        <w:drawing>
          <wp:anchor distT="0" distB="0" distL="114300" distR="114300" simplePos="0" relativeHeight="251658240" behindDoc="0" locked="0" layoutInCell="1" allowOverlap="1" wp14:anchorId="1086CBD8" wp14:editId="14C2F305">
            <wp:simplePos x="0" y="0"/>
            <wp:positionH relativeFrom="margin">
              <wp:posOffset>-933450</wp:posOffset>
            </wp:positionH>
            <wp:positionV relativeFrom="paragraph">
              <wp:posOffset>391160</wp:posOffset>
            </wp:positionV>
            <wp:extent cx="8343265" cy="4874895"/>
            <wp:effectExtent l="635" t="0" r="127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rot="16200000">
                      <a:off x="0" y="0"/>
                      <a:ext cx="8343265" cy="4874895"/>
                    </a:xfrm>
                    <a:prstGeom prst="rect">
                      <a:avLst/>
                    </a:prstGeom>
                  </pic:spPr>
                </pic:pic>
              </a:graphicData>
            </a:graphic>
            <wp14:sizeRelH relativeFrom="page">
              <wp14:pctWidth>0</wp14:pctWidth>
            </wp14:sizeRelH>
            <wp14:sizeRelV relativeFrom="page">
              <wp14:pctHeight>0</wp14:pctHeight>
            </wp14:sizeRelV>
          </wp:anchor>
        </w:drawing>
      </w:r>
    </w:p>
    <w:p w14:paraId="1912031B" w14:textId="77777777" w:rsidR="00E556C9" w:rsidRPr="00E556C9" w:rsidRDefault="00E556C9" w:rsidP="00AA44B9">
      <w:pPr>
        <w:spacing w:line="480" w:lineRule="auto"/>
        <w:jc w:val="both"/>
        <w:rPr>
          <w:rFonts w:ascii="Times New Roman" w:eastAsia="Times New Roman" w:hAnsi="Times New Roman" w:cs="Times New Roman"/>
          <w:sz w:val="24"/>
          <w:szCs w:val="24"/>
        </w:rPr>
      </w:pPr>
    </w:p>
    <w:p w14:paraId="119580F0" w14:textId="77777777" w:rsidR="00C5241F" w:rsidRDefault="00C5241F" w:rsidP="00AA44B9">
      <w:pPr>
        <w:spacing w:line="480" w:lineRule="auto"/>
        <w:jc w:val="both"/>
        <w:rPr>
          <w:rFonts w:ascii="Times New Roman" w:eastAsia="Times New Roman" w:hAnsi="Times New Roman" w:cs="Times New Roman"/>
          <w:sz w:val="24"/>
          <w:szCs w:val="24"/>
          <w:u w:val="single"/>
        </w:rPr>
      </w:pPr>
    </w:p>
    <w:p w14:paraId="638706B4" w14:textId="77777777" w:rsidR="00C5241F" w:rsidRDefault="00C5241F" w:rsidP="00AA44B9">
      <w:pPr>
        <w:spacing w:line="480" w:lineRule="auto"/>
        <w:jc w:val="both"/>
        <w:rPr>
          <w:rFonts w:ascii="Times New Roman" w:eastAsia="Times New Roman" w:hAnsi="Times New Roman" w:cs="Times New Roman"/>
          <w:sz w:val="24"/>
          <w:szCs w:val="24"/>
          <w:u w:val="single"/>
        </w:rPr>
      </w:pPr>
    </w:p>
    <w:p w14:paraId="32A12B77" w14:textId="77777777" w:rsidR="00C5241F" w:rsidRDefault="00C5241F" w:rsidP="00AA44B9">
      <w:pPr>
        <w:spacing w:line="480" w:lineRule="auto"/>
        <w:jc w:val="both"/>
        <w:rPr>
          <w:rFonts w:ascii="Times New Roman" w:eastAsia="Times New Roman" w:hAnsi="Times New Roman" w:cs="Times New Roman"/>
          <w:sz w:val="24"/>
          <w:szCs w:val="24"/>
          <w:u w:val="single"/>
        </w:rPr>
      </w:pPr>
    </w:p>
    <w:p w14:paraId="54A9E385" w14:textId="77777777" w:rsidR="00C5241F" w:rsidRDefault="00C5241F" w:rsidP="00AA44B9">
      <w:pPr>
        <w:spacing w:line="480" w:lineRule="auto"/>
        <w:jc w:val="both"/>
        <w:rPr>
          <w:rFonts w:ascii="Times New Roman" w:eastAsia="Times New Roman" w:hAnsi="Times New Roman" w:cs="Times New Roman"/>
          <w:sz w:val="24"/>
          <w:szCs w:val="24"/>
          <w:u w:val="single"/>
        </w:rPr>
      </w:pPr>
    </w:p>
    <w:p w14:paraId="1AD30319" w14:textId="77777777" w:rsidR="00C5241F" w:rsidRDefault="00C5241F" w:rsidP="00AA44B9">
      <w:pPr>
        <w:spacing w:line="480" w:lineRule="auto"/>
        <w:jc w:val="both"/>
        <w:rPr>
          <w:rFonts w:ascii="Times New Roman" w:eastAsia="Times New Roman" w:hAnsi="Times New Roman" w:cs="Times New Roman"/>
          <w:sz w:val="24"/>
          <w:szCs w:val="24"/>
          <w:u w:val="single"/>
        </w:rPr>
      </w:pPr>
    </w:p>
    <w:p w14:paraId="771442CF" w14:textId="77777777" w:rsidR="00C5241F" w:rsidRDefault="00C5241F" w:rsidP="00AA44B9">
      <w:pPr>
        <w:spacing w:line="480" w:lineRule="auto"/>
        <w:jc w:val="both"/>
        <w:rPr>
          <w:rFonts w:ascii="Times New Roman" w:eastAsia="Times New Roman" w:hAnsi="Times New Roman" w:cs="Times New Roman"/>
          <w:sz w:val="24"/>
          <w:szCs w:val="24"/>
          <w:u w:val="single"/>
        </w:rPr>
      </w:pPr>
    </w:p>
    <w:p w14:paraId="3183064F" w14:textId="77777777" w:rsidR="00C5241F" w:rsidRDefault="00C5241F" w:rsidP="00AA44B9">
      <w:pPr>
        <w:spacing w:line="480" w:lineRule="auto"/>
        <w:jc w:val="both"/>
        <w:rPr>
          <w:rFonts w:ascii="Times New Roman" w:eastAsia="Times New Roman" w:hAnsi="Times New Roman" w:cs="Times New Roman"/>
          <w:sz w:val="24"/>
          <w:szCs w:val="24"/>
          <w:u w:val="single"/>
        </w:rPr>
      </w:pPr>
    </w:p>
    <w:p w14:paraId="2FD264F9" w14:textId="5E9294E0" w:rsidR="00C5241F" w:rsidRDefault="00C5241F" w:rsidP="00AA44B9">
      <w:pPr>
        <w:spacing w:line="480" w:lineRule="auto"/>
        <w:jc w:val="both"/>
        <w:rPr>
          <w:rFonts w:ascii="Times New Roman" w:eastAsia="Times New Roman" w:hAnsi="Times New Roman" w:cs="Times New Roman"/>
          <w:sz w:val="24"/>
          <w:szCs w:val="24"/>
          <w:u w:val="single"/>
        </w:rPr>
      </w:pPr>
    </w:p>
    <w:p w14:paraId="38662FF7" w14:textId="434AE15C" w:rsidR="00C5241F" w:rsidRDefault="00C5241F" w:rsidP="00AA44B9">
      <w:pPr>
        <w:spacing w:line="480" w:lineRule="auto"/>
        <w:jc w:val="both"/>
        <w:rPr>
          <w:rFonts w:ascii="Times New Roman" w:eastAsia="Times New Roman" w:hAnsi="Times New Roman" w:cs="Times New Roman"/>
          <w:sz w:val="24"/>
          <w:szCs w:val="24"/>
          <w:u w:val="single"/>
        </w:rPr>
      </w:pPr>
    </w:p>
    <w:p w14:paraId="2AB45CF7" w14:textId="645F41B3" w:rsidR="00C5241F" w:rsidRDefault="00C5241F" w:rsidP="00AA44B9">
      <w:pPr>
        <w:spacing w:line="480" w:lineRule="auto"/>
        <w:jc w:val="both"/>
        <w:rPr>
          <w:rFonts w:ascii="Times New Roman" w:eastAsia="Times New Roman" w:hAnsi="Times New Roman" w:cs="Times New Roman"/>
          <w:sz w:val="24"/>
          <w:szCs w:val="24"/>
          <w:u w:val="single"/>
        </w:rPr>
      </w:pPr>
    </w:p>
    <w:p w14:paraId="3568654B" w14:textId="77777777" w:rsidR="00C5241F" w:rsidRDefault="00C5241F" w:rsidP="00AA44B9">
      <w:pPr>
        <w:spacing w:line="480" w:lineRule="auto"/>
        <w:jc w:val="both"/>
        <w:rPr>
          <w:rFonts w:ascii="Times New Roman" w:eastAsia="Times New Roman" w:hAnsi="Times New Roman" w:cs="Times New Roman"/>
          <w:sz w:val="24"/>
          <w:szCs w:val="24"/>
          <w:u w:val="single"/>
        </w:rPr>
      </w:pPr>
    </w:p>
    <w:p w14:paraId="02F3B502" w14:textId="77777777" w:rsidR="00C5241F" w:rsidRDefault="00C5241F" w:rsidP="00AA44B9">
      <w:pPr>
        <w:spacing w:line="480" w:lineRule="auto"/>
        <w:jc w:val="both"/>
        <w:rPr>
          <w:rFonts w:ascii="Times New Roman" w:eastAsia="Times New Roman" w:hAnsi="Times New Roman" w:cs="Times New Roman"/>
          <w:sz w:val="24"/>
          <w:szCs w:val="24"/>
          <w:u w:val="single"/>
        </w:rPr>
      </w:pPr>
    </w:p>
    <w:p w14:paraId="241E4CB5" w14:textId="77777777" w:rsidR="00C5241F" w:rsidRDefault="00C5241F" w:rsidP="00AA44B9">
      <w:pPr>
        <w:spacing w:line="480" w:lineRule="auto"/>
        <w:jc w:val="both"/>
        <w:rPr>
          <w:rFonts w:ascii="Times New Roman" w:eastAsia="Times New Roman" w:hAnsi="Times New Roman" w:cs="Times New Roman"/>
          <w:sz w:val="24"/>
          <w:szCs w:val="24"/>
          <w:u w:val="single"/>
        </w:rPr>
      </w:pPr>
    </w:p>
    <w:p w14:paraId="3B25823E" w14:textId="0FFCE527" w:rsidR="00C5241F" w:rsidRDefault="00C5241F" w:rsidP="00AA44B9">
      <w:pPr>
        <w:spacing w:line="480" w:lineRule="auto"/>
        <w:jc w:val="both"/>
        <w:rPr>
          <w:rFonts w:ascii="Times New Roman" w:eastAsia="Times New Roman" w:hAnsi="Times New Roman" w:cs="Times New Roman"/>
          <w:sz w:val="24"/>
          <w:szCs w:val="24"/>
          <w:u w:val="single"/>
        </w:rPr>
      </w:pPr>
    </w:p>
    <w:p w14:paraId="73EFB3F3" w14:textId="3A650F60" w:rsidR="00C5241F" w:rsidRPr="00C5241F" w:rsidRDefault="00C5241F"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 </w:t>
      </w:r>
      <w:r w:rsidR="00FC7C6D">
        <w:rPr>
          <w:rFonts w:ascii="Times New Roman" w:eastAsia="Times New Roman" w:hAnsi="Times New Roman" w:cs="Times New Roman"/>
          <w:sz w:val="24"/>
          <w:szCs w:val="24"/>
        </w:rPr>
        <w:t>3</w:t>
      </w:r>
      <w:r>
        <w:rPr>
          <w:rFonts w:ascii="Times New Roman" w:eastAsia="Times New Roman" w:hAnsi="Times New Roman" w:cs="Times New Roman"/>
          <w:sz w:val="24"/>
          <w:szCs w:val="24"/>
        </w:rPr>
        <w:t>. Graph produced with WinGeo3 software.  Toe Steer Right V Ride height.</w:t>
      </w:r>
    </w:p>
    <w:p w14:paraId="59A05654" w14:textId="7EFB824F" w:rsidR="00C5241F" w:rsidRDefault="00C5241F" w:rsidP="00AA44B9">
      <w:pPr>
        <w:spacing w:line="480" w:lineRule="auto"/>
        <w:jc w:val="both"/>
        <w:rPr>
          <w:rFonts w:ascii="Times New Roman" w:eastAsia="Times New Roman" w:hAnsi="Times New Roman" w:cs="Times New Roman"/>
          <w:sz w:val="24"/>
          <w:szCs w:val="24"/>
          <w:u w:val="single"/>
        </w:rPr>
      </w:pPr>
    </w:p>
    <w:p w14:paraId="2168BD3D" w14:textId="5FD7B501" w:rsidR="008207BE" w:rsidRDefault="008207BE" w:rsidP="00AA44B9">
      <w:pPr>
        <w:spacing w:line="480" w:lineRule="auto"/>
        <w:jc w:val="both"/>
        <w:rPr>
          <w:rFonts w:ascii="Times New Roman" w:eastAsia="Times New Roman" w:hAnsi="Times New Roman" w:cs="Times New Roman"/>
          <w:sz w:val="24"/>
          <w:szCs w:val="24"/>
          <w:u w:val="single"/>
        </w:rPr>
      </w:pPr>
    </w:p>
    <w:p w14:paraId="4278D6BD" w14:textId="4ACA01FE" w:rsidR="008207BE" w:rsidRDefault="008207BE" w:rsidP="00AA44B9">
      <w:pPr>
        <w:spacing w:line="480" w:lineRule="auto"/>
        <w:jc w:val="both"/>
        <w:rPr>
          <w:rFonts w:ascii="Times New Roman" w:eastAsia="Times New Roman" w:hAnsi="Times New Roman" w:cs="Times New Roman"/>
          <w:sz w:val="24"/>
          <w:szCs w:val="24"/>
          <w:u w:val="single"/>
        </w:rPr>
      </w:pPr>
    </w:p>
    <w:p w14:paraId="27BFD38F" w14:textId="11C30E82" w:rsidR="008207BE" w:rsidRDefault="00E11B2A" w:rsidP="00AA44B9">
      <w:pPr>
        <w:spacing w:line="480" w:lineRule="auto"/>
        <w:jc w:val="both"/>
        <w:rPr>
          <w:rFonts w:ascii="Times New Roman" w:eastAsia="Times New Roman" w:hAnsi="Times New Roman" w:cs="Times New Roman"/>
          <w:sz w:val="24"/>
          <w:szCs w:val="24"/>
          <w:u w:val="single"/>
        </w:rPr>
      </w:pPr>
      <w:r>
        <w:rPr>
          <w:noProof/>
        </w:rPr>
        <w:drawing>
          <wp:anchor distT="0" distB="0" distL="114300" distR="114300" simplePos="0" relativeHeight="251659264" behindDoc="0" locked="0" layoutInCell="1" allowOverlap="1" wp14:anchorId="3FC3A113" wp14:editId="45414BA5">
            <wp:simplePos x="0" y="0"/>
            <wp:positionH relativeFrom="margin">
              <wp:posOffset>-1022985</wp:posOffset>
            </wp:positionH>
            <wp:positionV relativeFrom="paragraph">
              <wp:posOffset>484505</wp:posOffset>
            </wp:positionV>
            <wp:extent cx="8373745" cy="4707255"/>
            <wp:effectExtent l="4445"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rot="16200000">
                      <a:off x="0" y="0"/>
                      <a:ext cx="8373745" cy="4707255"/>
                    </a:xfrm>
                    <a:prstGeom prst="rect">
                      <a:avLst/>
                    </a:prstGeom>
                  </pic:spPr>
                </pic:pic>
              </a:graphicData>
            </a:graphic>
            <wp14:sizeRelH relativeFrom="page">
              <wp14:pctWidth>0</wp14:pctWidth>
            </wp14:sizeRelH>
            <wp14:sizeRelV relativeFrom="page">
              <wp14:pctHeight>0</wp14:pctHeight>
            </wp14:sizeRelV>
          </wp:anchor>
        </w:drawing>
      </w:r>
    </w:p>
    <w:p w14:paraId="4DAF3703" w14:textId="55DE51E5" w:rsidR="008207BE" w:rsidRDefault="008207BE" w:rsidP="00AA44B9">
      <w:pPr>
        <w:spacing w:line="480" w:lineRule="auto"/>
        <w:jc w:val="both"/>
        <w:rPr>
          <w:rFonts w:ascii="Times New Roman" w:eastAsia="Times New Roman" w:hAnsi="Times New Roman" w:cs="Times New Roman"/>
          <w:sz w:val="24"/>
          <w:szCs w:val="24"/>
          <w:u w:val="single"/>
        </w:rPr>
      </w:pPr>
    </w:p>
    <w:p w14:paraId="4CF895EF" w14:textId="779CC032" w:rsidR="008207BE" w:rsidRDefault="008207BE" w:rsidP="00AA44B9">
      <w:pPr>
        <w:spacing w:line="480" w:lineRule="auto"/>
        <w:jc w:val="both"/>
        <w:rPr>
          <w:rFonts w:ascii="Times New Roman" w:eastAsia="Times New Roman" w:hAnsi="Times New Roman" w:cs="Times New Roman"/>
          <w:sz w:val="24"/>
          <w:szCs w:val="24"/>
          <w:u w:val="single"/>
        </w:rPr>
      </w:pPr>
    </w:p>
    <w:p w14:paraId="53863E37" w14:textId="600DAE27" w:rsidR="008207BE" w:rsidRDefault="008207BE" w:rsidP="00AA44B9">
      <w:pPr>
        <w:spacing w:line="480" w:lineRule="auto"/>
        <w:jc w:val="both"/>
        <w:rPr>
          <w:rFonts w:ascii="Times New Roman" w:eastAsia="Times New Roman" w:hAnsi="Times New Roman" w:cs="Times New Roman"/>
          <w:sz w:val="24"/>
          <w:szCs w:val="24"/>
          <w:u w:val="single"/>
        </w:rPr>
      </w:pPr>
    </w:p>
    <w:p w14:paraId="07DEF6C6" w14:textId="0FADACED" w:rsidR="008207BE" w:rsidRDefault="008207BE" w:rsidP="00AA44B9">
      <w:pPr>
        <w:spacing w:line="480" w:lineRule="auto"/>
        <w:jc w:val="both"/>
        <w:rPr>
          <w:rFonts w:ascii="Times New Roman" w:eastAsia="Times New Roman" w:hAnsi="Times New Roman" w:cs="Times New Roman"/>
          <w:sz w:val="24"/>
          <w:szCs w:val="24"/>
          <w:u w:val="single"/>
        </w:rPr>
      </w:pPr>
    </w:p>
    <w:p w14:paraId="14CFACE8" w14:textId="7E290B95" w:rsidR="008207BE" w:rsidRDefault="008207BE" w:rsidP="00AA44B9">
      <w:pPr>
        <w:spacing w:line="480" w:lineRule="auto"/>
        <w:jc w:val="both"/>
        <w:rPr>
          <w:rFonts w:ascii="Times New Roman" w:eastAsia="Times New Roman" w:hAnsi="Times New Roman" w:cs="Times New Roman"/>
          <w:sz w:val="24"/>
          <w:szCs w:val="24"/>
          <w:u w:val="single"/>
        </w:rPr>
      </w:pPr>
    </w:p>
    <w:p w14:paraId="07AE4207" w14:textId="77777777" w:rsidR="008207BE" w:rsidRDefault="008207BE" w:rsidP="00AA44B9">
      <w:pPr>
        <w:spacing w:line="480" w:lineRule="auto"/>
        <w:jc w:val="both"/>
        <w:rPr>
          <w:rFonts w:ascii="Times New Roman" w:eastAsia="Times New Roman" w:hAnsi="Times New Roman" w:cs="Times New Roman"/>
          <w:sz w:val="24"/>
          <w:szCs w:val="24"/>
          <w:u w:val="single"/>
        </w:rPr>
      </w:pPr>
    </w:p>
    <w:p w14:paraId="2450B41A" w14:textId="77777777" w:rsidR="00C5241F" w:rsidRDefault="00C5241F" w:rsidP="00AA44B9">
      <w:pPr>
        <w:spacing w:line="480" w:lineRule="auto"/>
        <w:jc w:val="both"/>
        <w:rPr>
          <w:rFonts w:ascii="Times New Roman" w:eastAsia="Times New Roman" w:hAnsi="Times New Roman" w:cs="Times New Roman"/>
          <w:sz w:val="24"/>
          <w:szCs w:val="24"/>
          <w:u w:val="single"/>
        </w:rPr>
      </w:pPr>
    </w:p>
    <w:p w14:paraId="4C226EBB" w14:textId="77777777" w:rsidR="00C5241F" w:rsidRDefault="00C5241F" w:rsidP="00AA44B9">
      <w:pPr>
        <w:spacing w:line="480" w:lineRule="auto"/>
        <w:jc w:val="both"/>
        <w:rPr>
          <w:rFonts w:ascii="Times New Roman" w:eastAsia="Times New Roman" w:hAnsi="Times New Roman" w:cs="Times New Roman"/>
          <w:sz w:val="24"/>
          <w:szCs w:val="24"/>
          <w:u w:val="single"/>
        </w:rPr>
      </w:pPr>
    </w:p>
    <w:p w14:paraId="06FDD7DF" w14:textId="77777777" w:rsidR="00E11B2A" w:rsidRDefault="00E11B2A" w:rsidP="00AA44B9">
      <w:pPr>
        <w:spacing w:line="480" w:lineRule="auto"/>
        <w:jc w:val="both"/>
        <w:rPr>
          <w:rFonts w:ascii="Times New Roman" w:eastAsia="Times New Roman" w:hAnsi="Times New Roman" w:cs="Times New Roman"/>
          <w:sz w:val="24"/>
          <w:szCs w:val="24"/>
          <w:u w:val="single"/>
        </w:rPr>
      </w:pPr>
    </w:p>
    <w:p w14:paraId="20B68996" w14:textId="77777777" w:rsidR="00E11B2A" w:rsidRDefault="00E11B2A" w:rsidP="00AA44B9">
      <w:pPr>
        <w:spacing w:line="480" w:lineRule="auto"/>
        <w:jc w:val="both"/>
        <w:rPr>
          <w:rFonts w:ascii="Times New Roman" w:eastAsia="Times New Roman" w:hAnsi="Times New Roman" w:cs="Times New Roman"/>
          <w:sz w:val="24"/>
          <w:szCs w:val="24"/>
          <w:u w:val="single"/>
        </w:rPr>
      </w:pPr>
    </w:p>
    <w:p w14:paraId="5A5FD748" w14:textId="77777777" w:rsidR="00E11B2A" w:rsidRDefault="00E11B2A" w:rsidP="00AA44B9">
      <w:pPr>
        <w:spacing w:line="480" w:lineRule="auto"/>
        <w:jc w:val="both"/>
        <w:rPr>
          <w:rFonts w:ascii="Times New Roman" w:eastAsia="Times New Roman" w:hAnsi="Times New Roman" w:cs="Times New Roman"/>
          <w:sz w:val="24"/>
          <w:szCs w:val="24"/>
          <w:u w:val="single"/>
        </w:rPr>
      </w:pPr>
    </w:p>
    <w:p w14:paraId="14B6D128" w14:textId="77777777" w:rsidR="00E11B2A" w:rsidRDefault="00E11B2A" w:rsidP="00AA44B9">
      <w:pPr>
        <w:spacing w:line="480" w:lineRule="auto"/>
        <w:jc w:val="both"/>
        <w:rPr>
          <w:rFonts w:ascii="Times New Roman" w:eastAsia="Times New Roman" w:hAnsi="Times New Roman" w:cs="Times New Roman"/>
          <w:sz w:val="24"/>
          <w:szCs w:val="24"/>
          <w:u w:val="single"/>
        </w:rPr>
      </w:pPr>
    </w:p>
    <w:p w14:paraId="64204A1E" w14:textId="77777777" w:rsidR="00E11B2A" w:rsidRDefault="00E11B2A" w:rsidP="00AA44B9">
      <w:pPr>
        <w:spacing w:line="480" w:lineRule="auto"/>
        <w:jc w:val="both"/>
        <w:rPr>
          <w:rFonts w:ascii="Times New Roman" w:eastAsia="Times New Roman" w:hAnsi="Times New Roman" w:cs="Times New Roman"/>
          <w:sz w:val="24"/>
          <w:szCs w:val="24"/>
          <w:u w:val="single"/>
        </w:rPr>
      </w:pPr>
    </w:p>
    <w:p w14:paraId="31424B23" w14:textId="77777777" w:rsidR="00E11B2A" w:rsidRDefault="00E11B2A" w:rsidP="00AA44B9">
      <w:pPr>
        <w:spacing w:line="480" w:lineRule="auto"/>
        <w:jc w:val="both"/>
        <w:rPr>
          <w:rFonts w:ascii="Times New Roman" w:eastAsia="Times New Roman" w:hAnsi="Times New Roman" w:cs="Times New Roman"/>
          <w:sz w:val="24"/>
          <w:szCs w:val="24"/>
          <w:u w:val="single"/>
        </w:rPr>
      </w:pPr>
    </w:p>
    <w:p w14:paraId="3451AD04" w14:textId="77777777" w:rsidR="00E11B2A" w:rsidRDefault="00E11B2A" w:rsidP="00AA44B9">
      <w:pPr>
        <w:spacing w:line="480" w:lineRule="auto"/>
        <w:jc w:val="both"/>
        <w:rPr>
          <w:rFonts w:ascii="Times New Roman" w:eastAsia="Times New Roman" w:hAnsi="Times New Roman" w:cs="Times New Roman"/>
          <w:sz w:val="24"/>
          <w:szCs w:val="24"/>
          <w:u w:val="single"/>
        </w:rPr>
      </w:pPr>
    </w:p>
    <w:p w14:paraId="2F8BCC45" w14:textId="6279BFCA" w:rsidR="00A130BD" w:rsidRPr="00FC7C6D" w:rsidRDefault="00E11B2A" w:rsidP="00AA44B9">
      <w:pPr>
        <w:spacing w:line="480" w:lineRule="auto"/>
        <w:jc w:val="both"/>
        <w:rPr>
          <w:rFonts w:ascii="Times New Roman" w:eastAsia="Times New Roman" w:hAnsi="Times New Roman" w:cs="Times New Roman"/>
          <w:i/>
          <w:iCs/>
          <w:sz w:val="24"/>
          <w:szCs w:val="24"/>
        </w:rPr>
      </w:pPr>
      <w:r w:rsidRPr="00E11B2A">
        <w:rPr>
          <w:rFonts w:ascii="Times New Roman" w:eastAsia="Times New Roman" w:hAnsi="Times New Roman" w:cs="Times New Roman"/>
          <w:i/>
          <w:iCs/>
          <w:sz w:val="24"/>
          <w:szCs w:val="24"/>
        </w:rPr>
        <w:t>Fig</w:t>
      </w:r>
      <w:r>
        <w:rPr>
          <w:rFonts w:ascii="Times New Roman" w:eastAsia="Times New Roman" w:hAnsi="Times New Roman" w:cs="Times New Roman"/>
          <w:i/>
          <w:iCs/>
          <w:sz w:val="24"/>
          <w:szCs w:val="24"/>
        </w:rPr>
        <w:t>.4 Graph Produced with WinGeo3 Software. Camber Right vs Ride Height</w:t>
      </w:r>
    </w:p>
    <w:p w14:paraId="207784D6" w14:textId="1DF89A68" w:rsidR="00A130BD" w:rsidRPr="00A130BD" w:rsidRDefault="00A130BD" w:rsidP="00AA44B9">
      <w:pPr>
        <w:spacing w:line="480" w:lineRule="auto"/>
        <w:jc w:val="both"/>
        <w:rPr>
          <w:rFonts w:ascii="Times New Roman" w:eastAsia="Times New Roman" w:hAnsi="Times New Roman" w:cs="Times New Roman"/>
          <w:sz w:val="24"/>
          <w:szCs w:val="24"/>
        </w:rPr>
      </w:pPr>
      <w:r w:rsidRPr="00A130BD">
        <w:rPr>
          <w:noProof/>
        </w:rPr>
        <w:lastRenderedPageBreak/>
        <w:drawing>
          <wp:inline distT="0" distB="0" distL="0" distR="0" wp14:anchorId="654843CC" wp14:editId="392E8E83">
            <wp:extent cx="6067425" cy="3438525"/>
            <wp:effectExtent l="0" t="0" r="9525" b="9525"/>
            <wp:docPr id="4" name="Chart 4">
              <a:extLst xmlns:a="http://schemas.openxmlformats.org/drawingml/2006/main">
                <a:ext uri="{FF2B5EF4-FFF2-40B4-BE49-F238E27FC236}">
                  <a16:creationId xmlns:a16="http://schemas.microsoft.com/office/drawing/2014/main" id="{E70938E2-2E46-40CA-962C-A307790F86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9BE3E87" w14:textId="63B31535" w:rsidR="00A130BD" w:rsidRPr="00C84643" w:rsidRDefault="00A130BD" w:rsidP="00AA44B9">
      <w:pPr>
        <w:spacing w:line="480" w:lineRule="auto"/>
        <w:jc w:val="both"/>
        <w:rPr>
          <w:rFonts w:ascii="Times New Roman" w:eastAsia="Times New Roman" w:hAnsi="Times New Roman" w:cs="Times New Roman"/>
          <w:i/>
          <w:iCs/>
          <w:sz w:val="24"/>
          <w:szCs w:val="24"/>
        </w:rPr>
      </w:pPr>
      <w:r w:rsidRPr="00C84643">
        <w:rPr>
          <w:rFonts w:ascii="Times New Roman" w:eastAsia="Times New Roman" w:hAnsi="Times New Roman" w:cs="Times New Roman"/>
          <w:i/>
          <w:iCs/>
          <w:sz w:val="24"/>
          <w:szCs w:val="24"/>
        </w:rPr>
        <w:t xml:space="preserve">Fig 5.  Excel </w:t>
      </w:r>
      <w:r w:rsidR="00C84643">
        <w:rPr>
          <w:rFonts w:ascii="Times New Roman" w:eastAsia="Times New Roman" w:hAnsi="Times New Roman" w:cs="Times New Roman"/>
          <w:i/>
          <w:iCs/>
          <w:sz w:val="24"/>
          <w:szCs w:val="24"/>
        </w:rPr>
        <w:t>g</w:t>
      </w:r>
      <w:r w:rsidRPr="00C84643">
        <w:rPr>
          <w:rFonts w:ascii="Times New Roman" w:eastAsia="Times New Roman" w:hAnsi="Times New Roman" w:cs="Times New Roman"/>
          <w:i/>
          <w:iCs/>
          <w:sz w:val="24"/>
          <w:szCs w:val="24"/>
        </w:rPr>
        <w:t xml:space="preserve">raph </w:t>
      </w:r>
      <w:r w:rsidR="00C84643">
        <w:rPr>
          <w:rFonts w:ascii="Times New Roman" w:eastAsia="Times New Roman" w:hAnsi="Times New Roman" w:cs="Times New Roman"/>
          <w:i/>
          <w:iCs/>
          <w:sz w:val="24"/>
          <w:szCs w:val="24"/>
        </w:rPr>
        <w:t>s</w:t>
      </w:r>
      <w:r w:rsidRPr="00C84643">
        <w:rPr>
          <w:rFonts w:ascii="Times New Roman" w:eastAsia="Times New Roman" w:hAnsi="Times New Roman" w:cs="Times New Roman"/>
          <w:i/>
          <w:iCs/>
          <w:sz w:val="24"/>
          <w:szCs w:val="24"/>
        </w:rPr>
        <w:t xml:space="preserve">howing </w:t>
      </w:r>
      <w:r w:rsidR="00C84643">
        <w:rPr>
          <w:rFonts w:ascii="Times New Roman" w:eastAsia="Times New Roman" w:hAnsi="Times New Roman" w:cs="Times New Roman"/>
          <w:i/>
          <w:iCs/>
          <w:sz w:val="24"/>
          <w:szCs w:val="24"/>
        </w:rPr>
        <w:t>p</w:t>
      </w:r>
      <w:r w:rsidRPr="00C84643">
        <w:rPr>
          <w:rFonts w:ascii="Times New Roman" w:eastAsia="Times New Roman" w:hAnsi="Times New Roman" w:cs="Times New Roman"/>
          <w:i/>
          <w:iCs/>
          <w:sz w:val="24"/>
          <w:szCs w:val="24"/>
        </w:rPr>
        <w:t xml:space="preserve">redicted WinGeo3 </w:t>
      </w:r>
      <w:r w:rsidR="00C84643">
        <w:rPr>
          <w:rFonts w:ascii="Times New Roman" w:eastAsia="Times New Roman" w:hAnsi="Times New Roman" w:cs="Times New Roman"/>
          <w:i/>
          <w:iCs/>
          <w:sz w:val="24"/>
          <w:szCs w:val="24"/>
        </w:rPr>
        <w:t>r</w:t>
      </w:r>
      <w:r w:rsidRPr="00C84643">
        <w:rPr>
          <w:rFonts w:ascii="Times New Roman" w:eastAsia="Times New Roman" w:hAnsi="Times New Roman" w:cs="Times New Roman"/>
          <w:i/>
          <w:iCs/>
          <w:sz w:val="24"/>
          <w:szCs w:val="24"/>
        </w:rPr>
        <w:t>esults</w:t>
      </w:r>
      <w:r w:rsidR="00C84643" w:rsidRPr="00C84643">
        <w:rPr>
          <w:rFonts w:ascii="Times New Roman" w:eastAsia="Times New Roman" w:hAnsi="Times New Roman" w:cs="Times New Roman"/>
          <w:i/>
          <w:iCs/>
          <w:sz w:val="24"/>
          <w:szCs w:val="24"/>
        </w:rPr>
        <w:t xml:space="preserve"> for Toe Steer </w:t>
      </w:r>
      <w:r w:rsidR="00C84643">
        <w:rPr>
          <w:rFonts w:ascii="Times New Roman" w:eastAsia="Times New Roman" w:hAnsi="Times New Roman" w:cs="Times New Roman"/>
          <w:i/>
          <w:iCs/>
          <w:sz w:val="24"/>
          <w:szCs w:val="24"/>
        </w:rPr>
        <w:t>r</w:t>
      </w:r>
      <w:r w:rsidR="00C84643" w:rsidRPr="00C84643">
        <w:rPr>
          <w:rFonts w:ascii="Times New Roman" w:eastAsia="Times New Roman" w:hAnsi="Times New Roman" w:cs="Times New Roman"/>
          <w:i/>
          <w:iCs/>
          <w:sz w:val="24"/>
          <w:szCs w:val="24"/>
        </w:rPr>
        <w:t>ight</w:t>
      </w:r>
      <w:r w:rsidRPr="00C84643">
        <w:rPr>
          <w:rFonts w:ascii="Times New Roman" w:eastAsia="Times New Roman" w:hAnsi="Times New Roman" w:cs="Times New Roman"/>
          <w:i/>
          <w:iCs/>
          <w:sz w:val="24"/>
          <w:szCs w:val="24"/>
        </w:rPr>
        <w:t xml:space="preserve"> </w:t>
      </w:r>
      <w:r w:rsidR="00C84643">
        <w:rPr>
          <w:rFonts w:ascii="Times New Roman" w:eastAsia="Times New Roman" w:hAnsi="Times New Roman" w:cs="Times New Roman"/>
          <w:i/>
          <w:iCs/>
          <w:sz w:val="24"/>
          <w:szCs w:val="24"/>
        </w:rPr>
        <w:t>a</w:t>
      </w:r>
      <w:r w:rsidRPr="00C84643">
        <w:rPr>
          <w:rFonts w:ascii="Times New Roman" w:eastAsia="Times New Roman" w:hAnsi="Times New Roman" w:cs="Times New Roman"/>
          <w:i/>
          <w:iCs/>
          <w:sz w:val="24"/>
          <w:szCs w:val="24"/>
        </w:rPr>
        <w:t>gainst measured results</w:t>
      </w:r>
      <w:r w:rsidR="00C84643" w:rsidRPr="00C84643">
        <w:rPr>
          <w:rFonts w:ascii="Times New Roman" w:eastAsia="Times New Roman" w:hAnsi="Times New Roman" w:cs="Times New Roman"/>
          <w:i/>
          <w:iCs/>
          <w:sz w:val="24"/>
          <w:szCs w:val="24"/>
        </w:rPr>
        <w:t>.</w:t>
      </w:r>
    </w:p>
    <w:p w14:paraId="0B835F73" w14:textId="3DAF0517" w:rsidR="00A130BD" w:rsidRDefault="00A130BD" w:rsidP="00AA44B9">
      <w:pPr>
        <w:spacing w:line="480" w:lineRule="auto"/>
        <w:jc w:val="both"/>
        <w:rPr>
          <w:rFonts w:ascii="Times New Roman" w:eastAsia="Times New Roman" w:hAnsi="Times New Roman" w:cs="Times New Roman"/>
          <w:sz w:val="24"/>
          <w:szCs w:val="24"/>
          <w:u w:val="single"/>
        </w:rPr>
      </w:pPr>
      <w:r>
        <w:rPr>
          <w:noProof/>
        </w:rPr>
        <w:drawing>
          <wp:inline distT="0" distB="0" distL="0" distR="0" wp14:anchorId="7E63098F" wp14:editId="00BD6E70">
            <wp:extent cx="5962650" cy="3409950"/>
            <wp:effectExtent l="0" t="0" r="0" b="0"/>
            <wp:docPr id="5" name="Chart 5" title="Camber Change Relative to Ride Height for Real and Predicted Results.">
              <a:extLst xmlns:a="http://schemas.openxmlformats.org/drawingml/2006/main">
                <a:ext uri="{FF2B5EF4-FFF2-40B4-BE49-F238E27FC236}">
                  <a16:creationId xmlns:a16="http://schemas.microsoft.com/office/drawing/2014/main" id="{2DD80A69-5172-4784-B8C1-311FBEFF83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F0975AA" w14:textId="69D8D0E8" w:rsidR="00A130BD" w:rsidRPr="00C84643" w:rsidRDefault="00A130BD" w:rsidP="00AA44B9">
      <w:pPr>
        <w:spacing w:line="480" w:lineRule="auto"/>
        <w:jc w:val="both"/>
        <w:rPr>
          <w:rFonts w:ascii="Times New Roman" w:eastAsia="Times New Roman" w:hAnsi="Times New Roman" w:cs="Times New Roman"/>
          <w:i/>
          <w:iCs/>
          <w:sz w:val="24"/>
          <w:szCs w:val="24"/>
        </w:rPr>
      </w:pPr>
      <w:r w:rsidRPr="00C84643">
        <w:rPr>
          <w:rFonts w:ascii="Times New Roman" w:eastAsia="Times New Roman" w:hAnsi="Times New Roman" w:cs="Times New Roman"/>
          <w:i/>
          <w:iCs/>
          <w:sz w:val="24"/>
          <w:szCs w:val="24"/>
        </w:rPr>
        <w:t>Fig.6</w:t>
      </w:r>
      <w:r w:rsidR="00C84643">
        <w:rPr>
          <w:rFonts w:ascii="Times New Roman" w:eastAsia="Times New Roman" w:hAnsi="Times New Roman" w:cs="Times New Roman"/>
          <w:i/>
          <w:iCs/>
          <w:sz w:val="24"/>
          <w:szCs w:val="24"/>
        </w:rPr>
        <w:t xml:space="preserve"> Excel graph showing predicted WinGeo3 results for Camber against measured results. </w:t>
      </w:r>
    </w:p>
    <w:p w14:paraId="3627C8A3" w14:textId="7B77ECCD" w:rsidR="00A130BD" w:rsidRPr="005F7737" w:rsidRDefault="007D7341" w:rsidP="00AA44B9">
      <w:pPr>
        <w:spacing w:line="480" w:lineRule="auto"/>
        <w:jc w:val="both"/>
        <w:rPr>
          <w:rFonts w:ascii="Times New Roman" w:eastAsia="Times New Roman" w:hAnsi="Times New Roman" w:cs="Times New Roman"/>
          <w:sz w:val="24"/>
          <w:szCs w:val="24"/>
        </w:rPr>
      </w:pPr>
      <w:r>
        <w:rPr>
          <w:noProof/>
        </w:rPr>
        <w:lastRenderedPageBreak/>
        <w:drawing>
          <wp:anchor distT="0" distB="0" distL="114300" distR="114300" simplePos="0" relativeHeight="251660288" behindDoc="0" locked="0" layoutInCell="1" allowOverlap="1" wp14:anchorId="512B4D0A" wp14:editId="74D2757C">
            <wp:simplePos x="0" y="0"/>
            <wp:positionH relativeFrom="margin">
              <wp:align>right</wp:align>
            </wp:positionH>
            <wp:positionV relativeFrom="paragraph">
              <wp:posOffset>1149350</wp:posOffset>
            </wp:positionV>
            <wp:extent cx="7962265" cy="5664200"/>
            <wp:effectExtent l="6033" t="0" r="6667" b="6668"/>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rot="16200000">
                      <a:off x="0" y="0"/>
                      <a:ext cx="7962265" cy="56642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i/>
          <w:iCs/>
          <w:sz w:val="24"/>
          <w:szCs w:val="24"/>
        </w:rPr>
        <w:t>Fig.7 Graphs on WinGeo3 showing Roll Centre Height and Roll Centre Width as Ride Height is changed</w:t>
      </w:r>
    </w:p>
    <w:tbl>
      <w:tblPr>
        <w:tblStyle w:val="TableGrid"/>
        <w:tblW w:w="11340" w:type="dxa"/>
        <w:tblInd w:w="-1162" w:type="dxa"/>
        <w:tblLook w:val="04A0" w:firstRow="1" w:lastRow="0" w:firstColumn="1" w:lastColumn="0" w:noHBand="0" w:noVBand="1"/>
      </w:tblPr>
      <w:tblGrid>
        <w:gridCol w:w="5387"/>
        <w:gridCol w:w="5953"/>
      </w:tblGrid>
      <w:tr w:rsidR="00A3793D" w14:paraId="53FF1741" w14:textId="77777777" w:rsidTr="00AD2347">
        <w:tc>
          <w:tcPr>
            <w:tcW w:w="5387" w:type="dxa"/>
          </w:tcPr>
          <w:p w14:paraId="154C8AED" w14:textId="55658E6C" w:rsidR="00A3793D" w:rsidRDefault="00A3793D" w:rsidP="00AA44B9">
            <w:pPr>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lastRenderedPageBreak/>
              <w:t>Original Spring Load in lb</w:t>
            </w:r>
            <w:r w:rsidR="00AD2347">
              <w:rPr>
                <w:rFonts w:ascii="Times New Roman" w:eastAsia="Times New Roman" w:hAnsi="Times New Roman" w:cs="Times New Roman"/>
                <w:sz w:val="24"/>
                <w:szCs w:val="24"/>
                <w:u w:val="single"/>
              </w:rPr>
              <w:t>s</w:t>
            </w:r>
          </w:p>
        </w:tc>
        <w:tc>
          <w:tcPr>
            <w:tcW w:w="5953" w:type="dxa"/>
          </w:tcPr>
          <w:p w14:paraId="347A5441" w14:textId="1A648720" w:rsidR="00A3793D" w:rsidRDefault="00A3793D" w:rsidP="00AA44B9">
            <w:pPr>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 Spring Load in N/mm (Newtons per millimetre)</w:t>
            </w:r>
          </w:p>
        </w:tc>
      </w:tr>
      <w:tr w:rsidR="00A3793D" w14:paraId="1F85D997" w14:textId="77777777" w:rsidTr="00AD2347">
        <w:tc>
          <w:tcPr>
            <w:tcW w:w="5387" w:type="dxa"/>
          </w:tcPr>
          <w:p w14:paraId="7C2C0A0D" w14:textId="69B7F047" w:rsidR="00A3793D" w:rsidRPr="00A3793D" w:rsidRDefault="00A3793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39</w:t>
            </w:r>
          </w:p>
        </w:tc>
        <w:tc>
          <w:tcPr>
            <w:tcW w:w="5953" w:type="dxa"/>
          </w:tcPr>
          <w:p w14:paraId="408A9513" w14:textId="670FFB1A" w:rsidR="00A3793D" w:rsidRPr="00A3793D" w:rsidRDefault="00A3793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6.83</w:t>
            </w:r>
          </w:p>
        </w:tc>
      </w:tr>
      <w:tr w:rsidR="00A3793D" w14:paraId="70113E33" w14:textId="77777777" w:rsidTr="00AD2347">
        <w:tc>
          <w:tcPr>
            <w:tcW w:w="5387" w:type="dxa"/>
          </w:tcPr>
          <w:p w14:paraId="6CF9279B" w14:textId="32BC971D" w:rsidR="00A3793D" w:rsidRPr="00A3793D" w:rsidRDefault="00A3793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77</w:t>
            </w:r>
          </w:p>
        </w:tc>
        <w:tc>
          <w:tcPr>
            <w:tcW w:w="5953" w:type="dxa"/>
          </w:tcPr>
          <w:p w14:paraId="2D715687" w14:textId="1EC0BE19" w:rsidR="00A3793D" w:rsidRPr="00A3793D" w:rsidRDefault="00A3793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13.48</w:t>
            </w:r>
          </w:p>
        </w:tc>
      </w:tr>
      <w:tr w:rsidR="00A3793D" w14:paraId="6949B1CA" w14:textId="77777777" w:rsidTr="00AD2347">
        <w:tc>
          <w:tcPr>
            <w:tcW w:w="5387" w:type="dxa"/>
          </w:tcPr>
          <w:p w14:paraId="608C1D77" w14:textId="56098495" w:rsidR="00A3793D" w:rsidRPr="00A3793D" w:rsidRDefault="00A3793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117</w:t>
            </w:r>
          </w:p>
        </w:tc>
        <w:tc>
          <w:tcPr>
            <w:tcW w:w="5953" w:type="dxa"/>
          </w:tcPr>
          <w:p w14:paraId="7A5350A5" w14:textId="2A50EE11" w:rsidR="00A3793D" w:rsidRPr="00A3793D" w:rsidRDefault="00A3793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20.49</w:t>
            </w:r>
          </w:p>
        </w:tc>
      </w:tr>
      <w:tr w:rsidR="00A3793D" w14:paraId="0FB51835" w14:textId="77777777" w:rsidTr="00AD2347">
        <w:tc>
          <w:tcPr>
            <w:tcW w:w="5387" w:type="dxa"/>
          </w:tcPr>
          <w:p w14:paraId="4B36894B" w14:textId="18C38046" w:rsidR="00A3793D" w:rsidRPr="00A3793D" w:rsidRDefault="00A3793D" w:rsidP="00AA44B9">
            <w:pPr>
              <w:spacing w:line="480" w:lineRule="auto"/>
              <w:jc w:val="both"/>
              <w:rPr>
                <w:rFonts w:ascii="Times New Roman" w:eastAsia="Times New Roman" w:hAnsi="Times New Roman" w:cs="Times New Roman"/>
                <w:sz w:val="24"/>
                <w:szCs w:val="24"/>
              </w:rPr>
            </w:pPr>
            <w:r w:rsidRPr="00A3793D">
              <w:rPr>
                <w:rFonts w:ascii="Times New Roman" w:eastAsia="Times New Roman" w:hAnsi="Times New Roman" w:cs="Times New Roman"/>
                <w:sz w:val="24"/>
                <w:szCs w:val="24"/>
              </w:rPr>
              <w:t>157</w:t>
            </w:r>
          </w:p>
        </w:tc>
        <w:tc>
          <w:tcPr>
            <w:tcW w:w="5953" w:type="dxa"/>
          </w:tcPr>
          <w:p w14:paraId="063DE634" w14:textId="659E9E9A" w:rsidR="00A3793D" w:rsidRPr="00A3793D" w:rsidRDefault="00A3793D" w:rsidP="00AA44B9">
            <w:pPr>
              <w:spacing w:line="480" w:lineRule="auto"/>
              <w:jc w:val="both"/>
              <w:rPr>
                <w:rFonts w:ascii="Times New Roman" w:eastAsia="Times New Roman" w:hAnsi="Times New Roman" w:cs="Times New Roman"/>
                <w:sz w:val="24"/>
                <w:szCs w:val="24"/>
              </w:rPr>
            </w:pPr>
            <w:r w:rsidRPr="00A3793D">
              <w:rPr>
                <w:rFonts w:ascii="Times New Roman" w:eastAsia="Times New Roman" w:hAnsi="Times New Roman" w:cs="Times New Roman"/>
                <w:sz w:val="24"/>
                <w:szCs w:val="24"/>
              </w:rPr>
              <w:t>27.49</w:t>
            </w:r>
          </w:p>
        </w:tc>
      </w:tr>
      <w:tr w:rsidR="00A3793D" w14:paraId="38F36979" w14:textId="77777777" w:rsidTr="00AD2347">
        <w:tc>
          <w:tcPr>
            <w:tcW w:w="5387" w:type="dxa"/>
          </w:tcPr>
          <w:p w14:paraId="316E6F63" w14:textId="4BC1C457" w:rsidR="00A3793D" w:rsidRPr="00A3793D" w:rsidRDefault="00A3793D" w:rsidP="00AA44B9">
            <w:pPr>
              <w:spacing w:line="480" w:lineRule="auto"/>
              <w:jc w:val="both"/>
              <w:rPr>
                <w:rFonts w:ascii="Times New Roman" w:eastAsia="Times New Roman" w:hAnsi="Times New Roman" w:cs="Times New Roman"/>
                <w:sz w:val="24"/>
                <w:szCs w:val="24"/>
              </w:rPr>
            </w:pPr>
            <w:r w:rsidRPr="00A3793D">
              <w:rPr>
                <w:rFonts w:ascii="Times New Roman" w:eastAsia="Times New Roman" w:hAnsi="Times New Roman" w:cs="Times New Roman"/>
                <w:sz w:val="24"/>
                <w:szCs w:val="24"/>
              </w:rPr>
              <w:t>196</w:t>
            </w:r>
          </w:p>
        </w:tc>
        <w:tc>
          <w:tcPr>
            <w:tcW w:w="5953" w:type="dxa"/>
          </w:tcPr>
          <w:p w14:paraId="74B40367" w14:textId="0B94958A" w:rsidR="00A3793D" w:rsidRPr="00A3793D" w:rsidRDefault="00A3793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34.32</w:t>
            </w:r>
          </w:p>
        </w:tc>
      </w:tr>
      <w:tr w:rsidR="00A3793D" w14:paraId="76BF09C2" w14:textId="77777777" w:rsidTr="00AD2347">
        <w:tc>
          <w:tcPr>
            <w:tcW w:w="5387" w:type="dxa"/>
          </w:tcPr>
          <w:p w14:paraId="6D2225E4" w14:textId="7DBAF8E8" w:rsidR="00A3793D" w:rsidRPr="00A3793D" w:rsidRDefault="00A3793D" w:rsidP="00AA44B9">
            <w:pPr>
              <w:spacing w:line="480" w:lineRule="auto"/>
              <w:jc w:val="both"/>
              <w:rPr>
                <w:rFonts w:ascii="Times New Roman" w:eastAsia="Times New Roman" w:hAnsi="Times New Roman" w:cs="Times New Roman"/>
                <w:sz w:val="24"/>
                <w:szCs w:val="24"/>
              </w:rPr>
            </w:pPr>
            <w:r w:rsidRPr="00A3793D">
              <w:rPr>
                <w:rFonts w:ascii="Times New Roman" w:eastAsia="Times New Roman" w:hAnsi="Times New Roman" w:cs="Times New Roman"/>
                <w:sz w:val="24"/>
                <w:szCs w:val="24"/>
              </w:rPr>
              <w:t>236</w:t>
            </w:r>
          </w:p>
        </w:tc>
        <w:tc>
          <w:tcPr>
            <w:tcW w:w="5953" w:type="dxa"/>
          </w:tcPr>
          <w:p w14:paraId="52147AFC" w14:textId="19DEFB99" w:rsidR="00A3793D" w:rsidRPr="00A3793D" w:rsidRDefault="006764F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41.33</w:t>
            </w:r>
          </w:p>
        </w:tc>
      </w:tr>
      <w:tr w:rsidR="00A3793D" w14:paraId="4E7A47A6" w14:textId="77777777" w:rsidTr="00AD2347">
        <w:tc>
          <w:tcPr>
            <w:tcW w:w="5387" w:type="dxa"/>
          </w:tcPr>
          <w:p w14:paraId="19E64D1E" w14:textId="28A9E0A1" w:rsidR="00A3793D" w:rsidRPr="00A3793D" w:rsidRDefault="00A3793D" w:rsidP="00AA44B9">
            <w:pPr>
              <w:spacing w:line="480" w:lineRule="auto"/>
              <w:jc w:val="both"/>
              <w:rPr>
                <w:rFonts w:ascii="Times New Roman" w:eastAsia="Times New Roman" w:hAnsi="Times New Roman" w:cs="Times New Roman"/>
                <w:sz w:val="24"/>
                <w:szCs w:val="24"/>
              </w:rPr>
            </w:pPr>
            <w:r w:rsidRPr="00A3793D">
              <w:rPr>
                <w:rFonts w:ascii="Times New Roman" w:eastAsia="Times New Roman" w:hAnsi="Times New Roman" w:cs="Times New Roman"/>
                <w:sz w:val="24"/>
                <w:szCs w:val="24"/>
              </w:rPr>
              <w:t>276</w:t>
            </w:r>
          </w:p>
        </w:tc>
        <w:tc>
          <w:tcPr>
            <w:tcW w:w="5953" w:type="dxa"/>
          </w:tcPr>
          <w:p w14:paraId="33293245" w14:textId="2CA1AE68" w:rsidR="00A3793D" w:rsidRPr="00A3793D" w:rsidRDefault="006764F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48.33</w:t>
            </w:r>
          </w:p>
        </w:tc>
      </w:tr>
      <w:tr w:rsidR="00A3793D" w14:paraId="7331BE05" w14:textId="77777777" w:rsidTr="00AD2347">
        <w:tc>
          <w:tcPr>
            <w:tcW w:w="5387" w:type="dxa"/>
          </w:tcPr>
          <w:p w14:paraId="441B8931" w14:textId="72412471" w:rsidR="00A3793D" w:rsidRPr="00A3793D" w:rsidRDefault="00A3793D" w:rsidP="00AA44B9">
            <w:pPr>
              <w:spacing w:line="480" w:lineRule="auto"/>
              <w:jc w:val="both"/>
              <w:rPr>
                <w:rFonts w:ascii="Times New Roman" w:eastAsia="Times New Roman" w:hAnsi="Times New Roman" w:cs="Times New Roman"/>
                <w:sz w:val="24"/>
                <w:szCs w:val="24"/>
              </w:rPr>
            </w:pPr>
            <w:r w:rsidRPr="00A3793D">
              <w:rPr>
                <w:rFonts w:ascii="Times New Roman" w:eastAsia="Times New Roman" w:hAnsi="Times New Roman" w:cs="Times New Roman"/>
                <w:sz w:val="24"/>
                <w:szCs w:val="24"/>
              </w:rPr>
              <w:t>316</w:t>
            </w:r>
          </w:p>
        </w:tc>
        <w:tc>
          <w:tcPr>
            <w:tcW w:w="5953" w:type="dxa"/>
          </w:tcPr>
          <w:p w14:paraId="6F6AE721" w14:textId="7A622CBF" w:rsidR="00A3793D" w:rsidRPr="00A3793D" w:rsidRDefault="006764F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55.34</w:t>
            </w:r>
          </w:p>
        </w:tc>
      </w:tr>
      <w:tr w:rsidR="00A3793D" w14:paraId="389ECAF8" w14:textId="77777777" w:rsidTr="00AD2347">
        <w:tc>
          <w:tcPr>
            <w:tcW w:w="5387" w:type="dxa"/>
          </w:tcPr>
          <w:p w14:paraId="5653A859" w14:textId="67D3D0FA" w:rsidR="00A3793D" w:rsidRPr="00A3793D" w:rsidRDefault="00A3793D" w:rsidP="00AA44B9">
            <w:pPr>
              <w:spacing w:line="480" w:lineRule="auto"/>
              <w:jc w:val="both"/>
              <w:rPr>
                <w:rFonts w:ascii="Times New Roman" w:eastAsia="Times New Roman" w:hAnsi="Times New Roman" w:cs="Times New Roman"/>
                <w:sz w:val="24"/>
                <w:szCs w:val="24"/>
              </w:rPr>
            </w:pPr>
            <w:r w:rsidRPr="00A3793D">
              <w:rPr>
                <w:rFonts w:ascii="Times New Roman" w:eastAsia="Times New Roman" w:hAnsi="Times New Roman" w:cs="Times New Roman"/>
                <w:sz w:val="24"/>
                <w:szCs w:val="24"/>
              </w:rPr>
              <w:t>356</w:t>
            </w:r>
          </w:p>
        </w:tc>
        <w:tc>
          <w:tcPr>
            <w:tcW w:w="5953" w:type="dxa"/>
          </w:tcPr>
          <w:p w14:paraId="626E32C6" w14:textId="6B67C2E0" w:rsidR="00A3793D" w:rsidRPr="00A3793D" w:rsidRDefault="006764F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62.34</w:t>
            </w:r>
          </w:p>
        </w:tc>
      </w:tr>
      <w:tr w:rsidR="00A3793D" w14:paraId="332D4C0E" w14:textId="77777777" w:rsidTr="00AD2347">
        <w:tc>
          <w:tcPr>
            <w:tcW w:w="5387" w:type="dxa"/>
          </w:tcPr>
          <w:p w14:paraId="3EDD5B4B" w14:textId="30478EEC" w:rsidR="00A3793D" w:rsidRPr="00A3793D" w:rsidRDefault="00A3793D" w:rsidP="00AA44B9">
            <w:pPr>
              <w:spacing w:line="480" w:lineRule="auto"/>
              <w:jc w:val="both"/>
              <w:rPr>
                <w:rFonts w:ascii="Times New Roman" w:eastAsia="Times New Roman" w:hAnsi="Times New Roman" w:cs="Times New Roman"/>
                <w:sz w:val="24"/>
                <w:szCs w:val="24"/>
              </w:rPr>
            </w:pPr>
            <w:r w:rsidRPr="00A3793D">
              <w:rPr>
                <w:rFonts w:ascii="Times New Roman" w:eastAsia="Times New Roman" w:hAnsi="Times New Roman" w:cs="Times New Roman"/>
                <w:sz w:val="24"/>
                <w:szCs w:val="24"/>
              </w:rPr>
              <w:t>396</w:t>
            </w:r>
          </w:p>
        </w:tc>
        <w:tc>
          <w:tcPr>
            <w:tcW w:w="5953" w:type="dxa"/>
          </w:tcPr>
          <w:p w14:paraId="4D0425DC" w14:textId="43637C86" w:rsidR="00A3793D" w:rsidRPr="00A3793D" w:rsidRDefault="006764F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64.35</w:t>
            </w:r>
          </w:p>
        </w:tc>
      </w:tr>
    </w:tbl>
    <w:p w14:paraId="599664F1" w14:textId="5F7DBCCB" w:rsidR="00AD2347" w:rsidRPr="005F7737" w:rsidRDefault="006764FD" w:rsidP="00AA44B9">
      <w:pPr>
        <w:spacing w:line="48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Fig.8 A table showing the Spring Load converted from original pounds per inch to Newtons per millimetre</w:t>
      </w:r>
    </w:p>
    <w:tbl>
      <w:tblPr>
        <w:tblStyle w:val="TableGrid"/>
        <w:tblW w:w="0" w:type="auto"/>
        <w:tblLook w:val="04A0" w:firstRow="1" w:lastRow="0" w:firstColumn="1" w:lastColumn="0" w:noHBand="0" w:noVBand="1"/>
      </w:tblPr>
      <w:tblGrid>
        <w:gridCol w:w="4508"/>
        <w:gridCol w:w="4508"/>
      </w:tblGrid>
      <w:tr w:rsidR="00AD2347" w14:paraId="79F7E1E5" w14:textId="77777777" w:rsidTr="00AD2347">
        <w:tc>
          <w:tcPr>
            <w:tcW w:w="4508" w:type="dxa"/>
          </w:tcPr>
          <w:p w14:paraId="1D949093" w14:textId="22DE322C" w:rsidR="00AD2347" w:rsidRDefault="00AD2347" w:rsidP="00AA44B9">
            <w:pPr>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Spring Load in Newtons per M</w:t>
            </w:r>
            <w:r w:rsidR="00FC7C6D">
              <w:rPr>
                <w:rFonts w:ascii="Times New Roman" w:eastAsia="Times New Roman" w:hAnsi="Times New Roman" w:cs="Times New Roman"/>
                <w:sz w:val="24"/>
                <w:szCs w:val="24"/>
                <w:u w:val="single"/>
              </w:rPr>
              <w:t>etres</w:t>
            </w:r>
          </w:p>
        </w:tc>
        <w:tc>
          <w:tcPr>
            <w:tcW w:w="4508" w:type="dxa"/>
          </w:tcPr>
          <w:p w14:paraId="677B22EE" w14:textId="4C0838E4" w:rsidR="00AD2347" w:rsidRDefault="00DA5367" w:rsidP="00AA44B9">
            <w:pPr>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Change in length found in M</w:t>
            </w:r>
            <w:r w:rsidR="00FC7C6D">
              <w:rPr>
                <w:rFonts w:ascii="Times New Roman" w:eastAsia="Times New Roman" w:hAnsi="Times New Roman" w:cs="Times New Roman"/>
                <w:sz w:val="24"/>
                <w:szCs w:val="24"/>
                <w:u w:val="single"/>
              </w:rPr>
              <w:t>etres</w:t>
            </w:r>
          </w:p>
        </w:tc>
      </w:tr>
      <w:tr w:rsidR="00AD2347" w14:paraId="517C8494" w14:textId="77777777" w:rsidTr="00AD2347">
        <w:tc>
          <w:tcPr>
            <w:tcW w:w="4508" w:type="dxa"/>
          </w:tcPr>
          <w:p w14:paraId="35A1FB70" w14:textId="45F29B39" w:rsidR="00AD2347" w:rsidRPr="00AD2347" w:rsidRDefault="00FC7C6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w:t>
            </w:r>
            <w:r w:rsidR="00AD2347" w:rsidRPr="00AD2347">
              <w:rPr>
                <w:rFonts w:ascii="Times New Roman" w:eastAsia="Times New Roman" w:hAnsi="Times New Roman" w:cs="Times New Roman"/>
                <w:sz w:val="24"/>
                <w:szCs w:val="24"/>
              </w:rPr>
              <w:t>683</w:t>
            </w:r>
          </w:p>
        </w:tc>
        <w:tc>
          <w:tcPr>
            <w:tcW w:w="4508" w:type="dxa"/>
          </w:tcPr>
          <w:p w14:paraId="2237CB3C" w14:textId="03076786" w:rsidR="00AD2347" w:rsidRPr="00DA536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w:t>
            </w:r>
            <w:r w:rsidR="00DA5367" w:rsidRPr="00DA5367">
              <w:rPr>
                <w:rFonts w:ascii="Times New Roman" w:eastAsia="Times New Roman" w:hAnsi="Times New Roman" w:cs="Times New Roman"/>
                <w:sz w:val="24"/>
                <w:szCs w:val="24"/>
              </w:rPr>
              <w:t>2.54</w:t>
            </w:r>
          </w:p>
        </w:tc>
      </w:tr>
      <w:tr w:rsidR="00AD2347" w14:paraId="74CD03EA" w14:textId="77777777" w:rsidTr="00AD2347">
        <w:tc>
          <w:tcPr>
            <w:tcW w:w="4508" w:type="dxa"/>
          </w:tcPr>
          <w:p w14:paraId="30F6FC0E" w14:textId="17A8E8AB" w:rsidR="00AD2347" w:rsidRPr="00AD234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r w:rsidR="00AD2347" w:rsidRPr="00AD2347">
              <w:rPr>
                <w:rFonts w:ascii="Times New Roman" w:eastAsia="Times New Roman" w:hAnsi="Times New Roman" w:cs="Times New Roman"/>
                <w:sz w:val="24"/>
                <w:szCs w:val="24"/>
              </w:rPr>
              <w:t>1348</w:t>
            </w:r>
          </w:p>
        </w:tc>
        <w:tc>
          <w:tcPr>
            <w:tcW w:w="4508" w:type="dxa"/>
          </w:tcPr>
          <w:p w14:paraId="0E307A35" w14:textId="4E1B315B" w:rsidR="00AD2347" w:rsidRPr="00DA536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w:t>
            </w:r>
            <w:r w:rsidR="00DA5367" w:rsidRPr="00DA5367">
              <w:rPr>
                <w:rFonts w:ascii="Times New Roman" w:eastAsia="Times New Roman" w:hAnsi="Times New Roman" w:cs="Times New Roman"/>
                <w:sz w:val="24"/>
                <w:szCs w:val="24"/>
              </w:rPr>
              <w:t>5.08</w:t>
            </w:r>
          </w:p>
        </w:tc>
      </w:tr>
      <w:tr w:rsidR="00AD2347" w14:paraId="238E08C2" w14:textId="77777777" w:rsidTr="00AD2347">
        <w:tc>
          <w:tcPr>
            <w:tcW w:w="4508" w:type="dxa"/>
          </w:tcPr>
          <w:p w14:paraId="781C1ED7" w14:textId="33A33805" w:rsidR="00AD2347" w:rsidRPr="00AD234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r w:rsidR="00AD2347" w:rsidRPr="00AD2347">
              <w:rPr>
                <w:rFonts w:ascii="Times New Roman" w:eastAsia="Times New Roman" w:hAnsi="Times New Roman" w:cs="Times New Roman"/>
                <w:sz w:val="24"/>
                <w:szCs w:val="24"/>
              </w:rPr>
              <w:t>2049</w:t>
            </w:r>
          </w:p>
        </w:tc>
        <w:tc>
          <w:tcPr>
            <w:tcW w:w="4508" w:type="dxa"/>
          </w:tcPr>
          <w:p w14:paraId="69D8219A" w14:textId="5FED8469" w:rsidR="00AD2347" w:rsidRPr="00DA536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w:t>
            </w:r>
            <w:r w:rsidR="00DA5367" w:rsidRPr="00DA5367">
              <w:rPr>
                <w:rFonts w:ascii="Times New Roman" w:eastAsia="Times New Roman" w:hAnsi="Times New Roman" w:cs="Times New Roman"/>
                <w:sz w:val="24"/>
                <w:szCs w:val="24"/>
              </w:rPr>
              <w:t>762</w:t>
            </w:r>
          </w:p>
        </w:tc>
      </w:tr>
      <w:tr w:rsidR="00AD2347" w14:paraId="7E482AA1" w14:textId="77777777" w:rsidTr="00AD2347">
        <w:tc>
          <w:tcPr>
            <w:tcW w:w="4508" w:type="dxa"/>
          </w:tcPr>
          <w:p w14:paraId="1AF2BEF7" w14:textId="4E7BB0C3" w:rsidR="00AD2347" w:rsidRPr="00AD234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r w:rsidR="00AD2347" w:rsidRPr="00AD2347">
              <w:rPr>
                <w:rFonts w:ascii="Times New Roman" w:eastAsia="Times New Roman" w:hAnsi="Times New Roman" w:cs="Times New Roman"/>
                <w:sz w:val="24"/>
                <w:szCs w:val="24"/>
              </w:rPr>
              <w:t>2749</w:t>
            </w:r>
          </w:p>
        </w:tc>
        <w:tc>
          <w:tcPr>
            <w:tcW w:w="4508" w:type="dxa"/>
          </w:tcPr>
          <w:p w14:paraId="6D94BDF4" w14:textId="528F5645" w:rsidR="00AD2347" w:rsidRPr="00DA536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r w:rsidR="00DA5367" w:rsidRPr="00DA5367">
              <w:rPr>
                <w:rFonts w:ascii="Times New Roman" w:eastAsia="Times New Roman" w:hAnsi="Times New Roman" w:cs="Times New Roman"/>
                <w:sz w:val="24"/>
                <w:szCs w:val="24"/>
              </w:rPr>
              <w:t>1016</w:t>
            </w:r>
          </w:p>
        </w:tc>
      </w:tr>
      <w:tr w:rsidR="00AD2347" w14:paraId="6A4E6387" w14:textId="77777777" w:rsidTr="00AD2347">
        <w:tc>
          <w:tcPr>
            <w:tcW w:w="4508" w:type="dxa"/>
          </w:tcPr>
          <w:p w14:paraId="31985F65" w14:textId="7B11A5E3" w:rsidR="00AD2347" w:rsidRPr="00AD234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r w:rsidR="00AD2347" w:rsidRPr="00AD2347">
              <w:rPr>
                <w:rFonts w:ascii="Times New Roman" w:eastAsia="Times New Roman" w:hAnsi="Times New Roman" w:cs="Times New Roman"/>
                <w:sz w:val="24"/>
                <w:szCs w:val="24"/>
              </w:rPr>
              <w:t>3432</w:t>
            </w:r>
          </w:p>
        </w:tc>
        <w:tc>
          <w:tcPr>
            <w:tcW w:w="4508" w:type="dxa"/>
          </w:tcPr>
          <w:p w14:paraId="3D9077BD" w14:textId="30DABCF2" w:rsidR="00AD2347" w:rsidRPr="00DA536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r w:rsidR="00DA5367" w:rsidRPr="00DA5367">
              <w:rPr>
                <w:rFonts w:ascii="Times New Roman" w:eastAsia="Times New Roman" w:hAnsi="Times New Roman" w:cs="Times New Roman"/>
                <w:sz w:val="24"/>
                <w:szCs w:val="24"/>
              </w:rPr>
              <w:t>1270</w:t>
            </w:r>
          </w:p>
        </w:tc>
      </w:tr>
      <w:tr w:rsidR="00AD2347" w14:paraId="4A44A65A" w14:textId="77777777" w:rsidTr="00AD2347">
        <w:tc>
          <w:tcPr>
            <w:tcW w:w="4508" w:type="dxa"/>
          </w:tcPr>
          <w:p w14:paraId="5C4D1206" w14:textId="7573EB2A" w:rsidR="00AD2347" w:rsidRPr="00AD234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r w:rsidR="00AD2347" w:rsidRPr="00AD2347">
              <w:rPr>
                <w:rFonts w:ascii="Times New Roman" w:eastAsia="Times New Roman" w:hAnsi="Times New Roman" w:cs="Times New Roman"/>
                <w:sz w:val="24"/>
                <w:szCs w:val="24"/>
              </w:rPr>
              <w:t>4133</w:t>
            </w:r>
          </w:p>
        </w:tc>
        <w:tc>
          <w:tcPr>
            <w:tcW w:w="4508" w:type="dxa"/>
          </w:tcPr>
          <w:p w14:paraId="13B9642C" w14:textId="72C2A903" w:rsidR="00AD2347" w:rsidRPr="00DA536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r w:rsidR="00DA5367" w:rsidRPr="00DA5367">
              <w:rPr>
                <w:rFonts w:ascii="Times New Roman" w:eastAsia="Times New Roman" w:hAnsi="Times New Roman" w:cs="Times New Roman"/>
                <w:sz w:val="24"/>
                <w:szCs w:val="24"/>
              </w:rPr>
              <w:t>1524</w:t>
            </w:r>
          </w:p>
        </w:tc>
      </w:tr>
      <w:tr w:rsidR="00AD2347" w14:paraId="0BC75B90" w14:textId="77777777" w:rsidTr="00AD2347">
        <w:tc>
          <w:tcPr>
            <w:tcW w:w="4508" w:type="dxa"/>
          </w:tcPr>
          <w:p w14:paraId="46AEB7A4" w14:textId="0D4A4634" w:rsidR="00AD2347" w:rsidRPr="00AD234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r w:rsidR="00AD2347" w:rsidRPr="00AD2347">
              <w:rPr>
                <w:rFonts w:ascii="Times New Roman" w:eastAsia="Times New Roman" w:hAnsi="Times New Roman" w:cs="Times New Roman"/>
                <w:sz w:val="24"/>
                <w:szCs w:val="24"/>
              </w:rPr>
              <w:t>4833</w:t>
            </w:r>
          </w:p>
        </w:tc>
        <w:tc>
          <w:tcPr>
            <w:tcW w:w="4508" w:type="dxa"/>
          </w:tcPr>
          <w:p w14:paraId="37C7EC77" w14:textId="68753016" w:rsidR="00AD2347" w:rsidRPr="00DA536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r w:rsidR="00DA5367" w:rsidRPr="00DA5367">
              <w:rPr>
                <w:rFonts w:ascii="Times New Roman" w:eastAsia="Times New Roman" w:hAnsi="Times New Roman" w:cs="Times New Roman"/>
                <w:sz w:val="24"/>
                <w:szCs w:val="24"/>
              </w:rPr>
              <w:t>1778</w:t>
            </w:r>
          </w:p>
        </w:tc>
      </w:tr>
      <w:tr w:rsidR="00AD2347" w14:paraId="49D98921" w14:textId="77777777" w:rsidTr="00AD2347">
        <w:tc>
          <w:tcPr>
            <w:tcW w:w="4508" w:type="dxa"/>
          </w:tcPr>
          <w:p w14:paraId="7A105DFA" w14:textId="326CA6DD" w:rsidR="00AD2347" w:rsidRPr="00AD234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r w:rsidR="00AD2347" w:rsidRPr="00AD2347">
              <w:rPr>
                <w:rFonts w:ascii="Times New Roman" w:eastAsia="Times New Roman" w:hAnsi="Times New Roman" w:cs="Times New Roman"/>
                <w:sz w:val="24"/>
                <w:szCs w:val="24"/>
              </w:rPr>
              <w:t>5534</w:t>
            </w:r>
          </w:p>
        </w:tc>
        <w:tc>
          <w:tcPr>
            <w:tcW w:w="4508" w:type="dxa"/>
          </w:tcPr>
          <w:p w14:paraId="60F248A3" w14:textId="047A7207" w:rsidR="00AD2347" w:rsidRPr="00DA536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r w:rsidR="00DA5367" w:rsidRPr="00DA5367">
              <w:rPr>
                <w:rFonts w:ascii="Times New Roman" w:eastAsia="Times New Roman" w:hAnsi="Times New Roman" w:cs="Times New Roman"/>
                <w:sz w:val="24"/>
                <w:szCs w:val="24"/>
              </w:rPr>
              <w:t>2032</w:t>
            </w:r>
          </w:p>
        </w:tc>
      </w:tr>
      <w:tr w:rsidR="00AD2347" w14:paraId="52765D6F" w14:textId="77777777" w:rsidTr="00AD2347">
        <w:tc>
          <w:tcPr>
            <w:tcW w:w="4508" w:type="dxa"/>
          </w:tcPr>
          <w:p w14:paraId="396E90C1" w14:textId="52F8EB6D" w:rsidR="00AD2347" w:rsidRPr="00AD234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r w:rsidR="00AD2347" w:rsidRPr="00AD2347">
              <w:rPr>
                <w:rFonts w:ascii="Times New Roman" w:eastAsia="Times New Roman" w:hAnsi="Times New Roman" w:cs="Times New Roman"/>
                <w:sz w:val="24"/>
                <w:szCs w:val="24"/>
              </w:rPr>
              <w:t>6234</w:t>
            </w:r>
          </w:p>
        </w:tc>
        <w:tc>
          <w:tcPr>
            <w:tcW w:w="4508" w:type="dxa"/>
          </w:tcPr>
          <w:p w14:paraId="61B406D1" w14:textId="19B3095A" w:rsidR="00AD2347" w:rsidRPr="00DA536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r w:rsidR="00DA5367" w:rsidRPr="00DA5367">
              <w:rPr>
                <w:rFonts w:ascii="Times New Roman" w:eastAsia="Times New Roman" w:hAnsi="Times New Roman" w:cs="Times New Roman"/>
                <w:sz w:val="24"/>
                <w:szCs w:val="24"/>
              </w:rPr>
              <w:t>2286</w:t>
            </w:r>
          </w:p>
        </w:tc>
      </w:tr>
      <w:tr w:rsidR="00AD2347" w14:paraId="36C5765D" w14:textId="77777777" w:rsidTr="00AD2347">
        <w:tc>
          <w:tcPr>
            <w:tcW w:w="4508" w:type="dxa"/>
          </w:tcPr>
          <w:p w14:paraId="21EB5F8A" w14:textId="2735B8A2" w:rsidR="00AD2347" w:rsidRPr="00AD234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r w:rsidR="00AD2347" w:rsidRPr="00AD2347">
              <w:rPr>
                <w:rFonts w:ascii="Times New Roman" w:eastAsia="Times New Roman" w:hAnsi="Times New Roman" w:cs="Times New Roman"/>
                <w:sz w:val="24"/>
                <w:szCs w:val="24"/>
              </w:rPr>
              <w:t>6935</w:t>
            </w:r>
          </w:p>
        </w:tc>
        <w:tc>
          <w:tcPr>
            <w:tcW w:w="4508" w:type="dxa"/>
          </w:tcPr>
          <w:p w14:paraId="5DBD0068" w14:textId="474ABFF6" w:rsidR="00AD2347" w:rsidRPr="00DA5367" w:rsidRDefault="00E27C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r w:rsidR="00DA5367" w:rsidRPr="00DA5367">
              <w:rPr>
                <w:rFonts w:ascii="Times New Roman" w:eastAsia="Times New Roman" w:hAnsi="Times New Roman" w:cs="Times New Roman"/>
                <w:sz w:val="24"/>
                <w:szCs w:val="24"/>
              </w:rPr>
              <w:t>2540</w:t>
            </w:r>
          </w:p>
        </w:tc>
      </w:tr>
    </w:tbl>
    <w:p w14:paraId="3B483BCD" w14:textId="51476BB0" w:rsidR="00AD2347" w:rsidRDefault="007003DD" w:rsidP="00AA44B9">
      <w:pPr>
        <w:spacing w:line="480" w:lineRule="auto"/>
        <w:jc w:val="both"/>
        <w:rPr>
          <w:rFonts w:ascii="Times New Roman" w:eastAsia="Times New Roman" w:hAnsi="Times New Roman" w:cs="Times New Roman"/>
          <w:sz w:val="24"/>
          <w:szCs w:val="24"/>
          <w:u w:val="single"/>
        </w:rPr>
      </w:pPr>
      <w:r>
        <w:rPr>
          <w:noProof/>
        </w:rPr>
        <w:lastRenderedPageBreak/>
        <w:drawing>
          <wp:anchor distT="0" distB="0" distL="114300" distR="114300" simplePos="0" relativeHeight="251661312" behindDoc="0" locked="0" layoutInCell="1" allowOverlap="1" wp14:anchorId="3BFB0FA3" wp14:editId="0964336F">
            <wp:simplePos x="0" y="0"/>
            <wp:positionH relativeFrom="margin">
              <wp:posOffset>-828675</wp:posOffset>
            </wp:positionH>
            <wp:positionV relativeFrom="paragraph">
              <wp:posOffset>449580</wp:posOffset>
            </wp:positionV>
            <wp:extent cx="7362825" cy="4048125"/>
            <wp:effectExtent l="0" t="0" r="9525" b="9525"/>
            <wp:wrapSquare wrapText="bothSides"/>
            <wp:docPr id="7" name="Chart 7">
              <a:extLst xmlns:a="http://schemas.openxmlformats.org/drawingml/2006/main">
                <a:ext uri="{FF2B5EF4-FFF2-40B4-BE49-F238E27FC236}">
                  <a16:creationId xmlns:a16="http://schemas.microsoft.com/office/drawing/2014/main" id="{F6AD7820-92FA-4B94-9851-8557C70D0C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537E1BF5" w14:textId="0A011EA4" w:rsidR="00AD1815" w:rsidRPr="00AD1815" w:rsidRDefault="00AD1815" w:rsidP="00AA44B9">
      <w:pPr>
        <w:spacing w:line="48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Fig.9 Graph in Excel showing Spring Load in N/m vs Spring Length in Metres</w:t>
      </w:r>
    </w:p>
    <w:p w14:paraId="1E089D36" w14:textId="714826C6" w:rsidR="00406A0D" w:rsidRDefault="007003DD" w:rsidP="00AA44B9">
      <w:pPr>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Finding the Gradient of the Graph</w:t>
      </w:r>
    </w:p>
    <w:p w14:paraId="780475DC" w14:textId="1348CA36" w:rsidR="007003DD" w:rsidRDefault="0045696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Gradient = </w:t>
      </w:r>
      <w:r w:rsidRPr="0045696D">
        <w:rPr>
          <w:rFonts w:ascii="Times New Roman" w:eastAsia="Times New Roman" w:hAnsi="Times New Roman" w:cs="Times New Roman"/>
          <w:sz w:val="24"/>
          <w:szCs w:val="24"/>
        </w:rPr>
        <w:t>Change in Y axis</w:t>
      </w:r>
      <w:r>
        <w:rPr>
          <w:rFonts w:ascii="Times New Roman" w:eastAsia="Times New Roman" w:hAnsi="Times New Roman" w:cs="Times New Roman"/>
          <w:sz w:val="24"/>
          <w:szCs w:val="24"/>
        </w:rPr>
        <w:t xml:space="preserve"> divided by the Change in X axis</w:t>
      </w:r>
    </w:p>
    <w:p w14:paraId="6A822B5E" w14:textId="257F5EB8" w:rsidR="0045696D" w:rsidRDefault="0045696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Gradient = .04833 - .02049 divided by .01778 - .00762</w:t>
      </w:r>
    </w:p>
    <w:p w14:paraId="22619203" w14:textId="6CB3BE97" w:rsidR="0045696D" w:rsidRDefault="005F7737" w:rsidP="00AA44B9">
      <w:pPr>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 xml:space="preserve">Spring rate </w:t>
      </w:r>
      <w:r w:rsidR="0045696D">
        <w:rPr>
          <w:rFonts w:ascii="Times New Roman" w:eastAsia="Times New Roman" w:hAnsi="Times New Roman" w:cs="Times New Roman"/>
          <w:sz w:val="24"/>
          <w:szCs w:val="24"/>
        </w:rPr>
        <w:t xml:space="preserve"> = 2.74Ks</w:t>
      </w:r>
    </w:p>
    <w:p w14:paraId="1527B379" w14:textId="651339A3" w:rsidR="0045696D" w:rsidRPr="0045696D" w:rsidRDefault="0045696D" w:rsidP="00AA44B9">
      <w:pPr>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                   </w:t>
      </w:r>
    </w:p>
    <w:p w14:paraId="1D3299F6" w14:textId="77777777" w:rsidR="00406A0D" w:rsidRDefault="00406A0D" w:rsidP="00AA44B9">
      <w:pPr>
        <w:spacing w:line="480" w:lineRule="auto"/>
        <w:jc w:val="both"/>
        <w:rPr>
          <w:rFonts w:ascii="Times New Roman" w:eastAsia="Times New Roman" w:hAnsi="Times New Roman" w:cs="Times New Roman"/>
          <w:sz w:val="24"/>
          <w:szCs w:val="24"/>
          <w:u w:val="single"/>
        </w:rPr>
      </w:pPr>
    </w:p>
    <w:p w14:paraId="4654A01B" w14:textId="77777777" w:rsidR="00406A0D" w:rsidRDefault="00406A0D" w:rsidP="00AA44B9">
      <w:pPr>
        <w:spacing w:line="480" w:lineRule="auto"/>
        <w:jc w:val="both"/>
        <w:rPr>
          <w:rFonts w:ascii="Times New Roman" w:eastAsia="Times New Roman" w:hAnsi="Times New Roman" w:cs="Times New Roman"/>
          <w:sz w:val="24"/>
          <w:szCs w:val="24"/>
          <w:u w:val="single"/>
        </w:rPr>
      </w:pPr>
    </w:p>
    <w:p w14:paraId="05963A72" w14:textId="77777777" w:rsidR="00406A0D" w:rsidRDefault="00406A0D" w:rsidP="00AA44B9">
      <w:pPr>
        <w:spacing w:line="480" w:lineRule="auto"/>
        <w:jc w:val="both"/>
        <w:rPr>
          <w:rFonts w:ascii="Times New Roman" w:eastAsia="Times New Roman" w:hAnsi="Times New Roman" w:cs="Times New Roman"/>
          <w:sz w:val="24"/>
          <w:szCs w:val="24"/>
          <w:u w:val="single"/>
        </w:rPr>
      </w:pPr>
    </w:p>
    <w:p w14:paraId="71E0B539" w14:textId="77777777" w:rsidR="00406A0D" w:rsidRDefault="00406A0D" w:rsidP="00AA44B9">
      <w:pPr>
        <w:spacing w:line="480" w:lineRule="auto"/>
        <w:jc w:val="both"/>
        <w:rPr>
          <w:rFonts w:ascii="Times New Roman" w:eastAsia="Times New Roman" w:hAnsi="Times New Roman" w:cs="Times New Roman"/>
          <w:sz w:val="24"/>
          <w:szCs w:val="24"/>
          <w:u w:val="single"/>
        </w:rPr>
      </w:pPr>
    </w:p>
    <w:p w14:paraId="7C211753" w14:textId="371D7E57" w:rsidR="00406A0D" w:rsidRDefault="002E092D" w:rsidP="00AA44B9">
      <w:pPr>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lastRenderedPageBreak/>
        <w:t>Evaluation</w:t>
      </w:r>
    </w:p>
    <w:p w14:paraId="6FF3885E" w14:textId="47B602B6" w:rsidR="00B94AF0" w:rsidRPr="003F1B5E" w:rsidRDefault="002E092D" w:rsidP="00AA44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Predictive modelling plays an important role in quantifying the level of predictability of measurable phenomena by creating benchmarks for predictive accuracy (Ehrenberg and Bound 1993)</w:t>
      </w:r>
      <w:r w:rsidR="00370419">
        <w:rPr>
          <w:rFonts w:ascii="Times New Roman" w:eastAsia="Times New Roman" w:hAnsi="Times New Roman" w:cs="Times New Roman"/>
          <w:sz w:val="24"/>
          <w:szCs w:val="24"/>
        </w:rPr>
        <w:t xml:space="preserve"> WinGeo </w:t>
      </w:r>
      <w:r w:rsidR="00C05E31">
        <w:rPr>
          <w:rFonts w:ascii="Times New Roman" w:eastAsia="Times New Roman" w:hAnsi="Times New Roman" w:cs="Times New Roman"/>
          <w:sz w:val="24"/>
          <w:szCs w:val="24"/>
        </w:rPr>
        <w:t xml:space="preserve">3 software was used to model the suspension system performance of a former formula ford race car against several track parameters.  </w:t>
      </w:r>
      <w:r w:rsidR="009A67EB">
        <w:rPr>
          <w:rFonts w:ascii="Times New Roman" w:eastAsia="Times New Roman" w:hAnsi="Times New Roman" w:cs="Times New Roman"/>
          <w:sz w:val="24"/>
          <w:szCs w:val="24"/>
        </w:rPr>
        <w:t xml:space="preserve">Fig 5 shows the predicted results for toe steer right v ride height against actual measured results.  Fig 6 shows predicted results for camber right v ride height against measured results.  </w:t>
      </w:r>
      <w:r w:rsidR="00813070">
        <w:rPr>
          <w:rFonts w:ascii="Times New Roman" w:eastAsia="Times New Roman" w:hAnsi="Times New Roman" w:cs="Times New Roman"/>
          <w:sz w:val="24"/>
          <w:szCs w:val="24"/>
        </w:rPr>
        <w:t>Whilst both sets of results</w:t>
      </w:r>
      <w:r w:rsidR="009558FE">
        <w:rPr>
          <w:rFonts w:ascii="Times New Roman" w:eastAsia="Times New Roman" w:hAnsi="Times New Roman" w:cs="Times New Roman"/>
          <w:sz w:val="24"/>
          <w:szCs w:val="24"/>
        </w:rPr>
        <w:t xml:space="preserve"> are very similar to each other they do show a slight difference between the predicted results compared to the actual results</w:t>
      </w:r>
      <w:r w:rsidR="00194742">
        <w:rPr>
          <w:rFonts w:ascii="Times New Roman" w:eastAsia="Times New Roman" w:hAnsi="Times New Roman" w:cs="Times New Roman"/>
          <w:sz w:val="24"/>
          <w:szCs w:val="24"/>
        </w:rPr>
        <w:t>.</w:t>
      </w:r>
      <w:bookmarkStart w:id="0" w:name="_GoBack"/>
      <w:bookmarkEnd w:id="0"/>
      <w:r w:rsidR="009558FE">
        <w:rPr>
          <w:rFonts w:ascii="Times New Roman" w:eastAsia="Times New Roman" w:hAnsi="Times New Roman" w:cs="Times New Roman"/>
          <w:sz w:val="24"/>
          <w:szCs w:val="24"/>
        </w:rPr>
        <w:t xml:space="preserve">. The differences in these two results is able to be seen in Fig.5, where the predicted Toe Steer Right </w:t>
      </w:r>
      <w:r w:rsidR="005B3549">
        <w:rPr>
          <w:rFonts w:ascii="Times New Roman" w:eastAsia="Times New Roman" w:hAnsi="Times New Roman" w:cs="Times New Roman"/>
          <w:sz w:val="24"/>
          <w:szCs w:val="24"/>
        </w:rPr>
        <w:t xml:space="preserve">was expected to be almost 1.4degress on the final result plotted whereas the actual figure gathered showed that the toe steer angle on the car was actually about 1.1degrees. This is a similar case for Fig.6, as the predicted camber shows that on the final result the camber was meant to be 0.75degress of camber compared to the real results which show that the real camber obtained was 2.25degress which </w:t>
      </w:r>
      <w:r w:rsidR="003F1B5E">
        <w:rPr>
          <w:rFonts w:ascii="Times New Roman" w:eastAsia="Times New Roman" w:hAnsi="Times New Roman" w:cs="Times New Roman"/>
          <w:sz w:val="24"/>
          <w:szCs w:val="24"/>
        </w:rPr>
        <w:t>is quite a considerable difference in camber and in a real life scenario would cause big differences in the way the vehicle would handle. These</w:t>
      </w:r>
      <w:r w:rsidR="00813070">
        <w:rPr>
          <w:rFonts w:ascii="Times New Roman" w:eastAsia="Times New Roman" w:hAnsi="Times New Roman" w:cs="Times New Roman"/>
          <w:sz w:val="24"/>
          <w:szCs w:val="24"/>
        </w:rPr>
        <w:t xml:space="preserve"> differences </w:t>
      </w:r>
      <w:r w:rsidR="003F1B5E">
        <w:rPr>
          <w:rFonts w:ascii="Times New Roman" w:eastAsia="Times New Roman" w:hAnsi="Times New Roman" w:cs="Times New Roman"/>
          <w:sz w:val="24"/>
          <w:szCs w:val="24"/>
        </w:rPr>
        <w:t xml:space="preserve">in the results </w:t>
      </w:r>
      <w:r w:rsidR="00813070">
        <w:rPr>
          <w:rFonts w:ascii="Times New Roman" w:eastAsia="Times New Roman" w:hAnsi="Times New Roman" w:cs="Times New Roman"/>
          <w:sz w:val="24"/>
          <w:szCs w:val="24"/>
        </w:rPr>
        <w:t>may be due to</w:t>
      </w:r>
      <w:r w:rsidR="003F1B5E">
        <w:rPr>
          <w:rFonts w:ascii="Times New Roman" w:eastAsia="Times New Roman" w:hAnsi="Times New Roman" w:cs="Times New Roman"/>
          <w:sz w:val="24"/>
          <w:szCs w:val="24"/>
        </w:rPr>
        <w:t xml:space="preserve"> the</w:t>
      </w:r>
      <w:r w:rsidR="00813070">
        <w:rPr>
          <w:rFonts w:ascii="Times New Roman" w:eastAsia="Times New Roman" w:hAnsi="Times New Roman" w:cs="Times New Roman"/>
          <w:sz w:val="24"/>
          <w:szCs w:val="24"/>
        </w:rPr>
        <w:t xml:space="preserve"> computer model </w:t>
      </w:r>
      <w:r w:rsidR="00C747DD">
        <w:rPr>
          <w:rFonts w:ascii="Times New Roman" w:eastAsia="Times New Roman" w:hAnsi="Times New Roman" w:cs="Times New Roman"/>
          <w:sz w:val="24"/>
          <w:szCs w:val="24"/>
        </w:rPr>
        <w:t xml:space="preserve">failing to take in </w:t>
      </w:r>
      <w:r w:rsidR="003F1B5E">
        <w:rPr>
          <w:rFonts w:ascii="Times New Roman" w:eastAsia="Times New Roman" w:hAnsi="Times New Roman" w:cs="Times New Roman"/>
          <w:sz w:val="24"/>
          <w:szCs w:val="24"/>
        </w:rPr>
        <w:t xml:space="preserve">various </w:t>
      </w:r>
      <w:r w:rsidR="00C747DD">
        <w:rPr>
          <w:rFonts w:ascii="Times New Roman" w:eastAsia="Times New Roman" w:hAnsi="Times New Roman" w:cs="Times New Roman"/>
          <w:sz w:val="24"/>
          <w:szCs w:val="24"/>
        </w:rPr>
        <w:t>account variables such as human error</w:t>
      </w:r>
      <w:r w:rsidR="003F1B5E">
        <w:rPr>
          <w:rFonts w:ascii="Times New Roman" w:eastAsia="Times New Roman" w:hAnsi="Times New Roman" w:cs="Times New Roman"/>
          <w:sz w:val="24"/>
          <w:szCs w:val="24"/>
        </w:rPr>
        <w:t xml:space="preserve"> when turning the push rod it</w:t>
      </w:r>
      <w:r w:rsidR="00E17D26">
        <w:rPr>
          <w:rFonts w:ascii="Times New Roman" w:eastAsia="Times New Roman" w:hAnsi="Times New Roman" w:cs="Times New Roman"/>
          <w:sz w:val="24"/>
          <w:szCs w:val="24"/>
        </w:rPr>
        <w:t>s</w:t>
      </w:r>
      <w:r w:rsidR="003F1B5E">
        <w:rPr>
          <w:rFonts w:ascii="Times New Roman" w:eastAsia="Times New Roman" w:hAnsi="Times New Roman" w:cs="Times New Roman"/>
          <w:sz w:val="24"/>
          <w:szCs w:val="24"/>
        </w:rPr>
        <w:t xml:space="preserve"> 2 revolution increments as the person turning the rod may have not been as consistently accurate getting exactly 2 revolutions and this would be the same case if another person had turned it as different people have different </w:t>
      </w:r>
      <w:r w:rsidR="00E17D26">
        <w:rPr>
          <w:rFonts w:ascii="Times New Roman" w:eastAsia="Times New Roman" w:hAnsi="Times New Roman" w:cs="Times New Roman"/>
          <w:sz w:val="24"/>
          <w:szCs w:val="24"/>
        </w:rPr>
        <w:t>strengths and the push rod could easily go over 2 revolutions thus affecting the results for the experiment</w:t>
      </w:r>
      <w:r w:rsidR="00C747DD">
        <w:rPr>
          <w:rFonts w:ascii="Times New Roman" w:eastAsia="Times New Roman" w:hAnsi="Times New Roman" w:cs="Times New Roman"/>
          <w:sz w:val="24"/>
          <w:szCs w:val="24"/>
        </w:rPr>
        <w:t xml:space="preserve">. </w:t>
      </w:r>
      <w:r w:rsidR="00B94AF0">
        <w:rPr>
          <w:rFonts w:ascii="Times New Roman" w:eastAsia="Times New Roman" w:hAnsi="Times New Roman" w:cs="Times New Roman"/>
          <w:sz w:val="24"/>
          <w:szCs w:val="24"/>
        </w:rPr>
        <w:t xml:space="preserve">The results from the actual experiment would be the ones I find most accurate because it takes into account the possibility for human error and shows the how the car actually changes in a real life scenario compared to a computer generated scenario which does not take into account the different errors and variables which would affect the vehicle in real life. </w:t>
      </w:r>
    </w:p>
    <w:p w14:paraId="553BB5E4" w14:textId="77777777" w:rsidR="00406A0D" w:rsidRDefault="00406A0D" w:rsidP="00AA44B9">
      <w:pPr>
        <w:spacing w:line="480" w:lineRule="auto"/>
        <w:jc w:val="both"/>
        <w:rPr>
          <w:rFonts w:ascii="Times New Roman" w:eastAsia="Times New Roman" w:hAnsi="Times New Roman" w:cs="Times New Roman"/>
          <w:sz w:val="24"/>
          <w:szCs w:val="24"/>
          <w:u w:val="single"/>
        </w:rPr>
      </w:pPr>
    </w:p>
    <w:p w14:paraId="0337ED12" w14:textId="77777777" w:rsidR="00406A0D" w:rsidRDefault="00406A0D" w:rsidP="00AA44B9">
      <w:pPr>
        <w:spacing w:line="480" w:lineRule="auto"/>
        <w:jc w:val="both"/>
        <w:rPr>
          <w:rFonts w:ascii="Times New Roman" w:eastAsia="Times New Roman" w:hAnsi="Times New Roman" w:cs="Times New Roman"/>
          <w:sz w:val="24"/>
          <w:szCs w:val="24"/>
          <w:u w:val="single"/>
        </w:rPr>
      </w:pPr>
    </w:p>
    <w:p w14:paraId="06BC3E70" w14:textId="580F7D2F" w:rsidR="0033477A" w:rsidRDefault="0033477A" w:rsidP="00AA44B9">
      <w:pPr>
        <w:spacing w:line="480" w:lineRule="auto"/>
        <w:jc w:val="both"/>
        <w:rPr>
          <w:rFonts w:ascii="Times New Roman" w:eastAsia="Times New Roman" w:hAnsi="Times New Roman" w:cs="Times New Roman"/>
          <w:sz w:val="24"/>
          <w:szCs w:val="24"/>
        </w:rPr>
      </w:pPr>
    </w:p>
    <w:p w14:paraId="123C1A8B" w14:textId="77777777" w:rsidR="002E092D" w:rsidRDefault="002E092D" w:rsidP="00AA44B9">
      <w:pPr>
        <w:spacing w:line="480" w:lineRule="auto"/>
        <w:jc w:val="both"/>
        <w:rPr>
          <w:rFonts w:ascii="Times New Roman" w:eastAsia="Times New Roman" w:hAnsi="Times New Roman" w:cs="Times New Roman"/>
          <w:sz w:val="24"/>
          <w:szCs w:val="24"/>
        </w:rPr>
      </w:pPr>
    </w:p>
    <w:p w14:paraId="33024CD3" w14:textId="7A49F76A" w:rsidR="0033477A" w:rsidRDefault="0033477A" w:rsidP="00AA44B9">
      <w:pPr>
        <w:spacing w:line="480" w:lineRule="auto"/>
        <w:jc w:val="both"/>
        <w:rPr>
          <w:rFonts w:ascii="Times New Roman" w:eastAsia="Times New Roman" w:hAnsi="Times New Roman" w:cs="Times New Roman"/>
          <w:sz w:val="24"/>
          <w:szCs w:val="24"/>
        </w:rPr>
      </w:pPr>
    </w:p>
    <w:p w14:paraId="02A5A9A1" w14:textId="5CB9B790" w:rsidR="0033477A" w:rsidRPr="0033477A" w:rsidRDefault="0033477A" w:rsidP="0033477A">
      <w:pPr>
        <w:spacing w:line="480" w:lineRule="auto"/>
        <w:jc w:val="center"/>
        <w:rPr>
          <w:rFonts w:ascii="Times New Roman" w:eastAsia="Times New Roman" w:hAnsi="Times New Roman" w:cs="Times New Roman"/>
          <w:b/>
          <w:bCs/>
          <w:sz w:val="24"/>
          <w:szCs w:val="24"/>
        </w:rPr>
      </w:pPr>
      <w:r w:rsidRPr="0033477A">
        <w:rPr>
          <w:rFonts w:ascii="Times New Roman" w:eastAsia="Times New Roman" w:hAnsi="Times New Roman" w:cs="Times New Roman"/>
          <w:b/>
          <w:bCs/>
          <w:sz w:val="24"/>
          <w:szCs w:val="24"/>
        </w:rPr>
        <w:t>Biblioogrphy</w:t>
      </w:r>
    </w:p>
    <w:p w14:paraId="312986DB" w14:textId="1B9CF0DD" w:rsidR="00484BAF" w:rsidRDefault="00484BAF" w:rsidP="0033477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Thecartech. Nd. INTRODUCTION TO SUSPENTION http://www.thecartech.com</w:t>
      </w:r>
    </w:p>
    <w:p w14:paraId="5BC3ECF9" w14:textId="25C928A8" w:rsidR="0033477A" w:rsidRDefault="0033477A" w:rsidP="0033477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Autosport International n.d. WINGEO3 </w:t>
      </w:r>
      <w:hyperlink r:id="rId14" w:history="1">
        <w:r w:rsidR="002E092D" w:rsidRPr="00173E95">
          <w:rPr>
            <w:rStyle w:val="Hyperlink"/>
            <w:rFonts w:ascii="Times New Roman" w:eastAsia="Times New Roman" w:hAnsi="Times New Roman" w:cs="Times New Roman"/>
            <w:sz w:val="24"/>
            <w:szCs w:val="24"/>
          </w:rPr>
          <w:t>http://www.autosportsinternational.com</w:t>
        </w:r>
      </w:hyperlink>
    </w:p>
    <w:p w14:paraId="09F452CB" w14:textId="0AFAC6C9" w:rsidR="002E092D" w:rsidRDefault="002E092D" w:rsidP="0033477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Eherenburg A. and Bound J. (1993) </w:t>
      </w:r>
      <w:r w:rsidR="00370419">
        <w:rPr>
          <w:rFonts w:ascii="Times New Roman" w:eastAsia="Times New Roman" w:hAnsi="Times New Roman" w:cs="Times New Roman"/>
          <w:sz w:val="24"/>
          <w:szCs w:val="24"/>
        </w:rPr>
        <w:t>Predictability and prediction. J Roy. Statist. Soc A 156 167-206</w:t>
      </w:r>
    </w:p>
    <w:sectPr w:rsidR="002E092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29EC79" w14:textId="77777777" w:rsidR="005B0EF7" w:rsidRDefault="005B0EF7" w:rsidP="00E565BC">
      <w:pPr>
        <w:spacing w:after="0" w:line="240" w:lineRule="auto"/>
      </w:pPr>
      <w:r>
        <w:separator/>
      </w:r>
    </w:p>
  </w:endnote>
  <w:endnote w:type="continuationSeparator" w:id="0">
    <w:p w14:paraId="53DACA08" w14:textId="77777777" w:rsidR="005B0EF7" w:rsidRDefault="005B0EF7" w:rsidP="00E565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00CD17" w14:textId="77777777" w:rsidR="005B0EF7" w:rsidRDefault="005B0EF7" w:rsidP="00E565BC">
      <w:pPr>
        <w:spacing w:after="0" w:line="240" w:lineRule="auto"/>
      </w:pPr>
      <w:r>
        <w:separator/>
      </w:r>
    </w:p>
  </w:footnote>
  <w:footnote w:type="continuationSeparator" w:id="0">
    <w:p w14:paraId="704CDDC9" w14:textId="77777777" w:rsidR="005B0EF7" w:rsidRDefault="005B0EF7" w:rsidP="00E565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AC7F70"/>
    <w:multiLevelType w:val="hybridMultilevel"/>
    <w:tmpl w:val="A0A0B940"/>
    <w:lvl w:ilvl="0" w:tplc="6C205E96">
      <w:start w:val="1"/>
      <w:numFmt w:val="bullet"/>
      <w:lvlText w:val=""/>
      <w:lvlJc w:val="left"/>
      <w:pPr>
        <w:ind w:left="720" w:hanging="360"/>
      </w:pPr>
      <w:rPr>
        <w:rFonts w:ascii="Symbol" w:hAnsi="Symbol" w:hint="default"/>
      </w:rPr>
    </w:lvl>
    <w:lvl w:ilvl="1" w:tplc="23282D2A">
      <w:start w:val="1"/>
      <w:numFmt w:val="bullet"/>
      <w:lvlText w:val="o"/>
      <w:lvlJc w:val="left"/>
      <w:pPr>
        <w:ind w:left="1440" w:hanging="360"/>
      </w:pPr>
      <w:rPr>
        <w:rFonts w:ascii="Courier New" w:hAnsi="Courier New" w:hint="default"/>
      </w:rPr>
    </w:lvl>
    <w:lvl w:ilvl="2" w:tplc="01740EEA">
      <w:start w:val="1"/>
      <w:numFmt w:val="bullet"/>
      <w:lvlText w:val=""/>
      <w:lvlJc w:val="left"/>
      <w:pPr>
        <w:ind w:left="2160" w:hanging="360"/>
      </w:pPr>
      <w:rPr>
        <w:rFonts w:ascii="Wingdings" w:hAnsi="Wingdings" w:hint="default"/>
      </w:rPr>
    </w:lvl>
    <w:lvl w:ilvl="3" w:tplc="AC1AF4C4">
      <w:start w:val="1"/>
      <w:numFmt w:val="bullet"/>
      <w:lvlText w:val=""/>
      <w:lvlJc w:val="left"/>
      <w:pPr>
        <w:ind w:left="2880" w:hanging="360"/>
      </w:pPr>
      <w:rPr>
        <w:rFonts w:ascii="Symbol" w:hAnsi="Symbol" w:hint="default"/>
      </w:rPr>
    </w:lvl>
    <w:lvl w:ilvl="4" w:tplc="B7A83E90">
      <w:start w:val="1"/>
      <w:numFmt w:val="bullet"/>
      <w:lvlText w:val="o"/>
      <w:lvlJc w:val="left"/>
      <w:pPr>
        <w:ind w:left="3600" w:hanging="360"/>
      </w:pPr>
      <w:rPr>
        <w:rFonts w:ascii="Courier New" w:hAnsi="Courier New" w:hint="default"/>
      </w:rPr>
    </w:lvl>
    <w:lvl w:ilvl="5" w:tplc="8D80FFAC">
      <w:start w:val="1"/>
      <w:numFmt w:val="bullet"/>
      <w:lvlText w:val=""/>
      <w:lvlJc w:val="left"/>
      <w:pPr>
        <w:ind w:left="4320" w:hanging="360"/>
      </w:pPr>
      <w:rPr>
        <w:rFonts w:ascii="Wingdings" w:hAnsi="Wingdings" w:hint="default"/>
      </w:rPr>
    </w:lvl>
    <w:lvl w:ilvl="6" w:tplc="10B084AC">
      <w:start w:val="1"/>
      <w:numFmt w:val="bullet"/>
      <w:lvlText w:val=""/>
      <w:lvlJc w:val="left"/>
      <w:pPr>
        <w:ind w:left="5040" w:hanging="360"/>
      </w:pPr>
      <w:rPr>
        <w:rFonts w:ascii="Symbol" w:hAnsi="Symbol" w:hint="default"/>
      </w:rPr>
    </w:lvl>
    <w:lvl w:ilvl="7" w:tplc="4240F910">
      <w:start w:val="1"/>
      <w:numFmt w:val="bullet"/>
      <w:lvlText w:val="o"/>
      <w:lvlJc w:val="left"/>
      <w:pPr>
        <w:ind w:left="5760" w:hanging="360"/>
      </w:pPr>
      <w:rPr>
        <w:rFonts w:ascii="Courier New" w:hAnsi="Courier New" w:hint="default"/>
      </w:rPr>
    </w:lvl>
    <w:lvl w:ilvl="8" w:tplc="9A44B9D4">
      <w:start w:val="1"/>
      <w:numFmt w:val="bullet"/>
      <w:lvlText w:val=""/>
      <w:lvlJc w:val="left"/>
      <w:pPr>
        <w:ind w:left="6480" w:hanging="360"/>
      </w:pPr>
      <w:rPr>
        <w:rFonts w:ascii="Wingdings" w:hAnsi="Wingdings" w:hint="default"/>
      </w:rPr>
    </w:lvl>
  </w:abstractNum>
  <w:abstractNum w:abstractNumId="1" w15:restartNumberingAfterBreak="0">
    <w:nsid w:val="3A087645"/>
    <w:multiLevelType w:val="hybridMultilevel"/>
    <w:tmpl w:val="307C4CFE"/>
    <w:lvl w:ilvl="0" w:tplc="206E7BC2">
      <w:start w:val="1"/>
      <w:numFmt w:val="bullet"/>
      <w:lvlText w:val=""/>
      <w:lvlJc w:val="left"/>
      <w:pPr>
        <w:ind w:left="720" w:hanging="360"/>
      </w:pPr>
      <w:rPr>
        <w:rFonts w:ascii="Symbol" w:hAnsi="Symbol" w:hint="default"/>
      </w:rPr>
    </w:lvl>
    <w:lvl w:ilvl="1" w:tplc="551805E8">
      <w:start w:val="1"/>
      <w:numFmt w:val="bullet"/>
      <w:lvlText w:val="o"/>
      <w:lvlJc w:val="left"/>
      <w:pPr>
        <w:ind w:left="1440" w:hanging="360"/>
      </w:pPr>
      <w:rPr>
        <w:rFonts w:ascii="Courier New" w:hAnsi="Courier New" w:hint="default"/>
      </w:rPr>
    </w:lvl>
    <w:lvl w:ilvl="2" w:tplc="E918D008">
      <w:start w:val="1"/>
      <w:numFmt w:val="bullet"/>
      <w:lvlText w:val=""/>
      <w:lvlJc w:val="left"/>
      <w:pPr>
        <w:ind w:left="2160" w:hanging="360"/>
      </w:pPr>
      <w:rPr>
        <w:rFonts w:ascii="Wingdings" w:hAnsi="Wingdings" w:hint="default"/>
      </w:rPr>
    </w:lvl>
    <w:lvl w:ilvl="3" w:tplc="555283AA">
      <w:start w:val="1"/>
      <w:numFmt w:val="bullet"/>
      <w:lvlText w:val=""/>
      <w:lvlJc w:val="left"/>
      <w:pPr>
        <w:ind w:left="2880" w:hanging="360"/>
      </w:pPr>
      <w:rPr>
        <w:rFonts w:ascii="Symbol" w:hAnsi="Symbol" w:hint="default"/>
      </w:rPr>
    </w:lvl>
    <w:lvl w:ilvl="4" w:tplc="B79EC1EE">
      <w:start w:val="1"/>
      <w:numFmt w:val="bullet"/>
      <w:lvlText w:val="o"/>
      <w:lvlJc w:val="left"/>
      <w:pPr>
        <w:ind w:left="3600" w:hanging="360"/>
      </w:pPr>
      <w:rPr>
        <w:rFonts w:ascii="Courier New" w:hAnsi="Courier New" w:hint="default"/>
      </w:rPr>
    </w:lvl>
    <w:lvl w:ilvl="5" w:tplc="3DAC6334">
      <w:start w:val="1"/>
      <w:numFmt w:val="bullet"/>
      <w:lvlText w:val=""/>
      <w:lvlJc w:val="left"/>
      <w:pPr>
        <w:ind w:left="4320" w:hanging="360"/>
      </w:pPr>
      <w:rPr>
        <w:rFonts w:ascii="Wingdings" w:hAnsi="Wingdings" w:hint="default"/>
      </w:rPr>
    </w:lvl>
    <w:lvl w:ilvl="6" w:tplc="54C0B78E">
      <w:start w:val="1"/>
      <w:numFmt w:val="bullet"/>
      <w:lvlText w:val=""/>
      <w:lvlJc w:val="left"/>
      <w:pPr>
        <w:ind w:left="5040" w:hanging="360"/>
      </w:pPr>
      <w:rPr>
        <w:rFonts w:ascii="Symbol" w:hAnsi="Symbol" w:hint="default"/>
      </w:rPr>
    </w:lvl>
    <w:lvl w:ilvl="7" w:tplc="3B3A879A">
      <w:start w:val="1"/>
      <w:numFmt w:val="bullet"/>
      <w:lvlText w:val="o"/>
      <w:lvlJc w:val="left"/>
      <w:pPr>
        <w:ind w:left="5760" w:hanging="360"/>
      </w:pPr>
      <w:rPr>
        <w:rFonts w:ascii="Courier New" w:hAnsi="Courier New" w:hint="default"/>
      </w:rPr>
    </w:lvl>
    <w:lvl w:ilvl="8" w:tplc="B1020CF4">
      <w:start w:val="1"/>
      <w:numFmt w:val="bullet"/>
      <w:lvlText w:val=""/>
      <w:lvlJc w:val="left"/>
      <w:pPr>
        <w:ind w:left="6480" w:hanging="360"/>
      </w:pPr>
      <w:rPr>
        <w:rFonts w:ascii="Wingdings" w:hAnsi="Wingdings" w:hint="default"/>
      </w:rPr>
    </w:lvl>
  </w:abstractNum>
  <w:abstractNum w:abstractNumId="2" w15:restartNumberingAfterBreak="0">
    <w:nsid w:val="50631A65"/>
    <w:multiLevelType w:val="hybridMultilevel"/>
    <w:tmpl w:val="87D6A282"/>
    <w:lvl w:ilvl="0" w:tplc="EF6EE5DA">
      <w:start w:val="1"/>
      <w:numFmt w:val="bullet"/>
      <w:lvlText w:val=""/>
      <w:lvlJc w:val="left"/>
      <w:pPr>
        <w:ind w:left="720" w:hanging="360"/>
      </w:pPr>
      <w:rPr>
        <w:rFonts w:ascii="Symbol" w:hAnsi="Symbol" w:hint="default"/>
      </w:rPr>
    </w:lvl>
    <w:lvl w:ilvl="1" w:tplc="72C435F4">
      <w:start w:val="1"/>
      <w:numFmt w:val="bullet"/>
      <w:lvlText w:val="o"/>
      <w:lvlJc w:val="left"/>
      <w:pPr>
        <w:ind w:left="1440" w:hanging="360"/>
      </w:pPr>
      <w:rPr>
        <w:rFonts w:ascii="Courier New" w:hAnsi="Courier New" w:hint="default"/>
      </w:rPr>
    </w:lvl>
    <w:lvl w:ilvl="2" w:tplc="1E4487CA">
      <w:start w:val="1"/>
      <w:numFmt w:val="bullet"/>
      <w:lvlText w:val=""/>
      <w:lvlJc w:val="left"/>
      <w:pPr>
        <w:ind w:left="2160" w:hanging="360"/>
      </w:pPr>
      <w:rPr>
        <w:rFonts w:ascii="Wingdings" w:hAnsi="Wingdings" w:hint="default"/>
      </w:rPr>
    </w:lvl>
    <w:lvl w:ilvl="3" w:tplc="C8F29CFE">
      <w:start w:val="1"/>
      <w:numFmt w:val="bullet"/>
      <w:lvlText w:val=""/>
      <w:lvlJc w:val="left"/>
      <w:pPr>
        <w:ind w:left="2880" w:hanging="360"/>
      </w:pPr>
      <w:rPr>
        <w:rFonts w:ascii="Symbol" w:hAnsi="Symbol" w:hint="default"/>
      </w:rPr>
    </w:lvl>
    <w:lvl w:ilvl="4" w:tplc="4CD63ECC">
      <w:start w:val="1"/>
      <w:numFmt w:val="bullet"/>
      <w:lvlText w:val="o"/>
      <w:lvlJc w:val="left"/>
      <w:pPr>
        <w:ind w:left="3600" w:hanging="360"/>
      </w:pPr>
      <w:rPr>
        <w:rFonts w:ascii="Courier New" w:hAnsi="Courier New" w:hint="default"/>
      </w:rPr>
    </w:lvl>
    <w:lvl w:ilvl="5" w:tplc="6C489464">
      <w:start w:val="1"/>
      <w:numFmt w:val="bullet"/>
      <w:lvlText w:val=""/>
      <w:lvlJc w:val="left"/>
      <w:pPr>
        <w:ind w:left="4320" w:hanging="360"/>
      </w:pPr>
      <w:rPr>
        <w:rFonts w:ascii="Wingdings" w:hAnsi="Wingdings" w:hint="default"/>
      </w:rPr>
    </w:lvl>
    <w:lvl w:ilvl="6" w:tplc="4E988734">
      <w:start w:val="1"/>
      <w:numFmt w:val="bullet"/>
      <w:lvlText w:val=""/>
      <w:lvlJc w:val="left"/>
      <w:pPr>
        <w:ind w:left="5040" w:hanging="360"/>
      </w:pPr>
      <w:rPr>
        <w:rFonts w:ascii="Symbol" w:hAnsi="Symbol" w:hint="default"/>
      </w:rPr>
    </w:lvl>
    <w:lvl w:ilvl="7" w:tplc="6916EEB8">
      <w:start w:val="1"/>
      <w:numFmt w:val="bullet"/>
      <w:lvlText w:val="o"/>
      <w:lvlJc w:val="left"/>
      <w:pPr>
        <w:ind w:left="5760" w:hanging="360"/>
      </w:pPr>
      <w:rPr>
        <w:rFonts w:ascii="Courier New" w:hAnsi="Courier New" w:hint="default"/>
      </w:rPr>
    </w:lvl>
    <w:lvl w:ilvl="8" w:tplc="AB9AA214">
      <w:start w:val="1"/>
      <w:numFmt w:val="bullet"/>
      <w:lvlText w:val=""/>
      <w:lvlJc w:val="left"/>
      <w:pPr>
        <w:ind w:left="6480" w:hanging="360"/>
      </w:pPr>
      <w:rPr>
        <w:rFonts w:ascii="Wingdings" w:hAnsi="Wingdings" w:hint="default"/>
      </w:rPr>
    </w:lvl>
  </w:abstractNum>
  <w:abstractNum w:abstractNumId="3" w15:restartNumberingAfterBreak="0">
    <w:nsid w:val="54B974EF"/>
    <w:multiLevelType w:val="hybridMultilevel"/>
    <w:tmpl w:val="7EE8F55C"/>
    <w:lvl w:ilvl="0" w:tplc="5A840588">
      <w:start w:val="1"/>
      <w:numFmt w:val="bullet"/>
      <w:lvlText w:val=""/>
      <w:lvlJc w:val="left"/>
      <w:pPr>
        <w:ind w:left="720" w:hanging="360"/>
      </w:pPr>
      <w:rPr>
        <w:rFonts w:ascii="Symbol" w:hAnsi="Symbol" w:hint="default"/>
      </w:rPr>
    </w:lvl>
    <w:lvl w:ilvl="1" w:tplc="6E4CF8A2">
      <w:start w:val="1"/>
      <w:numFmt w:val="bullet"/>
      <w:lvlText w:val="o"/>
      <w:lvlJc w:val="left"/>
      <w:pPr>
        <w:ind w:left="1440" w:hanging="360"/>
      </w:pPr>
      <w:rPr>
        <w:rFonts w:ascii="Courier New" w:hAnsi="Courier New" w:hint="default"/>
      </w:rPr>
    </w:lvl>
    <w:lvl w:ilvl="2" w:tplc="27DCA81A">
      <w:start w:val="1"/>
      <w:numFmt w:val="bullet"/>
      <w:lvlText w:val=""/>
      <w:lvlJc w:val="left"/>
      <w:pPr>
        <w:ind w:left="2160" w:hanging="360"/>
      </w:pPr>
      <w:rPr>
        <w:rFonts w:ascii="Wingdings" w:hAnsi="Wingdings" w:hint="default"/>
      </w:rPr>
    </w:lvl>
    <w:lvl w:ilvl="3" w:tplc="81008518">
      <w:start w:val="1"/>
      <w:numFmt w:val="bullet"/>
      <w:lvlText w:val=""/>
      <w:lvlJc w:val="left"/>
      <w:pPr>
        <w:ind w:left="2880" w:hanging="360"/>
      </w:pPr>
      <w:rPr>
        <w:rFonts w:ascii="Symbol" w:hAnsi="Symbol" w:hint="default"/>
      </w:rPr>
    </w:lvl>
    <w:lvl w:ilvl="4" w:tplc="5E8A2D16">
      <w:start w:val="1"/>
      <w:numFmt w:val="bullet"/>
      <w:lvlText w:val="o"/>
      <w:lvlJc w:val="left"/>
      <w:pPr>
        <w:ind w:left="3600" w:hanging="360"/>
      </w:pPr>
      <w:rPr>
        <w:rFonts w:ascii="Courier New" w:hAnsi="Courier New" w:hint="default"/>
      </w:rPr>
    </w:lvl>
    <w:lvl w:ilvl="5" w:tplc="FACE45A2">
      <w:start w:val="1"/>
      <w:numFmt w:val="bullet"/>
      <w:lvlText w:val=""/>
      <w:lvlJc w:val="left"/>
      <w:pPr>
        <w:ind w:left="4320" w:hanging="360"/>
      </w:pPr>
      <w:rPr>
        <w:rFonts w:ascii="Wingdings" w:hAnsi="Wingdings" w:hint="default"/>
      </w:rPr>
    </w:lvl>
    <w:lvl w:ilvl="6" w:tplc="A4666528">
      <w:start w:val="1"/>
      <w:numFmt w:val="bullet"/>
      <w:lvlText w:val=""/>
      <w:lvlJc w:val="left"/>
      <w:pPr>
        <w:ind w:left="5040" w:hanging="360"/>
      </w:pPr>
      <w:rPr>
        <w:rFonts w:ascii="Symbol" w:hAnsi="Symbol" w:hint="default"/>
      </w:rPr>
    </w:lvl>
    <w:lvl w:ilvl="7" w:tplc="44467F76">
      <w:start w:val="1"/>
      <w:numFmt w:val="bullet"/>
      <w:lvlText w:val="o"/>
      <w:lvlJc w:val="left"/>
      <w:pPr>
        <w:ind w:left="5760" w:hanging="360"/>
      </w:pPr>
      <w:rPr>
        <w:rFonts w:ascii="Courier New" w:hAnsi="Courier New" w:hint="default"/>
      </w:rPr>
    </w:lvl>
    <w:lvl w:ilvl="8" w:tplc="70DAE9E0">
      <w:start w:val="1"/>
      <w:numFmt w:val="bullet"/>
      <w:lvlText w:val=""/>
      <w:lvlJc w:val="left"/>
      <w:pPr>
        <w:ind w:left="6480" w:hanging="360"/>
      </w:pPr>
      <w:rPr>
        <w:rFonts w:ascii="Wingdings" w:hAnsi="Wingdings" w:hint="default"/>
      </w:rPr>
    </w:lvl>
  </w:abstractNum>
  <w:abstractNum w:abstractNumId="4" w15:restartNumberingAfterBreak="0">
    <w:nsid w:val="7E776C1C"/>
    <w:multiLevelType w:val="hybridMultilevel"/>
    <w:tmpl w:val="6212B12A"/>
    <w:lvl w:ilvl="0" w:tplc="05C6B7F2">
      <w:start w:val="1"/>
      <w:numFmt w:val="bullet"/>
      <w:lvlText w:val=""/>
      <w:lvlJc w:val="left"/>
      <w:pPr>
        <w:ind w:left="720" w:hanging="360"/>
      </w:pPr>
      <w:rPr>
        <w:rFonts w:ascii="Symbol" w:hAnsi="Symbol" w:hint="default"/>
      </w:rPr>
    </w:lvl>
    <w:lvl w:ilvl="1" w:tplc="7304D9DA">
      <w:start w:val="1"/>
      <w:numFmt w:val="bullet"/>
      <w:lvlText w:val="o"/>
      <w:lvlJc w:val="left"/>
      <w:pPr>
        <w:ind w:left="1440" w:hanging="360"/>
      </w:pPr>
      <w:rPr>
        <w:rFonts w:ascii="Courier New" w:hAnsi="Courier New" w:hint="default"/>
      </w:rPr>
    </w:lvl>
    <w:lvl w:ilvl="2" w:tplc="39946A40">
      <w:start w:val="1"/>
      <w:numFmt w:val="bullet"/>
      <w:lvlText w:val=""/>
      <w:lvlJc w:val="left"/>
      <w:pPr>
        <w:ind w:left="2160" w:hanging="360"/>
      </w:pPr>
      <w:rPr>
        <w:rFonts w:ascii="Wingdings" w:hAnsi="Wingdings" w:hint="default"/>
      </w:rPr>
    </w:lvl>
    <w:lvl w:ilvl="3" w:tplc="BB4A9B38">
      <w:start w:val="1"/>
      <w:numFmt w:val="bullet"/>
      <w:lvlText w:val=""/>
      <w:lvlJc w:val="left"/>
      <w:pPr>
        <w:ind w:left="2880" w:hanging="360"/>
      </w:pPr>
      <w:rPr>
        <w:rFonts w:ascii="Symbol" w:hAnsi="Symbol" w:hint="default"/>
      </w:rPr>
    </w:lvl>
    <w:lvl w:ilvl="4" w:tplc="5C12869C">
      <w:start w:val="1"/>
      <w:numFmt w:val="bullet"/>
      <w:lvlText w:val="o"/>
      <w:lvlJc w:val="left"/>
      <w:pPr>
        <w:ind w:left="3600" w:hanging="360"/>
      </w:pPr>
      <w:rPr>
        <w:rFonts w:ascii="Courier New" w:hAnsi="Courier New" w:hint="default"/>
      </w:rPr>
    </w:lvl>
    <w:lvl w:ilvl="5" w:tplc="82F20098">
      <w:start w:val="1"/>
      <w:numFmt w:val="bullet"/>
      <w:lvlText w:val=""/>
      <w:lvlJc w:val="left"/>
      <w:pPr>
        <w:ind w:left="4320" w:hanging="360"/>
      </w:pPr>
      <w:rPr>
        <w:rFonts w:ascii="Wingdings" w:hAnsi="Wingdings" w:hint="default"/>
      </w:rPr>
    </w:lvl>
    <w:lvl w:ilvl="6" w:tplc="13E82652">
      <w:start w:val="1"/>
      <w:numFmt w:val="bullet"/>
      <w:lvlText w:val=""/>
      <w:lvlJc w:val="left"/>
      <w:pPr>
        <w:ind w:left="5040" w:hanging="360"/>
      </w:pPr>
      <w:rPr>
        <w:rFonts w:ascii="Symbol" w:hAnsi="Symbol" w:hint="default"/>
      </w:rPr>
    </w:lvl>
    <w:lvl w:ilvl="7" w:tplc="8DEABD2C">
      <w:start w:val="1"/>
      <w:numFmt w:val="bullet"/>
      <w:lvlText w:val="o"/>
      <w:lvlJc w:val="left"/>
      <w:pPr>
        <w:ind w:left="5760" w:hanging="360"/>
      </w:pPr>
      <w:rPr>
        <w:rFonts w:ascii="Courier New" w:hAnsi="Courier New" w:hint="default"/>
      </w:rPr>
    </w:lvl>
    <w:lvl w:ilvl="8" w:tplc="FB4664BA">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208216"/>
    <w:rsid w:val="000E46FE"/>
    <w:rsid w:val="001935E4"/>
    <w:rsid w:val="00194742"/>
    <w:rsid w:val="002E092D"/>
    <w:rsid w:val="0033477A"/>
    <w:rsid w:val="00370419"/>
    <w:rsid w:val="003F1B5E"/>
    <w:rsid w:val="00406A0D"/>
    <w:rsid w:val="0045696D"/>
    <w:rsid w:val="00484BAF"/>
    <w:rsid w:val="005A219D"/>
    <w:rsid w:val="005B0EF7"/>
    <w:rsid w:val="005B3549"/>
    <w:rsid w:val="005F7737"/>
    <w:rsid w:val="0063679C"/>
    <w:rsid w:val="006764FD"/>
    <w:rsid w:val="00687F45"/>
    <w:rsid w:val="006A7A77"/>
    <w:rsid w:val="006E6D6D"/>
    <w:rsid w:val="007003DD"/>
    <w:rsid w:val="007D7341"/>
    <w:rsid w:val="00813070"/>
    <w:rsid w:val="008207BE"/>
    <w:rsid w:val="0088086C"/>
    <w:rsid w:val="00906438"/>
    <w:rsid w:val="009558FE"/>
    <w:rsid w:val="009A67EB"/>
    <w:rsid w:val="009C69EB"/>
    <w:rsid w:val="00A130BD"/>
    <w:rsid w:val="00A3793D"/>
    <w:rsid w:val="00AA44B9"/>
    <w:rsid w:val="00AD1815"/>
    <w:rsid w:val="00AD2347"/>
    <w:rsid w:val="00B94AF0"/>
    <w:rsid w:val="00C05E31"/>
    <w:rsid w:val="00C30AF0"/>
    <w:rsid w:val="00C5241F"/>
    <w:rsid w:val="00C747DD"/>
    <w:rsid w:val="00C84643"/>
    <w:rsid w:val="00CF4DBD"/>
    <w:rsid w:val="00DA5367"/>
    <w:rsid w:val="00E11B2A"/>
    <w:rsid w:val="00E17D26"/>
    <w:rsid w:val="00E27C2D"/>
    <w:rsid w:val="00E556C9"/>
    <w:rsid w:val="00E565BC"/>
    <w:rsid w:val="00EC22A9"/>
    <w:rsid w:val="00EC667A"/>
    <w:rsid w:val="00FC7C6D"/>
    <w:rsid w:val="081763DD"/>
    <w:rsid w:val="1F208216"/>
    <w:rsid w:val="203A5745"/>
    <w:rsid w:val="332515F8"/>
    <w:rsid w:val="68A2ADAB"/>
    <w:rsid w:val="6ADD9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08216"/>
  <w15:chartTrackingRefBased/>
  <w15:docId w15:val="{E6A2D9E6-6E33-4B26-869D-BF1320A4D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E565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5BC"/>
  </w:style>
  <w:style w:type="paragraph" w:styleId="Footer">
    <w:name w:val="footer"/>
    <w:basedOn w:val="Normal"/>
    <w:link w:val="FooterChar"/>
    <w:uiPriority w:val="99"/>
    <w:unhideWhenUsed/>
    <w:rsid w:val="00E565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5BC"/>
  </w:style>
  <w:style w:type="character" w:styleId="Hyperlink">
    <w:name w:val="Hyperlink"/>
    <w:basedOn w:val="DefaultParagraphFont"/>
    <w:uiPriority w:val="99"/>
    <w:unhideWhenUsed/>
    <w:rsid w:val="002E092D"/>
    <w:rPr>
      <w:color w:val="0563C1" w:themeColor="hyperlink"/>
      <w:u w:val="single"/>
    </w:rPr>
  </w:style>
  <w:style w:type="character" w:styleId="UnresolvedMention">
    <w:name w:val="Unresolved Mention"/>
    <w:basedOn w:val="DefaultParagraphFont"/>
    <w:uiPriority w:val="99"/>
    <w:semiHidden/>
    <w:unhideWhenUsed/>
    <w:rsid w:val="002E09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autosportsinternational.com"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Toe Steer Change in Relation to Ride Height for Real and Predicted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Predicted Toe Steer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Sheet1!$B$2:$B$11</c:f>
              <c:numCache>
                <c:formatCode>General</c:formatCode>
                <c:ptCount val="10"/>
                <c:pt idx="0">
                  <c:v>0</c:v>
                </c:pt>
                <c:pt idx="1">
                  <c:v>2.4E-2</c:v>
                </c:pt>
                <c:pt idx="2">
                  <c:v>0.41599999999999998</c:v>
                </c:pt>
                <c:pt idx="3">
                  <c:v>0.60499999999999998</c:v>
                </c:pt>
                <c:pt idx="4">
                  <c:v>0.77</c:v>
                </c:pt>
                <c:pt idx="5">
                  <c:v>0.92800000000000005</c:v>
                </c:pt>
                <c:pt idx="6">
                  <c:v>1.0089999999999999</c:v>
                </c:pt>
                <c:pt idx="7">
                  <c:v>1.175</c:v>
                </c:pt>
                <c:pt idx="8">
                  <c:v>1.282</c:v>
                </c:pt>
                <c:pt idx="9">
                  <c:v>1.363</c:v>
                </c:pt>
              </c:numCache>
            </c:numRef>
          </c:val>
          <c:smooth val="0"/>
          <c:extLst>
            <c:ext xmlns:c16="http://schemas.microsoft.com/office/drawing/2014/chart" uri="{C3380CC4-5D6E-409C-BE32-E72D297353CC}">
              <c16:uniqueId val="{00000000-A269-482F-A1A8-E6DD7D0AF668}"/>
            </c:ext>
          </c:extLst>
        </c:ser>
        <c:ser>
          <c:idx val="1"/>
          <c:order val="1"/>
          <c:tx>
            <c:strRef>
              <c:f>Sheet1!$C$1</c:f>
              <c:strCache>
                <c:ptCount val="1"/>
                <c:pt idx="0">
                  <c:v>Actual Toe Steer</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Sheet1!$C$2:$C$11</c:f>
              <c:numCache>
                <c:formatCode>General</c:formatCode>
                <c:ptCount val="10"/>
                <c:pt idx="0">
                  <c:v>0</c:v>
                </c:pt>
                <c:pt idx="1">
                  <c:v>0.14000000000000001</c:v>
                </c:pt>
                <c:pt idx="2">
                  <c:v>0.25</c:v>
                </c:pt>
                <c:pt idx="3">
                  <c:v>0.38</c:v>
                </c:pt>
                <c:pt idx="4">
                  <c:v>0.5</c:v>
                </c:pt>
                <c:pt idx="5">
                  <c:v>0.61</c:v>
                </c:pt>
                <c:pt idx="6">
                  <c:v>0.72</c:v>
                </c:pt>
                <c:pt idx="7">
                  <c:v>0.84</c:v>
                </c:pt>
                <c:pt idx="8">
                  <c:v>0.98</c:v>
                </c:pt>
                <c:pt idx="9">
                  <c:v>1.08</c:v>
                </c:pt>
              </c:numCache>
            </c:numRef>
          </c:val>
          <c:smooth val="0"/>
          <c:extLst>
            <c:ext xmlns:c16="http://schemas.microsoft.com/office/drawing/2014/chart" uri="{C3380CC4-5D6E-409C-BE32-E72D297353CC}">
              <c16:uniqueId val="{00000001-A269-482F-A1A8-E6DD7D0AF668}"/>
            </c:ext>
          </c:extLst>
        </c:ser>
        <c:dLbls>
          <c:showLegendKey val="0"/>
          <c:showVal val="0"/>
          <c:showCatName val="0"/>
          <c:showSerName val="0"/>
          <c:showPercent val="0"/>
          <c:showBubbleSize val="0"/>
        </c:dLbls>
        <c:marker val="1"/>
        <c:smooth val="0"/>
        <c:axId val="1149965799"/>
        <c:axId val="1149971623"/>
      </c:lineChart>
      <c:catAx>
        <c:axId val="11499657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Plot result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9971623"/>
        <c:crosses val="autoZero"/>
        <c:auto val="1"/>
        <c:lblAlgn val="ctr"/>
        <c:lblOffset val="100"/>
        <c:noMultiLvlLbl val="0"/>
      </c:catAx>
      <c:valAx>
        <c:axId val="11499716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Toe steer in degrees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99657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Camber Change Relative to Ride Height for Real and Predicted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Sheet1!$C$1</c:f>
              <c:strCache>
                <c:ptCount val="1"/>
                <c:pt idx="0">
                  <c:v>Predicted Camber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Sheet1!$C$2:$C$11</c:f>
              <c:numCache>
                <c:formatCode>General</c:formatCode>
                <c:ptCount val="10"/>
                <c:pt idx="0">
                  <c:v>0</c:v>
                </c:pt>
                <c:pt idx="1">
                  <c:v>-9.9000000000000005E-2</c:v>
                </c:pt>
                <c:pt idx="2">
                  <c:v>-0.189</c:v>
                </c:pt>
                <c:pt idx="3">
                  <c:v>-0.28199999999999997</c:v>
                </c:pt>
                <c:pt idx="4">
                  <c:v>-0.36899999999999999</c:v>
                </c:pt>
                <c:pt idx="5">
                  <c:v>-0.45700000000000002</c:v>
                </c:pt>
                <c:pt idx="6">
                  <c:v>-0.505</c:v>
                </c:pt>
                <c:pt idx="7">
                  <c:v>-0.61399999999999999</c:v>
                </c:pt>
                <c:pt idx="8">
                  <c:v>-0.69399999999999995</c:v>
                </c:pt>
                <c:pt idx="9">
                  <c:v>-0.76500000000000001</c:v>
                </c:pt>
              </c:numCache>
            </c:numRef>
          </c:val>
          <c:smooth val="0"/>
          <c:extLst>
            <c:ext xmlns:c16="http://schemas.microsoft.com/office/drawing/2014/chart" uri="{C3380CC4-5D6E-409C-BE32-E72D297353CC}">
              <c16:uniqueId val="{00000000-0E0F-44FD-B646-8F46608FD0E2}"/>
            </c:ext>
          </c:extLst>
        </c:ser>
        <c:ser>
          <c:idx val="1"/>
          <c:order val="1"/>
          <c:tx>
            <c:strRef>
              <c:f>Sheet1!$D$1</c:f>
              <c:strCache>
                <c:ptCount val="1"/>
                <c:pt idx="0">
                  <c:v>Actual Camber</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Sheet1!$D$2:$D$11</c:f>
              <c:numCache>
                <c:formatCode>General</c:formatCode>
                <c:ptCount val="10"/>
                <c:pt idx="0">
                  <c:v>-1.66</c:v>
                </c:pt>
                <c:pt idx="1">
                  <c:v>-1.68</c:v>
                </c:pt>
                <c:pt idx="2">
                  <c:v>-1.75</c:v>
                </c:pt>
                <c:pt idx="3">
                  <c:v>-1.81</c:v>
                </c:pt>
                <c:pt idx="4">
                  <c:v>-1.9</c:v>
                </c:pt>
                <c:pt idx="5">
                  <c:v>-1.98</c:v>
                </c:pt>
                <c:pt idx="6">
                  <c:v>-2.0499999999999998</c:v>
                </c:pt>
                <c:pt idx="7">
                  <c:v>-2.11</c:v>
                </c:pt>
                <c:pt idx="8">
                  <c:v>-2.1800000000000002</c:v>
                </c:pt>
                <c:pt idx="9">
                  <c:v>-2.25</c:v>
                </c:pt>
              </c:numCache>
            </c:numRef>
          </c:val>
          <c:smooth val="0"/>
          <c:extLst>
            <c:ext xmlns:c16="http://schemas.microsoft.com/office/drawing/2014/chart" uri="{C3380CC4-5D6E-409C-BE32-E72D297353CC}">
              <c16:uniqueId val="{00000001-0E0F-44FD-B646-8F46608FD0E2}"/>
            </c:ext>
          </c:extLst>
        </c:ser>
        <c:dLbls>
          <c:showLegendKey val="0"/>
          <c:showVal val="0"/>
          <c:showCatName val="0"/>
          <c:showSerName val="0"/>
          <c:showPercent val="0"/>
          <c:showBubbleSize val="0"/>
        </c:dLbls>
        <c:marker val="1"/>
        <c:smooth val="0"/>
        <c:axId val="753359015"/>
        <c:axId val="753361511"/>
      </c:lineChart>
      <c:catAx>
        <c:axId val="75335901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Plot Result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3361511"/>
        <c:crosses val="autoZero"/>
        <c:auto val="1"/>
        <c:lblAlgn val="ctr"/>
        <c:lblOffset val="100"/>
        <c:noMultiLvlLbl val="0"/>
      </c:catAx>
      <c:valAx>
        <c:axId val="7533615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Camber Angle in Degrees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33590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Spring Load (n/m)</a:t>
            </a:r>
            <a:r>
              <a:rPr lang="en-GB" baseline="0"/>
              <a:t> vs Spring Length (m)</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'[spring load graph.ods]Sheet1'!$C$1</c:f>
              <c:strCache>
                <c:ptCount val="1"/>
                <c:pt idx="0">
                  <c:v>Spring Load N/m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'[spring load graph.ods]Sheet1'!$B$2:$B$11</c:f>
              <c:numCache>
                <c:formatCode>0.00000</c:formatCode>
                <c:ptCount val="10"/>
                <c:pt idx="0">
                  <c:v>2.5400000000000002E-3</c:v>
                </c:pt>
                <c:pt idx="1">
                  <c:v>5.0800000000000003E-3</c:v>
                </c:pt>
                <c:pt idx="2">
                  <c:v>7.62E-3</c:v>
                </c:pt>
                <c:pt idx="3">
                  <c:v>1.0160000000000001E-2</c:v>
                </c:pt>
                <c:pt idx="4">
                  <c:v>1.2699999999999999E-2</c:v>
                </c:pt>
                <c:pt idx="5">
                  <c:v>1.524E-2</c:v>
                </c:pt>
                <c:pt idx="6">
                  <c:v>1.7780000000000001E-2</c:v>
                </c:pt>
                <c:pt idx="7">
                  <c:v>2.0320000000000001E-2</c:v>
                </c:pt>
                <c:pt idx="8">
                  <c:v>2.2859999999999998E-2</c:v>
                </c:pt>
                <c:pt idx="9">
                  <c:v>2.5399999999999999E-2</c:v>
                </c:pt>
              </c:numCache>
            </c:numRef>
          </c:xVal>
          <c:yVal>
            <c:numRef>
              <c:f>'[spring load graph.ods]Sheet1'!$C$2:$C$11</c:f>
              <c:numCache>
                <c:formatCode>0.00000</c:formatCode>
                <c:ptCount val="10"/>
                <c:pt idx="0">
                  <c:v>6.8300000000000001E-3</c:v>
                </c:pt>
                <c:pt idx="1">
                  <c:v>1.3480000000000001E-2</c:v>
                </c:pt>
                <c:pt idx="2">
                  <c:v>2.0490000000000001E-2</c:v>
                </c:pt>
                <c:pt idx="3">
                  <c:v>2.7490000000000001E-2</c:v>
                </c:pt>
                <c:pt idx="4">
                  <c:v>3.4320000000000003E-2</c:v>
                </c:pt>
                <c:pt idx="5">
                  <c:v>4.1329999999999999E-2</c:v>
                </c:pt>
                <c:pt idx="6">
                  <c:v>4.8329999999999998E-2</c:v>
                </c:pt>
                <c:pt idx="7">
                  <c:v>5.534E-2</c:v>
                </c:pt>
                <c:pt idx="8">
                  <c:v>6.234E-2</c:v>
                </c:pt>
                <c:pt idx="9">
                  <c:v>6.9349999999999995E-2</c:v>
                </c:pt>
              </c:numCache>
            </c:numRef>
          </c:yVal>
          <c:smooth val="0"/>
          <c:extLst>
            <c:ext xmlns:c16="http://schemas.microsoft.com/office/drawing/2014/chart" uri="{C3380CC4-5D6E-409C-BE32-E72D297353CC}">
              <c16:uniqueId val="{00000000-CAA9-439F-AA41-4E184ECAF00D}"/>
            </c:ext>
          </c:extLst>
        </c:ser>
        <c:dLbls>
          <c:showLegendKey val="0"/>
          <c:showVal val="0"/>
          <c:showCatName val="0"/>
          <c:showSerName val="0"/>
          <c:showPercent val="0"/>
          <c:showBubbleSize val="0"/>
        </c:dLbls>
        <c:axId val="608892272"/>
        <c:axId val="608896208"/>
      </c:scatterChart>
      <c:valAx>
        <c:axId val="6088922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Spring</a:t>
                </a:r>
                <a:r>
                  <a:rPr lang="en-GB" baseline="0"/>
                  <a:t> Length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8896208"/>
        <c:crosses val="autoZero"/>
        <c:crossBetween val="midCat"/>
      </c:valAx>
      <c:valAx>
        <c:axId val="608896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Spring</a:t>
                </a:r>
                <a:r>
                  <a:rPr lang="en-GB" baseline="0"/>
                  <a:t> Load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889227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A3F189-C98A-44BD-A428-71BAD8794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823</TotalTime>
  <Pages>15</Pages>
  <Words>1607</Words>
  <Characters>9161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James (1910311)</dc:creator>
  <cp:keywords/>
  <dc:description/>
  <cp:lastModifiedBy>Jacob James (1910311)</cp:lastModifiedBy>
  <cp:revision>19</cp:revision>
  <dcterms:created xsi:type="dcterms:W3CDTF">2019-12-09T13:21:00Z</dcterms:created>
  <dcterms:modified xsi:type="dcterms:W3CDTF">2019-12-20T08:50:00Z</dcterms:modified>
</cp:coreProperties>
</file>