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15FA35" w14:textId="4827C413" w:rsidR="0010766C" w:rsidRPr="0010766C" w:rsidRDefault="00911A74" w:rsidP="00F24ACA">
      <w:pPr>
        <w:spacing w:after="0"/>
        <w:jc w:val="center"/>
        <w:rPr>
          <w:rFonts w:ascii="Arial" w:hAnsi="Arial" w:cs="Arial"/>
          <w:sz w:val="24"/>
          <w:szCs w:val="24"/>
        </w:rPr>
      </w:pPr>
      <w:r w:rsidRPr="00911A74">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3899F846" wp14:editId="6B9B0292">
                <wp:simplePos x="0" y="0"/>
                <wp:positionH relativeFrom="margin">
                  <wp:align>left</wp:align>
                </wp:positionH>
                <wp:positionV relativeFrom="paragraph">
                  <wp:posOffset>180975</wp:posOffset>
                </wp:positionV>
                <wp:extent cx="5772150" cy="74199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72150" cy="7419975"/>
                        </a:xfrm>
                        <a:prstGeom prst="rect">
                          <a:avLst/>
                        </a:prstGeom>
                        <a:solidFill>
                          <a:srgbClr val="FFFFFF"/>
                        </a:solidFill>
                        <a:ln w="9525">
                          <a:solidFill>
                            <a:srgbClr val="000000"/>
                          </a:solidFill>
                          <a:miter lim="800000"/>
                          <a:headEnd/>
                          <a:tailEnd/>
                        </a:ln>
                      </wps:spPr>
                      <wps:txbx>
                        <w:txbxContent>
                          <w:p w14:paraId="1C4B7670" w14:textId="3D5838C5" w:rsidR="00D9029E" w:rsidRDefault="00D9029E" w:rsidP="00D9029E">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4C60D100" w14:textId="77777777" w:rsidR="00D9029E" w:rsidRDefault="00D9029E" w:rsidP="00D9029E">
                            <w:pPr>
                              <w:jc w:val="center"/>
                              <w:rPr>
                                <w:rFonts w:ascii="Times New Roman" w:hAnsi="Times New Roman" w:cs="Times New Roman"/>
                                <w:b/>
                                <w:sz w:val="40"/>
                                <w:szCs w:val="40"/>
                                <w:u w:val="single"/>
                              </w:rPr>
                            </w:pPr>
                          </w:p>
                          <w:p w14:paraId="36AFCB2D" w14:textId="60301A28" w:rsidR="00D9029E" w:rsidRPr="006654F1" w:rsidRDefault="00D9029E" w:rsidP="00D9029E">
                            <w:pPr>
                              <w:jc w:val="center"/>
                              <w:rPr>
                                <w:rFonts w:ascii="Times New Roman" w:hAnsi="Times New Roman" w:cs="Times New Roman"/>
                                <w:sz w:val="24"/>
                                <w:szCs w:val="24"/>
                              </w:rPr>
                            </w:pPr>
                            <w:r>
                              <w:rPr>
                                <w:rFonts w:ascii="Times New Roman" w:hAnsi="Times New Roman" w:cs="Times New Roman"/>
                                <w:b/>
                                <w:sz w:val="40"/>
                                <w:szCs w:val="40"/>
                                <w:u w:val="single"/>
                              </w:rPr>
                              <w:t xml:space="preserve">Understanding </w:t>
                            </w:r>
                            <w:r w:rsidR="00F16B5C">
                              <w:rPr>
                                <w:rFonts w:ascii="Times New Roman" w:hAnsi="Times New Roman" w:cs="Times New Roman"/>
                                <w:b/>
                                <w:sz w:val="40"/>
                                <w:szCs w:val="40"/>
                                <w:u w:val="single"/>
                              </w:rPr>
                              <w:t>the Management of Employment Relations</w:t>
                            </w:r>
                          </w:p>
                          <w:p w14:paraId="11125B16" w14:textId="77777777" w:rsidR="00D9029E" w:rsidRPr="006654F1" w:rsidRDefault="00D9029E" w:rsidP="00D9029E">
                            <w:pPr>
                              <w:jc w:val="center"/>
                              <w:rPr>
                                <w:rFonts w:ascii="Times New Roman" w:hAnsi="Times New Roman" w:cs="Times New Roman"/>
                                <w:sz w:val="24"/>
                                <w:szCs w:val="24"/>
                              </w:rPr>
                            </w:pPr>
                          </w:p>
                          <w:p w14:paraId="083D1763" w14:textId="77777777" w:rsidR="00D9029E" w:rsidRDefault="00D9029E" w:rsidP="00D9029E">
                            <w:pPr>
                              <w:jc w:val="center"/>
                              <w:rPr>
                                <w:rFonts w:ascii="Times New Roman" w:hAnsi="Times New Roman" w:cs="Times New Roman"/>
                                <w:sz w:val="24"/>
                                <w:szCs w:val="24"/>
                              </w:rPr>
                            </w:pPr>
                          </w:p>
                          <w:p w14:paraId="4AC38394" w14:textId="77777777" w:rsidR="00D9029E" w:rsidRDefault="00D9029E" w:rsidP="00D9029E"/>
                          <w:p w14:paraId="499B93F7" w14:textId="77777777" w:rsidR="00D9029E" w:rsidRDefault="00D9029E" w:rsidP="00D9029E"/>
                          <w:p w14:paraId="70884458" w14:textId="77777777" w:rsidR="00D9029E" w:rsidRPr="006654F1" w:rsidRDefault="00D9029E" w:rsidP="00D9029E">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36B2C71A" w14:textId="77777777" w:rsidR="00D9029E" w:rsidRPr="006654F1" w:rsidRDefault="00D9029E" w:rsidP="00D9029E">
                            <w:pPr>
                              <w:jc w:val="center"/>
                              <w:rPr>
                                <w:rFonts w:ascii="Times New Roman" w:hAnsi="Times New Roman" w:cs="Times New Roman"/>
                                <w:sz w:val="28"/>
                                <w:szCs w:val="28"/>
                              </w:rPr>
                            </w:pPr>
                          </w:p>
                          <w:p w14:paraId="038CEFEA" w14:textId="77777777" w:rsidR="00D9029E" w:rsidRPr="006654F1" w:rsidRDefault="00D9029E" w:rsidP="00D9029E">
                            <w:pPr>
                              <w:jc w:val="center"/>
                              <w:rPr>
                                <w:rFonts w:ascii="Times New Roman" w:hAnsi="Times New Roman" w:cs="Times New Roman"/>
                                <w:sz w:val="28"/>
                                <w:szCs w:val="28"/>
                              </w:rPr>
                            </w:pPr>
                          </w:p>
                          <w:p w14:paraId="50DC91B7" w14:textId="77777777" w:rsidR="00D9029E" w:rsidRDefault="00D9029E" w:rsidP="00D9029E">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38CEEBAD" w14:textId="77777777" w:rsidR="00D9029E" w:rsidRDefault="00D9029E" w:rsidP="00D9029E">
                            <w:pPr>
                              <w:rPr>
                                <w:rFonts w:ascii="Times New Roman" w:hAnsi="Times New Roman" w:cs="Times New Roman"/>
                                <w:sz w:val="26"/>
                                <w:szCs w:val="26"/>
                              </w:rPr>
                            </w:pPr>
                          </w:p>
                          <w:p w14:paraId="75342FA6" w14:textId="77777777" w:rsidR="00D9029E" w:rsidRDefault="00D9029E" w:rsidP="00D9029E">
                            <w:pPr>
                              <w:rPr>
                                <w:rFonts w:ascii="Times New Roman" w:hAnsi="Times New Roman" w:cs="Times New Roman"/>
                                <w:sz w:val="26"/>
                                <w:szCs w:val="26"/>
                              </w:rPr>
                            </w:pPr>
                          </w:p>
                          <w:p w14:paraId="347E1798" w14:textId="15007323" w:rsidR="00D9029E" w:rsidRDefault="00D9029E" w:rsidP="00D9029E">
                            <w:pPr>
                              <w:rPr>
                                <w:rFonts w:ascii="Times New Roman" w:hAnsi="Times New Roman" w:cs="Times New Roman"/>
                                <w:sz w:val="26"/>
                                <w:szCs w:val="26"/>
                              </w:rPr>
                            </w:pPr>
                            <w:r>
                              <w:rPr>
                                <w:rFonts w:ascii="Times New Roman" w:hAnsi="Times New Roman" w:cs="Times New Roman"/>
                                <w:sz w:val="26"/>
                                <w:szCs w:val="26"/>
                              </w:rPr>
                              <w:t xml:space="preserve">Word Count: </w:t>
                            </w:r>
                            <w:r w:rsidR="001D13C8">
                              <w:rPr>
                                <w:rFonts w:ascii="Times New Roman" w:hAnsi="Times New Roman" w:cs="Times New Roman"/>
                                <w:sz w:val="26"/>
                                <w:szCs w:val="26"/>
                              </w:rPr>
                              <w:t>3,135</w:t>
                            </w:r>
                          </w:p>
                          <w:p w14:paraId="74C5E408" w14:textId="77777777" w:rsidR="001D13C8" w:rsidRDefault="001D13C8" w:rsidP="00D9029E">
                            <w:pPr>
                              <w:rPr>
                                <w:rFonts w:ascii="Times New Roman" w:hAnsi="Times New Roman" w:cs="Times New Roman"/>
                                <w:sz w:val="28"/>
                                <w:szCs w:val="28"/>
                              </w:rPr>
                            </w:pPr>
                          </w:p>
                          <w:p w14:paraId="645C02F3" w14:textId="77777777" w:rsidR="00D9029E" w:rsidRPr="006654F1" w:rsidRDefault="00D9029E" w:rsidP="00D9029E">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38EA1139" w14:textId="77777777" w:rsidR="00D9029E" w:rsidRPr="006654F1" w:rsidRDefault="00D9029E" w:rsidP="00D9029E">
                            <w:pPr>
                              <w:rPr>
                                <w:rFonts w:ascii="Times New Roman" w:hAnsi="Times New Roman" w:cs="Times New Roman"/>
                                <w:sz w:val="28"/>
                                <w:szCs w:val="28"/>
                              </w:rPr>
                            </w:pPr>
                          </w:p>
                          <w:p w14:paraId="650485E4" w14:textId="7D052F1D" w:rsidR="00D9029E" w:rsidRPr="006654F1" w:rsidRDefault="00D9029E" w:rsidP="00D9029E">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sidR="001D13C8">
                              <w:rPr>
                                <w:rFonts w:ascii="Times New Roman" w:hAnsi="Times New Roman" w:cs="Times New Roman"/>
                                <w:sz w:val="28"/>
                                <w:szCs w:val="28"/>
                              </w:rPr>
                              <w:t>20 May 2020</w:t>
                            </w:r>
                          </w:p>
                          <w:p w14:paraId="0FAC0FC6" w14:textId="6CFCE7DF" w:rsidR="00911A74" w:rsidRDefault="00911A7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99F846" id="_x0000_t202" coordsize="21600,21600" o:spt="202" path="m,l,21600r21600,l21600,xe">
                <v:stroke joinstyle="miter"/>
                <v:path gradientshapeok="t" o:connecttype="rect"/>
              </v:shapetype>
              <v:shape id="Text Box 2" o:spid="_x0000_s1026" type="#_x0000_t202" style="position:absolute;left:0;text-align:left;margin-left:0;margin-top:14.25pt;width:454.5pt;height:584.2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KZxJAIAAEcEAAAOAAAAZHJzL2Uyb0RvYy54bWysU9uO0zAQfUfiHyy/0zRRQ7ZR09XSpQhp&#10;WZB2+QDHcRoLx2Nst8ny9YydbCm3F4QfLI9nfDxzzszmeuwVOQnrJOiKposlJUJzaKQ+VPTz4/7V&#10;FSXOM90wBVpU9Ek4er19+WIzmFJk0IFqhCUIol05mIp23psySRzvRM/cAozQ6GzB9syjaQ9JY9mA&#10;6L1KsuXydTKAbYwFLpzD29vJSbcRv20F9x/b1glPVEUxNx93G/c67Ml2w8qDZaaTfE6D/UMWPZMa&#10;Pz1D3TLPyNHK36B6yS04aP2CQ59A20ouYg1YTbr8pZqHjhkRa0FynDnT5P4fLL8/fbJENhXN0oIS&#10;zXoU6VGMnryBkWSBn8G4EsMeDAb6Ea9R51irM3fAvziiYdcxfRA31sLQCdZgfml4mVw8nXBcAKmH&#10;D9DgN+zoIQKNre0DeUgHQXTU6emsTUiF42VeFFmao4ujr1il63WRxz9Y+fzcWOffCehJOFTUovgR&#10;np3unA/psPI5JPzmQMlmL5WKhj3UO2XJiWGj7OOa0X8KU5oMFV3nWT4x8FeIZVx/guilx45Xsq/o&#10;1TmIlYG3t7qJ/eiZVNMZU1Z6JjJwN7Hox3qchamheUJKLUydjZOIhw7sN0oG7OqKuq9HZgUl6r1G&#10;WdbpahXGIBqrvMjQsJee+tLDNEeoinpKpuPOx9EJhGm4QflaGYkNOk+ZzLlit0a+58kK43Bpx6gf&#10;87/9DgAA//8DAFBLAwQUAAYACAAAACEAig8v1t4AAAAIAQAADwAAAGRycy9kb3ducmV2LnhtbEyP&#10;wU7DMBBE70j8g7VIXBC1W6BNQpwKIYHoDQqCqxtvkwh7HWI3DX/PcoLjzoxm35TryTsx4hC7QBrm&#10;MwUCqQ62o0bD2+vDZQYiJkPWuECo4RsjrKvTk9IUNhzpBcdtagSXUCyMhjalvpAy1i16E2ehR2Jv&#10;HwZvEp9DI+1gjlzunVwotZTedMQfWtPjfYv15/bgNWTXT+NH3Fw9v9fLvcvTxWp8/Bq0Pj+b7m5B&#10;JJzSXxh+8RkdKmbahQPZKJwGHpI0LLIbEOzmKmdhx7F5vlIgq1L+H1D9AAAA//8DAFBLAQItABQA&#10;BgAIAAAAIQC2gziS/gAAAOEBAAATAAAAAAAAAAAAAAAAAAAAAABbQ29udGVudF9UeXBlc10ueG1s&#10;UEsBAi0AFAAGAAgAAAAhADj9If/WAAAAlAEAAAsAAAAAAAAAAAAAAAAALwEAAF9yZWxzLy5yZWxz&#10;UEsBAi0AFAAGAAgAAAAhAOzopnEkAgAARwQAAA4AAAAAAAAAAAAAAAAALgIAAGRycy9lMm9Eb2Mu&#10;eG1sUEsBAi0AFAAGAAgAAAAhAIoPL9beAAAACAEAAA8AAAAAAAAAAAAAAAAAfgQAAGRycy9kb3du&#10;cmV2LnhtbFBLBQYAAAAABAAEAPMAAACJBQAAAAA=&#10;">
                <v:textbox>
                  <w:txbxContent>
                    <w:p w14:paraId="1C4B7670" w14:textId="3D5838C5" w:rsidR="00D9029E" w:rsidRDefault="00D9029E" w:rsidP="00D9029E">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4C60D100" w14:textId="77777777" w:rsidR="00D9029E" w:rsidRDefault="00D9029E" w:rsidP="00D9029E">
                      <w:pPr>
                        <w:jc w:val="center"/>
                        <w:rPr>
                          <w:rFonts w:ascii="Times New Roman" w:hAnsi="Times New Roman" w:cs="Times New Roman"/>
                          <w:b/>
                          <w:sz w:val="40"/>
                          <w:szCs w:val="40"/>
                          <w:u w:val="single"/>
                        </w:rPr>
                      </w:pPr>
                    </w:p>
                    <w:p w14:paraId="36AFCB2D" w14:textId="60301A28" w:rsidR="00D9029E" w:rsidRPr="006654F1" w:rsidRDefault="00D9029E" w:rsidP="00D9029E">
                      <w:pPr>
                        <w:jc w:val="center"/>
                        <w:rPr>
                          <w:rFonts w:ascii="Times New Roman" w:hAnsi="Times New Roman" w:cs="Times New Roman"/>
                          <w:sz w:val="24"/>
                          <w:szCs w:val="24"/>
                        </w:rPr>
                      </w:pPr>
                      <w:r>
                        <w:rPr>
                          <w:rFonts w:ascii="Times New Roman" w:hAnsi="Times New Roman" w:cs="Times New Roman"/>
                          <w:b/>
                          <w:sz w:val="40"/>
                          <w:szCs w:val="40"/>
                          <w:u w:val="single"/>
                        </w:rPr>
                        <w:t xml:space="preserve">Understanding </w:t>
                      </w:r>
                      <w:r w:rsidR="00F16B5C">
                        <w:rPr>
                          <w:rFonts w:ascii="Times New Roman" w:hAnsi="Times New Roman" w:cs="Times New Roman"/>
                          <w:b/>
                          <w:sz w:val="40"/>
                          <w:szCs w:val="40"/>
                          <w:u w:val="single"/>
                        </w:rPr>
                        <w:t>the Management of Employment Relations</w:t>
                      </w:r>
                    </w:p>
                    <w:p w14:paraId="11125B16" w14:textId="77777777" w:rsidR="00D9029E" w:rsidRPr="006654F1" w:rsidRDefault="00D9029E" w:rsidP="00D9029E">
                      <w:pPr>
                        <w:jc w:val="center"/>
                        <w:rPr>
                          <w:rFonts w:ascii="Times New Roman" w:hAnsi="Times New Roman" w:cs="Times New Roman"/>
                          <w:sz w:val="24"/>
                          <w:szCs w:val="24"/>
                        </w:rPr>
                      </w:pPr>
                    </w:p>
                    <w:p w14:paraId="083D1763" w14:textId="77777777" w:rsidR="00D9029E" w:rsidRDefault="00D9029E" w:rsidP="00D9029E">
                      <w:pPr>
                        <w:jc w:val="center"/>
                        <w:rPr>
                          <w:rFonts w:ascii="Times New Roman" w:hAnsi="Times New Roman" w:cs="Times New Roman"/>
                          <w:sz w:val="24"/>
                          <w:szCs w:val="24"/>
                        </w:rPr>
                      </w:pPr>
                    </w:p>
                    <w:p w14:paraId="4AC38394" w14:textId="77777777" w:rsidR="00D9029E" w:rsidRDefault="00D9029E" w:rsidP="00D9029E"/>
                    <w:p w14:paraId="499B93F7" w14:textId="77777777" w:rsidR="00D9029E" w:rsidRDefault="00D9029E" w:rsidP="00D9029E"/>
                    <w:p w14:paraId="70884458" w14:textId="77777777" w:rsidR="00D9029E" w:rsidRPr="006654F1" w:rsidRDefault="00D9029E" w:rsidP="00D9029E">
                      <w:pPr>
                        <w:rPr>
                          <w:rFonts w:ascii="Times New Roman" w:hAnsi="Times New Roman" w:cs="Times New Roman"/>
                          <w:sz w:val="28"/>
                          <w:szCs w:val="28"/>
                        </w:rPr>
                      </w:pPr>
                      <w:r w:rsidRPr="006654F1">
                        <w:rPr>
                          <w:rFonts w:ascii="Times New Roman" w:hAnsi="Times New Roman" w:cs="Times New Roman"/>
                          <w:sz w:val="28"/>
                          <w:szCs w:val="28"/>
                        </w:rPr>
                        <w:t>Name: Sarah Debra Tillman</w:t>
                      </w:r>
                    </w:p>
                    <w:p w14:paraId="36B2C71A" w14:textId="77777777" w:rsidR="00D9029E" w:rsidRPr="006654F1" w:rsidRDefault="00D9029E" w:rsidP="00D9029E">
                      <w:pPr>
                        <w:jc w:val="center"/>
                        <w:rPr>
                          <w:rFonts w:ascii="Times New Roman" w:hAnsi="Times New Roman" w:cs="Times New Roman"/>
                          <w:sz w:val="28"/>
                          <w:szCs w:val="28"/>
                        </w:rPr>
                      </w:pPr>
                    </w:p>
                    <w:p w14:paraId="038CEFEA" w14:textId="77777777" w:rsidR="00D9029E" w:rsidRPr="006654F1" w:rsidRDefault="00D9029E" w:rsidP="00D9029E">
                      <w:pPr>
                        <w:jc w:val="center"/>
                        <w:rPr>
                          <w:rFonts w:ascii="Times New Roman" w:hAnsi="Times New Roman" w:cs="Times New Roman"/>
                          <w:sz w:val="28"/>
                          <w:szCs w:val="28"/>
                        </w:rPr>
                      </w:pPr>
                    </w:p>
                    <w:p w14:paraId="50DC91B7" w14:textId="77777777" w:rsidR="00D9029E" w:rsidRDefault="00D9029E" w:rsidP="00D9029E">
                      <w:pPr>
                        <w:rPr>
                          <w:rFonts w:ascii="Times New Roman" w:hAnsi="Times New Roman" w:cs="Times New Roman"/>
                          <w:sz w:val="26"/>
                          <w:szCs w:val="26"/>
                        </w:rPr>
                      </w:pPr>
                      <w:r w:rsidRPr="006654F1">
                        <w:rPr>
                          <w:rFonts w:ascii="Times New Roman" w:hAnsi="Times New Roman" w:cs="Times New Roman"/>
                          <w:sz w:val="28"/>
                          <w:szCs w:val="28"/>
                        </w:rPr>
                        <w:t xml:space="preserve">CIPD Membership Number: </w:t>
                      </w:r>
                      <w:r w:rsidRPr="006654F1">
                        <w:rPr>
                          <w:rFonts w:ascii="Times New Roman" w:hAnsi="Times New Roman" w:cs="Times New Roman"/>
                          <w:sz w:val="26"/>
                          <w:szCs w:val="26"/>
                        </w:rPr>
                        <w:t>55478686</w:t>
                      </w:r>
                    </w:p>
                    <w:p w14:paraId="38CEEBAD" w14:textId="77777777" w:rsidR="00D9029E" w:rsidRDefault="00D9029E" w:rsidP="00D9029E">
                      <w:pPr>
                        <w:rPr>
                          <w:rFonts w:ascii="Times New Roman" w:hAnsi="Times New Roman" w:cs="Times New Roman"/>
                          <w:sz w:val="26"/>
                          <w:szCs w:val="26"/>
                        </w:rPr>
                      </w:pPr>
                    </w:p>
                    <w:p w14:paraId="75342FA6" w14:textId="77777777" w:rsidR="00D9029E" w:rsidRDefault="00D9029E" w:rsidP="00D9029E">
                      <w:pPr>
                        <w:rPr>
                          <w:rFonts w:ascii="Times New Roman" w:hAnsi="Times New Roman" w:cs="Times New Roman"/>
                          <w:sz w:val="26"/>
                          <w:szCs w:val="26"/>
                        </w:rPr>
                      </w:pPr>
                    </w:p>
                    <w:p w14:paraId="347E1798" w14:textId="15007323" w:rsidR="00D9029E" w:rsidRDefault="00D9029E" w:rsidP="00D9029E">
                      <w:pPr>
                        <w:rPr>
                          <w:rFonts w:ascii="Times New Roman" w:hAnsi="Times New Roman" w:cs="Times New Roman"/>
                          <w:sz w:val="26"/>
                          <w:szCs w:val="26"/>
                        </w:rPr>
                      </w:pPr>
                      <w:r>
                        <w:rPr>
                          <w:rFonts w:ascii="Times New Roman" w:hAnsi="Times New Roman" w:cs="Times New Roman"/>
                          <w:sz w:val="26"/>
                          <w:szCs w:val="26"/>
                        </w:rPr>
                        <w:t xml:space="preserve">Word Count: </w:t>
                      </w:r>
                      <w:r w:rsidR="001D13C8">
                        <w:rPr>
                          <w:rFonts w:ascii="Times New Roman" w:hAnsi="Times New Roman" w:cs="Times New Roman"/>
                          <w:sz w:val="26"/>
                          <w:szCs w:val="26"/>
                        </w:rPr>
                        <w:t>3,135</w:t>
                      </w:r>
                    </w:p>
                    <w:p w14:paraId="74C5E408" w14:textId="77777777" w:rsidR="001D13C8" w:rsidRDefault="001D13C8" w:rsidP="00D9029E">
                      <w:pPr>
                        <w:rPr>
                          <w:rFonts w:ascii="Times New Roman" w:hAnsi="Times New Roman" w:cs="Times New Roman"/>
                          <w:sz w:val="28"/>
                          <w:szCs w:val="28"/>
                        </w:rPr>
                      </w:pPr>
                    </w:p>
                    <w:p w14:paraId="645C02F3" w14:textId="77777777" w:rsidR="00D9029E" w:rsidRPr="006654F1" w:rsidRDefault="00D9029E" w:rsidP="00D9029E">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38EA1139" w14:textId="77777777" w:rsidR="00D9029E" w:rsidRPr="006654F1" w:rsidRDefault="00D9029E" w:rsidP="00D9029E">
                      <w:pPr>
                        <w:rPr>
                          <w:rFonts w:ascii="Times New Roman" w:hAnsi="Times New Roman" w:cs="Times New Roman"/>
                          <w:sz w:val="28"/>
                          <w:szCs w:val="28"/>
                        </w:rPr>
                      </w:pPr>
                    </w:p>
                    <w:p w14:paraId="650485E4" w14:textId="7D052F1D" w:rsidR="00D9029E" w:rsidRPr="006654F1" w:rsidRDefault="00D9029E" w:rsidP="00D9029E">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sidR="001D13C8">
                        <w:rPr>
                          <w:rFonts w:ascii="Times New Roman" w:hAnsi="Times New Roman" w:cs="Times New Roman"/>
                          <w:sz w:val="28"/>
                          <w:szCs w:val="28"/>
                        </w:rPr>
                        <w:t>20 May 2020</w:t>
                      </w:r>
                    </w:p>
                    <w:p w14:paraId="0FAC0FC6" w14:textId="6CFCE7DF" w:rsidR="00911A74" w:rsidRDefault="00911A74"/>
                  </w:txbxContent>
                </v:textbox>
                <w10:wrap type="square" anchorx="margin"/>
              </v:shape>
            </w:pict>
          </mc:Fallback>
        </mc:AlternateContent>
      </w:r>
    </w:p>
    <w:p w14:paraId="74566810" w14:textId="77777777" w:rsidR="0010766C" w:rsidRDefault="0010766C">
      <w:pPr>
        <w:rPr>
          <w:rFonts w:ascii="Arial" w:hAnsi="Arial" w:cs="Arial"/>
          <w:b/>
          <w:bCs/>
          <w:sz w:val="24"/>
          <w:szCs w:val="24"/>
          <w:u w:val="single"/>
        </w:rPr>
      </w:pPr>
      <w:r>
        <w:rPr>
          <w:rFonts w:ascii="Arial" w:hAnsi="Arial" w:cs="Arial"/>
          <w:b/>
          <w:bCs/>
          <w:sz w:val="24"/>
          <w:szCs w:val="24"/>
          <w:u w:val="single"/>
        </w:rPr>
        <w:br w:type="page"/>
      </w:r>
    </w:p>
    <w:p w14:paraId="17EF1C11" w14:textId="5E2CB631" w:rsidR="006C0B17" w:rsidRPr="003E3D2A" w:rsidRDefault="00F24ACA" w:rsidP="00F24ACA">
      <w:pPr>
        <w:spacing w:after="0"/>
        <w:jc w:val="center"/>
        <w:rPr>
          <w:rFonts w:ascii="Arial" w:hAnsi="Arial" w:cs="Arial"/>
          <w:sz w:val="24"/>
          <w:szCs w:val="24"/>
        </w:rPr>
      </w:pPr>
      <w:r>
        <w:rPr>
          <w:rFonts w:ascii="Arial" w:hAnsi="Arial" w:cs="Arial"/>
          <w:b/>
          <w:bCs/>
          <w:sz w:val="24"/>
          <w:szCs w:val="24"/>
          <w:u w:val="single"/>
        </w:rPr>
        <w:lastRenderedPageBreak/>
        <w:t>Understanding the management of Employee Relations</w:t>
      </w:r>
    </w:p>
    <w:p w14:paraId="4B147C5C" w14:textId="3086F046" w:rsidR="009655F2" w:rsidRDefault="009655F2" w:rsidP="00B47E8D">
      <w:pPr>
        <w:spacing w:after="0"/>
        <w:jc w:val="both"/>
        <w:rPr>
          <w:rFonts w:ascii="Arial" w:hAnsi="Arial" w:cs="Arial"/>
          <w:sz w:val="24"/>
          <w:szCs w:val="24"/>
        </w:rPr>
      </w:pPr>
    </w:p>
    <w:p w14:paraId="43BC8180" w14:textId="158F4767" w:rsidR="00466690" w:rsidRPr="00466690" w:rsidRDefault="00466690" w:rsidP="00B47E8D">
      <w:pPr>
        <w:spacing w:after="0"/>
        <w:jc w:val="both"/>
        <w:rPr>
          <w:rFonts w:ascii="Arial" w:hAnsi="Arial" w:cs="Arial"/>
          <w:b/>
          <w:bCs/>
          <w:sz w:val="24"/>
          <w:szCs w:val="24"/>
        </w:rPr>
      </w:pPr>
      <w:r w:rsidRPr="00466690">
        <w:rPr>
          <w:rFonts w:ascii="Arial" w:hAnsi="Arial" w:cs="Arial"/>
          <w:b/>
          <w:bCs/>
          <w:sz w:val="24"/>
          <w:szCs w:val="24"/>
        </w:rPr>
        <w:t>Introduction</w:t>
      </w:r>
    </w:p>
    <w:p w14:paraId="4F05D978" w14:textId="77777777" w:rsidR="00466690" w:rsidRPr="00B47E8D" w:rsidRDefault="00466690" w:rsidP="00B47E8D">
      <w:pPr>
        <w:spacing w:after="0"/>
        <w:jc w:val="both"/>
        <w:rPr>
          <w:rFonts w:ascii="Arial" w:hAnsi="Arial" w:cs="Arial"/>
          <w:sz w:val="24"/>
          <w:szCs w:val="24"/>
        </w:rPr>
      </w:pPr>
    </w:p>
    <w:p w14:paraId="6BF3BA7F" w14:textId="2E95DAD0" w:rsidR="003A45A8" w:rsidRDefault="00EF37D1" w:rsidP="00B47E8D">
      <w:pPr>
        <w:spacing w:after="0"/>
        <w:jc w:val="both"/>
        <w:rPr>
          <w:rFonts w:ascii="Arial" w:hAnsi="Arial" w:cs="Arial"/>
          <w:sz w:val="24"/>
          <w:szCs w:val="24"/>
        </w:rPr>
      </w:pPr>
      <w:r w:rsidRPr="00B47E8D">
        <w:rPr>
          <w:rFonts w:ascii="Arial" w:hAnsi="Arial" w:cs="Arial"/>
          <w:sz w:val="24"/>
          <w:szCs w:val="24"/>
        </w:rPr>
        <w:t>E</w:t>
      </w:r>
      <w:r w:rsidR="000929EF">
        <w:rPr>
          <w:rFonts w:ascii="Arial" w:hAnsi="Arial" w:cs="Arial"/>
          <w:sz w:val="24"/>
          <w:szCs w:val="24"/>
        </w:rPr>
        <w:t xml:space="preserve">mployment </w:t>
      </w:r>
      <w:r w:rsidRPr="00B47E8D">
        <w:rPr>
          <w:rFonts w:ascii="Arial" w:hAnsi="Arial" w:cs="Arial"/>
          <w:sz w:val="24"/>
          <w:szCs w:val="24"/>
        </w:rPr>
        <w:t>R</w:t>
      </w:r>
      <w:r w:rsidR="000929EF">
        <w:rPr>
          <w:rFonts w:ascii="Arial" w:hAnsi="Arial" w:cs="Arial"/>
          <w:sz w:val="24"/>
          <w:szCs w:val="24"/>
        </w:rPr>
        <w:t xml:space="preserve">elations </w:t>
      </w:r>
      <w:r w:rsidRPr="00B47E8D">
        <w:rPr>
          <w:rFonts w:ascii="Arial" w:hAnsi="Arial" w:cs="Arial"/>
          <w:sz w:val="24"/>
          <w:szCs w:val="24"/>
        </w:rPr>
        <w:t>traditionally describe</w:t>
      </w:r>
      <w:r w:rsidR="000929EF">
        <w:rPr>
          <w:rFonts w:ascii="Arial" w:hAnsi="Arial" w:cs="Arial"/>
          <w:sz w:val="24"/>
          <w:szCs w:val="24"/>
        </w:rPr>
        <w:t>s</w:t>
      </w:r>
      <w:r w:rsidRPr="00B47E8D">
        <w:rPr>
          <w:rFonts w:ascii="Arial" w:hAnsi="Arial" w:cs="Arial"/>
          <w:sz w:val="24"/>
          <w:szCs w:val="24"/>
        </w:rPr>
        <w:t xml:space="preserve"> the relationship between organisations and Trade Unions</w:t>
      </w:r>
      <w:r w:rsidR="002E066B">
        <w:rPr>
          <w:rFonts w:ascii="Arial" w:hAnsi="Arial" w:cs="Arial"/>
          <w:sz w:val="24"/>
          <w:szCs w:val="24"/>
        </w:rPr>
        <w:t>.</w:t>
      </w:r>
    </w:p>
    <w:p w14:paraId="45F81F6D" w14:textId="5ADA6579" w:rsidR="002E066B" w:rsidRDefault="002E066B" w:rsidP="00B47E8D">
      <w:pPr>
        <w:spacing w:after="0"/>
        <w:jc w:val="both"/>
        <w:rPr>
          <w:rFonts w:ascii="Arial" w:hAnsi="Arial" w:cs="Arial"/>
          <w:sz w:val="24"/>
          <w:szCs w:val="24"/>
        </w:rPr>
      </w:pPr>
    </w:p>
    <w:p w14:paraId="0773BABD" w14:textId="3DAE32C8" w:rsidR="002E066B" w:rsidRPr="002E066B" w:rsidRDefault="002E066B" w:rsidP="00B47E8D">
      <w:pPr>
        <w:spacing w:after="0"/>
        <w:jc w:val="both"/>
        <w:rPr>
          <w:rFonts w:ascii="Arial" w:hAnsi="Arial" w:cs="Arial"/>
          <w:sz w:val="24"/>
          <w:szCs w:val="24"/>
        </w:rPr>
      </w:pPr>
      <w:r>
        <w:rPr>
          <w:rFonts w:ascii="Arial" w:hAnsi="Arial" w:cs="Arial"/>
          <w:b/>
          <w:bCs/>
          <w:sz w:val="24"/>
          <w:szCs w:val="24"/>
        </w:rPr>
        <w:t>Defining Employee Relations</w:t>
      </w:r>
    </w:p>
    <w:p w14:paraId="33009DF5" w14:textId="39B87F18" w:rsidR="00A312A9" w:rsidRDefault="00A312A9" w:rsidP="00B47E8D">
      <w:pPr>
        <w:spacing w:after="0"/>
        <w:jc w:val="both"/>
        <w:rPr>
          <w:rFonts w:ascii="Arial" w:hAnsi="Arial" w:cs="Arial"/>
          <w:sz w:val="24"/>
          <w:szCs w:val="24"/>
        </w:rPr>
      </w:pPr>
    </w:p>
    <w:p w14:paraId="75F0934F" w14:textId="14DB0A04" w:rsidR="00A312A9" w:rsidRPr="00066F8E" w:rsidRDefault="00A312A9" w:rsidP="00066F8E">
      <w:pPr>
        <w:pStyle w:val="ListParagraph"/>
        <w:numPr>
          <w:ilvl w:val="0"/>
          <w:numId w:val="4"/>
        </w:numPr>
        <w:ind w:left="0"/>
        <w:jc w:val="both"/>
        <w:rPr>
          <w:rFonts w:cs="Arial"/>
          <w:color w:val="000000"/>
          <w:sz w:val="24"/>
          <w:szCs w:val="24"/>
          <w:shd w:val="clear" w:color="auto" w:fill="FFFFFF"/>
        </w:rPr>
      </w:pPr>
      <w:r w:rsidRPr="00066F8E">
        <w:rPr>
          <w:rFonts w:cs="Arial"/>
          <w:sz w:val="24"/>
          <w:szCs w:val="24"/>
        </w:rPr>
        <w:t>Traditional</w:t>
      </w:r>
      <w:r w:rsidR="008D6E0A">
        <w:rPr>
          <w:rFonts w:cs="Arial"/>
          <w:sz w:val="24"/>
          <w:szCs w:val="24"/>
        </w:rPr>
        <w:t xml:space="preserve"> approach</w:t>
      </w:r>
      <w:r w:rsidRPr="00066F8E">
        <w:rPr>
          <w:rFonts w:cs="Arial"/>
          <w:sz w:val="24"/>
          <w:szCs w:val="24"/>
        </w:rPr>
        <w:t xml:space="preserve">: </w:t>
      </w:r>
      <w:r w:rsidR="00F6768C">
        <w:rPr>
          <w:rFonts w:cs="Arial"/>
          <w:sz w:val="24"/>
          <w:szCs w:val="24"/>
        </w:rPr>
        <w:t>H</w:t>
      </w:r>
      <w:r w:rsidR="00F6768C" w:rsidRPr="00066F8E">
        <w:rPr>
          <w:rFonts w:cs="Arial"/>
          <w:sz w:val="24"/>
          <w:szCs w:val="24"/>
        </w:rPr>
        <w:t>ighlights</w:t>
      </w:r>
      <w:r w:rsidRPr="00066F8E">
        <w:rPr>
          <w:rFonts w:cs="Arial"/>
          <w:sz w:val="24"/>
          <w:szCs w:val="24"/>
        </w:rPr>
        <w:t xml:space="preserve"> the regulatory nature of employee relations. Gennard and Judge state that the basic purpose of </w:t>
      </w:r>
      <w:r w:rsidR="00730ECE">
        <w:rPr>
          <w:rFonts w:cs="Arial"/>
          <w:sz w:val="24"/>
          <w:szCs w:val="24"/>
        </w:rPr>
        <w:t xml:space="preserve">employee relations </w:t>
      </w:r>
      <w:r w:rsidRPr="00066F8E">
        <w:rPr>
          <w:rFonts w:cs="Arial"/>
          <w:sz w:val="24"/>
          <w:szCs w:val="24"/>
        </w:rPr>
        <w:t xml:space="preserve">is to ‘establish rules, regulations and agreements to regulate the employment relationship’ </w:t>
      </w:r>
      <w:r w:rsidRPr="00066F8E">
        <w:rPr>
          <w:rFonts w:cs="Arial"/>
          <w:color w:val="000000"/>
          <w:sz w:val="24"/>
          <w:szCs w:val="24"/>
          <w:shd w:val="clear" w:color="auto" w:fill="FFFFFF"/>
        </w:rPr>
        <w:t>(Gennard and Judge, 2005). This is evident within organisations in terms of policies, procedures and staff guides.</w:t>
      </w:r>
    </w:p>
    <w:p w14:paraId="15C4F1EF" w14:textId="3F822202" w:rsidR="00A312A9" w:rsidRDefault="00A312A9" w:rsidP="00066F8E">
      <w:pPr>
        <w:spacing w:after="0"/>
        <w:jc w:val="both"/>
        <w:rPr>
          <w:rFonts w:ascii="Arial" w:hAnsi="Arial" w:cs="Arial"/>
          <w:color w:val="000000"/>
          <w:sz w:val="24"/>
          <w:szCs w:val="24"/>
          <w:shd w:val="clear" w:color="auto" w:fill="FFFFFF"/>
        </w:rPr>
      </w:pPr>
    </w:p>
    <w:p w14:paraId="7E5F8BCD" w14:textId="3DB2D859" w:rsidR="00A312A9" w:rsidRPr="00066F8E" w:rsidRDefault="00B50DE4" w:rsidP="00066F8E">
      <w:pPr>
        <w:pStyle w:val="ListParagraph"/>
        <w:numPr>
          <w:ilvl w:val="0"/>
          <w:numId w:val="4"/>
        </w:numPr>
        <w:ind w:left="0"/>
        <w:jc w:val="both"/>
        <w:rPr>
          <w:rFonts w:cs="Arial"/>
          <w:color w:val="000000"/>
          <w:sz w:val="24"/>
          <w:szCs w:val="24"/>
          <w:shd w:val="clear" w:color="auto" w:fill="FFFFFF"/>
        </w:rPr>
      </w:pPr>
      <w:r w:rsidRPr="00066F8E">
        <w:rPr>
          <w:rFonts w:cs="Arial"/>
          <w:color w:val="000000"/>
          <w:sz w:val="24"/>
          <w:szCs w:val="24"/>
          <w:shd w:val="clear" w:color="auto" w:fill="FFFFFF"/>
        </w:rPr>
        <w:t>Relationship-based: CIPD</w:t>
      </w:r>
      <w:r w:rsidR="00820A19">
        <w:rPr>
          <w:rFonts w:cs="Arial"/>
          <w:color w:val="000000"/>
          <w:sz w:val="24"/>
          <w:szCs w:val="24"/>
          <w:shd w:val="clear" w:color="auto" w:fill="FFFFFF"/>
        </w:rPr>
        <w:t>’s</w:t>
      </w:r>
      <w:r w:rsidRPr="00066F8E">
        <w:rPr>
          <w:rFonts w:cs="Arial"/>
          <w:color w:val="000000"/>
          <w:sz w:val="24"/>
          <w:szCs w:val="24"/>
          <w:shd w:val="clear" w:color="auto" w:fill="FFFFFF"/>
        </w:rPr>
        <w:t xml:space="preserve"> view</w:t>
      </w:r>
      <w:r w:rsidR="00820A19">
        <w:rPr>
          <w:rFonts w:cs="Arial"/>
          <w:color w:val="000000"/>
          <w:sz w:val="24"/>
          <w:szCs w:val="24"/>
          <w:shd w:val="clear" w:color="auto" w:fill="FFFFFF"/>
        </w:rPr>
        <w:t xml:space="preserve"> is</w:t>
      </w:r>
      <w:r w:rsidRPr="00066F8E">
        <w:rPr>
          <w:rFonts w:cs="Arial"/>
          <w:color w:val="000000"/>
          <w:sz w:val="24"/>
          <w:szCs w:val="24"/>
          <w:shd w:val="clear" w:color="auto" w:fill="FFFFFF"/>
        </w:rPr>
        <w:t xml:space="preserve"> that employment relations ha</w:t>
      </w:r>
      <w:r w:rsidR="00820A19">
        <w:rPr>
          <w:rFonts w:cs="Arial"/>
          <w:color w:val="000000"/>
          <w:sz w:val="24"/>
          <w:szCs w:val="24"/>
          <w:shd w:val="clear" w:color="auto" w:fill="FFFFFF"/>
        </w:rPr>
        <w:t>ve</w:t>
      </w:r>
      <w:r w:rsidRPr="00066F8E">
        <w:rPr>
          <w:rFonts w:cs="Arial"/>
          <w:color w:val="000000"/>
          <w:sz w:val="24"/>
          <w:szCs w:val="24"/>
          <w:shd w:val="clear" w:color="auto" w:fill="FFFFFF"/>
        </w:rPr>
        <w:t xml:space="preserve"> moved on from the traditional approach and </w:t>
      </w:r>
      <w:r w:rsidR="00F84329">
        <w:rPr>
          <w:rFonts w:cs="Arial"/>
          <w:color w:val="000000"/>
          <w:sz w:val="24"/>
          <w:szCs w:val="24"/>
          <w:shd w:val="clear" w:color="auto" w:fill="FFFFFF"/>
        </w:rPr>
        <w:t>that there is</w:t>
      </w:r>
      <w:r w:rsidRPr="00066F8E">
        <w:rPr>
          <w:rFonts w:cs="Arial"/>
          <w:color w:val="000000"/>
          <w:sz w:val="24"/>
          <w:szCs w:val="24"/>
          <w:shd w:val="clear" w:color="auto" w:fill="FFFFFF"/>
        </w:rPr>
        <w:t xml:space="preserve"> more of a focus on ‘people before strategy’; </w:t>
      </w:r>
      <w:r w:rsidRPr="00820A19">
        <w:rPr>
          <w:rFonts w:cs="Arial"/>
          <w:color w:val="000000"/>
          <w:sz w:val="24"/>
          <w:szCs w:val="24"/>
          <w:shd w:val="clear" w:color="auto" w:fill="FFFFFF"/>
        </w:rPr>
        <w:t xml:space="preserve">‘Today Employment Relations is seen as focusing on both individual and collective relationships in the workplace, with an increasing emphasis on helping line managers establish trust-based relations with employees’ </w:t>
      </w:r>
      <w:r w:rsidRPr="00066F8E">
        <w:rPr>
          <w:rFonts w:cs="Arial"/>
          <w:color w:val="000000"/>
          <w:sz w:val="24"/>
          <w:szCs w:val="24"/>
          <w:shd w:val="clear" w:color="auto" w:fill="FFFFFF"/>
        </w:rPr>
        <w:t>(Employee Relations</w:t>
      </w:r>
      <w:r w:rsidR="00820A19">
        <w:rPr>
          <w:rFonts w:cs="Arial"/>
          <w:color w:val="000000"/>
          <w:sz w:val="24"/>
          <w:szCs w:val="24"/>
          <w:shd w:val="clear" w:color="auto" w:fill="FFFFFF"/>
        </w:rPr>
        <w:t>,</w:t>
      </w:r>
      <w:r w:rsidRPr="00066F8E">
        <w:rPr>
          <w:rFonts w:cs="Arial"/>
          <w:color w:val="000000"/>
          <w:sz w:val="24"/>
          <w:szCs w:val="24"/>
          <w:shd w:val="clear" w:color="auto" w:fill="FFFFFF"/>
        </w:rPr>
        <w:t xml:space="preserve"> Factsheets</w:t>
      </w:r>
      <w:r w:rsidR="00820A19">
        <w:rPr>
          <w:rFonts w:cs="Arial"/>
          <w:color w:val="000000"/>
          <w:sz w:val="24"/>
          <w:szCs w:val="24"/>
          <w:shd w:val="clear" w:color="auto" w:fill="FFFFFF"/>
        </w:rPr>
        <w:t xml:space="preserve">, </w:t>
      </w:r>
      <w:r w:rsidRPr="00066F8E">
        <w:rPr>
          <w:rFonts w:cs="Arial"/>
          <w:color w:val="000000"/>
          <w:sz w:val="24"/>
          <w:szCs w:val="24"/>
          <w:shd w:val="clear" w:color="auto" w:fill="FFFFFF"/>
        </w:rPr>
        <w:t xml:space="preserve"> CIPD, 2019).  </w:t>
      </w:r>
    </w:p>
    <w:p w14:paraId="523AAABA" w14:textId="2FB48DFE" w:rsidR="00A312A9" w:rsidRDefault="00A312A9" w:rsidP="00B47E8D">
      <w:pPr>
        <w:spacing w:after="0"/>
        <w:jc w:val="both"/>
        <w:rPr>
          <w:rFonts w:ascii="Arial" w:hAnsi="Arial" w:cs="Arial"/>
          <w:color w:val="000000"/>
          <w:sz w:val="24"/>
          <w:szCs w:val="24"/>
          <w:shd w:val="clear" w:color="auto" w:fill="FFFFFF"/>
        </w:rPr>
      </w:pPr>
    </w:p>
    <w:p w14:paraId="4E8F80DF" w14:textId="1440B1F7" w:rsidR="00EE7E85" w:rsidRPr="00E77EAA" w:rsidRDefault="00E77EAA" w:rsidP="00DC62A2">
      <w:pPr>
        <w:spacing w:after="0"/>
        <w:jc w:val="both"/>
        <w:rPr>
          <w:rFonts w:ascii="Arial" w:hAnsi="Arial" w:cs="Arial"/>
          <w:b/>
          <w:bCs/>
          <w:sz w:val="24"/>
          <w:szCs w:val="24"/>
        </w:rPr>
      </w:pPr>
      <w:r w:rsidRPr="00E77EAA">
        <w:rPr>
          <w:rFonts w:ascii="Arial" w:hAnsi="Arial" w:cs="Arial"/>
          <w:b/>
          <w:bCs/>
          <w:sz w:val="24"/>
          <w:szCs w:val="24"/>
        </w:rPr>
        <w:t>Factors impacting the Employment Relationship</w:t>
      </w:r>
    </w:p>
    <w:p w14:paraId="7A67C38B" w14:textId="77777777" w:rsidR="00EE7E85" w:rsidRDefault="00EE7E85" w:rsidP="00DC62A2">
      <w:pPr>
        <w:spacing w:after="0"/>
        <w:jc w:val="both"/>
        <w:rPr>
          <w:rFonts w:ascii="Arial" w:hAnsi="Arial" w:cs="Arial"/>
          <w:sz w:val="24"/>
          <w:szCs w:val="24"/>
        </w:rPr>
      </w:pPr>
    </w:p>
    <w:p w14:paraId="19715321" w14:textId="6930C4CB" w:rsidR="00646CC5" w:rsidRDefault="00B50DE4" w:rsidP="00DC62A2">
      <w:pPr>
        <w:spacing w:after="0"/>
        <w:jc w:val="both"/>
        <w:rPr>
          <w:rFonts w:ascii="Arial" w:hAnsi="Arial" w:cs="Arial"/>
          <w:color w:val="000000"/>
          <w:sz w:val="24"/>
          <w:szCs w:val="24"/>
          <w:shd w:val="clear" w:color="auto" w:fill="FFFFFF"/>
        </w:rPr>
      </w:pPr>
      <w:r>
        <w:rPr>
          <w:rFonts w:ascii="Arial" w:hAnsi="Arial" w:cs="Arial"/>
          <w:sz w:val="24"/>
          <w:szCs w:val="24"/>
        </w:rPr>
        <w:t>T</w:t>
      </w:r>
      <w:r w:rsidR="000929EF" w:rsidRPr="00B47E8D">
        <w:rPr>
          <w:rFonts w:ascii="Arial" w:hAnsi="Arial" w:cs="Arial"/>
          <w:sz w:val="24"/>
          <w:szCs w:val="24"/>
        </w:rPr>
        <w:t xml:space="preserve">hroughout the years </w:t>
      </w:r>
      <w:r>
        <w:rPr>
          <w:rFonts w:ascii="Arial" w:hAnsi="Arial" w:cs="Arial"/>
          <w:sz w:val="24"/>
          <w:szCs w:val="24"/>
        </w:rPr>
        <w:t>it has become evident</w:t>
      </w:r>
      <w:r w:rsidR="00CD04DA">
        <w:rPr>
          <w:rFonts w:ascii="Arial" w:hAnsi="Arial" w:cs="Arial"/>
          <w:sz w:val="24"/>
          <w:szCs w:val="24"/>
        </w:rPr>
        <w:t xml:space="preserve"> that</w:t>
      </w:r>
      <w:r w:rsidR="000929EF" w:rsidRPr="00B47E8D">
        <w:rPr>
          <w:rFonts w:ascii="Arial" w:hAnsi="Arial" w:cs="Arial"/>
          <w:sz w:val="24"/>
          <w:szCs w:val="24"/>
        </w:rPr>
        <w:t xml:space="preserve"> other factors influence </w:t>
      </w:r>
      <w:r w:rsidR="00646CC5">
        <w:rPr>
          <w:rFonts w:ascii="Arial" w:hAnsi="Arial" w:cs="Arial"/>
          <w:sz w:val="24"/>
          <w:szCs w:val="24"/>
        </w:rPr>
        <w:t>the employment relationship</w:t>
      </w:r>
      <w:r w:rsidR="000929EF" w:rsidRPr="00B47E8D">
        <w:rPr>
          <w:rFonts w:ascii="Arial" w:hAnsi="Arial" w:cs="Arial"/>
          <w:sz w:val="24"/>
          <w:szCs w:val="24"/>
        </w:rPr>
        <w:t>.</w:t>
      </w:r>
      <w:r w:rsidR="00646CC5">
        <w:rPr>
          <w:rFonts w:ascii="Arial" w:hAnsi="Arial" w:cs="Arial"/>
          <w:sz w:val="24"/>
          <w:szCs w:val="24"/>
        </w:rPr>
        <w:t xml:space="preserve"> </w:t>
      </w:r>
      <w:r w:rsidR="00937218">
        <w:rPr>
          <w:rFonts w:ascii="Arial" w:hAnsi="Arial" w:cs="Arial"/>
          <w:sz w:val="24"/>
          <w:szCs w:val="24"/>
        </w:rPr>
        <w:t>W</w:t>
      </w:r>
      <w:r w:rsidR="001529E8">
        <w:rPr>
          <w:rFonts w:ascii="Arial" w:hAnsi="Arial" w:cs="Arial"/>
          <w:sz w:val="24"/>
          <w:szCs w:val="24"/>
        </w:rPr>
        <w:t>ithin</w:t>
      </w:r>
      <w:r w:rsidR="00646CC5">
        <w:rPr>
          <w:rFonts w:ascii="Arial" w:hAnsi="Arial" w:cs="Arial"/>
          <w:sz w:val="24"/>
          <w:szCs w:val="24"/>
        </w:rPr>
        <w:t xml:space="preserve"> a contemporary organisation it is suggested that </w:t>
      </w:r>
      <w:r w:rsidR="00646CC5" w:rsidRPr="00B47E8D">
        <w:rPr>
          <w:rFonts w:ascii="Arial" w:hAnsi="Arial" w:cs="Arial"/>
          <w:color w:val="000000"/>
          <w:sz w:val="24"/>
          <w:szCs w:val="24"/>
          <w:shd w:val="clear" w:color="auto" w:fill="FFFFFF"/>
        </w:rPr>
        <w:t>‘</w:t>
      </w:r>
      <w:r w:rsidR="00B47E8D" w:rsidRPr="00B47E8D">
        <w:rPr>
          <w:rFonts w:ascii="Arial" w:hAnsi="Arial" w:cs="Arial"/>
          <w:color w:val="000000"/>
          <w:sz w:val="24"/>
          <w:szCs w:val="24"/>
          <w:shd w:val="clear" w:color="auto" w:fill="FFFFFF"/>
        </w:rPr>
        <w:t>employee relations are about creating and sustaining effective employee relationships between employers and employees within the constraints and opportunities presented by organisational contexts</w:t>
      </w:r>
      <w:r w:rsidR="00B47E8D">
        <w:rPr>
          <w:rFonts w:ascii="Arial" w:hAnsi="Arial" w:cs="Arial"/>
          <w:color w:val="000000"/>
          <w:sz w:val="24"/>
          <w:szCs w:val="24"/>
          <w:shd w:val="clear" w:color="auto" w:fill="FFFFFF"/>
        </w:rPr>
        <w:t>’</w:t>
      </w:r>
      <w:r w:rsidR="00B47E8D" w:rsidRPr="00B47E8D">
        <w:rPr>
          <w:rFonts w:ascii="Arial" w:hAnsi="Arial" w:cs="Arial"/>
          <w:color w:val="000000"/>
          <w:sz w:val="24"/>
          <w:szCs w:val="24"/>
          <w:shd w:val="clear" w:color="auto" w:fill="FFFFFF"/>
        </w:rPr>
        <w:t xml:space="preserve"> (Taylor and Woodhams, 2016)</w:t>
      </w:r>
      <w:r w:rsidR="00B47E8D">
        <w:rPr>
          <w:rFonts w:ascii="Arial" w:hAnsi="Arial" w:cs="Arial"/>
          <w:color w:val="000000"/>
          <w:sz w:val="24"/>
          <w:szCs w:val="24"/>
          <w:shd w:val="clear" w:color="auto" w:fill="FFFFFF"/>
        </w:rPr>
        <w:t xml:space="preserve">. </w:t>
      </w:r>
      <w:r w:rsidR="00DC62A2">
        <w:rPr>
          <w:rFonts w:ascii="Arial" w:hAnsi="Arial" w:cs="Arial"/>
          <w:color w:val="000000"/>
          <w:sz w:val="24"/>
          <w:szCs w:val="24"/>
          <w:shd w:val="clear" w:color="auto" w:fill="FFFFFF"/>
        </w:rPr>
        <w:t xml:space="preserve"> </w:t>
      </w:r>
    </w:p>
    <w:p w14:paraId="32D3EB14" w14:textId="77777777" w:rsidR="00646CC5" w:rsidRDefault="00646CC5" w:rsidP="00646CC5">
      <w:pPr>
        <w:spacing w:after="0"/>
        <w:jc w:val="both"/>
        <w:rPr>
          <w:rFonts w:ascii="Arial" w:hAnsi="Arial" w:cs="Arial"/>
          <w:color w:val="000000"/>
          <w:sz w:val="24"/>
          <w:szCs w:val="24"/>
          <w:shd w:val="clear" w:color="auto" w:fill="FFFFFF"/>
        </w:rPr>
      </w:pPr>
    </w:p>
    <w:p w14:paraId="7F241DCC" w14:textId="686D34FC" w:rsidR="005D7364" w:rsidRDefault="00D641DE" w:rsidP="005D7364">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For example, t</w:t>
      </w:r>
      <w:r w:rsidR="00B47E8D">
        <w:rPr>
          <w:rFonts w:ascii="Arial" w:hAnsi="Arial" w:cs="Arial"/>
          <w:color w:val="000000"/>
          <w:sz w:val="24"/>
          <w:szCs w:val="24"/>
          <w:shd w:val="clear" w:color="auto" w:fill="FFFFFF"/>
        </w:rPr>
        <w:t xml:space="preserve">he working environment is </w:t>
      </w:r>
      <w:r w:rsidR="006C39DF">
        <w:rPr>
          <w:rFonts w:ascii="Arial" w:hAnsi="Arial" w:cs="Arial"/>
          <w:color w:val="000000"/>
          <w:sz w:val="24"/>
          <w:szCs w:val="24"/>
          <w:shd w:val="clear" w:color="auto" w:fill="FFFFFF"/>
        </w:rPr>
        <w:t>shifting</w:t>
      </w:r>
      <w:r w:rsidR="00B47E8D">
        <w:rPr>
          <w:rFonts w:ascii="Arial" w:hAnsi="Arial" w:cs="Arial"/>
          <w:color w:val="000000"/>
          <w:sz w:val="24"/>
          <w:szCs w:val="24"/>
          <w:shd w:val="clear" w:color="auto" w:fill="FFFFFF"/>
        </w:rPr>
        <w:t xml:space="preserve"> faster than ever </w:t>
      </w:r>
      <w:r w:rsidR="005D7364">
        <w:rPr>
          <w:rFonts w:ascii="Arial" w:hAnsi="Arial" w:cs="Arial"/>
          <w:color w:val="000000"/>
          <w:sz w:val="24"/>
          <w:szCs w:val="24"/>
          <w:shd w:val="clear" w:color="auto" w:fill="FFFFFF"/>
        </w:rPr>
        <w:t>before; the continual advances in technology, life expectancy increasing which results in people working longer and the flexibility to the ‘9 to 5’ working pattern with people working more varied hours or from home.</w:t>
      </w:r>
      <w:r w:rsidR="005D7364" w:rsidRPr="00597AC5">
        <w:rPr>
          <w:rFonts w:ascii="Arial" w:hAnsi="Arial" w:cs="Arial"/>
          <w:color w:val="000000"/>
          <w:sz w:val="24"/>
          <w:szCs w:val="24"/>
          <w:shd w:val="clear" w:color="auto" w:fill="FFFFFF"/>
        </w:rPr>
        <w:t xml:space="preserve"> (CIPD Megatrends: the trends shaping work and working lives, 2013)</w:t>
      </w:r>
      <w:r w:rsidR="005D7364">
        <w:rPr>
          <w:rFonts w:ascii="Arial" w:hAnsi="Arial" w:cs="Arial"/>
          <w:color w:val="000000"/>
          <w:sz w:val="24"/>
          <w:szCs w:val="24"/>
          <w:shd w:val="clear" w:color="auto" w:fill="FFFFFF"/>
        </w:rPr>
        <w:t xml:space="preserve">. Organisations now more than ever need to be able to anticipate change and be prepared </w:t>
      </w:r>
      <w:r w:rsidR="00955DD7">
        <w:rPr>
          <w:rFonts w:ascii="Arial" w:hAnsi="Arial" w:cs="Arial"/>
          <w:color w:val="000000"/>
          <w:sz w:val="24"/>
          <w:szCs w:val="24"/>
          <w:shd w:val="clear" w:color="auto" w:fill="FFFFFF"/>
        </w:rPr>
        <w:t xml:space="preserve">for what lies ahead. </w:t>
      </w:r>
    </w:p>
    <w:p w14:paraId="458C66F9" w14:textId="7F56F028" w:rsidR="005D7364" w:rsidRDefault="005D7364" w:rsidP="00D60226">
      <w:pPr>
        <w:spacing w:after="0"/>
        <w:rPr>
          <w:rFonts w:ascii="Arial" w:hAnsi="Arial" w:cs="Arial"/>
          <w:color w:val="000000"/>
          <w:sz w:val="24"/>
          <w:szCs w:val="24"/>
          <w:shd w:val="clear" w:color="auto" w:fill="FFFFFF"/>
        </w:rPr>
      </w:pPr>
    </w:p>
    <w:p w14:paraId="6BA576F0" w14:textId="2C1FACEF" w:rsidR="001529E8" w:rsidRDefault="00BB2EDC" w:rsidP="00D60226">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T</w:t>
      </w:r>
      <w:r w:rsidR="00723663">
        <w:rPr>
          <w:rFonts w:ascii="Arial" w:hAnsi="Arial" w:cs="Arial"/>
          <w:color w:val="000000"/>
          <w:sz w:val="24"/>
          <w:szCs w:val="24"/>
          <w:shd w:val="clear" w:color="auto" w:fill="FFFFFF"/>
        </w:rPr>
        <w:t>he 4</w:t>
      </w:r>
      <w:r w:rsidR="00723663" w:rsidRPr="00723663">
        <w:rPr>
          <w:rFonts w:ascii="Arial" w:hAnsi="Arial" w:cs="Arial"/>
          <w:color w:val="000000"/>
          <w:sz w:val="24"/>
          <w:szCs w:val="24"/>
          <w:shd w:val="clear" w:color="auto" w:fill="FFFFFF"/>
          <w:vertAlign w:val="superscript"/>
        </w:rPr>
        <w:t>th</w:t>
      </w:r>
      <w:r w:rsidR="00723663">
        <w:rPr>
          <w:rFonts w:ascii="Arial" w:hAnsi="Arial" w:cs="Arial"/>
          <w:color w:val="000000"/>
          <w:sz w:val="24"/>
          <w:szCs w:val="24"/>
          <w:shd w:val="clear" w:color="auto" w:fill="FFFFFF"/>
        </w:rPr>
        <w:t xml:space="preserve"> Industrial Revolution will </w:t>
      </w:r>
      <w:r w:rsidR="0046082A">
        <w:rPr>
          <w:rFonts w:ascii="Arial" w:hAnsi="Arial" w:cs="Arial"/>
          <w:color w:val="000000"/>
          <w:sz w:val="24"/>
          <w:szCs w:val="24"/>
          <w:shd w:val="clear" w:color="auto" w:fill="FFFFFF"/>
        </w:rPr>
        <w:t>see</w:t>
      </w:r>
      <w:r w:rsidR="008F41A2">
        <w:rPr>
          <w:rFonts w:ascii="Arial" w:hAnsi="Arial" w:cs="Arial"/>
          <w:color w:val="000000"/>
          <w:sz w:val="24"/>
          <w:szCs w:val="24"/>
          <w:shd w:val="clear" w:color="auto" w:fill="FFFFFF"/>
        </w:rPr>
        <w:t xml:space="preserve"> business</w:t>
      </w:r>
      <w:r w:rsidR="0046082A">
        <w:rPr>
          <w:rFonts w:ascii="Arial" w:hAnsi="Arial" w:cs="Arial"/>
          <w:color w:val="000000"/>
          <w:sz w:val="24"/>
          <w:szCs w:val="24"/>
          <w:shd w:val="clear" w:color="auto" w:fill="FFFFFF"/>
        </w:rPr>
        <w:t>es</w:t>
      </w:r>
      <w:r w:rsidR="008F41A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look</w:t>
      </w:r>
      <w:r w:rsidR="001529E8">
        <w:rPr>
          <w:rFonts w:ascii="Arial" w:hAnsi="Arial" w:cs="Arial"/>
          <w:color w:val="000000"/>
          <w:sz w:val="24"/>
          <w:szCs w:val="24"/>
          <w:shd w:val="clear" w:color="auto" w:fill="FFFFFF"/>
        </w:rPr>
        <w:t>ing</w:t>
      </w:r>
      <w:r>
        <w:rPr>
          <w:rFonts w:ascii="Arial" w:hAnsi="Arial" w:cs="Arial"/>
          <w:color w:val="000000"/>
          <w:sz w:val="24"/>
          <w:szCs w:val="24"/>
          <w:shd w:val="clear" w:color="auto" w:fill="FFFFFF"/>
        </w:rPr>
        <w:t xml:space="preserve"> at their own </w:t>
      </w:r>
      <w:r w:rsidR="0046082A">
        <w:rPr>
          <w:rFonts w:ascii="Arial" w:hAnsi="Arial" w:cs="Arial"/>
          <w:color w:val="000000"/>
          <w:sz w:val="24"/>
          <w:szCs w:val="24"/>
          <w:shd w:val="clear" w:color="auto" w:fill="FFFFFF"/>
        </w:rPr>
        <w:t>organisation</w:t>
      </w:r>
      <w:r>
        <w:rPr>
          <w:rFonts w:ascii="Arial" w:hAnsi="Arial" w:cs="Arial"/>
          <w:color w:val="000000"/>
          <w:sz w:val="24"/>
          <w:szCs w:val="24"/>
          <w:shd w:val="clear" w:color="auto" w:fill="FFFFFF"/>
        </w:rPr>
        <w:t xml:space="preserve"> and </w:t>
      </w:r>
      <w:r w:rsidR="00F94C22">
        <w:rPr>
          <w:rFonts w:ascii="Arial" w:hAnsi="Arial" w:cs="Arial"/>
          <w:color w:val="000000"/>
          <w:sz w:val="24"/>
          <w:szCs w:val="24"/>
          <w:shd w:val="clear" w:color="auto" w:fill="FFFFFF"/>
        </w:rPr>
        <w:t>determine</w:t>
      </w:r>
      <w:r>
        <w:rPr>
          <w:rFonts w:ascii="Arial" w:hAnsi="Arial" w:cs="Arial"/>
          <w:color w:val="000000"/>
          <w:sz w:val="24"/>
          <w:szCs w:val="24"/>
          <w:shd w:val="clear" w:color="auto" w:fill="FFFFFF"/>
        </w:rPr>
        <w:t xml:space="preserve"> </w:t>
      </w:r>
      <w:r w:rsidR="001529E8">
        <w:rPr>
          <w:rFonts w:ascii="Arial" w:hAnsi="Arial" w:cs="Arial"/>
          <w:color w:val="000000"/>
          <w:sz w:val="24"/>
          <w:szCs w:val="24"/>
          <w:shd w:val="clear" w:color="auto" w:fill="FFFFFF"/>
        </w:rPr>
        <w:t>if</w:t>
      </w:r>
      <w:r w:rsidR="0046082A">
        <w:rPr>
          <w:rFonts w:ascii="Arial" w:hAnsi="Arial" w:cs="Arial"/>
          <w:color w:val="000000"/>
          <w:sz w:val="24"/>
          <w:szCs w:val="24"/>
          <w:shd w:val="clear" w:color="auto" w:fill="FFFFFF"/>
        </w:rPr>
        <w:t xml:space="preserve"> it</w:t>
      </w:r>
      <w:r w:rsidR="001529E8">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fit for purpose</w:t>
      </w:r>
      <w:r w:rsidR="001529E8">
        <w:rPr>
          <w:rFonts w:ascii="Arial" w:hAnsi="Arial" w:cs="Arial"/>
          <w:color w:val="000000"/>
          <w:sz w:val="24"/>
          <w:szCs w:val="24"/>
          <w:shd w:val="clear" w:color="auto" w:fill="FFFFFF"/>
        </w:rPr>
        <w:t>.</w:t>
      </w:r>
      <w:r w:rsidR="0046082A">
        <w:rPr>
          <w:rFonts w:ascii="Arial" w:hAnsi="Arial" w:cs="Arial"/>
          <w:color w:val="000000"/>
          <w:sz w:val="24"/>
          <w:szCs w:val="24"/>
          <w:shd w:val="clear" w:color="auto" w:fill="FFFFFF"/>
        </w:rPr>
        <w:t xml:space="preserve"> </w:t>
      </w:r>
      <w:r w:rsidR="00704E15">
        <w:rPr>
          <w:rFonts w:ascii="Arial" w:hAnsi="Arial" w:cs="Arial"/>
          <w:color w:val="000000"/>
          <w:sz w:val="24"/>
          <w:szCs w:val="24"/>
          <w:shd w:val="clear" w:color="auto" w:fill="FFFFFF"/>
        </w:rPr>
        <w:t>T</w:t>
      </w:r>
      <w:r>
        <w:rPr>
          <w:rFonts w:ascii="Arial" w:hAnsi="Arial" w:cs="Arial"/>
          <w:color w:val="000000"/>
          <w:sz w:val="24"/>
          <w:szCs w:val="24"/>
          <w:shd w:val="clear" w:color="auto" w:fill="FFFFFF"/>
        </w:rPr>
        <w:t xml:space="preserve">echnology has the </w:t>
      </w:r>
      <w:r w:rsidR="0046082A">
        <w:rPr>
          <w:rFonts w:ascii="Arial" w:hAnsi="Arial" w:cs="Arial"/>
          <w:color w:val="000000"/>
          <w:sz w:val="24"/>
          <w:szCs w:val="24"/>
          <w:shd w:val="clear" w:color="auto" w:fill="FFFFFF"/>
        </w:rPr>
        <w:t>potential</w:t>
      </w:r>
      <w:r>
        <w:rPr>
          <w:rFonts w:ascii="Arial" w:hAnsi="Arial" w:cs="Arial"/>
          <w:color w:val="000000"/>
          <w:sz w:val="24"/>
          <w:szCs w:val="24"/>
          <w:shd w:val="clear" w:color="auto" w:fill="FFFFFF"/>
        </w:rPr>
        <w:t xml:space="preserve"> to transform how an organisation operates</w:t>
      </w:r>
      <w:r w:rsidR="0046082A">
        <w:rPr>
          <w:rFonts w:ascii="Arial" w:hAnsi="Arial" w:cs="Arial"/>
          <w:color w:val="000000"/>
          <w:sz w:val="24"/>
          <w:szCs w:val="24"/>
          <w:shd w:val="clear" w:color="auto" w:fill="FFFFFF"/>
        </w:rPr>
        <w:t xml:space="preserve"> and this could result in </w:t>
      </w:r>
      <w:r>
        <w:rPr>
          <w:rFonts w:ascii="Arial" w:hAnsi="Arial" w:cs="Arial"/>
          <w:color w:val="000000"/>
          <w:sz w:val="24"/>
          <w:szCs w:val="24"/>
          <w:shd w:val="clear" w:color="auto" w:fill="FFFFFF"/>
        </w:rPr>
        <w:t xml:space="preserve">joblessness </w:t>
      </w:r>
      <w:r w:rsidR="0046082A">
        <w:rPr>
          <w:rFonts w:ascii="Arial" w:hAnsi="Arial" w:cs="Arial"/>
          <w:color w:val="000000"/>
          <w:sz w:val="24"/>
          <w:szCs w:val="24"/>
          <w:shd w:val="clear" w:color="auto" w:fill="FFFFFF"/>
        </w:rPr>
        <w:t>and</w:t>
      </w:r>
      <w:r>
        <w:rPr>
          <w:rFonts w:ascii="Arial" w:hAnsi="Arial" w:cs="Arial"/>
          <w:color w:val="000000"/>
          <w:sz w:val="24"/>
          <w:szCs w:val="24"/>
          <w:shd w:val="clear" w:color="auto" w:fill="FFFFFF"/>
        </w:rPr>
        <w:t xml:space="preserve"> </w:t>
      </w:r>
      <w:r w:rsidRPr="00326B5E">
        <w:rPr>
          <w:rFonts w:ascii="Arial" w:hAnsi="Arial" w:cs="Arial"/>
          <w:color w:val="000000"/>
          <w:sz w:val="24"/>
          <w:szCs w:val="24"/>
          <w:shd w:val="clear" w:color="auto" w:fill="FFFFFF"/>
        </w:rPr>
        <w:t>low productivity. (The Fourth Industrial Revolution, 2015)</w:t>
      </w:r>
      <w:r w:rsidR="006C39DF">
        <w:rPr>
          <w:rFonts w:ascii="Arial" w:hAnsi="Arial" w:cs="Arial"/>
          <w:color w:val="000000"/>
          <w:sz w:val="24"/>
          <w:szCs w:val="24"/>
          <w:shd w:val="clear" w:color="auto" w:fill="FFFFFF"/>
        </w:rPr>
        <w:t>.</w:t>
      </w:r>
      <w:r w:rsidR="00433B9B">
        <w:rPr>
          <w:rFonts w:ascii="Arial" w:hAnsi="Arial" w:cs="Arial"/>
          <w:color w:val="000000"/>
          <w:sz w:val="24"/>
          <w:szCs w:val="24"/>
          <w:shd w:val="clear" w:color="auto" w:fill="FFFFFF"/>
        </w:rPr>
        <w:t xml:space="preserve"> </w:t>
      </w:r>
    </w:p>
    <w:p w14:paraId="7444555A" w14:textId="77777777" w:rsidR="001529E8" w:rsidRDefault="001529E8" w:rsidP="00D60226">
      <w:pPr>
        <w:spacing w:after="0"/>
        <w:rPr>
          <w:rFonts w:ascii="Arial" w:hAnsi="Arial" w:cs="Arial"/>
          <w:color w:val="000000"/>
          <w:sz w:val="24"/>
          <w:szCs w:val="24"/>
          <w:shd w:val="clear" w:color="auto" w:fill="FFFFFF"/>
        </w:rPr>
      </w:pPr>
    </w:p>
    <w:p w14:paraId="2F788AB4" w14:textId="3572D023" w:rsidR="00D60226" w:rsidRDefault="00D60226" w:rsidP="00D60226">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Social Activism is on the increase due to the </w:t>
      </w:r>
      <w:r w:rsidR="001529E8">
        <w:rPr>
          <w:rFonts w:ascii="Arial" w:hAnsi="Arial" w:cs="Arial"/>
          <w:color w:val="000000"/>
          <w:sz w:val="24"/>
          <w:szCs w:val="24"/>
          <w:shd w:val="clear" w:color="auto" w:fill="FFFFFF"/>
        </w:rPr>
        <w:t>convenience</w:t>
      </w:r>
      <w:r>
        <w:rPr>
          <w:rFonts w:ascii="Arial" w:hAnsi="Arial" w:cs="Arial"/>
          <w:color w:val="000000"/>
          <w:sz w:val="24"/>
          <w:szCs w:val="24"/>
          <w:shd w:val="clear" w:color="auto" w:fill="FFFFFF"/>
        </w:rPr>
        <w:t xml:space="preserve"> </w:t>
      </w:r>
      <w:r w:rsidR="001529E8">
        <w:rPr>
          <w:rFonts w:ascii="Arial" w:hAnsi="Arial" w:cs="Arial"/>
          <w:color w:val="000000"/>
          <w:sz w:val="24"/>
          <w:szCs w:val="24"/>
          <w:shd w:val="clear" w:color="auto" w:fill="FFFFFF"/>
        </w:rPr>
        <w:t xml:space="preserve">and accessibility </w:t>
      </w:r>
      <w:r>
        <w:rPr>
          <w:rFonts w:ascii="Arial" w:hAnsi="Arial" w:cs="Arial"/>
          <w:color w:val="000000"/>
          <w:sz w:val="24"/>
          <w:szCs w:val="24"/>
          <w:shd w:val="clear" w:color="auto" w:fill="FFFFFF"/>
        </w:rPr>
        <w:t xml:space="preserve">of social media. </w:t>
      </w:r>
      <w:r w:rsidR="001529E8">
        <w:rPr>
          <w:rFonts w:ascii="Arial" w:hAnsi="Arial" w:cs="Arial"/>
          <w:color w:val="000000"/>
          <w:sz w:val="24"/>
          <w:szCs w:val="24"/>
          <w:shd w:val="clear" w:color="auto" w:fill="FFFFFF"/>
        </w:rPr>
        <w:t>E</w:t>
      </w:r>
      <w:r>
        <w:rPr>
          <w:rFonts w:ascii="Arial" w:hAnsi="Arial" w:cs="Arial"/>
          <w:color w:val="000000"/>
          <w:sz w:val="24"/>
          <w:szCs w:val="24"/>
          <w:shd w:val="clear" w:color="auto" w:fill="FFFFFF"/>
        </w:rPr>
        <w:t xml:space="preserve">mployees are using </w:t>
      </w:r>
      <w:r w:rsidR="00D81E78">
        <w:rPr>
          <w:rFonts w:ascii="Arial" w:hAnsi="Arial" w:cs="Arial"/>
          <w:color w:val="000000"/>
          <w:sz w:val="24"/>
          <w:szCs w:val="24"/>
          <w:shd w:val="clear" w:color="auto" w:fill="FFFFFF"/>
        </w:rPr>
        <w:t>this platform</w:t>
      </w:r>
      <w:r>
        <w:rPr>
          <w:rFonts w:ascii="Arial" w:hAnsi="Arial" w:cs="Arial"/>
          <w:color w:val="000000"/>
          <w:sz w:val="24"/>
          <w:szCs w:val="24"/>
          <w:shd w:val="clear" w:color="auto" w:fill="FFFFFF"/>
        </w:rPr>
        <w:t xml:space="preserve"> to make their voices heard</w:t>
      </w:r>
      <w:r w:rsidR="00D81E78">
        <w:rPr>
          <w:rFonts w:ascii="Arial" w:hAnsi="Arial" w:cs="Arial"/>
          <w:color w:val="000000"/>
          <w:sz w:val="24"/>
          <w:szCs w:val="24"/>
          <w:shd w:val="clear" w:color="auto" w:fill="FFFFFF"/>
        </w:rPr>
        <w:t xml:space="preserve"> and</w:t>
      </w:r>
      <w:r w:rsidR="001529E8">
        <w:rPr>
          <w:rFonts w:ascii="Arial" w:hAnsi="Arial" w:cs="Arial"/>
          <w:color w:val="000000"/>
          <w:sz w:val="24"/>
          <w:szCs w:val="24"/>
          <w:shd w:val="clear" w:color="auto" w:fill="FFFFFF"/>
        </w:rPr>
        <w:t xml:space="preserve"> this is evident in</w:t>
      </w:r>
      <w:r>
        <w:rPr>
          <w:rFonts w:ascii="Arial" w:hAnsi="Arial" w:cs="Arial"/>
          <w:color w:val="000000"/>
          <w:sz w:val="24"/>
          <w:szCs w:val="24"/>
          <w:shd w:val="clear" w:color="auto" w:fill="FFFFFF"/>
        </w:rPr>
        <w:t xml:space="preserve"> recent events</w:t>
      </w:r>
      <w:r w:rsidR="001529E8">
        <w:rPr>
          <w:rFonts w:ascii="Arial" w:hAnsi="Arial" w:cs="Arial"/>
          <w:color w:val="000000"/>
          <w:sz w:val="24"/>
          <w:szCs w:val="24"/>
          <w:shd w:val="clear" w:color="auto" w:fill="FFFFFF"/>
        </w:rPr>
        <w:t xml:space="preserve"> like</w:t>
      </w:r>
      <w:r>
        <w:rPr>
          <w:rFonts w:ascii="Arial" w:hAnsi="Arial" w:cs="Arial"/>
          <w:color w:val="000000"/>
          <w:sz w:val="24"/>
          <w:szCs w:val="24"/>
          <w:shd w:val="clear" w:color="auto" w:fill="FFFFFF"/>
        </w:rPr>
        <w:t xml:space="preserve"> Wayfair and Amazon.</w:t>
      </w:r>
      <w:r w:rsidR="00D3649B">
        <w:rPr>
          <w:rFonts w:ascii="Arial" w:hAnsi="Arial" w:cs="Arial"/>
          <w:color w:val="000000"/>
          <w:sz w:val="24"/>
          <w:szCs w:val="24"/>
          <w:shd w:val="clear" w:color="auto" w:fill="FFFFFF"/>
        </w:rPr>
        <w:t xml:space="preserve"> </w:t>
      </w:r>
    </w:p>
    <w:p w14:paraId="6B0513B0" w14:textId="37E42F8C" w:rsidR="005F561D" w:rsidRDefault="005F561D" w:rsidP="00D60226">
      <w:pPr>
        <w:spacing w:after="0"/>
        <w:rPr>
          <w:rFonts w:ascii="Arial" w:hAnsi="Arial" w:cs="Arial"/>
          <w:color w:val="000000"/>
          <w:sz w:val="24"/>
          <w:szCs w:val="24"/>
          <w:shd w:val="clear" w:color="auto" w:fill="FFFFFF"/>
        </w:rPr>
      </w:pPr>
    </w:p>
    <w:p w14:paraId="4800E8F9" w14:textId="77777777" w:rsidR="00B450CB" w:rsidRDefault="00B450CB" w:rsidP="00D60226">
      <w:pPr>
        <w:spacing w:after="0"/>
        <w:rPr>
          <w:rFonts w:ascii="Arial" w:hAnsi="Arial" w:cs="Arial"/>
          <w:color w:val="000000"/>
          <w:sz w:val="24"/>
          <w:szCs w:val="24"/>
          <w:shd w:val="clear" w:color="auto" w:fill="FFFFFF"/>
        </w:rPr>
      </w:pPr>
    </w:p>
    <w:p w14:paraId="3F16D647" w14:textId="6B5DAACD" w:rsidR="005F561D" w:rsidRPr="00740D40" w:rsidRDefault="005026D7" w:rsidP="00D60226">
      <w:pPr>
        <w:spacing w:after="0"/>
        <w:rPr>
          <w:rFonts w:ascii="Arial" w:hAnsi="Arial" w:cs="Arial"/>
          <w:color w:val="000000"/>
          <w:sz w:val="24"/>
          <w:szCs w:val="24"/>
          <w:shd w:val="clear" w:color="auto" w:fill="FFFFFF"/>
        </w:rPr>
      </w:pPr>
      <w:r>
        <w:rPr>
          <w:rFonts w:ascii="Arial" w:hAnsi="Arial" w:cs="Arial"/>
          <w:b/>
          <w:bCs/>
          <w:color w:val="000000"/>
          <w:sz w:val="24"/>
          <w:szCs w:val="24"/>
          <w:shd w:val="clear" w:color="auto" w:fill="FFFFFF"/>
        </w:rPr>
        <w:lastRenderedPageBreak/>
        <w:t>Perspectives on Employee Relationships</w:t>
      </w:r>
    </w:p>
    <w:p w14:paraId="036E64E0" w14:textId="3D209627" w:rsidR="00AF6002" w:rsidRDefault="00AF6002" w:rsidP="00D60226">
      <w:pPr>
        <w:spacing w:after="0"/>
        <w:rPr>
          <w:rFonts w:ascii="Arial" w:hAnsi="Arial" w:cs="Arial"/>
          <w:b/>
          <w:bCs/>
          <w:color w:val="000000"/>
          <w:sz w:val="24"/>
          <w:szCs w:val="24"/>
          <w:shd w:val="clear" w:color="auto" w:fill="FFFFFF"/>
        </w:rPr>
      </w:pPr>
    </w:p>
    <w:p w14:paraId="64D9CEF3" w14:textId="43449141" w:rsidR="002A49DE" w:rsidRDefault="00490C35" w:rsidP="00D60226">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Employment relations is a complex area and involves relationships with </w:t>
      </w:r>
      <w:r w:rsidR="00686599">
        <w:rPr>
          <w:rFonts w:ascii="Arial" w:hAnsi="Arial" w:cs="Arial"/>
          <w:color w:val="000000"/>
          <w:sz w:val="24"/>
          <w:szCs w:val="24"/>
          <w:shd w:val="clear" w:color="auto" w:fill="FFFFFF"/>
        </w:rPr>
        <w:t>E</w:t>
      </w:r>
      <w:r>
        <w:rPr>
          <w:rFonts w:ascii="Arial" w:hAnsi="Arial" w:cs="Arial"/>
          <w:color w:val="000000"/>
          <w:sz w:val="24"/>
          <w:szCs w:val="24"/>
          <w:shd w:val="clear" w:color="auto" w:fill="FFFFFF"/>
        </w:rPr>
        <w:t xml:space="preserve">mployees, </w:t>
      </w:r>
      <w:r w:rsidR="00686599">
        <w:rPr>
          <w:rFonts w:ascii="Arial" w:hAnsi="Arial" w:cs="Arial"/>
          <w:color w:val="000000"/>
          <w:sz w:val="24"/>
          <w:szCs w:val="24"/>
          <w:shd w:val="clear" w:color="auto" w:fill="FFFFFF"/>
        </w:rPr>
        <w:t>E</w:t>
      </w:r>
      <w:r>
        <w:rPr>
          <w:rFonts w:ascii="Arial" w:hAnsi="Arial" w:cs="Arial"/>
          <w:color w:val="000000"/>
          <w:sz w:val="24"/>
          <w:szCs w:val="24"/>
          <w:shd w:val="clear" w:color="auto" w:fill="FFFFFF"/>
        </w:rPr>
        <w:t xml:space="preserve">mployers, </w:t>
      </w:r>
      <w:r w:rsidR="00686599">
        <w:rPr>
          <w:rFonts w:ascii="Arial" w:hAnsi="Arial" w:cs="Arial"/>
          <w:color w:val="000000"/>
          <w:sz w:val="24"/>
          <w:szCs w:val="24"/>
          <w:shd w:val="clear" w:color="auto" w:fill="FFFFFF"/>
        </w:rPr>
        <w:t>T</w:t>
      </w:r>
      <w:r>
        <w:rPr>
          <w:rFonts w:ascii="Arial" w:hAnsi="Arial" w:cs="Arial"/>
          <w:color w:val="000000"/>
          <w:sz w:val="24"/>
          <w:szCs w:val="24"/>
          <w:shd w:val="clear" w:color="auto" w:fill="FFFFFF"/>
        </w:rPr>
        <w:t xml:space="preserve">rade </w:t>
      </w:r>
      <w:r w:rsidR="00686599">
        <w:rPr>
          <w:rFonts w:ascii="Arial" w:hAnsi="Arial" w:cs="Arial"/>
          <w:color w:val="000000"/>
          <w:sz w:val="24"/>
          <w:szCs w:val="24"/>
          <w:shd w:val="clear" w:color="auto" w:fill="FFFFFF"/>
        </w:rPr>
        <w:t>U</w:t>
      </w:r>
      <w:r>
        <w:rPr>
          <w:rFonts w:ascii="Arial" w:hAnsi="Arial" w:cs="Arial"/>
          <w:color w:val="000000"/>
          <w:sz w:val="24"/>
          <w:szCs w:val="24"/>
          <w:shd w:val="clear" w:color="auto" w:fill="FFFFFF"/>
        </w:rPr>
        <w:t xml:space="preserve">nions and </w:t>
      </w:r>
      <w:r w:rsidR="00686599">
        <w:rPr>
          <w:rFonts w:ascii="Arial" w:hAnsi="Arial" w:cs="Arial"/>
          <w:color w:val="000000"/>
          <w:sz w:val="24"/>
          <w:szCs w:val="24"/>
          <w:shd w:val="clear" w:color="auto" w:fill="FFFFFF"/>
        </w:rPr>
        <w:t>G</w:t>
      </w:r>
      <w:r>
        <w:rPr>
          <w:rFonts w:ascii="Arial" w:hAnsi="Arial" w:cs="Arial"/>
          <w:color w:val="000000"/>
          <w:sz w:val="24"/>
          <w:szCs w:val="24"/>
          <w:shd w:val="clear" w:color="auto" w:fill="FFFFFF"/>
        </w:rPr>
        <w:t xml:space="preserve">overnment. </w:t>
      </w:r>
      <w:r w:rsidR="007446E3">
        <w:rPr>
          <w:rFonts w:ascii="Arial" w:hAnsi="Arial" w:cs="Arial"/>
          <w:color w:val="000000"/>
          <w:sz w:val="24"/>
          <w:szCs w:val="24"/>
          <w:shd w:val="clear" w:color="auto" w:fill="FFFFFF"/>
        </w:rPr>
        <w:t>Fox (1966) suggested</w:t>
      </w:r>
      <w:r w:rsidR="002A49DE">
        <w:rPr>
          <w:rFonts w:ascii="Arial" w:hAnsi="Arial" w:cs="Arial"/>
          <w:color w:val="000000"/>
          <w:sz w:val="24"/>
          <w:szCs w:val="24"/>
          <w:shd w:val="clear" w:color="auto" w:fill="FFFFFF"/>
        </w:rPr>
        <w:t xml:space="preserve"> that there are</w:t>
      </w:r>
      <w:r w:rsidR="007446E3">
        <w:rPr>
          <w:rFonts w:ascii="Arial" w:hAnsi="Arial" w:cs="Arial"/>
          <w:color w:val="000000"/>
          <w:sz w:val="24"/>
          <w:szCs w:val="24"/>
          <w:shd w:val="clear" w:color="auto" w:fill="FFFFFF"/>
        </w:rPr>
        <w:t xml:space="preserve"> </w:t>
      </w:r>
      <w:r w:rsidR="00AF6002">
        <w:rPr>
          <w:rFonts w:ascii="Arial" w:hAnsi="Arial" w:cs="Arial"/>
          <w:color w:val="000000"/>
          <w:sz w:val="24"/>
          <w:szCs w:val="24"/>
          <w:shd w:val="clear" w:color="auto" w:fill="FFFFFF"/>
        </w:rPr>
        <w:t xml:space="preserve">two main ways </w:t>
      </w:r>
      <w:r w:rsidR="00E17200">
        <w:rPr>
          <w:rFonts w:ascii="Arial" w:hAnsi="Arial" w:cs="Arial"/>
          <w:color w:val="000000"/>
          <w:sz w:val="24"/>
          <w:szCs w:val="24"/>
          <w:shd w:val="clear" w:color="auto" w:fill="FFFFFF"/>
        </w:rPr>
        <w:t xml:space="preserve">in which managers view the employee relationship; </w:t>
      </w:r>
      <w:r w:rsidR="007446E3">
        <w:rPr>
          <w:rFonts w:ascii="Arial" w:hAnsi="Arial" w:cs="Arial"/>
          <w:color w:val="000000"/>
          <w:sz w:val="24"/>
          <w:szCs w:val="24"/>
          <w:shd w:val="clear" w:color="auto" w:fill="FFFFFF"/>
        </w:rPr>
        <w:t xml:space="preserve">unitarist and pluralist. </w:t>
      </w:r>
      <w:r w:rsidR="00663739" w:rsidRPr="00663739">
        <w:rPr>
          <w:rFonts w:ascii="Arial" w:hAnsi="Arial" w:cs="Arial"/>
          <w:color w:val="000000"/>
          <w:sz w:val="24"/>
          <w:szCs w:val="24"/>
          <w:shd w:val="clear" w:color="auto" w:fill="FFFFFF"/>
        </w:rPr>
        <w:t>(Taylor and Woodhams, 2016)</w:t>
      </w:r>
      <w:r w:rsidR="00790630">
        <w:rPr>
          <w:rFonts w:ascii="Arial" w:hAnsi="Arial" w:cs="Arial"/>
          <w:color w:val="000000"/>
          <w:sz w:val="24"/>
          <w:szCs w:val="24"/>
          <w:shd w:val="clear" w:color="auto" w:fill="FFFFFF"/>
        </w:rPr>
        <w:t>.</w:t>
      </w:r>
    </w:p>
    <w:p w14:paraId="7E88D021" w14:textId="77777777" w:rsidR="002A49DE" w:rsidRDefault="002A49DE" w:rsidP="00D60226">
      <w:pPr>
        <w:spacing w:after="0"/>
        <w:rPr>
          <w:rFonts w:ascii="Arial" w:hAnsi="Arial" w:cs="Arial"/>
          <w:color w:val="000000"/>
          <w:sz w:val="24"/>
          <w:szCs w:val="24"/>
          <w:shd w:val="clear" w:color="auto" w:fill="FFFFFF"/>
        </w:rPr>
      </w:pPr>
    </w:p>
    <w:p w14:paraId="02019365" w14:textId="5747A382" w:rsidR="004B4C9D" w:rsidRDefault="00D3628C" w:rsidP="004B4C9D">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unitarist perspective sees the organisation as </w:t>
      </w:r>
      <w:r w:rsidR="00025F30">
        <w:rPr>
          <w:rFonts w:ascii="Arial" w:hAnsi="Arial" w:cs="Arial"/>
          <w:color w:val="000000"/>
          <w:sz w:val="24"/>
          <w:szCs w:val="24"/>
          <w:shd w:val="clear" w:color="auto" w:fill="FFFFFF"/>
        </w:rPr>
        <w:t>“one happy family”</w:t>
      </w:r>
      <w:r w:rsidR="00CE72D6">
        <w:rPr>
          <w:rFonts w:ascii="Arial" w:hAnsi="Arial" w:cs="Arial"/>
          <w:color w:val="000000"/>
          <w:sz w:val="24"/>
          <w:szCs w:val="24"/>
          <w:shd w:val="clear" w:color="auto" w:fill="FFFFFF"/>
        </w:rPr>
        <w:t>; e</w:t>
      </w:r>
      <w:r w:rsidR="00025F30">
        <w:rPr>
          <w:rFonts w:ascii="Arial" w:hAnsi="Arial" w:cs="Arial"/>
          <w:color w:val="000000"/>
          <w:sz w:val="24"/>
          <w:szCs w:val="24"/>
          <w:shd w:val="clear" w:color="auto" w:fill="FFFFFF"/>
        </w:rPr>
        <w:t>veryone shares similar goals and o</w:t>
      </w:r>
      <w:r w:rsidR="00CE72D6">
        <w:rPr>
          <w:rFonts w:ascii="Arial" w:hAnsi="Arial" w:cs="Arial"/>
          <w:color w:val="000000"/>
          <w:sz w:val="24"/>
          <w:szCs w:val="24"/>
          <w:shd w:val="clear" w:color="auto" w:fill="FFFFFF"/>
        </w:rPr>
        <w:t xml:space="preserve">bjectives rather than having diverse interests that may lead to antagonistic behaviour. </w:t>
      </w:r>
      <w:r w:rsidR="00EF304A" w:rsidRPr="00EF304A">
        <w:rPr>
          <w:rFonts w:ascii="Arial" w:hAnsi="Arial" w:cs="Arial"/>
          <w:color w:val="000000"/>
          <w:sz w:val="24"/>
          <w:szCs w:val="24"/>
          <w:shd w:val="clear" w:color="auto" w:fill="FFFFFF"/>
        </w:rPr>
        <w:t>(Leatherbarrow and Fletcher, 2019)</w:t>
      </w:r>
      <w:r w:rsidR="00EF304A">
        <w:rPr>
          <w:rFonts w:ascii="Arial" w:hAnsi="Arial" w:cs="Arial"/>
          <w:color w:val="000000"/>
          <w:sz w:val="24"/>
          <w:szCs w:val="24"/>
          <w:shd w:val="clear" w:color="auto" w:fill="FFFFFF"/>
        </w:rPr>
        <w:t>.</w:t>
      </w:r>
      <w:r w:rsidR="00AA3317">
        <w:rPr>
          <w:rFonts w:ascii="Arial" w:hAnsi="Arial" w:cs="Arial"/>
          <w:color w:val="000000"/>
          <w:sz w:val="24"/>
          <w:szCs w:val="24"/>
          <w:shd w:val="clear" w:color="auto" w:fill="FFFFFF"/>
        </w:rPr>
        <w:t xml:space="preserve"> </w:t>
      </w:r>
      <w:r w:rsidR="006920DA">
        <w:rPr>
          <w:rFonts w:ascii="Arial" w:hAnsi="Arial" w:cs="Arial"/>
          <w:color w:val="000000"/>
          <w:sz w:val="24"/>
          <w:szCs w:val="24"/>
          <w:shd w:val="clear" w:color="auto" w:fill="FFFFFF"/>
        </w:rPr>
        <w:t>T</w:t>
      </w:r>
      <w:r w:rsidR="00AA3317">
        <w:rPr>
          <w:rFonts w:ascii="Arial" w:hAnsi="Arial" w:cs="Arial"/>
          <w:color w:val="000000"/>
          <w:sz w:val="24"/>
          <w:szCs w:val="24"/>
          <w:shd w:val="clear" w:color="auto" w:fill="FFFFFF"/>
        </w:rPr>
        <w:t xml:space="preserve">he </w:t>
      </w:r>
      <w:r w:rsidR="007E105E">
        <w:rPr>
          <w:rFonts w:ascii="Arial" w:hAnsi="Arial" w:cs="Arial"/>
          <w:color w:val="000000"/>
          <w:sz w:val="24"/>
          <w:szCs w:val="24"/>
          <w:shd w:val="clear" w:color="auto" w:fill="FFFFFF"/>
        </w:rPr>
        <w:t xml:space="preserve">pluralist </w:t>
      </w:r>
      <w:r w:rsidR="004B4C9D">
        <w:rPr>
          <w:rFonts w:ascii="Arial" w:hAnsi="Arial" w:cs="Arial"/>
          <w:color w:val="000000"/>
          <w:sz w:val="24"/>
          <w:szCs w:val="24"/>
          <w:shd w:val="clear" w:color="auto" w:fill="FFFFFF"/>
        </w:rPr>
        <w:t>will have their own agenda and</w:t>
      </w:r>
      <w:r w:rsidR="00A27E4F">
        <w:rPr>
          <w:rFonts w:ascii="Arial" w:hAnsi="Arial" w:cs="Arial"/>
          <w:color w:val="000000"/>
          <w:sz w:val="24"/>
          <w:szCs w:val="24"/>
          <w:shd w:val="clear" w:color="auto" w:fill="FFFFFF"/>
        </w:rPr>
        <w:t xml:space="preserve"> </w:t>
      </w:r>
      <w:r w:rsidR="001B3DA5">
        <w:rPr>
          <w:rFonts w:ascii="Arial" w:hAnsi="Arial" w:cs="Arial"/>
          <w:color w:val="000000"/>
          <w:sz w:val="24"/>
          <w:szCs w:val="24"/>
          <w:shd w:val="clear" w:color="auto" w:fill="FFFFFF"/>
        </w:rPr>
        <w:t>will often</w:t>
      </w:r>
      <w:r w:rsidR="004B4C9D">
        <w:rPr>
          <w:rFonts w:ascii="Arial" w:hAnsi="Arial" w:cs="Arial"/>
          <w:color w:val="000000"/>
          <w:sz w:val="24"/>
          <w:szCs w:val="24"/>
          <w:shd w:val="clear" w:color="auto" w:fill="FFFFFF"/>
        </w:rPr>
        <w:t xml:space="preserve"> be</w:t>
      </w:r>
      <w:r w:rsidR="001B3DA5">
        <w:rPr>
          <w:rFonts w:ascii="Arial" w:hAnsi="Arial" w:cs="Arial"/>
          <w:color w:val="000000"/>
          <w:sz w:val="24"/>
          <w:szCs w:val="24"/>
          <w:shd w:val="clear" w:color="auto" w:fill="FFFFFF"/>
        </w:rPr>
        <w:t xml:space="preserve"> see</w:t>
      </w:r>
      <w:r w:rsidR="004B4C9D">
        <w:rPr>
          <w:rFonts w:ascii="Arial" w:hAnsi="Arial" w:cs="Arial"/>
          <w:color w:val="000000"/>
          <w:sz w:val="24"/>
          <w:szCs w:val="24"/>
          <w:shd w:val="clear" w:color="auto" w:fill="FFFFFF"/>
        </w:rPr>
        <w:t>n</w:t>
      </w:r>
      <w:r w:rsidR="001B3DA5">
        <w:rPr>
          <w:rFonts w:ascii="Arial" w:hAnsi="Arial" w:cs="Arial"/>
          <w:color w:val="000000"/>
          <w:sz w:val="24"/>
          <w:szCs w:val="24"/>
          <w:shd w:val="clear" w:color="auto" w:fill="FFFFFF"/>
        </w:rPr>
        <w:t xml:space="preserve"> compet</w:t>
      </w:r>
      <w:r w:rsidR="004B4C9D">
        <w:rPr>
          <w:rFonts w:ascii="Arial" w:hAnsi="Arial" w:cs="Arial"/>
          <w:color w:val="000000"/>
          <w:sz w:val="24"/>
          <w:szCs w:val="24"/>
          <w:shd w:val="clear" w:color="auto" w:fill="FFFFFF"/>
        </w:rPr>
        <w:t xml:space="preserve">ing with other groups which gives rise to tension; ‘pluralism expects that there will be diverse groups who represent a range of interested parties, all with differing views, objectives, rules and loyalties’ </w:t>
      </w:r>
      <w:r w:rsidR="004B4C9D" w:rsidRPr="00A528B0">
        <w:rPr>
          <w:rFonts w:ascii="Arial" w:hAnsi="Arial" w:cs="Arial"/>
          <w:color w:val="000000"/>
          <w:sz w:val="24"/>
          <w:szCs w:val="24"/>
          <w:shd w:val="clear" w:color="auto" w:fill="FFFFFF"/>
        </w:rPr>
        <w:t>(Leatherbarrow and Fletcher, 2019)</w:t>
      </w:r>
      <w:r w:rsidR="004B4C9D">
        <w:rPr>
          <w:rFonts w:ascii="Arial" w:hAnsi="Arial" w:cs="Arial"/>
          <w:color w:val="000000"/>
          <w:sz w:val="24"/>
          <w:szCs w:val="24"/>
          <w:shd w:val="clear" w:color="auto" w:fill="FFFFFF"/>
        </w:rPr>
        <w:t>.</w:t>
      </w:r>
    </w:p>
    <w:p w14:paraId="2035B0D9" w14:textId="2EEAD531" w:rsidR="001B3DA5" w:rsidRDefault="001B3DA5" w:rsidP="00D60226">
      <w:pPr>
        <w:spacing w:after="0"/>
        <w:rPr>
          <w:rFonts w:ascii="Arial" w:hAnsi="Arial" w:cs="Arial"/>
          <w:color w:val="000000"/>
          <w:sz w:val="24"/>
          <w:szCs w:val="24"/>
          <w:shd w:val="clear" w:color="auto" w:fill="FFFFFF"/>
        </w:rPr>
      </w:pPr>
    </w:p>
    <w:p w14:paraId="0A286480" w14:textId="78D92E9C" w:rsidR="006E304A" w:rsidRDefault="00671FC8" w:rsidP="00D60226">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 unitarist </w:t>
      </w:r>
      <w:r w:rsidR="006E06DA">
        <w:rPr>
          <w:rFonts w:ascii="Arial" w:hAnsi="Arial" w:cs="Arial"/>
          <w:color w:val="000000"/>
          <w:sz w:val="24"/>
          <w:szCs w:val="24"/>
          <w:shd w:val="clear" w:color="auto" w:fill="FFFFFF"/>
        </w:rPr>
        <w:t>sees</w:t>
      </w:r>
      <w:r>
        <w:rPr>
          <w:rFonts w:ascii="Arial" w:hAnsi="Arial" w:cs="Arial"/>
          <w:color w:val="000000"/>
          <w:sz w:val="24"/>
          <w:szCs w:val="24"/>
          <w:shd w:val="clear" w:color="auto" w:fill="FFFFFF"/>
        </w:rPr>
        <w:t xml:space="preserve"> conflict as </w:t>
      </w:r>
      <w:r w:rsidR="001E369B">
        <w:rPr>
          <w:rFonts w:ascii="Arial" w:hAnsi="Arial" w:cs="Arial"/>
          <w:color w:val="000000"/>
          <w:sz w:val="24"/>
          <w:szCs w:val="24"/>
          <w:shd w:val="clear" w:color="auto" w:fill="FFFFFF"/>
        </w:rPr>
        <w:t>an expression of employee dissatisfaction and</w:t>
      </w:r>
      <w:r w:rsidR="00BD23F1">
        <w:rPr>
          <w:rFonts w:ascii="Arial" w:hAnsi="Arial" w:cs="Arial"/>
          <w:color w:val="000000"/>
          <w:sz w:val="24"/>
          <w:szCs w:val="24"/>
          <w:shd w:val="clear" w:color="auto" w:fill="FFFFFF"/>
        </w:rPr>
        <w:t xml:space="preserve"> </w:t>
      </w:r>
      <w:r w:rsidR="00234AB8">
        <w:rPr>
          <w:rFonts w:ascii="Arial" w:hAnsi="Arial" w:cs="Arial"/>
          <w:color w:val="000000"/>
          <w:sz w:val="24"/>
          <w:szCs w:val="24"/>
          <w:shd w:val="clear" w:color="auto" w:fill="FFFFFF"/>
        </w:rPr>
        <w:t xml:space="preserve">this can be </w:t>
      </w:r>
      <w:r w:rsidR="00BD23F1">
        <w:rPr>
          <w:rFonts w:ascii="Arial" w:hAnsi="Arial" w:cs="Arial"/>
          <w:color w:val="000000"/>
          <w:sz w:val="24"/>
          <w:szCs w:val="24"/>
          <w:shd w:val="clear" w:color="auto" w:fill="FFFFFF"/>
        </w:rPr>
        <w:t xml:space="preserve">perceived as an irrational activity. Yet a pluralist </w:t>
      </w:r>
      <w:r w:rsidR="009B3156">
        <w:rPr>
          <w:rFonts w:ascii="Arial" w:hAnsi="Arial" w:cs="Arial"/>
          <w:color w:val="000000"/>
          <w:sz w:val="24"/>
          <w:szCs w:val="24"/>
          <w:shd w:val="clear" w:color="auto" w:fill="FFFFFF"/>
        </w:rPr>
        <w:t>will view conflict as inevitable</w:t>
      </w:r>
      <w:r w:rsidR="006E304A">
        <w:rPr>
          <w:rFonts w:ascii="Arial" w:hAnsi="Arial" w:cs="Arial"/>
          <w:color w:val="000000"/>
          <w:sz w:val="24"/>
          <w:szCs w:val="24"/>
          <w:shd w:val="clear" w:color="auto" w:fill="FFFFFF"/>
        </w:rPr>
        <w:t xml:space="preserve">. They believe </w:t>
      </w:r>
      <w:r w:rsidR="00FB75A9">
        <w:rPr>
          <w:rFonts w:ascii="Arial" w:hAnsi="Arial" w:cs="Arial"/>
          <w:color w:val="000000"/>
          <w:sz w:val="24"/>
          <w:szCs w:val="24"/>
          <w:shd w:val="clear" w:color="auto" w:fill="FFFFFF"/>
        </w:rPr>
        <w:t>it’s</w:t>
      </w:r>
      <w:r w:rsidR="006E304A">
        <w:rPr>
          <w:rFonts w:ascii="Arial" w:hAnsi="Arial" w:cs="Arial"/>
          <w:color w:val="000000"/>
          <w:sz w:val="24"/>
          <w:szCs w:val="24"/>
          <w:shd w:val="clear" w:color="auto" w:fill="FFFFFF"/>
        </w:rPr>
        <w:t xml:space="preserve"> a good thing as it will bring challenge and encourage innovation.</w:t>
      </w:r>
    </w:p>
    <w:p w14:paraId="19EDFB87" w14:textId="77777777" w:rsidR="006E304A" w:rsidRDefault="006E304A" w:rsidP="00D60226">
      <w:pPr>
        <w:spacing w:after="0"/>
        <w:rPr>
          <w:rFonts w:ascii="Arial" w:hAnsi="Arial" w:cs="Arial"/>
          <w:color w:val="000000"/>
          <w:sz w:val="24"/>
          <w:szCs w:val="24"/>
          <w:shd w:val="clear" w:color="auto" w:fill="FFFFFF"/>
        </w:rPr>
      </w:pPr>
    </w:p>
    <w:p w14:paraId="3D2185B3" w14:textId="5CC7EE3E" w:rsidR="00E27829" w:rsidRDefault="00364415" w:rsidP="00D60226">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 unitarist </w:t>
      </w:r>
      <w:r w:rsidR="00335536">
        <w:rPr>
          <w:rFonts w:ascii="Arial" w:hAnsi="Arial" w:cs="Arial"/>
          <w:color w:val="000000"/>
          <w:sz w:val="24"/>
          <w:szCs w:val="24"/>
          <w:shd w:val="clear" w:color="auto" w:fill="FFFFFF"/>
        </w:rPr>
        <w:t>regards trade unions as unnecessary</w:t>
      </w:r>
      <w:r w:rsidR="00FB75A9">
        <w:rPr>
          <w:rFonts w:ascii="Arial" w:hAnsi="Arial" w:cs="Arial"/>
          <w:color w:val="000000"/>
          <w:sz w:val="24"/>
          <w:szCs w:val="24"/>
          <w:shd w:val="clear" w:color="auto" w:fill="FFFFFF"/>
        </w:rPr>
        <w:t xml:space="preserve"> as the</w:t>
      </w:r>
      <w:r w:rsidR="00335536">
        <w:rPr>
          <w:rFonts w:ascii="Arial" w:hAnsi="Arial" w:cs="Arial"/>
          <w:color w:val="000000"/>
          <w:sz w:val="24"/>
          <w:szCs w:val="24"/>
          <w:shd w:val="clear" w:color="auto" w:fill="FFFFFF"/>
        </w:rPr>
        <w:t xml:space="preserve"> loyalty between employees and organisations is considered “exclusive”</w:t>
      </w:r>
      <w:r w:rsidR="00CA1D18">
        <w:rPr>
          <w:rFonts w:ascii="Arial" w:hAnsi="Arial" w:cs="Arial"/>
          <w:color w:val="000000"/>
          <w:sz w:val="24"/>
          <w:szCs w:val="24"/>
          <w:shd w:val="clear" w:color="auto" w:fill="FFFFFF"/>
        </w:rPr>
        <w:t>. The</w:t>
      </w:r>
      <w:r w:rsidR="00FB75A9">
        <w:rPr>
          <w:rFonts w:ascii="Arial" w:hAnsi="Arial" w:cs="Arial"/>
          <w:color w:val="000000"/>
          <w:sz w:val="24"/>
          <w:szCs w:val="24"/>
          <w:shd w:val="clear" w:color="auto" w:fill="FFFFFF"/>
        </w:rPr>
        <w:t>y regard</w:t>
      </w:r>
      <w:r w:rsidR="00CA1D18">
        <w:rPr>
          <w:rFonts w:ascii="Arial" w:hAnsi="Arial" w:cs="Arial"/>
          <w:color w:val="000000"/>
          <w:sz w:val="24"/>
          <w:szCs w:val="24"/>
          <w:shd w:val="clear" w:color="auto" w:fill="FFFFFF"/>
        </w:rPr>
        <w:t xml:space="preserve"> trade unions </w:t>
      </w:r>
      <w:r w:rsidR="00FB75A9">
        <w:rPr>
          <w:rFonts w:ascii="Arial" w:hAnsi="Arial" w:cs="Arial"/>
          <w:color w:val="000000"/>
          <w:sz w:val="24"/>
          <w:szCs w:val="24"/>
          <w:shd w:val="clear" w:color="auto" w:fill="FFFFFF"/>
        </w:rPr>
        <w:t>as</w:t>
      </w:r>
      <w:r w:rsidR="00DC5B53">
        <w:rPr>
          <w:rFonts w:ascii="Arial" w:hAnsi="Arial" w:cs="Arial"/>
          <w:color w:val="000000"/>
          <w:sz w:val="24"/>
          <w:szCs w:val="24"/>
          <w:shd w:val="clear" w:color="auto" w:fill="FFFFFF"/>
        </w:rPr>
        <w:t xml:space="preserve"> </w:t>
      </w:r>
      <w:r w:rsidR="00323CAA">
        <w:rPr>
          <w:rFonts w:ascii="Arial" w:hAnsi="Arial" w:cs="Arial"/>
          <w:color w:val="000000"/>
          <w:sz w:val="24"/>
          <w:szCs w:val="24"/>
          <w:shd w:val="clear" w:color="auto" w:fill="FFFFFF"/>
        </w:rPr>
        <w:t>controlling as opposed to taking a stand against management</w:t>
      </w:r>
      <w:r w:rsidR="00AB028D">
        <w:rPr>
          <w:rFonts w:ascii="Arial" w:hAnsi="Arial" w:cs="Arial"/>
          <w:color w:val="000000"/>
          <w:sz w:val="24"/>
          <w:szCs w:val="24"/>
          <w:shd w:val="clear" w:color="auto" w:fill="FFFFFF"/>
        </w:rPr>
        <w:t xml:space="preserve">. </w:t>
      </w:r>
      <w:r w:rsidR="008A6BE4">
        <w:rPr>
          <w:rFonts w:ascii="Arial" w:hAnsi="Arial" w:cs="Arial"/>
          <w:color w:val="000000"/>
          <w:sz w:val="24"/>
          <w:szCs w:val="24"/>
          <w:shd w:val="clear" w:color="auto" w:fill="FFFFFF"/>
        </w:rPr>
        <w:t>However, a</w:t>
      </w:r>
      <w:r w:rsidR="00574959">
        <w:rPr>
          <w:rFonts w:ascii="Arial" w:hAnsi="Arial" w:cs="Arial"/>
          <w:color w:val="000000"/>
          <w:sz w:val="24"/>
          <w:szCs w:val="24"/>
          <w:shd w:val="clear" w:color="auto" w:fill="FFFFFF"/>
        </w:rPr>
        <w:t xml:space="preserve"> pluralist </w:t>
      </w:r>
      <w:r w:rsidR="00396E43">
        <w:rPr>
          <w:rFonts w:ascii="Arial" w:hAnsi="Arial" w:cs="Arial"/>
          <w:color w:val="000000"/>
          <w:sz w:val="24"/>
          <w:szCs w:val="24"/>
          <w:shd w:val="clear" w:color="auto" w:fill="FFFFFF"/>
        </w:rPr>
        <w:t xml:space="preserve">deems trade unions as legitimate representatives of employees. </w:t>
      </w:r>
    </w:p>
    <w:p w14:paraId="79CC97F7" w14:textId="70B19036" w:rsidR="00161AF0" w:rsidRDefault="00161AF0" w:rsidP="00646CC5">
      <w:pPr>
        <w:spacing w:after="0"/>
        <w:jc w:val="both"/>
        <w:rPr>
          <w:rFonts w:ascii="Arial" w:hAnsi="Arial" w:cs="Arial"/>
          <w:color w:val="000000"/>
          <w:sz w:val="24"/>
          <w:szCs w:val="24"/>
          <w:shd w:val="clear" w:color="auto" w:fill="FFFFFF"/>
        </w:rPr>
      </w:pPr>
    </w:p>
    <w:p w14:paraId="66F66711" w14:textId="6B0DC1A8" w:rsidR="00F8042F" w:rsidRDefault="00466690" w:rsidP="00646CC5">
      <w:pPr>
        <w:spacing w:after="0"/>
        <w:jc w:val="both"/>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The Employment Relationship</w:t>
      </w:r>
    </w:p>
    <w:p w14:paraId="09CB2932" w14:textId="51F80AA7" w:rsidR="00466690" w:rsidRDefault="00466690" w:rsidP="00646CC5">
      <w:pPr>
        <w:spacing w:after="0"/>
        <w:jc w:val="both"/>
        <w:rPr>
          <w:rFonts w:ascii="Arial" w:hAnsi="Arial" w:cs="Arial"/>
          <w:b/>
          <w:bCs/>
          <w:color w:val="000000"/>
          <w:sz w:val="24"/>
          <w:szCs w:val="24"/>
          <w:shd w:val="clear" w:color="auto" w:fill="FFFFFF"/>
        </w:rPr>
      </w:pPr>
    </w:p>
    <w:p w14:paraId="33BD77F1" w14:textId="45F01641" w:rsidR="00466690" w:rsidRDefault="00F33837" w:rsidP="00646CC5">
      <w:pPr>
        <w:spacing w:after="0"/>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Colling and Terry, 2010 identif</w:t>
      </w:r>
      <w:r w:rsidR="006E3F86">
        <w:rPr>
          <w:rFonts w:ascii="Arial" w:hAnsi="Arial" w:cs="Arial"/>
          <w:color w:val="000000"/>
          <w:sz w:val="24"/>
          <w:szCs w:val="24"/>
          <w:shd w:val="clear" w:color="auto" w:fill="FFFFFF"/>
        </w:rPr>
        <w:t>y</w:t>
      </w:r>
      <w:r>
        <w:rPr>
          <w:rFonts w:ascii="Arial" w:hAnsi="Arial" w:cs="Arial"/>
          <w:color w:val="000000"/>
          <w:sz w:val="24"/>
          <w:szCs w:val="24"/>
          <w:shd w:val="clear" w:color="auto" w:fill="FFFFFF"/>
        </w:rPr>
        <w:t xml:space="preserve"> the employment relationship</w:t>
      </w:r>
      <w:r w:rsidR="006E7C16">
        <w:rPr>
          <w:rFonts w:ascii="Arial" w:hAnsi="Arial" w:cs="Arial"/>
          <w:color w:val="000000"/>
          <w:sz w:val="24"/>
          <w:szCs w:val="24"/>
          <w:shd w:val="clear" w:color="auto" w:fill="FFFFFF"/>
        </w:rPr>
        <w:t xml:space="preserve"> as</w:t>
      </w:r>
      <w:r>
        <w:rPr>
          <w:rFonts w:ascii="Arial" w:hAnsi="Arial" w:cs="Arial"/>
          <w:color w:val="000000"/>
          <w:sz w:val="24"/>
          <w:szCs w:val="24"/>
          <w:shd w:val="clear" w:color="auto" w:fill="FFFFFF"/>
        </w:rPr>
        <w:t>:</w:t>
      </w:r>
    </w:p>
    <w:p w14:paraId="11BAA547" w14:textId="406341FA" w:rsidR="002B4AEB" w:rsidRDefault="002B4AEB" w:rsidP="00646CC5">
      <w:pPr>
        <w:spacing w:after="0"/>
        <w:jc w:val="both"/>
        <w:rPr>
          <w:rFonts w:ascii="Arial" w:hAnsi="Arial" w:cs="Arial"/>
          <w:color w:val="000000"/>
          <w:sz w:val="24"/>
          <w:szCs w:val="24"/>
          <w:shd w:val="clear" w:color="auto" w:fill="FFFFFF"/>
        </w:rPr>
      </w:pPr>
    </w:p>
    <w:p w14:paraId="097E05B8" w14:textId="480F06EC" w:rsidR="006F4F11" w:rsidRDefault="002B4AEB" w:rsidP="002B4AEB">
      <w:pPr>
        <w:pStyle w:val="ListParagraph"/>
        <w:numPr>
          <w:ilvl w:val="0"/>
          <w:numId w:val="6"/>
        </w:numPr>
        <w:ind w:left="360"/>
        <w:jc w:val="both"/>
        <w:rPr>
          <w:rFonts w:cs="Arial"/>
          <w:color w:val="000000"/>
          <w:sz w:val="24"/>
          <w:szCs w:val="24"/>
          <w:shd w:val="clear" w:color="auto" w:fill="FFFFFF"/>
        </w:rPr>
      </w:pPr>
      <w:r>
        <w:rPr>
          <w:rFonts w:cs="Arial"/>
          <w:color w:val="000000"/>
          <w:sz w:val="24"/>
          <w:szCs w:val="24"/>
          <w:shd w:val="clear" w:color="auto" w:fill="FFFFFF"/>
        </w:rPr>
        <w:t>Indeterminate</w:t>
      </w:r>
      <w:r w:rsidR="00691EDE">
        <w:rPr>
          <w:rFonts w:cs="Arial"/>
          <w:color w:val="000000"/>
          <w:sz w:val="24"/>
          <w:szCs w:val="24"/>
          <w:shd w:val="clear" w:color="auto" w:fill="FFFFFF"/>
        </w:rPr>
        <w:t xml:space="preserve">: </w:t>
      </w:r>
      <w:r w:rsidR="00B42B62">
        <w:rPr>
          <w:rFonts w:cs="Arial"/>
          <w:color w:val="000000"/>
          <w:sz w:val="24"/>
          <w:szCs w:val="24"/>
          <w:shd w:val="clear" w:color="auto" w:fill="FFFFFF"/>
        </w:rPr>
        <w:t xml:space="preserve">the labour contract </w:t>
      </w:r>
      <w:r w:rsidR="006A56B0">
        <w:rPr>
          <w:rFonts w:cs="Arial"/>
          <w:color w:val="000000"/>
          <w:sz w:val="24"/>
          <w:szCs w:val="24"/>
          <w:shd w:val="clear" w:color="auto" w:fill="FFFFFF"/>
        </w:rPr>
        <w:t xml:space="preserve">involves an exchange for money for a potential level of performance </w:t>
      </w:r>
      <w:r w:rsidR="00484C2A" w:rsidRPr="00484C2A">
        <w:rPr>
          <w:rStyle w:val="selectable"/>
          <w:rFonts w:cs="Arial"/>
          <w:color w:val="000000"/>
          <w:sz w:val="24"/>
          <w:szCs w:val="24"/>
          <w:lang w:val="en"/>
        </w:rPr>
        <w:t>(Bratton and Gold, 2017)</w:t>
      </w:r>
      <w:r w:rsidR="00EC45CB">
        <w:rPr>
          <w:rStyle w:val="selectable"/>
          <w:rFonts w:cs="Arial"/>
          <w:color w:val="000000"/>
          <w:sz w:val="24"/>
          <w:szCs w:val="24"/>
          <w:lang w:val="en"/>
        </w:rPr>
        <w:t xml:space="preserve">. </w:t>
      </w:r>
      <w:r w:rsidR="00C41059">
        <w:rPr>
          <w:rStyle w:val="selectable"/>
          <w:rFonts w:cs="Arial"/>
          <w:color w:val="000000"/>
          <w:sz w:val="24"/>
          <w:szCs w:val="24"/>
          <w:lang w:val="en"/>
        </w:rPr>
        <w:t xml:space="preserve">A labour </w:t>
      </w:r>
      <w:r w:rsidR="007E6C9D">
        <w:rPr>
          <w:rStyle w:val="selectable"/>
          <w:rFonts w:cs="Arial"/>
          <w:color w:val="000000"/>
          <w:sz w:val="24"/>
          <w:szCs w:val="24"/>
          <w:lang w:val="en"/>
        </w:rPr>
        <w:t xml:space="preserve">contract </w:t>
      </w:r>
      <w:r w:rsidR="007E6C9D">
        <w:rPr>
          <w:rFonts w:cs="Arial"/>
          <w:color w:val="000000"/>
          <w:sz w:val="24"/>
          <w:szCs w:val="24"/>
          <w:shd w:val="clear" w:color="auto" w:fill="FFFFFF"/>
        </w:rPr>
        <w:t>does</w:t>
      </w:r>
      <w:r w:rsidR="00A74962">
        <w:rPr>
          <w:rFonts w:cs="Arial"/>
          <w:color w:val="000000"/>
          <w:sz w:val="24"/>
          <w:szCs w:val="24"/>
          <w:shd w:val="clear" w:color="auto" w:fill="FFFFFF"/>
        </w:rPr>
        <w:t xml:space="preserve"> not specify </w:t>
      </w:r>
      <w:r w:rsidR="00F506D7">
        <w:rPr>
          <w:rFonts w:cs="Arial"/>
          <w:color w:val="000000"/>
          <w:sz w:val="24"/>
          <w:szCs w:val="24"/>
          <w:shd w:val="clear" w:color="auto" w:fill="FFFFFF"/>
        </w:rPr>
        <w:t>the volume of work required by an</w:t>
      </w:r>
      <w:r w:rsidR="007E6C9D">
        <w:rPr>
          <w:rFonts w:cs="Arial"/>
          <w:color w:val="000000"/>
          <w:sz w:val="24"/>
          <w:szCs w:val="24"/>
          <w:shd w:val="clear" w:color="auto" w:fill="FFFFFF"/>
        </w:rPr>
        <w:t xml:space="preserve"> employee; there is an expectation </w:t>
      </w:r>
      <w:r w:rsidR="00F81CA7">
        <w:rPr>
          <w:rFonts w:cs="Arial"/>
          <w:color w:val="000000"/>
          <w:sz w:val="24"/>
          <w:szCs w:val="24"/>
          <w:shd w:val="clear" w:color="auto" w:fill="FFFFFF"/>
        </w:rPr>
        <w:t xml:space="preserve">on the employee </w:t>
      </w:r>
      <w:r w:rsidR="007E6C9D">
        <w:rPr>
          <w:rFonts w:cs="Arial"/>
          <w:color w:val="000000"/>
          <w:sz w:val="24"/>
          <w:szCs w:val="24"/>
          <w:shd w:val="clear" w:color="auto" w:fill="FFFFFF"/>
        </w:rPr>
        <w:t>to complete work efficiently</w:t>
      </w:r>
      <w:r w:rsidR="009F3714">
        <w:rPr>
          <w:rFonts w:cs="Arial"/>
          <w:color w:val="000000"/>
          <w:sz w:val="24"/>
          <w:szCs w:val="24"/>
          <w:shd w:val="clear" w:color="auto" w:fill="FFFFFF"/>
        </w:rPr>
        <w:t>.</w:t>
      </w:r>
    </w:p>
    <w:p w14:paraId="63259629" w14:textId="77777777" w:rsidR="006E3F86" w:rsidRDefault="006E3F86" w:rsidP="006E3F86">
      <w:pPr>
        <w:pStyle w:val="ListParagraph"/>
        <w:ind w:left="360"/>
        <w:jc w:val="both"/>
        <w:rPr>
          <w:rFonts w:cs="Arial"/>
          <w:color w:val="000000"/>
          <w:sz w:val="24"/>
          <w:szCs w:val="24"/>
          <w:shd w:val="clear" w:color="auto" w:fill="FFFFFF"/>
        </w:rPr>
      </w:pPr>
    </w:p>
    <w:p w14:paraId="48557239" w14:textId="2CBD70B8" w:rsidR="006E3F86" w:rsidRPr="006E3F86" w:rsidRDefault="00197ABF" w:rsidP="006E3F86">
      <w:pPr>
        <w:pStyle w:val="ListParagraph"/>
        <w:numPr>
          <w:ilvl w:val="0"/>
          <w:numId w:val="6"/>
        </w:numPr>
        <w:ind w:left="360"/>
        <w:jc w:val="both"/>
        <w:rPr>
          <w:rStyle w:val="selectable"/>
          <w:rFonts w:cs="Arial"/>
          <w:color w:val="000000"/>
          <w:sz w:val="24"/>
          <w:szCs w:val="24"/>
          <w:shd w:val="clear" w:color="auto" w:fill="FFFFFF"/>
        </w:rPr>
      </w:pPr>
      <w:r>
        <w:rPr>
          <w:rFonts w:cs="Arial"/>
          <w:color w:val="000000"/>
          <w:sz w:val="24"/>
          <w:szCs w:val="24"/>
          <w:shd w:val="clear" w:color="auto" w:fill="FFFFFF"/>
        </w:rPr>
        <w:t>Power</w:t>
      </w:r>
      <w:r w:rsidR="0070255D">
        <w:rPr>
          <w:rFonts w:cs="Arial"/>
          <w:color w:val="000000"/>
          <w:sz w:val="24"/>
          <w:szCs w:val="24"/>
          <w:shd w:val="clear" w:color="auto" w:fill="FFFFFF"/>
        </w:rPr>
        <w:t xml:space="preserve">: </w:t>
      </w:r>
      <w:r w:rsidR="001C3EDC">
        <w:rPr>
          <w:rFonts w:cs="Arial"/>
          <w:color w:val="000000"/>
          <w:sz w:val="24"/>
          <w:szCs w:val="24"/>
          <w:shd w:val="clear" w:color="auto" w:fill="FFFFFF"/>
        </w:rPr>
        <w:t xml:space="preserve">it is unequally distributed between the parties </w:t>
      </w:r>
      <w:r w:rsidR="001C3EDC" w:rsidRPr="00484C2A">
        <w:rPr>
          <w:rStyle w:val="selectable"/>
          <w:rFonts w:cs="Arial"/>
          <w:color w:val="000000"/>
          <w:sz w:val="24"/>
          <w:szCs w:val="24"/>
          <w:lang w:val="en"/>
        </w:rPr>
        <w:t>(Bratton and Gold, 2017</w:t>
      </w:r>
      <w:r w:rsidR="00EB225A">
        <w:rPr>
          <w:rStyle w:val="selectable"/>
          <w:rFonts w:cs="Arial"/>
          <w:color w:val="000000"/>
          <w:sz w:val="24"/>
          <w:szCs w:val="24"/>
          <w:lang w:val="en"/>
        </w:rPr>
        <w:t>)</w:t>
      </w:r>
      <w:r w:rsidR="001C3EDC">
        <w:rPr>
          <w:rStyle w:val="selectable"/>
          <w:rFonts w:cs="Arial"/>
          <w:color w:val="000000"/>
          <w:sz w:val="24"/>
          <w:szCs w:val="24"/>
          <w:lang w:val="en"/>
        </w:rPr>
        <w:t>.</w:t>
      </w:r>
      <w:r w:rsidR="00EB225A">
        <w:rPr>
          <w:rStyle w:val="selectable"/>
          <w:rFonts w:cs="Arial"/>
          <w:color w:val="000000"/>
          <w:sz w:val="24"/>
          <w:szCs w:val="24"/>
          <w:lang w:val="en"/>
        </w:rPr>
        <w:t xml:space="preserve"> </w:t>
      </w:r>
      <w:r w:rsidR="009A3681">
        <w:rPr>
          <w:rStyle w:val="selectable"/>
          <w:rFonts w:cs="Arial"/>
          <w:color w:val="000000"/>
          <w:sz w:val="24"/>
          <w:szCs w:val="24"/>
          <w:lang w:val="en"/>
        </w:rPr>
        <w:t xml:space="preserve">An Employment contract would assume both parties are equal. </w:t>
      </w:r>
      <w:r w:rsidR="001F414F">
        <w:rPr>
          <w:rStyle w:val="selectable"/>
          <w:rFonts w:cs="Arial"/>
          <w:color w:val="000000"/>
          <w:sz w:val="24"/>
          <w:szCs w:val="24"/>
          <w:lang w:val="en"/>
        </w:rPr>
        <w:t xml:space="preserve">The </w:t>
      </w:r>
      <w:r w:rsidR="009A3681">
        <w:rPr>
          <w:rStyle w:val="selectable"/>
          <w:rFonts w:cs="Arial"/>
          <w:color w:val="000000"/>
          <w:sz w:val="24"/>
          <w:szCs w:val="24"/>
          <w:lang w:val="en"/>
        </w:rPr>
        <w:t>r</w:t>
      </w:r>
      <w:r w:rsidR="001F414F">
        <w:rPr>
          <w:rStyle w:val="selectable"/>
          <w:rFonts w:cs="Arial"/>
          <w:color w:val="000000"/>
          <w:sz w:val="24"/>
          <w:szCs w:val="24"/>
          <w:lang w:val="en"/>
        </w:rPr>
        <w:t>eality</w:t>
      </w:r>
      <w:r w:rsidR="00C718E2">
        <w:rPr>
          <w:rStyle w:val="selectable"/>
          <w:rFonts w:cs="Arial"/>
          <w:color w:val="000000"/>
          <w:sz w:val="24"/>
          <w:szCs w:val="24"/>
          <w:lang w:val="en"/>
        </w:rPr>
        <w:t xml:space="preserve"> is</w:t>
      </w:r>
      <w:r w:rsidR="001F414F">
        <w:rPr>
          <w:rStyle w:val="selectable"/>
          <w:rFonts w:cs="Arial"/>
          <w:color w:val="000000"/>
          <w:sz w:val="24"/>
          <w:szCs w:val="24"/>
          <w:lang w:val="en"/>
        </w:rPr>
        <w:t xml:space="preserve"> a worker </w:t>
      </w:r>
      <w:r w:rsidR="00C718E2">
        <w:rPr>
          <w:rStyle w:val="selectable"/>
          <w:rFonts w:cs="Arial"/>
          <w:color w:val="000000"/>
          <w:sz w:val="24"/>
          <w:szCs w:val="24"/>
          <w:lang w:val="en"/>
        </w:rPr>
        <w:t>is</w:t>
      </w:r>
      <w:r w:rsidR="001F414F">
        <w:rPr>
          <w:rStyle w:val="selectable"/>
          <w:rFonts w:cs="Arial"/>
          <w:color w:val="000000"/>
          <w:sz w:val="24"/>
          <w:szCs w:val="24"/>
          <w:lang w:val="en"/>
        </w:rPr>
        <w:t xml:space="preserve"> in a weaker position as they have limited freedom between offers of employment, whereas an employer can simply offer the job to someone else.</w:t>
      </w:r>
    </w:p>
    <w:p w14:paraId="03964AE8" w14:textId="77777777" w:rsidR="006E3F86" w:rsidRPr="006E3F86" w:rsidRDefault="006E3F86" w:rsidP="006E3F86">
      <w:pPr>
        <w:pStyle w:val="ListParagraph"/>
        <w:rPr>
          <w:rFonts w:cs="Arial"/>
          <w:color w:val="000000"/>
          <w:sz w:val="24"/>
          <w:szCs w:val="24"/>
          <w:shd w:val="clear" w:color="auto" w:fill="FFFFFF"/>
        </w:rPr>
      </w:pPr>
    </w:p>
    <w:p w14:paraId="16CC5FC9" w14:textId="2A5714DA" w:rsidR="000E5910" w:rsidRDefault="006E7C16" w:rsidP="00AC489B">
      <w:pPr>
        <w:pStyle w:val="ListParagraph"/>
        <w:numPr>
          <w:ilvl w:val="0"/>
          <w:numId w:val="6"/>
        </w:numPr>
        <w:ind w:left="360"/>
        <w:jc w:val="both"/>
        <w:rPr>
          <w:rFonts w:cs="Arial"/>
          <w:color w:val="000000"/>
          <w:sz w:val="24"/>
          <w:szCs w:val="24"/>
          <w:shd w:val="clear" w:color="auto" w:fill="FFFFFF"/>
        </w:rPr>
      </w:pPr>
      <w:r>
        <w:rPr>
          <w:rFonts w:cs="Arial"/>
          <w:color w:val="000000"/>
          <w:sz w:val="24"/>
          <w:szCs w:val="24"/>
          <w:shd w:val="clear" w:color="auto" w:fill="FFFFFF"/>
        </w:rPr>
        <w:t>D</w:t>
      </w:r>
      <w:r w:rsidR="005C6362">
        <w:rPr>
          <w:rFonts w:cs="Arial"/>
          <w:color w:val="000000"/>
          <w:sz w:val="24"/>
          <w:szCs w:val="24"/>
          <w:shd w:val="clear" w:color="auto" w:fill="FFFFFF"/>
        </w:rPr>
        <w:t>ynami</w:t>
      </w:r>
      <w:r w:rsidR="00C718E2">
        <w:rPr>
          <w:rFonts w:cs="Arial"/>
          <w:color w:val="000000"/>
          <w:sz w:val="24"/>
          <w:szCs w:val="24"/>
          <w:shd w:val="clear" w:color="auto" w:fill="FFFFFF"/>
        </w:rPr>
        <w:t>c</w:t>
      </w:r>
      <w:r w:rsidR="005862B1">
        <w:rPr>
          <w:rFonts w:cs="Arial"/>
          <w:color w:val="000000"/>
          <w:sz w:val="24"/>
          <w:szCs w:val="24"/>
          <w:shd w:val="clear" w:color="auto" w:fill="FFFFFF"/>
        </w:rPr>
        <w:t>.</w:t>
      </w:r>
    </w:p>
    <w:p w14:paraId="69C7C7C2" w14:textId="378CEC16" w:rsidR="005862B1" w:rsidRDefault="005862B1" w:rsidP="00AC489B">
      <w:pPr>
        <w:spacing w:after="0" w:line="240" w:lineRule="auto"/>
        <w:jc w:val="both"/>
        <w:rPr>
          <w:rFonts w:cs="Arial"/>
          <w:color w:val="000000"/>
          <w:sz w:val="24"/>
          <w:szCs w:val="24"/>
          <w:shd w:val="clear" w:color="auto" w:fill="FFFFFF"/>
        </w:rPr>
      </w:pPr>
    </w:p>
    <w:p w14:paraId="6F9AD829" w14:textId="7D6C64F9" w:rsidR="00ED32EC" w:rsidRPr="00ED32EC" w:rsidRDefault="00ED32EC" w:rsidP="00AC489B">
      <w:pPr>
        <w:spacing w:after="0" w:line="240" w:lineRule="auto"/>
        <w:rPr>
          <w:rFonts w:ascii="Arial" w:hAnsi="Arial" w:cs="Arial"/>
          <w:b/>
          <w:bCs/>
          <w:sz w:val="24"/>
          <w:szCs w:val="24"/>
        </w:rPr>
      </w:pPr>
      <w:r w:rsidRPr="00ED32EC">
        <w:rPr>
          <w:rFonts w:ascii="Arial" w:hAnsi="Arial" w:cs="Arial"/>
          <w:b/>
          <w:bCs/>
          <w:sz w:val="24"/>
          <w:szCs w:val="24"/>
        </w:rPr>
        <w:t>The parties involved in Employee Relationships</w:t>
      </w:r>
    </w:p>
    <w:p w14:paraId="5F867CBF" w14:textId="77777777" w:rsidR="00ED32EC" w:rsidRDefault="00ED32EC" w:rsidP="00AC489B">
      <w:pPr>
        <w:spacing w:after="0" w:line="240" w:lineRule="auto"/>
        <w:rPr>
          <w:rFonts w:ascii="Arial" w:hAnsi="Arial" w:cs="Arial"/>
          <w:sz w:val="24"/>
          <w:szCs w:val="24"/>
        </w:rPr>
      </w:pPr>
    </w:p>
    <w:p w14:paraId="03796CB2" w14:textId="7182575E" w:rsidR="001D75DB" w:rsidRDefault="001D75DB" w:rsidP="00AC489B">
      <w:pPr>
        <w:spacing w:after="0" w:line="240" w:lineRule="auto"/>
        <w:rPr>
          <w:rFonts w:ascii="Arial" w:hAnsi="Arial" w:cs="Arial"/>
          <w:sz w:val="24"/>
          <w:szCs w:val="24"/>
        </w:rPr>
      </w:pPr>
      <w:r>
        <w:rPr>
          <w:rFonts w:ascii="Arial" w:hAnsi="Arial" w:cs="Arial"/>
          <w:sz w:val="24"/>
          <w:szCs w:val="24"/>
        </w:rPr>
        <w:t>The</w:t>
      </w:r>
      <w:r w:rsidR="00390EC1">
        <w:rPr>
          <w:rFonts w:ascii="Arial" w:hAnsi="Arial" w:cs="Arial"/>
          <w:sz w:val="24"/>
          <w:szCs w:val="24"/>
        </w:rPr>
        <w:t xml:space="preserve"> following</w:t>
      </w:r>
      <w:r w:rsidR="00D407F2">
        <w:rPr>
          <w:rFonts w:ascii="Arial" w:hAnsi="Arial" w:cs="Arial"/>
          <w:sz w:val="24"/>
          <w:szCs w:val="24"/>
        </w:rPr>
        <w:t xml:space="preserve"> </w:t>
      </w:r>
      <w:r>
        <w:rPr>
          <w:rFonts w:ascii="Arial" w:hAnsi="Arial" w:cs="Arial"/>
          <w:sz w:val="24"/>
          <w:szCs w:val="24"/>
        </w:rPr>
        <w:t>parties</w:t>
      </w:r>
      <w:r w:rsidR="006E3F86">
        <w:rPr>
          <w:rFonts w:ascii="Arial" w:hAnsi="Arial" w:cs="Arial"/>
          <w:sz w:val="24"/>
          <w:szCs w:val="24"/>
        </w:rPr>
        <w:t xml:space="preserve"> are</w:t>
      </w:r>
      <w:r>
        <w:rPr>
          <w:rFonts w:ascii="Arial" w:hAnsi="Arial" w:cs="Arial"/>
          <w:sz w:val="24"/>
          <w:szCs w:val="24"/>
        </w:rPr>
        <w:t xml:space="preserve"> involve</w:t>
      </w:r>
      <w:r w:rsidR="006E3F86">
        <w:rPr>
          <w:rFonts w:ascii="Arial" w:hAnsi="Arial" w:cs="Arial"/>
          <w:sz w:val="24"/>
          <w:szCs w:val="24"/>
        </w:rPr>
        <w:t xml:space="preserve">d </w:t>
      </w:r>
      <w:r w:rsidR="00D96C90">
        <w:rPr>
          <w:rFonts w:ascii="Arial" w:hAnsi="Arial" w:cs="Arial"/>
          <w:sz w:val="24"/>
          <w:szCs w:val="24"/>
        </w:rPr>
        <w:t>and impact on the employment relationship:</w:t>
      </w:r>
    </w:p>
    <w:p w14:paraId="305E9A29" w14:textId="384CF36F" w:rsidR="00D96C90" w:rsidRDefault="00D96C90" w:rsidP="00AC489B">
      <w:pPr>
        <w:spacing w:after="0" w:line="240" w:lineRule="auto"/>
        <w:rPr>
          <w:rFonts w:ascii="Arial" w:hAnsi="Arial" w:cs="Arial"/>
          <w:sz w:val="24"/>
          <w:szCs w:val="24"/>
        </w:rPr>
      </w:pPr>
    </w:p>
    <w:p w14:paraId="28E34F1A" w14:textId="77777777" w:rsidR="008778D6" w:rsidRPr="00E315B9" w:rsidRDefault="00D96C90" w:rsidP="00D96C90">
      <w:pPr>
        <w:spacing w:after="0" w:line="240" w:lineRule="auto"/>
        <w:rPr>
          <w:rFonts w:ascii="Arial" w:hAnsi="Arial" w:cs="Arial"/>
          <w:sz w:val="24"/>
          <w:szCs w:val="24"/>
        </w:rPr>
      </w:pPr>
      <w:r w:rsidRPr="008778D6">
        <w:rPr>
          <w:rFonts w:ascii="Arial" w:hAnsi="Arial" w:cs="Arial"/>
          <w:sz w:val="24"/>
          <w:szCs w:val="24"/>
          <w:u w:val="single"/>
        </w:rPr>
        <w:t>Management</w:t>
      </w:r>
    </w:p>
    <w:p w14:paraId="47BAFE8E" w14:textId="77777777" w:rsidR="008778D6" w:rsidRDefault="008778D6" w:rsidP="00D96C90">
      <w:pPr>
        <w:spacing w:after="0" w:line="240" w:lineRule="auto"/>
        <w:rPr>
          <w:rFonts w:ascii="Arial" w:hAnsi="Arial" w:cs="Arial"/>
          <w:sz w:val="24"/>
          <w:szCs w:val="24"/>
        </w:rPr>
      </w:pPr>
    </w:p>
    <w:p w14:paraId="1021A557" w14:textId="415C9027" w:rsidR="00D96C90" w:rsidRDefault="00E315B9" w:rsidP="00D96C90">
      <w:pPr>
        <w:spacing w:after="0" w:line="240" w:lineRule="auto"/>
        <w:rPr>
          <w:rFonts w:ascii="Arial" w:hAnsi="Arial" w:cs="Arial"/>
          <w:sz w:val="24"/>
          <w:szCs w:val="24"/>
        </w:rPr>
      </w:pPr>
      <w:r>
        <w:rPr>
          <w:rFonts w:ascii="Arial" w:hAnsi="Arial" w:cs="Arial"/>
          <w:sz w:val="24"/>
          <w:szCs w:val="24"/>
        </w:rPr>
        <w:t>D</w:t>
      </w:r>
      <w:r w:rsidR="008778D6" w:rsidRPr="0083645F">
        <w:rPr>
          <w:rFonts w:ascii="Arial" w:hAnsi="Arial" w:cs="Arial"/>
          <w:sz w:val="24"/>
          <w:szCs w:val="24"/>
        </w:rPr>
        <w:t>efined</w:t>
      </w:r>
      <w:r w:rsidR="00D96C90" w:rsidRPr="0083645F">
        <w:rPr>
          <w:rFonts w:ascii="Arial" w:hAnsi="Arial" w:cs="Arial"/>
          <w:sz w:val="24"/>
          <w:szCs w:val="24"/>
        </w:rPr>
        <w:t xml:space="preserve"> as a process, a system of authority and a group of people. </w:t>
      </w:r>
    </w:p>
    <w:p w14:paraId="75D0B592" w14:textId="77777777" w:rsidR="00D96C90" w:rsidRDefault="00D96C90" w:rsidP="00D96C90">
      <w:pPr>
        <w:spacing w:after="0" w:line="240" w:lineRule="auto"/>
        <w:rPr>
          <w:rFonts w:ascii="Arial" w:hAnsi="Arial" w:cs="Arial"/>
          <w:sz w:val="24"/>
          <w:szCs w:val="24"/>
        </w:rPr>
      </w:pPr>
    </w:p>
    <w:p w14:paraId="62D2A05E" w14:textId="4374E263" w:rsidR="00D96C90" w:rsidRDefault="00D96C90" w:rsidP="00D96C90">
      <w:pPr>
        <w:spacing w:after="0" w:line="240" w:lineRule="auto"/>
        <w:rPr>
          <w:rFonts w:ascii="Arial" w:hAnsi="Arial" w:cs="Arial"/>
          <w:color w:val="000000"/>
          <w:sz w:val="24"/>
          <w:szCs w:val="24"/>
          <w:shd w:val="clear" w:color="auto" w:fill="FFFFFF"/>
        </w:rPr>
      </w:pPr>
      <w:r w:rsidRPr="0083645F">
        <w:rPr>
          <w:rFonts w:ascii="Arial" w:hAnsi="Arial" w:cs="Arial"/>
          <w:sz w:val="24"/>
          <w:szCs w:val="24"/>
        </w:rPr>
        <w:lastRenderedPageBreak/>
        <w:t xml:space="preserve">The </w:t>
      </w:r>
      <w:r>
        <w:rPr>
          <w:rFonts w:ascii="Arial" w:hAnsi="Arial" w:cs="Arial"/>
          <w:sz w:val="24"/>
          <w:szCs w:val="24"/>
        </w:rPr>
        <w:t>‘</w:t>
      </w:r>
      <w:r w:rsidRPr="0083645F">
        <w:rPr>
          <w:rFonts w:ascii="Arial" w:hAnsi="Arial" w:cs="Arial"/>
          <w:sz w:val="24"/>
          <w:szCs w:val="24"/>
        </w:rPr>
        <w:t>style</w:t>
      </w:r>
      <w:r>
        <w:rPr>
          <w:rFonts w:ascii="Arial" w:hAnsi="Arial" w:cs="Arial"/>
          <w:sz w:val="24"/>
          <w:szCs w:val="24"/>
        </w:rPr>
        <w:t>’</w:t>
      </w:r>
      <w:r w:rsidRPr="0083645F">
        <w:rPr>
          <w:rFonts w:ascii="Arial" w:hAnsi="Arial" w:cs="Arial"/>
          <w:sz w:val="24"/>
          <w:szCs w:val="24"/>
        </w:rPr>
        <w:t xml:space="preserve"> of management </w:t>
      </w:r>
      <w:r>
        <w:rPr>
          <w:rFonts w:ascii="Arial" w:hAnsi="Arial" w:cs="Arial"/>
          <w:sz w:val="24"/>
          <w:szCs w:val="24"/>
        </w:rPr>
        <w:t xml:space="preserve">used within organisations is key as this </w:t>
      </w:r>
      <w:r w:rsidR="005E5067">
        <w:rPr>
          <w:rFonts w:ascii="Arial" w:hAnsi="Arial" w:cs="Arial"/>
          <w:sz w:val="24"/>
          <w:szCs w:val="24"/>
        </w:rPr>
        <w:t xml:space="preserve">has the potential to </w:t>
      </w:r>
      <w:r>
        <w:rPr>
          <w:rFonts w:ascii="Arial" w:hAnsi="Arial" w:cs="Arial"/>
          <w:sz w:val="24"/>
          <w:szCs w:val="24"/>
        </w:rPr>
        <w:t xml:space="preserve">successfully create and </w:t>
      </w:r>
      <w:r w:rsidRPr="0083645F">
        <w:rPr>
          <w:rFonts w:ascii="Arial" w:hAnsi="Arial" w:cs="Arial"/>
          <w:sz w:val="24"/>
          <w:szCs w:val="24"/>
        </w:rPr>
        <w:t>sustain</w:t>
      </w:r>
      <w:r>
        <w:rPr>
          <w:rFonts w:ascii="Arial" w:hAnsi="Arial" w:cs="Arial"/>
          <w:sz w:val="24"/>
          <w:szCs w:val="24"/>
        </w:rPr>
        <w:t xml:space="preserve"> an</w:t>
      </w:r>
      <w:r w:rsidRPr="0083645F">
        <w:rPr>
          <w:rFonts w:ascii="Arial" w:hAnsi="Arial" w:cs="Arial"/>
          <w:sz w:val="24"/>
          <w:szCs w:val="24"/>
        </w:rPr>
        <w:t xml:space="preserve"> effective employee relationship</w:t>
      </w:r>
      <w:r>
        <w:rPr>
          <w:rFonts w:ascii="Arial" w:hAnsi="Arial" w:cs="Arial"/>
          <w:sz w:val="24"/>
          <w:szCs w:val="24"/>
        </w:rPr>
        <w:t xml:space="preserve">. </w:t>
      </w:r>
      <w:r w:rsidRPr="003671A9">
        <w:rPr>
          <w:rFonts w:ascii="Arial" w:hAnsi="Arial" w:cs="Arial"/>
          <w:color w:val="000000"/>
          <w:sz w:val="24"/>
          <w:szCs w:val="24"/>
          <w:shd w:val="clear" w:color="auto" w:fill="FFFFFF"/>
        </w:rPr>
        <w:t xml:space="preserve">Sisson (2010) argues that since the 1980s management ‘had become the major force for change in the arrangements governing the employee relationship’. (Taylor and Woodhams, 2016). </w:t>
      </w:r>
      <w:r>
        <w:rPr>
          <w:rFonts w:ascii="Arial" w:hAnsi="Arial" w:cs="Arial"/>
          <w:color w:val="000000"/>
          <w:sz w:val="24"/>
          <w:szCs w:val="24"/>
          <w:shd w:val="clear" w:color="auto" w:fill="FFFFFF"/>
        </w:rPr>
        <w:t xml:space="preserve">This insinuates the management role in employee relations has increased </w:t>
      </w:r>
      <w:r w:rsidR="00F215A8">
        <w:rPr>
          <w:rFonts w:ascii="Arial" w:hAnsi="Arial" w:cs="Arial"/>
          <w:color w:val="000000"/>
          <w:sz w:val="24"/>
          <w:szCs w:val="24"/>
          <w:shd w:val="clear" w:color="auto" w:fill="FFFFFF"/>
        </w:rPr>
        <w:t>in comparison</w:t>
      </w:r>
      <w:r>
        <w:rPr>
          <w:rFonts w:ascii="Arial" w:hAnsi="Arial" w:cs="Arial"/>
          <w:color w:val="000000"/>
          <w:sz w:val="24"/>
          <w:szCs w:val="24"/>
          <w:shd w:val="clear" w:color="auto" w:fill="FFFFFF"/>
        </w:rPr>
        <w:t xml:space="preserve"> with the Government and Trade Unions.</w:t>
      </w:r>
    </w:p>
    <w:p w14:paraId="455F1994" w14:textId="77777777" w:rsidR="00D96C90" w:rsidRDefault="00D96C90" w:rsidP="00D96C90">
      <w:pPr>
        <w:spacing w:after="0" w:line="240" w:lineRule="auto"/>
        <w:rPr>
          <w:rFonts w:ascii="Arial" w:hAnsi="Arial" w:cs="Arial"/>
          <w:color w:val="000000"/>
          <w:sz w:val="24"/>
          <w:szCs w:val="24"/>
          <w:shd w:val="clear" w:color="auto" w:fill="FFFFFF"/>
        </w:rPr>
      </w:pPr>
    </w:p>
    <w:p w14:paraId="25354D93" w14:textId="77777777" w:rsidR="00D96C90" w:rsidRDefault="00D96C90" w:rsidP="00D96C90">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Kilroy and Dundon’s (2015) study identified three types of style:</w:t>
      </w:r>
    </w:p>
    <w:p w14:paraId="08EDB66E" w14:textId="77777777" w:rsidR="00D96C90" w:rsidRDefault="00D96C90" w:rsidP="00D96C90">
      <w:pPr>
        <w:spacing w:after="0" w:line="240" w:lineRule="auto"/>
        <w:rPr>
          <w:rFonts w:ascii="Arial" w:hAnsi="Arial" w:cs="Arial"/>
          <w:color w:val="000000"/>
          <w:sz w:val="24"/>
          <w:szCs w:val="24"/>
          <w:shd w:val="clear" w:color="auto" w:fill="FFFFFF"/>
        </w:rPr>
      </w:pPr>
    </w:p>
    <w:p w14:paraId="227C4C04" w14:textId="77777777" w:rsidR="00D96C90" w:rsidRDefault="00D96C90" w:rsidP="00D96C90">
      <w:pPr>
        <w:pStyle w:val="ListParagraph"/>
        <w:numPr>
          <w:ilvl w:val="0"/>
          <w:numId w:val="8"/>
        </w:numPr>
        <w:ind w:left="360"/>
        <w:rPr>
          <w:rFonts w:cs="Arial"/>
          <w:sz w:val="24"/>
          <w:szCs w:val="24"/>
        </w:rPr>
      </w:pPr>
      <w:r>
        <w:rPr>
          <w:rFonts w:cs="Arial"/>
          <w:sz w:val="24"/>
          <w:szCs w:val="24"/>
        </w:rPr>
        <w:t>Organisational leader – Implement HRM policy into practice selectively.</w:t>
      </w:r>
    </w:p>
    <w:p w14:paraId="157CF5D2" w14:textId="77777777" w:rsidR="00D96C90" w:rsidRDefault="00D96C90" w:rsidP="00D96C90">
      <w:pPr>
        <w:pStyle w:val="ListParagraph"/>
        <w:numPr>
          <w:ilvl w:val="0"/>
          <w:numId w:val="8"/>
        </w:numPr>
        <w:ind w:left="360"/>
        <w:rPr>
          <w:rFonts w:cs="Arial"/>
          <w:sz w:val="24"/>
          <w:szCs w:val="24"/>
        </w:rPr>
      </w:pPr>
      <w:r>
        <w:rPr>
          <w:rFonts w:cs="Arial"/>
          <w:sz w:val="24"/>
          <w:szCs w:val="24"/>
        </w:rPr>
        <w:t>Policy enactor – Implement HRM policy into practice in a rigid way.</w:t>
      </w:r>
    </w:p>
    <w:p w14:paraId="75EF2DE3" w14:textId="77777777" w:rsidR="00D96C90" w:rsidRDefault="00D96C90" w:rsidP="00D96C90">
      <w:pPr>
        <w:pStyle w:val="ListParagraph"/>
        <w:numPr>
          <w:ilvl w:val="0"/>
          <w:numId w:val="8"/>
        </w:numPr>
        <w:ind w:left="360"/>
        <w:rPr>
          <w:rFonts w:cs="Arial"/>
          <w:sz w:val="24"/>
          <w:szCs w:val="24"/>
        </w:rPr>
      </w:pPr>
      <w:r>
        <w:rPr>
          <w:rFonts w:cs="Arial"/>
          <w:sz w:val="24"/>
          <w:szCs w:val="24"/>
        </w:rPr>
        <w:t>Employee coach – Implements HRM policy into practice in a tailored way.</w:t>
      </w:r>
    </w:p>
    <w:p w14:paraId="73C04AEF" w14:textId="77777777" w:rsidR="00D96C90" w:rsidRPr="003671A9" w:rsidRDefault="00D96C90" w:rsidP="00D96C90">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 </w:t>
      </w:r>
    </w:p>
    <w:p w14:paraId="3102077E" w14:textId="35E6432B" w:rsidR="00FE5E21" w:rsidRDefault="00D96C90" w:rsidP="00FE5E21">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They recognised that the type of management style used had implications on the employee outcomes. </w:t>
      </w:r>
      <w:r w:rsidR="00FE5E21">
        <w:rPr>
          <w:rFonts w:ascii="Arial" w:hAnsi="Arial" w:cs="Arial"/>
          <w:color w:val="000000"/>
          <w:sz w:val="24"/>
          <w:szCs w:val="24"/>
          <w:shd w:val="clear" w:color="auto" w:fill="FFFFFF"/>
        </w:rPr>
        <w:t xml:space="preserve">The management style within each organisation will differentiate as </w:t>
      </w:r>
      <w:r w:rsidR="00FE5E21">
        <w:rPr>
          <w:rFonts w:ascii="Arial" w:hAnsi="Arial" w:cs="Arial"/>
          <w:sz w:val="24"/>
          <w:szCs w:val="24"/>
        </w:rPr>
        <w:t>there</w:t>
      </w:r>
      <w:r w:rsidR="00FE5E21" w:rsidRPr="0083645F">
        <w:rPr>
          <w:rFonts w:ascii="Arial" w:hAnsi="Arial" w:cs="Arial"/>
          <w:sz w:val="24"/>
          <w:szCs w:val="24"/>
        </w:rPr>
        <w:t xml:space="preserve"> are a variety of internal and external pressures that </w:t>
      </w:r>
      <w:r w:rsidR="00FE5E21">
        <w:rPr>
          <w:rFonts w:ascii="Arial" w:hAnsi="Arial" w:cs="Arial"/>
          <w:sz w:val="24"/>
          <w:szCs w:val="24"/>
        </w:rPr>
        <w:t xml:space="preserve">each </w:t>
      </w:r>
      <w:r w:rsidR="00FE5E21" w:rsidRPr="0083645F">
        <w:rPr>
          <w:rFonts w:ascii="Arial" w:hAnsi="Arial" w:cs="Arial"/>
          <w:sz w:val="24"/>
          <w:szCs w:val="24"/>
        </w:rPr>
        <w:t>organisation face</w:t>
      </w:r>
      <w:r w:rsidR="00FE5E21">
        <w:rPr>
          <w:rFonts w:ascii="Arial" w:hAnsi="Arial" w:cs="Arial"/>
          <w:sz w:val="24"/>
          <w:szCs w:val="24"/>
        </w:rPr>
        <w:t>s</w:t>
      </w:r>
      <w:r w:rsidR="00FE5E21" w:rsidRPr="0083645F">
        <w:rPr>
          <w:rFonts w:ascii="Arial" w:hAnsi="Arial" w:cs="Arial"/>
          <w:sz w:val="24"/>
          <w:szCs w:val="24"/>
        </w:rPr>
        <w:t xml:space="preserve">; the decline of trade unionism, changing product and labour market conditions, employment law and new technology </w:t>
      </w:r>
      <w:r w:rsidR="00FE5E21" w:rsidRPr="0083645F">
        <w:rPr>
          <w:rFonts w:ascii="Arial" w:hAnsi="Arial" w:cs="Arial"/>
          <w:color w:val="000000"/>
          <w:sz w:val="24"/>
          <w:szCs w:val="24"/>
          <w:shd w:val="clear" w:color="auto" w:fill="FFFFFF"/>
        </w:rPr>
        <w:t>(Marchington, Wilkinson, Donnelly and Kynighou, 2016).</w:t>
      </w:r>
      <w:r w:rsidR="00FE5E21">
        <w:rPr>
          <w:rFonts w:ascii="Arial" w:hAnsi="Arial" w:cs="Arial"/>
          <w:color w:val="000000"/>
          <w:sz w:val="24"/>
          <w:szCs w:val="24"/>
          <w:shd w:val="clear" w:color="auto" w:fill="FFFFFF"/>
        </w:rPr>
        <w:t xml:space="preserve"> </w:t>
      </w:r>
    </w:p>
    <w:p w14:paraId="33079B33" w14:textId="77777777" w:rsidR="00D96C90" w:rsidRDefault="00D96C90" w:rsidP="00D96C90">
      <w:pPr>
        <w:spacing w:after="0" w:line="240" w:lineRule="auto"/>
        <w:rPr>
          <w:rFonts w:ascii="Arial" w:hAnsi="Arial" w:cs="Arial"/>
          <w:color w:val="000000"/>
          <w:sz w:val="24"/>
          <w:szCs w:val="24"/>
          <w:shd w:val="clear" w:color="auto" w:fill="FFFFFF"/>
        </w:rPr>
      </w:pPr>
    </w:p>
    <w:p w14:paraId="4FD09F02" w14:textId="77777777" w:rsidR="00D96C90" w:rsidRDefault="00D96C90" w:rsidP="00D96C90">
      <w:pPr>
        <w:spacing w:after="0" w:line="240" w:lineRule="auto"/>
        <w:rPr>
          <w:rFonts w:ascii="Arial" w:hAnsi="Arial" w:cs="Arial"/>
          <w:sz w:val="24"/>
          <w:szCs w:val="24"/>
        </w:rPr>
      </w:pPr>
      <w:r>
        <w:rPr>
          <w:rFonts w:ascii="Arial" w:hAnsi="Arial" w:cs="Arial"/>
          <w:color w:val="000000"/>
          <w:sz w:val="24"/>
          <w:szCs w:val="24"/>
          <w:shd w:val="clear" w:color="auto" w:fill="FFFFFF"/>
        </w:rPr>
        <w:t>Alternative approaches to management style include: -</w:t>
      </w:r>
    </w:p>
    <w:p w14:paraId="1170FC27" w14:textId="77777777" w:rsidR="00D96C90" w:rsidRDefault="00D96C90" w:rsidP="00D96C90">
      <w:pPr>
        <w:spacing w:after="0"/>
        <w:rPr>
          <w:rFonts w:ascii="Arial" w:hAnsi="Arial" w:cs="Arial"/>
          <w:sz w:val="24"/>
          <w:szCs w:val="24"/>
        </w:rPr>
      </w:pPr>
    </w:p>
    <w:p w14:paraId="36861147" w14:textId="77777777" w:rsidR="00D96C90" w:rsidRDefault="00D96C90" w:rsidP="009D504C">
      <w:pPr>
        <w:pStyle w:val="ListParagraph"/>
        <w:numPr>
          <w:ilvl w:val="0"/>
          <w:numId w:val="10"/>
        </w:numPr>
        <w:ind w:left="360"/>
        <w:rPr>
          <w:rFonts w:cs="Arial"/>
          <w:sz w:val="24"/>
          <w:szCs w:val="24"/>
        </w:rPr>
      </w:pPr>
      <w:r>
        <w:rPr>
          <w:rFonts w:cs="Arial"/>
          <w:sz w:val="24"/>
          <w:szCs w:val="24"/>
        </w:rPr>
        <w:t>Democratic: Employees are encouraged to input on decision making.</w:t>
      </w:r>
    </w:p>
    <w:p w14:paraId="5051919B" w14:textId="77777777" w:rsidR="00D96C90" w:rsidRDefault="00D96C90" w:rsidP="009D504C">
      <w:pPr>
        <w:pStyle w:val="ListParagraph"/>
        <w:numPr>
          <w:ilvl w:val="0"/>
          <w:numId w:val="10"/>
        </w:numPr>
        <w:ind w:left="360"/>
        <w:rPr>
          <w:rFonts w:cs="Arial"/>
          <w:sz w:val="24"/>
          <w:szCs w:val="24"/>
        </w:rPr>
      </w:pPr>
      <w:r>
        <w:rPr>
          <w:rFonts w:cs="Arial"/>
          <w:sz w:val="24"/>
          <w:szCs w:val="24"/>
        </w:rPr>
        <w:t>Paternalistic: Employers will consider both employee and business interests during a decision-making process but will retain full control.</w:t>
      </w:r>
    </w:p>
    <w:p w14:paraId="644BC5B7" w14:textId="77777777" w:rsidR="00D96C90" w:rsidRPr="00A7031B" w:rsidRDefault="00D96C90" w:rsidP="009D504C">
      <w:pPr>
        <w:pStyle w:val="ListParagraph"/>
        <w:numPr>
          <w:ilvl w:val="0"/>
          <w:numId w:val="10"/>
        </w:numPr>
        <w:ind w:left="360"/>
        <w:rPr>
          <w:rFonts w:cs="Arial"/>
          <w:sz w:val="24"/>
          <w:szCs w:val="24"/>
        </w:rPr>
      </w:pPr>
      <w:r>
        <w:rPr>
          <w:rFonts w:cs="Arial"/>
          <w:sz w:val="24"/>
          <w:szCs w:val="24"/>
        </w:rPr>
        <w:t xml:space="preserve">Authoritarian: Employers request minimal input from employees but give little autonomy. </w:t>
      </w:r>
      <w:r w:rsidRPr="00E73D1A">
        <w:rPr>
          <w:rFonts w:cs="Arial"/>
          <w:color w:val="000000"/>
          <w:sz w:val="24"/>
          <w:szCs w:val="24"/>
          <w:shd w:val="clear" w:color="auto" w:fill="FFFFFF"/>
        </w:rPr>
        <w:t>(Management Style and the Boss-Employee Relationship, 2020)</w:t>
      </w:r>
    </w:p>
    <w:p w14:paraId="791E8008" w14:textId="37C8AF9D" w:rsidR="002033C7" w:rsidRDefault="002033C7" w:rsidP="001509A1">
      <w:pPr>
        <w:spacing w:after="0"/>
        <w:rPr>
          <w:rFonts w:cs="Arial"/>
          <w:sz w:val="24"/>
          <w:szCs w:val="24"/>
        </w:rPr>
      </w:pPr>
    </w:p>
    <w:p w14:paraId="788AC53E" w14:textId="38A0C3F9" w:rsidR="001509A1" w:rsidRPr="001509A1" w:rsidRDefault="00C87055" w:rsidP="001509A1">
      <w:pPr>
        <w:spacing w:after="0"/>
        <w:rPr>
          <w:rFonts w:ascii="Arial" w:hAnsi="Arial" w:cs="Arial"/>
          <w:sz w:val="24"/>
          <w:szCs w:val="24"/>
          <w:u w:val="single"/>
        </w:rPr>
      </w:pPr>
      <w:r>
        <w:rPr>
          <w:rFonts w:ascii="Arial" w:hAnsi="Arial" w:cs="Arial"/>
          <w:sz w:val="24"/>
          <w:szCs w:val="24"/>
          <w:u w:val="single"/>
        </w:rPr>
        <w:t>T</w:t>
      </w:r>
      <w:r w:rsidR="001509A1" w:rsidRPr="001509A1">
        <w:rPr>
          <w:rFonts w:ascii="Arial" w:hAnsi="Arial" w:cs="Arial"/>
          <w:sz w:val="24"/>
          <w:szCs w:val="24"/>
          <w:u w:val="single"/>
        </w:rPr>
        <w:t>rade union</w:t>
      </w:r>
    </w:p>
    <w:p w14:paraId="7B6909A6" w14:textId="4674F455" w:rsidR="00BA3A41" w:rsidRDefault="00BA3A41" w:rsidP="00AC489B">
      <w:pPr>
        <w:spacing w:after="0" w:line="240" w:lineRule="auto"/>
        <w:rPr>
          <w:rFonts w:ascii="Arial" w:hAnsi="Arial" w:cs="Arial"/>
          <w:color w:val="FF0000"/>
          <w:sz w:val="24"/>
          <w:szCs w:val="24"/>
        </w:rPr>
      </w:pPr>
    </w:p>
    <w:p w14:paraId="5B6909E9" w14:textId="77777777" w:rsidR="008A31E1" w:rsidRDefault="0053766A" w:rsidP="00AC489B">
      <w:pPr>
        <w:spacing w:after="0" w:line="240" w:lineRule="auto"/>
        <w:rPr>
          <w:rStyle w:val="selectable"/>
          <w:rFonts w:ascii="Arial" w:hAnsi="Arial" w:cs="Arial"/>
          <w:color w:val="000000"/>
          <w:sz w:val="24"/>
          <w:szCs w:val="24"/>
          <w:lang w:val="en"/>
        </w:rPr>
      </w:pPr>
      <w:r w:rsidRPr="00D203B1">
        <w:rPr>
          <w:rFonts w:ascii="Arial" w:hAnsi="Arial" w:cs="Arial"/>
          <w:sz w:val="24"/>
          <w:szCs w:val="24"/>
        </w:rPr>
        <w:t>A trade union is defined in law as an organisation which consists of ‘workers of one of more description and whose principal purposes include the regulation of relations between workers and employers</w:t>
      </w:r>
      <w:r w:rsidR="00E515F8" w:rsidRPr="00D203B1">
        <w:rPr>
          <w:rFonts w:ascii="Arial" w:hAnsi="Arial" w:cs="Arial"/>
          <w:sz w:val="24"/>
          <w:szCs w:val="24"/>
        </w:rPr>
        <w:t xml:space="preserve">’ </w:t>
      </w:r>
      <w:r w:rsidR="00632900" w:rsidRPr="00D203B1">
        <w:rPr>
          <w:rStyle w:val="selectable"/>
          <w:rFonts w:ascii="Arial" w:hAnsi="Arial" w:cs="Arial"/>
          <w:color w:val="000000"/>
          <w:sz w:val="24"/>
          <w:szCs w:val="24"/>
          <w:lang w:val="en"/>
        </w:rPr>
        <w:t>(Trade Union and Labour Relations (Consolidation) Act 1992)</w:t>
      </w:r>
      <w:r w:rsidR="00D203B1">
        <w:rPr>
          <w:rStyle w:val="selectable"/>
          <w:rFonts w:ascii="Arial" w:hAnsi="Arial" w:cs="Arial"/>
          <w:color w:val="000000"/>
          <w:sz w:val="24"/>
          <w:szCs w:val="24"/>
          <w:lang w:val="en"/>
        </w:rPr>
        <w:t>.</w:t>
      </w:r>
      <w:r w:rsidR="0032216B">
        <w:rPr>
          <w:rStyle w:val="selectable"/>
          <w:rFonts w:ascii="Arial" w:hAnsi="Arial" w:cs="Arial"/>
          <w:color w:val="000000"/>
          <w:sz w:val="24"/>
          <w:szCs w:val="24"/>
          <w:lang w:val="en"/>
        </w:rPr>
        <w:t xml:space="preserve"> </w:t>
      </w:r>
    </w:p>
    <w:p w14:paraId="19CE75CF" w14:textId="77777777" w:rsidR="008A31E1" w:rsidRDefault="008A31E1" w:rsidP="00AC489B">
      <w:pPr>
        <w:spacing w:after="0" w:line="240" w:lineRule="auto"/>
        <w:rPr>
          <w:rStyle w:val="selectable"/>
          <w:rFonts w:ascii="Arial" w:hAnsi="Arial" w:cs="Arial"/>
          <w:color w:val="000000"/>
          <w:sz w:val="24"/>
          <w:szCs w:val="24"/>
          <w:lang w:val="en"/>
        </w:rPr>
      </w:pPr>
    </w:p>
    <w:p w14:paraId="4F11DBDD" w14:textId="202096C0" w:rsidR="00C75BF0" w:rsidRDefault="00B80791" w:rsidP="00AC489B">
      <w:pPr>
        <w:spacing w:after="0" w:line="240" w:lineRule="auto"/>
        <w:rPr>
          <w:rStyle w:val="selectable"/>
          <w:rFonts w:ascii="Arial" w:hAnsi="Arial" w:cs="Arial"/>
          <w:color w:val="000000"/>
          <w:sz w:val="24"/>
          <w:szCs w:val="24"/>
          <w:lang w:val="en"/>
        </w:rPr>
      </w:pPr>
      <w:r w:rsidRPr="00AB0579">
        <w:rPr>
          <w:rStyle w:val="selectable"/>
          <w:rFonts w:ascii="Arial" w:hAnsi="Arial" w:cs="Arial"/>
          <w:color w:val="000000"/>
          <w:sz w:val="24"/>
          <w:szCs w:val="24"/>
          <w:lang w:val="en"/>
        </w:rPr>
        <w:t>The purpose of a trade union is</w:t>
      </w:r>
      <w:r w:rsidR="008A31E1" w:rsidRPr="00AB0579">
        <w:rPr>
          <w:rStyle w:val="selectable"/>
          <w:rFonts w:ascii="Arial" w:hAnsi="Arial" w:cs="Arial"/>
          <w:color w:val="000000"/>
          <w:sz w:val="24"/>
          <w:szCs w:val="24"/>
          <w:lang w:val="en"/>
        </w:rPr>
        <w:t xml:space="preserve"> to maintain and improve </w:t>
      </w:r>
      <w:r w:rsidR="00CB2D82" w:rsidRPr="00AB0579">
        <w:rPr>
          <w:rStyle w:val="selectable"/>
          <w:rFonts w:ascii="Arial" w:hAnsi="Arial" w:cs="Arial"/>
          <w:color w:val="000000"/>
          <w:sz w:val="24"/>
          <w:szCs w:val="24"/>
          <w:lang w:val="en"/>
        </w:rPr>
        <w:t>employees’</w:t>
      </w:r>
      <w:r w:rsidRPr="00AB0579">
        <w:rPr>
          <w:rStyle w:val="selectable"/>
          <w:rFonts w:ascii="Arial" w:hAnsi="Arial" w:cs="Arial"/>
          <w:color w:val="000000"/>
          <w:sz w:val="24"/>
          <w:szCs w:val="24"/>
          <w:lang w:val="en"/>
        </w:rPr>
        <w:t xml:space="preserve"> </w:t>
      </w:r>
      <w:r w:rsidR="008A31E1" w:rsidRPr="00AB0579">
        <w:rPr>
          <w:rStyle w:val="selectable"/>
          <w:rFonts w:ascii="Arial" w:hAnsi="Arial" w:cs="Arial"/>
          <w:color w:val="000000"/>
          <w:sz w:val="24"/>
          <w:szCs w:val="24"/>
          <w:lang w:val="en"/>
        </w:rPr>
        <w:t>conditions of employment</w:t>
      </w:r>
      <w:r w:rsidR="0084308E">
        <w:rPr>
          <w:rStyle w:val="selectable"/>
          <w:rFonts w:ascii="Arial" w:hAnsi="Arial" w:cs="Arial"/>
          <w:color w:val="000000"/>
          <w:sz w:val="24"/>
          <w:szCs w:val="24"/>
          <w:lang w:val="en"/>
        </w:rPr>
        <w:t>.</w:t>
      </w:r>
      <w:r w:rsidR="007058DB" w:rsidRPr="00AB0579">
        <w:rPr>
          <w:rStyle w:val="selectable"/>
          <w:rFonts w:ascii="Arial" w:hAnsi="Arial" w:cs="Arial"/>
          <w:color w:val="000000"/>
          <w:sz w:val="24"/>
          <w:szCs w:val="24"/>
          <w:lang w:val="en"/>
        </w:rPr>
        <w:t xml:space="preserve"> </w:t>
      </w:r>
      <w:r w:rsidR="00C75BF0">
        <w:rPr>
          <w:rStyle w:val="selectable"/>
          <w:rFonts w:ascii="Arial" w:hAnsi="Arial" w:cs="Arial"/>
          <w:color w:val="000000"/>
          <w:sz w:val="24"/>
          <w:szCs w:val="24"/>
          <w:lang w:val="en"/>
        </w:rPr>
        <w:t xml:space="preserve">They aim to rebalance the distribution of power in employee relationships more equally between both parties. </w:t>
      </w:r>
    </w:p>
    <w:p w14:paraId="77653B7E" w14:textId="77777777" w:rsidR="00C75BF0" w:rsidRDefault="00C75BF0" w:rsidP="00AC489B">
      <w:pPr>
        <w:spacing w:after="0" w:line="240" w:lineRule="auto"/>
        <w:rPr>
          <w:rStyle w:val="selectable"/>
          <w:rFonts w:ascii="Arial" w:hAnsi="Arial" w:cs="Arial"/>
          <w:color w:val="000000"/>
          <w:sz w:val="24"/>
          <w:szCs w:val="24"/>
          <w:lang w:val="en"/>
        </w:rPr>
      </w:pPr>
    </w:p>
    <w:p w14:paraId="0FCE41FD" w14:textId="289F3F77" w:rsidR="009F427E" w:rsidRDefault="002C7F82" w:rsidP="00AC489B">
      <w:pPr>
        <w:spacing w:after="0" w:line="240" w:lineRule="auto"/>
        <w:rPr>
          <w:rStyle w:val="selectable"/>
          <w:rFonts w:ascii="Arial" w:hAnsi="Arial" w:cs="Arial"/>
          <w:color w:val="000000"/>
          <w:sz w:val="24"/>
          <w:szCs w:val="24"/>
          <w:lang w:val="en"/>
        </w:rPr>
      </w:pPr>
      <w:r w:rsidRPr="00060457">
        <w:rPr>
          <w:rStyle w:val="selectable"/>
          <w:rFonts w:ascii="Arial" w:hAnsi="Arial" w:cs="Arial"/>
          <w:color w:val="000000"/>
          <w:sz w:val="24"/>
          <w:szCs w:val="24"/>
          <w:lang w:val="en"/>
        </w:rPr>
        <w:t xml:space="preserve">Trade Union </w:t>
      </w:r>
      <w:r w:rsidR="00DB1412" w:rsidRPr="00060457">
        <w:rPr>
          <w:rStyle w:val="selectable"/>
          <w:rFonts w:ascii="Arial" w:hAnsi="Arial" w:cs="Arial"/>
          <w:color w:val="000000"/>
          <w:sz w:val="24"/>
          <w:szCs w:val="24"/>
          <w:lang w:val="en"/>
        </w:rPr>
        <w:t xml:space="preserve">membership at its peak on average was 12 million </w:t>
      </w:r>
      <w:r w:rsidR="00745D4D" w:rsidRPr="00060457">
        <w:rPr>
          <w:rFonts w:ascii="Arial" w:hAnsi="Arial" w:cs="Arial"/>
          <w:color w:val="000000"/>
          <w:sz w:val="24"/>
          <w:szCs w:val="24"/>
          <w:shd w:val="clear" w:color="auto" w:fill="FFFFFF"/>
        </w:rPr>
        <w:t>(Employee relations: an introduction, 2020)</w:t>
      </w:r>
      <w:r w:rsidR="00BA1116" w:rsidRPr="00060457">
        <w:rPr>
          <w:rStyle w:val="selectable"/>
          <w:rFonts w:ascii="Arial" w:hAnsi="Arial" w:cs="Arial"/>
          <w:color w:val="000000"/>
          <w:sz w:val="24"/>
          <w:szCs w:val="24"/>
          <w:lang w:val="en"/>
        </w:rPr>
        <w:t xml:space="preserve"> in comparison to </w:t>
      </w:r>
      <w:r w:rsidR="001E3D66" w:rsidRPr="00060457">
        <w:rPr>
          <w:rStyle w:val="selectable"/>
          <w:rFonts w:ascii="Arial" w:hAnsi="Arial" w:cs="Arial"/>
          <w:color w:val="000000"/>
          <w:sz w:val="24"/>
          <w:szCs w:val="24"/>
          <w:lang w:val="en"/>
        </w:rPr>
        <w:t xml:space="preserve">6.23 million </w:t>
      </w:r>
      <w:r w:rsidR="00F01FF5" w:rsidRPr="00060457">
        <w:rPr>
          <w:rStyle w:val="selectable"/>
          <w:rFonts w:ascii="Arial" w:hAnsi="Arial" w:cs="Arial"/>
          <w:color w:val="000000"/>
          <w:sz w:val="24"/>
          <w:szCs w:val="24"/>
          <w:lang w:val="en"/>
        </w:rPr>
        <w:t>membership in the UK today</w:t>
      </w:r>
      <w:r w:rsidR="00BA22F8">
        <w:rPr>
          <w:rStyle w:val="selectable"/>
          <w:rFonts w:ascii="Arial" w:hAnsi="Arial" w:cs="Arial"/>
          <w:color w:val="000000"/>
          <w:sz w:val="24"/>
          <w:szCs w:val="24"/>
          <w:lang w:val="en"/>
        </w:rPr>
        <w:t>. O</w:t>
      </w:r>
      <w:r w:rsidR="00AF3E6F" w:rsidRPr="00AB0579">
        <w:rPr>
          <w:rStyle w:val="selectable"/>
          <w:rFonts w:ascii="Arial" w:hAnsi="Arial" w:cs="Arial"/>
          <w:color w:val="000000"/>
          <w:sz w:val="24"/>
          <w:szCs w:val="24"/>
          <w:lang w:val="en"/>
        </w:rPr>
        <w:t xml:space="preserve">ne of the largest trade </w:t>
      </w:r>
      <w:r w:rsidR="004608A4" w:rsidRPr="00AB0579">
        <w:rPr>
          <w:rStyle w:val="selectable"/>
          <w:rFonts w:ascii="Arial" w:hAnsi="Arial" w:cs="Arial"/>
          <w:color w:val="000000"/>
          <w:sz w:val="24"/>
          <w:szCs w:val="24"/>
          <w:lang w:val="en"/>
        </w:rPr>
        <w:t>unions within the public sector</w:t>
      </w:r>
      <w:r w:rsidR="00BA22F8">
        <w:rPr>
          <w:rStyle w:val="selectable"/>
          <w:rFonts w:ascii="Arial" w:hAnsi="Arial" w:cs="Arial"/>
          <w:color w:val="000000"/>
          <w:sz w:val="24"/>
          <w:szCs w:val="24"/>
          <w:lang w:val="en"/>
        </w:rPr>
        <w:t xml:space="preserve"> </w:t>
      </w:r>
      <w:r w:rsidR="004608A4" w:rsidRPr="00AB0579">
        <w:rPr>
          <w:rStyle w:val="selectable"/>
          <w:rFonts w:ascii="Arial" w:hAnsi="Arial" w:cs="Arial"/>
          <w:color w:val="000000"/>
          <w:sz w:val="24"/>
          <w:szCs w:val="24"/>
          <w:lang w:val="en"/>
        </w:rPr>
        <w:t xml:space="preserve">is Unison </w:t>
      </w:r>
      <w:r w:rsidR="00DC217C" w:rsidRPr="00AB0579">
        <w:rPr>
          <w:rStyle w:val="selectable"/>
          <w:rFonts w:ascii="Arial" w:hAnsi="Arial" w:cs="Arial"/>
          <w:color w:val="000000"/>
          <w:sz w:val="24"/>
          <w:szCs w:val="24"/>
          <w:lang w:val="en"/>
        </w:rPr>
        <w:t>who have</w:t>
      </w:r>
      <w:r w:rsidR="004608A4" w:rsidRPr="00AB0579">
        <w:rPr>
          <w:rStyle w:val="selectable"/>
          <w:rFonts w:ascii="Arial" w:hAnsi="Arial" w:cs="Arial"/>
          <w:color w:val="000000"/>
          <w:sz w:val="24"/>
          <w:szCs w:val="24"/>
          <w:lang w:val="en"/>
        </w:rPr>
        <w:t xml:space="preserve"> more than 1.3 million members</w:t>
      </w:r>
      <w:r w:rsidR="00DC217C" w:rsidRPr="00AB0579">
        <w:rPr>
          <w:rStyle w:val="selectable"/>
          <w:rFonts w:ascii="Arial" w:hAnsi="Arial" w:cs="Arial"/>
          <w:color w:val="000000"/>
          <w:sz w:val="24"/>
          <w:szCs w:val="24"/>
          <w:lang w:val="en"/>
        </w:rPr>
        <w:t xml:space="preserve"> and activists</w:t>
      </w:r>
      <w:r w:rsidR="00247536">
        <w:rPr>
          <w:rStyle w:val="selectable"/>
          <w:rFonts w:ascii="Arial" w:hAnsi="Arial" w:cs="Arial"/>
          <w:color w:val="000000"/>
          <w:sz w:val="24"/>
          <w:szCs w:val="24"/>
          <w:lang w:val="en"/>
        </w:rPr>
        <w:t xml:space="preserve"> </w:t>
      </w:r>
      <w:r w:rsidR="00AB0579" w:rsidRPr="00AB0579">
        <w:rPr>
          <w:rStyle w:val="selectable"/>
          <w:rFonts w:ascii="Arial" w:hAnsi="Arial" w:cs="Arial"/>
          <w:color w:val="000000"/>
          <w:sz w:val="24"/>
          <w:szCs w:val="24"/>
          <w:lang w:val="en"/>
        </w:rPr>
        <w:t xml:space="preserve">(What is a trade </w:t>
      </w:r>
      <w:r w:rsidR="003E1D82" w:rsidRPr="00AB0579">
        <w:rPr>
          <w:rStyle w:val="selectable"/>
          <w:rFonts w:ascii="Arial" w:hAnsi="Arial" w:cs="Arial"/>
          <w:color w:val="000000"/>
          <w:sz w:val="24"/>
          <w:szCs w:val="24"/>
          <w:lang w:val="en"/>
        </w:rPr>
        <w:t>union?</w:t>
      </w:r>
      <w:r w:rsidR="00AB0579" w:rsidRPr="00AB0579">
        <w:rPr>
          <w:rStyle w:val="selectable"/>
          <w:rFonts w:ascii="Arial" w:hAnsi="Arial" w:cs="Arial"/>
          <w:color w:val="000000"/>
          <w:sz w:val="24"/>
          <w:szCs w:val="24"/>
          <w:lang w:val="en"/>
        </w:rPr>
        <w:t xml:space="preserve"> What we </w:t>
      </w:r>
      <w:proofErr w:type="gramStart"/>
      <w:r w:rsidR="00AB0579" w:rsidRPr="00AB0579">
        <w:rPr>
          <w:rStyle w:val="selectable"/>
          <w:rFonts w:ascii="Arial" w:hAnsi="Arial" w:cs="Arial"/>
          <w:color w:val="000000"/>
          <w:sz w:val="24"/>
          <w:szCs w:val="24"/>
          <w:lang w:val="en"/>
        </w:rPr>
        <w:t>do</w:t>
      </w:r>
      <w:r w:rsidR="003E1D82">
        <w:rPr>
          <w:rStyle w:val="selectable"/>
          <w:rFonts w:ascii="Arial" w:hAnsi="Arial" w:cs="Arial"/>
          <w:color w:val="000000"/>
          <w:sz w:val="24"/>
          <w:szCs w:val="24"/>
          <w:lang w:val="en"/>
        </w:rPr>
        <w:t>,</w:t>
      </w:r>
      <w:r w:rsidR="00AB0579" w:rsidRPr="00AB0579">
        <w:rPr>
          <w:rStyle w:val="selectable"/>
          <w:rFonts w:ascii="Arial" w:hAnsi="Arial" w:cs="Arial"/>
          <w:color w:val="000000"/>
          <w:sz w:val="24"/>
          <w:szCs w:val="24"/>
          <w:lang w:val="en"/>
        </w:rPr>
        <w:t xml:space="preserve">  UNISON</w:t>
      </w:r>
      <w:proofErr w:type="gramEnd"/>
      <w:r w:rsidR="00AB0579" w:rsidRPr="00AB0579">
        <w:rPr>
          <w:rStyle w:val="selectable"/>
          <w:rFonts w:ascii="Arial" w:hAnsi="Arial" w:cs="Arial"/>
          <w:color w:val="000000"/>
          <w:sz w:val="24"/>
          <w:szCs w:val="24"/>
          <w:lang w:val="en"/>
        </w:rPr>
        <w:t xml:space="preserve"> National, 2020).</w:t>
      </w:r>
      <w:r w:rsidR="00EF2826">
        <w:rPr>
          <w:rStyle w:val="selectable"/>
          <w:rFonts w:ascii="Arial" w:hAnsi="Arial" w:cs="Arial"/>
          <w:color w:val="000000"/>
          <w:sz w:val="24"/>
          <w:szCs w:val="24"/>
          <w:lang w:val="en"/>
        </w:rPr>
        <w:t xml:space="preserve"> </w:t>
      </w:r>
    </w:p>
    <w:p w14:paraId="6E79B17A" w14:textId="4107C484" w:rsidR="00674CB1" w:rsidRDefault="00674CB1" w:rsidP="00AC489B">
      <w:pPr>
        <w:spacing w:after="0" w:line="240" w:lineRule="auto"/>
        <w:rPr>
          <w:rStyle w:val="selectable"/>
          <w:rFonts w:ascii="Arial" w:hAnsi="Arial" w:cs="Arial"/>
          <w:color w:val="000000"/>
          <w:sz w:val="24"/>
          <w:szCs w:val="24"/>
          <w:lang w:val="en"/>
        </w:rPr>
      </w:pPr>
    </w:p>
    <w:p w14:paraId="52E9D33D" w14:textId="221D0F62" w:rsidR="00A56118" w:rsidRPr="008D7FA8" w:rsidRDefault="00A56118" w:rsidP="00A56118">
      <w:pPr>
        <w:spacing w:after="0" w:line="240" w:lineRule="auto"/>
        <w:rPr>
          <w:rFonts w:ascii="Arial" w:hAnsi="Arial" w:cs="Arial"/>
          <w:sz w:val="24"/>
          <w:szCs w:val="24"/>
        </w:rPr>
      </w:pPr>
      <w:r w:rsidRPr="008D7FA8">
        <w:rPr>
          <w:rFonts w:ascii="Arial" w:hAnsi="Arial" w:cs="Arial"/>
          <w:sz w:val="24"/>
          <w:szCs w:val="24"/>
        </w:rPr>
        <w:t xml:space="preserve">Trade Unions have </w:t>
      </w:r>
      <w:r>
        <w:rPr>
          <w:rFonts w:ascii="Arial" w:hAnsi="Arial" w:cs="Arial"/>
          <w:sz w:val="24"/>
          <w:szCs w:val="24"/>
        </w:rPr>
        <w:t xml:space="preserve">been more proactive and </w:t>
      </w:r>
      <w:r w:rsidRPr="008D7FA8">
        <w:rPr>
          <w:rFonts w:ascii="Arial" w:hAnsi="Arial" w:cs="Arial"/>
          <w:sz w:val="24"/>
          <w:szCs w:val="24"/>
        </w:rPr>
        <w:t>vocal</w:t>
      </w:r>
      <w:r w:rsidR="009E31EA">
        <w:rPr>
          <w:rFonts w:ascii="Arial" w:hAnsi="Arial" w:cs="Arial"/>
          <w:sz w:val="24"/>
          <w:szCs w:val="24"/>
        </w:rPr>
        <w:t xml:space="preserve"> o</w:t>
      </w:r>
      <w:r w:rsidR="009E31EA" w:rsidRPr="008D7FA8">
        <w:rPr>
          <w:rFonts w:ascii="Arial" w:hAnsi="Arial" w:cs="Arial"/>
          <w:sz w:val="24"/>
          <w:szCs w:val="24"/>
        </w:rPr>
        <w:t>ver the last few years</w:t>
      </w:r>
      <w:r w:rsidR="009E31EA">
        <w:rPr>
          <w:rFonts w:ascii="Arial" w:hAnsi="Arial" w:cs="Arial"/>
          <w:sz w:val="24"/>
          <w:szCs w:val="24"/>
        </w:rPr>
        <w:t>.</w:t>
      </w:r>
      <w:r w:rsidRPr="008D7FA8">
        <w:rPr>
          <w:rFonts w:ascii="Arial" w:hAnsi="Arial" w:cs="Arial"/>
          <w:sz w:val="24"/>
          <w:szCs w:val="24"/>
        </w:rPr>
        <w:t xml:space="preserve"> This is evident during 2016</w:t>
      </w:r>
      <w:r>
        <w:rPr>
          <w:rFonts w:ascii="Arial" w:hAnsi="Arial" w:cs="Arial"/>
          <w:sz w:val="24"/>
          <w:szCs w:val="24"/>
        </w:rPr>
        <w:t>,</w:t>
      </w:r>
      <w:r w:rsidRPr="008D7FA8">
        <w:rPr>
          <w:rFonts w:ascii="Arial" w:hAnsi="Arial" w:cs="Arial"/>
          <w:sz w:val="24"/>
          <w:szCs w:val="24"/>
        </w:rPr>
        <w:t xml:space="preserve"> whereby Industrial Action was undertaken by junior doctors in relation to their contract dispute in England </w:t>
      </w:r>
      <w:r w:rsidR="005A0060">
        <w:rPr>
          <w:rFonts w:ascii="Arial" w:hAnsi="Arial" w:cs="Arial"/>
          <w:sz w:val="24"/>
          <w:szCs w:val="24"/>
        </w:rPr>
        <w:t>and</w:t>
      </w:r>
      <w:r w:rsidRPr="008D7FA8">
        <w:rPr>
          <w:rFonts w:ascii="Arial" w:hAnsi="Arial" w:cs="Arial"/>
          <w:sz w:val="24"/>
          <w:szCs w:val="24"/>
        </w:rPr>
        <w:t xml:space="preserve"> rail strikes over pay rates and working hours. Both Industrial Actions received maximum media coverage and clearly high</w:t>
      </w:r>
      <w:r>
        <w:rPr>
          <w:rFonts w:ascii="Arial" w:hAnsi="Arial" w:cs="Arial"/>
          <w:sz w:val="24"/>
          <w:szCs w:val="24"/>
        </w:rPr>
        <w:t xml:space="preserve">lighted </w:t>
      </w:r>
      <w:r w:rsidRPr="008D7FA8">
        <w:rPr>
          <w:rFonts w:ascii="Arial" w:hAnsi="Arial" w:cs="Arial"/>
          <w:sz w:val="24"/>
          <w:szCs w:val="24"/>
        </w:rPr>
        <w:t xml:space="preserve">the importance of creating effective employee relations between </w:t>
      </w:r>
      <w:r w:rsidR="009E31EA">
        <w:rPr>
          <w:rFonts w:ascii="Arial" w:hAnsi="Arial" w:cs="Arial"/>
          <w:sz w:val="24"/>
          <w:szCs w:val="24"/>
        </w:rPr>
        <w:lastRenderedPageBreak/>
        <w:t>trade unions</w:t>
      </w:r>
      <w:r w:rsidRPr="008D7FA8">
        <w:rPr>
          <w:rFonts w:ascii="Arial" w:hAnsi="Arial" w:cs="Arial"/>
          <w:sz w:val="24"/>
          <w:szCs w:val="24"/>
        </w:rPr>
        <w:t xml:space="preserve"> and </w:t>
      </w:r>
      <w:r w:rsidR="009E31EA">
        <w:rPr>
          <w:rFonts w:ascii="Arial" w:hAnsi="Arial" w:cs="Arial"/>
          <w:sz w:val="24"/>
          <w:szCs w:val="24"/>
        </w:rPr>
        <w:t>e</w:t>
      </w:r>
      <w:r w:rsidRPr="008D7FA8">
        <w:rPr>
          <w:rFonts w:ascii="Arial" w:hAnsi="Arial" w:cs="Arial"/>
          <w:sz w:val="24"/>
          <w:szCs w:val="24"/>
        </w:rPr>
        <w:t xml:space="preserve">mployers.  Perhaps early engagement between relevant stakeholders </w:t>
      </w:r>
      <w:r w:rsidR="009E31EA">
        <w:rPr>
          <w:rFonts w:ascii="Arial" w:hAnsi="Arial" w:cs="Arial"/>
          <w:sz w:val="24"/>
          <w:szCs w:val="24"/>
        </w:rPr>
        <w:t>could have</w:t>
      </w:r>
      <w:r w:rsidRPr="008D7FA8">
        <w:rPr>
          <w:rFonts w:ascii="Arial" w:hAnsi="Arial" w:cs="Arial"/>
          <w:sz w:val="24"/>
          <w:szCs w:val="24"/>
        </w:rPr>
        <w:t xml:space="preserve"> avoid</w:t>
      </w:r>
      <w:r w:rsidR="009E31EA">
        <w:rPr>
          <w:rFonts w:ascii="Arial" w:hAnsi="Arial" w:cs="Arial"/>
          <w:sz w:val="24"/>
          <w:szCs w:val="24"/>
        </w:rPr>
        <w:t>ed</w:t>
      </w:r>
      <w:r w:rsidRPr="008D7FA8">
        <w:rPr>
          <w:rFonts w:ascii="Arial" w:hAnsi="Arial" w:cs="Arial"/>
          <w:sz w:val="24"/>
          <w:szCs w:val="24"/>
        </w:rPr>
        <w:t xml:space="preserve"> such action.  </w:t>
      </w:r>
    </w:p>
    <w:p w14:paraId="6F59AFDC" w14:textId="77777777" w:rsidR="00A56118" w:rsidRPr="008D7FA8" w:rsidRDefault="00A56118" w:rsidP="00A56118">
      <w:pPr>
        <w:spacing w:after="0" w:line="240" w:lineRule="auto"/>
        <w:rPr>
          <w:rFonts w:ascii="Arial" w:hAnsi="Arial" w:cs="Arial"/>
          <w:sz w:val="24"/>
          <w:szCs w:val="24"/>
        </w:rPr>
      </w:pPr>
    </w:p>
    <w:p w14:paraId="5EBC8FEB" w14:textId="4B8D3077" w:rsidR="00A56118" w:rsidRPr="00D93DB3" w:rsidRDefault="00A56118" w:rsidP="00A56118">
      <w:pPr>
        <w:spacing w:after="0" w:line="240" w:lineRule="auto"/>
        <w:rPr>
          <w:rFonts w:ascii="Arial" w:hAnsi="Arial" w:cs="Arial"/>
          <w:sz w:val="24"/>
          <w:szCs w:val="24"/>
        </w:rPr>
      </w:pPr>
      <w:r w:rsidRPr="00D93DB3">
        <w:rPr>
          <w:rFonts w:ascii="Arial" w:hAnsi="Arial" w:cs="Arial"/>
          <w:sz w:val="24"/>
          <w:szCs w:val="24"/>
        </w:rPr>
        <w:t xml:space="preserve">Trade Union and employee relations experts predict that a major change is required within organisations to improve the employee relationship. A ‘partnering style approach’ has been suggested to avoid difficulties in the future. This will provide opportunities for collaborative working and structures to be reviewed for negotiating and bargaining with unions and ensure there fit for purpose. </w:t>
      </w:r>
      <w:r w:rsidR="00D93DB3" w:rsidRPr="00D93DB3">
        <w:rPr>
          <w:rFonts w:ascii="Arial" w:hAnsi="Arial" w:cs="Arial"/>
          <w:color w:val="000000"/>
          <w:sz w:val="24"/>
          <w:szCs w:val="24"/>
          <w:shd w:val="clear" w:color="auto" w:fill="FFFFFF"/>
        </w:rPr>
        <w:t>(Discussion on Trade Union Landscape</w:t>
      </w:r>
      <w:r w:rsidR="00D32459">
        <w:rPr>
          <w:rFonts w:ascii="Arial" w:hAnsi="Arial" w:cs="Arial"/>
          <w:color w:val="000000"/>
          <w:sz w:val="24"/>
          <w:szCs w:val="24"/>
          <w:shd w:val="clear" w:color="auto" w:fill="FFFFFF"/>
        </w:rPr>
        <w:t>,</w:t>
      </w:r>
      <w:r w:rsidR="00D93DB3" w:rsidRPr="00D93DB3">
        <w:rPr>
          <w:rFonts w:ascii="Arial" w:hAnsi="Arial" w:cs="Arial"/>
          <w:color w:val="000000"/>
          <w:sz w:val="24"/>
          <w:szCs w:val="24"/>
          <w:shd w:val="clear" w:color="auto" w:fill="FFFFFF"/>
        </w:rPr>
        <w:t xml:space="preserve"> Podcast</w:t>
      </w:r>
      <w:r w:rsidR="00D32459">
        <w:rPr>
          <w:rFonts w:ascii="Arial" w:hAnsi="Arial" w:cs="Arial"/>
          <w:color w:val="000000"/>
          <w:sz w:val="24"/>
          <w:szCs w:val="24"/>
          <w:shd w:val="clear" w:color="auto" w:fill="FFFFFF"/>
        </w:rPr>
        <w:t>,</w:t>
      </w:r>
      <w:r w:rsidR="00D93DB3" w:rsidRPr="00D93DB3">
        <w:rPr>
          <w:rFonts w:ascii="Arial" w:hAnsi="Arial" w:cs="Arial"/>
          <w:color w:val="000000"/>
          <w:sz w:val="24"/>
          <w:szCs w:val="24"/>
          <w:shd w:val="clear" w:color="auto" w:fill="FFFFFF"/>
        </w:rPr>
        <w:t xml:space="preserve"> CIPD, 2016)</w:t>
      </w:r>
      <w:r w:rsidR="00D93DB3">
        <w:rPr>
          <w:rFonts w:ascii="Arial" w:hAnsi="Arial" w:cs="Arial"/>
          <w:color w:val="000000"/>
          <w:sz w:val="24"/>
          <w:szCs w:val="24"/>
          <w:shd w:val="clear" w:color="auto" w:fill="FFFFFF"/>
        </w:rPr>
        <w:t xml:space="preserve">. </w:t>
      </w:r>
    </w:p>
    <w:p w14:paraId="3EB9C989" w14:textId="77777777" w:rsidR="00A80519" w:rsidRDefault="00A80519" w:rsidP="00AC489B">
      <w:pPr>
        <w:spacing w:after="0" w:line="240" w:lineRule="auto"/>
        <w:rPr>
          <w:rStyle w:val="selectable"/>
          <w:rFonts w:ascii="Arial" w:hAnsi="Arial" w:cs="Arial"/>
          <w:color w:val="000000"/>
          <w:sz w:val="24"/>
          <w:szCs w:val="24"/>
          <w:lang w:val="en"/>
        </w:rPr>
      </w:pPr>
    </w:p>
    <w:p w14:paraId="6DFBA81E" w14:textId="0BDE7BF8" w:rsidR="00AC489B" w:rsidRPr="002339EF" w:rsidRDefault="002339EF" w:rsidP="00AC489B">
      <w:pPr>
        <w:spacing w:after="0" w:line="240" w:lineRule="auto"/>
        <w:rPr>
          <w:rFonts w:ascii="Arial" w:hAnsi="Arial" w:cs="Arial"/>
          <w:sz w:val="24"/>
          <w:szCs w:val="24"/>
          <w:u w:val="single"/>
        </w:rPr>
      </w:pPr>
      <w:r w:rsidRPr="002339EF">
        <w:rPr>
          <w:rFonts w:ascii="Arial" w:hAnsi="Arial" w:cs="Arial"/>
          <w:sz w:val="24"/>
          <w:szCs w:val="24"/>
          <w:u w:val="single"/>
        </w:rPr>
        <w:t>T</w:t>
      </w:r>
      <w:r w:rsidR="00466885" w:rsidRPr="002339EF">
        <w:rPr>
          <w:rFonts w:ascii="Arial" w:hAnsi="Arial" w:cs="Arial"/>
          <w:sz w:val="24"/>
          <w:szCs w:val="24"/>
          <w:u w:val="single"/>
        </w:rPr>
        <w:t>he Government</w:t>
      </w:r>
    </w:p>
    <w:p w14:paraId="0072E153" w14:textId="3E6D3864" w:rsidR="00734DBE" w:rsidRDefault="00734DBE" w:rsidP="00AC489B">
      <w:pPr>
        <w:spacing w:after="0" w:line="240" w:lineRule="auto"/>
        <w:rPr>
          <w:rFonts w:ascii="Arial" w:hAnsi="Arial" w:cs="Arial"/>
          <w:color w:val="FF0000"/>
          <w:sz w:val="24"/>
          <w:szCs w:val="24"/>
        </w:rPr>
      </w:pPr>
    </w:p>
    <w:p w14:paraId="3DED15EB" w14:textId="642902F8" w:rsidR="00F22FF9" w:rsidRDefault="00F13DCB" w:rsidP="00D96744">
      <w:pPr>
        <w:spacing w:after="0" w:line="240" w:lineRule="auto"/>
        <w:rPr>
          <w:rFonts w:ascii="Arial" w:hAnsi="Arial" w:cs="Arial"/>
          <w:sz w:val="24"/>
          <w:szCs w:val="24"/>
        </w:rPr>
      </w:pPr>
      <w:r>
        <w:rPr>
          <w:rFonts w:ascii="Arial" w:hAnsi="Arial" w:cs="Arial"/>
          <w:sz w:val="24"/>
          <w:szCs w:val="24"/>
        </w:rPr>
        <w:t>‘The Government</w:t>
      </w:r>
      <w:r w:rsidR="00C37B11">
        <w:rPr>
          <w:rFonts w:ascii="Arial" w:hAnsi="Arial" w:cs="Arial"/>
          <w:sz w:val="24"/>
          <w:szCs w:val="24"/>
        </w:rPr>
        <w:t>’ has</w:t>
      </w:r>
      <w:r w:rsidR="00C0250D">
        <w:rPr>
          <w:rFonts w:ascii="Arial" w:hAnsi="Arial" w:cs="Arial"/>
          <w:sz w:val="24"/>
          <w:szCs w:val="24"/>
        </w:rPr>
        <w:t xml:space="preserve"> </w:t>
      </w:r>
      <w:r w:rsidR="00872C64">
        <w:rPr>
          <w:rFonts w:ascii="Arial" w:hAnsi="Arial" w:cs="Arial"/>
          <w:sz w:val="24"/>
          <w:szCs w:val="24"/>
        </w:rPr>
        <w:t>a direct impact on the management of employee relation</w:t>
      </w:r>
      <w:r w:rsidR="002272F8">
        <w:rPr>
          <w:rFonts w:ascii="Arial" w:hAnsi="Arial" w:cs="Arial"/>
          <w:sz w:val="24"/>
          <w:szCs w:val="24"/>
        </w:rPr>
        <w:t>ships</w:t>
      </w:r>
      <w:r w:rsidR="00D96744">
        <w:rPr>
          <w:rFonts w:ascii="Arial" w:hAnsi="Arial" w:cs="Arial"/>
          <w:sz w:val="24"/>
          <w:szCs w:val="24"/>
        </w:rPr>
        <w:t xml:space="preserve"> through their</w:t>
      </w:r>
      <w:r w:rsidR="0002515C">
        <w:rPr>
          <w:rFonts w:ascii="Arial" w:hAnsi="Arial" w:cs="Arial"/>
          <w:sz w:val="24"/>
          <w:szCs w:val="24"/>
        </w:rPr>
        <w:t xml:space="preserve"> role </w:t>
      </w:r>
      <w:r w:rsidR="00D96744">
        <w:rPr>
          <w:rFonts w:ascii="Arial" w:hAnsi="Arial" w:cs="Arial"/>
          <w:sz w:val="24"/>
          <w:szCs w:val="24"/>
        </w:rPr>
        <w:t>as</w:t>
      </w:r>
      <w:r w:rsidR="00F22FF9">
        <w:rPr>
          <w:rFonts w:ascii="Arial" w:hAnsi="Arial" w:cs="Arial"/>
          <w:sz w:val="24"/>
          <w:szCs w:val="24"/>
        </w:rPr>
        <w:t>: -</w:t>
      </w:r>
    </w:p>
    <w:p w14:paraId="6D6A794F" w14:textId="77777777" w:rsidR="00F22FF9" w:rsidRDefault="00F22FF9" w:rsidP="0085471E">
      <w:pPr>
        <w:spacing w:after="0" w:line="240" w:lineRule="auto"/>
        <w:rPr>
          <w:rFonts w:ascii="Arial" w:hAnsi="Arial" w:cs="Arial"/>
          <w:sz w:val="24"/>
          <w:szCs w:val="24"/>
        </w:rPr>
      </w:pPr>
    </w:p>
    <w:p w14:paraId="61C3AE09" w14:textId="56055372" w:rsidR="00CE41F3" w:rsidRPr="0054227A" w:rsidRDefault="00F22FF9" w:rsidP="0054227A">
      <w:pPr>
        <w:pStyle w:val="ListParagraph"/>
        <w:numPr>
          <w:ilvl w:val="0"/>
          <w:numId w:val="18"/>
        </w:numPr>
        <w:ind w:left="360"/>
        <w:rPr>
          <w:rFonts w:cs="Arial"/>
          <w:sz w:val="24"/>
          <w:szCs w:val="24"/>
        </w:rPr>
      </w:pPr>
      <w:r w:rsidRPr="0054227A">
        <w:rPr>
          <w:rFonts w:cs="Arial"/>
          <w:sz w:val="24"/>
          <w:szCs w:val="24"/>
        </w:rPr>
        <w:t>E</w:t>
      </w:r>
      <w:r w:rsidR="007252A3" w:rsidRPr="0054227A">
        <w:rPr>
          <w:rFonts w:cs="Arial"/>
          <w:sz w:val="24"/>
          <w:szCs w:val="24"/>
        </w:rPr>
        <w:t xml:space="preserve">mployer </w:t>
      </w:r>
      <w:r w:rsidR="00835F8D" w:rsidRPr="0054227A">
        <w:rPr>
          <w:rFonts w:cs="Arial"/>
          <w:sz w:val="24"/>
          <w:szCs w:val="24"/>
        </w:rPr>
        <w:t xml:space="preserve">within the </w:t>
      </w:r>
      <w:r w:rsidRPr="0054227A">
        <w:rPr>
          <w:rFonts w:cs="Arial"/>
          <w:sz w:val="24"/>
          <w:szCs w:val="24"/>
        </w:rPr>
        <w:t>P</w:t>
      </w:r>
      <w:r w:rsidR="00835F8D" w:rsidRPr="0054227A">
        <w:rPr>
          <w:rFonts w:cs="Arial"/>
          <w:sz w:val="24"/>
          <w:szCs w:val="24"/>
        </w:rPr>
        <w:t xml:space="preserve">ublic </w:t>
      </w:r>
      <w:r w:rsidRPr="0054227A">
        <w:rPr>
          <w:rFonts w:cs="Arial"/>
          <w:sz w:val="24"/>
          <w:szCs w:val="24"/>
        </w:rPr>
        <w:t>S</w:t>
      </w:r>
      <w:r w:rsidR="00835F8D" w:rsidRPr="0054227A">
        <w:rPr>
          <w:rFonts w:cs="Arial"/>
          <w:sz w:val="24"/>
          <w:szCs w:val="24"/>
        </w:rPr>
        <w:t>ector</w:t>
      </w:r>
      <w:r w:rsidR="00CE5F1B" w:rsidRPr="0054227A">
        <w:rPr>
          <w:rFonts w:cs="Arial"/>
          <w:sz w:val="24"/>
          <w:szCs w:val="24"/>
        </w:rPr>
        <w:t xml:space="preserve"> </w:t>
      </w:r>
    </w:p>
    <w:p w14:paraId="4A8DC452" w14:textId="3BB16903" w:rsidR="00727056" w:rsidRDefault="00727056" w:rsidP="0085471E">
      <w:pPr>
        <w:spacing w:after="0" w:line="240" w:lineRule="auto"/>
        <w:rPr>
          <w:rFonts w:ascii="Arial" w:hAnsi="Arial" w:cs="Arial"/>
          <w:sz w:val="24"/>
          <w:szCs w:val="24"/>
        </w:rPr>
      </w:pPr>
    </w:p>
    <w:p w14:paraId="20166F29" w14:textId="514901D5" w:rsidR="00727056" w:rsidRDefault="00727056" w:rsidP="0085471E">
      <w:pPr>
        <w:spacing w:after="0" w:line="240" w:lineRule="auto"/>
        <w:rPr>
          <w:rFonts w:ascii="Arial" w:hAnsi="Arial" w:cs="Arial"/>
          <w:sz w:val="24"/>
          <w:szCs w:val="24"/>
        </w:rPr>
      </w:pPr>
      <w:r>
        <w:rPr>
          <w:rFonts w:ascii="Arial" w:hAnsi="Arial" w:cs="Arial"/>
          <w:sz w:val="24"/>
          <w:szCs w:val="24"/>
        </w:rPr>
        <w:t xml:space="preserve">Traditionally the Government </w:t>
      </w:r>
      <w:r w:rsidR="00745BCB">
        <w:rPr>
          <w:rFonts w:ascii="Arial" w:hAnsi="Arial" w:cs="Arial"/>
          <w:sz w:val="24"/>
          <w:szCs w:val="24"/>
        </w:rPr>
        <w:t>was</w:t>
      </w:r>
      <w:r w:rsidR="00B2428E">
        <w:rPr>
          <w:rFonts w:ascii="Arial" w:hAnsi="Arial" w:cs="Arial"/>
          <w:sz w:val="24"/>
          <w:szCs w:val="24"/>
        </w:rPr>
        <w:t xml:space="preserve"> recognised as the ‘model’ employer</w:t>
      </w:r>
      <w:r w:rsidR="0002515C">
        <w:rPr>
          <w:rFonts w:ascii="Arial" w:hAnsi="Arial" w:cs="Arial"/>
          <w:sz w:val="24"/>
          <w:szCs w:val="24"/>
        </w:rPr>
        <w:t xml:space="preserve"> </w:t>
      </w:r>
      <w:r w:rsidR="00C37B11">
        <w:rPr>
          <w:rFonts w:ascii="Arial" w:hAnsi="Arial" w:cs="Arial"/>
          <w:sz w:val="24"/>
          <w:szCs w:val="24"/>
        </w:rPr>
        <w:t xml:space="preserve">as they provided </w:t>
      </w:r>
      <w:r w:rsidR="003E275B">
        <w:rPr>
          <w:rFonts w:ascii="Arial" w:hAnsi="Arial" w:cs="Arial"/>
          <w:sz w:val="24"/>
          <w:szCs w:val="24"/>
        </w:rPr>
        <w:t>job</w:t>
      </w:r>
      <w:r w:rsidR="008B1AFB">
        <w:rPr>
          <w:rFonts w:ascii="Arial" w:hAnsi="Arial" w:cs="Arial"/>
          <w:sz w:val="24"/>
          <w:szCs w:val="24"/>
        </w:rPr>
        <w:t xml:space="preserve"> security, </w:t>
      </w:r>
      <w:r w:rsidR="00606355">
        <w:rPr>
          <w:rFonts w:ascii="Arial" w:hAnsi="Arial" w:cs="Arial"/>
          <w:sz w:val="24"/>
          <w:szCs w:val="24"/>
        </w:rPr>
        <w:t>steady</w:t>
      </w:r>
      <w:r w:rsidR="008B1AFB">
        <w:rPr>
          <w:rFonts w:ascii="Arial" w:hAnsi="Arial" w:cs="Arial"/>
          <w:sz w:val="24"/>
          <w:szCs w:val="24"/>
        </w:rPr>
        <w:t xml:space="preserve"> pay</w:t>
      </w:r>
      <w:r w:rsidR="00606355">
        <w:rPr>
          <w:rFonts w:ascii="Arial" w:hAnsi="Arial" w:cs="Arial"/>
          <w:sz w:val="24"/>
          <w:szCs w:val="24"/>
        </w:rPr>
        <w:t xml:space="preserve"> increases</w:t>
      </w:r>
      <w:r w:rsidR="008B1AFB">
        <w:rPr>
          <w:rFonts w:ascii="Arial" w:hAnsi="Arial" w:cs="Arial"/>
          <w:sz w:val="24"/>
          <w:szCs w:val="24"/>
        </w:rPr>
        <w:t xml:space="preserve"> and benefits. </w:t>
      </w:r>
      <w:r w:rsidR="00870787">
        <w:rPr>
          <w:rFonts w:ascii="Arial" w:hAnsi="Arial" w:cs="Arial"/>
          <w:sz w:val="24"/>
          <w:szCs w:val="24"/>
        </w:rPr>
        <w:t xml:space="preserve">However, </w:t>
      </w:r>
      <w:r w:rsidR="003964BA">
        <w:rPr>
          <w:rFonts w:ascii="Arial" w:hAnsi="Arial" w:cs="Arial"/>
          <w:sz w:val="24"/>
          <w:szCs w:val="24"/>
        </w:rPr>
        <w:t xml:space="preserve">this is no longer the case. </w:t>
      </w:r>
      <w:r w:rsidR="00C37B11">
        <w:rPr>
          <w:rFonts w:ascii="Arial" w:hAnsi="Arial" w:cs="Arial"/>
          <w:sz w:val="24"/>
          <w:szCs w:val="24"/>
        </w:rPr>
        <w:t>D</w:t>
      </w:r>
      <w:r w:rsidR="00AB7F66">
        <w:rPr>
          <w:rFonts w:ascii="Arial" w:hAnsi="Arial" w:cs="Arial"/>
          <w:sz w:val="24"/>
          <w:szCs w:val="24"/>
        </w:rPr>
        <w:t>ifferent</w:t>
      </w:r>
      <w:r w:rsidR="00B83E3A">
        <w:rPr>
          <w:rFonts w:ascii="Arial" w:hAnsi="Arial" w:cs="Arial"/>
          <w:sz w:val="24"/>
          <w:szCs w:val="24"/>
        </w:rPr>
        <w:t xml:space="preserve"> Governments</w:t>
      </w:r>
      <w:r w:rsidR="00C37B11">
        <w:rPr>
          <w:rFonts w:ascii="Arial" w:hAnsi="Arial" w:cs="Arial"/>
          <w:sz w:val="24"/>
          <w:szCs w:val="24"/>
        </w:rPr>
        <w:t xml:space="preserve"> over the years had</w:t>
      </w:r>
      <w:r w:rsidR="00003C74">
        <w:rPr>
          <w:rFonts w:ascii="Arial" w:hAnsi="Arial" w:cs="Arial"/>
          <w:sz w:val="24"/>
          <w:szCs w:val="24"/>
        </w:rPr>
        <w:t xml:space="preserve"> alternative views and believed </w:t>
      </w:r>
      <w:r w:rsidR="000B702C">
        <w:rPr>
          <w:rFonts w:ascii="Arial" w:hAnsi="Arial" w:cs="Arial"/>
          <w:sz w:val="24"/>
          <w:szCs w:val="24"/>
        </w:rPr>
        <w:t>the</w:t>
      </w:r>
      <w:r w:rsidR="00003C74">
        <w:rPr>
          <w:rFonts w:ascii="Arial" w:hAnsi="Arial" w:cs="Arial"/>
          <w:sz w:val="24"/>
          <w:szCs w:val="24"/>
        </w:rPr>
        <w:t xml:space="preserve"> </w:t>
      </w:r>
      <w:r w:rsidR="004552FD">
        <w:rPr>
          <w:rFonts w:ascii="Arial" w:hAnsi="Arial" w:cs="Arial"/>
          <w:sz w:val="24"/>
          <w:szCs w:val="24"/>
        </w:rPr>
        <w:t xml:space="preserve">‘model’ </w:t>
      </w:r>
      <w:r w:rsidR="00003C74">
        <w:rPr>
          <w:rFonts w:ascii="Arial" w:hAnsi="Arial" w:cs="Arial"/>
          <w:sz w:val="24"/>
          <w:szCs w:val="24"/>
        </w:rPr>
        <w:t>to be unsustainable</w:t>
      </w:r>
      <w:r w:rsidR="00AF5CE3">
        <w:rPr>
          <w:rFonts w:ascii="Arial" w:hAnsi="Arial" w:cs="Arial"/>
          <w:sz w:val="24"/>
          <w:szCs w:val="24"/>
        </w:rPr>
        <w:t xml:space="preserve"> if the efficiency of the public sector was to increase. </w:t>
      </w:r>
      <w:r w:rsidR="00003C74">
        <w:rPr>
          <w:rFonts w:ascii="Arial" w:hAnsi="Arial" w:cs="Arial"/>
          <w:sz w:val="24"/>
          <w:szCs w:val="24"/>
        </w:rPr>
        <w:t>As a result, the</w:t>
      </w:r>
      <w:r w:rsidR="00692A1B">
        <w:rPr>
          <w:rFonts w:ascii="Arial" w:hAnsi="Arial" w:cs="Arial"/>
          <w:sz w:val="24"/>
          <w:szCs w:val="24"/>
        </w:rPr>
        <w:t xml:space="preserve"> Government look</w:t>
      </w:r>
      <w:r w:rsidR="00003C74">
        <w:rPr>
          <w:rFonts w:ascii="Arial" w:hAnsi="Arial" w:cs="Arial"/>
          <w:sz w:val="24"/>
          <w:szCs w:val="24"/>
        </w:rPr>
        <w:t>ed</w:t>
      </w:r>
      <w:r w:rsidR="00692A1B">
        <w:rPr>
          <w:rFonts w:ascii="Arial" w:hAnsi="Arial" w:cs="Arial"/>
          <w:sz w:val="24"/>
          <w:szCs w:val="24"/>
        </w:rPr>
        <w:t xml:space="preserve"> </w:t>
      </w:r>
      <w:r w:rsidR="00003C74">
        <w:rPr>
          <w:rFonts w:ascii="Arial" w:hAnsi="Arial" w:cs="Arial"/>
          <w:sz w:val="24"/>
          <w:szCs w:val="24"/>
        </w:rPr>
        <w:t xml:space="preserve">more towards </w:t>
      </w:r>
      <w:r w:rsidR="00B83E3A">
        <w:rPr>
          <w:rFonts w:ascii="Arial" w:hAnsi="Arial" w:cs="Arial"/>
          <w:sz w:val="24"/>
          <w:szCs w:val="24"/>
        </w:rPr>
        <w:t>the</w:t>
      </w:r>
      <w:r w:rsidR="00692A1B">
        <w:rPr>
          <w:rFonts w:ascii="Arial" w:hAnsi="Arial" w:cs="Arial"/>
          <w:sz w:val="24"/>
          <w:szCs w:val="24"/>
        </w:rPr>
        <w:t xml:space="preserve"> </w:t>
      </w:r>
      <w:r w:rsidR="00B83E3A">
        <w:rPr>
          <w:rFonts w:ascii="Arial" w:hAnsi="Arial" w:cs="Arial"/>
          <w:sz w:val="24"/>
          <w:szCs w:val="24"/>
        </w:rPr>
        <w:t xml:space="preserve">private </w:t>
      </w:r>
      <w:r w:rsidR="00692A1B">
        <w:rPr>
          <w:rFonts w:ascii="Arial" w:hAnsi="Arial" w:cs="Arial"/>
          <w:sz w:val="24"/>
          <w:szCs w:val="24"/>
        </w:rPr>
        <w:t>sector</w:t>
      </w:r>
      <w:r w:rsidR="000E7252">
        <w:rPr>
          <w:rFonts w:ascii="Arial" w:hAnsi="Arial" w:cs="Arial"/>
          <w:sz w:val="24"/>
          <w:szCs w:val="24"/>
        </w:rPr>
        <w:t xml:space="preserve"> model and </w:t>
      </w:r>
      <w:r w:rsidR="00003C74">
        <w:rPr>
          <w:rFonts w:ascii="Arial" w:hAnsi="Arial" w:cs="Arial"/>
          <w:sz w:val="24"/>
          <w:szCs w:val="24"/>
        </w:rPr>
        <w:t xml:space="preserve">began </w:t>
      </w:r>
      <w:r w:rsidR="000E7252">
        <w:rPr>
          <w:rFonts w:ascii="Arial" w:hAnsi="Arial" w:cs="Arial"/>
          <w:sz w:val="24"/>
          <w:szCs w:val="24"/>
        </w:rPr>
        <w:t>implementing multiple</w:t>
      </w:r>
      <w:r w:rsidR="00606355">
        <w:rPr>
          <w:rFonts w:ascii="Arial" w:hAnsi="Arial" w:cs="Arial"/>
          <w:sz w:val="24"/>
          <w:szCs w:val="24"/>
        </w:rPr>
        <w:t xml:space="preserve"> policies</w:t>
      </w:r>
      <w:r w:rsidR="00CE0E5F">
        <w:rPr>
          <w:rFonts w:ascii="Arial" w:hAnsi="Arial" w:cs="Arial"/>
          <w:sz w:val="24"/>
          <w:szCs w:val="24"/>
        </w:rPr>
        <w:t xml:space="preserve"> and practices</w:t>
      </w:r>
      <w:r w:rsidR="00692A1B">
        <w:rPr>
          <w:rFonts w:ascii="Arial" w:hAnsi="Arial" w:cs="Arial"/>
          <w:sz w:val="24"/>
          <w:szCs w:val="24"/>
        </w:rPr>
        <w:t>.</w:t>
      </w:r>
      <w:r w:rsidR="00CE0E5F">
        <w:rPr>
          <w:rFonts w:ascii="Arial" w:hAnsi="Arial" w:cs="Arial"/>
          <w:sz w:val="24"/>
          <w:szCs w:val="24"/>
        </w:rPr>
        <w:t xml:space="preserve"> </w:t>
      </w:r>
      <w:r w:rsidR="00692A1B">
        <w:rPr>
          <w:rFonts w:ascii="Arial" w:hAnsi="Arial" w:cs="Arial"/>
          <w:sz w:val="24"/>
          <w:szCs w:val="24"/>
        </w:rPr>
        <w:t xml:space="preserve">This </w:t>
      </w:r>
      <w:r w:rsidR="00934BC7">
        <w:rPr>
          <w:rFonts w:ascii="Arial" w:hAnsi="Arial" w:cs="Arial"/>
          <w:sz w:val="24"/>
          <w:szCs w:val="24"/>
        </w:rPr>
        <w:t>shifted away from the</w:t>
      </w:r>
      <w:r w:rsidR="00692A1B">
        <w:rPr>
          <w:rFonts w:ascii="Arial" w:hAnsi="Arial" w:cs="Arial"/>
          <w:sz w:val="24"/>
          <w:szCs w:val="24"/>
        </w:rPr>
        <w:t xml:space="preserve"> </w:t>
      </w:r>
      <w:r w:rsidR="003964BA">
        <w:rPr>
          <w:rFonts w:ascii="Arial" w:hAnsi="Arial" w:cs="Arial"/>
          <w:sz w:val="24"/>
          <w:szCs w:val="24"/>
        </w:rPr>
        <w:t xml:space="preserve">‘model’ employer </w:t>
      </w:r>
      <w:r w:rsidR="00C37B11">
        <w:rPr>
          <w:rFonts w:ascii="Arial" w:hAnsi="Arial" w:cs="Arial"/>
          <w:sz w:val="24"/>
          <w:szCs w:val="24"/>
        </w:rPr>
        <w:t>due to the</w:t>
      </w:r>
      <w:r w:rsidR="003964BA">
        <w:rPr>
          <w:rFonts w:ascii="Arial" w:hAnsi="Arial" w:cs="Arial"/>
          <w:sz w:val="24"/>
          <w:szCs w:val="24"/>
        </w:rPr>
        <w:t xml:space="preserve"> shift </w:t>
      </w:r>
      <w:r w:rsidR="00692A1B">
        <w:rPr>
          <w:rFonts w:ascii="Arial" w:hAnsi="Arial" w:cs="Arial"/>
          <w:sz w:val="24"/>
          <w:szCs w:val="24"/>
        </w:rPr>
        <w:t xml:space="preserve">away from job </w:t>
      </w:r>
      <w:r w:rsidR="001572C7">
        <w:rPr>
          <w:rFonts w:ascii="Arial" w:hAnsi="Arial" w:cs="Arial"/>
          <w:sz w:val="24"/>
          <w:szCs w:val="24"/>
        </w:rPr>
        <w:t xml:space="preserve">security, </w:t>
      </w:r>
      <w:r w:rsidR="003964BA">
        <w:rPr>
          <w:rFonts w:ascii="Arial" w:hAnsi="Arial" w:cs="Arial"/>
          <w:sz w:val="24"/>
          <w:szCs w:val="24"/>
        </w:rPr>
        <w:t xml:space="preserve">steady pay and </w:t>
      </w:r>
      <w:r w:rsidR="00692A1B">
        <w:rPr>
          <w:rFonts w:ascii="Arial" w:hAnsi="Arial" w:cs="Arial"/>
          <w:sz w:val="24"/>
          <w:szCs w:val="24"/>
        </w:rPr>
        <w:t>benefits and more</w:t>
      </w:r>
      <w:r w:rsidR="004C4227">
        <w:rPr>
          <w:rFonts w:ascii="Arial" w:hAnsi="Arial" w:cs="Arial"/>
          <w:sz w:val="24"/>
          <w:szCs w:val="24"/>
        </w:rPr>
        <w:t xml:space="preserve"> of a</w:t>
      </w:r>
      <w:r w:rsidR="00692A1B">
        <w:rPr>
          <w:rFonts w:ascii="Arial" w:hAnsi="Arial" w:cs="Arial"/>
          <w:sz w:val="24"/>
          <w:szCs w:val="24"/>
        </w:rPr>
        <w:t xml:space="preserve"> focus on </w:t>
      </w:r>
      <w:r w:rsidR="00611034">
        <w:rPr>
          <w:rFonts w:ascii="Arial" w:hAnsi="Arial" w:cs="Arial"/>
          <w:sz w:val="24"/>
          <w:szCs w:val="24"/>
        </w:rPr>
        <w:t>cost savings</w:t>
      </w:r>
      <w:r w:rsidR="00DE6209">
        <w:rPr>
          <w:rFonts w:ascii="Arial" w:hAnsi="Arial" w:cs="Arial"/>
          <w:sz w:val="24"/>
          <w:szCs w:val="24"/>
        </w:rPr>
        <w:t>, i.e. job cuts.</w:t>
      </w:r>
    </w:p>
    <w:p w14:paraId="4AB1FB1F" w14:textId="28FBC09C" w:rsidR="00F22FF9" w:rsidRDefault="00F22FF9" w:rsidP="0085471E">
      <w:pPr>
        <w:spacing w:after="0" w:line="240" w:lineRule="auto"/>
        <w:rPr>
          <w:rFonts w:ascii="Arial" w:hAnsi="Arial" w:cs="Arial"/>
          <w:sz w:val="24"/>
          <w:szCs w:val="24"/>
        </w:rPr>
      </w:pPr>
    </w:p>
    <w:p w14:paraId="5D18ED2C" w14:textId="31C79AC0" w:rsidR="00F22FF9" w:rsidRPr="0054227A" w:rsidRDefault="00F22FF9" w:rsidP="0054227A">
      <w:pPr>
        <w:pStyle w:val="ListParagraph"/>
        <w:numPr>
          <w:ilvl w:val="0"/>
          <w:numId w:val="19"/>
        </w:numPr>
        <w:ind w:left="360"/>
        <w:rPr>
          <w:rFonts w:cs="Arial"/>
          <w:sz w:val="24"/>
          <w:szCs w:val="24"/>
        </w:rPr>
      </w:pPr>
      <w:r w:rsidRPr="0054227A">
        <w:rPr>
          <w:rFonts w:cs="Arial"/>
          <w:sz w:val="24"/>
          <w:szCs w:val="24"/>
        </w:rPr>
        <w:t>Legislator</w:t>
      </w:r>
    </w:p>
    <w:p w14:paraId="6CBD53CF" w14:textId="0763C705" w:rsidR="001539BD" w:rsidRDefault="001539BD" w:rsidP="0085471E">
      <w:pPr>
        <w:spacing w:after="0" w:line="240" w:lineRule="auto"/>
        <w:rPr>
          <w:rFonts w:ascii="Arial" w:hAnsi="Arial" w:cs="Arial"/>
          <w:sz w:val="24"/>
          <w:szCs w:val="24"/>
        </w:rPr>
      </w:pPr>
    </w:p>
    <w:p w14:paraId="011E1DF0" w14:textId="79048DD6" w:rsidR="004B01C3" w:rsidRDefault="00F22FF9" w:rsidP="0085471E">
      <w:pPr>
        <w:spacing w:after="0" w:line="240" w:lineRule="auto"/>
        <w:rPr>
          <w:rFonts w:ascii="Arial" w:hAnsi="Arial" w:cs="Arial"/>
          <w:sz w:val="24"/>
          <w:szCs w:val="24"/>
        </w:rPr>
      </w:pPr>
      <w:r>
        <w:rPr>
          <w:rFonts w:ascii="Arial" w:hAnsi="Arial" w:cs="Arial"/>
          <w:sz w:val="24"/>
          <w:szCs w:val="24"/>
        </w:rPr>
        <w:t>T</w:t>
      </w:r>
      <w:r w:rsidR="00745BCB">
        <w:rPr>
          <w:rFonts w:ascii="Arial" w:hAnsi="Arial" w:cs="Arial"/>
          <w:sz w:val="24"/>
          <w:szCs w:val="24"/>
        </w:rPr>
        <w:t>he Government</w:t>
      </w:r>
      <w:r w:rsidR="00362AB5">
        <w:rPr>
          <w:rFonts w:ascii="Arial" w:hAnsi="Arial" w:cs="Arial"/>
          <w:sz w:val="24"/>
          <w:szCs w:val="24"/>
        </w:rPr>
        <w:t xml:space="preserve"> </w:t>
      </w:r>
      <w:r w:rsidR="003A0B0D">
        <w:rPr>
          <w:rFonts w:ascii="Arial" w:hAnsi="Arial" w:cs="Arial"/>
          <w:sz w:val="24"/>
          <w:szCs w:val="24"/>
        </w:rPr>
        <w:t>has</w:t>
      </w:r>
      <w:r w:rsidR="00362AB5">
        <w:rPr>
          <w:rFonts w:ascii="Arial" w:hAnsi="Arial" w:cs="Arial"/>
          <w:sz w:val="24"/>
          <w:szCs w:val="24"/>
        </w:rPr>
        <w:t xml:space="preserve"> responsib</w:t>
      </w:r>
      <w:r w:rsidR="003A0B0D">
        <w:rPr>
          <w:rFonts w:ascii="Arial" w:hAnsi="Arial" w:cs="Arial"/>
          <w:sz w:val="24"/>
          <w:szCs w:val="24"/>
        </w:rPr>
        <w:t>ility</w:t>
      </w:r>
      <w:r w:rsidR="00362AB5">
        <w:rPr>
          <w:rFonts w:ascii="Arial" w:hAnsi="Arial" w:cs="Arial"/>
          <w:sz w:val="24"/>
          <w:szCs w:val="24"/>
        </w:rPr>
        <w:t xml:space="preserve"> for </w:t>
      </w:r>
      <w:r w:rsidR="00AD565D">
        <w:rPr>
          <w:rFonts w:ascii="Arial" w:hAnsi="Arial" w:cs="Arial"/>
          <w:sz w:val="24"/>
          <w:szCs w:val="24"/>
        </w:rPr>
        <w:t xml:space="preserve">deciding and implementing law that originate from </w:t>
      </w:r>
      <w:r w:rsidR="00CA6D9E">
        <w:rPr>
          <w:rFonts w:ascii="Arial" w:hAnsi="Arial" w:cs="Arial"/>
          <w:sz w:val="24"/>
          <w:szCs w:val="24"/>
        </w:rPr>
        <w:t xml:space="preserve">the UK Parliament and European Union (EU). </w:t>
      </w:r>
      <w:r w:rsidR="00FB0087">
        <w:rPr>
          <w:rFonts w:ascii="Arial" w:hAnsi="Arial" w:cs="Arial"/>
          <w:sz w:val="24"/>
          <w:szCs w:val="24"/>
        </w:rPr>
        <w:t>Over the last 25 years t</w:t>
      </w:r>
      <w:r w:rsidR="00C91B9C">
        <w:rPr>
          <w:rFonts w:ascii="Arial" w:hAnsi="Arial" w:cs="Arial"/>
          <w:sz w:val="24"/>
          <w:szCs w:val="24"/>
        </w:rPr>
        <w:t xml:space="preserve">here has been a substantial increase in employment </w:t>
      </w:r>
      <w:r w:rsidR="00FB0087">
        <w:rPr>
          <w:rFonts w:ascii="Arial" w:hAnsi="Arial" w:cs="Arial"/>
          <w:sz w:val="24"/>
          <w:szCs w:val="24"/>
        </w:rPr>
        <w:t>law</w:t>
      </w:r>
      <w:r>
        <w:rPr>
          <w:rFonts w:ascii="Arial" w:hAnsi="Arial" w:cs="Arial"/>
          <w:sz w:val="24"/>
          <w:szCs w:val="24"/>
        </w:rPr>
        <w:t xml:space="preserve">, this </w:t>
      </w:r>
      <w:r w:rsidR="003A0B0D">
        <w:rPr>
          <w:rFonts w:ascii="Arial" w:hAnsi="Arial" w:cs="Arial"/>
          <w:sz w:val="24"/>
          <w:szCs w:val="24"/>
        </w:rPr>
        <w:t>includes: -</w:t>
      </w:r>
    </w:p>
    <w:p w14:paraId="3EC249AC" w14:textId="77777777" w:rsidR="00194789" w:rsidRDefault="00194789" w:rsidP="0085471E">
      <w:pPr>
        <w:spacing w:after="0" w:line="240" w:lineRule="auto"/>
        <w:rPr>
          <w:rFonts w:ascii="Arial" w:hAnsi="Arial" w:cs="Arial"/>
          <w:sz w:val="24"/>
          <w:szCs w:val="24"/>
        </w:rPr>
      </w:pPr>
    </w:p>
    <w:p w14:paraId="3164F86B" w14:textId="10FE129C" w:rsidR="004B01C3" w:rsidRPr="003A0B0D" w:rsidRDefault="004B01C3" w:rsidP="00772644">
      <w:pPr>
        <w:pStyle w:val="ListParagraph"/>
        <w:numPr>
          <w:ilvl w:val="0"/>
          <w:numId w:val="21"/>
        </w:numPr>
        <w:rPr>
          <w:rFonts w:cs="Arial"/>
          <w:sz w:val="24"/>
          <w:szCs w:val="24"/>
        </w:rPr>
      </w:pPr>
      <w:r w:rsidRPr="003A0B0D">
        <w:rPr>
          <w:rFonts w:cs="Arial"/>
          <w:sz w:val="24"/>
          <w:szCs w:val="24"/>
        </w:rPr>
        <w:t>A</w:t>
      </w:r>
      <w:r w:rsidR="009D5281" w:rsidRPr="003A0B0D">
        <w:rPr>
          <w:rFonts w:cs="Arial"/>
          <w:sz w:val="24"/>
          <w:szCs w:val="24"/>
        </w:rPr>
        <w:t>mendment to Part 1 of the Employment Rights (Miscellaneous Amendments) Regulations 2019</w:t>
      </w:r>
      <w:r w:rsidR="003A0B0D" w:rsidRPr="003A0B0D">
        <w:rPr>
          <w:rFonts w:cs="Arial"/>
          <w:sz w:val="24"/>
          <w:szCs w:val="24"/>
        </w:rPr>
        <w:t xml:space="preserve"> based on the outcome of the government’s ‘Good workplan’ published in December 2018. This</w:t>
      </w:r>
      <w:r w:rsidR="009D5281" w:rsidRPr="003A0B0D">
        <w:rPr>
          <w:rFonts w:cs="Arial"/>
          <w:sz w:val="24"/>
          <w:szCs w:val="24"/>
        </w:rPr>
        <w:t xml:space="preserve"> made a commitment to increase the penalties for employers who repeatedly breach their employment law obligations</w:t>
      </w:r>
      <w:r w:rsidR="003A0B0D" w:rsidRPr="003A0B0D">
        <w:rPr>
          <w:rFonts w:cs="Arial"/>
          <w:sz w:val="24"/>
          <w:szCs w:val="24"/>
        </w:rPr>
        <w:t>.</w:t>
      </w:r>
      <w:r w:rsidR="009D5281" w:rsidRPr="003A0B0D">
        <w:rPr>
          <w:rFonts w:cs="Arial"/>
          <w:sz w:val="24"/>
          <w:szCs w:val="24"/>
        </w:rPr>
        <w:t xml:space="preserve"> </w:t>
      </w:r>
    </w:p>
    <w:p w14:paraId="18D61233" w14:textId="77777777" w:rsidR="004B01C3" w:rsidRDefault="004B01C3" w:rsidP="0085471E">
      <w:pPr>
        <w:spacing w:after="0" w:line="240" w:lineRule="auto"/>
        <w:rPr>
          <w:rFonts w:ascii="Arial" w:hAnsi="Arial" w:cs="Arial"/>
          <w:sz w:val="24"/>
          <w:szCs w:val="24"/>
        </w:rPr>
      </w:pPr>
    </w:p>
    <w:p w14:paraId="6A41C5AB" w14:textId="7E1C97A0" w:rsidR="009D5281" w:rsidRPr="003A0B0D" w:rsidRDefault="004B01C3" w:rsidP="00772644">
      <w:pPr>
        <w:pStyle w:val="ListParagraph"/>
        <w:numPr>
          <w:ilvl w:val="0"/>
          <w:numId w:val="21"/>
        </w:numPr>
        <w:rPr>
          <w:rFonts w:cs="Arial"/>
          <w:sz w:val="24"/>
          <w:szCs w:val="24"/>
        </w:rPr>
      </w:pPr>
      <w:r w:rsidRPr="003A0B0D">
        <w:rPr>
          <w:rFonts w:cs="Arial"/>
          <w:sz w:val="24"/>
          <w:szCs w:val="24"/>
        </w:rPr>
        <w:t>A</w:t>
      </w:r>
      <w:r w:rsidR="009D5281" w:rsidRPr="003A0B0D">
        <w:rPr>
          <w:rFonts w:cs="Arial"/>
          <w:sz w:val="24"/>
          <w:szCs w:val="24"/>
        </w:rPr>
        <w:t xml:space="preserve">mendment to the regulations </w:t>
      </w:r>
      <w:r w:rsidRPr="003A0B0D">
        <w:rPr>
          <w:rFonts w:cs="Arial"/>
          <w:sz w:val="24"/>
          <w:szCs w:val="24"/>
        </w:rPr>
        <w:t>within the Companies Act 2006</w:t>
      </w:r>
      <w:r w:rsidR="003A0B0D">
        <w:rPr>
          <w:rFonts w:cs="Arial"/>
          <w:sz w:val="24"/>
          <w:szCs w:val="24"/>
        </w:rPr>
        <w:t>.</w:t>
      </w:r>
      <w:r w:rsidRPr="003A0B0D">
        <w:rPr>
          <w:rFonts w:cs="Arial"/>
          <w:sz w:val="24"/>
          <w:szCs w:val="24"/>
        </w:rPr>
        <w:t xml:space="preserve"> </w:t>
      </w:r>
      <w:r w:rsidR="003A0B0D">
        <w:rPr>
          <w:rFonts w:cs="Arial"/>
          <w:sz w:val="24"/>
          <w:szCs w:val="24"/>
        </w:rPr>
        <w:t>O</w:t>
      </w:r>
      <w:r w:rsidR="009D5281" w:rsidRPr="003A0B0D">
        <w:rPr>
          <w:rFonts w:cs="Arial"/>
          <w:sz w:val="24"/>
          <w:szCs w:val="24"/>
        </w:rPr>
        <w:t>n 01 January 2019</w:t>
      </w:r>
      <w:r w:rsidR="00772644">
        <w:rPr>
          <w:rFonts w:cs="Arial"/>
          <w:sz w:val="24"/>
          <w:szCs w:val="24"/>
        </w:rPr>
        <w:t>,</w:t>
      </w:r>
      <w:r w:rsidR="009D5281" w:rsidRPr="003A0B0D">
        <w:rPr>
          <w:rFonts w:cs="Arial"/>
          <w:sz w:val="24"/>
          <w:szCs w:val="24"/>
        </w:rPr>
        <w:t xml:space="preserve"> UK listed companies with more than 250 UK employees </w:t>
      </w:r>
      <w:r w:rsidR="003A0B0D">
        <w:rPr>
          <w:rFonts w:cs="Arial"/>
          <w:sz w:val="24"/>
          <w:szCs w:val="24"/>
        </w:rPr>
        <w:t xml:space="preserve">are required </w:t>
      </w:r>
      <w:r w:rsidR="009D5281" w:rsidRPr="003A0B0D">
        <w:rPr>
          <w:rFonts w:cs="Arial"/>
          <w:sz w:val="24"/>
          <w:szCs w:val="24"/>
        </w:rPr>
        <w:t xml:space="preserve">to report annually on the pay gap between their chief executive and their average UK worker. </w:t>
      </w:r>
    </w:p>
    <w:p w14:paraId="21464E56" w14:textId="77777777" w:rsidR="003A0B0D" w:rsidRDefault="003A0B0D" w:rsidP="0085471E">
      <w:pPr>
        <w:spacing w:after="0" w:line="240" w:lineRule="auto"/>
        <w:rPr>
          <w:rFonts w:ascii="Arial" w:hAnsi="Arial" w:cs="Arial"/>
          <w:sz w:val="24"/>
          <w:szCs w:val="24"/>
        </w:rPr>
      </w:pPr>
    </w:p>
    <w:p w14:paraId="0EADB4B3" w14:textId="67396E38" w:rsidR="004B01C3" w:rsidRPr="003A0B0D" w:rsidRDefault="004B01C3" w:rsidP="00772644">
      <w:pPr>
        <w:pStyle w:val="ListParagraph"/>
        <w:numPr>
          <w:ilvl w:val="0"/>
          <w:numId w:val="21"/>
        </w:numPr>
        <w:rPr>
          <w:rFonts w:cs="Arial"/>
          <w:sz w:val="24"/>
          <w:szCs w:val="24"/>
        </w:rPr>
      </w:pPr>
      <w:r w:rsidRPr="003A0B0D">
        <w:rPr>
          <w:rFonts w:cs="Arial"/>
          <w:sz w:val="24"/>
          <w:szCs w:val="24"/>
        </w:rPr>
        <w:t>The increase to compensation limits from 06 April 2019: -</w:t>
      </w:r>
    </w:p>
    <w:p w14:paraId="29AD1CBB" w14:textId="7133F4C4" w:rsidR="004B01C3" w:rsidRDefault="004B01C3" w:rsidP="0085471E">
      <w:pPr>
        <w:spacing w:after="0" w:line="240" w:lineRule="auto"/>
        <w:rPr>
          <w:rFonts w:ascii="Arial" w:hAnsi="Arial" w:cs="Arial"/>
          <w:sz w:val="24"/>
          <w:szCs w:val="24"/>
        </w:rPr>
      </w:pPr>
    </w:p>
    <w:p w14:paraId="7142044D" w14:textId="2731D1E6" w:rsidR="004B01C3" w:rsidRDefault="004B01C3" w:rsidP="004B01C3">
      <w:pPr>
        <w:spacing w:after="0" w:line="240" w:lineRule="auto"/>
        <w:jc w:val="center"/>
        <w:rPr>
          <w:rFonts w:ascii="Arial" w:hAnsi="Arial" w:cs="Arial"/>
          <w:sz w:val="24"/>
          <w:szCs w:val="24"/>
        </w:rPr>
      </w:pPr>
      <w:r w:rsidRPr="004B01C3">
        <w:rPr>
          <w:rFonts w:ascii="Arial" w:hAnsi="Arial" w:cs="Arial"/>
          <w:noProof/>
          <w:sz w:val="24"/>
          <w:szCs w:val="24"/>
        </w:rPr>
        <w:lastRenderedPageBreak/>
        <w:drawing>
          <wp:inline distT="0" distB="0" distL="0" distR="0" wp14:anchorId="1A91E6E3" wp14:editId="11A8A3BE">
            <wp:extent cx="5731510" cy="31800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180080"/>
                    </a:xfrm>
                    <a:prstGeom prst="rect">
                      <a:avLst/>
                    </a:prstGeom>
                  </pic:spPr>
                </pic:pic>
              </a:graphicData>
            </a:graphic>
          </wp:inline>
        </w:drawing>
      </w:r>
    </w:p>
    <w:p w14:paraId="3D4E33AE" w14:textId="1450A0CC" w:rsidR="00F22FF9" w:rsidRDefault="00F22FF9" w:rsidP="00F22FF9">
      <w:pPr>
        <w:spacing w:after="0" w:line="240" w:lineRule="auto"/>
        <w:jc w:val="right"/>
        <w:rPr>
          <w:rFonts w:ascii="Arial" w:hAnsi="Arial" w:cs="Arial"/>
          <w:color w:val="000000"/>
          <w:sz w:val="24"/>
          <w:szCs w:val="24"/>
          <w:shd w:val="clear" w:color="auto" w:fill="FFFFFF"/>
        </w:rPr>
      </w:pPr>
      <w:r w:rsidRPr="00F22FF9">
        <w:rPr>
          <w:rFonts w:ascii="Arial" w:hAnsi="Arial" w:cs="Arial"/>
          <w:color w:val="000000"/>
          <w:sz w:val="24"/>
          <w:szCs w:val="24"/>
          <w:shd w:val="clear" w:color="auto" w:fill="FFFFFF"/>
        </w:rPr>
        <w:t>(Employment Law Updates UK</w:t>
      </w:r>
      <w:r w:rsidR="00BB649F">
        <w:rPr>
          <w:rFonts w:ascii="Arial" w:hAnsi="Arial" w:cs="Arial"/>
          <w:color w:val="000000"/>
          <w:sz w:val="24"/>
          <w:szCs w:val="24"/>
          <w:shd w:val="clear" w:color="auto" w:fill="FFFFFF"/>
        </w:rPr>
        <w:t>,</w:t>
      </w:r>
      <w:r w:rsidRPr="00F22FF9">
        <w:rPr>
          <w:rFonts w:ascii="Arial" w:hAnsi="Arial" w:cs="Arial"/>
          <w:color w:val="000000"/>
          <w:sz w:val="24"/>
          <w:szCs w:val="24"/>
          <w:shd w:val="clear" w:color="auto" w:fill="FFFFFF"/>
        </w:rPr>
        <w:t xml:space="preserve"> CIPD, 2020)</w:t>
      </w:r>
    </w:p>
    <w:p w14:paraId="1C55274E" w14:textId="09D1ABAA" w:rsidR="00F22FF9" w:rsidRDefault="00F22FF9" w:rsidP="00F22FF9">
      <w:pPr>
        <w:spacing w:after="0" w:line="240" w:lineRule="auto"/>
        <w:jc w:val="right"/>
        <w:rPr>
          <w:rFonts w:ascii="Arial" w:hAnsi="Arial" w:cs="Arial"/>
          <w:color w:val="000000"/>
          <w:sz w:val="24"/>
          <w:szCs w:val="24"/>
          <w:shd w:val="clear" w:color="auto" w:fill="FFFFFF"/>
        </w:rPr>
      </w:pPr>
    </w:p>
    <w:p w14:paraId="655AAD79" w14:textId="77777777" w:rsidR="00F22FF9" w:rsidRPr="0054227A" w:rsidRDefault="00F22FF9" w:rsidP="0054227A">
      <w:pPr>
        <w:pStyle w:val="ListParagraph"/>
        <w:numPr>
          <w:ilvl w:val="0"/>
          <w:numId w:val="20"/>
        </w:numPr>
        <w:ind w:left="360"/>
        <w:rPr>
          <w:rFonts w:cs="Arial"/>
          <w:sz w:val="24"/>
          <w:szCs w:val="24"/>
        </w:rPr>
      </w:pPr>
      <w:r w:rsidRPr="0054227A">
        <w:rPr>
          <w:rFonts w:cs="Arial"/>
          <w:sz w:val="24"/>
          <w:szCs w:val="24"/>
        </w:rPr>
        <w:t>Agencies</w:t>
      </w:r>
    </w:p>
    <w:p w14:paraId="2C287347" w14:textId="77777777" w:rsidR="00F22FF9" w:rsidRDefault="00F22FF9" w:rsidP="00F22FF9">
      <w:pPr>
        <w:spacing w:after="0" w:line="240" w:lineRule="auto"/>
        <w:rPr>
          <w:rFonts w:ascii="Arial" w:hAnsi="Arial" w:cs="Arial"/>
          <w:sz w:val="24"/>
          <w:szCs w:val="24"/>
        </w:rPr>
      </w:pPr>
    </w:p>
    <w:p w14:paraId="4BB34172" w14:textId="2C32F211" w:rsidR="00F22FF9" w:rsidRDefault="00E2539F" w:rsidP="00F22FF9">
      <w:pPr>
        <w:spacing w:after="0" w:line="240" w:lineRule="auto"/>
        <w:rPr>
          <w:rFonts w:ascii="Arial" w:hAnsi="Arial" w:cs="Arial"/>
          <w:sz w:val="24"/>
          <w:szCs w:val="24"/>
        </w:rPr>
      </w:pPr>
      <w:r>
        <w:rPr>
          <w:rFonts w:ascii="Arial" w:hAnsi="Arial" w:cs="Arial"/>
          <w:sz w:val="24"/>
          <w:szCs w:val="24"/>
        </w:rPr>
        <w:t>The Government also influence</w:t>
      </w:r>
      <w:r w:rsidR="00F40909">
        <w:rPr>
          <w:rFonts w:ascii="Arial" w:hAnsi="Arial" w:cs="Arial"/>
          <w:sz w:val="24"/>
          <w:szCs w:val="24"/>
        </w:rPr>
        <w:t>s</w:t>
      </w:r>
      <w:r>
        <w:rPr>
          <w:rFonts w:ascii="Arial" w:hAnsi="Arial" w:cs="Arial"/>
          <w:sz w:val="24"/>
          <w:szCs w:val="24"/>
        </w:rPr>
        <w:t xml:space="preserve"> on employee relations through their agencies such as </w:t>
      </w:r>
      <w:r w:rsidR="00F22FF9">
        <w:rPr>
          <w:rFonts w:ascii="Arial" w:hAnsi="Arial" w:cs="Arial"/>
          <w:sz w:val="24"/>
          <w:szCs w:val="24"/>
        </w:rPr>
        <w:t>ACAS</w:t>
      </w:r>
      <w:r>
        <w:rPr>
          <w:rFonts w:ascii="Arial" w:hAnsi="Arial" w:cs="Arial"/>
          <w:sz w:val="24"/>
          <w:szCs w:val="24"/>
        </w:rPr>
        <w:t xml:space="preserve"> or the EHRC. </w:t>
      </w:r>
      <w:r w:rsidR="00014C65">
        <w:rPr>
          <w:rFonts w:ascii="Arial" w:hAnsi="Arial" w:cs="Arial"/>
          <w:sz w:val="24"/>
          <w:szCs w:val="24"/>
        </w:rPr>
        <w:t xml:space="preserve">This is illustrated </w:t>
      </w:r>
      <w:r>
        <w:rPr>
          <w:rFonts w:ascii="Arial" w:hAnsi="Arial" w:cs="Arial"/>
          <w:sz w:val="24"/>
          <w:szCs w:val="24"/>
        </w:rPr>
        <w:t xml:space="preserve">in 2014 </w:t>
      </w:r>
      <w:r w:rsidR="00014C65">
        <w:rPr>
          <w:rFonts w:ascii="Arial" w:hAnsi="Arial" w:cs="Arial"/>
          <w:sz w:val="24"/>
          <w:szCs w:val="24"/>
        </w:rPr>
        <w:t>when the</w:t>
      </w:r>
      <w:r>
        <w:rPr>
          <w:rFonts w:ascii="Arial" w:hAnsi="Arial" w:cs="Arial"/>
          <w:sz w:val="24"/>
          <w:szCs w:val="24"/>
        </w:rPr>
        <w:t xml:space="preserve"> Government introduced a requirement for all Employment Tribunal claims to be referred to ACAS in the first instance </w:t>
      </w:r>
      <w:r w:rsidR="00F40909">
        <w:rPr>
          <w:rFonts w:ascii="Arial" w:hAnsi="Arial" w:cs="Arial"/>
          <w:sz w:val="24"/>
          <w:szCs w:val="24"/>
        </w:rPr>
        <w:t xml:space="preserve">with the hope of </w:t>
      </w:r>
      <w:r>
        <w:rPr>
          <w:rFonts w:ascii="Arial" w:hAnsi="Arial" w:cs="Arial"/>
          <w:sz w:val="24"/>
          <w:szCs w:val="24"/>
        </w:rPr>
        <w:t xml:space="preserve">resolving the issue </w:t>
      </w:r>
      <w:r w:rsidR="00014C65">
        <w:rPr>
          <w:rFonts w:ascii="Arial" w:hAnsi="Arial" w:cs="Arial"/>
          <w:sz w:val="24"/>
          <w:szCs w:val="24"/>
        </w:rPr>
        <w:t>therefore</w:t>
      </w:r>
      <w:r>
        <w:rPr>
          <w:rFonts w:ascii="Arial" w:hAnsi="Arial" w:cs="Arial"/>
          <w:sz w:val="24"/>
          <w:szCs w:val="24"/>
        </w:rPr>
        <w:t xml:space="preserve"> reduc</w:t>
      </w:r>
      <w:r w:rsidR="00AF2EAF">
        <w:rPr>
          <w:rFonts w:ascii="Arial" w:hAnsi="Arial" w:cs="Arial"/>
          <w:sz w:val="24"/>
          <w:szCs w:val="24"/>
        </w:rPr>
        <w:t>ing</w:t>
      </w:r>
      <w:r>
        <w:rPr>
          <w:rFonts w:ascii="Arial" w:hAnsi="Arial" w:cs="Arial"/>
          <w:sz w:val="24"/>
          <w:szCs w:val="24"/>
        </w:rPr>
        <w:t xml:space="preserve"> the number of claims being referred to the Employment Tribunal.</w:t>
      </w:r>
    </w:p>
    <w:p w14:paraId="44AF38DD" w14:textId="11255107" w:rsidR="004520DF" w:rsidRDefault="004520DF" w:rsidP="00F22FF9">
      <w:pPr>
        <w:spacing w:after="0" w:line="240" w:lineRule="auto"/>
        <w:rPr>
          <w:rFonts w:ascii="Arial" w:hAnsi="Arial" w:cs="Arial"/>
          <w:sz w:val="24"/>
          <w:szCs w:val="24"/>
        </w:rPr>
      </w:pPr>
    </w:p>
    <w:p w14:paraId="34C00BE8" w14:textId="77777777" w:rsidR="004520DF" w:rsidRPr="004520DF" w:rsidRDefault="004520DF" w:rsidP="004520DF">
      <w:pPr>
        <w:spacing w:after="0"/>
        <w:rPr>
          <w:rFonts w:ascii="Arial" w:hAnsi="Arial" w:cs="Arial"/>
          <w:b/>
          <w:bCs/>
          <w:sz w:val="24"/>
          <w:szCs w:val="24"/>
        </w:rPr>
      </w:pPr>
      <w:r w:rsidRPr="004520DF">
        <w:rPr>
          <w:rFonts w:ascii="Arial" w:hAnsi="Arial" w:cs="Arial"/>
          <w:b/>
          <w:bCs/>
          <w:sz w:val="24"/>
          <w:szCs w:val="24"/>
        </w:rPr>
        <w:t>Employee Voice Practices</w:t>
      </w:r>
    </w:p>
    <w:p w14:paraId="4695897D" w14:textId="77777777" w:rsidR="004520DF" w:rsidRDefault="004520DF" w:rsidP="004520DF">
      <w:pPr>
        <w:spacing w:after="0"/>
        <w:rPr>
          <w:rFonts w:ascii="Arial" w:hAnsi="Arial" w:cs="Arial"/>
          <w:b/>
          <w:bCs/>
          <w:color w:val="FF0000"/>
          <w:sz w:val="24"/>
          <w:szCs w:val="24"/>
          <w:u w:val="single"/>
        </w:rPr>
      </w:pPr>
    </w:p>
    <w:p w14:paraId="71C861D0" w14:textId="1C569CA1" w:rsidR="004520DF" w:rsidRDefault="004520DF" w:rsidP="004520DF">
      <w:pPr>
        <w:spacing w:after="0"/>
        <w:rPr>
          <w:rFonts w:ascii="Arial" w:hAnsi="Arial" w:cs="Arial"/>
          <w:sz w:val="24"/>
          <w:szCs w:val="24"/>
        </w:rPr>
      </w:pPr>
      <w:r>
        <w:rPr>
          <w:rFonts w:ascii="Arial" w:hAnsi="Arial" w:cs="Arial"/>
          <w:sz w:val="24"/>
          <w:szCs w:val="24"/>
        </w:rPr>
        <w:t>The</w:t>
      </w:r>
      <w:r w:rsidR="00B974E8">
        <w:rPr>
          <w:rFonts w:ascii="Arial" w:hAnsi="Arial" w:cs="Arial"/>
          <w:sz w:val="24"/>
          <w:szCs w:val="24"/>
        </w:rPr>
        <w:t>re are</w:t>
      </w:r>
      <w:r>
        <w:rPr>
          <w:rFonts w:ascii="Arial" w:hAnsi="Arial" w:cs="Arial"/>
          <w:sz w:val="24"/>
          <w:szCs w:val="24"/>
        </w:rPr>
        <w:t xml:space="preserve"> two main forms of employee voice: -</w:t>
      </w:r>
    </w:p>
    <w:p w14:paraId="2F5D6DDC" w14:textId="77777777" w:rsidR="004520DF" w:rsidRDefault="004520DF" w:rsidP="004520DF">
      <w:pPr>
        <w:spacing w:after="0"/>
        <w:rPr>
          <w:rFonts w:ascii="Arial" w:hAnsi="Arial" w:cs="Arial"/>
          <w:sz w:val="24"/>
          <w:szCs w:val="24"/>
        </w:rPr>
      </w:pPr>
    </w:p>
    <w:p w14:paraId="4C3794CB" w14:textId="27B79971" w:rsidR="00F5415C" w:rsidRDefault="004520DF" w:rsidP="004520DF">
      <w:pPr>
        <w:pStyle w:val="ListParagraph"/>
        <w:numPr>
          <w:ilvl w:val="0"/>
          <w:numId w:val="12"/>
        </w:numPr>
        <w:spacing w:line="259" w:lineRule="auto"/>
        <w:ind w:left="0" w:hanging="283"/>
        <w:rPr>
          <w:rFonts w:cs="Arial"/>
          <w:sz w:val="24"/>
          <w:szCs w:val="24"/>
        </w:rPr>
      </w:pPr>
      <w:r w:rsidRPr="00F12202">
        <w:rPr>
          <w:rFonts w:cs="Arial"/>
          <w:sz w:val="24"/>
          <w:szCs w:val="24"/>
        </w:rPr>
        <w:t>Employee involvement: This involves direct participation of staff to help an organisation achieve their goals</w:t>
      </w:r>
      <w:r>
        <w:rPr>
          <w:rFonts w:cs="Arial"/>
          <w:sz w:val="24"/>
          <w:szCs w:val="24"/>
        </w:rPr>
        <w:t xml:space="preserve">. This is achieved </w:t>
      </w:r>
      <w:r w:rsidRPr="00F12202">
        <w:rPr>
          <w:rFonts w:cs="Arial"/>
          <w:sz w:val="24"/>
          <w:szCs w:val="24"/>
        </w:rPr>
        <w:t>through employee involvement initiatives</w:t>
      </w:r>
      <w:r>
        <w:rPr>
          <w:rFonts w:cs="Arial"/>
          <w:sz w:val="24"/>
          <w:szCs w:val="24"/>
        </w:rPr>
        <w:t>,</w:t>
      </w:r>
      <w:r w:rsidRPr="00F12202">
        <w:rPr>
          <w:rFonts w:cs="Arial"/>
          <w:sz w:val="24"/>
          <w:szCs w:val="24"/>
        </w:rPr>
        <w:t xml:space="preserve"> such as management briefings or suggestion schemes</w:t>
      </w:r>
      <w:r>
        <w:rPr>
          <w:rFonts w:cs="Arial"/>
          <w:sz w:val="24"/>
          <w:szCs w:val="24"/>
        </w:rPr>
        <w:t>,</w:t>
      </w:r>
      <w:r w:rsidRPr="00F12202">
        <w:rPr>
          <w:rFonts w:cs="Arial"/>
          <w:sz w:val="24"/>
          <w:szCs w:val="24"/>
        </w:rPr>
        <w:t xml:space="preserve"> which aid management</w:t>
      </w:r>
      <w:r>
        <w:rPr>
          <w:rFonts w:cs="Arial"/>
          <w:sz w:val="24"/>
          <w:szCs w:val="24"/>
        </w:rPr>
        <w:t>’s</w:t>
      </w:r>
      <w:r w:rsidRPr="00F12202">
        <w:rPr>
          <w:rFonts w:cs="Arial"/>
          <w:sz w:val="24"/>
          <w:szCs w:val="24"/>
        </w:rPr>
        <w:t xml:space="preserve"> decision-making process</w:t>
      </w:r>
      <w:r w:rsidR="00126BB4">
        <w:rPr>
          <w:rFonts w:cs="Arial"/>
          <w:sz w:val="24"/>
          <w:szCs w:val="24"/>
        </w:rPr>
        <w:t>:</w:t>
      </w:r>
    </w:p>
    <w:p w14:paraId="209C7482" w14:textId="77777777" w:rsidR="00F5415C" w:rsidRDefault="00F5415C" w:rsidP="00F5415C">
      <w:pPr>
        <w:pStyle w:val="ListParagraph"/>
        <w:spacing w:line="259" w:lineRule="auto"/>
        <w:ind w:left="0"/>
        <w:rPr>
          <w:rFonts w:cs="Arial"/>
          <w:sz w:val="24"/>
          <w:szCs w:val="24"/>
        </w:rPr>
      </w:pPr>
    </w:p>
    <w:p w14:paraId="2E4C7028" w14:textId="2D2E667C" w:rsidR="004520DF" w:rsidRPr="00F5415C" w:rsidRDefault="004520DF" w:rsidP="00F5415C">
      <w:pPr>
        <w:pStyle w:val="ListParagraph"/>
        <w:spacing w:line="259" w:lineRule="auto"/>
        <w:ind w:left="0"/>
        <w:rPr>
          <w:rFonts w:cs="Arial"/>
          <w:sz w:val="24"/>
          <w:szCs w:val="24"/>
        </w:rPr>
      </w:pPr>
      <w:r w:rsidRPr="00F5415C">
        <w:rPr>
          <w:rFonts w:cs="Arial"/>
          <w:i/>
          <w:iCs/>
          <w:sz w:val="24"/>
          <w:szCs w:val="24"/>
        </w:rPr>
        <w:t xml:space="preserve">By introducing employee involvement mechanisms, management seeks to gain the consent of the employees to their proposed actions </w:t>
      </w:r>
      <w:proofErr w:type="gramStart"/>
      <w:r w:rsidRPr="00F5415C">
        <w:rPr>
          <w:rFonts w:cs="Arial"/>
          <w:i/>
          <w:iCs/>
          <w:sz w:val="24"/>
          <w:szCs w:val="24"/>
        </w:rPr>
        <w:t>on the basis of</w:t>
      </w:r>
      <w:proofErr w:type="gramEnd"/>
      <w:r w:rsidRPr="00F5415C">
        <w:rPr>
          <w:rFonts w:cs="Arial"/>
          <w:i/>
          <w:iCs/>
          <w:sz w:val="24"/>
          <w:szCs w:val="24"/>
        </w:rPr>
        <w:t xml:space="preserve"> shared objectives rather than purely control</w:t>
      </w:r>
      <w:r w:rsidRPr="00F5415C">
        <w:rPr>
          <w:rFonts w:cs="Arial"/>
          <w:sz w:val="24"/>
          <w:szCs w:val="24"/>
        </w:rPr>
        <w:t xml:space="preserve"> </w:t>
      </w:r>
      <w:r w:rsidRPr="00F5415C">
        <w:rPr>
          <w:rFonts w:cs="Arial"/>
          <w:color w:val="000000"/>
          <w:sz w:val="24"/>
          <w:szCs w:val="24"/>
          <w:shd w:val="clear" w:color="auto" w:fill="FFFFFF"/>
        </w:rPr>
        <w:t xml:space="preserve">(Gennard, Judge, Bennett and </w:t>
      </w:r>
      <w:proofErr w:type="spellStart"/>
      <w:r w:rsidRPr="00F5415C">
        <w:rPr>
          <w:rFonts w:cs="Arial"/>
          <w:color w:val="000000"/>
          <w:sz w:val="24"/>
          <w:szCs w:val="24"/>
          <w:shd w:val="clear" w:color="auto" w:fill="FFFFFF"/>
        </w:rPr>
        <w:t>Saundry</w:t>
      </w:r>
      <w:proofErr w:type="spellEnd"/>
      <w:r w:rsidRPr="00F5415C">
        <w:rPr>
          <w:rFonts w:cs="Arial"/>
          <w:color w:val="000000"/>
          <w:sz w:val="24"/>
          <w:szCs w:val="24"/>
          <w:shd w:val="clear" w:color="auto" w:fill="FFFFFF"/>
        </w:rPr>
        <w:t xml:space="preserve">, 2016). </w:t>
      </w:r>
    </w:p>
    <w:p w14:paraId="45778333" w14:textId="77777777" w:rsidR="004520DF" w:rsidRDefault="004520DF" w:rsidP="004520DF">
      <w:pPr>
        <w:spacing w:after="0"/>
        <w:rPr>
          <w:rFonts w:ascii="Arial" w:hAnsi="Arial" w:cs="Arial"/>
          <w:sz w:val="24"/>
          <w:szCs w:val="24"/>
        </w:rPr>
      </w:pPr>
    </w:p>
    <w:p w14:paraId="0C6B80EF" w14:textId="77777777" w:rsidR="00515CB6" w:rsidRDefault="004520DF" w:rsidP="004520DF">
      <w:pPr>
        <w:pStyle w:val="ListParagraph"/>
        <w:numPr>
          <w:ilvl w:val="0"/>
          <w:numId w:val="12"/>
        </w:numPr>
        <w:spacing w:line="259" w:lineRule="auto"/>
        <w:ind w:left="0"/>
        <w:rPr>
          <w:rFonts w:cs="Arial"/>
          <w:sz w:val="24"/>
          <w:szCs w:val="24"/>
        </w:rPr>
      </w:pPr>
      <w:r w:rsidRPr="003335CA">
        <w:rPr>
          <w:rFonts w:cs="Arial"/>
          <w:sz w:val="24"/>
          <w:szCs w:val="24"/>
        </w:rPr>
        <w:t xml:space="preserve">Employee participation: </w:t>
      </w:r>
      <w:r>
        <w:rPr>
          <w:rFonts w:cs="Arial"/>
          <w:sz w:val="24"/>
          <w:szCs w:val="24"/>
        </w:rPr>
        <w:t>This concerns the extent to which employees are involved within the decision-making process. This is typically achieved through indirect collective representation in the form of joint consultation, collective bargaining or board-level worker representation</w:t>
      </w:r>
      <w:r w:rsidR="00515CB6">
        <w:rPr>
          <w:rFonts w:cs="Arial"/>
          <w:sz w:val="24"/>
          <w:szCs w:val="24"/>
        </w:rPr>
        <w:t>.</w:t>
      </w:r>
      <w:r>
        <w:rPr>
          <w:rFonts w:cs="Arial"/>
          <w:sz w:val="24"/>
          <w:szCs w:val="24"/>
        </w:rPr>
        <w:t xml:space="preserve"> </w:t>
      </w:r>
    </w:p>
    <w:p w14:paraId="58A2760E" w14:textId="77777777" w:rsidR="00515CB6" w:rsidRDefault="00515CB6" w:rsidP="00515CB6">
      <w:pPr>
        <w:pStyle w:val="ListParagraph"/>
        <w:spacing w:line="259" w:lineRule="auto"/>
        <w:ind w:left="0"/>
        <w:rPr>
          <w:rFonts w:cs="Arial"/>
          <w:sz w:val="24"/>
          <w:szCs w:val="24"/>
        </w:rPr>
      </w:pPr>
    </w:p>
    <w:p w14:paraId="14F11F1C" w14:textId="3D057467" w:rsidR="004520DF" w:rsidRPr="00515CB6" w:rsidRDefault="00515CB6" w:rsidP="00515CB6">
      <w:pPr>
        <w:pStyle w:val="ListParagraph"/>
        <w:spacing w:line="259" w:lineRule="auto"/>
        <w:ind w:left="0"/>
        <w:rPr>
          <w:rFonts w:cs="Arial"/>
          <w:sz w:val="24"/>
          <w:szCs w:val="24"/>
        </w:rPr>
      </w:pPr>
      <w:r>
        <w:rPr>
          <w:rFonts w:cs="Arial"/>
          <w:sz w:val="24"/>
          <w:szCs w:val="24"/>
        </w:rPr>
        <w:t>According to</w:t>
      </w:r>
      <w:r w:rsidR="004520DF" w:rsidRPr="00515CB6">
        <w:rPr>
          <w:rFonts w:cs="Arial"/>
          <w:sz w:val="24"/>
          <w:szCs w:val="24"/>
        </w:rPr>
        <w:t xml:space="preserve"> Hyman and Mason (1995); </w:t>
      </w:r>
      <w:r w:rsidR="004520DF" w:rsidRPr="00515CB6">
        <w:rPr>
          <w:rFonts w:cs="Arial"/>
          <w:i/>
          <w:iCs/>
          <w:sz w:val="24"/>
          <w:szCs w:val="24"/>
        </w:rPr>
        <w:t xml:space="preserve">state initiatives which promote the collective rights of employees to be represented in the organisational decision making, or to </w:t>
      </w:r>
      <w:r w:rsidR="004520DF" w:rsidRPr="00515CB6">
        <w:rPr>
          <w:rFonts w:cs="Arial"/>
          <w:i/>
          <w:iCs/>
          <w:sz w:val="24"/>
          <w:szCs w:val="24"/>
        </w:rPr>
        <w:lastRenderedPageBreak/>
        <w:t xml:space="preserve">the consequences of </w:t>
      </w:r>
      <w:r w:rsidR="00236773" w:rsidRPr="00515CB6">
        <w:rPr>
          <w:rFonts w:cs="Arial"/>
          <w:i/>
          <w:iCs/>
          <w:sz w:val="24"/>
          <w:szCs w:val="24"/>
        </w:rPr>
        <w:t>t</w:t>
      </w:r>
      <w:r w:rsidR="004520DF" w:rsidRPr="00515CB6">
        <w:rPr>
          <w:rFonts w:cs="Arial"/>
          <w:i/>
          <w:iCs/>
          <w:sz w:val="24"/>
          <w:szCs w:val="24"/>
        </w:rPr>
        <w:t>he efforts of employees themselves to establish collective representation in corporate decisions possibly in the face of employer resistance. This definition would include collective bargaining over terms and conditions of employment</w:t>
      </w:r>
      <w:r w:rsidR="004520DF" w:rsidRPr="00515CB6">
        <w:rPr>
          <w:rFonts w:cs="Arial"/>
          <w:sz w:val="24"/>
          <w:szCs w:val="24"/>
        </w:rPr>
        <w:t xml:space="preserve"> </w:t>
      </w:r>
      <w:r w:rsidR="004520DF" w:rsidRPr="00515CB6">
        <w:rPr>
          <w:rFonts w:cs="Arial"/>
          <w:color w:val="000000"/>
          <w:sz w:val="24"/>
          <w:szCs w:val="24"/>
          <w:shd w:val="clear" w:color="auto" w:fill="FFFFFF"/>
        </w:rPr>
        <w:t>(Rose, 2008).</w:t>
      </w:r>
    </w:p>
    <w:p w14:paraId="01433803" w14:textId="77777777" w:rsidR="004520DF" w:rsidRDefault="004520DF" w:rsidP="004520DF">
      <w:pPr>
        <w:spacing w:after="0"/>
        <w:rPr>
          <w:rFonts w:ascii="Arial" w:hAnsi="Arial" w:cs="Arial"/>
          <w:sz w:val="24"/>
          <w:szCs w:val="24"/>
        </w:rPr>
      </w:pPr>
    </w:p>
    <w:p w14:paraId="0AC87F78" w14:textId="77777777" w:rsidR="004520DF" w:rsidRDefault="004520DF" w:rsidP="004520DF">
      <w:pPr>
        <w:spacing w:after="0"/>
        <w:rPr>
          <w:rFonts w:ascii="Arial" w:hAnsi="Arial" w:cs="Arial"/>
          <w:sz w:val="24"/>
          <w:szCs w:val="24"/>
        </w:rPr>
      </w:pPr>
      <w:r>
        <w:rPr>
          <w:rFonts w:ascii="Arial" w:hAnsi="Arial" w:cs="Arial"/>
          <w:sz w:val="24"/>
          <w:szCs w:val="24"/>
        </w:rPr>
        <w:t>A summary of the main characteristics of employee involvement and participation based on Hyman and Mason, 1995 is below:</w:t>
      </w:r>
    </w:p>
    <w:p w14:paraId="48CED0CC" w14:textId="77777777" w:rsidR="004520DF" w:rsidRDefault="004520DF" w:rsidP="004520DF">
      <w:pPr>
        <w:spacing w:after="0"/>
        <w:rPr>
          <w:rFonts w:ascii="Arial" w:hAnsi="Arial" w:cs="Arial"/>
          <w:sz w:val="24"/>
          <w:szCs w:val="24"/>
        </w:rPr>
      </w:pPr>
    </w:p>
    <w:p w14:paraId="412CFBE9" w14:textId="77777777" w:rsidR="004520DF" w:rsidRPr="00BA610A" w:rsidRDefault="004520DF" w:rsidP="004520DF">
      <w:pPr>
        <w:jc w:val="right"/>
        <w:rPr>
          <w:rFonts w:ascii="Arial" w:hAnsi="Arial" w:cs="Arial"/>
          <w:sz w:val="24"/>
          <w:szCs w:val="24"/>
        </w:rPr>
      </w:pPr>
      <w:r w:rsidRPr="00BA610A">
        <w:rPr>
          <w:rFonts w:ascii="Arial" w:hAnsi="Arial" w:cs="Arial"/>
          <w:noProof/>
          <w:sz w:val="24"/>
          <w:szCs w:val="24"/>
        </w:rPr>
        <w:drawing>
          <wp:inline distT="0" distB="0" distL="0" distR="0" wp14:anchorId="7A830557" wp14:editId="0F70D86A">
            <wp:extent cx="5731510" cy="330708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307080"/>
                    </a:xfrm>
                    <a:prstGeom prst="rect">
                      <a:avLst/>
                    </a:prstGeom>
                  </pic:spPr>
                </pic:pic>
              </a:graphicData>
            </a:graphic>
          </wp:inline>
        </w:drawing>
      </w:r>
      <w:r w:rsidRPr="00BA610A">
        <w:rPr>
          <w:rFonts w:ascii="Arial" w:hAnsi="Arial" w:cs="Arial"/>
          <w:color w:val="000000"/>
          <w:sz w:val="24"/>
          <w:szCs w:val="24"/>
          <w:shd w:val="clear" w:color="auto" w:fill="FFFFFF"/>
        </w:rPr>
        <w:t>(Rose, 2008)</w:t>
      </w:r>
    </w:p>
    <w:p w14:paraId="75C8FB0C" w14:textId="77777777" w:rsidR="004520DF" w:rsidRDefault="004520DF" w:rsidP="004520DF">
      <w:pPr>
        <w:spacing w:after="0"/>
        <w:rPr>
          <w:rFonts w:ascii="Arial" w:hAnsi="Arial" w:cs="Arial"/>
          <w:sz w:val="24"/>
          <w:szCs w:val="24"/>
        </w:rPr>
      </w:pPr>
    </w:p>
    <w:p w14:paraId="43AA0C44" w14:textId="77777777" w:rsidR="004520DF" w:rsidRDefault="004520DF" w:rsidP="004520DF">
      <w:pPr>
        <w:spacing w:after="0"/>
        <w:rPr>
          <w:rFonts w:ascii="Arial" w:hAnsi="Arial" w:cs="Arial"/>
          <w:b/>
          <w:bCs/>
          <w:sz w:val="24"/>
          <w:szCs w:val="24"/>
        </w:rPr>
      </w:pPr>
      <w:r w:rsidRPr="007323E0">
        <w:rPr>
          <w:rFonts w:ascii="Arial" w:hAnsi="Arial" w:cs="Arial"/>
          <w:b/>
          <w:bCs/>
          <w:sz w:val="24"/>
          <w:szCs w:val="24"/>
        </w:rPr>
        <w:t>Employee Voice</w:t>
      </w:r>
    </w:p>
    <w:p w14:paraId="6DA5615F" w14:textId="77777777" w:rsidR="004520DF" w:rsidRPr="007323E0" w:rsidRDefault="004520DF" w:rsidP="004520DF">
      <w:pPr>
        <w:spacing w:after="0"/>
        <w:rPr>
          <w:rFonts w:ascii="Arial" w:hAnsi="Arial" w:cs="Arial"/>
          <w:b/>
          <w:bCs/>
          <w:sz w:val="24"/>
          <w:szCs w:val="24"/>
        </w:rPr>
      </w:pPr>
    </w:p>
    <w:p w14:paraId="7C955D17" w14:textId="77777777" w:rsidR="004520DF" w:rsidRPr="00BF5D29" w:rsidRDefault="004520DF" w:rsidP="004520DF">
      <w:pPr>
        <w:spacing w:after="0"/>
        <w:rPr>
          <w:rFonts w:ascii="Arial" w:hAnsi="Arial" w:cs="Arial"/>
          <w:sz w:val="24"/>
          <w:szCs w:val="24"/>
        </w:rPr>
      </w:pPr>
      <w:r>
        <w:rPr>
          <w:rFonts w:ascii="Arial" w:hAnsi="Arial" w:cs="Arial"/>
          <w:sz w:val="24"/>
          <w:szCs w:val="24"/>
        </w:rPr>
        <w:t>A</w:t>
      </w:r>
      <w:r w:rsidRPr="00BF5D29">
        <w:rPr>
          <w:rFonts w:ascii="Arial" w:hAnsi="Arial" w:cs="Arial"/>
          <w:sz w:val="24"/>
          <w:szCs w:val="24"/>
        </w:rPr>
        <w:t xml:space="preserve">ccording to </w:t>
      </w:r>
      <w:proofErr w:type="spellStart"/>
      <w:r w:rsidRPr="00BF5D29">
        <w:rPr>
          <w:rFonts w:ascii="Arial" w:hAnsi="Arial" w:cs="Arial"/>
          <w:sz w:val="24"/>
          <w:szCs w:val="24"/>
        </w:rPr>
        <w:t>Dundon</w:t>
      </w:r>
      <w:proofErr w:type="spellEnd"/>
      <w:r w:rsidRPr="00BF5D29">
        <w:rPr>
          <w:rFonts w:ascii="Arial" w:hAnsi="Arial" w:cs="Arial"/>
          <w:sz w:val="24"/>
          <w:szCs w:val="24"/>
        </w:rPr>
        <w:t xml:space="preserve"> et al. (2004), </w:t>
      </w:r>
      <w:r>
        <w:rPr>
          <w:rFonts w:ascii="Arial" w:hAnsi="Arial" w:cs="Arial"/>
          <w:sz w:val="24"/>
          <w:szCs w:val="24"/>
        </w:rPr>
        <w:t>e</w:t>
      </w:r>
      <w:r w:rsidRPr="00BF5D29">
        <w:rPr>
          <w:rFonts w:ascii="Arial" w:hAnsi="Arial" w:cs="Arial"/>
          <w:sz w:val="24"/>
          <w:szCs w:val="24"/>
        </w:rPr>
        <w:t>mployee involvement and participation are both forms of employee voice:</w:t>
      </w:r>
    </w:p>
    <w:p w14:paraId="092124A2" w14:textId="77777777" w:rsidR="004520DF" w:rsidRPr="00BF5D29" w:rsidRDefault="004520DF" w:rsidP="004520DF">
      <w:pPr>
        <w:spacing w:after="0"/>
        <w:rPr>
          <w:rFonts w:ascii="Arial" w:hAnsi="Arial" w:cs="Arial"/>
          <w:sz w:val="24"/>
          <w:szCs w:val="24"/>
        </w:rPr>
      </w:pPr>
    </w:p>
    <w:p w14:paraId="57871645" w14:textId="77777777" w:rsidR="004520DF" w:rsidRPr="00BF5D29" w:rsidRDefault="004520DF" w:rsidP="004520DF">
      <w:pPr>
        <w:pStyle w:val="ListParagraph"/>
        <w:numPr>
          <w:ilvl w:val="0"/>
          <w:numId w:val="15"/>
        </w:numPr>
        <w:spacing w:line="259" w:lineRule="auto"/>
        <w:ind w:left="360"/>
        <w:rPr>
          <w:rFonts w:cs="Arial"/>
          <w:sz w:val="24"/>
          <w:szCs w:val="24"/>
        </w:rPr>
      </w:pPr>
      <w:r w:rsidRPr="00BF5D29">
        <w:rPr>
          <w:rFonts w:cs="Arial"/>
          <w:sz w:val="24"/>
          <w:szCs w:val="24"/>
        </w:rPr>
        <w:t>A form of contribution to decision-making</w:t>
      </w:r>
    </w:p>
    <w:p w14:paraId="746E307A" w14:textId="77777777" w:rsidR="004520DF" w:rsidRPr="00BF5D29" w:rsidRDefault="004520DF" w:rsidP="004520DF">
      <w:pPr>
        <w:pStyle w:val="ListParagraph"/>
        <w:numPr>
          <w:ilvl w:val="0"/>
          <w:numId w:val="15"/>
        </w:numPr>
        <w:spacing w:line="259" w:lineRule="auto"/>
        <w:ind w:left="360"/>
        <w:rPr>
          <w:rFonts w:cs="Arial"/>
          <w:sz w:val="24"/>
          <w:szCs w:val="24"/>
        </w:rPr>
      </w:pPr>
      <w:r w:rsidRPr="00BF5D29">
        <w:rPr>
          <w:rFonts w:cs="Arial"/>
          <w:sz w:val="24"/>
          <w:szCs w:val="24"/>
        </w:rPr>
        <w:t>An articulation of individual dissatisfaction (or satisfaction)</w:t>
      </w:r>
    </w:p>
    <w:p w14:paraId="4246A93D" w14:textId="77777777" w:rsidR="004520DF" w:rsidRPr="00BF5D29" w:rsidRDefault="004520DF" w:rsidP="004520DF">
      <w:pPr>
        <w:pStyle w:val="ListParagraph"/>
        <w:numPr>
          <w:ilvl w:val="0"/>
          <w:numId w:val="15"/>
        </w:numPr>
        <w:spacing w:line="259" w:lineRule="auto"/>
        <w:ind w:left="360"/>
        <w:rPr>
          <w:rFonts w:cs="Arial"/>
          <w:sz w:val="24"/>
          <w:szCs w:val="24"/>
        </w:rPr>
      </w:pPr>
      <w:r w:rsidRPr="00BF5D29">
        <w:rPr>
          <w:rFonts w:cs="Arial"/>
          <w:sz w:val="24"/>
          <w:szCs w:val="24"/>
        </w:rPr>
        <w:t xml:space="preserve">A demonstration of collective Organization. </w:t>
      </w:r>
      <w:r w:rsidRPr="00BF5D29">
        <w:rPr>
          <w:rFonts w:cs="Arial"/>
          <w:color w:val="000000"/>
          <w:sz w:val="24"/>
          <w:szCs w:val="24"/>
          <w:shd w:val="clear" w:color="auto" w:fill="FFFFFF"/>
        </w:rPr>
        <w:t>(Bratton and Gold, 2017)</w:t>
      </w:r>
    </w:p>
    <w:p w14:paraId="2BD758CF" w14:textId="77777777" w:rsidR="004520DF" w:rsidRDefault="004520DF" w:rsidP="004520DF">
      <w:pPr>
        <w:spacing w:after="0"/>
        <w:rPr>
          <w:rFonts w:ascii="Arial" w:hAnsi="Arial" w:cs="Arial"/>
          <w:sz w:val="24"/>
          <w:szCs w:val="24"/>
        </w:rPr>
      </w:pPr>
    </w:p>
    <w:p w14:paraId="7F76DA42" w14:textId="77777777" w:rsidR="004520DF" w:rsidRPr="0078169E" w:rsidRDefault="004520DF" w:rsidP="004520DF">
      <w:pPr>
        <w:spacing w:after="0"/>
        <w:rPr>
          <w:rFonts w:ascii="Arial" w:hAnsi="Arial" w:cs="Arial"/>
          <w:sz w:val="24"/>
          <w:szCs w:val="24"/>
        </w:rPr>
      </w:pPr>
      <w:r w:rsidRPr="0078169E">
        <w:rPr>
          <w:rFonts w:ascii="Arial" w:hAnsi="Arial" w:cs="Arial"/>
          <w:sz w:val="24"/>
          <w:szCs w:val="24"/>
        </w:rPr>
        <w:t xml:space="preserve">It’s a </w:t>
      </w:r>
      <w:r>
        <w:rPr>
          <w:rFonts w:ascii="Arial" w:hAnsi="Arial" w:cs="Arial"/>
          <w:sz w:val="24"/>
          <w:szCs w:val="24"/>
        </w:rPr>
        <w:t>method used</w:t>
      </w:r>
      <w:r w:rsidRPr="0078169E">
        <w:rPr>
          <w:rFonts w:ascii="Arial" w:hAnsi="Arial" w:cs="Arial"/>
          <w:sz w:val="24"/>
          <w:szCs w:val="24"/>
        </w:rPr>
        <w:t xml:space="preserve"> </w:t>
      </w:r>
      <w:r>
        <w:rPr>
          <w:rFonts w:ascii="Arial" w:hAnsi="Arial" w:cs="Arial"/>
          <w:sz w:val="24"/>
          <w:szCs w:val="24"/>
        </w:rPr>
        <w:t>for</w:t>
      </w:r>
      <w:r w:rsidRPr="0078169E">
        <w:rPr>
          <w:rFonts w:ascii="Arial" w:hAnsi="Arial" w:cs="Arial"/>
          <w:sz w:val="24"/>
          <w:szCs w:val="24"/>
        </w:rPr>
        <w:t xml:space="preserve"> </w:t>
      </w:r>
      <w:r>
        <w:rPr>
          <w:rFonts w:ascii="Arial" w:hAnsi="Arial" w:cs="Arial"/>
          <w:sz w:val="24"/>
          <w:szCs w:val="24"/>
        </w:rPr>
        <w:t>employees to</w:t>
      </w:r>
      <w:r w:rsidRPr="0078169E">
        <w:rPr>
          <w:rFonts w:ascii="Arial" w:hAnsi="Arial" w:cs="Arial"/>
          <w:sz w:val="24"/>
          <w:szCs w:val="24"/>
        </w:rPr>
        <w:t xml:space="preserve"> communicat</w:t>
      </w:r>
      <w:r>
        <w:rPr>
          <w:rFonts w:ascii="Arial" w:hAnsi="Arial" w:cs="Arial"/>
          <w:sz w:val="24"/>
          <w:szCs w:val="24"/>
        </w:rPr>
        <w:t>e</w:t>
      </w:r>
      <w:r w:rsidRPr="0078169E">
        <w:rPr>
          <w:rFonts w:ascii="Arial" w:hAnsi="Arial" w:cs="Arial"/>
          <w:sz w:val="24"/>
          <w:szCs w:val="24"/>
        </w:rPr>
        <w:t xml:space="preserve"> their views to their employer</w:t>
      </w:r>
      <w:r>
        <w:rPr>
          <w:rFonts w:ascii="Arial" w:hAnsi="Arial" w:cs="Arial"/>
          <w:sz w:val="24"/>
          <w:szCs w:val="24"/>
        </w:rPr>
        <w:t xml:space="preserve"> with the goal of</w:t>
      </w:r>
      <w:r w:rsidRPr="0078169E">
        <w:rPr>
          <w:rFonts w:ascii="Arial" w:hAnsi="Arial" w:cs="Arial"/>
          <w:sz w:val="24"/>
          <w:szCs w:val="24"/>
        </w:rPr>
        <w:t xml:space="preserve"> influenc</w:t>
      </w:r>
      <w:r>
        <w:rPr>
          <w:rFonts w:ascii="Arial" w:hAnsi="Arial" w:cs="Arial"/>
          <w:sz w:val="24"/>
          <w:szCs w:val="24"/>
        </w:rPr>
        <w:t>ing</w:t>
      </w:r>
      <w:r w:rsidRPr="0078169E">
        <w:rPr>
          <w:rFonts w:ascii="Arial" w:hAnsi="Arial" w:cs="Arial"/>
          <w:sz w:val="24"/>
          <w:szCs w:val="24"/>
        </w:rPr>
        <w:t xml:space="preserve"> matters that affect them </w:t>
      </w:r>
      <w:r>
        <w:rPr>
          <w:rFonts w:ascii="Arial" w:hAnsi="Arial" w:cs="Arial"/>
          <w:sz w:val="24"/>
          <w:szCs w:val="24"/>
        </w:rPr>
        <w:t xml:space="preserve">directly </w:t>
      </w:r>
      <w:r w:rsidRPr="0078169E">
        <w:rPr>
          <w:rFonts w:ascii="Arial" w:hAnsi="Arial" w:cs="Arial"/>
          <w:sz w:val="24"/>
          <w:szCs w:val="24"/>
        </w:rPr>
        <w:t xml:space="preserve">at work; for employers, effective voice contributes to innovation, productivity and organisational improvement. For employees, it often results in increased job satisfaction, greater influence and better opportunities for development. </w:t>
      </w:r>
      <w:r w:rsidRPr="0078169E">
        <w:rPr>
          <w:rFonts w:ascii="Arial" w:hAnsi="Arial" w:cs="Arial"/>
          <w:color w:val="000000"/>
          <w:sz w:val="24"/>
          <w:szCs w:val="24"/>
          <w:shd w:val="clear" w:color="auto" w:fill="FFFFFF"/>
        </w:rPr>
        <w:t>(Employee Voice Factsheets</w:t>
      </w:r>
      <w:r>
        <w:rPr>
          <w:rFonts w:ascii="Arial" w:hAnsi="Arial" w:cs="Arial"/>
          <w:color w:val="000000"/>
          <w:sz w:val="24"/>
          <w:szCs w:val="24"/>
          <w:shd w:val="clear" w:color="auto" w:fill="FFFFFF"/>
        </w:rPr>
        <w:t>,</w:t>
      </w:r>
      <w:r w:rsidRPr="0078169E">
        <w:rPr>
          <w:rFonts w:ascii="Arial" w:hAnsi="Arial" w:cs="Arial"/>
          <w:color w:val="000000"/>
          <w:sz w:val="24"/>
          <w:szCs w:val="24"/>
          <w:shd w:val="clear" w:color="auto" w:fill="FFFFFF"/>
        </w:rPr>
        <w:t xml:space="preserve"> CIPD, 2020)</w:t>
      </w:r>
    </w:p>
    <w:p w14:paraId="0DA006BF" w14:textId="77777777" w:rsidR="004520DF" w:rsidRPr="009317AB" w:rsidRDefault="004520DF" w:rsidP="004520DF">
      <w:pPr>
        <w:spacing w:after="0"/>
        <w:rPr>
          <w:rFonts w:ascii="Arial" w:hAnsi="Arial" w:cs="Arial"/>
          <w:sz w:val="24"/>
          <w:szCs w:val="24"/>
        </w:rPr>
      </w:pPr>
    </w:p>
    <w:p w14:paraId="4F2F8F19" w14:textId="77777777" w:rsidR="004520DF" w:rsidRDefault="004520DF" w:rsidP="004520DF">
      <w:pPr>
        <w:spacing w:after="0"/>
        <w:rPr>
          <w:rFonts w:ascii="Arial" w:hAnsi="Arial" w:cs="Arial"/>
          <w:color w:val="000000"/>
          <w:sz w:val="24"/>
          <w:szCs w:val="24"/>
          <w:shd w:val="clear" w:color="auto" w:fill="FFFFFF"/>
        </w:rPr>
      </w:pPr>
      <w:r>
        <w:rPr>
          <w:rFonts w:ascii="Arial" w:hAnsi="Arial" w:cs="Arial"/>
          <w:sz w:val="24"/>
          <w:szCs w:val="24"/>
        </w:rPr>
        <w:t>T</w:t>
      </w:r>
      <w:r w:rsidRPr="00BB7C86">
        <w:rPr>
          <w:rFonts w:ascii="Arial" w:hAnsi="Arial" w:cs="Arial"/>
          <w:sz w:val="24"/>
          <w:szCs w:val="24"/>
        </w:rPr>
        <w:t>he use of employee voice practices</w:t>
      </w:r>
      <w:r>
        <w:rPr>
          <w:rFonts w:ascii="Arial" w:hAnsi="Arial" w:cs="Arial"/>
          <w:sz w:val="24"/>
          <w:szCs w:val="24"/>
        </w:rPr>
        <w:t xml:space="preserve"> up until </w:t>
      </w:r>
      <w:r w:rsidRPr="00BB7C86">
        <w:rPr>
          <w:rFonts w:ascii="Arial" w:hAnsi="Arial" w:cs="Arial"/>
          <w:sz w:val="24"/>
          <w:szCs w:val="24"/>
        </w:rPr>
        <w:t xml:space="preserve">2005 was </w:t>
      </w:r>
      <w:r>
        <w:rPr>
          <w:rFonts w:ascii="Arial" w:hAnsi="Arial" w:cs="Arial"/>
          <w:sz w:val="24"/>
          <w:szCs w:val="24"/>
        </w:rPr>
        <w:t xml:space="preserve">previously </w:t>
      </w:r>
      <w:r w:rsidRPr="00BB7C86">
        <w:rPr>
          <w:rFonts w:ascii="Arial" w:hAnsi="Arial" w:cs="Arial"/>
          <w:sz w:val="24"/>
          <w:szCs w:val="24"/>
        </w:rPr>
        <w:t xml:space="preserve">optional for organisations. However, </w:t>
      </w:r>
      <w:r>
        <w:rPr>
          <w:rFonts w:ascii="Arial" w:hAnsi="Arial" w:cs="Arial"/>
          <w:sz w:val="24"/>
          <w:szCs w:val="24"/>
        </w:rPr>
        <w:t>since the</w:t>
      </w:r>
      <w:r w:rsidRPr="00BB7C86">
        <w:rPr>
          <w:rFonts w:ascii="Arial" w:hAnsi="Arial" w:cs="Arial"/>
          <w:sz w:val="24"/>
          <w:szCs w:val="24"/>
        </w:rPr>
        <w:t xml:space="preserve"> introduction of the Information and Consultation of </w:t>
      </w:r>
      <w:r w:rsidRPr="00BB7C86">
        <w:rPr>
          <w:rFonts w:ascii="Arial" w:hAnsi="Arial" w:cs="Arial"/>
          <w:sz w:val="24"/>
          <w:szCs w:val="24"/>
        </w:rPr>
        <w:lastRenderedPageBreak/>
        <w:t>Employees (ICE) Regulations (2004)</w:t>
      </w:r>
      <w:r>
        <w:rPr>
          <w:rFonts w:ascii="Arial" w:hAnsi="Arial" w:cs="Arial"/>
          <w:sz w:val="24"/>
          <w:szCs w:val="24"/>
        </w:rPr>
        <w:t>,</w:t>
      </w:r>
      <w:r w:rsidRPr="00BB7C86">
        <w:rPr>
          <w:rFonts w:ascii="Arial" w:hAnsi="Arial" w:cs="Arial"/>
          <w:sz w:val="24"/>
          <w:szCs w:val="24"/>
        </w:rPr>
        <w:t xml:space="preserve"> employees </w:t>
      </w:r>
      <w:r>
        <w:rPr>
          <w:rFonts w:ascii="Arial" w:hAnsi="Arial" w:cs="Arial"/>
          <w:sz w:val="24"/>
          <w:szCs w:val="24"/>
        </w:rPr>
        <w:t xml:space="preserve">were given </w:t>
      </w:r>
      <w:r w:rsidRPr="00BB7C86">
        <w:rPr>
          <w:rFonts w:ascii="Arial" w:hAnsi="Arial" w:cs="Arial"/>
          <w:sz w:val="24"/>
          <w:szCs w:val="24"/>
        </w:rPr>
        <w:t xml:space="preserve">the automatic right, subject to certain conditions, to request that their employer sets up or changes arrangements to inform and consult them about issues within their organisation </w:t>
      </w:r>
      <w:r w:rsidRPr="00BB7C86">
        <w:rPr>
          <w:rFonts w:ascii="Arial" w:hAnsi="Arial" w:cs="Arial"/>
          <w:color w:val="000000"/>
          <w:sz w:val="24"/>
          <w:szCs w:val="24"/>
          <w:shd w:val="clear" w:color="auto" w:fill="FFFFFF"/>
        </w:rPr>
        <w:t>(A Guide to the Information and Consultation of Employees Regulations, n.d.)</w:t>
      </w:r>
      <w:r>
        <w:rPr>
          <w:rFonts w:ascii="Arial" w:hAnsi="Arial" w:cs="Arial"/>
          <w:color w:val="000000"/>
          <w:sz w:val="24"/>
          <w:szCs w:val="24"/>
          <w:shd w:val="clear" w:color="auto" w:fill="FFFFFF"/>
        </w:rPr>
        <w:t xml:space="preserve">. </w:t>
      </w:r>
    </w:p>
    <w:p w14:paraId="3CF2DE8F" w14:textId="77777777" w:rsidR="00595A59" w:rsidRDefault="00595A59" w:rsidP="00595A59">
      <w:pPr>
        <w:spacing w:after="0"/>
        <w:rPr>
          <w:rFonts w:ascii="Arial" w:hAnsi="Arial" w:cs="Arial"/>
          <w:color w:val="000000"/>
          <w:sz w:val="24"/>
          <w:szCs w:val="24"/>
          <w:shd w:val="clear" w:color="auto" w:fill="FFFFFF"/>
        </w:rPr>
      </w:pPr>
    </w:p>
    <w:p w14:paraId="6E919762" w14:textId="445CF369" w:rsidR="004520DF" w:rsidRDefault="004520DF" w:rsidP="00595A59">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The threshold required previously to make a valid request to set up Information and Consultation arrangements was 10% of employees. However, from 06 April 2020 the threshold reduced to 2% based on the recommendation of the Taylor Review of Modern Working Practices. This without a doubt will i</w:t>
      </w:r>
      <w:r>
        <w:rPr>
          <w:rFonts w:ascii="Arial" w:hAnsi="Arial" w:cs="Arial"/>
          <w:sz w:val="24"/>
          <w:szCs w:val="24"/>
        </w:rPr>
        <w:t xml:space="preserve">ncrease the burden on employers to involve employees and consult on matters that directly affect them. </w:t>
      </w:r>
    </w:p>
    <w:p w14:paraId="62697A9E" w14:textId="77777777" w:rsidR="004520DF" w:rsidRDefault="004520DF" w:rsidP="004520DF">
      <w:pPr>
        <w:spacing w:after="0"/>
        <w:rPr>
          <w:rFonts w:ascii="Arial" w:hAnsi="Arial" w:cs="Arial"/>
          <w:color w:val="000000"/>
          <w:sz w:val="24"/>
          <w:szCs w:val="24"/>
          <w:shd w:val="clear" w:color="auto" w:fill="FFFFFF"/>
        </w:rPr>
      </w:pPr>
    </w:p>
    <w:p w14:paraId="0391EE85" w14:textId="77777777" w:rsidR="004520DF" w:rsidRDefault="004520DF" w:rsidP="004520DF">
      <w:pPr>
        <w:spacing w:after="0"/>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Representative Participation</w:t>
      </w:r>
    </w:p>
    <w:p w14:paraId="1078261B" w14:textId="77777777" w:rsidR="004520DF" w:rsidRDefault="004520DF" w:rsidP="004520DF">
      <w:pPr>
        <w:spacing w:after="0"/>
        <w:rPr>
          <w:rFonts w:ascii="Arial" w:hAnsi="Arial" w:cs="Arial"/>
          <w:b/>
          <w:bCs/>
          <w:color w:val="000000"/>
          <w:sz w:val="24"/>
          <w:szCs w:val="24"/>
          <w:shd w:val="clear" w:color="auto" w:fill="FFFFFF"/>
        </w:rPr>
      </w:pPr>
    </w:p>
    <w:p w14:paraId="6C5A9FB7" w14:textId="017F2AC8" w:rsidR="004520DF" w:rsidRDefault="004520DF" w:rsidP="004520DF">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is an indirect form of worker voice. Either elected or appointed employee representatives will meet with managers on a regular </w:t>
      </w:r>
      <w:r w:rsidR="00166280">
        <w:rPr>
          <w:rFonts w:ascii="Arial" w:hAnsi="Arial" w:cs="Arial"/>
          <w:color w:val="000000"/>
          <w:sz w:val="24"/>
          <w:szCs w:val="24"/>
          <w:shd w:val="clear" w:color="auto" w:fill="FFFFFF"/>
        </w:rPr>
        <w:t>basis and</w:t>
      </w:r>
      <w:r>
        <w:rPr>
          <w:rFonts w:ascii="Arial" w:hAnsi="Arial" w:cs="Arial"/>
          <w:color w:val="000000"/>
          <w:sz w:val="24"/>
          <w:szCs w:val="24"/>
          <w:shd w:val="clear" w:color="auto" w:fill="FFFFFF"/>
        </w:rPr>
        <w:t xml:space="preserve"> participate in work-related decisions. Approaches include: -</w:t>
      </w:r>
    </w:p>
    <w:p w14:paraId="6BAE1B60" w14:textId="77777777" w:rsidR="004520DF" w:rsidRDefault="004520DF" w:rsidP="004520DF">
      <w:pPr>
        <w:spacing w:after="0"/>
        <w:rPr>
          <w:rFonts w:ascii="Arial" w:hAnsi="Arial" w:cs="Arial"/>
          <w:color w:val="000000"/>
          <w:sz w:val="24"/>
          <w:szCs w:val="24"/>
          <w:shd w:val="clear" w:color="auto" w:fill="FFFFFF"/>
        </w:rPr>
      </w:pPr>
    </w:p>
    <w:p w14:paraId="115D214C" w14:textId="77777777" w:rsidR="004520DF" w:rsidRDefault="004520DF" w:rsidP="004520DF">
      <w:pPr>
        <w:pStyle w:val="ListParagraph"/>
        <w:numPr>
          <w:ilvl w:val="0"/>
          <w:numId w:val="13"/>
        </w:numPr>
        <w:spacing w:line="259" w:lineRule="auto"/>
        <w:ind w:left="360"/>
        <w:rPr>
          <w:rFonts w:cs="Arial"/>
          <w:color w:val="000000"/>
          <w:sz w:val="24"/>
          <w:szCs w:val="24"/>
          <w:shd w:val="clear" w:color="auto" w:fill="FFFFFF"/>
        </w:rPr>
      </w:pPr>
      <w:r w:rsidRPr="000805F4">
        <w:rPr>
          <w:rFonts w:cs="Arial"/>
          <w:color w:val="000000"/>
          <w:sz w:val="24"/>
          <w:szCs w:val="24"/>
          <w:shd w:val="clear" w:color="auto" w:fill="FFFFFF"/>
        </w:rPr>
        <w:t>Collective representation: negotiations take place between senior managers and employee representatives leading to joint regulation of pay and other conditions of employment</w:t>
      </w:r>
      <w:r>
        <w:rPr>
          <w:rFonts w:cs="Arial"/>
          <w:color w:val="000000"/>
          <w:sz w:val="24"/>
          <w:szCs w:val="24"/>
          <w:shd w:val="clear" w:color="auto" w:fill="FFFFFF"/>
        </w:rPr>
        <w:t>.</w:t>
      </w:r>
    </w:p>
    <w:p w14:paraId="3CD317FB" w14:textId="77777777" w:rsidR="004520DF" w:rsidRDefault="004520DF" w:rsidP="004520DF">
      <w:pPr>
        <w:pStyle w:val="ListParagraph"/>
        <w:ind w:left="360"/>
        <w:rPr>
          <w:rFonts w:cs="Arial"/>
          <w:color w:val="000000"/>
          <w:sz w:val="24"/>
          <w:szCs w:val="24"/>
          <w:shd w:val="clear" w:color="auto" w:fill="FFFFFF"/>
        </w:rPr>
      </w:pPr>
    </w:p>
    <w:p w14:paraId="094BDAF1" w14:textId="5490A396" w:rsidR="004520DF" w:rsidRDefault="004520DF" w:rsidP="004520DF">
      <w:pPr>
        <w:pStyle w:val="ListParagraph"/>
        <w:numPr>
          <w:ilvl w:val="0"/>
          <w:numId w:val="13"/>
        </w:numPr>
        <w:spacing w:line="259" w:lineRule="auto"/>
        <w:ind w:left="360"/>
        <w:rPr>
          <w:rFonts w:cs="Arial"/>
          <w:color w:val="000000"/>
          <w:sz w:val="24"/>
          <w:szCs w:val="24"/>
          <w:shd w:val="clear" w:color="auto" w:fill="FFFFFF"/>
        </w:rPr>
      </w:pPr>
      <w:r w:rsidRPr="000805F4">
        <w:rPr>
          <w:rFonts w:cs="Arial"/>
          <w:color w:val="000000"/>
          <w:sz w:val="24"/>
          <w:szCs w:val="24"/>
          <w:shd w:val="clear" w:color="auto" w:fill="FFFFFF"/>
        </w:rPr>
        <w:t xml:space="preserve">Partnership schemes: </w:t>
      </w:r>
      <w:r>
        <w:rPr>
          <w:rFonts w:cs="Arial"/>
          <w:color w:val="000000"/>
          <w:sz w:val="24"/>
          <w:szCs w:val="24"/>
          <w:shd w:val="clear" w:color="auto" w:fill="FFFFFF"/>
        </w:rPr>
        <w:t>employee representatives and managers emphasise mutual gains and tack</w:t>
      </w:r>
      <w:r w:rsidR="00866235">
        <w:rPr>
          <w:rFonts w:cs="Arial"/>
          <w:color w:val="000000"/>
          <w:sz w:val="24"/>
          <w:szCs w:val="24"/>
          <w:shd w:val="clear" w:color="auto" w:fill="FFFFFF"/>
        </w:rPr>
        <w:t>le</w:t>
      </w:r>
      <w:r>
        <w:rPr>
          <w:rFonts w:cs="Arial"/>
          <w:color w:val="000000"/>
          <w:sz w:val="24"/>
          <w:szCs w:val="24"/>
          <w:shd w:val="clear" w:color="auto" w:fill="FFFFFF"/>
        </w:rPr>
        <w:t xml:space="preserve"> issues in a spirit of co-operation, rather than through adversarial relationships.</w:t>
      </w:r>
    </w:p>
    <w:p w14:paraId="3E1B1276" w14:textId="77777777" w:rsidR="004520DF" w:rsidRPr="00673ED0" w:rsidRDefault="004520DF" w:rsidP="004520DF">
      <w:pPr>
        <w:pStyle w:val="ListParagraph"/>
        <w:rPr>
          <w:rFonts w:cs="Arial"/>
          <w:color w:val="000000"/>
          <w:sz w:val="24"/>
          <w:szCs w:val="24"/>
          <w:shd w:val="clear" w:color="auto" w:fill="FFFFFF"/>
        </w:rPr>
      </w:pPr>
    </w:p>
    <w:p w14:paraId="2FA01A93" w14:textId="77777777" w:rsidR="004520DF" w:rsidRDefault="004520DF" w:rsidP="004520DF">
      <w:pPr>
        <w:pStyle w:val="ListParagraph"/>
        <w:numPr>
          <w:ilvl w:val="0"/>
          <w:numId w:val="13"/>
        </w:numPr>
        <w:spacing w:line="259" w:lineRule="auto"/>
        <w:ind w:left="360"/>
        <w:rPr>
          <w:rFonts w:cs="Arial"/>
          <w:color w:val="000000"/>
          <w:sz w:val="24"/>
          <w:szCs w:val="24"/>
          <w:shd w:val="clear" w:color="auto" w:fill="FFFFFF"/>
        </w:rPr>
      </w:pPr>
      <w:r>
        <w:rPr>
          <w:rFonts w:cs="Arial"/>
          <w:color w:val="000000"/>
          <w:sz w:val="24"/>
          <w:szCs w:val="24"/>
          <w:shd w:val="clear" w:color="auto" w:fill="FFFFFF"/>
        </w:rPr>
        <w:t xml:space="preserve">Joint consultation: issues are discussed that are deemed to be of common interest or of key importance at non-union as well as unionised workplaces. Joint consultation committees usually consist of management, non-management, trade unions and non-union employee representatives. </w:t>
      </w:r>
    </w:p>
    <w:p w14:paraId="2C284DD9" w14:textId="77777777" w:rsidR="004520DF" w:rsidRPr="00320941" w:rsidRDefault="004520DF" w:rsidP="004520DF">
      <w:pPr>
        <w:pStyle w:val="ListParagraph"/>
        <w:rPr>
          <w:rFonts w:cs="Arial"/>
          <w:color w:val="000000"/>
          <w:sz w:val="24"/>
          <w:szCs w:val="24"/>
          <w:shd w:val="clear" w:color="auto" w:fill="FFFFFF"/>
        </w:rPr>
      </w:pPr>
    </w:p>
    <w:p w14:paraId="213F4C82" w14:textId="77777777" w:rsidR="004520DF" w:rsidRDefault="004520DF" w:rsidP="004520DF">
      <w:pPr>
        <w:pStyle w:val="ListParagraph"/>
        <w:numPr>
          <w:ilvl w:val="0"/>
          <w:numId w:val="13"/>
        </w:numPr>
        <w:spacing w:line="259" w:lineRule="auto"/>
        <w:ind w:left="360"/>
        <w:rPr>
          <w:rFonts w:cs="Arial"/>
          <w:color w:val="000000"/>
          <w:sz w:val="24"/>
          <w:szCs w:val="24"/>
          <w:shd w:val="clear" w:color="auto" w:fill="FFFFFF"/>
        </w:rPr>
      </w:pPr>
      <w:r>
        <w:rPr>
          <w:rFonts w:cs="Arial"/>
          <w:color w:val="000000"/>
          <w:sz w:val="24"/>
          <w:szCs w:val="24"/>
          <w:shd w:val="clear" w:color="auto" w:fill="FFFFFF"/>
        </w:rPr>
        <w:t>Employee forums: mixed group of non-union and/or union employees meeting with management for consultation and information sharing.</w:t>
      </w:r>
    </w:p>
    <w:p w14:paraId="1466E66E" w14:textId="77777777" w:rsidR="004520DF" w:rsidRPr="001A72B6" w:rsidRDefault="004520DF" w:rsidP="004520DF">
      <w:pPr>
        <w:pStyle w:val="ListParagraph"/>
        <w:rPr>
          <w:rFonts w:cs="Arial"/>
          <w:color w:val="000000"/>
          <w:sz w:val="24"/>
          <w:szCs w:val="24"/>
          <w:shd w:val="clear" w:color="auto" w:fill="FFFFFF"/>
        </w:rPr>
      </w:pPr>
    </w:p>
    <w:p w14:paraId="4AA2BD36" w14:textId="77777777" w:rsidR="004520DF" w:rsidRPr="00E015B2" w:rsidRDefault="004520DF" w:rsidP="004520DF">
      <w:pPr>
        <w:pStyle w:val="ListParagraph"/>
        <w:numPr>
          <w:ilvl w:val="0"/>
          <w:numId w:val="13"/>
        </w:numPr>
        <w:spacing w:line="259" w:lineRule="auto"/>
        <w:ind w:left="360"/>
        <w:rPr>
          <w:rFonts w:cs="Arial"/>
          <w:sz w:val="24"/>
          <w:szCs w:val="24"/>
        </w:rPr>
      </w:pPr>
      <w:r w:rsidRPr="00E015B2">
        <w:rPr>
          <w:rFonts w:cs="Arial"/>
          <w:color w:val="000000"/>
          <w:sz w:val="24"/>
          <w:szCs w:val="24"/>
          <w:shd w:val="clear" w:color="auto" w:fill="FFFFFF"/>
        </w:rPr>
        <w:t>European Works Councils (EWCs): employees of large multinational companies operating across Europe have a right to ask for an EWC to be set up to discuss transnational issues.   (Employee Voice Factsheets, CIPD, 2020)</w:t>
      </w:r>
    </w:p>
    <w:p w14:paraId="6041A3BF" w14:textId="77777777" w:rsidR="004520DF" w:rsidRPr="00E015B2" w:rsidRDefault="004520DF" w:rsidP="004520DF">
      <w:pPr>
        <w:spacing w:after="0"/>
        <w:rPr>
          <w:rFonts w:ascii="Arial" w:hAnsi="Arial" w:cs="Arial"/>
          <w:color w:val="000000"/>
          <w:sz w:val="24"/>
          <w:szCs w:val="24"/>
          <w:shd w:val="clear" w:color="auto" w:fill="FFFFFF"/>
        </w:rPr>
      </w:pPr>
    </w:p>
    <w:p w14:paraId="5133BC23" w14:textId="77777777" w:rsidR="004520DF" w:rsidRDefault="004520DF" w:rsidP="004520DF">
      <w:pPr>
        <w:spacing w:after="0"/>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Employee Involvement</w:t>
      </w:r>
    </w:p>
    <w:p w14:paraId="48C57E2E" w14:textId="77777777" w:rsidR="004520DF" w:rsidRDefault="004520DF" w:rsidP="004520DF">
      <w:pPr>
        <w:spacing w:after="0"/>
        <w:rPr>
          <w:rFonts w:ascii="Arial" w:hAnsi="Arial" w:cs="Arial"/>
          <w:b/>
          <w:bCs/>
          <w:color w:val="000000"/>
          <w:sz w:val="24"/>
          <w:szCs w:val="24"/>
          <w:shd w:val="clear" w:color="auto" w:fill="FFFFFF"/>
        </w:rPr>
      </w:pPr>
    </w:p>
    <w:p w14:paraId="5B868107" w14:textId="77777777" w:rsidR="004520DF" w:rsidRDefault="004520DF" w:rsidP="004520DF">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There are alternative techniques, known as ‘upward problem solving’, that managers use to gauge employee views on improving working processes. Techniques include:</w:t>
      </w:r>
    </w:p>
    <w:p w14:paraId="5210CCF9" w14:textId="77777777" w:rsidR="004520DF" w:rsidRDefault="004520DF" w:rsidP="004520DF">
      <w:pPr>
        <w:spacing w:after="0"/>
        <w:rPr>
          <w:rFonts w:ascii="Arial" w:hAnsi="Arial" w:cs="Arial"/>
          <w:color w:val="000000"/>
          <w:sz w:val="24"/>
          <w:szCs w:val="24"/>
          <w:shd w:val="clear" w:color="auto" w:fill="FFFFFF"/>
        </w:rPr>
      </w:pPr>
    </w:p>
    <w:p w14:paraId="699447B8" w14:textId="77777777" w:rsidR="004520DF" w:rsidRDefault="004520DF" w:rsidP="004520DF">
      <w:pPr>
        <w:pStyle w:val="ListParagraph"/>
        <w:numPr>
          <w:ilvl w:val="0"/>
          <w:numId w:val="14"/>
        </w:numPr>
        <w:spacing w:line="259" w:lineRule="auto"/>
        <w:ind w:left="0"/>
        <w:rPr>
          <w:rFonts w:cs="Arial"/>
          <w:color w:val="000000"/>
          <w:sz w:val="24"/>
          <w:szCs w:val="24"/>
          <w:shd w:val="clear" w:color="auto" w:fill="FFFFFF"/>
        </w:rPr>
      </w:pPr>
      <w:r>
        <w:rPr>
          <w:rFonts w:cs="Arial"/>
          <w:color w:val="000000"/>
          <w:sz w:val="24"/>
          <w:szCs w:val="24"/>
          <w:shd w:val="clear" w:color="auto" w:fill="FFFFFF"/>
        </w:rPr>
        <w:t xml:space="preserve">Social technology: employers have set up protected enterprise social networks as a platform for workers to enable their views to be expressed. This will allow for informal networking with colleagues and for ‘real-time’ conversations to take place. </w:t>
      </w:r>
    </w:p>
    <w:p w14:paraId="789040D2" w14:textId="77777777" w:rsidR="004520DF" w:rsidRDefault="004520DF" w:rsidP="004520DF">
      <w:pPr>
        <w:spacing w:after="0"/>
        <w:rPr>
          <w:rFonts w:ascii="Arial" w:hAnsi="Arial" w:cs="Arial"/>
          <w:color w:val="000000"/>
          <w:sz w:val="24"/>
          <w:szCs w:val="24"/>
          <w:shd w:val="clear" w:color="auto" w:fill="FFFFFF"/>
        </w:rPr>
      </w:pPr>
    </w:p>
    <w:p w14:paraId="5113B678" w14:textId="77777777" w:rsidR="004520DF" w:rsidRDefault="004520DF" w:rsidP="004520DF">
      <w:pPr>
        <w:pStyle w:val="ListParagraph"/>
        <w:numPr>
          <w:ilvl w:val="0"/>
          <w:numId w:val="14"/>
        </w:numPr>
        <w:spacing w:line="259" w:lineRule="auto"/>
        <w:ind w:left="0"/>
        <w:rPr>
          <w:rFonts w:cs="Arial"/>
          <w:color w:val="000000"/>
          <w:sz w:val="24"/>
          <w:szCs w:val="24"/>
          <w:shd w:val="clear" w:color="auto" w:fill="FFFFFF"/>
        </w:rPr>
      </w:pPr>
      <w:r>
        <w:rPr>
          <w:rFonts w:cs="Arial"/>
          <w:color w:val="000000"/>
          <w:sz w:val="24"/>
          <w:szCs w:val="24"/>
          <w:shd w:val="clear" w:color="auto" w:fill="FFFFFF"/>
        </w:rPr>
        <w:lastRenderedPageBreak/>
        <w:t>Two-way communications: conducting regular face-to-face meetings between managers and staff will gauge employee views.</w:t>
      </w:r>
    </w:p>
    <w:p w14:paraId="7C4BEEEF" w14:textId="77777777" w:rsidR="004520DF" w:rsidRPr="00276E33" w:rsidRDefault="004520DF" w:rsidP="004520DF">
      <w:pPr>
        <w:pStyle w:val="ListParagraph"/>
        <w:ind w:left="0"/>
        <w:rPr>
          <w:rFonts w:cs="Arial"/>
          <w:color w:val="000000"/>
          <w:sz w:val="24"/>
          <w:szCs w:val="24"/>
          <w:shd w:val="clear" w:color="auto" w:fill="FFFFFF"/>
        </w:rPr>
      </w:pPr>
    </w:p>
    <w:p w14:paraId="081A42C2" w14:textId="77777777" w:rsidR="004520DF" w:rsidRDefault="004520DF" w:rsidP="004520DF">
      <w:pPr>
        <w:pStyle w:val="ListParagraph"/>
        <w:numPr>
          <w:ilvl w:val="0"/>
          <w:numId w:val="14"/>
        </w:numPr>
        <w:spacing w:line="259" w:lineRule="auto"/>
        <w:ind w:left="0"/>
        <w:rPr>
          <w:rFonts w:cs="Arial"/>
          <w:color w:val="000000"/>
          <w:sz w:val="24"/>
          <w:szCs w:val="24"/>
          <w:shd w:val="clear" w:color="auto" w:fill="FFFFFF"/>
        </w:rPr>
      </w:pPr>
      <w:r>
        <w:rPr>
          <w:rFonts w:cs="Arial"/>
          <w:color w:val="000000"/>
          <w:sz w:val="24"/>
          <w:szCs w:val="24"/>
          <w:shd w:val="clear" w:color="auto" w:fill="FFFFFF"/>
        </w:rPr>
        <w:t>Suggestion schemes: employees put forward their ideas to management and if implemented the employee receives a reward.</w:t>
      </w:r>
    </w:p>
    <w:p w14:paraId="727FD0BC" w14:textId="77777777" w:rsidR="004520DF" w:rsidRPr="00276E33" w:rsidRDefault="004520DF" w:rsidP="004520DF">
      <w:pPr>
        <w:pStyle w:val="ListParagraph"/>
        <w:ind w:left="0"/>
        <w:rPr>
          <w:rFonts w:cs="Arial"/>
          <w:color w:val="000000"/>
          <w:sz w:val="24"/>
          <w:szCs w:val="24"/>
          <w:shd w:val="clear" w:color="auto" w:fill="FFFFFF"/>
        </w:rPr>
      </w:pPr>
    </w:p>
    <w:p w14:paraId="2C77A858" w14:textId="77777777" w:rsidR="004520DF" w:rsidRDefault="004520DF" w:rsidP="004520DF">
      <w:pPr>
        <w:pStyle w:val="ListParagraph"/>
        <w:numPr>
          <w:ilvl w:val="0"/>
          <w:numId w:val="14"/>
        </w:numPr>
        <w:spacing w:line="259" w:lineRule="auto"/>
        <w:ind w:left="0"/>
        <w:rPr>
          <w:rFonts w:cs="Arial"/>
          <w:color w:val="000000"/>
          <w:sz w:val="24"/>
          <w:szCs w:val="24"/>
          <w:shd w:val="clear" w:color="auto" w:fill="FFFFFF"/>
        </w:rPr>
      </w:pPr>
      <w:r w:rsidRPr="00CE09A5">
        <w:rPr>
          <w:rFonts w:cs="Arial"/>
          <w:color w:val="000000"/>
          <w:sz w:val="24"/>
          <w:szCs w:val="24"/>
          <w:shd w:val="clear" w:color="auto" w:fill="FFFFFF"/>
        </w:rPr>
        <w:t xml:space="preserve">Working Groups: Quarterly meetings arranged with employees to discuss specific organisational issues. </w:t>
      </w:r>
    </w:p>
    <w:p w14:paraId="05820F1D" w14:textId="77777777" w:rsidR="004520DF" w:rsidRPr="00CE09A5" w:rsidRDefault="004520DF" w:rsidP="004520DF">
      <w:pPr>
        <w:pStyle w:val="ListParagraph"/>
        <w:ind w:left="0"/>
        <w:rPr>
          <w:rFonts w:cs="Arial"/>
          <w:color w:val="000000"/>
          <w:sz w:val="24"/>
          <w:szCs w:val="24"/>
          <w:shd w:val="clear" w:color="auto" w:fill="FFFFFF"/>
        </w:rPr>
      </w:pPr>
    </w:p>
    <w:p w14:paraId="698A8886" w14:textId="0115D443" w:rsidR="004520DF" w:rsidRPr="00E015B2" w:rsidRDefault="004520DF" w:rsidP="004520DF">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The various forms of employee voice practises are an essential feature of employee relationships within any organisation. It is</w:t>
      </w:r>
      <w:r w:rsidR="008212E4">
        <w:rPr>
          <w:rFonts w:ascii="Arial" w:hAnsi="Arial" w:cs="Arial"/>
          <w:color w:val="000000"/>
          <w:sz w:val="24"/>
          <w:szCs w:val="24"/>
          <w:shd w:val="clear" w:color="auto" w:fill="FFFFFF"/>
        </w:rPr>
        <w:t xml:space="preserve"> </w:t>
      </w:r>
      <w:proofErr w:type="gramStart"/>
      <w:r w:rsidR="008212E4">
        <w:rPr>
          <w:rFonts w:ascii="Arial" w:hAnsi="Arial" w:cs="Arial"/>
          <w:color w:val="000000"/>
          <w:sz w:val="24"/>
          <w:szCs w:val="24"/>
          <w:shd w:val="clear" w:color="auto" w:fill="FFFFFF"/>
        </w:rPr>
        <w:t>clearly</w:t>
      </w:r>
      <w:r>
        <w:rPr>
          <w:rFonts w:ascii="Arial" w:hAnsi="Arial" w:cs="Arial"/>
          <w:color w:val="000000"/>
          <w:sz w:val="24"/>
          <w:szCs w:val="24"/>
          <w:shd w:val="clear" w:color="auto" w:fill="FFFFFF"/>
        </w:rPr>
        <w:t xml:space="preserve"> evident</w:t>
      </w:r>
      <w:proofErr w:type="gramEnd"/>
      <w:r>
        <w:rPr>
          <w:rFonts w:ascii="Arial" w:hAnsi="Arial" w:cs="Arial"/>
          <w:color w:val="000000"/>
          <w:sz w:val="24"/>
          <w:szCs w:val="24"/>
          <w:shd w:val="clear" w:color="auto" w:fill="FFFFFF"/>
        </w:rPr>
        <w:t xml:space="preserve"> the ‘employee voice’ will impact and influence organisational decision-making. </w:t>
      </w:r>
    </w:p>
    <w:p w14:paraId="02A47757" w14:textId="2B37944B" w:rsidR="004520DF" w:rsidRDefault="004520DF" w:rsidP="004520DF">
      <w:pPr>
        <w:spacing w:after="0"/>
        <w:rPr>
          <w:rFonts w:ascii="Arial" w:hAnsi="Arial" w:cs="Arial"/>
          <w:color w:val="000000"/>
          <w:sz w:val="24"/>
          <w:szCs w:val="24"/>
          <w:shd w:val="clear" w:color="auto" w:fill="FFFFFF"/>
        </w:rPr>
      </w:pPr>
    </w:p>
    <w:p w14:paraId="67E57AE3" w14:textId="77777777" w:rsidR="00241FE7" w:rsidRPr="00612FF3" w:rsidRDefault="00241FE7" w:rsidP="00241FE7">
      <w:pPr>
        <w:spacing w:after="0"/>
        <w:rPr>
          <w:rFonts w:ascii="Arial" w:hAnsi="Arial" w:cs="Arial"/>
          <w:b/>
          <w:bCs/>
          <w:sz w:val="24"/>
          <w:szCs w:val="24"/>
          <w:u w:val="single"/>
        </w:rPr>
      </w:pPr>
      <w:r w:rsidRPr="00612FF3">
        <w:rPr>
          <w:rFonts w:ascii="Arial" w:hAnsi="Arial" w:cs="Arial"/>
          <w:b/>
          <w:bCs/>
          <w:sz w:val="24"/>
          <w:szCs w:val="24"/>
          <w:u w:val="single"/>
        </w:rPr>
        <w:t xml:space="preserve">Definition of Conflict </w:t>
      </w:r>
    </w:p>
    <w:p w14:paraId="69A84F2C" w14:textId="77777777" w:rsidR="00241FE7" w:rsidRDefault="00241FE7" w:rsidP="00241FE7">
      <w:pPr>
        <w:spacing w:after="0"/>
        <w:rPr>
          <w:rFonts w:ascii="Arial" w:hAnsi="Arial" w:cs="Arial"/>
          <w:b/>
          <w:bCs/>
          <w:color w:val="FF0000"/>
          <w:sz w:val="24"/>
          <w:szCs w:val="24"/>
        </w:rPr>
      </w:pPr>
    </w:p>
    <w:p w14:paraId="78F23CB9" w14:textId="77777777" w:rsidR="00241FE7" w:rsidRDefault="00241FE7" w:rsidP="00241FE7">
      <w:pPr>
        <w:spacing w:after="0"/>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Bloisi</w:t>
      </w:r>
      <w:proofErr w:type="spellEnd"/>
      <w:r>
        <w:rPr>
          <w:rFonts w:ascii="Arial" w:hAnsi="Arial" w:cs="Arial"/>
          <w:sz w:val="24"/>
          <w:szCs w:val="24"/>
        </w:rPr>
        <w:t xml:space="preserve">, 2007, conflict can be defined as disagreement between two or more parties as for example, individuals, groups, departments, organisations, countries – who perceive they have incompatible concerns. </w:t>
      </w:r>
    </w:p>
    <w:p w14:paraId="00107B13" w14:textId="77777777" w:rsidR="00241FE7" w:rsidRDefault="00241FE7" w:rsidP="00241FE7">
      <w:pPr>
        <w:spacing w:after="0"/>
        <w:rPr>
          <w:rFonts w:ascii="Arial" w:hAnsi="Arial" w:cs="Arial"/>
          <w:sz w:val="24"/>
          <w:szCs w:val="24"/>
        </w:rPr>
      </w:pPr>
    </w:p>
    <w:p w14:paraId="134E30BE" w14:textId="77777777" w:rsidR="00241FE7" w:rsidRDefault="00241FE7" w:rsidP="00241FE7">
      <w:pPr>
        <w:spacing w:after="0"/>
        <w:rPr>
          <w:rFonts w:ascii="Arial" w:hAnsi="Arial" w:cs="Arial"/>
          <w:sz w:val="24"/>
          <w:szCs w:val="24"/>
          <w:shd w:val="clear" w:color="auto" w:fill="FFFFFF"/>
        </w:rPr>
      </w:pPr>
      <w:r w:rsidRPr="00A73F23">
        <w:rPr>
          <w:rFonts w:ascii="Arial" w:hAnsi="Arial" w:cs="Arial"/>
          <w:sz w:val="24"/>
          <w:szCs w:val="24"/>
        </w:rPr>
        <w:t>However, John Purcell</w:t>
      </w:r>
      <w:r>
        <w:rPr>
          <w:rFonts w:ascii="Arial" w:hAnsi="Arial" w:cs="Arial"/>
          <w:sz w:val="24"/>
          <w:szCs w:val="24"/>
        </w:rPr>
        <w:t>’s view</w:t>
      </w:r>
      <w:r w:rsidRPr="00A73F23">
        <w:rPr>
          <w:rFonts w:ascii="Arial" w:hAnsi="Arial" w:cs="Arial"/>
          <w:sz w:val="24"/>
          <w:szCs w:val="24"/>
        </w:rPr>
        <w:t xml:space="preserve"> shifts the focus </w:t>
      </w:r>
      <w:r>
        <w:rPr>
          <w:rFonts w:ascii="Arial" w:hAnsi="Arial" w:cs="Arial"/>
          <w:sz w:val="24"/>
          <w:szCs w:val="24"/>
        </w:rPr>
        <w:t>more</w:t>
      </w:r>
      <w:r w:rsidRPr="00A73F23">
        <w:rPr>
          <w:rFonts w:ascii="Arial" w:hAnsi="Arial" w:cs="Arial"/>
          <w:sz w:val="24"/>
          <w:szCs w:val="24"/>
        </w:rPr>
        <w:t xml:space="preserve"> to the role of line managers in workplace conflict; line managers are at the heart of most conflict, whether causing it, experiencing it, dealing with it, or coping with the consequences </w:t>
      </w:r>
      <w:r w:rsidRPr="00A73F23">
        <w:rPr>
          <w:rFonts w:ascii="Arial" w:hAnsi="Arial" w:cs="Arial"/>
          <w:sz w:val="24"/>
          <w:szCs w:val="24"/>
          <w:shd w:val="clear" w:color="auto" w:fill="FFFFFF"/>
        </w:rPr>
        <w:t>(The Oxford handbook of conflict management in organizations, 2014)</w:t>
      </w:r>
      <w:r>
        <w:rPr>
          <w:rFonts w:ascii="Arial" w:hAnsi="Arial" w:cs="Arial"/>
          <w:sz w:val="24"/>
          <w:szCs w:val="24"/>
          <w:shd w:val="clear" w:color="auto" w:fill="FFFFFF"/>
        </w:rPr>
        <w:t xml:space="preserve">. </w:t>
      </w:r>
    </w:p>
    <w:p w14:paraId="39B09C47" w14:textId="77777777" w:rsidR="00241FE7" w:rsidRDefault="00241FE7" w:rsidP="00241FE7">
      <w:pPr>
        <w:spacing w:after="0"/>
        <w:rPr>
          <w:rFonts w:ascii="Arial" w:hAnsi="Arial" w:cs="Arial"/>
          <w:sz w:val="24"/>
          <w:szCs w:val="24"/>
          <w:shd w:val="clear" w:color="auto" w:fill="FFFFFF"/>
        </w:rPr>
      </w:pPr>
    </w:p>
    <w:p w14:paraId="47681A37" w14:textId="77777777" w:rsidR="00241FE7" w:rsidRPr="00A959B3" w:rsidRDefault="00241FE7" w:rsidP="00241FE7">
      <w:pPr>
        <w:spacing w:after="0"/>
        <w:rPr>
          <w:rFonts w:ascii="Arial" w:hAnsi="Arial" w:cs="Arial"/>
          <w:b/>
          <w:bCs/>
          <w:sz w:val="24"/>
          <w:szCs w:val="24"/>
          <w:shd w:val="clear" w:color="auto" w:fill="FFFFFF"/>
        </w:rPr>
      </w:pPr>
      <w:r>
        <w:rPr>
          <w:rFonts w:ascii="Arial" w:hAnsi="Arial" w:cs="Arial"/>
          <w:b/>
          <w:bCs/>
          <w:sz w:val="24"/>
          <w:szCs w:val="24"/>
          <w:shd w:val="clear" w:color="auto" w:fill="FFFFFF"/>
        </w:rPr>
        <w:t>Forms of Conflict</w:t>
      </w:r>
    </w:p>
    <w:p w14:paraId="7FC2901C" w14:textId="77777777" w:rsidR="00241FE7" w:rsidRDefault="00241FE7" w:rsidP="00241FE7">
      <w:pPr>
        <w:spacing w:after="0"/>
        <w:rPr>
          <w:rFonts w:ascii="Arial" w:hAnsi="Arial" w:cs="Arial"/>
          <w:sz w:val="24"/>
          <w:szCs w:val="24"/>
          <w:shd w:val="clear" w:color="auto" w:fill="FFFFFF"/>
        </w:rPr>
      </w:pPr>
    </w:p>
    <w:p w14:paraId="661F8418" w14:textId="2F1F7614" w:rsidR="00241FE7" w:rsidRDefault="00241FE7" w:rsidP="00241FE7">
      <w:pPr>
        <w:spacing w:after="0"/>
        <w:rPr>
          <w:rFonts w:ascii="Arial" w:hAnsi="Arial" w:cs="Arial"/>
          <w:sz w:val="24"/>
          <w:szCs w:val="24"/>
          <w:shd w:val="clear" w:color="auto" w:fill="FFFFFF"/>
        </w:rPr>
      </w:pPr>
      <w:r>
        <w:rPr>
          <w:rFonts w:ascii="Arial" w:hAnsi="Arial" w:cs="Arial"/>
          <w:sz w:val="24"/>
          <w:szCs w:val="24"/>
          <w:shd w:val="clear" w:color="auto" w:fill="FFFFFF"/>
        </w:rPr>
        <w:t>Conflict can be categorised into several forms, some of which include: -</w:t>
      </w:r>
    </w:p>
    <w:p w14:paraId="621B8BB8" w14:textId="77777777" w:rsidR="00241FE7" w:rsidRDefault="00241FE7" w:rsidP="00241FE7">
      <w:pPr>
        <w:spacing w:after="0"/>
        <w:rPr>
          <w:rFonts w:ascii="Arial" w:hAnsi="Arial" w:cs="Arial"/>
          <w:sz w:val="24"/>
          <w:szCs w:val="24"/>
          <w:shd w:val="clear" w:color="auto" w:fill="FFFFFF"/>
        </w:rPr>
      </w:pPr>
    </w:p>
    <w:p w14:paraId="55CC0D79" w14:textId="77777777" w:rsidR="00241FE7" w:rsidRDefault="00241FE7" w:rsidP="00241FE7">
      <w:pPr>
        <w:pStyle w:val="ListParagraph"/>
        <w:numPr>
          <w:ilvl w:val="0"/>
          <w:numId w:val="16"/>
        </w:numPr>
        <w:spacing w:line="259" w:lineRule="auto"/>
        <w:ind w:left="360"/>
        <w:rPr>
          <w:rFonts w:cs="Arial"/>
          <w:sz w:val="24"/>
          <w:szCs w:val="24"/>
          <w:shd w:val="clear" w:color="auto" w:fill="FFFFFF"/>
        </w:rPr>
      </w:pPr>
      <w:r>
        <w:rPr>
          <w:rFonts w:cs="Arial"/>
          <w:sz w:val="24"/>
          <w:szCs w:val="24"/>
          <w:shd w:val="clear" w:color="auto" w:fill="FFFFFF"/>
        </w:rPr>
        <w:t>Perceived Conflict: Individuals perceive that conflict conditions exist within the workplace.</w:t>
      </w:r>
    </w:p>
    <w:p w14:paraId="102DCFEC" w14:textId="77777777" w:rsidR="00241FE7" w:rsidRDefault="00241FE7" w:rsidP="00241FE7">
      <w:pPr>
        <w:pStyle w:val="ListParagraph"/>
        <w:ind w:left="360"/>
        <w:rPr>
          <w:rFonts w:cs="Arial"/>
          <w:sz w:val="24"/>
          <w:szCs w:val="24"/>
          <w:shd w:val="clear" w:color="auto" w:fill="FFFFFF"/>
        </w:rPr>
      </w:pPr>
    </w:p>
    <w:p w14:paraId="488E58F7" w14:textId="77777777" w:rsidR="00241FE7" w:rsidRDefault="00241FE7" w:rsidP="00241FE7">
      <w:pPr>
        <w:pStyle w:val="ListParagraph"/>
        <w:numPr>
          <w:ilvl w:val="0"/>
          <w:numId w:val="16"/>
        </w:numPr>
        <w:spacing w:line="259" w:lineRule="auto"/>
        <w:ind w:left="360"/>
        <w:rPr>
          <w:rFonts w:cs="Arial"/>
          <w:sz w:val="24"/>
          <w:szCs w:val="24"/>
          <w:shd w:val="clear" w:color="auto" w:fill="FFFFFF"/>
        </w:rPr>
      </w:pPr>
      <w:r>
        <w:rPr>
          <w:rFonts w:cs="Arial"/>
          <w:sz w:val="24"/>
          <w:szCs w:val="24"/>
          <w:shd w:val="clear" w:color="auto" w:fill="FFFFFF"/>
        </w:rPr>
        <w:t>Manifest Conflict: acknowledgement of conflict; individuals express their views openly and explicitly.</w:t>
      </w:r>
    </w:p>
    <w:p w14:paraId="17F7D978" w14:textId="77777777" w:rsidR="00241FE7" w:rsidRDefault="00241FE7" w:rsidP="00241FE7">
      <w:pPr>
        <w:pStyle w:val="ListParagraph"/>
        <w:ind w:left="360"/>
        <w:rPr>
          <w:rFonts w:cs="Arial"/>
          <w:sz w:val="24"/>
          <w:szCs w:val="24"/>
          <w:shd w:val="clear" w:color="auto" w:fill="FFFFFF"/>
        </w:rPr>
      </w:pPr>
    </w:p>
    <w:p w14:paraId="1A5E8CFD" w14:textId="77777777" w:rsidR="00241FE7" w:rsidRDefault="00241FE7" w:rsidP="00241FE7">
      <w:pPr>
        <w:pStyle w:val="ListParagraph"/>
        <w:numPr>
          <w:ilvl w:val="0"/>
          <w:numId w:val="16"/>
        </w:numPr>
        <w:spacing w:line="259" w:lineRule="auto"/>
        <w:ind w:left="360"/>
        <w:rPr>
          <w:rFonts w:cs="Arial"/>
          <w:sz w:val="24"/>
          <w:szCs w:val="24"/>
          <w:shd w:val="clear" w:color="auto" w:fill="FFFFFF"/>
        </w:rPr>
      </w:pPr>
      <w:r>
        <w:rPr>
          <w:rFonts w:cs="Arial"/>
          <w:sz w:val="24"/>
          <w:szCs w:val="24"/>
          <w:shd w:val="clear" w:color="auto" w:fill="FFFFFF"/>
        </w:rPr>
        <w:t xml:space="preserve">Line and Staff Conflict: within an organisation, there will be different representatives for Staff and employees. It is recognised that line managers consider themselves superior to their employees which results in conflict between both parties over various issues. </w:t>
      </w:r>
    </w:p>
    <w:p w14:paraId="385388D2" w14:textId="77777777" w:rsidR="00241FE7" w:rsidRDefault="00241FE7" w:rsidP="00241FE7">
      <w:pPr>
        <w:pStyle w:val="ListParagraph"/>
        <w:ind w:left="360"/>
        <w:rPr>
          <w:rFonts w:cs="Arial"/>
          <w:sz w:val="24"/>
          <w:szCs w:val="24"/>
          <w:shd w:val="clear" w:color="auto" w:fill="FFFFFF"/>
        </w:rPr>
      </w:pPr>
    </w:p>
    <w:p w14:paraId="77B4C1FE" w14:textId="77777777" w:rsidR="00241FE7" w:rsidRDefault="00241FE7" w:rsidP="00241FE7">
      <w:pPr>
        <w:pStyle w:val="ListParagraph"/>
        <w:numPr>
          <w:ilvl w:val="0"/>
          <w:numId w:val="16"/>
        </w:numPr>
        <w:spacing w:line="259" w:lineRule="auto"/>
        <w:ind w:left="360"/>
        <w:rPr>
          <w:rFonts w:cs="Arial"/>
          <w:sz w:val="24"/>
          <w:szCs w:val="24"/>
          <w:shd w:val="clear" w:color="auto" w:fill="FFFFFF"/>
        </w:rPr>
      </w:pPr>
      <w:r>
        <w:rPr>
          <w:rFonts w:cs="Arial"/>
          <w:sz w:val="24"/>
          <w:szCs w:val="24"/>
          <w:shd w:val="clear" w:color="auto" w:fill="FFFFFF"/>
        </w:rPr>
        <w:t xml:space="preserve">Organised Conflict: will usually occur on a collective basis, for example strike. This was evident during 2015 when thousands of NHS workers partook in industrial action overpay for the first time in more than 30 years.  Industrial action in this instance was authorised by the Union, as it was complaint through the legal framework outlined in the Trade Union Act, therefore it was official. However, had the Union rejected the action, it would have become unofficial. </w:t>
      </w:r>
    </w:p>
    <w:p w14:paraId="6C832814" w14:textId="77777777" w:rsidR="00241FE7" w:rsidRDefault="00241FE7" w:rsidP="00241FE7">
      <w:pPr>
        <w:pStyle w:val="ListParagraph"/>
        <w:ind w:left="360"/>
        <w:rPr>
          <w:rFonts w:cs="Arial"/>
          <w:sz w:val="24"/>
          <w:szCs w:val="24"/>
          <w:shd w:val="clear" w:color="auto" w:fill="FFFFFF"/>
        </w:rPr>
      </w:pPr>
    </w:p>
    <w:p w14:paraId="7EA57C60" w14:textId="77777777" w:rsidR="00241FE7" w:rsidRDefault="00241FE7" w:rsidP="00241FE7">
      <w:pPr>
        <w:pStyle w:val="ListParagraph"/>
        <w:numPr>
          <w:ilvl w:val="0"/>
          <w:numId w:val="16"/>
        </w:numPr>
        <w:spacing w:line="259" w:lineRule="auto"/>
        <w:ind w:left="360"/>
        <w:rPr>
          <w:rFonts w:cs="Arial"/>
          <w:sz w:val="24"/>
          <w:szCs w:val="24"/>
          <w:shd w:val="clear" w:color="auto" w:fill="FFFFFF"/>
        </w:rPr>
      </w:pPr>
      <w:r>
        <w:rPr>
          <w:rFonts w:cs="Arial"/>
          <w:sz w:val="24"/>
          <w:szCs w:val="24"/>
          <w:shd w:val="clear" w:color="auto" w:fill="FFFFFF"/>
        </w:rPr>
        <w:lastRenderedPageBreak/>
        <w:t>Unorganised Conflict: This is considered unlawful and tends to be for short period of time. For example, absenteeism or continual late coming to work for an employee to demonstrate their discontent.</w:t>
      </w:r>
    </w:p>
    <w:p w14:paraId="2DA16B7B" w14:textId="77777777" w:rsidR="00241FE7" w:rsidRDefault="00241FE7" w:rsidP="00241FE7">
      <w:pPr>
        <w:spacing w:after="0"/>
        <w:rPr>
          <w:rFonts w:ascii="Arial" w:hAnsi="Arial" w:cs="Arial"/>
          <w:sz w:val="24"/>
          <w:szCs w:val="24"/>
          <w:shd w:val="clear" w:color="auto" w:fill="FFFFFF"/>
        </w:rPr>
      </w:pPr>
    </w:p>
    <w:p w14:paraId="24A52A39" w14:textId="77777777" w:rsidR="00241FE7" w:rsidRDefault="00241FE7" w:rsidP="00241FE7">
      <w:pPr>
        <w:spacing w:after="0"/>
        <w:rPr>
          <w:rFonts w:ascii="Arial" w:hAnsi="Arial" w:cs="Arial"/>
          <w:b/>
          <w:bCs/>
          <w:sz w:val="24"/>
          <w:szCs w:val="24"/>
          <w:shd w:val="clear" w:color="auto" w:fill="FFFFFF"/>
        </w:rPr>
      </w:pPr>
      <w:r>
        <w:rPr>
          <w:rFonts w:ascii="Arial" w:hAnsi="Arial" w:cs="Arial"/>
          <w:b/>
          <w:bCs/>
          <w:sz w:val="24"/>
          <w:szCs w:val="24"/>
          <w:shd w:val="clear" w:color="auto" w:fill="FFFFFF"/>
        </w:rPr>
        <w:t>Conflict verses Misbehaviour</w:t>
      </w:r>
    </w:p>
    <w:p w14:paraId="6F518CB1" w14:textId="77777777" w:rsidR="00241FE7" w:rsidRDefault="00241FE7" w:rsidP="00241FE7">
      <w:pPr>
        <w:spacing w:after="0"/>
        <w:rPr>
          <w:rFonts w:ascii="Arial" w:hAnsi="Arial" w:cs="Arial"/>
          <w:b/>
          <w:bCs/>
          <w:sz w:val="24"/>
          <w:szCs w:val="24"/>
          <w:shd w:val="clear" w:color="auto" w:fill="FFFFFF"/>
        </w:rPr>
      </w:pPr>
    </w:p>
    <w:p w14:paraId="268F6727" w14:textId="77777777" w:rsidR="00241FE7" w:rsidRPr="00F21B86" w:rsidRDefault="00241FE7" w:rsidP="00241FE7">
      <w:pPr>
        <w:spacing w:after="0"/>
        <w:rPr>
          <w:rFonts w:ascii="Arial" w:hAnsi="Arial" w:cs="Arial"/>
          <w:sz w:val="24"/>
          <w:szCs w:val="24"/>
          <w:shd w:val="clear" w:color="auto" w:fill="FFFFFF"/>
        </w:rPr>
      </w:pPr>
      <w:r w:rsidRPr="00F21B86">
        <w:rPr>
          <w:rFonts w:ascii="Arial" w:hAnsi="Arial" w:cs="Arial"/>
          <w:sz w:val="24"/>
          <w:szCs w:val="24"/>
          <w:shd w:val="clear" w:color="auto" w:fill="FFFFFF"/>
        </w:rPr>
        <w:t xml:space="preserve">Conflict is inevitable and </w:t>
      </w:r>
      <w:r>
        <w:rPr>
          <w:rFonts w:ascii="Arial" w:hAnsi="Arial" w:cs="Arial"/>
          <w:sz w:val="24"/>
          <w:szCs w:val="24"/>
          <w:shd w:val="clear" w:color="auto" w:fill="FFFFFF"/>
        </w:rPr>
        <w:t>has always existed between individuals, groups and within organisations</w:t>
      </w:r>
      <w:r w:rsidRPr="00F21B86">
        <w:rPr>
          <w:rFonts w:ascii="Arial" w:hAnsi="Arial" w:cs="Arial"/>
          <w:sz w:val="24"/>
          <w:szCs w:val="24"/>
          <w:shd w:val="clear" w:color="auto" w:fill="FFFFFF"/>
        </w:rPr>
        <w:t>. Whereas misbehaviour is primarily individual centered</w:t>
      </w:r>
      <w:r>
        <w:rPr>
          <w:rFonts w:ascii="Arial" w:hAnsi="Arial" w:cs="Arial"/>
          <w:sz w:val="24"/>
          <w:szCs w:val="24"/>
          <w:shd w:val="clear" w:color="auto" w:fill="FFFFFF"/>
        </w:rPr>
        <w:t>,</w:t>
      </w:r>
      <w:r w:rsidRPr="00F21B86">
        <w:rPr>
          <w:rFonts w:ascii="Arial" w:hAnsi="Arial" w:cs="Arial"/>
          <w:sz w:val="24"/>
          <w:szCs w:val="24"/>
          <w:shd w:val="clear" w:color="auto" w:fill="FFFFFF"/>
        </w:rPr>
        <w:t xml:space="preserve"> but can occur on a collective basis</w:t>
      </w:r>
      <w:r>
        <w:rPr>
          <w:rFonts w:ascii="Arial" w:hAnsi="Arial" w:cs="Arial"/>
          <w:sz w:val="24"/>
          <w:szCs w:val="24"/>
          <w:shd w:val="clear" w:color="auto" w:fill="FFFFFF"/>
        </w:rPr>
        <w:t>,</w:t>
      </w:r>
      <w:r w:rsidRPr="00F21B86">
        <w:rPr>
          <w:rFonts w:ascii="Arial" w:hAnsi="Arial" w:cs="Arial"/>
          <w:sz w:val="24"/>
          <w:szCs w:val="24"/>
          <w:shd w:val="clear" w:color="auto" w:fill="FFFFFF"/>
        </w:rPr>
        <w:t xml:space="preserve"> </w:t>
      </w:r>
      <w:r>
        <w:rPr>
          <w:rFonts w:ascii="Arial" w:hAnsi="Arial" w:cs="Arial"/>
          <w:sz w:val="24"/>
          <w:szCs w:val="24"/>
          <w:shd w:val="clear" w:color="auto" w:fill="FFFFFF"/>
        </w:rPr>
        <w:t xml:space="preserve">whereby </w:t>
      </w:r>
      <w:r w:rsidRPr="00F21B86">
        <w:rPr>
          <w:rFonts w:ascii="Arial" w:hAnsi="Arial" w:cs="Arial"/>
          <w:sz w:val="24"/>
          <w:szCs w:val="24"/>
          <w:shd w:val="clear" w:color="auto" w:fill="FFFFFF"/>
        </w:rPr>
        <w:t xml:space="preserve">an individual will deliberately set out to sabotage. This is evident </w:t>
      </w:r>
      <w:r>
        <w:rPr>
          <w:rFonts w:ascii="Arial" w:hAnsi="Arial" w:cs="Arial"/>
          <w:sz w:val="24"/>
          <w:szCs w:val="24"/>
          <w:shd w:val="clear" w:color="auto" w:fill="FFFFFF"/>
        </w:rPr>
        <w:t>when</w:t>
      </w:r>
      <w:r w:rsidRPr="00F21B86">
        <w:rPr>
          <w:rFonts w:ascii="Arial" w:hAnsi="Arial" w:cs="Arial"/>
          <w:sz w:val="24"/>
          <w:szCs w:val="24"/>
          <w:shd w:val="clear" w:color="auto" w:fill="FFFFFF"/>
        </w:rPr>
        <w:t xml:space="preserve"> a disgruntled employee spent three years on a sabotage spree by repeatedly squirting the caustic cleaning fluid into the company’s computers, causing system failures and £32,000.00 worth of damage. </w:t>
      </w:r>
      <w:r w:rsidRPr="00F21B86">
        <w:rPr>
          <w:rStyle w:val="selectable"/>
          <w:rFonts w:ascii="Arial" w:hAnsi="Arial" w:cs="Arial"/>
          <w:color w:val="000000"/>
          <w:sz w:val="24"/>
          <w:szCs w:val="24"/>
          <w:lang w:val="en"/>
        </w:rPr>
        <w:t>(Disgruntled employee spends three years destroying work computers with Cillit Bang, 2013)</w:t>
      </w:r>
    </w:p>
    <w:p w14:paraId="6674F897" w14:textId="77777777" w:rsidR="00241FE7" w:rsidRDefault="00241FE7" w:rsidP="00241FE7">
      <w:pPr>
        <w:spacing w:after="0"/>
        <w:rPr>
          <w:rFonts w:ascii="Arial" w:hAnsi="Arial" w:cs="Arial"/>
          <w:sz w:val="24"/>
          <w:szCs w:val="24"/>
          <w:shd w:val="clear" w:color="auto" w:fill="FFFFFF"/>
        </w:rPr>
      </w:pPr>
    </w:p>
    <w:p w14:paraId="3071A641" w14:textId="77777777" w:rsidR="00241FE7" w:rsidRDefault="00241FE7" w:rsidP="00241FE7">
      <w:pPr>
        <w:spacing w:after="0"/>
        <w:rPr>
          <w:rFonts w:ascii="Arial" w:hAnsi="Arial" w:cs="Arial"/>
          <w:b/>
          <w:bCs/>
          <w:sz w:val="24"/>
          <w:szCs w:val="24"/>
          <w:shd w:val="clear" w:color="auto" w:fill="FFFFFF"/>
        </w:rPr>
      </w:pPr>
      <w:r>
        <w:rPr>
          <w:rFonts w:ascii="Arial" w:hAnsi="Arial" w:cs="Arial"/>
          <w:b/>
          <w:bCs/>
          <w:sz w:val="24"/>
          <w:szCs w:val="24"/>
          <w:shd w:val="clear" w:color="auto" w:fill="FFFFFF"/>
        </w:rPr>
        <w:t>Conflict at Work</w:t>
      </w:r>
    </w:p>
    <w:p w14:paraId="1303C696" w14:textId="77777777" w:rsidR="00241FE7" w:rsidRDefault="00241FE7" w:rsidP="00241FE7">
      <w:pPr>
        <w:spacing w:after="0"/>
        <w:rPr>
          <w:rFonts w:ascii="Arial" w:hAnsi="Arial" w:cs="Arial"/>
          <w:b/>
          <w:bCs/>
          <w:sz w:val="24"/>
          <w:szCs w:val="24"/>
          <w:shd w:val="clear" w:color="auto" w:fill="FFFFFF"/>
        </w:rPr>
      </w:pPr>
    </w:p>
    <w:p w14:paraId="12E61A19" w14:textId="77777777" w:rsidR="00241FE7" w:rsidRDefault="00241FE7" w:rsidP="00241FE7">
      <w:pPr>
        <w:spacing w:after="0"/>
        <w:rPr>
          <w:rStyle w:val="selectable"/>
          <w:rFonts w:ascii="Arial" w:hAnsi="Arial" w:cs="Arial"/>
          <w:color w:val="000000"/>
          <w:sz w:val="24"/>
          <w:szCs w:val="24"/>
          <w:lang w:val="en"/>
        </w:rPr>
      </w:pPr>
      <w:r>
        <w:rPr>
          <w:rFonts w:ascii="Arial" w:hAnsi="Arial" w:cs="Arial"/>
          <w:sz w:val="24"/>
          <w:szCs w:val="24"/>
          <w:shd w:val="clear" w:color="auto" w:fill="FFFFFF"/>
        </w:rPr>
        <w:t>Traditionally, conflict at work was associated with industrial action. However, r</w:t>
      </w:r>
      <w:r w:rsidRPr="00944700">
        <w:rPr>
          <w:rFonts w:ascii="Arial" w:hAnsi="Arial" w:cs="Arial"/>
          <w:sz w:val="24"/>
          <w:szCs w:val="24"/>
          <w:shd w:val="clear" w:color="auto" w:fill="FFFFFF"/>
        </w:rPr>
        <w:t xml:space="preserve">esearch suggest that industrial action is declining, with only 33,000 workers involved in labour disputes during 2017 which is a decrease of 154,000 from the previous year </w:t>
      </w:r>
      <w:r w:rsidRPr="00944700">
        <w:rPr>
          <w:rStyle w:val="selectable"/>
          <w:rFonts w:ascii="Arial" w:hAnsi="Arial" w:cs="Arial"/>
          <w:color w:val="000000"/>
          <w:sz w:val="24"/>
          <w:szCs w:val="24"/>
          <w:lang w:val="en"/>
        </w:rPr>
        <w:t>(Partington, 2018).</w:t>
      </w:r>
      <w:r>
        <w:rPr>
          <w:rStyle w:val="selectable"/>
          <w:rFonts w:ascii="Arial" w:hAnsi="Arial" w:cs="Arial"/>
          <w:color w:val="000000"/>
          <w:sz w:val="24"/>
          <w:szCs w:val="24"/>
          <w:lang w:val="en"/>
        </w:rPr>
        <w:t xml:space="preserve"> Nowadays conflict tends to be more associated with individual than with collective forms, for example, grievances or complaints to the Employment Tribunal:</w:t>
      </w:r>
    </w:p>
    <w:p w14:paraId="2083EE00" w14:textId="77777777" w:rsidR="00241FE7" w:rsidRDefault="00241FE7" w:rsidP="00241FE7">
      <w:pPr>
        <w:spacing w:after="0"/>
        <w:rPr>
          <w:rStyle w:val="selectable"/>
          <w:rFonts w:ascii="Arial" w:hAnsi="Arial" w:cs="Arial"/>
          <w:color w:val="000000"/>
          <w:sz w:val="24"/>
          <w:szCs w:val="24"/>
          <w:lang w:val="en"/>
        </w:rPr>
      </w:pPr>
    </w:p>
    <w:p w14:paraId="004E4355" w14:textId="77777777" w:rsidR="00241FE7" w:rsidRDefault="00241FE7" w:rsidP="00241FE7">
      <w:pPr>
        <w:spacing w:after="0" w:line="240" w:lineRule="auto"/>
        <w:rPr>
          <w:rFonts w:ascii="Arial" w:hAnsi="Arial" w:cs="Arial"/>
          <w:color w:val="000000"/>
          <w:sz w:val="24"/>
          <w:szCs w:val="24"/>
          <w:shd w:val="clear" w:color="auto" w:fill="FFFFFF"/>
        </w:rPr>
      </w:pPr>
      <w:r w:rsidRPr="001C1DF9">
        <w:rPr>
          <w:rStyle w:val="selectable"/>
          <w:rFonts w:ascii="Arial" w:hAnsi="Arial" w:cs="Arial"/>
          <w:i/>
          <w:iCs/>
          <w:color w:val="000000"/>
          <w:sz w:val="24"/>
          <w:szCs w:val="24"/>
          <w:lang w:val="en"/>
        </w:rPr>
        <w:t>“30 years ago, Managers and Trade Unions spent most of their time dealing with collective pay disputes, now they spend most of their time dealing with individual conflicts such as disciplinaries, grievances, and employment tribunal cases”</w:t>
      </w:r>
      <w:r>
        <w:rPr>
          <w:rStyle w:val="selectable"/>
          <w:rFonts w:ascii="Arial" w:hAnsi="Arial" w:cs="Arial"/>
          <w:color w:val="000000"/>
          <w:sz w:val="24"/>
          <w:szCs w:val="24"/>
          <w:lang w:val="en"/>
        </w:rPr>
        <w:t xml:space="preserve"> (</w:t>
      </w:r>
      <w:r w:rsidRPr="00D93DB3">
        <w:rPr>
          <w:rFonts w:ascii="Arial" w:hAnsi="Arial" w:cs="Arial"/>
          <w:color w:val="000000"/>
          <w:sz w:val="24"/>
          <w:szCs w:val="24"/>
          <w:shd w:val="clear" w:color="auto" w:fill="FFFFFF"/>
        </w:rPr>
        <w:t>Discussion on Trade Union Landscape</w:t>
      </w:r>
      <w:r>
        <w:rPr>
          <w:rFonts w:ascii="Arial" w:hAnsi="Arial" w:cs="Arial"/>
          <w:color w:val="000000"/>
          <w:sz w:val="24"/>
          <w:szCs w:val="24"/>
          <w:shd w:val="clear" w:color="auto" w:fill="FFFFFF"/>
        </w:rPr>
        <w:t>,</w:t>
      </w:r>
      <w:r w:rsidRPr="00D93DB3">
        <w:rPr>
          <w:rFonts w:ascii="Arial" w:hAnsi="Arial" w:cs="Arial"/>
          <w:color w:val="000000"/>
          <w:sz w:val="24"/>
          <w:szCs w:val="24"/>
          <w:shd w:val="clear" w:color="auto" w:fill="FFFFFF"/>
        </w:rPr>
        <w:t xml:space="preserve"> Podcast</w:t>
      </w:r>
      <w:r>
        <w:rPr>
          <w:rFonts w:ascii="Arial" w:hAnsi="Arial" w:cs="Arial"/>
          <w:color w:val="000000"/>
          <w:sz w:val="24"/>
          <w:szCs w:val="24"/>
          <w:shd w:val="clear" w:color="auto" w:fill="FFFFFF"/>
        </w:rPr>
        <w:t>,</w:t>
      </w:r>
      <w:r w:rsidRPr="00D93DB3">
        <w:rPr>
          <w:rFonts w:ascii="Arial" w:hAnsi="Arial" w:cs="Arial"/>
          <w:color w:val="000000"/>
          <w:sz w:val="24"/>
          <w:szCs w:val="24"/>
          <w:shd w:val="clear" w:color="auto" w:fill="FFFFFF"/>
        </w:rPr>
        <w:t xml:space="preserve"> CIPD, 2016)</w:t>
      </w:r>
      <w:r>
        <w:rPr>
          <w:rFonts w:ascii="Arial" w:hAnsi="Arial" w:cs="Arial"/>
          <w:color w:val="000000"/>
          <w:sz w:val="24"/>
          <w:szCs w:val="24"/>
          <w:shd w:val="clear" w:color="auto" w:fill="FFFFFF"/>
        </w:rPr>
        <w:t>.</w:t>
      </w:r>
    </w:p>
    <w:p w14:paraId="5579B260" w14:textId="77777777" w:rsidR="00241FE7" w:rsidRDefault="00241FE7" w:rsidP="00241FE7">
      <w:pPr>
        <w:spacing w:after="0" w:line="240" w:lineRule="auto"/>
        <w:rPr>
          <w:rFonts w:ascii="Arial" w:hAnsi="Arial" w:cs="Arial"/>
          <w:color w:val="000000"/>
          <w:sz w:val="24"/>
          <w:szCs w:val="24"/>
          <w:shd w:val="clear" w:color="auto" w:fill="FFFFFF"/>
        </w:rPr>
      </w:pPr>
    </w:p>
    <w:p w14:paraId="38BCE3F2" w14:textId="73196AAE" w:rsidR="00241FE7" w:rsidRDefault="00241FE7" w:rsidP="00241FE7">
      <w:pPr>
        <w:spacing w:after="0" w:line="240" w:lineRule="auto"/>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Causes</w:t>
      </w:r>
    </w:p>
    <w:p w14:paraId="41817F53" w14:textId="77777777" w:rsidR="00241FE7" w:rsidRDefault="00241FE7" w:rsidP="00241FE7">
      <w:pPr>
        <w:spacing w:after="0" w:line="240" w:lineRule="auto"/>
        <w:rPr>
          <w:rFonts w:ascii="Arial" w:hAnsi="Arial" w:cs="Arial"/>
          <w:b/>
          <w:bCs/>
          <w:color w:val="000000"/>
          <w:sz w:val="24"/>
          <w:szCs w:val="24"/>
          <w:shd w:val="clear" w:color="auto" w:fill="FFFFFF"/>
        </w:rPr>
      </w:pPr>
    </w:p>
    <w:p w14:paraId="1FFE66C6" w14:textId="6391551E" w:rsidR="00241FE7" w:rsidRDefault="00241FE7" w:rsidP="00241FE7">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t>
      </w:r>
      <w:r w:rsidR="00F03373">
        <w:rPr>
          <w:rFonts w:ascii="Arial" w:hAnsi="Arial" w:cs="Arial"/>
          <w:color w:val="000000"/>
          <w:sz w:val="24"/>
          <w:szCs w:val="24"/>
          <w:shd w:val="clear" w:color="auto" w:fill="FFFFFF"/>
        </w:rPr>
        <w:t>following</w:t>
      </w:r>
      <w:r w:rsidR="00AE0037">
        <w:rPr>
          <w:rFonts w:ascii="Arial" w:hAnsi="Arial" w:cs="Arial"/>
          <w:color w:val="000000"/>
          <w:sz w:val="24"/>
          <w:szCs w:val="24"/>
          <w:shd w:val="clear" w:color="auto" w:fill="FFFFFF"/>
        </w:rPr>
        <w:t xml:space="preserve"> are believed to be the </w:t>
      </w:r>
      <w:r>
        <w:rPr>
          <w:rFonts w:ascii="Arial" w:hAnsi="Arial" w:cs="Arial"/>
          <w:color w:val="000000"/>
          <w:sz w:val="24"/>
          <w:szCs w:val="24"/>
          <w:shd w:val="clear" w:color="auto" w:fill="FFFFFF"/>
        </w:rPr>
        <w:t>most common issues that cause conflict: -</w:t>
      </w:r>
    </w:p>
    <w:p w14:paraId="7DB988AD" w14:textId="77777777" w:rsidR="00241FE7" w:rsidRDefault="00241FE7" w:rsidP="00241FE7">
      <w:pPr>
        <w:spacing w:after="0" w:line="240" w:lineRule="auto"/>
        <w:rPr>
          <w:rFonts w:ascii="Arial" w:hAnsi="Arial" w:cs="Arial"/>
          <w:color w:val="000000"/>
          <w:sz w:val="24"/>
          <w:szCs w:val="24"/>
          <w:shd w:val="clear" w:color="auto" w:fill="FFFFFF"/>
        </w:rPr>
      </w:pPr>
    </w:p>
    <w:p w14:paraId="51BD5161" w14:textId="77777777" w:rsidR="00241FE7" w:rsidRDefault="00241FE7" w:rsidP="00241FE7">
      <w:pPr>
        <w:pStyle w:val="ListParagraph"/>
        <w:numPr>
          <w:ilvl w:val="0"/>
          <w:numId w:val="17"/>
        </w:numPr>
        <w:ind w:left="360"/>
        <w:rPr>
          <w:rFonts w:cs="Arial"/>
          <w:color w:val="000000"/>
          <w:sz w:val="24"/>
          <w:szCs w:val="24"/>
          <w:shd w:val="clear" w:color="auto" w:fill="FFFFFF"/>
        </w:rPr>
      </w:pPr>
      <w:r>
        <w:rPr>
          <w:rFonts w:cs="Arial"/>
          <w:color w:val="000000"/>
          <w:sz w:val="24"/>
          <w:szCs w:val="24"/>
          <w:shd w:val="clear" w:color="auto" w:fill="FFFFFF"/>
        </w:rPr>
        <w:t>Poor management</w:t>
      </w:r>
    </w:p>
    <w:p w14:paraId="66E7CBE1" w14:textId="77777777" w:rsidR="00241FE7" w:rsidRDefault="00241FE7" w:rsidP="00241FE7">
      <w:pPr>
        <w:pStyle w:val="ListParagraph"/>
        <w:numPr>
          <w:ilvl w:val="0"/>
          <w:numId w:val="17"/>
        </w:numPr>
        <w:ind w:left="360"/>
        <w:rPr>
          <w:rFonts w:cs="Arial"/>
          <w:color w:val="000000"/>
          <w:sz w:val="24"/>
          <w:szCs w:val="24"/>
          <w:shd w:val="clear" w:color="auto" w:fill="FFFFFF"/>
        </w:rPr>
      </w:pPr>
      <w:r>
        <w:rPr>
          <w:rFonts w:cs="Arial"/>
          <w:color w:val="000000"/>
          <w:sz w:val="24"/>
          <w:szCs w:val="24"/>
          <w:shd w:val="clear" w:color="auto" w:fill="FFFFFF"/>
        </w:rPr>
        <w:t>Inadequate Training</w:t>
      </w:r>
    </w:p>
    <w:p w14:paraId="6585682E" w14:textId="77777777" w:rsidR="00241FE7" w:rsidRDefault="00241FE7" w:rsidP="00241FE7">
      <w:pPr>
        <w:pStyle w:val="ListParagraph"/>
        <w:numPr>
          <w:ilvl w:val="0"/>
          <w:numId w:val="17"/>
        </w:numPr>
        <w:ind w:left="360"/>
        <w:rPr>
          <w:rFonts w:cs="Arial"/>
          <w:color w:val="000000"/>
          <w:sz w:val="24"/>
          <w:szCs w:val="24"/>
          <w:shd w:val="clear" w:color="auto" w:fill="FFFFFF"/>
        </w:rPr>
      </w:pPr>
      <w:r>
        <w:rPr>
          <w:rFonts w:cs="Arial"/>
          <w:color w:val="000000"/>
          <w:sz w:val="24"/>
          <w:szCs w:val="24"/>
          <w:shd w:val="clear" w:color="auto" w:fill="FFFFFF"/>
        </w:rPr>
        <w:t>Poor communications</w:t>
      </w:r>
    </w:p>
    <w:p w14:paraId="49FA86B3" w14:textId="77777777" w:rsidR="00241FE7" w:rsidRDefault="00241FE7" w:rsidP="00241FE7">
      <w:pPr>
        <w:pStyle w:val="ListParagraph"/>
        <w:numPr>
          <w:ilvl w:val="0"/>
          <w:numId w:val="17"/>
        </w:numPr>
        <w:ind w:left="360"/>
        <w:rPr>
          <w:rFonts w:cs="Arial"/>
          <w:color w:val="000000"/>
          <w:sz w:val="24"/>
          <w:szCs w:val="24"/>
          <w:shd w:val="clear" w:color="auto" w:fill="FFFFFF"/>
        </w:rPr>
      </w:pPr>
      <w:r>
        <w:rPr>
          <w:rFonts w:cs="Arial"/>
          <w:color w:val="000000"/>
          <w:sz w:val="24"/>
          <w:szCs w:val="24"/>
          <w:shd w:val="clear" w:color="auto" w:fill="FFFFFF"/>
        </w:rPr>
        <w:t>Unfair treatment</w:t>
      </w:r>
    </w:p>
    <w:p w14:paraId="2B0E60A3" w14:textId="77777777" w:rsidR="00241FE7" w:rsidRDefault="00241FE7" w:rsidP="00241FE7">
      <w:pPr>
        <w:pStyle w:val="ListParagraph"/>
        <w:numPr>
          <w:ilvl w:val="0"/>
          <w:numId w:val="17"/>
        </w:numPr>
        <w:ind w:left="360"/>
        <w:rPr>
          <w:rFonts w:cs="Arial"/>
          <w:color w:val="000000"/>
          <w:sz w:val="24"/>
          <w:szCs w:val="24"/>
          <w:shd w:val="clear" w:color="auto" w:fill="FFFFFF"/>
        </w:rPr>
      </w:pPr>
      <w:r>
        <w:rPr>
          <w:rFonts w:cs="Arial"/>
          <w:color w:val="000000"/>
          <w:sz w:val="24"/>
          <w:szCs w:val="24"/>
          <w:shd w:val="clear" w:color="auto" w:fill="FFFFFF"/>
        </w:rPr>
        <w:t>Bullying and harassment.</w:t>
      </w:r>
    </w:p>
    <w:p w14:paraId="619E1E5C" w14:textId="77777777" w:rsidR="00241FE7" w:rsidRDefault="00241FE7" w:rsidP="00241FE7">
      <w:pPr>
        <w:spacing w:after="0" w:line="240" w:lineRule="auto"/>
        <w:rPr>
          <w:rFonts w:ascii="Arial" w:hAnsi="Arial" w:cs="Arial"/>
          <w:color w:val="000000"/>
          <w:sz w:val="24"/>
          <w:szCs w:val="24"/>
          <w:shd w:val="clear" w:color="auto" w:fill="FFFFFF"/>
        </w:rPr>
      </w:pPr>
    </w:p>
    <w:p w14:paraId="09FFA4C3" w14:textId="77777777" w:rsidR="00241FE7" w:rsidRPr="004E4716" w:rsidRDefault="00241FE7" w:rsidP="00241FE7">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It is imperative that any form of conflict is dealt with appropriately and in a timely manner to avoid the situation escalating. </w:t>
      </w:r>
    </w:p>
    <w:p w14:paraId="2F60918D" w14:textId="77777777" w:rsidR="00241FE7" w:rsidRDefault="00241FE7" w:rsidP="00241FE7">
      <w:pPr>
        <w:spacing w:after="0" w:line="240" w:lineRule="auto"/>
        <w:rPr>
          <w:rFonts w:ascii="Arial" w:hAnsi="Arial" w:cs="Arial"/>
          <w:color w:val="000000"/>
          <w:sz w:val="24"/>
          <w:szCs w:val="24"/>
          <w:shd w:val="clear" w:color="auto" w:fill="FFFFFF"/>
        </w:rPr>
      </w:pPr>
    </w:p>
    <w:p w14:paraId="26BC975B" w14:textId="77777777" w:rsidR="00241FE7" w:rsidRDefault="00241FE7" w:rsidP="00241FE7">
      <w:pPr>
        <w:spacing w:after="0" w:line="240" w:lineRule="auto"/>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Resolving</w:t>
      </w:r>
    </w:p>
    <w:p w14:paraId="2C073C53" w14:textId="77777777" w:rsidR="00241FE7" w:rsidRDefault="00241FE7" w:rsidP="00241FE7">
      <w:pPr>
        <w:spacing w:after="0" w:line="240" w:lineRule="auto"/>
        <w:rPr>
          <w:rFonts w:ascii="Arial" w:hAnsi="Arial" w:cs="Arial"/>
          <w:b/>
          <w:bCs/>
          <w:color w:val="000000"/>
          <w:sz w:val="24"/>
          <w:szCs w:val="24"/>
          <w:shd w:val="clear" w:color="auto" w:fill="FFFFFF"/>
        </w:rPr>
      </w:pPr>
    </w:p>
    <w:p w14:paraId="2CA213D2" w14:textId="77777777" w:rsidR="00241FE7" w:rsidRDefault="00241FE7" w:rsidP="00241FE7">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If a conflict cannot be resolved at an early, informal stage, and through the appropriate internal channels, the following third-party resolution methods are available:</w:t>
      </w:r>
    </w:p>
    <w:p w14:paraId="60DF26B2" w14:textId="597B43ED" w:rsidR="00241FE7" w:rsidRDefault="00241FE7" w:rsidP="00241FE7">
      <w:pPr>
        <w:spacing w:after="0" w:line="240" w:lineRule="auto"/>
        <w:rPr>
          <w:rFonts w:ascii="Arial" w:hAnsi="Arial" w:cs="Arial"/>
          <w:color w:val="000000"/>
          <w:sz w:val="24"/>
          <w:szCs w:val="24"/>
          <w:shd w:val="clear" w:color="auto" w:fill="FFFFFF"/>
        </w:rPr>
      </w:pPr>
    </w:p>
    <w:p w14:paraId="68E9C7BE" w14:textId="77777777" w:rsidR="00AE0037" w:rsidRDefault="00AE0037" w:rsidP="00241FE7">
      <w:pPr>
        <w:spacing w:after="0" w:line="240" w:lineRule="auto"/>
        <w:rPr>
          <w:rFonts w:ascii="Arial" w:hAnsi="Arial" w:cs="Arial"/>
          <w:color w:val="000000"/>
          <w:sz w:val="24"/>
          <w:szCs w:val="24"/>
          <w:shd w:val="clear" w:color="auto" w:fill="FFFFFF"/>
        </w:rPr>
      </w:pPr>
    </w:p>
    <w:p w14:paraId="6BDC5879" w14:textId="77777777" w:rsidR="00241FE7" w:rsidRDefault="00241FE7" w:rsidP="00241FE7">
      <w:pPr>
        <w:spacing w:after="0" w:line="240" w:lineRule="auto"/>
        <w:rPr>
          <w:rFonts w:ascii="Arial" w:hAnsi="Arial" w:cs="Arial"/>
          <w:color w:val="000000"/>
          <w:sz w:val="24"/>
          <w:szCs w:val="24"/>
          <w:u w:val="single"/>
          <w:shd w:val="clear" w:color="auto" w:fill="FFFFFF"/>
        </w:rPr>
      </w:pPr>
      <w:r w:rsidRPr="006E4047">
        <w:rPr>
          <w:rFonts w:ascii="Arial" w:hAnsi="Arial" w:cs="Arial"/>
          <w:color w:val="000000"/>
          <w:sz w:val="24"/>
          <w:szCs w:val="24"/>
          <w:u w:val="single"/>
          <w:shd w:val="clear" w:color="auto" w:fill="FFFFFF"/>
        </w:rPr>
        <w:lastRenderedPageBreak/>
        <w:t>Early Conciliation</w:t>
      </w:r>
    </w:p>
    <w:p w14:paraId="7F3B03AD" w14:textId="77777777" w:rsidR="00241FE7" w:rsidRDefault="00241FE7" w:rsidP="00241FE7">
      <w:pPr>
        <w:spacing w:after="0" w:line="240" w:lineRule="auto"/>
        <w:rPr>
          <w:rFonts w:ascii="Arial" w:hAnsi="Arial" w:cs="Arial"/>
          <w:color w:val="000000"/>
          <w:sz w:val="24"/>
          <w:szCs w:val="24"/>
          <w:u w:val="single"/>
          <w:shd w:val="clear" w:color="auto" w:fill="FFFFFF"/>
        </w:rPr>
      </w:pPr>
    </w:p>
    <w:p w14:paraId="16090F71" w14:textId="77777777" w:rsidR="00241FE7" w:rsidRDefault="00241FE7" w:rsidP="00241FE7">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A ‘claimant’ can contact ACAS in the first instance, who will look at resolving the dispute as an alternative to a tribunal claim. ACAS will offer ‘early conciliation’ by liaising with both parties, with the hope of an agreement being made. </w:t>
      </w:r>
    </w:p>
    <w:p w14:paraId="74A224CF" w14:textId="77777777" w:rsidR="00241FE7" w:rsidRDefault="00241FE7" w:rsidP="00241FE7">
      <w:pPr>
        <w:spacing w:after="0" w:line="240" w:lineRule="auto"/>
        <w:rPr>
          <w:rFonts w:ascii="Arial" w:hAnsi="Arial" w:cs="Arial"/>
          <w:color w:val="000000"/>
          <w:sz w:val="24"/>
          <w:szCs w:val="24"/>
          <w:shd w:val="clear" w:color="auto" w:fill="FFFFFF"/>
        </w:rPr>
      </w:pPr>
    </w:p>
    <w:p w14:paraId="0B6B1356" w14:textId="77777777" w:rsidR="00241FE7" w:rsidRDefault="00241FE7" w:rsidP="00241FE7">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Early conciliation is free, confidential and quicker than going to a tribunal. It provides for the opportunity for outcomes to be agreed which you cannot get from a tribunal. </w:t>
      </w:r>
    </w:p>
    <w:p w14:paraId="25D180B8" w14:textId="77777777" w:rsidR="00241FE7" w:rsidRDefault="00241FE7" w:rsidP="00241FE7">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However, given that ACAS is a free service, there is the possibility that customers may experience delays and become frustrated.</w:t>
      </w:r>
    </w:p>
    <w:p w14:paraId="7143C857" w14:textId="77777777" w:rsidR="00241FE7" w:rsidRDefault="00241FE7" w:rsidP="00241FE7">
      <w:pPr>
        <w:spacing w:after="0" w:line="240" w:lineRule="auto"/>
        <w:rPr>
          <w:rFonts w:ascii="Arial" w:hAnsi="Arial" w:cs="Arial"/>
          <w:color w:val="000000"/>
          <w:sz w:val="24"/>
          <w:szCs w:val="24"/>
          <w:shd w:val="clear" w:color="auto" w:fill="FFFFFF"/>
        </w:rPr>
      </w:pPr>
    </w:p>
    <w:p w14:paraId="5069A5F8" w14:textId="77777777" w:rsidR="00241FE7" w:rsidRDefault="00241FE7" w:rsidP="00241FE7">
      <w:pPr>
        <w:spacing w:after="0" w:line="240" w:lineRule="auto"/>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Mediation</w:t>
      </w:r>
    </w:p>
    <w:p w14:paraId="0010F862" w14:textId="77777777" w:rsidR="00241FE7" w:rsidRDefault="00241FE7" w:rsidP="00241FE7">
      <w:pPr>
        <w:spacing w:after="0" w:line="240" w:lineRule="auto"/>
        <w:rPr>
          <w:rFonts w:ascii="Arial" w:hAnsi="Arial" w:cs="Arial"/>
          <w:color w:val="000000"/>
          <w:sz w:val="24"/>
          <w:szCs w:val="24"/>
          <w:u w:val="single"/>
          <w:shd w:val="clear" w:color="auto" w:fill="FFFFFF"/>
        </w:rPr>
      </w:pPr>
    </w:p>
    <w:p w14:paraId="2615808D" w14:textId="77777777" w:rsidR="00241FE7" w:rsidRDefault="00241FE7" w:rsidP="00241FE7">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Held by a neutral person, who is impartial and does not take sides. They help both parties find a solution that all parties agree to. This method is normally used to settle disputes about working relationships and look at how to agree working together in the future. </w:t>
      </w:r>
    </w:p>
    <w:p w14:paraId="21F15680" w14:textId="77777777" w:rsidR="00241FE7" w:rsidRDefault="00241FE7" w:rsidP="00241FE7">
      <w:pPr>
        <w:spacing w:after="0" w:line="240" w:lineRule="auto"/>
        <w:rPr>
          <w:rFonts w:ascii="Arial" w:hAnsi="Arial" w:cs="Arial"/>
          <w:color w:val="000000"/>
          <w:sz w:val="24"/>
          <w:szCs w:val="24"/>
          <w:shd w:val="clear" w:color="auto" w:fill="FFFFFF"/>
        </w:rPr>
      </w:pPr>
    </w:p>
    <w:p w14:paraId="4290333C" w14:textId="77777777" w:rsidR="00241FE7" w:rsidRDefault="00241FE7" w:rsidP="00241FE7">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Mediation has been proven to be a popular method as it is a quick way to resolve a dispute, its less formal and not legally binding. </w:t>
      </w:r>
    </w:p>
    <w:p w14:paraId="310A4A42" w14:textId="77777777" w:rsidR="00241FE7" w:rsidRDefault="00241FE7" w:rsidP="00241FE7">
      <w:pPr>
        <w:spacing w:after="0" w:line="240" w:lineRule="auto"/>
        <w:rPr>
          <w:rFonts w:ascii="Arial" w:hAnsi="Arial" w:cs="Arial"/>
          <w:color w:val="000000"/>
          <w:sz w:val="24"/>
          <w:szCs w:val="24"/>
          <w:shd w:val="clear" w:color="auto" w:fill="FFFFFF"/>
        </w:rPr>
      </w:pPr>
    </w:p>
    <w:p w14:paraId="72CF880F" w14:textId="77777777" w:rsidR="00241FE7" w:rsidRDefault="00241FE7" w:rsidP="00241FE7">
      <w:pPr>
        <w:spacing w:after="0" w:line="240" w:lineRule="auto"/>
        <w:rPr>
          <w:rFonts w:ascii="Arial" w:hAnsi="Arial" w:cs="Arial"/>
          <w:color w:val="000000"/>
          <w:sz w:val="24"/>
          <w:szCs w:val="24"/>
          <w:shd w:val="clear" w:color="auto" w:fill="FFFFFF"/>
        </w:rPr>
      </w:pPr>
      <w:r w:rsidRPr="009B65BF">
        <w:rPr>
          <w:rFonts w:ascii="Arial" w:hAnsi="Arial" w:cs="Arial"/>
          <w:i/>
          <w:iCs/>
          <w:color w:val="000000"/>
          <w:sz w:val="24"/>
          <w:szCs w:val="24"/>
          <w:shd w:val="clear" w:color="auto" w:fill="FFFFFF"/>
        </w:rPr>
        <w:t xml:space="preserve">“In 2018 and 2019, 80% of </w:t>
      </w:r>
      <w:proofErr w:type="spellStart"/>
      <w:r w:rsidRPr="009B65BF">
        <w:rPr>
          <w:rFonts w:ascii="Arial" w:hAnsi="Arial" w:cs="Arial"/>
          <w:i/>
          <w:iCs/>
          <w:color w:val="000000"/>
          <w:sz w:val="24"/>
          <w:szCs w:val="24"/>
          <w:shd w:val="clear" w:color="auto" w:fill="FFFFFF"/>
        </w:rPr>
        <w:t>Acas</w:t>
      </w:r>
      <w:proofErr w:type="spellEnd"/>
      <w:r w:rsidRPr="009B65BF">
        <w:rPr>
          <w:rFonts w:ascii="Arial" w:hAnsi="Arial" w:cs="Arial"/>
          <w:i/>
          <w:iCs/>
          <w:color w:val="000000"/>
          <w:sz w:val="24"/>
          <w:szCs w:val="24"/>
          <w:shd w:val="clear" w:color="auto" w:fill="FFFFFF"/>
        </w:rPr>
        <w:t xml:space="preserve">-led mediations were fully or partially resolved” </w:t>
      </w:r>
      <w:r w:rsidRPr="009B65BF">
        <w:rPr>
          <w:rFonts w:ascii="Arial" w:hAnsi="Arial" w:cs="Arial"/>
          <w:color w:val="000000"/>
          <w:sz w:val="24"/>
          <w:szCs w:val="24"/>
          <w:shd w:val="clear" w:color="auto" w:fill="FFFFFF"/>
        </w:rPr>
        <w:t>(Mediation at work</w:t>
      </w:r>
      <w:r>
        <w:rPr>
          <w:rFonts w:ascii="Arial" w:hAnsi="Arial" w:cs="Arial"/>
          <w:color w:val="000000"/>
          <w:sz w:val="24"/>
          <w:szCs w:val="24"/>
          <w:shd w:val="clear" w:color="auto" w:fill="FFFFFF"/>
        </w:rPr>
        <w:t>,</w:t>
      </w:r>
      <w:r w:rsidRPr="009B65BF">
        <w:rPr>
          <w:rFonts w:ascii="Arial" w:hAnsi="Arial" w:cs="Arial"/>
          <w:color w:val="000000"/>
          <w:sz w:val="24"/>
          <w:szCs w:val="24"/>
          <w:shd w:val="clear" w:color="auto" w:fill="FFFFFF"/>
        </w:rPr>
        <w:t xml:space="preserve"> </w:t>
      </w:r>
      <w:proofErr w:type="spellStart"/>
      <w:r w:rsidRPr="009B65BF">
        <w:rPr>
          <w:rFonts w:ascii="Arial" w:hAnsi="Arial" w:cs="Arial"/>
          <w:color w:val="000000"/>
          <w:sz w:val="24"/>
          <w:szCs w:val="24"/>
          <w:shd w:val="clear" w:color="auto" w:fill="FFFFFF"/>
        </w:rPr>
        <w:t>Acas</w:t>
      </w:r>
      <w:proofErr w:type="spellEnd"/>
      <w:r w:rsidRPr="009B65BF">
        <w:rPr>
          <w:rFonts w:ascii="Arial" w:hAnsi="Arial" w:cs="Arial"/>
          <w:color w:val="000000"/>
          <w:sz w:val="24"/>
          <w:szCs w:val="24"/>
          <w:shd w:val="clear" w:color="auto" w:fill="FFFFFF"/>
        </w:rPr>
        <w:t>, n.d.)</w:t>
      </w:r>
    </w:p>
    <w:p w14:paraId="1EA3AF99" w14:textId="77777777" w:rsidR="00241FE7" w:rsidRDefault="00241FE7" w:rsidP="00241FE7">
      <w:pPr>
        <w:spacing w:after="0" w:line="240" w:lineRule="auto"/>
        <w:rPr>
          <w:rFonts w:ascii="Arial" w:hAnsi="Arial" w:cs="Arial"/>
          <w:color w:val="000000"/>
          <w:sz w:val="24"/>
          <w:szCs w:val="24"/>
          <w:shd w:val="clear" w:color="auto" w:fill="FFFFFF"/>
        </w:rPr>
      </w:pPr>
    </w:p>
    <w:p w14:paraId="089435B6" w14:textId="77777777" w:rsidR="00241FE7" w:rsidRDefault="00241FE7" w:rsidP="00241FE7">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However, for mediation to be successful cooperation of both parties is required otherwise it will end in failure. It can also be difficult to ensure the settlement is fair to both parties. </w:t>
      </w:r>
    </w:p>
    <w:p w14:paraId="38DD3247" w14:textId="77777777" w:rsidR="00241FE7" w:rsidRDefault="00241FE7" w:rsidP="00241FE7">
      <w:pPr>
        <w:spacing w:after="0" w:line="240" w:lineRule="auto"/>
        <w:rPr>
          <w:rFonts w:ascii="Arial" w:hAnsi="Arial" w:cs="Arial"/>
          <w:color w:val="000000"/>
          <w:sz w:val="24"/>
          <w:szCs w:val="24"/>
          <w:shd w:val="clear" w:color="auto" w:fill="FFFFFF"/>
        </w:rPr>
      </w:pPr>
    </w:p>
    <w:p w14:paraId="18DE9940" w14:textId="77777777" w:rsidR="00241FE7" w:rsidRDefault="00241FE7" w:rsidP="00241FE7">
      <w:pPr>
        <w:spacing w:after="0" w:line="240" w:lineRule="auto"/>
        <w:rPr>
          <w:rFonts w:ascii="Arial" w:hAnsi="Arial" w:cs="Arial"/>
          <w:color w:val="000000"/>
          <w:sz w:val="24"/>
          <w:szCs w:val="24"/>
          <w:u w:val="single"/>
          <w:shd w:val="clear" w:color="auto" w:fill="FFFFFF"/>
        </w:rPr>
      </w:pPr>
      <w:r>
        <w:rPr>
          <w:rFonts w:ascii="Arial" w:hAnsi="Arial" w:cs="Arial"/>
          <w:color w:val="000000"/>
          <w:sz w:val="24"/>
          <w:szCs w:val="24"/>
          <w:u w:val="single"/>
          <w:shd w:val="clear" w:color="auto" w:fill="FFFFFF"/>
        </w:rPr>
        <w:t>Arbitration</w:t>
      </w:r>
    </w:p>
    <w:p w14:paraId="2EA9DC5B" w14:textId="77777777" w:rsidR="00241FE7" w:rsidRDefault="00241FE7" w:rsidP="00241FE7">
      <w:pPr>
        <w:spacing w:after="0" w:line="240" w:lineRule="auto"/>
        <w:rPr>
          <w:rFonts w:ascii="Arial" w:hAnsi="Arial" w:cs="Arial"/>
          <w:color w:val="000000"/>
          <w:sz w:val="24"/>
          <w:szCs w:val="24"/>
          <w:u w:val="single"/>
          <w:shd w:val="clear" w:color="auto" w:fill="FFFFFF"/>
        </w:rPr>
      </w:pPr>
    </w:p>
    <w:p w14:paraId="45775A10" w14:textId="77777777" w:rsidR="00241FE7" w:rsidRDefault="00241FE7" w:rsidP="00241FE7">
      <w:pPr>
        <w:spacing w:after="0"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is where there is a disagreement between an employer and an employee or a group of employees, a third party can </w:t>
      </w:r>
      <w:proofErr w:type="gramStart"/>
      <w:r>
        <w:rPr>
          <w:rFonts w:ascii="Arial" w:hAnsi="Arial" w:cs="Arial"/>
          <w:color w:val="000000"/>
          <w:sz w:val="24"/>
          <w:szCs w:val="24"/>
          <w:shd w:val="clear" w:color="auto" w:fill="FFFFFF"/>
        </w:rPr>
        <w:t>make a decision</w:t>
      </w:r>
      <w:proofErr w:type="gramEnd"/>
      <w:r>
        <w:rPr>
          <w:rFonts w:ascii="Arial" w:hAnsi="Arial" w:cs="Arial"/>
          <w:color w:val="000000"/>
          <w:sz w:val="24"/>
          <w:szCs w:val="24"/>
          <w:shd w:val="clear" w:color="auto" w:fill="FFFFFF"/>
        </w:rPr>
        <w:t xml:space="preserve"> on the dispute to settle it. Arbitration is delivered by a neutral person and bases their decision on the evidence provided. This method is free, legally binding and brings the dispute to an end. As the decision is final, there is no forms of appeals process available. Therefore, should either party feel the outcome was unfair, unjust or biased it cannot be appealed.</w:t>
      </w:r>
    </w:p>
    <w:p w14:paraId="0EC6EAD6" w14:textId="77777777" w:rsidR="00241FE7" w:rsidRDefault="00241FE7" w:rsidP="00241FE7">
      <w:pPr>
        <w:spacing w:after="0" w:line="240" w:lineRule="auto"/>
        <w:rPr>
          <w:rFonts w:ascii="Arial" w:hAnsi="Arial" w:cs="Arial"/>
          <w:color w:val="000000"/>
          <w:sz w:val="24"/>
          <w:szCs w:val="24"/>
          <w:shd w:val="clear" w:color="auto" w:fill="FFFFFF"/>
        </w:rPr>
      </w:pPr>
    </w:p>
    <w:p w14:paraId="002BD11D" w14:textId="77777777" w:rsidR="00241FE7" w:rsidRPr="0006727C" w:rsidRDefault="00241FE7" w:rsidP="00241FE7">
      <w:pPr>
        <w:spacing w:after="0" w:line="240" w:lineRule="auto"/>
        <w:rPr>
          <w:rFonts w:ascii="Arial" w:hAnsi="Arial" w:cs="Arial"/>
          <w:color w:val="000000"/>
          <w:sz w:val="24"/>
          <w:szCs w:val="24"/>
          <w:u w:val="single"/>
          <w:shd w:val="clear" w:color="auto" w:fill="FFFFFF"/>
        </w:rPr>
      </w:pPr>
      <w:r w:rsidRPr="0006727C">
        <w:rPr>
          <w:rFonts w:ascii="Arial" w:hAnsi="Arial" w:cs="Arial"/>
          <w:color w:val="000000"/>
          <w:sz w:val="24"/>
          <w:szCs w:val="24"/>
          <w:u w:val="single"/>
          <w:shd w:val="clear" w:color="auto" w:fill="FFFFFF"/>
        </w:rPr>
        <w:t xml:space="preserve">CIPD Viewpoint </w:t>
      </w:r>
    </w:p>
    <w:p w14:paraId="2C01EFF2" w14:textId="77777777" w:rsidR="00241FE7" w:rsidRDefault="00241FE7" w:rsidP="00241FE7">
      <w:pPr>
        <w:spacing w:after="0" w:line="240" w:lineRule="auto"/>
        <w:rPr>
          <w:rFonts w:ascii="Arial" w:hAnsi="Arial" w:cs="Arial"/>
          <w:color w:val="000000"/>
          <w:sz w:val="24"/>
          <w:szCs w:val="24"/>
          <w:shd w:val="clear" w:color="auto" w:fill="FFFFFF"/>
        </w:rPr>
      </w:pPr>
    </w:p>
    <w:p w14:paraId="5D804D7A" w14:textId="69948D8C" w:rsidR="003A75BA" w:rsidRDefault="00241FE7" w:rsidP="00735024">
      <w:pPr>
        <w:spacing w:after="0" w:line="240" w:lineRule="auto"/>
        <w:rPr>
          <w:rFonts w:ascii="Arial" w:hAnsi="Arial" w:cs="Arial"/>
          <w:color w:val="000000"/>
          <w:sz w:val="24"/>
          <w:szCs w:val="24"/>
          <w:shd w:val="clear" w:color="auto" w:fill="FFFFFF"/>
        </w:rPr>
      </w:pPr>
      <w:r w:rsidRPr="0006727C">
        <w:rPr>
          <w:rFonts w:ascii="Arial" w:hAnsi="Arial" w:cs="Arial"/>
          <w:color w:val="000000"/>
          <w:sz w:val="24"/>
          <w:szCs w:val="24"/>
          <w:shd w:val="clear" w:color="auto" w:fill="FFFFFF"/>
        </w:rPr>
        <w:t>CIPD believe that employers and employees should do all they can to resolve disciplinary and grievance issues themselves and if necessary, use a third party to help resolve the problem. The employment Tribunal ought to be a last resort. (Discipline &amp; Grievance Procedures Q&amp;As</w:t>
      </w:r>
      <w:r>
        <w:rPr>
          <w:rFonts w:ascii="Arial" w:hAnsi="Arial" w:cs="Arial"/>
          <w:color w:val="000000"/>
          <w:sz w:val="24"/>
          <w:szCs w:val="24"/>
          <w:shd w:val="clear" w:color="auto" w:fill="FFFFFF"/>
        </w:rPr>
        <w:t>,</w:t>
      </w:r>
      <w:r w:rsidRPr="0006727C">
        <w:rPr>
          <w:rFonts w:ascii="Arial" w:hAnsi="Arial" w:cs="Arial"/>
          <w:color w:val="000000"/>
          <w:sz w:val="24"/>
          <w:szCs w:val="24"/>
          <w:shd w:val="clear" w:color="auto" w:fill="FFFFFF"/>
        </w:rPr>
        <w:t xml:space="preserve"> CIPD, 2018)</w:t>
      </w:r>
      <w:r w:rsidR="00735024">
        <w:rPr>
          <w:rFonts w:ascii="Arial" w:hAnsi="Arial" w:cs="Arial"/>
          <w:color w:val="000000"/>
          <w:sz w:val="24"/>
          <w:szCs w:val="24"/>
          <w:shd w:val="clear" w:color="auto" w:fill="FFFFFF"/>
        </w:rPr>
        <w:t>.</w:t>
      </w:r>
    </w:p>
    <w:p w14:paraId="03071558" w14:textId="41CA9082" w:rsidR="00C76AA7" w:rsidRDefault="00C76AA7" w:rsidP="00735024">
      <w:pPr>
        <w:spacing w:after="0" w:line="240" w:lineRule="auto"/>
        <w:rPr>
          <w:rFonts w:ascii="Arial" w:hAnsi="Arial" w:cs="Arial"/>
          <w:color w:val="000000"/>
          <w:sz w:val="24"/>
          <w:szCs w:val="24"/>
          <w:shd w:val="clear" w:color="auto" w:fill="FFFFFF"/>
        </w:rPr>
      </w:pPr>
    </w:p>
    <w:p w14:paraId="1316A645" w14:textId="66F563C8" w:rsidR="00C76AA7" w:rsidRDefault="00C76AA7" w:rsidP="00735024">
      <w:pPr>
        <w:spacing w:after="0" w:line="240" w:lineRule="auto"/>
        <w:rPr>
          <w:rFonts w:ascii="Arial" w:hAnsi="Arial" w:cs="Arial"/>
          <w:color w:val="000000"/>
          <w:sz w:val="24"/>
          <w:szCs w:val="24"/>
          <w:shd w:val="clear" w:color="auto" w:fill="FFFFFF"/>
        </w:rPr>
      </w:pPr>
    </w:p>
    <w:p w14:paraId="6F01CAC4" w14:textId="32CCBC9C" w:rsidR="00C76AA7" w:rsidRDefault="00C76AA7" w:rsidP="00735024">
      <w:pPr>
        <w:spacing w:after="0" w:line="240" w:lineRule="auto"/>
        <w:rPr>
          <w:rFonts w:ascii="Arial" w:hAnsi="Arial" w:cs="Arial"/>
          <w:color w:val="000000"/>
          <w:sz w:val="24"/>
          <w:szCs w:val="24"/>
          <w:shd w:val="clear" w:color="auto" w:fill="FFFFFF"/>
        </w:rPr>
      </w:pPr>
    </w:p>
    <w:p w14:paraId="736C8CCD" w14:textId="26629666" w:rsidR="00C76AA7" w:rsidRDefault="00C76AA7" w:rsidP="00735024">
      <w:pPr>
        <w:spacing w:after="0" w:line="240" w:lineRule="auto"/>
        <w:rPr>
          <w:rFonts w:ascii="Arial" w:hAnsi="Arial" w:cs="Arial"/>
          <w:color w:val="000000"/>
          <w:sz w:val="24"/>
          <w:szCs w:val="24"/>
          <w:shd w:val="clear" w:color="auto" w:fill="FFFFFF"/>
        </w:rPr>
      </w:pPr>
    </w:p>
    <w:p w14:paraId="2F309FB2" w14:textId="776B44EE" w:rsidR="00C76AA7" w:rsidRDefault="00C76AA7" w:rsidP="00735024">
      <w:pPr>
        <w:spacing w:after="0" w:line="240" w:lineRule="auto"/>
        <w:rPr>
          <w:rFonts w:ascii="Arial" w:hAnsi="Arial" w:cs="Arial"/>
          <w:color w:val="000000"/>
          <w:sz w:val="24"/>
          <w:szCs w:val="24"/>
          <w:shd w:val="clear" w:color="auto" w:fill="FFFFFF"/>
        </w:rPr>
      </w:pPr>
    </w:p>
    <w:p w14:paraId="6940536C" w14:textId="63CD44E7" w:rsidR="00C76AA7" w:rsidRDefault="00C76AA7" w:rsidP="00735024">
      <w:pPr>
        <w:spacing w:after="0" w:line="240" w:lineRule="auto"/>
        <w:rPr>
          <w:rFonts w:ascii="Arial" w:hAnsi="Arial" w:cs="Arial"/>
          <w:color w:val="000000"/>
          <w:sz w:val="24"/>
          <w:szCs w:val="24"/>
          <w:shd w:val="clear" w:color="auto" w:fill="FFFFFF"/>
        </w:rPr>
      </w:pPr>
    </w:p>
    <w:p w14:paraId="64E71C3E" w14:textId="77777777" w:rsidR="001F4B21" w:rsidRDefault="001F4B21" w:rsidP="001F4B21">
      <w:pPr>
        <w:spacing w:after="0"/>
        <w:jc w:val="cente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lastRenderedPageBreak/>
        <w:t>Bibliography / R</w:t>
      </w:r>
      <w:bookmarkStart w:id="0" w:name="_GoBack"/>
      <w:bookmarkEnd w:id="0"/>
      <w:r>
        <w:rPr>
          <w:rFonts w:ascii="Arial" w:hAnsi="Arial" w:cs="Arial"/>
          <w:b/>
          <w:bCs/>
          <w:color w:val="000000"/>
          <w:sz w:val="24"/>
          <w:szCs w:val="24"/>
          <w:u w:val="single"/>
          <w:shd w:val="clear" w:color="auto" w:fill="FFFFFF"/>
        </w:rPr>
        <w:t>eference List</w:t>
      </w:r>
    </w:p>
    <w:p w14:paraId="11335FA7" w14:textId="77777777" w:rsidR="001F4B21" w:rsidRDefault="001F4B21" w:rsidP="001F4B21">
      <w:pPr>
        <w:spacing w:after="0"/>
        <w:jc w:val="center"/>
        <w:rPr>
          <w:rFonts w:ascii="Arial" w:hAnsi="Arial" w:cs="Arial"/>
          <w:b/>
          <w:bCs/>
          <w:color w:val="000000"/>
          <w:sz w:val="24"/>
          <w:szCs w:val="24"/>
          <w:u w:val="single"/>
          <w:shd w:val="clear" w:color="auto" w:fill="FFFFFF"/>
        </w:rPr>
      </w:pPr>
    </w:p>
    <w:p w14:paraId="7AE93712" w14:textId="77777777" w:rsidR="001F4B21" w:rsidRPr="00804F78" w:rsidRDefault="001F4B21" w:rsidP="001F4B21">
      <w:pPr>
        <w:spacing w:after="0"/>
        <w:rPr>
          <w:rFonts w:ascii="Arial" w:hAnsi="Arial" w:cs="Arial"/>
          <w:color w:val="000000"/>
          <w:sz w:val="24"/>
          <w:szCs w:val="24"/>
          <w:shd w:val="clear" w:color="auto" w:fill="FFFFFF"/>
        </w:rPr>
      </w:pPr>
      <w:r w:rsidRPr="00804F78">
        <w:rPr>
          <w:rFonts w:ascii="Arial" w:hAnsi="Arial" w:cs="Arial"/>
          <w:color w:val="000000"/>
          <w:sz w:val="24"/>
          <w:szCs w:val="24"/>
          <w:shd w:val="clear" w:color="auto" w:fill="FFFFFF"/>
        </w:rPr>
        <w:t xml:space="preserve">Acas.org.uk. n.d. </w:t>
      </w:r>
      <w:r w:rsidRPr="00804F78">
        <w:rPr>
          <w:rFonts w:ascii="Arial" w:hAnsi="Arial" w:cs="Arial"/>
          <w:i/>
          <w:iCs/>
          <w:color w:val="000000"/>
          <w:sz w:val="24"/>
          <w:szCs w:val="24"/>
        </w:rPr>
        <w:t xml:space="preserve">Mediation at Work | </w:t>
      </w:r>
      <w:proofErr w:type="spellStart"/>
      <w:r w:rsidRPr="00804F78">
        <w:rPr>
          <w:rFonts w:ascii="Arial" w:hAnsi="Arial" w:cs="Arial"/>
          <w:i/>
          <w:iCs/>
          <w:color w:val="000000"/>
          <w:sz w:val="24"/>
          <w:szCs w:val="24"/>
        </w:rPr>
        <w:t>Acas</w:t>
      </w:r>
      <w:proofErr w:type="spellEnd"/>
      <w:r w:rsidRPr="00804F78">
        <w:rPr>
          <w:rFonts w:ascii="Arial" w:hAnsi="Arial" w:cs="Arial"/>
          <w:color w:val="000000"/>
          <w:sz w:val="24"/>
          <w:szCs w:val="24"/>
          <w:shd w:val="clear" w:color="auto" w:fill="FFFFFF"/>
        </w:rPr>
        <w:t>. [online] Available at: &lt;https://www.acas.org.uk/mediation&gt; [Accessed 20 May 2020].</w:t>
      </w:r>
    </w:p>
    <w:p w14:paraId="5FF2B096" w14:textId="77777777" w:rsidR="001F4B21" w:rsidRDefault="001F4B21" w:rsidP="001F4B21">
      <w:pPr>
        <w:spacing w:after="0"/>
        <w:rPr>
          <w:rStyle w:val="selectable"/>
          <w:rFonts w:ascii="Arial" w:hAnsi="Arial" w:cs="Arial"/>
          <w:color w:val="000000"/>
          <w:sz w:val="24"/>
          <w:szCs w:val="24"/>
        </w:rPr>
      </w:pPr>
    </w:p>
    <w:p w14:paraId="7C6D5EDA" w14:textId="77777777" w:rsidR="001F4B21" w:rsidRDefault="001F4B21" w:rsidP="001F4B21">
      <w:pPr>
        <w:spacing w:after="0"/>
        <w:rPr>
          <w:rStyle w:val="selectable"/>
          <w:rFonts w:ascii="Arial" w:hAnsi="Arial" w:cs="Arial"/>
          <w:color w:val="000000"/>
          <w:sz w:val="24"/>
          <w:szCs w:val="24"/>
          <w:lang w:val="en"/>
        </w:rPr>
      </w:pPr>
      <w:r w:rsidRPr="00804F78">
        <w:rPr>
          <w:rStyle w:val="selectable"/>
          <w:rFonts w:ascii="Arial" w:hAnsi="Arial" w:cs="Arial"/>
          <w:color w:val="000000"/>
          <w:sz w:val="24"/>
          <w:szCs w:val="24"/>
          <w:lang w:val="en"/>
        </w:rPr>
        <w:t xml:space="preserve">Bratton, J. and Gold, J., 2017. </w:t>
      </w:r>
      <w:r w:rsidRPr="00804F78">
        <w:rPr>
          <w:rStyle w:val="selectable"/>
          <w:rFonts w:ascii="Arial" w:hAnsi="Arial" w:cs="Arial"/>
          <w:i/>
          <w:iCs/>
          <w:color w:val="000000"/>
          <w:sz w:val="24"/>
          <w:szCs w:val="24"/>
          <w:lang w:val="en"/>
        </w:rPr>
        <w:t>Human Resource Management, 6th Edition</w:t>
      </w:r>
      <w:r w:rsidRPr="00804F78">
        <w:rPr>
          <w:rStyle w:val="selectable"/>
          <w:rFonts w:ascii="Arial" w:hAnsi="Arial" w:cs="Arial"/>
          <w:color w:val="000000"/>
          <w:sz w:val="24"/>
          <w:szCs w:val="24"/>
          <w:lang w:val="en"/>
        </w:rPr>
        <w:t>. 6th ed. UK: Palgrave, p.301 and p.336.</w:t>
      </w:r>
    </w:p>
    <w:p w14:paraId="0ADCD4C6" w14:textId="77777777" w:rsidR="001F4B21" w:rsidRDefault="001F4B21" w:rsidP="001F4B21">
      <w:pPr>
        <w:spacing w:after="0"/>
        <w:rPr>
          <w:rStyle w:val="selectable"/>
          <w:rFonts w:ascii="Arial" w:hAnsi="Arial" w:cs="Arial"/>
          <w:color w:val="000000"/>
          <w:sz w:val="24"/>
          <w:szCs w:val="24"/>
          <w:lang w:val="en"/>
        </w:rPr>
      </w:pPr>
    </w:p>
    <w:p w14:paraId="54DB61E8" w14:textId="77777777" w:rsidR="001F4B21" w:rsidRPr="00804F78" w:rsidRDefault="001F4B21" w:rsidP="001F4B21">
      <w:pPr>
        <w:spacing w:after="0"/>
        <w:rPr>
          <w:rFonts w:ascii="Arial" w:hAnsi="Arial" w:cs="Arial"/>
          <w:sz w:val="24"/>
          <w:szCs w:val="24"/>
          <w:shd w:val="clear" w:color="auto" w:fill="FFFFFF"/>
        </w:rPr>
      </w:pPr>
      <w:proofErr w:type="spellStart"/>
      <w:r w:rsidRPr="00804F78">
        <w:rPr>
          <w:rFonts w:ascii="Arial" w:hAnsi="Arial" w:cs="Arial"/>
          <w:sz w:val="24"/>
          <w:szCs w:val="24"/>
          <w:shd w:val="clear" w:color="auto" w:fill="FFFFFF"/>
        </w:rPr>
        <w:t>Bloisi</w:t>
      </w:r>
      <w:proofErr w:type="spellEnd"/>
      <w:r w:rsidRPr="00804F78">
        <w:rPr>
          <w:rFonts w:ascii="Arial" w:hAnsi="Arial" w:cs="Arial"/>
          <w:sz w:val="24"/>
          <w:szCs w:val="24"/>
          <w:shd w:val="clear" w:color="auto" w:fill="FFFFFF"/>
        </w:rPr>
        <w:t>, W., (2007).</w:t>
      </w:r>
      <w:r w:rsidRPr="00804F78">
        <w:rPr>
          <w:rStyle w:val="Emphasis"/>
          <w:rFonts w:ascii="Arial" w:hAnsi="Arial" w:cs="Arial"/>
          <w:sz w:val="24"/>
          <w:szCs w:val="24"/>
        </w:rPr>
        <w:t xml:space="preserve"> An introduction to Human Resource Management.</w:t>
      </w:r>
      <w:r w:rsidRPr="00804F78">
        <w:rPr>
          <w:rFonts w:ascii="Arial" w:hAnsi="Arial" w:cs="Arial"/>
          <w:sz w:val="24"/>
          <w:szCs w:val="24"/>
          <w:shd w:val="clear" w:color="auto" w:fill="FFFFFF"/>
        </w:rPr>
        <w:t xml:space="preserve"> Berkshire: McGraw-Hill Education.</w:t>
      </w:r>
    </w:p>
    <w:p w14:paraId="7F47E109" w14:textId="77777777" w:rsidR="001F4B21" w:rsidRDefault="001F4B21" w:rsidP="001F4B21">
      <w:pPr>
        <w:spacing w:after="0"/>
        <w:rPr>
          <w:rStyle w:val="selectable"/>
          <w:rFonts w:ascii="Arial" w:hAnsi="Arial" w:cs="Arial"/>
          <w:color w:val="000000"/>
          <w:sz w:val="24"/>
          <w:szCs w:val="24"/>
          <w:lang w:val="en"/>
        </w:rPr>
      </w:pPr>
    </w:p>
    <w:p w14:paraId="03911BB9" w14:textId="77777777" w:rsidR="001F4B21" w:rsidRDefault="001F4B21" w:rsidP="001F4B21">
      <w:pPr>
        <w:spacing w:after="0"/>
        <w:rPr>
          <w:rFonts w:ascii="Arial" w:hAnsi="Arial" w:cs="Arial"/>
          <w:color w:val="000000"/>
          <w:sz w:val="24"/>
          <w:szCs w:val="24"/>
          <w:shd w:val="clear" w:color="auto" w:fill="FFFFFF"/>
        </w:rPr>
      </w:pPr>
      <w:r w:rsidRPr="00804F78">
        <w:rPr>
          <w:rFonts w:ascii="Arial" w:hAnsi="Arial" w:cs="Arial"/>
          <w:color w:val="000000"/>
          <w:sz w:val="24"/>
          <w:szCs w:val="24"/>
          <w:shd w:val="clear" w:color="auto" w:fill="FFFFFF"/>
        </w:rPr>
        <w:t xml:space="preserve">CIPD. 2016. </w:t>
      </w:r>
      <w:r w:rsidRPr="00804F78">
        <w:rPr>
          <w:rFonts w:ascii="Arial" w:hAnsi="Arial" w:cs="Arial"/>
          <w:i/>
          <w:iCs/>
          <w:color w:val="000000"/>
          <w:sz w:val="24"/>
          <w:szCs w:val="24"/>
        </w:rPr>
        <w:t>Discussion on Trade Union Landscape | Podcast | CIPD</w:t>
      </w:r>
      <w:r w:rsidRPr="00804F78">
        <w:rPr>
          <w:rFonts w:ascii="Arial" w:hAnsi="Arial" w:cs="Arial"/>
          <w:color w:val="000000"/>
          <w:sz w:val="24"/>
          <w:szCs w:val="24"/>
          <w:shd w:val="clear" w:color="auto" w:fill="FFFFFF"/>
        </w:rPr>
        <w:t>. [online] Available at: &lt;https://www.cipd.co.uk/podcasts/trade-unions&gt; [Accessed 15 May 2020].</w:t>
      </w:r>
    </w:p>
    <w:p w14:paraId="70E128A6" w14:textId="77777777" w:rsidR="001F4B21" w:rsidRDefault="001F4B21" w:rsidP="001F4B21">
      <w:pPr>
        <w:spacing w:after="0"/>
        <w:rPr>
          <w:rFonts w:ascii="Arial" w:hAnsi="Arial" w:cs="Arial"/>
          <w:color w:val="000000"/>
          <w:sz w:val="24"/>
          <w:szCs w:val="24"/>
          <w:shd w:val="clear" w:color="auto" w:fill="FFFFFF"/>
        </w:rPr>
      </w:pPr>
    </w:p>
    <w:p w14:paraId="08E15B19" w14:textId="77777777" w:rsidR="001F4B21" w:rsidRPr="00C951FD" w:rsidRDefault="001F4B21" w:rsidP="001F4B21">
      <w:pPr>
        <w:spacing w:after="0"/>
        <w:rPr>
          <w:rFonts w:ascii="Arial" w:hAnsi="Arial" w:cs="Arial"/>
          <w:b/>
          <w:bCs/>
          <w:sz w:val="24"/>
          <w:szCs w:val="24"/>
        </w:rPr>
      </w:pPr>
      <w:r w:rsidRPr="00804F78">
        <w:rPr>
          <w:rFonts w:ascii="Arial" w:hAnsi="Arial" w:cs="Arial"/>
          <w:color w:val="000000"/>
          <w:sz w:val="24"/>
          <w:szCs w:val="24"/>
          <w:shd w:val="clear" w:color="auto" w:fill="FFFFFF"/>
        </w:rPr>
        <w:t xml:space="preserve">CIPD. 2018. </w:t>
      </w:r>
      <w:r w:rsidRPr="00804F78">
        <w:rPr>
          <w:rFonts w:ascii="Arial" w:hAnsi="Arial" w:cs="Arial"/>
          <w:i/>
          <w:iCs/>
          <w:color w:val="000000"/>
          <w:sz w:val="24"/>
          <w:szCs w:val="24"/>
        </w:rPr>
        <w:t>Discipline &amp; Grievance Procedures Q&amp;As | CIPD</w:t>
      </w:r>
      <w:r w:rsidRPr="00804F78">
        <w:rPr>
          <w:rFonts w:ascii="Arial" w:hAnsi="Arial" w:cs="Arial"/>
          <w:color w:val="000000"/>
          <w:sz w:val="24"/>
          <w:szCs w:val="24"/>
          <w:shd w:val="clear" w:color="auto" w:fill="FFFFFF"/>
        </w:rPr>
        <w:t>. [online] Available at: &lt;https://www.cipd.co.uk/knowledge/fundamentals/emp-law/discipline/questions&gt; [Accessed 20 May 2020].</w:t>
      </w:r>
    </w:p>
    <w:p w14:paraId="48708C0C" w14:textId="77777777" w:rsidR="001F4B21" w:rsidRDefault="001F4B21" w:rsidP="001F4B21">
      <w:pPr>
        <w:spacing w:after="0"/>
        <w:rPr>
          <w:rStyle w:val="selectable"/>
          <w:rFonts w:ascii="Arial" w:hAnsi="Arial" w:cs="Arial"/>
          <w:color w:val="000000"/>
          <w:sz w:val="24"/>
          <w:szCs w:val="24"/>
        </w:rPr>
      </w:pPr>
    </w:p>
    <w:p w14:paraId="20B98A85" w14:textId="77777777" w:rsidR="001F4B21" w:rsidRDefault="001F4B21" w:rsidP="001F4B21">
      <w:pPr>
        <w:spacing w:after="0"/>
        <w:rPr>
          <w:rFonts w:ascii="Arial" w:hAnsi="Arial" w:cs="Arial"/>
          <w:color w:val="000000"/>
          <w:sz w:val="24"/>
          <w:szCs w:val="24"/>
          <w:shd w:val="clear" w:color="auto" w:fill="FFFFFF"/>
        </w:rPr>
      </w:pPr>
      <w:r w:rsidRPr="006620F0">
        <w:rPr>
          <w:rFonts w:ascii="Arial" w:hAnsi="Arial" w:cs="Arial"/>
          <w:color w:val="000000"/>
          <w:sz w:val="24"/>
          <w:szCs w:val="24"/>
          <w:shd w:val="clear" w:color="auto" w:fill="FFFFFF"/>
        </w:rPr>
        <w:t xml:space="preserve">CIPD. 2019. </w:t>
      </w:r>
      <w:r w:rsidRPr="006620F0">
        <w:rPr>
          <w:rFonts w:ascii="Arial" w:hAnsi="Arial" w:cs="Arial"/>
          <w:i/>
          <w:iCs/>
          <w:color w:val="000000"/>
          <w:sz w:val="24"/>
          <w:szCs w:val="24"/>
        </w:rPr>
        <w:t>Employee Relations, Factsheets, CIPD</w:t>
      </w:r>
      <w:r w:rsidRPr="006620F0">
        <w:rPr>
          <w:rFonts w:ascii="Arial" w:hAnsi="Arial" w:cs="Arial"/>
          <w:color w:val="000000"/>
          <w:sz w:val="24"/>
          <w:szCs w:val="24"/>
          <w:shd w:val="clear" w:color="auto" w:fill="FFFFFF"/>
        </w:rPr>
        <w:t>. [online] Available at: &lt;https://www.cipd.co.uk/knowledge/fundamentals/relations/employees/factsheet&gt; [Accessed 9 May 2020].</w:t>
      </w:r>
    </w:p>
    <w:p w14:paraId="0903C1D9" w14:textId="77777777" w:rsidR="001F4B21" w:rsidRDefault="001F4B21" w:rsidP="001F4B21">
      <w:pPr>
        <w:spacing w:after="0"/>
        <w:rPr>
          <w:rFonts w:ascii="Arial" w:hAnsi="Arial" w:cs="Arial"/>
          <w:color w:val="000000"/>
          <w:sz w:val="24"/>
          <w:szCs w:val="24"/>
          <w:shd w:val="clear" w:color="auto" w:fill="FFFFFF"/>
        </w:rPr>
      </w:pPr>
    </w:p>
    <w:p w14:paraId="703057C7" w14:textId="77777777" w:rsidR="001F4B21" w:rsidRDefault="001F4B21" w:rsidP="001F4B21">
      <w:pPr>
        <w:spacing w:after="0"/>
        <w:rPr>
          <w:rFonts w:ascii="Arial" w:hAnsi="Arial" w:cs="Arial"/>
          <w:color w:val="000000"/>
          <w:sz w:val="24"/>
          <w:szCs w:val="24"/>
          <w:shd w:val="clear" w:color="auto" w:fill="FFFFFF"/>
        </w:rPr>
      </w:pPr>
      <w:r w:rsidRPr="00804F78">
        <w:rPr>
          <w:rFonts w:ascii="Arial" w:hAnsi="Arial" w:cs="Arial"/>
          <w:color w:val="000000"/>
          <w:sz w:val="24"/>
          <w:szCs w:val="24"/>
          <w:shd w:val="clear" w:color="auto" w:fill="FFFFFF"/>
        </w:rPr>
        <w:t xml:space="preserve">CIPD. 2020. </w:t>
      </w:r>
      <w:r w:rsidRPr="00804F78">
        <w:rPr>
          <w:rFonts w:ascii="Arial" w:hAnsi="Arial" w:cs="Arial"/>
          <w:i/>
          <w:iCs/>
          <w:color w:val="000000"/>
          <w:sz w:val="24"/>
          <w:szCs w:val="24"/>
        </w:rPr>
        <w:t>Employee Relations: An Introduction</w:t>
      </w:r>
      <w:r w:rsidRPr="00804F78">
        <w:rPr>
          <w:rFonts w:ascii="Arial" w:hAnsi="Arial" w:cs="Arial"/>
          <w:color w:val="000000"/>
          <w:sz w:val="24"/>
          <w:szCs w:val="24"/>
          <w:shd w:val="clear" w:color="auto" w:fill="FFFFFF"/>
        </w:rPr>
        <w:t>. [online] Available at: &lt;https://www.cipd.co.uk/knowledge/fundamentals/relations/employees/factsheet&gt; [Accessed 15 May 2020].</w:t>
      </w:r>
    </w:p>
    <w:p w14:paraId="09A4651B" w14:textId="77777777" w:rsidR="001F4B21" w:rsidRDefault="001F4B21" w:rsidP="001F4B21">
      <w:pPr>
        <w:spacing w:after="0"/>
        <w:rPr>
          <w:rFonts w:ascii="Arial" w:hAnsi="Arial" w:cs="Arial"/>
          <w:color w:val="000000"/>
          <w:sz w:val="24"/>
          <w:szCs w:val="24"/>
          <w:shd w:val="clear" w:color="auto" w:fill="FFFFFF"/>
        </w:rPr>
      </w:pPr>
    </w:p>
    <w:p w14:paraId="02C7815F" w14:textId="77777777" w:rsidR="001F4B21" w:rsidRDefault="001F4B21" w:rsidP="001F4B21">
      <w:pPr>
        <w:spacing w:after="0"/>
        <w:rPr>
          <w:rFonts w:ascii="Arial" w:hAnsi="Arial" w:cs="Arial"/>
          <w:color w:val="000000"/>
          <w:sz w:val="24"/>
          <w:szCs w:val="24"/>
          <w:shd w:val="clear" w:color="auto" w:fill="FFFFFF"/>
        </w:rPr>
      </w:pPr>
      <w:r w:rsidRPr="00804F78">
        <w:rPr>
          <w:rFonts w:ascii="Arial" w:hAnsi="Arial" w:cs="Arial"/>
          <w:color w:val="000000"/>
          <w:sz w:val="24"/>
          <w:szCs w:val="24"/>
          <w:shd w:val="clear" w:color="auto" w:fill="FFFFFF"/>
        </w:rPr>
        <w:t xml:space="preserve">CIPD. 2020. </w:t>
      </w:r>
      <w:r w:rsidRPr="00804F78">
        <w:rPr>
          <w:rFonts w:ascii="Arial" w:hAnsi="Arial" w:cs="Arial"/>
          <w:i/>
          <w:iCs/>
          <w:color w:val="000000"/>
          <w:sz w:val="24"/>
          <w:szCs w:val="24"/>
        </w:rPr>
        <w:t>Employment Law Updates UK | CIPD</w:t>
      </w:r>
      <w:r w:rsidRPr="00804F78">
        <w:rPr>
          <w:rFonts w:ascii="Arial" w:hAnsi="Arial" w:cs="Arial"/>
          <w:color w:val="000000"/>
          <w:sz w:val="24"/>
          <w:szCs w:val="24"/>
          <w:shd w:val="clear" w:color="auto" w:fill="FFFFFF"/>
        </w:rPr>
        <w:t>. [online] Available at: &lt;https://www.cipd.co.uk/knowledge/fundamentals/emp-law/about/legislation-updates&gt; [Accessed 16 May 2020].</w:t>
      </w:r>
    </w:p>
    <w:p w14:paraId="3ABAD4B5" w14:textId="77777777" w:rsidR="001F4B21" w:rsidRDefault="001F4B21" w:rsidP="001F4B21">
      <w:pPr>
        <w:spacing w:after="0"/>
        <w:rPr>
          <w:rFonts w:ascii="Arial" w:hAnsi="Arial" w:cs="Arial"/>
          <w:color w:val="000000"/>
          <w:sz w:val="24"/>
          <w:szCs w:val="24"/>
          <w:shd w:val="clear" w:color="auto" w:fill="FFFFFF"/>
        </w:rPr>
      </w:pPr>
    </w:p>
    <w:p w14:paraId="2C7EEA44" w14:textId="77777777" w:rsidR="001F4B21" w:rsidRPr="00804F78" w:rsidRDefault="001F4B21" w:rsidP="001F4B21">
      <w:pPr>
        <w:spacing w:after="0"/>
        <w:rPr>
          <w:rFonts w:ascii="Arial" w:hAnsi="Arial" w:cs="Arial"/>
          <w:sz w:val="24"/>
          <w:szCs w:val="24"/>
          <w:shd w:val="clear" w:color="auto" w:fill="FFFFFF"/>
        </w:rPr>
      </w:pPr>
      <w:r w:rsidRPr="00804F78">
        <w:rPr>
          <w:rFonts w:ascii="Arial" w:hAnsi="Arial" w:cs="Arial"/>
          <w:sz w:val="24"/>
          <w:szCs w:val="24"/>
          <w:shd w:val="clear" w:color="auto" w:fill="FFFFFF"/>
        </w:rPr>
        <w:t xml:space="preserve">CIPD. 2020. </w:t>
      </w:r>
      <w:r w:rsidRPr="00804F78">
        <w:rPr>
          <w:rFonts w:ascii="Arial" w:hAnsi="Arial" w:cs="Arial"/>
          <w:i/>
          <w:iCs/>
          <w:sz w:val="24"/>
          <w:szCs w:val="24"/>
        </w:rPr>
        <w:t>Employee Voice Factsheets, CIPD</w:t>
      </w:r>
      <w:r w:rsidRPr="00804F78">
        <w:rPr>
          <w:rFonts w:ascii="Arial" w:hAnsi="Arial" w:cs="Arial"/>
          <w:sz w:val="24"/>
          <w:szCs w:val="24"/>
          <w:shd w:val="clear" w:color="auto" w:fill="FFFFFF"/>
        </w:rPr>
        <w:t>. [online] Available at: &lt;https://www.cipd.co.uk/knowledge/fundamentals/relations/communication/voice-factsheet&gt; [Accessed 17 May 2020].</w:t>
      </w:r>
    </w:p>
    <w:p w14:paraId="1BEDFA43" w14:textId="77777777" w:rsidR="001F4B21" w:rsidRDefault="001F4B21" w:rsidP="001F4B21">
      <w:pPr>
        <w:spacing w:after="0"/>
        <w:rPr>
          <w:rFonts w:ascii="Arial" w:hAnsi="Arial" w:cs="Arial"/>
          <w:color w:val="000000"/>
          <w:sz w:val="24"/>
          <w:szCs w:val="24"/>
          <w:shd w:val="clear" w:color="auto" w:fill="FFFFFF"/>
        </w:rPr>
      </w:pPr>
    </w:p>
    <w:p w14:paraId="13A6A1BA" w14:textId="77777777" w:rsidR="001F4B21" w:rsidRDefault="001F4B21" w:rsidP="001F4B21">
      <w:pPr>
        <w:spacing w:after="0"/>
        <w:rPr>
          <w:rStyle w:val="selectable"/>
          <w:rFonts w:ascii="Arial" w:hAnsi="Arial" w:cs="Arial"/>
          <w:color w:val="000000"/>
          <w:sz w:val="24"/>
          <w:szCs w:val="24"/>
        </w:rPr>
      </w:pPr>
      <w:r w:rsidRPr="00804F78">
        <w:rPr>
          <w:rStyle w:val="selectable"/>
          <w:rFonts w:ascii="Arial" w:hAnsi="Arial" w:cs="Arial"/>
          <w:i/>
          <w:iCs/>
          <w:color w:val="000000"/>
          <w:sz w:val="24"/>
          <w:szCs w:val="24"/>
        </w:rPr>
        <w:t>CIPD Megatrends: the trends shaping work and working lives</w:t>
      </w:r>
      <w:r w:rsidRPr="00804F78">
        <w:rPr>
          <w:rStyle w:val="selectable"/>
          <w:rFonts w:ascii="Arial" w:hAnsi="Arial" w:cs="Arial"/>
          <w:color w:val="000000"/>
          <w:sz w:val="24"/>
          <w:szCs w:val="24"/>
        </w:rPr>
        <w:t>, 2013. [TV programme] YouTube: CIPD</w:t>
      </w:r>
    </w:p>
    <w:p w14:paraId="7A9717AF" w14:textId="77777777" w:rsidR="001F4B21" w:rsidRDefault="001F4B21" w:rsidP="001F4B21">
      <w:pPr>
        <w:spacing w:after="0"/>
        <w:rPr>
          <w:rStyle w:val="selectable"/>
          <w:rFonts w:ascii="Arial" w:hAnsi="Arial" w:cs="Arial"/>
          <w:color w:val="000000"/>
          <w:sz w:val="24"/>
          <w:szCs w:val="24"/>
        </w:rPr>
      </w:pPr>
    </w:p>
    <w:p w14:paraId="1174A0D8" w14:textId="77777777" w:rsidR="001F4B21" w:rsidRDefault="001F4B21" w:rsidP="001F4B21">
      <w:pPr>
        <w:spacing w:after="0"/>
        <w:rPr>
          <w:rStyle w:val="selectable"/>
          <w:rFonts w:ascii="Arial" w:hAnsi="Arial" w:cs="Arial"/>
          <w:color w:val="000000"/>
          <w:sz w:val="24"/>
          <w:szCs w:val="24"/>
        </w:rPr>
      </w:pPr>
      <w:r w:rsidRPr="006620F0">
        <w:rPr>
          <w:rStyle w:val="selectable"/>
          <w:rFonts w:ascii="Arial" w:hAnsi="Arial" w:cs="Arial"/>
          <w:color w:val="000000"/>
          <w:sz w:val="24"/>
          <w:szCs w:val="24"/>
        </w:rPr>
        <w:t xml:space="preserve">Gennard, J. and Judge, G., 2005. </w:t>
      </w:r>
      <w:r w:rsidRPr="006620F0">
        <w:rPr>
          <w:rStyle w:val="selectable"/>
          <w:rFonts w:ascii="Arial" w:hAnsi="Arial" w:cs="Arial"/>
          <w:i/>
          <w:iCs/>
          <w:color w:val="000000"/>
          <w:sz w:val="24"/>
          <w:szCs w:val="24"/>
        </w:rPr>
        <w:t>Employee Relations</w:t>
      </w:r>
      <w:r w:rsidRPr="006620F0">
        <w:rPr>
          <w:rStyle w:val="selectable"/>
          <w:rFonts w:ascii="Arial" w:hAnsi="Arial" w:cs="Arial"/>
          <w:color w:val="000000"/>
          <w:sz w:val="24"/>
          <w:szCs w:val="24"/>
        </w:rPr>
        <w:t>. 4th ed. London: Chartered Institute of Personnel and Development, p.11.</w:t>
      </w:r>
    </w:p>
    <w:p w14:paraId="424B3325" w14:textId="77777777" w:rsidR="001F4B21" w:rsidRDefault="001F4B21" w:rsidP="001F4B21">
      <w:pPr>
        <w:spacing w:after="0"/>
        <w:rPr>
          <w:rStyle w:val="selectable"/>
          <w:rFonts w:ascii="Arial" w:hAnsi="Arial" w:cs="Arial"/>
          <w:color w:val="000000"/>
          <w:sz w:val="24"/>
          <w:szCs w:val="24"/>
        </w:rPr>
      </w:pPr>
    </w:p>
    <w:p w14:paraId="59F5E084" w14:textId="77777777" w:rsidR="001F4B21" w:rsidRDefault="001F4B21" w:rsidP="001F4B21">
      <w:pPr>
        <w:spacing w:after="0"/>
        <w:rPr>
          <w:rFonts w:ascii="Arial" w:hAnsi="Arial" w:cs="Arial"/>
          <w:color w:val="000000"/>
          <w:sz w:val="24"/>
          <w:szCs w:val="24"/>
          <w:shd w:val="clear" w:color="auto" w:fill="FFFFFF"/>
        </w:rPr>
      </w:pPr>
      <w:r w:rsidRPr="00804F78">
        <w:rPr>
          <w:rFonts w:ascii="Arial" w:hAnsi="Arial" w:cs="Arial"/>
          <w:color w:val="000000"/>
          <w:sz w:val="24"/>
          <w:szCs w:val="24"/>
          <w:shd w:val="clear" w:color="auto" w:fill="FFFFFF"/>
        </w:rPr>
        <w:t xml:space="preserve">Gennard, J., Judge, G., Bennett, T. and </w:t>
      </w:r>
      <w:proofErr w:type="spellStart"/>
      <w:r w:rsidRPr="00804F78">
        <w:rPr>
          <w:rFonts w:ascii="Arial" w:hAnsi="Arial" w:cs="Arial"/>
          <w:color w:val="000000"/>
          <w:sz w:val="24"/>
          <w:szCs w:val="24"/>
          <w:shd w:val="clear" w:color="auto" w:fill="FFFFFF"/>
        </w:rPr>
        <w:t>Saundry</w:t>
      </w:r>
      <w:proofErr w:type="spellEnd"/>
      <w:r w:rsidRPr="00804F78">
        <w:rPr>
          <w:rFonts w:ascii="Arial" w:hAnsi="Arial" w:cs="Arial"/>
          <w:color w:val="000000"/>
          <w:sz w:val="24"/>
          <w:szCs w:val="24"/>
          <w:shd w:val="clear" w:color="auto" w:fill="FFFFFF"/>
        </w:rPr>
        <w:t xml:space="preserve">, R., 2016. </w:t>
      </w:r>
      <w:r w:rsidRPr="00804F78">
        <w:rPr>
          <w:rFonts w:ascii="Arial" w:hAnsi="Arial" w:cs="Arial"/>
          <w:i/>
          <w:iCs/>
          <w:color w:val="000000"/>
          <w:sz w:val="24"/>
          <w:szCs w:val="24"/>
        </w:rPr>
        <w:t>Managing Employment Relations</w:t>
      </w:r>
      <w:r w:rsidRPr="00804F78">
        <w:rPr>
          <w:rFonts w:ascii="Arial" w:hAnsi="Arial" w:cs="Arial"/>
          <w:color w:val="000000"/>
          <w:sz w:val="24"/>
          <w:szCs w:val="24"/>
          <w:shd w:val="clear" w:color="auto" w:fill="FFFFFF"/>
        </w:rPr>
        <w:t>. 6th ed. United Kingdom: Chartered Institute of Personnel and Development, p.198.</w:t>
      </w:r>
    </w:p>
    <w:p w14:paraId="48B30C22" w14:textId="77777777" w:rsidR="001F4B21" w:rsidRDefault="001F4B21" w:rsidP="001F4B21">
      <w:pPr>
        <w:spacing w:after="0"/>
        <w:rPr>
          <w:rFonts w:ascii="Arial" w:hAnsi="Arial" w:cs="Arial"/>
          <w:color w:val="000000"/>
          <w:sz w:val="24"/>
          <w:szCs w:val="24"/>
          <w:shd w:val="clear" w:color="auto" w:fill="FFFFFF"/>
        </w:rPr>
      </w:pPr>
    </w:p>
    <w:p w14:paraId="17E54893" w14:textId="77777777" w:rsidR="001F4B21" w:rsidRPr="00804F78" w:rsidRDefault="001F4B21" w:rsidP="001F4B21">
      <w:pPr>
        <w:spacing w:after="0"/>
        <w:rPr>
          <w:rStyle w:val="selectable"/>
          <w:rFonts w:ascii="Arial" w:hAnsi="Arial" w:cs="Arial"/>
          <w:color w:val="000000"/>
          <w:sz w:val="24"/>
          <w:szCs w:val="24"/>
        </w:rPr>
      </w:pPr>
      <w:r w:rsidRPr="00804F78">
        <w:rPr>
          <w:rStyle w:val="selectable"/>
          <w:rFonts w:ascii="Arial" w:hAnsi="Arial" w:cs="Arial"/>
          <w:color w:val="000000"/>
          <w:sz w:val="24"/>
          <w:szCs w:val="24"/>
        </w:rPr>
        <w:lastRenderedPageBreak/>
        <w:t xml:space="preserve">Involvement &amp; Participation Association. n.d. </w:t>
      </w:r>
      <w:r w:rsidRPr="00804F78">
        <w:rPr>
          <w:rStyle w:val="selectable"/>
          <w:rFonts w:ascii="Arial" w:hAnsi="Arial" w:cs="Arial"/>
          <w:i/>
          <w:iCs/>
          <w:color w:val="000000"/>
          <w:sz w:val="24"/>
          <w:szCs w:val="24"/>
        </w:rPr>
        <w:t xml:space="preserve">A Guide to The Information </w:t>
      </w:r>
      <w:proofErr w:type="gramStart"/>
      <w:r w:rsidRPr="00804F78">
        <w:rPr>
          <w:rStyle w:val="selectable"/>
          <w:rFonts w:ascii="Arial" w:hAnsi="Arial" w:cs="Arial"/>
          <w:i/>
          <w:iCs/>
          <w:color w:val="000000"/>
          <w:sz w:val="24"/>
          <w:szCs w:val="24"/>
        </w:rPr>
        <w:t>And</w:t>
      </w:r>
      <w:proofErr w:type="gramEnd"/>
      <w:r w:rsidRPr="00804F78">
        <w:rPr>
          <w:rStyle w:val="selectable"/>
          <w:rFonts w:ascii="Arial" w:hAnsi="Arial" w:cs="Arial"/>
          <w:i/>
          <w:iCs/>
          <w:color w:val="000000"/>
          <w:sz w:val="24"/>
          <w:szCs w:val="24"/>
        </w:rPr>
        <w:t xml:space="preserve"> Consultation Of Employees Regulations</w:t>
      </w:r>
      <w:r w:rsidRPr="00804F78">
        <w:rPr>
          <w:rStyle w:val="selectable"/>
          <w:rFonts w:ascii="Arial" w:hAnsi="Arial" w:cs="Arial"/>
          <w:color w:val="000000"/>
          <w:sz w:val="24"/>
          <w:szCs w:val="24"/>
        </w:rPr>
        <w:t>. [online] Available at: &lt;https://www.ipa-involve.com/faqs/a-guide-to-the-information-and-consultation-of-employees-regulations&gt; [Accessed 17 May 2020].</w:t>
      </w:r>
    </w:p>
    <w:p w14:paraId="521DE92C" w14:textId="77777777" w:rsidR="001F4B21" w:rsidRDefault="001F4B21" w:rsidP="001F4B21">
      <w:pPr>
        <w:spacing w:after="0"/>
        <w:rPr>
          <w:rStyle w:val="selectable"/>
          <w:rFonts w:ascii="Arial" w:hAnsi="Arial" w:cs="Arial"/>
          <w:color w:val="000000"/>
          <w:sz w:val="24"/>
          <w:szCs w:val="24"/>
        </w:rPr>
      </w:pPr>
    </w:p>
    <w:p w14:paraId="6087188C" w14:textId="77777777" w:rsidR="001F4B21" w:rsidRDefault="001F4B21" w:rsidP="001F4B21">
      <w:pPr>
        <w:spacing w:after="0"/>
        <w:rPr>
          <w:rFonts w:ascii="Arial" w:hAnsi="Arial" w:cs="Arial"/>
          <w:color w:val="000000"/>
          <w:sz w:val="24"/>
          <w:szCs w:val="24"/>
          <w:shd w:val="clear" w:color="auto" w:fill="FFFFFF"/>
        </w:rPr>
      </w:pPr>
      <w:r w:rsidRPr="00804F78">
        <w:rPr>
          <w:rFonts w:ascii="Arial" w:hAnsi="Arial" w:cs="Arial"/>
          <w:color w:val="000000"/>
          <w:sz w:val="24"/>
          <w:szCs w:val="24"/>
          <w:shd w:val="clear" w:color="auto" w:fill="FFFFFF"/>
        </w:rPr>
        <w:t xml:space="preserve">Leatherbarrow, C. and Fletcher, J., 2019. </w:t>
      </w:r>
      <w:r w:rsidRPr="00804F78">
        <w:rPr>
          <w:rFonts w:ascii="Arial" w:hAnsi="Arial" w:cs="Arial"/>
          <w:i/>
          <w:iCs/>
          <w:color w:val="000000"/>
          <w:sz w:val="24"/>
          <w:szCs w:val="24"/>
        </w:rPr>
        <w:t>Introduction to Human Resource Management: A Guide to HR in Practice</w:t>
      </w:r>
      <w:r w:rsidRPr="00804F78">
        <w:rPr>
          <w:rFonts w:ascii="Arial" w:hAnsi="Arial" w:cs="Arial"/>
          <w:color w:val="000000"/>
          <w:sz w:val="24"/>
          <w:szCs w:val="24"/>
          <w:shd w:val="clear" w:color="auto" w:fill="FFFFFF"/>
        </w:rPr>
        <w:t>. 4th ed. Great Briton: Kogan Page Limited, p.320-321.</w:t>
      </w:r>
    </w:p>
    <w:p w14:paraId="39C58B5A" w14:textId="77777777" w:rsidR="001F4B21" w:rsidRDefault="001F4B21" w:rsidP="001F4B21">
      <w:pPr>
        <w:spacing w:after="0"/>
        <w:rPr>
          <w:rFonts w:ascii="Arial" w:hAnsi="Arial" w:cs="Arial"/>
          <w:color w:val="000000"/>
          <w:sz w:val="24"/>
          <w:szCs w:val="24"/>
          <w:shd w:val="clear" w:color="auto" w:fill="FFFFFF"/>
        </w:rPr>
      </w:pPr>
    </w:p>
    <w:p w14:paraId="6A7FC306" w14:textId="77777777" w:rsidR="001F4B21" w:rsidRPr="00804F78" w:rsidRDefault="001F4B21" w:rsidP="001F4B21">
      <w:pPr>
        <w:spacing w:after="0"/>
        <w:rPr>
          <w:rFonts w:ascii="Arial" w:hAnsi="Arial" w:cs="Arial"/>
          <w:color w:val="000000"/>
          <w:sz w:val="24"/>
          <w:szCs w:val="24"/>
          <w:shd w:val="clear" w:color="auto" w:fill="FFFFFF"/>
        </w:rPr>
      </w:pPr>
      <w:r w:rsidRPr="00804F78">
        <w:rPr>
          <w:rStyle w:val="selectable"/>
          <w:rFonts w:ascii="Arial" w:hAnsi="Arial" w:cs="Arial"/>
          <w:color w:val="000000"/>
          <w:sz w:val="24"/>
          <w:szCs w:val="24"/>
          <w:lang w:val="en"/>
        </w:rPr>
        <w:t xml:space="preserve">Legislation.gov.uk. </w:t>
      </w:r>
      <w:r w:rsidRPr="00804F78">
        <w:rPr>
          <w:rStyle w:val="selectable"/>
          <w:rFonts w:ascii="Arial" w:hAnsi="Arial" w:cs="Arial"/>
          <w:i/>
          <w:iCs/>
          <w:color w:val="000000"/>
          <w:sz w:val="24"/>
          <w:szCs w:val="24"/>
          <w:lang w:val="en"/>
        </w:rPr>
        <w:t>Trade Union and Labour Relations (Consolidation) Act 1992</w:t>
      </w:r>
      <w:r w:rsidRPr="00804F78">
        <w:rPr>
          <w:rStyle w:val="selectable"/>
          <w:rFonts w:ascii="Arial" w:hAnsi="Arial" w:cs="Arial"/>
          <w:color w:val="000000"/>
          <w:sz w:val="24"/>
          <w:szCs w:val="24"/>
          <w:lang w:val="en"/>
        </w:rPr>
        <w:t>. [online] Available at: &lt;http://www.legislation.gov.uk/ukpga/1992/52/section/122&gt; [Accessed 15 May 2020].</w:t>
      </w:r>
    </w:p>
    <w:p w14:paraId="4269BA63" w14:textId="77777777" w:rsidR="001F4B21" w:rsidRDefault="001F4B21" w:rsidP="001F4B21">
      <w:pPr>
        <w:spacing w:after="0"/>
        <w:rPr>
          <w:rFonts w:ascii="Arial" w:hAnsi="Arial" w:cs="Arial"/>
          <w:color w:val="000000"/>
          <w:sz w:val="24"/>
          <w:szCs w:val="24"/>
          <w:shd w:val="clear" w:color="auto" w:fill="FFFFFF"/>
        </w:rPr>
      </w:pPr>
    </w:p>
    <w:p w14:paraId="6D202F72" w14:textId="77777777" w:rsidR="001F4B21" w:rsidRDefault="001F4B21" w:rsidP="001F4B21">
      <w:pPr>
        <w:spacing w:after="0"/>
        <w:rPr>
          <w:rFonts w:ascii="Arial" w:hAnsi="Arial" w:cs="Arial"/>
          <w:color w:val="000000"/>
          <w:sz w:val="24"/>
          <w:szCs w:val="24"/>
          <w:shd w:val="clear" w:color="auto" w:fill="FFFFFF"/>
        </w:rPr>
      </w:pPr>
      <w:r w:rsidRPr="00804F78">
        <w:rPr>
          <w:rFonts w:ascii="Arial" w:hAnsi="Arial" w:cs="Arial"/>
          <w:color w:val="000000"/>
          <w:sz w:val="24"/>
          <w:szCs w:val="24"/>
          <w:shd w:val="clear" w:color="auto" w:fill="FFFFFF"/>
        </w:rPr>
        <w:t xml:space="preserve">Marchington, M., Wilkinson, A., Donnelly, R. and Kynighou, A., 2016. </w:t>
      </w:r>
      <w:r w:rsidRPr="00804F78">
        <w:rPr>
          <w:rFonts w:ascii="Arial" w:hAnsi="Arial" w:cs="Arial"/>
          <w:i/>
          <w:iCs/>
          <w:color w:val="000000"/>
          <w:sz w:val="24"/>
          <w:szCs w:val="24"/>
        </w:rPr>
        <w:t>Human Resource Management at Work</w:t>
      </w:r>
      <w:r w:rsidRPr="00804F78">
        <w:rPr>
          <w:rFonts w:ascii="Arial" w:hAnsi="Arial" w:cs="Arial"/>
          <w:color w:val="000000"/>
          <w:sz w:val="24"/>
          <w:szCs w:val="24"/>
          <w:shd w:val="clear" w:color="auto" w:fill="FFFFFF"/>
        </w:rPr>
        <w:t>. 6th ed. United Kingdom: Chartered Institute of Personnel Development, p.285.</w:t>
      </w:r>
    </w:p>
    <w:p w14:paraId="06C90D32" w14:textId="77777777" w:rsidR="001F4B21" w:rsidRDefault="001F4B21" w:rsidP="001F4B21">
      <w:pPr>
        <w:spacing w:after="0"/>
        <w:rPr>
          <w:rFonts w:ascii="Arial" w:hAnsi="Arial" w:cs="Arial"/>
          <w:color w:val="000000"/>
          <w:sz w:val="24"/>
          <w:szCs w:val="24"/>
          <w:shd w:val="clear" w:color="auto" w:fill="FFFFFF"/>
        </w:rPr>
      </w:pPr>
    </w:p>
    <w:p w14:paraId="6A0BF67A" w14:textId="77777777" w:rsidR="001F4B21" w:rsidRDefault="001F4B21" w:rsidP="001F4B21">
      <w:pPr>
        <w:spacing w:after="0"/>
        <w:rPr>
          <w:rStyle w:val="selectable"/>
          <w:rFonts w:ascii="Arial" w:hAnsi="Arial" w:cs="Arial"/>
          <w:color w:val="000000"/>
          <w:sz w:val="24"/>
          <w:szCs w:val="24"/>
          <w:lang w:val="en"/>
        </w:rPr>
      </w:pPr>
      <w:r w:rsidRPr="00804F78">
        <w:rPr>
          <w:rStyle w:val="selectable"/>
          <w:rFonts w:ascii="Arial" w:hAnsi="Arial" w:cs="Arial"/>
          <w:color w:val="000000"/>
          <w:sz w:val="24"/>
          <w:szCs w:val="24"/>
          <w:lang w:val="en"/>
        </w:rPr>
        <w:t xml:space="preserve">Partington, R., 2018. </w:t>
      </w:r>
      <w:r w:rsidRPr="00804F78">
        <w:rPr>
          <w:rStyle w:val="selectable"/>
          <w:rFonts w:ascii="Arial" w:hAnsi="Arial" w:cs="Arial"/>
          <w:i/>
          <w:iCs/>
          <w:color w:val="000000"/>
          <w:sz w:val="24"/>
          <w:szCs w:val="24"/>
          <w:lang w:val="en"/>
        </w:rPr>
        <w:t xml:space="preserve">UK Worker Strike Total Falls </w:t>
      </w:r>
      <w:r w:rsidRPr="00804F78">
        <w:rPr>
          <w:rStyle w:val="selectable"/>
          <w:rFonts w:ascii="Arial" w:hAnsi="Arial" w:cs="Arial"/>
          <w:color w:val="000000"/>
          <w:sz w:val="24"/>
          <w:szCs w:val="24"/>
          <w:lang w:val="en"/>
        </w:rPr>
        <w:t>to</w:t>
      </w:r>
      <w:r w:rsidRPr="00804F78">
        <w:rPr>
          <w:rStyle w:val="selectable"/>
          <w:rFonts w:ascii="Arial" w:hAnsi="Arial" w:cs="Arial"/>
          <w:i/>
          <w:iCs/>
          <w:color w:val="000000"/>
          <w:sz w:val="24"/>
          <w:szCs w:val="24"/>
          <w:lang w:val="en"/>
        </w:rPr>
        <w:t xml:space="preserve"> Lowest Level Since 1893</w:t>
      </w:r>
      <w:r w:rsidRPr="00804F78">
        <w:rPr>
          <w:rStyle w:val="selectable"/>
          <w:rFonts w:ascii="Arial" w:hAnsi="Arial" w:cs="Arial"/>
          <w:color w:val="000000"/>
          <w:sz w:val="24"/>
          <w:szCs w:val="24"/>
          <w:lang w:val="en"/>
        </w:rPr>
        <w:t>. [online] the Guardian. Available at: &lt;https://www.theguardian.com/uk-news/2018/may/30/strikes-in-uk-fall-to-lowest-level-since-records-began-in-1893&gt; [Accessed 19 May 2020].</w:t>
      </w:r>
    </w:p>
    <w:p w14:paraId="67FB92D0" w14:textId="77777777" w:rsidR="001F4B21" w:rsidRDefault="001F4B21" w:rsidP="001F4B21">
      <w:pPr>
        <w:spacing w:after="0"/>
        <w:rPr>
          <w:rFonts w:ascii="Arial" w:hAnsi="Arial" w:cs="Arial"/>
          <w:color w:val="000000"/>
          <w:sz w:val="24"/>
          <w:szCs w:val="24"/>
          <w:shd w:val="clear" w:color="auto" w:fill="FFFFFF"/>
        </w:rPr>
      </w:pPr>
    </w:p>
    <w:p w14:paraId="393C365D" w14:textId="77777777" w:rsidR="001F4B21" w:rsidRPr="00804F78" w:rsidRDefault="001F4B21" w:rsidP="001F4B21">
      <w:pPr>
        <w:spacing w:after="0"/>
        <w:rPr>
          <w:rFonts w:ascii="Arial" w:hAnsi="Arial" w:cs="Arial"/>
          <w:color w:val="000000"/>
          <w:sz w:val="24"/>
          <w:szCs w:val="24"/>
          <w:shd w:val="clear" w:color="auto" w:fill="FFFFFF"/>
        </w:rPr>
      </w:pPr>
      <w:r w:rsidRPr="00804F78">
        <w:rPr>
          <w:rFonts w:ascii="Arial" w:hAnsi="Arial" w:cs="Arial"/>
          <w:color w:val="000000"/>
          <w:sz w:val="24"/>
          <w:szCs w:val="24"/>
          <w:shd w:val="clear" w:color="auto" w:fill="FFFFFF"/>
        </w:rPr>
        <w:t xml:space="preserve">Rose, E., 2008. </w:t>
      </w:r>
      <w:r w:rsidRPr="00804F78">
        <w:rPr>
          <w:rFonts w:ascii="Arial" w:hAnsi="Arial" w:cs="Arial"/>
          <w:i/>
          <w:iCs/>
          <w:color w:val="000000"/>
          <w:sz w:val="24"/>
          <w:szCs w:val="24"/>
        </w:rPr>
        <w:t>Employment Relations</w:t>
      </w:r>
      <w:r w:rsidRPr="00804F78">
        <w:rPr>
          <w:rFonts w:ascii="Arial" w:hAnsi="Arial" w:cs="Arial"/>
          <w:color w:val="000000"/>
          <w:sz w:val="24"/>
          <w:szCs w:val="24"/>
          <w:shd w:val="clear" w:color="auto" w:fill="FFFFFF"/>
        </w:rPr>
        <w:t>. 3rd ed. Harlow, England: Pearson Education, p.341.</w:t>
      </w:r>
    </w:p>
    <w:p w14:paraId="55FE70D7" w14:textId="77777777" w:rsidR="001F4B21" w:rsidRDefault="001F4B21" w:rsidP="001F4B21">
      <w:pPr>
        <w:spacing w:after="0"/>
        <w:rPr>
          <w:rFonts w:ascii="Arial" w:hAnsi="Arial" w:cs="Arial"/>
          <w:color w:val="000000"/>
          <w:sz w:val="24"/>
          <w:szCs w:val="24"/>
          <w:shd w:val="clear" w:color="auto" w:fill="FFFFFF"/>
        </w:rPr>
      </w:pPr>
    </w:p>
    <w:p w14:paraId="1D3BC6E4" w14:textId="77777777" w:rsidR="001F4B21" w:rsidRPr="00804F78" w:rsidRDefault="001F4B21" w:rsidP="001F4B21">
      <w:pPr>
        <w:spacing w:after="0"/>
        <w:rPr>
          <w:rFonts w:ascii="Arial" w:hAnsi="Arial" w:cs="Arial"/>
          <w:color w:val="000000"/>
          <w:sz w:val="24"/>
          <w:szCs w:val="24"/>
          <w:shd w:val="clear" w:color="auto" w:fill="FFFFFF"/>
        </w:rPr>
      </w:pPr>
      <w:r w:rsidRPr="00804F78">
        <w:rPr>
          <w:rFonts w:ascii="Arial" w:hAnsi="Arial" w:cs="Arial"/>
          <w:color w:val="000000"/>
          <w:sz w:val="24"/>
          <w:szCs w:val="24"/>
          <w:shd w:val="clear" w:color="auto" w:fill="FFFFFF"/>
        </w:rPr>
        <w:t xml:space="preserve">Staples. 2020. </w:t>
      </w:r>
      <w:r w:rsidRPr="00804F78">
        <w:rPr>
          <w:rFonts w:ascii="Arial" w:hAnsi="Arial" w:cs="Arial"/>
          <w:i/>
          <w:iCs/>
          <w:color w:val="000000"/>
          <w:sz w:val="24"/>
          <w:szCs w:val="24"/>
        </w:rPr>
        <w:t>Management Style and The Boss-Employee Relationship</w:t>
      </w:r>
      <w:r w:rsidRPr="00804F78">
        <w:rPr>
          <w:rFonts w:ascii="Arial" w:hAnsi="Arial" w:cs="Arial"/>
          <w:color w:val="000000"/>
          <w:sz w:val="24"/>
          <w:szCs w:val="24"/>
          <w:shd w:val="clear" w:color="auto" w:fill="FFFFFF"/>
        </w:rPr>
        <w:t>. [online] Available at: &lt;https://www.staples.co.uk/knowledge-centre/features/management-style-and-the-boss-employee-relationship.html&gt; [Accessed 14 May 2020].</w:t>
      </w:r>
    </w:p>
    <w:p w14:paraId="1949EA0E" w14:textId="77777777" w:rsidR="001F4B21" w:rsidRPr="004A3380" w:rsidRDefault="001F4B21" w:rsidP="001F4B21">
      <w:pPr>
        <w:spacing w:after="0"/>
        <w:rPr>
          <w:rFonts w:ascii="Arial" w:hAnsi="Arial" w:cs="Arial"/>
          <w:color w:val="000000"/>
          <w:sz w:val="24"/>
          <w:szCs w:val="24"/>
          <w:shd w:val="clear" w:color="auto" w:fill="FFFFFF"/>
        </w:rPr>
      </w:pPr>
    </w:p>
    <w:p w14:paraId="43A4CAAA" w14:textId="77777777" w:rsidR="001F4B21" w:rsidRPr="004A3380" w:rsidRDefault="001F4B21" w:rsidP="001F4B21">
      <w:pPr>
        <w:spacing w:after="0"/>
        <w:rPr>
          <w:rFonts w:ascii="Arial" w:hAnsi="Arial" w:cs="Arial"/>
          <w:color w:val="000000"/>
          <w:sz w:val="24"/>
          <w:szCs w:val="24"/>
          <w:shd w:val="clear" w:color="auto" w:fill="FFFFFF"/>
        </w:rPr>
      </w:pPr>
      <w:r w:rsidRPr="006620F0">
        <w:rPr>
          <w:rFonts w:ascii="Arial" w:hAnsi="Arial" w:cs="Arial"/>
          <w:color w:val="000000"/>
          <w:sz w:val="24"/>
          <w:szCs w:val="24"/>
          <w:shd w:val="clear" w:color="auto" w:fill="FFFFFF"/>
        </w:rPr>
        <w:t xml:space="preserve">Taylor, S. and Woodhams, C., 2016. </w:t>
      </w:r>
      <w:r w:rsidRPr="006620F0">
        <w:rPr>
          <w:rFonts w:ascii="Arial" w:hAnsi="Arial" w:cs="Arial"/>
          <w:i/>
          <w:iCs/>
          <w:color w:val="000000"/>
          <w:sz w:val="24"/>
          <w:szCs w:val="24"/>
        </w:rPr>
        <w:t>Human Resource Management: People and Organisations</w:t>
      </w:r>
      <w:r w:rsidRPr="006620F0">
        <w:rPr>
          <w:rFonts w:ascii="Arial" w:hAnsi="Arial" w:cs="Arial"/>
          <w:color w:val="000000"/>
          <w:sz w:val="24"/>
          <w:szCs w:val="24"/>
          <w:shd w:val="clear" w:color="auto" w:fill="FFFFFF"/>
        </w:rPr>
        <w:t>. 2nd ed. London: Chartered Institute of Personal and Development, pp.100-103.</w:t>
      </w:r>
    </w:p>
    <w:p w14:paraId="23FFC2B6" w14:textId="77777777" w:rsidR="001F4B21" w:rsidRPr="004A3380" w:rsidRDefault="001F4B21" w:rsidP="001F4B21">
      <w:pPr>
        <w:spacing w:after="0"/>
        <w:rPr>
          <w:rStyle w:val="selectable"/>
          <w:rFonts w:ascii="Arial" w:hAnsi="Arial" w:cs="Arial"/>
          <w:i/>
          <w:iCs/>
          <w:color w:val="000000"/>
          <w:sz w:val="24"/>
          <w:szCs w:val="24"/>
        </w:rPr>
      </w:pPr>
    </w:p>
    <w:p w14:paraId="25DD89A0" w14:textId="77777777" w:rsidR="001F4B21" w:rsidRDefault="001F4B21" w:rsidP="001F4B21">
      <w:pPr>
        <w:spacing w:after="0"/>
        <w:rPr>
          <w:rStyle w:val="selectable"/>
          <w:rFonts w:ascii="Arial" w:hAnsi="Arial" w:cs="Arial"/>
          <w:color w:val="000000"/>
          <w:sz w:val="24"/>
          <w:szCs w:val="24"/>
          <w:lang w:val="en"/>
        </w:rPr>
      </w:pPr>
      <w:r w:rsidRPr="00804F78">
        <w:rPr>
          <w:rStyle w:val="selectable"/>
          <w:rFonts w:ascii="Arial" w:hAnsi="Arial" w:cs="Arial"/>
          <w:color w:val="000000"/>
          <w:sz w:val="24"/>
          <w:szCs w:val="24"/>
          <w:lang w:val="en"/>
        </w:rPr>
        <w:t xml:space="preserve">Telegraph.co.uk. 2013. </w:t>
      </w:r>
      <w:r w:rsidRPr="00804F78">
        <w:rPr>
          <w:rStyle w:val="selectable"/>
          <w:rFonts w:ascii="Arial" w:hAnsi="Arial" w:cs="Arial"/>
          <w:i/>
          <w:iCs/>
          <w:color w:val="000000"/>
          <w:sz w:val="24"/>
          <w:szCs w:val="24"/>
          <w:lang w:val="en"/>
        </w:rPr>
        <w:t xml:space="preserve">Disgruntled Employee Spends Three Years Destroying Work Computers </w:t>
      </w:r>
      <w:r w:rsidRPr="00804F78">
        <w:rPr>
          <w:rStyle w:val="selectable"/>
          <w:rFonts w:ascii="Arial" w:hAnsi="Arial" w:cs="Arial"/>
          <w:color w:val="000000"/>
          <w:sz w:val="24"/>
          <w:szCs w:val="24"/>
          <w:lang w:val="en"/>
        </w:rPr>
        <w:t>with</w:t>
      </w:r>
      <w:r w:rsidRPr="00804F78">
        <w:rPr>
          <w:rStyle w:val="selectable"/>
          <w:rFonts w:ascii="Arial" w:hAnsi="Arial" w:cs="Arial"/>
          <w:i/>
          <w:iCs/>
          <w:color w:val="000000"/>
          <w:sz w:val="24"/>
          <w:szCs w:val="24"/>
          <w:lang w:val="en"/>
        </w:rPr>
        <w:t xml:space="preserve"> Cillit Bang</w:t>
      </w:r>
      <w:r w:rsidRPr="00804F78">
        <w:rPr>
          <w:rStyle w:val="selectable"/>
          <w:rFonts w:ascii="Arial" w:hAnsi="Arial" w:cs="Arial"/>
          <w:color w:val="000000"/>
          <w:sz w:val="24"/>
          <w:szCs w:val="24"/>
          <w:lang w:val="en"/>
        </w:rPr>
        <w:t>. [online] Available at: &lt;https://www.telegraph.co.uk/news/uknews/crime/9845363/Disgruntled-employee-spends-three-years-destroying-work-computers-with-Cillit-Bang.html&gt; [Accessed 19 May 2020].</w:t>
      </w:r>
    </w:p>
    <w:p w14:paraId="3EF579DF" w14:textId="77777777" w:rsidR="001F4B21" w:rsidRDefault="001F4B21" w:rsidP="001F4B21">
      <w:pPr>
        <w:spacing w:after="0"/>
        <w:rPr>
          <w:rStyle w:val="selectable"/>
          <w:rFonts w:ascii="Arial" w:hAnsi="Arial" w:cs="Arial"/>
          <w:color w:val="000000"/>
          <w:sz w:val="24"/>
          <w:szCs w:val="24"/>
          <w:lang w:val="en"/>
        </w:rPr>
      </w:pPr>
    </w:p>
    <w:p w14:paraId="6A512312" w14:textId="77777777" w:rsidR="001F4B21" w:rsidRPr="00804F78" w:rsidRDefault="001F4B21" w:rsidP="001F4B21">
      <w:pPr>
        <w:spacing w:after="0"/>
        <w:rPr>
          <w:rFonts w:ascii="Arial" w:hAnsi="Arial" w:cs="Arial"/>
          <w:color w:val="000000"/>
          <w:sz w:val="24"/>
          <w:szCs w:val="24"/>
          <w:shd w:val="clear" w:color="auto" w:fill="FFFFFF"/>
        </w:rPr>
      </w:pPr>
      <w:r w:rsidRPr="00804F78">
        <w:rPr>
          <w:rFonts w:ascii="Arial" w:hAnsi="Arial" w:cs="Arial"/>
          <w:i/>
          <w:iCs/>
          <w:color w:val="000000"/>
          <w:sz w:val="24"/>
          <w:szCs w:val="24"/>
        </w:rPr>
        <w:t>The Fourth Industrial Revolution</w:t>
      </w:r>
      <w:r w:rsidRPr="00804F78">
        <w:rPr>
          <w:rFonts w:ascii="Arial" w:hAnsi="Arial" w:cs="Arial"/>
          <w:color w:val="000000"/>
          <w:sz w:val="24"/>
          <w:szCs w:val="24"/>
          <w:shd w:val="clear" w:color="auto" w:fill="FFFFFF"/>
        </w:rPr>
        <w:t>, 2015. [TV programme] YouTube: World Economic Forum.</w:t>
      </w:r>
    </w:p>
    <w:p w14:paraId="45BB592F" w14:textId="77777777" w:rsidR="001F4B21" w:rsidRPr="004A3380" w:rsidRDefault="001F4B21" w:rsidP="001F4B21">
      <w:pPr>
        <w:spacing w:after="0"/>
        <w:rPr>
          <w:rFonts w:ascii="Arial" w:hAnsi="Arial" w:cs="Arial"/>
          <w:color w:val="000000"/>
          <w:sz w:val="24"/>
          <w:szCs w:val="24"/>
          <w:shd w:val="clear" w:color="auto" w:fill="FFFFFF"/>
        </w:rPr>
      </w:pPr>
    </w:p>
    <w:p w14:paraId="3F592C47" w14:textId="77777777" w:rsidR="001F4B21" w:rsidRDefault="001F4B21" w:rsidP="001F4B21">
      <w:pPr>
        <w:spacing w:after="0"/>
        <w:rPr>
          <w:rFonts w:ascii="Arial" w:hAnsi="Arial" w:cs="Arial"/>
          <w:color w:val="000000"/>
          <w:sz w:val="24"/>
          <w:szCs w:val="24"/>
          <w:shd w:val="clear" w:color="auto" w:fill="FFFFFF"/>
        </w:rPr>
      </w:pPr>
      <w:r w:rsidRPr="00804F78">
        <w:rPr>
          <w:rFonts w:ascii="Arial" w:hAnsi="Arial" w:cs="Arial"/>
          <w:color w:val="000000"/>
          <w:sz w:val="24"/>
          <w:szCs w:val="24"/>
          <w:shd w:val="clear" w:color="auto" w:fill="FFFFFF"/>
        </w:rPr>
        <w:t xml:space="preserve">Tuc.org.uk. 2020. </w:t>
      </w:r>
      <w:r w:rsidRPr="00804F78">
        <w:rPr>
          <w:rFonts w:ascii="Arial" w:hAnsi="Arial" w:cs="Arial"/>
          <w:i/>
          <w:iCs/>
          <w:color w:val="000000"/>
          <w:sz w:val="24"/>
          <w:szCs w:val="24"/>
        </w:rPr>
        <w:t>Trade Union Membership Is Growing, But There’s Still Work to Do</w:t>
      </w:r>
      <w:r w:rsidRPr="00804F78">
        <w:rPr>
          <w:rFonts w:ascii="Arial" w:hAnsi="Arial" w:cs="Arial"/>
          <w:color w:val="000000"/>
          <w:sz w:val="24"/>
          <w:szCs w:val="24"/>
          <w:shd w:val="clear" w:color="auto" w:fill="FFFFFF"/>
        </w:rPr>
        <w:t>. [online] Available at: &lt;https://www.tuc.org.uk/blogs/trade-union-membership-growing-there’s-still-work-do&gt; [Accessed 15 May 2020].</w:t>
      </w:r>
    </w:p>
    <w:p w14:paraId="5B046F37" w14:textId="77777777" w:rsidR="001F4B21" w:rsidRDefault="001F4B21" w:rsidP="001F4B21">
      <w:pPr>
        <w:spacing w:after="0"/>
        <w:rPr>
          <w:rFonts w:ascii="Arial" w:hAnsi="Arial" w:cs="Arial"/>
          <w:color w:val="000000"/>
          <w:sz w:val="24"/>
          <w:szCs w:val="24"/>
          <w:shd w:val="clear" w:color="auto" w:fill="FFFFFF"/>
        </w:rPr>
      </w:pPr>
    </w:p>
    <w:p w14:paraId="542B7F80" w14:textId="77777777" w:rsidR="001F4B21" w:rsidRPr="00804F78" w:rsidRDefault="001F4B21" w:rsidP="001F4B21">
      <w:pPr>
        <w:spacing w:after="0"/>
        <w:rPr>
          <w:rFonts w:ascii="Arial" w:hAnsi="Arial" w:cs="Arial"/>
          <w:color w:val="000000"/>
          <w:sz w:val="24"/>
          <w:szCs w:val="24"/>
          <w:shd w:val="clear" w:color="auto" w:fill="FFFFFF"/>
        </w:rPr>
      </w:pPr>
      <w:r w:rsidRPr="00804F78">
        <w:rPr>
          <w:rStyle w:val="selectable"/>
          <w:rFonts w:ascii="Arial" w:hAnsi="Arial" w:cs="Arial"/>
          <w:color w:val="000000"/>
          <w:sz w:val="24"/>
          <w:szCs w:val="24"/>
          <w:lang w:val="en"/>
        </w:rPr>
        <w:lastRenderedPageBreak/>
        <w:t xml:space="preserve">UNISON National. 2020. </w:t>
      </w:r>
      <w:r w:rsidRPr="00804F78">
        <w:rPr>
          <w:rStyle w:val="selectable"/>
          <w:rFonts w:ascii="Arial" w:hAnsi="Arial" w:cs="Arial"/>
          <w:i/>
          <w:iCs/>
          <w:color w:val="000000"/>
          <w:sz w:val="24"/>
          <w:szCs w:val="24"/>
          <w:lang w:val="en"/>
        </w:rPr>
        <w:t>What Is A Trade Union? | What We Do | UNISON National</w:t>
      </w:r>
      <w:r w:rsidRPr="00804F78">
        <w:rPr>
          <w:rStyle w:val="selectable"/>
          <w:rFonts w:ascii="Arial" w:hAnsi="Arial" w:cs="Arial"/>
          <w:color w:val="000000"/>
          <w:sz w:val="24"/>
          <w:szCs w:val="24"/>
          <w:lang w:val="en"/>
        </w:rPr>
        <w:t>. [online] Available at: &lt;https://www.unison.org.uk/about/what-we-do/about-trade-unions/&gt; [Accessed 15 May 2020].</w:t>
      </w:r>
    </w:p>
    <w:p w14:paraId="23C72845" w14:textId="77777777" w:rsidR="001F4B21" w:rsidRPr="00804F78" w:rsidRDefault="001F4B21" w:rsidP="001F4B21">
      <w:pPr>
        <w:spacing w:after="0"/>
        <w:rPr>
          <w:rFonts w:ascii="Arial" w:hAnsi="Arial" w:cs="Arial"/>
          <w:sz w:val="24"/>
          <w:szCs w:val="24"/>
          <w:shd w:val="clear" w:color="auto" w:fill="FFFFFF"/>
        </w:rPr>
      </w:pPr>
    </w:p>
    <w:p w14:paraId="686933FC" w14:textId="4482FA40" w:rsidR="001F4B21" w:rsidRPr="001F4B21" w:rsidRDefault="001F4B21" w:rsidP="001F4B21">
      <w:pPr>
        <w:spacing w:after="0"/>
        <w:rPr>
          <w:rStyle w:val="selectable"/>
          <w:rFonts w:ascii="Arial" w:hAnsi="Arial" w:cs="Arial"/>
          <w:sz w:val="24"/>
          <w:szCs w:val="24"/>
          <w:shd w:val="clear" w:color="auto" w:fill="FFFFFF"/>
        </w:rPr>
      </w:pPr>
      <w:r w:rsidRPr="00804F78">
        <w:rPr>
          <w:rFonts w:ascii="Arial" w:hAnsi="Arial" w:cs="Arial"/>
          <w:sz w:val="24"/>
          <w:szCs w:val="24"/>
          <w:shd w:val="clear" w:color="auto" w:fill="FFFFFF"/>
        </w:rPr>
        <w:t xml:space="preserve">2014. </w:t>
      </w:r>
      <w:r w:rsidRPr="00804F78">
        <w:rPr>
          <w:rFonts w:ascii="Arial" w:hAnsi="Arial" w:cs="Arial"/>
          <w:i/>
          <w:iCs/>
          <w:sz w:val="24"/>
          <w:szCs w:val="24"/>
        </w:rPr>
        <w:t>The Oxford Handbook of Conflict Management in Organizations</w:t>
      </w:r>
      <w:r w:rsidRPr="00804F78">
        <w:rPr>
          <w:rFonts w:ascii="Arial" w:hAnsi="Arial" w:cs="Arial"/>
          <w:sz w:val="24"/>
          <w:szCs w:val="24"/>
          <w:shd w:val="clear" w:color="auto" w:fill="FFFFFF"/>
        </w:rPr>
        <w:t>. Oxford: Oxford University Press, p.112</w:t>
      </w:r>
      <w:r>
        <w:rPr>
          <w:rFonts w:ascii="Arial" w:hAnsi="Arial" w:cs="Arial"/>
          <w:sz w:val="24"/>
          <w:szCs w:val="24"/>
          <w:shd w:val="clear" w:color="auto" w:fill="FFFFFF"/>
        </w:rPr>
        <w:t>.</w:t>
      </w:r>
    </w:p>
    <w:sectPr w:rsidR="001F4B21" w:rsidRPr="001F4B21" w:rsidSect="0010766C">
      <w:footerReference w:type="default" r:id="rId10"/>
      <w:pgSz w:w="11906" w:h="16838"/>
      <w:pgMar w:top="1440" w:right="1440" w:bottom="1440" w:left="1440" w:header="708" w:footer="708" w:gutter="0"/>
      <w:pgBorders w:display="firstPage"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971F04" w14:textId="77777777" w:rsidR="00482D9C" w:rsidRDefault="00482D9C" w:rsidP="00482D9C">
      <w:pPr>
        <w:spacing w:after="0" w:line="240" w:lineRule="auto"/>
      </w:pPr>
      <w:r>
        <w:separator/>
      </w:r>
    </w:p>
  </w:endnote>
  <w:endnote w:type="continuationSeparator" w:id="0">
    <w:p w14:paraId="10CD6B24" w14:textId="77777777" w:rsidR="00482D9C" w:rsidRDefault="00482D9C" w:rsidP="00482D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9976981"/>
      <w:docPartObj>
        <w:docPartGallery w:val="Page Numbers (Bottom of Page)"/>
        <w:docPartUnique/>
      </w:docPartObj>
    </w:sdtPr>
    <w:sdtEndPr>
      <w:rPr>
        <w:color w:val="7F7F7F" w:themeColor="background1" w:themeShade="7F"/>
        <w:spacing w:val="60"/>
      </w:rPr>
    </w:sdtEndPr>
    <w:sdtContent>
      <w:p w14:paraId="65535D85" w14:textId="55EFE1D7" w:rsidR="00482D9C" w:rsidRDefault="00482D9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98B4AF2" w14:textId="77777777" w:rsidR="00482D9C" w:rsidRDefault="00482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F4D24A" w14:textId="77777777" w:rsidR="00482D9C" w:rsidRDefault="00482D9C" w:rsidP="00482D9C">
      <w:pPr>
        <w:spacing w:after="0" w:line="240" w:lineRule="auto"/>
      </w:pPr>
      <w:r>
        <w:separator/>
      </w:r>
    </w:p>
  </w:footnote>
  <w:footnote w:type="continuationSeparator" w:id="0">
    <w:p w14:paraId="3EA86385" w14:textId="77777777" w:rsidR="00482D9C" w:rsidRDefault="00482D9C" w:rsidP="00482D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4200C"/>
    <w:multiLevelType w:val="hybridMultilevel"/>
    <w:tmpl w:val="54AE277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8D2BFC"/>
    <w:multiLevelType w:val="hybridMultilevel"/>
    <w:tmpl w:val="426EF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371BBC"/>
    <w:multiLevelType w:val="hybridMultilevel"/>
    <w:tmpl w:val="47620F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DF46B6"/>
    <w:multiLevelType w:val="hybridMultilevel"/>
    <w:tmpl w:val="0D6A1B7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C84A7E"/>
    <w:multiLevelType w:val="hybridMultilevel"/>
    <w:tmpl w:val="149884B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F20C47"/>
    <w:multiLevelType w:val="hybridMultilevel"/>
    <w:tmpl w:val="55DA1E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167ABD"/>
    <w:multiLevelType w:val="hybridMultilevel"/>
    <w:tmpl w:val="F940D90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574DD5"/>
    <w:multiLevelType w:val="hybridMultilevel"/>
    <w:tmpl w:val="3C5873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F072AF"/>
    <w:multiLevelType w:val="hybridMultilevel"/>
    <w:tmpl w:val="FCD63ADC"/>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2F603C09"/>
    <w:multiLevelType w:val="hybridMultilevel"/>
    <w:tmpl w:val="AFCCAF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35531D"/>
    <w:multiLevelType w:val="hybridMultilevel"/>
    <w:tmpl w:val="4BCE8E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E21520"/>
    <w:multiLevelType w:val="hybridMultilevel"/>
    <w:tmpl w:val="563A7E5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6656087"/>
    <w:multiLevelType w:val="hybridMultilevel"/>
    <w:tmpl w:val="AE74245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3E5838"/>
    <w:multiLevelType w:val="hybridMultilevel"/>
    <w:tmpl w:val="562C2B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5D5604"/>
    <w:multiLevelType w:val="hybridMultilevel"/>
    <w:tmpl w:val="D03AF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8D676D6"/>
    <w:multiLevelType w:val="hybridMultilevel"/>
    <w:tmpl w:val="968ABB6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6C5D2B"/>
    <w:multiLevelType w:val="hybridMultilevel"/>
    <w:tmpl w:val="23C817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191B5D"/>
    <w:multiLevelType w:val="hybridMultilevel"/>
    <w:tmpl w:val="CA56FA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EF4484D"/>
    <w:multiLevelType w:val="multilevel"/>
    <w:tmpl w:val="F68E489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B577E26"/>
    <w:multiLevelType w:val="hybridMultilevel"/>
    <w:tmpl w:val="72D854F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9"/>
  </w:num>
  <w:num w:numId="3">
    <w:abstractNumId w:val="8"/>
  </w:num>
  <w:num w:numId="4">
    <w:abstractNumId w:val="16"/>
  </w:num>
  <w:num w:numId="5">
    <w:abstractNumId w:val="7"/>
  </w:num>
  <w:num w:numId="6">
    <w:abstractNumId w:val="2"/>
  </w:num>
  <w:num w:numId="7">
    <w:abstractNumId w:val="6"/>
  </w:num>
  <w:num w:numId="8">
    <w:abstractNumId w:val="4"/>
  </w:num>
  <w:num w:numId="9">
    <w:abstractNumId w:val="11"/>
  </w:num>
  <w:num w:numId="10">
    <w:abstractNumId w:val="20"/>
  </w:num>
  <w:num w:numId="11">
    <w:abstractNumId w:val="1"/>
  </w:num>
  <w:num w:numId="12">
    <w:abstractNumId w:val="15"/>
  </w:num>
  <w:num w:numId="13">
    <w:abstractNumId w:val="10"/>
  </w:num>
  <w:num w:numId="14">
    <w:abstractNumId w:val="17"/>
  </w:num>
  <w:num w:numId="15">
    <w:abstractNumId w:val="14"/>
  </w:num>
  <w:num w:numId="16">
    <w:abstractNumId w:val="9"/>
  </w:num>
  <w:num w:numId="17">
    <w:abstractNumId w:val="13"/>
  </w:num>
  <w:num w:numId="18">
    <w:abstractNumId w:val="5"/>
  </w:num>
  <w:num w:numId="19">
    <w:abstractNumId w:val="18"/>
  </w:num>
  <w:num w:numId="20">
    <w:abstractNumId w:val="3"/>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DE5"/>
    <w:rsid w:val="00003C74"/>
    <w:rsid w:val="00004C18"/>
    <w:rsid w:val="00014C65"/>
    <w:rsid w:val="00020DAE"/>
    <w:rsid w:val="0002515C"/>
    <w:rsid w:val="00025F30"/>
    <w:rsid w:val="00027BAA"/>
    <w:rsid w:val="0003219D"/>
    <w:rsid w:val="00040E0E"/>
    <w:rsid w:val="00047DBD"/>
    <w:rsid w:val="00047E3B"/>
    <w:rsid w:val="00047F42"/>
    <w:rsid w:val="0005206A"/>
    <w:rsid w:val="00060457"/>
    <w:rsid w:val="00060A5E"/>
    <w:rsid w:val="00063625"/>
    <w:rsid w:val="000642BC"/>
    <w:rsid w:val="00065CDA"/>
    <w:rsid w:val="00066F8E"/>
    <w:rsid w:val="00076E01"/>
    <w:rsid w:val="0007789C"/>
    <w:rsid w:val="00082073"/>
    <w:rsid w:val="00082972"/>
    <w:rsid w:val="000929EF"/>
    <w:rsid w:val="000A7E51"/>
    <w:rsid w:val="000B3958"/>
    <w:rsid w:val="000B3A86"/>
    <w:rsid w:val="000B702C"/>
    <w:rsid w:val="000D2340"/>
    <w:rsid w:val="000D2715"/>
    <w:rsid w:val="000D3F84"/>
    <w:rsid w:val="000E5910"/>
    <w:rsid w:val="000E7252"/>
    <w:rsid w:val="0010766C"/>
    <w:rsid w:val="00113617"/>
    <w:rsid w:val="00120CD3"/>
    <w:rsid w:val="00121920"/>
    <w:rsid w:val="00126BB4"/>
    <w:rsid w:val="00132784"/>
    <w:rsid w:val="001354BF"/>
    <w:rsid w:val="001438B5"/>
    <w:rsid w:val="001509A1"/>
    <w:rsid w:val="001529E8"/>
    <w:rsid w:val="001539BD"/>
    <w:rsid w:val="001572C7"/>
    <w:rsid w:val="00161AF0"/>
    <w:rsid w:val="00166280"/>
    <w:rsid w:val="001759A3"/>
    <w:rsid w:val="00181AB4"/>
    <w:rsid w:val="00194789"/>
    <w:rsid w:val="00197ABF"/>
    <w:rsid w:val="001A2144"/>
    <w:rsid w:val="001A7B41"/>
    <w:rsid w:val="001B24F5"/>
    <w:rsid w:val="001B3DA5"/>
    <w:rsid w:val="001C3EDC"/>
    <w:rsid w:val="001C6547"/>
    <w:rsid w:val="001D13C8"/>
    <w:rsid w:val="001D4548"/>
    <w:rsid w:val="001D5450"/>
    <w:rsid w:val="001D75DB"/>
    <w:rsid w:val="001E369B"/>
    <w:rsid w:val="001E3D66"/>
    <w:rsid w:val="001F3EEB"/>
    <w:rsid w:val="001F414F"/>
    <w:rsid w:val="001F4B21"/>
    <w:rsid w:val="001F58AF"/>
    <w:rsid w:val="002033C7"/>
    <w:rsid w:val="0022246B"/>
    <w:rsid w:val="002272F8"/>
    <w:rsid w:val="0022779C"/>
    <w:rsid w:val="002303C0"/>
    <w:rsid w:val="0023136A"/>
    <w:rsid w:val="002339EF"/>
    <w:rsid w:val="00234AB8"/>
    <w:rsid w:val="00236773"/>
    <w:rsid w:val="00241FE7"/>
    <w:rsid w:val="00242E6C"/>
    <w:rsid w:val="00244F66"/>
    <w:rsid w:val="00247536"/>
    <w:rsid w:val="00251896"/>
    <w:rsid w:val="0025283A"/>
    <w:rsid w:val="00256D07"/>
    <w:rsid w:val="00260360"/>
    <w:rsid w:val="00261158"/>
    <w:rsid w:val="0026242F"/>
    <w:rsid w:val="00262509"/>
    <w:rsid w:val="00262DC2"/>
    <w:rsid w:val="00273923"/>
    <w:rsid w:val="00283F9C"/>
    <w:rsid w:val="0029490F"/>
    <w:rsid w:val="00297F5D"/>
    <w:rsid w:val="002A03BE"/>
    <w:rsid w:val="002A49DE"/>
    <w:rsid w:val="002A73AE"/>
    <w:rsid w:val="002B4AEB"/>
    <w:rsid w:val="002C7F82"/>
    <w:rsid w:val="002E066B"/>
    <w:rsid w:val="002E20BD"/>
    <w:rsid w:val="0030436A"/>
    <w:rsid w:val="00307BDF"/>
    <w:rsid w:val="003165E7"/>
    <w:rsid w:val="0032216B"/>
    <w:rsid w:val="00323CAA"/>
    <w:rsid w:val="00326B5E"/>
    <w:rsid w:val="00335536"/>
    <w:rsid w:val="00351E92"/>
    <w:rsid w:val="00351FD6"/>
    <w:rsid w:val="00352BBE"/>
    <w:rsid w:val="00357D24"/>
    <w:rsid w:val="00362AB5"/>
    <w:rsid w:val="00364415"/>
    <w:rsid w:val="003671A9"/>
    <w:rsid w:val="00370E9D"/>
    <w:rsid w:val="00376714"/>
    <w:rsid w:val="00390EC1"/>
    <w:rsid w:val="003939F4"/>
    <w:rsid w:val="003964BA"/>
    <w:rsid w:val="00396E43"/>
    <w:rsid w:val="003A0B0D"/>
    <w:rsid w:val="003A45A8"/>
    <w:rsid w:val="003A75BA"/>
    <w:rsid w:val="003C52DE"/>
    <w:rsid w:val="003C5381"/>
    <w:rsid w:val="003D2633"/>
    <w:rsid w:val="003D49C3"/>
    <w:rsid w:val="003E1D82"/>
    <w:rsid w:val="003E275B"/>
    <w:rsid w:val="003E3D2A"/>
    <w:rsid w:val="003E53A3"/>
    <w:rsid w:val="003F6B81"/>
    <w:rsid w:val="00401A62"/>
    <w:rsid w:val="00426891"/>
    <w:rsid w:val="004319E9"/>
    <w:rsid w:val="00433B9B"/>
    <w:rsid w:val="004356E8"/>
    <w:rsid w:val="004357A4"/>
    <w:rsid w:val="00450AA4"/>
    <w:rsid w:val="004520DF"/>
    <w:rsid w:val="004552FD"/>
    <w:rsid w:val="0046082A"/>
    <w:rsid w:val="004608A4"/>
    <w:rsid w:val="004608B5"/>
    <w:rsid w:val="00466690"/>
    <w:rsid w:val="00466885"/>
    <w:rsid w:val="00482D9C"/>
    <w:rsid w:val="004831D6"/>
    <w:rsid w:val="00484C2A"/>
    <w:rsid w:val="00490C35"/>
    <w:rsid w:val="004A3380"/>
    <w:rsid w:val="004A3BD0"/>
    <w:rsid w:val="004A4063"/>
    <w:rsid w:val="004A5A44"/>
    <w:rsid w:val="004B01C3"/>
    <w:rsid w:val="004B306A"/>
    <w:rsid w:val="004B4C9D"/>
    <w:rsid w:val="004C4227"/>
    <w:rsid w:val="004C7D1E"/>
    <w:rsid w:val="00501ED6"/>
    <w:rsid w:val="005026D7"/>
    <w:rsid w:val="00507137"/>
    <w:rsid w:val="00511813"/>
    <w:rsid w:val="005121AC"/>
    <w:rsid w:val="00515CB6"/>
    <w:rsid w:val="0052174E"/>
    <w:rsid w:val="0052751D"/>
    <w:rsid w:val="0053766A"/>
    <w:rsid w:val="0054227A"/>
    <w:rsid w:val="005473D6"/>
    <w:rsid w:val="00550125"/>
    <w:rsid w:val="00554A66"/>
    <w:rsid w:val="00566A5E"/>
    <w:rsid w:val="00574959"/>
    <w:rsid w:val="00574BAD"/>
    <w:rsid w:val="00574FF1"/>
    <w:rsid w:val="005862B1"/>
    <w:rsid w:val="00587994"/>
    <w:rsid w:val="00591FA0"/>
    <w:rsid w:val="00595A59"/>
    <w:rsid w:val="00597AC5"/>
    <w:rsid w:val="005A0060"/>
    <w:rsid w:val="005A516C"/>
    <w:rsid w:val="005B7C90"/>
    <w:rsid w:val="005C6362"/>
    <w:rsid w:val="005D3D79"/>
    <w:rsid w:val="005D7364"/>
    <w:rsid w:val="005E5067"/>
    <w:rsid w:val="005E5ACC"/>
    <w:rsid w:val="005F04B1"/>
    <w:rsid w:val="005F561D"/>
    <w:rsid w:val="006060E7"/>
    <w:rsid w:val="00606355"/>
    <w:rsid w:val="00607232"/>
    <w:rsid w:val="00611034"/>
    <w:rsid w:val="006134D9"/>
    <w:rsid w:val="0062681C"/>
    <w:rsid w:val="00632900"/>
    <w:rsid w:val="006359C2"/>
    <w:rsid w:val="00646CC5"/>
    <w:rsid w:val="006561CC"/>
    <w:rsid w:val="00660685"/>
    <w:rsid w:val="00660DAD"/>
    <w:rsid w:val="00663739"/>
    <w:rsid w:val="00664DF2"/>
    <w:rsid w:val="00671FC8"/>
    <w:rsid w:val="00672CC4"/>
    <w:rsid w:val="00673B40"/>
    <w:rsid w:val="00674CB1"/>
    <w:rsid w:val="00675EEF"/>
    <w:rsid w:val="00686599"/>
    <w:rsid w:val="00691296"/>
    <w:rsid w:val="00691EDE"/>
    <w:rsid w:val="006920DA"/>
    <w:rsid w:val="00692A1B"/>
    <w:rsid w:val="00696256"/>
    <w:rsid w:val="006A56B0"/>
    <w:rsid w:val="006B1340"/>
    <w:rsid w:val="006B3A3C"/>
    <w:rsid w:val="006B413F"/>
    <w:rsid w:val="006B6307"/>
    <w:rsid w:val="006C39DF"/>
    <w:rsid w:val="006C47B2"/>
    <w:rsid w:val="006D14EE"/>
    <w:rsid w:val="006E06DA"/>
    <w:rsid w:val="006E304A"/>
    <w:rsid w:val="006E3F86"/>
    <w:rsid w:val="006E7C16"/>
    <w:rsid w:val="006F4F11"/>
    <w:rsid w:val="0070255D"/>
    <w:rsid w:val="00704E15"/>
    <w:rsid w:val="007058DB"/>
    <w:rsid w:val="00711F8B"/>
    <w:rsid w:val="00723663"/>
    <w:rsid w:val="007252A3"/>
    <w:rsid w:val="00727056"/>
    <w:rsid w:val="00730ECE"/>
    <w:rsid w:val="00734DBE"/>
    <w:rsid w:val="00735024"/>
    <w:rsid w:val="0073641D"/>
    <w:rsid w:val="007375F0"/>
    <w:rsid w:val="00740D40"/>
    <w:rsid w:val="007436F3"/>
    <w:rsid w:val="007446E3"/>
    <w:rsid w:val="00745BCB"/>
    <w:rsid w:val="00745D4D"/>
    <w:rsid w:val="00746354"/>
    <w:rsid w:val="00771658"/>
    <w:rsid w:val="00772644"/>
    <w:rsid w:val="0079015B"/>
    <w:rsid w:val="00790630"/>
    <w:rsid w:val="007925DE"/>
    <w:rsid w:val="0079482C"/>
    <w:rsid w:val="007A48D8"/>
    <w:rsid w:val="007B61C1"/>
    <w:rsid w:val="007B71CF"/>
    <w:rsid w:val="007C2E0E"/>
    <w:rsid w:val="007D6A4A"/>
    <w:rsid w:val="007E105E"/>
    <w:rsid w:val="007E2E66"/>
    <w:rsid w:val="007E6C9D"/>
    <w:rsid w:val="007F1791"/>
    <w:rsid w:val="00804D9B"/>
    <w:rsid w:val="00816E6E"/>
    <w:rsid w:val="00820A19"/>
    <w:rsid w:val="008212E4"/>
    <w:rsid w:val="0083507D"/>
    <w:rsid w:val="00835F8D"/>
    <w:rsid w:val="0083645F"/>
    <w:rsid w:val="00841A5F"/>
    <w:rsid w:val="0084308E"/>
    <w:rsid w:val="00847C30"/>
    <w:rsid w:val="0085471E"/>
    <w:rsid w:val="00854B74"/>
    <w:rsid w:val="00863437"/>
    <w:rsid w:val="00863C94"/>
    <w:rsid w:val="00864ABF"/>
    <w:rsid w:val="00866235"/>
    <w:rsid w:val="00870787"/>
    <w:rsid w:val="00872C64"/>
    <w:rsid w:val="00875E54"/>
    <w:rsid w:val="008778D6"/>
    <w:rsid w:val="00877C8A"/>
    <w:rsid w:val="008801AF"/>
    <w:rsid w:val="00887800"/>
    <w:rsid w:val="008912FE"/>
    <w:rsid w:val="008A155B"/>
    <w:rsid w:val="008A31E1"/>
    <w:rsid w:val="008A6BE4"/>
    <w:rsid w:val="008A733F"/>
    <w:rsid w:val="008B1AFB"/>
    <w:rsid w:val="008B7E29"/>
    <w:rsid w:val="008C1A9C"/>
    <w:rsid w:val="008C7382"/>
    <w:rsid w:val="008D6E0A"/>
    <w:rsid w:val="008E31A0"/>
    <w:rsid w:val="008F1B1D"/>
    <w:rsid w:val="008F38E9"/>
    <w:rsid w:val="008F41A2"/>
    <w:rsid w:val="008F5031"/>
    <w:rsid w:val="008F568C"/>
    <w:rsid w:val="00911A74"/>
    <w:rsid w:val="00914E8F"/>
    <w:rsid w:val="009202A5"/>
    <w:rsid w:val="00934BC7"/>
    <w:rsid w:val="00937218"/>
    <w:rsid w:val="00940514"/>
    <w:rsid w:val="009453D5"/>
    <w:rsid w:val="009464A2"/>
    <w:rsid w:val="00950D67"/>
    <w:rsid w:val="00955DD7"/>
    <w:rsid w:val="00960B0E"/>
    <w:rsid w:val="009655F2"/>
    <w:rsid w:val="009712DD"/>
    <w:rsid w:val="00983DE1"/>
    <w:rsid w:val="009A3681"/>
    <w:rsid w:val="009A6BBE"/>
    <w:rsid w:val="009B135F"/>
    <w:rsid w:val="009B3156"/>
    <w:rsid w:val="009B35B9"/>
    <w:rsid w:val="009D1173"/>
    <w:rsid w:val="009D1321"/>
    <w:rsid w:val="009D42E2"/>
    <w:rsid w:val="009D504C"/>
    <w:rsid w:val="009D5281"/>
    <w:rsid w:val="009E31EA"/>
    <w:rsid w:val="009F1183"/>
    <w:rsid w:val="009F3714"/>
    <w:rsid w:val="009F427E"/>
    <w:rsid w:val="00A04ADE"/>
    <w:rsid w:val="00A06CBA"/>
    <w:rsid w:val="00A16024"/>
    <w:rsid w:val="00A22293"/>
    <w:rsid w:val="00A26259"/>
    <w:rsid w:val="00A27E4F"/>
    <w:rsid w:val="00A30CC9"/>
    <w:rsid w:val="00A30FB7"/>
    <w:rsid w:val="00A312A9"/>
    <w:rsid w:val="00A41963"/>
    <w:rsid w:val="00A46EED"/>
    <w:rsid w:val="00A47651"/>
    <w:rsid w:val="00A47B8C"/>
    <w:rsid w:val="00A528B0"/>
    <w:rsid w:val="00A55294"/>
    <w:rsid w:val="00A5540A"/>
    <w:rsid w:val="00A56118"/>
    <w:rsid w:val="00A63E25"/>
    <w:rsid w:val="00A6769A"/>
    <w:rsid w:val="00A67DEC"/>
    <w:rsid w:val="00A7031B"/>
    <w:rsid w:val="00A74962"/>
    <w:rsid w:val="00A80519"/>
    <w:rsid w:val="00A82D41"/>
    <w:rsid w:val="00A909F0"/>
    <w:rsid w:val="00A91379"/>
    <w:rsid w:val="00A935FB"/>
    <w:rsid w:val="00A9487B"/>
    <w:rsid w:val="00A96066"/>
    <w:rsid w:val="00AA3317"/>
    <w:rsid w:val="00AA4686"/>
    <w:rsid w:val="00AB028D"/>
    <w:rsid w:val="00AB0579"/>
    <w:rsid w:val="00AB4F95"/>
    <w:rsid w:val="00AB5E56"/>
    <w:rsid w:val="00AB7F66"/>
    <w:rsid w:val="00AC489B"/>
    <w:rsid w:val="00AC6749"/>
    <w:rsid w:val="00AD411D"/>
    <w:rsid w:val="00AD565D"/>
    <w:rsid w:val="00AD5F1A"/>
    <w:rsid w:val="00AE0037"/>
    <w:rsid w:val="00AE523B"/>
    <w:rsid w:val="00AE579D"/>
    <w:rsid w:val="00AE7CC2"/>
    <w:rsid w:val="00AF297B"/>
    <w:rsid w:val="00AF2EAF"/>
    <w:rsid w:val="00AF3E6F"/>
    <w:rsid w:val="00AF5CE3"/>
    <w:rsid w:val="00AF6002"/>
    <w:rsid w:val="00AF7317"/>
    <w:rsid w:val="00B02074"/>
    <w:rsid w:val="00B0502D"/>
    <w:rsid w:val="00B14BD0"/>
    <w:rsid w:val="00B2428E"/>
    <w:rsid w:val="00B24D8A"/>
    <w:rsid w:val="00B30FB6"/>
    <w:rsid w:val="00B33567"/>
    <w:rsid w:val="00B37A49"/>
    <w:rsid w:val="00B42B62"/>
    <w:rsid w:val="00B450CB"/>
    <w:rsid w:val="00B45853"/>
    <w:rsid w:val="00B47E8D"/>
    <w:rsid w:val="00B50DE4"/>
    <w:rsid w:val="00B6285E"/>
    <w:rsid w:val="00B64F3E"/>
    <w:rsid w:val="00B80791"/>
    <w:rsid w:val="00B83E3A"/>
    <w:rsid w:val="00B9102A"/>
    <w:rsid w:val="00B974E8"/>
    <w:rsid w:val="00BA1116"/>
    <w:rsid w:val="00BA22F8"/>
    <w:rsid w:val="00BA3A41"/>
    <w:rsid w:val="00BB2EDC"/>
    <w:rsid w:val="00BB649F"/>
    <w:rsid w:val="00BD23F1"/>
    <w:rsid w:val="00BF00C9"/>
    <w:rsid w:val="00BF3E71"/>
    <w:rsid w:val="00C0250D"/>
    <w:rsid w:val="00C05DDC"/>
    <w:rsid w:val="00C20DE5"/>
    <w:rsid w:val="00C210F7"/>
    <w:rsid w:val="00C22468"/>
    <w:rsid w:val="00C27FB2"/>
    <w:rsid w:val="00C37B11"/>
    <w:rsid w:val="00C41059"/>
    <w:rsid w:val="00C50695"/>
    <w:rsid w:val="00C5333F"/>
    <w:rsid w:val="00C630FD"/>
    <w:rsid w:val="00C70D75"/>
    <w:rsid w:val="00C718E2"/>
    <w:rsid w:val="00C75609"/>
    <w:rsid w:val="00C75BF0"/>
    <w:rsid w:val="00C76AA7"/>
    <w:rsid w:val="00C87055"/>
    <w:rsid w:val="00C91B9C"/>
    <w:rsid w:val="00C926DA"/>
    <w:rsid w:val="00C951FD"/>
    <w:rsid w:val="00CA1D18"/>
    <w:rsid w:val="00CA6D9E"/>
    <w:rsid w:val="00CB2D82"/>
    <w:rsid w:val="00CC177A"/>
    <w:rsid w:val="00CD04DA"/>
    <w:rsid w:val="00CD33C8"/>
    <w:rsid w:val="00CD500B"/>
    <w:rsid w:val="00CE0E5F"/>
    <w:rsid w:val="00CE2BA1"/>
    <w:rsid w:val="00CE41F3"/>
    <w:rsid w:val="00CE5F1B"/>
    <w:rsid w:val="00CE72D6"/>
    <w:rsid w:val="00CF4ED8"/>
    <w:rsid w:val="00CF7A06"/>
    <w:rsid w:val="00D03171"/>
    <w:rsid w:val="00D034A1"/>
    <w:rsid w:val="00D0647A"/>
    <w:rsid w:val="00D12022"/>
    <w:rsid w:val="00D15A62"/>
    <w:rsid w:val="00D203B1"/>
    <w:rsid w:val="00D24F6B"/>
    <w:rsid w:val="00D32459"/>
    <w:rsid w:val="00D35C87"/>
    <w:rsid w:val="00D3628C"/>
    <w:rsid w:val="00D3649B"/>
    <w:rsid w:val="00D3748B"/>
    <w:rsid w:val="00D407F2"/>
    <w:rsid w:val="00D433C4"/>
    <w:rsid w:val="00D565C6"/>
    <w:rsid w:val="00D60226"/>
    <w:rsid w:val="00D641DE"/>
    <w:rsid w:val="00D81E78"/>
    <w:rsid w:val="00D9029E"/>
    <w:rsid w:val="00D93DB3"/>
    <w:rsid w:val="00D94A82"/>
    <w:rsid w:val="00D96744"/>
    <w:rsid w:val="00D96C90"/>
    <w:rsid w:val="00DB071A"/>
    <w:rsid w:val="00DB1412"/>
    <w:rsid w:val="00DB4E40"/>
    <w:rsid w:val="00DB6F9C"/>
    <w:rsid w:val="00DC217C"/>
    <w:rsid w:val="00DC5B53"/>
    <w:rsid w:val="00DC62A2"/>
    <w:rsid w:val="00DD73FA"/>
    <w:rsid w:val="00DE6209"/>
    <w:rsid w:val="00DE6B69"/>
    <w:rsid w:val="00E043A8"/>
    <w:rsid w:val="00E05933"/>
    <w:rsid w:val="00E146A5"/>
    <w:rsid w:val="00E17200"/>
    <w:rsid w:val="00E1723B"/>
    <w:rsid w:val="00E2539F"/>
    <w:rsid w:val="00E27829"/>
    <w:rsid w:val="00E3021B"/>
    <w:rsid w:val="00E3103F"/>
    <w:rsid w:val="00E315B9"/>
    <w:rsid w:val="00E3300D"/>
    <w:rsid w:val="00E466B2"/>
    <w:rsid w:val="00E515F8"/>
    <w:rsid w:val="00E536F8"/>
    <w:rsid w:val="00E639D5"/>
    <w:rsid w:val="00E704D0"/>
    <w:rsid w:val="00E73D1A"/>
    <w:rsid w:val="00E77EAA"/>
    <w:rsid w:val="00E80C16"/>
    <w:rsid w:val="00E817B2"/>
    <w:rsid w:val="00E83990"/>
    <w:rsid w:val="00E93796"/>
    <w:rsid w:val="00EB225A"/>
    <w:rsid w:val="00EB66BE"/>
    <w:rsid w:val="00EC45CB"/>
    <w:rsid w:val="00EC4E12"/>
    <w:rsid w:val="00ED32EC"/>
    <w:rsid w:val="00ED6320"/>
    <w:rsid w:val="00EE1D38"/>
    <w:rsid w:val="00EE3BE5"/>
    <w:rsid w:val="00EE63DC"/>
    <w:rsid w:val="00EE69C6"/>
    <w:rsid w:val="00EE7E85"/>
    <w:rsid w:val="00EF2826"/>
    <w:rsid w:val="00EF304A"/>
    <w:rsid w:val="00EF37D1"/>
    <w:rsid w:val="00EF7EE9"/>
    <w:rsid w:val="00F01FF5"/>
    <w:rsid w:val="00F02A4D"/>
    <w:rsid w:val="00F03373"/>
    <w:rsid w:val="00F13DCB"/>
    <w:rsid w:val="00F16B5C"/>
    <w:rsid w:val="00F215A8"/>
    <w:rsid w:val="00F22FF9"/>
    <w:rsid w:val="00F24ACA"/>
    <w:rsid w:val="00F33837"/>
    <w:rsid w:val="00F40909"/>
    <w:rsid w:val="00F506D7"/>
    <w:rsid w:val="00F5415C"/>
    <w:rsid w:val="00F66105"/>
    <w:rsid w:val="00F6768C"/>
    <w:rsid w:val="00F7261C"/>
    <w:rsid w:val="00F8042F"/>
    <w:rsid w:val="00F80EC3"/>
    <w:rsid w:val="00F81CA7"/>
    <w:rsid w:val="00F84329"/>
    <w:rsid w:val="00F9084E"/>
    <w:rsid w:val="00F915ED"/>
    <w:rsid w:val="00F92516"/>
    <w:rsid w:val="00F94C22"/>
    <w:rsid w:val="00F971D7"/>
    <w:rsid w:val="00FA4184"/>
    <w:rsid w:val="00FA5AA4"/>
    <w:rsid w:val="00FB0087"/>
    <w:rsid w:val="00FB478E"/>
    <w:rsid w:val="00FB75A9"/>
    <w:rsid w:val="00FC1469"/>
    <w:rsid w:val="00FC5EB6"/>
    <w:rsid w:val="00FD662A"/>
    <w:rsid w:val="00FE5E21"/>
    <w:rsid w:val="00FF5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C9FAA"/>
  <w15:chartTrackingRefBased/>
  <w15:docId w15:val="{32E4CBC5-CDC1-4F5F-8C66-E77D1246F9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55F2"/>
    <w:pPr>
      <w:spacing w:after="0" w:line="240" w:lineRule="auto"/>
      <w:ind w:left="720"/>
      <w:contextualSpacing/>
    </w:pPr>
    <w:rPr>
      <w:rFonts w:ascii="Arial" w:eastAsia="Calibri" w:hAnsi="Arial" w:cs="Times New Roman"/>
    </w:rPr>
  </w:style>
  <w:style w:type="character" w:customStyle="1" w:styleId="selectable">
    <w:name w:val="selectable"/>
    <w:basedOn w:val="DefaultParagraphFont"/>
    <w:rsid w:val="003D49C3"/>
  </w:style>
  <w:style w:type="character" w:styleId="Hyperlink">
    <w:name w:val="Hyperlink"/>
    <w:basedOn w:val="DefaultParagraphFont"/>
    <w:uiPriority w:val="99"/>
    <w:unhideWhenUsed/>
    <w:rsid w:val="00261158"/>
    <w:rPr>
      <w:color w:val="0563C1" w:themeColor="hyperlink"/>
      <w:u w:val="single"/>
    </w:rPr>
  </w:style>
  <w:style w:type="character" w:styleId="UnresolvedMention">
    <w:name w:val="Unresolved Mention"/>
    <w:basedOn w:val="DefaultParagraphFont"/>
    <w:uiPriority w:val="99"/>
    <w:semiHidden/>
    <w:unhideWhenUsed/>
    <w:rsid w:val="00261158"/>
    <w:rPr>
      <w:color w:val="605E5C"/>
      <w:shd w:val="clear" w:color="auto" w:fill="E1DFDD"/>
    </w:rPr>
  </w:style>
  <w:style w:type="character" w:styleId="Emphasis">
    <w:name w:val="Emphasis"/>
    <w:basedOn w:val="DefaultParagraphFont"/>
    <w:uiPriority w:val="20"/>
    <w:qFormat/>
    <w:rsid w:val="00C951FD"/>
    <w:rPr>
      <w:i/>
      <w:iCs/>
    </w:rPr>
  </w:style>
  <w:style w:type="paragraph" w:styleId="Header">
    <w:name w:val="header"/>
    <w:basedOn w:val="Normal"/>
    <w:link w:val="HeaderChar"/>
    <w:uiPriority w:val="99"/>
    <w:unhideWhenUsed/>
    <w:rsid w:val="00482D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D9C"/>
  </w:style>
  <w:style w:type="paragraph" w:styleId="Footer">
    <w:name w:val="footer"/>
    <w:basedOn w:val="Normal"/>
    <w:link w:val="FooterChar"/>
    <w:uiPriority w:val="99"/>
    <w:unhideWhenUsed/>
    <w:rsid w:val="00482D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D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F97B8AF-067C-42DE-BFDC-BC2DBD694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965</TotalTime>
  <Pages>14</Pages>
  <Words>3791</Words>
  <Characters>21615</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Tillman Sarah           H.Q.</dc:creator>
  <cp:keywords/>
  <dc:description/>
  <cp:lastModifiedBy>Tillman Sarah           H.Q.</cp:lastModifiedBy>
  <cp:revision>547</cp:revision>
  <dcterms:created xsi:type="dcterms:W3CDTF">2020-05-09T13:40:00Z</dcterms:created>
  <dcterms:modified xsi:type="dcterms:W3CDTF">2020-05-20T17:43:00Z</dcterms:modified>
</cp:coreProperties>
</file>