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4B5B54" w14:textId="77777777" w:rsidR="009B58F8" w:rsidRDefault="009B58F8" w:rsidP="00774BCA">
      <w:pPr>
        <w:jc w:val="center"/>
        <w:rPr>
          <w:b/>
          <w:sz w:val="36"/>
          <w:szCs w:val="36"/>
        </w:rPr>
      </w:pPr>
      <w:bookmarkStart w:id="0" w:name="_Hlk71821771"/>
      <w:bookmarkEnd w:id="0"/>
    </w:p>
    <w:p w14:paraId="1A664728" w14:textId="515CC202" w:rsidR="00774BCA" w:rsidRPr="0016397D" w:rsidRDefault="00774BCA" w:rsidP="00774BCA">
      <w:pPr>
        <w:jc w:val="center"/>
        <w:rPr>
          <w:b/>
          <w:sz w:val="36"/>
          <w:szCs w:val="36"/>
        </w:rPr>
      </w:pPr>
      <w:r w:rsidRPr="0016397D">
        <w:rPr>
          <w:b/>
          <w:sz w:val="36"/>
          <w:szCs w:val="36"/>
        </w:rPr>
        <w:t>University of Wales Trinity Saint David.</w:t>
      </w:r>
    </w:p>
    <w:p w14:paraId="03FC3585" w14:textId="23F93B99" w:rsidR="00774BCA" w:rsidRPr="0016397D" w:rsidRDefault="00774BCA" w:rsidP="00774BCA">
      <w:pPr>
        <w:jc w:val="center"/>
        <w:rPr>
          <w:b/>
          <w:sz w:val="36"/>
          <w:szCs w:val="36"/>
        </w:rPr>
      </w:pPr>
      <w:r w:rsidRPr="0016397D">
        <w:rPr>
          <w:b/>
          <w:sz w:val="36"/>
          <w:szCs w:val="36"/>
        </w:rPr>
        <w:t>School of Engineering.</w:t>
      </w:r>
    </w:p>
    <w:p w14:paraId="23190FB6" w14:textId="5D496DB0" w:rsidR="0016397D" w:rsidRDefault="0016397D" w:rsidP="00774BCA">
      <w:pPr>
        <w:jc w:val="center"/>
        <w:rPr>
          <w:sz w:val="36"/>
          <w:szCs w:val="36"/>
        </w:rPr>
      </w:pPr>
    </w:p>
    <w:p w14:paraId="43D14831" w14:textId="6501D9AB" w:rsidR="0016397D" w:rsidRDefault="009B58F8" w:rsidP="00774BCA">
      <w:pPr>
        <w:jc w:val="center"/>
        <w:rPr>
          <w:sz w:val="36"/>
          <w:szCs w:val="36"/>
        </w:rPr>
      </w:pPr>
      <w:r>
        <w:rPr>
          <w:noProof/>
          <w:lang w:val="en-GB" w:eastAsia="en-GB"/>
        </w:rPr>
        <w:drawing>
          <wp:anchor distT="0" distB="0" distL="114300" distR="114300" simplePos="0" relativeHeight="251662336" behindDoc="1" locked="0" layoutInCell="1" allowOverlap="1" wp14:anchorId="0951AAD6" wp14:editId="0F704B7A">
            <wp:simplePos x="0" y="0"/>
            <wp:positionH relativeFrom="margin">
              <wp:align>center</wp:align>
            </wp:positionH>
            <wp:positionV relativeFrom="paragraph">
              <wp:posOffset>1790</wp:posOffset>
            </wp:positionV>
            <wp:extent cx="3427200" cy="1440000"/>
            <wp:effectExtent l="0" t="0" r="1905" b="8255"/>
            <wp:wrapNone/>
            <wp:docPr id="4" name="Picture 4"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20-02-20 at 8.29.32 AM.png"/>
                    <pic:cNvPicPr/>
                  </pic:nvPicPr>
                  <pic:blipFill rotWithShape="1">
                    <a:blip r:embed="rId8">
                      <a:extLst>
                        <a:ext uri="{28A0092B-C50C-407E-A947-70E740481C1C}">
                          <a14:useLocalDpi xmlns:a14="http://schemas.microsoft.com/office/drawing/2010/main" val="0"/>
                        </a:ext>
                      </a:extLst>
                    </a:blip>
                    <a:srcRect l="64366" t="26204" r="5349" b="53415"/>
                    <a:stretch/>
                  </pic:blipFill>
                  <pic:spPr bwMode="auto">
                    <a:xfrm>
                      <a:off x="0" y="0"/>
                      <a:ext cx="3427200" cy="1440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96184CD" w14:textId="55A64045" w:rsidR="0016397D" w:rsidRDefault="0016397D" w:rsidP="00774BCA">
      <w:pPr>
        <w:jc w:val="center"/>
        <w:rPr>
          <w:sz w:val="36"/>
          <w:szCs w:val="36"/>
        </w:rPr>
      </w:pPr>
    </w:p>
    <w:p w14:paraId="3D307DFF" w14:textId="04D149E4" w:rsidR="0016397D" w:rsidRDefault="00E37A47" w:rsidP="00E37A47">
      <w:pPr>
        <w:tabs>
          <w:tab w:val="left" w:pos="7305"/>
        </w:tabs>
        <w:rPr>
          <w:sz w:val="36"/>
          <w:szCs w:val="36"/>
        </w:rPr>
      </w:pPr>
      <w:r>
        <w:rPr>
          <w:sz w:val="36"/>
          <w:szCs w:val="36"/>
        </w:rPr>
        <w:tab/>
      </w:r>
    </w:p>
    <w:p w14:paraId="085E6B18" w14:textId="27769734" w:rsidR="0016397D" w:rsidRDefault="0016397D" w:rsidP="00774BCA">
      <w:pPr>
        <w:jc w:val="center"/>
        <w:rPr>
          <w:sz w:val="36"/>
          <w:szCs w:val="36"/>
        </w:rPr>
      </w:pPr>
    </w:p>
    <w:p w14:paraId="293F27D3" w14:textId="4D982583" w:rsidR="0016397D" w:rsidRDefault="0016397D" w:rsidP="00774BCA">
      <w:pPr>
        <w:jc w:val="center"/>
        <w:rPr>
          <w:sz w:val="36"/>
          <w:szCs w:val="36"/>
        </w:rPr>
      </w:pPr>
    </w:p>
    <w:p w14:paraId="555146CE" w14:textId="77777777" w:rsidR="009B58F8" w:rsidRDefault="009B58F8" w:rsidP="00774BCA">
      <w:pPr>
        <w:jc w:val="center"/>
        <w:rPr>
          <w:b/>
          <w:sz w:val="36"/>
          <w:szCs w:val="36"/>
          <w:u w:val="single"/>
        </w:rPr>
      </w:pPr>
    </w:p>
    <w:p w14:paraId="530983D3" w14:textId="2E979133" w:rsidR="00774BCA" w:rsidRDefault="00E37A47" w:rsidP="00774BCA">
      <w:pPr>
        <w:jc w:val="center"/>
        <w:rPr>
          <w:b/>
          <w:sz w:val="36"/>
          <w:szCs w:val="36"/>
        </w:rPr>
      </w:pPr>
      <w:r w:rsidRPr="00E37A47">
        <w:rPr>
          <w:b/>
          <w:sz w:val="36"/>
          <w:szCs w:val="36"/>
          <w:u w:val="single"/>
        </w:rPr>
        <w:t>Subject</w:t>
      </w:r>
      <w:r>
        <w:rPr>
          <w:b/>
          <w:sz w:val="36"/>
          <w:szCs w:val="36"/>
        </w:rPr>
        <w:t xml:space="preserve">: </w:t>
      </w:r>
      <w:r w:rsidR="0029745B">
        <w:rPr>
          <w:b/>
          <w:sz w:val="36"/>
          <w:szCs w:val="36"/>
        </w:rPr>
        <w:t>Group Project.</w:t>
      </w:r>
    </w:p>
    <w:p w14:paraId="71CCC5B8" w14:textId="77777777" w:rsidR="00E37A47" w:rsidRPr="00E37A47" w:rsidRDefault="00E37A47" w:rsidP="00774BCA">
      <w:pPr>
        <w:jc w:val="center"/>
        <w:rPr>
          <w:b/>
          <w:sz w:val="20"/>
          <w:szCs w:val="20"/>
        </w:rPr>
      </w:pPr>
    </w:p>
    <w:p w14:paraId="7D0CC3C8" w14:textId="1385E098" w:rsidR="00E37A47" w:rsidRDefault="00E37A47" w:rsidP="00E37A47">
      <w:pPr>
        <w:jc w:val="center"/>
        <w:rPr>
          <w:b/>
          <w:sz w:val="36"/>
          <w:szCs w:val="36"/>
        </w:rPr>
      </w:pPr>
      <w:r w:rsidRPr="00E37A47">
        <w:rPr>
          <w:b/>
          <w:sz w:val="36"/>
          <w:szCs w:val="36"/>
          <w:u w:val="single"/>
        </w:rPr>
        <w:t>Title</w:t>
      </w:r>
      <w:r>
        <w:rPr>
          <w:b/>
          <w:sz w:val="36"/>
          <w:szCs w:val="36"/>
        </w:rPr>
        <w:t xml:space="preserve">: </w:t>
      </w:r>
      <w:r w:rsidR="0029745B">
        <w:rPr>
          <w:b/>
          <w:sz w:val="36"/>
          <w:szCs w:val="36"/>
        </w:rPr>
        <w:t>System Automation through SQL Code.</w:t>
      </w:r>
    </w:p>
    <w:p w14:paraId="389AF39A" w14:textId="77777777" w:rsidR="00E37A47" w:rsidRPr="00E37A47" w:rsidRDefault="00E37A47" w:rsidP="00E37A47">
      <w:pPr>
        <w:jc w:val="center"/>
        <w:rPr>
          <w:b/>
          <w:sz w:val="16"/>
          <w:szCs w:val="16"/>
        </w:rPr>
      </w:pPr>
    </w:p>
    <w:p w14:paraId="49DADBE0" w14:textId="743C7E9C" w:rsidR="00E37A47" w:rsidRPr="00E37A47" w:rsidRDefault="00E37A47" w:rsidP="00E37A47">
      <w:pPr>
        <w:jc w:val="center"/>
        <w:rPr>
          <w:b/>
          <w:sz w:val="20"/>
          <w:szCs w:val="20"/>
        </w:rPr>
      </w:pPr>
    </w:p>
    <w:p w14:paraId="48F631FE" w14:textId="231C6067" w:rsidR="00E37A47" w:rsidRPr="0016397D" w:rsidRDefault="00E37A47" w:rsidP="00774BCA">
      <w:pPr>
        <w:jc w:val="center"/>
        <w:rPr>
          <w:b/>
          <w:sz w:val="36"/>
          <w:szCs w:val="36"/>
        </w:rPr>
      </w:pPr>
    </w:p>
    <w:p w14:paraId="46B973AC" w14:textId="76C0992F" w:rsidR="00774BCA" w:rsidRPr="0016397D" w:rsidRDefault="00774BCA" w:rsidP="00774BCA">
      <w:pPr>
        <w:jc w:val="center"/>
        <w:rPr>
          <w:b/>
          <w:sz w:val="36"/>
          <w:szCs w:val="36"/>
        </w:rPr>
      </w:pPr>
    </w:p>
    <w:p w14:paraId="48AE0499" w14:textId="610C4BAE" w:rsidR="00E37A47" w:rsidRDefault="00E37A47" w:rsidP="00774BCA">
      <w:pPr>
        <w:jc w:val="center"/>
        <w:rPr>
          <w:b/>
          <w:sz w:val="36"/>
          <w:szCs w:val="36"/>
        </w:rPr>
      </w:pPr>
    </w:p>
    <w:p w14:paraId="56F33487" w14:textId="2FC04CF2" w:rsidR="00E37A47" w:rsidRDefault="00E51B7B" w:rsidP="00774BCA">
      <w:pPr>
        <w:jc w:val="center"/>
        <w:rPr>
          <w:b/>
          <w:sz w:val="36"/>
          <w:szCs w:val="36"/>
        </w:rPr>
      </w:pPr>
      <w:r>
        <w:rPr>
          <w:b/>
          <w:noProof/>
          <w:sz w:val="36"/>
          <w:szCs w:val="36"/>
        </w:rPr>
        <w:drawing>
          <wp:anchor distT="0" distB="0" distL="114300" distR="114300" simplePos="0" relativeHeight="251663360" behindDoc="0" locked="0" layoutInCell="1" allowOverlap="1" wp14:anchorId="0179E43C" wp14:editId="10A27D3B">
            <wp:simplePos x="0" y="0"/>
            <wp:positionH relativeFrom="margin">
              <wp:align>center</wp:align>
            </wp:positionH>
            <wp:positionV relativeFrom="paragraph">
              <wp:posOffset>29210</wp:posOffset>
            </wp:positionV>
            <wp:extent cx="4108450" cy="2341880"/>
            <wp:effectExtent l="0" t="0" r="6350" b="1270"/>
            <wp:wrapSquare wrapText="bothSides"/>
            <wp:docPr id="6" name="Picture 6"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website&#10;&#10;Description automatically generated"/>
                    <pic:cNvPicPr/>
                  </pic:nvPicPr>
                  <pic:blipFill rotWithShape="1">
                    <a:blip r:embed="rId9">
                      <a:extLst>
                        <a:ext uri="{28A0092B-C50C-407E-A947-70E740481C1C}">
                          <a14:useLocalDpi xmlns:a14="http://schemas.microsoft.com/office/drawing/2010/main" val="0"/>
                        </a:ext>
                      </a:extLst>
                    </a:blip>
                    <a:srcRect l="67949" t="22941" r="12636" b="59363"/>
                    <a:stretch/>
                  </pic:blipFill>
                  <pic:spPr bwMode="auto">
                    <a:xfrm>
                      <a:off x="0" y="0"/>
                      <a:ext cx="4108450" cy="23418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B32FBCE" w14:textId="579F43BF" w:rsidR="00E37A47" w:rsidRDefault="00E37A47" w:rsidP="00774BCA">
      <w:pPr>
        <w:jc w:val="center"/>
        <w:rPr>
          <w:b/>
          <w:sz w:val="36"/>
          <w:szCs w:val="36"/>
        </w:rPr>
      </w:pPr>
    </w:p>
    <w:p w14:paraId="7DF2E2BA" w14:textId="2789190E" w:rsidR="00E37A47" w:rsidRDefault="00E37A47" w:rsidP="00774BCA">
      <w:pPr>
        <w:jc w:val="center"/>
        <w:rPr>
          <w:b/>
          <w:sz w:val="36"/>
          <w:szCs w:val="36"/>
        </w:rPr>
      </w:pPr>
    </w:p>
    <w:p w14:paraId="69F0F20E" w14:textId="165ED1F6" w:rsidR="00E37A47" w:rsidRDefault="00E37A47" w:rsidP="00774BCA">
      <w:pPr>
        <w:jc w:val="center"/>
        <w:rPr>
          <w:b/>
          <w:sz w:val="36"/>
          <w:szCs w:val="36"/>
        </w:rPr>
      </w:pPr>
    </w:p>
    <w:p w14:paraId="5B82DFEC" w14:textId="46E5AA37" w:rsidR="00E37A47" w:rsidRDefault="00E37A47" w:rsidP="00774BCA">
      <w:pPr>
        <w:jc w:val="center"/>
        <w:rPr>
          <w:b/>
          <w:sz w:val="36"/>
          <w:szCs w:val="36"/>
        </w:rPr>
      </w:pPr>
    </w:p>
    <w:p w14:paraId="46D53C99" w14:textId="77777777" w:rsidR="00E37A47" w:rsidRDefault="00E37A47" w:rsidP="00774BCA">
      <w:pPr>
        <w:jc w:val="center"/>
        <w:rPr>
          <w:b/>
          <w:sz w:val="36"/>
          <w:szCs w:val="36"/>
        </w:rPr>
      </w:pPr>
    </w:p>
    <w:p w14:paraId="3E00146B" w14:textId="302732CD" w:rsidR="009B58F8" w:rsidRDefault="009B58F8" w:rsidP="00E37B2F">
      <w:pPr>
        <w:tabs>
          <w:tab w:val="left" w:pos="6467"/>
        </w:tabs>
        <w:rPr>
          <w:b/>
          <w:sz w:val="20"/>
          <w:szCs w:val="20"/>
        </w:rPr>
      </w:pPr>
    </w:p>
    <w:p w14:paraId="6AD4A169" w14:textId="7A412929" w:rsidR="00E37B2F" w:rsidRDefault="00E37B2F" w:rsidP="00E37B2F">
      <w:pPr>
        <w:tabs>
          <w:tab w:val="left" w:pos="6467"/>
        </w:tabs>
        <w:rPr>
          <w:b/>
          <w:sz w:val="20"/>
          <w:szCs w:val="20"/>
        </w:rPr>
      </w:pPr>
    </w:p>
    <w:p w14:paraId="30D4F904" w14:textId="7561D050" w:rsidR="00E37B2F" w:rsidRDefault="00E37B2F" w:rsidP="00E37B2F">
      <w:pPr>
        <w:tabs>
          <w:tab w:val="left" w:pos="6467"/>
        </w:tabs>
        <w:rPr>
          <w:b/>
          <w:sz w:val="20"/>
          <w:szCs w:val="20"/>
        </w:rPr>
      </w:pPr>
    </w:p>
    <w:p w14:paraId="4481804D" w14:textId="3723F1E6" w:rsidR="00E37B2F" w:rsidRDefault="00E37B2F" w:rsidP="00E37B2F">
      <w:pPr>
        <w:tabs>
          <w:tab w:val="left" w:pos="6467"/>
        </w:tabs>
        <w:rPr>
          <w:b/>
          <w:sz w:val="20"/>
          <w:szCs w:val="20"/>
        </w:rPr>
      </w:pPr>
    </w:p>
    <w:p w14:paraId="7903DBEB" w14:textId="2418BEA2" w:rsidR="00E37B2F" w:rsidRDefault="00E37B2F" w:rsidP="00E37B2F">
      <w:pPr>
        <w:tabs>
          <w:tab w:val="left" w:pos="6467"/>
        </w:tabs>
        <w:rPr>
          <w:b/>
          <w:sz w:val="20"/>
          <w:szCs w:val="20"/>
        </w:rPr>
      </w:pPr>
    </w:p>
    <w:p w14:paraId="645614DB" w14:textId="556B04C0" w:rsidR="00E37B2F" w:rsidRDefault="00E37B2F" w:rsidP="00E37B2F">
      <w:pPr>
        <w:tabs>
          <w:tab w:val="left" w:pos="6467"/>
        </w:tabs>
        <w:rPr>
          <w:b/>
          <w:sz w:val="20"/>
          <w:szCs w:val="20"/>
        </w:rPr>
      </w:pPr>
    </w:p>
    <w:p w14:paraId="05A228DF" w14:textId="3906B4CD" w:rsidR="00E37B2F" w:rsidRDefault="00E37B2F" w:rsidP="00E37B2F">
      <w:pPr>
        <w:tabs>
          <w:tab w:val="left" w:pos="6467"/>
        </w:tabs>
        <w:rPr>
          <w:b/>
          <w:sz w:val="20"/>
          <w:szCs w:val="20"/>
        </w:rPr>
      </w:pPr>
    </w:p>
    <w:p w14:paraId="5152E261" w14:textId="73C38F22" w:rsidR="00E37B2F" w:rsidRDefault="00E37B2F" w:rsidP="00E37B2F">
      <w:pPr>
        <w:tabs>
          <w:tab w:val="left" w:pos="6467"/>
        </w:tabs>
        <w:rPr>
          <w:b/>
          <w:sz w:val="20"/>
          <w:szCs w:val="20"/>
        </w:rPr>
      </w:pPr>
    </w:p>
    <w:p w14:paraId="3056FAC5" w14:textId="13DF354E" w:rsidR="00E37B2F" w:rsidRDefault="00E37B2F" w:rsidP="00E37B2F">
      <w:pPr>
        <w:tabs>
          <w:tab w:val="left" w:pos="6467"/>
        </w:tabs>
        <w:rPr>
          <w:b/>
          <w:sz w:val="20"/>
          <w:szCs w:val="20"/>
        </w:rPr>
      </w:pPr>
    </w:p>
    <w:p w14:paraId="750CADBA" w14:textId="0271A1D9" w:rsidR="00E37B2F" w:rsidRDefault="00E37B2F" w:rsidP="00E37B2F">
      <w:pPr>
        <w:tabs>
          <w:tab w:val="left" w:pos="6467"/>
        </w:tabs>
        <w:rPr>
          <w:b/>
          <w:sz w:val="20"/>
          <w:szCs w:val="20"/>
        </w:rPr>
      </w:pPr>
    </w:p>
    <w:p w14:paraId="5C5ABD40" w14:textId="201B1BAB" w:rsidR="00E37B2F" w:rsidRDefault="00E37B2F" w:rsidP="00E37B2F">
      <w:pPr>
        <w:tabs>
          <w:tab w:val="left" w:pos="6467"/>
        </w:tabs>
        <w:rPr>
          <w:b/>
          <w:sz w:val="20"/>
          <w:szCs w:val="20"/>
        </w:rPr>
      </w:pPr>
    </w:p>
    <w:p w14:paraId="4B012A50" w14:textId="77777777" w:rsidR="00E37B2F" w:rsidRDefault="00E37B2F" w:rsidP="00E37B2F">
      <w:pPr>
        <w:tabs>
          <w:tab w:val="left" w:pos="6467"/>
        </w:tabs>
        <w:rPr>
          <w:b/>
          <w:sz w:val="36"/>
          <w:szCs w:val="36"/>
          <w:u w:val="single"/>
        </w:rPr>
      </w:pPr>
    </w:p>
    <w:p w14:paraId="125AB610" w14:textId="77777777" w:rsidR="009B58F8" w:rsidRPr="009B58F8" w:rsidRDefault="009B58F8" w:rsidP="00E37A47">
      <w:pPr>
        <w:jc w:val="center"/>
        <w:rPr>
          <w:b/>
          <w:sz w:val="20"/>
          <w:szCs w:val="20"/>
          <w:u w:val="single"/>
        </w:rPr>
      </w:pPr>
    </w:p>
    <w:p w14:paraId="1CC8FE42" w14:textId="5482AAAA" w:rsidR="00E37A47" w:rsidRDefault="00E37A47" w:rsidP="00E37A47">
      <w:pPr>
        <w:jc w:val="center"/>
        <w:rPr>
          <w:b/>
          <w:sz w:val="36"/>
          <w:szCs w:val="36"/>
        </w:rPr>
      </w:pPr>
      <w:r w:rsidRPr="00E37A47">
        <w:rPr>
          <w:b/>
          <w:sz w:val="36"/>
          <w:szCs w:val="36"/>
          <w:u w:val="single"/>
        </w:rPr>
        <w:t>Name</w:t>
      </w:r>
      <w:r>
        <w:rPr>
          <w:b/>
          <w:sz w:val="36"/>
          <w:szCs w:val="36"/>
        </w:rPr>
        <w:t xml:space="preserve">: </w:t>
      </w:r>
      <w:r w:rsidR="00774BCA" w:rsidRPr="0016397D">
        <w:rPr>
          <w:b/>
          <w:sz w:val="36"/>
          <w:szCs w:val="36"/>
        </w:rPr>
        <w:t>George Griffiths</w:t>
      </w:r>
      <w:r>
        <w:rPr>
          <w:b/>
          <w:sz w:val="36"/>
          <w:szCs w:val="36"/>
        </w:rPr>
        <w:t xml:space="preserve"> </w:t>
      </w:r>
      <w:r>
        <w:rPr>
          <w:b/>
          <w:sz w:val="36"/>
          <w:szCs w:val="36"/>
          <w:u w:val="single"/>
        </w:rPr>
        <w:t>(</w:t>
      </w:r>
      <w:r w:rsidR="00774BCA" w:rsidRPr="0016397D">
        <w:rPr>
          <w:b/>
          <w:sz w:val="36"/>
          <w:szCs w:val="36"/>
        </w:rPr>
        <w:t>0901007</w:t>
      </w:r>
      <w:r>
        <w:rPr>
          <w:b/>
          <w:sz w:val="36"/>
          <w:szCs w:val="36"/>
        </w:rPr>
        <w:t>)</w:t>
      </w:r>
      <w:r w:rsidR="00774BCA" w:rsidRPr="0016397D">
        <w:rPr>
          <w:b/>
          <w:sz w:val="36"/>
          <w:szCs w:val="36"/>
        </w:rPr>
        <w:t>.</w:t>
      </w:r>
    </w:p>
    <w:p w14:paraId="10D5FBE1" w14:textId="77777777" w:rsidR="00E37A47" w:rsidRPr="00E37A47" w:rsidRDefault="00E37A47" w:rsidP="00774BCA">
      <w:pPr>
        <w:jc w:val="center"/>
        <w:rPr>
          <w:b/>
          <w:sz w:val="20"/>
          <w:szCs w:val="20"/>
        </w:rPr>
      </w:pPr>
    </w:p>
    <w:p w14:paraId="4A761E5E" w14:textId="0A150D07" w:rsidR="00774BCA" w:rsidRPr="0016397D" w:rsidRDefault="00E37A47" w:rsidP="00774BCA">
      <w:pPr>
        <w:jc w:val="center"/>
        <w:rPr>
          <w:b/>
          <w:sz w:val="36"/>
          <w:szCs w:val="36"/>
        </w:rPr>
      </w:pPr>
      <w:r w:rsidRPr="00E37A47">
        <w:rPr>
          <w:b/>
          <w:sz w:val="36"/>
          <w:szCs w:val="36"/>
          <w:u w:val="single"/>
        </w:rPr>
        <w:t>Date</w:t>
      </w:r>
      <w:r>
        <w:rPr>
          <w:b/>
          <w:sz w:val="36"/>
          <w:szCs w:val="36"/>
        </w:rPr>
        <w:t xml:space="preserve">: </w:t>
      </w:r>
      <w:r w:rsidR="008F5323">
        <w:rPr>
          <w:b/>
          <w:sz w:val="36"/>
          <w:szCs w:val="36"/>
        </w:rPr>
        <w:t>5</w:t>
      </w:r>
      <w:r w:rsidR="00774BCA" w:rsidRPr="0016397D">
        <w:rPr>
          <w:b/>
          <w:sz w:val="36"/>
          <w:szCs w:val="36"/>
          <w:vertAlign w:val="superscript"/>
        </w:rPr>
        <w:t>th</w:t>
      </w:r>
      <w:r w:rsidR="0016397D" w:rsidRPr="0016397D">
        <w:rPr>
          <w:b/>
          <w:sz w:val="36"/>
          <w:szCs w:val="36"/>
        </w:rPr>
        <w:t xml:space="preserve"> </w:t>
      </w:r>
      <w:r w:rsidR="00774BCA" w:rsidRPr="0016397D">
        <w:rPr>
          <w:b/>
          <w:sz w:val="36"/>
          <w:szCs w:val="36"/>
        </w:rPr>
        <w:t>February 202</w:t>
      </w:r>
      <w:r w:rsidR="00CA62A9">
        <w:rPr>
          <w:b/>
          <w:sz w:val="36"/>
          <w:szCs w:val="36"/>
        </w:rPr>
        <w:t>1</w:t>
      </w:r>
      <w:r w:rsidR="00774BCA" w:rsidRPr="0016397D">
        <w:rPr>
          <w:b/>
          <w:sz w:val="36"/>
          <w:szCs w:val="36"/>
        </w:rPr>
        <w:t>.</w:t>
      </w:r>
    </w:p>
    <w:p w14:paraId="759B6079" w14:textId="77777777" w:rsidR="0001485F" w:rsidRDefault="0001485F" w:rsidP="00D2710E">
      <w:pPr>
        <w:rPr>
          <w:b/>
          <w:bCs/>
          <w:iCs/>
          <w:sz w:val="26"/>
          <w:szCs w:val="26"/>
          <w:u w:val="single"/>
        </w:rPr>
      </w:pPr>
    </w:p>
    <w:p w14:paraId="64D0F27F" w14:textId="77777777" w:rsidR="0001485F" w:rsidRDefault="0001485F" w:rsidP="00D2710E">
      <w:pPr>
        <w:rPr>
          <w:b/>
          <w:bCs/>
          <w:iCs/>
          <w:sz w:val="26"/>
          <w:szCs w:val="26"/>
          <w:u w:val="single"/>
        </w:rPr>
      </w:pPr>
    </w:p>
    <w:p w14:paraId="381BBAAC" w14:textId="681157BB" w:rsidR="002A7109" w:rsidRPr="0016397D" w:rsidRDefault="002A7109" w:rsidP="00D2710E">
      <w:pPr>
        <w:rPr>
          <w:b/>
          <w:bCs/>
          <w:iCs/>
          <w:sz w:val="26"/>
          <w:szCs w:val="26"/>
          <w:u w:val="single"/>
        </w:rPr>
      </w:pPr>
      <w:r w:rsidRPr="0016397D">
        <w:rPr>
          <w:b/>
          <w:bCs/>
          <w:iCs/>
          <w:sz w:val="26"/>
          <w:szCs w:val="26"/>
          <w:u w:val="single"/>
        </w:rPr>
        <w:lastRenderedPageBreak/>
        <w:t>Contents page</w:t>
      </w:r>
      <w:r w:rsidR="00126CF4" w:rsidRPr="0016397D">
        <w:rPr>
          <w:b/>
          <w:bCs/>
          <w:iCs/>
          <w:sz w:val="26"/>
          <w:szCs w:val="26"/>
          <w:u w:val="single"/>
        </w:rPr>
        <w:t>:</w:t>
      </w:r>
    </w:p>
    <w:p w14:paraId="2AD25AC3" w14:textId="77777777" w:rsidR="00E00D44" w:rsidRDefault="00E00D44" w:rsidP="00E00D44"/>
    <w:p w14:paraId="36541AA7" w14:textId="5626E811" w:rsidR="00E00D44" w:rsidRPr="003E327D" w:rsidRDefault="0016397D" w:rsidP="003349B1">
      <w:r w:rsidRPr="003E327D">
        <w:t>Introduction</w:t>
      </w:r>
      <w:r w:rsidR="003E327D" w:rsidRPr="003E327D">
        <w:t>.</w:t>
      </w:r>
      <w:r w:rsidR="003349B1" w:rsidRPr="003E327D">
        <w:t xml:space="preserve">   </w:t>
      </w:r>
      <w:r w:rsidR="00D2710E" w:rsidRPr="003E327D">
        <w:tab/>
      </w:r>
      <w:r w:rsidR="00D2710E" w:rsidRPr="003E327D">
        <w:tab/>
      </w:r>
      <w:r w:rsidR="00D2710E" w:rsidRPr="003E327D">
        <w:tab/>
      </w:r>
      <w:r w:rsidR="003349B1" w:rsidRPr="003E327D">
        <w:t xml:space="preserve"> </w:t>
      </w:r>
      <w:r w:rsidRPr="003E327D">
        <w:tab/>
      </w:r>
      <w:r w:rsidR="003349B1" w:rsidRPr="003E327D">
        <w:t>~</w:t>
      </w:r>
      <w:r w:rsidR="00D2710E" w:rsidRPr="003E327D">
        <w:tab/>
      </w:r>
      <w:r w:rsidR="00D2710E" w:rsidRPr="003E327D">
        <w:tab/>
      </w:r>
      <w:r w:rsidRPr="003E327D">
        <w:tab/>
      </w:r>
      <w:r w:rsidRPr="003E327D">
        <w:tab/>
      </w:r>
      <w:r w:rsidRPr="003E327D">
        <w:tab/>
      </w:r>
      <w:r w:rsidR="003349B1" w:rsidRPr="003E327D">
        <w:t>Page 3.</w:t>
      </w:r>
    </w:p>
    <w:p w14:paraId="733EC581" w14:textId="4A2BD7E7" w:rsidR="003349B1" w:rsidRPr="00CE00C4" w:rsidRDefault="003349B1" w:rsidP="003349B1">
      <w:pPr>
        <w:rPr>
          <w:sz w:val="16"/>
          <w:szCs w:val="16"/>
        </w:rPr>
      </w:pPr>
    </w:p>
    <w:p w14:paraId="79D434D2" w14:textId="774E0568" w:rsidR="003349B1" w:rsidRPr="003E327D" w:rsidRDefault="00CE00C4" w:rsidP="003349B1">
      <w:r w:rsidRPr="00CE00C4">
        <w:rPr>
          <w:sz w:val="20"/>
          <w:szCs w:val="20"/>
        </w:rPr>
        <w:t>How Aston Martin Incorporate DC Tools</w:t>
      </w:r>
      <w:r>
        <w:rPr>
          <w:sz w:val="20"/>
          <w:szCs w:val="20"/>
        </w:rPr>
        <w:t xml:space="preserve"> </w:t>
      </w:r>
      <w:r w:rsidR="003349B1" w:rsidRPr="003E327D">
        <w:t xml:space="preserve">      </w:t>
      </w:r>
      <w:r w:rsidR="00D2710E" w:rsidRPr="003E327D">
        <w:tab/>
      </w:r>
      <w:r w:rsidR="003349B1" w:rsidRPr="003E327D">
        <w:t>~</w:t>
      </w:r>
      <w:r w:rsidR="00D2710E" w:rsidRPr="003E327D">
        <w:tab/>
      </w:r>
      <w:r w:rsidR="00D2710E" w:rsidRPr="003E327D">
        <w:tab/>
      </w:r>
      <w:r w:rsidR="0016397D" w:rsidRPr="003E327D">
        <w:tab/>
      </w:r>
      <w:r w:rsidR="0016397D" w:rsidRPr="003E327D">
        <w:tab/>
      </w:r>
      <w:r>
        <w:t xml:space="preserve">             </w:t>
      </w:r>
      <w:r w:rsidR="003349B1" w:rsidRPr="003E327D">
        <w:t>Page</w:t>
      </w:r>
      <w:r w:rsidR="00DB471A" w:rsidRPr="003E327D">
        <w:t xml:space="preserve"> 4.</w:t>
      </w:r>
    </w:p>
    <w:p w14:paraId="2EAB670A" w14:textId="77777777" w:rsidR="003349B1" w:rsidRPr="003E327D" w:rsidRDefault="003349B1" w:rsidP="003349B1"/>
    <w:p w14:paraId="3389C575" w14:textId="2E485590" w:rsidR="003349B1" w:rsidRPr="003E327D" w:rsidRDefault="00CE00C4" w:rsidP="003349B1">
      <w:r>
        <w:t>Gantt chart of project plan</w:t>
      </w:r>
      <w:r w:rsidR="003349B1" w:rsidRPr="003E327D">
        <w:t xml:space="preserve">.     </w:t>
      </w:r>
      <w:r w:rsidR="00D2710E" w:rsidRPr="003E327D">
        <w:tab/>
      </w:r>
      <w:r w:rsidR="00D2710E" w:rsidRPr="003E327D">
        <w:tab/>
      </w:r>
      <w:r w:rsidR="003349B1" w:rsidRPr="003E327D">
        <w:t>~</w:t>
      </w:r>
      <w:r w:rsidR="00EC5DD3">
        <w:t xml:space="preserve">                                       </w:t>
      </w:r>
      <w:r w:rsidR="00D2710E" w:rsidRPr="003E327D">
        <w:tab/>
      </w:r>
      <w:r w:rsidR="00D2710E" w:rsidRPr="003E327D">
        <w:tab/>
      </w:r>
      <w:r w:rsidR="003349B1" w:rsidRPr="003E327D">
        <w:t xml:space="preserve">Page </w:t>
      </w:r>
      <w:r w:rsidR="003E327D">
        <w:t>6</w:t>
      </w:r>
      <w:r w:rsidR="00DB471A" w:rsidRPr="003E327D">
        <w:t>.</w:t>
      </w:r>
    </w:p>
    <w:p w14:paraId="1F2CD593" w14:textId="671740A4" w:rsidR="003349B1" w:rsidRPr="003E327D" w:rsidRDefault="003349B1" w:rsidP="003349B1"/>
    <w:p w14:paraId="0217BAD5" w14:textId="34D375A4" w:rsidR="003349B1" w:rsidRPr="00EC5DD3" w:rsidRDefault="00CE00C4" w:rsidP="003349B1">
      <w:pPr>
        <w:rPr>
          <w:sz w:val="20"/>
          <w:szCs w:val="20"/>
        </w:rPr>
      </w:pPr>
      <w:r>
        <w:t>Automation of DC Tooling</w:t>
      </w:r>
      <w:r w:rsidR="003E327D" w:rsidRPr="00EC5DD3">
        <w:t>.</w:t>
      </w:r>
      <w:r w:rsidR="00DB471A" w:rsidRPr="003E327D">
        <w:t xml:space="preserve">      </w:t>
      </w:r>
      <w:r w:rsidR="00D2710E" w:rsidRPr="003E327D">
        <w:tab/>
      </w:r>
      <w:r w:rsidR="00D2710E" w:rsidRPr="003E327D">
        <w:tab/>
      </w:r>
      <w:r w:rsidR="00EC5DD3" w:rsidRPr="003E327D">
        <w:t>~</w:t>
      </w:r>
      <w:r w:rsidR="0016397D" w:rsidRPr="003E327D">
        <w:tab/>
      </w:r>
      <w:r w:rsidR="00EC5DD3" w:rsidRPr="008F5323">
        <w:t xml:space="preserve">                                                      </w:t>
      </w:r>
      <w:r w:rsidR="00DB471A" w:rsidRPr="008F5323">
        <w:t xml:space="preserve">Page </w:t>
      </w:r>
      <w:r w:rsidRPr="008F5323">
        <w:t>8</w:t>
      </w:r>
      <w:r w:rsidR="00DB471A" w:rsidRPr="008F5323">
        <w:t>.</w:t>
      </w:r>
    </w:p>
    <w:p w14:paraId="4384A836" w14:textId="5335F9AE" w:rsidR="005B3C2F" w:rsidRDefault="005B3C2F" w:rsidP="003349B1"/>
    <w:p w14:paraId="18A5A553" w14:textId="2FC50423" w:rsidR="003349B1" w:rsidRDefault="00CE00C4" w:rsidP="003349B1">
      <w:r w:rsidRPr="00CE00C4">
        <w:rPr>
          <w:sz w:val="16"/>
          <w:szCs w:val="16"/>
        </w:rPr>
        <w:t>Summary of DC Tooling within Power BI – Utilizing the SQL Code</w:t>
      </w:r>
      <w:r w:rsidR="003E327D" w:rsidRPr="00CE00C4">
        <w:rPr>
          <w:sz w:val="16"/>
          <w:szCs w:val="16"/>
        </w:rPr>
        <w:t>.</w:t>
      </w:r>
      <w:r w:rsidR="00DB471A" w:rsidRPr="003E327D">
        <w:t xml:space="preserve">   ~</w:t>
      </w:r>
      <w:r w:rsidR="007D71F3" w:rsidRPr="003E327D">
        <w:t xml:space="preserve">  </w:t>
      </w:r>
      <w:r w:rsidR="00DB471A" w:rsidRPr="003E327D">
        <w:t xml:space="preserve">     </w:t>
      </w:r>
      <w:r w:rsidR="00D2710E" w:rsidRPr="003E327D">
        <w:tab/>
      </w:r>
      <w:r w:rsidR="00EC5DD3">
        <w:t xml:space="preserve">                                         </w:t>
      </w:r>
      <w:r>
        <w:t xml:space="preserve">             </w:t>
      </w:r>
      <w:r w:rsidR="00DB471A" w:rsidRPr="003E327D">
        <w:t xml:space="preserve">Page </w:t>
      </w:r>
      <w:r>
        <w:t>10</w:t>
      </w:r>
      <w:r w:rsidR="00DB471A" w:rsidRPr="003E327D">
        <w:t>.</w:t>
      </w:r>
    </w:p>
    <w:p w14:paraId="1CD622A6" w14:textId="5DFBF892" w:rsidR="005B3C2F" w:rsidRDefault="005B3C2F" w:rsidP="003349B1"/>
    <w:p w14:paraId="267BDC35" w14:textId="3A2180FA" w:rsidR="005B3C2F" w:rsidRPr="003E327D" w:rsidRDefault="00A42FC8" w:rsidP="003349B1">
      <w:r>
        <w:t xml:space="preserve">Introduction to VCATS. </w:t>
      </w:r>
      <w:r w:rsidR="005B3C2F">
        <w:tab/>
      </w:r>
      <w:r w:rsidR="005B3C2F">
        <w:tab/>
      </w:r>
      <w:r w:rsidR="005B3C2F">
        <w:tab/>
        <w:t>~</w:t>
      </w:r>
      <w:r w:rsidR="005B3C2F">
        <w:tab/>
      </w:r>
      <w:r w:rsidR="005B3C2F">
        <w:tab/>
      </w:r>
      <w:r w:rsidR="005B3C2F">
        <w:tab/>
      </w:r>
      <w:r w:rsidR="005B3C2F">
        <w:tab/>
      </w:r>
      <w:r>
        <w:t xml:space="preserve">              </w:t>
      </w:r>
      <w:r w:rsidR="005B3C2F">
        <w:t>Page 1</w:t>
      </w:r>
      <w:r>
        <w:t>3</w:t>
      </w:r>
      <w:r w:rsidR="005B3C2F">
        <w:t>.</w:t>
      </w:r>
    </w:p>
    <w:p w14:paraId="2A096D71" w14:textId="46B86230" w:rsidR="00DB471A" w:rsidRPr="003E327D" w:rsidRDefault="00DB471A" w:rsidP="003349B1"/>
    <w:p w14:paraId="2A9BB8FC" w14:textId="518592D0" w:rsidR="00DB471A" w:rsidRPr="003E327D" w:rsidRDefault="00A42FC8" w:rsidP="003349B1">
      <w:r>
        <w:t>Automation of VCATS process</w:t>
      </w:r>
      <w:r w:rsidR="003E327D" w:rsidRPr="003E327D">
        <w:t>.</w:t>
      </w:r>
      <w:r w:rsidR="00DB471A" w:rsidRPr="003E327D">
        <w:t xml:space="preserve">      </w:t>
      </w:r>
      <w:r w:rsidR="00D2710E" w:rsidRPr="003E327D">
        <w:tab/>
      </w:r>
      <w:r w:rsidR="00D2710E" w:rsidRPr="003E327D">
        <w:tab/>
      </w:r>
      <w:r w:rsidR="00DB471A" w:rsidRPr="003E327D">
        <w:t>~</w:t>
      </w:r>
      <w:r w:rsidR="00D2710E" w:rsidRPr="003E327D">
        <w:tab/>
      </w:r>
      <w:r w:rsidR="00D2710E" w:rsidRPr="003E327D">
        <w:tab/>
      </w:r>
      <w:r>
        <w:t xml:space="preserve">                                        </w:t>
      </w:r>
      <w:r w:rsidR="00DB471A" w:rsidRPr="003E327D">
        <w:t xml:space="preserve">Page </w:t>
      </w:r>
      <w:r w:rsidR="003E327D">
        <w:t>1</w:t>
      </w:r>
      <w:r>
        <w:t>3</w:t>
      </w:r>
      <w:r w:rsidR="00DB471A" w:rsidRPr="003E327D">
        <w:t>.</w:t>
      </w:r>
    </w:p>
    <w:p w14:paraId="2F09D0C7" w14:textId="77777777" w:rsidR="0016397D" w:rsidRPr="003E327D" w:rsidRDefault="0016397D" w:rsidP="003349B1"/>
    <w:p w14:paraId="29E092BC" w14:textId="4AF64178" w:rsidR="0016397D" w:rsidRPr="003E327D" w:rsidRDefault="00A42FC8" w:rsidP="0016397D">
      <w:r w:rsidRPr="00A42FC8">
        <w:rPr>
          <w:sz w:val="16"/>
          <w:szCs w:val="16"/>
        </w:rPr>
        <w:t>Summary of VCATS within Power BI – Utilizing the SQL Code</w:t>
      </w:r>
      <w:r w:rsidR="003E327D" w:rsidRPr="00A42FC8">
        <w:rPr>
          <w:rFonts w:eastAsiaTheme="minorEastAsia"/>
          <w:sz w:val="16"/>
          <w:szCs w:val="16"/>
        </w:rPr>
        <w:t>.</w:t>
      </w:r>
      <w:r w:rsidR="0016397D" w:rsidRPr="003E327D">
        <w:tab/>
        <w:t>~</w:t>
      </w:r>
      <w:r w:rsidR="0016397D" w:rsidRPr="003E327D">
        <w:tab/>
      </w:r>
      <w:r>
        <w:t xml:space="preserve">                                                      </w:t>
      </w:r>
      <w:r w:rsidR="0016397D" w:rsidRPr="003E327D">
        <w:t xml:space="preserve">Page </w:t>
      </w:r>
      <w:r w:rsidR="003E327D" w:rsidRPr="003E327D">
        <w:t>1</w:t>
      </w:r>
      <w:r>
        <w:t>5</w:t>
      </w:r>
      <w:r w:rsidR="0016397D" w:rsidRPr="003E327D">
        <w:t>.</w:t>
      </w:r>
    </w:p>
    <w:p w14:paraId="269B2B80" w14:textId="77777777" w:rsidR="0016397D" w:rsidRDefault="0016397D" w:rsidP="003349B1"/>
    <w:p w14:paraId="162EC6A0" w14:textId="0AC31668" w:rsidR="008F5323" w:rsidRDefault="008F5323" w:rsidP="008F5323">
      <w:r w:rsidRPr="001003DB">
        <w:t>Improvements Based on Project</w:t>
      </w:r>
      <w:r w:rsidRPr="001003DB">
        <w:rPr>
          <w:rFonts w:eastAsiaTheme="minorEastAsia"/>
        </w:rPr>
        <w:t>.</w:t>
      </w:r>
      <w:r w:rsidRPr="001003DB">
        <w:tab/>
      </w:r>
      <w:r>
        <w:t xml:space="preserve">              </w:t>
      </w:r>
      <w:r w:rsidRPr="003E327D">
        <w:t>~</w:t>
      </w:r>
      <w:r w:rsidRPr="003E327D">
        <w:tab/>
      </w:r>
      <w:r>
        <w:t xml:space="preserve">                                                      </w:t>
      </w:r>
      <w:r w:rsidRPr="003E327D">
        <w:t>Page 1</w:t>
      </w:r>
      <w:r>
        <w:t>6</w:t>
      </w:r>
      <w:r w:rsidRPr="003E327D">
        <w:t>.</w:t>
      </w:r>
    </w:p>
    <w:p w14:paraId="22E468EC" w14:textId="77777777" w:rsidR="008F5323" w:rsidRDefault="008F5323" w:rsidP="008F5323"/>
    <w:p w14:paraId="3F4AB929" w14:textId="5FF9D253" w:rsidR="008F5323" w:rsidRDefault="008F5323" w:rsidP="008F5323">
      <w:r w:rsidRPr="001003DB">
        <w:t>Project Analysis</w:t>
      </w:r>
      <w:r w:rsidRPr="001003DB">
        <w:rPr>
          <w:rFonts w:eastAsiaTheme="minorEastAsia"/>
        </w:rPr>
        <w:t>.</w:t>
      </w:r>
      <w:r>
        <w:t xml:space="preserve">                                            </w:t>
      </w:r>
      <w:r w:rsidRPr="003E327D">
        <w:tab/>
        <w:t>~</w:t>
      </w:r>
      <w:r w:rsidRPr="003E327D">
        <w:tab/>
      </w:r>
      <w:r>
        <w:t xml:space="preserve">                                                      </w:t>
      </w:r>
      <w:r w:rsidRPr="003E327D">
        <w:t>Page 1</w:t>
      </w:r>
      <w:r>
        <w:t>7</w:t>
      </w:r>
      <w:r w:rsidRPr="003E327D">
        <w:t>.</w:t>
      </w:r>
    </w:p>
    <w:p w14:paraId="0E06B32A" w14:textId="32141326" w:rsidR="008F5323" w:rsidRDefault="008F5323" w:rsidP="008F5323"/>
    <w:p w14:paraId="7E48E3E9" w14:textId="69972AAB" w:rsidR="008F5323" w:rsidRPr="003E327D" w:rsidRDefault="008F5323" w:rsidP="008F5323">
      <w:r w:rsidRPr="001003DB">
        <w:t>References</w:t>
      </w:r>
      <w:r w:rsidRPr="001003DB">
        <w:rPr>
          <w:rFonts w:eastAsiaTheme="minorEastAsia"/>
        </w:rPr>
        <w:t xml:space="preserve">. </w:t>
      </w:r>
      <w:r>
        <w:rPr>
          <w:rFonts w:eastAsiaTheme="minorEastAsia"/>
          <w:sz w:val="16"/>
          <w:szCs w:val="16"/>
        </w:rPr>
        <w:t xml:space="preserve">                                                                                </w:t>
      </w:r>
      <w:r w:rsidRPr="003E327D">
        <w:tab/>
        <w:t>~</w:t>
      </w:r>
      <w:r w:rsidRPr="003E327D">
        <w:tab/>
      </w:r>
      <w:r>
        <w:t xml:space="preserve">                                                      </w:t>
      </w:r>
      <w:r w:rsidRPr="003E327D">
        <w:t>Page 1</w:t>
      </w:r>
      <w:r>
        <w:t>8</w:t>
      </w:r>
      <w:r w:rsidRPr="003E327D">
        <w:t>.</w:t>
      </w:r>
    </w:p>
    <w:p w14:paraId="472F57D2" w14:textId="77777777" w:rsidR="008F5323" w:rsidRPr="003E327D" w:rsidRDefault="008F5323" w:rsidP="008F5323"/>
    <w:p w14:paraId="3F6275B7" w14:textId="77777777" w:rsidR="008F5323" w:rsidRPr="003E327D" w:rsidRDefault="008F5323" w:rsidP="008F5323"/>
    <w:p w14:paraId="0F06A472" w14:textId="7E0EBB27" w:rsidR="003349B1" w:rsidRDefault="003349B1" w:rsidP="003349B1"/>
    <w:p w14:paraId="0594B10D" w14:textId="12F9D31D" w:rsidR="003349B1" w:rsidRDefault="003349B1" w:rsidP="003349B1"/>
    <w:p w14:paraId="1524A97F" w14:textId="77777777" w:rsidR="003349B1" w:rsidRDefault="003349B1" w:rsidP="003349B1"/>
    <w:p w14:paraId="0B3E36D0" w14:textId="6CC9837B" w:rsidR="00E00D44" w:rsidRDefault="00E00D44" w:rsidP="00E00D44"/>
    <w:p w14:paraId="09C5EF30" w14:textId="77777777" w:rsidR="00E00D44" w:rsidRDefault="00E00D44" w:rsidP="00E00D44"/>
    <w:p w14:paraId="4838DC13" w14:textId="62F0BF6F" w:rsidR="00F52324" w:rsidRDefault="00F52324" w:rsidP="002A7109"/>
    <w:p w14:paraId="18BBB643" w14:textId="77777777" w:rsidR="00B111DB" w:rsidRDefault="00B111DB" w:rsidP="00CD4779">
      <w:pPr>
        <w:jc w:val="both"/>
        <w:rPr>
          <w:sz w:val="26"/>
          <w:szCs w:val="26"/>
        </w:rPr>
      </w:pPr>
    </w:p>
    <w:p w14:paraId="3838C0EA" w14:textId="0380ED75" w:rsidR="00CD4779" w:rsidRPr="00271244" w:rsidRDefault="00CD4779" w:rsidP="00CD4779">
      <w:pPr>
        <w:jc w:val="both"/>
        <w:rPr>
          <w:sz w:val="26"/>
          <w:szCs w:val="26"/>
        </w:rPr>
      </w:pPr>
      <w:r>
        <w:rPr>
          <w:sz w:val="26"/>
          <w:szCs w:val="26"/>
        </w:rPr>
        <w:t xml:space="preserve"> </w:t>
      </w:r>
    </w:p>
    <w:p w14:paraId="7EDAF0F0" w14:textId="60D93CFF" w:rsidR="00CD4779" w:rsidRDefault="00CD4779" w:rsidP="0016397D">
      <w:pPr>
        <w:jc w:val="both"/>
      </w:pPr>
    </w:p>
    <w:p w14:paraId="34872086" w14:textId="5F366F39" w:rsidR="003E327D" w:rsidRDefault="003E327D" w:rsidP="0016397D">
      <w:pPr>
        <w:jc w:val="both"/>
      </w:pPr>
    </w:p>
    <w:p w14:paraId="3EF77651" w14:textId="5DD7E767" w:rsidR="003E327D" w:rsidRDefault="003E327D" w:rsidP="0016397D">
      <w:pPr>
        <w:jc w:val="both"/>
      </w:pPr>
    </w:p>
    <w:p w14:paraId="3682DFC3" w14:textId="77777777" w:rsidR="003E327D" w:rsidRDefault="003E327D" w:rsidP="0016397D">
      <w:pPr>
        <w:jc w:val="both"/>
      </w:pPr>
    </w:p>
    <w:p w14:paraId="55CF099D" w14:textId="053CD78C" w:rsidR="003E327D" w:rsidRDefault="003E327D" w:rsidP="0016397D">
      <w:pPr>
        <w:jc w:val="both"/>
      </w:pPr>
    </w:p>
    <w:p w14:paraId="02B0BAB5" w14:textId="5DAE018F" w:rsidR="003E327D" w:rsidRDefault="003E327D" w:rsidP="0016397D">
      <w:pPr>
        <w:jc w:val="both"/>
      </w:pPr>
    </w:p>
    <w:p w14:paraId="50F77018" w14:textId="77777777" w:rsidR="003E327D" w:rsidRDefault="003E327D" w:rsidP="0016397D">
      <w:pPr>
        <w:jc w:val="both"/>
      </w:pPr>
    </w:p>
    <w:p w14:paraId="77577977" w14:textId="77777777" w:rsidR="0001485F" w:rsidRDefault="0001485F" w:rsidP="0016397D">
      <w:pPr>
        <w:jc w:val="both"/>
      </w:pPr>
    </w:p>
    <w:p w14:paraId="09E17810" w14:textId="77777777" w:rsidR="009B58F8" w:rsidRDefault="009B58F8" w:rsidP="0016397D">
      <w:pPr>
        <w:jc w:val="both"/>
      </w:pPr>
    </w:p>
    <w:p w14:paraId="29C7BF87" w14:textId="77777777" w:rsidR="009B58F8" w:rsidRDefault="009B58F8" w:rsidP="0016397D">
      <w:pPr>
        <w:jc w:val="both"/>
      </w:pPr>
    </w:p>
    <w:p w14:paraId="6F0B5CFB" w14:textId="1EF145AE" w:rsidR="009B58F8" w:rsidRDefault="009B58F8" w:rsidP="0016397D">
      <w:pPr>
        <w:jc w:val="both"/>
      </w:pPr>
    </w:p>
    <w:p w14:paraId="290AF091" w14:textId="23BBA1AD" w:rsidR="00B111DB" w:rsidRDefault="00B111DB" w:rsidP="0016397D">
      <w:pPr>
        <w:jc w:val="both"/>
      </w:pPr>
    </w:p>
    <w:p w14:paraId="703629C2" w14:textId="68ECF55B" w:rsidR="00B111DB" w:rsidRDefault="00B111DB" w:rsidP="0016397D">
      <w:pPr>
        <w:jc w:val="both"/>
      </w:pPr>
    </w:p>
    <w:p w14:paraId="658D83E4" w14:textId="0109A7E2" w:rsidR="00B111DB" w:rsidRDefault="00B111DB" w:rsidP="0016397D">
      <w:pPr>
        <w:jc w:val="both"/>
      </w:pPr>
    </w:p>
    <w:p w14:paraId="6A7A4BB6" w14:textId="70B77150" w:rsidR="00B111DB" w:rsidRDefault="00B111DB" w:rsidP="0016397D">
      <w:pPr>
        <w:jc w:val="both"/>
      </w:pPr>
    </w:p>
    <w:p w14:paraId="4882FA74" w14:textId="63CF1FA9" w:rsidR="00B111DB" w:rsidRDefault="00B111DB" w:rsidP="0016397D">
      <w:pPr>
        <w:jc w:val="both"/>
      </w:pPr>
    </w:p>
    <w:p w14:paraId="1BFE8956" w14:textId="0EE77426" w:rsidR="00B111DB" w:rsidRDefault="00B111DB" w:rsidP="0016397D">
      <w:pPr>
        <w:jc w:val="both"/>
      </w:pPr>
    </w:p>
    <w:p w14:paraId="2009BD67" w14:textId="17352BA9" w:rsidR="00D86733" w:rsidRDefault="00D86733" w:rsidP="003D4310">
      <w:pPr>
        <w:pStyle w:val="NoSpacing"/>
        <w:rPr>
          <w:b/>
          <w:bCs/>
          <w:u w:val="single"/>
        </w:rPr>
      </w:pPr>
    </w:p>
    <w:p w14:paraId="0F763E49" w14:textId="0F8EC763" w:rsidR="004B3615" w:rsidRDefault="00CE00C4" w:rsidP="003D4310">
      <w:pPr>
        <w:pStyle w:val="NoSpacing"/>
        <w:rPr>
          <w:b/>
          <w:bCs/>
          <w:u w:val="single"/>
        </w:rPr>
      </w:pPr>
      <w:r>
        <w:rPr>
          <w:b/>
          <w:bCs/>
          <w:u w:val="single"/>
        </w:rPr>
        <w:lastRenderedPageBreak/>
        <w:t xml:space="preserve">1.0 </w:t>
      </w:r>
      <w:r w:rsidR="004B3615">
        <w:rPr>
          <w:b/>
          <w:bCs/>
          <w:u w:val="single"/>
        </w:rPr>
        <w:t>Introduction</w:t>
      </w:r>
    </w:p>
    <w:p w14:paraId="402778A4" w14:textId="557C00F1" w:rsidR="004B3615" w:rsidRPr="00BD1EE3" w:rsidRDefault="004B3615" w:rsidP="003D4310">
      <w:pPr>
        <w:pStyle w:val="NoSpacing"/>
        <w:rPr>
          <w:rFonts w:cstheme="minorHAnsi"/>
          <w:color w:val="10162F"/>
          <w:shd w:val="clear" w:color="auto" w:fill="FFFFFF"/>
        </w:rPr>
      </w:pPr>
      <w:r>
        <w:t xml:space="preserve">During the first year of </w:t>
      </w:r>
      <w:r w:rsidR="00ED50A0">
        <w:t xml:space="preserve">the </w:t>
      </w:r>
      <w:r>
        <w:t>apprenticeship</w:t>
      </w:r>
      <w:r w:rsidR="00ED50A0">
        <w:t xml:space="preserve"> scheme</w:t>
      </w:r>
      <w:r>
        <w:t xml:space="preserve"> at Aston Martin working in the current car manufacturing engineering team around </w:t>
      </w:r>
      <w:r w:rsidR="00ED50A0">
        <w:t xml:space="preserve">Aston Martins </w:t>
      </w:r>
      <w:r>
        <w:t xml:space="preserve">DBX, </w:t>
      </w:r>
      <w:r w:rsidR="00ED50A0">
        <w:t xml:space="preserve">there was a clear focus on system automation and driving continuous improvements across the production line. </w:t>
      </w:r>
      <w:r w:rsidR="008F5323">
        <w:t xml:space="preserve">The team </w:t>
      </w:r>
      <w:r w:rsidR="00ED50A0">
        <w:t xml:space="preserve">believed </w:t>
      </w:r>
      <w:r w:rsidR="008F5323">
        <w:t xml:space="preserve">striving </w:t>
      </w:r>
      <w:r w:rsidR="00ED50A0">
        <w:t xml:space="preserve">for industry 4.0 would allow the business to strive for continuous improvement in both quality and delivery. Due to this, it became apparent that maximizing our current systems too drive automation </w:t>
      </w:r>
      <w:r w:rsidR="00CA3660">
        <w:t>through SQL code can return conditioned data too automate systems too highlight failure rates across the production line</w:t>
      </w:r>
      <w:r>
        <w:t>,</w:t>
      </w:r>
      <w:r w:rsidR="00CA3660">
        <w:t xml:space="preserve"> </w:t>
      </w:r>
      <w:r w:rsidRPr="00136C75">
        <w:rPr>
          <w:rFonts w:cstheme="minorHAnsi"/>
        </w:rPr>
        <w:t>“</w:t>
      </w:r>
      <w:r w:rsidR="00136C75" w:rsidRPr="00136C75">
        <w:rPr>
          <w:rFonts w:cstheme="minorHAnsi"/>
          <w:color w:val="10162F"/>
          <w:sz w:val="26"/>
          <w:szCs w:val="26"/>
          <w:shd w:val="clear" w:color="auto" w:fill="FFFFFF"/>
        </w:rPr>
        <w:t>SQL, </w:t>
      </w:r>
      <w:r w:rsidR="00136C75" w:rsidRPr="00136C75">
        <w:rPr>
          <w:rStyle w:val="Strong"/>
          <w:rFonts w:cstheme="minorHAnsi"/>
          <w:color w:val="10162F"/>
          <w:sz w:val="26"/>
          <w:szCs w:val="26"/>
          <w:shd w:val="clear" w:color="auto" w:fill="FFFFFF"/>
        </w:rPr>
        <w:t>S</w:t>
      </w:r>
      <w:r w:rsidR="00136C75" w:rsidRPr="00136C75">
        <w:rPr>
          <w:rFonts w:cstheme="minorHAnsi"/>
          <w:color w:val="10162F"/>
          <w:sz w:val="26"/>
          <w:szCs w:val="26"/>
          <w:shd w:val="clear" w:color="auto" w:fill="FFFFFF"/>
        </w:rPr>
        <w:t>tructured </w:t>
      </w:r>
      <w:r w:rsidR="00136C75" w:rsidRPr="00136C75">
        <w:rPr>
          <w:rStyle w:val="Strong"/>
          <w:rFonts w:cstheme="minorHAnsi"/>
          <w:color w:val="10162F"/>
          <w:sz w:val="26"/>
          <w:szCs w:val="26"/>
          <w:shd w:val="clear" w:color="auto" w:fill="FFFFFF"/>
        </w:rPr>
        <w:t>Q</w:t>
      </w:r>
      <w:r w:rsidR="00136C75" w:rsidRPr="00136C75">
        <w:rPr>
          <w:rFonts w:cstheme="minorHAnsi"/>
          <w:color w:val="10162F"/>
          <w:sz w:val="26"/>
          <w:szCs w:val="26"/>
          <w:shd w:val="clear" w:color="auto" w:fill="FFFFFF"/>
        </w:rPr>
        <w:t>uery </w:t>
      </w:r>
      <w:r w:rsidR="00136C75" w:rsidRPr="00136C75">
        <w:rPr>
          <w:rStyle w:val="Strong"/>
          <w:rFonts w:cstheme="minorHAnsi"/>
          <w:color w:val="10162F"/>
          <w:sz w:val="26"/>
          <w:szCs w:val="26"/>
          <w:shd w:val="clear" w:color="auto" w:fill="FFFFFF"/>
        </w:rPr>
        <w:t>L</w:t>
      </w:r>
      <w:r w:rsidR="00136C75" w:rsidRPr="00136C75">
        <w:rPr>
          <w:rFonts w:cstheme="minorHAnsi"/>
          <w:color w:val="10162F"/>
          <w:sz w:val="26"/>
          <w:szCs w:val="26"/>
          <w:shd w:val="clear" w:color="auto" w:fill="FFFFFF"/>
        </w:rPr>
        <w:t>anguage, is a programming language designed to manage data stored in relational databases. SQL operates through simple, declarative statements. This keeps data accurate and secure, and it helps maintain the integrity of databases, regardless of size</w:t>
      </w:r>
      <w:r w:rsidR="00136C75">
        <w:rPr>
          <w:rFonts w:cstheme="minorHAnsi"/>
          <w:color w:val="10162F"/>
          <w:sz w:val="26"/>
          <w:szCs w:val="26"/>
          <w:shd w:val="clear" w:color="auto" w:fill="FFFFFF"/>
        </w:rPr>
        <w:t xml:space="preserve">” </w:t>
      </w:r>
      <w:sdt>
        <w:sdtPr>
          <w:rPr>
            <w:rFonts w:cstheme="minorHAnsi"/>
            <w:color w:val="10162F"/>
            <w:sz w:val="26"/>
            <w:szCs w:val="26"/>
            <w:shd w:val="clear" w:color="auto" w:fill="FFFFFF"/>
          </w:rPr>
          <w:id w:val="446128538"/>
          <w:citation/>
        </w:sdtPr>
        <w:sdtEndPr/>
        <w:sdtContent>
          <w:r w:rsidR="00136C75">
            <w:rPr>
              <w:rFonts w:cstheme="minorHAnsi"/>
              <w:color w:val="10162F"/>
              <w:sz w:val="26"/>
              <w:szCs w:val="26"/>
              <w:shd w:val="clear" w:color="auto" w:fill="FFFFFF"/>
            </w:rPr>
            <w:fldChar w:fldCharType="begin"/>
          </w:r>
          <w:r w:rsidR="00136C75">
            <w:rPr>
              <w:rFonts w:cstheme="minorHAnsi"/>
              <w:color w:val="10162F"/>
              <w:sz w:val="26"/>
              <w:szCs w:val="26"/>
              <w:shd w:val="clear" w:color="auto" w:fill="FFFFFF"/>
              <w:lang w:val="en-GB"/>
            </w:rPr>
            <w:instrText xml:space="preserve"> CITATION Cod21 \l 2057 </w:instrText>
          </w:r>
          <w:r w:rsidR="00136C75">
            <w:rPr>
              <w:rFonts w:cstheme="minorHAnsi"/>
              <w:color w:val="10162F"/>
              <w:sz w:val="26"/>
              <w:szCs w:val="26"/>
              <w:shd w:val="clear" w:color="auto" w:fill="FFFFFF"/>
            </w:rPr>
            <w:fldChar w:fldCharType="separate"/>
          </w:r>
          <w:r w:rsidR="00136C75" w:rsidRPr="00136C75">
            <w:rPr>
              <w:rFonts w:cstheme="minorHAnsi"/>
              <w:noProof/>
              <w:color w:val="10162F"/>
              <w:sz w:val="26"/>
              <w:szCs w:val="26"/>
              <w:shd w:val="clear" w:color="auto" w:fill="FFFFFF"/>
              <w:lang w:val="en-GB"/>
            </w:rPr>
            <w:t>(CodeAcademy, 2021)</w:t>
          </w:r>
          <w:r w:rsidR="00136C75">
            <w:rPr>
              <w:rFonts w:cstheme="minorHAnsi"/>
              <w:color w:val="10162F"/>
              <w:sz w:val="26"/>
              <w:szCs w:val="26"/>
              <w:shd w:val="clear" w:color="auto" w:fill="FFFFFF"/>
            </w:rPr>
            <w:fldChar w:fldCharType="end"/>
          </w:r>
        </w:sdtContent>
      </w:sdt>
      <w:r w:rsidR="00136C75">
        <w:rPr>
          <w:rFonts w:cstheme="minorHAnsi"/>
          <w:color w:val="10162F"/>
          <w:sz w:val="26"/>
          <w:szCs w:val="26"/>
          <w:shd w:val="clear" w:color="auto" w:fill="FFFFFF"/>
        </w:rPr>
        <w:t xml:space="preserve">. </w:t>
      </w:r>
      <w:r w:rsidR="00237A20" w:rsidRPr="00BD1EE3">
        <w:rPr>
          <w:rFonts w:cstheme="minorHAnsi"/>
          <w:color w:val="10162F"/>
          <w:shd w:val="clear" w:color="auto" w:fill="FFFFFF"/>
        </w:rPr>
        <w:t>Acros</w:t>
      </w:r>
      <w:r w:rsidR="00AE6A60" w:rsidRPr="00BD1EE3">
        <w:rPr>
          <w:rFonts w:cstheme="minorHAnsi"/>
          <w:color w:val="10162F"/>
          <w:shd w:val="clear" w:color="auto" w:fill="FFFFFF"/>
        </w:rPr>
        <w:t>s</w:t>
      </w:r>
      <w:r w:rsidR="00237A20" w:rsidRPr="00BD1EE3">
        <w:rPr>
          <w:rFonts w:cstheme="minorHAnsi"/>
          <w:color w:val="10162F"/>
          <w:shd w:val="clear" w:color="auto" w:fill="FFFFFF"/>
        </w:rPr>
        <w:t xml:space="preserve"> Aston martin</w:t>
      </w:r>
      <w:r w:rsidR="008F5323" w:rsidRPr="00BD1EE3">
        <w:rPr>
          <w:rFonts w:cstheme="minorHAnsi"/>
          <w:color w:val="10162F"/>
          <w:shd w:val="clear" w:color="auto" w:fill="FFFFFF"/>
        </w:rPr>
        <w:t xml:space="preserve"> as a </w:t>
      </w:r>
      <w:r w:rsidR="00E8534D" w:rsidRPr="00BD1EE3">
        <w:rPr>
          <w:rFonts w:cstheme="minorHAnsi"/>
          <w:color w:val="10162F"/>
          <w:shd w:val="clear" w:color="auto" w:fill="FFFFFF"/>
        </w:rPr>
        <w:t>business multiple system</w:t>
      </w:r>
      <w:r w:rsidR="00237A20" w:rsidRPr="00BD1EE3">
        <w:rPr>
          <w:rFonts w:cstheme="minorHAnsi"/>
          <w:color w:val="10162F"/>
          <w:shd w:val="clear" w:color="auto" w:fill="FFFFFF"/>
        </w:rPr>
        <w:t xml:space="preserve"> </w:t>
      </w:r>
      <w:r w:rsidR="008F5323" w:rsidRPr="00BD1EE3">
        <w:rPr>
          <w:rFonts w:cstheme="minorHAnsi"/>
          <w:color w:val="10162F"/>
          <w:shd w:val="clear" w:color="auto" w:fill="FFFFFF"/>
        </w:rPr>
        <w:t xml:space="preserve">are utilized to </w:t>
      </w:r>
      <w:r w:rsidR="00237A20" w:rsidRPr="00BD1EE3">
        <w:rPr>
          <w:rFonts w:cstheme="minorHAnsi"/>
          <w:color w:val="10162F"/>
          <w:shd w:val="clear" w:color="auto" w:fill="FFFFFF"/>
        </w:rPr>
        <w:t xml:space="preserve">record legislative data to ensure each vehicle has sufficient quality prior too dealership distribution. The fault with </w:t>
      </w:r>
      <w:r w:rsidR="00EB67F0" w:rsidRPr="00BD1EE3">
        <w:rPr>
          <w:rFonts w:cstheme="minorHAnsi"/>
          <w:color w:val="10162F"/>
          <w:shd w:val="clear" w:color="auto" w:fill="FFFFFF"/>
        </w:rPr>
        <w:t xml:space="preserve">many of </w:t>
      </w:r>
      <w:r w:rsidR="008F5323" w:rsidRPr="00BD1EE3">
        <w:rPr>
          <w:rFonts w:cstheme="minorHAnsi"/>
          <w:color w:val="10162F"/>
          <w:shd w:val="clear" w:color="auto" w:fill="FFFFFF"/>
        </w:rPr>
        <w:t xml:space="preserve">the </w:t>
      </w:r>
      <w:r w:rsidR="00237A20" w:rsidRPr="00BD1EE3">
        <w:rPr>
          <w:rFonts w:cstheme="minorHAnsi"/>
          <w:color w:val="10162F"/>
          <w:shd w:val="clear" w:color="auto" w:fill="FFFFFF"/>
        </w:rPr>
        <w:t>current system being</w:t>
      </w:r>
      <w:r w:rsidR="008F5323" w:rsidRPr="00BD1EE3">
        <w:rPr>
          <w:rFonts w:cstheme="minorHAnsi"/>
          <w:color w:val="10162F"/>
          <w:shd w:val="clear" w:color="auto" w:fill="FFFFFF"/>
        </w:rPr>
        <w:t xml:space="preserve"> utilized is</w:t>
      </w:r>
      <w:r w:rsidR="00237A20" w:rsidRPr="00BD1EE3">
        <w:rPr>
          <w:rFonts w:cstheme="minorHAnsi"/>
          <w:color w:val="10162F"/>
          <w:shd w:val="clear" w:color="auto" w:fill="FFFFFF"/>
        </w:rPr>
        <w:t xml:space="preserve"> to gain access to this data it is a manual process the user must complete</w:t>
      </w:r>
      <w:r w:rsidR="00AE6A60" w:rsidRPr="00BD1EE3">
        <w:rPr>
          <w:rFonts w:cstheme="minorHAnsi"/>
          <w:color w:val="10162F"/>
          <w:shd w:val="clear" w:color="auto" w:fill="FFFFFF"/>
        </w:rPr>
        <w:t>, thus making data driven decisions based on failure rates hard to achieve</w:t>
      </w:r>
      <w:r w:rsidR="00237A20" w:rsidRPr="00BD1EE3">
        <w:rPr>
          <w:rFonts w:cstheme="minorHAnsi"/>
          <w:color w:val="10162F"/>
          <w:shd w:val="clear" w:color="auto" w:fill="FFFFFF"/>
        </w:rPr>
        <w:t>. An example of this would be too view the station where a part is assembled on the production line – currently to do this the use</w:t>
      </w:r>
      <w:r w:rsidR="00EB67F0" w:rsidRPr="00BD1EE3">
        <w:rPr>
          <w:rFonts w:cstheme="minorHAnsi"/>
          <w:color w:val="10162F"/>
          <w:shd w:val="clear" w:color="auto" w:fill="FFFFFF"/>
        </w:rPr>
        <w:t>r</w:t>
      </w:r>
      <w:r w:rsidR="00237A20" w:rsidRPr="00BD1EE3">
        <w:rPr>
          <w:rFonts w:cstheme="minorHAnsi"/>
          <w:color w:val="10162F"/>
          <w:shd w:val="clear" w:color="auto" w:fill="FFFFFF"/>
        </w:rPr>
        <w:t xml:space="preserve"> must complete a full BOM (Bill of materials) download into Excel, the</w:t>
      </w:r>
      <w:r w:rsidR="00EB67F0" w:rsidRPr="00BD1EE3">
        <w:rPr>
          <w:rFonts w:cstheme="minorHAnsi"/>
          <w:color w:val="10162F"/>
          <w:shd w:val="clear" w:color="auto" w:fill="FFFFFF"/>
        </w:rPr>
        <w:t>n</w:t>
      </w:r>
      <w:r w:rsidR="00237A20" w:rsidRPr="00BD1EE3">
        <w:rPr>
          <w:rFonts w:cstheme="minorHAnsi"/>
          <w:color w:val="10162F"/>
          <w:shd w:val="clear" w:color="auto" w:fill="FFFFFF"/>
        </w:rPr>
        <w:t xml:space="preserve"> filter by model, model variant and part number to gain access to this data. From a lean manufacturing perspective, </w:t>
      </w:r>
      <w:r w:rsidR="00F810D8" w:rsidRPr="00BD1EE3">
        <w:rPr>
          <w:rFonts w:cstheme="minorHAnsi"/>
          <w:color w:val="10162F"/>
          <w:shd w:val="clear" w:color="auto" w:fill="FFFFFF"/>
        </w:rPr>
        <w:t xml:space="preserve">the team believes that </w:t>
      </w:r>
      <w:r w:rsidR="00E8534D" w:rsidRPr="00BD1EE3">
        <w:rPr>
          <w:rFonts w:cstheme="minorHAnsi"/>
          <w:color w:val="10162F"/>
          <w:shd w:val="clear" w:color="auto" w:fill="FFFFFF"/>
        </w:rPr>
        <w:t>this data</w:t>
      </w:r>
      <w:r w:rsidR="00F810D8" w:rsidRPr="00BD1EE3">
        <w:rPr>
          <w:rFonts w:cstheme="minorHAnsi"/>
          <w:color w:val="10162F"/>
          <w:shd w:val="clear" w:color="auto" w:fill="FFFFFF"/>
        </w:rPr>
        <w:t xml:space="preserve"> should be automatically accessible, excluding the manual process currently partaken by the user</w:t>
      </w:r>
      <w:r w:rsidR="00530B4B" w:rsidRPr="00BD1EE3">
        <w:rPr>
          <w:rFonts w:cstheme="minorHAnsi"/>
          <w:color w:val="10162F"/>
          <w:shd w:val="clear" w:color="auto" w:fill="FFFFFF"/>
        </w:rPr>
        <w:t>.</w:t>
      </w:r>
      <w:r w:rsidR="00476D81" w:rsidRPr="00BD1EE3">
        <w:rPr>
          <w:rFonts w:cstheme="minorHAnsi"/>
          <w:color w:val="10162F"/>
          <w:shd w:val="clear" w:color="auto" w:fill="FFFFFF"/>
        </w:rPr>
        <w:t xml:space="preserve"> </w:t>
      </w:r>
    </w:p>
    <w:p w14:paraId="22DB0A6D" w14:textId="482BB6C3" w:rsidR="003A1ED1" w:rsidRPr="00BD1EE3" w:rsidRDefault="003A1ED1" w:rsidP="003D4310">
      <w:pPr>
        <w:pStyle w:val="NoSpacing"/>
        <w:rPr>
          <w:rFonts w:cstheme="minorHAnsi"/>
          <w:color w:val="10162F"/>
          <w:shd w:val="clear" w:color="auto" w:fill="FFFFFF"/>
        </w:rPr>
      </w:pPr>
    </w:p>
    <w:p w14:paraId="3156A365" w14:textId="2A8FAE7C" w:rsidR="00EB67F0" w:rsidRPr="00BD1EE3" w:rsidRDefault="00127127" w:rsidP="003D4310">
      <w:pPr>
        <w:pStyle w:val="NoSpacing"/>
        <w:rPr>
          <w:rFonts w:cstheme="minorHAnsi"/>
          <w:color w:val="10162F"/>
          <w:shd w:val="clear" w:color="auto" w:fill="FFFFFF"/>
        </w:rPr>
      </w:pPr>
      <w:r w:rsidRPr="00BD1EE3">
        <w:rPr>
          <w:rFonts w:cstheme="minorHAnsi"/>
          <w:color w:val="10162F"/>
          <w:shd w:val="clear" w:color="auto" w:fill="FFFFFF"/>
        </w:rPr>
        <w:t>To increase efficiency – it became apparent that writing SQL</w:t>
      </w:r>
      <w:r w:rsidR="005B56E2" w:rsidRPr="00BD1EE3">
        <w:rPr>
          <w:rFonts w:cstheme="minorHAnsi"/>
          <w:color w:val="10162F"/>
          <w:shd w:val="clear" w:color="auto" w:fill="FFFFFF"/>
        </w:rPr>
        <w:t xml:space="preserve"> (structured query language)</w:t>
      </w:r>
      <w:r w:rsidRPr="00BD1EE3">
        <w:rPr>
          <w:rFonts w:cstheme="minorHAnsi"/>
          <w:color w:val="10162F"/>
          <w:shd w:val="clear" w:color="auto" w:fill="FFFFFF"/>
        </w:rPr>
        <w:t xml:space="preserve"> code as a business intelligence tool could </w:t>
      </w:r>
      <w:r w:rsidR="00E8534D" w:rsidRPr="00BD1EE3">
        <w:rPr>
          <w:rFonts w:cstheme="minorHAnsi"/>
          <w:color w:val="10162F"/>
          <w:shd w:val="clear" w:color="auto" w:fill="FFFFFF"/>
        </w:rPr>
        <w:t>provide a</w:t>
      </w:r>
      <w:r w:rsidRPr="00BD1EE3">
        <w:rPr>
          <w:rFonts w:cstheme="minorHAnsi"/>
          <w:color w:val="10162F"/>
          <w:shd w:val="clear" w:color="auto" w:fill="FFFFFF"/>
        </w:rPr>
        <w:t xml:space="preserve"> deeper analysis to drive improvement across Aston Martin as a business.</w:t>
      </w:r>
    </w:p>
    <w:p w14:paraId="3BE2A711" w14:textId="14C93CF8" w:rsidR="00127127" w:rsidRPr="00BD1EE3" w:rsidRDefault="00127127" w:rsidP="003D4310">
      <w:pPr>
        <w:pStyle w:val="NoSpacing"/>
        <w:rPr>
          <w:rFonts w:cstheme="minorHAnsi"/>
          <w:color w:val="10162F"/>
          <w:shd w:val="clear" w:color="auto" w:fill="FFFFFF"/>
        </w:rPr>
      </w:pPr>
    </w:p>
    <w:p w14:paraId="6C55B6F9" w14:textId="1EDC4A77" w:rsidR="00EB67F0" w:rsidRPr="00BD1EE3" w:rsidRDefault="00EB67F0" w:rsidP="003D4310">
      <w:pPr>
        <w:pStyle w:val="NoSpacing"/>
        <w:rPr>
          <w:rFonts w:cstheme="minorHAnsi"/>
          <w:shd w:val="clear" w:color="auto" w:fill="FFFFFF"/>
        </w:rPr>
      </w:pPr>
      <w:r w:rsidRPr="00BD1EE3">
        <w:rPr>
          <w:rFonts w:cstheme="minorHAnsi"/>
          <w:color w:val="10162F"/>
          <w:shd w:val="clear" w:color="auto" w:fill="FFFFFF"/>
        </w:rPr>
        <w:t xml:space="preserve">This process included generating SQL queries against the back-end of </w:t>
      </w:r>
      <w:r w:rsidR="005B56E2" w:rsidRPr="00BD1EE3">
        <w:rPr>
          <w:rFonts w:cstheme="minorHAnsi"/>
          <w:color w:val="10162F"/>
          <w:shd w:val="clear" w:color="auto" w:fill="FFFFFF"/>
        </w:rPr>
        <w:t xml:space="preserve">Aston Martins </w:t>
      </w:r>
      <w:r w:rsidRPr="00BD1EE3">
        <w:rPr>
          <w:rFonts w:cstheme="minorHAnsi"/>
          <w:color w:val="10162F"/>
          <w:shd w:val="clear" w:color="auto" w:fill="FFFFFF"/>
        </w:rPr>
        <w:t xml:space="preserve">data systems, where data is inputted sporadically across hundreds of data tables, of which </w:t>
      </w:r>
      <w:r w:rsidR="00F810D8" w:rsidRPr="00BD1EE3">
        <w:rPr>
          <w:rFonts w:cstheme="minorHAnsi"/>
          <w:color w:val="10162F"/>
          <w:shd w:val="clear" w:color="auto" w:fill="FFFFFF"/>
        </w:rPr>
        <w:t xml:space="preserve">it is possible </w:t>
      </w:r>
      <w:r w:rsidRPr="00BD1EE3">
        <w:rPr>
          <w:rFonts w:cstheme="minorHAnsi"/>
          <w:color w:val="10162F"/>
          <w:shd w:val="clear" w:color="auto" w:fill="FFFFFF"/>
        </w:rPr>
        <w:t>to join and filter to generate t</w:t>
      </w:r>
      <w:r w:rsidR="0020244F" w:rsidRPr="00BD1EE3">
        <w:rPr>
          <w:rFonts w:cstheme="minorHAnsi"/>
          <w:color w:val="10162F"/>
          <w:shd w:val="clear" w:color="auto" w:fill="FFFFFF"/>
        </w:rPr>
        <w:t>h</w:t>
      </w:r>
      <w:r w:rsidRPr="00BD1EE3">
        <w:rPr>
          <w:rFonts w:cstheme="minorHAnsi"/>
          <w:color w:val="10162F"/>
          <w:shd w:val="clear" w:color="auto" w:fill="FFFFFF"/>
        </w:rPr>
        <w:t xml:space="preserve">e correct conditions of which </w:t>
      </w:r>
      <w:r w:rsidR="00F810D8" w:rsidRPr="00BD1EE3">
        <w:rPr>
          <w:rFonts w:cstheme="minorHAnsi"/>
          <w:color w:val="10162F"/>
          <w:shd w:val="clear" w:color="auto" w:fill="FFFFFF"/>
        </w:rPr>
        <w:t>the user</w:t>
      </w:r>
      <w:r w:rsidRPr="00BD1EE3">
        <w:rPr>
          <w:rFonts w:cstheme="minorHAnsi"/>
          <w:color w:val="10162F"/>
          <w:shd w:val="clear" w:color="auto" w:fill="FFFFFF"/>
        </w:rPr>
        <w:t xml:space="preserve"> would like to view</w:t>
      </w:r>
      <w:r w:rsidR="0020244F" w:rsidRPr="00BD1EE3">
        <w:rPr>
          <w:rFonts w:cstheme="minorHAnsi"/>
          <w:color w:val="10162F"/>
          <w:shd w:val="clear" w:color="auto" w:fill="FFFFFF"/>
        </w:rPr>
        <w:t xml:space="preserve">. </w:t>
      </w:r>
      <w:r w:rsidR="0020244F" w:rsidRPr="00BD1EE3">
        <w:rPr>
          <w:rFonts w:cstheme="minorHAnsi"/>
          <w:shd w:val="clear" w:color="auto" w:fill="FFFFFF"/>
        </w:rPr>
        <w:t>The back end of the data set is the raw form of what the user will view using the systems interface</w:t>
      </w:r>
      <w:r w:rsidR="00477AAC" w:rsidRPr="00BD1EE3">
        <w:rPr>
          <w:rFonts w:cstheme="minorHAnsi"/>
          <w:color w:val="10162F"/>
          <w:shd w:val="clear" w:color="auto" w:fill="FFFFFF"/>
        </w:rPr>
        <w:t>, “</w:t>
      </w:r>
      <w:r w:rsidR="00477AAC" w:rsidRPr="00BD1EE3">
        <w:rPr>
          <w:rFonts w:cstheme="minorHAnsi"/>
          <w:spacing w:val="2"/>
          <w:shd w:val="clear" w:color="auto" w:fill="FFFFFF"/>
        </w:rPr>
        <w:t>The back end of a website consists of a server, an application, and a database. A back-end developer builds and maintains the technology that powers those components which, together, enable the user-facing side of the website to even exist in the first place”</w:t>
      </w:r>
      <w:sdt>
        <w:sdtPr>
          <w:rPr>
            <w:rFonts w:cstheme="minorHAnsi"/>
            <w:spacing w:val="2"/>
            <w:shd w:val="clear" w:color="auto" w:fill="FFFFFF"/>
          </w:rPr>
          <w:id w:val="2120487987"/>
          <w:citation/>
        </w:sdtPr>
        <w:sdtEndPr/>
        <w:sdtContent>
          <w:r w:rsidR="00477AAC" w:rsidRPr="00BD1EE3">
            <w:rPr>
              <w:rFonts w:cstheme="minorHAnsi"/>
              <w:spacing w:val="2"/>
              <w:shd w:val="clear" w:color="auto" w:fill="FFFFFF"/>
            </w:rPr>
            <w:fldChar w:fldCharType="begin"/>
          </w:r>
          <w:r w:rsidR="00477AAC" w:rsidRPr="00BD1EE3">
            <w:rPr>
              <w:rFonts w:cstheme="minorHAnsi"/>
              <w:spacing w:val="2"/>
              <w:shd w:val="clear" w:color="auto" w:fill="FFFFFF"/>
              <w:lang w:val="en-GB"/>
            </w:rPr>
            <w:instrText xml:space="preserve"> CITATION Mic20 \l 2057 </w:instrText>
          </w:r>
          <w:r w:rsidR="00477AAC" w:rsidRPr="00BD1EE3">
            <w:rPr>
              <w:rFonts w:cstheme="minorHAnsi"/>
              <w:spacing w:val="2"/>
              <w:shd w:val="clear" w:color="auto" w:fill="FFFFFF"/>
            </w:rPr>
            <w:fldChar w:fldCharType="separate"/>
          </w:r>
          <w:r w:rsidR="00477AAC" w:rsidRPr="00BD1EE3">
            <w:rPr>
              <w:rFonts w:cstheme="minorHAnsi"/>
              <w:noProof/>
              <w:spacing w:val="2"/>
              <w:shd w:val="clear" w:color="auto" w:fill="FFFFFF"/>
              <w:lang w:val="en-GB"/>
            </w:rPr>
            <w:t xml:space="preserve"> (Wales, 2020)</w:t>
          </w:r>
          <w:r w:rsidR="00477AAC" w:rsidRPr="00BD1EE3">
            <w:rPr>
              <w:rFonts w:cstheme="minorHAnsi"/>
              <w:spacing w:val="2"/>
              <w:shd w:val="clear" w:color="auto" w:fill="FFFFFF"/>
            </w:rPr>
            <w:fldChar w:fldCharType="end"/>
          </w:r>
        </w:sdtContent>
      </w:sdt>
      <w:r w:rsidR="00477AAC" w:rsidRPr="00BD1EE3">
        <w:rPr>
          <w:rFonts w:cstheme="minorHAnsi"/>
          <w:spacing w:val="2"/>
          <w:shd w:val="clear" w:color="auto" w:fill="FFFFFF"/>
        </w:rPr>
        <w:t>.</w:t>
      </w:r>
      <w:r w:rsidR="00AE6A60" w:rsidRPr="00BD1EE3">
        <w:rPr>
          <w:rFonts w:cstheme="minorHAnsi"/>
          <w:shd w:val="clear" w:color="auto" w:fill="FFFFFF"/>
        </w:rPr>
        <w:t xml:space="preserve"> </w:t>
      </w:r>
    </w:p>
    <w:p w14:paraId="4A385E6E" w14:textId="6F8B7641" w:rsidR="0020244F" w:rsidRPr="00BD1EE3" w:rsidRDefault="0020244F" w:rsidP="003D4310">
      <w:pPr>
        <w:pStyle w:val="NoSpacing"/>
        <w:rPr>
          <w:rFonts w:cstheme="minorHAnsi"/>
          <w:color w:val="10162F"/>
          <w:shd w:val="clear" w:color="auto" w:fill="FFFFFF"/>
        </w:rPr>
      </w:pPr>
    </w:p>
    <w:p w14:paraId="544499B7" w14:textId="2F134FD1" w:rsidR="0020244F" w:rsidRPr="00BD1EE3" w:rsidRDefault="0020244F" w:rsidP="003D4310">
      <w:pPr>
        <w:pStyle w:val="NoSpacing"/>
        <w:rPr>
          <w:rFonts w:cstheme="minorHAnsi"/>
          <w:color w:val="10162F"/>
          <w:shd w:val="clear" w:color="auto" w:fill="FFFFFF"/>
        </w:rPr>
      </w:pPr>
      <w:r w:rsidRPr="00BD1EE3">
        <w:rPr>
          <w:rFonts w:cstheme="minorHAnsi"/>
          <w:color w:val="10162F"/>
          <w:shd w:val="clear" w:color="auto" w:fill="FFFFFF"/>
        </w:rPr>
        <w:t>In the examples below, it has been demonstrated how  using SQL code improvements have been made to our DC Tooling and VCATS system. DC Tooling, a Dessouter technology is utilized to record legislative mechanical data throughout the whole build process of DBX</w:t>
      </w:r>
      <w:r w:rsidR="005B56E2" w:rsidRPr="00BD1EE3">
        <w:rPr>
          <w:rFonts w:cstheme="minorHAnsi"/>
          <w:color w:val="10162F"/>
          <w:shd w:val="clear" w:color="auto" w:fill="FFFFFF"/>
        </w:rPr>
        <w:t xml:space="preserve"> f</w:t>
      </w:r>
      <w:r w:rsidRPr="00BD1EE3">
        <w:rPr>
          <w:rFonts w:cstheme="minorHAnsi"/>
          <w:color w:val="10162F"/>
          <w:shd w:val="clear" w:color="auto" w:fill="FFFFFF"/>
        </w:rPr>
        <w:t xml:space="preserve">rom tubs/body in white through to off tracks testing, predominately recording torque/angle of joints which are secured. </w:t>
      </w:r>
    </w:p>
    <w:p w14:paraId="178536D8" w14:textId="6C95AAB2" w:rsidR="0020244F" w:rsidRPr="00BD1EE3" w:rsidRDefault="0020244F" w:rsidP="003D4310">
      <w:pPr>
        <w:pStyle w:val="NoSpacing"/>
        <w:rPr>
          <w:rFonts w:cstheme="minorHAnsi"/>
          <w:color w:val="10162F"/>
          <w:shd w:val="clear" w:color="auto" w:fill="FFFFFF"/>
        </w:rPr>
      </w:pPr>
    </w:p>
    <w:p w14:paraId="70F3541C" w14:textId="6BC100BC" w:rsidR="00D30E15" w:rsidRPr="00BD1EE3" w:rsidRDefault="0020244F" w:rsidP="003D4310">
      <w:pPr>
        <w:pStyle w:val="NoSpacing"/>
        <w:rPr>
          <w:rFonts w:cstheme="minorHAnsi"/>
          <w:color w:val="10162F"/>
          <w:shd w:val="clear" w:color="auto" w:fill="FFFFFF"/>
        </w:rPr>
      </w:pPr>
      <w:r w:rsidRPr="00BD1EE3">
        <w:rPr>
          <w:rFonts w:cstheme="minorHAnsi"/>
          <w:color w:val="10162F"/>
          <w:shd w:val="clear" w:color="auto" w:fill="FFFFFF"/>
        </w:rPr>
        <w:t>VCATS is the control of all electrical components across the production line.</w:t>
      </w:r>
      <w:r w:rsidR="009926C5" w:rsidRPr="00BD1EE3">
        <w:rPr>
          <w:rFonts w:cstheme="minorHAnsi"/>
          <w:color w:val="10162F"/>
          <w:shd w:val="clear" w:color="auto" w:fill="FFFFFF"/>
        </w:rPr>
        <w:t xml:space="preserve"> VCATS testing essentially pings a vehicles ECU to ensure a sufficient output is achieved prior too continuation of process</w:t>
      </w:r>
      <w:r w:rsidR="005B56E2" w:rsidRPr="00BD1EE3">
        <w:rPr>
          <w:rFonts w:cstheme="minorHAnsi"/>
          <w:color w:val="10162F"/>
          <w:shd w:val="clear" w:color="auto" w:fill="FFFFFF"/>
        </w:rPr>
        <w:t>, a  e</w:t>
      </w:r>
      <w:r w:rsidR="009926C5" w:rsidRPr="00BD1EE3">
        <w:rPr>
          <w:rFonts w:cstheme="minorHAnsi"/>
          <w:color w:val="10162F"/>
          <w:shd w:val="clear" w:color="auto" w:fill="FFFFFF"/>
        </w:rPr>
        <w:t>xample of this being technician is asked through VCATS test to lower passenger side window, technician presses window down button but window doesn’t lower – this would indicate a VCATS failure highlighting a ECU failure. All ECUS are tested throughout our Trim and Final stage of the assembly p</w:t>
      </w:r>
      <w:r w:rsidR="00D30E15" w:rsidRPr="00BD1EE3">
        <w:rPr>
          <w:rFonts w:cstheme="minorHAnsi"/>
          <w:color w:val="10162F"/>
          <w:shd w:val="clear" w:color="auto" w:fill="FFFFFF"/>
        </w:rPr>
        <w:t>rocess.</w:t>
      </w:r>
    </w:p>
    <w:p w14:paraId="6F4CA6C6" w14:textId="2A2D9897" w:rsidR="00CA3660" w:rsidRDefault="00CA3660" w:rsidP="003D4310">
      <w:pPr>
        <w:pStyle w:val="NoSpacing"/>
        <w:rPr>
          <w:b/>
          <w:bCs/>
          <w:i/>
          <w:iCs/>
          <w:u w:val="single"/>
        </w:rPr>
      </w:pPr>
    </w:p>
    <w:p w14:paraId="3243A416" w14:textId="67FAA18D" w:rsidR="00BD1EE3" w:rsidRDefault="00BD1EE3" w:rsidP="003D4310">
      <w:pPr>
        <w:pStyle w:val="NoSpacing"/>
        <w:rPr>
          <w:b/>
          <w:bCs/>
          <w:i/>
          <w:iCs/>
          <w:u w:val="single"/>
        </w:rPr>
      </w:pPr>
    </w:p>
    <w:p w14:paraId="15149BF5" w14:textId="77777777" w:rsidR="00BD1EE3" w:rsidRPr="00BD1EE3" w:rsidRDefault="00BD1EE3" w:rsidP="003D4310">
      <w:pPr>
        <w:pStyle w:val="NoSpacing"/>
        <w:rPr>
          <w:b/>
          <w:bCs/>
          <w:i/>
          <w:iCs/>
          <w:u w:val="single"/>
        </w:rPr>
      </w:pPr>
    </w:p>
    <w:p w14:paraId="2BE1F8C8" w14:textId="5556A7A1" w:rsidR="00D86733" w:rsidRPr="00BD1EE3" w:rsidRDefault="00CE00C4" w:rsidP="003D4310">
      <w:pPr>
        <w:pStyle w:val="NoSpacing"/>
        <w:rPr>
          <w:b/>
          <w:bCs/>
          <w:u w:val="single"/>
        </w:rPr>
      </w:pPr>
      <w:r w:rsidRPr="00BD1EE3">
        <w:rPr>
          <w:b/>
          <w:bCs/>
          <w:u w:val="single"/>
        </w:rPr>
        <w:lastRenderedPageBreak/>
        <w:t xml:space="preserve">2.0 </w:t>
      </w:r>
      <w:r w:rsidR="000B7CC2" w:rsidRPr="00BD1EE3">
        <w:rPr>
          <w:b/>
          <w:bCs/>
          <w:u w:val="single"/>
        </w:rPr>
        <w:t xml:space="preserve">How Aston Martin </w:t>
      </w:r>
      <w:r w:rsidRPr="00BD1EE3">
        <w:rPr>
          <w:b/>
          <w:bCs/>
          <w:u w:val="single"/>
        </w:rPr>
        <w:t>Incorporate DC Tools</w:t>
      </w:r>
      <w:r w:rsidR="00D86733" w:rsidRPr="00BD1EE3">
        <w:rPr>
          <w:b/>
          <w:bCs/>
          <w:u w:val="single"/>
        </w:rPr>
        <w:t>?</w:t>
      </w:r>
    </w:p>
    <w:p w14:paraId="7D2EBB86" w14:textId="6A6394A2" w:rsidR="00D86733" w:rsidRPr="00BD1EE3" w:rsidRDefault="00D86733" w:rsidP="003D4310">
      <w:pPr>
        <w:pStyle w:val="NoSpacing"/>
        <w:rPr>
          <w:rFonts w:cstheme="minorHAnsi"/>
          <w:bCs/>
        </w:rPr>
      </w:pPr>
      <w:r w:rsidRPr="00BD1EE3">
        <w:rPr>
          <w:rFonts w:cstheme="minorHAnsi"/>
          <w:bCs/>
        </w:rPr>
        <w:t xml:space="preserve">In St Athan the home of the Aston Martin DBX,  to comply with legislation and to ensure all vehicles are assembled safely and efficiently, </w:t>
      </w:r>
      <w:r w:rsidR="00F810D8" w:rsidRPr="00BD1EE3">
        <w:rPr>
          <w:rFonts w:cstheme="minorHAnsi"/>
          <w:bCs/>
        </w:rPr>
        <w:t xml:space="preserve">the business </w:t>
      </w:r>
      <w:r w:rsidRPr="00BD1EE3">
        <w:rPr>
          <w:rFonts w:cstheme="minorHAnsi"/>
          <w:bCs/>
        </w:rPr>
        <w:t xml:space="preserve"> utilize</w:t>
      </w:r>
      <w:r w:rsidR="00F810D8" w:rsidRPr="00BD1EE3">
        <w:rPr>
          <w:rFonts w:cstheme="minorHAnsi"/>
          <w:bCs/>
        </w:rPr>
        <w:t>s</w:t>
      </w:r>
      <w:r w:rsidRPr="00BD1EE3">
        <w:rPr>
          <w:rFonts w:cstheme="minorHAnsi"/>
          <w:bCs/>
        </w:rPr>
        <w:t xml:space="preserve"> a </w:t>
      </w:r>
      <w:r w:rsidR="00E8534D" w:rsidRPr="00BD1EE3">
        <w:rPr>
          <w:rFonts w:cstheme="minorHAnsi"/>
          <w:bCs/>
        </w:rPr>
        <w:t>D</w:t>
      </w:r>
      <w:r w:rsidRPr="00BD1EE3">
        <w:rPr>
          <w:rFonts w:cstheme="minorHAnsi"/>
          <w:bCs/>
        </w:rPr>
        <w:t>essouter system called DC Tooling to control all safety critical and performance critical joints are secured to specified parameters across the production line. The parameters, which include Torque (Will have a lower, nominal and higher tolerance) beginning angle, final angle and abort angle – need to be met to ensure a joint is secured sufficiently on the production line.</w:t>
      </w:r>
    </w:p>
    <w:p w14:paraId="5F5D5A29" w14:textId="71B356DF" w:rsidR="00D86733" w:rsidRPr="00BD1EE3" w:rsidRDefault="00D86733" w:rsidP="003D4310">
      <w:pPr>
        <w:pStyle w:val="NoSpacing"/>
      </w:pPr>
    </w:p>
    <w:p w14:paraId="442C7942" w14:textId="0C1E892A" w:rsidR="00AE6A60" w:rsidRPr="00BD1EE3" w:rsidRDefault="00254AF7" w:rsidP="003D4310">
      <w:pPr>
        <w:pStyle w:val="NoSpacing"/>
      </w:pPr>
      <w:r w:rsidRPr="00BD1EE3">
        <w:rPr>
          <w:noProof/>
        </w:rPr>
        <w:drawing>
          <wp:anchor distT="0" distB="0" distL="114300" distR="114300" simplePos="0" relativeHeight="251673600" behindDoc="0" locked="0" layoutInCell="1" allowOverlap="1" wp14:anchorId="40F7E0F2" wp14:editId="363A2EFF">
            <wp:simplePos x="0" y="0"/>
            <wp:positionH relativeFrom="margin">
              <wp:align>right</wp:align>
            </wp:positionH>
            <wp:positionV relativeFrom="paragraph">
              <wp:posOffset>2033270</wp:posOffset>
            </wp:positionV>
            <wp:extent cx="5732145" cy="3046730"/>
            <wp:effectExtent l="0" t="0" r="1905" b="127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732145" cy="3046730"/>
                    </a:xfrm>
                    <a:prstGeom prst="rect">
                      <a:avLst/>
                    </a:prstGeom>
                  </pic:spPr>
                </pic:pic>
              </a:graphicData>
            </a:graphic>
            <wp14:sizeRelH relativeFrom="page">
              <wp14:pctWidth>0</wp14:pctWidth>
            </wp14:sizeRelH>
            <wp14:sizeRelV relativeFrom="page">
              <wp14:pctHeight>0</wp14:pctHeight>
            </wp14:sizeRelV>
          </wp:anchor>
        </w:drawing>
      </w:r>
      <w:r w:rsidR="00DD117D" w:rsidRPr="00BD1EE3">
        <w:t>DC Tool</w:t>
      </w:r>
      <w:r w:rsidR="000E1C46" w:rsidRPr="00BD1EE3">
        <w:t>s are connected to a lineside controller which allocate</w:t>
      </w:r>
      <w:r w:rsidR="004B3615" w:rsidRPr="00BD1EE3">
        <w:t xml:space="preserve">s the DC Tooling process </w:t>
      </w:r>
      <w:r w:rsidR="000E1C46" w:rsidRPr="00BD1EE3">
        <w:t>(Called PSETS from a DC Tooling Perspective) when a new V</w:t>
      </w:r>
      <w:r w:rsidR="008035D4" w:rsidRPr="00BD1EE3">
        <w:t>IN</w:t>
      </w:r>
      <w:r w:rsidR="000E1C46" w:rsidRPr="00BD1EE3">
        <w:t xml:space="preserve"> number arrives in the respected station. As DC tooling is a legislative requirement, all DC tooling is interlocked to the production line, meaning all </w:t>
      </w:r>
      <w:r w:rsidR="00BD1EE3">
        <w:t>processes</w:t>
      </w:r>
      <w:r w:rsidR="000E1C46" w:rsidRPr="00BD1EE3">
        <w:t xml:space="preserve"> must be completed prior to the vehicle progressing through its assembly process. Thus meaning, all DC tooling connects to </w:t>
      </w:r>
      <w:r w:rsidR="008035D4" w:rsidRPr="00BD1EE3">
        <w:t>a</w:t>
      </w:r>
      <w:r w:rsidR="000E1C46" w:rsidRPr="00BD1EE3">
        <w:t xml:space="preserve"> lineside controller via WIFI, </w:t>
      </w:r>
      <w:r w:rsidR="008035D4" w:rsidRPr="00BD1EE3">
        <w:t>which</w:t>
      </w:r>
      <w:r w:rsidR="000E1C46" w:rsidRPr="00BD1EE3">
        <w:t xml:space="preserve"> then connects too the line sides PLC’s network switch via </w:t>
      </w:r>
      <w:r w:rsidR="00D30E15" w:rsidRPr="00BD1EE3">
        <w:t>pro</w:t>
      </w:r>
      <w:r w:rsidR="008035D4" w:rsidRPr="00BD1EE3">
        <w:t>ph</w:t>
      </w:r>
      <w:r w:rsidR="00D30E15" w:rsidRPr="00BD1EE3">
        <w:t>inet</w:t>
      </w:r>
      <w:r w:rsidR="000E1C46" w:rsidRPr="00BD1EE3">
        <w:t xml:space="preserve"> cable which will allow the line to progress post completion of all PSETS on each </w:t>
      </w:r>
      <w:r w:rsidR="004B3615" w:rsidRPr="00BD1EE3">
        <w:t>individual</w:t>
      </w:r>
      <w:r w:rsidR="000E1C46" w:rsidRPr="00BD1EE3">
        <w:t xml:space="preserve"> tool.</w:t>
      </w:r>
      <w:r w:rsidR="00AE6A60" w:rsidRPr="00BD1EE3">
        <w:t xml:space="preserve"> All Bolts secured utilizing a DC Tool are recorded for legislative purposes if a vehicle fails under consumer use, traditionally prior to this improvement project </w:t>
      </w:r>
      <w:r w:rsidR="001305B6">
        <w:t>the business</w:t>
      </w:r>
      <w:r w:rsidR="00AE6A60" w:rsidRPr="00BD1EE3">
        <w:t xml:space="preserve"> would utilize a software called CVI </w:t>
      </w:r>
      <w:r w:rsidR="00654B33" w:rsidRPr="00BD1EE3">
        <w:t>Net Web</w:t>
      </w:r>
      <w:r w:rsidR="00AE6A60" w:rsidRPr="00BD1EE3">
        <w:t xml:space="preserve"> to view tightening results as seen in image 1. </w:t>
      </w:r>
    </w:p>
    <w:p w14:paraId="0260437B" w14:textId="07B19613" w:rsidR="00AE6A60" w:rsidRPr="00BD1EE3" w:rsidRDefault="00AE6A60" w:rsidP="003D4310">
      <w:pPr>
        <w:pStyle w:val="NoSpacing"/>
      </w:pPr>
    </w:p>
    <w:p w14:paraId="00296F32" w14:textId="73A9A7B0" w:rsidR="00AE6A60" w:rsidRPr="00BD1EE3" w:rsidRDefault="00254AF7" w:rsidP="00254AF7">
      <w:pPr>
        <w:pStyle w:val="NoSpacing"/>
        <w:jc w:val="center"/>
      </w:pPr>
      <w:r w:rsidRPr="00BD1EE3">
        <w:t>(Image 1 – Current System for Recording Legislative Data</w:t>
      </w:r>
    </w:p>
    <w:p w14:paraId="4E930166" w14:textId="598B82EB" w:rsidR="00254AF7" w:rsidRPr="00BD1EE3" w:rsidRDefault="00254AF7" w:rsidP="00254AF7">
      <w:pPr>
        <w:pStyle w:val="NoSpacing"/>
        <w:jc w:val="center"/>
      </w:pPr>
      <w:r w:rsidRPr="00BD1EE3">
        <w:t xml:space="preserve">Reference, CVI </w:t>
      </w:r>
      <w:r w:rsidR="00BD1EE3">
        <w:t>Net Web</w:t>
      </w:r>
      <w:r w:rsidRPr="00BD1EE3">
        <w:t xml:space="preserve"> 2021).</w:t>
      </w:r>
    </w:p>
    <w:p w14:paraId="76AA78AF" w14:textId="19115319" w:rsidR="00254AF7" w:rsidRPr="00BD1EE3" w:rsidRDefault="00254AF7" w:rsidP="003D4310">
      <w:pPr>
        <w:pStyle w:val="NoSpacing"/>
      </w:pPr>
    </w:p>
    <w:p w14:paraId="0818A672" w14:textId="0392C178" w:rsidR="00DD117D" w:rsidRPr="00BD1EE3" w:rsidRDefault="00254AF7" w:rsidP="003D4310">
      <w:pPr>
        <w:pStyle w:val="NoSpacing"/>
      </w:pPr>
      <w:r w:rsidRPr="00BD1EE3">
        <w:t>When considering CV</w:t>
      </w:r>
      <w:r w:rsidR="008035D4" w:rsidRPr="00BD1EE3">
        <w:t>I Netweb</w:t>
      </w:r>
      <w:r w:rsidRPr="00BD1EE3">
        <w:t xml:space="preserve">, the system fundamentally provides us its primary function – allowing </w:t>
      </w:r>
      <w:r w:rsidR="00F810D8" w:rsidRPr="00BD1EE3">
        <w:t>the technician</w:t>
      </w:r>
      <w:r w:rsidRPr="00BD1EE3">
        <w:t xml:space="preserve"> to search by VIN number to ensure all OK PSETS have been accounted for. A PSET is a </w:t>
      </w:r>
      <w:r w:rsidR="002752FC" w:rsidRPr="00BD1EE3">
        <w:t xml:space="preserve">description of a tightening process, (for example : Operation 57315 LHD Throttle pedal secure). </w:t>
      </w:r>
      <w:r w:rsidR="0058660A" w:rsidRPr="00BD1EE3">
        <w:t xml:space="preserve">As a improvement project, </w:t>
      </w:r>
      <w:r w:rsidR="00F810D8" w:rsidRPr="00BD1EE3">
        <w:t xml:space="preserve">the </w:t>
      </w:r>
      <w:r w:rsidR="00E8534D" w:rsidRPr="00BD1EE3">
        <w:t>business’</w:t>
      </w:r>
      <w:r w:rsidR="0058660A" w:rsidRPr="00BD1EE3">
        <w:t xml:space="preserve"> looking to create a report which will provide us with a overall status on DC Tooling by area, to highlight the highest failing PSET</w:t>
      </w:r>
      <w:r w:rsidR="00B852CC" w:rsidRPr="00BD1EE3">
        <w:t>s to drive quality to DBX from a mechanical perspective</w:t>
      </w:r>
      <w:r w:rsidR="008035D4" w:rsidRPr="00BD1EE3">
        <w:t xml:space="preserve"> which currently is not possible utilizing the above system.</w:t>
      </w:r>
    </w:p>
    <w:p w14:paraId="44828778" w14:textId="3C32811B" w:rsidR="00820D27" w:rsidRPr="00BD1EE3" w:rsidRDefault="00820D27" w:rsidP="003D4310">
      <w:pPr>
        <w:pStyle w:val="NoSpacing"/>
      </w:pPr>
    </w:p>
    <w:p w14:paraId="781BA460" w14:textId="2C8211B8" w:rsidR="00743C48" w:rsidRPr="00BD1EE3" w:rsidRDefault="00743C48" w:rsidP="00743C48">
      <w:pPr>
        <w:pStyle w:val="NoSpacing"/>
      </w:pPr>
      <w:r w:rsidRPr="00BD1EE3">
        <w:lastRenderedPageBreak/>
        <w:t xml:space="preserve">A PSET are parameters set to a specific tightening process, based upon torque and angle parameters as seen in Image </w:t>
      </w:r>
      <w:r w:rsidR="00F810D8" w:rsidRPr="00BD1EE3">
        <w:t>2</w:t>
      </w:r>
      <w:r w:rsidRPr="00BD1EE3">
        <w:rPr>
          <w:b/>
          <w:bCs/>
        </w:rPr>
        <w:t xml:space="preserve">. </w:t>
      </w:r>
      <w:r w:rsidRPr="00BD1EE3">
        <w:t>When these parameters are met, the D</w:t>
      </w:r>
      <w:r w:rsidR="00F810D8" w:rsidRPr="00BD1EE3">
        <w:t>C</w:t>
      </w:r>
      <w:r w:rsidRPr="00BD1EE3">
        <w:t xml:space="preserve"> Tool will provide a green light to the user which indicates the bolt has been tightened sufficiently.</w:t>
      </w:r>
    </w:p>
    <w:p w14:paraId="203CFD52" w14:textId="25C1F036" w:rsidR="00743C48" w:rsidRPr="00BD1EE3" w:rsidRDefault="00743C48" w:rsidP="003D4310">
      <w:pPr>
        <w:pStyle w:val="NoSpacing"/>
      </w:pPr>
      <w:r w:rsidRPr="00BD1EE3">
        <w:rPr>
          <w:noProof/>
        </w:rPr>
        <w:drawing>
          <wp:anchor distT="0" distB="0" distL="114300" distR="114300" simplePos="0" relativeHeight="251679744" behindDoc="0" locked="0" layoutInCell="1" allowOverlap="1" wp14:anchorId="4668BBF6" wp14:editId="7910DF55">
            <wp:simplePos x="0" y="0"/>
            <wp:positionH relativeFrom="margin">
              <wp:align>center</wp:align>
            </wp:positionH>
            <wp:positionV relativeFrom="paragraph">
              <wp:posOffset>63500</wp:posOffset>
            </wp:positionV>
            <wp:extent cx="4116705" cy="2691765"/>
            <wp:effectExtent l="0" t="0" r="0"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4116705" cy="2691765"/>
                    </a:xfrm>
                    <a:prstGeom prst="rect">
                      <a:avLst/>
                    </a:prstGeom>
                  </pic:spPr>
                </pic:pic>
              </a:graphicData>
            </a:graphic>
            <wp14:sizeRelH relativeFrom="page">
              <wp14:pctWidth>0</wp14:pctWidth>
            </wp14:sizeRelH>
            <wp14:sizeRelV relativeFrom="page">
              <wp14:pctHeight>0</wp14:pctHeight>
            </wp14:sizeRelV>
          </wp:anchor>
        </w:drawing>
      </w:r>
    </w:p>
    <w:p w14:paraId="44C31516" w14:textId="04770CA1" w:rsidR="00743C48" w:rsidRPr="00BD1EE3" w:rsidRDefault="00743C48" w:rsidP="003D4310">
      <w:pPr>
        <w:pStyle w:val="NoSpacing"/>
      </w:pPr>
    </w:p>
    <w:p w14:paraId="060EF5B7" w14:textId="77777777" w:rsidR="00743C48" w:rsidRPr="00BD1EE3" w:rsidRDefault="00743C48" w:rsidP="003D4310">
      <w:pPr>
        <w:pStyle w:val="NoSpacing"/>
      </w:pPr>
    </w:p>
    <w:p w14:paraId="06823738" w14:textId="4DA0F37F" w:rsidR="00743C48" w:rsidRPr="00BD1EE3" w:rsidRDefault="00743C48" w:rsidP="003D4310">
      <w:pPr>
        <w:pStyle w:val="NoSpacing"/>
      </w:pPr>
    </w:p>
    <w:p w14:paraId="5DE393C2" w14:textId="77777777" w:rsidR="00743C48" w:rsidRPr="00BD1EE3" w:rsidRDefault="00743C48" w:rsidP="003D4310">
      <w:pPr>
        <w:pStyle w:val="NoSpacing"/>
      </w:pPr>
    </w:p>
    <w:p w14:paraId="1BF2AC31" w14:textId="77777777" w:rsidR="00743C48" w:rsidRPr="00BD1EE3" w:rsidRDefault="00743C48" w:rsidP="003D4310">
      <w:pPr>
        <w:pStyle w:val="NoSpacing"/>
      </w:pPr>
    </w:p>
    <w:p w14:paraId="5DFE8CFE" w14:textId="77777777" w:rsidR="00743C48" w:rsidRPr="00BD1EE3" w:rsidRDefault="00743C48" w:rsidP="003D4310">
      <w:pPr>
        <w:pStyle w:val="NoSpacing"/>
      </w:pPr>
    </w:p>
    <w:p w14:paraId="3ADD08B0" w14:textId="12B430D4" w:rsidR="00743C48" w:rsidRPr="00BD1EE3" w:rsidRDefault="00743C48" w:rsidP="003D4310">
      <w:pPr>
        <w:pStyle w:val="NoSpacing"/>
      </w:pPr>
    </w:p>
    <w:p w14:paraId="29E35A80" w14:textId="77777777" w:rsidR="00743C48" w:rsidRPr="00BD1EE3" w:rsidRDefault="00743C48" w:rsidP="003D4310">
      <w:pPr>
        <w:pStyle w:val="NoSpacing"/>
      </w:pPr>
    </w:p>
    <w:p w14:paraId="17AD06A1" w14:textId="77777777" w:rsidR="00743C48" w:rsidRPr="00BD1EE3" w:rsidRDefault="00743C48" w:rsidP="003D4310">
      <w:pPr>
        <w:pStyle w:val="NoSpacing"/>
      </w:pPr>
    </w:p>
    <w:p w14:paraId="3D6B6F8F" w14:textId="77777777" w:rsidR="00743C48" w:rsidRPr="00BD1EE3" w:rsidRDefault="00743C48" w:rsidP="003D4310">
      <w:pPr>
        <w:pStyle w:val="NoSpacing"/>
      </w:pPr>
    </w:p>
    <w:p w14:paraId="664E21E2" w14:textId="77777777" w:rsidR="00743C48" w:rsidRPr="00BD1EE3" w:rsidRDefault="00743C48" w:rsidP="003D4310">
      <w:pPr>
        <w:pStyle w:val="NoSpacing"/>
      </w:pPr>
    </w:p>
    <w:p w14:paraId="0E8EEA9E" w14:textId="77777777" w:rsidR="00743C48" w:rsidRPr="00BD1EE3" w:rsidRDefault="00743C48" w:rsidP="003D4310">
      <w:pPr>
        <w:pStyle w:val="NoSpacing"/>
      </w:pPr>
    </w:p>
    <w:p w14:paraId="66186BF9" w14:textId="0ECF1337" w:rsidR="00743C48" w:rsidRPr="00BD1EE3" w:rsidRDefault="00743C48" w:rsidP="003D4310">
      <w:pPr>
        <w:pStyle w:val="NoSpacing"/>
      </w:pPr>
    </w:p>
    <w:p w14:paraId="3920CC52" w14:textId="3A4B2721" w:rsidR="00743C48" w:rsidRPr="00BD1EE3" w:rsidRDefault="00743C48" w:rsidP="003D4310">
      <w:pPr>
        <w:pStyle w:val="NoSpacing"/>
      </w:pPr>
    </w:p>
    <w:p w14:paraId="7028DF72" w14:textId="6DA851EE" w:rsidR="00743C48" w:rsidRPr="00BD1EE3" w:rsidRDefault="00743C48" w:rsidP="00743C48">
      <w:pPr>
        <w:pStyle w:val="NoSpacing"/>
        <w:jc w:val="center"/>
      </w:pPr>
      <w:r w:rsidRPr="00BD1EE3">
        <w:t>(Image 2 – Engine Mount Assembly Process on the Aston Martin DBX</w:t>
      </w:r>
    </w:p>
    <w:p w14:paraId="6D5C035B" w14:textId="2AF00286" w:rsidR="00743C48" w:rsidRPr="00BD1EE3" w:rsidRDefault="00743C48" w:rsidP="00743C48">
      <w:pPr>
        <w:pStyle w:val="NoSpacing"/>
        <w:jc w:val="center"/>
      </w:pPr>
      <w:r w:rsidRPr="00BD1EE3">
        <w:t xml:space="preserve">Reference – Siemens NX, 2021). </w:t>
      </w:r>
    </w:p>
    <w:p w14:paraId="18E1A6C2" w14:textId="77777777" w:rsidR="00743C48" w:rsidRPr="00BD1EE3" w:rsidRDefault="00743C48" w:rsidP="003D4310">
      <w:pPr>
        <w:pStyle w:val="NoSpacing"/>
      </w:pPr>
    </w:p>
    <w:p w14:paraId="5B786EEA" w14:textId="7A4C4BB7" w:rsidR="00743C48" w:rsidRPr="00BD1EE3" w:rsidRDefault="00743C48" w:rsidP="003D4310">
      <w:pPr>
        <w:pStyle w:val="NoSpacing"/>
      </w:pPr>
      <w:r w:rsidRPr="00BD1EE3">
        <w:t xml:space="preserve">When considering the physical assembly process of this operation as seen in image 2, there are two fixings for the </w:t>
      </w:r>
      <w:r w:rsidR="00E8534D" w:rsidRPr="00BD1EE3">
        <w:t>e</w:t>
      </w:r>
      <w:r w:rsidRPr="00BD1EE3">
        <w:t xml:space="preserve">ngine mount, thus meaning there will be 2 PSETS assigned to this operation in the assembly process, both of which with the same parameters (Assuming fixings used are of correlating pitch/length). Aston Martins current process only records angle from the point of the bolt reaching minimum torque, thus meaning </w:t>
      </w:r>
      <w:r w:rsidR="001305B6">
        <w:t>the business</w:t>
      </w:r>
      <w:r w:rsidRPr="00BD1EE3">
        <w:t xml:space="preserve"> currently do</w:t>
      </w:r>
      <w:r w:rsidR="001305B6">
        <w:t>es</w:t>
      </w:r>
      <w:r w:rsidRPr="00BD1EE3">
        <w:t xml:space="preserve"> not have a</w:t>
      </w:r>
      <w:r w:rsidR="001305B6">
        <w:t xml:space="preserve"> robust</w:t>
      </w:r>
      <w:r w:rsidRPr="00BD1EE3">
        <w:t xml:space="preserve"> incorrect fixing identification procedure. A failure on a DC Tool when securing could be due to cross threading, damaged part of fitment, damaged thread on bolt when securing, contamination in housing of bolt</w:t>
      </w:r>
      <w:r w:rsidR="00B439E9" w:rsidRPr="00BD1EE3">
        <w:t xml:space="preserve"> (Potentially from painting process)</w:t>
      </w:r>
      <w:r w:rsidRPr="00BD1EE3">
        <w:t>, incorrect part being fitted by technician (Technician not following standard process), incorrect PSET being utilized (Technician error where incorrectly fastened bolt) or most commonly during prototype incorrect parameters being utilized on the bolt.</w:t>
      </w:r>
    </w:p>
    <w:p w14:paraId="62044297" w14:textId="77777777" w:rsidR="00B439E9" w:rsidRPr="00BD1EE3" w:rsidRDefault="00B439E9" w:rsidP="003D4310">
      <w:pPr>
        <w:pStyle w:val="NoSpacing"/>
      </w:pPr>
    </w:p>
    <w:p w14:paraId="2954FF37" w14:textId="762A69DA" w:rsidR="00EC1420" w:rsidRPr="00BD1EE3" w:rsidRDefault="00324D40" w:rsidP="003D4310">
      <w:pPr>
        <w:pStyle w:val="NoSpacing"/>
        <w:rPr>
          <w:rFonts w:cstheme="minorHAnsi"/>
          <w:color w:val="000000" w:themeColor="text1"/>
          <w:shd w:val="clear" w:color="auto" w:fill="FFFFFF"/>
        </w:rPr>
      </w:pPr>
      <w:r w:rsidRPr="00BD1EE3">
        <w:t xml:space="preserve">The primary function of DC Tooling is to comply with the </w:t>
      </w:r>
      <w:r w:rsidR="00477E35" w:rsidRPr="00BD1EE3">
        <w:t>confirmative</w:t>
      </w:r>
      <w:r w:rsidRPr="00BD1EE3">
        <w:t xml:space="preserve"> of legislation laws </w:t>
      </w:r>
      <w:r w:rsidR="00477E35" w:rsidRPr="00BD1EE3">
        <w:t>which exist within the automotive industry</w:t>
      </w:r>
      <w:r w:rsidR="00654B33" w:rsidRPr="00BD1EE3">
        <w:t>, “</w:t>
      </w:r>
      <w:r w:rsidR="00654B33" w:rsidRPr="00BD1EE3">
        <w:rPr>
          <w:rFonts w:cs="Arial"/>
          <w:color w:val="000000" w:themeColor="text1"/>
          <w:shd w:val="clear" w:color="auto" w:fill="FFFFFF"/>
        </w:rPr>
        <w:t xml:space="preserve">Conformity of Production (CoP) is a means of evidencing the ability to produce a series of products that exactly match the specification, performance and marking requirements outlined in the type approval documentation.  Whether you are a manufacturer, or the agent applying for approvals on behalf of a manufacturer, and whatever your product is, suitable CoP arrangements must be made.” </w:t>
      </w:r>
      <w:sdt>
        <w:sdtPr>
          <w:rPr>
            <w:rFonts w:cs="Arial"/>
            <w:color w:val="000000" w:themeColor="text1"/>
            <w:shd w:val="clear" w:color="auto" w:fill="FFFFFF"/>
          </w:rPr>
          <w:id w:val="863944072"/>
          <w:citation/>
        </w:sdtPr>
        <w:sdtEndPr/>
        <w:sdtContent>
          <w:r w:rsidR="00654B33" w:rsidRPr="00BD1EE3">
            <w:rPr>
              <w:rFonts w:cs="Arial"/>
              <w:color w:val="000000" w:themeColor="text1"/>
              <w:shd w:val="clear" w:color="auto" w:fill="FFFFFF"/>
            </w:rPr>
            <w:fldChar w:fldCharType="begin"/>
          </w:r>
          <w:r w:rsidR="00654B33" w:rsidRPr="00BD1EE3">
            <w:rPr>
              <w:rFonts w:cs="Arial"/>
              <w:color w:val="000000" w:themeColor="text1"/>
              <w:shd w:val="clear" w:color="auto" w:fill="FFFFFF"/>
              <w:lang w:val="en-GB"/>
            </w:rPr>
            <w:instrText xml:space="preserve"> CITATION GOV20 \l 2057 </w:instrText>
          </w:r>
          <w:r w:rsidR="00654B33" w:rsidRPr="00BD1EE3">
            <w:rPr>
              <w:rFonts w:cs="Arial"/>
              <w:color w:val="000000" w:themeColor="text1"/>
              <w:shd w:val="clear" w:color="auto" w:fill="FFFFFF"/>
            </w:rPr>
            <w:fldChar w:fldCharType="separate"/>
          </w:r>
          <w:r w:rsidR="00654B33" w:rsidRPr="00BD1EE3">
            <w:rPr>
              <w:rFonts w:cs="Arial"/>
              <w:noProof/>
              <w:color w:val="000000" w:themeColor="text1"/>
              <w:shd w:val="clear" w:color="auto" w:fill="FFFFFF"/>
              <w:lang w:val="en-GB"/>
            </w:rPr>
            <w:t>(GOV, 2020)</w:t>
          </w:r>
          <w:r w:rsidR="00654B33" w:rsidRPr="00BD1EE3">
            <w:rPr>
              <w:rFonts w:cs="Arial"/>
              <w:color w:val="000000" w:themeColor="text1"/>
              <w:shd w:val="clear" w:color="auto" w:fill="FFFFFF"/>
            </w:rPr>
            <w:fldChar w:fldCharType="end"/>
          </w:r>
        </w:sdtContent>
      </w:sdt>
      <w:r w:rsidR="00654B33" w:rsidRPr="00BD1EE3">
        <w:rPr>
          <w:rFonts w:cs="Arial"/>
          <w:color w:val="000000" w:themeColor="text1"/>
          <w:shd w:val="clear" w:color="auto" w:fill="FFFFFF"/>
        </w:rPr>
        <w:t xml:space="preserve">. </w:t>
      </w:r>
      <w:r w:rsidR="00E8534D" w:rsidRPr="00BD1EE3">
        <w:rPr>
          <w:rFonts w:cstheme="minorHAnsi"/>
          <w:color w:val="000000" w:themeColor="text1"/>
          <w:shd w:val="clear" w:color="auto" w:fill="FFFFFF"/>
        </w:rPr>
        <w:t>Therefore,</w:t>
      </w:r>
      <w:r w:rsidR="00654B33" w:rsidRPr="00BD1EE3">
        <w:rPr>
          <w:rFonts w:cstheme="minorHAnsi"/>
          <w:color w:val="000000" w:themeColor="text1"/>
          <w:shd w:val="clear" w:color="auto" w:fill="FFFFFF"/>
        </w:rPr>
        <w:t xml:space="preserve"> to comply with legislation, Aston Martin must record all legislative </w:t>
      </w:r>
      <w:r w:rsidR="00EC1420" w:rsidRPr="00BD1EE3">
        <w:rPr>
          <w:rFonts w:cstheme="minorHAnsi"/>
          <w:color w:val="000000" w:themeColor="text1"/>
          <w:shd w:val="clear" w:color="auto" w:fill="FFFFFF"/>
        </w:rPr>
        <w:t>fixings within DBX to ensure the mechanical qualities of the vehicle are sufficient under consumer use</w:t>
      </w:r>
      <w:r w:rsidR="00DD0CF5" w:rsidRPr="00BD1EE3">
        <w:rPr>
          <w:rFonts w:cstheme="minorHAnsi"/>
          <w:color w:val="000000" w:themeColor="text1"/>
          <w:shd w:val="clear" w:color="auto" w:fill="FFFFFF"/>
        </w:rPr>
        <w:t xml:space="preserve">. To ensure Aston Martin are compliant with this legislation external auditors will audit </w:t>
      </w:r>
      <w:r w:rsidR="00F810D8" w:rsidRPr="00BD1EE3">
        <w:rPr>
          <w:rFonts w:cstheme="minorHAnsi"/>
          <w:color w:val="000000" w:themeColor="text1"/>
          <w:shd w:val="clear" w:color="auto" w:fill="FFFFFF"/>
        </w:rPr>
        <w:t>the</w:t>
      </w:r>
      <w:r w:rsidR="00DD0CF5" w:rsidRPr="00BD1EE3">
        <w:rPr>
          <w:rFonts w:cstheme="minorHAnsi"/>
          <w:color w:val="000000" w:themeColor="text1"/>
          <w:shd w:val="clear" w:color="auto" w:fill="FFFFFF"/>
        </w:rPr>
        <w:t xml:space="preserve"> legislative systems where “test records and production records must be available to the visiting inspector” </w:t>
      </w:r>
      <w:sdt>
        <w:sdtPr>
          <w:rPr>
            <w:rFonts w:cstheme="minorHAnsi"/>
            <w:color w:val="000000" w:themeColor="text1"/>
            <w:shd w:val="clear" w:color="auto" w:fill="FFFFFF"/>
          </w:rPr>
          <w:id w:val="935794556"/>
          <w:citation/>
        </w:sdtPr>
        <w:sdtEndPr/>
        <w:sdtContent>
          <w:r w:rsidR="00DD0CF5" w:rsidRPr="00BD1EE3">
            <w:rPr>
              <w:rFonts w:cstheme="minorHAnsi"/>
              <w:color w:val="000000" w:themeColor="text1"/>
              <w:shd w:val="clear" w:color="auto" w:fill="FFFFFF"/>
            </w:rPr>
            <w:fldChar w:fldCharType="begin"/>
          </w:r>
          <w:r w:rsidR="00DD0CF5" w:rsidRPr="00BD1EE3">
            <w:rPr>
              <w:rFonts w:cstheme="minorHAnsi"/>
              <w:color w:val="000000" w:themeColor="text1"/>
              <w:shd w:val="clear" w:color="auto" w:fill="FFFFFF"/>
              <w:lang w:val="en-GB"/>
            </w:rPr>
            <w:instrText xml:space="preserve"> CITATION GOV20 \l 2057 </w:instrText>
          </w:r>
          <w:r w:rsidR="00DD0CF5" w:rsidRPr="00BD1EE3">
            <w:rPr>
              <w:rFonts w:cstheme="minorHAnsi"/>
              <w:color w:val="000000" w:themeColor="text1"/>
              <w:shd w:val="clear" w:color="auto" w:fill="FFFFFF"/>
            </w:rPr>
            <w:fldChar w:fldCharType="separate"/>
          </w:r>
          <w:r w:rsidR="00DD0CF5" w:rsidRPr="00BD1EE3">
            <w:rPr>
              <w:rFonts w:cstheme="minorHAnsi"/>
              <w:noProof/>
              <w:color w:val="000000" w:themeColor="text1"/>
              <w:shd w:val="clear" w:color="auto" w:fill="FFFFFF"/>
              <w:lang w:val="en-GB"/>
            </w:rPr>
            <w:t>(GOV, 2020)</w:t>
          </w:r>
          <w:r w:rsidR="00DD0CF5" w:rsidRPr="00BD1EE3">
            <w:rPr>
              <w:rFonts w:cstheme="minorHAnsi"/>
              <w:color w:val="000000" w:themeColor="text1"/>
              <w:shd w:val="clear" w:color="auto" w:fill="FFFFFF"/>
            </w:rPr>
            <w:fldChar w:fldCharType="end"/>
          </w:r>
        </w:sdtContent>
      </w:sdt>
      <w:r w:rsidR="00DD0CF5" w:rsidRPr="00BD1EE3">
        <w:rPr>
          <w:rFonts w:cstheme="minorHAnsi"/>
          <w:color w:val="000000" w:themeColor="text1"/>
          <w:shd w:val="clear" w:color="auto" w:fill="FFFFFF"/>
        </w:rPr>
        <w:t>.</w:t>
      </w:r>
      <w:r w:rsidR="00E51B7B" w:rsidRPr="00BD1EE3">
        <w:rPr>
          <w:rFonts w:cstheme="minorHAnsi"/>
          <w:color w:val="000000" w:themeColor="text1"/>
          <w:shd w:val="clear" w:color="auto" w:fill="FFFFFF"/>
        </w:rPr>
        <w:t xml:space="preserve"> Therefore, utilizing Desou</w:t>
      </w:r>
      <w:r w:rsidR="00B439E9" w:rsidRPr="00BD1EE3">
        <w:rPr>
          <w:rFonts w:cstheme="minorHAnsi"/>
          <w:color w:val="000000" w:themeColor="text1"/>
          <w:shd w:val="clear" w:color="auto" w:fill="FFFFFF"/>
        </w:rPr>
        <w:t>t</w:t>
      </w:r>
      <w:r w:rsidR="00E51B7B" w:rsidRPr="00BD1EE3">
        <w:rPr>
          <w:rFonts w:cstheme="minorHAnsi"/>
          <w:color w:val="000000" w:themeColor="text1"/>
          <w:shd w:val="clear" w:color="auto" w:fill="FFFFFF"/>
        </w:rPr>
        <w:t>ters DC Tooling system</w:t>
      </w:r>
      <w:r w:rsidR="00743C48" w:rsidRPr="00BD1EE3">
        <w:rPr>
          <w:rFonts w:cstheme="minorHAnsi"/>
          <w:color w:val="000000" w:themeColor="text1"/>
          <w:shd w:val="clear" w:color="auto" w:fill="FFFFFF"/>
        </w:rPr>
        <w:t xml:space="preserve"> acts as a control plan which</w:t>
      </w:r>
      <w:r w:rsidR="00E51B7B" w:rsidRPr="00BD1EE3">
        <w:rPr>
          <w:rFonts w:cstheme="minorHAnsi"/>
          <w:color w:val="000000" w:themeColor="text1"/>
          <w:shd w:val="clear" w:color="auto" w:fill="FFFFFF"/>
        </w:rPr>
        <w:t xml:space="preserve"> </w:t>
      </w:r>
      <w:r w:rsidR="004900E5" w:rsidRPr="00BD1EE3">
        <w:rPr>
          <w:rFonts w:cstheme="minorHAnsi"/>
          <w:color w:val="000000" w:themeColor="text1"/>
          <w:shd w:val="clear" w:color="auto" w:fill="FFFFFF"/>
        </w:rPr>
        <w:t>allows Aston Martin to comply with COP legislation to ensure manufacturing is possible.</w:t>
      </w:r>
    </w:p>
    <w:p w14:paraId="08307C9C" w14:textId="77777777" w:rsidR="00EC1420" w:rsidRPr="00BD1EE3" w:rsidRDefault="00EC1420" w:rsidP="003D4310">
      <w:pPr>
        <w:pStyle w:val="NoSpacing"/>
        <w:rPr>
          <w:rFonts w:cs="Arial"/>
          <w:color w:val="000000" w:themeColor="text1"/>
          <w:shd w:val="clear" w:color="auto" w:fill="FFFFFF"/>
        </w:rPr>
      </w:pPr>
    </w:p>
    <w:p w14:paraId="788FC21F" w14:textId="33A55E01" w:rsidR="003E340A" w:rsidRDefault="00EC1420" w:rsidP="003D4310">
      <w:pPr>
        <w:pStyle w:val="NoSpacing"/>
        <w:rPr>
          <w:rFonts w:cstheme="minorHAnsi"/>
          <w:color w:val="000000" w:themeColor="text1"/>
          <w:shd w:val="clear" w:color="auto" w:fill="FFFFFF"/>
        </w:rPr>
      </w:pPr>
      <w:r w:rsidRPr="00BD1EE3">
        <w:rPr>
          <w:rFonts w:cstheme="minorHAnsi"/>
          <w:color w:val="000000" w:themeColor="text1"/>
          <w:shd w:val="clear" w:color="auto" w:fill="FFFFFF"/>
        </w:rPr>
        <w:t>The conformity of production legislation also protects Aston Martin when a</w:t>
      </w:r>
      <w:r w:rsidR="00E8534D" w:rsidRPr="00BD1EE3">
        <w:rPr>
          <w:rFonts w:cstheme="minorHAnsi"/>
          <w:color w:val="000000" w:themeColor="text1"/>
          <w:shd w:val="clear" w:color="auto" w:fill="FFFFFF"/>
        </w:rPr>
        <w:t>n</w:t>
      </w:r>
      <w:r w:rsidRPr="00BD1EE3">
        <w:rPr>
          <w:rFonts w:cstheme="minorHAnsi"/>
          <w:color w:val="000000" w:themeColor="text1"/>
          <w:shd w:val="clear" w:color="auto" w:fill="FFFFFF"/>
        </w:rPr>
        <w:t xml:space="preserve"> </w:t>
      </w:r>
      <w:r w:rsidR="00E8534D" w:rsidRPr="00BD1EE3">
        <w:rPr>
          <w:rFonts w:cstheme="minorHAnsi"/>
          <w:color w:val="000000" w:themeColor="text1"/>
          <w:shd w:val="clear" w:color="auto" w:fill="FFFFFF"/>
        </w:rPr>
        <w:t>incident surrounding</w:t>
      </w:r>
      <w:r w:rsidR="00E51B7B" w:rsidRPr="00BD1EE3">
        <w:rPr>
          <w:rFonts w:cstheme="minorHAnsi"/>
          <w:color w:val="000000" w:themeColor="text1"/>
          <w:shd w:val="clear" w:color="auto" w:fill="FFFFFF"/>
        </w:rPr>
        <w:t xml:space="preserve"> a vehicle happens in field under consumer use. In the incident of a consumers vehicle failing, to prevent legal consequences brought upon the company it is possible to </w:t>
      </w:r>
      <w:r w:rsidR="00E51B7B" w:rsidRPr="00BD1EE3">
        <w:rPr>
          <w:rFonts w:cstheme="minorHAnsi"/>
          <w:color w:val="000000" w:themeColor="text1"/>
          <w:shd w:val="clear" w:color="auto" w:fill="FFFFFF"/>
        </w:rPr>
        <w:lastRenderedPageBreak/>
        <w:t>present DC Tooling in the court of law as a efficient control plan for all components on the potentially defected unit.</w:t>
      </w:r>
    </w:p>
    <w:p w14:paraId="6A1422D4" w14:textId="77777777" w:rsidR="00494574" w:rsidRPr="00BD1EE3" w:rsidRDefault="00494574" w:rsidP="003D4310">
      <w:pPr>
        <w:pStyle w:val="NoSpacing"/>
        <w:rPr>
          <w:rFonts w:cstheme="minorHAnsi"/>
        </w:rPr>
      </w:pPr>
    </w:p>
    <w:p w14:paraId="334BC554" w14:textId="77777777" w:rsidR="00B439E9" w:rsidRPr="00BD1EE3" w:rsidRDefault="00B439E9" w:rsidP="003D4310">
      <w:pPr>
        <w:pStyle w:val="NoSpacing"/>
        <w:rPr>
          <w:b/>
          <w:bCs/>
          <w:u w:val="single"/>
        </w:rPr>
      </w:pPr>
    </w:p>
    <w:p w14:paraId="6A609B5D" w14:textId="6FEBBF5A" w:rsidR="00D86733" w:rsidRPr="00BD1EE3" w:rsidRDefault="00CE00C4" w:rsidP="003D4310">
      <w:pPr>
        <w:pStyle w:val="NoSpacing"/>
        <w:rPr>
          <w:b/>
          <w:bCs/>
          <w:u w:val="single"/>
        </w:rPr>
      </w:pPr>
      <w:r w:rsidRPr="00BD1EE3">
        <w:rPr>
          <w:b/>
          <w:bCs/>
          <w:u w:val="single"/>
        </w:rPr>
        <w:t xml:space="preserve">3.0 </w:t>
      </w:r>
      <w:r w:rsidR="006F4C85" w:rsidRPr="00BD1EE3">
        <w:rPr>
          <w:b/>
          <w:bCs/>
          <w:u w:val="single"/>
        </w:rPr>
        <w:t>Gantt Chart of Project Plan</w:t>
      </w:r>
    </w:p>
    <w:p w14:paraId="059EAEB5" w14:textId="2E7EF6F6" w:rsidR="006F4C85" w:rsidRPr="00BD1EE3" w:rsidRDefault="006F4C85" w:rsidP="003D4310">
      <w:pPr>
        <w:pStyle w:val="NoSpacing"/>
      </w:pPr>
      <w:r w:rsidRPr="00BD1EE3">
        <w:t xml:space="preserve">To ensure the project is completed within the </w:t>
      </w:r>
      <w:r w:rsidR="00E8534D" w:rsidRPr="00BD1EE3">
        <w:t>three-month</w:t>
      </w:r>
      <w:r w:rsidR="009A434F" w:rsidRPr="00BD1EE3">
        <w:t xml:space="preserve"> period, prior to beginning </w:t>
      </w:r>
      <w:r w:rsidR="00D5094B" w:rsidRPr="00BD1EE3">
        <w:t>the team</w:t>
      </w:r>
      <w:r w:rsidR="009A434F" w:rsidRPr="00BD1EE3">
        <w:t xml:space="preserve"> generated a Gantt chart of how </w:t>
      </w:r>
      <w:r w:rsidR="004A6D71" w:rsidRPr="00BD1EE3">
        <w:t>the business intended to implement the system improvement</w:t>
      </w:r>
      <w:r w:rsidR="00907D79" w:rsidRPr="00BD1EE3">
        <w:t xml:space="preserve"> and too ensure that time management targets are met.</w:t>
      </w:r>
    </w:p>
    <w:p w14:paraId="372EE880" w14:textId="1D9A4C5F" w:rsidR="006F4C85" w:rsidRPr="00BD1EE3" w:rsidRDefault="006F4C85" w:rsidP="003D4310">
      <w:pPr>
        <w:pStyle w:val="NoSpacing"/>
        <w:rPr>
          <w:b/>
          <w:bCs/>
          <w:u w:val="single"/>
        </w:rPr>
      </w:pPr>
    </w:p>
    <w:p w14:paraId="40CDE021" w14:textId="1ADB173C" w:rsidR="004A6D71" w:rsidRPr="00BD1EE3" w:rsidRDefault="004A6D71" w:rsidP="003D4310">
      <w:pPr>
        <w:pStyle w:val="NoSpacing"/>
        <w:rPr>
          <w:b/>
          <w:bCs/>
          <w:u w:val="single"/>
        </w:rPr>
      </w:pPr>
      <w:r w:rsidRPr="00BD1EE3">
        <w:rPr>
          <w:noProof/>
        </w:rPr>
        <w:drawing>
          <wp:anchor distT="0" distB="0" distL="114300" distR="114300" simplePos="0" relativeHeight="251674624" behindDoc="0" locked="0" layoutInCell="1" allowOverlap="1" wp14:anchorId="4224930E" wp14:editId="00B0D4A9">
            <wp:simplePos x="0" y="0"/>
            <wp:positionH relativeFrom="margin">
              <wp:posOffset>-482600</wp:posOffset>
            </wp:positionH>
            <wp:positionV relativeFrom="paragraph">
              <wp:posOffset>264795</wp:posOffset>
            </wp:positionV>
            <wp:extent cx="6654800" cy="1447800"/>
            <wp:effectExtent l="0" t="0"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6654800" cy="1447800"/>
                    </a:xfrm>
                    <a:prstGeom prst="rect">
                      <a:avLst/>
                    </a:prstGeom>
                  </pic:spPr>
                </pic:pic>
              </a:graphicData>
            </a:graphic>
            <wp14:sizeRelH relativeFrom="page">
              <wp14:pctWidth>0</wp14:pctWidth>
            </wp14:sizeRelH>
            <wp14:sizeRelV relativeFrom="page">
              <wp14:pctHeight>0</wp14:pctHeight>
            </wp14:sizeRelV>
          </wp:anchor>
        </w:drawing>
      </w:r>
      <w:r w:rsidRPr="00BD1EE3">
        <w:rPr>
          <w:b/>
          <w:bCs/>
          <w:u w:val="single"/>
        </w:rPr>
        <w:t>Stage 1 – The Preparation stage</w:t>
      </w:r>
    </w:p>
    <w:p w14:paraId="15DD2A8E" w14:textId="5EB74F37" w:rsidR="006F4C85" w:rsidRPr="00BD1EE3" w:rsidRDefault="004A6D71" w:rsidP="004A6D71">
      <w:pPr>
        <w:pStyle w:val="NoSpacing"/>
        <w:jc w:val="center"/>
      </w:pPr>
      <w:r w:rsidRPr="00BD1EE3">
        <w:t xml:space="preserve">(Image </w:t>
      </w:r>
      <w:r w:rsidR="00B439E9" w:rsidRPr="00BD1EE3">
        <w:t>3</w:t>
      </w:r>
      <w:r w:rsidR="00645F0D" w:rsidRPr="00BD1EE3">
        <w:t xml:space="preserve"> -</w:t>
      </w:r>
      <w:r w:rsidRPr="00BD1EE3">
        <w:t xml:space="preserve"> Preparation Stage of Project</w:t>
      </w:r>
    </w:p>
    <w:p w14:paraId="7EB16E33" w14:textId="673F4215" w:rsidR="004A6D71" w:rsidRPr="00BD1EE3" w:rsidRDefault="004A6D71" w:rsidP="004A6D71">
      <w:pPr>
        <w:pStyle w:val="NoSpacing"/>
        <w:jc w:val="center"/>
      </w:pPr>
      <w:r w:rsidRPr="00BD1EE3">
        <w:t>Reference – Microsoft Excel, 2021).</w:t>
      </w:r>
    </w:p>
    <w:p w14:paraId="76A4D09D" w14:textId="46BA0822" w:rsidR="006F4C85" w:rsidRPr="00BD1EE3" w:rsidRDefault="006F4C85" w:rsidP="003D4310">
      <w:pPr>
        <w:pStyle w:val="NoSpacing"/>
      </w:pPr>
    </w:p>
    <w:p w14:paraId="69D6D984" w14:textId="09469992" w:rsidR="004A6D71" w:rsidRPr="00BD1EE3" w:rsidRDefault="004A6D71" w:rsidP="003D4310">
      <w:pPr>
        <w:pStyle w:val="NoSpacing"/>
      </w:pPr>
      <w:r w:rsidRPr="00BD1EE3">
        <w:t xml:space="preserve">The preparation stage of the </w:t>
      </w:r>
      <w:r w:rsidR="0047665D" w:rsidRPr="00BD1EE3">
        <w:t>project</w:t>
      </w:r>
      <w:r w:rsidR="00B439E9" w:rsidRPr="00BD1EE3">
        <w:t xml:space="preserve"> as seen in image </w:t>
      </w:r>
      <w:r w:rsidR="004721E2" w:rsidRPr="00BD1EE3">
        <w:t>3, is</w:t>
      </w:r>
      <w:r w:rsidR="0047665D" w:rsidRPr="00BD1EE3">
        <w:t xml:space="preserve"> predominantly focused upon understanding the </w:t>
      </w:r>
      <w:r w:rsidR="005B56E2" w:rsidRPr="00BD1EE3">
        <w:t>consumers</w:t>
      </w:r>
      <w:r w:rsidR="004721E2" w:rsidRPr="00BD1EE3">
        <w:t>’</w:t>
      </w:r>
      <w:r w:rsidR="0047665D" w:rsidRPr="00BD1EE3">
        <w:t xml:space="preserve"> requirements and understanding industry 4.0 and system automation</w:t>
      </w:r>
      <w:r w:rsidR="00CE00C4" w:rsidRPr="00BD1EE3">
        <w:t xml:space="preserve">. </w:t>
      </w:r>
      <w:r w:rsidR="0047665D" w:rsidRPr="00BD1EE3">
        <w:t xml:space="preserve">It was during this stage of preparation it became apparent SQL was the </w:t>
      </w:r>
      <w:r w:rsidR="000E1A41" w:rsidRPr="00BD1EE3">
        <w:t>m</w:t>
      </w:r>
      <w:r w:rsidR="0047665D" w:rsidRPr="00BD1EE3">
        <w:t xml:space="preserve">ost efficient way of communicating with our systems servers to generate conditioned codes to export data. </w:t>
      </w:r>
      <w:r w:rsidR="000E1A41" w:rsidRPr="00BD1EE3">
        <w:t xml:space="preserve">Post this being determined, </w:t>
      </w:r>
      <w:r w:rsidR="00B439E9" w:rsidRPr="00BD1EE3">
        <w:t xml:space="preserve">the </w:t>
      </w:r>
      <w:r w:rsidR="004721E2" w:rsidRPr="00BD1EE3">
        <w:t>team began</w:t>
      </w:r>
      <w:r w:rsidR="000E1A41" w:rsidRPr="00BD1EE3">
        <w:t xml:space="preserve"> to have tutoring on how to manufacture and interpolate SQL via a engineer in Gaydon which provided exposure to a deeper analysis of Aston Martins databases and systems.  Aston Martin have 141 actively live databases which are populated live based upon manufacturing data </w:t>
      </w:r>
      <w:r w:rsidR="00904E80" w:rsidRPr="00BD1EE3">
        <w:t xml:space="preserve">of which </w:t>
      </w:r>
      <w:r w:rsidR="005B56E2" w:rsidRPr="00BD1EE3">
        <w:t xml:space="preserve">the team </w:t>
      </w:r>
      <w:r w:rsidR="00904E80" w:rsidRPr="00BD1EE3">
        <w:t>are able to communicate with utilizing SQL code</w:t>
      </w:r>
      <w:r w:rsidR="00B439E9" w:rsidRPr="00BD1EE3">
        <w:t>.</w:t>
      </w:r>
    </w:p>
    <w:p w14:paraId="4C2E3C56" w14:textId="24CD9FDD" w:rsidR="00904E80" w:rsidRPr="00BD1EE3" w:rsidRDefault="00904E80" w:rsidP="003D4310">
      <w:pPr>
        <w:pStyle w:val="NoSpacing"/>
      </w:pPr>
    </w:p>
    <w:p w14:paraId="481BB352" w14:textId="67211F6B" w:rsidR="000F5818" w:rsidRPr="00BD1EE3" w:rsidRDefault="00904E80" w:rsidP="003D4310">
      <w:pPr>
        <w:pStyle w:val="NoSpacing"/>
        <w:rPr>
          <w:b/>
          <w:bCs/>
          <w:u w:val="single"/>
        </w:rPr>
      </w:pPr>
      <w:r w:rsidRPr="00BD1EE3">
        <w:rPr>
          <w:b/>
          <w:bCs/>
          <w:u w:val="single"/>
        </w:rPr>
        <w:t>Stage 2 – Initial SQL Code Proposal.</w:t>
      </w:r>
      <w:r w:rsidR="000F5818" w:rsidRPr="00BD1EE3">
        <w:rPr>
          <w:noProof/>
        </w:rPr>
        <w:drawing>
          <wp:anchor distT="0" distB="0" distL="114300" distR="114300" simplePos="0" relativeHeight="251675648" behindDoc="0" locked="0" layoutInCell="1" allowOverlap="1" wp14:anchorId="3BA6CDFD" wp14:editId="57EFF794">
            <wp:simplePos x="0" y="0"/>
            <wp:positionH relativeFrom="column">
              <wp:posOffset>-542290</wp:posOffset>
            </wp:positionH>
            <wp:positionV relativeFrom="paragraph">
              <wp:posOffset>189865</wp:posOffset>
            </wp:positionV>
            <wp:extent cx="6852285" cy="1769110"/>
            <wp:effectExtent l="0" t="0" r="5715" b="254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6852285" cy="1769110"/>
                    </a:xfrm>
                    <a:prstGeom prst="rect">
                      <a:avLst/>
                    </a:prstGeom>
                  </pic:spPr>
                </pic:pic>
              </a:graphicData>
            </a:graphic>
            <wp14:sizeRelH relativeFrom="page">
              <wp14:pctWidth>0</wp14:pctWidth>
            </wp14:sizeRelH>
            <wp14:sizeRelV relativeFrom="page">
              <wp14:pctHeight>0</wp14:pctHeight>
            </wp14:sizeRelV>
          </wp:anchor>
        </w:drawing>
      </w:r>
    </w:p>
    <w:p w14:paraId="4E283F99" w14:textId="463900E3" w:rsidR="000F5818" w:rsidRPr="00BD1EE3" w:rsidRDefault="000F5818" w:rsidP="003D4310">
      <w:pPr>
        <w:pStyle w:val="NoSpacing"/>
        <w:rPr>
          <w:b/>
          <w:bCs/>
          <w:u w:val="single"/>
        </w:rPr>
      </w:pPr>
    </w:p>
    <w:p w14:paraId="25D832EF" w14:textId="10FF4E43" w:rsidR="00904E80" w:rsidRPr="00BD1EE3" w:rsidRDefault="00904E80" w:rsidP="00904E80">
      <w:pPr>
        <w:pStyle w:val="NoSpacing"/>
        <w:jc w:val="center"/>
      </w:pPr>
      <w:r w:rsidRPr="00BD1EE3">
        <w:t xml:space="preserve">(Image </w:t>
      </w:r>
      <w:r w:rsidR="00B439E9" w:rsidRPr="00BD1EE3">
        <w:t>4</w:t>
      </w:r>
      <w:r w:rsidRPr="00BD1EE3">
        <w:t>, Initial SQL Query</w:t>
      </w:r>
    </w:p>
    <w:p w14:paraId="7226C12E" w14:textId="77777777" w:rsidR="00904E80" w:rsidRPr="00BD1EE3" w:rsidRDefault="00904E80" w:rsidP="00904E80">
      <w:pPr>
        <w:pStyle w:val="NoSpacing"/>
        <w:jc w:val="center"/>
      </w:pPr>
      <w:r w:rsidRPr="00BD1EE3">
        <w:t>Reference – Microsoft Excel, 2021).</w:t>
      </w:r>
    </w:p>
    <w:p w14:paraId="754EC1FC" w14:textId="465A8738" w:rsidR="00904E80" w:rsidRPr="00BD1EE3" w:rsidRDefault="00904E80" w:rsidP="00904E80">
      <w:pPr>
        <w:pStyle w:val="NoSpacing"/>
        <w:jc w:val="center"/>
        <w:rPr>
          <w:b/>
          <w:bCs/>
          <w:u w:val="single"/>
        </w:rPr>
      </w:pPr>
    </w:p>
    <w:p w14:paraId="2877EF91" w14:textId="1B7257D8" w:rsidR="00907D79" w:rsidRPr="00BD1EE3" w:rsidRDefault="00904E80" w:rsidP="00904E80">
      <w:pPr>
        <w:pStyle w:val="NoSpacing"/>
      </w:pPr>
      <w:r w:rsidRPr="00BD1EE3">
        <w:t>The second stage of the project</w:t>
      </w:r>
      <w:r w:rsidR="00B439E9" w:rsidRPr="00BD1EE3">
        <w:t xml:space="preserve"> as seen in image 4,</w:t>
      </w:r>
      <w:r w:rsidRPr="00BD1EE3">
        <w:t xml:space="preserve"> is </w:t>
      </w:r>
      <w:r w:rsidR="000F5818" w:rsidRPr="00BD1EE3">
        <w:t xml:space="preserve">focused around completing the SQL query to ensure it is sufficient for the wider team to analysis to drive improvement. During week 6 </w:t>
      </w:r>
      <w:r w:rsidR="00D5094B" w:rsidRPr="00BD1EE3">
        <w:t xml:space="preserve">a </w:t>
      </w:r>
      <w:r w:rsidR="004721E2" w:rsidRPr="00BD1EE3">
        <w:t>commonly discussed</w:t>
      </w:r>
      <w:r w:rsidR="00D5094B" w:rsidRPr="00BD1EE3">
        <w:t xml:space="preserve"> agenda was</w:t>
      </w:r>
      <w:r w:rsidR="000F5818" w:rsidRPr="00BD1EE3">
        <w:t xml:space="preserve"> </w:t>
      </w:r>
      <w:r w:rsidR="00907D79" w:rsidRPr="00BD1EE3">
        <w:t xml:space="preserve">how </w:t>
      </w:r>
      <w:r w:rsidR="00D5094B" w:rsidRPr="00BD1EE3">
        <w:t>the team</w:t>
      </w:r>
      <w:r w:rsidR="00907D79" w:rsidRPr="00BD1EE3">
        <w:t xml:space="preserve"> could drive improvements to ensure the report is tailored for all aspects of the business. During th</w:t>
      </w:r>
      <w:r w:rsidR="00D5094B" w:rsidRPr="00BD1EE3">
        <w:t>is</w:t>
      </w:r>
      <w:r w:rsidR="00907D79" w:rsidRPr="00BD1EE3">
        <w:t xml:space="preserve"> stage</w:t>
      </w:r>
      <w:r w:rsidR="00D5094B" w:rsidRPr="00BD1EE3">
        <w:t>,</w:t>
      </w:r>
      <w:r w:rsidR="00907D79" w:rsidRPr="00BD1EE3">
        <w:t xml:space="preserve"> </w:t>
      </w:r>
      <w:r w:rsidR="00D5094B" w:rsidRPr="00BD1EE3">
        <w:t xml:space="preserve">the wider </w:t>
      </w:r>
      <w:r w:rsidR="004721E2" w:rsidRPr="00BD1EE3">
        <w:t>team decided</w:t>
      </w:r>
      <w:r w:rsidR="00890439" w:rsidRPr="00BD1EE3">
        <w:t xml:space="preserve"> that utilizing Microsoft Power BI was the visualization package </w:t>
      </w:r>
      <w:r w:rsidR="001305B6">
        <w:t>the business</w:t>
      </w:r>
      <w:r w:rsidR="00890439" w:rsidRPr="00BD1EE3">
        <w:t xml:space="preserve"> </w:t>
      </w:r>
      <w:r w:rsidR="00890439" w:rsidRPr="00BD1EE3">
        <w:lastRenderedPageBreak/>
        <w:t xml:space="preserve">would </w:t>
      </w:r>
      <w:r w:rsidR="00B439E9" w:rsidRPr="00BD1EE3">
        <w:t>integrate</w:t>
      </w:r>
      <w:r w:rsidR="00890439" w:rsidRPr="00BD1EE3">
        <w:t xml:space="preserve"> our query with to</w:t>
      </w:r>
      <w:r w:rsidR="00B439E9" w:rsidRPr="00BD1EE3">
        <w:t>o</w:t>
      </w:r>
      <w:r w:rsidR="00890439" w:rsidRPr="00BD1EE3">
        <w:t xml:space="preserve"> visualize the data set</w:t>
      </w:r>
      <w:r w:rsidR="005B56E2" w:rsidRPr="00BD1EE3">
        <w:t>, of which the the team w</w:t>
      </w:r>
      <w:r w:rsidR="00890439" w:rsidRPr="00BD1EE3">
        <w:t>ould present to the business.</w:t>
      </w:r>
    </w:p>
    <w:p w14:paraId="6501F8D7" w14:textId="17B437A9" w:rsidR="00890439" w:rsidRPr="00BD1EE3" w:rsidRDefault="00890439" w:rsidP="00904E80">
      <w:pPr>
        <w:pStyle w:val="NoSpacing"/>
      </w:pPr>
    </w:p>
    <w:p w14:paraId="77C802EB" w14:textId="1072D765" w:rsidR="00890439" w:rsidRPr="00BD1EE3" w:rsidRDefault="00890439" w:rsidP="00904E80">
      <w:pPr>
        <w:pStyle w:val="NoSpacing"/>
      </w:pPr>
    </w:p>
    <w:p w14:paraId="537A726F" w14:textId="057C056C" w:rsidR="00890439" w:rsidRPr="00BD1EE3" w:rsidRDefault="00E37F25" w:rsidP="00904E80">
      <w:pPr>
        <w:pStyle w:val="NoSpacing"/>
        <w:rPr>
          <w:b/>
          <w:bCs/>
          <w:u w:val="single"/>
        </w:rPr>
      </w:pPr>
      <w:r w:rsidRPr="00BD1EE3">
        <w:rPr>
          <w:noProof/>
        </w:rPr>
        <w:drawing>
          <wp:anchor distT="0" distB="0" distL="114300" distR="114300" simplePos="0" relativeHeight="251680768" behindDoc="1" locked="0" layoutInCell="1" allowOverlap="1" wp14:anchorId="5C1ABC51" wp14:editId="1FE1312D">
            <wp:simplePos x="0" y="0"/>
            <wp:positionH relativeFrom="margin">
              <wp:posOffset>-561975</wp:posOffset>
            </wp:positionH>
            <wp:positionV relativeFrom="paragraph">
              <wp:posOffset>297180</wp:posOffset>
            </wp:positionV>
            <wp:extent cx="6848475" cy="1724025"/>
            <wp:effectExtent l="0" t="0" r="9525" b="9525"/>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b="1630"/>
                    <a:stretch/>
                  </pic:blipFill>
                  <pic:spPr bwMode="auto">
                    <a:xfrm>
                      <a:off x="0" y="0"/>
                      <a:ext cx="6848475" cy="17240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90439" w:rsidRPr="00BD1EE3">
        <w:rPr>
          <w:b/>
          <w:bCs/>
          <w:u w:val="single"/>
        </w:rPr>
        <w:t xml:space="preserve">Stage 3 – </w:t>
      </w:r>
      <w:r w:rsidR="008C2AB4" w:rsidRPr="00BD1EE3">
        <w:rPr>
          <w:b/>
          <w:bCs/>
          <w:u w:val="single"/>
        </w:rPr>
        <w:t>Finalization</w:t>
      </w:r>
      <w:r w:rsidR="00890439" w:rsidRPr="00BD1EE3">
        <w:rPr>
          <w:b/>
          <w:bCs/>
          <w:u w:val="single"/>
        </w:rPr>
        <w:t xml:space="preserve"> of </w:t>
      </w:r>
      <w:r w:rsidR="008C2AB4" w:rsidRPr="00BD1EE3">
        <w:rPr>
          <w:b/>
          <w:bCs/>
          <w:u w:val="single"/>
        </w:rPr>
        <w:t>Improvement project</w:t>
      </w:r>
    </w:p>
    <w:p w14:paraId="7AF77F30" w14:textId="560EF6AF" w:rsidR="008C2AB4" w:rsidRPr="00BD1EE3" w:rsidRDefault="008C2AB4" w:rsidP="00904E80">
      <w:pPr>
        <w:pStyle w:val="NoSpacing"/>
        <w:rPr>
          <w:b/>
          <w:bCs/>
          <w:u w:val="single"/>
        </w:rPr>
      </w:pPr>
    </w:p>
    <w:p w14:paraId="49362584" w14:textId="4F05C0BC" w:rsidR="008C2AB4" w:rsidRPr="00BD1EE3" w:rsidRDefault="008C2AB4" w:rsidP="008C2AB4">
      <w:pPr>
        <w:pStyle w:val="NoSpacing"/>
        <w:jc w:val="center"/>
      </w:pPr>
      <w:r w:rsidRPr="00BD1EE3">
        <w:t xml:space="preserve">(Image </w:t>
      </w:r>
      <w:r w:rsidR="00E37F25" w:rsidRPr="00BD1EE3">
        <w:t>5</w:t>
      </w:r>
      <w:r w:rsidR="00645F0D" w:rsidRPr="00BD1EE3">
        <w:t xml:space="preserve"> -</w:t>
      </w:r>
      <w:r w:rsidRPr="00BD1EE3">
        <w:t xml:space="preserve"> Project Finalization</w:t>
      </w:r>
    </w:p>
    <w:p w14:paraId="3D4A2274" w14:textId="77777777" w:rsidR="008C2AB4" w:rsidRPr="00BD1EE3" w:rsidRDefault="008C2AB4" w:rsidP="008C2AB4">
      <w:pPr>
        <w:pStyle w:val="NoSpacing"/>
        <w:jc w:val="center"/>
      </w:pPr>
      <w:r w:rsidRPr="00BD1EE3">
        <w:t>Reference – Microsoft Excel, 2021).</w:t>
      </w:r>
    </w:p>
    <w:p w14:paraId="69A6E21B" w14:textId="423D25F0" w:rsidR="006F4C85" w:rsidRPr="00BD1EE3" w:rsidRDefault="006F4C85" w:rsidP="008C2AB4">
      <w:pPr>
        <w:pStyle w:val="NoSpacing"/>
        <w:jc w:val="center"/>
        <w:rPr>
          <w:b/>
          <w:bCs/>
          <w:u w:val="single"/>
        </w:rPr>
      </w:pPr>
    </w:p>
    <w:p w14:paraId="3EE532E4" w14:textId="0F431B5E" w:rsidR="006F4C85" w:rsidRPr="00BD1EE3" w:rsidRDefault="00CF7EA4" w:rsidP="003D4310">
      <w:pPr>
        <w:pStyle w:val="NoSpacing"/>
      </w:pPr>
      <w:r w:rsidRPr="00BD1EE3">
        <w:t>The f</w:t>
      </w:r>
      <w:r w:rsidR="00B439E9" w:rsidRPr="00BD1EE3">
        <w:t>inal segment of the report</w:t>
      </w:r>
      <w:r w:rsidR="00E37F25" w:rsidRPr="00BD1EE3">
        <w:t xml:space="preserve"> as seen in </w:t>
      </w:r>
      <w:r w:rsidR="004721E2" w:rsidRPr="00BD1EE3">
        <w:t>image has</w:t>
      </w:r>
      <w:r w:rsidR="00B439E9" w:rsidRPr="00BD1EE3">
        <w:t xml:space="preserve"> a clear emphas</w:t>
      </w:r>
      <w:r w:rsidR="005B56E2" w:rsidRPr="00BD1EE3">
        <w:t xml:space="preserve">is </w:t>
      </w:r>
      <w:r w:rsidR="00B439E9" w:rsidRPr="00BD1EE3">
        <w:t xml:space="preserve">on presenting the </w:t>
      </w:r>
      <w:r w:rsidR="00E37F25" w:rsidRPr="00BD1EE3">
        <w:t xml:space="preserve">improvement to a wider team and to conclude on how improvements could potentially be utilized to increase quality across the production line. This can be completed by highlighting the consistent </w:t>
      </w:r>
      <w:r w:rsidR="00D5094B" w:rsidRPr="00BD1EE3">
        <w:t>discussion with senior management/directory level of how improvements based on the highlighted failures can be addressed to improve the quality of DBX from a mechanical perspective.</w:t>
      </w:r>
    </w:p>
    <w:p w14:paraId="48772292" w14:textId="77777777" w:rsidR="006F4C85" w:rsidRPr="00BD1EE3" w:rsidRDefault="006F4C85" w:rsidP="003D4310">
      <w:pPr>
        <w:pStyle w:val="NoSpacing"/>
        <w:rPr>
          <w:b/>
          <w:bCs/>
          <w:u w:val="single"/>
        </w:rPr>
      </w:pPr>
    </w:p>
    <w:p w14:paraId="33313336" w14:textId="77777777" w:rsidR="00CE00C4" w:rsidRPr="00BD1EE3" w:rsidRDefault="00CE00C4" w:rsidP="003D4310">
      <w:pPr>
        <w:pStyle w:val="NoSpacing"/>
        <w:rPr>
          <w:b/>
          <w:bCs/>
          <w:u w:val="single"/>
        </w:rPr>
      </w:pPr>
    </w:p>
    <w:p w14:paraId="1B5859C1" w14:textId="77777777" w:rsidR="00CE00C4" w:rsidRPr="00BD1EE3" w:rsidRDefault="00CE00C4" w:rsidP="003D4310">
      <w:pPr>
        <w:pStyle w:val="NoSpacing"/>
        <w:rPr>
          <w:b/>
          <w:bCs/>
          <w:u w:val="single"/>
        </w:rPr>
      </w:pPr>
    </w:p>
    <w:p w14:paraId="3F202B57" w14:textId="77777777" w:rsidR="00CE00C4" w:rsidRPr="00BD1EE3" w:rsidRDefault="00CE00C4" w:rsidP="003D4310">
      <w:pPr>
        <w:pStyle w:val="NoSpacing"/>
        <w:rPr>
          <w:b/>
          <w:bCs/>
          <w:u w:val="single"/>
        </w:rPr>
      </w:pPr>
    </w:p>
    <w:p w14:paraId="30D1EA35" w14:textId="77777777" w:rsidR="00CE00C4" w:rsidRPr="00BD1EE3" w:rsidRDefault="00CE00C4" w:rsidP="003D4310">
      <w:pPr>
        <w:pStyle w:val="NoSpacing"/>
        <w:rPr>
          <w:b/>
          <w:bCs/>
          <w:u w:val="single"/>
        </w:rPr>
      </w:pPr>
    </w:p>
    <w:p w14:paraId="687BCF9E" w14:textId="77777777" w:rsidR="00CE00C4" w:rsidRPr="00BD1EE3" w:rsidRDefault="00CE00C4" w:rsidP="003D4310">
      <w:pPr>
        <w:pStyle w:val="NoSpacing"/>
        <w:rPr>
          <w:b/>
          <w:bCs/>
          <w:u w:val="single"/>
        </w:rPr>
      </w:pPr>
    </w:p>
    <w:p w14:paraId="499AE55C" w14:textId="77777777" w:rsidR="00CE00C4" w:rsidRPr="00BD1EE3" w:rsidRDefault="00CE00C4" w:rsidP="003D4310">
      <w:pPr>
        <w:pStyle w:val="NoSpacing"/>
        <w:rPr>
          <w:b/>
          <w:bCs/>
          <w:u w:val="single"/>
        </w:rPr>
      </w:pPr>
    </w:p>
    <w:p w14:paraId="69235A52" w14:textId="77777777" w:rsidR="00CE00C4" w:rsidRPr="00BD1EE3" w:rsidRDefault="00CE00C4" w:rsidP="003D4310">
      <w:pPr>
        <w:pStyle w:val="NoSpacing"/>
        <w:rPr>
          <w:b/>
          <w:bCs/>
          <w:u w:val="single"/>
        </w:rPr>
      </w:pPr>
    </w:p>
    <w:p w14:paraId="7C2D81D4" w14:textId="77777777" w:rsidR="00CE00C4" w:rsidRPr="00BD1EE3" w:rsidRDefault="00CE00C4" w:rsidP="003D4310">
      <w:pPr>
        <w:pStyle w:val="NoSpacing"/>
        <w:rPr>
          <w:b/>
          <w:bCs/>
          <w:u w:val="single"/>
        </w:rPr>
      </w:pPr>
    </w:p>
    <w:p w14:paraId="74382AFD" w14:textId="77777777" w:rsidR="00CE00C4" w:rsidRPr="00BD1EE3" w:rsidRDefault="00CE00C4" w:rsidP="003D4310">
      <w:pPr>
        <w:pStyle w:val="NoSpacing"/>
        <w:rPr>
          <w:b/>
          <w:bCs/>
          <w:u w:val="single"/>
        </w:rPr>
      </w:pPr>
    </w:p>
    <w:p w14:paraId="159E465C" w14:textId="77777777" w:rsidR="00CE00C4" w:rsidRPr="00BD1EE3" w:rsidRDefault="00CE00C4" w:rsidP="003D4310">
      <w:pPr>
        <w:pStyle w:val="NoSpacing"/>
        <w:rPr>
          <w:b/>
          <w:bCs/>
          <w:u w:val="single"/>
        </w:rPr>
      </w:pPr>
    </w:p>
    <w:p w14:paraId="6E1277C5" w14:textId="77777777" w:rsidR="00CE00C4" w:rsidRPr="00BD1EE3" w:rsidRDefault="00CE00C4" w:rsidP="003D4310">
      <w:pPr>
        <w:pStyle w:val="NoSpacing"/>
        <w:rPr>
          <w:b/>
          <w:bCs/>
          <w:u w:val="single"/>
        </w:rPr>
      </w:pPr>
    </w:p>
    <w:p w14:paraId="1D50FE5F" w14:textId="77777777" w:rsidR="00CE00C4" w:rsidRPr="00BD1EE3" w:rsidRDefault="00CE00C4" w:rsidP="003D4310">
      <w:pPr>
        <w:pStyle w:val="NoSpacing"/>
        <w:rPr>
          <w:b/>
          <w:bCs/>
          <w:u w:val="single"/>
        </w:rPr>
      </w:pPr>
    </w:p>
    <w:p w14:paraId="4916B41A" w14:textId="77777777" w:rsidR="00CE00C4" w:rsidRPr="00BD1EE3" w:rsidRDefault="00CE00C4" w:rsidP="003D4310">
      <w:pPr>
        <w:pStyle w:val="NoSpacing"/>
        <w:rPr>
          <w:b/>
          <w:bCs/>
          <w:u w:val="single"/>
        </w:rPr>
      </w:pPr>
    </w:p>
    <w:p w14:paraId="60580101" w14:textId="77777777" w:rsidR="00CE00C4" w:rsidRPr="00BD1EE3" w:rsidRDefault="00CE00C4" w:rsidP="003D4310">
      <w:pPr>
        <w:pStyle w:val="NoSpacing"/>
        <w:rPr>
          <w:b/>
          <w:bCs/>
          <w:u w:val="single"/>
        </w:rPr>
      </w:pPr>
    </w:p>
    <w:p w14:paraId="3ED089F2" w14:textId="77777777" w:rsidR="00CE00C4" w:rsidRPr="00BD1EE3" w:rsidRDefault="00CE00C4" w:rsidP="003D4310">
      <w:pPr>
        <w:pStyle w:val="NoSpacing"/>
        <w:rPr>
          <w:b/>
          <w:bCs/>
          <w:u w:val="single"/>
        </w:rPr>
      </w:pPr>
    </w:p>
    <w:p w14:paraId="411F1B17" w14:textId="77777777" w:rsidR="00CE00C4" w:rsidRPr="00BD1EE3" w:rsidRDefault="00CE00C4" w:rsidP="003D4310">
      <w:pPr>
        <w:pStyle w:val="NoSpacing"/>
        <w:rPr>
          <w:b/>
          <w:bCs/>
          <w:u w:val="single"/>
        </w:rPr>
      </w:pPr>
    </w:p>
    <w:p w14:paraId="1A71EA04" w14:textId="77777777" w:rsidR="00CE00C4" w:rsidRPr="00BD1EE3" w:rsidRDefault="00CE00C4" w:rsidP="003D4310">
      <w:pPr>
        <w:pStyle w:val="NoSpacing"/>
        <w:rPr>
          <w:b/>
          <w:bCs/>
          <w:u w:val="single"/>
        </w:rPr>
      </w:pPr>
    </w:p>
    <w:p w14:paraId="5F7C4438" w14:textId="77777777" w:rsidR="00CE00C4" w:rsidRPr="00BD1EE3" w:rsidRDefault="00CE00C4" w:rsidP="003D4310">
      <w:pPr>
        <w:pStyle w:val="NoSpacing"/>
        <w:rPr>
          <w:b/>
          <w:bCs/>
          <w:u w:val="single"/>
        </w:rPr>
      </w:pPr>
    </w:p>
    <w:p w14:paraId="10ACEE3C" w14:textId="77777777" w:rsidR="00CE00C4" w:rsidRPr="00BD1EE3" w:rsidRDefault="00CE00C4" w:rsidP="003D4310">
      <w:pPr>
        <w:pStyle w:val="NoSpacing"/>
        <w:rPr>
          <w:b/>
          <w:bCs/>
          <w:u w:val="single"/>
        </w:rPr>
      </w:pPr>
    </w:p>
    <w:p w14:paraId="7FFD9720" w14:textId="77777777" w:rsidR="00CE00C4" w:rsidRPr="00BD1EE3" w:rsidRDefault="00CE00C4" w:rsidP="003D4310">
      <w:pPr>
        <w:pStyle w:val="NoSpacing"/>
        <w:rPr>
          <w:b/>
          <w:bCs/>
          <w:u w:val="single"/>
        </w:rPr>
      </w:pPr>
    </w:p>
    <w:p w14:paraId="7195E4A1" w14:textId="77777777" w:rsidR="00CE00C4" w:rsidRPr="00BD1EE3" w:rsidRDefault="00CE00C4" w:rsidP="003D4310">
      <w:pPr>
        <w:pStyle w:val="NoSpacing"/>
        <w:rPr>
          <w:b/>
          <w:bCs/>
          <w:u w:val="single"/>
        </w:rPr>
      </w:pPr>
    </w:p>
    <w:p w14:paraId="6BA7BBCE" w14:textId="77777777" w:rsidR="00CE00C4" w:rsidRPr="00BD1EE3" w:rsidRDefault="00CE00C4" w:rsidP="003D4310">
      <w:pPr>
        <w:pStyle w:val="NoSpacing"/>
        <w:rPr>
          <w:b/>
          <w:bCs/>
          <w:u w:val="single"/>
        </w:rPr>
      </w:pPr>
    </w:p>
    <w:p w14:paraId="5BF35D4F" w14:textId="5443683F" w:rsidR="00CE00C4" w:rsidRPr="00BD1EE3" w:rsidRDefault="00CE00C4" w:rsidP="003D4310">
      <w:pPr>
        <w:pStyle w:val="NoSpacing"/>
        <w:rPr>
          <w:b/>
          <w:bCs/>
          <w:u w:val="single"/>
        </w:rPr>
      </w:pPr>
    </w:p>
    <w:p w14:paraId="60DEF34F" w14:textId="1736E864" w:rsidR="00CE00C4" w:rsidRPr="00BD1EE3" w:rsidRDefault="00CE00C4" w:rsidP="003D4310">
      <w:pPr>
        <w:pStyle w:val="NoSpacing"/>
        <w:rPr>
          <w:b/>
          <w:bCs/>
          <w:u w:val="single"/>
        </w:rPr>
      </w:pPr>
    </w:p>
    <w:p w14:paraId="573B439E" w14:textId="77777777" w:rsidR="00CE00C4" w:rsidRPr="00BD1EE3" w:rsidRDefault="00CE00C4" w:rsidP="003D4310">
      <w:pPr>
        <w:pStyle w:val="NoSpacing"/>
        <w:rPr>
          <w:b/>
          <w:bCs/>
          <w:u w:val="single"/>
        </w:rPr>
      </w:pPr>
    </w:p>
    <w:p w14:paraId="1BC696D9" w14:textId="12B0EC6B" w:rsidR="003D4310" w:rsidRPr="00BD1EE3" w:rsidRDefault="00CE00C4" w:rsidP="003D4310">
      <w:pPr>
        <w:pStyle w:val="NoSpacing"/>
        <w:rPr>
          <w:b/>
          <w:bCs/>
          <w:u w:val="single"/>
        </w:rPr>
      </w:pPr>
      <w:r w:rsidRPr="00BD1EE3">
        <w:rPr>
          <w:b/>
          <w:bCs/>
          <w:u w:val="single"/>
        </w:rPr>
        <w:lastRenderedPageBreak/>
        <w:t>4.0 Automation of DC Tooling</w:t>
      </w:r>
      <w:r w:rsidR="00FB7538" w:rsidRPr="00BD1EE3">
        <w:rPr>
          <w:b/>
          <w:bCs/>
          <w:u w:val="single"/>
        </w:rPr>
        <w:t>.</w:t>
      </w:r>
    </w:p>
    <w:p w14:paraId="421A0F4F" w14:textId="7426AC25" w:rsidR="00CC3BCE" w:rsidRPr="00BD1EE3" w:rsidRDefault="008728BC" w:rsidP="003D4310">
      <w:pPr>
        <w:pStyle w:val="NoSpacing"/>
      </w:pPr>
      <w:r w:rsidRPr="00BD1EE3">
        <w:t xml:space="preserve">With regards to DC Tooling, the project brief was to create a automated report live from production which highlights our highest consistent failing PSETS across a three month period. </w:t>
      </w:r>
      <w:r w:rsidR="00BD1EE3" w:rsidRPr="00BD1EE3">
        <w:t xml:space="preserve">Aston Martins </w:t>
      </w:r>
      <w:r w:rsidRPr="00BD1EE3">
        <w:t xml:space="preserve">current process for this entails a technician manually searching a vehicle by VIN to ensure all PSETS are accounted for prior too vehicle testing. </w:t>
      </w:r>
    </w:p>
    <w:p w14:paraId="6C8FA275" w14:textId="5D5844A9" w:rsidR="008728BC" w:rsidRPr="00BD1EE3" w:rsidRDefault="008728BC" w:rsidP="003D4310">
      <w:pPr>
        <w:pStyle w:val="NoSpacing"/>
      </w:pPr>
    </w:p>
    <w:p w14:paraId="1E4EDF70" w14:textId="4A8F83A4" w:rsidR="008728BC" w:rsidRPr="00BD1EE3" w:rsidRDefault="008728BC" w:rsidP="003D4310">
      <w:pPr>
        <w:pStyle w:val="NoSpacing"/>
      </w:pPr>
      <w:r w:rsidRPr="00BD1EE3">
        <w:t xml:space="preserve">To decrease the manual investigation via the technician, a distinct count of failure rates would provide </w:t>
      </w:r>
      <w:r w:rsidR="00494574">
        <w:t>the user</w:t>
      </w:r>
      <w:r w:rsidRPr="00BD1EE3">
        <w:t xml:space="preserve"> with instant results with regards too if a vehicle is able to progress to the next stage of its process. This also drives the faults seen at the end of line back to </w:t>
      </w:r>
      <w:r w:rsidR="004721E2" w:rsidRPr="00BD1EE3">
        <w:t>their</w:t>
      </w:r>
      <w:r w:rsidRPr="00BD1EE3">
        <w:t xml:space="preserve"> point of fitment</w:t>
      </w:r>
      <w:r w:rsidR="00004B92" w:rsidRPr="00BD1EE3">
        <w:t xml:space="preserve"> which will prevent faults on the vehicle being continued throughout the production line.</w:t>
      </w:r>
    </w:p>
    <w:p w14:paraId="014236BB" w14:textId="6402E9FE" w:rsidR="008728BC" w:rsidRPr="00BD1EE3" w:rsidRDefault="008728BC" w:rsidP="003D4310">
      <w:pPr>
        <w:pStyle w:val="NoSpacing"/>
      </w:pPr>
    </w:p>
    <w:p w14:paraId="5ED79003" w14:textId="4DD6A79F" w:rsidR="00004B92" w:rsidRPr="00BD1EE3" w:rsidRDefault="00004B92" w:rsidP="003D4310">
      <w:pPr>
        <w:pStyle w:val="NoSpacing"/>
      </w:pPr>
      <w:r w:rsidRPr="00BD1EE3">
        <w:t xml:space="preserve">Post completion of the SQL query, when visualizing the data in a pareto chart it is possible to monitor failure rates over a specific time period to emphasize the improvements which have been made to increase process repeatability and improve mechanical quality. </w:t>
      </w:r>
    </w:p>
    <w:p w14:paraId="2D8B8512" w14:textId="4177E4C6" w:rsidR="008728BC" w:rsidRPr="00BD1EE3" w:rsidRDefault="00CE00C4" w:rsidP="003D4310">
      <w:pPr>
        <w:pStyle w:val="NoSpacing"/>
      </w:pPr>
      <w:r w:rsidRPr="00BD1EE3">
        <w:rPr>
          <w:noProof/>
        </w:rPr>
        <w:drawing>
          <wp:anchor distT="0" distB="0" distL="114300" distR="114300" simplePos="0" relativeHeight="251665408" behindDoc="0" locked="0" layoutInCell="1" allowOverlap="1" wp14:anchorId="03F9FDDC" wp14:editId="2F9054E6">
            <wp:simplePos x="0" y="0"/>
            <wp:positionH relativeFrom="margin">
              <wp:align>center</wp:align>
            </wp:positionH>
            <wp:positionV relativeFrom="paragraph">
              <wp:posOffset>7439</wp:posOffset>
            </wp:positionV>
            <wp:extent cx="3284855" cy="4620260"/>
            <wp:effectExtent l="0" t="0" r="0" b="889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3284855" cy="4620260"/>
                    </a:xfrm>
                    <a:prstGeom prst="rect">
                      <a:avLst/>
                    </a:prstGeom>
                  </pic:spPr>
                </pic:pic>
              </a:graphicData>
            </a:graphic>
            <wp14:sizeRelH relativeFrom="page">
              <wp14:pctWidth>0</wp14:pctWidth>
            </wp14:sizeRelH>
            <wp14:sizeRelV relativeFrom="page">
              <wp14:pctHeight>0</wp14:pctHeight>
            </wp14:sizeRelV>
          </wp:anchor>
        </w:drawing>
      </w:r>
    </w:p>
    <w:p w14:paraId="3882DABF" w14:textId="77777777" w:rsidR="008728BC" w:rsidRPr="00BD1EE3" w:rsidRDefault="008728BC" w:rsidP="003D4310">
      <w:pPr>
        <w:pStyle w:val="NoSpacing"/>
      </w:pPr>
    </w:p>
    <w:p w14:paraId="2FD9E819" w14:textId="43DC794F" w:rsidR="00CC3BCE" w:rsidRPr="00BD1EE3" w:rsidRDefault="00CC3BCE" w:rsidP="003D4310">
      <w:pPr>
        <w:pStyle w:val="NoSpacing"/>
      </w:pPr>
    </w:p>
    <w:p w14:paraId="71F2A639" w14:textId="04DFC069" w:rsidR="00CC3BCE" w:rsidRPr="00BD1EE3" w:rsidRDefault="00CC3BCE" w:rsidP="003D4310">
      <w:pPr>
        <w:pStyle w:val="NoSpacing"/>
      </w:pPr>
    </w:p>
    <w:p w14:paraId="16E53E9C" w14:textId="49A50AC5" w:rsidR="00CC3BCE" w:rsidRPr="00BD1EE3" w:rsidRDefault="00CC3BCE" w:rsidP="003D4310">
      <w:pPr>
        <w:pStyle w:val="NoSpacing"/>
      </w:pPr>
    </w:p>
    <w:p w14:paraId="4D930DD9" w14:textId="1D870A56" w:rsidR="00CC3BCE" w:rsidRPr="00BD1EE3" w:rsidRDefault="00CC3BCE" w:rsidP="003D4310">
      <w:pPr>
        <w:pStyle w:val="NoSpacing"/>
      </w:pPr>
    </w:p>
    <w:p w14:paraId="60A44A2D" w14:textId="7A177E66" w:rsidR="00CC3BCE" w:rsidRPr="00BD1EE3" w:rsidRDefault="00CC3BCE" w:rsidP="003D4310">
      <w:pPr>
        <w:pStyle w:val="NoSpacing"/>
      </w:pPr>
    </w:p>
    <w:p w14:paraId="3C034DDE" w14:textId="65CF1670" w:rsidR="00CC3BCE" w:rsidRPr="00BD1EE3" w:rsidRDefault="00CC3BCE" w:rsidP="003D4310">
      <w:pPr>
        <w:pStyle w:val="NoSpacing"/>
      </w:pPr>
    </w:p>
    <w:p w14:paraId="549CA9E4" w14:textId="192E7C8D" w:rsidR="00CC3BCE" w:rsidRPr="00BD1EE3" w:rsidRDefault="00CC3BCE" w:rsidP="003D4310">
      <w:pPr>
        <w:pStyle w:val="NoSpacing"/>
      </w:pPr>
    </w:p>
    <w:p w14:paraId="276CF634" w14:textId="1A2DFF96" w:rsidR="00CC3BCE" w:rsidRPr="00BD1EE3" w:rsidRDefault="00CC3BCE" w:rsidP="003D4310">
      <w:pPr>
        <w:pStyle w:val="NoSpacing"/>
      </w:pPr>
    </w:p>
    <w:p w14:paraId="71B2D709" w14:textId="62D0C0B9" w:rsidR="00CC3BCE" w:rsidRPr="00BD1EE3" w:rsidRDefault="00CC3BCE" w:rsidP="003D4310">
      <w:pPr>
        <w:pStyle w:val="NoSpacing"/>
      </w:pPr>
    </w:p>
    <w:p w14:paraId="44D138D0" w14:textId="297D50D1" w:rsidR="00CC3BCE" w:rsidRPr="00BD1EE3" w:rsidRDefault="00CC3BCE" w:rsidP="003D4310">
      <w:pPr>
        <w:pStyle w:val="NoSpacing"/>
      </w:pPr>
    </w:p>
    <w:p w14:paraId="47921FD1" w14:textId="4BDB701D" w:rsidR="00CC3BCE" w:rsidRPr="00BD1EE3" w:rsidRDefault="00CC3BCE" w:rsidP="003D4310">
      <w:pPr>
        <w:pStyle w:val="NoSpacing"/>
      </w:pPr>
    </w:p>
    <w:p w14:paraId="3C68E48C" w14:textId="1F14AACC" w:rsidR="00CC3BCE" w:rsidRPr="00BD1EE3" w:rsidRDefault="00CC3BCE" w:rsidP="003D4310">
      <w:pPr>
        <w:pStyle w:val="NoSpacing"/>
      </w:pPr>
    </w:p>
    <w:p w14:paraId="76E92913" w14:textId="296A1ADE" w:rsidR="00CC3BCE" w:rsidRPr="00BD1EE3" w:rsidRDefault="00CC3BCE" w:rsidP="003D4310">
      <w:pPr>
        <w:pStyle w:val="NoSpacing"/>
      </w:pPr>
    </w:p>
    <w:p w14:paraId="614224D9" w14:textId="418C7C0A" w:rsidR="00CC3BCE" w:rsidRPr="00BD1EE3" w:rsidRDefault="00CC3BCE" w:rsidP="003D4310">
      <w:pPr>
        <w:pStyle w:val="NoSpacing"/>
      </w:pPr>
    </w:p>
    <w:p w14:paraId="457F51FE" w14:textId="50BA86D2" w:rsidR="00CC3BCE" w:rsidRPr="00BD1EE3" w:rsidRDefault="00CC3BCE" w:rsidP="003D4310">
      <w:pPr>
        <w:pStyle w:val="NoSpacing"/>
      </w:pPr>
    </w:p>
    <w:p w14:paraId="0789024F" w14:textId="192622E4" w:rsidR="00CC3BCE" w:rsidRPr="00BD1EE3" w:rsidRDefault="00CC3BCE" w:rsidP="003D4310">
      <w:pPr>
        <w:pStyle w:val="NoSpacing"/>
      </w:pPr>
    </w:p>
    <w:p w14:paraId="276F198C" w14:textId="6C33CE59" w:rsidR="00CC3BCE" w:rsidRPr="00BD1EE3" w:rsidRDefault="00CC3BCE" w:rsidP="003D4310">
      <w:pPr>
        <w:pStyle w:val="NoSpacing"/>
      </w:pPr>
    </w:p>
    <w:p w14:paraId="1A8018E8" w14:textId="512632CE" w:rsidR="00CC3BCE" w:rsidRPr="00BD1EE3" w:rsidRDefault="00CC3BCE" w:rsidP="003D4310">
      <w:pPr>
        <w:pStyle w:val="NoSpacing"/>
      </w:pPr>
    </w:p>
    <w:p w14:paraId="508229F5" w14:textId="6D7C7FDA" w:rsidR="00CC3BCE" w:rsidRPr="00BD1EE3" w:rsidRDefault="00CC3BCE" w:rsidP="003D4310">
      <w:pPr>
        <w:pStyle w:val="NoSpacing"/>
      </w:pPr>
    </w:p>
    <w:p w14:paraId="3D33AF12" w14:textId="0192040F" w:rsidR="00CC3BCE" w:rsidRPr="00BD1EE3" w:rsidRDefault="00CC3BCE" w:rsidP="003D4310">
      <w:pPr>
        <w:pStyle w:val="NoSpacing"/>
      </w:pPr>
    </w:p>
    <w:p w14:paraId="06DD4C11" w14:textId="1E06EC2B" w:rsidR="00CC3BCE" w:rsidRPr="00BD1EE3" w:rsidRDefault="00CC3BCE" w:rsidP="003D4310">
      <w:pPr>
        <w:pStyle w:val="NoSpacing"/>
      </w:pPr>
    </w:p>
    <w:p w14:paraId="0A9EF0E9" w14:textId="3002EA8B" w:rsidR="00611C7F" w:rsidRPr="00BD1EE3" w:rsidRDefault="00611C7F" w:rsidP="003D4310">
      <w:pPr>
        <w:pStyle w:val="NoSpacing"/>
      </w:pPr>
    </w:p>
    <w:p w14:paraId="6407DA68" w14:textId="4A09738E" w:rsidR="00611C7F" w:rsidRPr="00BD1EE3" w:rsidRDefault="00611C7F" w:rsidP="003D4310">
      <w:pPr>
        <w:pStyle w:val="NoSpacing"/>
      </w:pPr>
    </w:p>
    <w:p w14:paraId="6D952C8B" w14:textId="77777777" w:rsidR="00CE00C4" w:rsidRPr="00BD1EE3" w:rsidRDefault="00CE00C4" w:rsidP="00CE00C4">
      <w:pPr>
        <w:pStyle w:val="NoSpacing"/>
        <w:jc w:val="center"/>
      </w:pPr>
      <w:r w:rsidRPr="00BD1EE3">
        <w:t>(Image 6 - SQL Query for DC Tooling Report</w:t>
      </w:r>
    </w:p>
    <w:p w14:paraId="05A3141B" w14:textId="03F6B35B" w:rsidR="008728BC" w:rsidRPr="00BD1EE3" w:rsidRDefault="00CE00C4" w:rsidP="00CE00C4">
      <w:pPr>
        <w:pStyle w:val="NoSpacing"/>
        <w:jc w:val="center"/>
      </w:pPr>
      <w:r w:rsidRPr="00BD1EE3">
        <w:t>Reference – Microsoft SQL Server Management Studio)</w:t>
      </w:r>
    </w:p>
    <w:p w14:paraId="4EBFBEB9" w14:textId="77777777" w:rsidR="008728BC" w:rsidRPr="00BD1EE3" w:rsidRDefault="008728BC" w:rsidP="003D4310">
      <w:pPr>
        <w:pStyle w:val="NoSpacing"/>
      </w:pPr>
    </w:p>
    <w:p w14:paraId="22C2C451" w14:textId="5E08B4F4" w:rsidR="00CC3BCE" w:rsidRPr="00BD1EE3" w:rsidRDefault="00CC3BCE" w:rsidP="003D4310">
      <w:pPr>
        <w:pStyle w:val="NoSpacing"/>
      </w:pPr>
      <w:r w:rsidRPr="00BD1EE3">
        <w:t xml:space="preserve">When analyzing code </w:t>
      </w:r>
      <w:r w:rsidR="00004B92" w:rsidRPr="00BD1EE3">
        <w:t xml:space="preserve">created in image 6, </w:t>
      </w:r>
      <w:r w:rsidRPr="00BD1EE3">
        <w:t>– It can be interpolated into three dimensions.</w:t>
      </w:r>
    </w:p>
    <w:p w14:paraId="7A6E5F60" w14:textId="774DF177" w:rsidR="00CC3BCE" w:rsidRPr="00BD1EE3" w:rsidRDefault="00CC3BCE" w:rsidP="003D4310">
      <w:pPr>
        <w:pStyle w:val="NoSpacing"/>
      </w:pPr>
    </w:p>
    <w:p w14:paraId="4D22CFBB" w14:textId="64163A2A" w:rsidR="00051E5A" w:rsidRPr="00BD1EE3" w:rsidRDefault="00CC3BCE" w:rsidP="00051E5A">
      <w:pPr>
        <w:pStyle w:val="NoSpacing"/>
        <w:numPr>
          <w:ilvl w:val="0"/>
          <w:numId w:val="8"/>
        </w:numPr>
      </w:pPr>
      <w:r w:rsidRPr="00BD1EE3">
        <w:t xml:space="preserve">“SELECT” clause – During this segment of the code </w:t>
      </w:r>
      <w:r w:rsidR="00004B92" w:rsidRPr="00BD1EE3">
        <w:t xml:space="preserve">it </w:t>
      </w:r>
      <w:r w:rsidR="004721E2" w:rsidRPr="00BD1EE3">
        <w:t>is have</w:t>
      </w:r>
      <w:r w:rsidRPr="00BD1EE3">
        <w:t xml:space="preserve"> specified what columns of data </w:t>
      </w:r>
      <w:r w:rsidR="00004B92" w:rsidRPr="00BD1EE3">
        <w:t>the user</w:t>
      </w:r>
      <w:r w:rsidRPr="00BD1EE3">
        <w:t xml:space="preserve"> would like to include in </w:t>
      </w:r>
      <w:r w:rsidR="00004B92" w:rsidRPr="00BD1EE3">
        <w:t>the</w:t>
      </w:r>
      <w:r w:rsidRPr="00BD1EE3">
        <w:t xml:space="preserve"> report. Here </w:t>
      </w:r>
      <w:r w:rsidR="00004B92" w:rsidRPr="00BD1EE3">
        <w:t xml:space="preserve">the coder has </w:t>
      </w:r>
      <w:r w:rsidRPr="00BD1EE3">
        <w:t xml:space="preserve"> included data surrounding the Controller name, Report Status (OK/NOK hit), VIN number, Date/Time, Error code, PSET number, PSET comment (This data field </w:t>
      </w:r>
      <w:r w:rsidR="002563BC" w:rsidRPr="00BD1EE3">
        <w:t xml:space="preserve">included the PSET name, which allowed us to </w:t>
      </w:r>
      <w:r w:rsidR="00611C7F" w:rsidRPr="00BD1EE3">
        <w:t>identify</w:t>
      </w:r>
      <w:r w:rsidR="002563BC" w:rsidRPr="00BD1EE3">
        <w:t xml:space="preserve"> the exact </w:t>
      </w:r>
      <w:r w:rsidR="00611C7F" w:rsidRPr="00BD1EE3">
        <w:t>process</w:t>
      </w:r>
      <w:r w:rsidR="002563BC" w:rsidRPr="00BD1EE3">
        <w:t xml:space="preserve"> of failure), Stop Source and Controller Serial number. </w:t>
      </w:r>
      <w:r w:rsidR="00004B92" w:rsidRPr="00BD1EE3">
        <w:t xml:space="preserve">The </w:t>
      </w:r>
      <w:r w:rsidR="002563BC" w:rsidRPr="00BD1EE3">
        <w:t xml:space="preserve">Controller name allows us to identify where in the </w:t>
      </w:r>
      <w:r w:rsidR="002563BC" w:rsidRPr="00BD1EE3">
        <w:lastRenderedPageBreak/>
        <w:t xml:space="preserve">production process </w:t>
      </w:r>
      <w:r w:rsidR="001305B6">
        <w:t>a DC Too</w:t>
      </w:r>
      <w:r w:rsidR="001344F6">
        <w:t>l has</w:t>
      </w:r>
      <w:r w:rsidR="001305B6">
        <w:t xml:space="preserve"> fail</w:t>
      </w:r>
      <w:r w:rsidR="001344F6">
        <w:t>ed</w:t>
      </w:r>
      <w:r w:rsidR="002563BC" w:rsidRPr="00BD1EE3">
        <w:t xml:space="preserve">, VIN number as it demonstrates that all data against every VIN is collected and if there is an issue </w:t>
      </w:r>
      <w:r w:rsidR="00D5094B" w:rsidRPr="00BD1EE3">
        <w:t>the technician is</w:t>
      </w:r>
      <w:r w:rsidR="002563BC" w:rsidRPr="00BD1EE3">
        <w:t xml:space="preserve"> able to identify potentially defective vehicles and comment/Number as each PSET will have a unique identifier – thus meaning </w:t>
      </w:r>
      <w:r w:rsidR="001305B6">
        <w:t>the user</w:t>
      </w:r>
      <w:r w:rsidR="001344F6">
        <w:t xml:space="preserve"> </w:t>
      </w:r>
      <w:r w:rsidR="001305B6">
        <w:t>is</w:t>
      </w:r>
      <w:r w:rsidR="002563BC" w:rsidRPr="00BD1EE3">
        <w:t xml:space="preserve"> are able to</w:t>
      </w:r>
      <w:r w:rsidR="004721E2" w:rsidRPr="00BD1EE3">
        <w:t xml:space="preserve"> </w:t>
      </w:r>
      <w:r w:rsidR="002563BC" w:rsidRPr="00BD1EE3">
        <w:t>identify the exact job the technician is failing upon.</w:t>
      </w:r>
      <w:r w:rsidR="00940E12" w:rsidRPr="00BD1EE3">
        <w:t xml:space="preserve"> Date/time is also of significant use to the user – thus allowing them to see clearly when a failure clause has </w:t>
      </w:r>
      <w:r w:rsidR="00004B92" w:rsidRPr="00BD1EE3">
        <w:t>occurred</w:t>
      </w:r>
      <w:r w:rsidR="00051E5A" w:rsidRPr="00BD1EE3">
        <w:t>.</w:t>
      </w:r>
    </w:p>
    <w:p w14:paraId="3E87CF41" w14:textId="4436F506" w:rsidR="002563BC" w:rsidRPr="00BD1EE3" w:rsidRDefault="002563BC" w:rsidP="00051E5A">
      <w:pPr>
        <w:pStyle w:val="NoSpacing"/>
        <w:numPr>
          <w:ilvl w:val="0"/>
          <w:numId w:val="8"/>
        </w:numPr>
      </w:pPr>
      <w:r w:rsidRPr="00BD1EE3">
        <w:t xml:space="preserve">LEFT JOIN Clause – Here as previously mentioned, the data had been sporadically imputed into the database across multiple tables, by adding a join clause </w:t>
      </w:r>
      <w:r w:rsidR="00D5094B" w:rsidRPr="00BD1EE3">
        <w:t>the coder</w:t>
      </w:r>
      <w:r w:rsidRPr="00BD1EE3">
        <w:t xml:space="preserve"> </w:t>
      </w:r>
      <w:r w:rsidR="00D5094B" w:rsidRPr="00BD1EE3">
        <w:t>is</w:t>
      </w:r>
      <w:r w:rsidRPr="00BD1EE3">
        <w:t xml:space="preserve"> able to combine datasets from multiple tables into a newly existing query. To do this, the coder must ensure all columns joined must be joined through a common delimiter. As seen in the code above the “Controller” table has been added to the query through the controller ID – Where </w:t>
      </w:r>
      <w:r w:rsidR="001305B6">
        <w:t>the user may</w:t>
      </w:r>
      <w:r w:rsidRPr="00BD1EE3">
        <w:t xml:space="preserve"> see RE.RES ControllerID = CO.CTRL_ID (The terms CO and RE are </w:t>
      </w:r>
      <w:r w:rsidR="00611C7F" w:rsidRPr="00BD1EE3">
        <w:t>Aelius</w:t>
      </w:r>
      <w:r w:rsidRPr="00BD1EE3">
        <w:t xml:space="preserve"> given to each line of code which refers to what table the data is being activated from). Post completion of this process, </w:t>
      </w:r>
      <w:r w:rsidR="00D5094B" w:rsidRPr="00BD1EE3">
        <w:t>it is now possible to</w:t>
      </w:r>
      <w:r w:rsidRPr="00BD1EE3">
        <w:t xml:space="preserve"> select any column from the </w:t>
      </w:r>
      <w:r w:rsidR="00940E12" w:rsidRPr="00BD1EE3">
        <w:t xml:space="preserve">controller table and add it to my select clause – thus meaning </w:t>
      </w:r>
      <w:r w:rsidR="00D5094B" w:rsidRPr="00BD1EE3">
        <w:t>it is possible to</w:t>
      </w:r>
      <w:r w:rsidR="00940E12" w:rsidRPr="00BD1EE3">
        <w:t xml:space="preserve"> expand my data set through joining tables in SQL.</w:t>
      </w:r>
    </w:p>
    <w:p w14:paraId="657188E0" w14:textId="5D823A80" w:rsidR="00940E12" w:rsidRPr="00BD1EE3" w:rsidRDefault="00940E12" w:rsidP="00FD55DB">
      <w:pPr>
        <w:pStyle w:val="NoSpacing"/>
        <w:numPr>
          <w:ilvl w:val="0"/>
          <w:numId w:val="8"/>
        </w:numPr>
      </w:pPr>
      <w:r w:rsidRPr="00BD1EE3">
        <w:t xml:space="preserve">WHERE clause – The where clause is our filtering process of the code. </w:t>
      </w:r>
      <w:r w:rsidR="00611C7F" w:rsidRPr="00BD1EE3">
        <w:t xml:space="preserve">Here, it is specified </w:t>
      </w:r>
      <w:r w:rsidR="00D5094B" w:rsidRPr="00BD1EE3">
        <w:t>that</w:t>
      </w:r>
      <w:r w:rsidR="00611C7F" w:rsidRPr="00BD1EE3">
        <w:t xml:space="preserve"> 90 </w:t>
      </w:r>
      <w:r w:rsidR="004721E2" w:rsidRPr="00BD1EE3">
        <w:t>days’ worth</w:t>
      </w:r>
      <w:r w:rsidR="00611C7F" w:rsidRPr="00BD1EE3">
        <w:t xml:space="preserve"> of data</w:t>
      </w:r>
      <w:r w:rsidR="00D5094B" w:rsidRPr="00BD1EE3">
        <w:t xml:space="preserve"> is too be considered</w:t>
      </w:r>
      <w:r w:rsidR="00611C7F" w:rsidRPr="00BD1EE3">
        <w:t xml:space="preserve"> from the current date/time (</w:t>
      </w:r>
      <w:r w:rsidR="00FB7538" w:rsidRPr="00BD1EE3">
        <w:t xml:space="preserve">“RE.RES_DateTime &gt; dateadd(dd,-90,GETDATE ())) which allows </w:t>
      </w:r>
      <w:r w:rsidR="00EE2F88" w:rsidRPr="00BD1EE3">
        <w:t>the data analyzer</w:t>
      </w:r>
      <w:r w:rsidR="00FB7538" w:rsidRPr="00BD1EE3">
        <w:t xml:space="preserve"> to trend data too see improvements  </w:t>
      </w:r>
      <w:r w:rsidR="001305B6">
        <w:t>that</w:t>
      </w:r>
      <w:r w:rsidR="00FB7538" w:rsidRPr="00BD1EE3">
        <w:t xml:space="preserve"> made to decrease bad joints being secured</w:t>
      </w:r>
      <w:r w:rsidR="00EE2F88" w:rsidRPr="00BD1EE3">
        <w:t>.</w:t>
      </w:r>
    </w:p>
    <w:p w14:paraId="789DEC8B" w14:textId="5D8875DF" w:rsidR="00AE7C19" w:rsidRPr="00BD1EE3" w:rsidRDefault="00AE7C19" w:rsidP="00AE7C19">
      <w:pPr>
        <w:pStyle w:val="NoSpacing"/>
      </w:pPr>
    </w:p>
    <w:p w14:paraId="50FA98A6" w14:textId="69FD1AE6" w:rsidR="00940E12" w:rsidRPr="00BD1EE3" w:rsidRDefault="00AE7C19" w:rsidP="00940E12">
      <w:pPr>
        <w:pStyle w:val="NoSpacing"/>
      </w:pPr>
      <w:r w:rsidRPr="00BD1EE3">
        <w:t>Post running th</w:t>
      </w:r>
      <w:r w:rsidR="00BD1EE3" w:rsidRPr="00BD1EE3">
        <w:t>e</w:t>
      </w:r>
      <w:r w:rsidRPr="00BD1EE3">
        <w:t xml:space="preserve"> code, as seen in image </w:t>
      </w:r>
      <w:r w:rsidR="00051E5A" w:rsidRPr="00BD1EE3">
        <w:t>7</w:t>
      </w:r>
      <w:r w:rsidRPr="00BD1EE3">
        <w:t xml:space="preserve">, </w:t>
      </w:r>
      <w:r w:rsidR="00EE2F88" w:rsidRPr="00BD1EE3">
        <w:t>it is</w:t>
      </w:r>
      <w:r w:rsidRPr="00BD1EE3">
        <w:t xml:space="preserve"> </w:t>
      </w:r>
      <w:r w:rsidR="00EE2F88" w:rsidRPr="00BD1EE3">
        <w:t xml:space="preserve">possible to view </w:t>
      </w:r>
      <w:r w:rsidR="004721E2" w:rsidRPr="00BD1EE3">
        <w:t>the raw</w:t>
      </w:r>
      <w:r w:rsidRPr="00BD1EE3">
        <w:t xml:space="preserve"> data table of which obliges to the conditions stated in our code, of which contains 1.4 million rows of data.</w:t>
      </w:r>
    </w:p>
    <w:p w14:paraId="667F29B6" w14:textId="3770191D" w:rsidR="00AE7C19" w:rsidRPr="00BD1EE3" w:rsidRDefault="00AE7C19" w:rsidP="00940E12">
      <w:pPr>
        <w:pStyle w:val="NoSpacing"/>
      </w:pPr>
    </w:p>
    <w:p w14:paraId="628039E3" w14:textId="44AC6E7E" w:rsidR="00AE7C19" w:rsidRPr="00BD1EE3" w:rsidRDefault="00AE7C19" w:rsidP="00940E12">
      <w:pPr>
        <w:pStyle w:val="NoSpacing"/>
      </w:pPr>
      <w:r w:rsidRPr="00BD1EE3">
        <w:rPr>
          <w:noProof/>
        </w:rPr>
        <w:drawing>
          <wp:inline distT="0" distB="0" distL="0" distR="0" wp14:anchorId="0898B343" wp14:editId="377F1A5C">
            <wp:extent cx="5732145" cy="2435225"/>
            <wp:effectExtent l="0" t="0" r="1905"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2145" cy="2435225"/>
                    </a:xfrm>
                    <a:prstGeom prst="rect">
                      <a:avLst/>
                    </a:prstGeom>
                  </pic:spPr>
                </pic:pic>
              </a:graphicData>
            </a:graphic>
          </wp:inline>
        </w:drawing>
      </w:r>
    </w:p>
    <w:p w14:paraId="05624C2F" w14:textId="716A9970" w:rsidR="00051E5A" w:rsidRPr="00BD1EE3" w:rsidRDefault="00051E5A" w:rsidP="00051E5A">
      <w:pPr>
        <w:pStyle w:val="NoSpacing"/>
        <w:jc w:val="center"/>
      </w:pPr>
      <w:r w:rsidRPr="00BD1EE3">
        <w:t>(Image 7</w:t>
      </w:r>
      <w:r w:rsidR="00645F0D" w:rsidRPr="00BD1EE3">
        <w:t xml:space="preserve"> -</w:t>
      </w:r>
      <w:r w:rsidRPr="00BD1EE3">
        <w:t xml:space="preserve"> SQL Query for DC Tooling Report</w:t>
      </w:r>
    </w:p>
    <w:p w14:paraId="27114ECA" w14:textId="77777777" w:rsidR="00051E5A" w:rsidRPr="00BD1EE3" w:rsidRDefault="00051E5A" w:rsidP="00051E5A">
      <w:pPr>
        <w:pStyle w:val="NoSpacing"/>
        <w:jc w:val="center"/>
      </w:pPr>
      <w:r w:rsidRPr="00BD1EE3">
        <w:t xml:space="preserve">Reference – Microsoft SQL Server Management Studio) </w:t>
      </w:r>
    </w:p>
    <w:p w14:paraId="020647B5" w14:textId="45F99623" w:rsidR="00AE7C19" w:rsidRPr="00BD1EE3" w:rsidRDefault="00AE7C19" w:rsidP="00940E12">
      <w:pPr>
        <w:pStyle w:val="NoSpacing"/>
      </w:pPr>
    </w:p>
    <w:p w14:paraId="13019D14" w14:textId="4353F5E7" w:rsidR="00AE7C19" w:rsidRPr="00BD1EE3" w:rsidRDefault="00AE7C19" w:rsidP="00940E12">
      <w:pPr>
        <w:pStyle w:val="NoSpacing"/>
        <w:rPr>
          <w:b/>
          <w:bCs/>
          <w:u w:val="single"/>
        </w:rPr>
      </w:pPr>
      <w:r w:rsidRPr="00BD1EE3">
        <w:rPr>
          <w:b/>
          <w:bCs/>
          <w:u w:val="single"/>
        </w:rPr>
        <w:t>Visualizing this Data Set</w:t>
      </w:r>
    </w:p>
    <w:p w14:paraId="4FC1F615" w14:textId="0208763F" w:rsidR="00414830" w:rsidRPr="00BD1EE3" w:rsidRDefault="00E37B2F" w:rsidP="00940E12">
      <w:pPr>
        <w:pStyle w:val="NoSpacing"/>
        <w:rPr>
          <w:rFonts w:cstheme="minorHAnsi"/>
        </w:rPr>
      </w:pPr>
      <w:r w:rsidRPr="00BD1EE3">
        <w:t xml:space="preserve">Post gaining the relevant data in its raw-form, </w:t>
      </w:r>
      <w:r w:rsidR="00EE2F88" w:rsidRPr="00BD1EE3">
        <w:t xml:space="preserve">the team is now </w:t>
      </w:r>
      <w:r w:rsidR="00CA66DC" w:rsidRPr="00BD1EE3">
        <w:t xml:space="preserve">able to utilize </w:t>
      </w:r>
      <w:r w:rsidR="004721E2" w:rsidRPr="00BD1EE3">
        <w:t>Microsoft’s</w:t>
      </w:r>
      <w:r w:rsidR="00CA66DC" w:rsidRPr="00BD1EE3">
        <w:t xml:space="preserve"> power BI</w:t>
      </w:r>
      <w:r w:rsidR="00051E5A" w:rsidRPr="00BD1EE3">
        <w:t xml:space="preserve"> software to visualize data to emphasizes failure rates across the production line</w:t>
      </w:r>
      <w:r w:rsidR="00051E5A" w:rsidRPr="00BD1EE3">
        <w:rPr>
          <w:rFonts w:cstheme="minorHAnsi"/>
        </w:rPr>
        <w:t xml:space="preserve">, </w:t>
      </w:r>
      <w:r w:rsidR="005F3432" w:rsidRPr="00BD1EE3">
        <w:rPr>
          <w:rFonts w:cstheme="minorHAnsi"/>
        </w:rPr>
        <w:t>“</w:t>
      </w:r>
      <w:r w:rsidR="005F3432" w:rsidRPr="00BD1EE3">
        <w:rPr>
          <w:rFonts w:cstheme="minorHAnsi"/>
          <w:b/>
          <w:bCs/>
          <w:shd w:val="clear" w:color="auto" w:fill="FFFFFF"/>
        </w:rPr>
        <w:t>Power BI</w:t>
      </w:r>
      <w:r w:rsidR="005F3432" w:rsidRPr="00BD1EE3">
        <w:rPr>
          <w:rFonts w:cstheme="minorHAnsi"/>
          <w:shd w:val="clear" w:color="auto" w:fill="FFFFFF"/>
        </w:rPr>
        <w:t> is a </w:t>
      </w:r>
      <w:hyperlink r:id="rId17" w:tooltip="Business analytics" w:history="1">
        <w:r w:rsidR="005F3432" w:rsidRPr="00BD1EE3">
          <w:rPr>
            <w:rStyle w:val="Hyperlink"/>
            <w:rFonts w:cstheme="minorHAnsi"/>
            <w:color w:val="auto"/>
            <w:u w:val="none"/>
            <w:shd w:val="clear" w:color="auto" w:fill="FFFFFF"/>
          </w:rPr>
          <w:t>business analytics</w:t>
        </w:r>
      </w:hyperlink>
      <w:r w:rsidR="005F3432" w:rsidRPr="00BD1EE3">
        <w:rPr>
          <w:rFonts w:cstheme="minorHAnsi"/>
          <w:shd w:val="clear" w:color="auto" w:fill="FFFFFF"/>
        </w:rPr>
        <w:t> service by </w:t>
      </w:r>
      <w:hyperlink r:id="rId18" w:tooltip="Microsoft" w:history="1">
        <w:r w:rsidR="005F3432" w:rsidRPr="00BD1EE3">
          <w:rPr>
            <w:rStyle w:val="Hyperlink"/>
            <w:rFonts w:cstheme="minorHAnsi"/>
            <w:color w:val="auto"/>
            <w:u w:val="none"/>
            <w:shd w:val="clear" w:color="auto" w:fill="FFFFFF"/>
          </w:rPr>
          <w:t>Microsoft</w:t>
        </w:r>
      </w:hyperlink>
      <w:r w:rsidR="005F3432" w:rsidRPr="00BD1EE3">
        <w:rPr>
          <w:rFonts w:cstheme="minorHAnsi"/>
          <w:shd w:val="clear" w:color="auto" w:fill="FFFFFF"/>
        </w:rPr>
        <w:t>. It aims to provide interactive </w:t>
      </w:r>
      <w:hyperlink r:id="rId19" w:tooltip="Data visualization" w:history="1">
        <w:r w:rsidR="005F3432" w:rsidRPr="00BD1EE3">
          <w:rPr>
            <w:rStyle w:val="Hyperlink"/>
            <w:rFonts w:cstheme="minorHAnsi"/>
            <w:color w:val="auto"/>
            <w:u w:val="none"/>
            <w:shd w:val="clear" w:color="auto" w:fill="FFFFFF"/>
          </w:rPr>
          <w:t>visualizations</w:t>
        </w:r>
      </w:hyperlink>
      <w:r w:rsidR="005F3432" w:rsidRPr="00BD1EE3">
        <w:rPr>
          <w:rFonts w:cstheme="minorHAnsi"/>
          <w:shd w:val="clear" w:color="auto" w:fill="FFFFFF"/>
        </w:rPr>
        <w:t> and </w:t>
      </w:r>
      <w:hyperlink r:id="rId20" w:history="1">
        <w:r w:rsidR="005F3432" w:rsidRPr="00BD1EE3">
          <w:rPr>
            <w:rStyle w:val="Hyperlink"/>
            <w:rFonts w:cstheme="minorHAnsi"/>
            <w:color w:val="auto"/>
            <w:u w:val="none"/>
            <w:shd w:val="clear" w:color="auto" w:fill="FFFFFF"/>
          </w:rPr>
          <w:t>business</w:t>
        </w:r>
        <w:r w:rsidR="005F3432" w:rsidRPr="00BD1EE3">
          <w:rPr>
            <w:rStyle w:val="Hyperlink"/>
            <w:rFonts w:cstheme="minorHAnsi"/>
            <w:color w:val="auto"/>
            <w:shd w:val="clear" w:color="auto" w:fill="FFFFFF"/>
          </w:rPr>
          <w:t xml:space="preserve"> </w:t>
        </w:r>
        <w:r w:rsidR="005F3432" w:rsidRPr="00BD1EE3">
          <w:rPr>
            <w:rStyle w:val="Hyperlink"/>
            <w:rFonts w:cstheme="minorHAnsi"/>
            <w:color w:val="auto"/>
            <w:u w:val="none"/>
            <w:shd w:val="clear" w:color="auto" w:fill="FFFFFF"/>
          </w:rPr>
          <w:t>intelligence</w:t>
        </w:r>
      </w:hyperlink>
      <w:r w:rsidR="005F3432" w:rsidRPr="00BD1EE3">
        <w:rPr>
          <w:rFonts w:cstheme="minorHAnsi"/>
          <w:shd w:val="clear" w:color="auto" w:fill="FFFFFF"/>
        </w:rPr>
        <w:t> capabilities with an interface simple enough for end users to create their own reports and dashboards.</w:t>
      </w:r>
      <w:hyperlink r:id="rId21" w:anchor="cite_note-1" w:history="1">
        <w:r w:rsidR="005F3432" w:rsidRPr="00BD1EE3">
          <w:rPr>
            <w:rStyle w:val="Hyperlink"/>
            <w:rFonts w:cstheme="minorHAnsi"/>
            <w:color w:val="auto"/>
            <w:shd w:val="clear" w:color="auto" w:fill="FFFFFF"/>
            <w:vertAlign w:val="superscript"/>
          </w:rPr>
          <w:t>[1]</w:t>
        </w:r>
      </w:hyperlink>
      <w:r w:rsidR="005F3432" w:rsidRPr="00BD1EE3">
        <w:rPr>
          <w:rFonts w:cstheme="minorHAnsi"/>
          <w:shd w:val="clear" w:color="auto" w:fill="FFFFFF"/>
        </w:rPr>
        <w:t> It is part of the </w:t>
      </w:r>
      <w:hyperlink r:id="rId22" w:tooltip="Microsoft Power Platform" w:history="1">
        <w:r w:rsidR="005F3432" w:rsidRPr="00BD1EE3">
          <w:rPr>
            <w:rStyle w:val="Hyperlink"/>
            <w:rFonts w:cstheme="minorHAnsi"/>
            <w:color w:val="auto"/>
            <w:u w:val="none"/>
            <w:shd w:val="clear" w:color="auto" w:fill="FFFFFF"/>
          </w:rPr>
          <w:t>Microsoft Power Platform</w:t>
        </w:r>
      </w:hyperlink>
      <w:r w:rsidR="005F3432" w:rsidRPr="00BD1EE3">
        <w:rPr>
          <w:rFonts w:cstheme="minorHAnsi"/>
          <w:shd w:val="clear" w:color="auto" w:fill="FFFFFF"/>
        </w:rPr>
        <w:t xml:space="preserve">” </w:t>
      </w:r>
      <w:sdt>
        <w:sdtPr>
          <w:rPr>
            <w:rFonts w:cstheme="minorHAnsi"/>
            <w:shd w:val="clear" w:color="auto" w:fill="FFFFFF"/>
          </w:rPr>
          <w:id w:val="-1996715500"/>
          <w:citation/>
        </w:sdtPr>
        <w:sdtEndPr/>
        <w:sdtContent>
          <w:r w:rsidR="005F3432" w:rsidRPr="00BD1EE3">
            <w:rPr>
              <w:rFonts w:cstheme="minorHAnsi"/>
              <w:shd w:val="clear" w:color="auto" w:fill="FFFFFF"/>
            </w:rPr>
            <w:fldChar w:fldCharType="begin"/>
          </w:r>
          <w:r w:rsidR="005F3432" w:rsidRPr="00BD1EE3">
            <w:rPr>
              <w:rFonts w:cstheme="minorHAnsi"/>
              <w:shd w:val="clear" w:color="auto" w:fill="FFFFFF"/>
              <w:lang w:val="en-GB"/>
            </w:rPr>
            <w:instrText xml:space="preserve"> CITATION Wik11 \l 2057 </w:instrText>
          </w:r>
          <w:r w:rsidR="005F3432" w:rsidRPr="00BD1EE3">
            <w:rPr>
              <w:rFonts w:cstheme="minorHAnsi"/>
              <w:shd w:val="clear" w:color="auto" w:fill="FFFFFF"/>
            </w:rPr>
            <w:fldChar w:fldCharType="separate"/>
          </w:r>
          <w:r w:rsidR="005F3432" w:rsidRPr="00BD1EE3">
            <w:rPr>
              <w:rFonts w:cstheme="minorHAnsi"/>
              <w:noProof/>
              <w:shd w:val="clear" w:color="auto" w:fill="FFFFFF"/>
              <w:lang w:val="en-GB"/>
            </w:rPr>
            <w:t>(Wikipedia, 11)</w:t>
          </w:r>
          <w:r w:rsidR="005F3432" w:rsidRPr="00BD1EE3">
            <w:rPr>
              <w:rFonts w:cstheme="minorHAnsi"/>
              <w:shd w:val="clear" w:color="auto" w:fill="FFFFFF"/>
            </w:rPr>
            <w:fldChar w:fldCharType="end"/>
          </w:r>
        </w:sdtContent>
      </w:sdt>
      <w:r w:rsidR="005F3432" w:rsidRPr="00BD1EE3">
        <w:rPr>
          <w:rFonts w:cstheme="minorHAnsi"/>
          <w:shd w:val="clear" w:color="auto" w:fill="FFFFFF"/>
        </w:rPr>
        <w:t xml:space="preserve">. As Power Bi demonstrates a basic structure and allows the user to </w:t>
      </w:r>
      <w:r w:rsidR="004721E2" w:rsidRPr="00BD1EE3">
        <w:rPr>
          <w:rFonts w:cstheme="minorHAnsi"/>
          <w:shd w:val="clear" w:color="auto" w:fill="FFFFFF"/>
        </w:rPr>
        <w:t xml:space="preserve">create </w:t>
      </w:r>
      <w:r w:rsidR="005F3432" w:rsidRPr="00BD1EE3">
        <w:rPr>
          <w:rFonts w:cstheme="minorHAnsi"/>
          <w:shd w:val="clear" w:color="auto" w:fill="FFFFFF"/>
        </w:rPr>
        <w:t>the</w:t>
      </w:r>
      <w:r w:rsidR="00BD1EE3" w:rsidRPr="00BD1EE3">
        <w:rPr>
          <w:rFonts w:cstheme="minorHAnsi"/>
          <w:shd w:val="clear" w:color="auto" w:fill="FFFFFF"/>
        </w:rPr>
        <w:t xml:space="preserve">ir </w:t>
      </w:r>
      <w:r w:rsidR="005F3432" w:rsidRPr="00BD1EE3">
        <w:rPr>
          <w:rFonts w:cstheme="minorHAnsi"/>
          <w:shd w:val="clear" w:color="auto" w:fill="FFFFFF"/>
        </w:rPr>
        <w:t xml:space="preserve">own customized reports </w:t>
      </w:r>
      <w:r w:rsidR="00EE2F88" w:rsidRPr="00BD1EE3">
        <w:rPr>
          <w:rFonts w:cstheme="minorHAnsi"/>
          <w:shd w:val="clear" w:color="auto" w:fill="FFFFFF"/>
        </w:rPr>
        <w:t>the</w:t>
      </w:r>
      <w:r w:rsidR="005F3432" w:rsidRPr="00BD1EE3">
        <w:rPr>
          <w:rFonts w:cstheme="minorHAnsi"/>
          <w:shd w:val="clear" w:color="auto" w:fill="FFFFFF"/>
        </w:rPr>
        <w:t xml:space="preserve"> business</w:t>
      </w:r>
      <w:r w:rsidR="00EE2F88" w:rsidRPr="00BD1EE3">
        <w:rPr>
          <w:rFonts w:cstheme="minorHAnsi"/>
          <w:shd w:val="clear" w:color="auto" w:fill="FFFFFF"/>
        </w:rPr>
        <w:t xml:space="preserve"> believes</w:t>
      </w:r>
      <w:r w:rsidR="005F3432" w:rsidRPr="00BD1EE3">
        <w:rPr>
          <w:rFonts w:cstheme="minorHAnsi"/>
          <w:shd w:val="clear" w:color="auto" w:fill="FFFFFF"/>
        </w:rPr>
        <w:t xml:space="preserve"> this is the </w:t>
      </w:r>
      <w:r w:rsidR="005F3432" w:rsidRPr="00BD1EE3">
        <w:rPr>
          <w:rFonts w:cstheme="minorHAnsi"/>
          <w:shd w:val="clear" w:color="auto" w:fill="FFFFFF"/>
        </w:rPr>
        <w:lastRenderedPageBreak/>
        <w:t>best software to utilize – as it effectively displays data with no training to upskill to effectively use.</w:t>
      </w:r>
    </w:p>
    <w:p w14:paraId="6D81AA0F" w14:textId="7F05724D" w:rsidR="00414830" w:rsidRPr="00BD1EE3" w:rsidRDefault="00414830" w:rsidP="00940E12">
      <w:pPr>
        <w:pStyle w:val="NoSpacing"/>
      </w:pPr>
    </w:p>
    <w:p w14:paraId="3B4978CC" w14:textId="4AFE28CD" w:rsidR="00414830" w:rsidRPr="00BD1EE3" w:rsidRDefault="005F3432" w:rsidP="00940E12">
      <w:pPr>
        <w:pStyle w:val="NoSpacing"/>
        <w:rPr>
          <w:b/>
          <w:bCs/>
          <w:u w:val="single"/>
        </w:rPr>
      </w:pPr>
      <w:r w:rsidRPr="00BD1EE3">
        <w:rPr>
          <w:noProof/>
          <w:u w:val="single"/>
        </w:rPr>
        <w:drawing>
          <wp:anchor distT="0" distB="0" distL="114300" distR="114300" simplePos="0" relativeHeight="251666432" behindDoc="0" locked="0" layoutInCell="1" allowOverlap="1" wp14:anchorId="180A89D2" wp14:editId="6161CE3C">
            <wp:simplePos x="0" y="0"/>
            <wp:positionH relativeFrom="margin">
              <wp:align>left</wp:align>
            </wp:positionH>
            <wp:positionV relativeFrom="paragraph">
              <wp:posOffset>239395</wp:posOffset>
            </wp:positionV>
            <wp:extent cx="5774055" cy="3191510"/>
            <wp:effectExtent l="0" t="0" r="0" b="889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extLst>
                        <a:ext uri="{28A0092B-C50C-407E-A947-70E740481C1C}">
                          <a14:useLocalDpi xmlns:a14="http://schemas.microsoft.com/office/drawing/2010/main" val="0"/>
                        </a:ext>
                      </a:extLst>
                    </a:blip>
                    <a:srcRect b="2186"/>
                    <a:stretch/>
                  </pic:blipFill>
                  <pic:spPr bwMode="auto">
                    <a:xfrm>
                      <a:off x="0" y="0"/>
                      <a:ext cx="5774055" cy="31915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E00C4" w:rsidRPr="00BD1EE3">
        <w:rPr>
          <w:b/>
          <w:bCs/>
          <w:u w:val="single"/>
        </w:rPr>
        <w:t xml:space="preserve">5.0 </w:t>
      </w:r>
      <w:r w:rsidR="00414830" w:rsidRPr="00BD1EE3">
        <w:rPr>
          <w:b/>
          <w:bCs/>
          <w:u w:val="single"/>
        </w:rPr>
        <w:t>Summary of DC Tooling</w:t>
      </w:r>
      <w:r w:rsidRPr="00BD1EE3">
        <w:rPr>
          <w:b/>
          <w:bCs/>
          <w:u w:val="single"/>
        </w:rPr>
        <w:t xml:space="preserve"> within Power BI – Utilizing the SQL Code</w:t>
      </w:r>
      <w:r w:rsidR="00A42FC8" w:rsidRPr="00BD1EE3">
        <w:rPr>
          <w:b/>
          <w:bCs/>
          <w:u w:val="single"/>
        </w:rPr>
        <w:t>.</w:t>
      </w:r>
    </w:p>
    <w:p w14:paraId="5892B60F" w14:textId="5C6C809C" w:rsidR="005F3432" w:rsidRPr="00BD1EE3" w:rsidRDefault="005F3432" w:rsidP="00940E12">
      <w:pPr>
        <w:pStyle w:val="NoSpacing"/>
        <w:rPr>
          <w:b/>
          <w:bCs/>
          <w:u w:val="single"/>
        </w:rPr>
      </w:pPr>
    </w:p>
    <w:p w14:paraId="293C564D" w14:textId="3F1C0785" w:rsidR="00414830" w:rsidRPr="00BD1EE3" w:rsidRDefault="005F3432" w:rsidP="005F3432">
      <w:pPr>
        <w:pStyle w:val="NoSpacing"/>
        <w:jc w:val="center"/>
      </w:pPr>
      <w:r w:rsidRPr="00BD1EE3">
        <w:t>(</w:t>
      </w:r>
      <w:r w:rsidR="00A9183C" w:rsidRPr="00BD1EE3">
        <w:t>Image 8</w:t>
      </w:r>
      <w:r w:rsidR="00645F0D" w:rsidRPr="00BD1EE3">
        <w:t xml:space="preserve"> -</w:t>
      </w:r>
      <w:r w:rsidR="00A9183C" w:rsidRPr="00BD1EE3">
        <w:t xml:space="preserve"> SQL Query imported into Microsoft Power BI</w:t>
      </w:r>
    </w:p>
    <w:p w14:paraId="13001858" w14:textId="0EC4AD42" w:rsidR="00A9183C" w:rsidRPr="00BD1EE3" w:rsidRDefault="00A9183C" w:rsidP="005F3432">
      <w:pPr>
        <w:pStyle w:val="NoSpacing"/>
        <w:jc w:val="center"/>
      </w:pPr>
      <w:r w:rsidRPr="00BD1EE3">
        <w:t>Reference – Microsoft Power BI.)</w:t>
      </w:r>
    </w:p>
    <w:p w14:paraId="671FA719" w14:textId="7201F82E" w:rsidR="005F3432" w:rsidRPr="00BD1EE3" w:rsidRDefault="005F3432" w:rsidP="00940E12">
      <w:pPr>
        <w:pStyle w:val="NoSpacing"/>
        <w:rPr>
          <w:b/>
          <w:bCs/>
        </w:rPr>
      </w:pPr>
    </w:p>
    <w:p w14:paraId="57FA2216" w14:textId="77777777" w:rsidR="005F3432" w:rsidRPr="00BD1EE3" w:rsidRDefault="005F3432" w:rsidP="00940E12">
      <w:pPr>
        <w:pStyle w:val="NoSpacing"/>
        <w:rPr>
          <w:b/>
          <w:bCs/>
        </w:rPr>
      </w:pPr>
    </w:p>
    <w:p w14:paraId="2713402F" w14:textId="58C12C2F" w:rsidR="00414830" w:rsidRPr="00BD1EE3" w:rsidRDefault="00414830" w:rsidP="00940E12">
      <w:pPr>
        <w:pStyle w:val="NoSpacing"/>
      </w:pPr>
      <w:r w:rsidRPr="00BD1EE3">
        <w:t xml:space="preserve">Using the </w:t>
      </w:r>
      <w:r w:rsidR="00A9183C" w:rsidRPr="00BD1EE3">
        <w:t>code generated in image 6</w:t>
      </w:r>
      <w:r w:rsidRPr="00BD1EE3">
        <w:t xml:space="preserve">, </w:t>
      </w:r>
      <w:r w:rsidR="00A9183C" w:rsidRPr="00BD1EE3">
        <w:t xml:space="preserve">Microsoft Power BI visualization package allows </w:t>
      </w:r>
      <w:r w:rsidR="00EE2F88" w:rsidRPr="00BD1EE3">
        <w:t>data</w:t>
      </w:r>
      <w:r w:rsidR="00A9183C" w:rsidRPr="00BD1EE3">
        <w:t xml:space="preserve"> </w:t>
      </w:r>
      <w:r w:rsidR="00EE2F88" w:rsidRPr="00BD1EE3">
        <w:t>to be summarized</w:t>
      </w:r>
      <w:r w:rsidR="00A9183C" w:rsidRPr="00BD1EE3">
        <w:t xml:space="preserve"> to provide us with </w:t>
      </w:r>
      <w:r w:rsidR="004721E2" w:rsidRPr="00BD1EE3">
        <w:t>an</w:t>
      </w:r>
      <w:r w:rsidR="00A9183C" w:rsidRPr="00BD1EE3">
        <w:t xml:space="preserve"> in-depth analysis of its performance across all areas of the business</w:t>
      </w:r>
      <w:r w:rsidRPr="00BD1EE3">
        <w:t xml:space="preserve">. By Visualizing the data, in the top left of the workbook </w:t>
      </w:r>
      <w:r w:rsidR="00EE2F88" w:rsidRPr="00BD1EE3">
        <w:t>the user</w:t>
      </w:r>
      <w:r w:rsidRPr="00BD1EE3">
        <w:t xml:space="preserve"> </w:t>
      </w:r>
      <w:r w:rsidR="00EE2F88" w:rsidRPr="00BD1EE3">
        <w:t>is</w:t>
      </w:r>
      <w:r w:rsidRPr="00BD1EE3">
        <w:t xml:space="preserve"> able too </w:t>
      </w:r>
      <w:r w:rsidR="00EE2F88" w:rsidRPr="00BD1EE3">
        <w:t>determine</w:t>
      </w:r>
      <w:r w:rsidRPr="00BD1EE3">
        <w:t xml:space="preserve"> a</w:t>
      </w:r>
      <w:r w:rsidR="004721E2" w:rsidRPr="00BD1EE3">
        <w:t>n</w:t>
      </w:r>
      <w:r w:rsidRPr="00BD1EE3">
        <w:t xml:space="preserve"> overall status for OK</w:t>
      </w:r>
      <w:r w:rsidR="00494574">
        <w:t>/</w:t>
      </w:r>
      <w:r w:rsidRPr="00BD1EE3">
        <w:t>NOK hits, which</w:t>
      </w:r>
      <w:r w:rsidR="00EE2F88" w:rsidRPr="00BD1EE3">
        <w:t xml:space="preserve"> provides </w:t>
      </w:r>
      <w:r w:rsidR="004721E2" w:rsidRPr="00BD1EE3">
        <w:t>a high</w:t>
      </w:r>
      <w:r w:rsidRPr="00BD1EE3">
        <w:t xml:space="preserve"> level statistic as too if </w:t>
      </w:r>
      <w:r w:rsidR="00494574">
        <w:t>the business</w:t>
      </w:r>
      <w:r w:rsidRPr="00BD1EE3">
        <w:t xml:space="preserve"> </w:t>
      </w:r>
      <w:r w:rsidR="00494574">
        <w:t>is</w:t>
      </w:r>
      <w:r w:rsidRPr="00BD1EE3">
        <w:t xml:space="preserve"> achieving good quality from a DC Tooling perspect</w:t>
      </w:r>
      <w:r w:rsidR="00546100" w:rsidRPr="00BD1EE3">
        <w:t xml:space="preserve">ive. In the bottom left of the report </w:t>
      </w:r>
      <w:r w:rsidR="00EE2F88" w:rsidRPr="00BD1EE3">
        <w:t>the data analyzer</w:t>
      </w:r>
      <w:r w:rsidR="00546100" w:rsidRPr="00BD1EE3">
        <w:t xml:space="preserve"> </w:t>
      </w:r>
      <w:r w:rsidR="00EE2F88" w:rsidRPr="00BD1EE3">
        <w:t>is</w:t>
      </w:r>
      <w:r w:rsidR="00546100" w:rsidRPr="00BD1EE3">
        <w:t xml:space="preserve"> able </w:t>
      </w:r>
      <w:r w:rsidR="004721E2" w:rsidRPr="00BD1EE3">
        <w:t>to</w:t>
      </w:r>
      <w:r w:rsidR="00546100" w:rsidRPr="00BD1EE3">
        <w:t xml:space="preserve"> see our failure types we are receiving in the 6% failure mode, 1 being a standard tightening failure (This potentially could be due too incorrect parameters on the DC Tool or technician error), 2 being where the technician has loosened a bolt using a DC Tool during process, and 3 being a batch increment. A batch Increment </w:t>
      </w:r>
      <w:r w:rsidR="009416D2" w:rsidRPr="00BD1EE3">
        <w:t>is where a production group leader allows a build technician too essentially skip a process including a DC Tool – leaving this joint u</w:t>
      </w:r>
      <w:r w:rsidR="00C71A9B" w:rsidRPr="00BD1EE3">
        <w:t>n</w:t>
      </w:r>
      <w:r w:rsidR="009416D2" w:rsidRPr="00BD1EE3">
        <w:t xml:space="preserve">-fastened. This operation Is then escalated to </w:t>
      </w:r>
      <w:r w:rsidR="00EE2F88" w:rsidRPr="00BD1EE3">
        <w:t>the</w:t>
      </w:r>
      <w:r w:rsidR="009416D2" w:rsidRPr="00BD1EE3">
        <w:t xml:space="preserve"> end of line quality team, who will complete the </w:t>
      </w:r>
      <w:r w:rsidR="00EE2F88" w:rsidRPr="00BD1EE3">
        <w:t xml:space="preserve">appropriate </w:t>
      </w:r>
      <w:r w:rsidR="009416D2" w:rsidRPr="00BD1EE3">
        <w:t>re-work</w:t>
      </w:r>
      <w:r w:rsidR="00EE2F88" w:rsidRPr="00BD1EE3">
        <w:t xml:space="preserve"> </w:t>
      </w:r>
      <w:r w:rsidR="004721E2" w:rsidRPr="00BD1EE3">
        <w:t>which is</w:t>
      </w:r>
      <w:r w:rsidR="009416D2" w:rsidRPr="00BD1EE3">
        <w:t xml:space="preserve"> flagged in our quality syste</w:t>
      </w:r>
      <w:r w:rsidR="00A9183C" w:rsidRPr="00BD1EE3">
        <w:t>m</w:t>
      </w:r>
      <w:r w:rsidR="009416D2" w:rsidRPr="00BD1EE3">
        <w:t xml:space="preserve">s. Batch increments </w:t>
      </w:r>
      <w:r w:rsidR="00BD1EE3" w:rsidRPr="00BD1EE3">
        <w:t xml:space="preserve">are only organizationally deemed acceptable when a  known parts shortage is highlighted via the supply chain team. </w:t>
      </w:r>
    </w:p>
    <w:p w14:paraId="2050CD04" w14:textId="56D5C601" w:rsidR="00A9183C" w:rsidRPr="00BD1EE3" w:rsidRDefault="00A9183C" w:rsidP="00940E12">
      <w:pPr>
        <w:pStyle w:val="NoSpacing"/>
      </w:pPr>
    </w:p>
    <w:p w14:paraId="6219ED00" w14:textId="2E8CC8B9" w:rsidR="00A9183C" w:rsidRPr="00BD1EE3" w:rsidRDefault="00A9183C" w:rsidP="00940E12">
      <w:pPr>
        <w:pStyle w:val="NoSpacing"/>
      </w:pPr>
      <w:r w:rsidRPr="00BD1EE3">
        <w:t xml:space="preserve">This segment of the report also demonstrates by area a distinct statistic of failure rates via area, to emphasize in what areas of the production line </w:t>
      </w:r>
      <w:r w:rsidR="001305B6">
        <w:t xml:space="preserve">are </w:t>
      </w:r>
      <w:r w:rsidRPr="00BD1EE3">
        <w:t>experienc</w:t>
      </w:r>
      <w:r w:rsidR="001305B6">
        <w:t>ing</w:t>
      </w:r>
      <w:r w:rsidRPr="00BD1EE3">
        <w:t xml:space="preserve"> failure rates</w:t>
      </w:r>
      <w:r w:rsidR="00EE2F88" w:rsidRPr="00BD1EE3">
        <w:t>, a feature not possible whilst utilizing CVI Netweb.</w:t>
      </w:r>
    </w:p>
    <w:p w14:paraId="7F988C5A" w14:textId="1A4D5B5F" w:rsidR="00A9183C" w:rsidRPr="00BD1EE3" w:rsidRDefault="00A9183C" w:rsidP="00940E12">
      <w:pPr>
        <w:pStyle w:val="NoSpacing"/>
      </w:pPr>
    </w:p>
    <w:p w14:paraId="24B71CF6" w14:textId="56B4D6BC" w:rsidR="00A9183C" w:rsidRPr="00BD1EE3" w:rsidRDefault="00A9183C" w:rsidP="00940E12">
      <w:pPr>
        <w:pStyle w:val="NoSpacing"/>
      </w:pPr>
    </w:p>
    <w:p w14:paraId="361B77BA" w14:textId="0D758951" w:rsidR="008670B6" w:rsidRPr="00BD1EE3" w:rsidRDefault="009926C5" w:rsidP="00940E12">
      <w:pPr>
        <w:pStyle w:val="NoSpacing"/>
      </w:pPr>
      <w:r w:rsidRPr="00BD1EE3">
        <w:rPr>
          <w:noProof/>
        </w:rPr>
        <w:lastRenderedPageBreak/>
        <w:drawing>
          <wp:anchor distT="0" distB="0" distL="114300" distR="114300" simplePos="0" relativeHeight="251667456" behindDoc="0" locked="0" layoutInCell="1" allowOverlap="1" wp14:anchorId="4D6500F2" wp14:editId="0855A507">
            <wp:simplePos x="0" y="0"/>
            <wp:positionH relativeFrom="margin">
              <wp:align>right</wp:align>
            </wp:positionH>
            <wp:positionV relativeFrom="paragraph">
              <wp:posOffset>212090</wp:posOffset>
            </wp:positionV>
            <wp:extent cx="5732145" cy="3225165"/>
            <wp:effectExtent l="0" t="0" r="0"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5732145" cy="3225165"/>
                    </a:xfrm>
                    <a:prstGeom prst="rect">
                      <a:avLst/>
                    </a:prstGeom>
                  </pic:spPr>
                </pic:pic>
              </a:graphicData>
            </a:graphic>
            <wp14:sizeRelH relativeFrom="page">
              <wp14:pctWidth>0</wp14:pctWidth>
            </wp14:sizeRelH>
            <wp14:sizeRelV relativeFrom="page">
              <wp14:pctHeight>0</wp14:pctHeight>
            </wp14:sizeRelV>
          </wp:anchor>
        </w:drawing>
      </w:r>
    </w:p>
    <w:p w14:paraId="36A5254C" w14:textId="3555C36D" w:rsidR="00332060" w:rsidRPr="00BD1EE3" w:rsidRDefault="00332060" w:rsidP="00332060">
      <w:pPr>
        <w:pStyle w:val="NoSpacing"/>
        <w:jc w:val="center"/>
      </w:pPr>
      <w:r w:rsidRPr="00BD1EE3">
        <w:t>(Image 9</w:t>
      </w:r>
      <w:r w:rsidR="00645F0D" w:rsidRPr="00BD1EE3">
        <w:t xml:space="preserve"> -</w:t>
      </w:r>
      <w:r w:rsidRPr="00BD1EE3">
        <w:t xml:space="preserve"> SQL Query imported into Microsoft Power BI</w:t>
      </w:r>
    </w:p>
    <w:p w14:paraId="7894B0D8" w14:textId="77777777" w:rsidR="00332060" w:rsidRPr="00BD1EE3" w:rsidRDefault="00332060" w:rsidP="00332060">
      <w:pPr>
        <w:pStyle w:val="NoSpacing"/>
        <w:jc w:val="center"/>
      </w:pPr>
      <w:r w:rsidRPr="00BD1EE3">
        <w:t>Reference – Microsoft Power BI.)</w:t>
      </w:r>
    </w:p>
    <w:p w14:paraId="10504BBE" w14:textId="1546ACBA" w:rsidR="008670B6" w:rsidRPr="00BD1EE3" w:rsidRDefault="008670B6" w:rsidP="00940E12">
      <w:pPr>
        <w:pStyle w:val="NoSpacing"/>
      </w:pPr>
    </w:p>
    <w:p w14:paraId="63E00FB8" w14:textId="572CEC00" w:rsidR="00332060" w:rsidRPr="00BD1EE3" w:rsidRDefault="008670B6" w:rsidP="00940E12">
      <w:pPr>
        <w:pStyle w:val="NoSpacing"/>
      </w:pPr>
      <w:r w:rsidRPr="00BD1EE3">
        <w:t xml:space="preserve">To follow from image </w:t>
      </w:r>
      <w:r w:rsidR="00332060" w:rsidRPr="00BD1EE3">
        <w:t>8</w:t>
      </w:r>
      <w:r w:rsidRPr="00BD1EE3">
        <w:t>, to understand our 6.43% failure mode (Number of NO</w:t>
      </w:r>
      <w:r w:rsidR="00332060" w:rsidRPr="00BD1EE3">
        <w:t>K</w:t>
      </w:r>
      <w:r w:rsidRPr="00BD1EE3">
        <w:t xml:space="preserve"> results), </w:t>
      </w:r>
      <w:r w:rsidR="00EE2F88" w:rsidRPr="00BD1EE3">
        <w:t xml:space="preserve">the </w:t>
      </w:r>
      <w:r w:rsidR="004721E2" w:rsidRPr="00BD1EE3">
        <w:t>team generated</w:t>
      </w:r>
      <w:r w:rsidRPr="00BD1EE3">
        <w:t xml:space="preserve"> a report </w:t>
      </w:r>
      <w:r w:rsidR="00332060" w:rsidRPr="00BD1EE3">
        <w:t>when</w:t>
      </w:r>
      <w:r w:rsidRPr="00BD1EE3">
        <w:t xml:space="preserve"> filter</w:t>
      </w:r>
      <w:r w:rsidR="00EE2F88" w:rsidRPr="00BD1EE3">
        <w:t>ed</w:t>
      </w:r>
      <w:r w:rsidRPr="00BD1EE3">
        <w:t xml:space="preserve"> by controller</w:t>
      </w:r>
      <w:r w:rsidR="00332060" w:rsidRPr="00BD1EE3">
        <w:t xml:space="preserve"> (Which allows </w:t>
      </w:r>
      <w:r w:rsidR="00BD1EE3" w:rsidRPr="00BD1EE3">
        <w:t xml:space="preserve">the user </w:t>
      </w:r>
      <w:r w:rsidR="00332060" w:rsidRPr="00BD1EE3">
        <w:t>to identify where on the production line the failure occurred)</w:t>
      </w:r>
      <w:r w:rsidRPr="00BD1EE3">
        <w:t xml:space="preserve">, a pareto chart of </w:t>
      </w:r>
      <w:r w:rsidR="00EE2F88" w:rsidRPr="00BD1EE3">
        <w:t>the</w:t>
      </w:r>
      <w:r w:rsidRPr="00BD1EE3">
        <w:t xml:space="preserve"> biggest failing DC Tooling Operations</w:t>
      </w:r>
      <w:r w:rsidR="00EE2F88" w:rsidRPr="00BD1EE3">
        <w:t>.</w:t>
      </w:r>
      <w:r w:rsidR="005B65A8" w:rsidRPr="00BD1EE3">
        <w:t xml:space="preserve"> It is important to note all DC Tools are programmed to received 3 NOK hits per PSET prior to the tool becoming locked, which requires a engineer to unlock to allow the technician to re try to achieve a OK hit. Thus meaning, it was possible, prior to the generation of this report, for a technician to receive 2 NOK hits per PSET on every vehicle</w:t>
      </w:r>
      <w:r w:rsidR="00332060" w:rsidRPr="00BD1EE3">
        <w:t xml:space="preserve"> which previously would not have been identified.</w:t>
      </w:r>
      <w:r w:rsidR="005B65A8" w:rsidRPr="00BD1EE3">
        <w:t xml:space="preserve"> </w:t>
      </w:r>
    </w:p>
    <w:p w14:paraId="7FEE4D77" w14:textId="77777777" w:rsidR="00332060" w:rsidRPr="00BD1EE3" w:rsidRDefault="00332060" w:rsidP="00940E12">
      <w:pPr>
        <w:pStyle w:val="NoSpacing"/>
      </w:pPr>
    </w:p>
    <w:p w14:paraId="6D93B8AA" w14:textId="1BBD9FC7" w:rsidR="008670B6" w:rsidRPr="00BD1EE3" w:rsidRDefault="00C71A9B" w:rsidP="00940E12">
      <w:pPr>
        <w:pStyle w:val="NoSpacing"/>
      </w:pPr>
      <w:r w:rsidRPr="00BD1EE3">
        <w:t>A</w:t>
      </w:r>
      <w:r w:rsidR="00332060" w:rsidRPr="00BD1EE3">
        <w:t>s</w:t>
      </w:r>
      <w:r w:rsidRPr="00BD1EE3">
        <w:t xml:space="preserve"> this report is generated by SQL code, the report updates live as the technicians complete they’re processes – thus meaning it is possible to see a count of failing PSETS live throughout a single production day or throughout a 3 month period, a capability which CVI </w:t>
      </w:r>
      <w:r w:rsidR="00332060" w:rsidRPr="00BD1EE3">
        <w:t>net web</w:t>
      </w:r>
      <w:r w:rsidRPr="00BD1EE3">
        <w:t xml:space="preserve"> currently does not have.</w:t>
      </w:r>
    </w:p>
    <w:p w14:paraId="29199467" w14:textId="555EF5E1" w:rsidR="00C71A9B" w:rsidRPr="00BD1EE3" w:rsidRDefault="00C71A9B" w:rsidP="00940E12">
      <w:pPr>
        <w:pStyle w:val="NoSpacing"/>
      </w:pPr>
    </w:p>
    <w:p w14:paraId="370B9700" w14:textId="52ACA1CE" w:rsidR="00C71A9B" w:rsidRPr="00BD1EE3" w:rsidRDefault="00C71A9B" w:rsidP="00940E12">
      <w:pPr>
        <w:pStyle w:val="NoSpacing"/>
      </w:pPr>
    </w:p>
    <w:p w14:paraId="43C84EA0" w14:textId="767D3473" w:rsidR="00C71A9B" w:rsidRPr="00BD1EE3" w:rsidRDefault="00C71A9B" w:rsidP="00940E12">
      <w:pPr>
        <w:pStyle w:val="NoSpacing"/>
      </w:pPr>
    </w:p>
    <w:p w14:paraId="41B5A806" w14:textId="70FBC9D0" w:rsidR="00C71A9B" w:rsidRPr="00BD1EE3" w:rsidRDefault="00C71A9B" w:rsidP="00940E12">
      <w:pPr>
        <w:pStyle w:val="NoSpacing"/>
      </w:pPr>
    </w:p>
    <w:p w14:paraId="067A3663" w14:textId="19853754" w:rsidR="00C71A9B" w:rsidRPr="00BD1EE3" w:rsidRDefault="00C71A9B" w:rsidP="00940E12">
      <w:pPr>
        <w:pStyle w:val="NoSpacing"/>
      </w:pPr>
    </w:p>
    <w:p w14:paraId="55B86F24" w14:textId="3A1034B1" w:rsidR="00332060" w:rsidRPr="00BD1EE3" w:rsidRDefault="00332060" w:rsidP="00940E12">
      <w:pPr>
        <w:pStyle w:val="NoSpacing"/>
      </w:pPr>
    </w:p>
    <w:p w14:paraId="1AC2372E" w14:textId="27CBA120" w:rsidR="00EE2F88" w:rsidRPr="00BD1EE3" w:rsidRDefault="00EE2F88" w:rsidP="00940E12">
      <w:pPr>
        <w:pStyle w:val="NoSpacing"/>
      </w:pPr>
    </w:p>
    <w:p w14:paraId="49F1120E" w14:textId="1B4F04AA" w:rsidR="00EE2F88" w:rsidRPr="00BD1EE3" w:rsidRDefault="00EE2F88" w:rsidP="00940E12">
      <w:pPr>
        <w:pStyle w:val="NoSpacing"/>
      </w:pPr>
    </w:p>
    <w:p w14:paraId="4172B40A" w14:textId="6871CC01" w:rsidR="00EE2F88" w:rsidRPr="00BD1EE3" w:rsidRDefault="00EE2F88" w:rsidP="00940E12">
      <w:pPr>
        <w:pStyle w:val="NoSpacing"/>
      </w:pPr>
    </w:p>
    <w:p w14:paraId="70AC4389" w14:textId="1BA7E4AB" w:rsidR="00EE2F88" w:rsidRPr="00BD1EE3" w:rsidRDefault="00EE2F88" w:rsidP="00940E12">
      <w:pPr>
        <w:pStyle w:val="NoSpacing"/>
      </w:pPr>
    </w:p>
    <w:p w14:paraId="12FC3E61" w14:textId="77777777" w:rsidR="00EE2F88" w:rsidRPr="00BD1EE3" w:rsidRDefault="00EE2F88" w:rsidP="00940E12">
      <w:pPr>
        <w:pStyle w:val="NoSpacing"/>
      </w:pPr>
    </w:p>
    <w:p w14:paraId="713F1997" w14:textId="77777777" w:rsidR="00332060" w:rsidRPr="00BD1EE3" w:rsidRDefault="00332060" w:rsidP="00940E12">
      <w:pPr>
        <w:pStyle w:val="NoSpacing"/>
      </w:pPr>
    </w:p>
    <w:p w14:paraId="643199DF" w14:textId="77777777" w:rsidR="00332060" w:rsidRPr="00BD1EE3" w:rsidRDefault="00332060" w:rsidP="00940E12">
      <w:pPr>
        <w:pStyle w:val="NoSpacing"/>
      </w:pPr>
    </w:p>
    <w:p w14:paraId="4C8988DF" w14:textId="77777777" w:rsidR="00332060" w:rsidRPr="00BD1EE3" w:rsidRDefault="00332060" w:rsidP="00940E12">
      <w:pPr>
        <w:pStyle w:val="NoSpacing"/>
      </w:pPr>
    </w:p>
    <w:p w14:paraId="394586BE" w14:textId="348C8275" w:rsidR="00332060" w:rsidRPr="00BD1EE3" w:rsidRDefault="00D73EC6" w:rsidP="00F00BA7">
      <w:pPr>
        <w:pStyle w:val="NoSpacing"/>
        <w:jc w:val="center"/>
      </w:pPr>
      <w:r w:rsidRPr="00BD1EE3">
        <w:rPr>
          <w:noProof/>
        </w:rPr>
        <w:lastRenderedPageBreak/>
        <w:drawing>
          <wp:anchor distT="0" distB="0" distL="114300" distR="114300" simplePos="0" relativeHeight="251668480" behindDoc="0" locked="0" layoutInCell="1" allowOverlap="1" wp14:anchorId="193E30F2" wp14:editId="2F6435BE">
            <wp:simplePos x="0" y="0"/>
            <wp:positionH relativeFrom="margin">
              <wp:align>center</wp:align>
            </wp:positionH>
            <wp:positionV relativeFrom="paragraph">
              <wp:posOffset>-8730615</wp:posOffset>
            </wp:positionV>
            <wp:extent cx="6357620" cy="3505200"/>
            <wp:effectExtent l="0" t="0" r="508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extLst>
                        <a:ext uri="{28A0092B-C50C-407E-A947-70E740481C1C}">
                          <a14:useLocalDpi xmlns:a14="http://schemas.microsoft.com/office/drawing/2010/main" val="0"/>
                        </a:ext>
                      </a:extLst>
                    </a:blip>
                    <a:srcRect l="527" t="707" r="653" b="1584"/>
                    <a:stretch/>
                  </pic:blipFill>
                  <pic:spPr bwMode="auto">
                    <a:xfrm>
                      <a:off x="0" y="0"/>
                      <a:ext cx="6357620" cy="3505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B4EFEB1" w14:textId="2DDE7A8B" w:rsidR="00332060" w:rsidRPr="00BD1EE3" w:rsidRDefault="00332060" w:rsidP="00332060">
      <w:pPr>
        <w:pStyle w:val="NoSpacing"/>
        <w:jc w:val="center"/>
      </w:pPr>
      <w:r w:rsidRPr="00BD1EE3">
        <w:t>(Image 10</w:t>
      </w:r>
      <w:r w:rsidR="00645F0D" w:rsidRPr="00BD1EE3">
        <w:t xml:space="preserve"> -</w:t>
      </w:r>
      <w:r w:rsidRPr="00BD1EE3">
        <w:t xml:space="preserve"> SQL Query imported into Microsoft Power BI</w:t>
      </w:r>
    </w:p>
    <w:p w14:paraId="608D93B5" w14:textId="77777777" w:rsidR="00332060" w:rsidRPr="00BD1EE3" w:rsidRDefault="00332060" w:rsidP="00332060">
      <w:pPr>
        <w:pStyle w:val="NoSpacing"/>
        <w:jc w:val="center"/>
      </w:pPr>
      <w:r w:rsidRPr="00BD1EE3">
        <w:t>Reference – Microsoft Power BI.)</w:t>
      </w:r>
    </w:p>
    <w:p w14:paraId="7B3456D3" w14:textId="7F9CC664" w:rsidR="00332060" w:rsidRPr="00BD1EE3" w:rsidRDefault="00332060" w:rsidP="00332060">
      <w:pPr>
        <w:pStyle w:val="NoSpacing"/>
        <w:jc w:val="center"/>
      </w:pPr>
    </w:p>
    <w:p w14:paraId="62243F9B" w14:textId="1DFF39EC" w:rsidR="00D73EC6" w:rsidRPr="00BD1EE3" w:rsidRDefault="00332060" w:rsidP="00940E12">
      <w:pPr>
        <w:pStyle w:val="NoSpacing"/>
      </w:pPr>
      <w:r w:rsidRPr="00BD1EE3">
        <w:t xml:space="preserve">As seen in image 10,  during this workbook it </w:t>
      </w:r>
      <w:r w:rsidR="00727A27" w:rsidRPr="00BD1EE3">
        <w:t xml:space="preserve"> was possible to demonstrate to the user based on the previous workbooks highest effected failing PSETS, the failure mode on each individual </w:t>
      </w:r>
      <w:r w:rsidR="00967F82" w:rsidRPr="00BD1EE3">
        <w:t>process</w:t>
      </w:r>
      <w:r w:rsidR="00727A27" w:rsidRPr="00BD1EE3">
        <w:t xml:space="preserve"> – allowing the engineer to find route cause of the issue based on if the failure cause. </w:t>
      </w:r>
      <w:r w:rsidR="00AF2309" w:rsidRPr="00BD1EE3">
        <w:t xml:space="preserve">This data is imperative from a Engineering perspective as it allows us to determine route cause of the issue. Where </w:t>
      </w:r>
      <w:r w:rsidR="001305B6">
        <w:t xml:space="preserve">the user may </w:t>
      </w:r>
      <w:r w:rsidR="00AF2309" w:rsidRPr="00BD1EE3">
        <w:t xml:space="preserve"> see a Result Id type 3, </w:t>
      </w:r>
      <w:r w:rsidR="00967F82" w:rsidRPr="00BD1EE3">
        <w:t>it is possible to share this report with the wider team as</w:t>
      </w:r>
      <w:r w:rsidR="00AF2309" w:rsidRPr="00BD1EE3">
        <w:t xml:space="preserve"> </w:t>
      </w:r>
      <w:r w:rsidR="00967F82" w:rsidRPr="00BD1EE3">
        <w:t>this</w:t>
      </w:r>
      <w:r w:rsidR="00AF2309" w:rsidRPr="00BD1EE3">
        <w:t xml:space="preserve"> is only permissible when there are no lineside parts for that </w:t>
      </w:r>
      <w:r w:rsidR="004721E2" w:rsidRPr="00BD1EE3">
        <w:t>part</w:t>
      </w:r>
      <w:r w:rsidR="00AF2309" w:rsidRPr="00BD1EE3">
        <w:t xml:space="preserve">. This data </w:t>
      </w:r>
      <w:r w:rsidR="00967F82" w:rsidRPr="00BD1EE3">
        <w:t xml:space="preserve">could potentially be of use for Aston martins supply </w:t>
      </w:r>
      <w:r w:rsidR="00AF2309" w:rsidRPr="00BD1EE3">
        <w:t xml:space="preserve">chain, who control part inter-operations and lineside deliveries to demonstrate failure points during process. </w:t>
      </w:r>
      <w:r w:rsidRPr="00BD1EE3">
        <w:t xml:space="preserve">When considering failures due to Result Type Id 1, Aston Martins engineering team </w:t>
      </w:r>
      <w:r w:rsidR="004721E2" w:rsidRPr="00BD1EE3">
        <w:t>can</w:t>
      </w:r>
      <w:r w:rsidRPr="00BD1EE3">
        <w:t xml:space="preserve"> </w:t>
      </w:r>
      <w:r w:rsidR="004721E2" w:rsidRPr="00BD1EE3">
        <w:t xml:space="preserve">do to </w:t>
      </w:r>
      <w:r w:rsidRPr="00BD1EE3">
        <w:t xml:space="preserve">directly decrease this failure mode by </w:t>
      </w:r>
      <w:r w:rsidR="00645F0D" w:rsidRPr="00BD1EE3">
        <w:t xml:space="preserve">reviewing parameters of the tool in question or altering the assembly process to ensure repeatability is possible. </w:t>
      </w:r>
    </w:p>
    <w:p w14:paraId="23EA80CE" w14:textId="63A246EB" w:rsidR="00D73EC6" w:rsidRPr="00BD1EE3" w:rsidRDefault="00D73EC6" w:rsidP="00940E12">
      <w:pPr>
        <w:pStyle w:val="NoSpacing"/>
      </w:pPr>
    </w:p>
    <w:p w14:paraId="26A8504F" w14:textId="60F2A57C" w:rsidR="00C71A9B" w:rsidRPr="00BD1EE3" w:rsidRDefault="00C71A9B" w:rsidP="00940E12">
      <w:pPr>
        <w:pStyle w:val="NoSpacing"/>
      </w:pPr>
    </w:p>
    <w:p w14:paraId="57C37397" w14:textId="00365721" w:rsidR="00D30E15" w:rsidRPr="00BD1EE3" w:rsidRDefault="00D30E15" w:rsidP="00940E12">
      <w:pPr>
        <w:pStyle w:val="NoSpacing"/>
      </w:pPr>
    </w:p>
    <w:p w14:paraId="3FB93659" w14:textId="3F66D85D" w:rsidR="00D30E15" w:rsidRPr="00BD1EE3" w:rsidRDefault="00D30E15" w:rsidP="00940E12">
      <w:pPr>
        <w:pStyle w:val="NoSpacing"/>
      </w:pPr>
    </w:p>
    <w:p w14:paraId="67873C74" w14:textId="4A2711B8" w:rsidR="00D30E15" w:rsidRPr="00BD1EE3" w:rsidRDefault="00D30E15" w:rsidP="00940E12">
      <w:pPr>
        <w:pStyle w:val="NoSpacing"/>
      </w:pPr>
    </w:p>
    <w:p w14:paraId="57DFA90B" w14:textId="3A64E5BC" w:rsidR="00D30E15" w:rsidRPr="00BD1EE3" w:rsidRDefault="00D30E15" w:rsidP="00940E12">
      <w:pPr>
        <w:pStyle w:val="NoSpacing"/>
      </w:pPr>
    </w:p>
    <w:p w14:paraId="4BCE35DD" w14:textId="40F52D96" w:rsidR="00D30E15" w:rsidRPr="00BD1EE3" w:rsidRDefault="00D30E15" w:rsidP="00940E12">
      <w:pPr>
        <w:pStyle w:val="NoSpacing"/>
      </w:pPr>
    </w:p>
    <w:p w14:paraId="18E2A637" w14:textId="4A0F53D6" w:rsidR="00D30E15" w:rsidRPr="00BD1EE3" w:rsidRDefault="00D30E15" w:rsidP="00940E12">
      <w:pPr>
        <w:pStyle w:val="NoSpacing"/>
      </w:pPr>
    </w:p>
    <w:p w14:paraId="49101A00" w14:textId="09C24300" w:rsidR="00D30E15" w:rsidRPr="00BD1EE3" w:rsidRDefault="00D30E15" w:rsidP="00940E12">
      <w:pPr>
        <w:pStyle w:val="NoSpacing"/>
      </w:pPr>
    </w:p>
    <w:p w14:paraId="7C911809" w14:textId="65540495" w:rsidR="00D30E15" w:rsidRPr="00BD1EE3" w:rsidRDefault="00D30E15" w:rsidP="00940E12">
      <w:pPr>
        <w:pStyle w:val="NoSpacing"/>
      </w:pPr>
    </w:p>
    <w:p w14:paraId="6340B6F2" w14:textId="44B7548E" w:rsidR="00D30E15" w:rsidRPr="00BD1EE3" w:rsidRDefault="00D30E15" w:rsidP="00940E12">
      <w:pPr>
        <w:pStyle w:val="NoSpacing"/>
      </w:pPr>
    </w:p>
    <w:p w14:paraId="4833A1FA" w14:textId="7FD9DE37" w:rsidR="00D30E15" w:rsidRPr="00BD1EE3" w:rsidRDefault="00D30E15" w:rsidP="00940E12">
      <w:pPr>
        <w:pStyle w:val="NoSpacing"/>
      </w:pPr>
    </w:p>
    <w:p w14:paraId="642EE17C" w14:textId="758D3579" w:rsidR="00D30E15" w:rsidRPr="00BD1EE3" w:rsidRDefault="00D30E15" w:rsidP="00940E12">
      <w:pPr>
        <w:pStyle w:val="NoSpacing"/>
      </w:pPr>
    </w:p>
    <w:p w14:paraId="45496495" w14:textId="2BA48B43" w:rsidR="00D30E15" w:rsidRPr="00BD1EE3" w:rsidRDefault="00D30E15" w:rsidP="00940E12">
      <w:pPr>
        <w:pStyle w:val="NoSpacing"/>
      </w:pPr>
    </w:p>
    <w:p w14:paraId="627F48BA" w14:textId="4815FB09" w:rsidR="00D30E15" w:rsidRPr="00BD1EE3" w:rsidRDefault="00D30E15" w:rsidP="00940E12">
      <w:pPr>
        <w:pStyle w:val="NoSpacing"/>
      </w:pPr>
    </w:p>
    <w:p w14:paraId="0E4C5E97" w14:textId="22D583ED" w:rsidR="00D30E15" w:rsidRPr="00BD1EE3" w:rsidRDefault="00D30E15" w:rsidP="00940E12">
      <w:pPr>
        <w:pStyle w:val="NoSpacing"/>
      </w:pPr>
    </w:p>
    <w:p w14:paraId="4510A34A" w14:textId="2A55336A" w:rsidR="00D30E15" w:rsidRPr="00BD1EE3" w:rsidRDefault="00D30E15" w:rsidP="00940E12">
      <w:pPr>
        <w:pStyle w:val="NoSpacing"/>
      </w:pPr>
    </w:p>
    <w:p w14:paraId="553BE696" w14:textId="3CC9DC1B" w:rsidR="00D30E15" w:rsidRPr="00BD1EE3" w:rsidRDefault="00CE00C4" w:rsidP="00940E12">
      <w:pPr>
        <w:pStyle w:val="NoSpacing"/>
        <w:rPr>
          <w:b/>
          <w:bCs/>
          <w:u w:val="single"/>
        </w:rPr>
      </w:pPr>
      <w:r w:rsidRPr="00BD1EE3">
        <w:rPr>
          <w:b/>
          <w:bCs/>
          <w:u w:val="single"/>
        </w:rPr>
        <w:lastRenderedPageBreak/>
        <w:t>6.0 Introduction to VCATS</w:t>
      </w:r>
    </w:p>
    <w:p w14:paraId="41C016BD" w14:textId="62E40BDD" w:rsidR="002042E0" w:rsidRPr="00BD1EE3" w:rsidRDefault="002042E0" w:rsidP="00940E12">
      <w:pPr>
        <w:pStyle w:val="NoSpacing"/>
      </w:pPr>
      <w:r w:rsidRPr="00BD1EE3">
        <w:t xml:space="preserve">VCATS is a Bosch </w:t>
      </w:r>
      <w:r w:rsidR="004721E2" w:rsidRPr="00BD1EE3">
        <w:t>system which</w:t>
      </w:r>
      <w:r w:rsidRPr="00BD1EE3">
        <w:t xml:space="preserve"> is utilized in Aston martin globally across all models to ensure all  electrical components are sufficient prior to continuing the assembly process.</w:t>
      </w:r>
      <w:r w:rsidR="00645F0D" w:rsidRPr="00BD1EE3">
        <w:t xml:space="preserve"> This process includes all electrical ECU’s within the vehicles provide sufficient output prior to dealership distribution.  </w:t>
      </w:r>
    </w:p>
    <w:p w14:paraId="7121F15B" w14:textId="70406B1E" w:rsidR="002042E0" w:rsidRPr="00BD1EE3" w:rsidRDefault="002042E0" w:rsidP="00940E12">
      <w:pPr>
        <w:pStyle w:val="NoSpacing"/>
      </w:pPr>
    </w:p>
    <w:p w14:paraId="10CA5255" w14:textId="1DA10CAE" w:rsidR="002042E0" w:rsidRPr="00BD1EE3" w:rsidRDefault="00A42FC8" w:rsidP="002042E0">
      <w:pPr>
        <w:pStyle w:val="NoSpacing"/>
        <w:rPr>
          <w:b/>
          <w:bCs/>
          <w:u w:val="single"/>
        </w:rPr>
      </w:pPr>
      <w:r w:rsidRPr="00BD1EE3">
        <w:rPr>
          <w:b/>
          <w:bCs/>
          <w:u w:val="single"/>
        </w:rPr>
        <w:t>7.0 Automation of VCATS Process</w:t>
      </w:r>
      <w:r w:rsidR="002042E0" w:rsidRPr="00BD1EE3">
        <w:rPr>
          <w:b/>
          <w:bCs/>
          <w:u w:val="single"/>
        </w:rPr>
        <w:t>.</w:t>
      </w:r>
    </w:p>
    <w:p w14:paraId="725A6464" w14:textId="715CF358" w:rsidR="002042E0" w:rsidRPr="00BD1EE3" w:rsidRDefault="002042E0" w:rsidP="00940E12">
      <w:pPr>
        <w:pStyle w:val="NoSpacing"/>
      </w:pPr>
      <w:r w:rsidRPr="00BD1EE3">
        <w:t xml:space="preserve">Whilst considering </w:t>
      </w:r>
      <w:r w:rsidR="00967F82" w:rsidRPr="00BD1EE3">
        <w:t xml:space="preserve">the </w:t>
      </w:r>
      <w:r w:rsidR="004721E2" w:rsidRPr="00BD1EE3">
        <w:t>business</w:t>
      </w:r>
      <w:r w:rsidR="00967F82" w:rsidRPr="00BD1EE3">
        <w:t>’</w:t>
      </w:r>
      <w:r w:rsidRPr="00BD1EE3">
        <w:t xml:space="preserve"> current structure of recording electrical data, </w:t>
      </w:r>
      <w:r w:rsidR="004721E2" w:rsidRPr="00BD1EE3">
        <w:t>similarly</w:t>
      </w:r>
      <w:r w:rsidRPr="00BD1EE3">
        <w:t xml:space="preserve"> to CVI </w:t>
      </w:r>
      <w:r w:rsidR="00CA66DC" w:rsidRPr="00BD1EE3">
        <w:t>net web</w:t>
      </w:r>
      <w:r w:rsidRPr="00BD1EE3">
        <w:t xml:space="preserve"> when considering Dc Tooling, Q bay</w:t>
      </w:r>
      <w:r w:rsidR="002234FD" w:rsidRPr="00BD1EE3">
        <w:t xml:space="preserve"> provides results based on Vin Number. When considering </w:t>
      </w:r>
      <w:r w:rsidR="00645F0D" w:rsidRPr="00BD1EE3">
        <w:t>a</w:t>
      </w:r>
      <w:r w:rsidR="002234FD" w:rsidRPr="00BD1EE3">
        <w:t xml:space="preserve"> warranty issue </w:t>
      </w:r>
      <w:r w:rsidR="00645F0D" w:rsidRPr="00BD1EE3">
        <w:t>surrounding wheel alignment</w:t>
      </w:r>
      <w:r w:rsidR="002234FD" w:rsidRPr="00BD1EE3">
        <w:t xml:space="preserve">, the business required a report which would visually display to us the Camber, caster and Toe measurements against each </w:t>
      </w:r>
      <w:r w:rsidR="00CA66DC" w:rsidRPr="00BD1EE3">
        <w:t>individual</w:t>
      </w:r>
      <w:r w:rsidR="002234FD" w:rsidRPr="00BD1EE3">
        <w:t xml:space="preserve"> VIN number to ensure good quality is being produced from our </w:t>
      </w:r>
      <w:r w:rsidR="004721E2" w:rsidRPr="00BD1EE3">
        <w:t>onsite</w:t>
      </w:r>
      <w:r w:rsidR="002234FD" w:rsidRPr="00BD1EE3">
        <w:t xml:space="preserve"> WAHA rig (Wheel alignment headlight adjustment). This process would improve </w:t>
      </w:r>
      <w:r w:rsidR="00967F82" w:rsidRPr="00BD1EE3">
        <w:t>the</w:t>
      </w:r>
      <w:r w:rsidR="002234FD" w:rsidRPr="00BD1EE3">
        <w:t xml:space="preserve"> current system, as it would essentially visually highlight to us a discrepancy within our process if </w:t>
      </w:r>
      <w:r w:rsidR="00494574">
        <w:t>the user</w:t>
      </w:r>
      <w:r w:rsidR="002234FD" w:rsidRPr="00BD1EE3">
        <w:t xml:space="preserve"> </w:t>
      </w:r>
      <w:r w:rsidR="00494574">
        <w:t>is</w:t>
      </w:r>
      <w:r w:rsidR="002234FD" w:rsidRPr="00BD1EE3">
        <w:t xml:space="preserve"> able to spot trends in the data set. </w:t>
      </w:r>
    </w:p>
    <w:p w14:paraId="1240798D" w14:textId="08233FE7" w:rsidR="002234FD" w:rsidRPr="00BD1EE3" w:rsidRDefault="002234FD" w:rsidP="00940E12">
      <w:pPr>
        <w:pStyle w:val="NoSpacing"/>
      </w:pPr>
    </w:p>
    <w:p w14:paraId="78D9350D" w14:textId="4ACF0542" w:rsidR="00D817A3" w:rsidRPr="00BD1EE3" w:rsidRDefault="00D817A3" w:rsidP="00D817A3">
      <w:pPr>
        <w:pStyle w:val="NoSpacing"/>
      </w:pPr>
      <w:r w:rsidRPr="00BD1EE3">
        <w:rPr>
          <w:noProof/>
        </w:rPr>
        <w:drawing>
          <wp:anchor distT="0" distB="0" distL="114300" distR="114300" simplePos="0" relativeHeight="251669504" behindDoc="0" locked="0" layoutInCell="1" allowOverlap="1" wp14:anchorId="46EDDA61" wp14:editId="2F86450F">
            <wp:simplePos x="0" y="0"/>
            <wp:positionH relativeFrom="margin">
              <wp:align>center</wp:align>
            </wp:positionH>
            <wp:positionV relativeFrom="paragraph">
              <wp:posOffset>1279072</wp:posOffset>
            </wp:positionV>
            <wp:extent cx="6433185" cy="3620135"/>
            <wp:effectExtent l="0" t="0" r="5715"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6433185" cy="3620135"/>
                    </a:xfrm>
                    <a:prstGeom prst="rect">
                      <a:avLst/>
                    </a:prstGeom>
                  </pic:spPr>
                </pic:pic>
              </a:graphicData>
            </a:graphic>
            <wp14:sizeRelH relativeFrom="page">
              <wp14:pctWidth>0</wp14:pctWidth>
            </wp14:sizeRelH>
            <wp14:sizeRelV relativeFrom="page">
              <wp14:pctHeight>0</wp14:pctHeight>
            </wp14:sizeRelV>
          </wp:anchor>
        </w:drawing>
      </w:r>
      <w:r w:rsidR="002234FD" w:rsidRPr="00BD1EE3">
        <w:t xml:space="preserve">As previously discussed, </w:t>
      </w:r>
      <w:r w:rsidR="00E72C80" w:rsidRPr="00BD1EE3">
        <w:t xml:space="preserve">the above is possible through communicating with Q bays database, where the data is sporadically </w:t>
      </w:r>
      <w:r w:rsidRPr="00BD1EE3">
        <w:t>inputted</w:t>
      </w:r>
      <w:r w:rsidR="00E72C80" w:rsidRPr="00BD1EE3">
        <w:t xml:space="preserve"> to a server across 90 tables</w:t>
      </w:r>
      <w:r w:rsidRPr="00BD1EE3">
        <w:t xml:space="preserve">.  The data collected was in raw form – thus meaning there was no context to the data and was imputed sporadically into </w:t>
      </w:r>
      <w:r w:rsidR="00F00BA7" w:rsidRPr="00BD1EE3">
        <w:t>the server as data is collected live from the production line</w:t>
      </w:r>
      <w:r w:rsidRPr="00BD1EE3">
        <w:t xml:space="preserve">. Through communicating with the database through SQL code, it became apparent </w:t>
      </w:r>
      <w:r w:rsidR="00967F82" w:rsidRPr="00BD1EE3">
        <w:t>it was possible too</w:t>
      </w:r>
      <w:r w:rsidRPr="00BD1EE3">
        <w:t xml:space="preserve"> modify/manipulate the data to suit our desires as seen in image </w:t>
      </w:r>
      <w:r w:rsidR="00967F82" w:rsidRPr="00BD1EE3">
        <w:t>11</w:t>
      </w:r>
      <w:r w:rsidRPr="00BD1EE3">
        <w:t>.</w:t>
      </w:r>
    </w:p>
    <w:p w14:paraId="1D8922A6" w14:textId="4CA82254" w:rsidR="00F00BA7" w:rsidRPr="00BD1EE3" w:rsidRDefault="00F00BA7" w:rsidP="00F00BA7">
      <w:pPr>
        <w:pStyle w:val="NoSpacing"/>
        <w:jc w:val="center"/>
      </w:pPr>
      <w:r w:rsidRPr="00BD1EE3">
        <w:t>(Image 11 - SQL Query for VCATS Wheel alignment Report</w:t>
      </w:r>
    </w:p>
    <w:p w14:paraId="3102FEF1" w14:textId="42D421FE" w:rsidR="00F00BA7" w:rsidRPr="00BD1EE3" w:rsidRDefault="00F00BA7" w:rsidP="00F00BA7">
      <w:pPr>
        <w:pStyle w:val="NoSpacing"/>
        <w:jc w:val="center"/>
      </w:pPr>
      <w:r w:rsidRPr="00BD1EE3">
        <w:t>Reference – Microsoft SQL Server Management Studio .)</w:t>
      </w:r>
    </w:p>
    <w:p w14:paraId="49087CEC" w14:textId="78ECC00D" w:rsidR="002234FD" w:rsidRPr="00BD1EE3" w:rsidRDefault="002234FD" w:rsidP="00F00BA7">
      <w:pPr>
        <w:pStyle w:val="NoSpacing"/>
        <w:jc w:val="center"/>
      </w:pPr>
    </w:p>
    <w:p w14:paraId="56232AF8" w14:textId="4CC29777" w:rsidR="00E72C80" w:rsidRPr="00BD1EE3" w:rsidRDefault="00E72C80" w:rsidP="00940E12">
      <w:pPr>
        <w:pStyle w:val="NoSpacing"/>
      </w:pPr>
    </w:p>
    <w:p w14:paraId="60399EAC" w14:textId="77777777" w:rsidR="00F00BA7" w:rsidRPr="00BD1EE3" w:rsidRDefault="00F00BA7" w:rsidP="00940E12">
      <w:pPr>
        <w:pStyle w:val="NoSpacing"/>
      </w:pPr>
    </w:p>
    <w:p w14:paraId="565D540D" w14:textId="1ECD2FB7" w:rsidR="0024760D" w:rsidRPr="00BD1EE3" w:rsidRDefault="0024760D" w:rsidP="0024760D">
      <w:pPr>
        <w:pStyle w:val="NoSpacing"/>
      </w:pPr>
      <w:r w:rsidRPr="00BD1EE3">
        <w:t>When analyzing the above code</w:t>
      </w:r>
      <w:r w:rsidR="00F00BA7" w:rsidRPr="00BD1EE3">
        <w:t xml:space="preserve"> in image 11</w:t>
      </w:r>
      <w:r w:rsidRPr="00BD1EE3">
        <w:t xml:space="preserve"> – It can be interpolated into four dimensions</w:t>
      </w:r>
      <w:r w:rsidR="00967F82" w:rsidRPr="00BD1EE3">
        <w:t>:</w:t>
      </w:r>
    </w:p>
    <w:p w14:paraId="2F123EB3" w14:textId="69FC253A" w:rsidR="0024760D" w:rsidRPr="00BD1EE3" w:rsidRDefault="0024760D" w:rsidP="0024760D">
      <w:pPr>
        <w:pStyle w:val="NoSpacing"/>
      </w:pPr>
    </w:p>
    <w:p w14:paraId="33AC605F" w14:textId="177D917E" w:rsidR="002234FD" w:rsidRPr="00BD1EE3" w:rsidRDefault="0024760D" w:rsidP="00FD55DB">
      <w:pPr>
        <w:pStyle w:val="NoSpacing"/>
        <w:numPr>
          <w:ilvl w:val="0"/>
          <w:numId w:val="9"/>
        </w:numPr>
      </w:pPr>
      <w:r w:rsidRPr="00BD1EE3">
        <w:lastRenderedPageBreak/>
        <w:t xml:space="preserve">Select clause – Here </w:t>
      </w:r>
      <w:r w:rsidR="001305B6">
        <w:t>the user is</w:t>
      </w:r>
      <w:r w:rsidRPr="00BD1EE3">
        <w:t xml:space="preserve"> </w:t>
      </w:r>
      <w:r w:rsidR="001305B6">
        <w:t>a</w:t>
      </w:r>
      <w:r w:rsidRPr="00BD1EE3">
        <w:t>b</w:t>
      </w:r>
      <w:r w:rsidR="001305B6">
        <w:t>l</w:t>
      </w:r>
      <w:r w:rsidRPr="00BD1EE3">
        <w:t xml:space="preserve">e too see the specified columns the coder would like to include in the results column, here the VIN number, Test time, parameter (This is the part of the test </w:t>
      </w:r>
      <w:r w:rsidR="00967F82" w:rsidRPr="00BD1EE3">
        <w:t>the user is considering</w:t>
      </w:r>
      <w:r w:rsidRPr="00BD1EE3">
        <w:t xml:space="preserve">), value achieved, lower and higher parameter. These columns will allow the user to identify, by VIN Number, if </w:t>
      </w:r>
      <w:r w:rsidR="002F5A3A" w:rsidRPr="00BD1EE3">
        <w:t>here has been a value out of specification achieved at a specific date/time.</w:t>
      </w:r>
    </w:p>
    <w:p w14:paraId="013E0DB4" w14:textId="09877F2A" w:rsidR="002F5A3A" w:rsidRPr="00BD1EE3" w:rsidRDefault="002F5A3A" w:rsidP="00FD55DB">
      <w:pPr>
        <w:pStyle w:val="NoSpacing"/>
        <w:numPr>
          <w:ilvl w:val="0"/>
          <w:numId w:val="9"/>
        </w:numPr>
      </w:pPr>
      <w:r w:rsidRPr="00BD1EE3">
        <w:t xml:space="preserve">FROM clause – This area states what tables the values in the SELECT clause are sourced from. This area of the code allows the coder to retrace his steps if alteration to the codes are required. The Aelius </w:t>
      </w:r>
      <w:r w:rsidR="00494548" w:rsidRPr="00BD1EE3">
        <w:t xml:space="preserve">assigned to each line of code correlates directly </w:t>
      </w:r>
      <w:r w:rsidR="004721E2" w:rsidRPr="00BD1EE3">
        <w:t>to</w:t>
      </w:r>
      <w:r w:rsidR="00494548" w:rsidRPr="00BD1EE3">
        <w:t xml:space="preserve"> the database of where the column has come from</w:t>
      </w:r>
      <w:r w:rsidR="00D4567F" w:rsidRPr="00BD1EE3">
        <w:t xml:space="preserve"> (Aelius T = to all columns being considered from the Test Id table). </w:t>
      </w:r>
    </w:p>
    <w:p w14:paraId="1F08213C" w14:textId="412AA629" w:rsidR="00FD55DB" w:rsidRPr="00BD1EE3" w:rsidRDefault="00494548" w:rsidP="00FD55DB">
      <w:pPr>
        <w:pStyle w:val="NoSpacing"/>
        <w:numPr>
          <w:ilvl w:val="0"/>
          <w:numId w:val="9"/>
        </w:numPr>
      </w:pPr>
      <w:r w:rsidRPr="00BD1EE3">
        <w:t xml:space="preserve">Sub query – The area within the code between brackets is assigned as a “Sub query”. As </w:t>
      </w:r>
      <w:r w:rsidR="007C36D5">
        <w:t xml:space="preserve">data is </w:t>
      </w:r>
      <w:r w:rsidRPr="00BD1EE3">
        <w:t xml:space="preserve"> record</w:t>
      </w:r>
      <w:r w:rsidR="007C36D5">
        <w:t xml:space="preserve">ed for </w:t>
      </w:r>
      <w:r w:rsidRPr="00BD1EE3">
        <w:t xml:space="preserve"> the camber, </w:t>
      </w:r>
      <w:r w:rsidR="004721E2" w:rsidRPr="00BD1EE3">
        <w:t>caster,</w:t>
      </w:r>
      <w:r w:rsidRPr="00BD1EE3">
        <w:t xml:space="preserve"> and Toe value inbound from trim and final (Prior to being processed to a specific parameter) and post processing into final testing, it is important to consider </w:t>
      </w:r>
      <w:r w:rsidR="004721E2" w:rsidRPr="00BD1EE3">
        <w:t>two-time</w:t>
      </w:r>
      <w:r w:rsidRPr="00BD1EE3">
        <w:t xml:space="preserve"> stamps against each Vin and Test ID</w:t>
      </w:r>
      <w:r w:rsidR="00F00BA7" w:rsidRPr="00BD1EE3">
        <w:t xml:space="preserve">. Here </w:t>
      </w:r>
      <w:r w:rsidR="007C36D5">
        <w:t>the user</w:t>
      </w:r>
      <w:r w:rsidR="00F00BA7" w:rsidRPr="00BD1EE3">
        <w:t xml:space="preserve"> can see by test ID (This is </w:t>
      </w:r>
      <w:r w:rsidR="004721E2" w:rsidRPr="00BD1EE3">
        <w:t>an</w:t>
      </w:r>
      <w:r w:rsidR="00F00BA7" w:rsidRPr="00BD1EE3">
        <w:t xml:space="preserve"> individual test identifier for a specific VCATS test), </w:t>
      </w:r>
      <w:r w:rsidR="00967F82" w:rsidRPr="00BD1EE3">
        <w:t xml:space="preserve">here it became apparent that </w:t>
      </w:r>
      <w:r w:rsidR="004721E2" w:rsidRPr="00BD1EE3">
        <w:t>a min</w:t>
      </w:r>
      <w:r w:rsidR="00F00BA7" w:rsidRPr="00BD1EE3">
        <w:t xml:space="preserve"> test time (being the first test) and max test time (being the final test time)</w:t>
      </w:r>
      <w:r w:rsidR="00967F82" w:rsidRPr="00BD1EE3">
        <w:t xml:space="preserve"> must be considered</w:t>
      </w:r>
      <w:r w:rsidR="00F00BA7" w:rsidRPr="00BD1EE3">
        <w:t xml:space="preserve">. This allows the user to determine by </w:t>
      </w:r>
      <w:r w:rsidR="004721E2" w:rsidRPr="00BD1EE3">
        <w:t>TestID whether</w:t>
      </w:r>
      <w:r w:rsidR="00F00BA7" w:rsidRPr="00BD1EE3">
        <w:t xml:space="preserve"> </w:t>
      </w:r>
      <w:r w:rsidR="007C36D5">
        <w:t>the user</w:t>
      </w:r>
      <w:r w:rsidR="00F00BA7" w:rsidRPr="00BD1EE3">
        <w:t xml:space="preserve"> would like </w:t>
      </w:r>
      <w:r w:rsidR="004721E2" w:rsidRPr="00BD1EE3">
        <w:t>to</w:t>
      </w:r>
      <w:r w:rsidR="00F00BA7" w:rsidRPr="00BD1EE3">
        <w:t xml:space="preserve"> see the parameter of the Toe, Camber or Caster prior too processing or post processing (The quality the customer will receive). </w:t>
      </w:r>
      <w:r w:rsidR="00967F82" w:rsidRPr="00BD1EE3">
        <w:t xml:space="preserve">The team </w:t>
      </w:r>
      <w:r w:rsidR="00F00BA7" w:rsidRPr="00BD1EE3">
        <w:t>integrated this into the code to consider the pre vs post condition of the toe, camber and caster set to prove sufficient quality is being achieved on WAHA.</w:t>
      </w:r>
    </w:p>
    <w:p w14:paraId="2781BF28" w14:textId="1137F8AC" w:rsidR="00FD55DB" w:rsidRPr="00BD1EE3" w:rsidRDefault="00FD55DB" w:rsidP="00FD55DB">
      <w:pPr>
        <w:pStyle w:val="NoSpacing"/>
        <w:numPr>
          <w:ilvl w:val="0"/>
          <w:numId w:val="10"/>
        </w:numPr>
      </w:pPr>
      <w:r w:rsidRPr="00BD1EE3">
        <w:t>Where Clau</w:t>
      </w:r>
      <w:r w:rsidR="00F07E9B" w:rsidRPr="00BD1EE3">
        <w:t xml:space="preserve">se – </w:t>
      </w:r>
      <w:r w:rsidR="00D4567F" w:rsidRPr="00BD1EE3">
        <w:t xml:space="preserve">Here, in the beginning of the clause </w:t>
      </w:r>
      <w:r w:rsidR="007C36D5">
        <w:t>the coder states</w:t>
      </w:r>
      <w:r w:rsidR="00D4567F" w:rsidRPr="00BD1EE3">
        <w:t xml:space="preserve"> state the test identification (TestID = unique identifier for each individual test) </w:t>
      </w:r>
      <w:r w:rsidR="00967F82" w:rsidRPr="00BD1EE3">
        <w:t>the user</w:t>
      </w:r>
      <w:r w:rsidR="00D4567F" w:rsidRPr="00BD1EE3">
        <w:t xml:space="preserve"> would like to include within the SELECT clause of the code. </w:t>
      </w:r>
      <w:r w:rsidR="0042563F" w:rsidRPr="00BD1EE3">
        <w:t>The w</w:t>
      </w:r>
      <w:r w:rsidR="004721E2" w:rsidRPr="00BD1EE3">
        <w:t>here</w:t>
      </w:r>
      <w:r w:rsidR="00D4567F" w:rsidRPr="00BD1EE3">
        <w:t xml:space="preserve"> clause here has allowed </w:t>
      </w:r>
      <w:r w:rsidR="00BD1EE3" w:rsidRPr="00BD1EE3">
        <w:t xml:space="preserve">the coder </w:t>
      </w:r>
      <w:r w:rsidR="0042563F" w:rsidRPr="00BD1EE3">
        <w:t>to</w:t>
      </w:r>
      <w:r w:rsidR="00D4567F" w:rsidRPr="00BD1EE3">
        <w:t xml:space="preserve"> refine </w:t>
      </w:r>
      <w:r w:rsidR="009265FD" w:rsidRPr="00BD1EE3">
        <w:t xml:space="preserve">too display 11 tests out of a dataset of 1,000. When considering the case statement, </w:t>
      </w:r>
      <w:r w:rsidR="009F1FC1" w:rsidRPr="00BD1EE3">
        <w:t>it became apparent when</w:t>
      </w:r>
      <w:r w:rsidR="009265FD" w:rsidRPr="00BD1EE3">
        <w:t xml:space="preserve"> the test time = 3701 (test being 00800 Read Wheel alignment values Pre) to consider the minimum test time. </w:t>
      </w:r>
      <w:r w:rsidR="009F1FC1" w:rsidRPr="00BD1EE3">
        <w:t xml:space="preserve">Thus meaning, when considering the value of both Camber and Toe immediately from production, processing times on WAHA may be decreased if consistent inaccurate readings are </w:t>
      </w:r>
      <w:r w:rsidR="0042563F" w:rsidRPr="00BD1EE3">
        <w:t>provided (</w:t>
      </w:r>
      <w:r w:rsidR="009265FD" w:rsidRPr="00BD1EE3">
        <w:t xml:space="preserve">If quality from production line improves </w:t>
      </w:r>
      <w:r w:rsidR="007C36D5">
        <w:t>the processing time could potentially be reduced</w:t>
      </w:r>
      <w:r w:rsidR="009265FD" w:rsidRPr="00BD1EE3">
        <w:t xml:space="preserve">). </w:t>
      </w:r>
      <w:r w:rsidR="009F1FC1" w:rsidRPr="00BD1EE3">
        <w:t>Contrary to the above</w:t>
      </w:r>
      <w:r w:rsidR="009265FD" w:rsidRPr="00BD1EE3">
        <w:t>,</w:t>
      </w:r>
      <w:r w:rsidR="009F1FC1" w:rsidRPr="00BD1EE3">
        <w:t xml:space="preserve"> the alternating where clause </w:t>
      </w:r>
      <w:r w:rsidR="009265FD" w:rsidRPr="00BD1EE3">
        <w:t xml:space="preserve">states to only consider the remainder of the </w:t>
      </w:r>
      <w:r w:rsidR="00C874AC" w:rsidRPr="00BD1EE3">
        <w:t>tests when the maximum test time is achieved</w:t>
      </w:r>
      <w:r w:rsidR="009F1FC1" w:rsidRPr="00BD1EE3">
        <w:t xml:space="preserve"> which will allow the analyzer to consider quality achieved prior too dealership distribution</w:t>
      </w:r>
      <w:r w:rsidR="00C874AC" w:rsidRPr="00BD1EE3">
        <w:t xml:space="preserve">. The final line within </w:t>
      </w:r>
      <w:r w:rsidR="0042563F" w:rsidRPr="00BD1EE3">
        <w:t>t</w:t>
      </w:r>
      <w:r w:rsidR="00C874AC" w:rsidRPr="00BD1EE3">
        <w:t xml:space="preserve">he code states </w:t>
      </w:r>
      <w:r w:rsidR="007C36D5">
        <w:t>that</w:t>
      </w:r>
      <w:r w:rsidR="00C874AC" w:rsidRPr="00BD1EE3">
        <w:t xml:space="preserve"> </w:t>
      </w:r>
      <w:r w:rsidR="007C36D5">
        <w:t xml:space="preserve">the last 6 months of data will be </w:t>
      </w:r>
      <w:r w:rsidR="001344F6">
        <w:t>considered</w:t>
      </w:r>
      <w:r w:rsidR="007C36D5">
        <w:t>.</w:t>
      </w:r>
    </w:p>
    <w:p w14:paraId="42D150A1" w14:textId="1988396A" w:rsidR="00C874AC" w:rsidRPr="00BD1EE3" w:rsidRDefault="00A42FC8" w:rsidP="00C874AC">
      <w:pPr>
        <w:pStyle w:val="NoSpacing"/>
        <w:rPr>
          <w:b/>
          <w:bCs/>
          <w:u w:val="single"/>
        </w:rPr>
      </w:pPr>
      <w:r w:rsidRPr="00BD1EE3">
        <w:rPr>
          <w:b/>
          <w:bCs/>
          <w:u w:val="single"/>
        </w:rPr>
        <w:lastRenderedPageBreak/>
        <w:t>8.0 Summary of VCATS within Power BI – Utilizing the SQL Code</w:t>
      </w:r>
      <w:r w:rsidR="00C874AC" w:rsidRPr="00BD1EE3">
        <w:rPr>
          <w:noProof/>
        </w:rPr>
        <w:drawing>
          <wp:anchor distT="0" distB="0" distL="114300" distR="114300" simplePos="0" relativeHeight="251671552" behindDoc="0" locked="0" layoutInCell="1" allowOverlap="1" wp14:anchorId="37DA7A26" wp14:editId="33976C59">
            <wp:simplePos x="0" y="0"/>
            <wp:positionH relativeFrom="margin">
              <wp:posOffset>-505460</wp:posOffset>
            </wp:positionH>
            <wp:positionV relativeFrom="paragraph">
              <wp:posOffset>310515</wp:posOffset>
            </wp:positionV>
            <wp:extent cx="6810375" cy="3838575"/>
            <wp:effectExtent l="0" t="0" r="9525" b="952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extLst>
                        <a:ext uri="{28A0092B-C50C-407E-A947-70E740481C1C}">
                          <a14:useLocalDpi xmlns:a14="http://schemas.microsoft.com/office/drawing/2010/main" val="0"/>
                        </a:ext>
                      </a:extLst>
                    </a:blip>
                    <a:srcRect l="398" t="705"/>
                    <a:stretch/>
                  </pic:blipFill>
                  <pic:spPr bwMode="auto">
                    <a:xfrm>
                      <a:off x="0" y="0"/>
                      <a:ext cx="6810375" cy="38385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D1EE3">
        <w:rPr>
          <w:noProof/>
        </w:rPr>
        <w:t>.</w:t>
      </w:r>
    </w:p>
    <w:p w14:paraId="5CBA7C9A" w14:textId="6252DB56" w:rsidR="00F00BA7" w:rsidRPr="00BD1EE3" w:rsidRDefault="00F00BA7" w:rsidP="00F00BA7">
      <w:pPr>
        <w:pStyle w:val="NoSpacing"/>
        <w:jc w:val="center"/>
      </w:pPr>
      <w:r w:rsidRPr="00BD1EE3">
        <w:t>(Image 12 – VCATS Wheel Alignment Status</w:t>
      </w:r>
    </w:p>
    <w:p w14:paraId="123029A6" w14:textId="0E113B4E" w:rsidR="00F00BA7" w:rsidRPr="00BD1EE3" w:rsidRDefault="00F00BA7" w:rsidP="00F00BA7">
      <w:pPr>
        <w:pStyle w:val="NoSpacing"/>
        <w:jc w:val="center"/>
      </w:pPr>
      <w:r w:rsidRPr="00BD1EE3">
        <w:t>Reference – Microsoft Power BI.)</w:t>
      </w:r>
    </w:p>
    <w:p w14:paraId="461CE505" w14:textId="77777777" w:rsidR="00F00BA7" w:rsidRPr="00BD1EE3" w:rsidRDefault="00F00BA7" w:rsidP="00F00BA7">
      <w:pPr>
        <w:pStyle w:val="NoSpacing"/>
        <w:jc w:val="center"/>
      </w:pPr>
    </w:p>
    <w:p w14:paraId="43EBE8EC" w14:textId="324248C1" w:rsidR="00261084" w:rsidRPr="00BD1EE3" w:rsidRDefault="00C874AC" w:rsidP="00C874AC">
      <w:pPr>
        <w:pStyle w:val="NoSpacing"/>
      </w:pPr>
      <w:r w:rsidRPr="00BD1EE3">
        <w:t xml:space="preserve">Post implementing the SQL code into power Bi </w:t>
      </w:r>
      <w:r w:rsidR="009F1FC1" w:rsidRPr="00BD1EE3">
        <w:t xml:space="preserve">the </w:t>
      </w:r>
      <w:r w:rsidR="001344F6">
        <w:t>business</w:t>
      </w:r>
      <w:r w:rsidR="009F1FC1" w:rsidRPr="00BD1EE3">
        <w:t xml:space="preserve"> is</w:t>
      </w:r>
      <w:r w:rsidRPr="00BD1EE3">
        <w:t xml:space="preserve"> </w:t>
      </w:r>
      <w:r w:rsidR="009F1FC1" w:rsidRPr="00BD1EE3">
        <w:t>now</w:t>
      </w:r>
      <w:r w:rsidRPr="00BD1EE3">
        <w:t xml:space="preserve"> able </w:t>
      </w:r>
      <w:r w:rsidR="0042563F" w:rsidRPr="00BD1EE3">
        <w:t>to</w:t>
      </w:r>
      <w:r w:rsidRPr="00BD1EE3">
        <w:t xml:space="preserve"> see how the report is now directly providing us with a visualization as too if </w:t>
      </w:r>
      <w:r w:rsidR="007C36D5">
        <w:t>quality within specification is being achieved or not</w:t>
      </w:r>
      <w:r w:rsidRPr="00BD1EE3">
        <w:t xml:space="preserve">. The slicer in the top right of the report allows the user </w:t>
      </w:r>
      <w:r w:rsidR="0042563F" w:rsidRPr="00BD1EE3">
        <w:t>to</w:t>
      </w:r>
      <w:r w:rsidRPr="00BD1EE3">
        <w:t xml:space="preserve"> select what test they would like to consider, and the parameter within the test </w:t>
      </w:r>
      <w:r w:rsidR="009F1FC1" w:rsidRPr="00BD1EE3">
        <w:t xml:space="preserve">they </w:t>
      </w:r>
      <w:r w:rsidR="0042563F" w:rsidRPr="00BD1EE3">
        <w:t>would like</w:t>
      </w:r>
      <w:r w:rsidRPr="00BD1EE3">
        <w:t xml:space="preserve"> to consider from that test. In the above example, </w:t>
      </w:r>
      <w:r w:rsidR="007C36D5">
        <w:t xml:space="preserve">the user is </w:t>
      </w:r>
      <w:r w:rsidRPr="00BD1EE3">
        <w:t xml:space="preserve"> considering the test 00774 measure caster test specifically the front righ</w:t>
      </w:r>
      <w:r w:rsidR="003C7124" w:rsidRPr="00BD1EE3">
        <w:t>t</w:t>
      </w:r>
      <w:r w:rsidRPr="00BD1EE3">
        <w:t xml:space="preserve"> caster parameter. The </w:t>
      </w:r>
      <w:r w:rsidR="001344F6">
        <w:t>table</w:t>
      </w:r>
      <w:r w:rsidRPr="00BD1EE3">
        <w:t xml:space="preserve"> at the bottom of the </w:t>
      </w:r>
      <w:r w:rsidR="001344F6">
        <w:t>workspace</w:t>
      </w:r>
      <w:r w:rsidRPr="00BD1EE3">
        <w:t xml:space="preserve"> includes all </w:t>
      </w:r>
      <w:r w:rsidR="0042563F" w:rsidRPr="00BD1EE3">
        <w:t>columns included</w:t>
      </w:r>
      <w:r w:rsidR="003C7124" w:rsidRPr="00BD1EE3">
        <w:t xml:space="preserve"> into the SELECT clause of the SQL code. The visualization at the top of the screen simply displays, by VIN number (X axis), the higher and lower parameters set by the corresponding engineer and the value achieved </w:t>
      </w:r>
      <w:r w:rsidR="00F00BA7" w:rsidRPr="00BD1EE3">
        <w:t>via individual Build Number</w:t>
      </w:r>
      <w:r w:rsidR="003C7124" w:rsidRPr="00BD1EE3">
        <w:t xml:space="preserve">. The benefit of the above report demonstrates how a system can be automated to consider a segment of a vast database to drive data driven improvements within a manufacturing facility. The report is now used when outstanding warranty issues are raised against steering alignment , of which can be found easily and </w:t>
      </w:r>
      <w:r w:rsidR="00261084" w:rsidRPr="00BD1EE3">
        <w:t xml:space="preserve">visualized through SQL code to determine a good/bad status within seconds of loading the report, thus excluding the manual process of searching through Q bay to ensure sufficient which increases our efficiency as a team. </w:t>
      </w:r>
    </w:p>
    <w:p w14:paraId="3CB080C9" w14:textId="77777777" w:rsidR="00261084" w:rsidRPr="00BD1EE3" w:rsidRDefault="00261084" w:rsidP="00C874AC">
      <w:pPr>
        <w:pStyle w:val="NoSpacing"/>
      </w:pPr>
    </w:p>
    <w:p w14:paraId="5188AC41" w14:textId="4E668211" w:rsidR="00261084" w:rsidRPr="00BD1EE3" w:rsidRDefault="00261084" w:rsidP="00C874AC">
      <w:pPr>
        <w:pStyle w:val="NoSpacing"/>
      </w:pPr>
    </w:p>
    <w:p w14:paraId="4D98B153" w14:textId="75D78D3F" w:rsidR="00CF7EA4" w:rsidRPr="00BD1EE3" w:rsidRDefault="00CF7EA4" w:rsidP="00C874AC">
      <w:pPr>
        <w:pStyle w:val="NoSpacing"/>
      </w:pPr>
    </w:p>
    <w:p w14:paraId="6952B0C1" w14:textId="2453DA85" w:rsidR="00CF7EA4" w:rsidRPr="00BD1EE3" w:rsidRDefault="00CF7EA4" w:rsidP="00C874AC">
      <w:pPr>
        <w:pStyle w:val="NoSpacing"/>
      </w:pPr>
    </w:p>
    <w:p w14:paraId="3FF2E434" w14:textId="77777777" w:rsidR="00CF7EA4" w:rsidRPr="00BD1EE3" w:rsidRDefault="00CF7EA4" w:rsidP="00C874AC">
      <w:pPr>
        <w:pStyle w:val="NoSpacing"/>
      </w:pPr>
    </w:p>
    <w:p w14:paraId="0D8C295B" w14:textId="5F1FF283" w:rsidR="00261084" w:rsidRPr="00BD1EE3" w:rsidRDefault="00261084" w:rsidP="00C874AC">
      <w:pPr>
        <w:pStyle w:val="NoSpacing"/>
      </w:pPr>
    </w:p>
    <w:p w14:paraId="67A7740A" w14:textId="77777777" w:rsidR="00A9578C" w:rsidRPr="00BD1EE3" w:rsidRDefault="00A9578C" w:rsidP="00C874AC">
      <w:pPr>
        <w:pStyle w:val="NoSpacing"/>
      </w:pPr>
    </w:p>
    <w:p w14:paraId="7D6AF3D5" w14:textId="77777777" w:rsidR="00261084" w:rsidRPr="00BD1EE3" w:rsidRDefault="00261084" w:rsidP="00C874AC">
      <w:pPr>
        <w:pStyle w:val="NoSpacing"/>
      </w:pPr>
    </w:p>
    <w:p w14:paraId="62515D75" w14:textId="77777777" w:rsidR="00261084" w:rsidRPr="00BD1EE3" w:rsidRDefault="00261084" w:rsidP="00C874AC">
      <w:pPr>
        <w:pStyle w:val="NoSpacing"/>
      </w:pPr>
    </w:p>
    <w:p w14:paraId="6E30EAEE" w14:textId="1FE84A7B" w:rsidR="00C874AC" w:rsidRPr="00BD1EE3" w:rsidRDefault="00A42FC8" w:rsidP="00C874AC">
      <w:pPr>
        <w:pStyle w:val="NoSpacing"/>
        <w:rPr>
          <w:b/>
          <w:bCs/>
          <w:u w:val="single"/>
        </w:rPr>
      </w:pPr>
      <w:r w:rsidRPr="00BD1EE3">
        <w:rPr>
          <w:b/>
          <w:bCs/>
          <w:u w:val="single"/>
        </w:rPr>
        <w:lastRenderedPageBreak/>
        <w:t>9.0 Improvements Based on Project</w:t>
      </w:r>
      <w:r w:rsidR="00261084" w:rsidRPr="00BD1EE3">
        <w:rPr>
          <w:b/>
          <w:bCs/>
          <w:u w:val="single"/>
        </w:rPr>
        <w:t xml:space="preserve"> </w:t>
      </w:r>
    </w:p>
    <w:p w14:paraId="4559EF41" w14:textId="20DA0EEC" w:rsidR="00261084" w:rsidRPr="00BD1EE3" w:rsidRDefault="00261084" w:rsidP="00C874AC">
      <w:pPr>
        <w:pStyle w:val="NoSpacing"/>
      </w:pPr>
      <w:r w:rsidRPr="00BD1EE3">
        <w:t xml:space="preserve">Post creation of the reports, it became apparent where our biggest failure modes where when considering legislative data from a Mechanical and Electrical perspective within St Athan. </w:t>
      </w:r>
    </w:p>
    <w:p w14:paraId="687B3E49" w14:textId="77777777" w:rsidR="00A9578C" w:rsidRPr="00BD1EE3" w:rsidRDefault="00A9578C" w:rsidP="00C874AC">
      <w:pPr>
        <w:pStyle w:val="NoSpacing"/>
      </w:pPr>
    </w:p>
    <w:p w14:paraId="2ADD6DD1" w14:textId="49824A87" w:rsidR="00236CFD" w:rsidRPr="00BD1EE3" w:rsidRDefault="00CF7EA4" w:rsidP="00C874AC">
      <w:pPr>
        <w:pStyle w:val="NoSpacing"/>
      </w:pPr>
      <w:r w:rsidRPr="00BD1EE3">
        <w:t xml:space="preserve">Post implementation of the Power Bi report, it became apparent from Directory level that further improvements were required to decrease failure rates across the production line. </w:t>
      </w:r>
      <w:r w:rsidR="0052247E" w:rsidRPr="00BD1EE3">
        <w:t xml:space="preserve">As a </w:t>
      </w:r>
      <w:r w:rsidR="0042563F" w:rsidRPr="00BD1EE3">
        <w:t>short-term</w:t>
      </w:r>
      <w:r w:rsidR="0052247E" w:rsidRPr="00BD1EE3">
        <w:t xml:space="preserve"> containment, to increase repeatability </w:t>
      </w:r>
      <w:r w:rsidR="007C36D5">
        <w:t>the business</w:t>
      </w:r>
      <w:r w:rsidR="00236CFD" w:rsidRPr="00BD1EE3">
        <w:t xml:space="preserve"> altered all DC Tooling angle parameters to standard 3 sigma. This was possible by </w:t>
      </w:r>
      <w:r w:rsidR="00421440" w:rsidRPr="00BD1EE3">
        <w:t xml:space="preserve">downloading all results for a Specific PSET into Microsoft excel, and generating a Power query report which will return the standard deviation </w:t>
      </w:r>
      <w:r w:rsidR="0042563F" w:rsidRPr="00BD1EE3">
        <w:t>to</w:t>
      </w:r>
      <w:r w:rsidR="00421440" w:rsidRPr="00BD1EE3">
        <w:t xml:space="preserve"> 3 </w:t>
      </w:r>
      <w:r w:rsidR="0042563F" w:rsidRPr="00BD1EE3">
        <w:t xml:space="preserve">sigma </w:t>
      </w:r>
      <w:r w:rsidR="00421440" w:rsidRPr="00BD1EE3">
        <w:t>for both the final angle and abort angle of each individual PSET – thus guaranteeing better accuracy results are recorded mechanically.</w:t>
      </w:r>
    </w:p>
    <w:p w14:paraId="27202038" w14:textId="77777777" w:rsidR="00CF7EA4" w:rsidRPr="00BD1EE3" w:rsidRDefault="00CF7EA4" w:rsidP="00C874AC">
      <w:pPr>
        <w:pStyle w:val="NoSpacing"/>
      </w:pPr>
    </w:p>
    <w:p w14:paraId="3786F42C" w14:textId="752C7A61" w:rsidR="008845D5" w:rsidRPr="00BD1EE3" w:rsidRDefault="006937BE" w:rsidP="00C874AC">
      <w:pPr>
        <w:pStyle w:val="NoSpacing"/>
      </w:pPr>
      <w:r w:rsidRPr="00BD1EE3">
        <w:rPr>
          <w:noProof/>
        </w:rPr>
        <w:drawing>
          <wp:anchor distT="0" distB="0" distL="114300" distR="114300" simplePos="0" relativeHeight="251677696" behindDoc="0" locked="0" layoutInCell="1" allowOverlap="1" wp14:anchorId="6B7C3039" wp14:editId="1631A3F2">
            <wp:simplePos x="0" y="0"/>
            <wp:positionH relativeFrom="margin">
              <wp:align>right</wp:align>
            </wp:positionH>
            <wp:positionV relativeFrom="paragraph">
              <wp:posOffset>2154192</wp:posOffset>
            </wp:positionV>
            <wp:extent cx="5732145" cy="3011170"/>
            <wp:effectExtent l="0" t="0" r="190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5732145" cy="3011170"/>
                    </a:xfrm>
                    <a:prstGeom prst="rect">
                      <a:avLst/>
                    </a:prstGeom>
                  </pic:spPr>
                </pic:pic>
              </a:graphicData>
            </a:graphic>
            <wp14:sizeRelH relativeFrom="page">
              <wp14:pctWidth>0</wp14:pctWidth>
            </wp14:sizeRelH>
            <wp14:sizeRelV relativeFrom="page">
              <wp14:pctHeight>0</wp14:pctHeight>
            </wp14:sizeRelV>
          </wp:anchor>
        </w:drawing>
      </w:r>
      <w:r w:rsidR="00E579E8" w:rsidRPr="00BD1EE3">
        <w:t xml:space="preserve">With regards to long term improvements to our current system, Aston Martin decided to invest in a </w:t>
      </w:r>
      <w:r w:rsidR="00A9578C" w:rsidRPr="00BD1EE3">
        <w:t>further</w:t>
      </w:r>
      <w:r w:rsidR="00E579E8" w:rsidRPr="00BD1EE3">
        <w:t xml:space="preserve"> software, CVI Analyzer, which</w:t>
      </w:r>
      <w:r w:rsidR="00A9578C" w:rsidRPr="00BD1EE3">
        <w:t xml:space="preserve"> demonstrates</w:t>
      </w:r>
      <w:r w:rsidR="008845D5" w:rsidRPr="00BD1EE3">
        <w:t xml:space="preserve"> “</w:t>
      </w:r>
      <w:r w:rsidR="008845D5" w:rsidRPr="00BD1EE3">
        <w:rPr>
          <w:color w:val="000000"/>
          <w:shd w:val="clear" w:color="auto" w:fill="DADADA"/>
        </w:rPr>
        <w:t xml:space="preserve">Extensive </w:t>
      </w:r>
      <w:r w:rsidR="008077E9" w:rsidRPr="00BD1EE3">
        <w:rPr>
          <w:color w:val="000000"/>
          <w:shd w:val="clear" w:color="auto" w:fill="DADADA"/>
        </w:rPr>
        <w:t>tightening</w:t>
      </w:r>
      <w:r w:rsidR="008845D5" w:rsidRPr="00BD1EE3">
        <w:rPr>
          <w:color w:val="000000"/>
          <w:shd w:val="clear" w:color="auto" w:fill="DADADA"/>
        </w:rPr>
        <w:t xml:space="preserve"> results analysis” </w:t>
      </w:r>
      <w:r w:rsidR="008845D5" w:rsidRPr="00BD1EE3">
        <w:rPr>
          <w:rFonts w:cstheme="minorHAnsi"/>
          <w:shd w:val="clear" w:color="auto" w:fill="DADADA"/>
        </w:rPr>
        <w:t xml:space="preserve">this will allow the user too </w:t>
      </w:r>
      <w:r w:rsidR="008845D5" w:rsidRPr="00BD1EE3">
        <w:rPr>
          <w:rFonts w:cstheme="minorHAnsi"/>
          <w:color w:val="000000"/>
          <w:shd w:val="clear" w:color="auto" w:fill="DADADA"/>
        </w:rPr>
        <w:t>“</w:t>
      </w:r>
      <w:r w:rsidR="008845D5" w:rsidRPr="00BD1EE3">
        <w:rPr>
          <w:color w:val="000000"/>
          <w:shd w:val="clear" w:color="auto" w:fill="DADADA"/>
        </w:rPr>
        <w:t xml:space="preserve">Import controllers data and run full analysis of collected results with customized filters and reports” </w:t>
      </w:r>
      <w:sdt>
        <w:sdtPr>
          <w:rPr>
            <w:rFonts w:cstheme="minorHAnsi"/>
            <w:color w:val="000000"/>
            <w:shd w:val="clear" w:color="auto" w:fill="DADADA"/>
          </w:rPr>
          <w:id w:val="-1485780033"/>
          <w:citation/>
        </w:sdtPr>
        <w:sdtEndPr/>
        <w:sdtContent>
          <w:r w:rsidR="008845D5" w:rsidRPr="00BD1EE3">
            <w:rPr>
              <w:rFonts w:cstheme="minorHAnsi"/>
              <w:color w:val="000000"/>
              <w:shd w:val="clear" w:color="auto" w:fill="DADADA"/>
            </w:rPr>
            <w:fldChar w:fldCharType="begin"/>
          </w:r>
          <w:r w:rsidR="008845D5" w:rsidRPr="00BD1EE3">
            <w:rPr>
              <w:rFonts w:cstheme="minorHAnsi"/>
              <w:color w:val="000000"/>
              <w:shd w:val="clear" w:color="auto" w:fill="DADADA"/>
              <w:lang w:val="en-GB"/>
            </w:rPr>
            <w:instrText xml:space="preserve"> CITATION Des21 \l 2057 </w:instrText>
          </w:r>
          <w:r w:rsidR="008845D5" w:rsidRPr="00BD1EE3">
            <w:rPr>
              <w:rFonts w:cstheme="minorHAnsi"/>
              <w:color w:val="000000"/>
              <w:shd w:val="clear" w:color="auto" w:fill="DADADA"/>
            </w:rPr>
            <w:fldChar w:fldCharType="separate"/>
          </w:r>
          <w:r w:rsidR="008845D5" w:rsidRPr="00BD1EE3">
            <w:rPr>
              <w:rFonts w:cstheme="minorHAnsi"/>
              <w:noProof/>
              <w:color w:val="000000"/>
              <w:shd w:val="clear" w:color="auto" w:fill="DADADA"/>
              <w:lang w:val="en-GB"/>
            </w:rPr>
            <w:t xml:space="preserve"> (Desoutter, 2021)</w:t>
          </w:r>
          <w:r w:rsidR="008845D5" w:rsidRPr="00BD1EE3">
            <w:rPr>
              <w:rFonts w:cstheme="minorHAnsi"/>
              <w:color w:val="000000"/>
              <w:shd w:val="clear" w:color="auto" w:fill="DADADA"/>
            </w:rPr>
            <w:fldChar w:fldCharType="end"/>
          </w:r>
        </w:sdtContent>
      </w:sdt>
      <w:r w:rsidR="008845D5" w:rsidRPr="00BD1EE3">
        <w:rPr>
          <w:rFonts w:cstheme="minorHAnsi"/>
          <w:color w:val="000000"/>
          <w:shd w:val="clear" w:color="auto" w:fill="DADADA"/>
        </w:rPr>
        <w:t xml:space="preserve">.   </w:t>
      </w:r>
      <w:r w:rsidR="008845D5" w:rsidRPr="00BD1EE3">
        <w:t xml:space="preserve">Previously, to determine run down parameters on DC Tooling </w:t>
      </w:r>
      <w:r w:rsidR="007C36D5">
        <w:t>the user</w:t>
      </w:r>
      <w:r w:rsidR="008845D5" w:rsidRPr="00BD1EE3">
        <w:t xml:space="preserve"> would consider each individual bolt in terms of the bolts pitch, then b</w:t>
      </w:r>
      <w:r w:rsidR="00313A59" w:rsidRPr="00BD1EE3">
        <w:t>y</w:t>
      </w:r>
      <w:r w:rsidR="008845D5" w:rsidRPr="00BD1EE3">
        <w:t xml:space="preserve"> utilizing the report </w:t>
      </w:r>
      <w:r w:rsidR="007C36D5">
        <w:t>made by the team</w:t>
      </w:r>
      <w:r w:rsidR="008845D5" w:rsidRPr="00BD1EE3">
        <w:t xml:space="preserve"> made make changes in due course to reduce failure rates. </w:t>
      </w:r>
      <w:r w:rsidR="00E579E8" w:rsidRPr="00BD1EE3">
        <w:t xml:space="preserve">As previously discussed, this method is a single </w:t>
      </w:r>
      <w:r w:rsidR="0042563F" w:rsidRPr="00BD1EE3">
        <w:t>run-down</w:t>
      </w:r>
      <w:r w:rsidR="00E579E8" w:rsidRPr="00BD1EE3">
        <w:t xml:space="preserve"> angle parameter, which allows </w:t>
      </w:r>
      <w:r w:rsidR="00B242D7" w:rsidRPr="00BD1EE3">
        <w:t>the user</w:t>
      </w:r>
      <w:r w:rsidR="00E579E8" w:rsidRPr="00BD1EE3">
        <w:t xml:space="preserve"> </w:t>
      </w:r>
      <w:r w:rsidR="0042563F" w:rsidRPr="00BD1EE3">
        <w:t>to</w:t>
      </w:r>
      <w:r w:rsidR="00E579E8" w:rsidRPr="00BD1EE3">
        <w:t xml:space="preserve"> monitor bolt rotation post alignment with the </w:t>
      </w:r>
      <w:r w:rsidR="00D26349" w:rsidRPr="00BD1EE3">
        <w:t xml:space="preserve">minimum torque assigned to that PSET. To enhance this process, CVI Analyzer allows </w:t>
      </w:r>
      <w:r w:rsidR="00B242D7" w:rsidRPr="00BD1EE3">
        <w:t>the team</w:t>
      </w:r>
      <w:r w:rsidR="00D26349" w:rsidRPr="00BD1EE3">
        <w:t xml:space="preserve">, as seen in image </w:t>
      </w:r>
      <w:r w:rsidR="00A9578C" w:rsidRPr="00BD1EE3">
        <w:t>13</w:t>
      </w:r>
      <w:r w:rsidR="00D26349" w:rsidRPr="00BD1EE3">
        <w:t xml:space="preserve">, </w:t>
      </w:r>
      <w:r w:rsidR="0042563F" w:rsidRPr="00BD1EE3">
        <w:t>to</w:t>
      </w:r>
      <w:r w:rsidR="00D26349" w:rsidRPr="00BD1EE3">
        <w:t xml:space="preserve"> upgrade all PSETS too a </w:t>
      </w:r>
      <w:r w:rsidR="0042563F" w:rsidRPr="00BD1EE3">
        <w:t>two-stage</w:t>
      </w:r>
      <w:r w:rsidR="00D26349" w:rsidRPr="00BD1EE3">
        <w:t xml:space="preserve"> run down to prevent incorrect fixings being utilized on the production line. </w:t>
      </w:r>
    </w:p>
    <w:p w14:paraId="2AC5A96D" w14:textId="096B306B" w:rsidR="00E579E8" w:rsidRPr="00BD1EE3" w:rsidRDefault="00E579E8" w:rsidP="00C874AC">
      <w:pPr>
        <w:pStyle w:val="NoSpacing"/>
      </w:pPr>
    </w:p>
    <w:p w14:paraId="717DA30C" w14:textId="74F3EAD6" w:rsidR="00A9578C" w:rsidRPr="00BD1EE3" w:rsidRDefault="00A9578C" w:rsidP="00A9578C">
      <w:pPr>
        <w:pStyle w:val="NoSpacing"/>
        <w:jc w:val="center"/>
      </w:pPr>
      <w:r w:rsidRPr="00BD1EE3">
        <w:t>(Image 13 – CVI Analyzer License</w:t>
      </w:r>
    </w:p>
    <w:p w14:paraId="7BE4EE21" w14:textId="4070DA01" w:rsidR="00A9578C" w:rsidRPr="00BD1EE3" w:rsidRDefault="00A9578C" w:rsidP="00A9578C">
      <w:pPr>
        <w:pStyle w:val="NoSpacing"/>
        <w:jc w:val="center"/>
      </w:pPr>
      <w:r w:rsidRPr="00BD1EE3">
        <w:t>Reference – Desoutter, 2021.)</w:t>
      </w:r>
    </w:p>
    <w:p w14:paraId="702D2081" w14:textId="0E44F871" w:rsidR="00A9578C" w:rsidRPr="00BD1EE3" w:rsidRDefault="00A9578C" w:rsidP="00A9578C">
      <w:pPr>
        <w:pStyle w:val="NoSpacing"/>
        <w:jc w:val="center"/>
      </w:pPr>
    </w:p>
    <w:p w14:paraId="06FBB908" w14:textId="01F6214E" w:rsidR="00A9578C" w:rsidRPr="00BD1EE3" w:rsidRDefault="00A9578C" w:rsidP="00C874AC">
      <w:pPr>
        <w:pStyle w:val="NoSpacing"/>
      </w:pPr>
    </w:p>
    <w:p w14:paraId="5A68660E" w14:textId="4468294A" w:rsidR="00A9578C" w:rsidRPr="00BD1EE3" w:rsidRDefault="00A9578C" w:rsidP="00C874AC">
      <w:pPr>
        <w:pStyle w:val="NoSpacing"/>
      </w:pPr>
    </w:p>
    <w:p w14:paraId="6B04C456" w14:textId="30ED09E2" w:rsidR="00A9578C" w:rsidRPr="00BD1EE3" w:rsidRDefault="00A9578C" w:rsidP="00C874AC">
      <w:pPr>
        <w:pStyle w:val="NoSpacing"/>
      </w:pPr>
    </w:p>
    <w:p w14:paraId="10A0F9A6" w14:textId="0A9600EB" w:rsidR="00A9578C" w:rsidRPr="00BD1EE3" w:rsidRDefault="00A9578C" w:rsidP="00C874AC">
      <w:pPr>
        <w:pStyle w:val="NoSpacing"/>
      </w:pPr>
    </w:p>
    <w:p w14:paraId="37ADDFE8" w14:textId="77777777" w:rsidR="00A9578C" w:rsidRPr="00BD1EE3" w:rsidRDefault="00A9578C" w:rsidP="00C874AC">
      <w:pPr>
        <w:pStyle w:val="NoSpacing"/>
      </w:pPr>
    </w:p>
    <w:p w14:paraId="53B32B89" w14:textId="77777777" w:rsidR="00A9578C" w:rsidRPr="00BD1EE3" w:rsidRDefault="00A9578C" w:rsidP="00C874AC">
      <w:pPr>
        <w:pStyle w:val="NoSpacing"/>
      </w:pPr>
    </w:p>
    <w:p w14:paraId="53066A74" w14:textId="405677EB" w:rsidR="006937BE" w:rsidRPr="00BD1EE3" w:rsidRDefault="008F5323" w:rsidP="00C874AC">
      <w:pPr>
        <w:pStyle w:val="NoSpacing"/>
        <w:rPr>
          <w:b/>
          <w:bCs/>
          <w:u w:val="single"/>
        </w:rPr>
      </w:pPr>
      <w:r w:rsidRPr="00BD1EE3">
        <w:rPr>
          <w:b/>
          <w:bCs/>
          <w:u w:val="single"/>
        </w:rPr>
        <w:lastRenderedPageBreak/>
        <w:t xml:space="preserve">10.0  </w:t>
      </w:r>
      <w:r w:rsidR="006937BE" w:rsidRPr="00BD1EE3">
        <w:rPr>
          <w:b/>
          <w:bCs/>
          <w:u w:val="single"/>
        </w:rPr>
        <w:t>Project Analysis</w:t>
      </w:r>
    </w:p>
    <w:p w14:paraId="59E3B0ED" w14:textId="645649BC" w:rsidR="00B91E81" w:rsidRPr="00BD1EE3" w:rsidRDefault="00FA0825" w:rsidP="00C874AC">
      <w:pPr>
        <w:pStyle w:val="NoSpacing"/>
      </w:pPr>
      <w:r w:rsidRPr="00BD1EE3">
        <w:t>Post successful completion of the project, whilst considering the effect the reports made on the business it became apparent it significantly improved our current DC Tooling status and drove significant funding too improve further developments into the system too decrease failure rates</w:t>
      </w:r>
      <w:r w:rsidR="00E773B5" w:rsidRPr="00BD1EE3">
        <w:t xml:space="preserve">. These developments (Specifically the installation of CVI Analyzer and socket trays to the production line) are being driven by </w:t>
      </w:r>
      <w:r w:rsidR="00494574">
        <w:t xml:space="preserve">myself </w:t>
      </w:r>
      <w:r w:rsidR="00E773B5" w:rsidRPr="00BD1EE3">
        <w:t xml:space="preserve"> and providing they’re successful in St Athan, will also be implemented into Aston Martins world headquarters in Gaydon, home of the Vantage, DB11 and DBS Supperlegera.  </w:t>
      </w:r>
      <w:r w:rsidR="00EE2634" w:rsidRPr="00BD1EE3">
        <w:t xml:space="preserve">Also, on the 01/05/2021 </w:t>
      </w:r>
      <w:r w:rsidR="00494574">
        <w:t>I</w:t>
      </w:r>
      <w:r w:rsidR="00EE2634" w:rsidRPr="00BD1EE3">
        <w:t xml:space="preserve"> was notified due to the implementation of SQL coding into St Athan, I was awarded the Aston Martin Apprentice of the year award by both AML and the worshipful Welsh livery company. Due to the implementation of this automated system, Aston have arranged a visit </w:t>
      </w:r>
      <w:r w:rsidR="00B91E81" w:rsidRPr="00BD1EE3">
        <w:t xml:space="preserve">too Toyota Deeside to </w:t>
      </w:r>
      <w:r w:rsidR="0042563F" w:rsidRPr="00BD1EE3">
        <w:t>broaden</w:t>
      </w:r>
      <w:r w:rsidR="00427F48">
        <w:t xml:space="preserve"> my</w:t>
      </w:r>
      <w:r w:rsidR="0042563F" w:rsidRPr="00BD1EE3">
        <w:t xml:space="preserve"> knowledge</w:t>
      </w:r>
      <w:r w:rsidR="00B91E81" w:rsidRPr="00BD1EE3">
        <w:t xml:space="preserve"> on industry 4.0 too strive towards further automation. With regards to further implementation of further SQL reporting, AML have also arranged a visit to Silverstone too discuss how improvements to Aston Martins F1 team could be implemented to drive further improvements ahead of the upcoming season</w:t>
      </w:r>
      <w:r w:rsidR="00AD38D8" w:rsidRPr="00BD1EE3">
        <w:t xml:space="preserve"> whilst considering build quality to enhance performance</w:t>
      </w:r>
      <w:r w:rsidR="00B54E27">
        <w:t>.</w:t>
      </w:r>
      <w:r w:rsidR="00B91E81" w:rsidRPr="00BD1EE3">
        <w:t xml:space="preserve"> </w:t>
      </w:r>
    </w:p>
    <w:p w14:paraId="2CFDE369" w14:textId="2309F78E" w:rsidR="00054E5E" w:rsidRPr="00BD1EE3" w:rsidRDefault="00054E5E" w:rsidP="00C874AC">
      <w:pPr>
        <w:pStyle w:val="NoSpacing"/>
      </w:pPr>
    </w:p>
    <w:p w14:paraId="506AD635" w14:textId="2CB3F29E" w:rsidR="00054E5E" w:rsidRPr="00BD1EE3" w:rsidRDefault="00054E5E" w:rsidP="00C874AC">
      <w:pPr>
        <w:pStyle w:val="NoSpacing"/>
      </w:pPr>
      <w:r w:rsidRPr="00BD1EE3">
        <w:t xml:space="preserve">When considering the VCATS report created, this was </w:t>
      </w:r>
      <w:r w:rsidR="0073045F" w:rsidRPr="00BD1EE3">
        <w:t xml:space="preserve">too aid a investigation into a warranty issue surrounding wheel alignment. This report was utilized at directory level to prove over a </w:t>
      </w:r>
      <w:r w:rsidR="0042563F" w:rsidRPr="00BD1EE3">
        <w:t>200-car</w:t>
      </w:r>
      <w:r w:rsidR="0073045F" w:rsidRPr="00BD1EE3">
        <w:t xml:space="preserve"> data set (Which is incorporated into the SQL code) that Aston Martin were providing sufficient quality into field for consumer use.</w:t>
      </w:r>
    </w:p>
    <w:p w14:paraId="26D85B44" w14:textId="77777777" w:rsidR="00B91E81" w:rsidRPr="00BD1EE3" w:rsidRDefault="00B91E81" w:rsidP="00C874AC">
      <w:pPr>
        <w:pStyle w:val="NoSpacing"/>
      </w:pPr>
    </w:p>
    <w:p w14:paraId="7845C911" w14:textId="2380D948" w:rsidR="00FE56DD" w:rsidRPr="00BD1EE3" w:rsidRDefault="00B91E81" w:rsidP="00C874AC">
      <w:pPr>
        <w:pStyle w:val="NoSpacing"/>
      </w:pPr>
      <w:r w:rsidRPr="00BD1EE3">
        <w:t xml:space="preserve">With regards to disadvantages of </w:t>
      </w:r>
      <w:r w:rsidR="0042563F" w:rsidRPr="00BD1EE3">
        <w:t>the project</w:t>
      </w:r>
      <w:r w:rsidRPr="00BD1EE3">
        <w:t xml:space="preserve">, </w:t>
      </w:r>
      <w:r w:rsidR="00B242D7" w:rsidRPr="00BD1EE3">
        <w:t>i</w:t>
      </w:r>
      <w:r w:rsidR="00C2420B" w:rsidRPr="00BD1EE3">
        <w:t xml:space="preserve">nitially many engineers within the business were not familiar with using </w:t>
      </w:r>
      <w:r w:rsidR="00AD38D8" w:rsidRPr="00BD1EE3">
        <w:t>Microsoft</w:t>
      </w:r>
      <w:r w:rsidR="00C2420B" w:rsidRPr="00BD1EE3">
        <w:t xml:space="preserve"> Power BI, which led to a cross functional team </w:t>
      </w:r>
      <w:r w:rsidR="00AD38D8" w:rsidRPr="00BD1EE3">
        <w:t xml:space="preserve">including  too up-skill the wider team too successfully </w:t>
      </w:r>
      <w:r w:rsidR="00054E5E" w:rsidRPr="00BD1EE3">
        <w:t>integrate the report into our daily reporting scheme.</w:t>
      </w:r>
      <w:r w:rsidR="00C2420B" w:rsidRPr="00BD1EE3">
        <w:t xml:space="preserve"> </w:t>
      </w:r>
      <w:r w:rsidR="00427F48">
        <w:t>Post the brief training required – the reports utilizing SQL were provided to both the production team and engineering team to begin the continuous drive for improved quality</w:t>
      </w:r>
      <w:r w:rsidR="00B716CE">
        <w:t>.</w:t>
      </w:r>
      <w:bookmarkStart w:id="1" w:name="_GoBack"/>
      <w:bookmarkEnd w:id="1"/>
    </w:p>
    <w:p w14:paraId="69CB6A06" w14:textId="3BAF4697" w:rsidR="00054E5E" w:rsidRPr="00BD1EE3" w:rsidRDefault="00054E5E" w:rsidP="00C874AC">
      <w:pPr>
        <w:pStyle w:val="NoSpacing"/>
      </w:pPr>
    </w:p>
    <w:p w14:paraId="4E33E399" w14:textId="1C48CF40" w:rsidR="00054E5E" w:rsidRPr="00BD1EE3" w:rsidRDefault="00054E5E" w:rsidP="00C874AC">
      <w:pPr>
        <w:pStyle w:val="NoSpacing"/>
      </w:pPr>
    </w:p>
    <w:p w14:paraId="72A222C0" w14:textId="77777777" w:rsidR="008F5323" w:rsidRPr="00BD1EE3" w:rsidRDefault="008F5323" w:rsidP="00C874AC">
      <w:pPr>
        <w:pStyle w:val="NoSpacing"/>
      </w:pPr>
    </w:p>
    <w:p w14:paraId="3E2FCBD1" w14:textId="2473AB63" w:rsidR="008845D5" w:rsidRPr="00BD1EE3" w:rsidRDefault="008845D5" w:rsidP="00C874AC">
      <w:pPr>
        <w:pStyle w:val="NoSpacing"/>
      </w:pPr>
    </w:p>
    <w:p w14:paraId="0482C238" w14:textId="27619C3D" w:rsidR="00A9578C" w:rsidRPr="00BD1EE3" w:rsidRDefault="00A9578C" w:rsidP="00C874AC">
      <w:pPr>
        <w:pStyle w:val="NoSpacing"/>
      </w:pPr>
    </w:p>
    <w:p w14:paraId="66B384FC" w14:textId="10019390" w:rsidR="00A9578C" w:rsidRPr="00BD1EE3" w:rsidRDefault="00A9578C" w:rsidP="00C874AC">
      <w:pPr>
        <w:pStyle w:val="NoSpacing"/>
      </w:pPr>
    </w:p>
    <w:p w14:paraId="2786B0E3" w14:textId="753CC96E" w:rsidR="00A9578C" w:rsidRPr="00BD1EE3" w:rsidRDefault="00A9578C" w:rsidP="00C874AC">
      <w:pPr>
        <w:pStyle w:val="NoSpacing"/>
      </w:pPr>
    </w:p>
    <w:p w14:paraId="3808806A" w14:textId="07C1E7C0" w:rsidR="00A9578C" w:rsidRPr="00BD1EE3" w:rsidRDefault="00A9578C" w:rsidP="00C874AC">
      <w:pPr>
        <w:pStyle w:val="NoSpacing"/>
      </w:pPr>
    </w:p>
    <w:p w14:paraId="7D76B5D0" w14:textId="511C0281" w:rsidR="00A9578C" w:rsidRPr="00BD1EE3" w:rsidRDefault="00A9578C" w:rsidP="00C874AC">
      <w:pPr>
        <w:pStyle w:val="NoSpacing"/>
      </w:pPr>
    </w:p>
    <w:p w14:paraId="3A98F84A" w14:textId="77777777" w:rsidR="008F5323" w:rsidRPr="00BD1EE3" w:rsidRDefault="008F5323" w:rsidP="00C874AC">
      <w:pPr>
        <w:pStyle w:val="NoSpacing"/>
      </w:pPr>
    </w:p>
    <w:p w14:paraId="36818E93" w14:textId="23477B11" w:rsidR="00A9578C" w:rsidRPr="00BD1EE3" w:rsidRDefault="00A9578C" w:rsidP="00C874AC">
      <w:pPr>
        <w:pStyle w:val="NoSpacing"/>
      </w:pPr>
    </w:p>
    <w:p w14:paraId="0848F09A" w14:textId="71430AFA" w:rsidR="00A9578C" w:rsidRPr="00BD1EE3" w:rsidRDefault="00A9578C" w:rsidP="00C874AC">
      <w:pPr>
        <w:pStyle w:val="NoSpacing"/>
      </w:pPr>
    </w:p>
    <w:p w14:paraId="3408FA27" w14:textId="57718235" w:rsidR="00A9578C" w:rsidRPr="00BD1EE3" w:rsidRDefault="00A9578C" w:rsidP="00C874AC">
      <w:pPr>
        <w:pStyle w:val="NoSpacing"/>
      </w:pPr>
    </w:p>
    <w:p w14:paraId="389D1581" w14:textId="7D4EBF11" w:rsidR="00A9578C" w:rsidRPr="00BD1EE3" w:rsidRDefault="00A9578C" w:rsidP="00C874AC">
      <w:pPr>
        <w:pStyle w:val="NoSpacing"/>
      </w:pPr>
    </w:p>
    <w:p w14:paraId="5104DAC6" w14:textId="4249B17A" w:rsidR="00A9578C" w:rsidRPr="00BD1EE3" w:rsidRDefault="00A9578C" w:rsidP="00C874AC">
      <w:pPr>
        <w:pStyle w:val="NoSpacing"/>
      </w:pPr>
    </w:p>
    <w:p w14:paraId="202A5D1B" w14:textId="144288BD" w:rsidR="00A9578C" w:rsidRPr="00BD1EE3" w:rsidRDefault="00A9578C" w:rsidP="00C874AC">
      <w:pPr>
        <w:pStyle w:val="NoSpacing"/>
      </w:pPr>
    </w:p>
    <w:p w14:paraId="5784696A" w14:textId="0DCCEE8A" w:rsidR="00A9578C" w:rsidRPr="00BD1EE3" w:rsidRDefault="00A9578C" w:rsidP="00C874AC">
      <w:pPr>
        <w:pStyle w:val="NoSpacing"/>
      </w:pPr>
    </w:p>
    <w:p w14:paraId="09E7CE3F" w14:textId="1CDFFD83" w:rsidR="00A9578C" w:rsidRPr="00BD1EE3" w:rsidRDefault="00A9578C" w:rsidP="00C874AC">
      <w:pPr>
        <w:pStyle w:val="NoSpacing"/>
      </w:pPr>
    </w:p>
    <w:p w14:paraId="580D4E06" w14:textId="1177284E" w:rsidR="00A9578C" w:rsidRPr="00BD1EE3" w:rsidRDefault="00A9578C" w:rsidP="00C874AC">
      <w:pPr>
        <w:pStyle w:val="NoSpacing"/>
      </w:pPr>
    </w:p>
    <w:p w14:paraId="2351EFEF" w14:textId="196E7520" w:rsidR="00A9578C" w:rsidRPr="00BD1EE3" w:rsidRDefault="00A9578C" w:rsidP="00C874AC">
      <w:pPr>
        <w:pStyle w:val="NoSpacing"/>
      </w:pPr>
    </w:p>
    <w:p w14:paraId="3D90032C" w14:textId="58D691D0" w:rsidR="00A9578C" w:rsidRPr="00BD1EE3" w:rsidRDefault="00A9578C" w:rsidP="00C874AC">
      <w:pPr>
        <w:pStyle w:val="NoSpacing"/>
      </w:pPr>
    </w:p>
    <w:p w14:paraId="3AA4C8CE" w14:textId="5EB8646B" w:rsidR="00A9578C" w:rsidRPr="00BD1EE3" w:rsidRDefault="00A9578C" w:rsidP="00C874AC">
      <w:pPr>
        <w:pStyle w:val="NoSpacing"/>
      </w:pPr>
    </w:p>
    <w:p w14:paraId="62F1580D" w14:textId="5FCBDC3D" w:rsidR="00A9578C" w:rsidRPr="00BD1EE3" w:rsidRDefault="00A9578C" w:rsidP="00C874AC">
      <w:pPr>
        <w:pStyle w:val="NoSpacing"/>
      </w:pPr>
    </w:p>
    <w:p w14:paraId="2ACCF11E" w14:textId="134AE764" w:rsidR="00A9578C" w:rsidRPr="00BD1EE3" w:rsidRDefault="00A9578C" w:rsidP="00C874AC">
      <w:pPr>
        <w:pStyle w:val="NoSpacing"/>
      </w:pPr>
    </w:p>
    <w:p w14:paraId="3B9B927D" w14:textId="78F812E5" w:rsidR="00A9578C" w:rsidRPr="00BD1EE3" w:rsidRDefault="008F5323" w:rsidP="00C874AC">
      <w:pPr>
        <w:pStyle w:val="NoSpacing"/>
        <w:rPr>
          <w:b/>
          <w:bCs/>
          <w:u w:val="single"/>
        </w:rPr>
      </w:pPr>
      <w:r w:rsidRPr="00BD1EE3">
        <w:rPr>
          <w:b/>
          <w:bCs/>
          <w:u w:val="single"/>
        </w:rPr>
        <w:t>11.0 References.</w:t>
      </w:r>
    </w:p>
    <w:sdt>
      <w:sdtPr>
        <w:rPr>
          <w:rFonts w:asciiTheme="minorHAnsi" w:eastAsiaTheme="minorHAnsi" w:hAnsiTheme="minorHAnsi" w:cstheme="minorBidi"/>
          <w:color w:val="auto"/>
          <w:sz w:val="24"/>
          <w:szCs w:val="24"/>
        </w:rPr>
        <w:id w:val="-901453670"/>
        <w:docPartObj>
          <w:docPartGallery w:val="Bibliographies"/>
          <w:docPartUnique/>
        </w:docPartObj>
      </w:sdtPr>
      <w:sdtEndPr/>
      <w:sdtContent>
        <w:sdt>
          <w:sdtPr>
            <w:rPr>
              <w:rFonts w:asciiTheme="minorHAnsi" w:eastAsiaTheme="minorHAnsi" w:hAnsiTheme="minorHAnsi" w:cstheme="minorBidi"/>
              <w:color w:val="auto"/>
              <w:sz w:val="24"/>
              <w:szCs w:val="24"/>
            </w:rPr>
            <w:id w:val="-573587230"/>
            <w:bibliography/>
          </w:sdtPr>
          <w:sdtEndPr/>
          <w:sdtContent>
            <w:p w14:paraId="039A6964" w14:textId="053190B5" w:rsidR="00A9578C" w:rsidRPr="00BD1EE3" w:rsidRDefault="00A9578C" w:rsidP="008F5323">
              <w:pPr>
                <w:pStyle w:val="Heading1"/>
                <w:numPr>
                  <w:ilvl w:val="0"/>
                  <w:numId w:val="0"/>
                </w:numPr>
                <w:rPr>
                  <w:rFonts w:asciiTheme="minorHAnsi" w:hAnsiTheme="minorHAnsi"/>
                  <w:sz w:val="24"/>
                  <w:szCs w:val="24"/>
                </w:rPr>
              </w:pPr>
              <w:r w:rsidRPr="00BD1EE3">
                <w:rPr>
                  <w:rFonts w:asciiTheme="minorHAnsi" w:hAnsiTheme="minorHAnsi"/>
                  <w:sz w:val="24"/>
                  <w:szCs w:val="24"/>
                </w:rPr>
                <w:fldChar w:fldCharType="begin"/>
              </w:r>
              <w:r w:rsidRPr="00BD1EE3">
                <w:rPr>
                  <w:rFonts w:asciiTheme="minorHAnsi" w:hAnsiTheme="minorHAnsi"/>
                  <w:sz w:val="24"/>
                  <w:szCs w:val="24"/>
                </w:rPr>
                <w:instrText xml:space="preserve"> BIBLIOGRAPHY </w:instrText>
              </w:r>
              <w:r w:rsidRPr="00BD1EE3">
                <w:rPr>
                  <w:rFonts w:asciiTheme="minorHAnsi" w:hAnsiTheme="minorHAnsi"/>
                  <w:sz w:val="24"/>
                  <w:szCs w:val="24"/>
                </w:rPr>
                <w:fldChar w:fldCharType="separate"/>
              </w:r>
            </w:p>
            <w:p w14:paraId="55C9E37D" w14:textId="77777777" w:rsidR="00A9578C" w:rsidRPr="00BD1EE3" w:rsidRDefault="00A9578C" w:rsidP="00A9578C">
              <w:pPr>
                <w:pStyle w:val="Bibliography"/>
                <w:ind w:left="720" w:hanging="720"/>
                <w:rPr>
                  <w:noProof/>
                </w:rPr>
              </w:pPr>
              <w:r w:rsidRPr="00BD1EE3">
                <w:rPr>
                  <w:noProof/>
                </w:rPr>
                <w:t xml:space="preserve">CodeAcademy. (2021, January 01). </w:t>
              </w:r>
              <w:r w:rsidRPr="00BD1EE3">
                <w:rPr>
                  <w:i/>
                  <w:iCs/>
                  <w:noProof/>
                </w:rPr>
                <w:t>CodeAcademy</w:t>
              </w:r>
              <w:r w:rsidRPr="00BD1EE3">
                <w:rPr>
                  <w:noProof/>
                </w:rPr>
                <w:t>. (CodeAcademy, Editor, CodeAcademy, Producer, &amp; CodeAcademy) Retrieved April 02, 2021, from CodeAcademy: https://www.codecademy.com/articles/sql-commands</w:t>
              </w:r>
            </w:p>
            <w:p w14:paraId="3D291B29" w14:textId="77777777" w:rsidR="00A9578C" w:rsidRPr="00BD1EE3" w:rsidRDefault="00A9578C" w:rsidP="00A9578C">
              <w:pPr>
                <w:pStyle w:val="Bibliography"/>
                <w:ind w:left="720" w:hanging="720"/>
                <w:rPr>
                  <w:noProof/>
                </w:rPr>
              </w:pPr>
              <w:r w:rsidRPr="00BD1EE3">
                <w:rPr>
                  <w:noProof/>
                </w:rPr>
                <w:t xml:space="preserve">Davis, M. (n.d.). </w:t>
              </w:r>
              <w:r w:rsidRPr="00BD1EE3">
                <w:rPr>
                  <w:i/>
                  <w:iCs/>
                  <w:noProof/>
                </w:rPr>
                <w:t>What is Potential energy?</w:t>
              </w:r>
              <w:r w:rsidRPr="00BD1EE3">
                <w:rPr>
                  <w:noProof/>
                </w:rPr>
                <w:t xml:space="preserve"> Retrieved from https://www.livescience.com/65548-potential-energy.html</w:t>
              </w:r>
            </w:p>
            <w:p w14:paraId="6D03CB2F" w14:textId="77777777" w:rsidR="00A9578C" w:rsidRPr="00BD1EE3" w:rsidRDefault="00A9578C" w:rsidP="00A9578C">
              <w:pPr>
                <w:pStyle w:val="Bibliography"/>
                <w:ind w:left="720" w:hanging="720"/>
                <w:rPr>
                  <w:noProof/>
                </w:rPr>
              </w:pPr>
              <w:r w:rsidRPr="00BD1EE3">
                <w:rPr>
                  <w:noProof/>
                </w:rPr>
                <w:t xml:space="preserve">Desoutter. (2021, 01 01). </w:t>
              </w:r>
              <w:r w:rsidRPr="00BD1EE3">
                <w:rPr>
                  <w:i/>
                  <w:iCs/>
                  <w:noProof/>
                </w:rPr>
                <w:t>Desoutter Industrial</w:t>
              </w:r>
              <w:r w:rsidRPr="00BD1EE3">
                <w:rPr>
                  <w:noProof/>
                </w:rPr>
                <w:t>. (Desoutter, Editor) Retrieved 04 07, 2021, from Desoutter Industrial: https://www.desouttertools.com/tools/2/electric-assembly-systems/21/cvi3-range/219/cvi3-software/p/6159276960/cvi-analyzer-1-user</w:t>
              </w:r>
            </w:p>
            <w:p w14:paraId="092A993C" w14:textId="2D381896" w:rsidR="00A9578C" w:rsidRPr="00BD1EE3" w:rsidRDefault="00A9578C" w:rsidP="00A9578C">
              <w:pPr>
                <w:pStyle w:val="Bibliography"/>
                <w:ind w:left="720" w:hanging="720"/>
                <w:rPr>
                  <w:noProof/>
                </w:rPr>
              </w:pPr>
              <w:r w:rsidRPr="00BD1EE3">
                <w:rPr>
                  <w:noProof/>
                </w:rPr>
                <w:t xml:space="preserve">GOV. (2020, 05 11). </w:t>
              </w:r>
              <w:r w:rsidRPr="00BD1EE3">
                <w:rPr>
                  <w:i/>
                  <w:iCs/>
                  <w:noProof/>
                </w:rPr>
                <w:t>Conformity of Production (CoP)</w:t>
              </w:r>
              <w:r w:rsidRPr="00BD1EE3">
                <w:rPr>
                  <w:noProof/>
                </w:rPr>
                <w:t>. (GOV, Editor, GOV, Producer, &amp; GOV) Retrieved 05 10, 2021, from Conformity of Production (CoP): https://www.vehicle-certification-agency.gov.uk/conformity-of-production/</w:t>
              </w:r>
            </w:p>
            <w:p w14:paraId="79A81A70" w14:textId="1439BB59" w:rsidR="00A9578C" w:rsidRPr="00BD1EE3" w:rsidRDefault="00A9578C" w:rsidP="00A9578C">
              <w:pPr>
                <w:pStyle w:val="Bibliography"/>
                <w:ind w:left="720" w:hanging="720"/>
                <w:rPr>
                  <w:noProof/>
                </w:rPr>
              </w:pPr>
              <w:r w:rsidRPr="00BD1EE3">
                <w:rPr>
                  <w:noProof/>
                </w:rPr>
                <w:t xml:space="preserve">Ltd, T. (2012). </w:t>
              </w:r>
              <w:r w:rsidRPr="00BD1EE3">
                <w:rPr>
                  <w:i/>
                  <w:iCs/>
                  <w:noProof/>
                </w:rPr>
                <w:t>Engineering Science Guidance Notes - Potential and Kinetic Energy.</w:t>
              </w:r>
              <w:r w:rsidRPr="00BD1EE3">
                <w:rPr>
                  <w:noProof/>
                </w:rPr>
                <w:t xml:space="preserve"> </w:t>
              </w:r>
            </w:p>
            <w:p w14:paraId="410B4288" w14:textId="77777777" w:rsidR="00A9578C" w:rsidRPr="00BD1EE3" w:rsidRDefault="00A9578C" w:rsidP="00A9578C">
              <w:pPr>
                <w:pStyle w:val="Bibliography"/>
                <w:ind w:left="720" w:hanging="720"/>
                <w:rPr>
                  <w:noProof/>
                </w:rPr>
              </w:pPr>
              <w:r w:rsidRPr="00BD1EE3">
                <w:rPr>
                  <w:noProof/>
                </w:rPr>
                <w:t xml:space="preserve">Wales, M. (2020, 12 08). </w:t>
              </w:r>
              <w:r w:rsidRPr="00BD1EE3">
                <w:rPr>
                  <w:i/>
                  <w:iCs/>
                  <w:noProof/>
                </w:rPr>
                <w:t>UDACITY</w:t>
              </w:r>
              <w:r w:rsidRPr="00BD1EE3">
                <w:rPr>
                  <w:noProof/>
                </w:rPr>
                <w:t>. (M. Wales, Editor, M. Wales, Producer, &amp; UDACITY) Retrieved 05 13, 2021, from Front-End vs Back-End vs Full Stack: https://www.udacity.com/blog/2020/12/front-end-vs-back-end-vs-full-stack-web-developers.html</w:t>
              </w:r>
            </w:p>
            <w:p w14:paraId="15133EAF" w14:textId="05838913" w:rsidR="00A9578C" w:rsidRPr="00BD1EE3" w:rsidRDefault="00A9578C" w:rsidP="00A9578C">
              <w:pPr>
                <w:pStyle w:val="Bibliography"/>
                <w:ind w:left="720" w:hanging="720"/>
                <w:rPr>
                  <w:noProof/>
                </w:rPr>
              </w:pPr>
              <w:r w:rsidRPr="00BD1EE3">
                <w:rPr>
                  <w:noProof/>
                </w:rPr>
                <w:t xml:space="preserve">Wikipedia. (11, 07 2011). </w:t>
              </w:r>
              <w:r w:rsidRPr="00BD1EE3">
                <w:rPr>
                  <w:i/>
                  <w:iCs/>
                  <w:noProof/>
                </w:rPr>
                <w:t>Microsoft Power BI</w:t>
              </w:r>
              <w:r w:rsidRPr="00BD1EE3">
                <w:rPr>
                  <w:noProof/>
                </w:rPr>
                <w:t>. (Wikipedia, Editor, Wikipedia, Producer, &amp; Wikipedia) Retrieved 05 01, 2021, from Microsoft Power BI: https://en.wikipedia.org/wiki/Microsoft_Power_BI</w:t>
              </w:r>
            </w:p>
            <w:p w14:paraId="38B5E18F" w14:textId="40E3DB2C" w:rsidR="00A9578C" w:rsidRPr="00BD1EE3" w:rsidRDefault="00A9578C" w:rsidP="00A9578C">
              <w:r w:rsidRPr="00BD1EE3">
                <w:rPr>
                  <w:b/>
                  <w:bCs/>
                  <w:noProof/>
                </w:rPr>
                <w:fldChar w:fldCharType="end"/>
              </w:r>
            </w:p>
          </w:sdtContent>
        </w:sdt>
      </w:sdtContent>
    </w:sdt>
    <w:p w14:paraId="397544C1" w14:textId="77777777" w:rsidR="00A9578C" w:rsidRPr="00BD1EE3" w:rsidRDefault="00A9578C" w:rsidP="00C874AC">
      <w:pPr>
        <w:pStyle w:val="NoSpacing"/>
      </w:pPr>
    </w:p>
    <w:p w14:paraId="2F343E22" w14:textId="3DCE7AC6" w:rsidR="008845D5" w:rsidRPr="00BD1EE3" w:rsidRDefault="008845D5" w:rsidP="00C874AC">
      <w:pPr>
        <w:pStyle w:val="NoSpacing"/>
        <w:rPr>
          <w:rFonts w:cstheme="minorHAnsi"/>
          <w:color w:val="000000"/>
          <w:shd w:val="clear" w:color="auto" w:fill="DADADA"/>
        </w:rPr>
      </w:pPr>
    </w:p>
    <w:p w14:paraId="3548E63B" w14:textId="596E5EAB" w:rsidR="006937BE" w:rsidRPr="00BD1EE3" w:rsidRDefault="006937BE" w:rsidP="00C874AC">
      <w:pPr>
        <w:pStyle w:val="NoSpacing"/>
        <w:rPr>
          <w:rFonts w:cstheme="minorHAnsi"/>
          <w:color w:val="000000"/>
          <w:shd w:val="clear" w:color="auto" w:fill="DADADA"/>
        </w:rPr>
      </w:pPr>
    </w:p>
    <w:sectPr w:rsidR="006937BE" w:rsidRPr="00BD1EE3" w:rsidSect="009B58F8">
      <w:footerReference w:type="even" r:id="rId29"/>
      <w:footerReference w:type="default" r:id="rId30"/>
      <w:pgSz w:w="11907" w:h="16839" w:code="9"/>
      <w:pgMar w:top="851" w:right="1440" w:bottom="851" w:left="1440" w:header="720" w:footer="720" w:gutter="0"/>
      <w:pgBorders w:offsetFrom="page">
        <w:top w:val="single" w:sz="6" w:space="24" w:color="auto"/>
        <w:left w:val="single" w:sz="6" w:space="24" w:color="auto"/>
        <w:bottom w:val="single" w:sz="6" w:space="24" w:color="auto"/>
        <w:right w:val="single" w:sz="6" w:space="24" w:color="auto"/>
      </w:pgBorders>
      <w:cols w:space="720"/>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492B8C" w16cex:dateUtc="2021-05-14T16:02:00Z"/>
  <w16cex:commentExtensible w16cex:durableId="24492BBA" w16cex:dateUtc="2021-05-14T16:02:00Z"/>
  <w16cex:commentExtensible w16cex:durableId="24492C0B" w16cex:dateUtc="2021-05-14T16:04:00Z"/>
  <w16cex:commentExtensible w16cex:durableId="24492C2E" w16cex:dateUtc="2021-05-14T16:04:00Z"/>
  <w16cex:commentExtensible w16cex:durableId="24492C61" w16cex:dateUtc="2021-05-14T16:05:00Z"/>
  <w16cex:commentExtensible w16cex:durableId="24492C99" w16cex:dateUtc="2021-05-14T16:06:00Z"/>
  <w16cex:commentExtensible w16cex:durableId="24492D11" w16cex:dateUtc="2021-05-14T16:08:00Z"/>
  <w16cex:commentExtensible w16cex:durableId="24492D35" w16cex:dateUtc="2021-05-14T16:09:00Z"/>
  <w16cex:commentExtensible w16cex:durableId="24492D99" w16cex:dateUtc="2021-05-14T16:10:00Z"/>
  <w16cex:commentExtensible w16cex:durableId="24492DD4" w16cex:dateUtc="2021-05-14T16:11:00Z"/>
  <w16cex:commentExtensible w16cex:durableId="24492DF8" w16cex:dateUtc="2021-05-14T16:12:00Z"/>
  <w16cex:commentExtensible w16cex:durableId="24492E13" w16cex:dateUtc="2021-05-14T16:12:00Z"/>
  <w16cex:commentExtensible w16cex:durableId="24492E2B" w16cex:dateUtc="2021-05-14T16:13:00Z"/>
  <w16cex:commentExtensible w16cex:durableId="24492E5F" w16cex:dateUtc="2021-05-14T16:14:00Z"/>
  <w16cex:commentExtensible w16cex:durableId="24492ED7" w16cex:dateUtc="2021-05-14T16:16:00Z"/>
  <w16cex:commentExtensible w16cex:durableId="24492F15" w16cex:dateUtc="2021-05-14T16:17:00Z"/>
  <w16cex:commentExtensible w16cex:durableId="24492F44" w16cex:dateUtc="2021-05-14T16:17:00Z"/>
  <w16cex:commentExtensible w16cex:durableId="24492F58" w16cex:dateUtc="2021-05-14T16:18:00Z"/>
  <w16cex:commentExtensible w16cex:durableId="24493002" w16cex:dateUtc="2021-05-14T16:21:00Z"/>
  <w16cex:commentExtensible w16cex:durableId="24493057" w16cex:dateUtc="2021-05-14T16:22:00Z"/>
  <w16cex:commentExtensible w16cex:durableId="2449308C" w16cex:dateUtc="2021-05-14T16:23: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D9EA31" w14:textId="77777777" w:rsidR="00CE2CCF" w:rsidRDefault="00CE2CCF" w:rsidP="00E84975">
      <w:r>
        <w:separator/>
      </w:r>
    </w:p>
  </w:endnote>
  <w:endnote w:type="continuationSeparator" w:id="0">
    <w:p w14:paraId="6022AF26" w14:textId="77777777" w:rsidR="00CE2CCF" w:rsidRDefault="00CE2CCF" w:rsidP="00E849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82204780"/>
      <w:docPartObj>
        <w:docPartGallery w:val="Page Numbers (Bottom of Page)"/>
        <w:docPartUnique/>
      </w:docPartObj>
    </w:sdtPr>
    <w:sdtEndPr>
      <w:rPr>
        <w:rStyle w:val="PageNumber"/>
      </w:rPr>
    </w:sdtEndPr>
    <w:sdtContent>
      <w:p w14:paraId="6E15E48E" w14:textId="40317733" w:rsidR="00051E5A" w:rsidRDefault="00051E5A" w:rsidP="00FD55D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0DB74A0" w14:textId="77777777" w:rsidR="00051E5A" w:rsidRDefault="00051E5A" w:rsidP="0061724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4D0D92" w14:textId="5ACACB1A" w:rsidR="00051E5A" w:rsidRDefault="00051E5A" w:rsidP="00FD55DB">
    <w:pPr>
      <w:pStyle w:val="Footer"/>
      <w:framePr w:wrap="none" w:vAnchor="text" w:hAnchor="margin" w:xAlign="right" w:y="1"/>
      <w:rPr>
        <w:rStyle w:val="PageNumber"/>
      </w:rPr>
    </w:pPr>
    <w:r>
      <w:rPr>
        <w:rStyle w:val="PageNumber"/>
      </w:rPr>
      <w:t xml:space="preserve">Page </w:t>
    </w:r>
    <w:sdt>
      <w:sdtPr>
        <w:rPr>
          <w:rStyle w:val="PageNumber"/>
        </w:rPr>
        <w:id w:val="822555628"/>
        <w:docPartObj>
          <w:docPartGallery w:val="Page Numbers (Bottom of Page)"/>
          <w:docPartUnique/>
        </w:docPartObj>
      </w:sdtPr>
      <w:sdtEndPr>
        <w:rPr>
          <w:rStyle w:val="PageNumber"/>
        </w:rPr>
      </w:sdtEndPr>
      <w:sdtContent>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sdtContent>
    </w:sdt>
  </w:p>
  <w:p w14:paraId="6D665EBB" w14:textId="77777777" w:rsidR="00051E5A" w:rsidRDefault="00051E5A" w:rsidP="0061724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212840" w14:textId="77777777" w:rsidR="00CE2CCF" w:rsidRDefault="00CE2CCF" w:rsidP="00E84975">
      <w:r>
        <w:separator/>
      </w:r>
    </w:p>
  </w:footnote>
  <w:footnote w:type="continuationSeparator" w:id="0">
    <w:p w14:paraId="7365D1DB" w14:textId="77777777" w:rsidR="00CE2CCF" w:rsidRDefault="00CE2CCF" w:rsidP="00E8497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458F3"/>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044A28AE"/>
    <w:multiLevelType w:val="multilevel"/>
    <w:tmpl w:val="B926911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D341709"/>
    <w:multiLevelType w:val="hybridMultilevel"/>
    <w:tmpl w:val="63DC85E2"/>
    <w:lvl w:ilvl="0" w:tplc="0409000F">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 w15:restartNumberingAfterBreak="0">
    <w:nsid w:val="21F86C8F"/>
    <w:multiLevelType w:val="hybridMultilevel"/>
    <w:tmpl w:val="30FECA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4F433F"/>
    <w:multiLevelType w:val="hybridMultilevel"/>
    <w:tmpl w:val="259E7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8E076A"/>
    <w:multiLevelType w:val="hybridMultilevel"/>
    <w:tmpl w:val="498CD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0A0DB7"/>
    <w:multiLevelType w:val="hybridMultilevel"/>
    <w:tmpl w:val="9006B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E9302F"/>
    <w:multiLevelType w:val="hybridMultilevel"/>
    <w:tmpl w:val="63DC85E2"/>
    <w:lvl w:ilvl="0" w:tplc="0409000F">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8" w15:restartNumberingAfterBreak="0">
    <w:nsid w:val="5EE42C53"/>
    <w:multiLevelType w:val="hybridMultilevel"/>
    <w:tmpl w:val="3D847A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AAA244A"/>
    <w:multiLevelType w:val="hybridMultilevel"/>
    <w:tmpl w:val="365E042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7"/>
  </w:num>
  <w:num w:numId="3">
    <w:abstractNumId w:val="0"/>
  </w:num>
  <w:num w:numId="4">
    <w:abstractNumId w:val="1"/>
  </w:num>
  <w:num w:numId="5">
    <w:abstractNumId w:val="2"/>
  </w:num>
  <w:num w:numId="6">
    <w:abstractNumId w:val="6"/>
  </w:num>
  <w:num w:numId="7">
    <w:abstractNumId w:val="9"/>
  </w:num>
  <w:num w:numId="8">
    <w:abstractNumId w:val="4"/>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32E8"/>
    <w:rsid w:val="00002735"/>
    <w:rsid w:val="00004B92"/>
    <w:rsid w:val="000052F5"/>
    <w:rsid w:val="00006E19"/>
    <w:rsid w:val="0001485F"/>
    <w:rsid w:val="000318B9"/>
    <w:rsid w:val="000369D4"/>
    <w:rsid w:val="000424A5"/>
    <w:rsid w:val="00051E5A"/>
    <w:rsid w:val="00054065"/>
    <w:rsid w:val="00054E5E"/>
    <w:rsid w:val="00060E89"/>
    <w:rsid w:val="000710D8"/>
    <w:rsid w:val="00071BD1"/>
    <w:rsid w:val="00073E9C"/>
    <w:rsid w:val="000950D9"/>
    <w:rsid w:val="000B5C6D"/>
    <w:rsid w:val="000B7CC2"/>
    <w:rsid w:val="000C61CE"/>
    <w:rsid w:val="000E1A41"/>
    <w:rsid w:val="000E1C46"/>
    <w:rsid w:val="000E49EA"/>
    <w:rsid w:val="000F5818"/>
    <w:rsid w:val="000F680F"/>
    <w:rsid w:val="001003DB"/>
    <w:rsid w:val="00126CF4"/>
    <w:rsid w:val="0012709B"/>
    <w:rsid w:val="00127127"/>
    <w:rsid w:val="001305B6"/>
    <w:rsid w:val="001344F6"/>
    <w:rsid w:val="00136C75"/>
    <w:rsid w:val="00136DA4"/>
    <w:rsid w:val="00136E51"/>
    <w:rsid w:val="00161455"/>
    <w:rsid w:val="0016339A"/>
    <w:rsid w:val="0016397D"/>
    <w:rsid w:val="001722F7"/>
    <w:rsid w:val="001A52A0"/>
    <w:rsid w:val="001A6A38"/>
    <w:rsid w:val="001C4161"/>
    <w:rsid w:val="001D1CE0"/>
    <w:rsid w:val="001F2E86"/>
    <w:rsid w:val="0020244F"/>
    <w:rsid w:val="002042E0"/>
    <w:rsid w:val="002234FD"/>
    <w:rsid w:val="00236CFD"/>
    <w:rsid w:val="00237A20"/>
    <w:rsid w:val="002445E7"/>
    <w:rsid w:val="0024760D"/>
    <w:rsid w:val="002537FD"/>
    <w:rsid w:val="00254AF7"/>
    <w:rsid w:val="002563BC"/>
    <w:rsid w:val="00261084"/>
    <w:rsid w:val="00267968"/>
    <w:rsid w:val="0027183D"/>
    <w:rsid w:val="002752FC"/>
    <w:rsid w:val="00280B27"/>
    <w:rsid w:val="0029745B"/>
    <w:rsid w:val="002A7109"/>
    <w:rsid w:val="002B0338"/>
    <w:rsid w:val="002B2B82"/>
    <w:rsid w:val="002B6382"/>
    <w:rsid w:val="002D092A"/>
    <w:rsid w:val="002D2160"/>
    <w:rsid w:val="002E1894"/>
    <w:rsid w:val="002E5CD3"/>
    <w:rsid w:val="002F5A3A"/>
    <w:rsid w:val="003021B6"/>
    <w:rsid w:val="00313A59"/>
    <w:rsid w:val="003154D4"/>
    <w:rsid w:val="003177C5"/>
    <w:rsid w:val="00324D40"/>
    <w:rsid w:val="00332060"/>
    <w:rsid w:val="003349B1"/>
    <w:rsid w:val="00335FAB"/>
    <w:rsid w:val="003837BD"/>
    <w:rsid w:val="003A1ED1"/>
    <w:rsid w:val="003A23AB"/>
    <w:rsid w:val="003A74FD"/>
    <w:rsid w:val="003C52F4"/>
    <w:rsid w:val="003C7124"/>
    <w:rsid w:val="003D3B24"/>
    <w:rsid w:val="003D4310"/>
    <w:rsid w:val="003D6ACD"/>
    <w:rsid w:val="003E327D"/>
    <w:rsid w:val="003E340A"/>
    <w:rsid w:val="0040091C"/>
    <w:rsid w:val="00400C37"/>
    <w:rsid w:val="004054F1"/>
    <w:rsid w:val="00414830"/>
    <w:rsid w:val="00421440"/>
    <w:rsid w:val="004244CA"/>
    <w:rsid w:val="0042563F"/>
    <w:rsid w:val="0042653E"/>
    <w:rsid w:val="00427F48"/>
    <w:rsid w:val="0044507B"/>
    <w:rsid w:val="004515EE"/>
    <w:rsid w:val="004610B4"/>
    <w:rsid w:val="004721E2"/>
    <w:rsid w:val="0047665D"/>
    <w:rsid w:val="004766BB"/>
    <w:rsid w:val="00476D81"/>
    <w:rsid w:val="00477AAC"/>
    <w:rsid w:val="00477E35"/>
    <w:rsid w:val="00480209"/>
    <w:rsid w:val="004900E5"/>
    <w:rsid w:val="00494548"/>
    <w:rsid w:val="00494574"/>
    <w:rsid w:val="00494E11"/>
    <w:rsid w:val="00497A7A"/>
    <w:rsid w:val="004A0C08"/>
    <w:rsid w:val="004A6D71"/>
    <w:rsid w:val="004B3615"/>
    <w:rsid w:val="004C1892"/>
    <w:rsid w:val="004C3FDE"/>
    <w:rsid w:val="0050036B"/>
    <w:rsid w:val="005102D3"/>
    <w:rsid w:val="005108F8"/>
    <w:rsid w:val="0052247E"/>
    <w:rsid w:val="00530B4B"/>
    <w:rsid w:val="00541C81"/>
    <w:rsid w:val="00542F44"/>
    <w:rsid w:val="00543F16"/>
    <w:rsid w:val="00546100"/>
    <w:rsid w:val="0057636A"/>
    <w:rsid w:val="0058660A"/>
    <w:rsid w:val="005A7A76"/>
    <w:rsid w:val="005B07FD"/>
    <w:rsid w:val="005B3C2F"/>
    <w:rsid w:val="005B3F2B"/>
    <w:rsid w:val="005B56E2"/>
    <w:rsid w:val="005B65A8"/>
    <w:rsid w:val="005C2FC0"/>
    <w:rsid w:val="005C3FC2"/>
    <w:rsid w:val="005F3432"/>
    <w:rsid w:val="00600896"/>
    <w:rsid w:val="0060552B"/>
    <w:rsid w:val="00611C7F"/>
    <w:rsid w:val="0061724B"/>
    <w:rsid w:val="00645F0D"/>
    <w:rsid w:val="00646102"/>
    <w:rsid w:val="00654B33"/>
    <w:rsid w:val="006622E8"/>
    <w:rsid w:val="00665217"/>
    <w:rsid w:val="006937BE"/>
    <w:rsid w:val="00696D8C"/>
    <w:rsid w:val="006A3DD1"/>
    <w:rsid w:val="006D7F3F"/>
    <w:rsid w:val="006F4C85"/>
    <w:rsid w:val="00727A27"/>
    <w:rsid w:val="0073045F"/>
    <w:rsid w:val="00743C48"/>
    <w:rsid w:val="00772821"/>
    <w:rsid w:val="00774BCA"/>
    <w:rsid w:val="00786453"/>
    <w:rsid w:val="00794841"/>
    <w:rsid w:val="00795B62"/>
    <w:rsid w:val="007C36D5"/>
    <w:rsid w:val="007D6EC8"/>
    <w:rsid w:val="007D71F3"/>
    <w:rsid w:val="007E0BF5"/>
    <w:rsid w:val="007E2A8F"/>
    <w:rsid w:val="007E3A37"/>
    <w:rsid w:val="008035D4"/>
    <w:rsid w:val="008073F3"/>
    <w:rsid w:val="008077E9"/>
    <w:rsid w:val="00810F87"/>
    <w:rsid w:val="00820D27"/>
    <w:rsid w:val="00852284"/>
    <w:rsid w:val="00856E8C"/>
    <w:rsid w:val="008572DA"/>
    <w:rsid w:val="00865E7B"/>
    <w:rsid w:val="008670B6"/>
    <w:rsid w:val="008728BC"/>
    <w:rsid w:val="008845D5"/>
    <w:rsid w:val="00890439"/>
    <w:rsid w:val="008C2AB4"/>
    <w:rsid w:val="008D2747"/>
    <w:rsid w:val="008F4FA4"/>
    <w:rsid w:val="008F5323"/>
    <w:rsid w:val="00904E80"/>
    <w:rsid w:val="00907D79"/>
    <w:rsid w:val="009265FD"/>
    <w:rsid w:val="009275F0"/>
    <w:rsid w:val="00937606"/>
    <w:rsid w:val="00940E12"/>
    <w:rsid w:val="009416D2"/>
    <w:rsid w:val="009501A8"/>
    <w:rsid w:val="00956B40"/>
    <w:rsid w:val="00967F82"/>
    <w:rsid w:val="0097532A"/>
    <w:rsid w:val="009926C5"/>
    <w:rsid w:val="0099717A"/>
    <w:rsid w:val="009A434F"/>
    <w:rsid w:val="009A714C"/>
    <w:rsid w:val="009B58F8"/>
    <w:rsid w:val="009C1EC3"/>
    <w:rsid w:val="009E2D7B"/>
    <w:rsid w:val="009F1FC1"/>
    <w:rsid w:val="00A04FD6"/>
    <w:rsid w:val="00A42FC8"/>
    <w:rsid w:val="00A62BF9"/>
    <w:rsid w:val="00A9183C"/>
    <w:rsid w:val="00A91C0E"/>
    <w:rsid w:val="00A9578C"/>
    <w:rsid w:val="00AA7783"/>
    <w:rsid w:val="00AB2363"/>
    <w:rsid w:val="00AC207D"/>
    <w:rsid w:val="00AC2C36"/>
    <w:rsid w:val="00AD1262"/>
    <w:rsid w:val="00AD38D8"/>
    <w:rsid w:val="00AE6A60"/>
    <w:rsid w:val="00AE7C19"/>
    <w:rsid w:val="00AF07F9"/>
    <w:rsid w:val="00AF2309"/>
    <w:rsid w:val="00AF32E8"/>
    <w:rsid w:val="00AF59C0"/>
    <w:rsid w:val="00AF6979"/>
    <w:rsid w:val="00B00457"/>
    <w:rsid w:val="00B105CD"/>
    <w:rsid w:val="00B111DB"/>
    <w:rsid w:val="00B234F0"/>
    <w:rsid w:val="00B242D7"/>
    <w:rsid w:val="00B246E0"/>
    <w:rsid w:val="00B30655"/>
    <w:rsid w:val="00B32982"/>
    <w:rsid w:val="00B439E9"/>
    <w:rsid w:val="00B54E27"/>
    <w:rsid w:val="00B56E75"/>
    <w:rsid w:val="00B716CE"/>
    <w:rsid w:val="00B852CC"/>
    <w:rsid w:val="00B91E81"/>
    <w:rsid w:val="00BA0DFF"/>
    <w:rsid w:val="00BB1DA8"/>
    <w:rsid w:val="00BC64E1"/>
    <w:rsid w:val="00BD1EE3"/>
    <w:rsid w:val="00C00145"/>
    <w:rsid w:val="00C23756"/>
    <w:rsid w:val="00C2420B"/>
    <w:rsid w:val="00C26382"/>
    <w:rsid w:val="00C32FFF"/>
    <w:rsid w:val="00C3677B"/>
    <w:rsid w:val="00C40212"/>
    <w:rsid w:val="00C42645"/>
    <w:rsid w:val="00C46287"/>
    <w:rsid w:val="00C46F12"/>
    <w:rsid w:val="00C52F66"/>
    <w:rsid w:val="00C71A9B"/>
    <w:rsid w:val="00C75EEB"/>
    <w:rsid w:val="00C77EFF"/>
    <w:rsid w:val="00C84B7D"/>
    <w:rsid w:val="00C874AC"/>
    <w:rsid w:val="00C91474"/>
    <w:rsid w:val="00CA3660"/>
    <w:rsid w:val="00CA4766"/>
    <w:rsid w:val="00CA62A9"/>
    <w:rsid w:val="00CA66DC"/>
    <w:rsid w:val="00CB48D3"/>
    <w:rsid w:val="00CC19E4"/>
    <w:rsid w:val="00CC3BCE"/>
    <w:rsid w:val="00CD4779"/>
    <w:rsid w:val="00CD4B8F"/>
    <w:rsid w:val="00CE00C4"/>
    <w:rsid w:val="00CE2CCF"/>
    <w:rsid w:val="00CE6E55"/>
    <w:rsid w:val="00CF0904"/>
    <w:rsid w:val="00CF43BE"/>
    <w:rsid w:val="00CF7EA4"/>
    <w:rsid w:val="00D06337"/>
    <w:rsid w:val="00D26349"/>
    <w:rsid w:val="00D2710E"/>
    <w:rsid w:val="00D30E15"/>
    <w:rsid w:val="00D30F88"/>
    <w:rsid w:val="00D356A0"/>
    <w:rsid w:val="00D44F25"/>
    <w:rsid w:val="00D4567F"/>
    <w:rsid w:val="00D5094B"/>
    <w:rsid w:val="00D7277E"/>
    <w:rsid w:val="00D73EC6"/>
    <w:rsid w:val="00D817A3"/>
    <w:rsid w:val="00D86733"/>
    <w:rsid w:val="00D90E46"/>
    <w:rsid w:val="00DB26D2"/>
    <w:rsid w:val="00DB471A"/>
    <w:rsid w:val="00DB6900"/>
    <w:rsid w:val="00DC1702"/>
    <w:rsid w:val="00DD0CF5"/>
    <w:rsid w:val="00DD117D"/>
    <w:rsid w:val="00DD3D38"/>
    <w:rsid w:val="00DE33C0"/>
    <w:rsid w:val="00DE3F64"/>
    <w:rsid w:val="00E00D44"/>
    <w:rsid w:val="00E12B2B"/>
    <w:rsid w:val="00E37A47"/>
    <w:rsid w:val="00E37B2F"/>
    <w:rsid w:val="00E37F25"/>
    <w:rsid w:val="00E51B7B"/>
    <w:rsid w:val="00E56B8F"/>
    <w:rsid w:val="00E579E8"/>
    <w:rsid w:val="00E67064"/>
    <w:rsid w:val="00E72C80"/>
    <w:rsid w:val="00E773B5"/>
    <w:rsid w:val="00E84975"/>
    <w:rsid w:val="00E8534D"/>
    <w:rsid w:val="00E90CF9"/>
    <w:rsid w:val="00EB67F0"/>
    <w:rsid w:val="00EC1420"/>
    <w:rsid w:val="00EC5DD3"/>
    <w:rsid w:val="00ED3113"/>
    <w:rsid w:val="00ED3F4C"/>
    <w:rsid w:val="00ED456C"/>
    <w:rsid w:val="00ED50A0"/>
    <w:rsid w:val="00EE2634"/>
    <w:rsid w:val="00EE2F88"/>
    <w:rsid w:val="00EF01FE"/>
    <w:rsid w:val="00F00765"/>
    <w:rsid w:val="00F00BA7"/>
    <w:rsid w:val="00F033F1"/>
    <w:rsid w:val="00F0650A"/>
    <w:rsid w:val="00F06F6C"/>
    <w:rsid w:val="00F07E9B"/>
    <w:rsid w:val="00F10CFF"/>
    <w:rsid w:val="00F31279"/>
    <w:rsid w:val="00F52324"/>
    <w:rsid w:val="00F748D7"/>
    <w:rsid w:val="00F810D8"/>
    <w:rsid w:val="00F8381E"/>
    <w:rsid w:val="00FA0825"/>
    <w:rsid w:val="00FA4877"/>
    <w:rsid w:val="00FA6CC0"/>
    <w:rsid w:val="00FB7538"/>
    <w:rsid w:val="00FD532E"/>
    <w:rsid w:val="00FD55DB"/>
    <w:rsid w:val="00FE0013"/>
    <w:rsid w:val="00FE56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9D73A3"/>
  <w14:defaultImageDpi w14:val="32767"/>
  <w15:chartTrackingRefBased/>
  <w15:docId w15:val="{D3555E10-DA24-4143-B836-54A9B4512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86453"/>
    <w:pPr>
      <w:keepNext/>
      <w:keepLines/>
      <w:numPr>
        <w:numId w:val="3"/>
      </w:numPr>
      <w:spacing w:before="240"/>
      <w:outlineLvl w:val="0"/>
    </w:pPr>
    <w:rPr>
      <w:rFonts w:asciiTheme="majorHAnsi" w:eastAsiaTheme="majorEastAsia" w:hAnsiTheme="majorHAnsi" w:cstheme="majorBidi"/>
      <w:color w:val="802E90" w:themeColor="accent1" w:themeShade="BF"/>
      <w:sz w:val="32"/>
      <w:szCs w:val="32"/>
    </w:rPr>
  </w:style>
  <w:style w:type="paragraph" w:styleId="Heading2">
    <w:name w:val="heading 2"/>
    <w:basedOn w:val="Normal"/>
    <w:next w:val="Normal"/>
    <w:link w:val="Heading2Char"/>
    <w:uiPriority w:val="9"/>
    <w:semiHidden/>
    <w:unhideWhenUsed/>
    <w:qFormat/>
    <w:rsid w:val="00786453"/>
    <w:pPr>
      <w:keepNext/>
      <w:keepLines/>
      <w:numPr>
        <w:ilvl w:val="1"/>
        <w:numId w:val="3"/>
      </w:numPr>
      <w:spacing w:before="40"/>
      <w:outlineLvl w:val="1"/>
    </w:pPr>
    <w:rPr>
      <w:rFonts w:asciiTheme="majorHAnsi" w:eastAsiaTheme="majorEastAsia" w:hAnsiTheme="majorHAnsi" w:cstheme="majorBidi"/>
      <w:color w:val="802E90" w:themeColor="accent1" w:themeShade="BF"/>
      <w:sz w:val="26"/>
      <w:szCs w:val="26"/>
    </w:rPr>
  </w:style>
  <w:style w:type="paragraph" w:styleId="Heading3">
    <w:name w:val="heading 3"/>
    <w:basedOn w:val="Normal"/>
    <w:next w:val="Normal"/>
    <w:link w:val="Heading3Char"/>
    <w:uiPriority w:val="9"/>
    <w:semiHidden/>
    <w:unhideWhenUsed/>
    <w:qFormat/>
    <w:rsid w:val="00786453"/>
    <w:pPr>
      <w:keepNext/>
      <w:keepLines/>
      <w:numPr>
        <w:ilvl w:val="2"/>
        <w:numId w:val="3"/>
      </w:numPr>
      <w:spacing w:before="40"/>
      <w:outlineLvl w:val="2"/>
    </w:pPr>
    <w:rPr>
      <w:rFonts w:asciiTheme="majorHAnsi" w:eastAsiaTheme="majorEastAsia" w:hAnsiTheme="majorHAnsi" w:cstheme="majorBidi"/>
      <w:color w:val="551F60" w:themeColor="accent1" w:themeShade="7F"/>
    </w:rPr>
  </w:style>
  <w:style w:type="paragraph" w:styleId="Heading4">
    <w:name w:val="heading 4"/>
    <w:basedOn w:val="Normal"/>
    <w:next w:val="Normal"/>
    <w:link w:val="Heading4Char"/>
    <w:uiPriority w:val="9"/>
    <w:semiHidden/>
    <w:unhideWhenUsed/>
    <w:qFormat/>
    <w:rsid w:val="00786453"/>
    <w:pPr>
      <w:keepNext/>
      <w:keepLines/>
      <w:numPr>
        <w:ilvl w:val="3"/>
        <w:numId w:val="3"/>
      </w:numPr>
      <w:spacing w:before="40"/>
      <w:outlineLvl w:val="3"/>
    </w:pPr>
    <w:rPr>
      <w:rFonts w:asciiTheme="majorHAnsi" w:eastAsiaTheme="majorEastAsia" w:hAnsiTheme="majorHAnsi" w:cstheme="majorBidi"/>
      <w:i/>
      <w:iCs/>
      <w:color w:val="802E90" w:themeColor="accent1" w:themeShade="BF"/>
    </w:rPr>
  </w:style>
  <w:style w:type="paragraph" w:styleId="Heading5">
    <w:name w:val="heading 5"/>
    <w:basedOn w:val="Normal"/>
    <w:next w:val="Normal"/>
    <w:link w:val="Heading5Char"/>
    <w:uiPriority w:val="9"/>
    <w:semiHidden/>
    <w:unhideWhenUsed/>
    <w:qFormat/>
    <w:rsid w:val="00786453"/>
    <w:pPr>
      <w:keepNext/>
      <w:keepLines/>
      <w:numPr>
        <w:ilvl w:val="4"/>
        <w:numId w:val="3"/>
      </w:numPr>
      <w:spacing w:before="40"/>
      <w:outlineLvl w:val="4"/>
    </w:pPr>
    <w:rPr>
      <w:rFonts w:asciiTheme="majorHAnsi" w:eastAsiaTheme="majorEastAsia" w:hAnsiTheme="majorHAnsi" w:cstheme="majorBidi"/>
      <w:color w:val="802E90" w:themeColor="accent1" w:themeShade="BF"/>
    </w:rPr>
  </w:style>
  <w:style w:type="paragraph" w:styleId="Heading6">
    <w:name w:val="heading 6"/>
    <w:basedOn w:val="Normal"/>
    <w:next w:val="Normal"/>
    <w:link w:val="Heading6Char"/>
    <w:uiPriority w:val="9"/>
    <w:semiHidden/>
    <w:unhideWhenUsed/>
    <w:qFormat/>
    <w:rsid w:val="00786453"/>
    <w:pPr>
      <w:keepNext/>
      <w:keepLines/>
      <w:numPr>
        <w:ilvl w:val="5"/>
        <w:numId w:val="3"/>
      </w:numPr>
      <w:spacing w:before="40"/>
      <w:outlineLvl w:val="5"/>
    </w:pPr>
    <w:rPr>
      <w:rFonts w:asciiTheme="majorHAnsi" w:eastAsiaTheme="majorEastAsia" w:hAnsiTheme="majorHAnsi" w:cstheme="majorBidi"/>
      <w:color w:val="551F60" w:themeColor="accent1" w:themeShade="7F"/>
    </w:rPr>
  </w:style>
  <w:style w:type="paragraph" w:styleId="Heading7">
    <w:name w:val="heading 7"/>
    <w:basedOn w:val="Normal"/>
    <w:next w:val="Normal"/>
    <w:link w:val="Heading7Char"/>
    <w:uiPriority w:val="9"/>
    <w:semiHidden/>
    <w:unhideWhenUsed/>
    <w:qFormat/>
    <w:rsid w:val="00786453"/>
    <w:pPr>
      <w:keepNext/>
      <w:keepLines/>
      <w:numPr>
        <w:ilvl w:val="6"/>
        <w:numId w:val="3"/>
      </w:numPr>
      <w:spacing w:before="40"/>
      <w:outlineLvl w:val="6"/>
    </w:pPr>
    <w:rPr>
      <w:rFonts w:asciiTheme="majorHAnsi" w:eastAsiaTheme="majorEastAsia" w:hAnsiTheme="majorHAnsi" w:cstheme="majorBidi"/>
      <w:i/>
      <w:iCs/>
      <w:color w:val="551F60" w:themeColor="accent1" w:themeShade="7F"/>
    </w:rPr>
  </w:style>
  <w:style w:type="paragraph" w:styleId="Heading8">
    <w:name w:val="heading 8"/>
    <w:basedOn w:val="Normal"/>
    <w:next w:val="Normal"/>
    <w:link w:val="Heading8Char"/>
    <w:uiPriority w:val="9"/>
    <w:semiHidden/>
    <w:unhideWhenUsed/>
    <w:qFormat/>
    <w:rsid w:val="00786453"/>
    <w:pPr>
      <w:keepNext/>
      <w:keepLines/>
      <w:numPr>
        <w:ilvl w:val="7"/>
        <w:numId w:val="3"/>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786453"/>
    <w:pPr>
      <w:keepNext/>
      <w:keepLines/>
      <w:numPr>
        <w:ilvl w:val="8"/>
        <w:numId w:val="3"/>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2B2B"/>
    <w:pPr>
      <w:ind w:left="720"/>
      <w:contextualSpacing/>
    </w:pPr>
  </w:style>
  <w:style w:type="character" w:styleId="PlaceholderText">
    <w:name w:val="Placeholder Text"/>
    <w:basedOn w:val="DefaultParagraphFont"/>
    <w:uiPriority w:val="99"/>
    <w:semiHidden/>
    <w:rsid w:val="00C42645"/>
    <w:rPr>
      <w:color w:val="808080"/>
    </w:rPr>
  </w:style>
  <w:style w:type="paragraph" w:styleId="Header">
    <w:name w:val="header"/>
    <w:basedOn w:val="Normal"/>
    <w:link w:val="HeaderChar"/>
    <w:uiPriority w:val="99"/>
    <w:unhideWhenUsed/>
    <w:rsid w:val="00E84975"/>
    <w:pPr>
      <w:tabs>
        <w:tab w:val="center" w:pos="4680"/>
        <w:tab w:val="right" w:pos="9360"/>
      </w:tabs>
    </w:pPr>
  </w:style>
  <w:style w:type="character" w:customStyle="1" w:styleId="HeaderChar">
    <w:name w:val="Header Char"/>
    <w:basedOn w:val="DefaultParagraphFont"/>
    <w:link w:val="Header"/>
    <w:uiPriority w:val="99"/>
    <w:rsid w:val="00E84975"/>
  </w:style>
  <w:style w:type="paragraph" w:styleId="Footer">
    <w:name w:val="footer"/>
    <w:basedOn w:val="Normal"/>
    <w:link w:val="FooterChar"/>
    <w:uiPriority w:val="99"/>
    <w:unhideWhenUsed/>
    <w:rsid w:val="00E84975"/>
    <w:pPr>
      <w:tabs>
        <w:tab w:val="center" w:pos="4680"/>
        <w:tab w:val="right" w:pos="9360"/>
      </w:tabs>
    </w:pPr>
  </w:style>
  <w:style w:type="character" w:customStyle="1" w:styleId="FooterChar">
    <w:name w:val="Footer Char"/>
    <w:basedOn w:val="DefaultParagraphFont"/>
    <w:link w:val="Footer"/>
    <w:uiPriority w:val="99"/>
    <w:rsid w:val="00E84975"/>
  </w:style>
  <w:style w:type="character" w:styleId="Hyperlink">
    <w:name w:val="Hyperlink"/>
    <w:basedOn w:val="DefaultParagraphFont"/>
    <w:uiPriority w:val="99"/>
    <w:unhideWhenUsed/>
    <w:rsid w:val="00F0650A"/>
    <w:rPr>
      <w:color w:val="C573D2" w:themeColor="hyperlink"/>
      <w:u w:val="single"/>
    </w:rPr>
  </w:style>
  <w:style w:type="character" w:customStyle="1" w:styleId="UnresolvedMention1">
    <w:name w:val="Unresolved Mention1"/>
    <w:basedOn w:val="DefaultParagraphFont"/>
    <w:uiPriority w:val="99"/>
    <w:rsid w:val="00F0650A"/>
    <w:rPr>
      <w:color w:val="605E5C"/>
      <w:shd w:val="clear" w:color="auto" w:fill="E1DFDD"/>
    </w:rPr>
  </w:style>
  <w:style w:type="table" w:styleId="TableGrid">
    <w:name w:val="Table Grid"/>
    <w:basedOn w:val="TableNormal"/>
    <w:uiPriority w:val="39"/>
    <w:rsid w:val="004802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CE6E55"/>
    <w:rPr>
      <w:color w:val="CCAEE8" w:themeColor="followedHyperlink"/>
      <w:u w:val="single"/>
    </w:rPr>
  </w:style>
  <w:style w:type="character" w:styleId="PageNumber">
    <w:name w:val="page number"/>
    <w:basedOn w:val="DefaultParagraphFont"/>
    <w:uiPriority w:val="99"/>
    <w:semiHidden/>
    <w:unhideWhenUsed/>
    <w:rsid w:val="0061724B"/>
  </w:style>
  <w:style w:type="character" w:customStyle="1" w:styleId="apple-converted-space">
    <w:name w:val="apple-converted-space"/>
    <w:basedOn w:val="DefaultParagraphFont"/>
    <w:rsid w:val="002445E7"/>
  </w:style>
  <w:style w:type="character" w:styleId="CommentReference">
    <w:name w:val="annotation reference"/>
    <w:basedOn w:val="DefaultParagraphFont"/>
    <w:uiPriority w:val="99"/>
    <w:semiHidden/>
    <w:unhideWhenUsed/>
    <w:rsid w:val="000F680F"/>
    <w:rPr>
      <w:sz w:val="16"/>
      <w:szCs w:val="16"/>
    </w:rPr>
  </w:style>
  <w:style w:type="paragraph" w:styleId="CommentText">
    <w:name w:val="annotation text"/>
    <w:basedOn w:val="Normal"/>
    <w:link w:val="CommentTextChar"/>
    <w:uiPriority w:val="99"/>
    <w:semiHidden/>
    <w:unhideWhenUsed/>
    <w:rsid w:val="000F680F"/>
    <w:rPr>
      <w:sz w:val="20"/>
      <w:szCs w:val="20"/>
    </w:rPr>
  </w:style>
  <w:style w:type="character" w:customStyle="1" w:styleId="CommentTextChar">
    <w:name w:val="Comment Text Char"/>
    <w:basedOn w:val="DefaultParagraphFont"/>
    <w:link w:val="CommentText"/>
    <w:uiPriority w:val="99"/>
    <w:semiHidden/>
    <w:rsid w:val="000F680F"/>
    <w:rPr>
      <w:sz w:val="20"/>
      <w:szCs w:val="20"/>
    </w:rPr>
  </w:style>
  <w:style w:type="paragraph" w:styleId="CommentSubject">
    <w:name w:val="annotation subject"/>
    <w:basedOn w:val="CommentText"/>
    <w:next w:val="CommentText"/>
    <w:link w:val="CommentSubjectChar"/>
    <w:uiPriority w:val="99"/>
    <w:semiHidden/>
    <w:unhideWhenUsed/>
    <w:rsid w:val="000F680F"/>
    <w:rPr>
      <w:b/>
      <w:bCs/>
    </w:rPr>
  </w:style>
  <w:style w:type="character" w:customStyle="1" w:styleId="CommentSubjectChar">
    <w:name w:val="Comment Subject Char"/>
    <w:basedOn w:val="CommentTextChar"/>
    <w:link w:val="CommentSubject"/>
    <w:uiPriority w:val="99"/>
    <w:semiHidden/>
    <w:rsid w:val="000F680F"/>
    <w:rPr>
      <w:b/>
      <w:bCs/>
      <w:sz w:val="20"/>
      <w:szCs w:val="20"/>
    </w:rPr>
  </w:style>
  <w:style w:type="paragraph" w:styleId="BalloonText">
    <w:name w:val="Balloon Text"/>
    <w:basedOn w:val="Normal"/>
    <w:link w:val="BalloonTextChar"/>
    <w:uiPriority w:val="99"/>
    <w:semiHidden/>
    <w:unhideWhenUsed/>
    <w:rsid w:val="000F680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680F"/>
    <w:rPr>
      <w:rFonts w:ascii="Segoe UI" w:hAnsi="Segoe UI" w:cs="Segoe UI"/>
      <w:sz w:val="18"/>
      <w:szCs w:val="18"/>
    </w:rPr>
  </w:style>
  <w:style w:type="character" w:customStyle="1" w:styleId="Heading1Char">
    <w:name w:val="Heading 1 Char"/>
    <w:basedOn w:val="DefaultParagraphFont"/>
    <w:link w:val="Heading1"/>
    <w:uiPriority w:val="9"/>
    <w:rsid w:val="00786453"/>
    <w:rPr>
      <w:rFonts w:asciiTheme="majorHAnsi" w:eastAsiaTheme="majorEastAsia" w:hAnsiTheme="majorHAnsi" w:cstheme="majorBidi"/>
      <w:color w:val="802E90" w:themeColor="accent1" w:themeShade="BF"/>
      <w:sz w:val="32"/>
      <w:szCs w:val="32"/>
    </w:rPr>
  </w:style>
  <w:style w:type="character" w:customStyle="1" w:styleId="Heading2Char">
    <w:name w:val="Heading 2 Char"/>
    <w:basedOn w:val="DefaultParagraphFont"/>
    <w:link w:val="Heading2"/>
    <w:uiPriority w:val="9"/>
    <w:semiHidden/>
    <w:rsid w:val="00786453"/>
    <w:rPr>
      <w:rFonts w:asciiTheme="majorHAnsi" w:eastAsiaTheme="majorEastAsia" w:hAnsiTheme="majorHAnsi" w:cstheme="majorBidi"/>
      <w:color w:val="802E90" w:themeColor="accent1" w:themeShade="BF"/>
      <w:sz w:val="26"/>
      <w:szCs w:val="26"/>
    </w:rPr>
  </w:style>
  <w:style w:type="character" w:customStyle="1" w:styleId="Heading3Char">
    <w:name w:val="Heading 3 Char"/>
    <w:basedOn w:val="DefaultParagraphFont"/>
    <w:link w:val="Heading3"/>
    <w:uiPriority w:val="9"/>
    <w:semiHidden/>
    <w:rsid w:val="00786453"/>
    <w:rPr>
      <w:rFonts w:asciiTheme="majorHAnsi" w:eastAsiaTheme="majorEastAsia" w:hAnsiTheme="majorHAnsi" w:cstheme="majorBidi"/>
      <w:color w:val="551F60" w:themeColor="accent1" w:themeShade="7F"/>
    </w:rPr>
  </w:style>
  <w:style w:type="character" w:customStyle="1" w:styleId="Heading4Char">
    <w:name w:val="Heading 4 Char"/>
    <w:basedOn w:val="DefaultParagraphFont"/>
    <w:link w:val="Heading4"/>
    <w:uiPriority w:val="9"/>
    <w:semiHidden/>
    <w:rsid w:val="00786453"/>
    <w:rPr>
      <w:rFonts w:asciiTheme="majorHAnsi" w:eastAsiaTheme="majorEastAsia" w:hAnsiTheme="majorHAnsi" w:cstheme="majorBidi"/>
      <w:i/>
      <w:iCs/>
      <w:color w:val="802E90" w:themeColor="accent1" w:themeShade="BF"/>
    </w:rPr>
  </w:style>
  <w:style w:type="character" w:customStyle="1" w:styleId="Heading5Char">
    <w:name w:val="Heading 5 Char"/>
    <w:basedOn w:val="DefaultParagraphFont"/>
    <w:link w:val="Heading5"/>
    <w:uiPriority w:val="9"/>
    <w:semiHidden/>
    <w:rsid w:val="00786453"/>
    <w:rPr>
      <w:rFonts w:asciiTheme="majorHAnsi" w:eastAsiaTheme="majorEastAsia" w:hAnsiTheme="majorHAnsi" w:cstheme="majorBidi"/>
      <w:color w:val="802E90" w:themeColor="accent1" w:themeShade="BF"/>
    </w:rPr>
  </w:style>
  <w:style w:type="character" w:customStyle="1" w:styleId="Heading6Char">
    <w:name w:val="Heading 6 Char"/>
    <w:basedOn w:val="DefaultParagraphFont"/>
    <w:link w:val="Heading6"/>
    <w:uiPriority w:val="9"/>
    <w:semiHidden/>
    <w:rsid w:val="00786453"/>
    <w:rPr>
      <w:rFonts w:asciiTheme="majorHAnsi" w:eastAsiaTheme="majorEastAsia" w:hAnsiTheme="majorHAnsi" w:cstheme="majorBidi"/>
      <w:color w:val="551F60" w:themeColor="accent1" w:themeShade="7F"/>
    </w:rPr>
  </w:style>
  <w:style w:type="character" w:customStyle="1" w:styleId="Heading7Char">
    <w:name w:val="Heading 7 Char"/>
    <w:basedOn w:val="DefaultParagraphFont"/>
    <w:link w:val="Heading7"/>
    <w:uiPriority w:val="9"/>
    <w:semiHidden/>
    <w:rsid w:val="00786453"/>
    <w:rPr>
      <w:rFonts w:asciiTheme="majorHAnsi" w:eastAsiaTheme="majorEastAsia" w:hAnsiTheme="majorHAnsi" w:cstheme="majorBidi"/>
      <w:i/>
      <w:iCs/>
      <w:color w:val="551F60" w:themeColor="accent1" w:themeShade="7F"/>
    </w:rPr>
  </w:style>
  <w:style w:type="character" w:customStyle="1" w:styleId="Heading8Char">
    <w:name w:val="Heading 8 Char"/>
    <w:basedOn w:val="DefaultParagraphFont"/>
    <w:link w:val="Heading8"/>
    <w:uiPriority w:val="9"/>
    <w:semiHidden/>
    <w:rsid w:val="0078645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786453"/>
    <w:rPr>
      <w:rFonts w:asciiTheme="majorHAnsi" w:eastAsiaTheme="majorEastAsia" w:hAnsiTheme="majorHAnsi" w:cstheme="majorBidi"/>
      <w:i/>
      <w:iCs/>
      <w:color w:val="272727" w:themeColor="text1" w:themeTint="D8"/>
      <w:sz w:val="21"/>
      <w:szCs w:val="21"/>
    </w:rPr>
  </w:style>
  <w:style w:type="character" w:styleId="UnresolvedMention">
    <w:name w:val="Unresolved Mention"/>
    <w:basedOn w:val="DefaultParagraphFont"/>
    <w:uiPriority w:val="99"/>
    <w:semiHidden/>
    <w:unhideWhenUsed/>
    <w:rsid w:val="00EC5DD3"/>
    <w:rPr>
      <w:color w:val="605E5C"/>
      <w:shd w:val="clear" w:color="auto" w:fill="E1DFDD"/>
    </w:rPr>
  </w:style>
  <w:style w:type="paragraph" w:styleId="NoSpacing">
    <w:name w:val="No Spacing"/>
    <w:uiPriority w:val="1"/>
    <w:qFormat/>
    <w:rsid w:val="003D4310"/>
  </w:style>
  <w:style w:type="character" w:styleId="Strong">
    <w:name w:val="Strong"/>
    <w:basedOn w:val="DefaultParagraphFont"/>
    <w:uiPriority w:val="22"/>
    <w:qFormat/>
    <w:rsid w:val="00136C75"/>
    <w:rPr>
      <w:b/>
      <w:bCs/>
    </w:rPr>
  </w:style>
  <w:style w:type="paragraph" w:styleId="Bibliography">
    <w:name w:val="Bibliography"/>
    <w:basedOn w:val="Normal"/>
    <w:next w:val="Normal"/>
    <w:uiPriority w:val="37"/>
    <w:unhideWhenUsed/>
    <w:rsid w:val="00A957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0628">
      <w:bodyDiv w:val="1"/>
      <w:marLeft w:val="0"/>
      <w:marRight w:val="0"/>
      <w:marTop w:val="0"/>
      <w:marBottom w:val="0"/>
      <w:divBdr>
        <w:top w:val="none" w:sz="0" w:space="0" w:color="auto"/>
        <w:left w:val="none" w:sz="0" w:space="0" w:color="auto"/>
        <w:bottom w:val="none" w:sz="0" w:space="0" w:color="auto"/>
        <w:right w:val="none" w:sz="0" w:space="0" w:color="auto"/>
      </w:divBdr>
    </w:div>
    <w:div w:id="8605426">
      <w:bodyDiv w:val="1"/>
      <w:marLeft w:val="0"/>
      <w:marRight w:val="0"/>
      <w:marTop w:val="0"/>
      <w:marBottom w:val="0"/>
      <w:divBdr>
        <w:top w:val="none" w:sz="0" w:space="0" w:color="auto"/>
        <w:left w:val="none" w:sz="0" w:space="0" w:color="auto"/>
        <w:bottom w:val="none" w:sz="0" w:space="0" w:color="auto"/>
        <w:right w:val="none" w:sz="0" w:space="0" w:color="auto"/>
      </w:divBdr>
    </w:div>
    <w:div w:id="15695814">
      <w:bodyDiv w:val="1"/>
      <w:marLeft w:val="0"/>
      <w:marRight w:val="0"/>
      <w:marTop w:val="0"/>
      <w:marBottom w:val="0"/>
      <w:divBdr>
        <w:top w:val="none" w:sz="0" w:space="0" w:color="auto"/>
        <w:left w:val="none" w:sz="0" w:space="0" w:color="auto"/>
        <w:bottom w:val="none" w:sz="0" w:space="0" w:color="auto"/>
        <w:right w:val="none" w:sz="0" w:space="0" w:color="auto"/>
      </w:divBdr>
    </w:div>
    <w:div w:id="55982100">
      <w:bodyDiv w:val="1"/>
      <w:marLeft w:val="0"/>
      <w:marRight w:val="0"/>
      <w:marTop w:val="0"/>
      <w:marBottom w:val="0"/>
      <w:divBdr>
        <w:top w:val="none" w:sz="0" w:space="0" w:color="auto"/>
        <w:left w:val="none" w:sz="0" w:space="0" w:color="auto"/>
        <w:bottom w:val="none" w:sz="0" w:space="0" w:color="auto"/>
        <w:right w:val="none" w:sz="0" w:space="0" w:color="auto"/>
      </w:divBdr>
    </w:div>
    <w:div w:id="63526860">
      <w:bodyDiv w:val="1"/>
      <w:marLeft w:val="0"/>
      <w:marRight w:val="0"/>
      <w:marTop w:val="0"/>
      <w:marBottom w:val="0"/>
      <w:divBdr>
        <w:top w:val="none" w:sz="0" w:space="0" w:color="auto"/>
        <w:left w:val="none" w:sz="0" w:space="0" w:color="auto"/>
        <w:bottom w:val="none" w:sz="0" w:space="0" w:color="auto"/>
        <w:right w:val="none" w:sz="0" w:space="0" w:color="auto"/>
      </w:divBdr>
    </w:div>
    <w:div w:id="65080429">
      <w:bodyDiv w:val="1"/>
      <w:marLeft w:val="0"/>
      <w:marRight w:val="0"/>
      <w:marTop w:val="0"/>
      <w:marBottom w:val="0"/>
      <w:divBdr>
        <w:top w:val="none" w:sz="0" w:space="0" w:color="auto"/>
        <w:left w:val="none" w:sz="0" w:space="0" w:color="auto"/>
        <w:bottom w:val="none" w:sz="0" w:space="0" w:color="auto"/>
        <w:right w:val="none" w:sz="0" w:space="0" w:color="auto"/>
      </w:divBdr>
    </w:div>
    <w:div w:id="68112438">
      <w:bodyDiv w:val="1"/>
      <w:marLeft w:val="0"/>
      <w:marRight w:val="0"/>
      <w:marTop w:val="0"/>
      <w:marBottom w:val="0"/>
      <w:divBdr>
        <w:top w:val="none" w:sz="0" w:space="0" w:color="auto"/>
        <w:left w:val="none" w:sz="0" w:space="0" w:color="auto"/>
        <w:bottom w:val="none" w:sz="0" w:space="0" w:color="auto"/>
        <w:right w:val="none" w:sz="0" w:space="0" w:color="auto"/>
      </w:divBdr>
    </w:div>
    <w:div w:id="71125813">
      <w:bodyDiv w:val="1"/>
      <w:marLeft w:val="0"/>
      <w:marRight w:val="0"/>
      <w:marTop w:val="0"/>
      <w:marBottom w:val="0"/>
      <w:divBdr>
        <w:top w:val="none" w:sz="0" w:space="0" w:color="auto"/>
        <w:left w:val="none" w:sz="0" w:space="0" w:color="auto"/>
        <w:bottom w:val="none" w:sz="0" w:space="0" w:color="auto"/>
        <w:right w:val="none" w:sz="0" w:space="0" w:color="auto"/>
      </w:divBdr>
    </w:div>
    <w:div w:id="71968818">
      <w:bodyDiv w:val="1"/>
      <w:marLeft w:val="0"/>
      <w:marRight w:val="0"/>
      <w:marTop w:val="0"/>
      <w:marBottom w:val="0"/>
      <w:divBdr>
        <w:top w:val="none" w:sz="0" w:space="0" w:color="auto"/>
        <w:left w:val="none" w:sz="0" w:space="0" w:color="auto"/>
        <w:bottom w:val="none" w:sz="0" w:space="0" w:color="auto"/>
        <w:right w:val="none" w:sz="0" w:space="0" w:color="auto"/>
      </w:divBdr>
    </w:div>
    <w:div w:id="88235069">
      <w:bodyDiv w:val="1"/>
      <w:marLeft w:val="0"/>
      <w:marRight w:val="0"/>
      <w:marTop w:val="0"/>
      <w:marBottom w:val="0"/>
      <w:divBdr>
        <w:top w:val="none" w:sz="0" w:space="0" w:color="auto"/>
        <w:left w:val="none" w:sz="0" w:space="0" w:color="auto"/>
        <w:bottom w:val="none" w:sz="0" w:space="0" w:color="auto"/>
        <w:right w:val="none" w:sz="0" w:space="0" w:color="auto"/>
      </w:divBdr>
    </w:div>
    <w:div w:id="104886845">
      <w:bodyDiv w:val="1"/>
      <w:marLeft w:val="0"/>
      <w:marRight w:val="0"/>
      <w:marTop w:val="0"/>
      <w:marBottom w:val="0"/>
      <w:divBdr>
        <w:top w:val="none" w:sz="0" w:space="0" w:color="auto"/>
        <w:left w:val="none" w:sz="0" w:space="0" w:color="auto"/>
        <w:bottom w:val="none" w:sz="0" w:space="0" w:color="auto"/>
        <w:right w:val="none" w:sz="0" w:space="0" w:color="auto"/>
      </w:divBdr>
    </w:div>
    <w:div w:id="108547622">
      <w:bodyDiv w:val="1"/>
      <w:marLeft w:val="0"/>
      <w:marRight w:val="0"/>
      <w:marTop w:val="0"/>
      <w:marBottom w:val="0"/>
      <w:divBdr>
        <w:top w:val="none" w:sz="0" w:space="0" w:color="auto"/>
        <w:left w:val="none" w:sz="0" w:space="0" w:color="auto"/>
        <w:bottom w:val="none" w:sz="0" w:space="0" w:color="auto"/>
        <w:right w:val="none" w:sz="0" w:space="0" w:color="auto"/>
      </w:divBdr>
    </w:div>
    <w:div w:id="118299651">
      <w:bodyDiv w:val="1"/>
      <w:marLeft w:val="0"/>
      <w:marRight w:val="0"/>
      <w:marTop w:val="0"/>
      <w:marBottom w:val="0"/>
      <w:divBdr>
        <w:top w:val="none" w:sz="0" w:space="0" w:color="auto"/>
        <w:left w:val="none" w:sz="0" w:space="0" w:color="auto"/>
        <w:bottom w:val="none" w:sz="0" w:space="0" w:color="auto"/>
        <w:right w:val="none" w:sz="0" w:space="0" w:color="auto"/>
      </w:divBdr>
    </w:div>
    <w:div w:id="143741415">
      <w:bodyDiv w:val="1"/>
      <w:marLeft w:val="0"/>
      <w:marRight w:val="0"/>
      <w:marTop w:val="0"/>
      <w:marBottom w:val="0"/>
      <w:divBdr>
        <w:top w:val="none" w:sz="0" w:space="0" w:color="auto"/>
        <w:left w:val="none" w:sz="0" w:space="0" w:color="auto"/>
        <w:bottom w:val="none" w:sz="0" w:space="0" w:color="auto"/>
        <w:right w:val="none" w:sz="0" w:space="0" w:color="auto"/>
      </w:divBdr>
    </w:div>
    <w:div w:id="150870331">
      <w:bodyDiv w:val="1"/>
      <w:marLeft w:val="0"/>
      <w:marRight w:val="0"/>
      <w:marTop w:val="0"/>
      <w:marBottom w:val="0"/>
      <w:divBdr>
        <w:top w:val="none" w:sz="0" w:space="0" w:color="auto"/>
        <w:left w:val="none" w:sz="0" w:space="0" w:color="auto"/>
        <w:bottom w:val="none" w:sz="0" w:space="0" w:color="auto"/>
        <w:right w:val="none" w:sz="0" w:space="0" w:color="auto"/>
      </w:divBdr>
    </w:div>
    <w:div w:id="186457002">
      <w:bodyDiv w:val="1"/>
      <w:marLeft w:val="0"/>
      <w:marRight w:val="0"/>
      <w:marTop w:val="0"/>
      <w:marBottom w:val="0"/>
      <w:divBdr>
        <w:top w:val="none" w:sz="0" w:space="0" w:color="auto"/>
        <w:left w:val="none" w:sz="0" w:space="0" w:color="auto"/>
        <w:bottom w:val="none" w:sz="0" w:space="0" w:color="auto"/>
        <w:right w:val="none" w:sz="0" w:space="0" w:color="auto"/>
      </w:divBdr>
    </w:div>
    <w:div w:id="212233542">
      <w:bodyDiv w:val="1"/>
      <w:marLeft w:val="0"/>
      <w:marRight w:val="0"/>
      <w:marTop w:val="0"/>
      <w:marBottom w:val="0"/>
      <w:divBdr>
        <w:top w:val="none" w:sz="0" w:space="0" w:color="auto"/>
        <w:left w:val="none" w:sz="0" w:space="0" w:color="auto"/>
        <w:bottom w:val="none" w:sz="0" w:space="0" w:color="auto"/>
        <w:right w:val="none" w:sz="0" w:space="0" w:color="auto"/>
      </w:divBdr>
    </w:div>
    <w:div w:id="235936695">
      <w:bodyDiv w:val="1"/>
      <w:marLeft w:val="0"/>
      <w:marRight w:val="0"/>
      <w:marTop w:val="0"/>
      <w:marBottom w:val="0"/>
      <w:divBdr>
        <w:top w:val="none" w:sz="0" w:space="0" w:color="auto"/>
        <w:left w:val="none" w:sz="0" w:space="0" w:color="auto"/>
        <w:bottom w:val="none" w:sz="0" w:space="0" w:color="auto"/>
        <w:right w:val="none" w:sz="0" w:space="0" w:color="auto"/>
      </w:divBdr>
    </w:div>
    <w:div w:id="239876064">
      <w:bodyDiv w:val="1"/>
      <w:marLeft w:val="0"/>
      <w:marRight w:val="0"/>
      <w:marTop w:val="0"/>
      <w:marBottom w:val="0"/>
      <w:divBdr>
        <w:top w:val="none" w:sz="0" w:space="0" w:color="auto"/>
        <w:left w:val="none" w:sz="0" w:space="0" w:color="auto"/>
        <w:bottom w:val="none" w:sz="0" w:space="0" w:color="auto"/>
        <w:right w:val="none" w:sz="0" w:space="0" w:color="auto"/>
      </w:divBdr>
    </w:div>
    <w:div w:id="241451717">
      <w:bodyDiv w:val="1"/>
      <w:marLeft w:val="0"/>
      <w:marRight w:val="0"/>
      <w:marTop w:val="0"/>
      <w:marBottom w:val="0"/>
      <w:divBdr>
        <w:top w:val="none" w:sz="0" w:space="0" w:color="auto"/>
        <w:left w:val="none" w:sz="0" w:space="0" w:color="auto"/>
        <w:bottom w:val="none" w:sz="0" w:space="0" w:color="auto"/>
        <w:right w:val="none" w:sz="0" w:space="0" w:color="auto"/>
      </w:divBdr>
    </w:div>
    <w:div w:id="263073636">
      <w:bodyDiv w:val="1"/>
      <w:marLeft w:val="0"/>
      <w:marRight w:val="0"/>
      <w:marTop w:val="0"/>
      <w:marBottom w:val="0"/>
      <w:divBdr>
        <w:top w:val="none" w:sz="0" w:space="0" w:color="auto"/>
        <w:left w:val="none" w:sz="0" w:space="0" w:color="auto"/>
        <w:bottom w:val="none" w:sz="0" w:space="0" w:color="auto"/>
        <w:right w:val="none" w:sz="0" w:space="0" w:color="auto"/>
      </w:divBdr>
    </w:div>
    <w:div w:id="299843279">
      <w:bodyDiv w:val="1"/>
      <w:marLeft w:val="0"/>
      <w:marRight w:val="0"/>
      <w:marTop w:val="0"/>
      <w:marBottom w:val="0"/>
      <w:divBdr>
        <w:top w:val="none" w:sz="0" w:space="0" w:color="auto"/>
        <w:left w:val="none" w:sz="0" w:space="0" w:color="auto"/>
        <w:bottom w:val="none" w:sz="0" w:space="0" w:color="auto"/>
        <w:right w:val="none" w:sz="0" w:space="0" w:color="auto"/>
      </w:divBdr>
    </w:div>
    <w:div w:id="325741167">
      <w:bodyDiv w:val="1"/>
      <w:marLeft w:val="0"/>
      <w:marRight w:val="0"/>
      <w:marTop w:val="0"/>
      <w:marBottom w:val="0"/>
      <w:divBdr>
        <w:top w:val="none" w:sz="0" w:space="0" w:color="auto"/>
        <w:left w:val="none" w:sz="0" w:space="0" w:color="auto"/>
        <w:bottom w:val="none" w:sz="0" w:space="0" w:color="auto"/>
        <w:right w:val="none" w:sz="0" w:space="0" w:color="auto"/>
      </w:divBdr>
    </w:div>
    <w:div w:id="364600162">
      <w:bodyDiv w:val="1"/>
      <w:marLeft w:val="0"/>
      <w:marRight w:val="0"/>
      <w:marTop w:val="0"/>
      <w:marBottom w:val="0"/>
      <w:divBdr>
        <w:top w:val="none" w:sz="0" w:space="0" w:color="auto"/>
        <w:left w:val="none" w:sz="0" w:space="0" w:color="auto"/>
        <w:bottom w:val="none" w:sz="0" w:space="0" w:color="auto"/>
        <w:right w:val="none" w:sz="0" w:space="0" w:color="auto"/>
      </w:divBdr>
    </w:div>
    <w:div w:id="373114372">
      <w:bodyDiv w:val="1"/>
      <w:marLeft w:val="0"/>
      <w:marRight w:val="0"/>
      <w:marTop w:val="0"/>
      <w:marBottom w:val="0"/>
      <w:divBdr>
        <w:top w:val="none" w:sz="0" w:space="0" w:color="auto"/>
        <w:left w:val="none" w:sz="0" w:space="0" w:color="auto"/>
        <w:bottom w:val="none" w:sz="0" w:space="0" w:color="auto"/>
        <w:right w:val="none" w:sz="0" w:space="0" w:color="auto"/>
      </w:divBdr>
    </w:div>
    <w:div w:id="379012307">
      <w:bodyDiv w:val="1"/>
      <w:marLeft w:val="0"/>
      <w:marRight w:val="0"/>
      <w:marTop w:val="0"/>
      <w:marBottom w:val="0"/>
      <w:divBdr>
        <w:top w:val="none" w:sz="0" w:space="0" w:color="auto"/>
        <w:left w:val="none" w:sz="0" w:space="0" w:color="auto"/>
        <w:bottom w:val="none" w:sz="0" w:space="0" w:color="auto"/>
        <w:right w:val="none" w:sz="0" w:space="0" w:color="auto"/>
      </w:divBdr>
    </w:div>
    <w:div w:id="379986761">
      <w:bodyDiv w:val="1"/>
      <w:marLeft w:val="0"/>
      <w:marRight w:val="0"/>
      <w:marTop w:val="0"/>
      <w:marBottom w:val="0"/>
      <w:divBdr>
        <w:top w:val="none" w:sz="0" w:space="0" w:color="auto"/>
        <w:left w:val="none" w:sz="0" w:space="0" w:color="auto"/>
        <w:bottom w:val="none" w:sz="0" w:space="0" w:color="auto"/>
        <w:right w:val="none" w:sz="0" w:space="0" w:color="auto"/>
      </w:divBdr>
    </w:div>
    <w:div w:id="427434393">
      <w:bodyDiv w:val="1"/>
      <w:marLeft w:val="0"/>
      <w:marRight w:val="0"/>
      <w:marTop w:val="0"/>
      <w:marBottom w:val="0"/>
      <w:divBdr>
        <w:top w:val="none" w:sz="0" w:space="0" w:color="auto"/>
        <w:left w:val="none" w:sz="0" w:space="0" w:color="auto"/>
        <w:bottom w:val="none" w:sz="0" w:space="0" w:color="auto"/>
        <w:right w:val="none" w:sz="0" w:space="0" w:color="auto"/>
      </w:divBdr>
    </w:div>
    <w:div w:id="441653568">
      <w:bodyDiv w:val="1"/>
      <w:marLeft w:val="0"/>
      <w:marRight w:val="0"/>
      <w:marTop w:val="0"/>
      <w:marBottom w:val="0"/>
      <w:divBdr>
        <w:top w:val="none" w:sz="0" w:space="0" w:color="auto"/>
        <w:left w:val="none" w:sz="0" w:space="0" w:color="auto"/>
        <w:bottom w:val="none" w:sz="0" w:space="0" w:color="auto"/>
        <w:right w:val="none" w:sz="0" w:space="0" w:color="auto"/>
      </w:divBdr>
    </w:div>
    <w:div w:id="467624934">
      <w:bodyDiv w:val="1"/>
      <w:marLeft w:val="0"/>
      <w:marRight w:val="0"/>
      <w:marTop w:val="0"/>
      <w:marBottom w:val="0"/>
      <w:divBdr>
        <w:top w:val="none" w:sz="0" w:space="0" w:color="auto"/>
        <w:left w:val="none" w:sz="0" w:space="0" w:color="auto"/>
        <w:bottom w:val="none" w:sz="0" w:space="0" w:color="auto"/>
        <w:right w:val="none" w:sz="0" w:space="0" w:color="auto"/>
      </w:divBdr>
    </w:div>
    <w:div w:id="492910301">
      <w:bodyDiv w:val="1"/>
      <w:marLeft w:val="0"/>
      <w:marRight w:val="0"/>
      <w:marTop w:val="0"/>
      <w:marBottom w:val="0"/>
      <w:divBdr>
        <w:top w:val="none" w:sz="0" w:space="0" w:color="auto"/>
        <w:left w:val="none" w:sz="0" w:space="0" w:color="auto"/>
        <w:bottom w:val="none" w:sz="0" w:space="0" w:color="auto"/>
        <w:right w:val="none" w:sz="0" w:space="0" w:color="auto"/>
      </w:divBdr>
    </w:div>
    <w:div w:id="503595650">
      <w:bodyDiv w:val="1"/>
      <w:marLeft w:val="0"/>
      <w:marRight w:val="0"/>
      <w:marTop w:val="0"/>
      <w:marBottom w:val="0"/>
      <w:divBdr>
        <w:top w:val="none" w:sz="0" w:space="0" w:color="auto"/>
        <w:left w:val="none" w:sz="0" w:space="0" w:color="auto"/>
        <w:bottom w:val="none" w:sz="0" w:space="0" w:color="auto"/>
        <w:right w:val="none" w:sz="0" w:space="0" w:color="auto"/>
      </w:divBdr>
    </w:div>
    <w:div w:id="555168121">
      <w:bodyDiv w:val="1"/>
      <w:marLeft w:val="0"/>
      <w:marRight w:val="0"/>
      <w:marTop w:val="0"/>
      <w:marBottom w:val="0"/>
      <w:divBdr>
        <w:top w:val="none" w:sz="0" w:space="0" w:color="auto"/>
        <w:left w:val="none" w:sz="0" w:space="0" w:color="auto"/>
        <w:bottom w:val="none" w:sz="0" w:space="0" w:color="auto"/>
        <w:right w:val="none" w:sz="0" w:space="0" w:color="auto"/>
      </w:divBdr>
    </w:div>
    <w:div w:id="557135883">
      <w:bodyDiv w:val="1"/>
      <w:marLeft w:val="0"/>
      <w:marRight w:val="0"/>
      <w:marTop w:val="0"/>
      <w:marBottom w:val="0"/>
      <w:divBdr>
        <w:top w:val="none" w:sz="0" w:space="0" w:color="auto"/>
        <w:left w:val="none" w:sz="0" w:space="0" w:color="auto"/>
        <w:bottom w:val="none" w:sz="0" w:space="0" w:color="auto"/>
        <w:right w:val="none" w:sz="0" w:space="0" w:color="auto"/>
      </w:divBdr>
    </w:div>
    <w:div w:id="570627807">
      <w:bodyDiv w:val="1"/>
      <w:marLeft w:val="0"/>
      <w:marRight w:val="0"/>
      <w:marTop w:val="0"/>
      <w:marBottom w:val="0"/>
      <w:divBdr>
        <w:top w:val="none" w:sz="0" w:space="0" w:color="auto"/>
        <w:left w:val="none" w:sz="0" w:space="0" w:color="auto"/>
        <w:bottom w:val="none" w:sz="0" w:space="0" w:color="auto"/>
        <w:right w:val="none" w:sz="0" w:space="0" w:color="auto"/>
      </w:divBdr>
    </w:div>
    <w:div w:id="590939224">
      <w:bodyDiv w:val="1"/>
      <w:marLeft w:val="0"/>
      <w:marRight w:val="0"/>
      <w:marTop w:val="0"/>
      <w:marBottom w:val="0"/>
      <w:divBdr>
        <w:top w:val="none" w:sz="0" w:space="0" w:color="auto"/>
        <w:left w:val="none" w:sz="0" w:space="0" w:color="auto"/>
        <w:bottom w:val="none" w:sz="0" w:space="0" w:color="auto"/>
        <w:right w:val="none" w:sz="0" w:space="0" w:color="auto"/>
      </w:divBdr>
    </w:div>
    <w:div w:id="626082485">
      <w:bodyDiv w:val="1"/>
      <w:marLeft w:val="0"/>
      <w:marRight w:val="0"/>
      <w:marTop w:val="0"/>
      <w:marBottom w:val="0"/>
      <w:divBdr>
        <w:top w:val="none" w:sz="0" w:space="0" w:color="auto"/>
        <w:left w:val="none" w:sz="0" w:space="0" w:color="auto"/>
        <w:bottom w:val="none" w:sz="0" w:space="0" w:color="auto"/>
        <w:right w:val="none" w:sz="0" w:space="0" w:color="auto"/>
      </w:divBdr>
    </w:div>
    <w:div w:id="636767576">
      <w:bodyDiv w:val="1"/>
      <w:marLeft w:val="0"/>
      <w:marRight w:val="0"/>
      <w:marTop w:val="0"/>
      <w:marBottom w:val="0"/>
      <w:divBdr>
        <w:top w:val="none" w:sz="0" w:space="0" w:color="auto"/>
        <w:left w:val="none" w:sz="0" w:space="0" w:color="auto"/>
        <w:bottom w:val="none" w:sz="0" w:space="0" w:color="auto"/>
        <w:right w:val="none" w:sz="0" w:space="0" w:color="auto"/>
      </w:divBdr>
    </w:div>
    <w:div w:id="639071293">
      <w:bodyDiv w:val="1"/>
      <w:marLeft w:val="0"/>
      <w:marRight w:val="0"/>
      <w:marTop w:val="0"/>
      <w:marBottom w:val="0"/>
      <w:divBdr>
        <w:top w:val="none" w:sz="0" w:space="0" w:color="auto"/>
        <w:left w:val="none" w:sz="0" w:space="0" w:color="auto"/>
        <w:bottom w:val="none" w:sz="0" w:space="0" w:color="auto"/>
        <w:right w:val="none" w:sz="0" w:space="0" w:color="auto"/>
      </w:divBdr>
    </w:div>
    <w:div w:id="647824332">
      <w:bodyDiv w:val="1"/>
      <w:marLeft w:val="0"/>
      <w:marRight w:val="0"/>
      <w:marTop w:val="0"/>
      <w:marBottom w:val="0"/>
      <w:divBdr>
        <w:top w:val="none" w:sz="0" w:space="0" w:color="auto"/>
        <w:left w:val="none" w:sz="0" w:space="0" w:color="auto"/>
        <w:bottom w:val="none" w:sz="0" w:space="0" w:color="auto"/>
        <w:right w:val="none" w:sz="0" w:space="0" w:color="auto"/>
      </w:divBdr>
    </w:div>
    <w:div w:id="680204219">
      <w:bodyDiv w:val="1"/>
      <w:marLeft w:val="0"/>
      <w:marRight w:val="0"/>
      <w:marTop w:val="0"/>
      <w:marBottom w:val="0"/>
      <w:divBdr>
        <w:top w:val="none" w:sz="0" w:space="0" w:color="auto"/>
        <w:left w:val="none" w:sz="0" w:space="0" w:color="auto"/>
        <w:bottom w:val="none" w:sz="0" w:space="0" w:color="auto"/>
        <w:right w:val="none" w:sz="0" w:space="0" w:color="auto"/>
      </w:divBdr>
    </w:div>
    <w:div w:id="681785445">
      <w:bodyDiv w:val="1"/>
      <w:marLeft w:val="0"/>
      <w:marRight w:val="0"/>
      <w:marTop w:val="0"/>
      <w:marBottom w:val="0"/>
      <w:divBdr>
        <w:top w:val="none" w:sz="0" w:space="0" w:color="auto"/>
        <w:left w:val="none" w:sz="0" w:space="0" w:color="auto"/>
        <w:bottom w:val="none" w:sz="0" w:space="0" w:color="auto"/>
        <w:right w:val="none" w:sz="0" w:space="0" w:color="auto"/>
      </w:divBdr>
    </w:div>
    <w:div w:id="685592875">
      <w:bodyDiv w:val="1"/>
      <w:marLeft w:val="0"/>
      <w:marRight w:val="0"/>
      <w:marTop w:val="0"/>
      <w:marBottom w:val="0"/>
      <w:divBdr>
        <w:top w:val="none" w:sz="0" w:space="0" w:color="auto"/>
        <w:left w:val="none" w:sz="0" w:space="0" w:color="auto"/>
        <w:bottom w:val="none" w:sz="0" w:space="0" w:color="auto"/>
        <w:right w:val="none" w:sz="0" w:space="0" w:color="auto"/>
      </w:divBdr>
    </w:div>
    <w:div w:id="709648597">
      <w:bodyDiv w:val="1"/>
      <w:marLeft w:val="0"/>
      <w:marRight w:val="0"/>
      <w:marTop w:val="0"/>
      <w:marBottom w:val="0"/>
      <w:divBdr>
        <w:top w:val="none" w:sz="0" w:space="0" w:color="auto"/>
        <w:left w:val="none" w:sz="0" w:space="0" w:color="auto"/>
        <w:bottom w:val="none" w:sz="0" w:space="0" w:color="auto"/>
        <w:right w:val="none" w:sz="0" w:space="0" w:color="auto"/>
      </w:divBdr>
    </w:div>
    <w:div w:id="760686911">
      <w:bodyDiv w:val="1"/>
      <w:marLeft w:val="0"/>
      <w:marRight w:val="0"/>
      <w:marTop w:val="0"/>
      <w:marBottom w:val="0"/>
      <w:divBdr>
        <w:top w:val="none" w:sz="0" w:space="0" w:color="auto"/>
        <w:left w:val="none" w:sz="0" w:space="0" w:color="auto"/>
        <w:bottom w:val="none" w:sz="0" w:space="0" w:color="auto"/>
        <w:right w:val="none" w:sz="0" w:space="0" w:color="auto"/>
      </w:divBdr>
    </w:div>
    <w:div w:id="769198530">
      <w:bodyDiv w:val="1"/>
      <w:marLeft w:val="0"/>
      <w:marRight w:val="0"/>
      <w:marTop w:val="0"/>
      <w:marBottom w:val="0"/>
      <w:divBdr>
        <w:top w:val="none" w:sz="0" w:space="0" w:color="auto"/>
        <w:left w:val="none" w:sz="0" w:space="0" w:color="auto"/>
        <w:bottom w:val="none" w:sz="0" w:space="0" w:color="auto"/>
        <w:right w:val="none" w:sz="0" w:space="0" w:color="auto"/>
      </w:divBdr>
    </w:div>
    <w:div w:id="772092285">
      <w:bodyDiv w:val="1"/>
      <w:marLeft w:val="0"/>
      <w:marRight w:val="0"/>
      <w:marTop w:val="0"/>
      <w:marBottom w:val="0"/>
      <w:divBdr>
        <w:top w:val="none" w:sz="0" w:space="0" w:color="auto"/>
        <w:left w:val="none" w:sz="0" w:space="0" w:color="auto"/>
        <w:bottom w:val="none" w:sz="0" w:space="0" w:color="auto"/>
        <w:right w:val="none" w:sz="0" w:space="0" w:color="auto"/>
      </w:divBdr>
    </w:div>
    <w:div w:id="773019669">
      <w:bodyDiv w:val="1"/>
      <w:marLeft w:val="0"/>
      <w:marRight w:val="0"/>
      <w:marTop w:val="0"/>
      <w:marBottom w:val="0"/>
      <w:divBdr>
        <w:top w:val="none" w:sz="0" w:space="0" w:color="auto"/>
        <w:left w:val="none" w:sz="0" w:space="0" w:color="auto"/>
        <w:bottom w:val="none" w:sz="0" w:space="0" w:color="auto"/>
        <w:right w:val="none" w:sz="0" w:space="0" w:color="auto"/>
      </w:divBdr>
    </w:div>
    <w:div w:id="814226617">
      <w:bodyDiv w:val="1"/>
      <w:marLeft w:val="0"/>
      <w:marRight w:val="0"/>
      <w:marTop w:val="0"/>
      <w:marBottom w:val="0"/>
      <w:divBdr>
        <w:top w:val="none" w:sz="0" w:space="0" w:color="auto"/>
        <w:left w:val="none" w:sz="0" w:space="0" w:color="auto"/>
        <w:bottom w:val="none" w:sz="0" w:space="0" w:color="auto"/>
        <w:right w:val="none" w:sz="0" w:space="0" w:color="auto"/>
      </w:divBdr>
    </w:div>
    <w:div w:id="847519994">
      <w:bodyDiv w:val="1"/>
      <w:marLeft w:val="0"/>
      <w:marRight w:val="0"/>
      <w:marTop w:val="0"/>
      <w:marBottom w:val="0"/>
      <w:divBdr>
        <w:top w:val="none" w:sz="0" w:space="0" w:color="auto"/>
        <w:left w:val="none" w:sz="0" w:space="0" w:color="auto"/>
        <w:bottom w:val="none" w:sz="0" w:space="0" w:color="auto"/>
        <w:right w:val="none" w:sz="0" w:space="0" w:color="auto"/>
      </w:divBdr>
    </w:div>
    <w:div w:id="850876952">
      <w:bodyDiv w:val="1"/>
      <w:marLeft w:val="0"/>
      <w:marRight w:val="0"/>
      <w:marTop w:val="0"/>
      <w:marBottom w:val="0"/>
      <w:divBdr>
        <w:top w:val="none" w:sz="0" w:space="0" w:color="auto"/>
        <w:left w:val="none" w:sz="0" w:space="0" w:color="auto"/>
        <w:bottom w:val="none" w:sz="0" w:space="0" w:color="auto"/>
        <w:right w:val="none" w:sz="0" w:space="0" w:color="auto"/>
      </w:divBdr>
    </w:div>
    <w:div w:id="875849499">
      <w:bodyDiv w:val="1"/>
      <w:marLeft w:val="0"/>
      <w:marRight w:val="0"/>
      <w:marTop w:val="0"/>
      <w:marBottom w:val="0"/>
      <w:divBdr>
        <w:top w:val="none" w:sz="0" w:space="0" w:color="auto"/>
        <w:left w:val="none" w:sz="0" w:space="0" w:color="auto"/>
        <w:bottom w:val="none" w:sz="0" w:space="0" w:color="auto"/>
        <w:right w:val="none" w:sz="0" w:space="0" w:color="auto"/>
      </w:divBdr>
    </w:div>
    <w:div w:id="882521962">
      <w:bodyDiv w:val="1"/>
      <w:marLeft w:val="0"/>
      <w:marRight w:val="0"/>
      <w:marTop w:val="0"/>
      <w:marBottom w:val="0"/>
      <w:divBdr>
        <w:top w:val="none" w:sz="0" w:space="0" w:color="auto"/>
        <w:left w:val="none" w:sz="0" w:space="0" w:color="auto"/>
        <w:bottom w:val="none" w:sz="0" w:space="0" w:color="auto"/>
        <w:right w:val="none" w:sz="0" w:space="0" w:color="auto"/>
      </w:divBdr>
    </w:div>
    <w:div w:id="897933548">
      <w:bodyDiv w:val="1"/>
      <w:marLeft w:val="0"/>
      <w:marRight w:val="0"/>
      <w:marTop w:val="0"/>
      <w:marBottom w:val="0"/>
      <w:divBdr>
        <w:top w:val="none" w:sz="0" w:space="0" w:color="auto"/>
        <w:left w:val="none" w:sz="0" w:space="0" w:color="auto"/>
        <w:bottom w:val="none" w:sz="0" w:space="0" w:color="auto"/>
        <w:right w:val="none" w:sz="0" w:space="0" w:color="auto"/>
      </w:divBdr>
    </w:div>
    <w:div w:id="905381475">
      <w:bodyDiv w:val="1"/>
      <w:marLeft w:val="0"/>
      <w:marRight w:val="0"/>
      <w:marTop w:val="0"/>
      <w:marBottom w:val="0"/>
      <w:divBdr>
        <w:top w:val="none" w:sz="0" w:space="0" w:color="auto"/>
        <w:left w:val="none" w:sz="0" w:space="0" w:color="auto"/>
        <w:bottom w:val="none" w:sz="0" w:space="0" w:color="auto"/>
        <w:right w:val="none" w:sz="0" w:space="0" w:color="auto"/>
      </w:divBdr>
    </w:div>
    <w:div w:id="943194449">
      <w:bodyDiv w:val="1"/>
      <w:marLeft w:val="0"/>
      <w:marRight w:val="0"/>
      <w:marTop w:val="0"/>
      <w:marBottom w:val="0"/>
      <w:divBdr>
        <w:top w:val="none" w:sz="0" w:space="0" w:color="auto"/>
        <w:left w:val="none" w:sz="0" w:space="0" w:color="auto"/>
        <w:bottom w:val="none" w:sz="0" w:space="0" w:color="auto"/>
        <w:right w:val="none" w:sz="0" w:space="0" w:color="auto"/>
      </w:divBdr>
    </w:div>
    <w:div w:id="963080040">
      <w:bodyDiv w:val="1"/>
      <w:marLeft w:val="0"/>
      <w:marRight w:val="0"/>
      <w:marTop w:val="0"/>
      <w:marBottom w:val="0"/>
      <w:divBdr>
        <w:top w:val="none" w:sz="0" w:space="0" w:color="auto"/>
        <w:left w:val="none" w:sz="0" w:space="0" w:color="auto"/>
        <w:bottom w:val="none" w:sz="0" w:space="0" w:color="auto"/>
        <w:right w:val="none" w:sz="0" w:space="0" w:color="auto"/>
      </w:divBdr>
    </w:div>
    <w:div w:id="984239537">
      <w:bodyDiv w:val="1"/>
      <w:marLeft w:val="0"/>
      <w:marRight w:val="0"/>
      <w:marTop w:val="0"/>
      <w:marBottom w:val="0"/>
      <w:divBdr>
        <w:top w:val="none" w:sz="0" w:space="0" w:color="auto"/>
        <w:left w:val="none" w:sz="0" w:space="0" w:color="auto"/>
        <w:bottom w:val="none" w:sz="0" w:space="0" w:color="auto"/>
        <w:right w:val="none" w:sz="0" w:space="0" w:color="auto"/>
      </w:divBdr>
    </w:div>
    <w:div w:id="990451829">
      <w:bodyDiv w:val="1"/>
      <w:marLeft w:val="0"/>
      <w:marRight w:val="0"/>
      <w:marTop w:val="0"/>
      <w:marBottom w:val="0"/>
      <w:divBdr>
        <w:top w:val="none" w:sz="0" w:space="0" w:color="auto"/>
        <w:left w:val="none" w:sz="0" w:space="0" w:color="auto"/>
        <w:bottom w:val="none" w:sz="0" w:space="0" w:color="auto"/>
        <w:right w:val="none" w:sz="0" w:space="0" w:color="auto"/>
      </w:divBdr>
    </w:div>
    <w:div w:id="992179151">
      <w:bodyDiv w:val="1"/>
      <w:marLeft w:val="0"/>
      <w:marRight w:val="0"/>
      <w:marTop w:val="0"/>
      <w:marBottom w:val="0"/>
      <w:divBdr>
        <w:top w:val="none" w:sz="0" w:space="0" w:color="auto"/>
        <w:left w:val="none" w:sz="0" w:space="0" w:color="auto"/>
        <w:bottom w:val="none" w:sz="0" w:space="0" w:color="auto"/>
        <w:right w:val="none" w:sz="0" w:space="0" w:color="auto"/>
      </w:divBdr>
    </w:div>
    <w:div w:id="1006711573">
      <w:bodyDiv w:val="1"/>
      <w:marLeft w:val="0"/>
      <w:marRight w:val="0"/>
      <w:marTop w:val="0"/>
      <w:marBottom w:val="0"/>
      <w:divBdr>
        <w:top w:val="none" w:sz="0" w:space="0" w:color="auto"/>
        <w:left w:val="none" w:sz="0" w:space="0" w:color="auto"/>
        <w:bottom w:val="none" w:sz="0" w:space="0" w:color="auto"/>
        <w:right w:val="none" w:sz="0" w:space="0" w:color="auto"/>
      </w:divBdr>
    </w:div>
    <w:div w:id="1012488971">
      <w:bodyDiv w:val="1"/>
      <w:marLeft w:val="0"/>
      <w:marRight w:val="0"/>
      <w:marTop w:val="0"/>
      <w:marBottom w:val="0"/>
      <w:divBdr>
        <w:top w:val="none" w:sz="0" w:space="0" w:color="auto"/>
        <w:left w:val="none" w:sz="0" w:space="0" w:color="auto"/>
        <w:bottom w:val="none" w:sz="0" w:space="0" w:color="auto"/>
        <w:right w:val="none" w:sz="0" w:space="0" w:color="auto"/>
      </w:divBdr>
    </w:div>
    <w:div w:id="1033925522">
      <w:bodyDiv w:val="1"/>
      <w:marLeft w:val="0"/>
      <w:marRight w:val="0"/>
      <w:marTop w:val="0"/>
      <w:marBottom w:val="0"/>
      <w:divBdr>
        <w:top w:val="none" w:sz="0" w:space="0" w:color="auto"/>
        <w:left w:val="none" w:sz="0" w:space="0" w:color="auto"/>
        <w:bottom w:val="none" w:sz="0" w:space="0" w:color="auto"/>
        <w:right w:val="none" w:sz="0" w:space="0" w:color="auto"/>
      </w:divBdr>
    </w:div>
    <w:div w:id="1059865733">
      <w:bodyDiv w:val="1"/>
      <w:marLeft w:val="0"/>
      <w:marRight w:val="0"/>
      <w:marTop w:val="0"/>
      <w:marBottom w:val="0"/>
      <w:divBdr>
        <w:top w:val="none" w:sz="0" w:space="0" w:color="auto"/>
        <w:left w:val="none" w:sz="0" w:space="0" w:color="auto"/>
        <w:bottom w:val="none" w:sz="0" w:space="0" w:color="auto"/>
        <w:right w:val="none" w:sz="0" w:space="0" w:color="auto"/>
      </w:divBdr>
    </w:div>
    <w:div w:id="1060247723">
      <w:bodyDiv w:val="1"/>
      <w:marLeft w:val="0"/>
      <w:marRight w:val="0"/>
      <w:marTop w:val="0"/>
      <w:marBottom w:val="0"/>
      <w:divBdr>
        <w:top w:val="none" w:sz="0" w:space="0" w:color="auto"/>
        <w:left w:val="none" w:sz="0" w:space="0" w:color="auto"/>
        <w:bottom w:val="none" w:sz="0" w:space="0" w:color="auto"/>
        <w:right w:val="none" w:sz="0" w:space="0" w:color="auto"/>
      </w:divBdr>
    </w:div>
    <w:div w:id="1064059741">
      <w:bodyDiv w:val="1"/>
      <w:marLeft w:val="0"/>
      <w:marRight w:val="0"/>
      <w:marTop w:val="0"/>
      <w:marBottom w:val="0"/>
      <w:divBdr>
        <w:top w:val="none" w:sz="0" w:space="0" w:color="auto"/>
        <w:left w:val="none" w:sz="0" w:space="0" w:color="auto"/>
        <w:bottom w:val="none" w:sz="0" w:space="0" w:color="auto"/>
        <w:right w:val="none" w:sz="0" w:space="0" w:color="auto"/>
      </w:divBdr>
    </w:div>
    <w:div w:id="1071536731">
      <w:bodyDiv w:val="1"/>
      <w:marLeft w:val="0"/>
      <w:marRight w:val="0"/>
      <w:marTop w:val="0"/>
      <w:marBottom w:val="0"/>
      <w:divBdr>
        <w:top w:val="none" w:sz="0" w:space="0" w:color="auto"/>
        <w:left w:val="none" w:sz="0" w:space="0" w:color="auto"/>
        <w:bottom w:val="none" w:sz="0" w:space="0" w:color="auto"/>
        <w:right w:val="none" w:sz="0" w:space="0" w:color="auto"/>
      </w:divBdr>
    </w:div>
    <w:div w:id="1082264340">
      <w:bodyDiv w:val="1"/>
      <w:marLeft w:val="0"/>
      <w:marRight w:val="0"/>
      <w:marTop w:val="0"/>
      <w:marBottom w:val="0"/>
      <w:divBdr>
        <w:top w:val="none" w:sz="0" w:space="0" w:color="auto"/>
        <w:left w:val="none" w:sz="0" w:space="0" w:color="auto"/>
        <w:bottom w:val="none" w:sz="0" w:space="0" w:color="auto"/>
        <w:right w:val="none" w:sz="0" w:space="0" w:color="auto"/>
      </w:divBdr>
    </w:div>
    <w:div w:id="1095243659">
      <w:bodyDiv w:val="1"/>
      <w:marLeft w:val="0"/>
      <w:marRight w:val="0"/>
      <w:marTop w:val="0"/>
      <w:marBottom w:val="0"/>
      <w:divBdr>
        <w:top w:val="none" w:sz="0" w:space="0" w:color="auto"/>
        <w:left w:val="none" w:sz="0" w:space="0" w:color="auto"/>
        <w:bottom w:val="none" w:sz="0" w:space="0" w:color="auto"/>
        <w:right w:val="none" w:sz="0" w:space="0" w:color="auto"/>
      </w:divBdr>
    </w:div>
    <w:div w:id="1152215446">
      <w:bodyDiv w:val="1"/>
      <w:marLeft w:val="0"/>
      <w:marRight w:val="0"/>
      <w:marTop w:val="0"/>
      <w:marBottom w:val="0"/>
      <w:divBdr>
        <w:top w:val="none" w:sz="0" w:space="0" w:color="auto"/>
        <w:left w:val="none" w:sz="0" w:space="0" w:color="auto"/>
        <w:bottom w:val="none" w:sz="0" w:space="0" w:color="auto"/>
        <w:right w:val="none" w:sz="0" w:space="0" w:color="auto"/>
      </w:divBdr>
    </w:div>
    <w:div w:id="1162309717">
      <w:bodyDiv w:val="1"/>
      <w:marLeft w:val="0"/>
      <w:marRight w:val="0"/>
      <w:marTop w:val="0"/>
      <w:marBottom w:val="0"/>
      <w:divBdr>
        <w:top w:val="none" w:sz="0" w:space="0" w:color="auto"/>
        <w:left w:val="none" w:sz="0" w:space="0" w:color="auto"/>
        <w:bottom w:val="none" w:sz="0" w:space="0" w:color="auto"/>
        <w:right w:val="none" w:sz="0" w:space="0" w:color="auto"/>
      </w:divBdr>
    </w:div>
    <w:div w:id="1162434447">
      <w:bodyDiv w:val="1"/>
      <w:marLeft w:val="0"/>
      <w:marRight w:val="0"/>
      <w:marTop w:val="0"/>
      <w:marBottom w:val="0"/>
      <w:divBdr>
        <w:top w:val="none" w:sz="0" w:space="0" w:color="auto"/>
        <w:left w:val="none" w:sz="0" w:space="0" w:color="auto"/>
        <w:bottom w:val="none" w:sz="0" w:space="0" w:color="auto"/>
        <w:right w:val="none" w:sz="0" w:space="0" w:color="auto"/>
      </w:divBdr>
    </w:div>
    <w:div w:id="1171599786">
      <w:bodyDiv w:val="1"/>
      <w:marLeft w:val="0"/>
      <w:marRight w:val="0"/>
      <w:marTop w:val="0"/>
      <w:marBottom w:val="0"/>
      <w:divBdr>
        <w:top w:val="none" w:sz="0" w:space="0" w:color="auto"/>
        <w:left w:val="none" w:sz="0" w:space="0" w:color="auto"/>
        <w:bottom w:val="none" w:sz="0" w:space="0" w:color="auto"/>
        <w:right w:val="none" w:sz="0" w:space="0" w:color="auto"/>
      </w:divBdr>
    </w:div>
    <w:div w:id="1172991874">
      <w:bodyDiv w:val="1"/>
      <w:marLeft w:val="0"/>
      <w:marRight w:val="0"/>
      <w:marTop w:val="0"/>
      <w:marBottom w:val="0"/>
      <w:divBdr>
        <w:top w:val="none" w:sz="0" w:space="0" w:color="auto"/>
        <w:left w:val="none" w:sz="0" w:space="0" w:color="auto"/>
        <w:bottom w:val="none" w:sz="0" w:space="0" w:color="auto"/>
        <w:right w:val="none" w:sz="0" w:space="0" w:color="auto"/>
      </w:divBdr>
    </w:div>
    <w:div w:id="1194226605">
      <w:bodyDiv w:val="1"/>
      <w:marLeft w:val="0"/>
      <w:marRight w:val="0"/>
      <w:marTop w:val="0"/>
      <w:marBottom w:val="0"/>
      <w:divBdr>
        <w:top w:val="none" w:sz="0" w:space="0" w:color="auto"/>
        <w:left w:val="none" w:sz="0" w:space="0" w:color="auto"/>
        <w:bottom w:val="none" w:sz="0" w:space="0" w:color="auto"/>
        <w:right w:val="none" w:sz="0" w:space="0" w:color="auto"/>
      </w:divBdr>
    </w:div>
    <w:div w:id="1202596632">
      <w:bodyDiv w:val="1"/>
      <w:marLeft w:val="0"/>
      <w:marRight w:val="0"/>
      <w:marTop w:val="0"/>
      <w:marBottom w:val="0"/>
      <w:divBdr>
        <w:top w:val="none" w:sz="0" w:space="0" w:color="auto"/>
        <w:left w:val="none" w:sz="0" w:space="0" w:color="auto"/>
        <w:bottom w:val="none" w:sz="0" w:space="0" w:color="auto"/>
        <w:right w:val="none" w:sz="0" w:space="0" w:color="auto"/>
      </w:divBdr>
    </w:div>
    <w:div w:id="1220439713">
      <w:bodyDiv w:val="1"/>
      <w:marLeft w:val="0"/>
      <w:marRight w:val="0"/>
      <w:marTop w:val="0"/>
      <w:marBottom w:val="0"/>
      <w:divBdr>
        <w:top w:val="none" w:sz="0" w:space="0" w:color="auto"/>
        <w:left w:val="none" w:sz="0" w:space="0" w:color="auto"/>
        <w:bottom w:val="none" w:sz="0" w:space="0" w:color="auto"/>
        <w:right w:val="none" w:sz="0" w:space="0" w:color="auto"/>
      </w:divBdr>
    </w:div>
    <w:div w:id="1228422010">
      <w:bodyDiv w:val="1"/>
      <w:marLeft w:val="0"/>
      <w:marRight w:val="0"/>
      <w:marTop w:val="0"/>
      <w:marBottom w:val="0"/>
      <w:divBdr>
        <w:top w:val="none" w:sz="0" w:space="0" w:color="auto"/>
        <w:left w:val="none" w:sz="0" w:space="0" w:color="auto"/>
        <w:bottom w:val="none" w:sz="0" w:space="0" w:color="auto"/>
        <w:right w:val="none" w:sz="0" w:space="0" w:color="auto"/>
      </w:divBdr>
    </w:div>
    <w:div w:id="1243292886">
      <w:bodyDiv w:val="1"/>
      <w:marLeft w:val="0"/>
      <w:marRight w:val="0"/>
      <w:marTop w:val="0"/>
      <w:marBottom w:val="0"/>
      <w:divBdr>
        <w:top w:val="none" w:sz="0" w:space="0" w:color="auto"/>
        <w:left w:val="none" w:sz="0" w:space="0" w:color="auto"/>
        <w:bottom w:val="none" w:sz="0" w:space="0" w:color="auto"/>
        <w:right w:val="none" w:sz="0" w:space="0" w:color="auto"/>
      </w:divBdr>
    </w:div>
    <w:div w:id="1249002021">
      <w:bodyDiv w:val="1"/>
      <w:marLeft w:val="0"/>
      <w:marRight w:val="0"/>
      <w:marTop w:val="0"/>
      <w:marBottom w:val="0"/>
      <w:divBdr>
        <w:top w:val="none" w:sz="0" w:space="0" w:color="auto"/>
        <w:left w:val="none" w:sz="0" w:space="0" w:color="auto"/>
        <w:bottom w:val="none" w:sz="0" w:space="0" w:color="auto"/>
        <w:right w:val="none" w:sz="0" w:space="0" w:color="auto"/>
      </w:divBdr>
    </w:div>
    <w:div w:id="1251230635">
      <w:bodyDiv w:val="1"/>
      <w:marLeft w:val="0"/>
      <w:marRight w:val="0"/>
      <w:marTop w:val="0"/>
      <w:marBottom w:val="0"/>
      <w:divBdr>
        <w:top w:val="none" w:sz="0" w:space="0" w:color="auto"/>
        <w:left w:val="none" w:sz="0" w:space="0" w:color="auto"/>
        <w:bottom w:val="none" w:sz="0" w:space="0" w:color="auto"/>
        <w:right w:val="none" w:sz="0" w:space="0" w:color="auto"/>
      </w:divBdr>
    </w:div>
    <w:div w:id="1261138634">
      <w:bodyDiv w:val="1"/>
      <w:marLeft w:val="0"/>
      <w:marRight w:val="0"/>
      <w:marTop w:val="0"/>
      <w:marBottom w:val="0"/>
      <w:divBdr>
        <w:top w:val="none" w:sz="0" w:space="0" w:color="auto"/>
        <w:left w:val="none" w:sz="0" w:space="0" w:color="auto"/>
        <w:bottom w:val="none" w:sz="0" w:space="0" w:color="auto"/>
        <w:right w:val="none" w:sz="0" w:space="0" w:color="auto"/>
      </w:divBdr>
    </w:div>
    <w:div w:id="1271744780">
      <w:bodyDiv w:val="1"/>
      <w:marLeft w:val="0"/>
      <w:marRight w:val="0"/>
      <w:marTop w:val="0"/>
      <w:marBottom w:val="0"/>
      <w:divBdr>
        <w:top w:val="none" w:sz="0" w:space="0" w:color="auto"/>
        <w:left w:val="none" w:sz="0" w:space="0" w:color="auto"/>
        <w:bottom w:val="none" w:sz="0" w:space="0" w:color="auto"/>
        <w:right w:val="none" w:sz="0" w:space="0" w:color="auto"/>
      </w:divBdr>
    </w:div>
    <w:div w:id="1285960218">
      <w:bodyDiv w:val="1"/>
      <w:marLeft w:val="0"/>
      <w:marRight w:val="0"/>
      <w:marTop w:val="0"/>
      <w:marBottom w:val="0"/>
      <w:divBdr>
        <w:top w:val="none" w:sz="0" w:space="0" w:color="auto"/>
        <w:left w:val="none" w:sz="0" w:space="0" w:color="auto"/>
        <w:bottom w:val="none" w:sz="0" w:space="0" w:color="auto"/>
        <w:right w:val="none" w:sz="0" w:space="0" w:color="auto"/>
      </w:divBdr>
    </w:div>
    <w:div w:id="1298998253">
      <w:bodyDiv w:val="1"/>
      <w:marLeft w:val="0"/>
      <w:marRight w:val="0"/>
      <w:marTop w:val="0"/>
      <w:marBottom w:val="0"/>
      <w:divBdr>
        <w:top w:val="none" w:sz="0" w:space="0" w:color="auto"/>
        <w:left w:val="none" w:sz="0" w:space="0" w:color="auto"/>
        <w:bottom w:val="none" w:sz="0" w:space="0" w:color="auto"/>
        <w:right w:val="none" w:sz="0" w:space="0" w:color="auto"/>
      </w:divBdr>
    </w:div>
    <w:div w:id="1360277500">
      <w:bodyDiv w:val="1"/>
      <w:marLeft w:val="0"/>
      <w:marRight w:val="0"/>
      <w:marTop w:val="0"/>
      <w:marBottom w:val="0"/>
      <w:divBdr>
        <w:top w:val="none" w:sz="0" w:space="0" w:color="auto"/>
        <w:left w:val="none" w:sz="0" w:space="0" w:color="auto"/>
        <w:bottom w:val="none" w:sz="0" w:space="0" w:color="auto"/>
        <w:right w:val="none" w:sz="0" w:space="0" w:color="auto"/>
      </w:divBdr>
    </w:div>
    <w:div w:id="1366634246">
      <w:bodyDiv w:val="1"/>
      <w:marLeft w:val="0"/>
      <w:marRight w:val="0"/>
      <w:marTop w:val="0"/>
      <w:marBottom w:val="0"/>
      <w:divBdr>
        <w:top w:val="none" w:sz="0" w:space="0" w:color="auto"/>
        <w:left w:val="none" w:sz="0" w:space="0" w:color="auto"/>
        <w:bottom w:val="none" w:sz="0" w:space="0" w:color="auto"/>
        <w:right w:val="none" w:sz="0" w:space="0" w:color="auto"/>
      </w:divBdr>
    </w:div>
    <w:div w:id="1394280240">
      <w:bodyDiv w:val="1"/>
      <w:marLeft w:val="0"/>
      <w:marRight w:val="0"/>
      <w:marTop w:val="0"/>
      <w:marBottom w:val="0"/>
      <w:divBdr>
        <w:top w:val="none" w:sz="0" w:space="0" w:color="auto"/>
        <w:left w:val="none" w:sz="0" w:space="0" w:color="auto"/>
        <w:bottom w:val="none" w:sz="0" w:space="0" w:color="auto"/>
        <w:right w:val="none" w:sz="0" w:space="0" w:color="auto"/>
      </w:divBdr>
    </w:div>
    <w:div w:id="1425881012">
      <w:bodyDiv w:val="1"/>
      <w:marLeft w:val="0"/>
      <w:marRight w:val="0"/>
      <w:marTop w:val="0"/>
      <w:marBottom w:val="0"/>
      <w:divBdr>
        <w:top w:val="none" w:sz="0" w:space="0" w:color="auto"/>
        <w:left w:val="none" w:sz="0" w:space="0" w:color="auto"/>
        <w:bottom w:val="none" w:sz="0" w:space="0" w:color="auto"/>
        <w:right w:val="none" w:sz="0" w:space="0" w:color="auto"/>
      </w:divBdr>
    </w:div>
    <w:div w:id="1478451305">
      <w:bodyDiv w:val="1"/>
      <w:marLeft w:val="0"/>
      <w:marRight w:val="0"/>
      <w:marTop w:val="0"/>
      <w:marBottom w:val="0"/>
      <w:divBdr>
        <w:top w:val="none" w:sz="0" w:space="0" w:color="auto"/>
        <w:left w:val="none" w:sz="0" w:space="0" w:color="auto"/>
        <w:bottom w:val="none" w:sz="0" w:space="0" w:color="auto"/>
        <w:right w:val="none" w:sz="0" w:space="0" w:color="auto"/>
      </w:divBdr>
    </w:div>
    <w:div w:id="1481581317">
      <w:bodyDiv w:val="1"/>
      <w:marLeft w:val="0"/>
      <w:marRight w:val="0"/>
      <w:marTop w:val="0"/>
      <w:marBottom w:val="0"/>
      <w:divBdr>
        <w:top w:val="none" w:sz="0" w:space="0" w:color="auto"/>
        <w:left w:val="none" w:sz="0" w:space="0" w:color="auto"/>
        <w:bottom w:val="none" w:sz="0" w:space="0" w:color="auto"/>
        <w:right w:val="none" w:sz="0" w:space="0" w:color="auto"/>
      </w:divBdr>
    </w:div>
    <w:div w:id="1488399354">
      <w:bodyDiv w:val="1"/>
      <w:marLeft w:val="0"/>
      <w:marRight w:val="0"/>
      <w:marTop w:val="0"/>
      <w:marBottom w:val="0"/>
      <w:divBdr>
        <w:top w:val="none" w:sz="0" w:space="0" w:color="auto"/>
        <w:left w:val="none" w:sz="0" w:space="0" w:color="auto"/>
        <w:bottom w:val="none" w:sz="0" w:space="0" w:color="auto"/>
        <w:right w:val="none" w:sz="0" w:space="0" w:color="auto"/>
      </w:divBdr>
    </w:div>
    <w:div w:id="1498301803">
      <w:bodyDiv w:val="1"/>
      <w:marLeft w:val="0"/>
      <w:marRight w:val="0"/>
      <w:marTop w:val="0"/>
      <w:marBottom w:val="0"/>
      <w:divBdr>
        <w:top w:val="none" w:sz="0" w:space="0" w:color="auto"/>
        <w:left w:val="none" w:sz="0" w:space="0" w:color="auto"/>
        <w:bottom w:val="none" w:sz="0" w:space="0" w:color="auto"/>
        <w:right w:val="none" w:sz="0" w:space="0" w:color="auto"/>
      </w:divBdr>
    </w:div>
    <w:div w:id="1501123149">
      <w:bodyDiv w:val="1"/>
      <w:marLeft w:val="0"/>
      <w:marRight w:val="0"/>
      <w:marTop w:val="0"/>
      <w:marBottom w:val="0"/>
      <w:divBdr>
        <w:top w:val="none" w:sz="0" w:space="0" w:color="auto"/>
        <w:left w:val="none" w:sz="0" w:space="0" w:color="auto"/>
        <w:bottom w:val="none" w:sz="0" w:space="0" w:color="auto"/>
        <w:right w:val="none" w:sz="0" w:space="0" w:color="auto"/>
      </w:divBdr>
    </w:div>
    <w:div w:id="1514145190">
      <w:bodyDiv w:val="1"/>
      <w:marLeft w:val="0"/>
      <w:marRight w:val="0"/>
      <w:marTop w:val="0"/>
      <w:marBottom w:val="0"/>
      <w:divBdr>
        <w:top w:val="none" w:sz="0" w:space="0" w:color="auto"/>
        <w:left w:val="none" w:sz="0" w:space="0" w:color="auto"/>
        <w:bottom w:val="none" w:sz="0" w:space="0" w:color="auto"/>
        <w:right w:val="none" w:sz="0" w:space="0" w:color="auto"/>
      </w:divBdr>
    </w:div>
    <w:div w:id="1549297486">
      <w:bodyDiv w:val="1"/>
      <w:marLeft w:val="0"/>
      <w:marRight w:val="0"/>
      <w:marTop w:val="0"/>
      <w:marBottom w:val="0"/>
      <w:divBdr>
        <w:top w:val="none" w:sz="0" w:space="0" w:color="auto"/>
        <w:left w:val="none" w:sz="0" w:space="0" w:color="auto"/>
        <w:bottom w:val="none" w:sz="0" w:space="0" w:color="auto"/>
        <w:right w:val="none" w:sz="0" w:space="0" w:color="auto"/>
      </w:divBdr>
    </w:div>
    <w:div w:id="1559391886">
      <w:bodyDiv w:val="1"/>
      <w:marLeft w:val="0"/>
      <w:marRight w:val="0"/>
      <w:marTop w:val="0"/>
      <w:marBottom w:val="0"/>
      <w:divBdr>
        <w:top w:val="none" w:sz="0" w:space="0" w:color="auto"/>
        <w:left w:val="none" w:sz="0" w:space="0" w:color="auto"/>
        <w:bottom w:val="none" w:sz="0" w:space="0" w:color="auto"/>
        <w:right w:val="none" w:sz="0" w:space="0" w:color="auto"/>
      </w:divBdr>
    </w:div>
    <w:div w:id="1560749573">
      <w:bodyDiv w:val="1"/>
      <w:marLeft w:val="0"/>
      <w:marRight w:val="0"/>
      <w:marTop w:val="0"/>
      <w:marBottom w:val="0"/>
      <w:divBdr>
        <w:top w:val="none" w:sz="0" w:space="0" w:color="auto"/>
        <w:left w:val="none" w:sz="0" w:space="0" w:color="auto"/>
        <w:bottom w:val="none" w:sz="0" w:space="0" w:color="auto"/>
        <w:right w:val="none" w:sz="0" w:space="0" w:color="auto"/>
      </w:divBdr>
    </w:div>
    <w:div w:id="1572613468">
      <w:bodyDiv w:val="1"/>
      <w:marLeft w:val="0"/>
      <w:marRight w:val="0"/>
      <w:marTop w:val="0"/>
      <w:marBottom w:val="0"/>
      <w:divBdr>
        <w:top w:val="none" w:sz="0" w:space="0" w:color="auto"/>
        <w:left w:val="none" w:sz="0" w:space="0" w:color="auto"/>
        <w:bottom w:val="none" w:sz="0" w:space="0" w:color="auto"/>
        <w:right w:val="none" w:sz="0" w:space="0" w:color="auto"/>
      </w:divBdr>
    </w:div>
    <w:div w:id="1584292859">
      <w:bodyDiv w:val="1"/>
      <w:marLeft w:val="0"/>
      <w:marRight w:val="0"/>
      <w:marTop w:val="0"/>
      <w:marBottom w:val="0"/>
      <w:divBdr>
        <w:top w:val="none" w:sz="0" w:space="0" w:color="auto"/>
        <w:left w:val="none" w:sz="0" w:space="0" w:color="auto"/>
        <w:bottom w:val="none" w:sz="0" w:space="0" w:color="auto"/>
        <w:right w:val="none" w:sz="0" w:space="0" w:color="auto"/>
      </w:divBdr>
    </w:div>
    <w:div w:id="1614289116">
      <w:bodyDiv w:val="1"/>
      <w:marLeft w:val="0"/>
      <w:marRight w:val="0"/>
      <w:marTop w:val="0"/>
      <w:marBottom w:val="0"/>
      <w:divBdr>
        <w:top w:val="none" w:sz="0" w:space="0" w:color="auto"/>
        <w:left w:val="none" w:sz="0" w:space="0" w:color="auto"/>
        <w:bottom w:val="none" w:sz="0" w:space="0" w:color="auto"/>
        <w:right w:val="none" w:sz="0" w:space="0" w:color="auto"/>
      </w:divBdr>
    </w:div>
    <w:div w:id="1615745132">
      <w:bodyDiv w:val="1"/>
      <w:marLeft w:val="0"/>
      <w:marRight w:val="0"/>
      <w:marTop w:val="0"/>
      <w:marBottom w:val="0"/>
      <w:divBdr>
        <w:top w:val="none" w:sz="0" w:space="0" w:color="auto"/>
        <w:left w:val="none" w:sz="0" w:space="0" w:color="auto"/>
        <w:bottom w:val="none" w:sz="0" w:space="0" w:color="auto"/>
        <w:right w:val="none" w:sz="0" w:space="0" w:color="auto"/>
      </w:divBdr>
    </w:div>
    <w:div w:id="1618558868">
      <w:bodyDiv w:val="1"/>
      <w:marLeft w:val="0"/>
      <w:marRight w:val="0"/>
      <w:marTop w:val="0"/>
      <w:marBottom w:val="0"/>
      <w:divBdr>
        <w:top w:val="none" w:sz="0" w:space="0" w:color="auto"/>
        <w:left w:val="none" w:sz="0" w:space="0" w:color="auto"/>
        <w:bottom w:val="none" w:sz="0" w:space="0" w:color="auto"/>
        <w:right w:val="none" w:sz="0" w:space="0" w:color="auto"/>
      </w:divBdr>
    </w:div>
    <w:div w:id="1651789991">
      <w:bodyDiv w:val="1"/>
      <w:marLeft w:val="0"/>
      <w:marRight w:val="0"/>
      <w:marTop w:val="0"/>
      <w:marBottom w:val="0"/>
      <w:divBdr>
        <w:top w:val="none" w:sz="0" w:space="0" w:color="auto"/>
        <w:left w:val="none" w:sz="0" w:space="0" w:color="auto"/>
        <w:bottom w:val="none" w:sz="0" w:space="0" w:color="auto"/>
        <w:right w:val="none" w:sz="0" w:space="0" w:color="auto"/>
      </w:divBdr>
    </w:div>
    <w:div w:id="1662537410">
      <w:bodyDiv w:val="1"/>
      <w:marLeft w:val="0"/>
      <w:marRight w:val="0"/>
      <w:marTop w:val="0"/>
      <w:marBottom w:val="0"/>
      <w:divBdr>
        <w:top w:val="none" w:sz="0" w:space="0" w:color="auto"/>
        <w:left w:val="none" w:sz="0" w:space="0" w:color="auto"/>
        <w:bottom w:val="none" w:sz="0" w:space="0" w:color="auto"/>
        <w:right w:val="none" w:sz="0" w:space="0" w:color="auto"/>
      </w:divBdr>
    </w:div>
    <w:div w:id="1666784489">
      <w:bodyDiv w:val="1"/>
      <w:marLeft w:val="0"/>
      <w:marRight w:val="0"/>
      <w:marTop w:val="0"/>
      <w:marBottom w:val="0"/>
      <w:divBdr>
        <w:top w:val="none" w:sz="0" w:space="0" w:color="auto"/>
        <w:left w:val="none" w:sz="0" w:space="0" w:color="auto"/>
        <w:bottom w:val="none" w:sz="0" w:space="0" w:color="auto"/>
        <w:right w:val="none" w:sz="0" w:space="0" w:color="auto"/>
      </w:divBdr>
    </w:div>
    <w:div w:id="1690176494">
      <w:bodyDiv w:val="1"/>
      <w:marLeft w:val="0"/>
      <w:marRight w:val="0"/>
      <w:marTop w:val="0"/>
      <w:marBottom w:val="0"/>
      <w:divBdr>
        <w:top w:val="none" w:sz="0" w:space="0" w:color="auto"/>
        <w:left w:val="none" w:sz="0" w:space="0" w:color="auto"/>
        <w:bottom w:val="none" w:sz="0" w:space="0" w:color="auto"/>
        <w:right w:val="none" w:sz="0" w:space="0" w:color="auto"/>
      </w:divBdr>
    </w:div>
    <w:div w:id="1728650613">
      <w:bodyDiv w:val="1"/>
      <w:marLeft w:val="0"/>
      <w:marRight w:val="0"/>
      <w:marTop w:val="0"/>
      <w:marBottom w:val="0"/>
      <w:divBdr>
        <w:top w:val="none" w:sz="0" w:space="0" w:color="auto"/>
        <w:left w:val="none" w:sz="0" w:space="0" w:color="auto"/>
        <w:bottom w:val="none" w:sz="0" w:space="0" w:color="auto"/>
        <w:right w:val="none" w:sz="0" w:space="0" w:color="auto"/>
      </w:divBdr>
    </w:div>
    <w:div w:id="1774746915">
      <w:bodyDiv w:val="1"/>
      <w:marLeft w:val="0"/>
      <w:marRight w:val="0"/>
      <w:marTop w:val="0"/>
      <w:marBottom w:val="0"/>
      <w:divBdr>
        <w:top w:val="none" w:sz="0" w:space="0" w:color="auto"/>
        <w:left w:val="none" w:sz="0" w:space="0" w:color="auto"/>
        <w:bottom w:val="none" w:sz="0" w:space="0" w:color="auto"/>
        <w:right w:val="none" w:sz="0" w:space="0" w:color="auto"/>
      </w:divBdr>
    </w:div>
    <w:div w:id="1789666136">
      <w:bodyDiv w:val="1"/>
      <w:marLeft w:val="0"/>
      <w:marRight w:val="0"/>
      <w:marTop w:val="0"/>
      <w:marBottom w:val="0"/>
      <w:divBdr>
        <w:top w:val="none" w:sz="0" w:space="0" w:color="auto"/>
        <w:left w:val="none" w:sz="0" w:space="0" w:color="auto"/>
        <w:bottom w:val="none" w:sz="0" w:space="0" w:color="auto"/>
        <w:right w:val="none" w:sz="0" w:space="0" w:color="auto"/>
      </w:divBdr>
    </w:div>
    <w:div w:id="1882550906">
      <w:bodyDiv w:val="1"/>
      <w:marLeft w:val="0"/>
      <w:marRight w:val="0"/>
      <w:marTop w:val="0"/>
      <w:marBottom w:val="0"/>
      <w:divBdr>
        <w:top w:val="none" w:sz="0" w:space="0" w:color="auto"/>
        <w:left w:val="none" w:sz="0" w:space="0" w:color="auto"/>
        <w:bottom w:val="none" w:sz="0" w:space="0" w:color="auto"/>
        <w:right w:val="none" w:sz="0" w:space="0" w:color="auto"/>
      </w:divBdr>
    </w:div>
    <w:div w:id="1885092601">
      <w:bodyDiv w:val="1"/>
      <w:marLeft w:val="0"/>
      <w:marRight w:val="0"/>
      <w:marTop w:val="0"/>
      <w:marBottom w:val="0"/>
      <w:divBdr>
        <w:top w:val="none" w:sz="0" w:space="0" w:color="auto"/>
        <w:left w:val="none" w:sz="0" w:space="0" w:color="auto"/>
        <w:bottom w:val="none" w:sz="0" w:space="0" w:color="auto"/>
        <w:right w:val="none" w:sz="0" w:space="0" w:color="auto"/>
      </w:divBdr>
    </w:div>
    <w:div w:id="1909146784">
      <w:bodyDiv w:val="1"/>
      <w:marLeft w:val="0"/>
      <w:marRight w:val="0"/>
      <w:marTop w:val="0"/>
      <w:marBottom w:val="0"/>
      <w:divBdr>
        <w:top w:val="none" w:sz="0" w:space="0" w:color="auto"/>
        <w:left w:val="none" w:sz="0" w:space="0" w:color="auto"/>
        <w:bottom w:val="none" w:sz="0" w:space="0" w:color="auto"/>
        <w:right w:val="none" w:sz="0" w:space="0" w:color="auto"/>
      </w:divBdr>
    </w:div>
    <w:div w:id="1922828720">
      <w:bodyDiv w:val="1"/>
      <w:marLeft w:val="0"/>
      <w:marRight w:val="0"/>
      <w:marTop w:val="0"/>
      <w:marBottom w:val="0"/>
      <w:divBdr>
        <w:top w:val="none" w:sz="0" w:space="0" w:color="auto"/>
        <w:left w:val="none" w:sz="0" w:space="0" w:color="auto"/>
        <w:bottom w:val="none" w:sz="0" w:space="0" w:color="auto"/>
        <w:right w:val="none" w:sz="0" w:space="0" w:color="auto"/>
      </w:divBdr>
    </w:div>
    <w:div w:id="1931500179">
      <w:bodyDiv w:val="1"/>
      <w:marLeft w:val="0"/>
      <w:marRight w:val="0"/>
      <w:marTop w:val="0"/>
      <w:marBottom w:val="0"/>
      <w:divBdr>
        <w:top w:val="none" w:sz="0" w:space="0" w:color="auto"/>
        <w:left w:val="none" w:sz="0" w:space="0" w:color="auto"/>
        <w:bottom w:val="none" w:sz="0" w:space="0" w:color="auto"/>
        <w:right w:val="none" w:sz="0" w:space="0" w:color="auto"/>
      </w:divBdr>
    </w:div>
    <w:div w:id="1936160430">
      <w:bodyDiv w:val="1"/>
      <w:marLeft w:val="0"/>
      <w:marRight w:val="0"/>
      <w:marTop w:val="0"/>
      <w:marBottom w:val="0"/>
      <w:divBdr>
        <w:top w:val="none" w:sz="0" w:space="0" w:color="auto"/>
        <w:left w:val="none" w:sz="0" w:space="0" w:color="auto"/>
        <w:bottom w:val="none" w:sz="0" w:space="0" w:color="auto"/>
        <w:right w:val="none" w:sz="0" w:space="0" w:color="auto"/>
      </w:divBdr>
    </w:div>
    <w:div w:id="1939292421">
      <w:bodyDiv w:val="1"/>
      <w:marLeft w:val="0"/>
      <w:marRight w:val="0"/>
      <w:marTop w:val="0"/>
      <w:marBottom w:val="0"/>
      <w:divBdr>
        <w:top w:val="none" w:sz="0" w:space="0" w:color="auto"/>
        <w:left w:val="none" w:sz="0" w:space="0" w:color="auto"/>
        <w:bottom w:val="none" w:sz="0" w:space="0" w:color="auto"/>
        <w:right w:val="none" w:sz="0" w:space="0" w:color="auto"/>
      </w:divBdr>
    </w:div>
    <w:div w:id="1971129109">
      <w:bodyDiv w:val="1"/>
      <w:marLeft w:val="0"/>
      <w:marRight w:val="0"/>
      <w:marTop w:val="0"/>
      <w:marBottom w:val="0"/>
      <w:divBdr>
        <w:top w:val="none" w:sz="0" w:space="0" w:color="auto"/>
        <w:left w:val="none" w:sz="0" w:space="0" w:color="auto"/>
        <w:bottom w:val="none" w:sz="0" w:space="0" w:color="auto"/>
        <w:right w:val="none" w:sz="0" w:space="0" w:color="auto"/>
      </w:divBdr>
    </w:div>
    <w:div w:id="2050101882">
      <w:bodyDiv w:val="1"/>
      <w:marLeft w:val="0"/>
      <w:marRight w:val="0"/>
      <w:marTop w:val="0"/>
      <w:marBottom w:val="0"/>
      <w:divBdr>
        <w:top w:val="none" w:sz="0" w:space="0" w:color="auto"/>
        <w:left w:val="none" w:sz="0" w:space="0" w:color="auto"/>
        <w:bottom w:val="none" w:sz="0" w:space="0" w:color="auto"/>
        <w:right w:val="none" w:sz="0" w:space="0" w:color="auto"/>
      </w:divBdr>
    </w:div>
    <w:div w:id="2085374377">
      <w:bodyDiv w:val="1"/>
      <w:marLeft w:val="0"/>
      <w:marRight w:val="0"/>
      <w:marTop w:val="0"/>
      <w:marBottom w:val="0"/>
      <w:divBdr>
        <w:top w:val="none" w:sz="0" w:space="0" w:color="auto"/>
        <w:left w:val="none" w:sz="0" w:space="0" w:color="auto"/>
        <w:bottom w:val="none" w:sz="0" w:space="0" w:color="auto"/>
        <w:right w:val="none" w:sz="0" w:space="0" w:color="auto"/>
      </w:divBdr>
    </w:div>
    <w:div w:id="2092583698">
      <w:bodyDiv w:val="1"/>
      <w:marLeft w:val="0"/>
      <w:marRight w:val="0"/>
      <w:marTop w:val="0"/>
      <w:marBottom w:val="0"/>
      <w:divBdr>
        <w:top w:val="none" w:sz="0" w:space="0" w:color="auto"/>
        <w:left w:val="none" w:sz="0" w:space="0" w:color="auto"/>
        <w:bottom w:val="none" w:sz="0" w:space="0" w:color="auto"/>
        <w:right w:val="none" w:sz="0" w:space="0" w:color="auto"/>
      </w:divBdr>
    </w:div>
    <w:div w:id="2108304384">
      <w:bodyDiv w:val="1"/>
      <w:marLeft w:val="0"/>
      <w:marRight w:val="0"/>
      <w:marTop w:val="0"/>
      <w:marBottom w:val="0"/>
      <w:divBdr>
        <w:top w:val="none" w:sz="0" w:space="0" w:color="auto"/>
        <w:left w:val="none" w:sz="0" w:space="0" w:color="auto"/>
        <w:bottom w:val="none" w:sz="0" w:space="0" w:color="auto"/>
        <w:right w:val="none" w:sz="0" w:space="0" w:color="auto"/>
      </w:divBdr>
    </w:div>
    <w:div w:id="2122259134">
      <w:bodyDiv w:val="1"/>
      <w:marLeft w:val="0"/>
      <w:marRight w:val="0"/>
      <w:marTop w:val="0"/>
      <w:marBottom w:val="0"/>
      <w:divBdr>
        <w:top w:val="none" w:sz="0" w:space="0" w:color="auto"/>
        <w:left w:val="none" w:sz="0" w:space="0" w:color="auto"/>
        <w:bottom w:val="none" w:sz="0" w:space="0" w:color="auto"/>
        <w:right w:val="none" w:sz="0" w:space="0" w:color="auto"/>
      </w:divBdr>
    </w:div>
    <w:div w:id="2139293633">
      <w:bodyDiv w:val="1"/>
      <w:marLeft w:val="0"/>
      <w:marRight w:val="0"/>
      <w:marTop w:val="0"/>
      <w:marBottom w:val="0"/>
      <w:divBdr>
        <w:top w:val="none" w:sz="0" w:space="0" w:color="auto"/>
        <w:left w:val="none" w:sz="0" w:space="0" w:color="auto"/>
        <w:bottom w:val="none" w:sz="0" w:space="0" w:color="auto"/>
        <w:right w:val="none" w:sz="0" w:space="0" w:color="auto"/>
      </w:divBdr>
    </w:div>
    <w:div w:id="2140293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en.wikipedia.org/wiki/Microsoft" TargetMode="External"/><Relationship Id="rId26"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hyperlink" Target="https://en.wikipedia.org/wiki/Microsoft_Power_BI"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en.wikipedia.org/wiki/Business_analytics" TargetMode="External"/><Relationship Id="rId25" Type="http://schemas.openxmlformats.org/officeDocument/2006/relationships/image" Target="media/image12.png"/><Relationship Id="rId33" Type="http://schemas.microsoft.com/office/2018/08/relationships/commentsExtensible" Target="commentsExtensi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en.wikipedia.org/wiki/Business_intelligence"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1.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0.png"/><Relationship Id="rId28" Type="http://schemas.openxmlformats.org/officeDocument/2006/relationships/image" Target="media/image15.png"/><Relationship Id="rId10" Type="http://schemas.openxmlformats.org/officeDocument/2006/relationships/image" Target="media/image3.png"/><Relationship Id="rId19" Type="http://schemas.openxmlformats.org/officeDocument/2006/relationships/hyperlink" Target="https://en.wikipedia.org/wiki/Data_visualization"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en.wikipedia.org/wiki/Microsoft_Power_Platform" TargetMode="External"/><Relationship Id="rId27" Type="http://schemas.openxmlformats.org/officeDocument/2006/relationships/image" Target="media/image14.png"/><Relationship Id="rId30" Type="http://schemas.openxmlformats.org/officeDocument/2006/relationships/footer" Target="footer2.xml"/><Relationship Id="rId8" Type="http://schemas.openxmlformats.org/officeDocument/2006/relationships/image" Target="media/image1.png"/></Relationships>
</file>

<file path=word/theme/_rels/theme1.xml.rels><?xml version="1.0" encoding="UTF-8" standalone="yes"?>
<Relationships xmlns="http://schemas.openxmlformats.org/package/2006/relationships"><Relationship Id="rId1" Type="http://schemas.openxmlformats.org/officeDocument/2006/relationships/image" Target="../media/image16.jpeg"/></Relationships>
</file>

<file path=word/theme/theme1.xml><?xml version="1.0" encoding="utf-8"?>
<a:theme xmlns:a="http://schemas.openxmlformats.org/drawingml/2006/main" name="Celestial">
  <a:themeElements>
    <a:clrScheme name="Celestial">
      <a:dk1>
        <a:sysClr val="windowText" lastClr="000000"/>
      </a:dk1>
      <a:lt1>
        <a:sysClr val="window" lastClr="FFFFFF"/>
      </a:lt1>
      <a:dk2>
        <a:srgbClr val="18276C"/>
      </a:dk2>
      <a:lt2>
        <a:srgbClr val="EBEBEB"/>
      </a:lt2>
      <a:accent1>
        <a:srgbClr val="AC3EC1"/>
      </a:accent1>
      <a:accent2>
        <a:srgbClr val="477BD1"/>
      </a:accent2>
      <a:accent3>
        <a:srgbClr val="46B298"/>
      </a:accent3>
      <a:accent4>
        <a:srgbClr val="90BA4C"/>
      </a:accent4>
      <a:accent5>
        <a:srgbClr val="DD9D31"/>
      </a:accent5>
      <a:accent6>
        <a:srgbClr val="E25247"/>
      </a:accent6>
      <a:hlink>
        <a:srgbClr val="C573D2"/>
      </a:hlink>
      <a:folHlink>
        <a:srgbClr val="CCAEE8"/>
      </a:folHlink>
    </a:clrScheme>
    <a:fontScheme name="Celestial">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Celestial">
      <a:fillStyleLst>
        <a:solidFill>
          <a:schemeClr val="phClr"/>
        </a:solidFill>
        <a:gradFill rotWithShape="1">
          <a:gsLst>
            <a:gs pos="0">
              <a:schemeClr val="phClr">
                <a:tint val="70000"/>
                <a:lumMod val="110000"/>
              </a:schemeClr>
            </a:gs>
            <a:gs pos="100000">
              <a:schemeClr val="phClr">
                <a:tint val="82000"/>
                <a:alpha val="74000"/>
              </a:schemeClr>
            </a:gs>
          </a:gsLst>
          <a:lin ang="5400000" scaled="0"/>
        </a:gradFill>
        <a:gradFill rotWithShape="1">
          <a:gsLst>
            <a:gs pos="0">
              <a:schemeClr val="phClr">
                <a:tint val="98000"/>
                <a:lumMod val="100000"/>
              </a:schemeClr>
            </a:gs>
            <a:gs pos="100000">
              <a:schemeClr val="phClr">
                <a:shade val="88000"/>
                <a:lumMod val="88000"/>
              </a:schemeClr>
            </a:gs>
          </a:gsLst>
          <a:lin ang="5400000" scaled="1"/>
        </a:gradFill>
      </a:fillStyleLst>
      <a:lnStyleLst>
        <a:ln w="9525"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65000"/>
              </a:srgbClr>
            </a:outerShdw>
          </a:effectLst>
          <a:scene3d>
            <a:camera prst="orthographicFront">
              <a:rot lat="0" lon="0" rev="0"/>
            </a:camera>
            <a:lightRig rig="threePt" dir="tl">
              <a:rot lat="0" lon="0" rev="1200000"/>
            </a:lightRig>
          </a:scene3d>
          <a:sp3d>
            <a:bevelT w="38100" h="12700"/>
          </a:sp3d>
        </a:effectStyle>
      </a:effectStyleLst>
      <a:bgFillStyleLst>
        <a:solidFill>
          <a:schemeClr val="phClr"/>
        </a:solidFill>
        <a:gradFill rotWithShape="1">
          <a:gsLst>
            <a:gs pos="0">
              <a:schemeClr val="phClr">
                <a:tint val="90000"/>
                <a:shade val="96000"/>
                <a:hueMod val="100000"/>
                <a:satMod val="180000"/>
                <a:lumMod val="110000"/>
              </a:schemeClr>
            </a:gs>
            <a:gs pos="100000">
              <a:schemeClr val="phClr">
                <a:shade val="96000"/>
                <a:satMod val="160000"/>
                <a:lumMod val="100000"/>
              </a:schemeClr>
            </a:gs>
          </a:gsLst>
          <a:lin ang="4740000" scaled="1"/>
        </a:gradFill>
        <a:blipFill>
          <a:blip xmlns:r="http://schemas.openxmlformats.org/officeDocument/2006/relationships" r:embed="rId1"/>
          <a:stretch/>
        </a:blipFill>
      </a:bgFillStyleLst>
    </a:fmtScheme>
  </a:themeElements>
  <a:objectDefaults/>
  <a:extraClrSchemeLst/>
  <a:extLst>
    <a:ext uri="{05A4C25C-085E-4340-85A3-A5531E510DB2}">
      <thm15:themeFamily xmlns:thm15="http://schemas.microsoft.com/office/thememl/2012/main" name="Celestial" id="{C4BB2A3D-0E93-4C5F-B0D2-9D3FCE089CC5}" vid="{42E5908D-19A2-46FD-89FA-638B126129E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Mar</b:Tag>
    <b:SourceType>InternetSite</b:SourceType>
    <b:Guid>{ACA69955-433A-184F-8C4B-6861BDD67084}</b:Guid>
    <b:Author>
      <b:Author>
        <b:NameList>
          <b:Person>
            <b:Last>Davis</b:Last>
            <b:First>Mark</b:First>
          </b:Person>
        </b:NameList>
      </b:Author>
    </b:Author>
    <b:Title>What is Potential energy?</b:Title>
    <b:URL>https://www.livescience.com/65548-potential-energy.html</b:URL>
    <b:RefOrder>6</b:RefOrder>
  </b:Source>
  <b:Source>
    <b:Tag>SJZ87</b:Tag>
    <b:SourceType>Book</b:SourceType>
    <b:Guid>{7FFD574E-2980-D74E-92D4-8DE95F422F5E}</b:Guid>
    <b:Title>Motor Vehichle engineering science for technicians </b:Title>
    <b:Year>1987</b:Year>
    <b:Author>
      <b:Author>
        <b:NameList>
          <b:Person>
            <b:Last>Zammit</b:Last>
            <b:First>SJ</b:First>
          </b:Person>
        </b:NameList>
      </b:Author>
    </b:Author>
    <b:Publisher>Longman </b:Publisher>
    <b:RefOrder>7</b:RefOrder>
  </b:Source>
  <b:Source>
    <b:Tag>SJZ871</b:Tag>
    <b:SourceType>Book</b:SourceType>
    <b:Guid>{FA085E6F-C859-C84F-9647-75C2763CFA9F}</b:Guid>
    <b:Author>
      <b:Author>
        <b:NameList>
          <b:Person>
            <b:Last>Zammit</b:Last>
            <b:First>SJ</b:First>
          </b:Person>
        </b:NameList>
      </b:Author>
    </b:Author>
    <b:Title>Motor Vehichle Engineeirng science for technicians </b:Title>
    <b:Publisher>Longman</b:Publisher>
    <b:Year>1987</b:Year>
    <b:RefOrder>8</b:RefOrder>
  </b:Source>
  <b:Source>
    <b:Tag>SJZ872</b:Tag>
    <b:SourceType>Book</b:SourceType>
    <b:Guid>{F681BE63-9C78-244E-A748-B25BF6D0652D}</b:Guid>
    <b:Author>
      <b:Author>
        <b:NameList>
          <b:Person>
            <b:Last>Zammit</b:Last>
            <b:First>SJ.</b:First>
          </b:Person>
        </b:NameList>
      </b:Author>
    </b:Author>
    <b:Title>Motor Vehichle Engineering Science for Technicians </b:Title>
    <b:Publisher>Longman</b:Publisher>
    <b:Year>1987</b:Year>
    <b:RefOrder>9</b:RefOrder>
  </b:Source>
  <b:Source>
    <b:Tag>SRG13</b:Tag>
    <b:SourceType>InternetSite</b:SourceType>
    <b:Guid>{E2DEB3BF-890B-5043-86AD-08FDCC0A0ED1}</b:Guid>
    <b:Title>Apportioning and mitigation of losses in a Flywheel Energy Storage system</b:Title>
    <b:Year>2013</b:Year>
    <b:Author>
      <b:Author>
        <b:NameList>
          <b:Person>
            <b:Last>Gurumurthy</b:Last>
            <b:First>S.R</b:First>
          </b:Person>
        </b:NameList>
      </b:Author>
    </b:Author>
    <b:InternetSiteTitle>Apportioning and mitigation of losses in a Flywheel Energy Storage system</b:InternetSiteTitle>
    <b:URL>https://www.researchgate.net/publication/271464793_Apportioning_and_mitigation_of_losses_in_a_Flywheel_Energy_Storage_system</b:URL>
    <b:Month>July</b:Month>
    <b:Day>1</b:Day>
    <b:RefOrder>10</b:RefOrder>
  </b:Source>
  <b:Source>
    <b:Tag>Kei13</b:Tag>
    <b:SourceType>InternetSite</b:SourceType>
    <b:Guid>{D78A0E72-3451-004B-B73A-D386A88A53EC}</b:Guid>
    <b:Author>
      <b:Author>
        <b:NameList>
          <b:Person>
            <b:Last>Gibbs</b:Last>
            <b:First>Keith</b:First>
          </b:Person>
        </b:NameList>
      </b:Author>
    </b:Author>
    <b:Title>Measurment of the moment of inertia of a flywheel </b:Title>
    <b:InternetSiteTitle>School Physics</b:InternetSiteTitle>
    <b:URL>http://www.schoolphysics.co.uk/age16-19/Mechanics/Rotation%20of%20rigid%20bodies/text/Moment_of_inertia_measurement/index.html</b:URL>
    <b:Year>2013</b:Year>
    <b:RefOrder>11</b:RefOrder>
  </b:Source>
  <b:Source>
    <b:Tag>JBH14</b:Tag>
    <b:SourceType>InternetSite</b:SourceType>
    <b:Guid>{12961831-3623-D849-987B-902B6438F434}</b:Guid>
    <b:Author>
      <b:Author>
        <b:NameList>
          <b:Person>
            <b:Last>JBHFLAM</b:Last>
          </b:Person>
        </b:NameList>
      </b:Author>
    </b:Author>
    <b:Title>How does weight affect air resistance?</b:Title>
    <b:InternetSiteTitle>How does weight affect air resistance?</b:InternetSiteTitle>
    <b:URL>https://www.physicsforums.com/threads/how-does-weight-affect-air-resistance.781315/</b:URL>
    <b:Year>2014</b:Year>
    <b:Month>November</b:Month>
    <b:Day>11</b:Day>
    <b:RefOrder>12</b:RefOrder>
  </b:Source>
  <b:Source>
    <b:Tag>2Te12</b:Tag>
    <b:SourceType>Book</b:SourceType>
    <b:Guid>{F249B2B2-A8A6-864B-A3C8-9566F5038009}</b:Guid>
    <b:Author>
      <b:Author>
        <b:NameList>
          <b:Person>
            <b:Last>2</b:Last>
            <b:First>TecQuipment</b:First>
            <b:Middle>Ltd</b:Middle>
          </b:Person>
        </b:NameList>
      </b:Author>
    </b:Author>
    <b:Title>Engineering Science Guidance Notes - Potential and Kinetic Energy</b:Title>
    <b:Year>2012</b:Year>
    <b:Publisher>TecQuipment Ltd </b:Publisher>
    <b:RefOrder>13</b:RefOrder>
  </b:Source>
  <b:Source>
    <b:Tag>Tec12</b:Tag>
    <b:SourceType>Book</b:SourceType>
    <b:Guid>{48FFB5A4-ED90-AA4C-97C8-F92C308C43A2}</b:Guid>
    <b:Author>
      <b:Author>
        <b:NameList>
          <b:Person>
            <b:Last>Ltd</b:Last>
            <b:First>TecQuipment</b:First>
          </b:Person>
        </b:NameList>
      </b:Author>
    </b:Author>
    <b:Title>Engineering Science Guidance Notes - Potential and Kinetic Energy</b:Title>
    <b:Publisher>TecQuipment</b:Publisher>
    <b:Year>2012</b:Year>
    <b:RefOrder>14</b:RefOrder>
  </b:Source>
  <b:Source>
    <b:Tag>Ltd12</b:Tag>
    <b:SourceType>Book</b:SourceType>
    <b:Guid>{4F79E14E-B059-1B46-B029-306C3C0AA455}</b:Guid>
    <b:Author>
      <b:Author>
        <b:NameList>
          <b:Person>
            <b:Last>Ltd</b:Last>
            <b:First>TecQuipment</b:First>
          </b:Person>
        </b:NameList>
      </b:Author>
    </b:Author>
    <b:Title>Engineering Science Guidance Notes - Potential and Kinetic Energy</b:Title>
    <b:Publisher>TecQuipment</b:Publisher>
    <b:Year>2012</b:Year>
    <b:RefOrder>15</b:RefOrder>
  </b:Source>
  <b:Source>
    <b:Tag>Tec121</b:Tag>
    <b:SourceType>Book</b:SourceType>
    <b:Guid>{9DD29768-9F83-FE4D-8FD4-36911F60363E}</b:Guid>
    <b:Author>
      <b:Author>
        <b:NameList>
          <b:Person>
            <b:Last>TecQuipment</b:Last>
          </b:Person>
        </b:NameList>
      </b:Author>
    </b:Author>
    <b:Title>Engineering Science Guidance Notes - Potential and Kinetic Energy Kit ES9</b:Title>
    <b:Publisher>TecQuipment Ltd</b:Publisher>
    <b:Year>2012</b:Year>
    <b:RefOrder>16</b:RefOrder>
  </b:Source>
  <b:Source>
    <b:Tag>Cod21</b:Tag>
    <b:SourceType>InternetSite</b:SourceType>
    <b:Guid>{752B38BD-B8CE-42D2-AA47-4CC4266C14E9}</b:Guid>
    <b:Title>CodeAcademy</b:Title>
    <b:InternetSiteTitle>CodeAcademy</b:InternetSiteTitle>
    <b:Year>2021</b:Year>
    <b:Month>January</b:Month>
    <b:Day>01</b:Day>
    <b:URL>https://www.codecademy.com/articles/sql-commands</b:URL>
    <b:Author>
      <b:Author>
        <b:NameList>
          <b:Person>
            <b:Last>CodeAcademy</b:Last>
          </b:Person>
        </b:NameList>
      </b:Author>
      <b:Editor>
        <b:NameList>
          <b:Person>
            <b:Last>CodeAcademy</b:Last>
          </b:Person>
        </b:NameList>
      </b:Editor>
      <b:ProducerName>
        <b:NameList>
          <b:Person>
            <b:Last>CodeAcademy</b:Last>
          </b:Person>
        </b:NameList>
      </b:ProducerName>
    </b:Author>
    <b:ProductionCompany>CodeAcademy</b:ProductionCompany>
    <b:YearAccessed>2021</b:YearAccessed>
    <b:MonthAccessed>April</b:MonthAccessed>
    <b:DayAccessed>02</b:DayAccessed>
    <b:RefOrder>1</b:RefOrder>
  </b:Source>
  <b:Source>
    <b:Tag>Des21</b:Tag>
    <b:SourceType>InternetSite</b:SourceType>
    <b:Guid>{69E2F38E-D7BA-48F8-879B-39D248BC7F29}</b:Guid>
    <b:Author>
      <b:Author>
        <b:NameList>
          <b:Person>
            <b:Last>Desoutter</b:Last>
          </b:Person>
        </b:NameList>
      </b:Author>
      <b:Editor>
        <b:NameList>
          <b:Person>
            <b:Last>Desoutter</b:Last>
          </b:Person>
        </b:NameList>
      </b:Editor>
    </b:Author>
    <b:Title>Desoutter Industrial</b:Title>
    <b:InternetSiteTitle>Desoutter Industrial</b:InternetSiteTitle>
    <b:Year>2021</b:Year>
    <b:Month>01</b:Month>
    <b:Day>01</b:Day>
    <b:URL>https://www.desouttertools.com/tools/2/electric-assembly-systems/21/cvi3-range/219/cvi3-software/p/6159276960/cvi-analyzer-1-user</b:URL>
    <b:YearAccessed>2021</b:YearAccessed>
    <b:MonthAccessed>04</b:MonthAccessed>
    <b:DayAccessed>07</b:DayAccessed>
    <b:RefOrder>5</b:RefOrder>
  </b:Source>
  <b:Source>
    <b:Tag>GOV20</b:Tag>
    <b:SourceType>InternetSite</b:SourceType>
    <b:Guid>{5BF6FA70-304B-4EA1-AC30-8CB45A275ADA}</b:Guid>
    <b:Title>Conformity of Production (CoP)</b:Title>
    <b:InternetSiteTitle>Conformity of Production (CoP)</b:InternetSiteTitle>
    <b:Year>2020</b:Year>
    <b:Month>05</b:Month>
    <b:Day>11</b:Day>
    <b:URL>https://www.vehicle-certification-agency.gov.uk/conformity-of-production/</b:URL>
    <b:Author>
      <b:Author>
        <b:NameList>
          <b:Person>
            <b:Last>GOV</b:Last>
          </b:Person>
        </b:NameList>
      </b:Author>
      <b:Editor>
        <b:NameList>
          <b:Person>
            <b:Last>GOV</b:Last>
          </b:Person>
        </b:NameList>
      </b:Editor>
      <b:ProducerName>
        <b:NameList>
          <b:Person>
            <b:Last>GOV</b:Last>
          </b:Person>
        </b:NameList>
      </b:ProducerName>
    </b:Author>
    <b:ProductionCompany>GOV</b:ProductionCompany>
    <b:YearAccessed>2021</b:YearAccessed>
    <b:MonthAccessed>05</b:MonthAccessed>
    <b:DayAccessed>10</b:DayAccessed>
    <b:RefOrder>3</b:RefOrder>
  </b:Source>
  <b:Source>
    <b:Tag>Mic20</b:Tag>
    <b:SourceType>InternetSite</b:SourceType>
    <b:Guid>{1D194AD4-0222-46B4-8911-34E8BE40E0A8}</b:Guid>
    <b:Title>UDACITY</b:Title>
    <b:InternetSiteTitle>Front-End vs Back-End vs Full Stack</b:InternetSiteTitle>
    <b:Year>2020</b:Year>
    <b:Month>12</b:Month>
    <b:Day>08</b:Day>
    <b:URL>https://www.udacity.com/blog/2020/12/front-end-vs-back-end-vs-full-stack-web-developers.html</b:URL>
    <b:Author>
      <b:Author>
        <b:NameList>
          <b:Person>
            <b:Last>Wales</b:Last>
            <b:First>Michael</b:First>
          </b:Person>
        </b:NameList>
      </b:Author>
      <b:Editor>
        <b:NameList>
          <b:Person>
            <b:Last>Wales</b:Last>
            <b:First>Michael</b:First>
          </b:Person>
        </b:NameList>
      </b:Editor>
      <b:ProducerName>
        <b:NameList>
          <b:Person>
            <b:Last>Wales</b:Last>
            <b:First>Michael</b:First>
          </b:Person>
        </b:NameList>
      </b:ProducerName>
    </b:Author>
    <b:ProductionCompany>UDACITY</b:ProductionCompany>
    <b:YearAccessed>2021</b:YearAccessed>
    <b:MonthAccessed>05</b:MonthAccessed>
    <b:DayAccessed>13</b:DayAccessed>
    <b:RefOrder>2</b:RefOrder>
  </b:Source>
  <b:Source>
    <b:Tag>Wik11</b:Tag>
    <b:SourceType>InternetSite</b:SourceType>
    <b:Guid>{139DB6E0-33A6-4E49-B2F6-287951B3142A}</b:Guid>
    <b:Author>
      <b:Author>
        <b:NameList>
          <b:Person>
            <b:Last>Wikipedia</b:Last>
          </b:Person>
        </b:NameList>
      </b:Author>
      <b:Editor>
        <b:NameList>
          <b:Person>
            <b:Last>Wikipedia</b:Last>
          </b:Person>
        </b:NameList>
      </b:Editor>
      <b:ProducerName>
        <b:NameList>
          <b:Person>
            <b:Last>Wikipedia</b:Last>
          </b:Person>
        </b:NameList>
      </b:ProducerName>
    </b:Author>
    <b:Title>Microsoft Power BI</b:Title>
    <b:InternetSiteTitle>Microsoft Power BI</b:InternetSiteTitle>
    <b:Year>11</b:Year>
    <b:Month>07</b:Month>
    <b:Day>2011</b:Day>
    <b:URL>https://en.wikipedia.org/wiki/Microsoft_Power_BI</b:URL>
    <b:ProductionCompany>Wikipedia</b:ProductionCompany>
    <b:YearAccessed>2021</b:YearAccessed>
    <b:MonthAccessed>05</b:MonthAccessed>
    <b:DayAccessed>01</b:DayAccessed>
    <b:RefOrder>4</b:RefOrder>
  </b:Source>
</b:Sources>
</file>

<file path=customXml/itemProps1.xml><?xml version="1.0" encoding="utf-8"?>
<ds:datastoreItem xmlns:ds="http://schemas.openxmlformats.org/officeDocument/2006/customXml" ds:itemID="{1B0BABDE-FDB8-4A3C-916C-0F0B68CF13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18</Pages>
  <Words>4867</Words>
  <Characters>27747</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Griffiths1, George</cp:lastModifiedBy>
  <cp:revision>15</cp:revision>
  <cp:lastPrinted>2020-03-03T14:41:00Z</cp:lastPrinted>
  <dcterms:created xsi:type="dcterms:W3CDTF">2021-05-14T17:04:00Z</dcterms:created>
  <dcterms:modified xsi:type="dcterms:W3CDTF">2021-05-14T17:37:00Z</dcterms:modified>
</cp:coreProperties>
</file>