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D08D3" w14:textId="5ED94D09" w:rsidR="00986DBC" w:rsidRDefault="00986DBC"/>
    <w:p w14:paraId="516D3A58" w14:textId="66642745" w:rsidR="006E3B88" w:rsidRDefault="006E3B88"/>
    <w:p w14:paraId="2B437216" w14:textId="557C7EAC" w:rsidR="006E3B88" w:rsidRDefault="006E3B88"/>
    <w:p w14:paraId="24146DAB" w14:textId="3EC00327" w:rsidR="006E3B88" w:rsidRDefault="006E3B88"/>
    <w:p w14:paraId="6745B453" w14:textId="7823C717" w:rsidR="006E3B88" w:rsidRDefault="006E3B88"/>
    <w:p w14:paraId="0F99AFA0" w14:textId="15F340C1" w:rsidR="006E3B88" w:rsidRDefault="006E3B88"/>
    <w:p w14:paraId="3007E55C" w14:textId="39F6CB92" w:rsidR="006E3B88" w:rsidRDefault="006E3B88"/>
    <w:p w14:paraId="4BEC6F03" w14:textId="486BB12A" w:rsidR="006E3B88" w:rsidRDefault="006E3B88"/>
    <w:p w14:paraId="66786163" w14:textId="333CF798" w:rsidR="006E3B88" w:rsidRDefault="006E3B88"/>
    <w:p w14:paraId="44F359E3" w14:textId="46CC20DF" w:rsidR="006E3B88" w:rsidRDefault="006E3B88"/>
    <w:p w14:paraId="2015E8D3" w14:textId="0391AA04" w:rsidR="006E3B88" w:rsidRDefault="006E3B88"/>
    <w:p w14:paraId="06341A3F" w14:textId="17DF9E9B" w:rsidR="006E3B88" w:rsidRDefault="006E3B88"/>
    <w:p w14:paraId="78D4713A" w14:textId="0908C4DF" w:rsidR="006E3B88" w:rsidRDefault="006E3B88"/>
    <w:p w14:paraId="307549CC" w14:textId="1E9CE616" w:rsidR="006E3B88" w:rsidRDefault="006E3B88"/>
    <w:p w14:paraId="04339EB5" w14:textId="5166CAFD" w:rsidR="006E3B88" w:rsidRDefault="006E3B88" w:rsidP="006E3B88">
      <w:pPr>
        <w:pStyle w:val="Title"/>
        <w:jc w:val="center"/>
      </w:pPr>
      <w:r>
        <w:t>Strategic Management Assignment:</w:t>
      </w:r>
    </w:p>
    <w:p w14:paraId="2139DE22" w14:textId="6F86333C" w:rsidR="006E3B88" w:rsidRDefault="006E3B88" w:rsidP="006E3B88">
      <w:pPr>
        <w:pStyle w:val="Title"/>
        <w:jc w:val="center"/>
      </w:pPr>
      <w:r>
        <w:t>Adidas- Europe’s Leading Manufacturer of Sportswear</w:t>
      </w:r>
    </w:p>
    <w:p w14:paraId="0A687126" w14:textId="57DDA20E" w:rsidR="006E3B88" w:rsidRDefault="006E3B88" w:rsidP="006E3B88">
      <w:pPr>
        <w:jc w:val="center"/>
        <w:rPr>
          <w:rStyle w:val="SubtleEmphasis"/>
        </w:rPr>
      </w:pPr>
      <w:r>
        <w:rPr>
          <w:rStyle w:val="SubtleEmphasis"/>
        </w:rPr>
        <w:t>Critically evaluating the competitive and development strategies of Adidas</w:t>
      </w:r>
    </w:p>
    <w:p w14:paraId="6C9EE640" w14:textId="3880D1BC" w:rsidR="006E3B88" w:rsidRDefault="006E3B88" w:rsidP="006E3B88">
      <w:pPr>
        <w:jc w:val="center"/>
        <w:rPr>
          <w:rStyle w:val="SubtleEmphasis"/>
        </w:rPr>
      </w:pPr>
    </w:p>
    <w:p w14:paraId="40FAE9D8" w14:textId="74E9E76C" w:rsidR="0086323F" w:rsidRDefault="0086323F" w:rsidP="006E3B88">
      <w:pPr>
        <w:jc w:val="center"/>
        <w:rPr>
          <w:rStyle w:val="SubtleEmphasis"/>
        </w:rPr>
      </w:pPr>
    </w:p>
    <w:p w14:paraId="4C5FFFE9" w14:textId="154DE2B0" w:rsidR="0086323F" w:rsidRDefault="0086323F" w:rsidP="006E3B88">
      <w:pPr>
        <w:jc w:val="center"/>
        <w:rPr>
          <w:rStyle w:val="SubtleEmphasis"/>
        </w:rPr>
      </w:pPr>
      <w:r>
        <w:rPr>
          <w:rStyle w:val="SubtleEmphasis"/>
        </w:rPr>
        <w:t>Corey Crockett</w:t>
      </w:r>
    </w:p>
    <w:p w14:paraId="67FE37D3" w14:textId="08D135B3" w:rsidR="0086323F" w:rsidRDefault="0086323F" w:rsidP="006E3B88">
      <w:pPr>
        <w:jc w:val="center"/>
        <w:rPr>
          <w:rStyle w:val="SubtleEmphasis"/>
        </w:rPr>
      </w:pPr>
      <w:r>
        <w:rPr>
          <w:rStyle w:val="SubtleEmphasis"/>
        </w:rPr>
        <w:t>1802907</w:t>
      </w:r>
      <w:bookmarkStart w:id="0" w:name="_GoBack"/>
      <w:bookmarkEnd w:id="0"/>
    </w:p>
    <w:p w14:paraId="7A993AFF" w14:textId="637948C3" w:rsidR="006E3B88" w:rsidRDefault="006E3B88" w:rsidP="006E3B88">
      <w:pPr>
        <w:jc w:val="center"/>
        <w:rPr>
          <w:rStyle w:val="SubtleEmphasis"/>
        </w:rPr>
      </w:pPr>
    </w:p>
    <w:p w14:paraId="3EE9520F" w14:textId="17FDCE89" w:rsidR="006E3B88" w:rsidRDefault="006E3B88" w:rsidP="006E3B88">
      <w:pPr>
        <w:jc w:val="center"/>
        <w:rPr>
          <w:rStyle w:val="SubtleEmphasis"/>
        </w:rPr>
      </w:pPr>
    </w:p>
    <w:p w14:paraId="7EE92360" w14:textId="50FF1043" w:rsidR="006E3B88" w:rsidRDefault="006E3B88" w:rsidP="006E3B88">
      <w:pPr>
        <w:jc w:val="center"/>
        <w:rPr>
          <w:rStyle w:val="SubtleEmphasis"/>
        </w:rPr>
      </w:pPr>
    </w:p>
    <w:p w14:paraId="641FB3E1" w14:textId="2F449AE7" w:rsidR="006E3B88" w:rsidRDefault="006E3B88" w:rsidP="006E3B88">
      <w:pPr>
        <w:jc w:val="center"/>
        <w:rPr>
          <w:rStyle w:val="SubtleEmphasis"/>
        </w:rPr>
      </w:pPr>
    </w:p>
    <w:p w14:paraId="75F7536D" w14:textId="2C486FB0" w:rsidR="006E3B88" w:rsidRDefault="006E3B88" w:rsidP="006E3B88">
      <w:pPr>
        <w:jc w:val="center"/>
        <w:rPr>
          <w:rStyle w:val="SubtleEmphasis"/>
        </w:rPr>
      </w:pPr>
    </w:p>
    <w:p w14:paraId="71F18CC6" w14:textId="5AB27FF7" w:rsidR="006E3B88" w:rsidRDefault="006E3B88" w:rsidP="006E3B88">
      <w:pPr>
        <w:jc w:val="center"/>
        <w:rPr>
          <w:rStyle w:val="SubtleEmphasis"/>
        </w:rPr>
      </w:pPr>
    </w:p>
    <w:p w14:paraId="0CE40046" w14:textId="21EB333B" w:rsidR="006E3B88" w:rsidRDefault="006E3B88" w:rsidP="006E3B88">
      <w:pPr>
        <w:jc w:val="center"/>
        <w:rPr>
          <w:rStyle w:val="SubtleEmphasis"/>
        </w:rPr>
      </w:pPr>
    </w:p>
    <w:p w14:paraId="571921F1" w14:textId="7A380DA3" w:rsidR="006E3B88" w:rsidRDefault="006E3B88" w:rsidP="006E3B88">
      <w:pPr>
        <w:jc w:val="center"/>
        <w:rPr>
          <w:rStyle w:val="SubtleEmphasis"/>
        </w:rPr>
      </w:pPr>
    </w:p>
    <w:p w14:paraId="5370266B" w14:textId="107EA89F" w:rsidR="006E3B88" w:rsidRDefault="006E3B88" w:rsidP="006E3B88">
      <w:pPr>
        <w:jc w:val="center"/>
        <w:rPr>
          <w:rStyle w:val="SubtleEmphasis"/>
        </w:rPr>
      </w:pPr>
    </w:p>
    <w:p w14:paraId="661795C1" w14:textId="31D8FD95" w:rsidR="006E3B88" w:rsidRDefault="006E3B88" w:rsidP="006E3B88">
      <w:pPr>
        <w:jc w:val="center"/>
        <w:rPr>
          <w:rStyle w:val="SubtleEmphasis"/>
        </w:rPr>
      </w:pPr>
    </w:p>
    <w:p w14:paraId="6C850941" w14:textId="25D2D939" w:rsidR="006E3B88" w:rsidRDefault="00FE4A07" w:rsidP="006E3B88">
      <w:pPr>
        <w:pStyle w:val="Heading1"/>
      </w:pPr>
      <w:bookmarkStart w:id="1" w:name="_Toc531037163"/>
      <w:r>
        <w:t xml:space="preserve">1.0 </w:t>
      </w:r>
      <w:r w:rsidR="006E3B88">
        <w:t>Executive Summary</w:t>
      </w:r>
      <w:bookmarkEnd w:id="1"/>
    </w:p>
    <w:p w14:paraId="7DA5B349" w14:textId="77777777" w:rsidR="008238E4" w:rsidRDefault="00C7533F">
      <w:r>
        <w:t xml:space="preserve">Adidas are the most well-known sports brand in Europe, meaning that they can focus on their target audiences more by following their message of “Everything we do, is rooted in sports” </w:t>
      </w:r>
      <w:sdt>
        <w:sdtPr>
          <w:id w:val="1661505416"/>
          <w:citation/>
        </w:sdtPr>
        <w:sdtContent>
          <w:r>
            <w:fldChar w:fldCharType="begin"/>
          </w:r>
          <w:r>
            <w:instrText xml:space="preserve"> CITATION Adi18 \l 2057 </w:instrText>
          </w:r>
          <w:r>
            <w:fldChar w:fldCharType="separate"/>
          </w:r>
          <w:r w:rsidRPr="00C7533F">
            <w:rPr>
              <w:noProof/>
            </w:rPr>
            <w:t>(Adidas, 2018)</w:t>
          </w:r>
          <w:r>
            <w:fldChar w:fldCharType="end"/>
          </w:r>
        </w:sdtContent>
      </w:sdt>
      <w:r>
        <w:t xml:space="preserve">. Due to this, Adidas are linked strongly to Porter’s Generic Strategies, which can be applied to any type of business as there are 3 main areas within it, called Differentiation, Cost Leadership and Focused Strategies </w:t>
      </w:r>
      <w:sdt>
        <w:sdtPr>
          <w:id w:val="493682608"/>
          <w:citation/>
        </w:sdtPr>
        <w:sdtContent>
          <w:r>
            <w:fldChar w:fldCharType="begin"/>
          </w:r>
          <w:r>
            <w:instrText xml:space="preserve"> CITATION Por85 \l 2057 </w:instrText>
          </w:r>
          <w:r>
            <w:fldChar w:fldCharType="separate"/>
          </w:r>
          <w:r w:rsidRPr="00C7533F">
            <w:rPr>
              <w:noProof/>
            </w:rPr>
            <w:t>(Porter, 1985)</w:t>
          </w:r>
          <w:r>
            <w:fldChar w:fldCharType="end"/>
          </w:r>
        </w:sdtContent>
      </w:sdt>
      <w:r>
        <w:t>. After a lot of research, Adidas tends to focus on the Differentiation and Cost Leadership Strategies as this will state that Adidas is “Stuck in the middle</w:t>
      </w:r>
      <w:r w:rsidR="008238E4">
        <w:t xml:space="preserve">” </w:t>
      </w:r>
      <w:sdt>
        <w:sdtPr>
          <w:id w:val="846132582"/>
          <w:citation/>
        </w:sdtPr>
        <w:sdtContent>
          <w:r w:rsidR="008238E4">
            <w:fldChar w:fldCharType="begin"/>
          </w:r>
          <w:r w:rsidR="008238E4">
            <w:instrText xml:space="preserve"> CITATION Des17 \l 2057 </w:instrText>
          </w:r>
          <w:r w:rsidR="008238E4">
            <w:fldChar w:fldCharType="separate"/>
          </w:r>
          <w:r w:rsidR="008238E4" w:rsidRPr="008238E4">
            <w:rPr>
              <w:noProof/>
            </w:rPr>
            <w:t>(Dess &amp; Davis, 2017)</w:t>
          </w:r>
          <w:r w:rsidR="008238E4">
            <w:fldChar w:fldCharType="end"/>
          </w:r>
        </w:sdtContent>
      </w:sdt>
      <w:r w:rsidR="008238E4">
        <w:t xml:space="preserve">. The differentiation strategy involves the development of products to suit a customer’s need which can then be interpreted as being a change for the better within the business and its target market </w:t>
      </w:r>
      <w:sdt>
        <w:sdtPr>
          <w:id w:val="-635871340"/>
          <w:citation/>
        </w:sdtPr>
        <w:sdtContent>
          <w:r w:rsidR="008238E4">
            <w:fldChar w:fldCharType="begin"/>
          </w:r>
          <w:r w:rsidR="008238E4">
            <w:instrText xml:space="preserve"> CITATION Bus18 \l 2057 </w:instrText>
          </w:r>
          <w:r w:rsidR="008238E4">
            <w:fldChar w:fldCharType="separate"/>
          </w:r>
          <w:r w:rsidR="008238E4" w:rsidRPr="008238E4">
            <w:rPr>
              <w:noProof/>
            </w:rPr>
            <w:t>(Jargons, 2018)</w:t>
          </w:r>
          <w:r w:rsidR="008238E4">
            <w:fldChar w:fldCharType="end"/>
          </w:r>
        </w:sdtContent>
      </w:sdt>
      <w:r w:rsidR="008238E4">
        <w:t>.</w:t>
      </w:r>
    </w:p>
    <w:p w14:paraId="2FA2DF58" w14:textId="4216F11B" w:rsidR="006E3B88" w:rsidRPr="008238E4" w:rsidRDefault="008238E4">
      <w:r>
        <w:t xml:space="preserve">Adidas also have a wide product range with various sizes and colours to </w:t>
      </w:r>
      <w:r w:rsidR="008E0F14">
        <w:t xml:space="preserve">meet the demand of their customers </w:t>
      </w:r>
      <w:sdt>
        <w:sdtPr>
          <w:id w:val="-1032182163"/>
          <w:citation/>
        </w:sdtPr>
        <w:sdtContent>
          <w:r w:rsidR="008E0F14">
            <w:fldChar w:fldCharType="begin"/>
          </w:r>
          <w:r w:rsidR="008E0F14">
            <w:instrText xml:space="preserve"> CITATION Kei13 \l 2057 </w:instrText>
          </w:r>
          <w:r w:rsidR="008E0F14">
            <w:fldChar w:fldCharType="separate"/>
          </w:r>
          <w:r w:rsidR="008E0F14" w:rsidRPr="008E0F14">
            <w:rPr>
              <w:noProof/>
            </w:rPr>
            <w:t>(Keishel, 2013)</w:t>
          </w:r>
          <w:r w:rsidR="008E0F14">
            <w:fldChar w:fldCharType="end"/>
          </w:r>
        </w:sdtContent>
      </w:sdt>
      <w:r w:rsidR="008E0F14">
        <w:t xml:space="preserve">. The vision of Adidas is to “Be the best sports brand in the world” </w:t>
      </w:r>
      <w:sdt>
        <w:sdtPr>
          <w:id w:val="-1302929406"/>
          <w:citation/>
        </w:sdtPr>
        <w:sdtContent>
          <w:r w:rsidR="008E0F14">
            <w:fldChar w:fldCharType="begin"/>
          </w:r>
          <w:r w:rsidR="008E0F14">
            <w:instrText xml:space="preserve"> CITATION Adi18 \l 2057 </w:instrText>
          </w:r>
          <w:r w:rsidR="008E0F14">
            <w:fldChar w:fldCharType="separate"/>
          </w:r>
          <w:r w:rsidR="008E0F14" w:rsidRPr="008E0F14">
            <w:rPr>
              <w:noProof/>
            </w:rPr>
            <w:t>(Adidas, 2018)</w:t>
          </w:r>
          <w:r w:rsidR="008E0F14">
            <w:fldChar w:fldCharType="end"/>
          </w:r>
        </w:sdtContent>
      </w:sdt>
      <w:r w:rsidR="008E0F14">
        <w:t xml:space="preserve">. Unlike their competitor Nike who focuses strongly on bringing “Inspiration and innovation to every athlete in the world” </w:t>
      </w:r>
      <w:sdt>
        <w:sdtPr>
          <w:id w:val="1802958805"/>
          <w:citation/>
        </w:sdtPr>
        <w:sdtContent>
          <w:r w:rsidR="008E0F14">
            <w:fldChar w:fldCharType="begin"/>
          </w:r>
          <w:r w:rsidR="008E0F14">
            <w:instrText xml:space="preserve"> CITATION Smi18 \l 2057 </w:instrText>
          </w:r>
          <w:r w:rsidR="008E0F14">
            <w:fldChar w:fldCharType="separate"/>
          </w:r>
          <w:r w:rsidR="008E0F14" w:rsidRPr="008E0F14">
            <w:rPr>
              <w:noProof/>
            </w:rPr>
            <w:t>(Smithson, 2018)</w:t>
          </w:r>
          <w:r w:rsidR="008E0F14">
            <w:fldChar w:fldCharType="end"/>
          </w:r>
        </w:sdtContent>
      </w:sdt>
      <w:r w:rsidR="008E0F14">
        <w:t xml:space="preserve">. Adidas also sponsor big football stars as a message for younger audiences that their brand is the one to choose, with the likes of Luis Suarez, Steven Gerrard and Diego Costa </w:t>
      </w:r>
      <w:sdt>
        <w:sdtPr>
          <w:id w:val="-2031475299"/>
          <w:citation/>
        </w:sdtPr>
        <w:sdtContent>
          <w:r w:rsidR="008E0F14">
            <w:fldChar w:fldCharType="begin"/>
          </w:r>
          <w:r w:rsidR="008E0F14">
            <w:instrText xml:space="preserve"> CITATION Adi182 \l 2057 </w:instrText>
          </w:r>
          <w:r w:rsidR="008E0F14">
            <w:fldChar w:fldCharType="separate"/>
          </w:r>
          <w:r w:rsidR="008E0F14" w:rsidRPr="008E0F14">
            <w:rPr>
              <w:noProof/>
            </w:rPr>
            <w:t>(Adidas, 2018)</w:t>
          </w:r>
          <w:r w:rsidR="008E0F14">
            <w:fldChar w:fldCharType="end"/>
          </w:r>
        </w:sdtContent>
      </w:sdt>
      <w:r w:rsidR="008E0F14">
        <w:t xml:space="preserve">. The positivity with </w:t>
      </w:r>
      <w:r w:rsidR="00D01BED">
        <w:t xml:space="preserve">the Differentiation Strategy is that it can increase the customers which Adidas have, as well as the good links of Digital Marketing between Adidas and the Differentiation Strategy. The Negativity, however, is that it could be taken too far that even your audiences might not take much notice of this idea </w:t>
      </w:r>
      <w:sdt>
        <w:sdtPr>
          <w:id w:val="-1284106172"/>
          <w:citation/>
        </w:sdtPr>
        <w:sdtContent>
          <w:r w:rsidR="00D01BED">
            <w:fldChar w:fldCharType="begin"/>
          </w:r>
          <w:r w:rsidR="00D01BED">
            <w:instrText xml:space="preserve"> CITATION Leo18 \l 2057 </w:instrText>
          </w:r>
          <w:r w:rsidR="00D01BED">
            <w:fldChar w:fldCharType="separate"/>
          </w:r>
          <w:r w:rsidR="00D01BED" w:rsidRPr="00D01BED">
            <w:rPr>
              <w:noProof/>
            </w:rPr>
            <w:t>(Leonard, 2018)</w:t>
          </w:r>
          <w:r w:rsidR="00D01BED">
            <w:fldChar w:fldCharType="end"/>
          </w:r>
        </w:sdtContent>
      </w:sdt>
      <w:r w:rsidR="00D01BED">
        <w:t>.</w:t>
      </w:r>
      <w:r w:rsidR="006E3B88">
        <w:br w:type="page"/>
      </w:r>
    </w:p>
    <w:sdt>
      <w:sdtPr>
        <w:id w:val="6444818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0258C9C" w14:textId="0D7740EA" w:rsidR="006E3B88" w:rsidRDefault="006E3B88">
          <w:pPr>
            <w:pStyle w:val="TOCHeading"/>
          </w:pPr>
          <w:r>
            <w:t>Contents</w:t>
          </w:r>
        </w:p>
        <w:p w14:paraId="1B169F88" w14:textId="6CCE3683" w:rsidR="00D01BED" w:rsidRDefault="006E3B8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037163" w:history="1">
            <w:r w:rsidR="00D01BED" w:rsidRPr="007D02BC">
              <w:rPr>
                <w:rStyle w:val="Hyperlink"/>
                <w:noProof/>
              </w:rPr>
              <w:t>1.0 Executive Summary</w:t>
            </w:r>
            <w:r w:rsidR="00D01BED">
              <w:rPr>
                <w:noProof/>
                <w:webHidden/>
              </w:rPr>
              <w:tab/>
            </w:r>
            <w:r w:rsidR="00D01BED">
              <w:rPr>
                <w:noProof/>
                <w:webHidden/>
              </w:rPr>
              <w:fldChar w:fldCharType="begin"/>
            </w:r>
            <w:r w:rsidR="00D01BED">
              <w:rPr>
                <w:noProof/>
                <w:webHidden/>
              </w:rPr>
              <w:instrText xml:space="preserve"> PAGEREF _Toc531037163 \h </w:instrText>
            </w:r>
            <w:r w:rsidR="00D01BED">
              <w:rPr>
                <w:noProof/>
                <w:webHidden/>
              </w:rPr>
            </w:r>
            <w:r w:rsidR="00D01BED">
              <w:rPr>
                <w:noProof/>
                <w:webHidden/>
              </w:rPr>
              <w:fldChar w:fldCharType="separate"/>
            </w:r>
            <w:r w:rsidR="00D01BED">
              <w:rPr>
                <w:noProof/>
                <w:webHidden/>
              </w:rPr>
              <w:t>2</w:t>
            </w:r>
            <w:r w:rsidR="00D01BED">
              <w:rPr>
                <w:noProof/>
                <w:webHidden/>
              </w:rPr>
              <w:fldChar w:fldCharType="end"/>
            </w:r>
          </w:hyperlink>
        </w:p>
        <w:p w14:paraId="4DF2E452" w14:textId="3320427D" w:rsidR="00D01BED" w:rsidRDefault="00D01BED">
          <w:pPr>
            <w:pStyle w:val="TOC1"/>
            <w:tabs>
              <w:tab w:val="right" w:leader="dot" w:pos="9016"/>
            </w:tabs>
            <w:rPr>
              <w:rFonts w:eastAsiaTheme="minorEastAsia"/>
              <w:noProof/>
              <w:lang w:eastAsia="en-GB"/>
            </w:rPr>
          </w:pPr>
          <w:hyperlink w:anchor="_Toc531037164" w:history="1">
            <w:r w:rsidRPr="007D02BC">
              <w:rPr>
                <w:rStyle w:val="Hyperlink"/>
                <w:noProof/>
              </w:rPr>
              <w:t>2.0 Introduction</w:t>
            </w:r>
            <w:r>
              <w:rPr>
                <w:noProof/>
                <w:webHidden/>
              </w:rPr>
              <w:tab/>
            </w:r>
            <w:r>
              <w:rPr>
                <w:noProof/>
                <w:webHidden/>
              </w:rPr>
              <w:fldChar w:fldCharType="begin"/>
            </w:r>
            <w:r>
              <w:rPr>
                <w:noProof/>
                <w:webHidden/>
              </w:rPr>
              <w:instrText xml:space="preserve"> PAGEREF _Toc531037164 \h </w:instrText>
            </w:r>
            <w:r>
              <w:rPr>
                <w:noProof/>
                <w:webHidden/>
              </w:rPr>
            </w:r>
            <w:r>
              <w:rPr>
                <w:noProof/>
                <w:webHidden/>
              </w:rPr>
              <w:fldChar w:fldCharType="separate"/>
            </w:r>
            <w:r>
              <w:rPr>
                <w:noProof/>
                <w:webHidden/>
              </w:rPr>
              <w:t>4</w:t>
            </w:r>
            <w:r>
              <w:rPr>
                <w:noProof/>
                <w:webHidden/>
              </w:rPr>
              <w:fldChar w:fldCharType="end"/>
            </w:r>
          </w:hyperlink>
        </w:p>
        <w:p w14:paraId="7A2DF54D" w14:textId="07A9426C" w:rsidR="00D01BED" w:rsidRDefault="00D01BED">
          <w:pPr>
            <w:pStyle w:val="TOC2"/>
            <w:tabs>
              <w:tab w:val="right" w:leader="dot" w:pos="9016"/>
            </w:tabs>
            <w:rPr>
              <w:rFonts w:eastAsiaTheme="minorEastAsia"/>
              <w:noProof/>
              <w:lang w:eastAsia="en-GB"/>
            </w:rPr>
          </w:pPr>
          <w:hyperlink w:anchor="_Toc531037165" w:history="1">
            <w:r w:rsidRPr="007D02BC">
              <w:rPr>
                <w:rStyle w:val="Hyperlink"/>
                <w:noProof/>
              </w:rPr>
              <w:t>2.1 Background</w:t>
            </w:r>
            <w:r>
              <w:rPr>
                <w:noProof/>
                <w:webHidden/>
              </w:rPr>
              <w:tab/>
            </w:r>
            <w:r>
              <w:rPr>
                <w:noProof/>
                <w:webHidden/>
              </w:rPr>
              <w:fldChar w:fldCharType="begin"/>
            </w:r>
            <w:r>
              <w:rPr>
                <w:noProof/>
                <w:webHidden/>
              </w:rPr>
              <w:instrText xml:space="preserve"> PAGEREF _Toc531037165 \h </w:instrText>
            </w:r>
            <w:r>
              <w:rPr>
                <w:noProof/>
                <w:webHidden/>
              </w:rPr>
            </w:r>
            <w:r>
              <w:rPr>
                <w:noProof/>
                <w:webHidden/>
              </w:rPr>
              <w:fldChar w:fldCharType="separate"/>
            </w:r>
            <w:r>
              <w:rPr>
                <w:noProof/>
                <w:webHidden/>
              </w:rPr>
              <w:t>4</w:t>
            </w:r>
            <w:r>
              <w:rPr>
                <w:noProof/>
                <w:webHidden/>
              </w:rPr>
              <w:fldChar w:fldCharType="end"/>
            </w:r>
          </w:hyperlink>
        </w:p>
        <w:p w14:paraId="5028912B" w14:textId="2FC1A01E" w:rsidR="00D01BED" w:rsidRDefault="00D01BED">
          <w:pPr>
            <w:pStyle w:val="TOC1"/>
            <w:tabs>
              <w:tab w:val="right" w:leader="dot" w:pos="9016"/>
            </w:tabs>
            <w:rPr>
              <w:rFonts w:eastAsiaTheme="minorEastAsia"/>
              <w:noProof/>
              <w:lang w:eastAsia="en-GB"/>
            </w:rPr>
          </w:pPr>
          <w:hyperlink w:anchor="_Toc531037166" w:history="1">
            <w:r w:rsidRPr="007D02BC">
              <w:rPr>
                <w:rStyle w:val="Hyperlink"/>
                <w:noProof/>
              </w:rPr>
              <w:t>3.0 Main Body</w:t>
            </w:r>
            <w:r>
              <w:rPr>
                <w:noProof/>
                <w:webHidden/>
              </w:rPr>
              <w:tab/>
            </w:r>
            <w:r>
              <w:rPr>
                <w:noProof/>
                <w:webHidden/>
              </w:rPr>
              <w:fldChar w:fldCharType="begin"/>
            </w:r>
            <w:r>
              <w:rPr>
                <w:noProof/>
                <w:webHidden/>
              </w:rPr>
              <w:instrText xml:space="preserve"> PAGEREF _Toc531037166 \h </w:instrText>
            </w:r>
            <w:r>
              <w:rPr>
                <w:noProof/>
                <w:webHidden/>
              </w:rPr>
            </w:r>
            <w:r>
              <w:rPr>
                <w:noProof/>
                <w:webHidden/>
              </w:rPr>
              <w:fldChar w:fldCharType="separate"/>
            </w:r>
            <w:r>
              <w:rPr>
                <w:noProof/>
                <w:webHidden/>
              </w:rPr>
              <w:t>4</w:t>
            </w:r>
            <w:r>
              <w:rPr>
                <w:noProof/>
                <w:webHidden/>
              </w:rPr>
              <w:fldChar w:fldCharType="end"/>
            </w:r>
          </w:hyperlink>
        </w:p>
        <w:p w14:paraId="3F5604C0" w14:textId="34A59DFD" w:rsidR="00D01BED" w:rsidRDefault="00D01BED">
          <w:pPr>
            <w:pStyle w:val="TOC2"/>
            <w:tabs>
              <w:tab w:val="right" w:leader="dot" w:pos="9016"/>
            </w:tabs>
            <w:rPr>
              <w:rFonts w:eastAsiaTheme="minorEastAsia"/>
              <w:noProof/>
              <w:lang w:eastAsia="en-GB"/>
            </w:rPr>
          </w:pPr>
          <w:hyperlink w:anchor="_Toc531037167" w:history="1">
            <w:r w:rsidRPr="007D02BC">
              <w:rPr>
                <w:rStyle w:val="Hyperlink"/>
                <w:noProof/>
              </w:rPr>
              <w:t>3.1 Porter’s Generic Strategies</w:t>
            </w:r>
            <w:r>
              <w:rPr>
                <w:noProof/>
                <w:webHidden/>
              </w:rPr>
              <w:tab/>
            </w:r>
            <w:r>
              <w:rPr>
                <w:noProof/>
                <w:webHidden/>
              </w:rPr>
              <w:fldChar w:fldCharType="begin"/>
            </w:r>
            <w:r>
              <w:rPr>
                <w:noProof/>
                <w:webHidden/>
              </w:rPr>
              <w:instrText xml:space="preserve"> PAGEREF _Toc531037167 \h </w:instrText>
            </w:r>
            <w:r>
              <w:rPr>
                <w:noProof/>
                <w:webHidden/>
              </w:rPr>
            </w:r>
            <w:r>
              <w:rPr>
                <w:noProof/>
                <w:webHidden/>
              </w:rPr>
              <w:fldChar w:fldCharType="separate"/>
            </w:r>
            <w:r>
              <w:rPr>
                <w:noProof/>
                <w:webHidden/>
              </w:rPr>
              <w:t>4</w:t>
            </w:r>
            <w:r>
              <w:rPr>
                <w:noProof/>
                <w:webHidden/>
              </w:rPr>
              <w:fldChar w:fldCharType="end"/>
            </w:r>
          </w:hyperlink>
        </w:p>
        <w:p w14:paraId="62010354" w14:textId="2B91F707" w:rsidR="00D01BED" w:rsidRDefault="00D01BED">
          <w:pPr>
            <w:pStyle w:val="TOC3"/>
            <w:tabs>
              <w:tab w:val="right" w:leader="dot" w:pos="9016"/>
            </w:tabs>
            <w:rPr>
              <w:rFonts w:eastAsiaTheme="minorEastAsia"/>
              <w:noProof/>
              <w:lang w:eastAsia="en-GB"/>
            </w:rPr>
          </w:pPr>
          <w:hyperlink w:anchor="_Toc531037168" w:history="1">
            <w:r w:rsidRPr="007D02BC">
              <w:rPr>
                <w:rStyle w:val="Hyperlink"/>
                <w:noProof/>
              </w:rPr>
              <w:t>3.11 Differentiation Strategy</w:t>
            </w:r>
            <w:r>
              <w:rPr>
                <w:noProof/>
                <w:webHidden/>
              </w:rPr>
              <w:tab/>
            </w:r>
            <w:r>
              <w:rPr>
                <w:noProof/>
                <w:webHidden/>
              </w:rPr>
              <w:fldChar w:fldCharType="begin"/>
            </w:r>
            <w:r>
              <w:rPr>
                <w:noProof/>
                <w:webHidden/>
              </w:rPr>
              <w:instrText xml:space="preserve"> PAGEREF _Toc531037168 \h </w:instrText>
            </w:r>
            <w:r>
              <w:rPr>
                <w:noProof/>
                <w:webHidden/>
              </w:rPr>
            </w:r>
            <w:r>
              <w:rPr>
                <w:noProof/>
                <w:webHidden/>
              </w:rPr>
              <w:fldChar w:fldCharType="separate"/>
            </w:r>
            <w:r>
              <w:rPr>
                <w:noProof/>
                <w:webHidden/>
              </w:rPr>
              <w:t>4</w:t>
            </w:r>
            <w:r>
              <w:rPr>
                <w:noProof/>
                <w:webHidden/>
              </w:rPr>
              <w:fldChar w:fldCharType="end"/>
            </w:r>
          </w:hyperlink>
        </w:p>
        <w:p w14:paraId="5BE99597" w14:textId="2F3C2BF4" w:rsidR="00D01BED" w:rsidRDefault="00D01BED">
          <w:pPr>
            <w:pStyle w:val="TOC2"/>
            <w:tabs>
              <w:tab w:val="right" w:leader="dot" w:pos="9016"/>
            </w:tabs>
            <w:rPr>
              <w:rFonts w:eastAsiaTheme="minorEastAsia"/>
              <w:noProof/>
              <w:lang w:eastAsia="en-GB"/>
            </w:rPr>
          </w:pPr>
          <w:hyperlink w:anchor="_Toc531037169" w:history="1">
            <w:r w:rsidRPr="007D02BC">
              <w:rPr>
                <w:rStyle w:val="Hyperlink"/>
                <w:noProof/>
              </w:rPr>
              <w:t>3.2 Adidas and the Differentiation Strategy</w:t>
            </w:r>
            <w:r>
              <w:rPr>
                <w:noProof/>
                <w:webHidden/>
              </w:rPr>
              <w:tab/>
            </w:r>
            <w:r>
              <w:rPr>
                <w:noProof/>
                <w:webHidden/>
              </w:rPr>
              <w:fldChar w:fldCharType="begin"/>
            </w:r>
            <w:r>
              <w:rPr>
                <w:noProof/>
                <w:webHidden/>
              </w:rPr>
              <w:instrText xml:space="preserve"> PAGEREF _Toc531037169 \h </w:instrText>
            </w:r>
            <w:r>
              <w:rPr>
                <w:noProof/>
                <w:webHidden/>
              </w:rPr>
            </w:r>
            <w:r>
              <w:rPr>
                <w:noProof/>
                <w:webHidden/>
              </w:rPr>
              <w:fldChar w:fldCharType="separate"/>
            </w:r>
            <w:r>
              <w:rPr>
                <w:noProof/>
                <w:webHidden/>
              </w:rPr>
              <w:t>4</w:t>
            </w:r>
            <w:r>
              <w:rPr>
                <w:noProof/>
                <w:webHidden/>
              </w:rPr>
              <w:fldChar w:fldCharType="end"/>
            </w:r>
          </w:hyperlink>
        </w:p>
        <w:p w14:paraId="2B1CA729" w14:textId="5C444693" w:rsidR="00D01BED" w:rsidRDefault="00D01BED">
          <w:pPr>
            <w:pStyle w:val="TOC3"/>
            <w:tabs>
              <w:tab w:val="right" w:leader="dot" w:pos="9016"/>
            </w:tabs>
            <w:rPr>
              <w:rFonts w:eastAsiaTheme="minorEastAsia"/>
              <w:noProof/>
              <w:lang w:eastAsia="en-GB"/>
            </w:rPr>
          </w:pPr>
          <w:hyperlink w:anchor="_Toc531037170" w:history="1">
            <w:r w:rsidRPr="007D02BC">
              <w:rPr>
                <w:rStyle w:val="Hyperlink"/>
                <w:noProof/>
              </w:rPr>
              <w:t>3.21 Advantages and Disadvantages of the Differentiation Strategy</w:t>
            </w:r>
            <w:r>
              <w:rPr>
                <w:noProof/>
                <w:webHidden/>
              </w:rPr>
              <w:tab/>
            </w:r>
            <w:r>
              <w:rPr>
                <w:noProof/>
                <w:webHidden/>
              </w:rPr>
              <w:fldChar w:fldCharType="begin"/>
            </w:r>
            <w:r>
              <w:rPr>
                <w:noProof/>
                <w:webHidden/>
              </w:rPr>
              <w:instrText xml:space="preserve"> PAGEREF _Toc531037170 \h </w:instrText>
            </w:r>
            <w:r>
              <w:rPr>
                <w:noProof/>
                <w:webHidden/>
              </w:rPr>
            </w:r>
            <w:r>
              <w:rPr>
                <w:noProof/>
                <w:webHidden/>
              </w:rPr>
              <w:fldChar w:fldCharType="separate"/>
            </w:r>
            <w:r>
              <w:rPr>
                <w:noProof/>
                <w:webHidden/>
              </w:rPr>
              <w:t>6</w:t>
            </w:r>
            <w:r>
              <w:rPr>
                <w:noProof/>
                <w:webHidden/>
              </w:rPr>
              <w:fldChar w:fldCharType="end"/>
            </w:r>
          </w:hyperlink>
        </w:p>
        <w:p w14:paraId="0545998E" w14:textId="268248CD" w:rsidR="00D01BED" w:rsidRDefault="00D01BED">
          <w:pPr>
            <w:pStyle w:val="TOC2"/>
            <w:tabs>
              <w:tab w:val="right" w:leader="dot" w:pos="9016"/>
            </w:tabs>
            <w:rPr>
              <w:rFonts w:eastAsiaTheme="minorEastAsia"/>
              <w:noProof/>
              <w:lang w:eastAsia="en-GB"/>
            </w:rPr>
          </w:pPr>
          <w:hyperlink w:anchor="_Toc531037171" w:history="1">
            <w:r w:rsidRPr="007D02BC">
              <w:rPr>
                <w:rStyle w:val="Hyperlink"/>
                <w:noProof/>
              </w:rPr>
              <w:t>4.0 Recommendations</w:t>
            </w:r>
            <w:r>
              <w:rPr>
                <w:noProof/>
                <w:webHidden/>
              </w:rPr>
              <w:tab/>
            </w:r>
            <w:r>
              <w:rPr>
                <w:noProof/>
                <w:webHidden/>
              </w:rPr>
              <w:fldChar w:fldCharType="begin"/>
            </w:r>
            <w:r>
              <w:rPr>
                <w:noProof/>
                <w:webHidden/>
              </w:rPr>
              <w:instrText xml:space="preserve"> PAGEREF _Toc531037171 \h </w:instrText>
            </w:r>
            <w:r>
              <w:rPr>
                <w:noProof/>
                <w:webHidden/>
              </w:rPr>
            </w:r>
            <w:r>
              <w:rPr>
                <w:noProof/>
                <w:webHidden/>
              </w:rPr>
              <w:fldChar w:fldCharType="separate"/>
            </w:r>
            <w:r>
              <w:rPr>
                <w:noProof/>
                <w:webHidden/>
              </w:rPr>
              <w:t>6</w:t>
            </w:r>
            <w:r>
              <w:rPr>
                <w:noProof/>
                <w:webHidden/>
              </w:rPr>
              <w:fldChar w:fldCharType="end"/>
            </w:r>
          </w:hyperlink>
        </w:p>
        <w:p w14:paraId="5A207EE7" w14:textId="52985FAE" w:rsidR="00D01BED" w:rsidRDefault="00D01BED">
          <w:pPr>
            <w:pStyle w:val="TOC1"/>
            <w:tabs>
              <w:tab w:val="right" w:leader="dot" w:pos="9016"/>
            </w:tabs>
            <w:rPr>
              <w:rFonts w:eastAsiaTheme="minorEastAsia"/>
              <w:noProof/>
              <w:lang w:eastAsia="en-GB"/>
            </w:rPr>
          </w:pPr>
          <w:hyperlink w:anchor="_Toc531037172" w:history="1">
            <w:r w:rsidRPr="007D02BC">
              <w:rPr>
                <w:rStyle w:val="Hyperlink"/>
                <w:noProof/>
              </w:rPr>
              <w:t>5.0 Conclusion</w:t>
            </w:r>
            <w:r>
              <w:rPr>
                <w:noProof/>
                <w:webHidden/>
              </w:rPr>
              <w:tab/>
            </w:r>
            <w:r>
              <w:rPr>
                <w:noProof/>
                <w:webHidden/>
              </w:rPr>
              <w:fldChar w:fldCharType="begin"/>
            </w:r>
            <w:r>
              <w:rPr>
                <w:noProof/>
                <w:webHidden/>
              </w:rPr>
              <w:instrText xml:space="preserve"> PAGEREF _Toc531037172 \h </w:instrText>
            </w:r>
            <w:r>
              <w:rPr>
                <w:noProof/>
                <w:webHidden/>
              </w:rPr>
            </w:r>
            <w:r>
              <w:rPr>
                <w:noProof/>
                <w:webHidden/>
              </w:rPr>
              <w:fldChar w:fldCharType="separate"/>
            </w:r>
            <w:r>
              <w:rPr>
                <w:noProof/>
                <w:webHidden/>
              </w:rPr>
              <w:t>7</w:t>
            </w:r>
            <w:r>
              <w:rPr>
                <w:noProof/>
                <w:webHidden/>
              </w:rPr>
              <w:fldChar w:fldCharType="end"/>
            </w:r>
          </w:hyperlink>
        </w:p>
        <w:p w14:paraId="2BB1451A" w14:textId="3712CC40" w:rsidR="00D01BED" w:rsidRDefault="00D01BED">
          <w:pPr>
            <w:pStyle w:val="TOC1"/>
            <w:tabs>
              <w:tab w:val="right" w:leader="dot" w:pos="9016"/>
            </w:tabs>
            <w:rPr>
              <w:rFonts w:eastAsiaTheme="minorEastAsia"/>
              <w:noProof/>
              <w:lang w:eastAsia="en-GB"/>
            </w:rPr>
          </w:pPr>
          <w:hyperlink w:anchor="_Toc531037173" w:history="1">
            <w:r w:rsidRPr="007D02BC">
              <w:rPr>
                <w:rStyle w:val="Hyperlink"/>
                <w:noProof/>
              </w:rPr>
              <w:t>6.0 References</w:t>
            </w:r>
            <w:r>
              <w:rPr>
                <w:noProof/>
                <w:webHidden/>
              </w:rPr>
              <w:tab/>
            </w:r>
            <w:r>
              <w:rPr>
                <w:noProof/>
                <w:webHidden/>
              </w:rPr>
              <w:fldChar w:fldCharType="begin"/>
            </w:r>
            <w:r>
              <w:rPr>
                <w:noProof/>
                <w:webHidden/>
              </w:rPr>
              <w:instrText xml:space="preserve"> PAGEREF _Toc531037173 \h </w:instrText>
            </w:r>
            <w:r>
              <w:rPr>
                <w:noProof/>
                <w:webHidden/>
              </w:rPr>
            </w:r>
            <w:r>
              <w:rPr>
                <w:noProof/>
                <w:webHidden/>
              </w:rPr>
              <w:fldChar w:fldCharType="separate"/>
            </w:r>
            <w:r>
              <w:rPr>
                <w:noProof/>
                <w:webHidden/>
              </w:rPr>
              <w:t>8</w:t>
            </w:r>
            <w:r>
              <w:rPr>
                <w:noProof/>
                <w:webHidden/>
              </w:rPr>
              <w:fldChar w:fldCharType="end"/>
            </w:r>
          </w:hyperlink>
        </w:p>
        <w:p w14:paraId="5B901037" w14:textId="6B970138" w:rsidR="006E3B88" w:rsidRDefault="006E3B88">
          <w:r>
            <w:rPr>
              <w:b/>
              <w:bCs/>
              <w:noProof/>
            </w:rPr>
            <w:fldChar w:fldCharType="end"/>
          </w:r>
        </w:p>
      </w:sdtContent>
    </w:sdt>
    <w:p w14:paraId="11583652" w14:textId="7C13ABDC" w:rsidR="006E3B88" w:rsidRDefault="006E3B88" w:rsidP="006E3B88">
      <w:pPr>
        <w:pStyle w:val="Heading1"/>
      </w:pPr>
    </w:p>
    <w:p w14:paraId="19B51986" w14:textId="77777777" w:rsidR="006E3B88" w:rsidRDefault="006E3B88">
      <w:pPr>
        <w:rPr>
          <w:rFonts w:asciiTheme="majorHAnsi" w:eastAsiaTheme="majorEastAsia" w:hAnsiTheme="majorHAnsi" w:cstheme="majorBidi"/>
          <w:color w:val="2F5496" w:themeColor="accent1" w:themeShade="BF"/>
          <w:sz w:val="32"/>
          <w:szCs w:val="32"/>
        </w:rPr>
      </w:pPr>
      <w:r>
        <w:br w:type="page"/>
      </w:r>
    </w:p>
    <w:p w14:paraId="2635E15E" w14:textId="217568A5" w:rsidR="006E3B88" w:rsidRDefault="00FE4A07" w:rsidP="00FE4A07">
      <w:pPr>
        <w:pStyle w:val="Heading1"/>
      </w:pPr>
      <w:bookmarkStart w:id="2" w:name="_Toc531037164"/>
      <w:r>
        <w:lastRenderedPageBreak/>
        <w:t xml:space="preserve">2.0 </w:t>
      </w:r>
      <w:r w:rsidR="006E3B88">
        <w:t>Introduction</w:t>
      </w:r>
      <w:bookmarkEnd w:id="2"/>
    </w:p>
    <w:p w14:paraId="5218EA42" w14:textId="7614EF89" w:rsidR="006E3B88" w:rsidRDefault="006E3B88" w:rsidP="006E3B88">
      <w:r>
        <w:t xml:space="preserve">This document will include a critical analysis of the chosen strategy which will be strongly linked to the methods used by </w:t>
      </w:r>
      <w:r w:rsidR="00A57E90">
        <w:t>the chosen business</w:t>
      </w:r>
      <w:r>
        <w:t>. The purpose of this report will be to back up the points being made by making a use of articles and other types of research to reach a</w:t>
      </w:r>
      <w:r w:rsidR="00A57E90">
        <w:t xml:space="preserve"> </w:t>
      </w:r>
      <w:r>
        <w:t>conclusion.</w:t>
      </w:r>
      <w:r w:rsidR="00F92513">
        <w:t xml:space="preserve"> </w:t>
      </w:r>
    </w:p>
    <w:p w14:paraId="740FFCF6" w14:textId="33C0246C" w:rsidR="00A57E90" w:rsidRDefault="00FE4A07" w:rsidP="00A57E90">
      <w:pPr>
        <w:pStyle w:val="Heading2"/>
      </w:pPr>
      <w:bookmarkStart w:id="3" w:name="_Toc531037165"/>
      <w:r>
        <w:t>2.1</w:t>
      </w:r>
      <w:r w:rsidR="00A57E90">
        <w:t xml:space="preserve"> Background</w:t>
      </w:r>
      <w:bookmarkEnd w:id="3"/>
    </w:p>
    <w:p w14:paraId="7470A4A4" w14:textId="44A58C72" w:rsidR="00A57E90" w:rsidRDefault="00A57E90" w:rsidP="00A57E90">
      <w:r>
        <w:t>The chosen business is Adidas, and they are one of the most popular sports brands in Europe. Their customers will be sports enthusiasts and retailers. The reason for this is because their retailers can reach a much further target market by being situated in high streets, which makes it more accessible for their customers.</w:t>
      </w:r>
      <w:r w:rsidR="00D01BED">
        <w:t xml:space="preserve"> With the increase of technology, Adidas are also able to meet the demands of the older generation by offering free delivery when ordering products online, which means that the individual doesn’t have to worry about struggling to leave their property if they have issues with accessibility.</w:t>
      </w:r>
    </w:p>
    <w:p w14:paraId="33565FBD" w14:textId="515ED4C7" w:rsidR="00A57E90" w:rsidRDefault="00A57E90" w:rsidP="00A57E90">
      <w:r>
        <w:t>This company are clearly focused on their main area of expertise by stating that “Everything we do is rooted in sports</w:t>
      </w:r>
      <w:r w:rsidR="00340829">
        <w:t xml:space="preserve">” </w:t>
      </w:r>
      <w:sdt>
        <w:sdtPr>
          <w:id w:val="-1540345610"/>
          <w:citation/>
        </w:sdtPr>
        <w:sdtContent>
          <w:r w:rsidR="00340829">
            <w:fldChar w:fldCharType="begin"/>
          </w:r>
          <w:r w:rsidR="00340829">
            <w:instrText xml:space="preserve"> CITATION Adi18 \l 2057 </w:instrText>
          </w:r>
          <w:r w:rsidR="00340829">
            <w:fldChar w:fldCharType="separate"/>
          </w:r>
          <w:r w:rsidR="00340829" w:rsidRPr="00340829">
            <w:rPr>
              <w:noProof/>
            </w:rPr>
            <w:t>(Adidas, 2018)</w:t>
          </w:r>
          <w:r w:rsidR="00340829">
            <w:fldChar w:fldCharType="end"/>
          </w:r>
        </w:sdtContent>
      </w:sdt>
      <w:r w:rsidR="00340829">
        <w:t>. This proves that Adidas are fully understandable of the type of service which they want to provide for their customers.</w:t>
      </w:r>
      <w:r w:rsidR="00F92513">
        <w:t xml:space="preserve"> Adidas are a company with a great reputation to all its customers, however, they do get caught between their ethical issues from an external point of view.</w:t>
      </w:r>
      <w:r w:rsidR="001E5BF6">
        <w:t xml:space="preserve"> This can be a negative to their company as this could damage their reputation in the future.</w:t>
      </w:r>
    </w:p>
    <w:p w14:paraId="7E88F536" w14:textId="7781FE00" w:rsidR="00340829" w:rsidRDefault="00FE4A07" w:rsidP="00FE4A07">
      <w:pPr>
        <w:pStyle w:val="Heading1"/>
      </w:pPr>
      <w:bookmarkStart w:id="4" w:name="_Toc531037166"/>
      <w:r>
        <w:t xml:space="preserve">3.0 </w:t>
      </w:r>
      <w:r w:rsidR="00340829">
        <w:t>Main Body</w:t>
      </w:r>
      <w:bookmarkEnd w:id="4"/>
    </w:p>
    <w:p w14:paraId="040CE40C" w14:textId="3B9F30BE" w:rsidR="00340829" w:rsidRDefault="00340829" w:rsidP="00340829">
      <w:r>
        <w:t>This section will provide the overall credit for this report as this will highlight the evaluation of the chosen strategy which is linked to the operations of Adidas.</w:t>
      </w:r>
    </w:p>
    <w:p w14:paraId="2777CC36" w14:textId="11D072A5" w:rsidR="00340829" w:rsidRDefault="00FE4A07" w:rsidP="00340829">
      <w:pPr>
        <w:pStyle w:val="Heading2"/>
      </w:pPr>
      <w:bookmarkStart w:id="5" w:name="_Toc531037167"/>
      <w:r>
        <w:t>3.1</w:t>
      </w:r>
      <w:r w:rsidR="00340829">
        <w:t xml:space="preserve"> Porter’s Generic Strategies</w:t>
      </w:r>
      <w:bookmarkEnd w:id="5"/>
    </w:p>
    <w:p w14:paraId="699218A8" w14:textId="26E2AD22" w:rsidR="00340829" w:rsidRDefault="00340829" w:rsidP="00340829">
      <w:r>
        <w:t>Porter’s generic strategies consist of three main areas</w:t>
      </w:r>
      <w:r w:rsidR="00C82036">
        <w:t xml:space="preserve"> which are all easily applied to any type of business </w:t>
      </w:r>
      <w:sdt>
        <w:sdtPr>
          <w:id w:val="1127512758"/>
          <w:citation/>
        </w:sdtPr>
        <w:sdtContent>
          <w:r w:rsidR="00C82036">
            <w:fldChar w:fldCharType="begin"/>
          </w:r>
          <w:r w:rsidR="00C82036">
            <w:instrText xml:space="preserve"> CITATION Por85 \l 2057 </w:instrText>
          </w:r>
          <w:r w:rsidR="00C82036">
            <w:fldChar w:fldCharType="separate"/>
          </w:r>
          <w:r w:rsidR="00C82036" w:rsidRPr="00C82036">
            <w:rPr>
              <w:noProof/>
            </w:rPr>
            <w:t>(Porter, 1985)</w:t>
          </w:r>
          <w:r w:rsidR="00C82036">
            <w:fldChar w:fldCharType="end"/>
          </w:r>
        </w:sdtContent>
      </w:sdt>
      <w:r w:rsidR="002817CC">
        <w:t xml:space="preserve">. The three areas of these generic strategies are the Cost Leadership, Differentiation and the Focused Strategy. The link between Adidas and Porter’s generic strategies are that Adidas tend to use more than one strategy combined from this theory of generic strategies. This is when Adidas tend to use a Cost Leadership Strategy and a Differentiation Strategy which can then </w:t>
      </w:r>
      <w:r w:rsidR="00493BDD">
        <w:t>be described as</w:t>
      </w:r>
      <w:r w:rsidR="002817CC">
        <w:t xml:space="preserve"> stuck in the middle </w:t>
      </w:r>
      <w:sdt>
        <w:sdtPr>
          <w:id w:val="808914064"/>
          <w:citation/>
        </w:sdtPr>
        <w:sdtContent>
          <w:r w:rsidR="002817CC">
            <w:fldChar w:fldCharType="begin"/>
          </w:r>
          <w:r w:rsidR="002817CC">
            <w:instrText xml:space="preserve"> CITATION Des17 \l 2057 </w:instrText>
          </w:r>
          <w:r w:rsidR="002817CC">
            <w:fldChar w:fldCharType="separate"/>
          </w:r>
          <w:r w:rsidR="002817CC" w:rsidRPr="002817CC">
            <w:rPr>
              <w:noProof/>
            </w:rPr>
            <w:t>(Dess &amp; Davis, 2017)</w:t>
          </w:r>
          <w:r w:rsidR="002817CC">
            <w:fldChar w:fldCharType="end"/>
          </w:r>
        </w:sdtContent>
      </w:sdt>
      <w:r w:rsidR="00493BDD">
        <w:t>.</w:t>
      </w:r>
    </w:p>
    <w:p w14:paraId="11E15E53" w14:textId="2F5A75BC" w:rsidR="00493BDD" w:rsidRDefault="00C7533F" w:rsidP="00493BDD">
      <w:pPr>
        <w:pStyle w:val="Heading3"/>
      </w:pPr>
      <w:bookmarkStart w:id="6" w:name="_Toc531037168"/>
      <w:r>
        <w:t>3</w:t>
      </w:r>
      <w:r w:rsidR="00493BDD">
        <w:t xml:space="preserve">.11 </w:t>
      </w:r>
      <w:r w:rsidR="00F92513">
        <w:t>Differentiation</w:t>
      </w:r>
      <w:r w:rsidR="00493BDD">
        <w:t xml:space="preserve"> Strategy</w:t>
      </w:r>
      <w:bookmarkEnd w:id="6"/>
    </w:p>
    <w:p w14:paraId="6762DBC2" w14:textId="15A8C2C5" w:rsidR="00493BDD" w:rsidRDefault="00F92513" w:rsidP="00493BDD">
      <w:r>
        <w:t xml:space="preserve">The Differentiation Strategy involves the </w:t>
      </w:r>
      <w:r w:rsidR="001E5BF6">
        <w:t xml:space="preserve">distinguishing of different products and services to a similar, yet different to the customer </w:t>
      </w:r>
      <w:sdt>
        <w:sdtPr>
          <w:id w:val="1554503618"/>
          <w:citation/>
        </w:sdtPr>
        <w:sdtContent>
          <w:r w:rsidR="001E5BF6">
            <w:fldChar w:fldCharType="begin"/>
          </w:r>
          <w:r w:rsidR="001E5BF6">
            <w:instrText xml:space="preserve"> CITATION Bus18 \l 2057 </w:instrText>
          </w:r>
          <w:r w:rsidR="001E5BF6">
            <w:fldChar w:fldCharType="separate"/>
          </w:r>
          <w:r w:rsidR="001E5BF6" w:rsidRPr="001E5BF6">
            <w:rPr>
              <w:noProof/>
            </w:rPr>
            <w:t>(Jargons, 2018)</w:t>
          </w:r>
          <w:r w:rsidR="001E5BF6">
            <w:fldChar w:fldCharType="end"/>
          </w:r>
        </w:sdtContent>
      </w:sdt>
      <w:r w:rsidR="001E5BF6">
        <w:t xml:space="preserve">. Jargons (2018) then goes on to state that it includes the development of each product and service that can be adapted in terms of, the brand and the quality of the goods being produced. </w:t>
      </w:r>
    </w:p>
    <w:p w14:paraId="63865671" w14:textId="4D280AB8" w:rsidR="00550906" w:rsidRDefault="00C7533F" w:rsidP="00550906">
      <w:pPr>
        <w:pStyle w:val="Heading2"/>
      </w:pPr>
      <w:bookmarkStart w:id="7" w:name="_Toc531037169"/>
      <w:r>
        <w:t>3</w:t>
      </w:r>
      <w:r w:rsidR="00550906">
        <w:t xml:space="preserve">.2 Adidas and the </w:t>
      </w:r>
      <w:r w:rsidR="00F92513">
        <w:t>Differentiation Strategy</w:t>
      </w:r>
      <w:bookmarkEnd w:id="7"/>
    </w:p>
    <w:p w14:paraId="3E300D9F" w14:textId="6673F898" w:rsidR="004C394C" w:rsidRDefault="00A53C46" w:rsidP="00550906">
      <w:r>
        <w:rPr>
          <w:noProof/>
        </w:rPr>
        <mc:AlternateContent>
          <mc:Choice Requires="wps">
            <w:drawing>
              <wp:anchor distT="0" distB="0" distL="114300" distR="114300" simplePos="0" relativeHeight="251660288" behindDoc="1" locked="0" layoutInCell="1" allowOverlap="1" wp14:anchorId="6E624C37" wp14:editId="2E437B23">
                <wp:simplePos x="0" y="0"/>
                <wp:positionH relativeFrom="column">
                  <wp:posOffset>-123825</wp:posOffset>
                </wp:positionH>
                <wp:positionV relativeFrom="paragraph">
                  <wp:posOffset>1684655</wp:posOffset>
                </wp:positionV>
                <wp:extent cx="157162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1571625" cy="635"/>
                        </a:xfrm>
                        <a:prstGeom prst="rect">
                          <a:avLst/>
                        </a:prstGeom>
                        <a:solidFill>
                          <a:prstClr val="white"/>
                        </a:solidFill>
                        <a:ln>
                          <a:noFill/>
                        </a:ln>
                      </wps:spPr>
                      <wps:txbx>
                        <w:txbxContent>
                          <w:p w14:paraId="6DB233EC" w14:textId="5C833A84" w:rsidR="00986DBC" w:rsidRPr="00162586" w:rsidRDefault="00986DBC" w:rsidP="00A53C46">
                            <w:pPr>
                              <w:pStyle w:val="Caption"/>
                              <w:rPr>
                                <w:noProof/>
                              </w:rPr>
                            </w:pPr>
                            <w:r>
                              <w:t xml:space="preserve">Figure </w:t>
                            </w:r>
                            <w:fldSimple w:instr=" SEQ Figure \* ARABIC ">
                              <w:r>
                                <w:rPr>
                                  <w:noProof/>
                                </w:rPr>
                                <w:t>1</w:t>
                              </w:r>
                            </w:fldSimple>
                            <w:r>
                              <w:t>- products Adidas stock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E624C37" id="_x0000_t202" coordsize="21600,21600" o:spt="202" path="m,l,21600r21600,l21600,xe">
                <v:stroke joinstyle="miter"/>
                <v:path gradientshapeok="t" o:connecttype="rect"/>
              </v:shapetype>
              <v:shape id="Text Box 2" o:spid="_x0000_s1026" type="#_x0000_t202" style="position:absolute;margin-left:-9.75pt;margin-top:132.65pt;width:123.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" stroked="f">
                <v:textbox style="mso-fit-shape-to-text:t" inset="0,0,0,0">
                  <w:txbxContent>
                    <w:p w14:paraId="6DB233EC" w14:textId="5C833A84" w:rsidR="00986DBC" w:rsidRPr="00162586" w:rsidRDefault="00986DBC" w:rsidP="00A53C46">
                      <w:pPr>
                        <w:pStyle w:val="Caption"/>
                        <w:rPr>
                          <w:noProof/>
                        </w:rPr>
                      </w:pPr>
                      <w:r>
                        <w:t xml:space="preserve">Figure </w:t>
                      </w:r>
                      <w:fldSimple w:instr=" SEQ Figure \* ARABIC ">
                        <w:r>
                          <w:rPr>
                            <w:noProof/>
                          </w:rPr>
                          <w:t>1</w:t>
                        </w:r>
                      </w:fldSimple>
                      <w:r>
                        <w:t>- products Adidas stock</w:t>
                      </w:r>
                    </w:p>
                  </w:txbxContent>
                </v:textbox>
                <w10:wrap type="tight"/>
              </v:shape>
            </w:pict>
          </mc:Fallback>
        </mc:AlternateContent>
      </w:r>
      <w:r>
        <w:rPr>
          <w:noProof/>
        </w:rPr>
        <w:drawing>
          <wp:anchor distT="0" distB="0" distL="114300" distR="114300" simplePos="0" relativeHeight="251658240" behindDoc="1" locked="0" layoutInCell="1" allowOverlap="1" wp14:anchorId="5F267621" wp14:editId="6E3F662B">
            <wp:simplePos x="0" y="0"/>
            <wp:positionH relativeFrom="column">
              <wp:posOffset>-123825</wp:posOffset>
            </wp:positionH>
            <wp:positionV relativeFrom="paragraph">
              <wp:posOffset>389255</wp:posOffset>
            </wp:positionV>
            <wp:extent cx="1571625" cy="1238250"/>
            <wp:effectExtent l="0" t="0" r="9525" b="0"/>
            <wp:wrapTight wrapText="bothSides">
              <wp:wrapPolygon edited="0">
                <wp:start x="0" y="0"/>
                <wp:lineTo x="0" y="21268"/>
                <wp:lineTo x="21469" y="21268"/>
                <wp:lineTo x="214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4401" t="28374" r="38178" b="33202"/>
                    <a:stretch/>
                  </pic:blipFill>
                  <pic:spPr bwMode="auto">
                    <a:xfrm>
                      <a:off x="0" y="0"/>
                      <a:ext cx="1571625" cy="1238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731D">
        <w:t xml:space="preserve">Firstly, Adidas meets the needs of the Differentiation strategy as they have a wide product range to choose from for their customers. This is shown when Adidas have a great depth of products </w:t>
      </w:r>
      <w:r w:rsidR="00A449AA">
        <w:t xml:space="preserve">(Fig 1) </w:t>
      </w:r>
      <w:r w:rsidR="0038731D">
        <w:t xml:space="preserve">within their website and their stores </w:t>
      </w:r>
      <w:sdt>
        <w:sdtPr>
          <w:id w:val="-255513168"/>
          <w:citation/>
        </w:sdtPr>
        <w:sdtContent>
          <w:r w:rsidR="0038731D">
            <w:fldChar w:fldCharType="begin"/>
          </w:r>
          <w:r w:rsidR="0038731D">
            <w:instrText xml:space="preserve"> CITATION Kei13 \l 2057 </w:instrText>
          </w:r>
          <w:r w:rsidR="0038731D">
            <w:fldChar w:fldCharType="separate"/>
          </w:r>
          <w:r w:rsidR="0038731D" w:rsidRPr="0038731D">
            <w:rPr>
              <w:noProof/>
            </w:rPr>
            <w:t>(Keishel, 2013)</w:t>
          </w:r>
          <w:r w:rsidR="0038731D">
            <w:fldChar w:fldCharType="end"/>
          </w:r>
        </w:sdtContent>
      </w:sdt>
      <w:r w:rsidR="0038731D">
        <w:t xml:space="preserve">. They are also able to suit their customers clothing needs by providing </w:t>
      </w:r>
      <w:r>
        <w:t xml:space="preserve">various sizes and colours for their customers to have an open choice on which product they purchase </w:t>
      </w:r>
      <w:sdt>
        <w:sdtPr>
          <w:id w:val="-1212726994"/>
          <w:citation/>
        </w:sdtPr>
        <w:sdtContent>
          <w:r>
            <w:fldChar w:fldCharType="begin"/>
          </w:r>
          <w:r>
            <w:instrText xml:space="preserve"> CITATION Kei13 \l 2057 </w:instrText>
          </w:r>
          <w:r>
            <w:fldChar w:fldCharType="separate"/>
          </w:r>
          <w:r w:rsidRPr="00A53C46">
            <w:rPr>
              <w:noProof/>
            </w:rPr>
            <w:t>(Keishel, 2013)</w:t>
          </w:r>
          <w:r>
            <w:fldChar w:fldCharType="end"/>
          </w:r>
        </w:sdtContent>
      </w:sdt>
      <w:r>
        <w:t>.</w:t>
      </w:r>
      <w:r w:rsidR="001B74A2">
        <w:t xml:space="preserve"> This can be extended to the specific products which they have on offer to their customers. This is when they have clothing suited for a wide range of sports, and particularly, some sports which the typical British person may not even participate in.</w:t>
      </w:r>
    </w:p>
    <w:p w14:paraId="51F4180C" w14:textId="04F8E194" w:rsidR="00F54D43" w:rsidRDefault="00F54D43" w:rsidP="00550906">
      <w:r>
        <w:rPr>
          <w:noProof/>
        </w:rPr>
        <w:lastRenderedPageBreak/>
        <mc:AlternateContent>
          <mc:Choice Requires="wps">
            <w:drawing>
              <wp:anchor distT="0" distB="0" distL="114300" distR="114300" simplePos="0" relativeHeight="251663360" behindDoc="1" locked="0" layoutInCell="1" allowOverlap="1" wp14:anchorId="4E33E49C" wp14:editId="2A5F8EAB">
                <wp:simplePos x="0" y="0"/>
                <wp:positionH relativeFrom="column">
                  <wp:posOffset>2950210</wp:posOffset>
                </wp:positionH>
                <wp:positionV relativeFrom="paragraph">
                  <wp:posOffset>2174240</wp:posOffset>
                </wp:positionV>
                <wp:extent cx="3686175" cy="219075"/>
                <wp:effectExtent l="0" t="0" r="9525" b="9525"/>
                <wp:wrapTight wrapText="bothSides">
                  <wp:wrapPolygon edited="0">
                    <wp:start x="0" y="0"/>
                    <wp:lineTo x="0" y="20661"/>
                    <wp:lineTo x="21544" y="20661"/>
                    <wp:lineTo x="2154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686175" cy="219075"/>
                        </a:xfrm>
                        <a:prstGeom prst="rect">
                          <a:avLst/>
                        </a:prstGeom>
                        <a:solidFill>
                          <a:prstClr val="white"/>
                        </a:solidFill>
                        <a:ln>
                          <a:noFill/>
                        </a:ln>
                      </wps:spPr>
                      <wps:txbx>
                        <w:txbxContent>
                          <w:p w14:paraId="3E7A11C7" w14:textId="6F9BB07F" w:rsidR="00986DBC" w:rsidRPr="008C0482" w:rsidRDefault="00986DBC" w:rsidP="00A449AA">
                            <w:pPr>
                              <w:pStyle w:val="Caption"/>
                              <w:rPr>
                                <w:noProof/>
                              </w:rPr>
                            </w:pPr>
                            <w:r>
                              <w:t xml:space="preserve">Figure </w:t>
                            </w:r>
                            <w:fldSimple w:instr=" SEQ Figure \* ARABIC ">
                              <w:r>
                                <w:rPr>
                                  <w:noProof/>
                                </w:rPr>
                                <w:t>2</w:t>
                              </w:r>
                            </w:fldSimple>
                            <w:r>
                              <w:t xml:space="preserve"> </w:t>
                            </w:r>
                            <w:sdt>
                              <w:sdtPr>
                                <w:id w:val="113177655"/>
                                <w:citation/>
                              </w:sdtPr>
                              <w:sdtContent>
                                <w:r>
                                  <w:fldChar w:fldCharType="begin"/>
                                </w:r>
                                <w:r>
                                  <w:instrText xml:space="preserve"> CITATION Adi181 \l 2057 </w:instrText>
                                </w:r>
                                <w:r>
                                  <w:fldChar w:fldCharType="separate"/>
                                </w:r>
                                <w:r w:rsidRPr="00DE7C45">
                                  <w:rPr>
                                    <w:noProof/>
                                  </w:rPr>
                                  <w:t>(Adidas,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3E49C" id="Text Box 4" o:spid="_x0000_s1027" type="#_x0000_t202" style="position:absolute;margin-left:232.3pt;margin-top:171.2pt;width:290.25pt;height:17.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" stroked="f">
                <v:textbox inset="0,0,0,0">
                  <w:txbxContent>
                    <w:p w14:paraId="3E7A11C7" w14:textId="6F9BB07F" w:rsidR="00986DBC" w:rsidRPr="008C0482" w:rsidRDefault="00986DBC" w:rsidP="00A449AA">
                      <w:pPr>
                        <w:pStyle w:val="Caption"/>
                        <w:rPr>
                          <w:noProof/>
                        </w:rPr>
                      </w:pPr>
                      <w:r>
                        <w:t xml:space="preserve">Figure </w:t>
                      </w:r>
                      <w:fldSimple w:instr=" SEQ Figure \* ARABIC ">
                        <w:r>
                          <w:rPr>
                            <w:noProof/>
                          </w:rPr>
                          <w:t>2</w:t>
                        </w:r>
                      </w:fldSimple>
                      <w:r>
                        <w:t xml:space="preserve"> </w:t>
                      </w:r>
                      <w:sdt>
                        <w:sdtPr>
                          <w:id w:val="113177655"/>
                          <w:citation/>
                        </w:sdtPr>
                        <w:sdtContent>
                          <w:r>
                            <w:fldChar w:fldCharType="begin"/>
                          </w:r>
                          <w:r>
                            <w:instrText xml:space="preserve"> CITATION Adi181 \l 2057 </w:instrText>
                          </w:r>
                          <w:r>
                            <w:fldChar w:fldCharType="separate"/>
                          </w:r>
                          <w:r w:rsidRPr="00DE7C45">
                            <w:rPr>
                              <w:noProof/>
                            </w:rPr>
                            <w:t>(Adidas, 2018)</w:t>
                          </w:r>
                          <w:r>
                            <w:fldChar w:fldCharType="end"/>
                          </w:r>
                        </w:sdtContent>
                      </w:sdt>
                    </w:p>
                  </w:txbxContent>
                </v:textbox>
                <w10:wrap type="tight"/>
              </v:shape>
            </w:pict>
          </mc:Fallback>
        </mc:AlternateContent>
      </w:r>
      <w:r w:rsidR="00DE7C45">
        <w:rPr>
          <w:noProof/>
        </w:rPr>
        <w:drawing>
          <wp:anchor distT="0" distB="0" distL="114300" distR="114300" simplePos="0" relativeHeight="251661312" behindDoc="1" locked="0" layoutInCell="1" allowOverlap="1" wp14:anchorId="06281F73" wp14:editId="09C19AF8">
            <wp:simplePos x="0" y="0"/>
            <wp:positionH relativeFrom="column">
              <wp:posOffset>2504440</wp:posOffset>
            </wp:positionH>
            <wp:positionV relativeFrom="paragraph">
              <wp:posOffset>66675</wp:posOffset>
            </wp:positionV>
            <wp:extent cx="3800475" cy="2019300"/>
            <wp:effectExtent l="0" t="0" r="9525" b="0"/>
            <wp:wrapTight wrapText="bothSides">
              <wp:wrapPolygon edited="0">
                <wp:start x="0" y="0"/>
                <wp:lineTo x="0" y="21396"/>
                <wp:lineTo x="21546" y="21396"/>
                <wp:lineTo x="2154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2630" t="13005" r="2282" b="6601"/>
                    <a:stretch/>
                  </pic:blipFill>
                  <pic:spPr bwMode="auto">
                    <a:xfrm>
                      <a:off x="0" y="0"/>
                      <a:ext cx="380047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3C46">
        <w:t xml:space="preserve">Secondly, Adidas are familiar with technology which is </w:t>
      </w:r>
      <w:r w:rsidR="00A449AA">
        <w:t>because they have a website with a few extra elements on their main page. One of these elements will allow the customer to create their own clothing (Fig 2)</w:t>
      </w:r>
      <w:r w:rsidR="00DE7C45">
        <w:t>. This element will help Adidas to attract towards the younger generation as they are more technology awar</w:t>
      </w:r>
      <w:r>
        <w:t xml:space="preserve">e. Leading on from this, Adidas have a strong usage of social media as they have a platform on Facebook, Twitter, Instagram and Snapchat. This is a great way of promoting Adidas as they can </w:t>
      </w:r>
      <w:r w:rsidR="001B74A2">
        <w:t>keep their customers up to date without displaying information on their website all the time. This method of displaying products on their social media platforms is more convenient for their customers as they can still chat to their friends online as well as searching the Adidas Social Media Page at the same time.</w:t>
      </w:r>
    </w:p>
    <w:p w14:paraId="2E39642A" w14:textId="56175761" w:rsidR="001B74A2" w:rsidRDefault="001B74A2" w:rsidP="00550906">
      <w:r>
        <w:t xml:space="preserve">Next, Adidas </w:t>
      </w:r>
      <w:r w:rsidR="00BD1CF0">
        <w:t xml:space="preserve">has set out to be the “Best Sports Brand in the World” </w:t>
      </w:r>
      <w:sdt>
        <w:sdtPr>
          <w:id w:val="-1027487214"/>
          <w:citation/>
        </w:sdtPr>
        <w:sdtContent>
          <w:r w:rsidR="00BD1CF0">
            <w:fldChar w:fldCharType="begin"/>
          </w:r>
          <w:r w:rsidR="00BD1CF0">
            <w:instrText xml:space="preserve"> CITATION Adi18 \l 2057 </w:instrText>
          </w:r>
          <w:r w:rsidR="00BD1CF0">
            <w:fldChar w:fldCharType="separate"/>
          </w:r>
          <w:r w:rsidR="00BD1CF0" w:rsidRPr="00BD1CF0">
            <w:rPr>
              <w:noProof/>
            </w:rPr>
            <w:t>(Adidas, 2018)</w:t>
          </w:r>
          <w:r w:rsidR="00BD1CF0">
            <w:fldChar w:fldCharType="end"/>
          </w:r>
        </w:sdtContent>
      </w:sdt>
      <w:r w:rsidR="00BD1CF0">
        <w:t xml:space="preserve">. This is such a good vision to set for Adidas as this gives them a clear outcome of where they want to be in the future in terms of a business. However, being the best sports brand maybe more difficult than they anticipate as the biggest problem that they face is their main competitor Nike. </w:t>
      </w:r>
      <w:r w:rsidR="00A833B8">
        <w:t xml:space="preserve">The popular brand Nike has a different vision to be heading towards, as they want to, “Bring inspiration and innovation to every athlete in the world” </w:t>
      </w:r>
      <w:sdt>
        <w:sdtPr>
          <w:id w:val="-1347634585"/>
          <w:citation/>
        </w:sdtPr>
        <w:sdtContent>
          <w:r w:rsidR="00A833B8">
            <w:fldChar w:fldCharType="begin"/>
          </w:r>
          <w:r w:rsidR="00A833B8">
            <w:instrText xml:space="preserve"> CITATION Smi18 \l 2057 </w:instrText>
          </w:r>
          <w:r w:rsidR="00A833B8">
            <w:fldChar w:fldCharType="separate"/>
          </w:r>
          <w:r w:rsidR="00A833B8" w:rsidRPr="00A833B8">
            <w:rPr>
              <w:noProof/>
            </w:rPr>
            <w:t>(Smithson, 2018)</w:t>
          </w:r>
          <w:r w:rsidR="00A833B8">
            <w:fldChar w:fldCharType="end"/>
          </w:r>
        </w:sdtContent>
      </w:sdt>
      <w:r w:rsidR="00A833B8">
        <w:t>. Which is completely different to the message being delivered by Adidas as Nike are a global brand, whereas, Adidas are just an International Brand. So maybe, if Adidas secure their goals of being the best sports brand in the world, then they will be successfully named as a global brand.</w:t>
      </w:r>
    </w:p>
    <w:p w14:paraId="31FC68A6" w14:textId="64620EFE" w:rsidR="00A833B8" w:rsidRDefault="00894F3C" w:rsidP="00550906">
      <w:r>
        <w:rPr>
          <w:noProof/>
        </w:rPr>
        <w:drawing>
          <wp:anchor distT="0" distB="0" distL="114300" distR="114300" simplePos="0" relativeHeight="251664384" behindDoc="1" locked="0" layoutInCell="1" allowOverlap="1" wp14:anchorId="68399859" wp14:editId="3AD34E35">
            <wp:simplePos x="0" y="0"/>
            <wp:positionH relativeFrom="margin">
              <wp:align>left</wp:align>
            </wp:positionH>
            <wp:positionV relativeFrom="paragraph">
              <wp:posOffset>365125</wp:posOffset>
            </wp:positionV>
            <wp:extent cx="3938270" cy="2038350"/>
            <wp:effectExtent l="0" t="0" r="5080" b="0"/>
            <wp:wrapTight wrapText="bothSides">
              <wp:wrapPolygon edited="0">
                <wp:start x="0" y="0"/>
                <wp:lineTo x="0" y="21398"/>
                <wp:lineTo x="21523" y="21398"/>
                <wp:lineTo x="2152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490" t="10345" r="6271" b="6600"/>
                    <a:stretch/>
                  </pic:blipFill>
                  <pic:spPr bwMode="auto">
                    <a:xfrm>
                      <a:off x="0" y="0"/>
                      <a:ext cx="3938270" cy="203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5189">
        <w:t>The final</w:t>
      </w:r>
      <w:r w:rsidR="00A833B8">
        <w:t xml:space="preserve"> part to the Differentiation Strategy is when Adidas maximises their brand with </w:t>
      </w:r>
      <w:r>
        <w:t>the worldwide sporting events. A perfect example of this was the Football World Cup 2018 in Russia, and the reason why Adidas would use this to promote their business is because of the various football equipment which they used in the games.</w:t>
      </w:r>
    </w:p>
    <w:p w14:paraId="2A958EF1" w14:textId="019FAF52" w:rsidR="00894F3C" w:rsidRDefault="00894F3C" w:rsidP="00894F3C">
      <w:pPr>
        <w:keepNext/>
      </w:pPr>
    </w:p>
    <w:p w14:paraId="002BBFAC" w14:textId="73938920" w:rsidR="00894F3C" w:rsidRDefault="00894F3C" w:rsidP="00894F3C">
      <w:pPr>
        <w:pStyle w:val="Caption"/>
      </w:pPr>
      <w:r>
        <w:t xml:space="preserve">Figure </w:t>
      </w:r>
      <w:fldSimple w:instr=" SEQ Figure \* ARABIC ">
        <w:r>
          <w:rPr>
            <w:noProof/>
          </w:rPr>
          <w:t>3</w:t>
        </w:r>
      </w:fldSimple>
      <w:sdt>
        <w:sdtPr>
          <w:id w:val="789013498"/>
          <w:citation/>
        </w:sdtPr>
        <w:sdtContent>
          <w:r w:rsidR="0020020E">
            <w:fldChar w:fldCharType="begin"/>
          </w:r>
          <w:r w:rsidR="0020020E">
            <w:instrText xml:space="preserve"> CITATION Adi183 \l 2057 </w:instrText>
          </w:r>
          <w:r w:rsidR="0020020E">
            <w:fldChar w:fldCharType="separate"/>
          </w:r>
          <w:r w:rsidR="0020020E">
            <w:rPr>
              <w:noProof/>
            </w:rPr>
            <w:t xml:space="preserve"> </w:t>
          </w:r>
          <w:r w:rsidR="0020020E" w:rsidRPr="0020020E">
            <w:rPr>
              <w:noProof/>
            </w:rPr>
            <w:t>(Adidas, 2018)</w:t>
          </w:r>
          <w:r w:rsidR="0020020E">
            <w:fldChar w:fldCharType="end"/>
          </w:r>
        </w:sdtContent>
      </w:sdt>
    </w:p>
    <w:p w14:paraId="46A1EAE8" w14:textId="1CE117BD" w:rsidR="00A449AA" w:rsidRDefault="00A449AA" w:rsidP="00550906"/>
    <w:p w14:paraId="333DB8BD" w14:textId="243A8B1A" w:rsidR="004C394C" w:rsidRDefault="004C394C" w:rsidP="00550906"/>
    <w:p w14:paraId="3376C082" w14:textId="6B58D5DC" w:rsidR="009C5189" w:rsidRDefault="009C5189" w:rsidP="00550906">
      <w:r>
        <w:t xml:space="preserve">An example of some of the equipment that they used for the Football World Cup 2018 were all the balls that were used during the tournament. As seen in Fig 3, Adidas’ customers can purchase a football from their website. This will increase the fan base for the Sporting Event as well as the brand which is also being recognised by their audiences. This also allows Adidas to focus their research on the celebrity endorsements that participate in these sports. A few of the football stars </w:t>
      </w:r>
      <w:r w:rsidR="0020020E">
        <w:t xml:space="preserve">which have signed up with Adidas are; Luis Suarez, Diego Costa and Lionel Messi </w:t>
      </w:r>
      <w:sdt>
        <w:sdtPr>
          <w:id w:val="200758448"/>
          <w:citation/>
        </w:sdtPr>
        <w:sdtContent>
          <w:r w:rsidR="0020020E">
            <w:fldChar w:fldCharType="begin"/>
          </w:r>
          <w:r w:rsidR="0020020E">
            <w:instrText xml:space="preserve"> CITATION Adi182 \l 2057 </w:instrText>
          </w:r>
          <w:r w:rsidR="0020020E">
            <w:fldChar w:fldCharType="separate"/>
          </w:r>
          <w:r w:rsidR="0020020E" w:rsidRPr="0020020E">
            <w:rPr>
              <w:noProof/>
            </w:rPr>
            <w:t>(Adidas, 2018)</w:t>
          </w:r>
          <w:r w:rsidR="0020020E">
            <w:fldChar w:fldCharType="end"/>
          </w:r>
        </w:sdtContent>
      </w:sdt>
      <w:r w:rsidR="0020020E">
        <w:t>.</w:t>
      </w:r>
    </w:p>
    <w:p w14:paraId="4A114FD5" w14:textId="14708D13" w:rsidR="0020020E" w:rsidRDefault="00C7533F" w:rsidP="0020020E">
      <w:pPr>
        <w:pStyle w:val="Heading3"/>
      </w:pPr>
      <w:bookmarkStart w:id="8" w:name="_Toc531037170"/>
      <w:r>
        <w:lastRenderedPageBreak/>
        <w:t>3</w:t>
      </w:r>
      <w:r w:rsidR="0020020E">
        <w:t>.21 Advantages and Disadvantages of the Differentiation Strategy</w:t>
      </w:r>
      <w:bookmarkEnd w:id="8"/>
    </w:p>
    <w:p w14:paraId="64FFB831" w14:textId="068AD136" w:rsidR="0020020E" w:rsidRDefault="0020020E" w:rsidP="0020020E">
      <w:r>
        <w:t>As with every strategy, there are always good points and bad points to a strategy that is chosen by any business.</w:t>
      </w:r>
    </w:p>
    <w:p w14:paraId="1688BE04" w14:textId="17541CA7" w:rsidR="0020020E" w:rsidRDefault="00C7533F" w:rsidP="00A530FE">
      <w:pPr>
        <w:pStyle w:val="Heading4"/>
      </w:pPr>
      <w:r>
        <w:t>3</w:t>
      </w:r>
      <w:r w:rsidR="00A530FE">
        <w:t>.221 Advantages of the Differentiation Strategy</w:t>
      </w:r>
    </w:p>
    <w:p w14:paraId="499E51D6" w14:textId="2A60F2A1" w:rsidR="00A530FE" w:rsidRDefault="00A530FE" w:rsidP="00A530FE">
      <w:r>
        <w:t>The first advantage of Differentiation is that this strategy works well with the digital marketing within Adidas</w:t>
      </w:r>
      <w:r w:rsidR="004A4963">
        <w:t xml:space="preserve"> </w:t>
      </w:r>
      <w:sdt>
        <w:sdtPr>
          <w:id w:val="-1352104079"/>
          <w:citation/>
        </w:sdtPr>
        <w:sdtContent>
          <w:r w:rsidR="004A4963">
            <w:fldChar w:fldCharType="begin"/>
          </w:r>
          <w:r w:rsidR="004A4963">
            <w:instrText xml:space="preserve"> CITATION Leo18 \l 2057 </w:instrText>
          </w:r>
          <w:r w:rsidR="004A4963">
            <w:fldChar w:fldCharType="separate"/>
          </w:r>
          <w:r w:rsidR="004A4963" w:rsidRPr="004A4963">
            <w:rPr>
              <w:noProof/>
            </w:rPr>
            <w:t>(Leonard, 2018)</w:t>
          </w:r>
          <w:r w:rsidR="004A4963">
            <w:fldChar w:fldCharType="end"/>
          </w:r>
        </w:sdtContent>
      </w:sdt>
      <w:r>
        <w:t xml:space="preserve">. This is because Adidas have a system to work with and this means that they can target their desired market. Adidas is the type of business that can adapt to more effective digital marketing by creating these direct relationships with their customers </w:t>
      </w:r>
      <w:sdt>
        <w:sdtPr>
          <w:id w:val="679167567"/>
          <w:citation/>
        </w:sdtPr>
        <w:sdtContent>
          <w:r>
            <w:fldChar w:fldCharType="begin"/>
          </w:r>
          <w:r>
            <w:instrText xml:space="preserve"> CITATION Gil17 \l 2057 </w:instrText>
          </w:r>
          <w:r>
            <w:fldChar w:fldCharType="separate"/>
          </w:r>
          <w:r w:rsidRPr="00A530FE">
            <w:rPr>
              <w:noProof/>
            </w:rPr>
            <w:t>(Gilliland, 2017)</w:t>
          </w:r>
          <w:r>
            <w:fldChar w:fldCharType="end"/>
          </w:r>
        </w:sdtContent>
      </w:sdt>
      <w:r>
        <w:t>.</w:t>
      </w:r>
    </w:p>
    <w:p w14:paraId="6DE6F8B3" w14:textId="3A1FEBE0" w:rsidR="00A530FE" w:rsidRPr="00A530FE" w:rsidRDefault="00A530FE" w:rsidP="00A530FE">
      <w:r>
        <w:t xml:space="preserve">The second advantage of this strategy is that it will help create </w:t>
      </w:r>
      <w:r w:rsidR="004A4963">
        <w:t>more customers for Adidas</w:t>
      </w:r>
      <w:r w:rsidR="00F042CB">
        <w:t xml:space="preserve"> </w:t>
      </w:r>
      <w:sdt>
        <w:sdtPr>
          <w:id w:val="-1825960490"/>
          <w:citation/>
        </w:sdtPr>
        <w:sdtContent>
          <w:r w:rsidR="00F042CB">
            <w:fldChar w:fldCharType="begin"/>
          </w:r>
          <w:r w:rsidR="00F042CB">
            <w:instrText xml:space="preserve"> CITATION Leo18 \l 2057 </w:instrText>
          </w:r>
          <w:r w:rsidR="00F042CB">
            <w:fldChar w:fldCharType="separate"/>
          </w:r>
          <w:r w:rsidR="00F042CB" w:rsidRPr="00F042CB">
            <w:rPr>
              <w:noProof/>
            </w:rPr>
            <w:t>(Leonard, 2018)</w:t>
          </w:r>
          <w:r w:rsidR="00F042CB">
            <w:fldChar w:fldCharType="end"/>
          </w:r>
        </w:sdtContent>
      </w:sdt>
      <w:r w:rsidR="004A4963">
        <w:t xml:space="preserve">. This is when Adidas will have a wider product range and suit their methods of promotion and advertising to grab the audience that they wouldn’t necessarily get if they just stuck to television adverts. This is when they will promote and sell their new product ranges on social media. An example of this is when they sold a brand-new pair of shoes on their Snapchat page, which meant that they would be the first business to sell goods over a Snapchat show </w:t>
      </w:r>
      <w:sdt>
        <w:sdtPr>
          <w:id w:val="1524830247"/>
          <w:citation/>
        </w:sdtPr>
        <w:sdtContent>
          <w:r w:rsidR="004A4963">
            <w:fldChar w:fldCharType="begin"/>
          </w:r>
          <w:r w:rsidR="004A4963">
            <w:instrText xml:space="preserve"> CITATION Ari18 \l 2057 </w:instrText>
          </w:r>
          <w:r w:rsidR="004A4963">
            <w:fldChar w:fldCharType="separate"/>
          </w:r>
          <w:r w:rsidR="004A4963" w:rsidRPr="004A4963">
            <w:rPr>
              <w:noProof/>
            </w:rPr>
            <w:t>(Arica, 2018)</w:t>
          </w:r>
          <w:r w:rsidR="004A4963">
            <w:fldChar w:fldCharType="end"/>
          </w:r>
        </w:sdtContent>
      </w:sdt>
      <w:r w:rsidR="004A4963">
        <w:t>.</w:t>
      </w:r>
    </w:p>
    <w:p w14:paraId="72BEC441" w14:textId="60E4D66B" w:rsidR="004C394C" w:rsidRDefault="00C7533F" w:rsidP="004A4963">
      <w:pPr>
        <w:pStyle w:val="Heading4"/>
      </w:pPr>
      <w:r>
        <w:t>3</w:t>
      </w:r>
      <w:r w:rsidR="004A4963">
        <w:t>.222 Disadvantages of the Differentiation Strategy</w:t>
      </w:r>
    </w:p>
    <w:p w14:paraId="2C90D7A0" w14:textId="28B5A96D" w:rsidR="004A4963" w:rsidRPr="004A4963" w:rsidRDefault="004A4963" w:rsidP="004A4963">
      <w:r>
        <w:t xml:space="preserve">The first disadvantage to this strategy is that it can be taken way too far </w:t>
      </w:r>
      <w:r w:rsidR="00F042CB">
        <w:t xml:space="preserve">and therefore not being as effective </w:t>
      </w:r>
      <w:sdt>
        <w:sdtPr>
          <w:id w:val="-1749797496"/>
          <w:citation/>
        </w:sdtPr>
        <w:sdtContent>
          <w:r w:rsidR="00F042CB">
            <w:fldChar w:fldCharType="begin"/>
          </w:r>
          <w:r w:rsidR="00F042CB">
            <w:instrText xml:space="preserve"> CITATION Leo18 \l 2057 </w:instrText>
          </w:r>
          <w:r w:rsidR="00F042CB">
            <w:fldChar w:fldCharType="separate"/>
          </w:r>
          <w:r w:rsidR="00F042CB" w:rsidRPr="00F042CB">
            <w:rPr>
              <w:noProof/>
            </w:rPr>
            <w:t>(Leonard, 2018)</w:t>
          </w:r>
          <w:r w:rsidR="00F042CB">
            <w:fldChar w:fldCharType="end"/>
          </w:r>
        </w:sdtContent>
      </w:sdt>
      <w:r w:rsidR="00F042CB">
        <w:t xml:space="preserve">. This can be when Adidas could think of a new product to release which would be unrealistic to the consumer. An example of this, is that Adidas are releasing a plan to create robots to design and manufacture their products </w:t>
      </w:r>
      <w:sdt>
        <w:sdtPr>
          <w:id w:val="-1953245306"/>
          <w:citation/>
        </w:sdtPr>
        <w:sdtContent>
          <w:r w:rsidR="00F042CB">
            <w:fldChar w:fldCharType="begin"/>
          </w:r>
          <w:r w:rsidR="00F042CB">
            <w:instrText xml:space="preserve"> CITATION Mog17 \l 2057 </w:instrText>
          </w:r>
          <w:r w:rsidR="00F042CB">
            <w:fldChar w:fldCharType="separate"/>
          </w:r>
          <w:r w:rsidR="00F042CB" w:rsidRPr="00F042CB">
            <w:rPr>
              <w:noProof/>
            </w:rPr>
            <w:t>(Mogg, 2017)</w:t>
          </w:r>
          <w:r w:rsidR="00F042CB">
            <w:fldChar w:fldCharType="end"/>
          </w:r>
        </w:sdtContent>
      </w:sdt>
      <w:r w:rsidR="00F042CB">
        <w:t xml:space="preserve">. This will be kicking off in Germany as there are more skilled workers in that area which will make it easier for Adidas as these workers will have more experience with dealing with these robots and how they operate </w:t>
      </w:r>
      <w:sdt>
        <w:sdtPr>
          <w:id w:val="257106594"/>
          <w:citation/>
        </w:sdtPr>
        <w:sdtContent>
          <w:r w:rsidR="00F042CB">
            <w:fldChar w:fldCharType="begin"/>
          </w:r>
          <w:r w:rsidR="00F042CB">
            <w:instrText xml:space="preserve"> CITATION Mog17 \l 2057 </w:instrText>
          </w:r>
          <w:r w:rsidR="00F042CB">
            <w:fldChar w:fldCharType="separate"/>
          </w:r>
          <w:r w:rsidR="00F042CB" w:rsidRPr="00F042CB">
            <w:rPr>
              <w:noProof/>
            </w:rPr>
            <w:t>(Mogg, 2017)</w:t>
          </w:r>
          <w:r w:rsidR="00F042CB">
            <w:fldChar w:fldCharType="end"/>
          </w:r>
        </w:sdtContent>
      </w:sdt>
      <w:r w:rsidR="00F042CB">
        <w:t xml:space="preserve">. This idea </w:t>
      </w:r>
      <w:r w:rsidR="007D543B">
        <w:t>is</w:t>
      </w:r>
      <w:r w:rsidR="00F042CB">
        <w:t xml:space="preserve"> an issue for </w:t>
      </w:r>
      <w:r w:rsidR="007D543B">
        <w:t xml:space="preserve">Adidas, as initially, they had their products manufactured overseas in factories where the minimum wage was considerably lower than the rest of the world </w:t>
      </w:r>
      <w:sdt>
        <w:sdtPr>
          <w:id w:val="130602652"/>
          <w:citation/>
        </w:sdtPr>
        <w:sdtContent>
          <w:r w:rsidR="007D543B">
            <w:fldChar w:fldCharType="begin"/>
          </w:r>
          <w:r w:rsidR="007D543B">
            <w:instrText xml:space="preserve"> CITATION Gui18 \l 2057 </w:instrText>
          </w:r>
          <w:r w:rsidR="007D543B">
            <w:fldChar w:fldCharType="separate"/>
          </w:r>
          <w:r w:rsidR="007D543B" w:rsidRPr="007D543B">
            <w:rPr>
              <w:noProof/>
            </w:rPr>
            <w:t>(Guilbert, 2018)</w:t>
          </w:r>
          <w:r w:rsidR="007D543B">
            <w:fldChar w:fldCharType="end"/>
          </w:r>
        </w:sdtContent>
      </w:sdt>
      <w:r w:rsidR="007D543B">
        <w:t>.</w:t>
      </w:r>
    </w:p>
    <w:p w14:paraId="556867A9" w14:textId="588991E6" w:rsidR="004C394C" w:rsidRDefault="007D543B" w:rsidP="00550906">
      <w:r>
        <w:t xml:space="preserve">The second disadvantage of the Differentiation Strategy is that it could exclude some buyers from Adidas </w:t>
      </w:r>
      <w:sdt>
        <w:sdtPr>
          <w:id w:val="-1112272988"/>
          <w:citation/>
        </w:sdtPr>
        <w:sdtContent>
          <w:r>
            <w:fldChar w:fldCharType="begin"/>
          </w:r>
          <w:r>
            <w:instrText xml:space="preserve"> CITATION Leo18 \l 2057 </w:instrText>
          </w:r>
          <w:r>
            <w:fldChar w:fldCharType="separate"/>
          </w:r>
          <w:r w:rsidRPr="007D543B">
            <w:rPr>
              <w:noProof/>
            </w:rPr>
            <w:t>(Leonard, 2018)</w:t>
          </w:r>
          <w:r>
            <w:fldChar w:fldCharType="end"/>
          </w:r>
        </w:sdtContent>
      </w:sdt>
      <w:r>
        <w:t xml:space="preserve">. The main reason why this will be affected is because not all their customers will be </w:t>
      </w:r>
      <w:r w:rsidR="001152E4">
        <w:t>Technology Smart. This would unfortunately eliminate their audiences as, in the 21</w:t>
      </w:r>
      <w:r w:rsidR="001152E4" w:rsidRPr="001152E4">
        <w:rPr>
          <w:vertAlign w:val="superscript"/>
        </w:rPr>
        <w:t>st</w:t>
      </w:r>
      <w:r w:rsidR="001152E4">
        <w:t xml:space="preserve"> century, they must keep up with the times. The reason for this is because if they do fall behind, then their business will be sure to fail.</w:t>
      </w:r>
    </w:p>
    <w:p w14:paraId="30AF0537" w14:textId="267E3020" w:rsidR="001152E4" w:rsidRDefault="00C7533F" w:rsidP="001152E4">
      <w:pPr>
        <w:pStyle w:val="Heading2"/>
      </w:pPr>
      <w:bookmarkStart w:id="9" w:name="_Toc531037171"/>
      <w:r>
        <w:t>4.0</w:t>
      </w:r>
      <w:r w:rsidR="001152E4">
        <w:t xml:space="preserve"> Recommendations</w:t>
      </w:r>
      <w:bookmarkEnd w:id="9"/>
    </w:p>
    <w:p w14:paraId="28F96A0E" w14:textId="3FD216C1" w:rsidR="001152E4" w:rsidRDefault="001152E4" w:rsidP="001152E4">
      <w:r>
        <w:t xml:space="preserve">The recommendation which should be made is that they need to consider carefully before they progress further with the Robots manufacturing their goods. The reason why this should be considered is because the money required to start this project, will be much more </w:t>
      </w:r>
      <w:r w:rsidR="008023F5">
        <w:t xml:space="preserve">than paying a national minimum wage in the UK. This is when they will have an initial start up cost that could cause heavy financial problems for Adidas. However, this will eliminate a few factors that will also </w:t>
      </w:r>
      <w:r w:rsidR="00986DBC">
        <w:t>open</w:t>
      </w:r>
      <w:r w:rsidR="008023F5">
        <w:t xml:space="preserve"> a new market for Adidas. This is when Adidas will overcome the Ethical issues involved with manufacturing factories overseas, which will make those issues disappear. And another thing that will be eliminated will be need of paying staff extra to do overtime in these factories. The reason for this, is that these robots are extremely fast and highly flexible, meaning they can work 24/7 if needed by the manager </w:t>
      </w:r>
      <w:sdt>
        <w:sdtPr>
          <w:id w:val="2077935757"/>
          <w:citation/>
        </w:sdtPr>
        <w:sdtContent>
          <w:r w:rsidR="008023F5">
            <w:fldChar w:fldCharType="begin"/>
          </w:r>
          <w:r w:rsidR="008023F5">
            <w:instrText xml:space="preserve"> CITATION Eco17 \l 2057 </w:instrText>
          </w:r>
          <w:r w:rsidR="008023F5">
            <w:fldChar w:fldCharType="separate"/>
          </w:r>
          <w:r w:rsidR="008023F5" w:rsidRPr="008023F5">
            <w:rPr>
              <w:noProof/>
            </w:rPr>
            <w:t>(Economist, 2017)</w:t>
          </w:r>
          <w:r w:rsidR="008023F5">
            <w:fldChar w:fldCharType="end"/>
          </w:r>
        </w:sdtContent>
      </w:sdt>
      <w:r w:rsidR="00986DBC">
        <w:t>.</w:t>
      </w:r>
    </w:p>
    <w:p w14:paraId="79BFCC0B" w14:textId="0A88EBD0" w:rsidR="00986DBC" w:rsidRDefault="00C7533F" w:rsidP="00C7533F">
      <w:pPr>
        <w:pStyle w:val="Heading1"/>
      </w:pPr>
      <w:bookmarkStart w:id="10" w:name="_Toc531037172"/>
      <w:r>
        <w:lastRenderedPageBreak/>
        <w:t xml:space="preserve">5.0 </w:t>
      </w:r>
      <w:r w:rsidR="00986DBC">
        <w:t>Conclusion</w:t>
      </w:r>
      <w:bookmarkEnd w:id="10"/>
    </w:p>
    <w:p w14:paraId="3083AFA0" w14:textId="4437FF71" w:rsidR="00986DBC" w:rsidRDefault="00986DBC" w:rsidP="00986DBC">
      <w:r>
        <w:t>To Conclude, Adidas use Porter’s Generic Strategies Method</w:t>
      </w:r>
      <w:r w:rsidR="00FE4A07">
        <w:t xml:space="preserve"> as their primary source of structuring their business. Within this method Adidas use the Differentiation Strategy that is when Adidas create new products to suit their customer’s needs. These needs can be met as they have released a customisation tool on the Adidas website </w:t>
      </w:r>
      <w:sdt>
        <w:sdtPr>
          <w:id w:val="-179434177"/>
          <w:citation/>
        </w:sdtPr>
        <w:sdtContent>
          <w:r w:rsidR="00FE4A07">
            <w:fldChar w:fldCharType="begin"/>
          </w:r>
          <w:r w:rsidR="00FE4A07">
            <w:instrText xml:space="preserve"> CITATION Adi181 \l 2057 </w:instrText>
          </w:r>
          <w:r w:rsidR="00FE4A07">
            <w:fldChar w:fldCharType="separate"/>
          </w:r>
          <w:r w:rsidR="00FE4A07" w:rsidRPr="00FE4A07">
            <w:rPr>
              <w:noProof/>
            </w:rPr>
            <w:t>(Adidas, 2018)</w:t>
          </w:r>
          <w:r w:rsidR="00FE4A07">
            <w:fldChar w:fldCharType="end"/>
          </w:r>
        </w:sdtContent>
      </w:sdt>
      <w:r w:rsidR="00FE4A07">
        <w:t xml:space="preserve">. This shows an increase in digital marketing within the business and this can be carried on to the fact that Adidas are using robot arms to manufacture their shoes </w:t>
      </w:r>
      <w:sdt>
        <w:sdtPr>
          <w:id w:val="461243988"/>
          <w:citation/>
        </w:sdtPr>
        <w:sdtContent>
          <w:r w:rsidR="00FE4A07">
            <w:fldChar w:fldCharType="begin"/>
          </w:r>
          <w:r w:rsidR="00FE4A07">
            <w:instrText xml:space="preserve"> CITATION Mog17 \l 2057 </w:instrText>
          </w:r>
          <w:r w:rsidR="00FE4A07">
            <w:fldChar w:fldCharType="separate"/>
          </w:r>
          <w:r w:rsidR="00FE4A07" w:rsidRPr="00FE4A07">
            <w:rPr>
              <w:noProof/>
            </w:rPr>
            <w:t>(Mogg, 2017)</w:t>
          </w:r>
          <w:r w:rsidR="00FE4A07">
            <w:fldChar w:fldCharType="end"/>
          </w:r>
        </w:sdtContent>
      </w:sdt>
      <w:r w:rsidR="00FE4A07">
        <w:t>. This will eliminate a workforce for Adidas so if there are any issues with the robots, then no workers can cover the work that they are meant to be doing. The overall understanding of Differentiation within Adidas involves all the technological aspects to the company. This can involve their Social Media Platforms and their website which they make available to access for their audience.</w:t>
      </w:r>
    </w:p>
    <w:p w14:paraId="334F6B37" w14:textId="6241A53A" w:rsidR="00D01BED" w:rsidRDefault="00D01BED" w:rsidP="00986DBC"/>
    <w:p w14:paraId="0B6C8D85" w14:textId="1694878B" w:rsidR="00D01BED" w:rsidRDefault="00D01BED"/>
    <w:p w14:paraId="5B2095E5" w14:textId="0C234717" w:rsidR="00D01BED" w:rsidRDefault="00D01BED"/>
    <w:p w14:paraId="406AE91D" w14:textId="607DDA5F" w:rsidR="00D01BED" w:rsidRDefault="00D01BED"/>
    <w:p w14:paraId="572F4A5F" w14:textId="4C4512E0" w:rsidR="00D01BED" w:rsidRDefault="00D01BED"/>
    <w:p w14:paraId="10F1F897" w14:textId="2DDA6AD6" w:rsidR="00D01BED" w:rsidRDefault="00D01BED"/>
    <w:p w14:paraId="2F414D23" w14:textId="773916CC" w:rsidR="00D01BED" w:rsidRDefault="00D01BED"/>
    <w:p w14:paraId="642C7D34" w14:textId="19CC1FB7" w:rsidR="00D01BED" w:rsidRDefault="00D01BED"/>
    <w:p w14:paraId="46E97191" w14:textId="04B6A976" w:rsidR="00D01BED" w:rsidRDefault="00D01BED"/>
    <w:p w14:paraId="6E8FC8EA" w14:textId="1D1BA9ED" w:rsidR="00D01BED" w:rsidRDefault="00D01BED"/>
    <w:p w14:paraId="4952B8BF" w14:textId="05865474" w:rsidR="00D01BED" w:rsidRDefault="00D01BED"/>
    <w:p w14:paraId="0D628A2F" w14:textId="185BEEB7" w:rsidR="00D01BED" w:rsidRDefault="00D01BED"/>
    <w:p w14:paraId="19E19A74" w14:textId="7EEF21EA" w:rsidR="00D01BED" w:rsidRDefault="00D01BED"/>
    <w:p w14:paraId="36F4FCAE" w14:textId="6F8E5DA0" w:rsidR="00D01BED" w:rsidRDefault="00D01BED"/>
    <w:p w14:paraId="43AAA8BA" w14:textId="0517CD1A" w:rsidR="00D01BED" w:rsidRDefault="00D01BED"/>
    <w:p w14:paraId="7D2416A3" w14:textId="6C857442" w:rsidR="00D01BED" w:rsidRDefault="00D01BED"/>
    <w:p w14:paraId="56C9EA5B" w14:textId="1B3091EF" w:rsidR="00D01BED" w:rsidRDefault="00D01BED"/>
    <w:p w14:paraId="315B2E61" w14:textId="120F0DB1" w:rsidR="00D01BED" w:rsidRDefault="00D01BED"/>
    <w:p w14:paraId="668CF998" w14:textId="49502232" w:rsidR="00D01BED" w:rsidRDefault="00D01BED"/>
    <w:p w14:paraId="223CBA2C" w14:textId="0EBEF3F1" w:rsidR="00D01BED" w:rsidRDefault="00D01BED"/>
    <w:p w14:paraId="4EA122BE" w14:textId="77777777" w:rsidR="00D01BED" w:rsidRDefault="00D01BED"/>
    <w:bookmarkStart w:id="11" w:name="_Toc531037173" w:displacedByCustomXml="next"/>
    <w:sdt>
      <w:sdtPr>
        <w:id w:val="-898515516"/>
        <w:docPartObj>
          <w:docPartGallery w:val="Bibliographies"/>
          <w:docPartUnique/>
        </w:docPartObj>
      </w:sdtPr>
      <w:sdtEndPr>
        <w:rPr>
          <w:rFonts w:asciiTheme="minorHAnsi" w:eastAsiaTheme="minorHAnsi" w:hAnsiTheme="minorHAnsi" w:cstheme="minorBidi"/>
          <w:color w:val="auto"/>
          <w:sz w:val="22"/>
          <w:szCs w:val="22"/>
        </w:rPr>
      </w:sdtEndPr>
      <w:sdtContent>
        <w:p w14:paraId="5E7DECEC" w14:textId="2C8765F4" w:rsidR="00D01BED" w:rsidRDefault="00D01BED">
          <w:pPr>
            <w:pStyle w:val="Heading1"/>
          </w:pPr>
          <w:r>
            <w:t>6.0 References</w:t>
          </w:r>
          <w:bookmarkEnd w:id="11"/>
        </w:p>
        <w:sdt>
          <w:sdtPr>
            <w:id w:val="-573587230"/>
            <w:bibliography/>
          </w:sdtPr>
          <w:sdtContent>
            <w:p w14:paraId="730732B9" w14:textId="77777777" w:rsidR="00D01BED" w:rsidRDefault="00D01BED" w:rsidP="00D01BED">
              <w:pPr>
                <w:pStyle w:val="Bibliography"/>
                <w:rPr>
                  <w:noProof/>
                  <w:sz w:val="24"/>
                  <w:szCs w:val="24"/>
                </w:rPr>
              </w:pPr>
              <w:r>
                <w:fldChar w:fldCharType="begin"/>
              </w:r>
              <w:r>
                <w:instrText xml:space="preserve"> BIBLIOGRAPHY </w:instrText>
              </w:r>
              <w:r>
                <w:fldChar w:fldCharType="separate"/>
              </w:r>
              <w:r>
                <w:rPr>
                  <w:noProof/>
                </w:rPr>
                <w:t xml:space="preserve">Adidas, 2018. </w:t>
              </w:r>
              <w:r>
                <w:rPr>
                  <w:i/>
                  <w:iCs/>
                  <w:noProof/>
                </w:rPr>
                <w:t xml:space="preserve">Adidas. </w:t>
              </w:r>
              <w:r>
                <w:rPr>
                  <w:noProof/>
                </w:rPr>
                <w:t xml:space="preserve">[Online] </w:t>
              </w:r>
              <w:r>
                <w:rPr>
                  <w:noProof/>
                </w:rPr>
                <w:br/>
                <w:t xml:space="preserve">Available at: </w:t>
              </w:r>
              <w:r>
                <w:rPr>
                  <w:noProof/>
                  <w:u w:val="single"/>
                </w:rPr>
                <w:t>https://www.adidas-group.com/en/group/strategy-overview/</w:t>
              </w:r>
              <w:r>
                <w:rPr>
                  <w:noProof/>
                </w:rPr>
                <w:br/>
                <w:t>[Accessed 20 November 2018].</w:t>
              </w:r>
            </w:p>
            <w:p w14:paraId="7631D65E" w14:textId="77777777" w:rsidR="00D01BED" w:rsidRDefault="00D01BED" w:rsidP="00D01BED">
              <w:pPr>
                <w:pStyle w:val="Bibliography"/>
                <w:rPr>
                  <w:noProof/>
                </w:rPr>
              </w:pPr>
              <w:r>
                <w:rPr>
                  <w:noProof/>
                </w:rPr>
                <w:t xml:space="preserve">Adidas, 2018. </w:t>
              </w:r>
              <w:r>
                <w:rPr>
                  <w:i/>
                  <w:iCs/>
                  <w:noProof/>
                </w:rPr>
                <w:t xml:space="preserve">Adidas Customise. </w:t>
              </w:r>
              <w:r>
                <w:rPr>
                  <w:noProof/>
                </w:rPr>
                <w:t xml:space="preserve">[Online] </w:t>
              </w:r>
              <w:r>
                <w:rPr>
                  <w:noProof/>
                </w:rPr>
                <w:br/>
                <w:t xml:space="preserve">Available at: </w:t>
              </w:r>
              <w:r>
                <w:rPr>
                  <w:noProof/>
                  <w:u w:val="single"/>
                </w:rPr>
                <w:t>https://www.adidas.co.uk/customise</w:t>
              </w:r>
              <w:r>
                <w:rPr>
                  <w:noProof/>
                </w:rPr>
                <w:br/>
                <w:t>[Accessed 23 November 2018].</w:t>
              </w:r>
            </w:p>
            <w:p w14:paraId="70F9DB64" w14:textId="77777777" w:rsidR="00D01BED" w:rsidRDefault="00D01BED" w:rsidP="00D01BED">
              <w:pPr>
                <w:pStyle w:val="Bibliography"/>
                <w:rPr>
                  <w:noProof/>
                </w:rPr>
              </w:pPr>
              <w:r>
                <w:rPr>
                  <w:noProof/>
                </w:rPr>
                <w:t xml:space="preserve">Adidas, 2018. </w:t>
              </w:r>
              <w:r>
                <w:rPr>
                  <w:i/>
                  <w:iCs/>
                  <w:noProof/>
                </w:rPr>
                <w:t xml:space="preserve">Adidas News Stream. </w:t>
              </w:r>
              <w:r>
                <w:rPr>
                  <w:noProof/>
                </w:rPr>
                <w:t xml:space="preserve">[Online] </w:t>
              </w:r>
              <w:r>
                <w:rPr>
                  <w:noProof/>
                </w:rPr>
                <w:br/>
                <w:t xml:space="preserve">Available at: </w:t>
              </w:r>
              <w:r>
                <w:rPr>
                  <w:noProof/>
                  <w:u w:val="single"/>
                </w:rPr>
                <w:t>https://news.adidas.com/gb/Athletes-And-Ambassadors</w:t>
              </w:r>
              <w:r>
                <w:rPr>
                  <w:noProof/>
                </w:rPr>
                <w:br/>
                <w:t>[Accessed 24 November 2018].</w:t>
              </w:r>
            </w:p>
            <w:p w14:paraId="3C628649" w14:textId="77777777" w:rsidR="00D01BED" w:rsidRDefault="00D01BED" w:rsidP="00D01BED">
              <w:pPr>
                <w:pStyle w:val="Bibliography"/>
                <w:rPr>
                  <w:noProof/>
                </w:rPr>
              </w:pPr>
              <w:r>
                <w:rPr>
                  <w:noProof/>
                </w:rPr>
                <w:t xml:space="preserve">Adidas, 2018. </w:t>
              </w:r>
              <w:r>
                <w:rPr>
                  <w:i/>
                  <w:iCs/>
                  <w:noProof/>
                </w:rPr>
                <w:t xml:space="preserve">Adidas World Cup 2018. </w:t>
              </w:r>
              <w:r>
                <w:rPr>
                  <w:noProof/>
                </w:rPr>
                <w:t xml:space="preserve">[Online] </w:t>
              </w:r>
              <w:r>
                <w:rPr>
                  <w:noProof/>
                </w:rPr>
                <w:br/>
                <w:t xml:space="preserve">Available at: </w:t>
              </w:r>
              <w:r>
                <w:rPr>
                  <w:noProof/>
                  <w:u w:val="single"/>
                </w:rPr>
                <w:t>https://www.adidas.co.uk/fifa_world_cup-balls</w:t>
              </w:r>
              <w:r>
                <w:rPr>
                  <w:noProof/>
                </w:rPr>
                <w:br/>
                <w:t>[Accessed 23 November 2018].</w:t>
              </w:r>
            </w:p>
            <w:p w14:paraId="2AC67B35" w14:textId="77777777" w:rsidR="00D01BED" w:rsidRDefault="00D01BED" w:rsidP="00D01BED">
              <w:pPr>
                <w:pStyle w:val="Bibliography"/>
                <w:rPr>
                  <w:noProof/>
                </w:rPr>
              </w:pPr>
              <w:r>
                <w:rPr>
                  <w:noProof/>
                </w:rPr>
                <w:t xml:space="preserve">Arica, A., 2018. </w:t>
              </w:r>
              <w:r>
                <w:rPr>
                  <w:i/>
                  <w:iCs/>
                  <w:noProof/>
                </w:rPr>
                <w:t xml:space="preserve">Digital Agency Network. </w:t>
              </w:r>
              <w:r>
                <w:rPr>
                  <w:noProof/>
                </w:rPr>
                <w:t xml:space="preserve">[Online] </w:t>
              </w:r>
              <w:r>
                <w:rPr>
                  <w:noProof/>
                </w:rPr>
                <w:br/>
                <w:t xml:space="preserve">Available at: </w:t>
              </w:r>
              <w:r>
                <w:rPr>
                  <w:noProof/>
                  <w:u w:val="single"/>
                </w:rPr>
                <w:t>https://digitalagencynetwork.com/adidas-launched-its-falcon-w-sneaker-on-snapchat/</w:t>
              </w:r>
              <w:r>
                <w:rPr>
                  <w:noProof/>
                </w:rPr>
                <w:br/>
                <w:t>[Accessed 24 November 2018].</w:t>
              </w:r>
            </w:p>
            <w:p w14:paraId="1B716E2F" w14:textId="77777777" w:rsidR="00D01BED" w:rsidRDefault="00D01BED" w:rsidP="00D01BED">
              <w:pPr>
                <w:pStyle w:val="Bibliography"/>
                <w:rPr>
                  <w:noProof/>
                </w:rPr>
              </w:pPr>
              <w:r>
                <w:rPr>
                  <w:noProof/>
                </w:rPr>
                <w:t xml:space="preserve">Dess, G. G. &amp; Davis, P. S., 2017. Porter's (1980) Generic Strategies as Determinants of Strategic Group Membership and Organizational Performance. </w:t>
              </w:r>
              <w:r>
                <w:rPr>
                  <w:i/>
                  <w:iCs/>
                  <w:noProof/>
                </w:rPr>
                <w:t xml:space="preserve">Academy of Management Journal, </w:t>
              </w:r>
              <w:r>
                <w:rPr>
                  <w:noProof/>
                </w:rPr>
                <w:t>XXVII(3), pp. 1-2.</w:t>
              </w:r>
            </w:p>
            <w:p w14:paraId="699CB0F4" w14:textId="77777777" w:rsidR="00D01BED" w:rsidRDefault="00D01BED" w:rsidP="00D01BED">
              <w:pPr>
                <w:pStyle w:val="Bibliography"/>
                <w:rPr>
                  <w:noProof/>
                </w:rPr>
              </w:pPr>
              <w:r>
                <w:rPr>
                  <w:noProof/>
                </w:rPr>
                <w:t xml:space="preserve">Economist, 2017. </w:t>
              </w:r>
              <w:r>
                <w:rPr>
                  <w:i/>
                  <w:iCs/>
                  <w:noProof/>
                </w:rPr>
                <w:t xml:space="preserve">The Economist. </w:t>
              </w:r>
              <w:r>
                <w:rPr>
                  <w:noProof/>
                </w:rPr>
                <w:t xml:space="preserve">[Online] </w:t>
              </w:r>
              <w:r>
                <w:rPr>
                  <w:noProof/>
                </w:rPr>
                <w:br/>
                <w:t xml:space="preserve">Available at: </w:t>
              </w:r>
              <w:r>
                <w:rPr>
                  <w:noProof/>
                  <w:u w:val="single"/>
                </w:rPr>
                <w:t>https://www.economist.com/business/2017/01/14/adidass-high-tech-factory-brings-production-back-to-germany</w:t>
              </w:r>
              <w:r>
                <w:rPr>
                  <w:noProof/>
                </w:rPr>
                <w:br/>
                <w:t>[Accessed 25 November 2018].</w:t>
              </w:r>
            </w:p>
            <w:p w14:paraId="3B3D5D1A" w14:textId="77777777" w:rsidR="00D01BED" w:rsidRDefault="00D01BED" w:rsidP="00D01BED">
              <w:pPr>
                <w:pStyle w:val="Bibliography"/>
                <w:rPr>
                  <w:noProof/>
                </w:rPr>
              </w:pPr>
              <w:r>
                <w:rPr>
                  <w:noProof/>
                </w:rPr>
                <w:t xml:space="preserve">Gilliland, N., 2017. How Adidas uses digital to enable powerful experiences?. </w:t>
              </w:r>
              <w:r>
                <w:rPr>
                  <w:i/>
                  <w:iCs/>
                  <w:noProof/>
                </w:rPr>
                <w:t>Econsultancy</w:t>
              </w:r>
              <w:r>
                <w:rPr>
                  <w:noProof/>
                </w:rPr>
                <w:t>, 11 May, p. 1.</w:t>
              </w:r>
            </w:p>
            <w:p w14:paraId="3C298DD4" w14:textId="77777777" w:rsidR="00D01BED" w:rsidRDefault="00D01BED" w:rsidP="00D01BED">
              <w:pPr>
                <w:pStyle w:val="Bibliography"/>
                <w:rPr>
                  <w:noProof/>
                </w:rPr>
              </w:pPr>
              <w:r>
                <w:rPr>
                  <w:noProof/>
                </w:rPr>
                <w:t xml:space="preserve">Guilbert, K., 2018. </w:t>
              </w:r>
              <w:r>
                <w:rPr>
                  <w:i/>
                  <w:iCs/>
                  <w:noProof/>
                </w:rPr>
                <w:t xml:space="preserve">Reuters. </w:t>
              </w:r>
              <w:r>
                <w:rPr>
                  <w:noProof/>
                </w:rPr>
                <w:t xml:space="preserve">[Online] </w:t>
              </w:r>
              <w:r>
                <w:rPr>
                  <w:noProof/>
                </w:rPr>
                <w:br/>
                <w:t xml:space="preserve">Available at: </w:t>
              </w:r>
              <w:r>
                <w:rPr>
                  <w:noProof/>
                  <w:u w:val="single"/>
                </w:rPr>
                <w:t>https://www.reuters.com/article/us-asia-workers-worldcup/adidas-nike-urged-to-ensure-fair-wages-for-asian-workers-making-world-cup-kits-idUSKBN1J727J</w:t>
              </w:r>
              <w:r>
                <w:rPr>
                  <w:noProof/>
                </w:rPr>
                <w:br/>
                <w:t>[Accessed 24 November 2018].</w:t>
              </w:r>
            </w:p>
            <w:p w14:paraId="2132E0A0" w14:textId="77777777" w:rsidR="00D01BED" w:rsidRDefault="00D01BED" w:rsidP="00D01BED">
              <w:pPr>
                <w:pStyle w:val="Bibliography"/>
                <w:rPr>
                  <w:noProof/>
                </w:rPr>
              </w:pPr>
              <w:r>
                <w:rPr>
                  <w:noProof/>
                </w:rPr>
                <w:t xml:space="preserve">Jargons, B., 2018. </w:t>
              </w:r>
              <w:r>
                <w:rPr>
                  <w:i/>
                  <w:iCs/>
                  <w:noProof/>
                </w:rPr>
                <w:t xml:space="preserve">Business Jargons. </w:t>
              </w:r>
              <w:r>
                <w:rPr>
                  <w:noProof/>
                </w:rPr>
                <w:t xml:space="preserve">[Online] </w:t>
              </w:r>
              <w:r>
                <w:rPr>
                  <w:noProof/>
                </w:rPr>
                <w:br/>
                <w:t xml:space="preserve">Available at: </w:t>
              </w:r>
              <w:r>
                <w:rPr>
                  <w:noProof/>
                  <w:u w:val="single"/>
                </w:rPr>
                <w:t>https://businessjargons.com/differentiation-strategy.html</w:t>
              </w:r>
              <w:r>
                <w:rPr>
                  <w:noProof/>
                </w:rPr>
                <w:br/>
                <w:t>[Accessed 23 November 2018].</w:t>
              </w:r>
            </w:p>
            <w:p w14:paraId="37E00F1A" w14:textId="77777777" w:rsidR="00D01BED" w:rsidRDefault="00D01BED" w:rsidP="00D01BED">
              <w:pPr>
                <w:pStyle w:val="Bibliography"/>
                <w:rPr>
                  <w:noProof/>
                </w:rPr>
              </w:pPr>
              <w:r>
                <w:rPr>
                  <w:noProof/>
                </w:rPr>
                <w:t xml:space="preserve">Keishel, 2013. Keishel's Blog on Adidas. </w:t>
              </w:r>
              <w:r>
                <w:rPr>
                  <w:i/>
                  <w:iCs/>
                  <w:noProof/>
                </w:rPr>
                <w:t>Adidas Product Portfolio</w:t>
              </w:r>
              <w:r>
                <w:rPr>
                  <w:noProof/>
                </w:rPr>
                <w:t>, 23 January, p. 1.</w:t>
              </w:r>
            </w:p>
            <w:p w14:paraId="29B01C08" w14:textId="77777777" w:rsidR="00D01BED" w:rsidRDefault="00D01BED" w:rsidP="00D01BED">
              <w:pPr>
                <w:pStyle w:val="Bibliography"/>
                <w:rPr>
                  <w:noProof/>
                </w:rPr>
              </w:pPr>
              <w:r>
                <w:rPr>
                  <w:noProof/>
                </w:rPr>
                <w:t xml:space="preserve">Leonard, K., 2018. Pros and Cons of Differentiation Strategy. </w:t>
              </w:r>
              <w:r>
                <w:rPr>
                  <w:i/>
                  <w:iCs/>
                  <w:noProof/>
                </w:rPr>
                <w:t>Chron</w:t>
              </w:r>
              <w:r>
                <w:rPr>
                  <w:noProof/>
                </w:rPr>
                <w:t>, 29 June, p. 1.</w:t>
              </w:r>
            </w:p>
            <w:p w14:paraId="64303299" w14:textId="77777777" w:rsidR="00D01BED" w:rsidRDefault="00D01BED" w:rsidP="00D01BED">
              <w:pPr>
                <w:pStyle w:val="Bibliography"/>
                <w:rPr>
                  <w:noProof/>
                </w:rPr>
              </w:pPr>
              <w:r>
                <w:rPr>
                  <w:noProof/>
                </w:rPr>
                <w:t xml:space="preserve">Mogg, T., 2017. Emerging Tech. </w:t>
              </w:r>
              <w:r>
                <w:rPr>
                  <w:i/>
                  <w:iCs/>
                  <w:noProof/>
                </w:rPr>
                <w:t>Digital Trends</w:t>
              </w:r>
              <w:r>
                <w:rPr>
                  <w:noProof/>
                </w:rPr>
                <w:t>, 10 May, p. 1.</w:t>
              </w:r>
            </w:p>
            <w:p w14:paraId="281213AA" w14:textId="77777777" w:rsidR="00D01BED" w:rsidRDefault="00D01BED" w:rsidP="00D01BED">
              <w:pPr>
                <w:pStyle w:val="Bibliography"/>
                <w:rPr>
                  <w:noProof/>
                </w:rPr>
              </w:pPr>
              <w:r>
                <w:rPr>
                  <w:noProof/>
                </w:rPr>
                <w:t xml:space="preserve">Porter, M. E., 1985. </w:t>
              </w:r>
              <w:r>
                <w:rPr>
                  <w:i/>
                  <w:iCs/>
                  <w:noProof/>
                </w:rPr>
                <w:t xml:space="preserve">Competitive Advantage: Creating and Sustaining Superior Performance. </w:t>
              </w:r>
              <w:r>
                <w:rPr>
                  <w:noProof/>
                </w:rPr>
                <w:t>1st ed. New York: The Free Press.</w:t>
              </w:r>
            </w:p>
            <w:p w14:paraId="588932CE" w14:textId="77777777" w:rsidR="00D01BED" w:rsidRDefault="00D01BED" w:rsidP="00D01BED">
              <w:pPr>
                <w:pStyle w:val="Bibliography"/>
                <w:rPr>
                  <w:noProof/>
                </w:rPr>
              </w:pPr>
              <w:r>
                <w:rPr>
                  <w:noProof/>
                </w:rPr>
                <w:t xml:space="preserve">Smithson, N., 2018. </w:t>
              </w:r>
              <w:r>
                <w:rPr>
                  <w:i/>
                  <w:iCs/>
                  <w:noProof/>
                </w:rPr>
                <w:t xml:space="preserve">Nike Inc.’s Mission Statement &amp; Vision Statement (An Analysis). </w:t>
              </w:r>
              <w:r>
                <w:rPr>
                  <w:noProof/>
                </w:rPr>
                <w:t xml:space="preserve">[Online] </w:t>
              </w:r>
              <w:r>
                <w:rPr>
                  <w:noProof/>
                </w:rPr>
                <w:br/>
                <w:t xml:space="preserve">Available at: </w:t>
              </w:r>
              <w:r>
                <w:rPr>
                  <w:noProof/>
                  <w:u w:val="single"/>
                </w:rPr>
                <w:t>http://panmore.com/nike-inc-vision-statement-mission-statement</w:t>
              </w:r>
              <w:r>
                <w:rPr>
                  <w:noProof/>
                </w:rPr>
                <w:br/>
                <w:t>[Accessed 23 November 2018].</w:t>
              </w:r>
            </w:p>
            <w:p w14:paraId="5479DDDF" w14:textId="2DE50120" w:rsidR="00D01BED" w:rsidRPr="00986DBC" w:rsidRDefault="00D01BED" w:rsidP="00986DBC">
              <w:r>
                <w:rPr>
                  <w:b/>
                  <w:bCs/>
                  <w:noProof/>
                </w:rPr>
                <w:lastRenderedPageBreak/>
                <w:fldChar w:fldCharType="end"/>
              </w:r>
            </w:p>
          </w:sdtContent>
        </w:sdt>
      </w:sdtContent>
    </w:sdt>
    <w:sectPr w:rsidR="00D01BED" w:rsidRPr="00986DB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AB8E1" w14:textId="77777777" w:rsidR="008B24F6" w:rsidRDefault="008B24F6" w:rsidP="00655453">
      <w:pPr>
        <w:spacing w:after="0" w:line="240" w:lineRule="auto"/>
      </w:pPr>
      <w:r>
        <w:separator/>
      </w:r>
    </w:p>
  </w:endnote>
  <w:endnote w:type="continuationSeparator" w:id="0">
    <w:p w14:paraId="13D84BDE" w14:textId="77777777" w:rsidR="008B24F6" w:rsidRDefault="008B24F6" w:rsidP="00655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1611880"/>
      <w:docPartObj>
        <w:docPartGallery w:val="Page Numbers (Bottom of Page)"/>
        <w:docPartUnique/>
      </w:docPartObj>
    </w:sdtPr>
    <w:sdtEndPr>
      <w:rPr>
        <w:color w:val="7F7F7F" w:themeColor="background1" w:themeShade="7F"/>
        <w:spacing w:val="60"/>
      </w:rPr>
    </w:sdtEndPr>
    <w:sdtContent>
      <w:p w14:paraId="0A7A2104" w14:textId="6AE188E4" w:rsidR="0086323F" w:rsidRDefault="008632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67F74A" w14:textId="77777777" w:rsidR="00655453" w:rsidRDefault="00655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7414F" w14:textId="77777777" w:rsidR="008B24F6" w:rsidRDefault="008B24F6" w:rsidP="00655453">
      <w:pPr>
        <w:spacing w:after="0" w:line="240" w:lineRule="auto"/>
      </w:pPr>
      <w:r>
        <w:separator/>
      </w:r>
    </w:p>
  </w:footnote>
  <w:footnote w:type="continuationSeparator" w:id="0">
    <w:p w14:paraId="5E4F5CD0" w14:textId="77777777" w:rsidR="008B24F6" w:rsidRDefault="008B24F6" w:rsidP="00655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B35530" w14:textId="14DED5B6" w:rsidR="00655453" w:rsidRDefault="00655453">
    <w:pPr>
      <w:pStyle w:val="Header"/>
    </w:pPr>
    <w:r>
      <w:t>M3X9111- Strategic</w:t>
    </w:r>
    <w:r w:rsidR="0086323F">
      <w:t xml:space="preserve"> Management and Sustainability                        Corey Crockett     1802907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7D2550"/>
    <w:multiLevelType w:val="multilevel"/>
    <w:tmpl w:val="38C2B41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88"/>
    <w:rsid w:val="001152E4"/>
    <w:rsid w:val="001B74A2"/>
    <w:rsid w:val="001E5BF6"/>
    <w:rsid w:val="0020020E"/>
    <w:rsid w:val="002817CC"/>
    <w:rsid w:val="00340829"/>
    <w:rsid w:val="0038731D"/>
    <w:rsid w:val="00493BDD"/>
    <w:rsid w:val="004A4963"/>
    <w:rsid w:val="004C394C"/>
    <w:rsid w:val="00550906"/>
    <w:rsid w:val="00655453"/>
    <w:rsid w:val="006E3B88"/>
    <w:rsid w:val="007D543B"/>
    <w:rsid w:val="008023F5"/>
    <w:rsid w:val="00816DDC"/>
    <w:rsid w:val="008238E4"/>
    <w:rsid w:val="0086323F"/>
    <w:rsid w:val="00894F3C"/>
    <w:rsid w:val="008B24F6"/>
    <w:rsid w:val="008E0F14"/>
    <w:rsid w:val="00986541"/>
    <w:rsid w:val="00986DBC"/>
    <w:rsid w:val="009C5189"/>
    <w:rsid w:val="00A449AA"/>
    <w:rsid w:val="00A530FE"/>
    <w:rsid w:val="00A53C46"/>
    <w:rsid w:val="00A57E90"/>
    <w:rsid w:val="00A833B8"/>
    <w:rsid w:val="00BD1CF0"/>
    <w:rsid w:val="00C414FF"/>
    <w:rsid w:val="00C7533F"/>
    <w:rsid w:val="00C82036"/>
    <w:rsid w:val="00D01BED"/>
    <w:rsid w:val="00DE7C45"/>
    <w:rsid w:val="00F042CB"/>
    <w:rsid w:val="00F54D43"/>
    <w:rsid w:val="00F92513"/>
    <w:rsid w:val="00FE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AF52"/>
  <w15:chartTrackingRefBased/>
  <w15:docId w15:val="{14ED0B6E-722C-4103-94C9-DBCDA2922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B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7E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B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30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3B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88"/>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6E3B88"/>
    <w:rPr>
      <w:i/>
      <w:iCs/>
      <w:color w:val="404040" w:themeColor="text1" w:themeTint="BF"/>
    </w:rPr>
  </w:style>
  <w:style w:type="character" w:customStyle="1" w:styleId="Heading1Char">
    <w:name w:val="Heading 1 Char"/>
    <w:basedOn w:val="DefaultParagraphFont"/>
    <w:link w:val="Heading1"/>
    <w:uiPriority w:val="9"/>
    <w:rsid w:val="006E3B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3B88"/>
    <w:pPr>
      <w:outlineLvl w:val="9"/>
    </w:pPr>
    <w:rPr>
      <w:lang w:val="en-US"/>
    </w:rPr>
  </w:style>
  <w:style w:type="paragraph" w:styleId="TOC1">
    <w:name w:val="toc 1"/>
    <w:basedOn w:val="Normal"/>
    <w:next w:val="Normal"/>
    <w:autoRedefine/>
    <w:uiPriority w:val="39"/>
    <w:unhideWhenUsed/>
    <w:rsid w:val="006E3B88"/>
    <w:pPr>
      <w:spacing w:after="100"/>
    </w:pPr>
  </w:style>
  <w:style w:type="character" w:styleId="Hyperlink">
    <w:name w:val="Hyperlink"/>
    <w:basedOn w:val="DefaultParagraphFont"/>
    <w:uiPriority w:val="99"/>
    <w:unhideWhenUsed/>
    <w:rsid w:val="006E3B88"/>
    <w:rPr>
      <w:color w:val="0563C1" w:themeColor="hyperlink"/>
      <w:u w:val="single"/>
    </w:rPr>
  </w:style>
  <w:style w:type="character" w:customStyle="1" w:styleId="Heading2Char">
    <w:name w:val="Heading 2 Char"/>
    <w:basedOn w:val="DefaultParagraphFont"/>
    <w:link w:val="Heading2"/>
    <w:uiPriority w:val="9"/>
    <w:rsid w:val="00A57E9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7E90"/>
    <w:pPr>
      <w:ind w:left="720"/>
      <w:contextualSpacing/>
    </w:pPr>
  </w:style>
  <w:style w:type="character" w:customStyle="1" w:styleId="Heading3Char">
    <w:name w:val="Heading 3 Char"/>
    <w:basedOn w:val="DefaultParagraphFont"/>
    <w:link w:val="Heading3"/>
    <w:uiPriority w:val="9"/>
    <w:rsid w:val="00493BD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A53C4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530FE"/>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D01BED"/>
    <w:pPr>
      <w:spacing w:after="100"/>
      <w:ind w:left="220"/>
    </w:pPr>
  </w:style>
  <w:style w:type="paragraph" w:styleId="TOC3">
    <w:name w:val="toc 3"/>
    <w:basedOn w:val="Normal"/>
    <w:next w:val="Normal"/>
    <w:autoRedefine/>
    <w:uiPriority w:val="39"/>
    <w:unhideWhenUsed/>
    <w:rsid w:val="00D01BED"/>
    <w:pPr>
      <w:spacing w:after="100"/>
      <w:ind w:left="440"/>
    </w:pPr>
  </w:style>
  <w:style w:type="paragraph" w:styleId="Bibliography">
    <w:name w:val="Bibliography"/>
    <w:basedOn w:val="Normal"/>
    <w:next w:val="Normal"/>
    <w:uiPriority w:val="37"/>
    <w:unhideWhenUsed/>
    <w:rsid w:val="00D01BED"/>
  </w:style>
  <w:style w:type="paragraph" w:styleId="Header">
    <w:name w:val="header"/>
    <w:basedOn w:val="Normal"/>
    <w:link w:val="HeaderChar"/>
    <w:uiPriority w:val="99"/>
    <w:unhideWhenUsed/>
    <w:rsid w:val="00655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453"/>
  </w:style>
  <w:style w:type="paragraph" w:styleId="Footer">
    <w:name w:val="footer"/>
    <w:basedOn w:val="Normal"/>
    <w:link w:val="FooterChar"/>
    <w:uiPriority w:val="99"/>
    <w:unhideWhenUsed/>
    <w:rsid w:val="00655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4402">
      <w:bodyDiv w:val="1"/>
      <w:marLeft w:val="0"/>
      <w:marRight w:val="0"/>
      <w:marTop w:val="0"/>
      <w:marBottom w:val="0"/>
      <w:divBdr>
        <w:top w:val="none" w:sz="0" w:space="0" w:color="auto"/>
        <w:left w:val="none" w:sz="0" w:space="0" w:color="auto"/>
        <w:bottom w:val="none" w:sz="0" w:space="0" w:color="auto"/>
        <w:right w:val="none" w:sz="0" w:space="0" w:color="auto"/>
      </w:divBdr>
    </w:div>
    <w:div w:id="117992733">
      <w:bodyDiv w:val="1"/>
      <w:marLeft w:val="0"/>
      <w:marRight w:val="0"/>
      <w:marTop w:val="0"/>
      <w:marBottom w:val="0"/>
      <w:divBdr>
        <w:top w:val="none" w:sz="0" w:space="0" w:color="auto"/>
        <w:left w:val="none" w:sz="0" w:space="0" w:color="auto"/>
        <w:bottom w:val="none" w:sz="0" w:space="0" w:color="auto"/>
        <w:right w:val="none" w:sz="0" w:space="0" w:color="auto"/>
      </w:divBdr>
    </w:div>
    <w:div w:id="158811509">
      <w:bodyDiv w:val="1"/>
      <w:marLeft w:val="0"/>
      <w:marRight w:val="0"/>
      <w:marTop w:val="0"/>
      <w:marBottom w:val="0"/>
      <w:divBdr>
        <w:top w:val="none" w:sz="0" w:space="0" w:color="auto"/>
        <w:left w:val="none" w:sz="0" w:space="0" w:color="auto"/>
        <w:bottom w:val="none" w:sz="0" w:space="0" w:color="auto"/>
        <w:right w:val="none" w:sz="0" w:space="0" w:color="auto"/>
      </w:divBdr>
    </w:div>
    <w:div w:id="208156099">
      <w:bodyDiv w:val="1"/>
      <w:marLeft w:val="0"/>
      <w:marRight w:val="0"/>
      <w:marTop w:val="0"/>
      <w:marBottom w:val="0"/>
      <w:divBdr>
        <w:top w:val="none" w:sz="0" w:space="0" w:color="auto"/>
        <w:left w:val="none" w:sz="0" w:space="0" w:color="auto"/>
        <w:bottom w:val="none" w:sz="0" w:space="0" w:color="auto"/>
        <w:right w:val="none" w:sz="0" w:space="0" w:color="auto"/>
      </w:divBdr>
    </w:div>
    <w:div w:id="271478329">
      <w:bodyDiv w:val="1"/>
      <w:marLeft w:val="0"/>
      <w:marRight w:val="0"/>
      <w:marTop w:val="0"/>
      <w:marBottom w:val="0"/>
      <w:divBdr>
        <w:top w:val="none" w:sz="0" w:space="0" w:color="auto"/>
        <w:left w:val="none" w:sz="0" w:space="0" w:color="auto"/>
        <w:bottom w:val="none" w:sz="0" w:space="0" w:color="auto"/>
        <w:right w:val="none" w:sz="0" w:space="0" w:color="auto"/>
      </w:divBdr>
    </w:div>
    <w:div w:id="272596126">
      <w:bodyDiv w:val="1"/>
      <w:marLeft w:val="0"/>
      <w:marRight w:val="0"/>
      <w:marTop w:val="0"/>
      <w:marBottom w:val="0"/>
      <w:divBdr>
        <w:top w:val="none" w:sz="0" w:space="0" w:color="auto"/>
        <w:left w:val="none" w:sz="0" w:space="0" w:color="auto"/>
        <w:bottom w:val="none" w:sz="0" w:space="0" w:color="auto"/>
        <w:right w:val="none" w:sz="0" w:space="0" w:color="auto"/>
      </w:divBdr>
    </w:div>
    <w:div w:id="379088203">
      <w:bodyDiv w:val="1"/>
      <w:marLeft w:val="0"/>
      <w:marRight w:val="0"/>
      <w:marTop w:val="0"/>
      <w:marBottom w:val="0"/>
      <w:divBdr>
        <w:top w:val="none" w:sz="0" w:space="0" w:color="auto"/>
        <w:left w:val="none" w:sz="0" w:space="0" w:color="auto"/>
        <w:bottom w:val="none" w:sz="0" w:space="0" w:color="auto"/>
        <w:right w:val="none" w:sz="0" w:space="0" w:color="auto"/>
      </w:divBdr>
    </w:div>
    <w:div w:id="383876044">
      <w:bodyDiv w:val="1"/>
      <w:marLeft w:val="0"/>
      <w:marRight w:val="0"/>
      <w:marTop w:val="0"/>
      <w:marBottom w:val="0"/>
      <w:divBdr>
        <w:top w:val="none" w:sz="0" w:space="0" w:color="auto"/>
        <w:left w:val="none" w:sz="0" w:space="0" w:color="auto"/>
        <w:bottom w:val="none" w:sz="0" w:space="0" w:color="auto"/>
        <w:right w:val="none" w:sz="0" w:space="0" w:color="auto"/>
      </w:divBdr>
    </w:div>
    <w:div w:id="403451935">
      <w:bodyDiv w:val="1"/>
      <w:marLeft w:val="0"/>
      <w:marRight w:val="0"/>
      <w:marTop w:val="0"/>
      <w:marBottom w:val="0"/>
      <w:divBdr>
        <w:top w:val="none" w:sz="0" w:space="0" w:color="auto"/>
        <w:left w:val="none" w:sz="0" w:space="0" w:color="auto"/>
        <w:bottom w:val="none" w:sz="0" w:space="0" w:color="auto"/>
        <w:right w:val="none" w:sz="0" w:space="0" w:color="auto"/>
      </w:divBdr>
    </w:div>
    <w:div w:id="454712757">
      <w:bodyDiv w:val="1"/>
      <w:marLeft w:val="0"/>
      <w:marRight w:val="0"/>
      <w:marTop w:val="0"/>
      <w:marBottom w:val="0"/>
      <w:divBdr>
        <w:top w:val="none" w:sz="0" w:space="0" w:color="auto"/>
        <w:left w:val="none" w:sz="0" w:space="0" w:color="auto"/>
        <w:bottom w:val="none" w:sz="0" w:space="0" w:color="auto"/>
        <w:right w:val="none" w:sz="0" w:space="0" w:color="auto"/>
      </w:divBdr>
    </w:div>
    <w:div w:id="470945992">
      <w:bodyDiv w:val="1"/>
      <w:marLeft w:val="0"/>
      <w:marRight w:val="0"/>
      <w:marTop w:val="0"/>
      <w:marBottom w:val="0"/>
      <w:divBdr>
        <w:top w:val="none" w:sz="0" w:space="0" w:color="auto"/>
        <w:left w:val="none" w:sz="0" w:space="0" w:color="auto"/>
        <w:bottom w:val="none" w:sz="0" w:space="0" w:color="auto"/>
        <w:right w:val="none" w:sz="0" w:space="0" w:color="auto"/>
      </w:divBdr>
    </w:div>
    <w:div w:id="486363478">
      <w:bodyDiv w:val="1"/>
      <w:marLeft w:val="0"/>
      <w:marRight w:val="0"/>
      <w:marTop w:val="0"/>
      <w:marBottom w:val="0"/>
      <w:divBdr>
        <w:top w:val="none" w:sz="0" w:space="0" w:color="auto"/>
        <w:left w:val="none" w:sz="0" w:space="0" w:color="auto"/>
        <w:bottom w:val="none" w:sz="0" w:space="0" w:color="auto"/>
        <w:right w:val="none" w:sz="0" w:space="0" w:color="auto"/>
      </w:divBdr>
    </w:div>
    <w:div w:id="539368370">
      <w:bodyDiv w:val="1"/>
      <w:marLeft w:val="0"/>
      <w:marRight w:val="0"/>
      <w:marTop w:val="0"/>
      <w:marBottom w:val="0"/>
      <w:divBdr>
        <w:top w:val="none" w:sz="0" w:space="0" w:color="auto"/>
        <w:left w:val="none" w:sz="0" w:space="0" w:color="auto"/>
        <w:bottom w:val="none" w:sz="0" w:space="0" w:color="auto"/>
        <w:right w:val="none" w:sz="0" w:space="0" w:color="auto"/>
      </w:divBdr>
    </w:div>
    <w:div w:id="650718554">
      <w:bodyDiv w:val="1"/>
      <w:marLeft w:val="0"/>
      <w:marRight w:val="0"/>
      <w:marTop w:val="0"/>
      <w:marBottom w:val="0"/>
      <w:divBdr>
        <w:top w:val="none" w:sz="0" w:space="0" w:color="auto"/>
        <w:left w:val="none" w:sz="0" w:space="0" w:color="auto"/>
        <w:bottom w:val="none" w:sz="0" w:space="0" w:color="auto"/>
        <w:right w:val="none" w:sz="0" w:space="0" w:color="auto"/>
      </w:divBdr>
    </w:div>
    <w:div w:id="651908169">
      <w:bodyDiv w:val="1"/>
      <w:marLeft w:val="0"/>
      <w:marRight w:val="0"/>
      <w:marTop w:val="0"/>
      <w:marBottom w:val="0"/>
      <w:divBdr>
        <w:top w:val="none" w:sz="0" w:space="0" w:color="auto"/>
        <w:left w:val="none" w:sz="0" w:space="0" w:color="auto"/>
        <w:bottom w:val="none" w:sz="0" w:space="0" w:color="auto"/>
        <w:right w:val="none" w:sz="0" w:space="0" w:color="auto"/>
      </w:divBdr>
    </w:div>
    <w:div w:id="657811685">
      <w:bodyDiv w:val="1"/>
      <w:marLeft w:val="0"/>
      <w:marRight w:val="0"/>
      <w:marTop w:val="0"/>
      <w:marBottom w:val="0"/>
      <w:divBdr>
        <w:top w:val="none" w:sz="0" w:space="0" w:color="auto"/>
        <w:left w:val="none" w:sz="0" w:space="0" w:color="auto"/>
        <w:bottom w:val="none" w:sz="0" w:space="0" w:color="auto"/>
        <w:right w:val="none" w:sz="0" w:space="0" w:color="auto"/>
      </w:divBdr>
    </w:div>
    <w:div w:id="689405625">
      <w:bodyDiv w:val="1"/>
      <w:marLeft w:val="0"/>
      <w:marRight w:val="0"/>
      <w:marTop w:val="0"/>
      <w:marBottom w:val="0"/>
      <w:divBdr>
        <w:top w:val="none" w:sz="0" w:space="0" w:color="auto"/>
        <w:left w:val="none" w:sz="0" w:space="0" w:color="auto"/>
        <w:bottom w:val="none" w:sz="0" w:space="0" w:color="auto"/>
        <w:right w:val="none" w:sz="0" w:space="0" w:color="auto"/>
      </w:divBdr>
    </w:div>
    <w:div w:id="737094970">
      <w:bodyDiv w:val="1"/>
      <w:marLeft w:val="0"/>
      <w:marRight w:val="0"/>
      <w:marTop w:val="0"/>
      <w:marBottom w:val="0"/>
      <w:divBdr>
        <w:top w:val="none" w:sz="0" w:space="0" w:color="auto"/>
        <w:left w:val="none" w:sz="0" w:space="0" w:color="auto"/>
        <w:bottom w:val="none" w:sz="0" w:space="0" w:color="auto"/>
        <w:right w:val="none" w:sz="0" w:space="0" w:color="auto"/>
      </w:divBdr>
    </w:div>
    <w:div w:id="796945790">
      <w:bodyDiv w:val="1"/>
      <w:marLeft w:val="0"/>
      <w:marRight w:val="0"/>
      <w:marTop w:val="0"/>
      <w:marBottom w:val="0"/>
      <w:divBdr>
        <w:top w:val="none" w:sz="0" w:space="0" w:color="auto"/>
        <w:left w:val="none" w:sz="0" w:space="0" w:color="auto"/>
        <w:bottom w:val="none" w:sz="0" w:space="0" w:color="auto"/>
        <w:right w:val="none" w:sz="0" w:space="0" w:color="auto"/>
      </w:divBdr>
    </w:div>
    <w:div w:id="893278549">
      <w:bodyDiv w:val="1"/>
      <w:marLeft w:val="0"/>
      <w:marRight w:val="0"/>
      <w:marTop w:val="0"/>
      <w:marBottom w:val="0"/>
      <w:divBdr>
        <w:top w:val="none" w:sz="0" w:space="0" w:color="auto"/>
        <w:left w:val="none" w:sz="0" w:space="0" w:color="auto"/>
        <w:bottom w:val="none" w:sz="0" w:space="0" w:color="auto"/>
        <w:right w:val="none" w:sz="0" w:space="0" w:color="auto"/>
      </w:divBdr>
    </w:div>
    <w:div w:id="910650901">
      <w:bodyDiv w:val="1"/>
      <w:marLeft w:val="0"/>
      <w:marRight w:val="0"/>
      <w:marTop w:val="0"/>
      <w:marBottom w:val="0"/>
      <w:divBdr>
        <w:top w:val="none" w:sz="0" w:space="0" w:color="auto"/>
        <w:left w:val="none" w:sz="0" w:space="0" w:color="auto"/>
        <w:bottom w:val="none" w:sz="0" w:space="0" w:color="auto"/>
        <w:right w:val="none" w:sz="0" w:space="0" w:color="auto"/>
      </w:divBdr>
    </w:div>
    <w:div w:id="1079837334">
      <w:bodyDiv w:val="1"/>
      <w:marLeft w:val="0"/>
      <w:marRight w:val="0"/>
      <w:marTop w:val="0"/>
      <w:marBottom w:val="0"/>
      <w:divBdr>
        <w:top w:val="none" w:sz="0" w:space="0" w:color="auto"/>
        <w:left w:val="none" w:sz="0" w:space="0" w:color="auto"/>
        <w:bottom w:val="none" w:sz="0" w:space="0" w:color="auto"/>
        <w:right w:val="none" w:sz="0" w:space="0" w:color="auto"/>
      </w:divBdr>
    </w:div>
    <w:div w:id="1202670241">
      <w:bodyDiv w:val="1"/>
      <w:marLeft w:val="0"/>
      <w:marRight w:val="0"/>
      <w:marTop w:val="0"/>
      <w:marBottom w:val="0"/>
      <w:divBdr>
        <w:top w:val="none" w:sz="0" w:space="0" w:color="auto"/>
        <w:left w:val="none" w:sz="0" w:space="0" w:color="auto"/>
        <w:bottom w:val="none" w:sz="0" w:space="0" w:color="auto"/>
        <w:right w:val="none" w:sz="0" w:space="0" w:color="auto"/>
      </w:divBdr>
    </w:div>
    <w:div w:id="1206672786">
      <w:bodyDiv w:val="1"/>
      <w:marLeft w:val="0"/>
      <w:marRight w:val="0"/>
      <w:marTop w:val="0"/>
      <w:marBottom w:val="0"/>
      <w:divBdr>
        <w:top w:val="none" w:sz="0" w:space="0" w:color="auto"/>
        <w:left w:val="none" w:sz="0" w:space="0" w:color="auto"/>
        <w:bottom w:val="none" w:sz="0" w:space="0" w:color="auto"/>
        <w:right w:val="none" w:sz="0" w:space="0" w:color="auto"/>
      </w:divBdr>
    </w:div>
    <w:div w:id="1289165251">
      <w:bodyDiv w:val="1"/>
      <w:marLeft w:val="0"/>
      <w:marRight w:val="0"/>
      <w:marTop w:val="0"/>
      <w:marBottom w:val="0"/>
      <w:divBdr>
        <w:top w:val="none" w:sz="0" w:space="0" w:color="auto"/>
        <w:left w:val="none" w:sz="0" w:space="0" w:color="auto"/>
        <w:bottom w:val="none" w:sz="0" w:space="0" w:color="auto"/>
        <w:right w:val="none" w:sz="0" w:space="0" w:color="auto"/>
      </w:divBdr>
    </w:div>
    <w:div w:id="1347712426">
      <w:bodyDiv w:val="1"/>
      <w:marLeft w:val="0"/>
      <w:marRight w:val="0"/>
      <w:marTop w:val="0"/>
      <w:marBottom w:val="0"/>
      <w:divBdr>
        <w:top w:val="none" w:sz="0" w:space="0" w:color="auto"/>
        <w:left w:val="none" w:sz="0" w:space="0" w:color="auto"/>
        <w:bottom w:val="none" w:sz="0" w:space="0" w:color="auto"/>
        <w:right w:val="none" w:sz="0" w:space="0" w:color="auto"/>
      </w:divBdr>
    </w:div>
    <w:div w:id="1657025963">
      <w:bodyDiv w:val="1"/>
      <w:marLeft w:val="0"/>
      <w:marRight w:val="0"/>
      <w:marTop w:val="0"/>
      <w:marBottom w:val="0"/>
      <w:divBdr>
        <w:top w:val="none" w:sz="0" w:space="0" w:color="auto"/>
        <w:left w:val="none" w:sz="0" w:space="0" w:color="auto"/>
        <w:bottom w:val="none" w:sz="0" w:space="0" w:color="auto"/>
        <w:right w:val="none" w:sz="0" w:space="0" w:color="auto"/>
      </w:divBdr>
    </w:div>
    <w:div w:id="1680963845">
      <w:bodyDiv w:val="1"/>
      <w:marLeft w:val="0"/>
      <w:marRight w:val="0"/>
      <w:marTop w:val="0"/>
      <w:marBottom w:val="0"/>
      <w:divBdr>
        <w:top w:val="none" w:sz="0" w:space="0" w:color="auto"/>
        <w:left w:val="none" w:sz="0" w:space="0" w:color="auto"/>
        <w:bottom w:val="none" w:sz="0" w:space="0" w:color="auto"/>
        <w:right w:val="none" w:sz="0" w:space="0" w:color="auto"/>
      </w:divBdr>
    </w:div>
    <w:div w:id="1690177681">
      <w:bodyDiv w:val="1"/>
      <w:marLeft w:val="0"/>
      <w:marRight w:val="0"/>
      <w:marTop w:val="0"/>
      <w:marBottom w:val="0"/>
      <w:divBdr>
        <w:top w:val="none" w:sz="0" w:space="0" w:color="auto"/>
        <w:left w:val="none" w:sz="0" w:space="0" w:color="auto"/>
        <w:bottom w:val="none" w:sz="0" w:space="0" w:color="auto"/>
        <w:right w:val="none" w:sz="0" w:space="0" w:color="auto"/>
      </w:divBdr>
    </w:div>
    <w:div w:id="1706059352">
      <w:bodyDiv w:val="1"/>
      <w:marLeft w:val="0"/>
      <w:marRight w:val="0"/>
      <w:marTop w:val="0"/>
      <w:marBottom w:val="0"/>
      <w:divBdr>
        <w:top w:val="none" w:sz="0" w:space="0" w:color="auto"/>
        <w:left w:val="none" w:sz="0" w:space="0" w:color="auto"/>
        <w:bottom w:val="none" w:sz="0" w:space="0" w:color="auto"/>
        <w:right w:val="none" w:sz="0" w:space="0" w:color="auto"/>
      </w:divBdr>
    </w:div>
    <w:div w:id="1805539045">
      <w:bodyDiv w:val="1"/>
      <w:marLeft w:val="0"/>
      <w:marRight w:val="0"/>
      <w:marTop w:val="0"/>
      <w:marBottom w:val="0"/>
      <w:divBdr>
        <w:top w:val="none" w:sz="0" w:space="0" w:color="auto"/>
        <w:left w:val="none" w:sz="0" w:space="0" w:color="auto"/>
        <w:bottom w:val="none" w:sz="0" w:space="0" w:color="auto"/>
        <w:right w:val="none" w:sz="0" w:space="0" w:color="auto"/>
      </w:divBdr>
    </w:div>
    <w:div w:id="1876848052">
      <w:bodyDiv w:val="1"/>
      <w:marLeft w:val="0"/>
      <w:marRight w:val="0"/>
      <w:marTop w:val="0"/>
      <w:marBottom w:val="0"/>
      <w:divBdr>
        <w:top w:val="none" w:sz="0" w:space="0" w:color="auto"/>
        <w:left w:val="none" w:sz="0" w:space="0" w:color="auto"/>
        <w:bottom w:val="none" w:sz="0" w:space="0" w:color="auto"/>
        <w:right w:val="none" w:sz="0" w:space="0" w:color="auto"/>
      </w:divBdr>
    </w:div>
    <w:div w:id="1930694484">
      <w:bodyDiv w:val="1"/>
      <w:marLeft w:val="0"/>
      <w:marRight w:val="0"/>
      <w:marTop w:val="0"/>
      <w:marBottom w:val="0"/>
      <w:divBdr>
        <w:top w:val="none" w:sz="0" w:space="0" w:color="auto"/>
        <w:left w:val="none" w:sz="0" w:space="0" w:color="auto"/>
        <w:bottom w:val="none" w:sz="0" w:space="0" w:color="auto"/>
        <w:right w:val="none" w:sz="0" w:space="0" w:color="auto"/>
      </w:divBdr>
    </w:div>
    <w:div w:id="1934703440">
      <w:bodyDiv w:val="1"/>
      <w:marLeft w:val="0"/>
      <w:marRight w:val="0"/>
      <w:marTop w:val="0"/>
      <w:marBottom w:val="0"/>
      <w:divBdr>
        <w:top w:val="none" w:sz="0" w:space="0" w:color="auto"/>
        <w:left w:val="none" w:sz="0" w:space="0" w:color="auto"/>
        <w:bottom w:val="none" w:sz="0" w:space="0" w:color="auto"/>
        <w:right w:val="none" w:sz="0" w:space="0" w:color="auto"/>
      </w:divBdr>
    </w:div>
    <w:div w:id="2103523762">
      <w:bodyDiv w:val="1"/>
      <w:marLeft w:val="0"/>
      <w:marRight w:val="0"/>
      <w:marTop w:val="0"/>
      <w:marBottom w:val="0"/>
      <w:divBdr>
        <w:top w:val="none" w:sz="0" w:space="0" w:color="auto"/>
        <w:left w:val="none" w:sz="0" w:space="0" w:color="auto"/>
        <w:bottom w:val="none" w:sz="0" w:space="0" w:color="auto"/>
        <w:right w:val="none" w:sz="0" w:space="0" w:color="auto"/>
      </w:divBdr>
    </w:div>
    <w:div w:id="2116516070">
      <w:bodyDiv w:val="1"/>
      <w:marLeft w:val="0"/>
      <w:marRight w:val="0"/>
      <w:marTop w:val="0"/>
      <w:marBottom w:val="0"/>
      <w:divBdr>
        <w:top w:val="none" w:sz="0" w:space="0" w:color="auto"/>
        <w:left w:val="none" w:sz="0" w:space="0" w:color="auto"/>
        <w:bottom w:val="none" w:sz="0" w:space="0" w:color="auto"/>
        <w:right w:val="none" w:sz="0" w:space="0" w:color="auto"/>
      </w:divBdr>
    </w:div>
    <w:div w:id="2130395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Adi18</b:Tag>
    <b:SourceType>InternetSite</b:SourceType>
    <b:Guid>{33664197-C13F-4DD6-810A-BAB92651DBD9}</b:Guid>
    <b:Author>
      <b:Author>
        <b:NameList>
          <b:Person>
            <b:Last>Adidas</b:Last>
          </b:Person>
        </b:NameList>
      </b:Author>
    </b:Author>
    <b:Title>Adidas</b:Title>
    <b:Year>2018</b:Year>
    <b:YearAccessed>2018</b:YearAccessed>
    <b:MonthAccessed>November</b:MonthAccessed>
    <b:DayAccessed>20</b:DayAccessed>
    <b:URL>https://www.adidas-group.com/en/group/strategy-overview/</b:URL>
    <b:RefOrder>1</b:RefOrder>
  </b:Source>
  <b:Source>
    <b:Tag>Por85</b:Tag>
    <b:SourceType>Book</b:SourceType>
    <b:Guid>{A98CB1BE-E8D0-4268-A6BE-39622584AD69}</b:Guid>
    <b:Title>Competitive Advantage: Creating and Sustaining Superior Performance</b:Title>
    <b:Year>1985</b:Year>
    <b:Author>
      <b:Author>
        <b:NameList>
          <b:Person>
            <b:Last>Porter</b:Last>
            <b:First>Michael</b:First>
            <b:Middle>E</b:Middle>
          </b:Person>
        </b:NameList>
      </b:Author>
    </b:Author>
    <b:City>New York</b:City>
    <b:Publisher>The Free Press</b:Publisher>
    <b:Edition>1st</b:Edition>
    <b:RefOrder>2</b:RefOrder>
  </b:Source>
  <b:Source>
    <b:Tag>Des17</b:Tag>
    <b:SourceType>JournalArticle</b:SourceType>
    <b:Guid>{11505806-166F-4F7B-B014-C784A2869360}</b:Guid>
    <b:Author>
      <b:Author>
        <b:NameList>
          <b:Person>
            <b:Last>Dess</b:Last>
            <b:First>Gregory</b:First>
            <b:Middle>G</b:Middle>
          </b:Person>
          <b:Person>
            <b:Last>Davis</b:Last>
            <b:First>Peter</b:First>
            <b:Middle>S</b:Middle>
          </b:Person>
        </b:NameList>
      </b:Author>
    </b:Author>
    <b:Title>Porter's (1980) Generic Strategies as Determinants of Strategic Group Membership and Organizational Performance</b:Title>
    <b:JournalName>Academy of Management Journal</b:JournalName>
    <b:Year>2017</b:Year>
    <b:Pages>1-2</b:Pages>
    <b:Volume>XXVII</b:Volume>
    <b:Issue>3</b:Issue>
    <b:RefOrder>3</b:RefOrder>
  </b:Source>
  <b:Source>
    <b:Tag>Bus18</b:Tag>
    <b:SourceType>InternetSite</b:SourceType>
    <b:Guid>{EFBC31D5-8AAF-43D6-A1FA-37F94C27C95A}</b:Guid>
    <b:Author>
      <b:Author>
        <b:NameList>
          <b:Person>
            <b:Last>Jargons</b:Last>
            <b:First>Business</b:First>
          </b:Person>
        </b:NameList>
      </b:Author>
    </b:Author>
    <b:Title>Business Jargons</b:Title>
    <b:Year>2018</b:Year>
    <b:YearAccessed>2018</b:YearAccessed>
    <b:MonthAccessed>November</b:MonthAccessed>
    <b:DayAccessed>23</b:DayAccessed>
    <b:URL>https://businessjargons.com/differentiation-strategy.html</b:URL>
    <b:RefOrder>4</b:RefOrder>
  </b:Source>
  <b:Source>
    <b:Tag>Kei13</b:Tag>
    <b:SourceType>ArticleInAPeriodical</b:SourceType>
    <b:Guid>{52698056-2BE9-4FD4-B42E-8D0661A9EAA0}</b:Guid>
    <b:Title>Keishel's Blog on Adidas</b:Title>
    <b:Year>2013</b:Year>
    <b:Author>
      <b:Author>
        <b:NameList>
          <b:Person>
            <b:Last>Keishel</b:Last>
          </b:Person>
        </b:NameList>
      </b:Author>
    </b:Author>
    <b:PeriodicalTitle>Adidas Product Portfolio</b:PeriodicalTitle>
    <b:Month>January</b:Month>
    <b:Day>23</b:Day>
    <b:Pages>1</b:Pages>
    <b:RefOrder>5</b:RefOrder>
  </b:Source>
  <b:Source>
    <b:Tag>Adi181</b:Tag>
    <b:SourceType>InternetSite</b:SourceType>
    <b:Guid>{05769A32-DEDD-43AB-8112-4AAC26D088B2}</b:Guid>
    <b:Title>Adidas Customise</b:Title>
    <b:Year>2018</b:Year>
    <b:Author>
      <b:Author>
        <b:NameList>
          <b:Person>
            <b:Last>Adidas</b:Last>
          </b:Person>
        </b:NameList>
      </b:Author>
    </b:Author>
    <b:YearAccessed>2018</b:YearAccessed>
    <b:MonthAccessed>November</b:MonthAccessed>
    <b:DayAccessed>23</b:DayAccessed>
    <b:URL>https://www.adidas.co.uk/customise</b:URL>
    <b:RefOrder>15</b:RefOrder>
  </b:Source>
  <b:Source>
    <b:Tag>Smi18</b:Tag>
    <b:SourceType>InternetSite</b:SourceType>
    <b:Guid>{021B426C-36BA-4994-93D1-4F1473E038EF}</b:Guid>
    <b:Title>Nike Inc.’s Mission Statement &amp; Vision Statement (An Analysis)</b:Title>
    <b:Year>2018</b:Year>
    <b:YearAccessed>2018</b:YearAccessed>
    <b:MonthAccessed>November</b:MonthAccessed>
    <b:DayAccessed>23</b:DayAccessed>
    <b:URL>http://panmore.com/nike-inc-vision-statement-mission-statement</b:URL>
    <b:Author>
      <b:Author>
        <b:NameList>
          <b:Person>
            <b:Last>Smithson</b:Last>
            <b:First>Nathaniel</b:First>
          </b:Person>
        </b:NameList>
      </b:Author>
    </b:Author>
    <b:RefOrder>6</b:RefOrder>
  </b:Source>
  <b:Source>
    <b:Tag>Adi182</b:Tag>
    <b:SourceType>InternetSite</b:SourceType>
    <b:Guid>{3793806E-96B9-44C3-AAE0-8139CBB7BF13}</b:Guid>
    <b:Author>
      <b:Author>
        <b:NameList>
          <b:Person>
            <b:Last>Adidas</b:Last>
          </b:Person>
        </b:NameList>
      </b:Author>
    </b:Author>
    <b:Title>Adidas News Stream</b:Title>
    <b:Year>2018</b:Year>
    <b:YearAccessed>2018</b:YearAccessed>
    <b:MonthAccessed>November</b:MonthAccessed>
    <b:DayAccessed>24</b:DayAccessed>
    <b:URL>https://news.adidas.com/gb/Athletes-And-Ambassadors</b:URL>
    <b:RefOrder>7</b:RefOrder>
  </b:Source>
  <b:Source>
    <b:Tag>Adi183</b:Tag>
    <b:SourceType>InternetSite</b:SourceType>
    <b:Guid>{ABBB0C0C-E09C-4637-9207-E5C0E95A916C}</b:Guid>
    <b:Author>
      <b:Author>
        <b:NameList>
          <b:Person>
            <b:Last>Adidas</b:Last>
          </b:Person>
        </b:NameList>
      </b:Author>
    </b:Author>
    <b:Title>Adidas World Cup 2018</b:Title>
    <b:Year>2018</b:Year>
    <b:YearAccessed>2018</b:YearAccessed>
    <b:MonthAccessed>November</b:MonthAccessed>
    <b:DayAccessed>23</b:DayAccessed>
    <b:URL>https://www.adidas.co.uk/fifa_world_cup-balls</b:URL>
    <b:RefOrder>9</b:RefOrder>
  </b:Source>
  <b:Source>
    <b:Tag>Gil17</b:Tag>
    <b:SourceType>ArticleInAPeriodical</b:SourceType>
    <b:Guid>{305D4F69-8E81-4795-ADAF-46BB17B45522}</b:Guid>
    <b:Author>
      <b:Author>
        <b:NameList>
          <b:Person>
            <b:Last>Gilliland</b:Last>
            <b:First>Nikki</b:First>
          </b:Person>
        </b:NameList>
      </b:Author>
    </b:Author>
    <b:Title>How Adidas uses digital to enable powerful experiences?</b:Title>
    <b:Year>2017</b:Year>
    <b:PeriodicalTitle>Econsultancy</b:PeriodicalTitle>
    <b:Month>May</b:Month>
    <b:Day>11</b:Day>
    <b:Pages>1</b:Pages>
    <b:RefOrder>10</b:RefOrder>
  </b:Source>
  <b:Source>
    <b:Tag>Ari18</b:Tag>
    <b:SourceType>InternetSite</b:SourceType>
    <b:Guid>{57328519-73E6-4A72-B0D5-E94054D469F9}</b:Guid>
    <b:Title>Digital Agency Network</b:Title>
    <b:Year>2018</b:Year>
    <b:Author>
      <b:Author>
        <b:NameList>
          <b:Person>
            <b:Last>Arica</b:Last>
            <b:First>Asena:</b:First>
          </b:Person>
        </b:NameList>
      </b:Author>
    </b:Author>
    <b:YearAccessed>2018</b:YearAccessed>
    <b:MonthAccessed>November</b:MonthAccessed>
    <b:DayAccessed>24</b:DayAccessed>
    <b:URL>https://digitalagencynetwork.com/adidas-launched-its-falcon-w-sneaker-on-snapchat/</b:URL>
    <b:RefOrder>11</b:RefOrder>
  </b:Source>
  <b:Source>
    <b:Tag>Leo18</b:Tag>
    <b:SourceType>ArticleInAPeriodical</b:SourceType>
    <b:Guid>{F756ADDB-A787-499F-A946-F3FB10C15223}</b:Guid>
    <b:Title>Pros and Cons of Differentiation Strategy</b:Title>
    <b:Year>2018</b:Year>
    <b:Author>
      <b:Author>
        <b:NameList>
          <b:Person>
            <b:Last>Leonard</b:Last>
            <b:First>Kimberlee</b:First>
          </b:Person>
        </b:NameList>
      </b:Author>
    </b:Author>
    <b:PeriodicalTitle>Chron</b:PeriodicalTitle>
    <b:Month>June</b:Month>
    <b:Day>29</b:Day>
    <b:Pages>1</b:Pages>
    <b:RefOrder>8</b:RefOrder>
  </b:Source>
  <b:Source>
    <b:Tag>Mog17</b:Tag>
    <b:SourceType>ArticleInAPeriodical</b:SourceType>
    <b:Guid>{5E13FC34-3F04-4AF0-8F06-DC83422A89B1}</b:Guid>
    <b:Title>Emerging Tech</b:Title>
    <b:PeriodicalTitle>Digital Trends</b:PeriodicalTitle>
    <b:Year>2017</b:Year>
    <b:Month>May</b:Month>
    <b:Day>10</b:Day>
    <b:Pages>1</b:Pages>
    <b:Author>
      <b:Author>
        <b:NameList>
          <b:Person>
            <b:Last>Mogg</b:Last>
            <b:First>Trevor</b:First>
          </b:Person>
        </b:NameList>
      </b:Author>
    </b:Author>
    <b:RefOrder>12</b:RefOrder>
  </b:Source>
  <b:Source>
    <b:Tag>Gui18</b:Tag>
    <b:SourceType>InternetSite</b:SourceType>
    <b:Guid>{2515446E-8B11-43FB-84E0-AA0ECC92A241}</b:Guid>
    <b:Title>Reuters</b:Title>
    <b:Year>2018</b:Year>
    <b:Author>
      <b:Author>
        <b:NameList>
          <b:Person>
            <b:Last>Guilbert</b:Last>
            <b:First>Kieran</b:First>
          </b:Person>
        </b:NameList>
      </b:Author>
    </b:Author>
    <b:YearAccessed>2018</b:YearAccessed>
    <b:MonthAccessed>November</b:MonthAccessed>
    <b:DayAccessed>24</b:DayAccessed>
    <b:URL>https://www.reuters.com/article/us-asia-workers-worldcup/adidas-nike-urged-to-ensure-fair-wages-for-asian-workers-making-world-cup-kits-idUSKBN1J727J</b:URL>
    <b:RefOrder>13</b:RefOrder>
  </b:Source>
  <b:Source>
    <b:Tag>Eco17</b:Tag>
    <b:SourceType>InternetSite</b:SourceType>
    <b:Guid>{33A06C20-7C2B-4E2C-93B4-1EB9A1C27B2E}</b:Guid>
    <b:Title>The Economist</b:Title>
    <b:Year>2017</b:Year>
    <b:YearAccessed>2018</b:YearAccessed>
    <b:MonthAccessed>November</b:MonthAccessed>
    <b:DayAccessed>25</b:DayAccessed>
    <b:URL>https://www.economist.com/business/2017/01/14/adidass-high-tech-factory-brings-production-back-to-germany</b:URL>
    <b:Author>
      <b:Author>
        <b:NameList>
          <b:Person>
            <b:Last>Economist</b:Last>
          </b:Person>
        </b:NameList>
      </b:Author>
    </b:Author>
    <b:RefOrder>14</b:RefOrder>
  </b:Source>
</b:Sources>
</file>

<file path=customXml/itemProps1.xml><?xml version="1.0" encoding="utf-8"?>
<ds:datastoreItem xmlns:ds="http://schemas.openxmlformats.org/officeDocument/2006/customXml" ds:itemID="{D4769627-80F5-4340-86BB-F56D07CA6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Crockett (1802907)</dc:creator>
  <cp:keywords/>
  <dc:description/>
  <cp:lastModifiedBy>Corey Crockett (1802907)</cp:lastModifiedBy>
  <cp:revision>2</cp:revision>
  <dcterms:created xsi:type="dcterms:W3CDTF">2018-11-26T23:13:00Z</dcterms:created>
  <dcterms:modified xsi:type="dcterms:W3CDTF">2018-11-26T23:13:00Z</dcterms:modified>
</cp:coreProperties>
</file>