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2DBA5F" w14:textId="381AF9AE" w:rsidR="00935334" w:rsidRDefault="00935334" w:rsidP="00935334">
      <w:pPr>
        <w:jc w:val="center"/>
        <w:rPr>
          <w:b/>
          <w:bCs/>
        </w:rPr>
      </w:pPr>
      <w:r w:rsidRPr="00935334">
        <w:rPr>
          <w:b/>
          <w:bCs/>
        </w:rPr>
        <w:t>Reference list for Video Assignment 7003 Part A</w:t>
      </w:r>
    </w:p>
    <w:p w14:paraId="61B77BA7" w14:textId="77777777" w:rsidR="00935334" w:rsidRPr="00935334" w:rsidRDefault="00935334" w:rsidP="00935334">
      <w:r w:rsidRPr="00935334">
        <w:t xml:space="preserve">Welsh Government 2020, Curriculum for Wales: A framework for 3 to 16-year-olds in Wales, Welsh Government, </w:t>
      </w:r>
      <w:proofErr w:type="spellStart"/>
      <w:r w:rsidRPr="00935334">
        <w:t>Cardiff.</w:t>
      </w:r>
      <w:proofErr w:type="spellEnd"/>
    </w:p>
    <w:p w14:paraId="398D6ED9" w14:textId="36719C63" w:rsidR="00935334" w:rsidRPr="00935334" w:rsidRDefault="00935334" w:rsidP="00935334">
      <w:r w:rsidRPr="00935334">
        <w:t>Donaldson, G 2015, Successful futures: Independent review of curriculum and assessment arrangements in Wales, Welsh Government, Cardiff.</w:t>
      </w:r>
    </w:p>
    <w:p w14:paraId="01E24085" w14:textId="77777777" w:rsidR="00935334" w:rsidRPr="00935334" w:rsidRDefault="00935334" w:rsidP="00935334">
      <w:r w:rsidRPr="00935334">
        <w:t>Weimer, M 2013, Learner-</w:t>
      </w:r>
      <w:proofErr w:type="spellStart"/>
      <w:r w:rsidRPr="00935334">
        <w:t>centered</w:t>
      </w:r>
      <w:proofErr w:type="spellEnd"/>
      <w:r w:rsidRPr="00935334">
        <w:t xml:space="preserve"> teaching: Five key changes to practice, 2nd </w:t>
      </w:r>
      <w:proofErr w:type="spellStart"/>
      <w:r w:rsidRPr="00935334">
        <w:t>edn</w:t>
      </w:r>
      <w:proofErr w:type="spellEnd"/>
      <w:r w:rsidRPr="00935334">
        <w:t>, Jossey-Bass, San Francisco.</w:t>
      </w:r>
    </w:p>
    <w:p w14:paraId="3DAFB0EF" w14:textId="017C2BE2" w:rsidR="00935334" w:rsidRPr="00935334" w:rsidRDefault="00935334" w:rsidP="00935334">
      <w:r w:rsidRPr="00935334">
        <w:t xml:space="preserve">Fullan, M 2007, The new meaning of educational change, 4th </w:t>
      </w:r>
      <w:proofErr w:type="spellStart"/>
      <w:r w:rsidRPr="00935334">
        <w:t>edn</w:t>
      </w:r>
      <w:proofErr w:type="spellEnd"/>
      <w:r w:rsidRPr="00935334">
        <w:t>, Routledge, New York.</w:t>
      </w:r>
    </w:p>
    <w:p w14:paraId="27F448D0" w14:textId="13AC3560" w:rsidR="00935334" w:rsidRPr="00935334" w:rsidRDefault="00935334" w:rsidP="00935334">
      <w:r w:rsidRPr="00935334">
        <w:t>Brighouse, H 1999, Education for all, Oxford University Press, Oxford.</w:t>
      </w:r>
    </w:p>
    <w:p w14:paraId="6F967F13" w14:textId="50886729" w:rsidR="00935334" w:rsidRPr="00935334" w:rsidRDefault="00935334" w:rsidP="00935334">
      <w:r w:rsidRPr="00935334">
        <w:t>Leithwood, K &amp; Riehl, C 2005, What we know about successful school leadership, Ontario Institute for Studies in Education, University of Toronto, Toronto.</w:t>
      </w:r>
    </w:p>
    <w:p w14:paraId="424BFCB2" w14:textId="1BEA7995" w:rsidR="00935334" w:rsidRPr="00935334" w:rsidRDefault="00935334" w:rsidP="00935334">
      <w:r w:rsidRPr="00935334">
        <w:t>Hargreaves, A &amp; Fink, D 2003, Sustainable leadership, Jossey-Bass, San Francisco.</w:t>
      </w:r>
    </w:p>
    <w:p w14:paraId="5FD1DEF1" w14:textId="782A1533" w:rsidR="00935334" w:rsidRPr="00935334" w:rsidRDefault="00935334" w:rsidP="00935334">
      <w:r w:rsidRPr="00935334">
        <w:t xml:space="preserve">Paquette, D, Dede, C &amp; Ryan, J 2011, Bronfenbrenner's Ecological Systems Theory: Applications to Education, International </w:t>
      </w:r>
      <w:proofErr w:type="spellStart"/>
      <w:r w:rsidRPr="00935334">
        <w:t>Encyclopedia</w:t>
      </w:r>
      <w:proofErr w:type="spellEnd"/>
      <w:r w:rsidRPr="00935334">
        <w:t xml:space="preserve"> of Education, vol. 3, pp. 371-377.</w:t>
      </w:r>
    </w:p>
    <w:p w14:paraId="1453136C" w14:textId="0D4717A8" w:rsidR="00935334" w:rsidRPr="00935334" w:rsidRDefault="00935334" w:rsidP="00935334">
      <w:r w:rsidRPr="00935334">
        <w:t>Dewey, J 1939, Experience and education, Macmillan, New York.</w:t>
      </w:r>
    </w:p>
    <w:p w14:paraId="35F756D7" w14:textId="7B63494A" w:rsidR="00935334" w:rsidRPr="00935334" w:rsidRDefault="00935334" w:rsidP="00935334">
      <w:r w:rsidRPr="00935334">
        <w:t>Osher, D, Cantor, P, Berg, J, Steyer, L &amp; Rose, T 2018, Drivers of human development: How relationships and context shape learning and development, National Scientific Council on the Developing Child, Harvard University, Cambridge, MA.</w:t>
      </w:r>
    </w:p>
    <w:p w14:paraId="4F0BC57B" w14:textId="2AFFA41B" w:rsidR="00935334" w:rsidRPr="00935334" w:rsidRDefault="00935334" w:rsidP="00935334">
      <w:r w:rsidRPr="00935334">
        <w:t xml:space="preserve">Henderson, AT &amp; Mapp, KL 2002, A new wave of evidence: The impact of school, family, and community connections on student achievement, National </w:t>
      </w:r>
      <w:proofErr w:type="spellStart"/>
      <w:r w:rsidRPr="00935334">
        <w:t>Center</w:t>
      </w:r>
      <w:proofErr w:type="spellEnd"/>
      <w:r w:rsidRPr="00935334">
        <w:t xml:space="preserve"> for Family &amp; Community Connections with Schools, Southwest Educational Development Laboratory, Austin, TX.</w:t>
      </w:r>
    </w:p>
    <w:p w14:paraId="37A99F7C" w14:textId="11A3E969" w:rsidR="00935334" w:rsidRPr="00935334" w:rsidRDefault="00935334" w:rsidP="00935334">
      <w:r w:rsidRPr="00935334">
        <w:t>Bronfenbrenner, U 1979, The ecology of human development: Experiments by nature and design, Harvard University Press, Cambridge, MA.</w:t>
      </w:r>
    </w:p>
    <w:sectPr w:rsidR="00935334" w:rsidRPr="009353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334"/>
    <w:rsid w:val="0093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58B8"/>
  <w15:chartTrackingRefBased/>
  <w15:docId w15:val="{9376E4BA-CF38-47E9-991E-D38AF2717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95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601668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348483132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687707799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53720539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2922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348873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417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667616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1171798037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595285870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75112389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1502428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096395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248</Words>
  <Characters>1415</Characters>
  <Application>Microsoft Office Word</Application>
  <DocSecurity>0</DocSecurity>
  <Lines>11</Lines>
  <Paragraphs>3</Paragraphs>
  <ScaleCrop>false</ScaleCrop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 Hinton</dc:creator>
  <cp:keywords/>
  <dc:description/>
  <cp:lastModifiedBy>Tomas Hinton</cp:lastModifiedBy>
  <cp:revision>1</cp:revision>
  <dcterms:created xsi:type="dcterms:W3CDTF">2023-04-24T20:05:00Z</dcterms:created>
  <dcterms:modified xsi:type="dcterms:W3CDTF">2023-04-24T20:13:00Z</dcterms:modified>
</cp:coreProperties>
</file>