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7AB970" w14:textId="5E8993C3" w:rsidR="000068D8" w:rsidRDefault="000068D8">
      <w:r>
        <w:t xml:space="preserve"> Consider the three pedagogic principles outlined above. Discuss these principles in relation to practice in education, showing understanding, identifying strengths and areas for development for each principl</w:t>
      </w:r>
      <w:r w:rsidR="007C7A72">
        <w:t>e.</w:t>
      </w:r>
    </w:p>
    <w:p w14:paraId="6B3DDF25" w14:textId="5340F59C" w:rsidR="00CA521F" w:rsidRDefault="007C7A72" w:rsidP="00CA521F">
      <w:r w:rsidRPr="00A56DA5">
        <w:rPr>
          <w:rFonts w:cstheme="minorHAnsi"/>
        </w:rPr>
        <w:t xml:space="preserve">The Curriculum in Wales has been put in place to ensure that every child across Wales gets the  utmost opportunities from their education. It gets reviewed and updated regularly to ensure that it is completely accurate to Wales and the world. For example, it was reviewed in January 2020, and then the introduction to the new curriculum was brought in from September 2022. This is not an easy transition, therefore, schools across Wales phase it into their classrooms slowly to see how the children adapt to it and how quickly they can adapt to it, as their new way of learning will be slightly different than before. The foundation phase is children aged 3-7 which is nursery to year 2. In the foundation phase, they focus a lot on learning through play and this is something I have personally witnessed whilst on my teaching practice. I will be referring to my experiences in placement throughout this assignment, and will be referring to the school as ‘school X’ so that I do not give away any identities. Learning through play is significant as it is evident that the children enjoy it more than sitting at a table with a book in front of them all day every day for five days a week. It is still very important to have literacy and book work taking place in a classroom, however, it has been proven that the new approach to learning through play is quite successful. </w:t>
      </w:r>
      <w:r w:rsidR="00A56DA5" w:rsidRPr="00A56DA5">
        <w:rPr>
          <w:rFonts w:cstheme="minorHAnsi"/>
        </w:rPr>
        <w:t xml:space="preserve">A pedagogical principle is </w:t>
      </w:r>
      <w:r w:rsidR="00A56DA5">
        <w:rPr>
          <w:rFonts w:cstheme="minorHAnsi"/>
        </w:rPr>
        <w:t>’w</w:t>
      </w:r>
      <w:r w:rsidR="00A56DA5" w:rsidRPr="00A56DA5">
        <w:rPr>
          <w:rFonts w:cstheme="minorHAnsi"/>
        </w:rPr>
        <w:t>hen people talk about the pedagogy of teaching, they will be referring to the way teachers deliver the content of the curriculum to a class.</w:t>
      </w:r>
      <w:r w:rsidR="00A56DA5">
        <w:rPr>
          <w:rFonts w:cstheme="minorHAnsi"/>
        </w:rPr>
        <w:t xml:space="preserve"> </w:t>
      </w:r>
      <w:r w:rsidR="00A56DA5" w:rsidRPr="00A56DA5">
        <w:rPr>
          <w:rFonts w:cstheme="minorHAnsi"/>
        </w:rPr>
        <w:t>When a teacher plans a lesson, they will consider different ways to deliver the content. That decision will be made based on their own teaching preferences, their experience, and the context that they teach in.</w:t>
      </w:r>
      <w:r w:rsidR="00A56DA5">
        <w:rPr>
          <w:rFonts w:cstheme="minorHAnsi"/>
        </w:rPr>
        <w:t>’ (</w:t>
      </w:r>
      <w:proofErr w:type="spellStart"/>
      <w:r w:rsidR="00A56DA5">
        <w:rPr>
          <w:rFonts w:cstheme="minorHAnsi"/>
        </w:rPr>
        <w:t>Tes</w:t>
      </w:r>
      <w:proofErr w:type="spellEnd"/>
      <w:r w:rsidR="00A56DA5">
        <w:rPr>
          <w:rFonts w:cstheme="minorHAnsi"/>
        </w:rPr>
        <w:t xml:space="preserve"> Magazine, 2018). Teachers must plan all lessons according to the curriculum for Wales which is why it is so important and gets regular reviews and feedback. The</w:t>
      </w:r>
      <w:r w:rsidR="00A42498">
        <w:rPr>
          <w:rFonts w:cstheme="minorHAnsi"/>
        </w:rPr>
        <w:t>re are six</w:t>
      </w:r>
      <w:r w:rsidR="00A56DA5">
        <w:rPr>
          <w:rFonts w:cstheme="minorHAnsi"/>
        </w:rPr>
        <w:t xml:space="preserve"> Areas of Learning and Experience</w:t>
      </w:r>
      <w:r w:rsidR="00A42498">
        <w:rPr>
          <w:rFonts w:cstheme="minorHAnsi"/>
        </w:rPr>
        <w:t xml:space="preserve">. These are mathematics, communication and language, physical development, personal, social and emotional development, expressive arts and design, and literacy. These are all key factors in a child’s education. The three pedagogical principles I will be discussing are </w:t>
      </w:r>
      <w:r w:rsidR="00A42498">
        <w:t>g</w:t>
      </w:r>
      <w:r w:rsidR="00A42498">
        <w:t>ood teaching and learning means employing a blend of approaches including direct teaching</w:t>
      </w:r>
      <w:r w:rsidR="00A42498">
        <w:t>, g</w:t>
      </w:r>
      <w:r w:rsidR="00A42498">
        <w:t>ood teaching and learning sets tasks and selects resources that build on previous knowledge and experience and engage interest</w:t>
      </w:r>
      <w:r w:rsidR="00A42498">
        <w:t xml:space="preserve">, and </w:t>
      </w:r>
      <w:r w:rsidR="00CA521F">
        <w:t>g</w:t>
      </w:r>
      <w:r w:rsidR="00CA521F">
        <w:t>ood teaching and learning ranges within and across Areas of Learning and Experience.</w:t>
      </w:r>
      <w:r w:rsidR="00CA521F">
        <w:t xml:space="preserve"> </w:t>
      </w:r>
    </w:p>
    <w:p w14:paraId="2244BE37" w14:textId="77777777" w:rsidR="000068D8" w:rsidRDefault="000068D8"/>
    <w:p w14:paraId="30F2C9D4" w14:textId="0EF6B3BE" w:rsidR="000068D8" w:rsidRDefault="000068D8">
      <w:r>
        <w:t>Pedagogic Principle 1-</w:t>
      </w:r>
    </w:p>
    <w:p w14:paraId="2E8DAA96" w14:textId="3750A273" w:rsidR="000068D8" w:rsidRPr="003608A7" w:rsidRDefault="000068D8">
      <w:pPr>
        <w:rPr>
          <w:rFonts w:cstheme="minorHAnsi"/>
        </w:rPr>
      </w:pPr>
      <w:r>
        <w:t xml:space="preserve">Good teaching and learning means employing a blend of approaches including direct teaching. </w:t>
      </w:r>
      <w:r w:rsidR="00CA521F">
        <w:t xml:space="preserve">Children learn through various different strategies and this is important to remember. Some children will learn better through games and play, others learn better through song, others are visual learners, </w:t>
      </w:r>
      <w:r w:rsidR="00B35028">
        <w:t xml:space="preserve">others learn through technology, </w:t>
      </w:r>
      <w:r w:rsidR="00CA521F">
        <w:t>and others will learn better through physical</w:t>
      </w:r>
      <w:r w:rsidR="00DC3235">
        <w:t xml:space="preserve"> or direct</w:t>
      </w:r>
      <w:r w:rsidR="00CA521F">
        <w:t xml:space="preserve"> teaching, for example</w:t>
      </w:r>
      <w:r w:rsidR="00DC3235">
        <w:t xml:space="preserve"> sitting with a teacher and learning that way. Problem solving is a really good way to get children to think individually and on their feet. A lot of children enjoy problem solving, I remember enjoying it in school, as it’s different and can be applied to many different scenarios. This pedagogic principle can also be deemed as a creative pedagogy, as many children learn through art form. Drawing, colouring, painting. Colour or paint by numbers is always a successful activity as there are two A</w:t>
      </w:r>
      <w:r w:rsidR="008965BD">
        <w:t xml:space="preserve">reas of Learning </w:t>
      </w:r>
      <w:r w:rsidR="00DC3235">
        <w:t>E</w:t>
      </w:r>
      <w:r w:rsidR="008965BD">
        <w:t>xperience</w:t>
      </w:r>
      <w:r w:rsidR="00DC3235">
        <w:t xml:space="preserve"> in that, mathematics and expressive arts and design. Cross-curricular activities</w:t>
      </w:r>
      <w:r w:rsidR="000F624A">
        <w:t xml:space="preserve"> are highly recommended as this will enhance children’s experience with A</w:t>
      </w:r>
      <w:r w:rsidR="008965BD">
        <w:t xml:space="preserve">reas of Learning and Experience </w:t>
      </w:r>
      <w:r w:rsidR="000F624A">
        <w:t>in the classroom.</w:t>
      </w:r>
      <w:r w:rsidR="00B35028">
        <w:t xml:space="preserve"> The Estyn website has listed </w:t>
      </w:r>
      <w:r w:rsidR="003608A7">
        <w:t xml:space="preserve">some qualities of this pedagogic principle and these include: </w:t>
      </w:r>
      <w:r w:rsidR="003608A7">
        <w:t>challenges all learners by encouraging them to recognise the importance of sustained effort in meeting expectations that are high but achievable for them</w:t>
      </w:r>
      <w:r w:rsidR="003608A7">
        <w:t xml:space="preserve">, </w:t>
      </w:r>
      <w:r w:rsidR="003608A7">
        <w:t>maintains a consistent focus on the overall purposes of the curriculum</w:t>
      </w:r>
      <w:r w:rsidR="003608A7">
        <w:t xml:space="preserve">, and </w:t>
      </w:r>
      <w:r w:rsidR="003608A7">
        <w:t xml:space="preserve">regularly reinforces </w:t>
      </w:r>
      <w:r w:rsidR="003608A7">
        <w:lastRenderedPageBreak/>
        <w:t>Cross</w:t>
      </w:r>
      <w:r w:rsidR="003608A7">
        <w:t>curriculum Responsibilities, including literacy, numeracy and digital competence, sets tasks and selects resources that build on previous knowledge and experience and engage interes</w:t>
      </w:r>
      <w:r w:rsidR="003608A7">
        <w:t>t, a</w:t>
      </w:r>
      <w:r w:rsidR="003608A7">
        <w:t>nd provides opportunities to practise them</w:t>
      </w:r>
      <w:r w:rsidR="003608A7">
        <w:t>. This is interesting to me because these are all skills I would ideally like to adapt into my teaching and into my classroom once I become a teacher.</w:t>
      </w:r>
      <w:r w:rsidR="000F624A">
        <w:t xml:space="preserve"> In school X, I am currently working with small groups of children at a time, with different abilities, to express different feelings and how we can recognise that someone is feeling that particular way, and write them down in their books. This is personal, social and emotional development, and literacy, two of the six A</w:t>
      </w:r>
      <w:r w:rsidR="008965BD">
        <w:t>rea</w:t>
      </w:r>
      <w:r w:rsidR="000F624A">
        <w:t>s</w:t>
      </w:r>
      <w:r w:rsidR="008965BD">
        <w:t xml:space="preserve"> of Learning and Experience</w:t>
      </w:r>
      <w:r w:rsidR="000F624A">
        <w:t xml:space="preserve">. </w:t>
      </w:r>
      <w:r w:rsidR="008965BD">
        <w:t>T</w:t>
      </w:r>
      <w:r w:rsidR="000F624A">
        <w:t>hey will be able to understand different emotions and feelings, how to express those feelings and how to recognise that someone is feeling it at that time. For example, one child wanted to write the word ‘angry’ so I asked them how you would be able to tell that someone is angry. Their response was ‘if you’re not smiling and you look at the floor’. This child has associated smiling with positive emotions, and avoiding eye contact and looking at the floor with negative emotions. Another emotion expressed was ‘excited’. They wrote in their books that if you are excited you might jump up and down and give your friend a hug. This was also practicing their sentences and finger spaces, not just one word answers. I am looking forward to doing more cross-curricular activities on my teaching practice, as I believe that this is when children gain the most from their education, because they have lots of different scenarios and lots of different activities you could do as a teacher. For example, the above activity was one of many you could do. Some of the children in the class were struggling to differentiate all the different feelings and emotions, as they just stuck with happy or sad, which is why it was so significant for them to do this activity</w:t>
      </w:r>
      <w:r w:rsidR="000F624A" w:rsidRPr="00B35028">
        <w:rPr>
          <w:rFonts w:cstheme="minorHAnsi"/>
        </w:rPr>
        <w:t>.</w:t>
      </w:r>
      <w:r w:rsidR="00B35028" w:rsidRPr="00B35028">
        <w:rPr>
          <w:rFonts w:cstheme="minorHAnsi"/>
        </w:rPr>
        <w:t xml:space="preserve"> </w:t>
      </w:r>
      <w:r w:rsidR="00B35028">
        <w:rPr>
          <w:rFonts w:cstheme="minorHAnsi"/>
        </w:rPr>
        <w:t>‘</w:t>
      </w:r>
      <w:r w:rsidR="00B35028" w:rsidRPr="00B35028">
        <w:rPr>
          <w:rFonts w:cstheme="minorHAnsi"/>
          <w:color w:val="000000"/>
          <w:spacing w:val="-5"/>
          <w:shd w:val="clear" w:color="auto" w:fill="FEFEFE"/>
        </w:rPr>
        <w:t>Learners should be encouraged to be creative in all aspects of their learning, including the integrated cross cutting ethos of the Curriculum for Wales, prompts schools, practitioners and learners to take this approach with aspects traditionally viewed as not creative for example sports or team games. By thinking creatively learners will be more engaged and motivated adapting activities to meet their needs, abilities and interests.  This will help them sustain long term participation.</w:t>
      </w:r>
      <w:r w:rsidR="00B35028">
        <w:rPr>
          <w:rFonts w:cstheme="minorHAnsi"/>
          <w:color w:val="000000"/>
          <w:spacing w:val="-5"/>
          <w:shd w:val="clear" w:color="auto" w:fill="FEFEFE"/>
        </w:rPr>
        <w:t>’ (</w:t>
      </w:r>
      <w:proofErr w:type="spellStart"/>
      <w:r w:rsidR="00B35028">
        <w:rPr>
          <w:rFonts w:cstheme="minorHAnsi"/>
          <w:color w:val="000000"/>
          <w:spacing w:val="-5"/>
          <w:shd w:val="clear" w:color="auto" w:fill="FEFEFE"/>
        </w:rPr>
        <w:t>Sport.Wales</w:t>
      </w:r>
      <w:proofErr w:type="spellEnd"/>
      <w:r w:rsidR="00B35028">
        <w:rPr>
          <w:rFonts w:cstheme="minorHAnsi"/>
          <w:color w:val="000000"/>
          <w:spacing w:val="-5"/>
          <w:shd w:val="clear" w:color="auto" w:fill="FEFEFE"/>
        </w:rPr>
        <w:t>, no date)</w:t>
      </w:r>
      <w:r w:rsidR="003608A7">
        <w:rPr>
          <w:rFonts w:cstheme="minorHAnsi"/>
          <w:color w:val="000000"/>
          <w:spacing w:val="-5"/>
          <w:shd w:val="clear" w:color="auto" w:fill="FEFEFE"/>
        </w:rPr>
        <w:t>.</w:t>
      </w:r>
    </w:p>
    <w:p w14:paraId="2A3B6511" w14:textId="2528E311" w:rsidR="000068D8" w:rsidRDefault="000068D8">
      <w:r>
        <w:t>Pedagogic Principle 2-</w:t>
      </w:r>
    </w:p>
    <w:p w14:paraId="36EF61A0" w14:textId="6AD4284E" w:rsidR="00073C26" w:rsidRPr="00073C26" w:rsidRDefault="000068D8" w:rsidP="00073C26">
      <w:pPr>
        <w:shd w:val="clear" w:color="auto" w:fill="FFFFFF"/>
        <w:spacing w:after="0" w:line="240" w:lineRule="auto"/>
        <w:textAlignment w:val="baseline"/>
        <w:rPr>
          <w:rFonts w:eastAsia="Times New Roman" w:cstheme="minorHAnsi"/>
          <w:color w:val="1F1F1F"/>
          <w:lang w:eastAsia="en-GB"/>
        </w:rPr>
      </w:pPr>
      <w:r>
        <w:t xml:space="preserve">Good teaching and learning sets tasks and selects resources that build on previous knowledge and experience and engage interest. </w:t>
      </w:r>
      <w:r w:rsidR="003608A7">
        <w:t xml:space="preserve">It is extremely important to keep your students interested and engaged, and this is what the above pedagogic principle is expressing. </w:t>
      </w:r>
      <w:r w:rsidR="00073C26">
        <w:t xml:space="preserve">The Hwb Wales website lists what a good learning environment looks like and this is the list: </w:t>
      </w:r>
      <w:r w:rsidR="00073C26" w:rsidRPr="00D613EA">
        <w:rPr>
          <w:rFonts w:eastAsia="Times New Roman" w:cstheme="minorHAnsi"/>
          <w:lang w:eastAsia="en-GB"/>
        </w:rPr>
        <w:t>encourage learners to be independent, to have a say in their own learning and to take increasing responsibility for it</w:t>
      </w:r>
      <w:r w:rsidR="00073C26" w:rsidRPr="00D613EA">
        <w:rPr>
          <w:rFonts w:eastAsia="Times New Roman" w:cstheme="minorHAnsi"/>
          <w:lang w:eastAsia="en-GB"/>
        </w:rPr>
        <w:t xml:space="preserve">, </w:t>
      </w:r>
      <w:r w:rsidR="00073C26" w:rsidRPr="00073C26">
        <w:rPr>
          <w:rFonts w:eastAsia="Times New Roman" w:cstheme="minorHAnsi"/>
          <w:lang w:eastAsia="en-GB"/>
        </w:rPr>
        <w:t>include all learners</w:t>
      </w:r>
      <w:r w:rsidR="00073C26" w:rsidRPr="00D613EA">
        <w:rPr>
          <w:rFonts w:eastAsia="Times New Roman" w:cstheme="minorHAnsi"/>
          <w:lang w:eastAsia="en-GB"/>
        </w:rPr>
        <w:t xml:space="preserve">, </w:t>
      </w:r>
      <w:r w:rsidR="00073C26" w:rsidRPr="00073C26">
        <w:rPr>
          <w:rFonts w:eastAsia="Times New Roman" w:cstheme="minorHAnsi"/>
          <w:lang w:eastAsia="en-GB"/>
        </w:rPr>
        <w:t>allow learners of all ages to experience authentic learning opportunities both indoors and outdoors</w:t>
      </w:r>
      <w:r w:rsidR="00073C26" w:rsidRPr="00D613EA">
        <w:rPr>
          <w:rFonts w:eastAsia="Times New Roman" w:cstheme="minorHAnsi"/>
          <w:lang w:eastAsia="en-GB"/>
        </w:rPr>
        <w:t xml:space="preserve">, </w:t>
      </w:r>
      <w:r w:rsidR="00073C26" w:rsidRPr="00073C26">
        <w:rPr>
          <w:rFonts w:eastAsia="Times New Roman" w:cstheme="minorHAnsi"/>
          <w:lang w:eastAsia="en-GB"/>
        </w:rPr>
        <w:t>enable learners to apply, use, consolidate and extend skills</w:t>
      </w:r>
      <w:r w:rsidR="00073C26" w:rsidRPr="00D613EA">
        <w:rPr>
          <w:rFonts w:eastAsia="Times New Roman" w:cstheme="minorHAnsi"/>
          <w:lang w:eastAsia="en-GB"/>
        </w:rPr>
        <w:t xml:space="preserve">, </w:t>
      </w:r>
      <w:r w:rsidR="00073C26" w:rsidRPr="00073C26">
        <w:rPr>
          <w:rFonts w:eastAsia="Times New Roman" w:cstheme="minorHAnsi"/>
          <w:lang w:eastAsia="en-GB"/>
        </w:rPr>
        <w:t>be secure and safe</w:t>
      </w:r>
      <w:r w:rsidR="00D613EA">
        <w:rPr>
          <w:rFonts w:eastAsia="Times New Roman" w:cstheme="minorHAnsi"/>
          <w:lang w:eastAsia="en-GB"/>
        </w:rPr>
        <w:t xml:space="preserve">. I agree with the above, as it is straight to the point, easy to understand, and covers all significant areas of a learning environment, such as safety and responsibility. </w:t>
      </w:r>
      <w:r w:rsidR="002E1507">
        <w:rPr>
          <w:rFonts w:eastAsia="Times New Roman" w:cstheme="minorHAnsi"/>
          <w:lang w:eastAsia="en-GB"/>
        </w:rPr>
        <w:t xml:space="preserve">Classroom activities that build on previous knowledge are significant to me because the previous knowledge that a student will have might have stuck in their heads so building up on that will help them to understand the task at hand a lot better. It is important to think of the long term effects and goals as well as short term effects and goals. Students remember the most successful and interesting lessons for a long time, and might even help them in the long-term future, so planning for long term goals isn’t completely necessary, but could be extremely beneficial. </w:t>
      </w:r>
      <w:r w:rsidR="00721270">
        <w:rPr>
          <w:rFonts w:eastAsia="Times New Roman" w:cstheme="minorHAnsi"/>
          <w:lang w:eastAsia="en-GB"/>
        </w:rPr>
        <w:t xml:space="preserve">For example, there are some lessons I remember from being in primary school, and some of the teaching patterns I noticed that I want to adapt into my classroom once I qualify, and I have since gone back and told my old teachers this. </w:t>
      </w:r>
      <w:r w:rsidR="00143D49">
        <w:rPr>
          <w:rFonts w:eastAsia="Times New Roman" w:cstheme="minorHAnsi"/>
          <w:lang w:eastAsia="en-GB"/>
        </w:rPr>
        <w:t xml:space="preserve">The following statements are from the Estyn website and I believe they link in very well with this pedagogical principle: </w:t>
      </w:r>
      <w:r w:rsidR="00143D49">
        <w:t>creates authentic contexts for learning</w:t>
      </w:r>
      <w:r w:rsidR="00143D49">
        <w:t xml:space="preserve">, and </w:t>
      </w:r>
      <w:r w:rsidR="00143D49">
        <w:t>encourages children and young people to take increasing responsibility for their own learnin</w:t>
      </w:r>
      <w:r w:rsidR="00143D49">
        <w:t xml:space="preserve">g. I believe the second one is important because if the child takes responsibility for their own learning, they know what they are interested in and how to keep themselves on track with observations from a member of staff, whether that would be a teacher or a </w:t>
      </w:r>
      <w:r w:rsidR="00143D49">
        <w:lastRenderedPageBreak/>
        <w:t xml:space="preserve">teaching assistant. </w:t>
      </w:r>
      <w:r w:rsidR="00E726C1">
        <w:t>School systems need to ensure that their curricula are relevant and contain enough flexibility to accommodate different learners and different social and economic needs. They need to ensure that school buildings are in good condition... All these things are important and ultimately impact academic performance. However, none is nearly as important as the quality of teaching</w:t>
      </w:r>
      <w:r w:rsidR="00E726C1">
        <w:t xml:space="preserve"> (</w:t>
      </w:r>
      <w:proofErr w:type="spellStart"/>
      <w:r w:rsidR="00E726C1">
        <w:t>publishing.service</w:t>
      </w:r>
      <w:proofErr w:type="spellEnd"/>
      <w:r w:rsidR="00E726C1">
        <w:t xml:space="preserve">, 2012). Although this website isn’t the most up to date and relevant, the information is still useful to include as if a child is feeling left out, or there are struggles at home or outside of school, it will impact them academically. They need to be able to fully focus on the task at hand and not worry about family or home issues. A lot of children, especially in deprived areas, hear about their household struggling financially, </w:t>
      </w:r>
      <w:r w:rsidR="00D3638F">
        <w:t>which</w:t>
      </w:r>
      <w:r w:rsidR="00E726C1">
        <w:t xml:space="preserve"> will impact them </w:t>
      </w:r>
      <w:r w:rsidR="00D3638F">
        <w:t xml:space="preserve">and their education greatly. It is extremely difficult to try and navigate these issues, but as long as the teacher or other staff members can support the child and try and help them to learn to the best of the student’s abilities, then the child will be successful and bring joy home to the family that evening. It would be extremely difficult to try and accommodate for every child’s interests and needs in a class of roughly 25 to 30 students, but including little, minor details into their work would help their concentration and their participation to a significant extent. </w:t>
      </w:r>
    </w:p>
    <w:p w14:paraId="2C9BD3CD" w14:textId="1880FBB0" w:rsidR="000068D8" w:rsidRDefault="000068D8"/>
    <w:p w14:paraId="47610BC0" w14:textId="4BC363AF" w:rsidR="000068D8" w:rsidRDefault="000068D8">
      <w:r>
        <w:t>Pedagogic Principle 3-</w:t>
      </w:r>
    </w:p>
    <w:p w14:paraId="1ECB71FE" w14:textId="4381FE37" w:rsidR="00D3638F" w:rsidRPr="000B4E47" w:rsidRDefault="000068D8" w:rsidP="00D3638F">
      <w:pPr>
        <w:pStyle w:val="NormalWeb"/>
        <w:shd w:val="clear" w:color="auto" w:fill="FFFFFF"/>
        <w:rPr>
          <w:rFonts w:asciiTheme="minorHAnsi" w:hAnsiTheme="minorHAnsi" w:cstheme="minorHAnsi"/>
          <w:sz w:val="22"/>
          <w:szCs w:val="22"/>
        </w:rPr>
      </w:pPr>
      <w:r w:rsidRPr="00D3638F">
        <w:rPr>
          <w:rFonts w:asciiTheme="minorHAnsi" w:hAnsiTheme="minorHAnsi" w:cstheme="minorHAnsi"/>
          <w:sz w:val="22"/>
          <w:szCs w:val="22"/>
        </w:rPr>
        <w:t>Good teaching and learning ranges within and across Areas of Learning and Experience.</w:t>
      </w:r>
      <w:r w:rsidR="00D3638F" w:rsidRPr="00D3638F">
        <w:rPr>
          <w:rFonts w:asciiTheme="minorHAnsi" w:hAnsiTheme="minorHAnsi" w:cstheme="minorHAnsi"/>
          <w:sz w:val="22"/>
          <w:szCs w:val="22"/>
        </w:rPr>
        <w:t xml:space="preserve"> The website planbee.com states </w:t>
      </w:r>
      <w:r w:rsidR="00D3638F" w:rsidRPr="00D3638F">
        <w:rPr>
          <w:rFonts w:asciiTheme="minorHAnsi" w:hAnsiTheme="minorHAnsi" w:cstheme="minorHAnsi"/>
          <w:sz w:val="22"/>
          <w:szCs w:val="22"/>
        </w:rPr>
        <w:t>There are many benefits to planning for a cross curricular approach:</w:t>
      </w:r>
      <w:r w:rsidR="00D3638F" w:rsidRPr="00D3638F">
        <w:rPr>
          <w:rFonts w:asciiTheme="minorHAnsi" w:hAnsiTheme="minorHAnsi" w:cstheme="minorHAnsi"/>
          <w:sz w:val="22"/>
          <w:szCs w:val="22"/>
        </w:rPr>
        <w:t xml:space="preserve"> </w:t>
      </w:r>
      <w:r w:rsidR="00D3638F" w:rsidRPr="00D3638F">
        <w:rPr>
          <w:rFonts w:asciiTheme="minorHAnsi" w:hAnsiTheme="minorHAnsi" w:cstheme="minorHAnsi"/>
          <w:sz w:val="22"/>
          <w:szCs w:val="22"/>
        </w:rPr>
        <w:t>It offers tremendous motivational power for children. If children are excited about a particular topic or theme, then linking it to other subjects can help motivate them toward learning across the whole curriculum</w:t>
      </w:r>
      <w:r w:rsidR="00D3638F" w:rsidRPr="00D3638F">
        <w:rPr>
          <w:rFonts w:asciiTheme="minorHAnsi" w:hAnsiTheme="minorHAnsi" w:cstheme="minorHAnsi"/>
          <w:sz w:val="22"/>
          <w:szCs w:val="22"/>
        </w:rPr>
        <w:t>, and r</w:t>
      </w:r>
      <w:r w:rsidR="00D3638F" w:rsidRPr="00D3638F">
        <w:rPr>
          <w:rFonts w:asciiTheme="minorHAnsi" w:hAnsiTheme="minorHAnsi" w:cstheme="minorHAnsi"/>
          <w:sz w:val="22"/>
          <w:szCs w:val="22"/>
        </w:rPr>
        <w:t>esearch shows that we learn when we are able to make connections. That's what our brain does! It is constantly trying to make connections, and when we do so, we learn better. Therefore, by integrating subjects in a cross curricular way, we are mirroring this natural approach to learning and thus learning is deeper.</w:t>
      </w:r>
      <w:r w:rsidR="007B5986">
        <w:rPr>
          <w:rFonts w:asciiTheme="minorHAnsi" w:hAnsiTheme="minorHAnsi" w:cstheme="minorHAnsi"/>
          <w:sz w:val="22"/>
          <w:szCs w:val="22"/>
        </w:rPr>
        <w:t xml:space="preserve"> I completely agree with the statement that if children are excited about a specific topic then introducing other subjects into it will benefit their learning because it will widen their interests and knowledge, and from what I have observed in school X, children love to be in competition with each other so if they can do multiple subjects, topics or themes they will enjoy it greatly. Children learn the most when they think they are not learning. If you explain something to a child they will take it on board. If you sit them down and do not give them a choice they will disengage and you would need them fully engaged. Making it fun into a game or competition would be an ideal way to do this as they wouldn’t see it as learning, they would see it as playtime and every child across the world loves being able to play. If you introduce toys into learning, this would be even better. Objects such as building blocks, </w:t>
      </w:r>
      <w:proofErr w:type="spellStart"/>
      <w:r w:rsidR="007B5986">
        <w:rPr>
          <w:rFonts w:asciiTheme="minorHAnsi" w:hAnsiTheme="minorHAnsi" w:cstheme="minorHAnsi"/>
          <w:sz w:val="22"/>
          <w:szCs w:val="22"/>
        </w:rPr>
        <w:t>legos</w:t>
      </w:r>
      <w:proofErr w:type="spellEnd"/>
      <w:r w:rsidR="007B5986">
        <w:rPr>
          <w:rFonts w:asciiTheme="minorHAnsi" w:hAnsiTheme="minorHAnsi" w:cstheme="minorHAnsi"/>
          <w:sz w:val="22"/>
          <w:szCs w:val="22"/>
        </w:rPr>
        <w:t>,</w:t>
      </w:r>
      <w:r w:rsidR="008965BD">
        <w:rPr>
          <w:rFonts w:asciiTheme="minorHAnsi" w:hAnsiTheme="minorHAnsi" w:cstheme="minorHAnsi"/>
          <w:sz w:val="22"/>
          <w:szCs w:val="22"/>
        </w:rPr>
        <w:t xml:space="preserve"> or</w:t>
      </w:r>
      <w:r w:rsidR="007B5986">
        <w:rPr>
          <w:rFonts w:asciiTheme="minorHAnsi" w:hAnsiTheme="minorHAnsi" w:cstheme="minorHAnsi"/>
          <w:sz w:val="22"/>
          <w:szCs w:val="22"/>
        </w:rPr>
        <w:t xml:space="preserve"> toy figures to count with. You could do maths, taking away a certain amount of blocks or adding a specific number of blocks. This would help with their addition and subtraction. </w:t>
      </w:r>
      <w:r w:rsidR="008965BD">
        <w:rPr>
          <w:rFonts w:asciiTheme="minorHAnsi" w:hAnsiTheme="minorHAnsi" w:cstheme="minorHAnsi"/>
          <w:sz w:val="22"/>
          <w:szCs w:val="22"/>
        </w:rPr>
        <w:t xml:space="preserve">This is an ideal example of learning through play. After they have added or taken away, they could write it out in their books, so this would be maths, numeracy and social, three of the six Areas of Learning and Experience. </w:t>
      </w:r>
      <w:r w:rsidR="000B4E47" w:rsidRPr="000B4E47">
        <w:rPr>
          <w:rFonts w:asciiTheme="minorHAnsi" w:hAnsiTheme="minorHAnsi" w:cstheme="minorHAnsi"/>
          <w:sz w:val="22"/>
          <w:szCs w:val="22"/>
          <w:shd w:val="clear" w:color="auto" w:fill="FFFFFF"/>
        </w:rPr>
        <w:t>Cross-Curricular learning prepares the way for students to learn and work together, which is more reflective of real life. Very few people do their jobs without collaborating with co-workers, so this type of instruction is a training ground for future interactions. Cross Curricular learning encourages students to make their own connections and draw their own conclusions based on the material. </w:t>
      </w:r>
      <w:r w:rsidR="000B4E47">
        <w:rPr>
          <w:rFonts w:asciiTheme="minorHAnsi" w:hAnsiTheme="minorHAnsi" w:cstheme="minorHAnsi"/>
          <w:sz w:val="22"/>
          <w:szCs w:val="22"/>
          <w:shd w:val="clear" w:color="auto" w:fill="FFFFFF"/>
        </w:rPr>
        <w:t xml:space="preserve">This was taken from the website theadvocate.org. I think that the above statement is extremely interesting as it is helping their social skills in a way that many people do not realise. They need to learn to work together and help each other if needed. From what I have observed, children like working in a group as it is more engaging and fun for them instead of being alone. As long as they do not get too distracted and stay on task, I believe that this </w:t>
      </w:r>
      <w:r w:rsidR="00C34F9B">
        <w:rPr>
          <w:rFonts w:asciiTheme="minorHAnsi" w:hAnsiTheme="minorHAnsi" w:cstheme="minorHAnsi"/>
          <w:sz w:val="22"/>
          <w:szCs w:val="22"/>
          <w:shd w:val="clear" w:color="auto" w:fill="FFFFFF"/>
        </w:rPr>
        <w:t xml:space="preserve">is extremely successful. The teacher could give them a little task each in a group to bring it all into one activity at the end, so they work alone but for a result for the whole group. Also, bringing construction blocks or other toys that can be used to teach into learning could be deemed successful as it is a sense of play at the same time as </w:t>
      </w:r>
      <w:r w:rsidR="00C34F9B">
        <w:rPr>
          <w:rFonts w:asciiTheme="minorHAnsi" w:hAnsiTheme="minorHAnsi" w:cstheme="minorHAnsi"/>
          <w:sz w:val="22"/>
          <w:szCs w:val="22"/>
          <w:shd w:val="clear" w:color="auto" w:fill="FFFFFF"/>
        </w:rPr>
        <w:lastRenderedPageBreak/>
        <w:t>learning. Pairing learning and play will help the student to enjoy both of these things more as it is not as ‘draining’ or ‘boring’ for them, it becomes intriguing and familiar with what they already know as introducing something new to them could be quite intimidating and scary.</w:t>
      </w:r>
    </w:p>
    <w:p w14:paraId="0ACB3E9A" w14:textId="787A982D" w:rsidR="008965BD" w:rsidRPr="00D3638F" w:rsidRDefault="008965BD" w:rsidP="00D3638F">
      <w:pPr>
        <w:pStyle w:val="NormalWeb"/>
        <w:shd w:val="clear" w:color="auto" w:fill="FFFFFF"/>
        <w:rPr>
          <w:rFonts w:asciiTheme="minorHAnsi" w:hAnsiTheme="minorHAnsi" w:cstheme="minorHAnsi"/>
          <w:color w:val="353535"/>
          <w:sz w:val="22"/>
          <w:szCs w:val="22"/>
        </w:rPr>
      </w:pPr>
      <w:r>
        <w:rPr>
          <w:rFonts w:asciiTheme="minorHAnsi" w:hAnsiTheme="minorHAnsi" w:cstheme="minorHAnsi"/>
          <w:sz w:val="22"/>
          <w:szCs w:val="22"/>
        </w:rPr>
        <w:t xml:space="preserve">To conclude, I believe that cross-curricular activities or lessons are extremely beneficial to children of all ages and children of different capabilities. They will be able to understand the true sense of learning and widen their vocabulary, widen their interests and social skills as they will be mixing with children of different interests too. Everyone always believes that the main two Areas of Learning and Experience are mathematics and literacy. However, this isn’t the case at all. They are all significant in their own sense. They are all included as an </w:t>
      </w:r>
      <w:proofErr w:type="spellStart"/>
      <w:r>
        <w:rPr>
          <w:rFonts w:asciiTheme="minorHAnsi" w:hAnsiTheme="minorHAnsi" w:cstheme="minorHAnsi"/>
          <w:sz w:val="22"/>
          <w:szCs w:val="22"/>
        </w:rPr>
        <w:t>AoLE</w:t>
      </w:r>
      <w:proofErr w:type="spellEnd"/>
      <w:r>
        <w:rPr>
          <w:rFonts w:asciiTheme="minorHAnsi" w:hAnsiTheme="minorHAnsi" w:cstheme="minorHAnsi"/>
          <w:sz w:val="22"/>
          <w:szCs w:val="22"/>
        </w:rPr>
        <w:t xml:space="preserve"> because the curriculum for Wales believes that they make a difference in children’s lives. I also believe this to be true. Expressive arts and design, personal, social and emotional development, communication and language and physical development are all as important as mathematics and literacy. These help children to find their own individual interests and </w:t>
      </w:r>
      <w:r w:rsidR="000B4E47">
        <w:rPr>
          <w:rFonts w:asciiTheme="minorHAnsi" w:hAnsiTheme="minorHAnsi" w:cstheme="minorHAnsi"/>
          <w:sz w:val="22"/>
          <w:szCs w:val="22"/>
        </w:rPr>
        <w:t xml:space="preserve">hobbies. For example, some children might become fond of art because of this Area of Learning and Experience. I believe that the curriculum now is the best it has ever been. Some might disagree with me, but I believe that it is now giving children more control over their education and more freedom to explore within their education. Children have so much fun and enjoy school so much, more than I remember observing when I was in school. I know some children miss being in school when we are off for a half term or bank holiday, and to me that says so much about the way the curriculum is, it means that children no longer complain about school, they enjoy it. There is a sense of responsibility and a sense of freedom which is more prominent now than ever before. </w:t>
      </w:r>
    </w:p>
    <w:p w14:paraId="21D4180D" w14:textId="7DE0F024" w:rsidR="000068D8" w:rsidRDefault="000068D8"/>
    <w:p w14:paraId="1721129D" w14:textId="6AD3D631" w:rsidR="00B35028" w:rsidRDefault="00B35028"/>
    <w:p w14:paraId="5BCD08BD" w14:textId="63D52D13" w:rsidR="00B35028" w:rsidRDefault="00B35028"/>
    <w:p w14:paraId="042F19C2" w14:textId="686855F3" w:rsidR="00B35028" w:rsidRDefault="007B5986">
      <w:r>
        <w:t xml:space="preserve">Estyn Good Teaching and Learning. Available at: </w:t>
      </w:r>
      <w:hyperlink r:id="rId5" w:history="1">
        <w:r w:rsidR="003608A7">
          <w:rPr>
            <w:rStyle w:val="Hyperlink"/>
          </w:rPr>
          <w:t>Good_teaching_and_learning_0.pdf (</w:t>
        </w:r>
        <w:proofErr w:type="spellStart"/>
        <w:r w:rsidR="003608A7">
          <w:rPr>
            <w:rStyle w:val="Hyperlink"/>
          </w:rPr>
          <w:t>gov.wales</w:t>
        </w:r>
        <w:proofErr w:type="spellEnd"/>
        <w:r w:rsidR="003608A7">
          <w:rPr>
            <w:rStyle w:val="Hyperlink"/>
          </w:rPr>
          <w:t>)</w:t>
        </w:r>
      </w:hyperlink>
      <w:r>
        <w:t xml:space="preserve"> (Accessed at: 29</w:t>
      </w:r>
      <w:r w:rsidRPr="007B5986">
        <w:rPr>
          <w:vertAlign w:val="superscript"/>
        </w:rPr>
        <w:t>th</w:t>
      </w:r>
      <w:r>
        <w:t xml:space="preserve"> March 2023)</w:t>
      </w:r>
    </w:p>
    <w:p w14:paraId="654DAA93" w14:textId="2679E865" w:rsidR="003608A7" w:rsidRDefault="007B5986">
      <w:r>
        <w:t xml:space="preserve">Making the most of me. Available at: </w:t>
      </w:r>
      <w:hyperlink r:id="rId6" w:anchor=":~:text=Good%20teaching%20and%20learning%20means%20employing%20a%20blend,solving%2C%20as%20well%20as%20creative%20and%20critical%20thinking." w:history="1">
        <w:r w:rsidR="003608A7">
          <w:rPr>
            <w:rStyle w:val="Hyperlink"/>
          </w:rPr>
          <w:t>Making the Most of Me | Sport Wales</w:t>
        </w:r>
      </w:hyperlink>
      <w:r>
        <w:t xml:space="preserve"> (Accessed at: 29</w:t>
      </w:r>
      <w:r w:rsidRPr="007B5986">
        <w:rPr>
          <w:vertAlign w:val="superscript"/>
        </w:rPr>
        <w:t>th</w:t>
      </w:r>
      <w:r>
        <w:t xml:space="preserve"> March 2023)</w:t>
      </w:r>
    </w:p>
    <w:p w14:paraId="3F018226" w14:textId="35DE8280" w:rsidR="00D613EA" w:rsidRDefault="007B5986">
      <w:r w:rsidRPr="007B5986">
        <w:t>Pedagogical Principles</w:t>
      </w:r>
      <w:r w:rsidR="000B4E47">
        <w:t>.</w:t>
      </w:r>
      <w:r w:rsidRPr="007B5986">
        <w:t xml:space="preserve"> </w:t>
      </w:r>
      <w:r>
        <w:t xml:space="preserve">Available at: </w:t>
      </w:r>
      <w:hyperlink r:id="rId7" w:history="1">
        <w:r w:rsidR="00D613EA" w:rsidRPr="007B5986">
          <w:rPr>
            <w:rStyle w:val="Hyperlink"/>
          </w:rPr>
          <w:t>Pedagogy - Hwb (</w:t>
        </w:r>
        <w:proofErr w:type="spellStart"/>
        <w:r w:rsidR="00D613EA" w:rsidRPr="007B5986">
          <w:rPr>
            <w:rStyle w:val="Hyperlink"/>
          </w:rPr>
          <w:t>gov.wales</w:t>
        </w:r>
        <w:proofErr w:type="spellEnd"/>
        <w:r w:rsidR="00D613EA" w:rsidRPr="007B5986">
          <w:rPr>
            <w:rStyle w:val="Hyperlink"/>
          </w:rPr>
          <w:t>)</w:t>
        </w:r>
      </w:hyperlink>
      <w:r>
        <w:t xml:space="preserve"> (Accessed at: 11</w:t>
      </w:r>
      <w:r w:rsidRPr="007B5986">
        <w:rPr>
          <w:vertAlign w:val="superscript"/>
        </w:rPr>
        <w:t>th</w:t>
      </w:r>
      <w:r>
        <w:t xml:space="preserve"> April 2023)</w:t>
      </w:r>
    </w:p>
    <w:p w14:paraId="07F427B7" w14:textId="609BFF1F" w:rsidR="000B4E47" w:rsidRPr="007B5986" w:rsidRDefault="000B4E47">
      <w:r>
        <w:t xml:space="preserve">Pros and cons of cross-curricular teaching. Available at: </w:t>
      </w:r>
      <w:hyperlink r:id="rId8" w:history="1">
        <w:r>
          <w:rPr>
            <w:rStyle w:val="Hyperlink"/>
          </w:rPr>
          <w:t xml:space="preserve">Pros and Cons of Cross-Curricular Teaching - The </w:t>
        </w:r>
        <w:proofErr w:type="spellStart"/>
        <w:r>
          <w:rPr>
            <w:rStyle w:val="Hyperlink"/>
          </w:rPr>
          <w:t>Edvocate</w:t>
        </w:r>
        <w:proofErr w:type="spellEnd"/>
        <w:r>
          <w:rPr>
            <w:rStyle w:val="Hyperlink"/>
          </w:rPr>
          <w:t xml:space="preserve"> (theedadvocate.org)</w:t>
        </w:r>
      </w:hyperlink>
      <w:r>
        <w:t xml:space="preserve"> (Accessed at: 14</w:t>
      </w:r>
      <w:r w:rsidRPr="000B4E47">
        <w:rPr>
          <w:vertAlign w:val="superscript"/>
        </w:rPr>
        <w:t>th</w:t>
      </w:r>
      <w:r>
        <w:t xml:space="preserve"> April 2023)</w:t>
      </w:r>
    </w:p>
    <w:p w14:paraId="648694C7" w14:textId="0659F8A8" w:rsidR="003608A7" w:rsidRDefault="007B5986" w:rsidP="003608A7">
      <w:r>
        <w:t xml:space="preserve">What is a pedagogy? Available at: </w:t>
      </w:r>
      <w:hyperlink r:id="rId9" w:history="1">
        <w:r w:rsidR="003608A7">
          <w:rPr>
            <w:rStyle w:val="Hyperlink"/>
          </w:rPr>
          <w:t xml:space="preserve">What is pedagogy? | </w:t>
        </w:r>
        <w:proofErr w:type="spellStart"/>
        <w:r w:rsidR="003608A7">
          <w:rPr>
            <w:rStyle w:val="Hyperlink"/>
          </w:rPr>
          <w:t>Tes</w:t>
        </w:r>
        <w:proofErr w:type="spellEnd"/>
        <w:r w:rsidR="003608A7">
          <w:rPr>
            <w:rStyle w:val="Hyperlink"/>
          </w:rPr>
          <w:t xml:space="preserve"> Magazine</w:t>
        </w:r>
      </w:hyperlink>
      <w:r>
        <w:t xml:space="preserve"> (Accessed at: 11</w:t>
      </w:r>
      <w:r w:rsidRPr="007B5986">
        <w:rPr>
          <w:vertAlign w:val="superscript"/>
        </w:rPr>
        <w:t>th</w:t>
      </w:r>
      <w:r>
        <w:t xml:space="preserve"> April 2023)</w:t>
      </w:r>
    </w:p>
    <w:p w14:paraId="7774AAFC" w14:textId="3FC0421E" w:rsidR="00E726C1" w:rsidRDefault="007B5986" w:rsidP="003608A7">
      <w:r>
        <w:t xml:space="preserve">What makes a great pedagogy? Nine claims from research. Available at: </w:t>
      </w:r>
      <w:hyperlink r:id="rId10" w:history="1">
        <w:r w:rsidR="00E726C1">
          <w:rPr>
            <w:rStyle w:val="Hyperlink"/>
          </w:rPr>
          <w:t>What makes great pedagogy? Nine claims from research (publishing.service.gov.uk)</w:t>
        </w:r>
      </w:hyperlink>
      <w:r>
        <w:t xml:space="preserve"> (Accessed at: 13</w:t>
      </w:r>
      <w:r w:rsidRPr="007B5986">
        <w:rPr>
          <w:vertAlign w:val="superscript"/>
        </w:rPr>
        <w:t>th</w:t>
      </w:r>
      <w:r>
        <w:t xml:space="preserve"> April)</w:t>
      </w:r>
    </w:p>
    <w:p w14:paraId="757D8531" w14:textId="77777777" w:rsidR="003608A7" w:rsidRDefault="003608A7"/>
    <w:sectPr w:rsidR="003608A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CB75488"/>
    <w:multiLevelType w:val="multilevel"/>
    <w:tmpl w:val="655AC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587028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68D8"/>
    <w:rsid w:val="000068D8"/>
    <w:rsid w:val="00073C26"/>
    <w:rsid w:val="000B4E47"/>
    <w:rsid w:val="000F624A"/>
    <w:rsid w:val="00143D49"/>
    <w:rsid w:val="002E1507"/>
    <w:rsid w:val="00313BED"/>
    <w:rsid w:val="003608A7"/>
    <w:rsid w:val="0053309F"/>
    <w:rsid w:val="00721270"/>
    <w:rsid w:val="007B5986"/>
    <w:rsid w:val="007C7A72"/>
    <w:rsid w:val="008965BD"/>
    <w:rsid w:val="00A42498"/>
    <w:rsid w:val="00A56DA5"/>
    <w:rsid w:val="00B35028"/>
    <w:rsid w:val="00C34F9B"/>
    <w:rsid w:val="00CA521F"/>
    <w:rsid w:val="00CC1A6D"/>
    <w:rsid w:val="00D3638F"/>
    <w:rsid w:val="00D613EA"/>
    <w:rsid w:val="00DC3235"/>
    <w:rsid w:val="00E726C1"/>
    <w:rsid w:val="00F927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45CE52"/>
  <w15:chartTrackingRefBased/>
  <w15:docId w15:val="{B7BCA421-C9DB-46E7-9751-A02706926A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56DA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B3502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02153">
      <w:bodyDiv w:val="1"/>
      <w:marLeft w:val="0"/>
      <w:marRight w:val="0"/>
      <w:marTop w:val="0"/>
      <w:marBottom w:val="0"/>
      <w:divBdr>
        <w:top w:val="none" w:sz="0" w:space="0" w:color="auto"/>
        <w:left w:val="none" w:sz="0" w:space="0" w:color="auto"/>
        <w:bottom w:val="none" w:sz="0" w:space="0" w:color="auto"/>
        <w:right w:val="none" w:sz="0" w:space="0" w:color="auto"/>
      </w:divBdr>
    </w:div>
    <w:div w:id="365643536">
      <w:bodyDiv w:val="1"/>
      <w:marLeft w:val="0"/>
      <w:marRight w:val="0"/>
      <w:marTop w:val="0"/>
      <w:marBottom w:val="0"/>
      <w:divBdr>
        <w:top w:val="none" w:sz="0" w:space="0" w:color="auto"/>
        <w:left w:val="none" w:sz="0" w:space="0" w:color="auto"/>
        <w:bottom w:val="none" w:sz="0" w:space="0" w:color="auto"/>
        <w:right w:val="none" w:sz="0" w:space="0" w:color="auto"/>
      </w:divBdr>
    </w:div>
    <w:div w:id="928005955">
      <w:bodyDiv w:val="1"/>
      <w:marLeft w:val="0"/>
      <w:marRight w:val="0"/>
      <w:marTop w:val="0"/>
      <w:marBottom w:val="0"/>
      <w:divBdr>
        <w:top w:val="none" w:sz="0" w:space="0" w:color="auto"/>
        <w:left w:val="none" w:sz="0" w:space="0" w:color="auto"/>
        <w:bottom w:val="none" w:sz="0" w:space="0" w:color="auto"/>
        <w:right w:val="none" w:sz="0" w:space="0" w:color="auto"/>
      </w:divBdr>
    </w:div>
    <w:div w:id="1601140669">
      <w:bodyDiv w:val="1"/>
      <w:marLeft w:val="0"/>
      <w:marRight w:val="0"/>
      <w:marTop w:val="0"/>
      <w:marBottom w:val="0"/>
      <w:divBdr>
        <w:top w:val="none" w:sz="0" w:space="0" w:color="auto"/>
        <w:left w:val="none" w:sz="0" w:space="0" w:color="auto"/>
        <w:bottom w:val="none" w:sz="0" w:space="0" w:color="auto"/>
        <w:right w:val="none" w:sz="0" w:space="0" w:color="auto"/>
      </w:divBdr>
    </w:div>
    <w:div w:id="1921018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edadvocate.org/pros-and-cons-of-cross-curricular-teaching/" TargetMode="External"/><Relationship Id="rId3" Type="http://schemas.openxmlformats.org/officeDocument/2006/relationships/settings" Target="settings.xml"/><Relationship Id="rId7" Type="http://schemas.openxmlformats.org/officeDocument/2006/relationships/hyperlink" Target="https://hwb.gov.wales/curriculum-for-wales/designing-your-curriculum/pedagogy/"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sport.wales/media-centre/latest-news/making-the-most-of-me/" TargetMode="External"/><Relationship Id="rId11" Type="http://schemas.openxmlformats.org/officeDocument/2006/relationships/fontTable" Target="fontTable.xml"/><Relationship Id="rId5" Type="http://schemas.openxmlformats.org/officeDocument/2006/relationships/hyperlink" Target="https://www.estyn.gov.wales/sites/www.estyn.gov.wales/files/2020-10/Good_teaching_and_learning_0.pdf" TargetMode="External"/><Relationship Id="rId10" Type="http://schemas.openxmlformats.org/officeDocument/2006/relationships/hyperlink" Target="https://assets.publishing.service.gov.uk/government/uploads/system/uploads/attachment_data/file/329746/what-makes-great-pedagogy-nine-claims-from-research.pdf" TargetMode="External"/><Relationship Id="rId4" Type="http://schemas.openxmlformats.org/officeDocument/2006/relationships/webSettings" Target="webSettings.xml"/><Relationship Id="rId9" Type="http://schemas.openxmlformats.org/officeDocument/2006/relationships/hyperlink" Target="https://www.tes.com/magazine/archive/what-pedagog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2571</Words>
  <Characters>14658</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Caitlin Maunders (2218445)</dc:creator>
  <cp:keywords/>
  <dc:description/>
  <cp:lastModifiedBy>Caitlin Maunders (2218445)</cp:lastModifiedBy>
  <cp:revision>1</cp:revision>
  <dcterms:created xsi:type="dcterms:W3CDTF">2023-04-17T19:23:00Z</dcterms:created>
  <dcterms:modified xsi:type="dcterms:W3CDTF">2023-04-17T23:16:00Z</dcterms:modified>
</cp:coreProperties>
</file>