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699B9FA2" w:rsidR="00DA5CD6" w:rsidRDefault="002704C2" w:rsidP="00DA5CD6">
            <w:pPr>
              <w:rPr>
                <w:sz w:val="24"/>
                <w:szCs w:val="24"/>
              </w:rPr>
            </w:pPr>
            <w:r>
              <w:rPr>
                <w:sz w:val="24"/>
                <w:szCs w:val="24"/>
              </w:rPr>
              <w:t>Marwa Farooq</w:t>
            </w:r>
          </w:p>
          <w:p w14:paraId="7586F39D" w14:textId="77777777" w:rsidR="00DA5CD6" w:rsidRPr="005F5585" w:rsidRDefault="00DA5CD6" w:rsidP="00DA5CD6">
            <w:pPr>
              <w:rPr>
                <w:sz w:val="24"/>
                <w:szCs w:val="24"/>
              </w:rPr>
            </w:pPr>
          </w:p>
        </w:tc>
        <w:tc>
          <w:tcPr>
            <w:tcW w:w="2165" w:type="dxa"/>
          </w:tcPr>
          <w:p w14:paraId="553CBDFA" w14:textId="399AB3F6" w:rsidR="00DA5CD6" w:rsidRPr="005F5585" w:rsidRDefault="002704C2" w:rsidP="00DA5CD6">
            <w:pPr>
              <w:rPr>
                <w:sz w:val="24"/>
                <w:szCs w:val="24"/>
              </w:rPr>
            </w:pPr>
            <w:r>
              <w:rPr>
                <w:sz w:val="24"/>
                <w:szCs w:val="24"/>
              </w:rPr>
              <w:t>2522352</w:t>
            </w:r>
          </w:p>
        </w:tc>
        <w:tc>
          <w:tcPr>
            <w:tcW w:w="1487" w:type="dxa"/>
          </w:tcPr>
          <w:p w14:paraId="1651080C" w14:textId="1482B2BE" w:rsidR="00DA5CD6" w:rsidRPr="005F5585" w:rsidRDefault="002704C2" w:rsidP="00DA5CD6">
            <w:pPr>
              <w:rPr>
                <w:sz w:val="24"/>
                <w:szCs w:val="24"/>
              </w:rPr>
            </w:pPr>
            <w:r>
              <w:rPr>
                <w:sz w:val="24"/>
                <w:szCs w:val="24"/>
              </w:rPr>
              <w:t>23/02/2026</w:t>
            </w:r>
          </w:p>
        </w:tc>
        <w:tc>
          <w:tcPr>
            <w:tcW w:w="1914" w:type="dxa"/>
          </w:tcPr>
          <w:p w14:paraId="3DAE813C" w14:textId="394884C6" w:rsidR="00DA5CD6" w:rsidRPr="005F5585" w:rsidRDefault="002704C2" w:rsidP="00DA5CD6">
            <w:pPr>
              <w:rPr>
                <w:sz w:val="24"/>
                <w:szCs w:val="24"/>
              </w:rPr>
            </w:pPr>
            <w:r>
              <w:rPr>
                <w:sz w:val="24"/>
                <w:szCs w:val="24"/>
              </w:rPr>
              <w:t>Vicky</w:t>
            </w: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614655EF" w:rsidR="0020412F" w:rsidRDefault="00120EFA" w:rsidP="0020412F">
      <w:pPr>
        <w:spacing w:after="0" w:line="240" w:lineRule="auto"/>
        <w:rPr>
          <w:bCs/>
          <w:sz w:val="24"/>
          <w:szCs w:val="24"/>
          <w:shd w:val="clear" w:color="auto" w:fill="FFFFFF"/>
        </w:rPr>
      </w:pPr>
      <w:r>
        <w:rPr>
          <w:bCs/>
          <w:sz w:val="24"/>
          <w:szCs w:val="24"/>
          <w:shd w:val="clear" w:color="auto" w:fill="FFFFFF"/>
        </w:rPr>
        <w:t xml:space="preserve">The </w:t>
      </w:r>
    </w:p>
    <w:p w14:paraId="37E61360" w14:textId="316845E4"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ve experienced it first-hand. Many first-year students have second thoughts on their decision to go to university for a number of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t respond well to the teaching and assessment methods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away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you have a delicate family situation</w:t>
      </w:r>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6E6E85F5"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327F4E5" w:rsidR="00876AEB" w:rsidRDefault="00876AEB" w:rsidP="003F5405">
      <w:pPr>
        <w:spacing w:after="0" w:line="240" w:lineRule="auto"/>
        <w:rPr>
          <w:sz w:val="12"/>
          <w:szCs w:val="12"/>
          <w:shd w:val="clear" w:color="auto" w:fill="FFFFFF"/>
        </w:rPr>
      </w:pPr>
    </w:p>
    <w:p w14:paraId="6BCF6EE7" w14:textId="7D6A3948" w:rsidR="00876AEB" w:rsidRDefault="00876AEB" w:rsidP="003F5405">
      <w:pPr>
        <w:spacing w:after="0" w:line="240" w:lineRule="auto"/>
        <w:rPr>
          <w:sz w:val="12"/>
          <w:szCs w:val="12"/>
          <w:shd w:val="clear" w:color="auto" w:fill="FFFFFF"/>
        </w:rPr>
      </w:pPr>
    </w:p>
    <w:p w14:paraId="6C110FE5" w14:textId="79A9D22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6A9B8358" w:rsidR="0020412F" w:rsidRDefault="002704C2" w:rsidP="003F5405">
      <w:pPr>
        <w:spacing w:after="0" w:line="240" w:lineRule="auto"/>
        <w:rPr>
          <w:sz w:val="24"/>
          <w:szCs w:val="24"/>
          <w:shd w:val="clear" w:color="auto" w:fill="FFFFFF"/>
        </w:rPr>
      </w:pPr>
      <w:r>
        <w:rPr>
          <w:noProof/>
          <w:sz w:val="24"/>
          <w:szCs w:val="24"/>
        </w:rPr>
        <w:drawing>
          <wp:inline distT="0" distB="0" distL="0" distR="0" wp14:anchorId="26545E7A" wp14:editId="6A7C03D5">
            <wp:extent cx="45720" cy="99391"/>
            <wp:effectExtent l="0" t="0" r="0" b="0"/>
            <wp:docPr id="204576025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r w:rsidR="00120EFA">
        <w:rPr>
          <w:noProof/>
          <w:sz w:val="24"/>
          <w:szCs w:val="24"/>
          <w:shd w:val="clear" w:color="auto" w:fill="FFFFFF"/>
        </w:rPr>
        <w:drawing>
          <wp:inline distT="0" distB="0" distL="0" distR="0" wp14:anchorId="6B0AB962" wp14:editId="55412814">
            <wp:extent cx="5486400" cy="3200400"/>
            <wp:effectExtent l="12700" t="12700" r="38100" b="38100"/>
            <wp:docPr id="1707559737"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681F46DA" w14:textId="77777777" w:rsidR="0020412F" w:rsidRPr="008B3F39" w:rsidRDefault="0020412F" w:rsidP="003F5405">
      <w:pPr>
        <w:spacing w:after="0" w:line="240" w:lineRule="auto"/>
        <w:rPr>
          <w:sz w:val="24"/>
          <w:szCs w:val="24"/>
          <w:shd w:val="clear" w:color="auto" w:fill="FFFFFF"/>
        </w:rPr>
      </w:pPr>
    </w:p>
    <w:p w14:paraId="659BB28F" w14:textId="12EE131B" w:rsidR="00A14DD9" w:rsidRDefault="00A14DD9" w:rsidP="003F5405">
      <w:pPr>
        <w:spacing w:after="0" w:line="240" w:lineRule="auto"/>
        <w:rPr>
          <w:b/>
          <w:sz w:val="24"/>
          <w:szCs w:val="24"/>
          <w:shd w:val="clear" w:color="auto" w:fill="FFFFFF"/>
        </w:rPr>
      </w:pPr>
    </w:p>
    <w:p w14:paraId="703BA6EE" w14:textId="77777777" w:rsidR="0006608D" w:rsidRDefault="0006608D" w:rsidP="00F33982">
      <w:pPr>
        <w:spacing w:after="0" w:line="240" w:lineRule="auto"/>
        <w:rPr>
          <w:b/>
          <w:sz w:val="24"/>
          <w:szCs w:val="24"/>
          <w:shd w:val="clear" w:color="auto" w:fill="FFFFFF"/>
        </w:rPr>
      </w:pPr>
      <w:bookmarkStart w:id="0" w:name="_Hlk141382113"/>
    </w:p>
    <w:p w14:paraId="5BFA2A96" w14:textId="77777777" w:rsidR="001A13BB" w:rsidRDefault="001A13BB" w:rsidP="00F33982">
      <w:pPr>
        <w:spacing w:after="0" w:line="240" w:lineRule="auto"/>
        <w:rPr>
          <w:b/>
          <w:bCs/>
          <w:sz w:val="24"/>
          <w:szCs w:val="24"/>
          <w:shd w:val="clear" w:color="auto" w:fill="FFFFFF"/>
        </w:rPr>
      </w:pPr>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23E88F98" w14:textId="319B78F6" w:rsidR="68C19A5D" w:rsidRPr="001A13BB" w:rsidRDefault="4E99DB99" w:rsidP="001A13BB">
      <w:pPr>
        <w:jc w:val="both"/>
      </w:pPr>
      <w:r w:rsidRPr="00F33982">
        <w:rPr>
          <w:sz w:val="24"/>
          <w:szCs w:val="24"/>
          <w:shd w:val="clear" w:color="auto" w:fill="FFFFFF"/>
        </w:rPr>
        <w:t>Type Here:</w:t>
      </w:r>
      <w:r w:rsidR="00A14A42">
        <w:rPr>
          <w:sz w:val="24"/>
          <w:szCs w:val="24"/>
          <w:shd w:val="clear" w:color="auto" w:fill="FFFFFF"/>
        </w:rPr>
        <w:t xml:space="preserve"> </w:t>
      </w:r>
      <w:r w:rsidR="002704C2">
        <w:rPr>
          <w:sz w:val="24"/>
          <w:szCs w:val="24"/>
          <w:shd w:val="clear" w:color="auto" w:fill="FFFFFF"/>
        </w:rPr>
        <w:t xml:space="preserve"> To be more detailed about how university is on the first hand</w:t>
      </w:r>
      <w:r w:rsidR="001A13BB">
        <w:rPr>
          <w:sz w:val="24"/>
          <w:szCs w:val="24"/>
          <w:shd w:val="clear" w:color="auto" w:fill="FFFFFF"/>
        </w:rPr>
        <w:t xml:space="preserve">, and how it feels to be far away from your family as a </w:t>
      </w:r>
      <w:r w:rsidR="003D478E">
        <w:rPr>
          <w:sz w:val="24"/>
          <w:szCs w:val="24"/>
          <w:shd w:val="clear" w:color="auto" w:fill="FFFFFF"/>
        </w:rPr>
        <w:t>first-year</w:t>
      </w:r>
      <w:r w:rsidR="001A13BB">
        <w:rPr>
          <w:sz w:val="24"/>
          <w:szCs w:val="24"/>
          <w:shd w:val="clear" w:color="auto" w:fill="FFFFFF"/>
        </w:rPr>
        <w:t xml:space="preserve"> student</w:t>
      </w:r>
      <w:r w:rsidR="002704C2">
        <w:rPr>
          <w:sz w:val="24"/>
          <w:szCs w:val="24"/>
          <w:shd w:val="clear" w:color="auto" w:fill="FFFFFF"/>
        </w:rPr>
        <w:t>.</w:t>
      </w:r>
      <w:r w:rsidR="00E6273B">
        <w:rPr>
          <w:sz w:val="24"/>
          <w:szCs w:val="24"/>
          <w:shd w:val="clear" w:color="auto" w:fill="FFFFFF"/>
        </w:rPr>
        <w:t xml:space="preserve"> </w:t>
      </w:r>
      <w:r w:rsidR="00AB057F">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4D942DA6" w14:textId="4E569AE6" w:rsidR="68C19A5D" w:rsidRPr="001A13BB" w:rsidRDefault="36E53A86" w:rsidP="001A13BB">
      <w:pPr>
        <w:jc w:val="both"/>
      </w:pPr>
      <w:r w:rsidRPr="68C19A5D">
        <w:rPr>
          <w:sz w:val="24"/>
          <w:szCs w:val="24"/>
        </w:rPr>
        <w:t>Type Here:</w:t>
      </w:r>
      <w:r w:rsidR="002704C2">
        <w:rPr>
          <w:sz w:val="24"/>
          <w:szCs w:val="24"/>
        </w:rPr>
        <w:t xml:space="preserve"> Develop how to learn more about academic skills</w:t>
      </w:r>
      <w:r w:rsidR="001A13BB">
        <w:rPr>
          <w:sz w:val="24"/>
          <w:szCs w:val="24"/>
        </w:rPr>
        <w:t xml:space="preserve"> and learning more skills and everything new everyday even when not understanding it.</w:t>
      </w: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58FC7989" w:rsidR="73CE8A1D" w:rsidRDefault="73CE8A1D" w:rsidP="68C19A5D">
      <w:pPr>
        <w:jc w:val="both"/>
      </w:pPr>
      <w:r w:rsidRPr="68C19A5D">
        <w:rPr>
          <w:sz w:val="24"/>
          <w:szCs w:val="24"/>
        </w:rPr>
        <w:t>Type Here:</w:t>
      </w:r>
      <w:r w:rsidR="002704C2">
        <w:rPr>
          <w:sz w:val="24"/>
          <w:szCs w:val="24"/>
        </w:rPr>
        <w:t xml:space="preserve"> structure all your strategies and make it more organised </w:t>
      </w:r>
      <w:r w:rsidR="001A13BB">
        <w:rPr>
          <w:sz w:val="24"/>
          <w:szCs w:val="24"/>
        </w:rPr>
        <w:t>and know how or what you are doing so it makes it more easier foe you.</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34643353" w:rsidR="4A617376" w:rsidRDefault="4A617376" w:rsidP="68C19A5D">
      <w:pPr>
        <w:jc w:val="both"/>
      </w:pPr>
      <w:r w:rsidRPr="68C19A5D">
        <w:rPr>
          <w:sz w:val="24"/>
          <w:szCs w:val="24"/>
        </w:rPr>
        <w:t>Type Here:</w:t>
      </w:r>
      <w:r w:rsidR="002704C2">
        <w:rPr>
          <w:sz w:val="24"/>
          <w:szCs w:val="24"/>
        </w:rPr>
        <w:t xml:space="preserve"> Adding more depth into always reading how it can help you</w:t>
      </w:r>
      <w:r w:rsidR="001A13BB">
        <w:rPr>
          <w:sz w:val="24"/>
          <w:szCs w:val="24"/>
        </w:rPr>
        <w:t xml:space="preserve"> and how you can understand everything and improve on everything and ask for help when it is needed.</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r>
              <w:rPr>
                <w:rFonts w:ascii="Calibri" w:eastAsia="Calibri" w:hAnsi="Calibri" w:cs="Calibri"/>
                <w:color w:val="000000" w:themeColor="text1"/>
              </w:rPr>
              <w:t>In  full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397C5F18" w:rsidR="1CCB7E67" w:rsidRPr="002704C2" w:rsidRDefault="002704C2" w:rsidP="002704C2">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As a first-time university student, I can say it is very difficult if you have moved from one city to another without your family.</w:t>
            </w:r>
          </w:p>
          <w:p w14:paraId="2513E3F7" w14:textId="5526E0BA" w:rsidR="1CCB7E67" w:rsidRDefault="1CCB7E67" w:rsidP="1CCB7E67">
            <w:pPr>
              <w:rPr>
                <w:rFonts w:ascii="Calibri" w:eastAsia="Calibri" w:hAnsi="Calibri" w:cs="Calibri"/>
                <w:color w:val="000000" w:themeColor="text1"/>
              </w:rPr>
            </w:pPr>
          </w:p>
          <w:p w14:paraId="69249F48" w14:textId="3ADEB033" w:rsidR="1CCB7E67" w:rsidRPr="002704C2" w:rsidRDefault="002704C2" w:rsidP="002704C2">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The struggle is real when you must make friends from scratch and learn how to take care of yourself.</w:t>
            </w:r>
          </w:p>
          <w:p w14:paraId="01B24687" w14:textId="7BD55D90" w:rsidR="1CCB7E67" w:rsidRDefault="1CCB7E67" w:rsidP="1CCB7E67">
            <w:pPr>
              <w:rPr>
                <w:rFonts w:ascii="Calibri" w:eastAsia="Calibri" w:hAnsi="Calibri" w:cs="Calibri"/>
                <w:color w:val="000000" w:themeColor="text1"/>
              </w:rPr>
            </w:pPr>
          </w:p>
          <w:p w14:paraId="48EBF1C8" w14:textId="10C32A69" w:rsidR="1CCB7E67" w:rsidRPr="002704C2" w:rsidRDefault="002704C2" w:rsidP="002704C2">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Being away from home is even more difficult as you must start cooking for yourself and look after yourself</w:t>
            </w:r>
          </w:p>
          <w:p w14:paraId="24421193" w14:textId="554B4331" w:rsidR="1CCB7E67" w:rsidRDefault="1CCB7E67" w:rsidP="1CCB7E67">
            <w:pPr>
              <w:rPr>
                <w:rFonts w:ascii="Calibri" w:eastAsia="Calibri" w:hAnsi="Calibri" w:cs="Calibri"/>
                <w:color w:val="000000" w:themeColor="text1"/>
              </w:rPr>
            </w:pPr>
          </w:p>
          <w:p w14:paraId="19DF1939" w14:textId="7ABAB00E" w:rsidR="1CCB7E67" w:rsidRPr="002704C2" w:rsidRDefault="002704C2" w:rsidP="002704C2">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You learn more as you become independent and learn how to find a job and learn everything.</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b/>
                <w:bCs/>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7348BC41" w14:textId="77777777" w:rsidR="003855C4" w:rsidRDefault="003855C4" w:rsidP="1CCB7E67">
            <w:pPr>
              <w:rPr>
                <w:rFonts w:ascii="Calibri" w:eastAsia="Calibri" w:hAnsi="Calibri" w:cs="Calibri"/>
                <w:b/>
                <w:bCs/>
                <w:color w:val="000000" w:themeColor="text1"/>
                <w:sz w:val="24"/>
                <w:szCs w:val="24"/>
              </w:rPr>
            </w:pPr>
          </w:p>
          <w:p w14:paraId="17812B29" w14:textId="7F731D30" w:rsidR="00B06E97" w:rsidRDefault="002904DF" w:rsidP="1CCB7E67">
            <w:pPr>
              <w:rPr>
                <w:rFonts w:ascii="Calibri" w:eastAsia="Calibri" w:hAnsi="Calibri" w:cs="Calibri"/>
                <w:color w:val="000000" w:themeColor="text1"/>
              </w:rPr>
            </w:pPr>
            <w:r>
              <w:rPr>
                <w:rFonts w:ascii="Calibri" w:eastAsia="Calibri" w:hAnsi="Calibri" w:cs="Calibri"/>
                <w:color w:val="000000" w:themeColor="text1"/>
              </w:rPr>
              <w:t xml:space="preserve">How challenges can be managed. </w:t>
            </w:r>
            <w:r w:rsidR="00B604FA">
              <w:rPr>
                <w:rFonts w:ascii="Calibri" w:eastAsia="Calibri" w:hAnsi="Calibri" w:cs="Calibri"/>
                <w:color w:val="000000" w:themeColor="text1"/>
              </w:rPr>
              <w:t xml:space="preserve">Firstly, you need to have a goal which you’re going to achieve and learn how to understand. Secondly </w:t>
            </w:r>
            <w:r w:rsidR="00BD5144">
              <w:rPr>
                <w:rFonts w:ascii="Calibri" w:eastAsia="Calibri" w:hAnsi="Calibri" w:cs="Calibri"/>
                <w:color w:val="000000" w:themeColor="text1"/>
              </w:rPr>
              <w:t xml:space="preserve">don’t have any distractions and to be focused on what you are trying to achieve. Thirdly </w:t>
            </w:r>
            <w:r w:rsidR="0025540E">
              <w:rPr>
                <w:rFonts w:ascii="Calibri" w:eastAsia="Calibri" w:hAnsi="Calibri" w:cs="Calibri"/>
                <w:color w:val="000000" w:themeColor="text1"/>
              </w:rPr>
              <w:t xml:space="preserve">you should start to make friends as they can help you or </w:t>
            </w:r>
            <w:r w:rsidR="00B06E97">
              <w:rPr>
                <w:rFonts w:ascii="Calibri" w:eastAsia="Calibri" w:hAnsi="Calibri" w:cs="Calibri"/>
                <w:color w:val="000000" w:themeColor="text1"/>
              </w:rPr>
              <w:t xml:space="preserve">u can help each other if one does not understand. Moving from what city to another is also difficult as you are moving away from your family to achieve what you want to do for the rest of your life. This is also to help you make them proud of you and </w:t>
            </w:r>
            <w:r w:rsidR="00FC6E4D">
              <w:rPr>
                <w:rFonts w:ascii="Calibri" w:eastAsia="Calibri" w:hAnsi="Calibri" w:cs="Calibri"/>
                <w:color w:val="000000" w:themeColor="text1"/>
              </w:rPr>
              <w:t xml:space="preserve">be more focused. Every lifetime comes with lessons and mistakes along the way and to get past them you </w:t>
            </w:r>
            <w:r w:rsidR="00CC503B">
              <w:rPr>
                <w:rFonts w:ascii="Calibri" w:eastAsia="Calibri" w:hAnsi="Calibri" w:cs="Calibri"/>
                <w:color w:val="000000" w:themeColor="text1"/>
              </w:rPr>
              <w:t>must</w:t>
            </w:r>
            <w:r w:rsidR="00FC6E4D">
              <w:rPr>
                <w:rFonts w:ascii="Calibri" w:eastAsia="Calibri" w:hAnsi="Calibri" w:cs="Calibri"/>
                <w:color w:val="000000" w:themeColor="text1"/>
              </w:rPr>
              <w:t xml:space="preserve"> learn from there.</w:t>
            </w:r>
            <w:r w:rsidR="00CD7659">
              <w:rPr>
                <w:rFonts w:ascii="Calibri" w:eastAsia="Calibri" w:hAnsi="Calibri" w:cs="Calibri"/>
                <w:color w:val="000000" w:themeColor="text1"/>
              </w:rPr>
              <w:t xml:space="preserve"> Being </w:t>
            </w:r>
            <w:r w:rsidR="00CC503B">
              <w:rPr>
                <w:rFonts w:ascii="Calibri" w:eastAsia="Calibri" w:hAnsi="Calibri" w:cs="Calibri"/>
                <w:color w:val="000000" w:themeColor="text1"/>
              </w:rPr>
              <w:t>organised</w:t>
            </w:r>
            <w:r w:rsidR="00CD7659">
              <w:rPr>
                <w:rFonts w:ascii="Calibri" w:eastAsia="Calibri" w:hAnsi="Calibri" w:cs="Calibri"/>
                <w:color w:val="000000" w:themeColor="text1"/>
              </w:rPr>
              <w:t xml:space="preserve"> </w:t>
            </w:r>
            <w:r w:rsidR="00CC503B">
              <w:rPr>
                <w:rFonts w:ascii="Calibri" w:eastAsia="Calibri" w:hAnsi="Calibri" w:cs="Calibri"/>
                <w:color w:val="000000" w:themeColor="text1"/>
              </w:rPr>
              <w:t xml:space="preserve">is a key part of learning how to manage your challenges.  </w:t>
            </w:r>
            <w:r w:rsidR="00E835CF">
              <w:rPr>
                <w:rFonts w:ascii="Calibri" w:eastAsia="Calibri" w:hAnsi="Calibri" w:cs="Calibri"/>
                <w:color w:val="000000" w:themeColor="text1"/>
              </w:rPr>
              <w:t xml:space="preserve">Easier then done </w:t>
            </w:r>
            <w:r w:rsidR="00FF1D68">
              <w:rPr>
                <w:rFonts w:ascii="Calibri" w:eastAsia="Calibri" w:hAnsi="Calibri" w:cs="Calibri"/>
                <w:color w:val="000000" w:themeColor="text1"/>
              </w:rPr>
              <w:t xml:space="preserve">learn how to </w:t>
            </w:r>
            <w:r w:rsidR="003D478E">
              <w:rPr>
                <w:rFonts w:ascii="Calibri" w:eastAsia="Calibri" w:hAnsi="Calibri" w:cs="Calibri"/>
                <w:color w:val="000000" w:themeColor="text1"/>
              </w:rPr>
              <w:t>prioritise</w:t>
            </w:r>
            <w:r w:rsidR="00FF1D68">
              <w:rPr>
                <w:rFonts w:ascii="Calibri" w:eastAsia="Calibri" w:hAnsi="Calibri" w:cs="Calibri"/>
                <w:color w:val="000000" w:themeColor="text1"/>
              </w:rPr>
              <w:t xml:space="preserve"> your studies then doing </w:t>
            </w:r>
            <w:r w:rsidR="003D478E">
              <w:rPr>
                <w:rFonts w:ascii="Calibri" w:eastAsia="Calibri" w:hAnsi="Calibri" w:cs="Calibri"/>
                <w:color w:val="000000" w:themeColor="text1"/>
              </w:rPr>
              <w:t>whatever</w:t>
            </w:r>
            <w:r w:rsidR="00FF1D68">
              <w:rPr>
                <w:rFonts w:ascii="Calibri" w:eastAsia="Calibri" w:hAnsi="Calibri" w:cs="Calibri"/>
                <w:color w:val="000000" w:themeColor="text1"/>
              </w:rPr>
              <w:t xml:space="preserve"> you want</w:t>
            </w:r>
            <w:r w:rsidR="003D478E">
              <w:rPr>
                <w:rFonts w:ascii="Calibri" w:eastAsia="Calibri" w:hAnsi="Calibri" w:cs="Calibri"/>
                <w:color w:val="000000" w:themeColor="text1"/>
              </w:rPr>
              <w:t>.</w:t>
            </w:r>
          </w:p>
        </w:tc>
      </w:tr>
    </w:tbl>
    <w:p w14:paraId="34DFEB57" w14:textId="4D938828" w:rsidR="1CCB7E67" w:rsidRDefault="1CCB7E67"/>
    <w:sectPr w:rsidR="1CCB7E67" w:rsidSect="00931AA2">
      <w:headerReference w:type="even" r:id="rId22"/>
      <w:headerReference w:type="default" r:id="rId23"/>
      <w:footerReference w:type="even" r:id="rId24"/>
      <w:footerReference w:type="default" r:id="rId25"/>
      <w:headerReference w:type="first" r:id="rId26"/>
      <w:footerReference w:type="first" r:id="rId2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60F56" w14:textId="77777777" w:rsidR="00D22A13" w:rsidRDefault="00D22A13" w:rsidP="002C1916">
      <w:pPr>
        <w:spacing w:after="0" w:line="240" w:lineRule="auto"/>
      </w:pPr>
      <w:r>
        <w:separator/>
      </w:r>
    </w:p>
  </w:endnote>
  <w:endnote w:type="continuationSeparator" w:id="0">
    <w:p w14:paraId="48D40814" w14:textId="77777777" w:rsidR="00D22A13" w:rsidRDefault="00D22A13"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32C017" w14:textId="77777777" w:rsidR="00D22A13" w:rsidRDefault="00D22A13" w:rsidP="002C1916">
      <w:pPr>
        <w:spacing w:after="0" w:line="240" w:lineRule="auto"/>
      </w:pPr>
      <w:r>
        <w:separator/>
      </w:r>
    </w:p>
  </w:footnote>
  <w:footnote w:type="continuationSeparator" w:id="0">
    <w:p w14:paraId="5AD9D221" w14:textId="77777777" w:rsidR="00D22A13" w:rsidRDefault="00D22A13"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sidR="00D22A13">
          <w:rPr>
            <w:noProof/>
          </w:rPr>
          <w:pict w14:anchorId="77B50E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5" type="#_x0000_t136" alt="" style="position:absolute;margin-left:0;margin-top:0;width:527.85pt;height:131.9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B9564C"/>
    <w:multiLevelType w:val="hybridMultilevel"/>
    <w:tmpl w:val="A0B23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5"/>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3"/>
  </w:num>
  <w:num w:numId="8" w16cid:durableId="1148785609">
    <w:abstractNumId w:val="9"/>
  </w:num>
  <w:num w:numId="9" w16cid:durableId="597371982">
    <w:abstractNumId w:val="6"/>
  </w:num>
  <w:num w:numId="10" w16cid:durableId="945967326">
    <w:abstractNumId w:val="8"/>
  </w:num>
  <w:num w:numId="11" w16cid:durableId="1731613843">
    <w:abstractNumId w:val="4"/>
  </w:num>
  <w:num w:numId="12" w16cid:durableId="121122152">
    <w:abstractNumId w:val="1"/>
  </w:num>
  <w:num w:numId="13" w16cid:durableId="15642162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20EFA"/>
    <w:rsid w:val="001639EE"/>
    <w:rsid w:val="00195598"/>
    <w:rsid w:val="001A13BB"/>
    <w:rsid w:val="001B4254"/>
    <w:rsid w:val="0020412F"/>
    <w:rsid w:val="0021088F"/>
    <w:rsid w:val="00213B3D"/>
    <w:rsid w:val="00223017"/>
    <w:rsid w:val="00226E63"/>
    <w:rsid w:val="00241386"/>
    <w:rsid w:val="00253F8A"/>
    <w:rsid w:val="0025540E"/>
    <w:rsid w:val="002563A8"/>
    <w:rsid w:val="002704C2"/>
    <w:rsid w:val="00271566"/>
    <w:rsid w:val="002904DF"/>
    <w:rsid w:val="002A25E4"/>
    <w:rsid w:val="002B3561"/>
    <w:rsid w:val="002B56E8"/>
    <w:rsid w:val="002C1916"/>
    <w:rsid w:val="002D08AB"/>
    <w:rsid w:val="002F0565"/>
    <w:rsid w:val="00317B36"/>
    <w:rsid w:val="00327B7A"/>
    <w:rsid w:val="00344E14"/>
    <w:rsid w:val="003817E4"/>
    <w:rsid w:val="003855C4"/>
    <w:rsid w:val="003872D7"/>
    <w:rsid w:val="00396BF1"/>
    <w:rsid w:val="003D478E"/>
    <w:rsid w:val="003F5405"/>
    <w:rsid w:val="0040581E"/>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222D2"/>
    <w:rsid w:val="00666709"/>
    <w:rsid w:val="00675F0C"/>
    <w:rsid w:val="006A134B"/>
    <w:rsid w:val="006B61CF"/>
    <w:rsid w:val="006D7575"/>
    <w:rsid w:val="007131B0"/>
    <w:rsid w:val="007C3483"/>
    <w:rsid w:val="007E3924"/>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57E6"/>
    <w:rsid w:val="00A14A42"/>
    <w:rsid w:val="00A14DD9"/>
    <w:rsid w:val="00A3204C"/>
    <w:rsid w:val="00A56105"/>
    <w:rsid w:val="00A608F8"/>
    <w:rsid w:val="00AB057F"/>
    <w:rsid w:val="00AB3C3B"/>
    <w:rsid w:val="00AB7A89"/>
    <w:rsid w:val="00AC3E60"/>
    <w:rsid w:val="00B06E97"/>
    <w:rsid w:val="00B41831"/>
    <w:rsid w:val="00B604FA"/>
    <w:rsid w:val="00B874E0"/>
    <w:rsid w:val="00BD5144"/>
    <w:rsid w:val="00C2205B"/>
    <w:rsid w:val="00C24A02"/>
    <w:rsid w:val="00C35588"/>
    <w:rsid w:val="00C87629"/>
    <w:rsid w:val="00CA762C"/>
    <w:rsid w:val="00CC0583"/>
    <w:rsid w:val="00CC503B"/>
    <w:rsid w:val="00CD5EAE"/>
    <w:rsid w:val="00CD64A7"/>
    <w:rsid w:val="00CD7659"/>
    <w:rsid w:val="00D22659"/>
    <w:rsid w:val="00D22A13"/>
    <w:rsid w:val="00D353DD"/>
    <w:rsid w:val="00D56D11"/>
    <w:rsid w:val="00D83FEA"/>
    <w:rsid w:val="00DA5CD6"/>
    <w:rsid w:val="00DB4857"/>
    <w:rsid w:val="00DC15CC"/>
    <w:rsid w:val="00DC74DC"/>
    <w:rsid w:val="00E20E6E"/>
    <w:rsid w:val="00E21F2D"/>
    <w:rsid w:val="00E25BD2"/>
    <w:rsid w:val="00E6273B"/>
    <w:rsid w:val="00E774DF"/>
    <w:rsid w:val="00E8075A"/>
    <w:rsid w:val="00E835CF"/>
    <w:rsid w:val="00ED1952"/>
    <w:rsid w:val="00ED62E4"/>
    <w:rsid w:val="00F02F52"/>
    <w:rsid w:val="00F33982"/>
    <w:rsid w:val="00F42010"/>
    <w:rsid w:val="00F42794"/>
    <w:rsid w:val="00F57CF9"/>
    <w:rsid w:val="00FA54B5"/>
    <w:rsid w:val="00FA7A4C"/>
    <w:rsid w:val="00FC6E4D"/>
    <w:rsid w:val="00FD1FD7"/>
    <w:rsid w:val="00FD6D74"/>
    <w:rsid w:val="00FF1D68"/>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header" Target="header3.xml"/><Relationship Id="rId3" Type="http://schemas.openxmlformats.org/officeDocument/2006/relationships/customXml" Target="../customXml/item3.xml"/><Relationship Id="rId21" Type="http://schemas.microsoft.com/office/2007/relationships/diagramDrawing" Target="diagrams/drawing2.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2.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QuickStyle" Target="diagrams/quickStyl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25BCC4-F746-594E-B131-5F87CF4F70C4}" type="doc">
      <dgm:prSet loTypeId="urn:microsoft.com/office/officeart/2005/8/layout/hierarchy5" loCatId="" qsTypeId="urn:microsoft.com/office/officeart/2005/8/quickstyle/simple1" qsCatId="simple" csTypeId="urn:microsoft.com/office/officeart/2005/8/colors/accent1_2" csCatId="accent1" phldr="0"/>
      <dgm:spPr/>
      <dgm:t>
        <a:bodyPr/>
        <a:lstStyle/>
        <a:p>
          <a:endParaRPr lang="en-GB"/>
        </a:p>
      </dgm:t>
    </dgm:pt>
    <dgm:pt modelId="{4AAED6DF-4185-714C-9574-FDF4EE92B26C}" type="pres">
      <dgm:prSet presAssocID="{AB25BCC4-F746-594E-B131-5F87CF4F70C4}" presName="mainComposite" presStyleCnt="0">
        <dgm:presLayoutVars>
          <dgm:chPref val="1"/>
          <dgm:dir/>
          <dgm:animOne val="branch"/>
          <dgm:animLvl val="lvl"/>
          <dgm:resizeHandles val="exact"/>
        </dgm:presLayoutVars>
      </dgm:prSet>
      <dgm:spPr/>
    </dgm:pt>
    <dgm:pt modelId="{2A125153-B4A6-F14C-AF19-66B32477EA32}" type="pres">
      <dgm:prSet presAssocID="{AB25BCC4-F746-594E-B131-5F87CF4F70C4}" presName="hierFlow" presStyleCnt="0"/>
      <dgm:spPr/>
    </dgm:pt>
    <dgm:pt modelId="{A91BE97D-6686-0E44-A8A8-38DE42E293A4}" type="pres">
      <dgm:prSet presAssocID="{AB25BCC4-F746-594E-B131-5F87CF4F70C4}" presName="hierChild1" presStyleCnt="0">
        <dgm:presLayoutVars>
          <dgm:chPref val="1"/>
          <dgm:animOne val="branch"/>
          <dgm:animLvl val="lvl"/>
        </dgm:presLayoutVars>
      </dgm:prSet>
      <dgm:spPr/>
    </dgm:pt>
    <dgm:pt modelId="{FC965B85-36FE-FB4C-AD6D-355DA6BDB2A1}" type="pres">
      <dgm:prSet presAssocID="{AB25BCC4-F746-594E-B131-5F87CF4F70C4}" presName="bgShapesFlow" presStyleCnt="0"/>
      <dgm:spPr/>
    </dgm:pt>
  </dgm:ptLst>
  <dgm:cxnLst>
    <dgm:cxn modelId="{F470F4E6-DD05-0141-8F4B-A334447417FB}" type="presOf" srcId="{AB25BCC4-F746-594E-B131-5F87CF4F70C4}" destId="{4AAED6DF-4185-714C-9574-FDF4EE92B26C}" srcOrd="0" destOrd="0" presId="urn:microsoft.com/office/officeart/2005/8/layout/hierarchy5"/>
    <dgm:cxn modelId="{C2E82A91-EA88-1C48-B5FA-193D1FB1F9E9}" type="presParOf" srcId="{4AAED6DF-4185-714C-9574-FDF4EE92B26C}" destId="{2A125153-B4A6-F14C-AF19-66B32477EA32}" srcOrd="0" destOrd="0" presId="urn:microsoft.com/office/officeart/2005/8/layout/hierarchy5"/>
    <dgm:cxn modelId="{DA2ECC66-B183-134A-A6D2-29D7ECAFD9FE}" type="presParOf" srcId="{2A125153-B4A6-F14C-AF19-66B32477EA32}" destId="{A91BE97D-6686-0E44-A8A8-38DE42E293A4}" srcOrd="0" destOrd="0" presId="urn:microsoft.com/office/officeart/2005/8/layout/hierarchy5"/>
    <dgm:cxn modelId="{A7E459FC-01C8-674A-9826-B17F6C882A09}" type="presParOf" srcId="{4AAED6DF-4185-714C-9574-FDF4EE92B26C}" destId="{FC965B85-36FE-FB4C-AD6D-355DA6BDB2A1}" srcOrd="1" destOrd="0" presId="urn:microsoft.com/office/officeart/2005/8/layout/hierarchy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B2D53B7-525C-9F45-9385-B336168715B3}" type="doc">
      <dgm:prSet loTypeId="urn:microsoft.com/office/officeart/2005/8/layout/hierarchy4" loCatId="" qsTypeId="urn:microsoft.com/office/officeart/2005/8/quickstyle/simple1" qsCatId="simple" csTypeId="urn:microsoft.com/office/officeart/2005/8/colors/accent1_2" csCatId="accent1" phldr="1"/>
      <dgm:spPr/>
      <dgm:t>
        <a:bodyPr/>
        <a:lstStyle/>
        <a:p>
          <a:endParaRPr lang="en-GB"/>
        </a:p>
      </dgm:t>
    </dgm:pt>
    <dgm:pt modelId="{DF697FF3-C561-3A49-B7DE-421CD035DB54}">
      <dgm:prSet phldrT="[Text]" custT="1"/>
      <dgm:spPr/>
      <dgm:t>
        <a:bodyPr/>
        <a:lstStyle/>
        <a:p>
          <a:r>
            <a:rPr lang="en-GB" sz="1100"/>
            <a:t>First comes the point of the paragraph to know what it is about and have an understanding of the paragragph.</a:t>
          </a:r>
        </a:p>
      </dgm:t>
    </dgm:pt>
    <dgm:pt modelId="{A3DB10EF-8262-9D48-91D4-A60CC8275ABE}" type="parTrans" cxnId="{6239BEE5-7E9E-194E-A651-FF2F8DDC40C8}">
      <dgm:prSet/>
      <dgm:spPr/>
      <dgm:t>
        <a:bodyPr/>
        <a:lstStyle/>
        <a:p>
          <a:endParaRPr lang="en-GB"/>
        </a:p>
      </dgm:t>
    </dgm:pt>
    <dgm:pt modelId="{87DBFEA2-B570-C543-A5BB-795B80107E54}" type="sibTrans" cxnId="{6239BEE5-7E9E-194E-A651-FF2F8DDC40C8}">
      <dgm:prSet/>
      <dgm:spPr/>
      <dgm:t>
        <a:bodyPr/>
        <a:lstStyle/>
        <a:p>
          <a:endParaRPr lang="en-GB"/>
        </a:p>
      </dgm:t>
    </dgm:pt>
    <dgm:pt modelId="{B9ED2FAC-8E0C-6947-9B48-099880CA9F01}">
      <dgm:prSet phldrT="[Text]" custT="1"/>
      <dgm:spPr/>
      <dgm:t>
        <a:bodyPr/>
        <a:lstStyle/>
        <a:p>
          <a:r>
            <a:rPr lang="en-GB" sz="1100"/>
            <a:t>Then comes the explaintion of the point that has been made and why it is.</a:t>
          </a:r>
        </a:p>
      </dgm:t>
    </dgm:pt>
    <dgm:pt modelId="{E730D711-14E3-434A-888C-88AEF075C28B}" type="parTrans" cxnId="{A2469E27-6093-7A4C-9CD7-83F0ABA43308}">
      <dgm:prSet/>
      <dgm:spPr/>
      <dgm:t>
        <a:bodyPr/>
        <a:lstStyle/>
        <a:p>
          <a:endParaRPr lang="en-GB"/>
        </a:p>
      </dgm:t>
    </dgm:pt>
    <dgm:pt modelId="{BB7B468C-7121-BB42-B1F1-A43BE4FEE87D}" type="sibTrans" cxnId="{A2469E27-6093-7A4C-9CD7-83F0ABA43308}">
      <dgm:prSet/>
      <dgm:spPr/>
      <dgm:t>
        <a:bodyPr/>
        <a:lstStyle/>
        <a:p>
          <a:endParaRPr lang="en-GB"/>
        </a:p>
      </dgm:t>
    </dgm:pt>
    <dgm:pt modelId="{0C6B3F42-22A7-4242-B302-12D246CCD605}">
      <dgm:prSet phldrT="[Text]" custT="1"/>
      <dgm:spPr/>
      <dgm:t>
        <a:bodyPr/>
        <a:lstStyle/>
        <a:p>
          <a:r>
            <a:rPr lang="en-GB" sz="1100"/>
            <a:t>Being in debt to the university when being a uni student is hard becaus ewyou repay it back to them.</a:t>
          </a:r>
        </a:p>
      </dgm:t>
    </dgm:pt>
    <dgm:pt modelId="{47C50AE7-147B-904E-A606-78735F7F7E9D}" type="parTrans" cxnId="{028E62D8-C494-6541-8AE4-F49F2E9C9F8D}">
      <dgm:prSet/>
      <dgm:spPr/>
      <dgm:t>
        <a:bodyPr/>
        <a:lstStyle/>
        <a:p>
          <a:endParaRPr lang="en-GB"/>
        </a:p>
      </dgm:t>
    </dgm:pt>
    <dgm:pt modelId="{A5F98F1D-E0B5-7D4F-B7CF-4AE04B9A8A0E}" type="sibTrans" cxnId="{028E62D8-C494-6541-8AE4-F49F2E9C9F8D}">
      <dgm:prSet/>
      <dgm:spPr/>
      <dgm:t>
        <a:bodyPr/>
        <a:lstStyle/>
        <a:p>
          <a:endParaRPr lang="en-GB"/>
        </a:p>
      </dgm:t>
    </dgm:pt>
    <dgm:pt modelId="{4850E5A9-B57D-4B4A-881E-9EA00C098F9E}">
      <dgm:prSet phldrT="[Text]" custT="1"/>
      <dgm:spPr/>
      <dgm:t>
        <a:bodyPr/>
        <a:lstStyle/>
        <a:p>
          <a:r>
            <a:rPr lang="en-GB" sz="1100"/>
            <a:t>As a university student is hard to move away from your family and start from scratch without your parents behind you</a:t>
          </a:r>
        </a:p>
      </dgm:t>
    </dgm:pt>
    <dgm:pt modelId="{70988B42-4FBF-7B48-9944-79EEC6017A53}" type="parTrans" cxnId="{823DDCE6-A35D-744E-94D9-FAE5AF59A349}">
      <dgm:prSet/>
      <dgm:spPr/>
      <dgm:t>
        <a:bodyPr/>
        <a:lstStyle/>
        <a:p>
          <a:endParaRPr lang="en-GB"/>
        </a:p>
      </dgm:t>
    </dgm:pt>
    <dgm:pt modelId="{3164E523-037C-DE4F-A79F-64F8E5D3A6B1}" type="sibTrans" cxnId="{823DDCE6-A35D-744E-94D9-FAE5AF59A349}">
      <dgm:prSet/>
      <dgm:spPr/>
      <dgm:t>
        <a:bodyPr/>
        <a:lstStyle/>
        <a:p>
          <a:endParaRPr lang="en-GB"/>
        </a:p>
      </dgm:t>
    </dgm:pt>
    <dgm:pt modelId="{83A5EE16-90DD-0343-B677-EEF7C0B27CB8}">
      <dgm:prSet phldrT="[Text]" custT="1"/>
      <dgm:spPr/>
      <dgm:t>
        <a:bodyPr/>
        <a:lstStyle/>
        <a:p>
          <a:r>
            <a:rPr lang="en-GB" sz="1100"/>
            <a:t>Then comes the examples of the points such as ' for example, you may not have changed your mind'</a:t>
          </a:r>
        </a:p>
      </dgm:t>
    </dgm:pt>
    <dgm:pt modelId="{C22A4721-EACF-C444-832E-2904149C333D}" type="parTrans" cxnId="{65676235-E61E-3543-9F1A-84E64582ECED}">
      <dgm:prSet/>
      <dgm:spPr/>
      <dgm:t>
        <a:bodyPr/>
        <a:lstStyle/>
        <a:p>
          <a:endParaRPr lang="en-GB"/>
        </a:p>
      </dgm:t>
    </dgm:pt>
    <dgm:pt modelId="{ED2EE128-59AE-A642-8012-C55B3CC2DA39}" type="sibTrans" cxnId="{65676235-E61E-3543-9F1A-84E64582ECED}">
      <dgm:prSet/>
      <dgm:spPr/>
      <dgm:t>
        <a:bodyPr/>
        <a:lstStyle/>
        <a:p>
          <a:endParaRPr lang="en-GB"/>
        </a:p>
      </dgm:t>
    </dgm:pt>
    <dgm:pt modelId="{CDC2B4AC-1C3A-BC4F-B91C-A2BE4C3EB024}">
      <dgm:prSet phldrT="[Text]" custT="1"/>
      <dgm:spPr/>
      <dgm:t>
        <a:bodyPr/>
        <a:lstStyle/>
        <a:p>
          <a:r>
            <a:rPr lang="en-GB" sz="1100"/>
            <a:t>It becomes more difficult when you have come from a bifg family and coming by yourself you can have many health problems and become homesick.</a:t>
          </a:r>
        </a:p>
      </dgm:t>
    </dgm:pt>
    <dgm:pt modelId="{4CF9253F-6FB1-A347-B053-5EFCC4111F52}" type="parTrans" cxnId="{AB2B73AF-322A-E24A-929C-EAB0FD963349}">
      <dgm:prSet/>
      <dgm:spPr/>
      <dgm:t>
        <a:bodyPr/>
        <a:lstStyle/>
        <a:p>
          <a:endParaRPr lang="en-GB"/>
        </a:p>
      </dgm:t>
    </dgm:pt>
    <dgm:pt modelId="{F12585F9-5692-FD43-95B9-C8A6FDC1BDFC}" type="sibTrans" cxnId="{AB2B73AF-322A-E24A-929C-EAB0FD963349}">
      <dgm:prSet/>
      <dgm:spPr/>
      <dgm:t>
        <a:bodyPr/>
        <a:lstStyle/>
        <a:p>
          <a:endParaRPr lang="en-GB"/>
        </a:p>
      </dgm:t>
    </dgm:pt>
    <dgm:pt modelId="{1D653BA1-A8E5-7A47-A178-8541A20E7C9A}" type="pres">
      <dgm:prSet presAssocID="{8B2D53B7-525C-9F45-9385-B336168715B3}" presName="Name0" presStyleCnt="0">
        <dgm:presLayoutVars>
          <dgm:chPref val="1"/>
          <dgm:dir/>
          <dgm:animOne val="branch"/>
          <dgm:animLvl val="lvl"/>
          <dgm:resizeHandles/>
        </dgm:presLayoutVars>
      </dgm:prSet>
      <dgm:spPr/>
    </dgm:pt>
    <dgm:pt modelId="{A1FDF751-1F16-5D4C-AEFB-F3C3765FB142}" type="pres">
      <dgm:prSet presAssocID="{DF697FF3-C561-3A49-B7DE-421CD035DB54}" presName="vertOne" presStyleCnt="0"/>
      <dgm:spPr/>
    </dgm:pt>
    <dgm:pt modelId="{66418BF4-AF9D-FB4E-A308-64164017DD1A}" type="pres">
      <dgm:prSet presAssocID="{DF697FF3-C561-3A49-B7DE-421CD035DB54}" presName="txOne" presStyleLbl="node0" presStyleIdx="0" presStyleCnt="1">
        <dgm:presLayoutVars>
          <dgm:chPref val="3"/>
        </dgm:presLayoutVars>
      </dgm:prSet>
      <dgm:spPr/>
    </dgm:pt>
    <dgm:pt modelId="{514369BA-D17E-FD46-8847-50DEE59BAE58}" type="pres">
      <dgm:prSet presAssocID="{DF697FF3-C561-3A49-B7DE-421CD035DB54}" presName="parTransOne" presStyleCnt="0"/>
      <dgm:spPr/>
    </dgm:pt>
    <dgm:pt modelId="{40321A54-CEC1-5844-8E18-05532013805B}" type="pres">
      <dgm:prSet presAssocID="{DF697FF3-C561-3A49-B7DE-421CD035DB54}" presName="horzOne" presStyleCnt="0"/>
      <dgm:spPr/>
    </dgm:pt>
    <dgm:pt modelId="{53CC1A69-4265-C64D-BC57-30BEF01E248E}" type="pres">
      <dgm:prSet presAssocID="{B9ED2FAC-8E0C-6947-9B48-099880CA9F01}" presName="vertTwo" presStyleCnt="0"/>
      <dgm:spPr/>
    </dgm:pt>
    <dgm:pt modelId="{E1597EC4-DD5D-BF49-92B0-1E43A1A00E9E}" type="pres">
      <dgm:prSet presAssocID="{B9ED2FAC-8E0C-6947-9B48-099880CA9F01}" presName="txTwo" presStyleLbl="node2" presStyleIdx="0" presStyleCnt="2">
        <dgm:presLayoutVars>
          <dgm:chPref val="3"/>
        </dgm:presLayoutVars>
      </dgm:prSet>
      <dgm:spPr/>
    </dgm:pt>
    <dgm:pt modelId="{7DD9140F-DF4C-254F-B851-714F84E3F766}" type="pres">
      <dgm:prSet presAssocID="{B9ED2FAC-8E0C-6947-9B48-099880CA9F01}" presName="parTransTwo" presStyleCnt="0"/>
      <dgm:spPr/>
    </dgm:pt>
    <dgm:pt modelId="{BE6F1629-8654-A741-87C8-6F1B2A956036}" type="pres">
      <dgm:prSet presAssocID="{B9ED2FAC-8E0C-6947-9B48-099880CA9F01}" presName="horzTwo" presStyleCnt="0"/>
      <dgm:spPr/>
    </dgm:pt>
    <dgm:pt modelId="{51238ECC-D612-9544-8C3F-6D8192325AFA}" type="pres">
      <dgm:prSet presAssocID="{0C6B3F42-22A7-4242-B302-12D246CCD605}" presName="vertThree" presStyleCnt="0"/>
      <dgm:spPr/>
    </dgm:pt>
    <dgm:pt modelId="{DC8043B4-75DD-8340-9E36-69E24E509DAB}" type="pres">
      <dgm:prSet presAssocID="{0C6B3F42-22A7-4242-B302-12D246CCD605}" presName="txThree" presStyleLbl="node3" presStyleIdx="0" presStyleCnt="3">
        <dgm:presLayoutVars>
          <dgm:chPref val="3"/>
        </dgm:presLayoutVars>
      </dgm:prSet>
      <dgm:spPr/>
    </dgm:pt>
    <dgm:pt modelId="{E5CB0997-34EF-A043-BB1A-2911102018E9}" type="pres">
      <dgm:prSet presAssocID="{0C6B3F42-22A7-4242-B302-12D246CCD605}" presName="horzThree" presStyleCnt="0"/>
      <dgm:spPr/>
    </dgm:pt>
    <dgm:pt modelId="{4E08281E-C096-4B4E-BA35-4F60A0D2DAC9}" type="pres">
      <dgm:prSet presAssocID="{A5F98F1D-E0B5-7D4F-B7CF-4AE04B9A8A0E}" presName="sibSpaceThree" presStyleCnt="0"/>
      <dgm:spPr/>
    </dgm:pt>
    <dgm:pt modelId="{E163DD8F-E8D7-AB4A-BB5A-7E83DCE6872A}" type="pres">
      <dgm:prSet presAssocID="{4850E5A9-B57D-4B4A-881E-9EA00C098F9E}" presName="vertThree" presStyleCnt="0"/>
      <dgm:spPr/>
    </dgm:pt>
    <dgm:pt modelId="{7A973378-C183-994B-9E4A-39CBD1D987CD}" type="pres">
      <dgm:prSet presAssocID="{4850E5A9-B57D-4B4A-881E-9EA00C098F9E}" presName="txThree" presStyleLbl="node3" presStyleIdx="1" presStyleCnt="3">
        <dgm:presLayoutVars>
          <dgm:chPref val="3"/>
        </dgm:presLayoutVars>
      </dgm:prSet>
      <dgm:spPr/>
    </dgm:pt>
    <dgm:pt modelId="{35DE2241-3915-904B-8B1D-C13D310D9C87}" type="pres">
      <dgm:prSet presAssocID="{4850E5A9-B57D-4B4A-881E-9EA00C098F9E}" presName="horzThree" presStyleCnt="0"/>
      <dgm:spPr/>
    </dgm:pt>
    <dgm:pt modelId="{645CA70F-D435-BD4D-BD6C-42FDD0404073}" type="pres">
      <dgm:prSet presAssocID="{BB7B468C-7121-BB42-B1F1-A43BE4FEE87D}" presName="sibSpaceTwo" presStyleCnt="0"/>
      <dgm:spPr/>
    </dgm:pt>
    <dgm:pt modelId="{A36A30F6-3B9B-0844-A5FE-85C45746774A}" type="pres">
      <dgm:prSet presAssocID="{83A5EE16-90DD-0343-B677-EEF7C0B27CB8}" presName="vertTwo" presStyleCnt="0"/>
      <dgm:spPr/>
    </dgm:pt>
    <dgm:pt modelId="{1A1C1519-8351-324B-BDF2-5D16FA2E5991}" type="pres">
      <dgm:prSet presAssocID="{83A5EE16-90DD-0343-B677-EEF7C0B27CB8}" presName="txTwo" presStyleLbl="node2" presStyleIdx="1" presStyleCnt="2">
        <dgm:presLayoutVars>
          <dgm:chPref val="3"/>
        </dgm:presLayoutVars>
      </dgm:prSet>
      <dgm:spPr/>
    </dgm:pt>
    <dgm:pt modelId="{5E8338FE-9CB6-294A-A66D-BD14237CAEAE}" type="pres">
      <dgm:prSet presAssocID="{83A5EE16-90DD-0343-B677-EEF7C0B27CB8}" presName="parTransTwo" presStyleCnt="0"/>
      <dgm:spPr/>
    </dgm:pt>
    <dgm:pt modelId="{12874D19-0870-3A48-B50E-A4490023E42A}" type="pres">
      <dgm:prSet presAssocID="{83A5EE16-90DD-0343-B677-EEF7C0B27CB8}" presName="horzTwo" presStyleCnt="0"/>
      <dgm:spPr/>
    </dgm:pt>
    <dgm:pt modelId="{C6A6ADB4-CD85-6941-9008-032F67DAC3A2}" type="pres">
      <dgm:prSet presAssocID="{CDC2B4AC-1C3A-BC4F-B91C-A2BE4C3EB024}" presName="vertThree" presStyleCnt="0"/>
      <dgm:spPr/>
    </dgm:pt>
    <dgm:pt modelId="{7131C8FF-66B7-2B42-BC39-834B909D5D58}" type="pres">
      <dgm:prSet presAssocID="{CDC2B4AC-1C3A-BC4F-B91C-A2BE4C3EB024}" presName="txThree" presStyleLbl="node3" presStyleIdx="2" presStyleCnt="3">
        <dgm:presLayoutVars>
          <dgm:chPref val="3"/>
        </dgm:presLayoutVars>
      </dgm:prSet>
      <dgm:spPr/>
    </dgm:pt>
    <dgm:pt modelId="{AE9757AF-0BA0-C448-BFA7-91D67107B66C}" type="pres">
      <dgm:prSet presAssocID="{CDC2B4AC-1C3A-BC4F-B91C-A2BE4C3EB024}" presName="horzThree" presStyleCnt="0"/>
      <dgm:spPr/>
    </dgm:pt>
  </dgm:ptLst>
  <dgm:cxnLst>
    <dgm:cxn modelId="{64022B26-1EF0-A74D-8052-5A9A03557F7C}" type="presOf" srcId="{B9ED2FAC-8E0C-6947-9B48-099880CA9F01}" destId="{E1597EC4-DD5D-BF49-92B0-1E43A1A00E9E}" srcOrd="0" destOrd="0" presId="urn:microsoft.com/office/officeart/2005/8/layout/hierarchy4"/>
    <dgm:cxn modelId="{A2469E27-6093-7A4C-9CD7-83F0ABA43308}" srcId="{DF697FF3-C561-3A49-B7DE-421CD035DB54}" destId="{B9ED2FAC-8E0C-6947-9B48-099880CA9F01}" srcOrd="0" destOrd="0" parTransId="{E730D711-14E3-434A-888C-88AEF075C28B}" sibTransId="{BB7B468C-7121-BB42-B1F1-A43BE4FEE87D}"/>
    <dgm:cxn modelId="{65676235-E61E-3543-9F1A-84E64582ECED}" srcId="{DF697FF3-C561-3A49-B7DE-421CD035DB54}" destId="{83A5EE16-90DD-0343-B677-EEF7C0B27CB8}" srcOrd="1" destOrd="0" parTransId="{C22A4721-EACF-C444-832E-2904149C333D}" sibTransId="{ED2EE128-59AE-A642-8012-C55B3CC2DA39}"/>
    <dgm:cxn modelId="{26C96E65-DEBC-A243-BBBE-E68334497914}" type="presOf" srcId="{0C6B3F42-22A7-4242-B302-12D246CCD605}" destId="{DC8043B4-75DD-8340-9E36-69E24E509DAB}" srcOrd="0" destOrd="0" presId="urn:microsoft.com/office/officeart/2005/8/layout/hierarchy4"/>
    <dgm:cxn modelId="{21A613A4-5FB6-2340-94D9-A747229D666C}" type="presOf" srcId="{DF697FF3-C561-3A49-B7DE-421CD035DB54}" destId="{66418BF4-AF9D-FB4E-A308-64164017DD1A}" srcOrd="0" destOrd="0" presId="urn:microsoft.com/office/officeart/2005/8/layout/hierarchy4"/>
    <dgm:cxn modelId="{00EF5FAF-BFDD-0B42-B4CD-4E129EB23013}" type="presOf" srcId="{8B2D53B7-525C-9F45-9385-B336168715B3}" destId="{1D653BA1-A8E5-7A47-A178-8541A20E7C9A}" srcOrd="0" destOrd="0" presId="urn:microsoft.com/office/officeart/2005/8/layout/hierarchy4"/>
    <dgm:cxn modelId="{AB2B73AF-322A-E24A-929C-EAB0FD963349}" srcId="{83A5EE16-90DD-0343-B677-EEF7C0B27CB8}" destId="{CDC2B4AC-1C3A-BC4F-B91C-A2BE4C3EB024}" srcOrd="0" destOrd="0" parTransId="{4CF9253F-6FB1-A347-B053-5EFCC4111F52}" sibTransId="{F12585F9-5692-FD43-95B9-C8A6FDC1BDFC}"/>
    <dgm:cxn modelId="{7CF2D4B7-68E6-C545-AFAA-D5122B1C5CDE}" type="presOf" srcId="{4850E5A9-B57D-4B4A-881E-9EA00C098F9E}" destId="{7A973378-C183-994B-9E4A-39CBD1D987CD}" srcOrd="0" destOrd="0" presId="urn:microsoft.com/office/officeart/2005/8/layout/hierarchy4"/>
    <dgm:cxn modelId="{BD3AD5D1-DE9E-FD45-9E12-49053914F370}" type="presOf" srcId="{83A5EE16-90DD-0343-B677-EEF7C0B27CB8}" destId="{1A1C1519-8351-324B-BDF2-5D16FA2E5991}" srcOrd="0" destOrd="0" presId="urn:microsoft.com/office/officeart/2005/8/layout/hierarchy4"/>
    <dgm:cxn modelId="{028E62D8-C494-6541-8AE4-F49F2E9C9F8D}" srcId="{B9ED2FAC-8E0C-6947-9B48-099880CA9F01}" destId="{0C6B3F42-22A7-4242-B302-12D246CCD605}" srcOrd="0" destOrd="0" parTransId="{47C50AE7-147B-904E-A606-78735F7F7E9D}" sibTransId="{A5F98F1D-E0B5-7D4F-B7CF-4AE04B9A8A0E}"/>
    <dgm:cxn modelId="{6239BEE5-7E9E-194E-A651-FF2F8DDC40C8}" srcId="{8B2D53B7-525C-9F45-9385-B336168715B3}" destId="{DF697FF3-C561-3A49-B7DE-421CD035DB54}" srcOrd="0" destOrd="0" parTransId="{A3DB10EF-8262-9D48-91D4-A60CC8275ABE}" sibTransId="{87DBFEA2-B570-C543-A5BB-795B80107E54}"/>
    <dgm:cxn modelId="{823DDCE6-A35D-744E-94D9-FAE5AF59A349}" srcId="{B9ED2FAC-8E0C-6947-9B48-099880CA9F01}" destId="{4850E5A9-B57D-4B4A-881E-9EA00C098F9E}" srcOrd="1" destOrd="0" parTransId="{70988B42-4FBF-7B48-9944-79EEC6017A53}" sibTransId="{3164E523-037C-DE4F-A79F-64F8E5D3A6B1}"/>
    <dgm:cxn modelId="{938873EA-0482-AF40-A1F6-A5CFE0571F2B}" type="presOf" srcId="{CDC2B4AC-1C3A-BC4F-B91C-A2BE4C3EB024}" destId="{7131C8FF-66B7-2B42-BC39-834B909D5D58}" srcOrd="0" destOrd="0" presId="urn:microsoft.com/office/officeart/2005/8/layout/hierarchy4"/>
    <dgm:cxn modelId="{A0F8DBFF-9A29-B343-A1FC-A6BA9DF1B658}" type="presParOf" srcId="{1D653BA1-A8E5-7A47-A178-8541A20E7C9A}" destId="{A1FDF751-1F16-5D4C-AEFB-F3C3765FB142}" srcOrd="0" destOrd="0" presId="urn:microsoft.com/office/officeart/2005/8/layout/hierarchy4"/>
    <dgm:cxn modelId="{446E00E5-E910-6F4E-BB23-B1E6D4A0E17D}" type="presParOf" srcId="{A1FDF751-1F16-5D4C-AEFB-F3C3765FB142}" destId="{66418BF4-AF9D-FB4E-A308-64164017DD1A}" srcOrd="0" destOrd="0" presId="urn:microsoft.com/office/officeart/2005/8/layout/hierarchy4"/>
    <dgm:cxn modelId="{7A85B761-6821-B143-8120-B416F40B10D9}" type="presParOf" srcId="{A1FDF751-1F16-5D4C-AEFB-F3C3765FB142}" destId="{514369BA-D17E-FD46-8847-50DEE59BAE58}" srcOrd="1" destOrd="0" presId="urn:microsoft.com/office/officeart/2005/8/layout/hierarchy4"/>
    <dgm:cxn modelId="{F4B60796-50E2-3342-BCDB-8BC1EB0A455C}" type="presParOf" srcId="{A1FDF751-1F16-5D4C-AEFB-F3C3765FB142}" destId="{40321A54-CEC1-5844-8E18-05532013805B}" srcOrd="2" destOrd="0" presId="urn:microsoft.com/office/officeart/2005/8/layout/hierarchy4"/>
    <dgm:cxn modelId="{F6BC4F66-433B-034D-B6E2-AAE6A045DD8E}" type="presParOf" srcId="{40321A54-CEC1-5844-8E18-05532013805B}" destId="{53CC1A69-4265-C64D-BC57-30BEF01E248E}" srcOrd="0" destOrd="0" presId="urn:microsoft.com/office/officeart/2005/8/layout/hierarchy4"/>
    <dgm:cxn modelId="{33164763-4D43-624A-AECD-DA54555280A8}" type="presParOf" srcId="{53CC1A69-4265-C64D-BC57-30BEF01E248E}" destId="{E1597EC4-DD5D-BF49-92B0-1E43A1A00E9E}" srcOrd="0" destOrd="0" presId="urn:microsoft.com/office/officeart/2005/8/layout/hierarchy4"/>
    <dgm:cxn modelId="{B5EDF14A-48B2-0C4D-A974-7B5069919332}" type="presParOf" srcId="{53CC1A69-4265-C64D-BC57-30BEF01E248E}" destId="{7DD9140F-DF4C-254F-B851-714F84E3F766}" srcOrd="1" destOrd="0" presId="urn:microsoft.com/office/officeart/2005/8/layout/hierarchy4"/>
    <dgm:cxn modelId="{9F0E8467-866B-9342-AB4C-DB66453C57D7}" type="presParOf" srcId="{53CC1A69-4265-C64D-BC57-30BEF01E248E}" destId="{BE6F1629-8654-A741-87C8-6F1B2A956036}" srcOrd="2" destOrd="0" presId="urn:microsoft.com/office/officeart/2005/8/layout/hierarchy4"/>
    <dgm:cxn modelId="{46E5399A-CB19-374D-9136-5535E365C59F}" type="presParOf" srcId="{BE6F1629-8654-A741-87C8-6F1B2A956036}" destId="{51238ECC-D612-9544-8C3F-6D8192325AFA}" srcOrd="0" destOrd="0" presId="urn:microsoft.com/office/officeart/2005/8/layout/hierarchy4"/>
    <dgm:cxn modelId="{6CE8E6AE-778C-FC45-BBFC-3C1FAE844D4A}" type="presParOf" srcId="{51238ECC-D612-9544-8C3F-6D8192325AFA}" destId="{DC8043B4-75DD-8340-9E36-69E24E509DAB}" srcOrd="0" destOrd="0" presId="urn:microsoft.com/office/officeart/2005/8/layout/hierarchy4"/>
    <dgm:cxn modelId="{7F4F7908-AF47-1943-B914-B4394CC57141}" type="presParOf" srcId="{51238ECC-D612-9544-8C3F-6D8192325AFA}" destId="{E5CB0997-34EF-A043-BB1A-2911102018E9}" srcOrd="1" destOrd="0" presId="urn:microsoft.com/office/officeart/2005/8/layout/hierarchy4"/>
    <dgm:cxn modelId="{102C19EF-14E9-C549-9987-811C1A278519}" type="presParOf" srcId="{BE6F1629-8654-A741-87C8-6F1B2A956036}" destId="{4E08281E-C096-4B4E-BA35-4F60A0D2DAC9}" srcOrd="1" destOrd="0" presId="urn:microsoft.com/office/officeart/2005/8/layout/hierarchy4"/>
    <dgm:cxn modelId="{847C452B-4CFA-BE49-977B-EAEE4830477A}" type="presParOf" srcId="{BE6F1629-8654-A741-87C8-6F1B2A956036}" destId="{E163DD8F-E8D7-AB4A-BB5A-7E83DCE6872A}" srcOrd="2" destOrd="0" presId="urn:microsoft.com/office/officeart/2005/8/layout/hierarchy4"/>
    <dgm:cxn modelId="{B5916971-FDFA-2044-8300-12F5D6C5AE8D}" type="presParOf" srcId="{E163DD8F-E8D7-AB4A-BB5A-7E83DCE6872A}" destId="{7A973378-C183-994B-9E4A-39CBD1D987CD}" srcOrd="0" destOrd="0" presId="urn:microsoft.com/office/officeart/2005/8/layout/hierarchy4"/>
    <dgm:cxn modelId="{FB96AA4C-6DBE-1349-82F9-4A1777DCA44F}" type="presParOf" srcId="{E163DD8F-E8D7-AB4A-BB5A-7E83DCE6872A}" destId="{35DE2241-3915-904B-8B1D-C13D310D9C87}" srcOrd="1" destOrd="0" presId="urn:microsoft.com/office/officeart/2005/8/layout/hierarchy4"/>
    <dgm:cxn modelId="{A479B7E4-E5C8-4845-A036-1AEECE038FAC}" type="presParOf" srcId="{40321A54-CEC1-5844-8E18-05532013805B}" destId="{645CA70F-D435-BD4D-BD6C-42FDD0404073}" srcOrd="1" destOrd="0" presId="urn:microsoft.com/office/officeart/2005/8/layout/hierarchy4"/>
    <dgm:cxn modelId="{A2945F96-B885-4348-9B93-522E68010C51}" type="presParOf" srcId="{40321A54-CEC1-5844-8E18-05532013805B}" destId="{A36A30F6-3B9B-0844-A5FE-85C45746774A}" srcOrd="2" destOrd="0" presId="urn:microsoft.com/office/officeart/2005/8/layout/hierarchy4"/>
    <dgm:cxn modelId="{1BD7895B-7937-4342-BAC9-F91AAD11834F}" type="presParOf" srcId="{A36A30F6-3B9B-0844-A5FE-85C45746774A}" destId="{1A1C1519-8351-324B-BDF2-5D16FA2E5991}" srcOrd="0" destOrd="0" presId="urn:microsoft.com/office/officeart/2005/8/layout/hierarchy4"/>
    <dgm:cxn modelId="{D8C6BF6B-A94F-8847-86D3-E77194EBBFEF}" type="presParOf" srcId="{A36A30F6-3B9B-0844-A5FE-85C45746774A}" destId="{5E8338FE-9CB6-294A-A66D-BD14237CAEAE}" srcOrd="1" destOrd="0" presId="urn:microsoft.com/office/officeart/2005/8/layout/hierarchy4"/>
    <dgm:cxn modelId="{62BD8D76-9CC9-E649-9CE4-4E136B767BD1}" type="presParOf" srcId="{A36A30F6-3B9B-0844-A5FE-85C45746774A}" destId="{12874D19-0870-3A48-B50E-A4490023E42A}" srcOrd="2" destOrd="0" presId="urn:microsoft.com/office/officeart/2005/8/layout/hierarchy4"/>
    <dgm:cxn modelId="{3FCDA273-661F-E74D-A16E-59D54909B465}" type="presParOf" srcId="{12874D19-0870-3A48-B50E-A4490023E42A}" destId="{C6A6ADB4-CD85-6941-9008-032F67DAC3A2}" srcOrd="0" destOrd="0" presId="urn:microsoft.com/office/officeart/2005/8/layout/hierarchy4"/>
    <dgm:cxn modelId="{4501AD1A-B1FD-C545-9EB8-F996DFBAA387}" type="presParOf" srcId="{C6A6ADB4-CD85-6941-9008-032F67DAC3A2}" destId="{7131C8FF-66B7-2B42-BC39-834B909D5D58}" srcOrd="0" destOrd="0" presId="urn:microsoft.com/office/officeart/2005/8/layout/hierarchy4"/>
    <dgm:cxn modelId="{A7756097-61C6-A945-BB95-1D9FE1A6F866}" type="presParOf" srcId="{C6A6ADB4-CD85-6941-9008-032F67DAC3A2}" destId="{AE9757AF-0BA0-C448-BFA7-91D67107B66C}" srcOrd="1" destOrd="0" presId="urn:microsoft.com/office/officeart/2005/8/layout/hierarchy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418BF4-AF9D-FB4E-A308-64164017DD1A}">
      <dsp:nvSpPr>
        <dsp:cNvPr id="0" name=""/>
        <dsp:cNvSpPr/>
      </dsp:nvSpPr>
      <dsp:spPr>
        <a:xfrm>
          <a:off x="629" y="1506"/>
          <a:ext cx="5485140"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First comes the point of the paragraph to know what it is about and have an understanding of the paragragph.</a:t>
          </a:r>
        </a:p>
      </dsp:txBody>
      <dsp:txXfrm>
        <a:off x="29967" y="30844"/>
        <a:ext cx="5426464" cy="943011"/>
      </dsp:txXfrm>
    </dsp:sp>
    <dsp:sp modelId="{E1597EC4-DD5D-BF49-92B0-1E43A1A00E9E}">
      <dsp:nvSpPr>
        <dsp:cNvPr id="0" name=""/>
        <dsp:cNvSpPr/>
      </dsp:nvSpPr>
      <dsp:spPr>
        <a:xfrm>
          <a:off x="629" y="1099356"/>
          <a:ext cx="358306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Then comes the explaintion of the point that has been made and why it is.</a:t>
          </a:r>
        </a:p>
      </dsp:txBody>
      <dsp:txXfrm>
        <a:off x="29967" y="1128694"/>
        <a:ext cx="3524387" cy="943011"/>
      </dsp:txXfrm>
    </dsp:sp>
    <dsp:sp modelId="{DC8043B4-75DD-8340-9E36-69E24E509DAB}">
      <dsp:nvSpPr>
        <dsp:cNvPr id="0" name=""/>
        <dsp:cNvSpPr/>
      </dsp:nvSpPr>
      <dsp:spPr>
        <a:xfrm>
          <a:off x="629" y="2197205"/>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Being in debt to the university when being a uni student is hard becaus ewyou repay it back to them.</a:t>
          </a:r>
        </a:p>
      </dsp:txBody>
      <dsp:txXfrm>
        <a:off x="29967" y="2226543"/>
        <a:ext cx="1696007" cy="943011"/>
      </dsp:txXfrm>
    </dsp:sp>
    <dsp:sp modelId="{7A973378-C183-994B-9E4A-39CBD1D987CD}">
      <dsp:nvSpPr>
        <dsp:cNvPr id="0" name=""/>
        <dsp:cNvSpPr/>
      </dsp:nvSpPr>
      <dsp:spPr>
        <a:xfrm>
          <a:off x="1829009" y="2197205"/>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As a university student is hard to move away from your family and start from scratch without your parents behind you</a:t>
          </a:r>
        </a:p>
      </dsp:txBody>
      <dsp:txXfrm>
        <a:off x="1858347" y="2226543"/>
        <a:ext cx="1696007" cy="943011"/>
      </dsp:txXfrm>
    </dsp:sp>
    <dsp:sp modelId="{1A1C1519-8351-324B-BDF2-5D16FA2E5991}">
      <dsp:nvSpPr>
        <dsp:cNvPr id="0" name=""/>
        <dsp:cNvSpPr/>
      </dsp:nvSpPr>
      <dsp:spPr>
        <a:xfrm>
          <a:off x="3731086" y="1099356"/>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Then comes the examples of the points such as ' for example, you may not have changed your mind'</a:t>
          </a:r>
        </a:p>
      </dsp:txBody>
      <dsp:txXfrm>
        <a:off x="3760424" y="1128694"/>
        <a:ext cx="1696007" cy="943011"/>
      </dsp:txXfrm>
    </dsp:sp>
    <dsp:sp modelId="{7131C8FF-66B7-2B42-BC39-834B909D5D58}">
      <dsp:nvSpPr>
        <dsp:cNvPr id="0" name=""/>
        <dsp:cNvSpPr/>
      </dsp:nvSpPr>
      <dsp:spPr>
        <a:xfrm>
          <a:off x="3731086" y="2197205"/>
          <a:ext cx="1754683" cy="1001687"/>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It becomes more difficult when you have come from a bifg family and coming by yourself you can have many health problems and become homesick.</a:t>
          </a:r>
        </a:p>
      </dsp:txBody>
      <dsp:txXfrm>
        <a:off x="3760424" y="2226543"/>
        <a:ext cx="1696007" cy="94301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5">
  <dgm:title val=""/>
  <dgm:desc val=""/>
  <dgm:catLst>
    <dgm:cat type="hierarchy" pri="6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resOf/>
    <dgm:shape xmlns:r="http://schemas.openxmlformats.org/officeDocument/2006/relationships" r:blip="">
      <dgm:adjLst/>
    </dgm:shape>
    <dgm:choose name="Name0">
      <dgm:if name="Name1" axis="ch" ptType="node" func="cnt" op="gte" val="2">
        <dgm:choose name="Name2">
          <dgm:if name="Name3" func="var" arg="dir" op="equ" val="norm">
            <dgm:constrLst>
              <dgm:constr type="l" for="ch" forName="hierFlow"/>
              <dgm:constr type="t" for="ch" forName="hierFlow" refType="h" fact="0.3"/>
              <dgm:constr type="r" for="ch" forName="hierFlow" refType="w" fact="0.98"/>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if>
          <dgm:else name="Name4">
            <dgm:constrLst>
              <dgm:constr type="l" for="ch" forName="hierFlow" refType="w" fact="0.02"/>
              <dgm:constr type="t" for="ch" forName="hierFlow" refType="h" fact="0.3"/>
              <dgm:constr type="r" for="ch" forName="hierFlow" refType="w"/>
              <dgm:constr type="b" for="ch" forName="hierFlow" refType="h" fact="0.96"/>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h" for="des" forName="level1Shape" refType="h"/>
          <dgm:constr type="w" for="des" forName="level1Shape" refType="h" refFor="des" refForName="level1Shape" fact="2"/>
          <dgm:constr type="w" for="des" forName="level2Shape" refType="w" refFor="des" refForName="level1Shape" op="equ"/>
          <dgm:constr type="h" for="des" forName="level2Shape" refType="h" refFor="des" refForName="level1Shape" op="equ"/>
          <dgm:constr type="sp" for="des" refType="w" refFor="des" refForName="level1Shape" op="equ" fact="0.4"/>
          <dgm:constr type="sibSp" for="des" forName="hierChild1" refType="h" refFor="des" refForName="level1Shape" op="equ" fact="0.15"/>
          <dgm:constr type="sibSp" for="des" forName="hierChild2" refType="sibSp" refFor="des" refForName="hierChild1" op="equ"/>
          <dgm:constr type="sibSp" for="des" forName="hierChild3" refType="sibSp" refFor="des" refForName="hierChild1" op="equ"/>
          <dgm:constr type="userA" for="des" refType="w" refFor="des" refForName="level1Shape" op="equ"/>
          <dgm:constr type="userB" for="des" refType="sp" refFor="des" op="equ"/>
          <dgm:constr type="w" for="des" forName="firstBuf" refType="w" refFor="des" refForName="level1Shape" fact="0.1"/>
        </dgm:constrLst>
      </dgm:else>
    </dgm:choose>
    <dgm:ruleLst/>
    <dgm:layoutNode name="hierFlow">
      <dgm:choose name="Name6">
        <dgm:if name="Name7" func="var" arg="dir" op="equ" val="norm">
          <dgm:alg type="lin">
            <dgm:param type="linDir" val="fromL"/>
            <dgm:param type="nodeVertAlign" val="mid"/>
            <dgm:param type="vertAlign" val="mid"/>
            <dgm:param type="nodeHorzAlign" val="l"/>
            <dgm:param type="horzAlign" val="l"/>
            <dgm:param type="fallback" val="2D"/>
          </dgm:alg>
        </dgm:if>
        <dgm:else name="Name8">
          <dgm:alg type="lin">
            <dgm:param type="linDir" val="fromR"/>
            <dgm:param type="nodeVertAlign" val="mid"/>
            <dgm:param type="vertAlign" val="mid"/>
            <dgm:param type="nodeHorzAlign" val="r"/>
            <dgm:param type="horzAlign" val="r"/>
            <dgm:param type="fallback" val="2D"/>
          </dgm:alg>
        </dgm:else>
      </dgm:choose>
      <dgm:shape xmlns:r="http://schemas.openxmlformats.org/officeDocument/2006/relationships" r:blip="">
        <dgm:adjLst/>
      </dgm:shape>
      <dgm:presOf/>
      <dgm:constrLst>
        <dgm:constr type="primFontSz" for="des" ptType="node" op="equ" val="65"/>
        <dgm:constr type="primFontSz" for="des" forName="connTx" op="equ" val="55"/>
        <dgm:constr type="primFontSz" for="des" forName="connTx" refType="primFontSz" refFor="des" refPtType="node" op="lte" fact="0.8"/>
      </dgm:constrLst>
      <dgm:ruleLst/>
      <dgm:choose name="Name9">
        <dgm:if name="Name10" axis="ch" ptType="node" func="cnt" op="gte" val="2">
          <dgm:layoutNode name="firstBuf">
            <dgm:alg type="sp"/>
            <dgm:shape xmlns:r="http://schemas.openxmlformats.org/officeDocument/2006/relationships" r:blip="">
              <dgm:adjLst/>
            </dgm:shape>
            <dgm:presOf/>
            <dgm:constrLst/>
            <dgm:ruleLst/>
          </dgm:layoutNode>
        </dgm:if>
        <dgm:else name="Name11"/>
      </dgm:choose>
      <dgm:layoutNode name="hierChild1">
        <dgm:varLst>
          <dgm:chPref val="1"/>
          <dgm:animOne val="branch"/>
          <dgm:animLvl val="lvl"/>
        </dgm:varLst>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constrLst/>
        <dgm:ruleLst/>
        <dgm:forEach name="Name15" axis="ch" cnt="3">
          <dgm:forEach name="Name16" axis="self" ptType="node">
            <dgm:layoutNode name="Name17">
              <dgm:choose name="Name18">
                <dgm:if name="Name19" func="var" arg="dir" op="equ" val="norm">
                  <dgm:alg type="hierRoot">
                    <dgm:param type="hierAlign" val="lCtrCh"/>
                  </dgm:alg>
                </dgm:if>
                <dgm:else name="Name20">
                  <dgm:alg type="hierRoot">
                    <dgm:param type="hierAlign" val="rCtrCh"/>
                  </dgm:alg>
                </dgm:else>
              </dgm:choose>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2">
                <dgm:choose name="Name21">
                  <dgm:if name="Name22" func="var" arg="dir" op="equ" val="norm">
                    <dgm:alg type="hierChild">
                      <dgm:param type="linDir" val="fromT"/>
                      <dgm:param type="chAlign" val="l"/>
                    </dgm:alg>
                  </dgm:if>
                  <dgm:else name="Name23">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24" axis="self" ptType="parTrans" cnt="1">
                    <dgm:layoutNode name="Name25">
                      <dgm:choose name="Name26">
                        <dgm:if name="Name27" func="var" arg="dir" op="equ" val="norm">
                          <dgm:alg type="conn">
                            <dgm:param type="dim" val="1D"/>
                            <dgm:param type="begPts" val="midR"/>
                            <dgm:param type="endPts" val="midL"/>
                            <dgm:param type="endSty" val="noArr"/>
                          </dgm:alg>
                        </dgm:if>
                        <dgm:else name="Name28">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29" axis="self" ptType="node">
                    <dgm:layoutNode name="Name30">
                      <dgm:choose name="Name31">
                        <dgm:if name="Name32" func="var" arg="dir" op="equ" val="norm">
                          <dgm:alg type="hierRoot">
                            <dgm:param type="hierAlign" val="lCtrCh"/>
                          </dgm:alg>
                        </dgm:if>
                        <dgm:else name="Name33">
                          <dgm:alg type="hierRoot">
                            <dgm:param type="hierAlign" val="rCtrCh"/>
                          </dgm:alg>
                        </dgm:else>
                      </dgm:choose>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hierChild3">
                        <dgm:choose name="Name34">
                          <dgm:if name="Name35" func="var" arg="dir" op="equ" val="norm">
                            <dgm:alg type="hierChild">
                              <dgm:param type="linDir" val="fromT"/>
                              <dgm:param type="chAlign" val="l"/>
                            </dgm:alg>
                          </dgm:if>
                          <dgm:else name="Name36">
                            <dgm:alg type="hierChild">
                              <dgm:param type="linDir" val="fromT"/>
                              <dgm:param type="chAlign" val="r"/>
                            </dgm:alg>
                          </dgm:else>
                        </dgm:choose>
                        <dgm:shape xmlns:r="http://schemas.openxmlformats.org/officeDocument/2006/relationships" r:blip="">
                          <dgm:adjLst/>
                        </dgm:shape>
                        <dgm:presOf/>
                        <dgm:constrLst/>
                        <dgm:ruleLst/>
                        <dgm:forEach name="Name37" ref="repeat"/>
                      </dgm:layoutNode>
                    </dgm:layoutNode>
                  </dgm:forEach>
                </dgm:forEach>
              </dgm:layoutNode>
            </dgm:layoutNode>
          </dgm:forEach>
        </dgm:forEach>
      </dgm:layoutNode>
    </dgm:layoutNode>
    <dgm:layoutNode name="bgShapesFlow">
      <dgm:choose name="Name38">
        <dgm:if name="Name39" func="var" arg="dir" op="equ" val="norm">
          <dgm:alg type="lin">
            <dgm:param type="linDir" val="fromL"/>
            <dgm:param type="nodeVertAlign" val="mid"/>
            <dgm:param type="vertAlign" val="mid"/>
            <dgm:param type="nodeHorzAlign" val="l"/>
            <dgm:param type="horzAlign" val="l"/>
          </dgm:alg>
        </dgm:if>
        <dgm:else name="Name40">
          <dgm:alg type="lin">
            <dgm:param type="linDir" val="fromR"/>
            <dgm:param type="nodeVertAlign" val="mid"/>
            <dgm:param type="vertAlign" val="mid"/>
            <dgm:param type="nodeHorzAlign" val="r"/>
            <dgm:param type="horzAlign" val="r"/>
          </dgm:alg>
        </dgm:else>
      </dgm:choose>
      <dgm:shape xmlns:r="http://schemas.openxmlformats.org/officeDocument/2006/relationships" r:blip="">
        <dgm:adjLst/>
      </dgm:shape>
      <dgm:presOf/>
      <dgm:constrLst>
        <dgm:constr type="w" for="ch" forName="rectComp" refType="w"/>
        <dgm:constr type="h" for="ch" forName="rectComp" refType="h"/>
        <dgm:constr type="h" for="des" forName="bgRect" refType="h"/>
        <dgm:constr type="primFontSz" for="des" forName="bgRectTx" op="equ" val="65"/>
      </dgm:constrLst>
      <dgm:ruleLst/>
      <dgm:forEach name="Name41" axis="ch" ptType="node" st="2">
        <dgm:layoutNode name="rectComp">
          <dgm:alg type="composite"/>
          <dgm:shape xmlns:r="http://schemas.openxmlformats.org/officeDocument/2006/relationships" r:blip="">
            <dgm:adjLst/>
          </dgm:shape>
          <dgm:presOf/>
          <dgm:constrLst>
            <dgm:constr type="userA"/>
            <dgm:constr type="l" for="ch" forName="bgRect"/>
            <dgm:constr type="t" for="ch" forName="bgRect"/>
            <dgm:constr type="w" for="ch" forName="bgRect" refType="userA" fact="1.2"/>
            <dgm:constr type="l" for="ch" forName="bgRectTx"/>
            <dgm:constr type="t" for="ch" forName="bgRectTx"/>
            <dgm:constr type="h" for="ch" forName="bgRectTx" refType="h" refFor="ch" refForName="bgRect" fact="0.3"/>
            <dgm:constr type="w" for="ch" forName="bgRectTx" refType="w" refFor="ch" refForName="bgRect" op="equ"/>
          </dgm:constrLst>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shape xmlns:r="http://schemas.openxmlformats.org/officeDocument/2006/relationships" type="rect" r:blip="" zOrderOff="-999" hideGeom="1">
              <dgm:adjLst/>
            </dgm:shape>
            <dgm:presOf axis="desOrSelf" ptType="node"/>
            <dgm:constrLst/>
            <dgm:ruleLst>
              <dgm:rule type="primFontSz" val="5" fact="NaN" max="NaN"/>
            </dgm:ruleLst>
          </dgm:layoutNode>
        </dgm:layoutNode>
        <dgm:choose name="Name42">
          <dgm:if name="Name43" axis="self" ptType="node" func="revPos" op="gte" val="2">
            <dgm:layoutNode name="spComp">
              <dgm:alg type="composite"/>
              <dgm:shape xmlns:r="http://schemas.openxmlformats.org/officeDocument/2006/relationships" r:blip="">
                <dgm:adjLst/>
              </dgm:shape>
              <dgm:presOf/>
              <dgm:constrLst>
                <dgm:constr type="userA"/>
                <dgm:constr type="userB"/>
                <dgm:constr type="l" for="ch" forName="hSp"/>
                <dgm:constr type="t" for="ch" forName="hSp"/>
                <dgm:constr type="w" for="ch" forName="hSp" refType="userB"/>
                <dgm:constr type="wOff" for="ch" forName="hSp" refType="userA" fact="-0.2"/>
              </dgm:constrLst>
              <dgm:ruleLst/>
              <dgm:layoutNode name="hSp">
                <dgm:alg type="sp"/>
                <dgm:shape xmlns:r="http://schemas.openxmlformats.org/officeDocument/2006/relationships" r:blip="">
                  <dgm:adjLst/>
                </dgm:shape>
                <dgm:presOf/>
                <dgm:constrLst/>
                <dgm:ruleLst/>
              </dgm:layoutNode>
            </dgm:layoutNode>
          </dgm:if>
          <dgm:else name="Name44"/>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4.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772</Words>
  <Characters>3815</Characters>
  <Application>Microsoft Office Word</Application>
  <DocSecurity>0</DocSecurity>
  <Lines>92</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Marwa Farooq (2522352)</cp:lastModifiedBy>
  <cp:revision>18</cp:revision>
  <cp:lastPrinted>2019-07-11T13:37:00Z</cp:lastPrinted>
  <dcterms:created xsi:type="dcterms:W3CDTF">2026-02-23T10:28:00Z</dcterms:created>
  <dcterms:modified xsi:type="dcterms:W3CDTF">2026-02-23T10:56:00Z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