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DF0E" w14:textId="75FF1302" w:rsidR="000B7915" w:rsidRPr="00513CAF" w:rsidRDefault="00513CAF">
      <w:pPr>
        <w:rPr>
          <w:b/>
          <w:bCs/>
          <w:sz w:val="32"/>
          <w:szCs w:val="32"/>
        </w:rPr>
      </w:pPr>
      <w:r w:rsidRPr="00513CAF">
        <w:rPr>
          <w:b/>
          <w:bCs/>
          <w:sz w:val="32"/>
          <w:szCs w:val="32"/>
        </w:rPr>
        <w:t>INTEGRATED PROJECT – PAD FOOTING CALCULATIONS</w:t>
      </w:r>
    </w:p>
    <w:p w14:paraId="2591121F" w14:textId="105B7C33" w:rsidR="00513CAF" w:rsidRPr="00513CAF" w:rsidRDefault="00513CAF" w:rsidP="00513CA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Calculations followed for pad footing relating to the pile caps that are used on Matchstick Arena, as agreed with the client.</w:t>
      </w:r>
    </w:p>
    <w:p w14:paraId="1C7F2F89" w14:textId="031D48C1" w:rsidR="00513CAF" w:rsidRPr="00513CAF" w:rsidRDefault="00513CAF" w:rsidP="00513CAF">
      <w:pPr>
        <w:jc w:val="center"/>
      </w:pPr>
      <w:r>
        <w:rPr>
          <w:noProof/>
        </w:rPr>
        <w:drawing>
          <wp:inline distT="0" distB="0" distL="0" distR="0" wp14:anchorId="157CC93E" wp14:editId="45AC51DC">
            <wp:extent cx="5474887" cy="6146358"/>
            <wp:effectExtent l="0" t="0" r="0" b="6985"/>
            <wp:docPr id="1127212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129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531" cy="614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D81FC" w14:textId="77777777" w:rsidR="00513CAF" w:rsidRDefault="00513CAF"/>
    <w:p w14:paraId="4BBC7D7D" w14:textId="499A5577" w:rsidR="00513CAF" w:rsidRDefault="00513CAF">
      <w:r>
        <w:rPr>
          <w:noProof/>
        </w:rPr>
        <w:lastRenderedPageBreak/>
        <w:drawing>
          <wp:inline distT="0" distB="0" distL="0" distR="0" wp14:anchorId="40CD7FF6" wp14:editId="26B2D005">
            <wp:extent cx="5591175" cy="7048500"/>
            <wp:effectExtent l="0" t="0" r="9525" b="0"/>
            <wp:docPr id="1155552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55215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A6A16" w14:textId="77777777" w:rsidR="00513CAF" w:rsidRDefault="00513CAF"/>
    <w:p w14:paraId="2B7A167A" w14:textId="677CA846" w:rsidR="00513CAF" w:rsidRDefault="00513CAF">
      <w:r>
        <w:rPr>
          <w:noProof/>
        </w:rPr>
        <w:lastRenderedPageBreak/>
        <w:drawing>
          <wp:inline distT="0" distB="0" distL="0" distR="0" wp14:anchorId="34506A6F" wp14:editId="779914BD">
            <wp:extent cx="4285753" cy="3967622"/>
            <wp:effectExtent l="0" t="0" r="635" b="0"/>
            <wp:docPr id="444055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055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1767" cy="397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13D00" w14:textId="5E84983A" w:rsidR="00513CAF" w:rsidRDefault="00513CAF">
      <w:pPr>
        <w:rPr>
          <w:noProof/>
        </w:rPr>
      </w:pPr>
      <w:r>
        <w:rPr>
          <w:noProof/>
        </w:rPr>
        <w:drawing>
          <wp:inline distT="0" distB="0" distL="0" distR="0" wp14:anchorId="1FD0CE4D" wp14:editId="50E33603">
            <wp:extent cx="4301656" cy="3849377"/>
            <wp:effectExtent l="0" t="0" r="3810" b="0"/>
            <wp:docPr id="140947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4726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6333" cy="385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152FF" w14:textId="003DD4CE" w:rsidR="00513CAF" w:rsidRDefault="00513CAF" w:rsidP="00513CAF">
      <w:r>
        <w:t>Pad footing size acceptable</w:t>
      </w:r>
    </w:p>
    <w:p w14:paraId="7352109D" w14:textId="25884E53" w:rsidR="00513CAF" w:rsidRPr="00513CAF" w:rsidRDefault="00513CAF" w:rsidP="00513CAF">
      <w:r>
        <w:t>Reinforcement to be used is C10 @100mm c/c</w:t>
      </w:r>
    </w:p>
    <w:sectPr w:rsidR="00513CAF" w:rsidRPr="00513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B52D8"/>
    <w:multiLevelType w:val="hybridMultilevel"/>
    <w:tmpl w:val="EEF6083A"/>
    <w:lvl w:ilvl="0" w:tplc="E76CB9FE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672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CAF"/>
    <w:rsid w:val="000B7915"/>
    <w:rsid w:val="000E28F4"/>
    <w:rsid w:val="000E5913"/>
    <w:rsid w:val="0051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0494B"/>
  <w15:chartTrackingRefBased/>
  <w15:docId w15:val="{FF4451BB-12D1-4482-A542-C71EE0B6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915"/>
    <w:pPr>
      <w:keepNext/>
      <w:keepLines/>
      <w:spacing w:before="240" w:after="0" w:line="259" w:lineRule="auto"/>
      <w:outlineLvl w:val="0"/>
    </w:pPr>
    <w:rPr>
      <w:rFonts w:ascii="Arial" w:eastAsiaTheme="majorEastAsia" w:hAnsi="Arial" w:cstheme="majorBidi"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B7915"/>
    <w:pPr>
      <w:keepNext/>
      <w:keepLines/>
      <w:spacing w:before="40" w:after="0" w:line="259" w:lineRule="auto"/>
      <w:outlineLvl w:val="1"/>
    </w:pPr>
    <w:rPr>
      <w:rFonts w:ascii="Arial" w:eastAsiaTheme="majorEastAsia" w:hAnsi="Arial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C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C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C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C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C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C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C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915"/>
    <w:rPr>
      <w:rFonts w:ascii="Arial" w:eastAsiaTheme="majorEastAsia" w:hAnsi="Arial" w:cstheme="majorBidi"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B7915"/>
    <w:rPr>
      <w:rFonts w:ascii="Arial" w:eastAsiaTheme="majorEastAsia" w:hAnsi="Arial" w:cstheme="majorBidi"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C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3C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C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C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C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C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3C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3C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C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3C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3C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3C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3C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3C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3C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3C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3C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3C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D0F9DC17B8A04DA1AAF496D5A4E436" ma:contentTypeVersion="15" ma:contentTypeDescription="Create a new document." ma:contentTypeScope="" ma:versionID="926702ed9b7d137b4217584b65326b64">
  <xsd:schema xmlns:xsd="http://www.w3.org/2001/XMLSchema" xmlns:xs="http://www.w3.org/2001/XMLSchema" xmlns:p="http://schemas.microsoft.com/office/2006/metadata/properties" xmlns:ns2="a8e57636-b3eb-4d60-97ed-8765c2e2fbbd" xmlns:ns3="1a71a3ac-79bc-4c16-bc93-99736e040118" targetNamespace="http://schemas.microsoft.com/office/2006/metadata/properties" ma:root="true" ma:fieldsID="aef0315571803b178678bf1a47e95f87" ns2:_="" ns3:_="">
    <xsd:import namespace="a8e57636-b3eb-4d60-97ed-8765c2e2fbbd"/>
    <xsd:import namespace="1a71a3ac-79bc-4c16-bc93-99736e0401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57636-b3eb-4d60-97ed-8765c2e2fb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e7f0e39-87a7-4722-b175-ea6f0d568d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1a3ac-79bc-4c16-bc93-99736e04011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4a855030-74ab-40dc-beb0-f49a50b373a1}" ma:internalName="TaxCatchAll" ma:showField="CatchAllData" ma:web="1a71a3ac-79bc-4c16-bc93-99736e0401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e57636-b3eb-4d60-97ed-8765c2e2fbbd">
      <Terms xmlns="http://schemas.microsoft.com/office/infopath/2007/PartnerControls"/>
    </lcf76f155ced4ddcb4097134ff3c332f>
    <TaxCatchAll xmlns="1a71a3ac-79bc-4c16-bc93-99736e040118" xsi:nil="true"/>
  </documentManagement>
</p:properties>
</file>

<file path=customXml/itemProps1.xml><?xml version="1.0" encoding="utf-8"?>
<ds:datastoreItem xmlns:ds="http://schemas.openxmlformats.org/officeDocument/2006/customXml" ds:itemID="{A8AF0E69-0D3F-479D-835C-789E37E8B0CA}"/>
</file>

<file path=customXml/itemProps2.xml><?xml version="1.0" encoding="utf-8"?>
<ds:datastoreItem xmlns:ds="http://schemas.openxmlformats.org/officeDocument/2006/customXml" ds:itemID="{166FF7F9-BE1B-46B6-91EF-59752899F8F1}"/>
</file>

<file path=customXml/itemProps3.xml><?xml version="1.0" encoding="utf-8"?>
<ds:datastoreItem xmlns:ds="http://schemas.openxmlformats.org/officeDocument/2006/customXml" ds:itemID="{D48B5CE9-DC86-4A82-8654-420E35BA91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</Words>
  <Characters>217</Characters>
  <Application>Microsoft Office Word</Application>
  <DocSecurity>0</DocSecurity>
  <Lines>3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O'Donnell (2118883)</dc:creator>
  <cp:keywords/>
  <dc:description/>
  <cp:lastModifiedBy>O'DONNEL, Joseph (BYLOR)</cp:lastModifiedBy>
  <cp:revision>1</cp:revision>
  <dcterms:created xsi:type="dcterms:W3CDTF">2025-04-25T14:23:00Z</dcterms:created>
  <dcterms:modified xsi:type="dcterms:W3CDTF">2025-04-25T14:28:00Z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0x01010051D0F9DC17B8A04DA1AAF496D5A4E436</vt:lpwstr>
  </property>
</Properties>
</file>