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2516" w:rsidRDefault="002268A1">
      <w:r>
        <w:rPr>
          <w:noProof/>
        </w:rPr>
        <w:drawing>
          <wp:inline distT="0" distB="0" distL="0" distR="0">
            <wp:extent cx="5727700" cy="8105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port Direct (dragged).pdf"/>
                    <pic:cNvPicPr/>
                  </pic:nvPicPr>
                  <pic:blipFill>
                    <a:blip r:embed="rId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E67573" w:rsidRDefault="00E67573"/>
    <w:p w:rsidR="00E67573" w:rsidRDefault="00E67573"/>
    <w:p w:rsidR="00E67573" w:rsidRDefault="00E67573"/>
    <w:p w:rsidR="00E67573" w:rsidRDefault="00E67573"/>
    <w:p w:rsidR="00710738" w:rsidRDefault="00710738" w:rsidP="00710738">
      <w:pPr>
        <w:pStyle w:val="TOC1"/>
        <w:tabs>
          <w:tab w:val="right" w:leader="dot" w:pos="9010"/>
        </w:tabs>
        <w:spacing w:line="360" w:lineRule="auto"/>
        <w:rPr>
          <w:lang w:val="en-US"/>
        </w:rPr>
      </w:pPr>
      <w:r>
        <w:rPr>
          <w:lang w:val="en-US"/>
        </w:rPr>
        <w:lastRenderedPageBreak/>
        <w:t>Contents</w:t>
      </w:r>
    </w:p>
    <w:p w:rsidR="00322018" w:rsidRDefault="00710738">
      <w:pPr>
        <w:pStyle w:val="TOC1"/>
        <w:tabs>
          <w:tab w:val="right" w:leader="dot" w:pos="9010"/>
        </w:tabs>
        <w:rPr>
          <w:rFonts w:eastAsiaTheme="minorEastAsia"/>
          <w:b w:val="0"/>
          <w:bCs w:val="0"/>
          <w:i w:val="0"/>
          <w:iCs w:val="0"/>
          <w:noProof/>
        </w:rPr>
      </w:pPr>
      <w:r>
        <w:rPr>
          <w:lang w:val="en-US"/>
        </w:rPr>
        <w:fldChar w:fldCharType="begin"/>
      </w:r>
      <w:r>
        <w:rPr>
          <w:lang w:val="en-US"/>
        </w:rPr>
        <w:instrText xml:space="preserve"> TOC \o "1-3" \h \z \u </w:instrText>
      </w:r>
      <w:r>
        <w:rPr>
          <w:lang w:val="en-US"/>
        </w:rPr>
        <w:fldChar w:fldCharType="separate"/>
      </w:r>
      <w:hyperlink w:anchor="_Toc185618379" w:history="1">
        <w:r w:rsidR="00322018" w:rsidRPr="0002253D">
          <w:rPr>
            <w:rStyle w:val="Hyperlink"/>
            <w:noProof/>
          </w:rPr>
          <w:t>Executive Summary</w:t>
        </w:r>
        <w:r w:rsidR="00322018">
          <w:rPr>
            <w:noProof/>
            <w:webHidden/>
          </w:rPr>
          <w:tab/>
        </w:r>
        <w:r w:rsidR="00322018">
          <w:rPr>
            <w:noProof/>
            <w:webHidden/>
          </w:rPr>
          <w:fldChar w:fldCharType="begin"/>
        </w:r>
        <w:r w:rsidR="00322018">
          <w:rPr>
            <w:noProof/>
            <w:webHidden/>
          </w:rPr>
          <w:instrText xml:space="preserve"> PAGEREF _Toc185618379 \h </w:instrText>
        </w:r>
        <w:r w:rsidR="00322018">
          <w:rPr>
            <w:noProof/>
            <w:webHidden/>
          </w:rPr>
        </w:r>
        <w:r w:rsidR="00322018">
          <w:rPr>
            <w:noProof/>
            <w:webHidden/>
          </w:rPr>
          <w:fldChar w:fldCharType="separate"/>
        </w:r>
        <w:r w:rsidR="00322018">
          <w:rPr>
            <w:noProof/>
            <w:webHidden/>
          </w:rPr>
          <w:t>3</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0" w:history="1">
        <w:r w:rsidR="00322018" w:rsidRPr="0002253D">
          <w:rPr>
            <w:rStyle w:val="Hyperlink"/>
            <w:noProof/>
          </w:rPr>
          <w:t>Introduction</w:t>
        </w:r>
        <w:r w:rsidR="00322018">
          <w:rPr>
            <w:noProof/>
            <w:webHidden/>
          </w:rPr>
          <w:tab/>
        </w:r>
        <w:r w:rsidR="00322018">
          <w:rPr>
            <w:noProof/>
            <w:webHidden/>
          </w:rPr>
          <w:fldChar w:fldCharType="begin"/>
        </w:r>
        <w:r w:rsidR="00322018">
          <w:rPr>
            <w:noProof/>
            <w:webHidden/>
          </w:rPr>
          <w:instrText xml:space="preserve"> PAGEREF _Toc185618380 \h </w:instrText>
        </w:r>
        <w:r w:rsidR="00322018">
          <w:rPr>
            <w:noProof/>
            <w:webHidden/>
          </w:rPr>
        </w:r>
        <w:r w:rsidR="00322018">
          <w:rPr>
            <w:noProof/>
            <w:webHidden/>
          </w:rPr>
          <w:fldChar w:fldCharType="separate"/>
        </w:r>
        <w:r w:rsidR="00322018">
          <w:rPr>
            <w:noProof/>
            <w:webHidden/>
          </w:rPr>
          <w:t>4</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1" w:history="1">
        <w:r w:rsidR="00322018" w:rsidRPr="0002253D">
          <w:rPr>
            <w:rStyle w:val="Hyperlink"/>
            <w:noProof/>
          </w:rPr>
          <w:t>Background</w:t>
        </w:r>
        <w:r w:rsidR="00322018">
          <w:rPr>
            <w:noProof/>
            <w:webHidden/>
          </w:rPr>
          <w:tab/>
        </w:r>
        <w:r w:rsidR="00322018">
          <w:rPr>
            <w:noProof/>
            <w:webHidden/>
          </w:rPr>
          <w:fldChar w:fldCharType="begin"/>
        </w:r>
        <w:r w:rsidR="00322018">
          <w:rPr>
            <w:noProof/>
            <w:webHidden/>
          </w:rPr>
          <w:instrText xml:space="preserve"> PAGEREF _Toc185618381 \h </w:instrText>
        </w:r>
        <w:r w:rsidR="00322018">
          <w:rPr>
            <w:noProof/>
            <w:webHidden/>
          </w:rPr>
        </w:r>
        <w:r w:rsidR="00322018">
          <w:rPr>
            <w:noProof/>
            <w:webHidden/>
          </w:rPr>
          <w:fldChar w:fldCharType="separate"/>
        </w:r>
        <w:r w:rsidR="00322018">
          <w:rPr>
            <w:noProof/>
            <w:webHidden/>
          </w:rPr>
          <w:t>4</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2" w:history="1">
        <w:r w:rsidR="00322018" w:rsidRPr="0002253D">
          <w:rPr>
            <w:rStyle w:val="Hyperlink"/>
            <w:noProof/>
          </w:rPr>
          <w:t>Pestle Analysis on Sports Direct</w:t>
        </w:r>
        <w:r w:rsidR="00322018">
          <w:rPr>
            <w:noProof/>
            <w:webHidden/>
          </w:rPr>
          <w:tab/>
        </w:r>
        <w:r w:rsidR="00322018">
          <w:rPr>
            <w:noProof/>
            <w:webHidden/>
          </w:rPr>
          <w:fldChar w:fldCharType="begin"/>
        </w:r>
        <w:r w:rsidR="00322018">
          <w:rPr>
            <w:noProof/>
            <w:webHidden/>
          </w:rPr>
          <w:instrText xml:space="preserve"> PAGEREF _Toc185618382 \h </w:instrText>
        </w:r>
        <w:r w:rsidR="00322018">
          <w:rPr>
            <w:noProof/>
            <w:webHidden/>
          </w:rPr>
        </w:r>
        <w:r w:rsidR="00322018">
          <w:rPr>
            <w:noProof/>
            <w:webHidden/>
          </w:rPr>
          <w:fldChar w:fldCharType="separate"/>
        </w:r>
        <w:r w:rsidR="00322018">
          <w:rPr>
            <w:noProof/>
            <w:webHidden/>
          </w:rPr>
          <w:t>6</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3" w:history="1">
        <w:r w:rsidR="00322018" w:rsidRPr="0002253D">
          <w:rPr>
            <w:rStyle w:val="Hyperlink"/>
            <w:noProof/>
          </w:rPr>
          <w:t>Porters five forces</w:t>
        </w:r>
        <w:r w:rsidR="00322018">
          <w:rPr>
            <w:noProof/>
            <w:webHidden/>
          </w:rPr>
          <w:tab/>
        </w:r>
        <w:r w:rsidR="00322018">
          <w:rPr>
            <w:noProof/>
            <w:webHidden/>
          </w:rPr>
          <w:fldChar w:fldCharType="begin"/>
        </w:r>
        <w:r w:rsidR="00322018">
          <w:rPr>
            <w:noProof/>
            <w:webHidden/>
          </w:rPr>
          <w:instrText xml:space="preserve"> PAGEREF _Toc185618383 \h </w:instrText>
        </w:r>
        <w:r w:rsidR="00322018">
          <w:rPr>
            <w:noProof/>
            <w:webHidden/>
          </w:rPr>
        </w:r>
        <w:r w:rsidR="00322018">
          <w:rPr>
            <w:noProof/>
            <w:webHidden/>
          </w:rPr>
          <w:fldChar w:fldCharType="separate"/>
        </w:r>
        <w:r w:rsidR="00322018">
          <w:rPr>
            <w:noProof/>
            <w:webHidden/>
          </w:rPr>
          <w:t>7</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4" w:history="1">
        <w:r w:rsidR="00322018" w:rsidRPr="0002253D">
          <w:rPr>
            <w:rStyle w:val="Hyperlink"/>
            <w:noProof/>
          </w:rPr>
          <w:t>Stakeholder analysis</w:t>
        </w:r>
        <w:r w:rsidR="00322018">
          <w:rPr>
            <w:noProof/>
            <w:webHidden/>
          </w:rPr>
          <w:tab/>
        </w:r>
        <w:r w:rsidR="00322018">
          <w:rPr>
            <w:noProof/>
            <w:webHidden/>
          </w:rPr>
          <w:fldChar w:fldCharType="begin"/>
        </w:r>
        <w:r w:rsidR="00322018">
          <w:rPr>
            <w:noProof/>
            <w:webHidden/>
          </w:rPr>
          <w:instrText xml:space="preserve"> PAGEREF _Toc185618384 \h </w:instrText>
        </w:r>
        <w:r w:rsidR="00322018">
          <w:rPr>
            <w:noProof/>
            <w:webHidden/>
          </w:rPr>
        </w:r>
        <w:r w:rsidR="00322018">
          <w:rPr>
            <w:noProof/>
            <w:webHidden/>
          </w:rPr>
          <w:fldChar w:fldCharType="separate"/>
        </w:r>
        <w:r w:rsidR="00322018">
          <w:rPr>
            <w:noProof/>
            <w:webHidden/>
          </w:rPr>
          <w:t>9</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5" w:history="1">
        <w:r w:rsidR="00322018" w:rsidRPr="0002253D">
          <w:rPr>
            <w:rStyle w:val="Hyperlink"/>
            <w:noProof/>
          </w:rPr>
          <w:t>The SWOT analysis</w:t>
        </w:r>
        <w:r w:rsidR="00322018">
          <w:rPr>
            <w:noProof/>
            <w:webHidden/>
          </w:rPr>
          <w:tab/>
        </w:r>
        <w:r w:rsidR="00322018">
          <w:rPr>
            <w:noProof/>
            <w:webHidden/>
          </w:rPr>
          <w:fldChar w:fldCharType="begin"/>
        </w:r>
        <w:r w:rsidR="00322018">
          <w:rPr>
            <w:noProof/>
            <w:webHidden/>
          </w:rPr>
          <w:instrText xml:space="preserve"> PAGEREF _Toc185618385 \h </w:instrText>
        </w:r>
        <w:r w:rsidR="00322018">
          <w:rPr>
            <w:noProof/>
            <w:webHidden/>
          </w:rPr>
        </w:r>
        <w:r w:rsidR="00322018">
          <w:rPr>
            <w:noProof/>
            <w:webHidden/>
          </w:rPr>
          <w:fldChar w:fldCharType="separate"/>
        </w:r>
        <w:r w:rsidR="00322018">
          <w:rPr>
            <w:noProof/>
            <w:webHidden/>
          </w:rPr>
          <w:t>10</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6" w:history="1">
        <w:r w:rsidR="00322018" w:rsidRPr="0002253D">
          <w:rPr>
            <w:rStyle w:val="Hyperlink"/>
            <w:noProof/>
          </w:rPr>
          <w:t>Conclusion</w:t>
        </w:r>
        <w:r w:rsidR="00322018">
          <w:rPr>
            <w:noProof/>
            <w:webHidden/>
          </w:rPr>
          <w:tab/>
        </w:r>
        <w:r w:rsidR="00322018">
          <w:rPr>
            <w:noProof/>
            <w:webHidden/>
          </w:rPr>
          <w:fldChar w:fldCharType="begin"/>
        </w:r>
        <w:r w:rsidR="00322018">
          <w:rPr>
            <w:noProof/>
            <w:webHidden/>
          </w:rPr>
          <w:instrText xml:space="preserve"> PAGEREF _Toc185618386 \h </w:instrText>
        </w:r>
        <w:r w:rsidR="00322018">
          <w:rPr>
            <w:noProof/>
            <w:webHidden/>
          </w:rPr>
        </w:r>
        <w:r w:rsidR="00322018">
          <w:rPr>
            <w:noProof/>
            <w:webHidden/>
          </w:rPr>
          <w:fldChar w:fldCharType="separate"/>
        </w:r>
        <w:r w:rsidR="00322018">
          <w:rPr>
            <w:noProof/>
            <w:webHidden/>
          </w:rPr>
          <w:t>12</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7" w:history="1">
        <w:r w:rsidR="00322018" w:rsidRPr="0002253D">
          <w:rPr>
            <w:rStyle w:val="Hyperlink"/>
            <w:noProof/>
          </w:rPr>
          <w:t>Recommendations</w:t>
        </w:r>
        <w:r w:rsidR="00322018">
          <w:rPr>
            <w:noProof/>
            <w:webHidden/>
          </w:rPr>
          <w:tab/>
        </w:r>
        <w:r w:rsidR="00322018">
          <w:rPr>
            <w:noProof/>
            <w:webHidden/>
          </w:rPr>
          <w:fldChar w:fldCharType="begin"/>
        </w:r>
        <w:r w:rsidR="00322018">
          <w:rPr>
            <w:noProof/>
            <w:webHidden/>
          </w:rPr>
          <w:instrText xml:space="preserve"> PAGEREF _Toc185618387 \h </w:instrText>
        </w:r>
        <w:r w:rsidR="00322018">
          <w:rPr>
            <w:noProof/>
            <w:webHidden/>
          </w:rPr>
        </w:r>
        <w:r w:rsidR="00322018">
          <w:rPr>
            <w:noProof/>
            <w:webHidden/>
          </w:rPr>
          <w:fldChar w:fldCharType="separate"/>
        </w:r>
        <w:r w:rsidR="00322018">
          <w:rPr>
            <w:noProof/>
            <w:webHidden/>
          </w:rPr>
          <w:t>13</w:t>
        </w:r>
        <w:r w:rsidR="00322018">
          <w:rPr>
            <w:noProof/>
            <w:webHidden/>
          </w:rPr>
          <w:fldChar w:fldCharType="end"/>
        </w:r>
      </w:hyperlink>
    </w:p>
    <w:p w:rsidR="00322018" w:rsidRDefault="003F40B6">
      <w:pPr>
        <w:pStyle w:val="TOC1"/>
        <w:tabs>
          <w:tab w:val="right" w:leader="dot" w:pos="9010"/>
        </w:tabs>
        <w:rPr>
          <w:rFonts w:eastAsiaTheme="minorEastAsia"/>
          <w:b w:val="0"/>
          <w:bCs w:val="0"/>
          <w:i w:val="0"/>
          <w:iCs w:val="0"/>
          <w:noProof/>
        </w:rPr>
      </w:pPr>
      <w:hyperlink w:anchor="_Toc185618388" w:history="1">
        <w:r w:rsidR="00322018" w:rsidRPr="0002253D">
          <w:rPr>
            <w:rStyle w:val="Hyperlink"/>
            <w:noProof/>
          </w:rPr>
          <w:t>References</w:t>
        </w:r>
        <w:r w:rsidR="00322018">
          <w:rPr>
            <w:noProof/>
            <w:webHidden/>
          </w:rPr>
          <w:tab/>
        </w:r>
        <w:r w:rsidR="00322018">
          <w:rPr>
            <w:noProof/>
            <w:webHidden/>
          </w:rPr>
          <w:fldChar w:fldCharType="begin"/>
        </w:r>
        <w:r w:rsidR="00322018">
          <w:rPr>
            <w:noProof/>
            <w:webHidden/>
          </w:rPr>
          <w:instrText xml:space="preserve"> PAGEREF _Toc185618388 \h </w:instrText>
        </w:r>
        <w:r w:rsidR="00322018">
          <w:rPr>
            <w:noProof/>
            <w:webHidden/>
          </w:rPr>
        </w:r>
        <w:r w:rsidR="00322018">
          <w:rPr>
            <w:noProof/>
            <w:webHidden/>
          </w:rPr>
          <w:fldChar w:fldCharType="separate"/>
        </w:r>
        <w:r w:rsidR="00322018">
          <w:rPr>
            <w:noProof/>
            <w:webHidden/>
          </w:rPr>
          <w:t>14</w:t>
        </w:r>
        <w:r w:rsidR="00322018">
          <w:rPr>
            <w:noProof/>
            <w:webHidden/>
          </w:rPr>
          <w:fldChar w:fldCharType="end"/>
        </w:r>
      </w:hyperlink>
    </w:p>
    <w:p w:rsidR="00CE6232" w:rsidRPr="00CE6232" w:rsidRDefault="00710738" w:rsidP="00710738">
      <w:pPr>
        <w:pStyle w:val="Heading1"/>
        <w:spacing w:line="360" w:lineRule="auto"/>
        <w:rPr>
          <w:lang w:val="en-US"/>
        </w:rPr>
      </w:pPr>
      <w:r>
        <w:rPr>
          <w:lang w:val="en-US"/>
        </w:rPr>
        <w:fldChar w:fldCharType="end"/>
      </w:r>
    </w:p>
    <w:p w:rsidR="00E67573" w:rsidRDefault="00E67573" w:rsidP="00CE6232"/>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1B557E" w:rsidRDefault="001B557E"/>
    <w:p w:rsidR="00710738" w:rsidRDefault="00710738" w:rsidP="00CE6232">
      <w:pPr>
        <w:pStyle w:val="Heading1"/>
      </w:pPr>
    </w:p>
    <w:p w:rsidR="00710738" w:rsidRDefault="00710738" w:rsidP="00CE6232">
      <w:pPr>
        <w:pStyle w:val="Heading1"/>
      </w:pPr>
      <w:bookmarkStart w:id="0" w:name="_Toc185599890"/>
    </w:p>
    <w:p w:rsidR="00710738" w:rsidRDefault="00710738" w:rsidP="00CE6232">
      <w:pPr>
        <w:pStyle w:val="Heading1"/>
      </w:pPr>
    </w:p>
    <w:bookmarkEnd w:id="0"/>
    <w:p w:rsidR="00CE6232" w:rsidRDefault="00CE6232">
      <w:pPr>
        <w:rPr>
          <w:rFonts w:ascii="Arial" w:hAnsi="Arial" w:cs="Arial"/>
          <w:sz w:val="28"/>
          <w:szCs w:val="28"/>
          <w:u w:val="single"/>
        </w:rPr>
      </w:pPr>
    </w:p>
    <w:p w:rsidR="00322018" w:rsidRDefault="00322018" w:rsidP="00CE6232">
      <w:pPr>
        <w:spacing w:line="360" w:lineRule="auto"/>
        <w:rPr>
          <w:rFonts w:ascii="Arial" w:hAnsi="Arial" w:cs="Arial"/>
        </w:rPr>
      </w:pPr>
    </w:p>
    <w:p w:rsidR="00322018" w:rsidRDefault="00322018" w:rsidP="00CE6232">
      <w:pPr>
        <w:spacing w:line="360" w:lineRule="auto"/>
        <w:rPr>
          <w:rFonts w:ascii="Arial" w:hAnsi="Arial" w:cs="Arial"/>
        </w:rPr>
      </w:pPr>
    </w:p>
    <w:p w:rsidR="00322018" w:rsidRDefault="00322018" w:rsidP="00322018">
      <w:pPr>
        <w:pStyle w:val="Heading1"/>
      </w:pPr>
      <w:bookmarkStart w:id="1" w:name="_Toc185618379"/>
      <w:r w:rsidRPr="00CE6232">
        <w:lastRenderedPageBreak/>
        <w:t>Executive Summary</w:t>
      </w:r>
      <w:bookmarkEnd w:id="1"/>
    </w:p>
    <w:p w:rsidR="00322018" w:rsidRDefault="00322018" w:rsidP="00CE6232">
      <w:pPr>
        <w:spacing w:line="360" w:lineRule="auto"/>
        <w:rPr>
          <w:rFonts w:ascii="Arial" w:hAnsi="Arial" w:cs="Arial"/>
        </w:rPr>
      </w:pPr>
    </w:p>
    <w:p w:rsidR="00322018" w:rsidRDefault="00322018" w:rsidP="00CE6232">
      <w:pPr>
        <w:spacing w:line="360" w:lineRule="auto"/>
        <w:rPr>
          <w:rFonts w:ascii="Arial" w:hAnsi="Arial" w:cs="Arial"/>
        </w:rPr>
      </w:pPr>
    </w:p>
    <w:p w:rsidR="00CE6232" w:rsidRDefault="00CE6232" w:rsidP="00CE6232">
      <w:pPr>
        <w:spacing w:line="360" w:lineRule="auto"/>
        <w:rPr>
          <w:rFonts w:ascii="Arial" w:hAnsi="Arial" w:cs="Arial"/>
        </w:rPr>
      </w:pPr>
      <w:r w:rsidRPr="00CE6232">
        <w:rPr>
          <w:rFonts w:ascii="Arial" w:hAnsi="Arial" w:cs="Arial"/>
        </w:rPr>
        <w:t>This report</w:t>
      </w:r>
      <w:r>
        <w:rPr>
          <w:rFonts w:ascii="Arial" w:hAnsi="Arial" w:cs="Arial"/>
        </w:rPr>
        <w:t xml:space="preserve"> explores the internal and external environment of Sports Direct. This business operates over twenty countries and employs over thirty thousand employees.</w:t>
      </w:r>
    </w:p>
    <w:p w:rsidR="00CE6232" w:rsidRDefault="00CE6232" w:rsidP="00CE6232">
      <w:pPr>
        <w:spacing w:line="360" w:lineRule="auto"/>
        <w:rPr>
          <w:rFonts w:ascii="Arial" w:hAnsi="Arial" w:cs="Arial"/>
        </w:rPr>
      </w:pPr>
      <w:r>
        <w:rPr>
          <w:rFonts w:ascii="Arial" w:hAnsi="Arial" w:cs="Arial"/>
        </w:rPr>
        <w:t>The external environment is investigated using the PESTLE analysis which shows the customer value of sustainability and the shift to online purchasing.</w:t>
      </w:r>
    </w:p>
    <w:p w:rsidR="00CE6232" w:rsidRDefault="00CE6232" w:rsidP="00CE6232">
      <w:pPr>
        <w:spacing w:line="360" w:lineRule="auto"/>
        <w:rPr>
          <w:rFonts w:ascii="Arial" w:hAnsi="Arial" w:cs="Arial"/>
        </w:rPr>
      </w:pPr>
      <w:r>
        <w:rPr>
          <w:rFonts w:ascii="Arial" w:hAnsi="Arial" w:cs="Arial"/>
        </w:rPr>
        <w:t>Porters Five forces demonstrates that there is competition in the sporting goods retail sector and this can influence the buying power of the customer.</w:t>
      </w:r>
    </w:p>
    <w:p w:rsidR="00CE6232" w:rsidRDefault="00CE6232" w:rsidP="00CE6232">
      <w:pPr>
        <w:spacing w:line="360" w:lineRule="auto"/>
        <w:rPr>
          <w:rFonts w:ascii="Arial" w:hAnsi="Arial" w:cs="Arial"/>
        </w:rPr>
      </w:pPr>
      <w:r>
        <w:rPr>
          <w:rFonts w:ascii="Arial" w:hAnsi="Arial" w:cs="Arial"/>
        </w:rPr>
        <w:t>The internal environment investigation shows that by using the stakeholder analysis,  the importance of shareholders, employees, customers and suppliers are highlighted.</w:t>
      </w:r>
    </w:p>
    <w:p w:rsidR="00322018" w:rsidRPr="00CE6232" w:rsidRDefault="00322018" w:rsidP="00CE6232">
      <w:pPr>
        <w:spacing w:line="360" w:lineRule="auto"/>
        <w:rPr>
          <w:rFonts w:ascii="Arial" w:hAnsi="Arial" w:cs="Arial"/>
        </w:rPr>
      </w:pPr>
      <w:r>
        <w:rPr>
          <w:rFonts w:ascii="Arial" w:hAnsi="Arial" w:cs="Arial"/>
        </w:rPr>
        <w:t>The report concludes with a summary of all results from each of the analysis sections and a recommendation is given for future success.</w:t>
      </w:r>
    </w:p>
    <w:p w:rsidR="00CE6232" w:rsidRPr="00CE6232" w:rsidRDefault="00CE6232">
      <w:pPr>
        <w:rPr>
          <w:rFonts w:ascii="Arial" w:hAnsi="Arial" w:cs="Arial"/>
        </w:rPr>
      </w:pPr>
    </w:p>
    <w:p w:rsidR="00CE6232" w:rsidRDefault="00CE6232"/>
    <w:p w:rsidR="00710738" w:rsidRDefault="00710738">
      <w:pPr>
        <w:rPr>
          <w:rFonts w:ascii="Arial" w:hAnsi="Arial" w:cs="Arial"/>
          <w:sz w:val="28"/>
          <w:szCs w:val="28"/>
          <w:u w:val="single"/>
        </w:rPr>
      </w:pPr>
    </w:p>
    <w:p w:rsidR="00710738" w:rsidRDefault="00710738">
      <w:pPr>
        <w:rPr>
          <w:rFonts w:ascii="Arial" w:hAnsi="Arial" w:cs="Arial"/>
          <w:sz w:val="28"/>
          <w:szCs w:val="28"/>
          <w:u w:val="single"/>
        </w:rPr>
      </w:pPr>
    </w:p>
    <w:p w:rsidR="00710738" w:rsidRDefault="00710738">
      <w:pPr>
        <w:rPr>
          <w:rFonts w:ascii="Arial" w:hAnsi="Arial" w:cs="Arial"/>
          <w:sz w:val="28"/>
          <w:szCs w:val="28"/>
          <w:u w:val="single"/>
        </w:rPr>
      </w:pPr>
    </w:p>
    <w:p w:rsidR="00710738" w:rsidRDefault="00710738" w:rsidP="00710738">
      <w:pPr>
        <w:pStyle w:val="Heading1"/>
      </w:pPr>
      <w:bookmarkStart w:id="2" w:name="_Toc185599891"/>
    </w:p>
    <w:p w:rsidR="00710738" w:rsidRDefault="00710738" w:rsidP="00710738">
      <w:pPr>
        <w:pStyle w:val="Heading1"/>
      </w:pPr>
    </w:p>
    <w:p w:rsidR="00710738" w:rsidRDefault="00710738" w:rsidP="00710738">
      <w:pPr>
        <w:pStyle w:val="Heading1"/>
      </w:pPr>
    </w:p>
    <w:p w:rsidR="00710738" w:rsidRDefault="00710738" w:rsidP="00710738">
      <w:pPr>
        <w:pStyle w:val="Heading1"/>
      </w:pPr>
    </w:p>
    <w:p w:rsidR="00710738" w:rsidRDefault="00710738" w:rsidP="00710738">
      <w:pPr>
        <w:pStyle w:val="Heading1"/>
      </w:pPr>
    </w:p>
    <w:p w:rsidR="00710738" w:rsidRDefault="00710738" w:rsidP="00710738">
      <w:pPr>
        <w:pStyle w:val="Heading1"/>
      </w:pPr>
    </w:p>
    <w:p w:rsidR="00710738" w:rsidRDefault="00710738" w:rsidP="00710738">
      <w:pPr>
        <w:pStyle w:val="Heading1"/>
      </w:pPr>
    </w:p>
    <w:bookmarkEnd w:id="2"/>
    <w:p w:rsidR="001B557E" w:rsidRPr="00CE6232" w:rsidRDefault="001B557E"/>
    <w:p w:rsidR="00710738" w:rsidRDefault="00710738" w:rsidP="001B557E">
      <w:pPr>
        <w:spacing w:line="360" w:lineRule="auto"/>
        <w:rPr>
          <w:rFonts w:ascii="Arial" w:hAnsi="Arial" w:cs="Arial"/>
        </w:rPr>
      </w:pPr>
    </w:p>
    <w:p w:rsidR="00710738" w:rsidRDefault="00710738" w:rsidP="001B557E">
      <w:pPr>
        <w:spacing w:line="360" w:lineRule="auto"/>
        <w:rPr>
          <w:rFonts w:ascii="Arial" w:hAnsi="Arial" w:cs="Arial"/>
        </w:rPr>
      </w:pPr>
    </w:p>
    <w:p w:rsidR="00710738" w:rsidRPr="001B557E" w:rsidRDefault="00710738" w:rsidP="00710738">
      <w:pPr>
        <w:pStyle w:val="Heading1"/>
      </w:pPr>
      <w:bookmarkStart w:id="3" w:name="_Toc185618380"/>
      <w:r w:rsidRPr="001B557E">
        <w:lastRenderedPageBreak/>
        <w:t>Introduction</w:t>
      </w:r>
      <w:bookmarkEnd w:id="3"/>
    </w:p>
    <w:p w:rsidR="00710738" w:rsidRDefault="00710738" w:rsidP="001B557E">
      <w:pPr>
        <w:spacing w:line="360" w:lineRule="auto"/>
        <w:rPr>
          <w:rFonts w:ascii="Arial" w:hAnsi="Arial" w:cs="Arial"/>
        </w:rPr>
      </w:pPr>
    </w:p>
    <w:p w:rsidR="001B557E" w:rsidRPr="00CE6232" w:rsidRDefault="001B557E" w:rsidP="001B557E">
      <w:pPr>
        <w:spacing w:line="360" w:lineRule="auto"/>
        <w:rPr>
          <w:rFonts w:ascii="Arial" w:hAnsi="Arial" w:cs="Arial"/>
        </w:rPr>
      </w:pPr>
      <w:r w:rsidRPr="00CE6232">
        <w:rPr>
          <w:rFonts w:ascii="Arial" w:hAnsi="Arial" w:cs="Arial"/>
        </w:rPr>
        <w:t>This report will investigate the internal and external environment of Sports Direct. It will explore how it uses sustainability and resilience in its working practices.</w:t>
      </w:r>
    </w:p>
    <w:p w:rsidR="001B557E" w:rsidRPr="00CE6232" w:rsidRDefault="001B557E" w:rsidP="001B557E">
      <w:pPr>
        <w:spacing w:line="360" w:lineRule="auto"/>
        <w:rPr>
          <w:rFonts w:ascii="Arial" w:hAnsi="Arial" w:cs="Arial"/>
        </w:rPr>
      </w:pPr>
      <w:r w:rsidRPr="00CE6232">
        <w:rPr>
          <w:rFonts w:ascii="Arial" w:hAnsi="Arial" w:cs="Arial"/>
        </w:rPr>
        <w:t>The company background will be explored, and the position of the business in terms of its competitiveness as compared with other similar business</w:t>
      </w:r>
      <w:r w:rsidR="000F140A" w:rsidRPr="00CE6232">
        <w:rPr>
          <w:rFonts w:ascii="Arial" w:hAnsi="Arial" w:cs="Arial"/>
        </w:rPr>
        <w:t>es will be investigated.</w:t>
      </w:r>
    </w:p>
    <w:p w:rsidR="001B557E" w:rsidRPr="00CE6232" w:rsidRDefault="001B557E" w:rsidP="001B557E">
      <w:pPr>
        <w:spacing w:line="360" w:lineRule="auto"/>
        <w:rPr>
          <w:rFonts w:ascii="Arial" w:hAnsi="Arial" w:cs="Arial"/>
        </w:rPr>
      </w:pPr>
      <w:r w:rsidRPr="00CE6232">
        <w:rPr>
          <w:rFonts w:ascii="Arial" w:hAnsi="Arial" w:cs="Arial"/>
        </w:rPr>
        <w:t xml:space="preserve">This will be done by using relevant academic </w:t>
      </w:r>
      <w:r w:rsidR="000F140A" w:rsidRPr="00CE6232">
        <w:rPr>
          <w:rFonts w:ascii="Arial" w:hAnsi="Arial" w:cs="Arial"/>
        </w:rPr>
        <w:t xml:space="preserve">analysis </w:t>
      </w:r>
      <w:r w:rsidRPr="00CE6232">
        <w:rPr>
          <w:rFonts w:ascii="Arial" w:hAnsi="Arial" w:cs="Arial"/>
        </w:rPr>
        <w:t>models such as a stakeholder analysi</w:t>
      </w:r>
      <w:r w:rsidR="000F140A" w:rsidRPr="00CE6232">
        <w:rPr>
          <w:rFonts w:ascii="Arial" w:hAnsi="Arial" w:cs="Arial"/>
        </w:rPr>
        <w:t>s and a</w:t>
      </w:r>
      <w:r w:rsidRPr="00CE6232">
        <w:rPr>
          <w:rFonts w:ascii="Arial" w:hAnsi="Arial" w:cs="Arial"/>
        </w:rPr>
        <w:t xml:space="preserve"> pestle analysis; it will look at the business using Porters five forces and it will also include a swot analysis.</w:t>
      </w:r>
    </w:p>
    <w:p w:rsidR="001B557E" w:rsidRPr="00CE6232" w:rsidRDefault="001B557E" w:rsidP="001B557E">
      <w:pPr>
        <w:spacing w:line="360" w:lineRule="auto"/>
        <w:rPr>
          <w:rFonts w:ascii="Arial" w:hAnsi="Arial" w:cs="Arial"/>
        </w:rPr>
      </w:pPr>
      <w:r w:rsidRPr="00CE6232">
        <w:rPr>
          <w:rFonts w:ascii="Arial" w:hAnsi="Arial" w:cs="Arial"/>
        </w:rPr>
        <w:t>This will give a true picture of the business today and we will then look at the way forward for Sports Direct to maintain its position in the competitive business world.</w:t>
      </w:r>
    </w:p>
    <w:p w:rsidR="001B557E" w:rsidRPr="00CE6232" w:rsidRDefault="001B557E" w:rsidP="001B557E">
      <w:pPr>
        <w:spacing w:line="360" w:lineRule="auto"/>
        <w:rPr>
          <w:rFonts w:ascii="Arial" w:hAnsi="Arial" w:cs="Arial"/>
        </w:rPr>
      </w:pPr>
    </w:p>
    <w:p w:rsidR="001B557E" w:rsidRDefault="001B557E" w:rsidP="00710738">
      <w:pPr>
        <w:pStyle w:val="Heading1"/>
      </w:pPr>
      <w:bookmarkStart w:id="4" w:name="_Toc185599892"/>
      <w:bookmarkStart w:id="5" w:name="_Toc185618381"/>
      <w:r w:rsidRPr="00CE6232">
        <w:t>Background</w:t>
      </w:r>
      <w:bookmarkEnd w:id="4"/>
      <w:bookmarkEnd w:id="5"/>
    </w:p>
    <w:p w:rsidR="00CE6232" w:rsidRPr="00CE6232" w:rsidRDefault="00CE6232" w:rsidP="001B557E">
      <w:pPr>
        <w:spacing w:line="360" w:lineRule="auto"/>
        <w:rPr>
          <w:rFonts w:ascii="Arial" w:hAnsi="Arial" w:cs="Arial"/>
          <w:sz w:val="28"/>
          <w:szCs w:val="28"/>
          <w:u w:val="single"/>
        </w:rPr>
      </w:pPr>
    </w:p>
    <w:p w:rsidR="001B557E" w:rsidRPr="00CE6232" w:rsidRDefault="001B557E" w:rsidP="001B557E">
      <w:pPr>
        <w:spacing w:line="360" w:lineRule="auto"/>
        <w:rPr>
          <w:rFonts w:ascii="Arial" w:hAnsi="Arial" w:cs="Arial"/>
        </w:rPr>
      </w:pPr>
      <w:r w:rsidRPr="00CE6232">
        <w:rPr>
          <w:rFonts w:ascii="Arial" w:hAnsi="Arial" w:cs="Arial"/>
        </w:rPr>
        <w:t xml:space="preserve">Sports Direct is a large business </w:t>
      </w:r>
      <w:r w:rsidR="000F140A" w:rsidRPr="00CE6232">
        <w:rPr>
          <w:rFonts w:ascii="Arial" w:hAnsi="Arial" w:cs="Arial"/>
        </w:rPr>
        <w:t xml:space="preserve">which was founded in 1982 by Mike Ashley. The business was </w:t>
      </w:r>
      <w:r w:rsidR="00DB37FD" w:rsidRPr="00CE6232">
        <w:rPr>
          <w:rFonts w:ascii="Arial" w:hAnsi="Arial" w:cs="Arial"/>
        </w:rPr>
        <w:t xml:space="preserve">initially </w:t>
      </w:r>
      <w:r w:rsidR="000F140A" w:rsidRPr="00CE6232">
        <w:rPr>
          <w:rFonts w:ascii="Arial" w:hAnsi="Arial" w:cs="Arial"/>
        </w:rPr>
        <w:t>a retail shop selling sports and skiing products. The company proved to be successful with a further hundred shops being opened by 1990 under the business name Sports Soccer.</w:t>
      </w:r>
    </w:p>
    <w:p w:rsidR="00CE6232" w:rsidRDefault="00CE6232" w:rsidP="001B557E">
      <w:pPr>
        <w:spacing w:line="360" w:lineRule="auto"/>
        <w:rPr>
          <w:rFonts w:ascii="Arial" w:hAnsi="Arial" w:cs="Arial"/>
        </w:rPr>
      </w:pPr>
    </w:p>
    <w:p w:rsidR="000F140A" w:rsidRPr="00CE6232" w:rsidRDefault="000F140A" w:rsidP="001B557E">
      <w:pPr>
        <w:spacing w:line="360" w:lineRule="auto"/>
        <w:rPr>
          <w:rFonts w:ascii="Arial" w:hAnsi="Arial" w:cs="Arial"/>
        </w:rPr>
      </w:pPr>
      <w:r w:rsidRPr="00CE6232">
        <w:rPr>
          <w:rFonts w:ascii="Arial" w:hAnsi="Arial" w:cs="Arial"/>
        </w:rPr>
        <w:t>The business went on to excel and by 2008 it was known as one of the biggest sports retailers on the high street</w:t>
      </w:r>
      <w:r w:rsidR="00CE6232">
        <w:rPr>
          <w:rFonts w:ascii="Arial" w:hAnsi="Arial" w:cs="Arial"/>
        </w:rPr>
        <w:t>. It showed its success with a reported increase in income from £1.35 billion to £3.3 billion from 2007 to 2018.</w:t>
      </w:r>
    </w:p>
    <w:p w:rsidR="000F140A" w:rsidRPr="00CE6232" w:rsidRDefault="00322018" w:rsidP="00CE6232">
      <w:pPr>
        <w:spacing w:line="360" w:lineRule="auto"/>
        <w:rPr>
          <w:rFonts w:ascii="Arial" w:hAnsi="Arial" w:cs="Arial"/>
        </w:rPr>
      </w:pPr>
      <w:r>
        <w:rPr>
          <w:rFonts w:ascii="Arial" w:hAnsi="Arial" w:cs="Arial"/>
        </w:rPr>
        <w:t xml:space="preserve">The year </w:t>
      </w:r>
      <w:r w:rsidR="000F140A" w:rsidRPr="00CE6232">
        <w:rPr>
          <w:rFonts w:ascii="Arial" w:hAnsi="Arial" w:cs="Arial"/>
        </w:rPr>
        <w:t>2019 saw another rebranding</w:t>
      </w:r>
      <w:r>
        <w:rPr>
          <w:rFonts w:ascii="Arial" w:hAnsi="Arial" w:cs="Arial"/>
        </w:rPr>
        <w:t>, this time</w:t>
      </w:r>
      <w:r w:rsidR="000F140A" w:rsidRPr="00CE6232">
        <w:rPr>
          <w:rFonts w:ascii="Arial" w:hAnsi="Arial" w:cs="Arial"/>
        </w:rPr>
        <w:t xml:space="preserve"> by the “Fraser group plc” and </w:t>
      </w:r>
      <w:r w:rsidR="00DB37FD" w:rsidRPr="00CE6232">
        <w:rPr>
          <w:rFonts w:ascii="Arial" w:hAnsi="Arial" w:cs="Arial"/>
        </w:rPr>
        <w:t>the group became known under three pillars of sport, luxury and premium products.</w:t>
      </w:r>
    </w:p>
    <w:p w:rsidR="00DB37FD" w:rsidRDefault="00DB37FD" w:rsidP="00CE6232">
      <w:pPr>
        <w:spacing w:line="360" w:lineRule="auto"/>
        <w:rPr>
          <w:rFonts w:ascii="Arial" w:eastAsia="Times New Roman" w:hAnsi="Arial" w:cs="Arial"/>
        </w:rPr>
      </w:pPr>
      <w:r w:rsidRPr="00CE6232">
        <w:rPr>
          <w:rFonts w:ascii="Arial" w:hAnsi="Arial" w:cs="Arial"/>
        </w:rPr>
        <w:t xml:space="preserve">The business is now led by chief Executive Michael Murray </w:t>
      </w:r>
      <w:r w:rsidRPr="00CE6232">
        <w:rPr>
          <w:rFonts w:ascii="Arial" w:eastAsia="Times New Roman" w:hAnsi="Arial" w:cs="Arial"/>
        </w:rPr>
        <w:t>(Johnston, 2020).</w:t>
      </w:r>
    </w:p>
    <w:p w:rsidR="00CE6232" w:rsidRDefault="00CE6232" w:rsidP="00CE6232">
      <w:pPr>
        <w:spacing w:line="360" w:lineRule="auto"/>
        <w:rPr>
          <w:rFonts w:ascii="Arial" w:eastAsia="Times New Roman" w:hAnsi="Arial" w:cs="Arial"/>
        </w:rPr>
      </w:pPr>
    </w:p>
    <w:p w:rsidR="00CE6232" w:rsidRDefault="00CE6232" w:rsidP="00CE6232">
      <w:pPr>
        <w:spacing w:line="360" w:lineRule="auto"/>
        <w:rPr>
          <w:rFonts w:ascii="Arial" w:eastAsia="Times New Roman" w:hAnsi="Arial" w:cs="Arial"/>
        </w:rPr>
      </w:pPr>
      <w:r>
        <w:rPr>
          <w:rFonts w:ascii="Arial" w:eastAsia="Times New Roman" w:hAnsi="Arial" w:cs="Arial"/>
        </w:rPr>
        <w:t>The majority of the business is still from the sales of sportswear and sporting equipment but it has also branched out to the ‘luxury market’ of House of Fraser, Lilywhites, Heatons and Flannels. It has also moved to buy manufacturing equipment and now owns the sports brand of Dunlop and Slazenger. It has moved its head office to Shirebrook in the United Kingdom (UK).</w:t>
      </w:r>
    </w:p>
    <w:p w:rsidR="00CE6232" w:rsidRDefault="00CE6232" w:rsidP="00CE6232">
      <w:pPr>
        <w:spacing w:line="360" w:lineRule="auto"/>
        <w:rPr>
          <w:rFonts w:ascii="Arial" w:eastAsia="Times New Roman" w:hAnsi="Arial" w:cs="Arial"/>
        </w:rPr>
      </w:pPr>
      <w:r>
        <w:rPr>
          <w:rFonts w:ascii="Arial" w:eastAsia="Times New Roman" w:hAnsi="Arial" w:cs="Arial"/>
        </w:rPr>
        <w:lastRenderedPageBreak/>
        <w:t>This business currently operates over twenty countries and employs approximately 30 thousand employees.</w:t>
      </w:r>
    </w:p>
    <w:p w:rsidR="00CE6232" w:rsidRPr="00CE6232" w:rsidRDefault="00DB37FD" w:rsidP="00CE6232">
      <w:pPr>
        <w:spacing w:line="360" w:lineRule="auto"/>
        <w:rPr>
          <w:rFonts w:ascii="Arial" w:eastAsia="Times New Roman" w:hAnsi="Arial" w:cs="Arial"/>
        </w:rPr>
      </w:pPr>
      <w:r w:rsidRPr="00CE6232">
        <w:rPr>
          <w:rFonts w:ascii="Arial" w:hAnsi="Arial" w:cs="Arial"/>
        </w:rPr>
        <w:t>Sports Direct business strategy is to maintain its position as market leader by combining</w:t>
      </w:r>
      <w:r w:rsidR="00CE6232" w:rsidRPr="00CE6232">
        <w:rPr>
          <w:rFonts w:ascii="Arial" w:hAnsi="Arial" w:cs="Arial"/>
        </w:rPr>
        <w:t xml:space="preserve"> an excellent product range with stock availability a</w:t>
      </w:r>
      <w:r w:rsidR="00322018">
        <w:rPr>
          <w:rFonts w:ascii="Arial" w:hAnsi="Arial" w:cs="Arial"/>
        </w:rPr>
        <w:t>t</w:t>
      </w:r>
      <w:r w:rsidR="00CE6232" w:rsidRPr="00CE6232">
        <w:rPr>
          <w:rFonts w:ascii="Arial" w:hAnsi="Arial" w:cs="Arial"/>
        </w:rPr>
        <w:t xml:space="preserve"> a competitive price </w:t>
      </w:r>
      <w:r w:rsidR="00CE6232" w:rsidRPr="00CE6232">
        <w:rPr>
          <w:rFonts w:ascii="Arial" w:eastAsia="Times New Roman" w:hAnsi="Arial" w:cs="Arial"/>
        </w:rPr>
        <w:t>(Rigby, 2017).</w:t>
      </w:r>
    </w:p>
    <w:p w:rsidR="00CE6232" w:rsidRPr="00CE6232" w:rsidRDefault="00CE6232" w:rsidP="00CE6232">
      <w:pPr>
        <w:spacing w:line="360" w:lineRule="auto"/>
        <w:rPr>
          <w:rFonts w:ascii="Arial" w:hAnsi="Arial" w:cs="Arial"/>
        </w:rPr>
      </w:pPr>
    </w:p>
    <w:p w:rsidR="00CE6232" w:rsidRDefault="00CE6232" w:rsidP="00CE6232">
      <w:pPr>
        <w:spacing w:line="360" w:lineRule="auto"/>
        <w:rPr>
          <w:rFonts w:ascii="Arial" w:eastAsia="Times New Roman" w:hAnsi="Arial" w:cs="Arial"/>
        </w:rPr>
      </w:pPr>
      <w:r w:rsidRPr="00CE6232">
        <w:rPr>
          <w:rFonts w:ascii="Arial" w:hAnsi="Arial" w:cs="Arial"/>
        </w:rPr>
        <w:t xml:space="preserve">The objective of this company is to increase value for its shareholders. To better control its business practices to support its workforce </w:t>
      </w:r>
      <w:r w:rsidRPr="00CE6232">
        <w:rPr>
          <w:rFonts w:ascii="Arial" w:eastAsia="Times New Roman" w:hAnsi="Arial" w:cs="Arial"/>
        </w:rPr>
        <w:t>(O’Sullivan, 2020).</w:t>
      </w:r>
    </w:p>
    <w:p w:rsidR="00322018" w:rsidRPr="00322018" w:rsidRDefault="00322018" w:rsidP="00322018">
      <w:pPr>
        <w:spacing w:line="360" w:lineRule="auto"/>
        <w:rPr>
          <w:rFonts w:ascii="Arial" w:eastAsia="Times New Roman" w:hAnsi="Arial" w:cs="Arial"/>
        </w:rPr>
      </w:pPr>
    </w:p>
    <w:p w:rsidR="00322018" w:rsidRPr="00322018" w:rsidRDefault="00322018" w:rsidP="00322018">
      <w:pPr>
        <w:spacing w:line="360" w:lineRule="auto"/>
        <w:rPr>
          <w:rFonts w:ascii="Arial" w:eastAsia="Times New Roman" w:hAnsi="Arial" w:cs="Arial"/>
        </w:rPr>
      </w:pPr>
      <w:r w:rsidRPr="00322018">
        <w:rPr>
          <w:rFonts w:ascii="Arial" w:eastAsia="Times New Roman" w:hAnsi="Arial" w:cs="Arial"/>
        </w:rPr>
        <w:t xml:space="preserve">The company’s mission statement is clear and concise </w:t>
      </w:r>
    </w:p>
    <w:p w:rsidR="00322018" w:rsidRPr="00322018" w:rsidRDefault="00322018" w:rsidP="00322018">
      <w:pPr>
        <w:spacing w:line="360" w:lineRule="auto"/>
        <w:rPr>
          <w:rFonts w:ascii="Arial" w:eastAsia="Times New Roman" w:hAnsi="Arial" w:cs="Arial"/>
        </w:rPr>
      </w:pPr>
      <w:r w:rsidRPr="00322018">
        <w:rPr>
          <w:rFonts w:ascii="Arial" w:eastAsia="Times New Roman" w:hAnsi="Arial" w:cs="Arial"/>
        </w:rPr>
        <w:t xml:space="preserve">“ </w:t>
      </w:r>
      <w:r w:rsidRPr="00322018">
        <w:rPr>
          <w:rFonts w:ascii="Arial" w:hAnsi="Arial" w:cs="Arial"/>
          <w:color w:val="000000"/>
          <w:spacing w:val="7"/>
        </w:rPr>
        <w:t xml:space="preserve">use the powers of sport to champion the legend in everyone”. </w:t>
      </w:r>
      <w:r>
        <w:rPr>
          <w:rFonts w:ascii="Arial" w:hAnsi="Arial" w:cs="Arial"/>
          <w:color w:val="000000"/>
          <w:spacing w:val="7"/>
        </w:rPr>
        <w:t xml:space="preserve">Its aim to help everyone reach their goal, no matter what their ability, style or sport. They profess to help everyone achieve their best in their chosen sport </w:t>
      </w:r>
      <w:r w:rsidRPr="00322018">
        <w:rPr>
          <w:rFonts w:ascii="Arial" w:eastAsia="Times New Roman" w:hAnsi="Arial" w:cs="Arial"/>
        </w:rPr>
        <w:t>(Sports Direct, 2024)</w:t>
      </w:r>
      <w:r>
        <w:rPr>
          <w:rFonts w:ascii="Arial" w:eastAsia="Times New Roman" w:hAnsi="Arial" w:cs="Arial"/>
        </w:rPr>
        <w:t>.</w:t>
      </w:r>
    </w:p>
    <w:p w:rsidR="00322018" w:rsidRDefault="00322018" w:rsidP="00CE6232">
      <w:pPr>
        <w:spacing w:line="360" w:lineRule="auto"/>
        <w:rPr>
          <w:rFonts w:ascii="Arial" w:eastAsia="Times New Roman" w:hAnsi="Arial" w:cs="Arial"/>
        </w:rPr>
      </w:pPr>
    </w:p>
    <w:p w:rsidR="00CE6232" w:rsidRPr="00322018" w:rsidRDefault="00CE6232" w:rsidP="00322018">
      <w:pPr>
        <w:pStyle w:val="Style1"/>
      </w:pPr>
      <w:r w:rsidRPr="00322018">
        <w:t>Research suggests that to analyse a business it is easiest to use good research tools, the external environment can be investigated using the Pestle analysis tool.</w:t>
      </w:r>
    </w:p>
    <w:p w:rsidR="00710738" w:rsidRPr="00322018" w:rsidRDefault="00CE6232" w:rsidP="00322018">
      <w:pPr>
        <w:pStyle w:val="Style1"/>
      </w:pPr>
      <w:r w:rsidRPr="00322018">
        <w:t>The aim of this strategic tool is to provide a comprehensive overview of the business. It allows the manager to react to any external changes facing the business</w:t>
      </w:r>
      <w:r w:rsidR="00710738" w:rsidRPr="00322018">
        <w:t xml:space="preserve"> (CIPD, 2024).</w:t>
      </w:r>
    </w:p>
    <w:p w:rsidR="00322018" w:rsidRPr="00322018" w:rsidRDefault="00322018" w:rsidP="00322018">
      <w:pPr>
        <w:pStyle w:val="Style1"/>
      </w:pPr>
      <w:r w:rsidRPr="00322018">
        <w:t>The pestle report helps the business by allowing it to do a cost effective analysis at</w:t>
      </w:r>
      <w:r>
        <w:t xml:space="preserve"> </w:t>
      </w:r>
      <w:r w:rsidRPr="00322018">
        <w:t>no monetary cost, which makes it a valuable tool. It allows the business to be proactive     in its response to external threats. This enables the company to stay ahead or at least abreast of its competitors and often allows it to take the competitive edge. It allows the company to spot any upcoming opportunities and can be acted on immediately.</w:t>
      </w:r>
    </w:p>
    <w:p w:rsidR="00322018" w:rsidRPr="00322018" w:rsidRDefault="00322018" w:rsidP="00322018">
      <w:pPr>
        <w:pStyle w:val="Style1"/>
      </w:pPr>
      <w:r w:rsidRPr="00322018">
        <w:t>There are disadvantages to this method of analysing a business in that it doesn’t consider the internal factors that can influence a business</w:t>
      </w:r>
      <w:r>
        <w:t xml:space="preserve">, and it can misinterpret the complexity of macro-environmental factors </w:t>
      </w:r>
      <w:r w:rsidRPr="00322018">
        <w:t xml:space="preserve"> (in, 2024).</w:t>
      </w:r>
    </w:p>
    <w:p w:rsidR="00322018" w:rsidRPr="00710738" w:rsidRDefault="00322018" w:rsidP="00322018">
      <w:pPr>
        <w:spacing w:line="360" w:lineRule="auto"/>
        <w:ind w:left="720" w:hanging="720"/>
        <w:rPr>
          <w:rFonts w:ascii="Arial" w:eastAsia="Times New Roman" w:hAnsi="Arial" w:cs="Arial"/>
        </w:rPr>
      </w:pPr>
    </w:p>
    <w:p w:rsidR="00322018" w:rsidRDefault="00322018" w:rsidP="00710738">
      <w:pPr>
        <w:pStyle w:val="Heading1"/>
      </w:pPr>
      <w:bookmarkStart w:id="6" w:name="_Toc185618382"/>
    </w:p>
    <w:p w:rsidR="00CE6232" w:rsidRDefault="00CE6232" w:rsidP="00710738">
      <w:pPr>
        <w:pStyle w:val="Heading1"/>
      </w:pPr>
      <w:r w:rsidRPr="000F140A">
        <w:t>Pest</w:t>
      </w:r>
      <w:r>
        <w:t xml:space="preserve">le </w:t>
      </w:r>
      <w:r w:rsidRPr="000F140A">
        <w:t>Analysis</w:t>
      </w:r>
      <w:r w:rsidR="00710738">
        <w:t xml:space="preserve"> on Sports Direct</w:t>
      </w:r>
      <w:bookmarkEnd w:id="6"/>
    </w:p>
    <w:p w:rsidR="00710738" w:rsidRPr="00710738" w:rsidRDefault="00710738" w:rsidP="00710738"/>
    <w:tbl>
      <w:tblPr>
        <w:tblStyle w:val="TableGrid"/>
        <w:tblpPr w:leftFromText="180" w:rightFromText="180" w:vertAnchor="text" w:horzAnchor="margin" w:tblpY="167"/>
        <w:tblW w:w="0" w:type="auto"/>
        <w:tblLook w:val="04A0" w:firstRow="1" w:lastRow="0" w:firstColumn="1" w:lastColumn="0" w:noHBand="0" w:noVBand="1"/>
      </w:tblPr>
      <w:tblGrid>
        <w:gridCol w:w="3003"/>
        <w:gridCol w:w="5923"/>
      </w:tblGrid>
      <w:tr w:rsidR="00CE6232" w:rsidRPr="00CE6232" w:rsidTr="00D12E4A">
        <w:tc>
          <w:tcPr>
            <w:tcW w:w="3003" w:type="dxa"/>
          </w:tcPr>
          <w:p w:rsidR="00CE6232" w:rsidRPr="00CE6232" w:rsidRDefault="00CE6232" w:rsidP="00D12E4A">
            <w:pPr>
              <w:spacing w:line="360" w:lineRule="auto"/>
              <w:rPr>
                <w:rFonts w:ascii="Arial" w:hAnsi="Arial" w:cs="Arial"/>
              </w:rPr>
            </w:pPr>
            <w:r w:rsidRPr="00CE6232">
              <w:rPr>
                <w:rFonts w:ascii="Arial" w:hAnsi="Arial" w:cs="Arial"/>
              </w:rPr>
              <w:t>Political</w:t>
            </w:r>
          </w:p>
        </w:tc>
        <w:tc>
          <w:tcPr>
            <w:tcW w:w="5923" w:type="dxa"/>
          </w:tcPr>
          <w:p w:rsidR="00CE6232" w:rsidRPr="00CE6232" w:rsidRDefault="00CE6232" w:rsidP="00D12E4A">
            <w:pPr>
              <w:pStyle w:val="ListParagraph"/>
              <w:numPr>
                <w:ilvl w:val="0"/>
                <w:numId w:val="5"/>
              </w:numPr>
              <w:spacing w:line="360" w:lineRule="auto"/>
              <w:rPr>
                <w:rFonts w:ascii="Arial" w:hAnsi="Arial" w:cs="Arial"/>
              </w:rPr>
            </w:pPr>
            <w:r w:rsidRPr="00CE6232">
              <w:rPr>
                <w:rFonts w:ascii="Arial" w:hAnsi="Arial" w:cs="Arial"/>
              </w:rPr>
              <w:t>Political stability is essential for the business to operate.</w:t>
            </w:r>
          </w:p>
          <w:p w:rsidR="00CE6232" w:rsidRPr="00CE6232" w:rsidRDefault="00CE6232" w:rsidP="00D12E4A">
            <w:pPr>
              <w:pStyle w:val="ListParagraph"/>
              <w:numPr>
                <w:ilvl w:val="0"/>
                <w:numId w:val="5"/>
              </w:numPr>
              <w:spacing w:line="360" w:lineRule="auto"/>
              <w:rPr>
                <w:rFonts w:ascii="Arial" w:hAnsi="Arial" w:cs="Arial"/>
              </w:rPr>
            </w:pPr>
            <w:r w:rsidRPr="00CE6232">
              <w:rPr>
                <w:rFonts w:ascii="Arial" w:hAnsi="Arial" w:cs="Arial"/>
              </w:rPr>
              <w:t>Government legislations can have an effect on the business.</w:t>
            </w:r>
          </w:p>
        </w:tc>
      </w:tr>
      <w:tr w:rsidR="00CE6232" w:rsidRPr="00CE6232" w:rsidTr="00D12E4A">
        <w:tc>
          <w:tcPr>
            <w:tcW w:w="3003" w:type="dxa"/>
          </w:tcPr>
          <w:p w:rsidR="00CE6232" w:rsidRPr="00CE6232" w:rsidRDefault="00CE6232" w:rsidP="00D12E4A">
            <w:pPr>
              <w:spacing w:line="360" w:lineRule="auto"/>
              <w:rPr>
                <w:rFonts w:ascii="Arial" w:hAnsi="Arial" w:cs="Arial"/>
              </w:rPr>
            </w:pPr>
            <w:r w:rsidRPr="00CE6232">
              <w:rPr>
                <w:rFonts w:ascii="Arial" w:hAnsi="Arial" w:cs="Arial"/>
              </w:rPr>
              <w:t>Economic</w:t>
            </w:r>
          </w:p>
        </w:tc>
        <w:tc>
          <w:tcPr>
            <w:tcW w:w="5923" w:type="dxa"/>
          </w:tcPr>
          <w:p w:rsidR="00CE6232" w:rsidRPr="00CE6232" w:rsidRDefault="00CE6232" w:rsidP="00D12E4A">
            <w:pPr>
              <w:pStyle w:val="ListParagraph"/>
              <w:numPr>
                <w:ilvl w:val="0"/>
                <w:numId w:val="5"/>
              </w:numPr>
              <w:spacing w:line="360" w:lineRule="auto"/>
              <w:rPr>
                <w:rFonts w:ascii="Arial" w:hAnsi="Arial" w:cs="Arial"/>
              </w:rPr>
            </w:pPr>
            <w:r w:rsidRPr="00CE6232">
              <w:rPr>
                <w:rFonts w:ascii="Arial" w:hAnsi="Arial" w:cs="Arial"/>
              </w:rPr>
              <w:t>If the business does extend to international trade the fluctuations in currency rates can impact pricing strategies.</w:t>
            </w:r>
          </w:p>
          <w:p w:rsidR="00CE6232" w:rsidRPr="00CE6232" w:rsidRDefault="00CE6232" w:rsidP="00D12E4A">
            <w:pPr>
              <w:pStyle w:val="ListParagraph"/>
              <w:numPr>
                <w:ilvl w:val="0"/>
                <w:numId w:val="5"/>
              </w:numPr>
              <w:spacing w:line="360" w:lineRule="auto"/>
              <w:rPr>
                <w:rFonts w:ascii="Arial" w:hAnsi="Arial" w:cs="Arial"/>
              </w:rPr>
            </w:pPr>
            <w:r w:rsidRPr="00CE6232">
              <w:rPr>
                <w:rFonts w:ascii="Arial" w:hAnsi="Arial" w:cs="Arial"/>
              </w:rPr>
              <w:t>Consumer habits can reflect on the customer spending and so sales.</w:t>
            </w:r>
          </w:p>
        </w:tc>
      </w:tr>
      <w:tr w:rsidR="00CE6232" w:rsidRPr="00CE6232" w:rsidTr="00D12E4A">
        <w:tc>
          <w:tcPr>
            <w:tcW w:w="3003" w:type="dxa"/>
          </w:tcPr>
          <w:p w:rsidR="00CE6232" w:rsidRPr="00CE6232" w:rsidRDefault="00CE6232" w:rsidP="00D12E4A">
            <w:pPr>
              <w:spacing w:line="360" w:lineRule="auto"/>
              <w:rPr>
                <w:rFonts w:ascii="Arial" w:hAnsi="Arial" w:cs="Arial"/>
              </w:rPr>
            </w:pPr>
            <w:r w:rsidRPr="00CE6232">
              <w:rPr>
                <w:rFonts w:ascii="Arial" w:hAnsi="Arial" w:cs="Arial"/>
              </w:rPr>
              <w:t>Social</w:t>
            </w:r>
          </w:p>
        </w:tc>
        <w:tc>
          <w:tcPr>
            <w:tcW w:w="5923" w:type="dxa"/>
          </w:tcPr>
          <w:p w:rsidR="00CE6232" w:rsidRPr="00CE6232" w:rsidRDefault="00CE6232" w:rsidP="00D12E4A">
            <w:pPr>
              <w:pStyle w:val="ListParagraph"/>
              <w:numPr>
                <w:ilvl w:val="0"/>
                <w:numId w:val="6"/>
              </w:numPr>
              <w:spacing w:line="360" w:lineRule="auto"/>
              <w:rPr>
                <w:rFonts w:ascii="Arial" w:hAnsi="Arial" w:cs="Arial"/>
              </w:rPr>
            </w:pPr>
            <w:r w:rsidRPr="00CE6232">
              <w:rPr>
                <w:rFonts w:ascii="Arial" w:hAnsi="Arial" w:cs="Arial"/>
              </w:rPr>
              <w:t>The current trend towards fitness can be exploited by the business to increase sales.</w:t>
            </w:r>
          </w:p>
          <w:p w:rsidR="00CE6232" w:rsidRPr="00CE6232" w:rsidRDefault="00CE6232" w:rsidP="00D12E4A">
            <w:pPr>
              <w:pStyle w:val="ListParagraph"/>
              <w:numPr>
                <w:ilvl w:val="0"/>
                <w:numId w:val="6"/>
              </w:numPr>
              <w:spacing w:line="360" w:lineRule="auto"/>
              <w:rPr>
                <w:rFonts w:ascii="Arial" w:hAnsi="Arial" w:cs="Arial"/>
              </w:rPr>
            </w:pPr>
            <w:r w:rsidRPr="00CE6232">
              <w:rPr>
                <w:rFonts w:ascii="Arial" w:hAnsi="Arial" w:cs="Arial"/>
              </w:rPr>
              <w:t>The demand for sustainable products must be taken into consideration when sourcing products.</w:t>
            </w:r>
          </w:p>
        </w:tc>
      </w:tr>
      <w:tr w:rsidR="00CE6232" w:rsidRPr="00CE6232" w:rsidTr="00D12E4A">
        <w:tc>
          <w:tcPr>
            <w:tcW w:w="3003" w:type="dxa"/>
          </w:tcPr>
          <w:p w:rsidR="00CE6232" w:rsidRPr="00CE6232" w:rsidRDefault="00CE6232" w:rsidP="00D12E4A">
            <w:pPr>
              <w:spacing w:line="360" w:lineRule="auto"/>
              <w:rPr>
                <w:rFonts w:ascii="Arial" w:hAnsi="Arial" w:cs="Arial"/>
              </w:rPr>
            </w:pPr>
            <w:r w:rsidRPr="00CE6232">
              <w:rPr>
                <w:rFonts w:ascii="Arial" w:hAnsi="Arial" w:cs="Arial"/>
              </w:rPr>
              <w:t>Technological</w:t>
            </w:r>
          </w:p>
        </w:tc>
        <w:tc>
          <w:tcPr>
            <w:tcW w:w="5923" w:type="dxa"/>
          </w:tcPr>
          <w:p w:rsidR="00CE6232" w:rsidRPr="00CE6232" w:rsidRDefault="00CE6232" w:rsidP="00D12E4A">
            <w:pPr>
              <w:pStyle w:val="ListParagraph"/>
              <w:numPr>
                <w:ilvl w:val="0"/>
                <w:numId w:val="6"/>
              </w:numPr>
              <w:spacing w:line="360" w:lineRule="auto"/>
              <w:rPr>
                <w:rFonts w:ascii="Arial" w:hAnsi="Arial" w:cs="Arial"/>
              </w:rPr>
            </w:pPr>
            <w:r w:rsidRPr="00CE6232">
              <w:rPr>
                <w:rFonts w:ascii="Arial" w:hAnsi="Arial" w:cs="Arial"/>
              </w:rPr>
              <w:t>The increase in digital platforms for everything in todays</w:t>
            </w:r>
            <w:r>
              <w:rPr>
                <w:rFonts w:ascii="Arial" w:hAnsi="Arial" w:cs="Arial"/>
              </w:rPr>
              <w:t>’</w:t>
            </w:r>
            <w:r w:rsidRPr="00CE6232">
              <w:rPr>
                <w:rFonts w:ascii="Arial" w:hAnsi="Arial" w:cs="Arial"/>
              </w:rPr>
              <w:t xml:space="preserve"> business means that Sports direct must keep up to date with current systems.</w:t>
            </w:r>
          </w:p>
          <w:p w:rsidR="00CE6232" w:rsidRPr="00CE6232" w:rsidRDefault="00CE6232" w:rsidP="00D12E4A">
            <w:pPr>
              <w:pStyle w:val="ListParagraph"/>
              <w:numPr>
                <w:ilvl w:val="0"/>
                <w:numId w:val="6"/>
              </w:numPr>
              <w:spacing w:line="360" w:lineRule="auto"/>
              <w:rPr>
                <w:rFonts w:ascii="Arial" w:hAnsi="Arial" w:cs="Arial"/>
              </w:rPr>
            </w:pPr>
            <w:r w:rsidRPr="00CE6232">
              <w:rPr>
                <w:rFonts w:ascii="Arial" w:hAnsi="Arial" w:cs="Arial"/>
              </w:rPr>
              <w:t>Advertising using social media is growing very fast and Sports direct must embrace this trend.</w:t>
            </w:r>
          </w:p>
        </w:tc>
      </w:tr>
      <w:tr w:rsidR="00CE6232" w:rsidRPr="00CE6232" w:rsidTr="00D12E4A">
        <w:tc>
          <w:tcPr>
            <w:tcW w:w="3003" w:type="dxa"/>
          </w:tcPr>
          <w:p w:rsidR="00CE6232" w:rsidRPr="00CE6232" w:rsidRDefault="00CE6232" w:rsidP="00D12E4A">
            <w:pPr>
              <w:spacing w:line="360" w:lineRule="auto"/>
              <w:rPr>
                <w:rFonts w:ascii="Arial" w:hAnsi="Arial" w:cs="Arial"/>
              </w:rPr>
            </w:pPr>
            <w:r w:rsidRPr="00CE6232">
              <w:rPr>
                <w:rFonts w:ascii="Arial" w:hAnsi="Arial" w:cs="Arial"/>
              </w:rPr>
              <w:t>Environmental</w:t>
            </w:r>
          </w:p>
        </w:tc>
        <w:tc>
          <w:tcPr>
            <w:tcW w:w="5923" w:type="dxa"/>
          </w:tcPr>
          <w:p w:rsidR="00CE6232" w:rsidRPr="00CE6232" w:rsidRDefault="00CE6232" w:rsidP="00D12E4A">
            <w:pPr>
              <w:pStyle w:val="ListParagraph"/>
              <w:numPr>
                <w:ilvl w:val="0"/>
                <w:numId w:val="8"/>
              </w:numPr>
              <w:spacing w:line="360" w:lineRule="auto"/>
              <w:rPr>
                <w:rFonts w:ascii="Arial" w:hAnsi="Arial" w:cs="Arial"/>
              </w:rPr>
            </w:pPr>
            <w:r w:rsidRPr="00CE6232">
              <w:rPr>
                <w:rFonts w:ascii="Arial" w:hAnsi="Arial" w:cs="Arial"/>
              </w:rPr>
              <w:t>Demand for all businesses to operate in a sustainable way is at the forefront of customers today.</w:t>
            </w:r>
          </w:p>
          <w:p w:rsidR="00CE6232" w:rsidRPr="00CE6232" w:rsidRDefault="00CE6232" w:rsidP="00D12E4A">
            <w:pPr>
              <w:pStyle w:val="ListParagraph"/>
              <w:numPr>
                <w:ilvl w:val="0"/>
                <w:numId w:val="8"/>
              </w:numPr>
              <w:spacing w:line="360" w:lineRule="auto"/>
              <w:rPr>
                <w:rFonts w:ascii="Arial" w:hAnsi="Arial" w:cs="Arial"/>
              </w:rPr>
            </w:pPr>
            <w:r w:rsidRPr="00CE6232">
              <w:rPr>
                <w:rFonts w:ascii="Arial" w:hAnsi="Arial" w:cs="Arial"/>
              </w:rPr>
              <w:t>Transparency on how the business adopts sustainable practices are essential.</w:t>
            </w:r>
          </w:p>
        </w:tc>
      </w:tr>
      <w:tr w:rsidR="00CE6232" w:rsidRPr="00CE6232" w:rsidTr="00D12E4A">
        <w:tc>
          <w:tcPr>
            <w:tcW w:w="3003" w:type="dxa"/>
          </w:tcPr>
          <w:p w:rsidR="00CE6232" w:rsidRPr="00CE6232" w:rsidRDefault="00CE6232" w:rsidP="00D12E4A">
            <w:pPr>
              <w:spacing w:line="360" w:lineRule="auto"/>
              <w:rPr>
                <w:rFonts w:ascii="Arial" w:hAnsi="Arial" w:cs="Arial"/>
              </w:rPr>
            </w:pPr>
            <w:r w:rsidRPr="00CE6232">
              <w:rPr>
                <w:rFonts w:ascii="Arial" w:hAnsi="Arial" w:cs="Arial"/>
              </w:rPr>
              <w:t>Legal</w:t>
            </w:r>
          </w:p>
        </w:tc>
        <w:tc>
          <w:tcPr>
            <w:tcW w:w="5923" w:type="dxa"/>
          </w:tcPr>
          <w:p w:rsidR="00CE6232" w:rsidRPr="00CE6232" w:rsidRDefault="00CE6232" w:rsidP="00D12E4A">
            <w:pPr>
              <w:pStyle w:val="ListParagraph"/>
              <w:numPr>
                <w:ilvl w:val="0"/>
                <w:numId w:val="7"/>
              </w:numPr>
              <w:spacing w:line="360" w:lineRule="auto"/>
              <w:rPr>
                <w:rFonts w:ascii="Arial" w:hAnsi="Arial" w:cs="Arial"/>
              </w:rPr>
            </w:pPr>
            <w:r w:rsidRPr="00CE6232">
              <w:rPr>
                <w:rFonts w:ascii="Arial" w:hAnsi="Arial" w:cs="Arial"/>
              </w:rPr>
              <w:t>The business must adhere to laws concerning staff such as minimum wage.</w:t>
            </w:r>
          </w:p>
          <w:p w:rsidR="00CE6232" w:rsidRPr="00CE6232" w:rsidRDefault="00CE6232" w:rsidP="00D12E4A">
            <w:pPr>
              <w:pStyle w:val="ListParagraph"/>
              <w:numPr>
                <w:ilvl w:val="0"/>
                <w:numId w:val="7"/>
              </w:numPr>
              <w:spacing w:line="360" w:lineRule="auto"/>
              <w:rPr>
                <w:rFonts w:ascii="Arial" w:hAnsi="Arial" w:cs="Arial"/>
              </w:rPr>
            </w:pPr>
            <w:r w:rsidRPr="00CE6232">
              <w:rPr>
                <w:rFonts w:ascii="Arial" w:hAnsi="Arial" w:cs="Arial"/>
              </w:rPr>
              <w:t>Operational integrity must be maintained when dealing with staff .</w:t>
            </w:r>
          </w:p>
        </w:tc>
      </w:tr>
    </w:tbl>
    <w:p w:rsidR="00322018" w:rsidRDefault="00322018" w:rsidP="00710738">
      <w:pPr>
        <w:spacing w:line="360" w:lineRule="auto"/>
        <w:rPr>
          <w:rFonts w:ascii="Arial" w:hAnsi="Arial" w:cs="Arial"/>
          <w:color w:val="000000" w:themeColor="text1"/>
        </w:rPr>
      </w:pPr>
    </w:p>
    <w:p w:rsidR="00322018" w:rsidRDefault="00322018" w:rsidP="00710738">
      <w:pPr>
        <w:spacing w:line="360" w:lineRule="auto"/>
        <w:rPr>
          <w:rFonts w:ascii="Arial" w:hAnsi="Arial" w:cs="Arial"/>
          <w:color w:val="000000" w:themeColor="text1"/>
        </w:rPr>
      </w:pPr>
    </w:p>
    <w:p w:rsidR="00710738" w:rsidRPr="00710738" w:rsidRDefault="00710738" w:rsidP="00710738">
      <w:pPr>
        <w:spacing w:line="360" w:lineRule="auto"/>
        <w:rPr>
          <w:rFonts w:ascii="Arial" w:hAnsi="Arial" w:cs="Arial"/>
          <w:color w:val="000000" w:themeColor="text1"/>
        </w:rPr>
      </w:pPr>
      <w:r w:rsidRPr="00710738">
        <w:rPr>
          <w:rFonts w:ascii="Arial" w:hAnsi="Arial" w:cs="Arial"/>
          <w:color w:val="000000" w:themeColor="text1"/>
        </w:rPr>
        <w:t>This pestle analysis suggests that Sports Direct has to work its way through a complicated road with many external factors shaping its way. It must adapt and learn while facing these challenges and then work its way forward to be sustainable in this competitive world of sports retail.</w:t>
      </w:r>
    </w:p>
    <w:p w:rsidR="00710738" w:rsidRPr="00710738" w:rsidRDefault="00710738" w:rsidP="00710738">
      <w:pPr>
        <w:spacing w:line="360" w:lineRule="auto"/>
        <w:rPr>
          <w:rFonts w:ascii="Arial" w:hAnsi="Arial" w:cs="Arial"/>
          <w:color w:val="000000" w:themeColor="text1"/>
        </w:rPr>
      </w:pPr>
      <w:r w:rsidRPr="00710738">
        <w:rPr>
          <w:rFonts w:ascii="Arial" w:hAnsi="Arial" w:cs="Arial"/>
          <w:color w:val="000000" w:themeColor="text1"/>
        </w:rPr>
        <w:t>One of the items highlighted here is the business participation in environmental issues.</w:t>
      </w:r>
    </w:p>
    <w:p w:rsidR="00710738" w:rsidRPr="00710738" w:rsidRDefault="00710738" w:rsidP="00710738">
      <w:pPr>
        <w:spacing w:line="360" w:lineRule="auto"/>
        <w:rPr>
          <w:rFonts w:ascii="Arial" w:hAnsi="Arial" w:cs="Arial"/>
          <w:color w:val="000000" w:themeColor="text1"/>
        </w:rPr>
      </w:pPr>
      <w:r w:rsidRPr="00710738">
        <w:rPr>
          <w:rFonts w:ascii="Arial" w:hAnsi="Arial" w:cs="Arial"/>
          <w:color w:val="000000" w:themeColor="text1"/>
        </w:rPr>
        <w:t xml:space="preserve">A report investigated for </w:t>
      </w:r>
      <w:r w:rsidRPr="00710738">
        <w:rPr>
          <w:rFonts w:ascii="Arial" w:eastAsia="Times New Roman" w:hAnsi="Arial" w:cs="Arial"/>
          <w:color w:val="000000" w:themeColor="text1"/>
        </w:rPr>
        <w:t>Parliament.uk, 2017, suggests that amongst some other leading retailers Sports Direct have not participated in many industry sustainability initiatives, and have not signed up to SCAP’s targets to reduce their carbon, water and waste footprint.</w:t>
      </w:r>
    </w:p>
    <w:p w:rsidR="00710738" w:rsidRPr="00710738" w:rsidRDefault="00710738" w:rsidP="00710738">
      <w:pPr>
        <w:spacing w:line="360" w:lineRule="auto"/>
        <w:rPr>
          <w:rFonts w:ascii="Arial" w:hAnsi="Arial" w:cs="Arial"/>
          <w:color w:val="000000" w:themeColor="text1"/>
        </w:rPr>
      </w:pPr>
      <w:r w:rsidRPr="00710738">
        <w:rPr>
          <w:rFonts w:ascii="Arial" w:eastAsia="Times New Roman" w:hAnsi="Arial" w:cs="Arial"/>
          <w:color w:val="000000" w:themeColor="text1"/>
          <w:shd w:val="clear" w:color="auto" w:fill="FFFFFF"/>
        </w:rPr>
        <w:t>The same report found that Sports Direct did not have an action plan to reduce or recycle plastics.</w:t>
      </w:r>
    </w:p>
    <w:p w:rsidR="00710738" w:rsidRDefault="00710738" w:rsidP="00710738">
      <w:pPr>
        <w:pStyle w:val="Heading1"/>
      </w:pPr>
      <w:bookmarkStart w:id="7" w:name="_Toc185618383"/>
      <w:r w:rsidRPr="000F140A">
        <w:t>Porters five forces</w:t>
      </w:r>
      <w:bookmarkEnd w:id="7"/>
    </w:p>
    <w:p w:rsidR="00710738" w:rsidRDefault="00710738" w:rsidP="00CE6232">
      <w:pPr>
        <w:spacing w:line="360" w:lineRule="auto"/>
        <w:rPr>
          <w:rFonts w:ascii="Arial" w:hAnsi="Arial" w:cs="Arial"/>
        </w:rPr>
      </w:pPr>
    </w:p>
    <w:p w:rsidR="00322018" w:rsidRPr="00322018" w:rsidRDefault="00CE6232" w:rsidP="00322018">
      <w:pPr>
        <w:spacing w:line="360" w:lineRule="auto"/>
        <w:rPr>
          <w:rFonts w:ascii="Arial" w:eastAsia="Times New Roman" w:hAnsi="Arial" w:cs="Arial"/>
        </w:rPr>
      </w:pPr>
      <w:r w:rsidRPr="00322018">
        <w:rPr>
          <w:rFonts w:ascii="Arial" w:hAnsi="Arial" w:cs="Arial"/>
        </w:rPr>
        <w:t>The use of Porters Five Forces to examine the attractiveness of Sports Direct allow managers to make effective decisions and assess the influence of these forces on their business. This allows the company to formulate new strategies to keep its position as a top retailer</w:t>
      </w:r>
      <w:r w:rsidR="00322018" w:rsidRPr="00322018">
        <w:rPr>
          <w:rFonts w:ascii="Arial" w:eastAsia="Times New Roman" w:hAnsi="Arial" w:cs="Arial"/>
        </w:rPr>
        <w:t xml:space="preserve"> (Gratton, 2024).</w:t>
      </w:r>
    </w:p>
    <w:p w:rsidR="00CE6232" w:rsidRPr="00322018" w:rsidRDefault="00CE6232" w:rsidP="00322018">
      <w:pPr>
        <w:spacing w:line="360" w:lineRule="auto"/>
        <w:rPr>
          <w:rFonts w:ascii="Arial" w:hAnsi="Arial" w:cs="Arial"/>
        </w:rPr>
      </w:pPr>
    </w:p>
    <w:p w:rsidR="00322018" w:rsidRPr="00322018" w:rsidRDefault="00322018" w:rsidP="00322018">
      <w:pPr>
        <w:spacing w:line="360" w:lineRule="auto"/>
        <w:rPr>
          <w:rFonts w:ascii="Arial" w:hAnsi="Arial" w:cs="Arial"/>
        </w:rPr>
      </w:pPr>
      <w:r w:rsidRPr="00322018">
        <w:rPr>
          <w:rFonts w:ascii="Arial" w:hAnsi="Arial" w:cs="Arial"/>
        </w:rPr>
        <w:t>The advantages of using Porters five forces is that  it allows a company to assess how competitive it is against other businesses by looking at the threat of substitution and bargaining power. This allows the company to understand where it sits and what it needs to do to compete with other businesses. Porters five forces looks at suppliers, buyers and competitors, the three main drivers of the business. By completing this analysis it allows the company to know who has the most power in the industry and allows them to make more informed decisions.</w:t>
      </w:r>
    </w:p>
    <w:p w:rsidR="00322018" w:rsidRPr="00322018" w:rsidRDefault="00322018" w:rsidP="00322018">
      <w:pPr>
        <w:spacing w:line="360" w:lineRule="auto"/>
        <w:rPr>
          <w:rFonts w:ascii="Arial" w:eastAsia="Times New Roman" w:hAnsi="Arial" w:cs="Arial"/>
        </w:rPr>
      </w:pPr>
      <w:r w:rsidRPr="00322018">
        <w:rPr>
          <w:rFonts w:ascii="Arial" w:eastAsia="Times New Roman" w:hAnsi="Arial" w:cs="Arial"/>
        </w:rPr>
        <w:t xml:space="preserve">Porters five forces although excellent when used appropriately can have its disadvantages, one being that it only considers certain factors that can affect the business such as power of suppliers, consumers, the threat of substitution and new competition. Research suggests that there are many other factors to be considered that are not looked at by this analysis such as technological innovation, taxation, or the environmental impact of the business. It can also be suggested that this </w:t>
      </w:r>
      <w:r w:rsidRPr="00322018">
        <w:rPr>
          <w:rFonts w:ascii="Arial" w:eastAsia="Times New Roman" w:hAnsi="Arial" w:cs="Arial"/>
        </w:rPr>
        <w:lastRenderedPageBreak/>
        <w:t>analytical tool is not suitable for all businesses, it cannot be used for a business relating to research and development or a ‘not for profit’ organisation (Indeed, 2023).</w:t>
      </w:r>
    </w:p>
    <w:p w:rsidR="00322018" w:rsidRPr="00322018" w:rsidRDefault="00322018" w:rsidP="00322018">
      <w:pPr>
        <w:spacing w:line="360" w:lineRule="auto"/>
        <w:rPr>
          <w:rFonts w:ascii="Arial" w:eastAsia="Times New Roman" w:hAnsi="Arial" w:cs="Arial"/>
        </w:rPr>
      </w:pPr>
    </w:p>
    <w:p w:rsidR="00CE6232" w:rsidRDefault="00CE6232" w:rsidP="00CE6232">
      <w:pPr>
        <w:rPr>
          <w:rFonts w:ascii="Helvetica Neue" w:eastAsia="Times New Roman" w:hAnsi="Helvetica Neue" w:cs="Times New Roman"/>
          <w:bdr w:val="single" w:sz="2" w:space="0" w:color="E5E7EB" w:frame="1"/>
        </w:rPr>
      </w:pPr>
      <w:r w:rsidRPr="00CE6232">
        <w:rPr>
          <w:rFonts w:ascii="Helvetica Neue" w:eastAsia="Times New Roman" w:hAnsi="Helvetica Neue" w:cs="Times New Roman"/>
          <w:u w:val="single"/>
          <w:bdr w:val="single" w:sz="2" w:space="0" w:color="E5E7EB" w:frame="1"/>
        </w:rPr>
        <w:t>Porters Five Forces – Sports Direc</w:t>
      </w:r>
      <w:r>
        <w:rPr>
          <w:rFonts w:ascii="Helvetica Neue" w:eastAsia="Times New Roman" w:hAnsi="Helvetica Neue" w:cs="Times New Roman"/>
          <w:bdr w:val="single" w:sz="2" w:space="0" w:color="E5E7EB" w:frame="1"/>
        </w:rPr>
        <w:t>t</w:t>
      </w:r>
    </w:p>
    <w:p w:rsidR="00CE6232" w:rsidRDefault="00CE6232" w:rsidP="00CE6232">
      <w:pPr>
        <w:rPr>
          <w:rFonts w:ascii="Helvetica Neue" w:eastAsia="Times New Roman" w:hAnsi="Helvetica Neue" w:cs="Times New Roman"/>
          <w:bdr w:val="single" w:sz="2" w:space="0" w:color="E5E7EB" w:frame="1"/>
        </w:rPr>
      </w:pPr>
      <w:r>
        <w:rPr>
          <w:rFonts w:ascii="Arial" w:hAnsi="Arial" w:cs="Arial"/>
          <w:noProof/>
          <w:sz w:val="28"/>
          <w:szCs w:val="28"/>
          <w:u w:val="single"/>
        </w:rPr>
        <mc:AlternateContent>
          <mc:Choice Requires="wps">
            <w:drawing>
              <wp:anchor distT="0" distB="0" distL="114300" distR="114300" simplePos="0" relativeHeight="251692032" behindDoc="0" locked="0" layoutInCell="1" allowOverlap="1" wp14:anchorId="4643AD18" wp14:editId="2D5452D4">
                <wp:simplePos x="0" y="0"/>
                <wp:positionH relativeFrom="column">
                  <wp:posOffset>-1385</wp:posOffset>
                </wp:positionH>
                <wp:positionV relativeFrom="paragraph">
                  <wp:posOffset>172777</wp:posOffset>
                </wp:positionV>
                <wp:extent cx="1661020" cy="1467235"/>
                <wp:effectExtent l="0" t="0" r="15875" b="19050"/>
                <wp:wrapNone/>
                <wp:docPr id="7" name="Oval 7"/>
                <wp:cNvGraphicFramePr/>
                <a:graphic xmlns:a="http://schemas.openxmlformats.org/drawingml/2006/main">
                  <a:graphicData uri="http://schemas.microsoft.com/office/word/2010/wordprocessingShape">
                    <wps:wsp>
                      <wps:cNvSpPr/>
                      <wps:spPr>
                        <a:xfrm>
                          <a:off x="0" y="0"/>
                          <a:ext cx="1661020" cy="14672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1F506F5" id="Oval 7" o:spid="_x0000_s1026" style="position:absolute;margin-left:-.1pt;margin-top:13.6pt;width:130.8pt;height:115.5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" fillcolor="#4472c4 [3204]" strokecolor="#1f3763 [1604]" strokeweight="1pt">
                <v:stroke joinstyle="miter"/>
              </v:oval>
            </w:pict>
          </mc:Fallback>
        </mc:AlternateContent>
      </w:r>
    </w:p>
    <w:p w:rsidR="00CE6232" w:rsidRDefault="00CE6232" w:rsidP="00CE6232">
      <w:pPr>
        <w:rPr>
          <w:rFonts w:ascii="Helvetica Neue" w:eastAsia="Times New Roman" w:hAnsi="Helvetica Neue" w:cs="Times New Roman"/>
          <w:bdr w:val="single" w:sz="2" w:space="0" w:color="E5E7EB" w:frame="1"/>
        </w:rPr>
      </w:pPr>
    </w:p>
    <w:p w:rsidR="00CE6232" w:rsidRDefault="0071073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702272" behindDoc="0" locked="0" layoutInCell="1" allowOverlap="1" wp14:anchorId="16FA5214" wp14:editId="1C2B928C">
                <wp:simplePos x="0" y="0"/>
                <wp:positionH relativeFrom="column">
                  <wp:posOffset>3048067</wp:posOffset>
                </wp:positionH>
                <wp:positionV relativeFrom="paragraph">
                  <wp:posOffset>62392</wp:posOffset>
                </wp:positionV>
                <wp:extent cx="2269375" cy="1213658"/>
                <wp:effectExtent l="0" t="0" r="17145" b="18415"/>
                <wp:wrapNone/>
                <wp:docPr id="17" name="Text Box 17"/>
                <wp:cNvGraphicFramePr/>
                <a:graphic xmlns:a="http://schemas.openxmlformats.org/drawingml/2006/main">
                  <a:graphicData uri="http://schemas.microsoft.com/office/word/2010/wordprocessingShape">
                    <wps:wsp>
                      <wps:cNvSpPr txBox="1"/>
                      <wps:spPr>
                        <a:xfrm>
                          <a:off x="0" y="0"/>
                          <a:ext cx="2269375" cy="1213658"/>
                        </a:xfrm>
                        <a:prstGeom prst="rect">
                          <a:avLst/>
                        </a:prstGeom>
                        <a:solidFill>
                          <a:schemeClr val="lt1"/>
                        </a:solidFill>
                        <a:ln w="6350">
                          <a:solidFill>
                            <a:prstClr val="black"/>
                          </a:solidFill>
                        </a:ln>
                      </wps:spPr>
                      <wps:txbx>
                        <w:txbxContent>
                          <w:p w:rsidR="00CE6232" w:rsidRDefault="00CE6232" w:rsidP="00CE6232">
                            <w:r>
                              <w:t>Barriers to entry</w:t>
                            </w:r>
                          </w:p>
                          <w:p w:rsidR="00CE6232" w:rsidRDefault="00CE6232" w:rsidP="00CE6232">
                            <w:r>
                              <w:t>Sports direct have good relationships with its supply chains so threat of new entrants is minimal.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FA5214" id="_x0000_t202" coordsize="21600,21600" o:spt="202" path="m,l,21600r21600,l21600,xe">
                <v:stroke joinstyle="miter"/>
                <v:path gradientshapeok="t" o:connecttype="rect"/>
              </v:shapetype>
              <v:shape id="Text Box 17" o:spid="_x0000_s1026" type="#_x0000_t202" style="position:absolute;margin-left:240pt;margin-top:4.9pt;width:178.7pt;height:95.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" fillcolor="white [3201]" strokeweight=".5pt">
                <v:textbox>
                  <w:txbxContent>
                    <w:p w:rsidR="00CE6232" w:rsidRDefault="00CE6232" w:rsidP="00CE6232">
                      <w:r>
                        <w:t>Barriers to entry</w:t>
                      </w:r>
                    </w:p>
                    <w:p w:rsidR="00CE6232" w:rsidRDefault="00CE6232" w:rsidP="00CE6232">
                      <w:r>
                        <w:t>Sports direct have good relationships with its supply chains so threat of new entrants is minimal.</w:t>
                      </w:r>
                    </w:p>
                  </w:txbxContent>
                </v:textbox>
              </v:shape>
            </w:pict>
          </mc:Fallback>
        </mc:AlternateContent>
      </w:r>
      <w:r w:rsidR="00CE6232">
        <w:rPr>
          <w:rFonts w:ascii="Arial" w:hAnsi="Arial" w:cs="Arial"/>
          <w:noProof/>
          <w:sz w:val="28"/>
          <w:szCs w:val="28"/>
          <w:u w:val="single"/>
        </w:rPr>
        <mc:AlternateContent>
          <mc:Choice Requires="wps">
            <w:drawing>
              <wp:anchor distT="0" distB="0" distL="114300" distR="114300" simplePos="0" relativeHeight="251696128" behindDoc="0" locked="0" layoutInCell="1" allowOverlap="1" wp14:anchorId="54D44651" wp14:editId="6E9A6831">
                <wp:simplePos x="0" y="0"/>
                <wp:positionH relativeFrom="column">
                  <wp:posOffset>251056</wp:posOffset>
                </wp:positionH>
                <wp:positionV relativeFrom="paragraph">
                  <wp:posOffset>284537</wp:posOffset>
                </wp:positionV>
                <wp:extent cx="1048623" cy="486561"/>
                <wp:effectExtent l="0" t="0" r="18415" b="8890"/>
                <wp:wrapNone/>
                <wp:docPr id="11" name="Text Box 11"/>
                <wp:cNvGraphicFramePr/>
                <a:graphic xmlns:a="http://schemas.openxmlformats.org/drawingml/2006/main">
                  <a:graphicData uri="http://schemas.microsoft.com/office/word/2010/wordprocessingShape">
                    <wps:wsp>
                      <wps:cNvSpPr txBox="1"/>
                      <wps:spPr>
                        <a:xfrm>
                          <a:off x="0" y="0"/>
                          <a:ext cx="1048623" cy="486561"/>
                        </a:xfrm>
                        <a:prstGeom prst="rect">
                          <a:avLst/>
                        </a:prstGeom>
                        <a:solidFill>
                          <a:schemeClr val="lt1"/>
                        </a:solidFill>
                        <a:ln w="6350">
                          <a:solidFill>
                            <a:prstClr val="black"/>
                          </a:solidFill>
                        </a:ln>
                      </wps:spPr>
                      <wps:txbx>
                        <w:txbxContent>
                          <w:p w:rsidR="00CE6232" w:rsidRDefault="00CE6232" w:rsidP="00CE6232">
                            <w:r>
                              <w:t>Threat of new entrants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D44651" id="Text Box 11" o:spid="_x0000_s1027" type="#_x0000_t202" style="position:absolute;margin-left:19.75pt;margin-top:22.4pt;width:82.55pt;height:38.3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" fillcolor="white [3201]" strokeweight=".5pt">
                <v:textbox>
                  <w:txbxContent>
                    <w:p w:rsidR="00CE6232" w:rsidRDefault="00CE6232" w:rsidP="00CE6232">
                      <w:r>
                        <w:t>Threat of new entrants</w:t>
                      </w:r>
                    </w:p>
                  </w:txbxContent>
                </v:textbox>
              </v:shape>
            </w:pict>
          </mc:Fallback>
        </mc:AlternateContent>
      </w:r>
    </w:p>
    <w:p w:rsidR="00CE6232" w:rsidRDefault="00CE6232"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701248" behindDoc="0" locked="0" layoutInCell="1" allowOverlap="1" wp14:anchorId="4EA1D110" wp14:editId="30DE223D">
                <wp:simplePos x="0" y="0"/>
                <wp:positionH relativeFrom="column">
                  <wp:posOffset>2315210</wp:posOffset>
                </wp:positionH>
                <wp:positionV relativeFrom="paragraph">
                  <wp:posOffset>177685</wp:posOffset>
                </wp:positionV>
                <wp:extent cx="520566" cy="288366"/>
                <wp:effectExtent l="0" t="12700" r="26035" b="29210"/>
                <wp:wrapNone/>
                <wp:docPr id="16" name="Right Arrow 16"/>
                <wp:cNvGraphicFramePr/>
                <a:graphic xmlns:a="http://schemas.openxmlformats.org/drawingml/2006/main">
                  <a:graphicData uri="http://schemas.microsoft.com/office/word/2010/wordprocessingShape">
                    <wps:wsp>
                      <wps:cNvSpPr/>
                      <wps:spPr>
                        <a:xfrm>
                          <a:off x="0" y="0"/>
                          <a:ext cx="520566" cy="288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105D4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 o:spid="_x0000_s1026" type="#_x0000_t13" style="position:absolute;margin-left:182.3pt;margin-top:14pt;width:41pt;height:22.7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" adj="15617" fillcolor="#4472c4 [3204]" strokecolor="#1f3763 [1604]" strokeweight="1pt"/>
            </w:pict>
          </mc:Fallback>
        </mc:AlternateContent>
      </w:r>
    </w:p>
    <w:p w:rsidR="00CE6232" w:rsidRDefault="00CE6232" w:rsidP="00CE6232">
      <w:pPr>
        <w:spacing w:line="360" w:lineRule="auto"/>
        <w:rPr>
          <w:rFonts w:ascii="Arial" w:hAnsi="Arial" w:cs="Arial"/>
          <w:sz w:val="28"/>
          <w:szCs w:val="28"/>
          <w:u w:val="single"/>
        </w:rPr>
      </w:pPr>
    </w:p>
    <w:p w:rsidR="00CE6232" w:rsidRDefault="00CE6232" w:rsidP="00CE6232">
      <w:pPr>
        <w:spacing w:line="360" w:lineRule="auto"/>
        <w:rPr>
          <w:rFonts w:ascii="Arial" w:hAnsi="Arial" w:cs="Arial"/>
          <w:sz w:val="28"/>
          <w:szCs w:val="28"/>
          <w:u w:val="single"/>
        </w:rPr>
      </w:pPr>
    </w:p>
    <w:p w:rsidR="00CE6232" w:rsidRDefault="00CE6232" w:rsidP="00CE6232">
      <w:pPr>
        <w:spacing w:line="360" w:lineRule="auto"/>
        <w:rPr>
          <w:rFonts w:ascii="Arial" w:hAnsi="Arial" w:cs="Arial"/>
          <w:sz w:val="28"/>
          <w:szCs w:val="28"/>
          <w:u w:val="single"/>
        </w:rPr>
      </w:pPr>
    </w:p>
    <w:p w:rsidR="00CE6232" w:rsidRDefault="00CE6232"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93056" behindDoc="0" locked="0" layoutInCell="1" allowOverlap="1" wp14:anchorId="349C06AE" wp14:editId="60B903D2">
                <wp:simplePos x="0" y="0"/>
                <wp:positionH relativeFrom="column">
                  <wp:posOffset>-3002</wp:posOffset>
                </wp:positionH>
                <wp:positionV relativeFrom="paragraph">
                  <wp:posOffset>35964</wp:posOffset>
                </wp:positionV>
                <wp:extent cx="1661020" cy="1333850"/>
                <wp:effectExtent l="0" t="0" r="15875" b="12700"/>
                <wp:wrapNone/>
                <wp:docPr id="8" name="Oval 8"/>
                <wp:cNvGraphicFramePr/>
                <a:graphic xmlns:a="http://schemas.openxmlformats.org/drawingml/2006/main">
                  <a:graphicData uri="http://schemas.microsoft.com/office/word/2010/wordprocessingShape">
                    <wps:wsp>
                      <wps:cNvSpPr/>
                      <wps:spPr>
                        <a:xfrm>
                          <a:off x="0" y="0"/>
                          <a:ext cx="1661020" cy="13338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A7359F" id="Oval 8" o:spid="_x0000_s1026" style="position:absolute;margin-left:-.25pt;margin-top:2.85pt;width:130.8pt;height:105.0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" fillcolor="#4472c4 [3204]" strokecolor="#1f3763 [1604]" strokeweight="1pt">
                <v:stroke joinstyle="miter"/>
              </v:oval>
            </w:pict>
          </mc:Fallback>
        </mc:AlternateContent>
      </w:r>
    </w:p>
    <w:p w:rsidR="00CE6232" w:rsidRDefault="0071073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706368" behindDoc="0" locked="0" layoutInCell="1" allowOverlap="1" wp14:anchorId="2AC50BED" wp14:editId="64673B38">
                <wp:simplePos x="0" y="0"/>
                <wp:positionH relativeFrom="column">
                  <wp:posOffset>3095814</wp:posOffset>
                </wp:positionH>
                <wp:positionV relativeFrom="paragraph">
                  <wp:posOffset>57352</wp:posOffset>
                </wp:positionV>
                <wp:extent cx="2394065" cy="1138844"/>
                <wp:effectExtent l="0" t="0" r="19050" b="17145"/>
                <wp:wrapNone/>
                <wp:docPr id="21" name="Text Box 21"/>
                <wp:cNvGraphicFramePr/>
                <a:graphic xmlns:a="http://schemas.openxmlformats.org/drawingml/2006/main">
                  <a:graphicData uri="http://schemas.microsoft.com/office/word/2010/wordprocessingShape">
                    <wps:wsp>
                      <wps:cNvSpPr txBox="1"/>
                      <wps:spPr>
                        <a:xfrm>
                          <a:off x="0" y="0"/>
                          <a:ext cx="2394065" cy="1138844"/>
                        </a:xfrm>
                        <a:prstGeom prst="rect">
                          <a:avLst/>
                        </a:prstGeom>
                        <a:solidFill>
                          <a:schemeClr val="lt1"/>
                        </a:solidFill>
                        <a:ln w="6350">
                          <a:solidFill>
                            <a:prstClr val="black"/>
                          </a:solidFill>
                        </a:ln>
                      </wps:spPr>
                      <wps:txbx>
                        <w:txbxContent>
                          <w:p w:rsidR="00CE6232" w:rsidRDefault="00CE6232" w:rsidP="00CE6232">
                            <w:r>
                              <w:t>Sports direct uses many large brands such as Adidas and Nike however they also have their own brand. This lowers the power big brands have over the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50BED" id="Text Box 21" o:spid="_x0000_s1028" type="#_x0000_t202" style="position:absolute;margin-left:243.75pt;margin-top:4.5pt;width:188.5pt;height:89.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" fillcolor="white [3201]" strokeweight=".5pt">
                <v:textbox>
                  <w:txbxContent>
                    <w:p w:rsidR="00CE6232" w:rsidRDefault="00CE6232" w:rsidP="00CE6232">
                      <w:r>
                        <w:t>Sports direct uses many large brands such as Adidas and Nike however they also have their own brand. This lowers the power big brands have over the business.</w:t>
                      </w:r>
                    </w:p>
                  </w:txbxContent>
                </v:textbox>
              </v:shape>
            </w:pict>
          </mc:Fallback>
        </mc:AlternateContent>
      </w:r>
      <w:r w:rsidR="00CE6232">
        <w:rPr>
          <w:rFonts w:ascii="Arial" w:hAnsi="Arial" w:cs="Arial"/>
          <w:noProof/>
          <w:sz w:val="28"/>
          <w:szCs w:val="28"/>
          <w:u w:val="single"/>
        </w:rPr>
        <mc:AlternateContent>
          <mc:Choice Requires="wps">
            <w:drawing>
              <wp:anchor distT="0" distB="0" distL="114300" distR="114300" simplePos="0" relativeHeight="251697152" behindDoc="0" locked="0" layoutInCell="1" allowOverlap="1" wp14:anchorId="5C98870B" wp14:editId="62818CA2">
                <wp:simplePos x="0" y="0"/>
                <wp:positionH relativeFrom="column">
                  <wp:posOffset>309996</wp:posOffset>
                </wp:positionH>
                <wp:positionV relativeFrom="paragraph">
                  <wp:posOffset>50858</wp:posOffset>
                </wp:positionV>
                <wp:extent cx="1098550" cy="729615"/>
                <wp:effectExtent l="0" t="0" r="19050" b="6985"/>
                <wp:wrapNone/>
                <wp:docPr id="12" name="Text Box 12"/>
                <wp:cNvGraphicFramePr/>
                <a:graphic xmlns:a="http://schemas.openxmlformats.org/drawingml/2006/main">
                  <a:graphicData uri="http://schemas.microsoft.com/office/word/2010/wordprocessingShape">
                    <wps:wsp>
                      <wps:cNvSpPr txBox="1"/>
                      <wps:spPr>
                        <a:xfrm>
                          <a:off x="0" y="0"/>
                          <a:ext cx="1098550" cy="729615"/>
                        </a:xfrm>
                        <a:prstGeom prst="rect">
                          <a:avLst/>
                        </a:prstGeom>
                        <a:solidFill>
                          <a:schemeClr val="lt1"/>
                        </a:solidFill>
                        <a:ln w="6350">
                          <a:solidFill>
                            <a:prstClr val="black"/>
                          </a:solidFill>
                        </a:ln>
                      </wps:spPr>
                      <wps:txbx>
                        <w:txbxContent>
                          <w:p w:rsidR="00CE6232" w:rsidRDefault="00CE6232" w:rsidP="00CE6232">
                            <w:r>
                              <w:t>Bargaining power of suppliers</w:t>
                            </w:r>
                          </w:p>
                          <w:p w:rsidR="00CE6232" w:rsidRDefault="00CE6232" w:rsidP="00CE62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98870B" id="Text Box 12" o:spid="_x0000_s1029" type="#_x0000_t202" style="position:absolute;margin-left:24.4pt;margin-top:4pt;width:86.5pt;height:57.4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" fillcolor="white [3201]" strokeweight=".5pt">
                <v:textbox>
                  <w:txbxContent>
                    <w:p w:rsidR="00CE6232" w:rsidRDefault="00CE6232" w:rsidP="00CE6232">
                      <w:r>
                        <w:t>Bargaining power of suppliers</w:t>
                      </w:r>
                    </w:p>
                    <w:p w:rsidR="00CE6232" w:rsidRDefault="00CE6232" w:rsidP="00CE6232"/>
                  </w:txbxContent>
                </v:textbox>
              </v:shape>
            </w:pict>
          </mc:Fallback>
        </mc:AlternateContent>
      </w:r>
    </w:p>
    <w:p w:rsidR="00CE6232" w:rsidRDefault="00CE6232"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712512" behindDoc="0" locked="0" layoutInCell="1" allowOverlap="1" wp14:anchorId="264B7C93" wp14:editId="38F6D172">
                <wp:simplePos x="0" y="0"/>
                <wp:positionH relativeFrom="column">
                  <wp:posOffset>2261062</wp:posOffset>
                </wp:positionH>
                <wp:positionV relativeFrom="paragraph">
                  <wp:posOffset>54264</wp:posOffset>
                </wp:positionV>
                <wp:extent cx="520566" cy="288366"/>
                <wp:effectExtent l="0" t="12700" r="26035" b="29210"/>
                <wp:wrapNone/>
                <wp:docPr id="32" name="Right Arrow 32"/>
                <wp:cNvGraphicFramePr/>
                <a:graphic xmlns:a="http://schemas.openxmlformats.org/drawingml/2006/main">
                  <a:graphicData uri="http://schemas.microsoft.com/office/word/2010/wordprocessingShape">
                    <wps:wsp>
                      <wps:cNvSpPr/>
                      <wps:spPr>
                        <a:xfrm>
                          <a:off x="0" y="0"/>
                          <a:ext cx="520566" cy="288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E8D04EC" id="Right Arrow 32" o:spid="_x0000_s1026" type="#_x0000_t13" style="position:absolute;margin-left:178.05pt;margin-top:4.25pt;width:41pt;height:22.7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" adj="15617" fillcolor="#4472c4 [3204]" strokecolor="#1f3763 [1604]" strokeweight="1pt"/>
            </w:pict>
          </mc:Fallback>
        </mc:AlternateContent>
      </w:r>
    </w:p>
    <w:p w:rsidR="00CE6232" w:rsidRDefault="00CE6232" w:rsidP="00CE6232">
      <w:pPr>
        <w:spacing w:line="360" w:lineRule="auto"/>
        <w:rPr>
          <w:rFonts w:ascii="Arial" w:hAnsi="Arial" w:cs="Arial"/>
          <w:sz w:val="28"/>
          <w:szCs w:val="28"/>
          <w:u w:val="single"/>
        </w:rPr>
      </w:pPr>
    </w:p>
    <w:p w:rsidR="00CE6232" w:rsidRDefault="00CE6232" w:rsidP="00CE6232">
      <w:pPr>
        <w:spacing w:line="360" w:lineRule="auto"/>
        <w:rPr>
          <w:rFonts w:ascii="Arial" w:hAnsi="Arial" w:cs="Arial"/>
          <w:sz w:val="28"/>
          <w:szCs w:val="28"/>
          <w:u w:val="single"/>
        </w:rPr>
      </w:pPr>
    </w:p>
    <w:p w:rsidR="00CE6232" w:rsidRDefault="00710738" w:rsidP="00CE6232">
      <w:pPr>
        <w:spacing w:line="360" w:lineRule="auto"/>
        <w:rPr>
          <w:rFonts w:ascii="Arial" w:hAnsi="Arial" w:cs="Arial"/>
          <w:sz w:val="28"/>
          <w:szCs w:val="28"/>
        </w:rPr>
      </w:pPr>
      <w:r>
        <w:rPr>
          <w:rFonts w:ascii="Arial" w:hAnsi="Arial" w:cs="Arial"/>
          <w:noProof/>
          <w:sz w:val="28"/>
          <w:szCs w:val="28"/>
          <w:u w:val="single"/>
        </w:rPr>
        <mc:AlternateContent>
          <mc:Choice Requires="wps">
            <w:drawing>
              <wp:anchor distT="0" distB="0" distL="114300" distR="114300" simplePos="0" relativeHeight="251691008" behindDoc="0" locked="0" layoutInCell="1" allowOverlap="1" wp14:anchorId="1EFD0250" wp14:editId="6B4E7A45">
                <wp:simplePos x="0" y="0"/>
                <wp:positionH relativeFrom="column">
                  <wp:posOffset>-195593</wp:posOffset>
                </wp:positionH>
                <wp:positionV relativeFrom="paragraph">
                  <wp:posOffset>290830</wp:posOffset>
                </wp:positionV>
                <wp:extent cx="1820411" cy="1132514"/>
                <wp:effectExtent l="0" t="0" r="8890" b="10795"/>
                <wp:wrapNone/>
                <wp:docPr id="6" name="Rectangle 6"/>
                <wp:cNvGraphicFramePr/>
                <a:graphic xmlns:a="http://schemas.openxmlformats.org/drawingml/2006/main">
                  <a:graphicData uri="http://schemas.microsoft.com/office/word/2010/wordprocessingShape">
                    <wps:wsp>
                      <wps:cNvSpPr/>
                      <wps:spPr>
                        <a:xfrm>
                          <a:off x="0" y="0"/>
                          <a:ext cx="1820411" cy="11325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8DE790" id="Rectangle 6" o:spid="_x0000_s1026" style="position:absolute;margin-left:-15.4pt;margin-top:22.9pt;width:143.35pt;height:89.1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" fillcolor="#4472c4 [3204]" strokecolor="#1f3763 [1604]" strokeweight="1pt"/>
            </w:pict>
          </mc:Fallback>
        </mc:AlternateContent>
      </w:r>
    </w:p>
    <w:p w:rsidR="00CE6232" w:rsidRDefault="00710738" w:rsidP="00CE6232">
      <w:pPr>
        <w:spacing w:line="360" w:lineRule="auto"/>
        <w:rPr>
          <w:rFonts w:ascii="Arial" w:hAnsi="Arial" w:cs="Arial"/>
          <w:sz w:val="28"/>
          <w:szCs w:val="28"/>
        </w:rPr>
      </w:pPr>
      <w:r>
        <w:rPr>
          <w:rFonts w:ascii="Arial" w:hAnsi="Arial" w:cs="Arial"/>
          <w:noProof/>
          <w:sz w:val="28"/>
          <w:szCs w:val="28"/>
          <w:u w:val="single"/>
        </w:rPr>
        <mc:AlternateContent>
          <mc:Choice Requires="wps">
            <w:drawing>
              <wp:anchor distT="0" distB="0" distL="114300" distR="114300" simplePos="0" relativeHeight="251710464" behindDoc="0" locked="0" layoutInCell="1" allowOverlap="1" wp14:anchorId="6757AF0E" wp14:editId="29E39284">
                <wp:simplePos x="0" y="0"/>
                <wp:positionH relativeFrom="column">
                  <wp:posOffset>3097909</wp:posOffset>
                </wp:positionH>
                <wp:positionV relativeFrom="paragraph">
                  <wp:posOffset>49476</wp:posOffset>
                </wp:positionV>
                <wp:extent cx="2676698" cy="1230284"/>
                <wp:effectExtent l="0" t="0" r="15875" b="14605"/>
                <wp:wrapNone/>
                <wp:docPr id="25" name="Text Box 25"/>
                <wp:cNvGraphicFramePr/>
                <a:graphic xmlns:a="http://schemas.openxmlformats.org/drawingml/2006/main">
                  <a:graphicData uri="http://schemas.microsoft.com/office/word/2010/wordprocessingShape">
                    <wps:wsp>
                      <wps:cNvSpPr txBox="1"/>
                      <wps:spPr>
                        <a:xfrm>
                          <a:off x="0" y="0"/>
                          <a:ext cx="2676698" cy="1230284"/>
                        </a:xfrm>
                        <a:prstGeom prst="rect">
                          <a:avLst/>
                        </a:prstGeom>
                        <a:solidFill>
                          <a:schemeClr val="lt1"/>
                        </a:solidFill>
                        <a:ln w="6350">
                          <a:solidFill>
                            <a:prstClr val="black"/>
                          </a:solidFill>
                        </a:ln>
                      </wps:spPr>
                      <wps:txbx>
                        <w:txbxContent>
                          <w:p w:rsidR="00CE6232" w:rsidRDefault="00CE6232" w:rsidP="00CE6232">
                            <w:r>
                              <w:t>The rivalry with other businesses is a real threat with large outlets like JD Sports and online retailers all competing for the business. The main factor here is price, range of products and overall customer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7AF0E" id="Text Box 25" o:spid="_x0000_s1030" type="#_x0000_t202" style="position:absolute;margin-left:243.95pt;margin-top:3.9pt;width:210.75pt;height:96.8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" fillcolor="white [3201]" strokeweight=".5pt">
                <v:textbox>
                  <w:txbxContent>
                    <w:p w:rsidR="00CE6232" w:rsidRDefault="00CE6232" w:rsidP="00CE6232">
                      <w:r>
                        <w:t>The rivalry with other businesses is a real threat with large outlets like JD Sports and online retailers all competing for the business. The main factor here is price, range of products and overall customer experience.</w:t>
                      </w:r>
                    </w:p>
                  </w:txbxContent>
                </v:textbox>
              </v:shape>
            </w:pict>
          </mc:Fallback>
        </mc:AlternateContent>
      </w:r>
      <w:r>
        <w:rPr>
          <w:rFonts w:ascii="Arial" w:hAnsi="Arial" w:cs="Arial"/>
          <w:noProof/>
          <w:sz w:val="28"/>
          <w:szCs w:val="28"/>
          <w:u w:val="single"/>
        </w:rPr>
        <mc:AlternateContent>
          <mc:Choice Requires="wps">
            <w:drawing>
              <wp:anchor distT="0" distB="0" distL="114300" distR="114300" simplePos="0" relativeHeight="251698176" behindDoc="0" locked="0" layoutInCell="1" allowOverlap="1" wp14:anchorId="3CB5A6A6" wp14:editId="1FC6F244">
                <wp:simplePos x="0" y="0"/>
                <wp:positionH relativeFrom="column">
                  <wp:posOffset>24333</wp:posOffset>
                </wp:positionH>
                <wp:positionV relativeFrom="paragraph">
                  <wp:posOffset>170815</wp:posOffset>
                </wp:positionV>
                <wp:extent cx="1384183" cy="729842"/>
                <wp:effectExtent l="0" t="0" r="13335" b="6985"/>
                <wp:wrapNone/>
                <wp:docPr id="13" name="Text Box 13"/>
                <wp:cNvGraphicFramePr/>
                <a:graphic xmlns:a="http://schemas.openxmlformats.org/drawingml/2006/main">
                  <a:graphicData uri="http://schemas.microsoft.com/office/word/2010/wordprocessingShape">
                    <wps:wsp>
                      <wps:cNvSpPr txBox="1"/>
                      <wps:spPr>
                        <a:xfrm>
                          <a:off x="0" y="0"/>
                          <a:ext cx="1384183" cy="729842"/>
                        </a:xfrm>
                        <a:prstGeom prst="rect">
                          <a:avLst/>
                        </a:prstGeom>
                        <a:solidFill>
                          <a:schemeClr val="lt1"/>
                        </a:solidFill>
                        <a:ln w="6350">
                          <a:solidFill>
                            <a:prstClr val="black"/>
                          </a:solidFill>
                        </a:ln>
                      </wps:spPr>
                      <wps:txbx>
                        <w:txbxContent>
                          <w:p w:rsidR="00CE6232" w:rsidRDefault="00CE6232" w:rsidP="00CE6232">
                            <w:r>
                              <w:t>Rivalry with existing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B5A6A6" id="Text Box 13" o:spid="_x0000_s1031" type="#_x0000_t202" style="position:absolute;margin-left:1.9pt;margin-top:13.45pt;width:109pt;height:57.4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" fillcolor="white [3201]" strokeweight=".5pt">
                <v:textbox>
                  <w:txbxContent>
                    <w:p w:rsidR="00CE6232" w:rsidRDefault="00CE6232" w:rsidP="00CE6232">
                      <w:r>
                        <w:t>Rivalry with existing customers</w:t>
                      </w:r>
                    </w:p>
                  </w:txbxContent>
                </v:textbox>
              </v:shape>
            </w:pict>
          </mc:Fallback>
        </mc:AlternateContent>
      </w:r>
    </w:p>
    <w:p w:rsidR="00CE6232" w:rsidRDefault="00710738" w:rsidP="00CE6232">
      <w:pPr>
        <w:spacing w:line="360" w:lineRule="auto"/>
        <w:rPr>
          <w:rFonts w:ascii="Arial" w:hAnsi="Arial" w:cs="Arial"/>
          <w:sz w:val="28"/>
          <w:szCs w:val="28"/>
        </w:rPr>
      </w:pPr>
      <w:r>
        <w:rPr>
          <w:rFonts w:ascii="Arial" w:hAnsi="Arial" w:cs="Arial"/>
          <w:noProof/>
          <w:sz w:val="28"/>
          <w:szCs w:val="28"/>
          <w:u w:val="single"/>
        </w:rPr>
        <mc:AlternateContent>
          <mc:Choice Requires="wps">
            <w:drawing>
              <wp:anchor distT="0" distB="0" distL="114300" distR="114300" simplePos="0" relativeHeight="251714560" behindDoc="0" locked="0" layoutInCell="1" allowOverlap="1" wp14:anchorId="264B7C93" wp14:editId="38F6D172">
                <wp:simplePos x="0" y="0"/>
                <wp:positionH relativeFrom="column">
                  <wp:posOffset>2252926</wp:posOffset>
                </wp:positionH>
                <wp:positionV relativeFrom="paragraph">
                  <wp:posOffset>65041</wp:posOffset>
                </wp:positionV>
                <wp:extent cx="520566" cy="288366"/>
                <wp:effectExtent l="0" t="12700" r="26035" b="29210"/>
                <wp:wrapNone/>
                <wp:docPr id="33" name="Right Arrow 33"/>
                <wp:cNvGraphicFramePr/>
                <a:graphic xmlns:a="http://schemas.openxmlformats.org/drawingml/2006/main">
                  <a:graphicData uri="http://schemas.microsoft.com/office/word/2010/wordprocessingShape">
                    <wps:wsp>
                      <wps:cNvSpPr/>
                      <wps:spPr>
                        <a:xfrm>
                          <a:off x="0" y="0"/>
                          <a:ext cx="520566" cy="288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3B021D0" id="Right Arrow 33" o:spid="_x0000_s1026" type="#_x0000_t13" style="position:absolute;margin-left:177.4pt;margin-top:5.1pt;width:41pt;height:22.7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" adj="15617" fillcolor="#4472c4 [3204]" strokecolor="#1f3763 [1604]" strokeweight="1pt"/>
            </w:pict>
          </mc:Fallback>
        </mc:AlternateContent>
      </w:r>
    </w:p>
    <w:p w:rsidR="00CE6232" w:rsidRDefault="00CE6232" w:rsidP="00CE6232">
      <w:pPr>
        <w:spacing w:line="360" w:lineRule="auto"/>
        <w:rPr>
          <w:rFonts w:ascii="Arial" w:hAnsi="Arial" w:cs="Arial"/>
          <w:sz w:val="28"/>
          <w:szCs w:val="28"/>
        </w:rPr>
      </w:pPr>
    </w:p>
    <w:p w:rsidR="00CE6232" w:rsidRDefault="00CE6232" w:rsidP="00CE6232">
      <w:pPr>
        <w:spacing w:line="360" w:lineRule="auto"/>
        <w:rPr>
          <w:rFonts w:ascii="Arial" w:hAnsi="Arial" w:cs="Arial"/>
          <w:sz w:val="28"/>
          <w:szCs w:val="28"/>
        </w:rPr>
      </w:pPr>
    </w:p>
    <w:p w:rsidR="00CE6232" w:rsidRDefault="0032201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94080" behindDoc="0" locked="0" layoutInCell="1" allowOverlap="1" wp14:anchorId="34D47B7D" wp14:editId="569228F9">
                <wp:simplePos x="0" y="0"/>
                <wp:positionH relativeFrom="column">
                  <wp:posOffset>-92075</wp:posOffset>
                </wp:positionH>
                <wp:positionV relativeFrom="paragraph">
                  <wp:posOffset>229830</wp:posOffset>
                </wp:positionV>
                <wp:extent cx="1661020" cy="1333850"/>
                <wp:effectExtent l="0" t="0" r="15875" b="12700"/>
                <wp:wrapNone/>
                <wp:docPr id="9" name="Oval 9"/>
                <wp:cNvGraphicFramePr/>
                <a:graphic xmlns:a="http://schemas.openxmlformats.org/drawingml/2006/main">
                  <a:graphicData uri="http://schemas.microsoft.com/office/word/2010/wordprocessingShape">
                    <wps:wsp>
                      <wps:cNvSpPr/>
                      <wps:spPr>
                        <a:xfrm>
                          <a:off x="0" y="0"/>
                          <a:ext cx="1661020" cy="13338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D1EA53" id="Oval 9" o:spid="_x0000_s1026" style="position:absolute;margin-left:-7.25pt;margin-top:18.1pt;width:130.8pt;height:105.0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" fillcolor="#4472c4 [3204]" strokecolor="#1f3763 [1604]" strokeweight="1pt">
                <v:stroke joinstyle="miter"/>
              </v:oval>
            </w:pict>
          </mc:Fallback>
        </mc:AlternateContent>
      </w:r>
    </w:p>
    <w:p w:rsidR="00CE6232" w:rsidRDefault="0032201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99200" behindDoc="0" locked="0" layoutInCell="1" allowOverlap="1" wp14:anchorId="403ACBFF" wp14:editId="2AB0D2ED">
                <wp:simplePos x="0" y="0"/>
                <wp:positionH relativeFrom="column">
                  <wp:posOffset>174246</wp:posOffset>
                </wp:positionH>
                <wp:positionV relativeFrom="paragraph">
                  <wp:posOffset>183070</wp:posOffset>
                </wp:positionV>
                <wp:extent cx="1233182" cy="712476"/>
                <wp:effectExtent l="0" t="0" r="11430" b="11430"/>
                <wp:wrapNone/>
                <wp:docPr id="14" name="Text Box 14"/>
                <wp:cNvGraphicFramePr/>
                <a:graphic xmlns:a="http://schemas.openxmlformats.org/drawingml/2006/main">
                  <a:graphicData uri="http://schemas.microsoft.com/office/word/2010/wordprocessingShape">
                    <wps:wsp>
                      <wps:cNvSpPr txBox="1"/>
                      <wps:spPr>
                        <a:xfrm>
                          <a:off x="0" y="0"/>
                          <a:ext cx="1233182" cy="712476"/>
                        </a:xfrm>
                        <a:prstGeom prst="rect">
                          <a:avLst/>
                        </a:prstGeom>
                        <a:solidFill>
                          <a:schemeClr val="lt1"/>
                        </a:solidFill>
                        <a:ln w="6350">
                          <a:solidFill>
                            <a:prstClr val="black"/>
                          </a:solidFill>
                        </a:ln>
                      </wps:spPr>
                      <wps:txbx>
                        <w:txbxContent>
                          <w:p w:rsidR="00CE6232" w:rsidRDefault="00CE6232" w:rsidP="00CE6232">
                            <w:r>
                              <w:t>Bargaining power of buyers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3ACBFF" id="Text Box 14" o:spid="_x0000_s1032" type="#_x0000_t202" style="position:absolute;margin-left:13.7pt;margin-top:14.4pt;width:97.1pt;height:56.1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" fillcolor="white [3201]" strokeweight=".5pt">
                <v:textbox>
                  <w:txbxContent>
                    <w:p w:rsidR="00CE6232" w:rsidRDefault="00CE6232" w:rsidP="00CE6232">
                      <w:r>
                        <w:t>Bargaining power of buyers</w:t>
                      </w:r>
                    </w:p>
                  </w:txbxContent>
                </v:textbox>
              </v:shape>
            </w:pict>
          </mc:Fallback>
        </mc:AlternateContent>
      </w:r>
      <w:r w:rsidR="00710738">
        <w:rPr>
          <w:rFonts w:ascii="Arial" w:hAnsi="Arial" w:cs="Arial"/>
          <w:noProof/>
          <w:sz w:val="28"/>
          <w:szCs w:val="28"/>
          <w:u w:val="single"/>
        </w:rPr>
        <mc:AlternateContent>
          <mc:Choice Requires="wps">
            <w:drawing>
              <wp:anchor distT="0" distB="0" distL="114300" distR="114300" simplePos="0" relativeHeight="251707392" behindDoc="0" locked="0" layoutInCell="1" allowOverlap="1" wp14:anchorId="426605E5" wp14:editId="5EFCFEBA">
                <wp:simplePos x="0" y="0"/>
                <wp:positionH relativeFrom="column">
                  <wp:posOffset>3047487</wp:posOffset>
                </wp:positionH>
                <wp:positionV relativeFrom="paragraph">
                  <wp:posOffset>179367</wp:posOffset>
                </wp:positionV>
                <wp:extent cx="2726344" cy="1404851"/>
                <wp:effectExtent l="0" t="0" r="17145" b="17780"/>
                <wp:wrapNone/>
                <wp:docPr id="22" name="Text Box 22"/>
                <wp:cNvGraphicFramePr/>
                <a:graphic xmlns:a="http://schemas.openxmlformats.org/drawingml/2006/main">
                  <a:graphicData uri="http://schemas.microsoft.com/office/word/2010/wordprocessingShape">
                    <wps:wsp>
                      <wps:cNvSpPr txBox="1"/>
                      <wps:spPr>
                        <a:xfrm>
                          <a:off x="0" y="0"/>
                          <a:ext cx="2726344" cy="1404851"/>
                        </a:xfrm>
                        <a:prstGeom prst="rect">
                          <a:avLst/>
                        </a:prstGeom>
                        <a:solidFill>
                          <a:schemeClr val="lt1"/>
                        </a:solidFill>
                        <a:ln w="6350">
                          <a:solidFill>
                            <a:prstClr val="black"/>
                          </a:solidFill>
                        </a:ln>
                      </wps:spPr>
                      <wps:txbx>
                        <w:txbxContent>
                          <w:p w:rsidR="00CE6232" w:rsidRDefault="00CE6232" w:rsidP="00CE6232">
                            <w:r>
                              <w:t>Consumers have excellent buying power as they can not only buy on the high street but also online. This allows them to be in an excellent bargaining position. This means that Sports Direct have to be aware when pricing products to keep the buyers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605E5" id="Text Box 22" o:spid="_x0000_s1033" type="#_x0000_t202" style="position:absolute;margin-left:239.95pt;margin-top:14.1pt;width:214.65pt;height:110.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" fillcolor="white [3201]" strokeweight=".5pt">
                <v:textbox>
                  <w:txbxContent>
                    <w:p w:rsidR="00CE6232" w:rsidRDefault="00CE6232" w:rsidP="00CE6232">
                      <w:r>
                        <w:t>Consumers have excellent buying power as they can not only buy on the high street but also online. This allows them to be in an excellent bargaining position. This means that Sports Direct have to be aware when pricing products to keep the buyers interest.</w:t>
                      </w:r>
                    </w:p>
                  </w:txbxContent>
                </v:textbox>
              </v:shape>
            </w:pict>
          </mc:Fallback>
        </mc:AlternateContent>
      </w:r>
    </w:p>
    <w:p w:rsidR="00CE6232" w:rsidRDefault="0071073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716608" behindDoc="0" locked="0" layoutInCell="1" allowOverlap="1" wp14:anchorId="264B7C93" wp14:editId="38F6D172">
                <wp:simplePos x="0" y="0"/>
                <wp:positionH relativeFrom="column">
                  <wp:posOffset>2083665</wp:posOffset>
                </wp:positionH>
                <wp:positionV relativeFrom="paragraph">
                  <wp:posOffset>244596</wp:posOffset>
                </wp:positionV>
                <wp:extent cx="520566" cy="288366"/>
                <wp:effectExtent l="0" t="12700" r="26035" b="29210"/>
                <wp:wrapNone/>
                <wp:docPr id="34" name="Right Arrow 34"/>
                <wp:cNvGraphicFramePr/>
                <a:graphic xmlns:a="http://schemas.openxmlformats.org/drawingml/2006/main">
                  <a:graphicData uri="http://schemas.microsoft.com/office/word/2010/wordprocessingShape">
                    <wps:wsp>
                      <wps:cNvSpPr/>
                      <wps:spPr>
                        <a:xfrm>
                          <a:off x="0" y="0"/>
                          <a:ext cx="520566" cy="288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EA06956" id="Right Arrow 34" o:spid="_x0000_s1026" type="#_x0000_t13" style="position:absolute;margin-left:164.05pt;margin-top:19.25pt;width:41pt;height:22.7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" adj="15617" fillcolor="#4472c4 [3204]" strokecolor="#1f3763 [1604]" strokeweight="1pt"/>
            </w:pict>
          </mc:Fallback>
        </mc:AlternateContent>
      </w:r>
    </w:p>
    <w:p w:rsidR="00CE6232" w:rsidRDefault="00CE6232" w:rsidP="00CE6232">
      <w:pPr>
        <w:spacing w:line="360" w:lineRule="auto"/>
        <w:rPr>
          <w:rFonts w:ascii="Arial" w:hAnsi="Arial" w:cs="Arial"/>
          <w:sz w:val="28"/>
          <w:szCs w:val="28"/>
          <w:u w:val="single"/>
        </w:rPr>
      </w:pPr>
    </w:p>
    <w:p w:rsidR="00CE6232" w:rsidRDefault="00CE6232" w:rsidP="00CE6232">
      <w:pPr>
        <w:spacing w:line="360" w:lineRule="auto"/>
        <w:rPr>
          <w:rFonts w:ascii="Arial" w:hAnsi="Arial" w:cs="Arial"/>
          <w:sz w:val="28"/>
          <w:szCs w:val="28"/>
          <w:u w:val="single"/>
        </w:rPr>
      </w:pPr>
    </w:p>
    <w:p w:rsidR="00CE6232" w:rsidRDefault="00CE6232" w:rsidP="00CE6232">
      <w:pPr>
        <w:spacing w:line="360" w:lineRule="auto"/>
        <w:rPr>
          <w:rFonts w:ascii="Arial" w:hAnsi="Arial" w:cs="Arial"/>
          <w:sz w:val="28"/>
          <w:szCs w:val="28"/>
          <w:u w:val="single"/>
        </w:rPr>
      </w:pPr>
    </w:p>
    <w:p w:rsidR="00CE6232" w:rsidRDefault="0032201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95104" behindDoc="0" locked="0" layoutInCell="1" allowOverlap="1" wp14:anchorId="10ABA34C" wp14:editId="23A4562E">
                <wp:simplePos x="0" y="0"/>
                <wp:positionH relativeFrom="column">
                  <wp:posOffset>-122083</wp:posOffset>
                </wp:positionH>
                <wp:positionV relativeFrom="paragraph">
                  <wp:posOffset>129067</wp:posOffset>
                </wp:positionV>
                <wp:extent cx="1661020" cy="1333850"/>
                <wp:effectExtent l="0" t="0" r="15875" b="12700"/>
                <wp:wrapNone/>
                <wp:docPr id="10" name="Oval 10"/>
                <wp:cNvGraphicFramePr/>
                <a:graphic xmlns:a="http://schemas.openxmlformats.org/drawingml/2006/main">
                  <a:graphicData uri="http://schemas.microsoft.com/office/word/2010/wordprocessingShape">
                    <wps:wsp>
                      <wps:cNvSpPr/>
                      <wps:spPr>
                        <a:xfrm>
                          <a:off x="0" y="0"/>
                          <a:ext cx="1661020" cy="13338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F2828E" id="Oval 10" o:spid="_x0000_s1026" style="position:absolute;margin-left:-9.6pt;margin-top:10.15pt;width:130.8pt;height:105.0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" fillcolor="#4472c4 [3204]" strokecolor="#1f3763 [1604]" strokeweight="1pt">
                <v:stroke joinstyle="miter"/>
              </v:oval>
            </w:pict>
          </mc:Fallback>
        </mc:AlternateContent>
      </w:r>
    </w:p>
    <w:p w:rsidR="00CE6232" w:rsidRDefault="00322018" w:rsidP="00CE6232">
      <w:pPr>
        <w:spacing w:line="360" w:lineRule="auto"/>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700224" behindDoc="0" locked="0" layoutInCell="1" allowOverlap="1" wp14:anchorId="728AE5B2" wp14:editId="559AC657">
                <wp:simplePos x="0" y="0"/>
                <wp:positionH relativeFrom="column">
                  <wp:posOffset>63784</wp:posOffset>
                </wp:positionH>
                <wp:positionV relativeFrom="paragraph">
                  <wp:posOffset>125595</wp:posOffset>
                </wp:positionV>
                <wp:extent cx="1233170" cy="687705"/>
                <wp:effectExtent l="0" t="0" r="11430" b="10795"/>
                <wp:wrapNone/>
                <wp:docPr id="15" name="Text Box 15"/>
                <wp:cNvGraphicFramePr/>
                <a:graphic xmlns:a="http://schemas.openxmlformats.org/drawingml/2006/main">
                  <a:graphicData uri="http://schemas.microsoft.com/office/word/2010/wordprocessingShape">
                    <wps:wsp>
                      <wps:cNvSpPr txBox="1"/>
                      <wps:spPr>
                        <a:xfrm>
                          <a:off x="0" y="0"/>
                          <a:ext cx="1233170" cy="687705"/>
                        </a:xfrm>
                        <a:prstGeom prst="rect">
                          <a:avLst/>
                        </a:prstGeom>
                        <a:solidFill>
                          <a:schemeClr val="lt1"/>
                        </a:solidFill>
                        <a:ln w="6350">
                          <a:solidFill>
                            <a:prstClr val="black"/>
                          </a:solidFill>
                        </a:ln>
                      </wps:spPr>
                      <wps:txbx>
                        <w:txbxContent>
                          <w:p w:rsidR="00CE6232" w:rsidRDefault="00CE6232" w:rsidP="00CE6232">
                            <w:r>
                              <w:t>Threat of substitute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8AE5B2" id="Text Box 15" o:spid="_x0000_s1034" type="#_x0000_t202" style="position:absolute;margin-left:5pt;margin-top:9.9pt;width:97.1pt;height:54.1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" fillcolor="white [3201]" strokeweight=".5pt">
                <v:textbox>
                  <w:txbxContent>
                    <w:p w:rsidR="00CE6232" w:rsidRDefault="00CE6232" w:rsidP="00CE6232">
                      <w:r>
                        <w:t>Threat of substitute products</w:t>
                      </w:r>
                    </w:p>
                  </w:txbxContent>
                </v:textbox>
              </v:shape>
            </w:pict>
          </mc:Fallback>
        </mc:AlternateContent>
      </w:r>
      <w:r>
        <w:rPr>
          <w:rFonts w:ascii="Arial" w:hAnsi="Arial" w:cs="Arial"/>
          <w:noProof/>
          <w:sz w:val="28"/>
          <w:szCs w:val="28"/>
          <w:u w:val="single"/>
        </w:rPr>
        <mc:AlternateContent>
          <mc:Choice Requires="wps">
            <w:drawing>
              <wp:anchor distT="0" distB="0" distL="114300" distR="114300" simplePos="0" relativeHeight="251708416" behindDoc="0" locked="0" layoutInCell="1" allowOverlap="1" wp14:anchorId="1A78910C" wp14:editId="1E612A97">
                <wp:simplePos x="0" y="0"/>
                <wp:positionH relativeFrom="column">
                  <wp:posOffset>3049270</wp:posOffset>
                </wp:positionH>
                <wp:positionV relativeFrom="paragraph">
                  <wp:posOffset>54543</wp:posOffset>
                </wp:positionV>
                <wp:extent cx="2568113" cy="939338"/>
                <wp:effectExtent l="0" t="0" r="10160" b="13335"/>
                <wp:wrapNone/>
                <wp:docPr id="23" name="Text Box 23"/>
                <wp:cNvGraphicFramePr/>
                <a:graphic xmlns:a="http://schemas.openxmlformats.org/drawingml/2006/main">
                  <a:graphicData uri="http://schemas.microsoft.com/office/word/2010/wordprocessingShape">
                    <wps:wsp>
                      <wps:cNvSpPr txBox="1"/>
                      <wps:spPr>
                        <a:xfrm>
                          <a:off x="0" y="0"/>
                          <a:ext cx="2568113" cy="939338"/>
                        </a:xfrm>
                        <a:prstGeom prst="rect">
                          <a:avLst/>
                        </a:prstGeom>
                        <a:solidFill>
                          <a:schemeClr val="lt1"/>
                        </a:solidFill>
                        <a:ln w="6350">
                          <a:solidFill>
                            <a:prstClr val="black"/>
                          </a:solidFill>
                        </a:ln>
                      </wps:spPr>
                      <wps:txbx>
                        <w:txbxContent>
                          <w:p w:rsidR="00CE6232" w:rsidRDefault="00CE6232" w:rsidP="00CE6232">
                            <w:r>
                              <w:t>The accessibility of being able to buy direct from the supplier outlets or second hand on the marketplace is a cause for concern.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8910C" id="Text Box 23" o:spid="_x0000_s1035" type="#_x0000_t202" style="position:absolute;margin-left:240.1pt;margin-top:4.3pt;width:202.2pt;height:73.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" fillcolor="white [3201]" strokeweight=".5pt">
                <v:textbox>
                  <w:txbxContent>
                    <w:p w:rsidR="00CE6232" w:rsidRDefault="00CE6232" w:rsidP="00CE6232">
                      <w:r>
                        <w:t>The accessibility of being able to buy direct from the supplier outlets or second hand on the marketplace is a cause for concern.</w:t>
                      </w:r>
                    </w:p>
                  </w:txbxContent>
                </v:textbox>
              </v:shape>
            </w:pict>
          </mc:Fallback>
        </mc:AlternateContent>
      </w:r>
      <w:r w:rsidR="00710738">
        <w:rPr>
          <w:rFonts w:ascii="Arial" w:hAnsi="Arial" w:cs="Arial"/>
          <w:noProof/>
          <w:sz w:val="28"/>
          <w:szCs w:val="28"/>
          <w:u w:val="single"/>
        </w:rPr>
        <mc:AlternateContent>
          <mc:Choice Requires="wps">
            <w:drawing>
              <wp:anchor distT="0" distB="0" distL="114300" distR="114300" simplePos="0" relativeHeight="251718656" behindDoc="0" locked="0" layoutInCell="1" allowOverlap="1" wp14:anchorId="264B7C93" wp14:editId="38F6D172">
                <wp:simplePos x="0" y="0"/>
                <wp:positionH relativeFrom="column">
                  <wp:posOffset>1952315</wp:posOffset>
                </wp:positionH>
                <wp:positionV relativeFrom="paragraph">
                  <wp:posOffset>156561</wp:posOffset>
                </wp:positionV>
                <wp:extent cx="520566" cy="288366"/>
                <wp:effectExtent l="0" t="12700" r="26035" b="29210"/>
                <wp:wrapNone/>
                <wp:docPr id="35" name="Right Arrow 35"/>
                <wp:cNvGraphicFramePr/>
                <a:graphic xmlns:a="http://schemas.openxmlformats.org/drawingml/2006/main">
                  <a:graphicData uri="http://schemas.microsoft.com/office/word/2010/wordprocessingShape">
                    <wps:wsp>
                      <wps:cNvSpPr/>
                      <wps:spPr>
                        <a:xfrm>
                          <a:off x="0" y="0"/>
                          <a:ext cx="520566" cy="2883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F979D10" id="Right Arrow 35" o:spid="_x0000_s1026" type="#_x0000_t13" style="position:absolute;margin-left:153.75pt;margin-top:12.35pt;width:41pt;height:22.7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" adj="15617" fillcolor="#4472c4 [3204]" strokecolor="#1f3763 [1604]" strokeweight="1pt"/>
            </w:pict>
          </mc:Fallback>
        </mc:AlternateContent>
      </w:r>
    </w:p>
    <w:p w:rsidR="00CE6232" w:rsidRDefault="00CE6232" w:rsidP="00CE6232">
      <w:pPr>
        <w:spacing w:line="360" w:lineRule="auto"/>
        <w:rPr>
          <w:rFonts w:ascii="Arial" w:hAnsi="Arial" w:cs="Arial"/>
          <w:sz w:val="28"/>
          <w:szCs w:val="28"/>
          <w:u w:val="single"/>
        </w:rPr>
      </w:pPr>
    </w:p>
    <w:p w:rsidR="00CE6232" w:rsidRPr="00CE6232" w:rsidRDefault="00CE6232" w:rsidP="00CE6232">
      <w:pPr>
        <w:spacing w:line="360" w:lineRule="auto"/>
        <w:rPr>
          <w:rFonts w:ascii="Arial" w:hAnsi="Arial" w:cs="Arial"/>
        </w:rPr>
      </w:pPr>
      <w:r w:rsidRPr="00CE6232">
        <w:rPr>
          <w:rFonts w:ascii="Arial" w:hAnsi="Arial" w:cs="Arial"/>
        </w:rPr>
        <w:lastRenderedPageBreak/>
        <w:t>The external environment of Sports Direct is a complex one, which insists on the company being more adaptable and strategic in its approach to maintain its position in the marketplace.</w:t>
      </w:r>
    </w:p>
    <w:p w:rsidR="000F140A" w:rsidRPr="00710738" w:rsidRDefault="000F140A" w:rsidP="00710738">
      <w:pPr>
        <w:pStyle w:val="Heading1"/>
      </w:pPr>
      <w:bookmarkStart w:id="8" w:name="_Toc185618384"/>
      <w:r w:rsidRPr="00710738">
        <w:t>Stakeholder analysis</w:t>
      </w:r>
      <w:bookmarkEnd w:id="8"/>
    </w:p>
    <w:p w:rsidR="000F140A" w:rsidRPr="00322018" w:rsidRDefault="000F140A" w:rsidP="00322018">
      <w:pPr>
        <w:spacing w:line="360" w:lineRule="auto"/>
        <w:rPr>
          <w:rFonts w:ascii="Arial" w:hAnsi="Arial" w:cs="Arial"/>
        </w:rPr>
      </w:pPr>
    </w:p>
    <w:p w:rsidR="00322018" w:rsidRDefault="00CE6232" w:rsidP="00322018">
      <w:pPr>
        <w:spacing w:line="360" w:lineRule="auto"/>
        <w:rPr>
          <w:rFonts w:ascii="Arial" w:eastAsia="Times New Roman" w:hAnsi="Arial" w:cs="Arial"/>
        </w:rPr>
      </w:pPr>
      <w:r w:rsidRPr="00322018">
        <w:rPr>
          <w:rFonts w:ascii="Arial" w:hAnsi="Arial" w:cs="Arial"/>
        </w:rPr>
        <w:t>A stakeholder analysis allows the business to examine its internal factors affecting the business, such as employees, management and shareholders; and external factors such as customers, suppliers local communities and competitors. It looks at how different stakeholders can influence an organisations performance and strategy</w:t>
      </w:r>
      <w:r w:rsidR="00322018" w:rsidRPr="00322018">
        <w:rPr>
          <w:rFonts w:ascii="Arial" w:hAnsi="Arial" w:cs="Arial"/>
        </w:rPr>
        <w:t xml:space="preserve"> </w:t>
      </w:r>
      <w:r w:rsidR="00322018" w:rsidRPr="00322018">
        <w:rPr>
          <w:rFonts w:ascii="Arial" w:eastAsia="Times New Roman" w:hAnsi="Arial" w:cs="Arial"/>
        </w:rPr>
        <w:t>(Gregoire, 2019).</w:t>
      </w:r>
    </w:p>
    <w:p w:rsidR="00322018" w:rsidRPr="00322018" w:rsidRDefault="00322018" w:rsidP="00322018">
      <w:pPr>
        <w:spacing w:line="360" w:lineRule="auto"/>
        <w:rPr>
          <w:rFonts w:ascii="Arial" w:eastAsia="Times New Roman" w:hAnsi="Arial" w:cs="Arial"/>
        </w:rPr>
      </w:pPr>
      <w:r w:rsidRPr="00322018">
        <w:rPr>
          <w:rFonts w:ascii="Arial" w:eastAsia="Times New Roman" w:hAnsi="Arial" w:cs="Arial"/>
        </w:rPr>
        <w:t>The advantages of completing a stakeholder analysis is that it allows the business to identify its most important stakeholders. It allows the business to support sustainable growth by considering all the stakeholders associated with the business.</w:t>
      </w:r>
    </w:p>
    <w:p w:rsidR="00322018" w:rsidRPr="00322018" w:rsidRDefault="00322018" w:rsidP="00322018">
      <w:pPr>
        <w:spacing w:line="360" w:lineRule="auto"/>
        <w:rPr>
          <w:rFonts w:ascii="Arial" w:eastAsia="Times New Roman" w:hAnsi="Arial" w:cs="Arial"/>
        </w:rPr>
      </w:pPr>
      <w:r w:rsidRPr="00322018">
        <w:rPr>
          <w:rFonts w:ascii="Arial" w:eastAsia="Times New Roman" w:hAnsi="Arial" w:cs="Arial"/>
        </w:rPr>
        <w:t>There are however disadvantages to this method of analysis in that it can be hard to gauge stakeholders power and interest levels. It does not always explore how internal or external stakeholders interact with each other (Leonard, 2020).</w:t>
      </w:r>
    </w:p>
    <w:p w:rsidR="00322018" w:rsidRPr="00322018" w:rsidRDefault="00322018" w:rsidP="00322018">
      <w:pPr>
        <w:spacing w:line="360" w:lineRule="auto"/>
        <w:rPr>
          <w:rFonts w:ascii="Arial" w:eastAsia="Times New Roman" w:hAnsi="Arial" w:cs="Arial"/>
        </w:rPr>
      </w:pPr>
    </w:p>
    <w:p w:rsidR="00322018" w:rsidRPr="00322018" w:rsidRDefault="00322018" w:rsidP="00322018">
      <w:pPr>
        <w:shd w:val="clear" w:color="auto" w:fill="FFFFFF"/>
        <w:rPr>
          <w:rFonts w:ascii="Arial" w:eastAsia="Times New Roman" w:hAnsi="Arial" w:cs="Arial"/>
          <w:color w:val="001D35"/>
          <w:spacing w:val="2"/>
          <w:sz w:val="27"/>
          <w:szCs w:val="27"/>
        </w:rPr>
      </w:pPr>
    </w:p>
    <w:p w:rsidR="00322018" w:rsidRPr="00322018" w:rsidRDefault="00322018" w:rsidP="00322018">
      <w:pPr>
        <w:shd w:val="clear" w:color="auto" w:fill="FFFFFF"/>
        <w:rPr>
          <w:rFonts w:ascii="Times New Roman" w:eastAsia="Times New Roman" w:hAnsi="Times New Roman" w:cs="Times New Roman"/>
        </w:rPr>
      </w:pPr>
    </w:p>
    <w:p w:rsidR="000F140A" w:rsidRDefault="00322018" w:rsidP="000F140A">
      <w:pPr>
        <w:spacing w:line="360" w:lineRule="auto"/>
        <w:rPr>
          <w:rFonts w:ascii="Arial" w:hAnsi="Arial" w:cs="Arial"/>
          <w:sz w:val="28"/>
          <w:szCs w:val="28"/>
        </w:rPr>
      </w:pPr>
      <w:r w:rsidRPr="00322018">
        <w:rPr>
          <w:rFonts w:ascii="Arial" w:eastAsia="Times New Roman" w:hAnsi="Arial" w:cs="Arial"/>
          <w:noProof/>
        </w:rPr>
        <mc:AlternateContent>
          <mc:Choice Requires="wps">
            <w:drawing>
              <wp:anchor distT="0" distB="0" distL="114300" distR="114300" simplePos="0" relativeHeight="251685888" behindDoc="0" locked="0" layoutInCell="1" allowOverlap="1">
                <wp:simplePos x="0" y="0"/>
                <wp:positionH relativeFrom="column">
                  <wp:posOffset>3156829</wp:posOffset>
                </wp:positionH>
                <wp:positionV relativeFrom="paragraph">
                  <wp:posOffset>927100</wp:posOffset>
                </wp:positionV>
                <wp:extent cx="1006475" cy="830419"/>
                <wp:effectExtent l="0" t="0" r="9525" b="8255"/>
                <wp:wrapNone/>
                <wp:docPr id="28" name="Text Box 28"/>
                <wp:cNvGraphicFramePr/>
                <a:graphic xmlns:a="http://schemas.openxmlformats.org/drawingml/2006/main">
                  <a:graphicData uri="http://schemas.microsoft.com/office/word/2010/wordprocessingShape">
                    <wps:wsp>
                      <wps:cNvSpPr txBox="1"/>
                      <wps:spPr>
                        <a:xfrm>
                          <a:off x="0" y="0"/>
                          <a:ext cx="1006475" cy="830419"/>
                        </a:xfrm>
                        <a:prstGeom prst="rect">
                          <a:avLst/>
                        </a:prstGeom>
                        <a:solidFill>
                          <a:schemeClr val="lt1"/>
                        </a:solidFill>
                        <a:ln w="6350">
                          <a:solidFill>
                            <a:prstClr val="black"/>
                          </a:solidFill>
                        </a:ln>
                      </wps:spPr>
                      <wps:txbx>
                        <w:txbxContent>
                          <w:p w:rsidR="00D07CD5" w:rsidRDefault="00D07CD5" w:rsidP="00D07CD5">
                            <w:r>
                              <w:t>Shareholders</w:t>
                            </w:r>
                            <w:r w:rsidR="00CE6232">
                              <w:t xml:space="preserve">/ </w:t>
                            </w:r>
                            <w:r>
                              <w:t>Directors</w:t>
                            </w:r>
                          </w:p>
                          <w:p w:rsidR="00CE6232" w:rsidRPr="00CE6232" w:rsidRDefault="00CE6232" w:rsidP="00D07CD5">
                            <w:pPr>
                              <w:rPr>
                                <w:color w:val="4472C4" w:themeColor="accent1"/>
                              </w:rPr>
                            </w:pPr>
                            <w:r w:rsidRPr="00CE6232">
                              <w:rPr>
                                <w:color w:val="4472C4" w:themeColor="accent1"/>
                              </w:rPr>
                              <w:t>Manage closely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8" o:spid="_x0000_s1036" type="#_x0000_t202" style="position:absolute;margin-left:248.55pt;margin-top:73pt;width:79.25pt;height:65.4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" fillcolor="white [3201]" strokeweight=".5pt">
                <v:textbox>
                  <w:txbxContent>
                    <w:p w:rsidR="00D07CD5" w:rsidRDefault="00D07CD5" w:rsidP="00D07CD5">
                      <w:r>
                        <w:t>Shareholders</w:t>
                      </w:r>
                      <w:r w:rsidR="00CE6232">
                        <w:t xml:space="preserve">/ </w:t>
                      </w:r>
                      <w:r>
                        <w:t>Directors</w:t>
                      </w:r>
                    </w:p>
                    <w:p w:rsidR="00CE6232" w:rsidRPr="00CE6232" w:rsidRDefault="00CE6232" w:rsidP="00D07CD5">
                      <w:pPr>
                        <w:rPr>
                          <w:color w:val="4472C4" w:themeColor="accent1"/>
                        </w:rPr>
                      </w:pPr>
                      <w:r w:rsidRPr="00CE6232">
                        <w:rPr>
                          <w:color w:val="4472C4" w:themeColor="accent1"/>
                        </w:rPr>
                        <w:t>Manage closely</w:t>
                      </w:r>
                    </w:p>
                  </w:txbxContent>
                </v:textbox>
              </v:shape>
            </w:pict>
          </mc:Fallback>
        </mc:AlternateContent>
      </w:r>
      <w:r w:rsidRPr="00322018">
        <w:rPr>
          <w:rFonts w:ascii="Arial" w:eastAsia="Times New Roman" w:hAnsi="Arial" w:cs="Arial"/>
          <w:noProof/>
        </w:rPr>
        <mc:AlternateContent>
          <mc:Choice Requires="wps">
            <w:drawing>
              <wp:anchor distT="0" distB="0" distL="114300" distR="114300" simplePos="0" relativeHeight="251687936" behindDoc="0" locked="0" layoutInCell="1" allowOverlap="1">
                <wp:simplePos x="0" y="0"/>
                <wp:positionH relativeFrom="column">
                  <wp:posOffset>3155413</wp:posOffset>
                </wp:positionH>
                <wp:positionV relativeFrom="paragraph">
                  <wp:posOffset>2063066</wp:posOffset>
                </wp:positionV>
                <wp:extent cx="1006475" cy="833803"/>
                <wp:effectExtent l="0" t="0" r="9525" b="17145"/>
                <wp:wrapNone/>
                <wp:docPr id="30" name="Text Box 30"/>
                <wp:cNvGraphicFramePr/>
                <a:graphic xmlns:a="http://schemas.openxmlformats.org/drawingml/2006/main">
                  <a:graphicData uri="http://schemas.microsoft.com/office/word/2010/wordprocessingShape">
                    <wps:wsp>
                      <wps:cNvSpPr txBox="1"/>
                      <wps:spPr>
                        <a:xfrm>
                          <a:off x="0" y="0"/>
                          <a:ext cx="1006475" cy="833803"/>
                        </a:xfrm>
                        <a:prstGeom prst="rect">
                          <a:avLst/>
                        </a:prstGeom>
                        <a:solidFill>
                          <a:schemeClr val="lt1"/>
                        </a:solidFill>
                        <a:ln w="6350">
                          <a:solidFill>
                            <a:prstClr val="black"/>
                          </a:solidFill>
                        </a:ln>
                      </wps:spPr>
                      <wps:txbx>
                        <w:txbxContent>
                          <w:p w:rsidR="000F140A" w:rsidRDefault="00D07CD5">
                            <w:r>
                              <w:t>Customers</w:t>
                            </w:r>
                            <w:r w:rsidR="00CE6232">
                              <w:t>/</w:t>
                            </w:r>
                          </w:p>
                          <w:p w:rsidR="00D07CD5" w:rsidRDefault="00D07CD5">
                            <w:r>
                              <w:t>Employees</w:t>
                            </w:r>
                          </w:p>
                          <w:p w:rsidR="00CE6232" w:rsidRPr="00CE6232" w:rsidRDefault="00CE6232">
                            <w:pPr>
                              <w:rPr>
                                <w:color w:val="4472C4" w:themeColor="accent1"/>
                              </w:rPr>
                            </w:pPr>
                            <w:r w:rsidRPr="00CE6232">
                              <w:rPr>
                                <w:color w:val="4472C4" w:themeColor="accent1"/>
                              </w:rPr>
                              <w:t>Keep</w:t>
                            </w:r>
                          </w:p>
                          <w:p w:rsidR="00CE6232" w:rsidRPr="00CE6232" w:rsidRDefault="00CE6232">
                            <w:pPr>
                              <w:rPr>
                                <w:color w:val="4472C4" w:themeColor="accent1"/>
                              </w:rPr>
                            </w:pPr>
                            <w:r w:rsidRPr="00CE6232">
                              <w:rPr>
                                <w:color w:val="4472C4" w:themeColor="accent1"/>
                              </w:rPr>
                              <w:t>Informed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0" o:spid="_x0000_s1037" type="#_x0000_t202" style="position:absolute;margin-left:248.45pt;margin-top:162.45pt;width:79.25pt;height:65.6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" fillcolor="white [3201]" strokeweight=".5pt">
                <v:textbox>
                  <w:txbxContent>
                    <w:p w:rsidR="000F140A" w:rsidRDefault="00D07CD5">
                      <w:r>
                        <w:t>Customers</w:t>
                      </w:r>
                      <w:r w:rsidR="00CE6232">
                        <w:t>/</w:t>
                      </w:r>
                    </w:p>
                    <w:p w:rsidR="00D07CD5" w:rsidRDefault="00D07CD5">
                      <w:r>
                        <w:t>Employees</w:t>
                      </w:r>
                    </w:p>
                    <w:p w:rsidR="00CE6232" w:rsidRPr="00CE6232" w:rsidRDefault="00CE6232">
                      <w:pPr>
                        <w:rPr>
                          <w:color w:val="4472C4" w:themeColor="accent1"/>
                        </w:rPr>
                      </w:pPr>
                      <w:r w:rsidRPr="00CE6232">
                        <w:rPr>
                          <w:color w:val="4472C4" w:themeColor="accent1"/>
                        </w:rPr>
                        <w:t>Keep</w:t>
                      </w:r>
                    </w:p>
                    <w:p w:rsidR="00CE6232" w:rsidRPr="00CE6232" w:rsidRDefault="00CE6232">
                      <w:pPr>
                        <w:rPr>
                          <w:color w:val="4472C4" w:themeColor="accent1"/>
                        </w:rPr>
                      </w:pPr>
                      <w:r w:rsidRPr="00CE6232">
                        <w:rPr>
                          <w:color w:val="4472C4" w:themeColor="accent1"/>
                        </w:rPr>
                        <w:t>Informed</w:t>
                      </w:r>
                    </w:p>
                  </w:txbxContent>
                </v:textbox>
              </v:shape>
            </w:pict>
          </mc:Fallback>
        </mc:AlternateContent>
      </w:r>
      <w:r w:rsidRPr="00322018">
        <w:rPr>
          <w:rFonts w:ascii="Arial" w:eastAsia="Times New Roman" w:hAnsi="Arial" w:cs="Arial"/>
          <w:noProof/>
        </w:rPr>
        <mc:AlternateContent>
          <mc:Choice Requires="wps">
            <w:drawing>
              <wp:anchor distT="0" distB="0" distL="114300" distR="114300" simplePos="0" relativeHeight="251684864" behindDoc="0" locked="0" layoutInCell="1" allowOverlap="1">
                <wp:simplePos x="0" y="0"/>
                <wp:positionH relativeFrom="column">
                  <wp:posOffset>1798369</wp:posOffset>
                </wp:positionH>
                <wp:positionV relativeFrom="paragraph">
                  <wp:posOffset>885435</wp:posOffset>
                </wp:positionV>
                <wp:extent cx="1014730" cy="931094"/>
                <wp:effectExtent l="0" t="0" r="13970" b="8890"/>
                <wp:wrapNone/>
                <wp:docPr id="27" name="Text Box 27"/>
                <wp:cNvGraphicFramePr/>
                <a:graphic xmlns:a="http://schemas.openxmlformats.org/drawingml/2006/main">
                  <a:graphicData uri="http://schemas.microsoft.com/office/word/2010/wordprocessingShape">
                    <wps:wsp>
                      <wps:cNvSpPr txBox="1"/>
                      <wps:spPr>
                        <a:xfrm>
                          <a:off x="0" y="0"/>
                          <a:ext cx="1014730" cy="931094"/>
                        </a:xfrm>
                        <a:prstGeom prst="rect">
                          <a:avLst/>
                        </a:prstGeom>
                        <a:solidFill>
                          <a:schemeClr val="lt1"/>
                        </a:solidFill>
                        <a:ln w="6350">
                          <a:solidFill>
                            <a:prstClr val="black"/>
                          </a:solidFill>
                        </a:ln>
                      </wps:spPr>
                      <wps:txbx>
                        <w:txbxContent>
                          <w:p w:rsidR="00D07CD5" w:rsidRDefault="00D07CD5" w:rsidP="00D07CD5">
                            <w:r>
                              <w:t>Government</w:t>
                            </w:r>
                          </w:p>
                          <w:p w:rsidR="000F140A" w:rsidRDefault="000F140A"/>
                          <w:p w:rsidR="00CE6232" w:rsidRPr="00CE6232" w:rsidRDefault="00CE6232">
                            <w:pPr>
                              <w:rPr>
                                <w:color w:val="4472C4" w:themeColor="accent1"/>
                              </w:rPr>
                            </w:pPr>
                            <w:r w:rsidRPr="00CE6232">
                              <w:rPr>
                                <w:color w:val="4472C4" w:themeColor="accent1"/>
                              </w:rPr>
                              <w:t>Keep Satisfied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7" o:spid="_x0000_s1038" type="#_x0000_t202" style="position:absolute;margin-left:141.6pt;margin-top:69.7pt;width:79.9pt;height:73.3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" fillcolor="white [3201]" strokeweight=".5pt">
                <v:textbox>
                  <w:txbxContent>
                    <w:p w:rsidR="00D07CD5" w:rsidRDefault="00D07CD5" w:rsidP="00D07CD5">
                      <w:r>
                        <w:t>Government</w:t>
                      </w:r>
                    </w:p>
                    <w:p w:rsidR="000F140A" w:rsidRDefault="000F140A"/>
                    <w:p w:rsidR="00CE6232" w:rsidRPr="00CE6232" w:rsidRDefault="00CE6232">
                      <w:pPr>
                        <w:rPr>
                          <w:color w:val="4472C4" w:themeColor="accent1"/>
                        </w:rPr>
                      </w:pPr>
                      <w:r w:rsidRPr="00CE6232">
                        <w:rPr>
                          <w:color w:val="4472C4" w:themeColor="accent1"/>
                        </w:rPr>
                        <w:t>Keep Satisfied</w:t>
                      </w:r>
                    </w:p>
                  </w:txbxContent>
                </v:textbox>
              </v:shape>
            </w:pict>
          </mc:Fallback>
        </mc:AlternateContent>
      </w:r>
      <w:r w:rsidRPr="00322018">
        <w:rPr>
          <w:rFonts w:ascii="Arial" w:eastAsia="Times New Roman" w:hAnsi="Arial" w:cs="Arial"/>
          <w:noProof/>
        </w:rPr>
        <mc:AlternateContent>
          <mc:Choice Requires="wps">
            <w:drawing>
              <wp:anchor distT="0" distB="0" distL="114300" distR="114300" simplePos="0" relativeHeight="251686912" behindDoc="0" locked="0" layoutInCell="1" allowOverlap="1">
                <wp:simplePos x="0" y="0"/>
                <wp:positionH relativeFrom="column">
                  <wp:posOffset>1684801</wp:posOffset>
                </wp:positionH>
                <wp:positionV relativeFrom="paragraph">
                  <wp:posOffset>2058670</wp:posOffset>
                </wp:positionV>
                <wp:extent cx="1073785" cy="842349"/>
                <wp:effectExtent l="0" t="0" r="18415" b="8890"/>
                <wp:wrapNone/>
                <wp:docPr id="29" name="Text Box 29"/>
                <wp:cNvGraphicFramePr/>
                <a:graphic xmlns:a="http://schemas.openxmlformats.org/drawingml/2006/main">
                  <a:graphicData uri="http://schemas.microsoft.com/office/word/2010/wordprocessingShape">
                    <wps:wsp>
                      <wps:cNvSpPr txBox="1"/>
                      <wps:spPr>
                        <a:xfrm>
                          <a:off x="0" y="0"/>
                          <a:ext cx="1073785" cy="842349"/>
                        </a:xfrm>
                        <a:prstGeom prst="rect">
                          <a:avLst/>
                        </a:prstGeom>
                        <a:solidFill>
                          <a:schemeClr val="lt1"/>
                        </a:solidFill>
                        <a:ln w="6350">
                          <a:solidFill>
                            <a:prstClr val="black"/>
                          </a:solidFill>
                        </a:ln>
                      </wps:spPr>
                      <wps:txbx>
                        <w:txbxContent>
                          <w:p w:rsidR="000F140A" w:rsidRDefault="00D07CD5">
                            <w:r>
                              <w:t>Community</w:t>
                            </w:r>
                          </w:p>
                          <w:p w:rsidR="00CE6232" w:rsidRDefault="00CE6232"/>
                          <w:p w:rsidR="00CE6232" w:rsidRPr="00CE6232" w:rsidRDefault="00CE6232">
                            <w:pPr>
                              <w:rPr>
                                <w:color w:val="4472C4" w:themeColor="accent1"/>
                              </w:rPr>
                            </w:pPr>
                            <w:r w:rsidRPr="00CE6232">
                              <w:rPr>
                                <w:color w:val="4472C4" w:themeColor="accent1"/>
                              </w:rPr>
                              <w:t>Monitor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9" type="#_x0000_t202" style="position:absolute;margin-left:132.65pt;margin-top:162.1pt;width:84.55pt;height:66.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" fillcolor="white [3201]" strokeweight=".5pt">
                <v:textbox>
                  <w:txbxContent>
                    <w:p w:rsidR="000F140A" w:rsidRDefault="00D07CD5">
                      <w:r>
                        <w:t>Community</w:t>
                      </w:r>
                    </w:p>
                    <w:p w:rsidR="00CE6232" w:rsidRDefault="00CE6232"/>
                    <w:p w:rsidR="00CE6232" w:rsidRPr="00CE6232" w:rsidRDefault="00CE6232">
                      <w:pPr>
                        <w:rPr>
                          <w:color w:val="4472C4" w:themeColor="accent1"/>
                        </w:rPr>
                      </w:pPr>
                      <w:r w:rsidRPr="00CE6232">
                        <w:rPr>
                          <w:color w:val="4472C4" w:themeColor="accent1"/>
                        </w:rPr>
                        <w:t>Monitor</w:t>
                      </w:r>
                    </w:p>
                  </w:txbxContent>
                </v:textbox>
              </v:shape>
            </w:pict>
          </mc:Fallback>
        </mc:AlternateContent>
      </w:r>
      <w:r w:rsidR="00CE6232" w:rsidRPr="000F140A">
        <w:rPr>
          <w:rFonts w:ascii="Times New Roman" w:eastAsia="Times New Roman" w:hAnsi="Times New Roman" w:cs="Times New Roman"/>
        </w:rPr>
        <w:fldChar w:fldCharType="begin"/>
      </w:r>
      <w:r w:rsidR="00CE6232" w:rsidRPr="000F140A">
        <w:rPr>
          <w:rFonts w:ascii="Times New Roman" w:eastAsia="Times New Roman" w:hAnsi="Times New Roman" w:cs="Times New Roman"/>
        </w:rPr>
        <w:instrText xml:space="preserve"> INCLUDEPICTURE "https://www.productplan.com/uploads/2019/04/power-interest-grid.png" \* MERGEFORMATINET </w:instrText>
      </w:r>
      <w:r w:rsidR="00CE6232" w:rsidRPr="000F140A">
        <w:rPr>
          <w:rFonts w:ascii="Times New Roman" w:eastAsia="Times New Roman" w:hAnsi="Times New Roman" w:cs="Times New Roman"/>
        </w:rPr>
        <w:fldChar w:fldCharType="separate"/>
      </w:r>
      <w:r w:rsidR="00CE6232" w:rsidRPr="000F140A">
        <w:rPr>
          <w:rFonts w:ascii="Times New Roman" w:eastAsia="Times New Roman" w:hAnsi="Times New Roman" w:cs="Times New Roman"/>
          <w:noProof/>
        </w:rPr>
        <w:drawing>
          <wp:inline distT="0" distB="0" distL="0" distR="0" wp14:anchorId="368A69FF" wp14:editId="771139F8">
            <wp:extent cx="5727700" cy="3820795"/>
            <wp:effectExtent l="0" t="0" r="0" b="1905"/>
            <wp:docPr id="26" name="Picture 26" descr="What is Stakeholder Analysis? | Definition and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Stakeholder Analysis? | Definition and Over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20795"/>
                    </a:xfrm>
                    <a:prstGeom prst="rect">
                      <a:avLst/>
                    </a:prstGeom>
                    <a:noFill/>
                    <a:ln>
                      <a:noFill/>
                    </a:ln>
                  </pic:spPr>
                </pic:pic>
              </a:graphicData>
            </a:graphic>
          </wp:inline>
        </w:drawing>
      </w:r>
      <w:r w:rsidR="00CE6232" w:rsidRPr="000F140A">
        <w:rPr>
          <w:rFonts w:ascii="Times New Roman" w:eastAsia="Times New Roman" w:hAnsi="Times New Roman" w:cs="Times New Roman"/>
        </w:rPr>
        <w:fldChar w:fldCharType="end"/>
      </w:r>
      <w:r w:rsidR="00CE6232">
        <w:rPr>
          <w:rFonts w:ascii="Arial" w:hAnsi="Arial" w:cs="Arial"/>
          <w:sz w:val="28"/>
          <w:szCs w:val="28"/>
        </w:rPr>
        <w:t xml:space="preserve"> </w:t>
      </w:r>
    </w:p>
    <w:p w:rsidR="000F140A" w:rsidRPr="000F140A" w:rsidRDefault="000F140A" w:rsidP="000F140A">
      <w:pPr>
        <w:rPr>
          <w:rFonts w:ascii="Times New Roman" w:eastAsia="Times New Roman" w:hAnsi="Times New Roman" w:cs="Times New Roman"/>
        </w:rPr>
      </w:pPr>
    </w:p>
    <w:p w:rsidR="000F140A" w:rsidRPr="00CE6232" w:rsidRDefault="00CE6232" w:rsidP="000F140A">
      <w:pPr>
        <w:spacing w:line="360" w:lineRule="auto"/>
        <w:rPr>
          <w:rFonts w:ascii="Arial" w:hAnsi="Arial" w:cs="Arial"/>
        </w:rPr>
      </w:pPr>
      <w:r w:rsidRPr="00CE6232">
        <w:rPr>
          <w:rFonts w:ascii="Arial" w:hAnsi="Arial" w:cs="Arial"/>
        </w:rPr>
        <w:t>Looking at the shareholders / directors, Sports Direct operates by keeping costs down and operating as efficiently as possible this way of working appeals to its shareholders.</w:t>
      </w:r>
    </w:p>
    <w:p w:rsidR="00CE6232" w:rsidRPr="00CE6232" w:rsidRDefault="00CE6232" w:rsidP="000F140A">
      <w:pPr>
        <w:spacing w:line="360" w:lineRule="auto"/>
        <w:rPr>
          <w:rFonts w:ascii="Arial" w:hAnsi="Arial" w:cs="Arial"/>
        </w:rPr>
      </w:pPr>
      <w:r w:rsidRPr="00CE6232">
        <w:rPr>
          <w:rFonts w:ascii="Arial" w:hAnsi="Arial" w:cs="Arial"/>
        </w:rPr>
        <w:t>Looking at employees, Sports Direct has had a large amount of criticism about the way it treats its staff. They have pledged to make working condition better especially for warehouse operatives.</w:t>
      </w:r>
    </w:p>
    <w:p w:rsidR="00CE6232" w:rsidRPr="00CE6232" w:rsidRDefault="00CE6232" w:rsidP="000F140A">
      <w:pPr>
        <w:spacing w:line="360" w:lineRule="auto"/>
        <w:rPr>
          <w:rFonts w:ascii="Arial" w:hAnsi="Arial" w:cs="Arial"/>
        </w:rPr>
      </w:pPr>
      <w:r w:rsidRPr="00CE6232">
        <w:rPr>
          <w:rFonts w:ascii="Arial" w:hAnsi="Arial" w:cs="Arial"/>
        </w:rPr>
        <w:t>Customer satisfaction is a problem area for Sports Direct, with customers complaining about the service they receive. Sports Direct are gradually challenging these problems by changing store layouts and through digital transformation.</w:t>
      </w:r>
    </w:p>
    <w:p w:rsidR="00CE6232" w:rsidRPr="00CE6232" w:rsidRDefault="00CE6232" w:rsidP="000F140A">
      <w:pPr>
        <w:spacing w:line="360" w:lineRule="auto"/>
        <w:rPr>
          <w:rFonts w:ascii="Arial" w:hAnsi="Arial" w:cs="Arial"/>
        </w:rPr>
      </w:pPr>
      <w:r w:rsidRPr="00CE6232">
        <w:rPr>
          <w:rFonts w:ascii="Arial" w:hAnsi="Arial" w:cs="Arial"/>
        </w:rPr>
        <w:t>Sports Direct has faced criticism over its tax strategies and non-compliance with regulations. It has addressed this by complying with legislation and keeping standards.</w:t>
      </w:r>
    </w:p>
    <w:p w:rsidR="00CE6232" w:rsidRPr="00CE6232" w:rsidRDefault="00CE6232" w:rsidP="000F140A">
      <w:pPr>
        <w:spacing w:line="360" w:lineRule="auto"/>
        <w:rPr>
          <w:rFonts w:ascii="Arial" w:hAnsi="Arial" w:cs="Arial"/>
        </w:rPr>
      </w:pPr>
      <w:r w:rsidRPr="00CE6232">
        <w:rPr>
          <w:rFonts w:ascii="Arial" w:hAnsi="Arial" w:cs="Arial"/>
        </w:rPr>
        <w:t>Community links with this company have been historically good with Sports Direct providing local employment in the area. However there has been some controversy where the handling of its staff are concerned and this has damaged its reputation to a degree.</w:t>
      </w:r>
    </w:p>
    <w:p w:rsidR="00CE6232" w:rsidRPr="00CE6232" w:rsidRDefault="00CE6232" w:rsidP="000F140A">
      <w:pPr>
        <w:spacing w:line="360" w:lineRule="auto"/>
        <w:rPr>
          <w:rFonts w:ascii="Arial" w:hAnsi="Arial" w:cs="Arial"/>
        </w:rPr>
      </w:pPr>
      <w:r w:rsidRPr="00CE6232">
        <w:rPr>
          <w:rFonts w:ascii="Arial" w:hAnsi="Arial" w:cs="Arial"/>
        </w:rPr>
        <w:t>This analysis shows that Sports Direct has a varied stance with its stakeholders, its priorities lie with its shareholders and customers and it keeps them happy by offering profitability and affordability.</w:t>
      </w:r>
    </w:p>
    <w:p w:rsidR="00CE6232" w:rsidRPr="00CE6232" w:rsidRDefault="00CE6232" w:rsidP="000F140A">
      <w:pPr>
        <w:spacing w:line="360" w:lineRule="auto"/>
        <w:rPr>
          <w:rFonts w:ascii="Arial" w:hAnsi="Arial" w:cs="Arial"/>
        </w:rPr>
      </w:pPr>
      <w:r w:rsidRPr="00CE6232">
        <w:rPr>
          <w:rFonts w:ascii="Arial" w:hAnsi="Arial" w:cs="Arial"/>
        </w:rPr>
        <w:t>The business has a strained relationship with its employees, suppliers and regulators, it is attempting to address these issues.</w:t>
      </w:r>
    </w:p>
    <w:p w:rsidR="00CE6232" w:rsidRPr="00CE6232" w:rsidRDefault="00CE6232" w:rsidP="000F140A">
      <w:pPr>
        <w:spacing w:line="360" w:lineRule="auto"/>
        <w:rPr>
          <w:rFonts w:ascii="Arial" w:hAnsi="Arial" w:cs="Arial"/>
        </w:rPr>
      </w:pPr>
    </w:p>
    <w:p w:rsidR="00CE6232" w:rsidRDefault="00CE6232" w:rsidP="00710738">
      <w:pPr>
        <w:pStyle w:val="Heading1"/>
      </w:pPr>
      <w:bookmarkStart w:id="9" w:name="_Toc185618385"/>
      <w:r>
        <w:t>The SWOT analysis</w:t>
      </w:r>
      <w:bookmarkEnd w:id="9"/>
    </w:p>
    <w:p w:rsidR="00CE6232" w:rsidRDefault="00CE6232" w:rsidP="000F140A">
      <w:pPr>
        <w:spacing w:line="360" w:lineRule="auto"/>
        <w:rPr>
          <w:rFonts w:ascii="Arial" w:hAnsi="Arial" w:cs="Arial"/>
          <w:sz w:val="28"/>
          <w:szCs w:val="28"/>
          <w:u w:val="single"/>
        </w:rPr>
      </w:pPr>
    </w:p>
    <w:p w:rsidR="00CE6232" w:rsidRDefault="00CE6232" w:rsidP="000F140A">
      <w:pPr>
        <w:spacing w:line="360" w:lineRule="auto"/>
        <w:rPr>
          <w:rFonts w:ascii="Arial" w:hAnsi="Arial" w:cs="Arial"/>
        </w:rPr>
      </w:pPr>
      <w:r>
        <w:rPr>
          <w:rFonts w:ascii="Arial" w:hAnsi="Arial" w:cs="Arial"/>
        </w:rPr>
        <w:t>The SWOT analysis looks at the internal factors affecting the business. It looks at the company’s strengths and weaknesses and also at ways to identify any threats or opportunities that a business can be aware. It enables the preparation for the elimination of the threat or the welcoming of any opportunities.</w:t>
      </w:r>
    </w:p>
    <w:p w:rsidR="00CE6232" w:rsidRDefault="00CE6232" w:rsidP="000F140A">
      <w:pPr>
        <w:spacing w:line="360" w:lineRule="auto"/>
        <w:rPr>
          <w:rFonts w:ascii="Arial" w:hAnsi="Arial" w:cs="Arial"/>
        </w:rPr>
      </w:pPr>
      <w:r>
        <w:rPr>
          <w:rFonts w:ascii="Arial" w:hAnsi="Arial" w:cs="Arial"/>
        </w:rPr>
        <w:t>This analysis gives a snapshot of the business, it shows areas for improvement and it is a valuable tool to use in strategic planning.</w:t>
      </w:r>
    </w:p>
    <w:p w:rsidR="00322018" w:rsidRDefault="00322018" w:rsidP="00322018">
      <w:pPr>
        <w:spacing w:line="360" w:lineRule="auto"/>
        <w:rPr>
          <w:rFonts w:ascii="Helvetica Neue" w:eastAsia="Times New Roman" w:hAnsi="Helvetica Neue" w:cs="Times New Roman"/>
          <w:bdr w:val="single" w:sz="2" w:space="0" w:color="E5E7EB" w:frame="1"/>
        </w:rPr>
      </w:pPr>
      <w:r>
        <w:rPr>
          <w:rFonts w:ascii="Arial" w:hAnsi="Arial" w:cs="Arial"/>
        </w:rPr>
        <w:lastRenderedPageBreak/>
        <w:t>It does however have both advantages and disadvantages, many of the advantages have already been mentioned but another one of the advantages is that it is easy to complete meaning that specialists do not need to be called to do it</w:t>
      </w:r>
      <w:r w:rsidRPr="00322018">
        <w:rPr>
          <w:rFonts w:ascii="Helvetica Neue" w:eastAsia="Times New Roman" w:hAnsi="Helvetica Neue" w:cs="Times New Roman"/>
          <w:bdr w:val="single" w:sz="2" w:space="0" w:color="E5E7EB" w:frame="1"/>
        </w:rPr>
        <w:t>.</w:t>
      </w:r>
    </w:p>
    <w:p w:rsidR="00322018" w:rsidRPr="00322018" w:rsidRDefault="00322018" w:rsidP="00322018">
      <w:pPr>
        <w:spacing w:line="360" w:lineRule="auto"/>
        <w:rPr>
          <w:rFonts w:ascii="Arial" w:eastAsia="Times New Roman" w:hAnsi="Arial" w:cs="Arial"/>
        </w:rPr>
      </w:pPr>
      <w:r>
        <w:rPr>
          <w:rFonts w:ascii="Arial" w:hAnsi="Arial" w:cs="Arial"/>
        </w:rPr>
        <w:t xml:space="preserve">Like any system it has its drawbacks and one is that it has a tendency to oversimplify complex factors that can’t just be put into one of the four categories. Research </w:t>
      </w:r>
      <w:r w:rsidRPr="00322018">
        <w:rPr>
          <w:rFonts w:ascii="Arial" w:hAnsi="Arial" w:cs="Arial"/>
        </w:rPr>
        <w:t xml:space="preserve">suggests there may be potential for bias in that the grouping can be reliant on the analysts perspective. When completing an analysis of a business it is prudent to complete with a strategy for future development, SWOT doesn’t allow for such an element </w:t>
      </w:r>
      <w:r w:rsidRPr="00322018">
        <w:rPr>
          <w:rFonts w:ascii="Arial" w:eastAsia="Times New Roman" w:hAnsi="Arial" w:cs="Arial"/>
        </w:rPr>
        <w:t>(Mbaskool.com, 2024).</w:t>
      </w:r>
    </w:p>
    <w:p w:rsidR="00322018" w:rsidRPr="00322018" w:rsidRDefault="00322018" w:rsidP="00322018">
      <w:pPr>
        <w:spacing w:line="360" w:lineRule="auto"/>
        <w:rPr>
          <w:rFonts w:ascii="Arial" w:hAnsi="Arial" w:cs="Arial"/>
        </w:rPr>
      </w:pPr>
    </w:p>
    <w:p w:rsidR="000F140A" w:rsidRDefault="000F140A" w:rsidP="001B557E">
      <w:pPr>
        <w:spacing w:line="360" w:lineRule="auto"/>
        <w:rPr>
          <w:rFonts w:ascii="Arial" w:hAnsi="Arial" w:cs="Arial"/>
          <w:sz w:val="28"/>
          <w:szCs w:val="28"/>
        </w:rPr>
      </w:pPr>
      <w:r>
        <w:rPr>
          <w:rFonts w:ascii="Arial" w:hAnsi="Arial" w:cs="Arial"/>
          <w:sz w:val="28"/>
          <w:szCs w:val="28"/>
        </w:rPr>
        <w:t>SWOT Analysis</w:t>
      </w:r>
    </w:p>
    <w:p w:rsidR="000F140A" w:rsidRDefault="000F140A" w:rsidP="001B557E">
      <w:pPr>
        <w:spacing w:line="360" w:lineRule="auto"/>
        <w:rPr>
          <w:rFonts w:ascii="Arial" w:hAnsi="Arial" w:cs="Arial"/>
          <w:sz w:val="28"/>
          <w:szCs w:val="28"/>
        </w:rPr>
      </w:pPr>
    </w:p>
    <w:tbl>
      <w:tblPr>
        <w:tblStyle w:val="TableGrid"/>
        <w:tblW w:w="0" w:type="auto"/>
        <w:tblLook w:val="04A0" w:firstRow="1" w:lastRow="0" w:firstColumn="1" w:lastColumn="0" w:noHBand="0" w:noVBand="1"/>
      </w:tblPr>
      <w:tblGrid>
        <w:gridCol w:w="3003"/>
        <w:gridCol w:w="3003"/>
      </w:tblGrid>
      <w:tr w:rsidR="000F140A" w:rsidTr="000F140A">
        <w:tc>
          <w:tcPr>
            <w:tcW w:w="3003" w:type="dxa"/>
          </w:tcPr>
          <w:p w:rsidR="000F140A" w:rsidRPr="000F140A" w:rsidRDefault="000F140A" w:rsidP="001B557E">
            <w:pPr>
              <w:spacing w:line="360" w:lineRule="auto"/>
              <w:rPr>
                <w:rFonts w:ascii="Arial" w:hAnsi="Arial" w:cs="Arial"/>
                <w:u w:val="single"/>
              </w:rPr>
            </w:pPr>
            <w:r w:rsidRPr="000F140A">
              <w:rPr>
                <w:rFonts w:ascii="Arial" w:hAnsi="Arial" w:cs="Arial"/>
                <w:u w:val="single"/>
              </w:rPr>
              <w:t>Strengths</w:t>
            </w:r>
          </w:p>
          <w:p w:rsidR="000F140A" w:rsidRPr="000F140A" w:rsidRDefault="000F140A" w:rsidP="000F140A">
            <w:pPr>
              <w:pStyle w:val="ListParagraph"/>
              <w:numPr>
                <w:ilvl w:val="0"/>
                <w:numId w:val="1"/>
              </w:numPr>
              <w:spacing w:line="360" w:lineRule="auto"/>
              <w:rPr>
                <w:rFonts w:ascii="Arial" w:hAnsi="Arial" w:cs="Arial"/>
              </w:rPr>
            </w:pPr>
            <w:r w:rsidRPr="000F140A">
              <w:rPr>
                <w:rFonts w:ascii="Arial" w:hAnsi="Arial" w:cs="Arial"/>
              </w:rPr>
              <w:t>Strong Brand</w:t>
            </w:r>
          </w:p>
          <w:p w:rsidR="000F140A" w:rsidRPr="000F140A" w:rsidRDefault="000F140A" w:rsidP="000F140A">
            <w:pPr>
              <w:pStyle w:val="ListParagraph"/>
              <w:numPr>
                <w:ilvl w:val="0"/>
                <w:numId w:val="1"/>
              </w:numPr>
              <w:spacing w:line="360" w:lineRule="auto"/>
              <w:rPr>
                <w:rFonts w:ascii="Arial" w:hAnsi="Arial" w:cs="Arial"/>
              </w:rPr>
            </w:pPr>
            <w:r w:rsidRPr="000F140A">
              <w:rPr>
                <w:rFonts w:ascii="Arial" w:hAnsi="Arial" w:cs="Arial"/>
              </w:rPr>
              <w:t>Extensive products</w:t>
            </w:r>
          </w:p>
          <w:p w:rsidR="000F140A" w:rsidRPr="000F140A" w:rsidRDefault="000F140A" w:rsidP="000F140A">
            <w:pPr>
              <w:pStyle w:val="ListParagraph"/>
              <w:numPr>
                <w:ilvl w:val="0"/>
                <w:numId w:val="1"/>
              </w:numPr>
              <w:spacing w:line="360" w:lineRule="auto"/>
              <w:rPr>
                <w:rFonts w:ascii="Arial" w:hAnsi="Arial" w:cs="Arial"/>
              </w:rPr>
            </w:pPr>
            <w:r w:rsidRPr="000F140A">
              <w:rPr>
                <w:rFonts w:ascii="Arial" w:hAnsi="Arial" w:cs="Arial"/>
              </w:rPr>
              <w:t>Ability to negotiate best prices</w:t>
            </w:r>
          </w:p>
        </w:tc>
        <w:tc>
          <w:tcPr>
            <w:tcW w:w="3003" w:type="dxa"/>
          </w:tcPr>
          <w:p w:rsidR="000F140A" w:rsidRPr="000F140A" w:rsidRDefault="000F140A" w:rsidP="001B557E">
            <w:pPr>
              <w:spacing w:line="360" w:lineRule="auto"/>
              <w:rPr>
                <w:rFonts w:ascii="Arial" w:hAnsi="Arial" w:cs="Arial"/>
                <w:u w:val="single"/>
              </w:rPr>
            </w:pPr>
            <w:r w:rsidRPr="000F140A">
              <w:rPr>
                <w:rFonts w:ascii="Arial" w:hAnsi="Arial" w:cs="Arial"/>
                <w:u w:val="single"/>
              </w:rPr>
              <w:t>Weaknesses</w:t>
            </w:r>
          </w:p>
          <w:p w:rsidR="000F140A" w:rsidRPr="000F140A" w:rsidRDefault="000F140A" w:rsidP="000F140A">
            <w:pPr>
              <w:pStyle w:val="ListParagraph"/>
              <w:numPr>
                <w:ilvl w:val="0"/>
                <w:numId w:val="2"/>
              </w:numPr>
              <w:spacing w:line="360" w:lineRule="auto"/>
              <w:rPr>
                <w:rFonts w:ascii="Arial" w:hAnsi="Arial" w:cs="Arial"/>
              </w:rPr>
            </w:pPr>
            <w:r w:rsidRPr="000F140A">
              <w:rPr>
                <w:rFonts w:ascii="Arial" w:hAnsi="Arial" w:cs="Arial"/>
              </w:rPr>
              <w:t>Most trade is UK based</w:t>
            </w:r>
          </w:p>
          <w:p w:rsidR="000F140A" w:rsidRPr="000F140A" w:rsidRDefault="000F140A" w:rsidP="000F140A">
            <w:pPr>
              <w:pStyle w:val="ListParagraph"/>
              <w:numPr>
                <w:ilvl w:val="0"/>
                <w:numId w:val="2"/>
              </w:numPr>
              <w:spacing w:line="360" w:lineRule="auto"/>
              <w:rPr>
                <w:rFonts w:ascii="Arial" w:hAnsi="Arial" w:cs="Arial"/>
              </w:rPr>
            </w:pPr>
            <w:r w:rsidRPr="000F140A">
              <w:rPr>
                <w:rFonts w:ascii="Arial" w:hAnsi="Arial" w:cs="Arial"/>
              </w:rPr>
              <w:t>Weak in online sales</w:t>
            </w:r>
          </w:p>
          <w:p w:rsidR="000F140A" w:rsidRDefault="000F140A" w:rsidP="000F140A">
            <w:pPr>
              <w:pStyle w:val="ListParagraph"/>
              <w:numPr>
                <w:ilvl w:val="0"/>
                <w:numId w:val="2"/>
              </w:numPr>
              <w:spacing w:line="360" w:lineRule="auto"/>
              <w:rPr>
                <w:rFonts w:ascii="Arial" w:hAnsi="Arial" w:cs="Arial"/>
              </w:rPr>
            </w:pPr>
            <w:r w:rsidRPr="000F140A">
              <w:rPr>
                <w:rFonts w:ascii="Arial" w:hAnsi="Arial" w:cs="Arial"/>
              </w:rPr>
              <w:t>Low staff morale</w:t>
            </w:r>
          </w:p>
          <w:p w:rsidR="00710738" w:rsidRPr="000F140A" w:rsidRDefault="00710738" w:rsidP="000F140A">
            <w:pPr>
              <w:pStyle w:val="ListParagraph"/>
              <w:numPr>
                <w:ilvl w:val="0"/>
                <w:numId w:val="2"/>
              </w:numPr>
              <w:spacing w:line="360" w:lineRule="auto"/>
              <w:rPr>
                <w:rFonts w:ascii="Arial" w:hAnsi="Arial" w:cs="Arial"/>
              </w:rPr>
            </w:pPr>
            <w:r>
              <w:rPr>
                <w:rFonts w:ascii="Arial" w:hAnsi="Arial" w:cs="Arial"/>
              </w:rPr>
              <w:t>Bad working conditions</w:t>
            </w:r>
          </w:p>
        </w:tc>
      </w:tr>
      <w:tr w:rsidR="000F140A" w:rsidTr="00CE6232">
        <w:trPr>
          <w:trHeight w:val="63"/>
        </w:trPr>
        <w:tc>
          <w:tcPr>
            <w:tcW w:w="3003" w:type="dxa"/>
          </w:tcPr>
          <w:p w:rsidR="000F140A" w:rsidRPr="000F140A" w:rsidRDefault="000F140A" w:rsidP="001B557E">
            <w:pPr>
              <w:spacing w:line="360" w:lineRule="auto"/>
              <w:rPr>
                <w:rFonts w:ascii="Arial" w:hAnsi="Arial" w:cs="Arial"/>
                <w:u w:val="single"/>
              </w:rPr>
            </w:pPr>
            <w:r w:rsidRPr="000F140A">
              <w:rPr>
                <w:rFonts w:ascii="Arial" w:hAnsi="Arial" w:cs="Arial"/>
                <w:u w:val="single"/>
              </w:rPr>
              <w:t>Opportunities</w:t>
            </w:r>
          </w:p>
          <w:p w:rsidR="000F140A" w:rsidRPr="000F140A" w:rsidRDefault="000F140A" w:rsidP="000F140A">
            <w:pPr>
              <w:pStyle w:val="ListParagraph"/>
              <w:numPr>
                <w:ilvl w:val="0"/>
                <w:numId w:val="3"/>
              </w:numPr>
              <w:spacing w:line="360" w:lineRule="auto"/>
              <w:rPr>
                <w:rFonts w:ascii="Arial" w:hAnsi="Arial" w:cs="Arial"/>
              </w:rPr>
            </w:pPr>
            <w:r w:rsidRPr="000F140A">
              <w:rPr>
                <w:rFonts w:ascii="Arial" w:hAnsi="Arial" w:cs="Arial"/>
              </w:rPr>
              <w:t>Shift to more online sales so opportunity to enhance digital presence.</w:t>
            </w:r>
          </w:p>
          <w:p w:rsidR="000F140A" w:rsidRPr="000F140A" w:rsidRDefault="000F140A" w:rsidP="000F140A">
            <w:pPr>
              <w:pStyle w:val="ListParagraph"/>
              <w:numPr>
                <w:ilvl w:val="0"/>
                <w:numId w:val="3"/>
              </w:numPr>
              <w:spacing w:line="360" w:lineRule="auto"/>
              <w:rPr>
                <w:rFonts w:ascii="Arial" w:hAnsi="Arial" w:cs="Arial"/>
              </w:rPr>
            </w:pPr>
            <w:r w:rsidRPr="000F140A">
              <w:rPr>
                <w:rFonts w:ascii="Arial" w:hAnsi="Arial" w:cs="Arial"/>
              </w:rPr>
              <w:t>This will also allow the business to move into the international market</w:t>
            </w:r>
          </w:p>
          <w:p w:rsidR="00CE6232" w:rsidRPr="00CE6232" w:rsidRDefault="000F140A" w:rsidP="001B557E">
            <w:pPr>
              <w:pStyle w:val="ListParagraph"/>
              <w:numPr>
                <w:ilvl w:val="0"/>
                <w:numId w:val="3"/>
              </w:numPr>
              <w:spacing w:line="360" w:lineRule="auto"/>
              <w:rPr>
                <w:rFonts w:ascii="Arial" w:hAnsi="Arial" w:cs="Arial"/>
              </w:rPr>
            </w:pPr>
            <w:r w:rsidRPr="000F140A">
              <w:rPr>
                <w:rFonts w:ascii="Arial" w:hAnsi="Arial" w:cs="Arial"/>
              </w:rPr>
              <w:lastRenderedPageBreak/>
              <w:t>Customer demand for sustainable products give the business a chance to explore more sustainable products</w:t>
            </w:r>
          </w:p>
        </w:tc>
        <w:tc>
          <w:tcPr>
            <w:tcW w:w="3003" w:type="dxa"/>
          </w:tcPr>
          <w:p w:rsidR="000F140A" w:rsidRDefault="000F140A" w:rsidP="001B557E">
            <w:pPr>
              <w:spacing w:line="360" w:lineRule="auto"/>
              <w:rPr>
                <w:rFonts w:ascii="Arial" w:hAnsi="Arial" w:cs="Arial"/>
                <w:u w:val="single"/>
              </w:rPr>
            </w:pPr>
            <w:r w:rsidRPr="000F140A">
              <w:rPr>
                <w:rFonts w:ascii="Arial" w:hAnsi="Arial" w:cs="Arial"/>
                <w:u w:val="single"/>
              </w:rPr>
              <w:lastRenderedPageBreak/>
              <w:t>Threats</w:t>
            </w:r>
          </w:p>
          <w:p w:rsidR="000F140A" w:rsidRPr="000F140A" w:rsidRDefault="000F140A" w:rsidP="000F140A">
            <w:pPr>
              <w:pStyle w:val="ListParagraph"/>
              <w:numPr>
                <w:ilvl w:val="0"/>
                <w:numId w:val="4"/>
              </w:numPr>
              <w:spacing w:line="360" w:lineRule="auto"/>
              <w:rPr>
                <w:rFonts w:ascii="Arial" w:hAnsi="Arial" w:cs="Arial"/>
              </w:rPr>
            </w:pPr>
            <w:r w:rsidRPr="000F140A">
              <w:rPr>
                <w:rFonts w:ascii="Arial" w:hAnsi="Arial" w:cs="Arial"/>
              </w:rPr>
              <w:t>Big business competitors JD sports and Amazon</w:t>
            </w:r>
          </w:p>
          <w:p w:rsidR="000F140A" w:rsidRDefault="000F140A" w:rsidP="000F140A">
            <w:pPr>
              <w:pStyle w:val="ListParagraph"/>
              <w:numPr>
                <w:ilvl w:val="0"/>
                <w:numId w:val="4"/>
              </w:numPr>
              <w:spacing w:line="360" w:lineRule="auto"/>
              <w:rPr>
                <w:rFonts w:ascii="Arial" w:hAnsi="Arial" w:cs="Arial"/>
              </w:rPr>
            </w:pPr>
            <w:r w:rsidRPr="000F140A">
              <w:rPr>
                <w:rFonts w:ascii="Arial" w:hAnsi="Arial" w:cs="Arial"/>
              </w:rPr>
              <w:t>The position of the country in terms of affordability</w:t>
            </w:r>
            <w:r>
              <w:rPr>
                <w:rFonts w:ascii="Arial" w:hAnsi="Arial" w:cs="Arial"/>
              </w:rPr>
              <w:t>, means perhaps less money available for sporting products.</w:t>
            </w:r>
          </w:p>
          <w:p w:rsidR="000F140A" w:rsidRPr="000F140A" w:rsidRDefault="00710738" w:rsidP="00710738">
            <w:pPr>
              <w:pStyle w:val="ListParagraph"/>
              <w:spacing w:line="360" w:lineRule="auto"/>
              <w:rPr>
                <w:rFonts w:ascii="Arial" w:hAnsi="Arial" w:cs="Arial"/>
              </w:rPr>
            </w:pPr>
            <w:r>
              <w:rPr>
                <w:rFonts w:ascii="Arial" w:hAnsi="Arial" w:cs="Arial"/>
                <w:noProof/>
                <w:sz w:val="28"/>
                <w:szCs w:val="28"/>
              </w:rPr>
              <mc:AlternateContent>
                <mc:Choice Requires="wps">
                  <w:drawing>
                    <wp:anchor distT="0" distB="0" distL="114300" distR="114300" simplePos="0" relativeHeight="251688960" behindDoc="0" locked="0" layoutInCell="1" allowOverlap="1">
                      <wp:simplePos x="0" y="0"/>
                      <wp:positionH relativeFrom="column">
                        <wp:posOffset>197390</wp:posOffset>
                      </wp:positionH>
                      <wp:positionV relativeFrom="paragraph">
                        <wp:posOffset>1216025</wp:posOffset>
                      </wp:positionV>
                      <wp:extent cx="1266738" cy="302004"/>
                      <wp:effectExtent l="0" t="0" r="16510" b="15875"/>
                      <wp:wrapNone/>
                      <wp:docPr id="31" name="Text Box 31"/>
                      <wp:cNvGraphicFramePr/>
                      <a:graphic xmlns:a="http://schemas.openxmlformats.org/drawingml/2006/main">
                        <a:graphicData uri="http://schemas.microsoft.com/office/word/2010/wordprocessingShape">
                          <wps:wsp>
                            <wps:cNvSpPr txBox="1"/>
                            <wps:spPr>
                              <a:xfrm>
                                <a:off x="0" y="0"/>
                                <a:ext cx="1266738" cy="302004"/>
                              </a:xfrm>
                              <a:prstGeom prst="rect">
                                <a:avLst/>
                              </a:prstGeom>
                              <a:solidFill>
                                <a:schemeClr val="lt1"/>
                              </a:solidFill>
                              <a:ln w="6350">
                                <a:solidFill>
                                  <a:prstClr val="black"/>
                                </a:solidFill>
                              </a:ln>
                            </wps:spPr>
                            <wps:txbx>
                              <w:txbxContent>
                                <w:p w:rsidR="00CE6232" w:rsidRDefault="00CE6232">
                                  <w:pPr>
                                    <w:rPr>
                                      <w:rFonts w:ascii="Times New Roman" w:eastAsia="Times New Roman" w:hAnsi="Times New Roman" w:cs="Times New Roman"/>
                                    </w:rPr>
                                  </w:pPr>
                                  <w:r w:rsidRPr="00CE6232">
                                    <w:rPr>
                                      <w:rFonts w:ascii="Times New Roman" w:eastAsia="Times New Roman" w:hAnsi="Times New Roman" w:cs="Times New Roman"/>
                                    </w:rPr>
                                    <w:t>(Rahman, 2019</w:t>
                                  </w:r>
                                  <w:r>
                                    <w:rPr>
                                      <w:rFonts w:ascii="Times New Roman" w:eastAsia="Times New Roman" w:hAnsi="Times New Roman" w:cs="Times New Roman"/>
                                    </w:rPr>
                                    <w:t>)</w:t>
                                  </w:r>
                                </w:p>
                                <w:p w:rsidR="00CE6232" w:rsidRPr="00CE6232" w:rsidRDefault="00CE6232">
                                  <w:pPr>
                                    <w:rPr>
                                      <w:rFonts w:ascii="Times New Roman" w:eastAsia="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1" o:spid="_x0000_s1040" type="#_x0000_t202" style="position:absolute;left:0;text-align:left;margin-left:15.55pt;margin-top:95.75pt;width:99.75pt;height:23.8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" fillcolor="white [3201]" strokeweight=".5pt">
                      <v:textbox>
                        <w:txbxContent>
                          <w:p w:rsidR="00CE6232" w:rsidRDefault="00CE6232">
                            <w:pPr>
                              <w:rPr>
                                <w:rFonts w:ascii="Times New Roman" w:eastAsia="Times New Roman" w:hAnsi="Times New Roman" w:cs="Times New Roman"/>
                              </w:rPr>
                            </w:pPr>
                            <w:r w:rsidRPr="00CE6232">
                              <w:rPr>
                                <w:rFonts w:ascii="Times New Roman" w:eastAsia="Times New Roman" w:hAnsi="Times New Roman" w:cs="Times New Roman"/>
                              </w:rPr>
                              <w:t>(Rahman, 2019</w:t>
                            </w:r>
                            <w:r>
                              <w:rPr>
                                <w:rFonts w:ascii="Times New Roman" w:eastAsia="Times New Roman" w:hAnsi="Times New Roman" w:cs="Times New Roman"/>
                              </w:rPr>
                              <w:t>)</w:t>
                            </w:r>
                          </w:p>
                          <w:p w:rsidR="00CE6232" w:rsidRPr="00CE6232" w:rsidRDefault="00CE6232">
                            <w:pPr>
                              <w:rPr>
                                <w:rFonts w:ascii="Times New Roman" w:eastAsia="Times New Roman" w:hAnsi="Times New Roman" w:cs="Times New Roman"/>
                              </w:rPr>
                            </w:pPr>
                          </w:p>
                        </w:txbxContent>
                      </v:textbox>
                    </v:shape>
                  </w:pict>
                </mc:Fallback>
              </mc:AlternateContent>
            </w:r>
          </w:p>
        </w:tc>
      </w:tr>
    </w:tbl>
    <w:p w:rsidR="00DB37FD" w:rsidRDefault="00DB37FD" w:rsidP="00DB37FD">
      <w:pPr>
        <w:spacing w:line="360" w:lineRule="auto"/>
        <w:rPr>
          <w:rFonts w:ascii="Arial" w:hAnsi="Arial" w:cs="Arial"/>
          <w:sz w:val="28"/>
          <w:szCs w:val="28"/>
          <w:u w:val="single"/>
        </w:rPr>
      </w:pPr>
    </w:p>
    <w:p w:rsidR="00DB37FD" w:rsidRDefault="00DB37FD" w:rsidP="00DB37FD">
      <w:pPr>
        <w:spacing w:line="360" w:lineRule="auto"/>
        <w:rPr>
          <w:rFonts w:ascii="Arial" w:hAnsi="Arial" w:cs="Arial"/>
          <w:sz w:val="28"/>
          <w:szCs w:val="28"/>
          <w:u w:val="single"/>
        </w:rPr>
      </w:pPr>
    </w:p>
    <w:p w:rsidR="00DB37FD" w:rsidRDefault="00710738" w:rsidP="00DB37FD">
      <w:pPr>
        <w:spacing w:line="360" w:lineRule="auto"/>
        <w:rPr>
          <w:rFonts w:ascii="Arial" w:hAnsi="Arial" w:cs="Arial"/>
        </w:rPr>
      </w:pPr>
      <w:r w:rsidRPr="00710738">
        <w:rPr>
          <w:rFonts w:ascii="Arial" w:hAnsi="Arial" w:cs="Arial"/>
        </w:rPr>
        <w:t>The SWOT</w:t>
      </w:r>
      <w:r>
        <w:rPr>
          <w:rFonts w:ascii="Arial" w:hAnsi="Arial" w:cs="Arial"/>
        </w:rPr>
        <w:t xml:space="preserve"> analysis highlights Sports Directs strong brand and the ability to negotiate the best prices for customers. However the business dependence on the mainly UK sales and the lack of keeping up with the digital technology is the most notable weakness. The threats associated with the business is easily challenged if Sports Direct uses its branding position it should be able to compete favourably with businesses such as JD Sports and Amazon.</w:t>
      </w:r>
    </w:p>
    <w:p w:rsidR="00710738" w:rsidRDefault="00710738" w:rsidP="00DB37FD">
      <w:pPr>
        <w:spacing w:line="360" w:lineRule="auto"/>
        <w:rPr>
          <w:rFonts w:ascii="Arial" w:hAnsi="Arial" w:cs="Arial"/>
        </w:rPr>
      </w:pPr>
      <w:r>
        <w:rPr>
          <w:rFonts w:ascii="Arial" w:hAnsi="Arial" w:cs="Arial"/>
        </w:rPr>
        <w:t xml:space="preserve">The opportunities available for this business is vast, it needs to double its efforts with digital technology to ensure it is at least on the same page as its competitors. </w:t>
      </w:r>
    </w:p>
    <w:p w:rsidR="00710738" w:rsidRDefault="00710738" w:rsidP="00DB37FD">
      <w:pPr>
        <w:spacing w:line="360" w:lineRule="auto"/>
        <w:rPr>
          <w:rFonts w:ascii="Arial" w:hAnsi="Arial" w:cs="Arial"/>
        </w:rPr>
      </w:pPr>
      <w:r>
        <w:rPr>
          <w:rFonts w:ascii="Arial" w:hAnsi="Arial" w:cs="Arial"/>
        </w:rPr>
        <w:t>It needs to show its willingness to participate in sustainable practices to help enforce its brand name as a sustainable and eco - friendly business.</w:t>
      </w:r>
    </w:p>
    <w:p w:rsidR="00710738" w:rsidRPr="00710738" w:rsidRDefault="00710738" w:rsidP="00DB37FD">
      <w:pPr>
        <w:spacing w:line="360" w:lineRule="auto"/>
        <w:rPr>
          <w:rFonts w:ascii="Arial" w:hAnsi="Arial" w:cs="Arial"/>
        </w:rPr>
      </w:pPr>
    </w:p>
    <w:p w:rsidR="00DB37FD" w:rsidRDefault="00CE6232" w:rsidP="00710738">
      <w:pPr>
        <w:pStyle w:val="Heading1"/>
      </w:pPr>
      <w:bookmarkStart w:id="10" w:name="_Toc185618386"/>
      <w:r>
        <w:t>Conclusion</w:t>
      </w:r>
      <w:bookmarkEnd w:id="10"/>
    </w:p>
    <w:p w:rsidR="00710738" w:rsidRDefault="00710738" w:rsidP="00DB37FD">
      <w:pPr>
        <w:spacing w:line="360" w:lineRule="auto"/>
        <w:rPr>
          <w:rFonts w:ascii="Arial" w:hAnsi="Arial" w:cs="Arial"/>
          <w:sz w:val="28"/>
          <w:szCs w:val="28"/>
          <w:u w:val="single"/>
        </w:rPr>
      </w:pPr>
    </w:p>
    <w:p w:rsidR="00CE6232" w:rsidRDefault="00CE6232" w:rsidP="00DB37FD">
      <w:pPr>
        <w:spacing w:line="360" w:lineRule="auto"/>
        <w:rPr>
          <w:rFonts w:ascii="Arial" w:hAnsi="Arial" w:cs="Arial"/>
        </w:rPr>
      </w:pPr>
      <w:r w:rsidRPr="00CE6232">
        <w:rPr>
          <w:rFonts w:ascii="Arial" w:hAnsi="Arial" w:cs="Arial"/>
        </w:rPr>
        <w:t>This report aimed to investigate the internal and external environment of Sports Direct</w:t>
      </w:r>
      <w:r>
        <w:rPr>
          <w:rFonts w:ascii="Arial" w:hAnsi="Arial" w:cs="Arial"/>
        </w:rPr>
        <w:t>. The results show that the business has many opportunities and challenges ahead. The company has a strong market position and this is underpinned by its extensive retail shops, financial resources and brand name. However this is a highly competitive market and so demands a proactive response while it continually adapts to the everchanging demands the business presents.</w:t>
      </w:r>
    </w:p>
    <w:p w:rsidR="00322018" w:rsidRDefault="00322018" w:rsidP="00DB37FD">
      <w:pPr>
        <w:spacing w:line="360" w:lineRule="auto"/>
        <w:rPr>
          <w:rFonts w:ascii="Arial" w:hAnsi="Arial" w:cs="Arial"/>
        </w:rPr>
      </w:pPr>
      <w:r>
        <w:rPr>
          <w:rFonts w:ascii="Arial" w:hAnsi="Arial" w:cs="Arial"/>
        </w:rPr>
        <w:t>The business cannot under any circumstance overlook the customer feedback on the relationship between staff and management. Word of mouth is a powerful tool and the reputation of being unfair and underpaying staff does not bode well in an environment where everyone is struggling to make ends meet.</w:t>
      </w:r>
    </w:p>
    <w:p w:rsidR="00322018" w:rsidRPr="00CE6232" w:rsidRDefault="00322018" w:rsidP="00DB37FD">
      <w:pPr>
        <w:spacing w:line="360" w:lineRule="auto"/>
        <w:rPr>
          <w:rFonts w:ascii="Arial" w:hAnsi="Arial" w:cs="Arial"/>
        </w:rPr>
      </w:pPr>
      <w:r>
        <w:rPr>
          <w:rFonts w:ascii="Arial" w:hAnsi="Arial" w:cs="Arial"/>
        </w:rPr>
        <w:lastRenderedPageBreak/>
        <w:t xml:space="preserve">Sports Direct needs to take action on these Human relations (HR) problems and work towards eradicating the behaviour experienced in some outlets.  </w:t>
      </w:r>
    </w:p>
    <w:p w:rsidR="00DB37FD" w:rsidRDefault="00710738" w:rsidP="00DB37FD">
      <w:pPr>
        <w:spacing w:line="360" w:lineRule="auto"/>
        <w:rPr>
          <w:rFonts w:ascii="Arial" w:hAnsi="Arial" w:cs="Arial"/>
        </w:rPr>
      </w:pPr>
      <w:r w:rsidRPr="00710738">
        <w:rPr>
          <w:rFonts w:ascii="Arial" w:hAnsi="Arial" w:cs="Arial"/>
        </w:rPr>
        <w:t xml:space="preserve">If the company </w:t>
      </w:r>
      <w:r>
        <w:rPr>
          <w:rFonts w:ascii="Arial" w:hAnsi="Arial" w:cs="Arial"/>
        </w:rPr>
        <w:t>builds on its strengths and works towards a more sustainable future by concentrating on its environmental and social responsibilities it should achieve its goals and continue to be one of the top retailers in the business.</w:t>
      </w:r>
    </w:p>
    <w:p w:rsidR="00056EA1" w:rsidRDefault="00056EA1" w:rsidP="00DB37FD">
      <w:pPr>
        <w:spacing w:line="360" w:lineRule="auto"/>
        <w:rPr>
          <w:rFonts w:ascii="Arial" w:hAnsi="Arial" w:cs="Arial"/>
        </w:rPr>
      </w:pPr>
    </w:p>
    <w:p w:rsidR="00056EA1" w:rsidRDefault="00056EA1" w:rsidP="00056EA1">
      <w:pPr>
        <w:pStyle w:val="Heading1"/>
      </w:pPr>
      <w:bookmarkStart w:id="11" w:name="_Toc185618387"/>
      <w:r>
        <w:t>Recommendations</w:t>
      </w:r>
      <w:bookmarkEnd w:id="11"/>
    </w:p>
    <w:p w:rsidR="00056EA1" w:rsidRDefault="00056EA1" w:rsidP="00DB37FD">
      <w:pPr>
        <w:spacing w:line="360" w:lineRule="auto"/>
        <w:rPr>
          <w:rFonts w:ascii="Arial" w:hAnsi="Arial" w:cs="Arial"/>
        </w:rPr>
      </w:pPr>
      <w:bookmarkStart w:id="12" w:name="_GoBack"/>
      <w:bookmarkEnd w:id="12"/>
    </w:p>
    <w:p w:rsidR="00322018" w:rsidRPr="00322018" w:rsidRDefault="00322018" w:rsidP="00322018">
      <w:pPr>
        <w:spacing w:line="360" w:lineRule="auto"/>
        <w:rPr>
          <w:rFonts w:ascii="Times New Roman" w:eastAsia="Times New Roman" w:hAnsi="Times New Roman" w:cs="Times New Roman"/>
        </w:rPr>
      </w:pPr>
      <w:r>
        <w:rPr>
          <w:rFonts w:ascii="Arial" w:hAnsi="Arial" w:cs="Arial"/>
        </w:rPr>
        <w:t xml:space="preserve">The appointment of a new Chief Executive of Frasers Group, Michael Murray, has suggested that he plans to make changes to the group and admits he will have challenges to overcome, such as restricted buying by consumers as they feel the effect of rising costs. He acknowledges the need for change but is a champion of the high street shops and suggests there is still buying power there. He is obviously looking at the business analysis when planning his future to lead the company, the hope is that he will also keep sustainability at the forefront of his plans and ensures his HR department work for his workforce </w:t>
      </w:r>
      <w:r w:rsidRPr="00322018">
        <w:rPr>
          <w:rFonts w:ascii="Times New Roman" w:eastAsia="Times New Roman" w:hAnsi="Times New Roman" w:cs="Times New Roman"/>
        </w:rPr>
        <w:t>(Simpson, 2022)</w:t>
      </w:r>
      <w:r>
        <w:rPr>
          <w:rFonts w:ascii="Times New Roman" w:eastAsia="Times New Roman" w:hAnsi="Times New Roman" w:cs="Times New Roman"/>
        </w:rPr>
        <w:t>.</w:t>
      </w:r>
    </w:p>
    <w:p w:rsidR="00322018" w:rsidRPr="00710738" w:rsidRDefault="00322018" w:rsidP="00DB37FD">
      <w:pPr>
        <w:spacing w:line="360" w:lineRule="auto"/>
        <w:rPr>
          <w:rFonts w:ascii="Arial" w:hAnsi="Arial" w:cs="Arial"/>
        </w:rPr>
      </w:pPr>
    </w:p>
    <w:p w:rsidR="00CE6232" w:rsidRDefault="00CE6232" w:rsidP="00DB37FD">
      <w:pPr>
        <w:spacing w:line="360" w:lineRule="auto"/>
        <w:rPr>
          <w:rFonts w:ascii="Arial" w:hAnsi="Arial" w:cs="Arial"/>
          <w:sz w:val="28"/>
          <w:szCs w:val="28"/>
          <w:u w:val="single"/>
        </w:rPr>
      </w:pPr>
    </w:p>
    <w:p w:rsidR="00CE6232" w:rsidRDefault="00CE6232" w:rsidP="00CE6232">
      <w:pPr>
        <w:pStyle w:val="ListParagraph"/>
        <w:numPr>
          <w:ilvl w:val="0"/>
          <w:numId w:val="15"/>
        </w:numPr>
        <w:spacing w:line="360" w:lineRule="auto"/>
        <w:rPr>
          <w:rFonts w:ascii="Arial" w:hAnsi="Arial" w:cs="Arial"/>
        </w:rPr>
      </w:pPr>
      <w:r w:rsidRPr="00CE6232">
        <w:rPr>
          <w:rFonts w:ascii="Arial" w:hAnsi="Arial" w:cs="Arial"/>
        </w:rPr>
        <w:t>Needs to grow its digital presence to keep up with changing trends on buying.</w:t>
      </w:r>
    </w:p>
    <w:p w:rsidR="00CE6232" w:rsidRDefault="00CE6232" w:rsidP="00CE6232">
      <w:pPr>
        <w:pStyle w:val="ListParagraph"/>
        <w:numPr>
          <w:ilvl w:val="0"/>
          <w:numId w:val="15"/>
        </w:numPr>
        <w:spacing w:line="360" w:lineRule="auto"/>
        <w:rPr>
          <w:rFonts w:ascii="Arial" w:hAnsi="Arial" w:cs="Arial"/>
        </w:rPr>
      </w:pPr>
      <w:r>
        <w:rPr>
          <w:rFonts w:ascii="Arial" w:hAnsi="Arial" w:cs="Arial"/>
        </w:rPr>
        <w:t>Needs to manage better working practices and staff morale.</w:t>
      </w:r>
    </w:p>
    <w:p w:rsidR="00CE6232" w:rsidRDefault="00CE6232" w:rsidP="00CE6232">
      <w:pPr>
        <w:pStyle w:val="ListParagraph"/>
        <w:numPr>
          <w:ilvl w:val="0"/>
          <w:numId w:val="15"/>
        </w:numPr>
        <w:spacing w:line="360" w:lineRule="auto"/>
        <w:rPr>
          <w:rFonts w:ascii="Arial" w:hAnsi="Arial" w:cs="Arial"/>
        </w:rPr>
      </w:pPr>
      <w:r>
        <w:rPr>
          <w:rFonts w:ascii="Arial" w:hAnsi="Arial" w:cs="Arial"/>
        </w:rPr>
        <w:t>Needs to do more work towards sustainable working.</w:t>
      </w:r>
    </w:p>
    <w:p w:rsidR="00CE6232" w:rsidRDefault="00CE6232" w:rsidP="00CE6232">
      <w:pPr>
        <w:pStyle w:val="ListParagraph"/>
        <w:numPr>
          <w:ilvl w:val="0"/>
          <w:numId w:val="15"/>
        </w:numPr>
        <w:spacing w:line="360" w:lineRule="auto"/>
        <w:rPr>
          <w:rFonts w:ascii="Arial" w:hAnsi="Arial" w:cs="Arial"/>
        </w:rPr>
      </w:pPr>
      <w:r>
        <w:rPr>
          <w:rFonts w:ascii="Arial" w:hAnsi="Arial" w:cs="Arial"/>
        </w:rPr>
        <w:t>Needs to repair brand reputation.</w:t>
      </w:r>
    </w:p>
    <w:p w:rsidR="00CE6232" w:rsidRDefault="00CE6232" w:rsidP="00CE6232">
      <w:pPr>
        <w:pStyle w:val="ListParagraph"/>
        <w:spacing w:line="360" w:lineRule="auto"/>
        <w:rPr>
          <w:rFonts w:ascii="Arial" w:hAnsi="Arial" w:cs="Arial"/>
        </w:rPr>
      </w:pPr>
    </w:p>
    <w:p w:rsidR="00CE6232" w:rsidRDefault="00CE6232" w:rsidP="00CE6232">
      <w:pPr>
        <w:spacing w:line="360" w:lineRule="auto"/>
        <w:rPr>
          <w:rFonts w:ascii="Arial" w:hAnsi="Arial" w:cs="Arial"/>
        </w:rPr>
      </w:pPr>
      <w:r>
        <w:rPr>
          <w:rFonts w:ascii="Arial" w:hAnsi="Arial" w:cs="Arial"/>
        </w:rPr>
        <w:t>By addressing these challenges Sports Direct can build on its success and look forward to its position as a marketplace leader for years to come.</w:t>
      </w:r>
      <w:r w:rsidR="00322018">
        <w:rPr>
          <w:rFonts w:ascii="Arial" w:hAnsi="Arial" w:cs="Arial"/>
        </w:rPr>
        <w:t xml:space="preserve"> </w:t>
      </w:r>
    </w:p>
    <w:p w:rsidR="00322018" w:rsidRPr="00CE6232" w:rsidRDefault="00322018" w:rsidP="00CE6232">
      <w:pPr>
        <w:spacing w:line="360" w:lineRule="auto"/>
        <w:rPr>
          <w:rFonts w:ascii="Arial" w:hAnsi="Arial" w:cs="Arial"/>
        </w:rPr>
      </w:pPr>
    </w:p>
    <w:p w:rsidR="00DB37FD" w:rsidRDefault="00DB37FD" w:rsidP="00DB37FD">
      <w:pPr>
        <w:spacing w:line="360" w:lineRule="auto"/>
        <w:rPr>
          <w:rFonts w:ascii="Arial" w:hAnsi="Arial" w:cs="Arial"/>
          <w:sz w:val="28"/>
          <w:szCs w:val="28"/>
          <w:u w:val="single"/>
        </w:rPr>
      </w:pPr>
    </w:p>
    <w:p w:rsidR="00DB37FD" w:rsidRDefault="00DB37FD" w:rsidP="00DB37FD">
      <w:pPr>
        <w:spacing w:line="360" w:lineRule="auto"/>
        <w:rPr>
          <w:rFonts w:ascii="Arial" w:hAnsi="Arial" w:cs="Arial"/>
          <w:sz w:val="28"/>
          <w:szCs w:val="28"/>
          <w:u w:val="single"/>
        </w:rPr>
      </w:pPr>
    </w:p>
    <w:p w:rsidR="00DB37FD" w:rsidRDefault="00DB37FD" w:rsidP="00DB37FD">
      <w:pPr>
        <w:spacing w:line="360" w:lineRule="auto"/>
        <w:rPr>
          <w:rFonts w:ascii="Arial" w:hAnsi="Arial" w:cs="Arial"/>
          <w:sz w:val="28"/>
          <w:szCs w:val="28"/>
          <w:u w:val="single"/>
        </w:rPr>
      </w:pPr>
    </w:p>
    <w:p w:rsidR="00DB37FD" w:rsidRDefault="00DB37FD" w:rsidP="00DB37FD">
      <w:pPr>
        <w:spacing w:line="360" w:lineRule="auto"/>
        <w:rPr>
          <w:rFonts w:ascii="Arial" w:hAnsi="Arial" w:cs="Arial"/>
          <w:sz w:val="28"/>
          <w:szCs w:val="28"/>
          <w:u w:val="single"/>
        </w:rPr>
      </w:pPr>
    </w:p>
    <w:p w:rsidR="00322018" w:rsidRDefault="00322018" w:rsidP="00322018">
      <w:pPr>
        <w:pStyle w:val="Heading1"/>
      </w:pPr>
    </w:p>
    <w:p w:rsidR="00322018" w:rsidRDefault="00322018" w:rsidP="00710738">
      <w:pPr>
        <w:pStyle w:val="NormalWeb"/>
        <w:spacing w:before="0" w:beforeAutospacing="0" w:after="240" w:afterAutospacing="0" w:line="360" w:lineRule="auto"/>
      </w:pPr>
    </w:p>
    <w:p w:rsidR="00322018" w:rsidRDefault="00322018" w:rsidP="00710738">
      <w:pPr>
        <w:pStyle w:val="NormalWeb"/>
        <w:spacing w:before="0" w:beforeAutospacing="0" w:after="240" w:afterAutospacing="0" w:line="360" w:lineRule="auto"/>
      </w:pPr>
    </w:p>
    <w:p w:rsidR="00322018" w:rsidRPr="00322018" w:rsidRDefault="00322018" w:rsidP="00322018">
      <w:pPr>
        <w:pStyle w:val="Heading1"/>
      </w:pPr>
      <w:bookmarkStart w:id="13" w:name="_Toc185618388"/>
      <w:r w:rsidRPr="00322018">
        <w:t>References</w:t>
      </w:r>
      <w:bookmarkEnd w:id="13"/>
    </w:p>
    <w:p w:rsidR="00322018" w:rsidRDefault="00322018" w:rsidP="00710738">
      <w:pPr>
        <w:pStyle w:val="NormalWeb"/>
        <w:spacing w:before="0" w:beforeAutospacing="0" w:after="240" w:afterAutospacing="0" w:line="360" w:lineRule="auto"/>
      </w:pPr>
    </w:p>
    <w:p w:rsidR="00710738" w:rsidRDefault="00710738" w:rsidP="00710738">
      <w:pPr>
        <w:pStyle w:val="NormalWeb"/>
        <w:spacing w:before="0" w:beforeAutospacing="0" w:after="240" w:afterAutospacing="0" w:line="360" w:lineRule="auto"/>
      </w:pPr>
      <w:r>
        <w:t xml:space="preserve">CIPD (2024). </w:t>
      </w:r>
      <w:r>
        <w:rPr>
          <w:i/>
          <w:iCs/>
        </w:rPr>
        <w:t>PESTLE Analysis</w:t>
      </w:r>
      <w:r>
        <w:t xml:space="preserve">. [online] CIPD. Available at: </w:t>
      </w:r>
      <w:hyperlink r:id="rId10" w:history="1">
        <w:r w:rsidR="00322018" w:rsidRPr="00E90F7B">
          <w:rPr>
            <w:rStyle w:val="Hyperlink"/>
          </w:rPr>
          <w:t>https://www.cipd.org/uk/knowledge/factsheets/pestle-analysis-factsheet/</w:t>
        </w:r>
      </w:hyperlink>
      <w:r>
        <w:t>.</w:t>
      </w:r>
    </w:p>
    <w:p w:rsidR="00322018" w:rsidRDefault="00322018" w:rsidP="00322018">
      <w:pPr>
        <w:pStyle w:val="NormalWeb"/>
        <w:spacing w:before="0" w:beforeAutospacing="0" w:after="240" w:afterAutospacing="0" w:line="360" w:lineRule="auto"/>
      </w:pPr>
      <w:r>
        <w:t xml:space="preserve">Gratton, P. (2024). </w:t>
      </w:r>
      <w:r>
        <w:rPr>
          <w:i/>
          <w:iCs/>
        </w:rPr>
        <w:t>Porter’s 5 forces explained and how to use the model</w:t>
      </w:r>
      <w:r>
        <w:t>. [online] Investopedia. Available at: https://www.investopedia.com/terms/p/porter.asp.</w:t>
      </w:r>
    </w:p>
    <w:p w:rsidR="00322018" w:rsidRDefault="00322018" w:rsidP="00322018">
      <w:pPr>
        <w:pStyle w:val="NormalWeb"/>
        <w:spacing w:before="0" w:beforeAutospacing="0" w:after="240" w:afterAutospacing="0" w:line="360" w:lineRule="auto"/>
      </w:pPr>
      <w:r>
        <w:t xml:space="preserve">Gregoire, P. (2019). </w:t>
      </w:r>
      <w:r>
        <w:rPr>
          <w:i/>
          <w:iCs/>
        </w:rPr>
        <w:t>Stakeholder Analysis: Definitions, Tools and Techniques</w:t>
      </w:r>
      <w:r>
        <w:t xml:space="preserve">. [online] </w:t>
      </w:r>
      <w:proofErr w:type="spellStart"/>
      <w:r>
        <w:t>Boréalis</w:t>
      </w:r>
      <w:proofErr w:type="spellEnd"/>
      <w:r>
        <w:t xml:space="preserve">. Available at: </w:t>
      </w:r>
      <w:hyperlink r:id="rId11" w:history="1">
        <w:r w:rsidRPr="00E90F7B">
          <w:rPr>
            <w:rStyle w:val="Hyperlink"/>
          </w:rPr>
          <w:t>https://www.boreal-is.com/blog/what-is-stakeholder-analysis/</w:t>
        </w:r>
      </w:hyperlink>
      <w:r>
        <w:t>.</w:t>
      </w:r>
    </w:p>
    <w:p w:rsidR="00322018" w:rsidRDefault="00322018" w:rsidP="00322018">
      <w:pPr>
        <w:pStyle w:val="NormalWeb"/>
        <w:spacing w:before="0" w:beforeAutospacing="0" w:after="240" w:afterAutospacing="0" w:line="360" w:lineRule="auto"/>
      </w:pPr>
      <w:r>
        <w:t xml:space="preserve">in (2024). </w:t>
      </w:r>
      <w:r>
        <w:rPr>
          <w:i/>
          <w:iCs/>
        </w:rPr>
        <w:t xml:space="preserve">What are common challenges in applying the PEST Analysis </w:t>
      </w:r>
      <w:proofErr w:type="spellStart"/>
      <w:r>
        <w:rPr>
          <w:i/>
          <w:iCs/>
        </w:rPr>
        <w:t>framewor</w:t>
      </w:r>
      <w:proofErr w:type="spellEnd"/>
      <w:r>
        <w:t xml:space="preserve">. [online] You Exec. Available at: </w:t>
      </w:r>
      <w:hyperlink r:id="rId12" w:history="1">
        <w:r w:rsidRPr="00E90F7B">
          <w:rPr>
            <w:rStyle w:val="Hyperlink"/>
          </w:rPr>
          <w:t>https://youexec.com/questions/what-are-common-challenges-in-applying-the-pest-analysi</w:t>
        </w:r>
      </w:hyperlink>
      <w:r>
        <w:t>.</w:t>
      </w:r>
    </w:p>
    <w:p w:rsidR="00322018" w:rsidRDefault="00322018" w:rsidP="00322018">
      <w:pPr>
        <w:pStyle w:val="NormalWeb"/>
        <w:spacing w:before="0" w:beforeAutospacing="0" w:after="240" w:afterAutospacing="0" w:line="360" w:lineRule="auto"/>
      </w:pPr>
      <w:r>
        <w:t xml:space="preserve">Indeed (2023). </w:t>
      </w:r>
      <w:r>
        <w:rPr>
          <w:i/>
          <w:iCs/>
        </w:rPr>
        <w:t>The advantages and disadvantages of Porter’s Five Forces</w:t>
      </w:r>
      <w:r>
        <w:t>. [online] Indeed Career Guide. Available at: https://uk.indeed.com/career-advice/career-development/advantages-and-disadvantages-of-porters-five-forces.</w:t>
      </w:r>
    </w:p>
    <w:p w:rsidR="00DB37FD" w:rsidRDefault="00DB37FD" w:rsidP="00DB37FD">
      <w:pPr>
        <w:pStyle w:val="NormalWeb"/>
        <w:spacing w:before="0" w:beforeAutospacing="0" w:after="240" w:afterAutospacing="0" w:line="360" w:lineRule="auto"/>
      </w:pPr>
      <w:r>
        <w:t xml:space="preserve">Johnston, K.B. (2020). </w:t>
      </w:r>
      <w:r>
        <w:rPr>
          <w:i/>
          <w:iCs/>
        </w:rPr>
        <w:t>The Story Behind Sports Direct Founder Mike Ashley</w:t>
      </w:r>
      <w:r>
        <w:t xml:space="preserve">. [online] Investopedia. Available at: </w:t>
      </w:r>
      <w:hyperlink r:id="rId13" w:history="1">
        <w:r w:rsidR="00CE6232" w:rsidRPr="00E90F7B">
          <w:rPr>
            <w:rStyle w:val="Hyperlink"/>
          </w:rPr>
          <w:t>https://www.investopedia.com/investing/sports-direct-founder-mike-ashley-story/</w:t>
        </w:r>
      </w:hyperlink>
      <w:r>
        <w:t>.</w:t>
      </w:r>
    </w:p>
    <w:p w:rsidR="00CE6232" w:rsidRDefault="00CE6232" w:rsidP="00CE6232">
      <w:pPr>
        <w:rPr>
          <w:rFonts w:ascii="Times New Roman" w:eastAsia="Times New Roman" w:hAnsi="Times New Roman" w:cs="Times New Roman"/>
          <w:shd w:val="clear" w:color="auto" w:fill="FFFFFF"/>
        </w:rPr>
      </w:pPr>
      <w:r w:rsidRPr="00CE6232">
        <w:rPr>
          <w:rFonts w:ascii="Times New Roman" w:eastAsia="Times New Roman" w:hAnsi="Times New Roman" w:cs="Times New Roman"/>
          <w:shd w:val="clear" w:color="auto" w:fill="FFFFFF"/>
        </w:rPr>
        <w:t>Johnson, G., Scholes, K. and Whittington, R. (2020)</w:t>
      </w:r>
      <w:r w:rsidRPr="00CE6232">
        <w:rPr>
          <w:rFonts w:ascii="Times New Roman" w:eastAsia="Times New Roman" w:hAnsi="Times New Roman" w:cs="Times New Roman"/>
          <w:sz w:val="21"/>
          <w:szCs w:val="21"/>
        </w:rPr>
        <w:br/>
      </w:r>
      <w:r w:rsidRPr="00CE6232">
        <w:rPr>
          <w:rFonts w:ascii="Times New Roman" w:eastAsia="Times New Roman" w:hAnsi="Times New Roman" w:cs="Times New Roman"/>
          <w:shd w:val="clear" w:color="auto" w:fill="FFFFFF"/>
        </w:rPr>
        <w:t>Exploring Strategy: Text and Cases, Harlow, England</w:t>
      </w:r>
    </w:p>
    <w:p w:rsidR="00322018" w:rsidRDefault="00322018" w:rsidP="00CE6232">
      <w:pPr>
        <w:rPr>
          <w:rFonts w:ascii="Times New Roman" w:eastAsia="Times New Roman" w:hAnsi="Times New Roman" w:cs="Times New Roman"/>
          <w:shd w:val="clear" w:color="auto" w:fill="FFFFFF"/>
        </w:rPr>
      </w:pPr>
    </w:p>
    <w:p w:rsidR="00322018" w:rsidRDefault="00322018" w:rsidP="00322018">
      <w:pPr>
        <w:pStyle w:val="NormalWeb"/>
        <w:spacing w:before="0" w:beforeAutospacing="0" w:after="240" w:afterAutospacing="0" w:line="360" w:lineRule="auto"/>
      </w:pPr>
      <w:r>
        <w:t xml:space="preserve">Leonard, K. (2020). </w:t>
      </w:r>
      <w:r>
        <w:rPr>
          <w:i/>
          <w:iCs/>
        </w:rPr>
        <w:t>Advantages and Disadvantages of Stakeholders</w:t>
      </w:r>
      <w:r>
        <w:t>. [online] Chron.com. Available at: https://smallbusiness.chron.com/advantages-disadvantages-stakeholders-32179.html.</w:t>
      </w:r>
    </w:p>
    <w:p w:rsidR="00322018" w:rsidRDefault="00322018" w:rsidP="00322018">
      <w:pPr>
        <w:pStyle w:val="NormalWeb"/>
        <w:spacing w:before="0" w:beforeAutospacing="0" w:after="240" w:afterAutospacing="0" w:line="360" w:lineRule="auto"/>
      </w:pPr>
      <w:r>
        <w:t xml:space="preserve">Mbaskool.com. (2024). </w:t>
      </w:r>
      <w:r>
        <w:rPr>
          <w:i/>
          <w:iCs/>
        </w:rPr>
        <w:t>Blocked</w:t>
      </w:r>
      <w:r>
        <w:t>. [online] Available at: https://www.mbaskool.com/swot-analysis/lifestyle-and-retail/9121-sports-direct.html.</w:t>
      </w:r>
    </w:p>
    <w:p w:rsidR="00CE6232" w:rsidRDefault="00CE6232" w:rsidP="00CE6232">
      <w:pPr>
        <w:pStyle w:val="NormalWeb"/>
        <w:spacing w:before="0" w:beforeAutospacing="0" w:after="240" w:afterAutospacing="0" w:line="360" w:lineRule="auto"/>
      </w:pPr>
      <w:r>
        <w:t xml:space="preserve">O’Sullivan, M. (2020). The divided workforce: Zero hours work at Sports Direct. </w:t>
      </w:r>
      <w:r>
        <w:rPr>
          <w:i/>
          <w:iCs/>
        </w:rPr>
        <w:t>Case Studies in Work, Employment and Human Resource Management</w:t>
      </w:r>
      <w:r>
        <w:t xml:space="preserve">, [online] pp.105–110. </w:t>
      </w:r>
      <w:r>
        <w:lastRenderedPageBreak/>
        <w:t xml:space="preserve">Available at: </w:t>
      </w:r>
      <w:hyperlink r:id="rId14" w:history="1">
        <w:r w:rsidRPr="00E90F7B">
          <w:rPr>
            <w:rStyle w:val="Hyperlink"/>
          </w:rPr>
          <w:t>https://www.elgaronline.com/display/edcoll/9781788975575/9781788975575.00024.xml</w:t>
        </w:r>
      </w:hyperlink>
      <w:r>
        <w:t>.</w:t>
      </w:r>
    </w:p>
    <w:p w:rsidR="00710738" w:rsidRDefault="00710738" w:rsidP="00710738">
      <w:r>
        <w:t xml:space="preserve">Parliament.uk. (2017). </w:t>
      </w:r>
      <w:r>
        <w:rPr>
          <w:i/>
          <w:iCs/>
        </w:rPr>
        <w:t>Interim Report on the Sustainability of the Fashion Industry - Environmental Audit Committee - House of Commons</w:t>
      </w:r>
      <w:r>
        <w:t>. [online] Available at: https://publications.parliament.uk/pa/cm201719/cmselect/cmenvaud/1148/114804.htm#footnote-021-backlink [Accessed 20 Dec. 2024].</w:t>
      </w:r>
    </w:p>
    <w:p w:rsidR="00322018" w:rsidRDefault="00322018" w:rsidP="00710738">
      <w:pPr>
        <w:rPr>
          <w:rFonts w:ascii="Times New Roman" w:eastAsia="Times New Roman" w:hAnsi="Times New Roman" w:cs="Times New Roman"/>
        </w:rPr>
      </w:pPr>
    </w:p>
    <w:p w:rsidR="00322018" w:rsidRDefault="00322018" w:rsidP="00322018">
      <w:pPr>
        <w:pStyle w:val="NormalWeb"/>
        <w:spacing w:before="0" w:beforeAutospacing="0" w:after="240" w:afterAutospacing="0" w:line="360" w:lineRule="auto"/>
      </w:pPr>
      <w:r>
        <w:t xml:space="preserve">Rahman, M. (2019). </w:t>
      </w:r>
      <w:r>
        <w:rPr>
          <w:i/>
          <w:iCs/>
        </w:rPr>
        <w:t>SWOT Analysis of Sports Direct (Sports Direct SWOT)</w:t>
      </w:r>
      <w:r>
        <w:t xml:space="preserve">. [online] </w:t>
      </w:r>
      <w:proofErr w:type="spellStart"/>
      <w:r>
        <w:t>Howandwhat</w:t>
      </w:r>
      <w:proofErr w:type="spellEnd"/>
      <w:r>
        <w:t xml:space="preserve">. Available at: </w:t>
      </w:r>
      <w:hyperlink r:id="rId15" w:history="1">
        <w:r w:rsidRPr="00E90F7B">
          <w:rPr>
            <w:rStyle w:val="Hyperlink"/>
          </w:rPr>
          <w:t>https://www.howandwhat.net/swot-analysis-sports-direct-sports-direct-swot-analysis/</w:t>
        </w:r>
      </w:hyperlink>
      <w:r>
        <w:t>.</w:t>
      </w:r>
    </w:p>
    <w:p w:rsidR="00CE6232" w:rsidRDefault="00CE6232" w:rsidP="00CE6232">
      <w:pPr>
        <w:pStyle w:val="NormalWeb"/>
        <w:spacing w:before="0" w:beforeAutospacing="0" w:after="240" w:afterAutospacing="0" w:line="360" w:lineRule="auto"/>
      </w:pPr>
      <w:r>
        <w:t xml:space="preserve">Rigby, C. (2017). </w:t>
      </w:r>
      <w:r>
        <w:rPr>
          <w:i/>
          <w:iCs/>
        </w:rPr>
        <w:t>Sports Direct on its multichannel strategy</w:t>
      </w:r>
      <w:r>
        <w:t xml:space="preserve">. [online] Internet Retailing. Available at: </w:t>
      </w:r>
      <w:hyperlink r:id="rId16" w:history="1">
        <w:r w:rsidR="00322018" w:rsidRPr="00E90F7B">
          <w:rPr>
            <w:rStyle w:val="Hyperlink"/>
          </w:rPr>
          <w:t>https://internetretailing.net/sports-direct-on-its-multichannel-strategy/</w:t>
        </w:r>
      </w:hyperlink>
      <w:r>
        <w:t>.</w:t>
      </w:r>
    </w:p>
    <w:p w:rsidR="00322018" w:rsidRDefault="00322018" w:rsidP="00322018">
      <w:pPr>
        <w:pStyle w:val="NormalWeb"/>
        <w:spacing w:before="0" w:beforeAutospacing="0" w:after="240" w:afterAutospacing="0" w:line="360" w:lineRule="auto"/>
      </w:pPr>
      <w:r>
        <w:t xml:space="preserve">Simpson, E. (2022). Sports Direct: New boss Michael Murray warns of price rises. </w:t>
      </w:r>
      <w:r>
        <w:rPr>
          <w:i/>
          <w:iCs/>
        </w:rPr>
        <w:t>BBC News</w:t>
      </w:r>
      <w:r>
        <w:t>. [online] 5 May. Available at: https://www.bbc.co.uk/news/business-61319871.</w:t>
      </w:r>
    </w:p>
    <w:p w:rsidR="00322018" w:rsidRDefault="00322018" w:rsidP="00322018">
      <w:pPr>
        <w:pStyle w:val="NormalWeb"/>
        <w:spacing w:before="0" w:beforeAutospacing="0" w:after="240" w:afterAutospacing="0" w:line="360" w:lineRule="auto"/>
      </w:pPr>
      <w:r>
        <w:t xml:space="preserve">Sports Direct (2024). </w:t>
      </w:r>
      <w:r>
        <w:rPr>
          <w:i/>
          <w:iCs/>
        </w:rPr>
        <w:t>About us | Sports Direct</w:t>
      </w:r>
      <w:r>
        <w:t>. [online] Sportsdirect.com. Available at: https://www.sportsdirect.com/about-us.</w:t>
      </w:r>
    </w:p>
    <w:p w:rsidR="00322018" w:rsidRDefault="00322018" w:rsidP="00CE6232">
      <w:pPr>
        <w:pStyle w:val="NormalWeb"/>
        <w:spacing w:before="0" w:beforeAutospacing="0" w:after="240" w:afterAutospacing="0" w:line="360" w:lineRule="auto"/>
      </w:pPr>
    </w:p>
    <w:p w:rsidR="00CE6232" w:rsidRDefault="00CE6232" w:rsidP="00CE6232">
      <w:pPr>
        <w:pStyle w:val="NormalWeb"/>
        <w:spacing w:before="0" w:beforeAutospacing="0" w:after="240" w:afterAutospacing="0" w:line="360" w:lineRule="auto"/>
      </w:pPr>
    </w:p>
    <w:p w:rsidR="00CE6232" w:rsidRDefault="00CE6232" w:rsidP="00DB37FD">
      <w:pPr>
        <w:pStyle w:val="NormalWeb"/>
        <w:spacing w:before="0" w:beforeAutospacing="0" w:after="240" w:afterAutospacing="0" w:line="360" w:lineRule="auto"/>
      </w:pPr>
    </w:p>
    <w:p w:rsidR="000F140A" w:rsidRPr="000F140A" w:rsidRDefault="000F140A" w:rsidP="001B557E">
      <w:pPr>
        <w:spacing w:line="360" w:lineRule="auto"/>
        <w:rPr>
          <w:rFonts w:ascii="Arial" w:hAnsi="Arial" w:cs="Arial"/>
          <w:sz w:val="28"/>
          <w:szCs w:val="28"/>
          <w:u w:val="single"/>
        </w:rPr>
      </w:pPr>
    </w:p>
    <w:p w:rsidR="000F140A" w:rsidRPr="001B557E" w:rsidRDefault="000F140A" w:rsidP="001B557E">
      <w:pPr>
        <w:spacing w:line="360" w:lineRule="auto"/>
        <w:rPr>
          <w:rFonts w:ascii="Arial" w:hAnsi="Arial" w:cs="Arial"/>
          <w:sz w:val="28"/>
          <w:szCs w:val="28"/>
        </w:rPr>
      </w:pPr>
    </w:p>
    <w:sectPr w:rsidR="000F140A" w:rsidRPr="001B557E" w:rsidSect="00322018">
      <w:footerReference w:type="even" r:id="rId17"/>
      <w:footerReference w:type="default" r:id="rId1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40B6" w:rsidRDefault="003F40B6" w:rsidP="001B557E">
      <w:r>
        <w:separator/>
      </w:r>
    </w:p>
  </w:endnote>
  <w:endnote w:type="continuationSeparator" w:id="0">
    <w:p w:rsidR="003F40B6" w:rsidRDefault="003F40B6" w:rsidP="001B55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6692118"/>
      <w:docPartObj>
        <w:docPartGallery w:val="Page Numbers (Bottom of Page)"/>
        <w:docPartUnique/>
      </w:docPartObj>
    </w:sdtPr>
    <w:sdtEndPr>
      <w:rPr>
        <w:rStyle w:val="PageNumber"/>
      </w:rPr>
    </w:sdtEndPr>
    <w:sdtContent>
      <w:p w:rsidR="00CE6232" w:rsidRDefault="00CE6232" w:rsidP="00CE62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E6232" w:rsidRDefault="00CE62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9888933"/>
      <w:docPartObj>
        <w:docPartGallery w:val="Page Numbers (Bottom of Page)"/>
        <w:docPartUnique/>
      </w:docPartObj>
    </w:sdtPr>
    <w:sdtEndPr>
      <w:rPr>
        <w:rStyle w:val="PageNumber"/>
      </w:rPr>
    </w:sdtEndPr>
    <w:sdtContent>
      <w:p w:rsidR="00CE6232" w:rsidRDefault="00CE6232" w:rsidP="00CE62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E6232" w:rsidRDefault="00CE6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40B6" w:rsidRDefault="003F40B6" w:rsidP="001B557E">
      <w:r>
        <w:separator/>
      </w:r>
    </w:p>
  </w:footnote>
  <w:footnote w:type="continuationSeparator" w:id="0">
    <w:p w:rsidR="003F40B6" w:rsidRDefault="003F40B6" w:rsidP="001B55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70C2F"/>
    <w:multiLevelType w:val="hybridMultilevel"/>
    <w:tmpl w:val="B9C2E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A62EE"/>
    <w:multiLevelType w:val="hybridMultilevel"/>
    <w:tmpl w:val="18561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CF4AFB"/>
    <w:multiLevelType w:val="hybridMultilevel"/>
    <w:tmpl w:val="6F64C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FB7CE6"/>
    <w:multiLevelType w:val="multilevel"/>
    <w:tmpl w:val="D09EED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252F75"/>
    <w:multiLevelType w:val="multilevel"/>
    <w:tmpl w:val="CE5EA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6D4325"/>
    <w:multiLevelType w:val="multilevel"/>
    <w:tmpl w:val="41582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476571"/>
    <w:multiLevelType w:val="multilevel"/>
    <w:tmpl w:val="D4043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BD4825"/>
    <w:multiLevelType w:val="hybridMultilevel"/>
    <w:tmpl w:val="F34095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8A51D4"/>
    <w:multiLevelType w:val="multilevel"/>
    <w:tmpl w:val="10CA5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180EF1"/>
    <w:multiLevelType w:val="hybridMultilevel"/>
    <w:tmpl w:val="CAA22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7E33F5"/>
    <w:multiLevelType w:val="hybridMultilevel"/>
    <w:tmpl w:val="F950F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DD6F5B"/>
    <w:multiLevelType w:val="hybridMultilevel"/>
    <w:tmpl w:val="74E05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3D4094"/>
    <w:multiLevelType w:val="multilevel"/>
    <w:tmpl w:val="797E3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543A26"/>
    <w:multiLevelType w:val="multilevel"/>
    <w:tmpl w:val="0CFA14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F60C93"/>
    <w:multiLevelType w:val="multilevel"/>
    <w:tmpl w:val="1402C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CF0C1C"/>
    <w:multiLevelType w:val="hybridMultilevel"/>
    <w:tmpl w:val="76400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A269D8"/>
    <w:multiLevelType w:val="hybridMultilevel"/>
    <w:tmpl w:val="B2AE5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4811533"/>
    <w:multiLevelType w:val="hybridMultilevel"/>
    <w:tmpl w:val="05EA6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E0631E"/>
    <w:multiLevelType w:val="multilevel"/>
    <w:tmpl w:val="979C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9362FDF"/>
    <w:multiLevelType w:val="hybridMultilevel"/>
    <w:tmpl w:val="8F726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04D4224"/>
    <w:multiLevelType w:val="multilevel"/>
    <w:tmpl w:val="51FA6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EF24CC4"/>
    <w:multiLevelType w:val="multilevel"/>
    <w:tmpl w:val="A008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
  </w:num>
  <w:num w:numId="3">
    <w:abstractNumId w:val="15"/>
  </w:num>
  <w:num w:numId="4">
    <w:abstractNumId w:val="17"/>
  </w:num>
  <w:num w:numId="5">
    <w:abstractNumId w:val="0"/>
  </w:num>
  <w:num w:numId="6">
    <w:abstractNumId w:val="19"/>
  </w:num>
  <w:num w:numId="7">
    <w:abstractNumId w:val="16"/>
  </w:num>
  <w:num w:numId="8">
    <w:abstractNumId w:val="11"/>
  </w:num>
  <w:num w:numId="9">
    <w:abstractNumId w:val="7"/>
  </w:num>
  <w:num w:numId="10">
    <w:abstractNumId w:val="8"/>
  </w:num>
  <w:num w:numId="11">
    <w:abstractNumId w:val="6"/>
  </w:num>
  <w:num w:numId="12">
    <w:abstractNumId w:val="18"/>
  </w:num>
  <w:num w:numId="13">
    <w:abstractNumId w:val="12"/>
  </w:num>
  <w:num w:numId="14">
    <w:abstractNumId w:val="3"/>
  </w:num>
  <w:num w:numId="15">
    <w:abstractNumId w:val="2"/>
  </w:num>
  <w:num w:numId="16">
    <w:abstractNumId w:val="5"/>
  </w:num>
  <w:num w:numId="17">
    <w:abstractNumId w:val="21"/>
  </w:num>
  <w:num w:numId="18">
    <w:abstractNumId w:val="20"/>
  </w:num>
  <w:num w:numId="19">
    <w:abstractNumId w:val="10"/>
  </w:num>
  <w:num w:numId="20">
    <w:abstractNumId w:val="4"/>
  </w:num>
  <w:num w:numId="21">
    <w:abstractNumId w:val="14"/>
  </w:num>
  <w:num w:numId="22">
    <w:abstractNumId w:val="13"/>
  </w:num>
  <w:num w:numId="23">
    <w:abstractNumId w:val="13"/>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8A1"/>
    <w:rsid w:val="00056EA1"/>
    <w:rsid w:val="00093E71"/>
    <w:rsid w:val="000F140A"/>
    <w:rsid w:val="001B557E"/>
    <w:rsid w:val="001B7C71"/>
    <w:rsid w:val="001E3E1E"/>
    <w:rsid w:val="002268A1"/>
    <w:rsid w:val="00322018"/>
    <w:rsid w:val="003F40B6"/>
    <w:rsid w:val="004E1A7A"/>
    <w:rsid w:val="00506683"/>
    <w:rsid w:val="00604FA4"/>
    <w:rsid w:val="00710738"/>
    <w:rsid w:val="00827404"/>
    <w:rsid w:val="00C40599"/>
    <w:rsid w:val="00CE6232"/>
    <w:rsid w:val="00D07CD5"/>
    <w:rsid w:val="00DB37FD"/>
    <w:rsid w:val="00E67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56BE4"/>
  <w15:chartTrackingRefBased/>
  <w15:docId w15:val="{D36095BD-22FE-6B49-A149-8EA6F13A0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5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623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2201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2201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eastAsia="Times New Roman" w:hAnsi="Arial" w:cs="Arial"/>
    </w:rPr>
  </w:style>
  <w:style w:type="character" w:customStyle="1" w:styleId="Heading1Char">
    <w:name w:val="Heading 1 Char"/>
    <w:basedOn w:val="DefaultParagraphFont"/>
    <w:link w:val="Heading1"/>
    <w:uiPriority w:val="9"/>
    <w:rsid w:val="00E675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757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67573"/>
    <w:pPr>
      <w:spacing w:before="120"/>
    </w:pPr>
    <w:rPr>
      <w:b/>
      <w:bCs/>
      <w:i/>
      <w:iCs/>
    </w:rPr>
  </w:style>
  <w:style w:type="paragraph" w:styleId="TOC2">
    <w:name w:val="toc 2"/>
    <w:basedOn w:val="Normal"/>
    <w:next w:val="Normal"/>
    <w:autoRedefine/>
    <w:uiPriority w:val="39"/>
    <w:unhideWhenUsed/>
    <w:rsid w:val="00E67573"/>
    <w:pPr>
      <w:spacing w:before="120"/>
      <w:ind w:left="240"/>
    </w:pPr>
    <w:rPr>
      <w:b/>
      <w:bCs/>
      <w:sz w:val="22"/>
      <w:szCs w:val="22"/>
    </w:rPr>
  </w:style>
  <w:style w:type="paragraph" w:styleId="TOC3">
    <w:name w:val="toc 3"/>
    <w:basedOn w:val="Normal"/>
    <w:next w:val="Normal"/>
    <w:autoRedefine/>
    <w:uiPriority w:val="39"/>
    <w:unhideWhenUsed/>
    <w:rsid w:val="00E67573"/>
    <w:pPr>
      <w:ind w:left="480"/>
    </w:pPr>
    <w:rPr>
      <w:sz w:val="20"/>
      <w:szCs w:val="20"/>
    </w:rPr>
  </w:style>
  <w:style w:type="paragraph" w:styleId="TOC4">
    <w:name w:val="toc 4"/>
    <w:basedOn w:val="Normal"/>
    <w:next w:val="Normal"/>
    <w:autoRedefine/>
    <w:uiPriority w:val="39"/>
    <w:unhideWhenUsed/>
    <w:rsid w:val="00E67573"/>
    <w:pPr>
      <w:ind w:left="720"/>
    </w:pPr>
    <w:rPr>
      <w:sz w:val="20"/>
      <w:szCs w:val="20"/>
    </w:rPr>
  </w:style>
  <w:style w:type="paragraph" w:styleId="TOC5">
    <w:name w:val="toc 5"/>
    <w:basedOn w:val="Normal"/>
    <w:next w:val="Normal"/>
    <w:autoRedefine/>
    <w:uiPriority w:val="39"/>
    <w:unhideWhenUsed/>
    <w:rsid w:val="00E67573"/>
    <w:pPr>
      <w:ind w:left="960"/>
    </w:pPr>
    <w:rPr>
      <w:sz w:val="20"/>
      <w:szCs w:val="20"/>
    </w:rPr>
  </w:style>
  <w:style w:type="paragraph" w:styleId="TOC6">
    <w:name w:val="toc 6"/>
    <w:basedOn w:val="Normal"/>
    <w:next w:val="Normal"/>
    <w:autoRedefine/>
    <w:uiPriority w:val="39"/>
    <w:unhideWhenUsed/>
    <w:rsid w:val="00E67573"/>
    <w:pPr>
      <w:ind w:left="1200"/>
    </w:pPr>
    <w:rPr>
      <w:sz w:val="20"/>
      <w:szCs w:val="20"/>
    </w:rPr>
  </w:style>
  <w:style w:type="paragraph" w:styleId="TOC7">
    <w:name w:val="toc 7"/>
    <w:basedOn w:val="Normal"/>
    <w:next w:val="Normal"/>
    <w:autoRedefine/>
    <w:uiPriority w:val="39"/>
    <w:unhideWhenUsed/>
    <w:rsid w:val="00E67573"/>
    <w:pPr>
      <w:ind w:left="1440"/>
    </w:pPr>
    <w:rPr>
      <w:sz w:val="20"/>
      <w:szCs w:val="20"/>
    </w:rPr>
  </w:style>
  <w:style w:type="paragraph" w:styleId="TOC8">
    <w:name w:val="toc 8"/>
    <w:basedOn w:val="Normal"/>
    <w:next w:val="Normal"/>
    <w:autoRedefine/>
    <w:uiPriority w:val="39"/>
    <w:unhideWhenUsed/>
    <w:rsid w:val="00E67573"/>
    <w:pPr>
      <w:ind w:left="1680"/>
    </w:pPr>
    <w:rPr>
      <w:sz w:val="20"/>
      <w:szCs w:val="20"/>
    </w:rPr>
  </w:style>
  <w:style w:type="paragraph" w:styleId="TOC9">
    <w:name w:val="toc 9"/>
    <w:basedOn w:val="Normal"/>
    <w:next w:val="Normal"/>
    <w:autoRedefine/>
    <w:uiPriority w:val="39"/>
    <w:unhideWhenUsed/>
    <w:rsid w:val="00E67573"/>
    <w:pPr>
      <w:ind w:left="1920"/>
    </w:pPr>
    <w:rPr>
      <w:sz w:val="20"/>
      <w:szCs w:val="20"/>
    </w:rPr>
  </w:style>
  <w:style w:type="paragraph" w:styleId="FootnoteText">
    <w:name w:val="footnote text"/>
    <w:basedOn w:val="Normal"/>
    <w:link w:val="FootnoteTextChar"/>
    <w:uiPriority w:val="99"/>
    <w:semiHidden/>
    <w:unhideWhenUsed/>
    <w:rsid w:val="001B557E"/>
    <w:rPr>
      <w:sz w:val="20"/>
      <w:szCs w:val="20"/>
    </w:rPr>
  </w:style>
  <w:style w:type="character" w:customStyle="1" w:styleId="FootnoteTextChar">
    <w:name w:val="Footnote Text Char"/>
    <w:basedOn w:val="DefaultParagraphFont"/>
    <w:link w:val="FootnoteText"/>
    <w:uiPriority w:val="99"/>
    <w:semiHidden/>
    <w:rsid w:val="001B557E"/>
    <w:rPr>
      <w:sz w:val="20"/>
      <w:szCs w:val="20"/>
    </w:rPr>
  </w:style>
  <w:style w:type="character" w:styleId="FootnoteReference">
    <w:name w:val="footnote reference"/>
    <w:basedOn w:val="DefaultParagraphFont"/>
    <w:uiPriority w:val="99"/>
    <w:semiHidden/>
    <w:unhideWhenUsed/>
    <w:rsid w:val="001B557E"/>
    <w:rPr>
      <w:vertAlign w:val="superscript"/>
    </w:rPr>
  </w:style>
  <w:style w:type="table" w:styleId="TableGrid">
    <w:name w:val="Table Grid"/>
    <w:basedOn w:val="TableNormal"/>
    <w:uiPriority w:val="39"/>
    <w:rsid w:val="000F14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140A"/>
    <w:pPr>
      <w:ind w:left="720"/>
      <w:contextualSpacing/>
    </w:pPr>
  </w:style>
  <w:style w:type="paragraph" w:styleId="NormalWeb">
    <w:name w:val="Normal (Web)"/>
    <w:basedOn w:val="Normal"/>
    <w:uiPriority w:val="99"/>
    <w:unhideWhenUsed/>
    <w:rsid w:val="00DB37F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CE6232"/>
    <w:rPr>
      <w:color w:val="0563C1" w:themeColor="hyperlink"/>
      <w:u w:val="single"/>
    </w:rPr>
  </w:style>
  <w:style w:type="character" w:styleId="UnresolvedMention">
    <w:name w:val="Unresolved Mention"/>
    <w:basedOn w:val="DefaultParagraphFont"/>
    <w:uiPriority w:val="99"/>
    <w:semiHidden/>
    <w:unhideWhenUsed/>
    <w:rsid w:val="00CE6232"/>
    <w:rPr>
      <w:color w:val="605E5C"/>
      <w:shd w:val="clear" w:color="auto" w:fill="E1DFDD"/>
    </w:rPr>
  </w:style>
  <w:style w:type="character" w:customStyle="1" w:styleId="Heading2Char">
    <w:name w:val="Heading 2 Char"/>
    <w:basedOn w:val="DefaultParagraphFont"/>
    <w:link w:val="Heading2"/>
    <w:uiPriority w:val="9"/>
    <w:semiHidden/>
    <w:rsid w:val="00CE6232"/>
    <w:rPr>
      <w:rFonts w:asciiTheme="majorHAnsi" w:eastAsiaTheme="majorEastAsia" w:hAnsiTheme="majorHAnsi" w:cstheme="majorBidi"/>
      <w:color w:val="2F5496" w:themeColor="accent1" w:themeShade="BF"/>
      <w:sz w:val="26"/>
      <w:szCs w:val="26"/>
    </w:rPr>
  </w:style>
  <w:style w:type="character" w:customStyle="1" w:styleId="relative">
    <w:name w:val="relative"/>
    <w:basedOn w:val="DefaultParagraphFont"/>
    <w:rsid w:val="00CE6232"/>
  </w:style>
  <w:style w:type="character" w:customStyle="1" w:styleId="whitespace-nowrap">
    <w:name w:val="whitespace-nowrap"/>
    <w:basedOn w:val="DefaultParagraphFont"/>
    <w:rsid w:val="00CE6232"/>
  </w:style>
  <w:style w:type="paragraph" w:styleId="Footer">
    <w:name w:val="footer"/>
    <w:basedOn w:val="Normal"/>
    <w:link w:val="FooterChar"/>
    <w:uiPriority w:val="99"/>
    <w:unhideWhenUsed/>
    <w:rsid w:val="00CE6232"/>
    <w:pPr>
      <w:tabs>
        <w:tab w:val="center" w:pos="4680"/>
        <w:tab w:val="right" w:pos="9360"/>
      </w:tabs>
    </w:pPr>
  </w:style>
  <w:style w:type="character" w:customStyle="1" w:styleId="FooterChar">
    <w:name w:val="Footer Char"/>
    <w:basedOn w:val="DefaultParagraphFont"/>
    <w:link w:val="Footer"/>
    <w:uiPriority w:val="99"/>
    <w:rsid w:val="00CE6232"/>
  </w:style>
  <w:style w:type="character" w:styleId="PageNumber">
    <w:name w:val="page number"/>
    <w:basedOn w:val="DefaultParagraphFont"/>
    <w:uiPriority w:val="99"/>
    <w:semiHidden/>
    <w:unhideWhenUsed/>
    <w:rsid w:val="00CE6232"/>
  </w:style>
  <w:style w:type="paragraph" w:styleId="Title">
    <w:name w:val="Title"/>
    <w:basedOn w:val="Normal"/>
    <w:next w:val="Normal"/>
    <w:link w:val="TitleChar"/>
    <w:uiPriority w:val="10"/>
    <w:qFormat/>
    <w:rsid w:val="0071073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738"/>
    <w:rPr>
      <w:rFonts w:asciiTheme="majorHAnsi" w:eastAsiaTheme="majorEastAsia" w:hAnsiTheme="majorHAnsi" w:cstheme="majorBidi"/>
      <w:spacing w:val="-10"/>
      <w:kern w:val="28"/>
      <w:sz w:val="56"/>
      <w:szCs w:val="56"/>
    </w:rPr>
  </w:style>
  <w:style w:type="paragraph" w:styleId="NoSpacing">
    <w:name w:val="No Spacing"/>
    <w:uiPriority w:val="1"/>
    <w:qFormat/>
    <w:rsid w:val="00322018"/>
  </w:style>
  <w:style w:type="character" w:customStyle="1" w:styleId="Heading3Char">
    <w:name w:val="Heading 3 Char"/>
    <w:basedOn w:val="DefaultParagraphFont"/>
    <w:link w:val="Heading3"/>
    <w:uiPriority w:val="9"/>
    <w:semiHidden/>
    <w:rsid w:val="0032201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22018"/>
    <w:rPr>
      <w:rFonts w:asciiTheme="majorHAnsi" w:eastAsiaTheme="majorEastAsia" w:hAnsiTheme="majorHAnsi" w:cstheme="majorBidi"/>
      <w:i/>
      <w:iCs/>
      <w:color w:val="2F5496" w:themeColor="accent1" w:themeShade="BF"/>
    </w:rPr>
  </w:style>
  <w:style w:type="character" w:customStyle="1" w:styleId="rich-text-component">
    <w:name w:val="rich-text-component"/>
    <w:basedOn w:val="DefaultParagraphFont"/>
    <w:rsid w:val="00322018"/>
  </w:style>
  <w:style w:type="character" w:customStyle="1" w:styleId="css-n3w4ap">
    <w:name w:val="css-n3w4ap"/>
    <w:basedOn w:val="DefaultParagraphFont"/>
    <w:rsid w:val="00322018"/>
  </w:style>
  <w:style w:type="paragraph" w:customStyle="1" w:styleId="k3ksmc">
    <w:name w:val="k3ksmc"/>
    <w:basedOn w:val="Normal"/>
    <w:rsid w:val="00322018"/>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22018"/>
    <w:rPr>
      <w:b/>
      <w:bCs/>
    </w:rPr>
  </w:style>
  <w:style w:type="character" w:customStyle="1" w:styleId="uv3um">
    <w:name w:val="uv3um"/>
    <w:basedOn w:val="DefaultParagraphFont"/>
    <w:rsid w:val="00322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83950">
      <w:bodyDiv w:val="1"/>
      <w:marLeft w:val="0"/>
      <w:marRight w:val="0"/>
      <w:marTop w:val="0"/>
      <w:marBottom w:val="0"/>
      <w:divBdr>
        <w:top w:val="none" w:sz="0" w:space="0" w:color="auto"/>
        <w:left w:val="none" w:sz="0" w:space="0" w:color="auto"/>
        <w:bottom w:val="none" w:sz="0" w:space="0" w:color="auto"/>
        <w:right w:val="none" w:sz="0" w:space="0" w:color="auto"/>
      </w:divBdr>
      <w:divsChild>
        <w:div w:id="838959060">
          <w:marLeft w:val="0"/>
          <w:marRight w:val="0"/>
          <w:marTop w:val="0"/>
          <w:marBottom w:val="0"/>
          <w:divBdr>
            <w:top w:val="none" w:sz="0" w:space="0" w:color="auto"/>
            <w:left w:val="none" w:sz="0" w:space="0" w:color="auto"/>
            <w:bottom w:val="none" w:sz="0" w:space="0" w:color="auto"/>
            <w:right w:val="none" w:sz="0" w:space="0" w:color="auto"/>
          </w:divBdr>
        </w:div>
      </w:divsChild>
    </w:div>
    <w:div w:id="71584918">
      <w:bodyDiv w:val="1"/>
      <w:marLeft w:val="0"/>
      <w:marRight w:val="0"/>
      <w:marTop w:val="0"/>
      <w:marBottom w:val="0"/>
      <w:divBdr>
        <w:top w:val="none" w:sz="0" w:space="0" w:color="auto"/>
        <w:left w:val="none" w:sz="0" w:space="0" w:color="auto"/>
        <w:bottom w:val="none" w:sz="0" w:space="0" w:color="auto"/>
        <w:right w:val="none" w:sz="0" w:space="0" w:color="auto"/>
      </w:divBdr>
    </w:div>
    <w:div w:id="74400803">
      <w:bodyDiv w:val="1"/>
      <w:marLeft w:val="0"/>
      <w:marRight w:val="0"/>
      <w:marTop w:val="0"/>
      <w:marBottom w:val="0"/>
      <w:divBdr>
        <w:top w:val="none" w:sz="0" w:space="0" w:color="auto"/>
        <w:left w:val="none" w:sz="0" w:space="0" w:color="auto"/>
        <w:bottom w:val="none" w:sz="0" w:space="0" w:color="auto"/>
        <w:right w:val="none" w:sz="0" w:space="0" w:color="auto"/>
      </w:divBdr>
      <w:divsChild>
        <w:div w:id="1287541717">
          <w:marLeft w:val="0"/>
          <w:marRight w:val="0"/>
          <w:marTop w:val="0"/>
          <w:marBottom w:val="0"/>
          <w:divBdr>
            <w:top w:val="none" w:sz="0" w:space="0" w:color="auto"/>
            <w:left w:val="none" w:sz="0" w:space="0" w:color="auto"/>
            <w:bottom w:val="none" w:sz="0" w:space="0" w:color="auto"/>
            <w:right w:val="none" w:sz="0" w:space="0" w:color="auto"/>
          </w:divBdr>
          <w:divsChild>
            <w:div w:id="1195776220">
              <w:marLeft w:val="0"/>
              <w:marRight w:val="0"/>
              <w:marTop w:val="0"/>
              <w:marBottom w:val="0"/>
              <w:divBdr>
                <w:top w:val="none" w:sz="0" w:space="0" w:color="auto"/>
                <w:left w:val="none" w:sz="0" w:space="0" w:color="auto"/>
                <w:bottom w:val="none" w:sz="0" w:space="0" w:color="auto"/>
                <w:right w:val="none" w:sz="0" w:space="0" w:color="auto"/>
              </w:divBdr>
              <w:divsChild>
                <w:div w:id="243876302">
                  <w:marLeft w:val="-420"/>
                  <w:marRight w:val="0"/>
                  <w:marTop w:val="0"/>
                  <w:marBottom w:val="0"/>
                  <w:divBdr>
                    <w:top w:val="none" w:sz="0" w:space="0" w:color="auto"/>
                    <w:left w:val="none" w:sz="0" w:space="0" w:color="auto"/>
                    <w:bottom w:val="none" w:sz="0" w:space="0" w:color="auto"/>
                    <w:right w:val="none" w:sz="0" w:space="0" w:color="auto"/>
                  </w:divBdr>
                  <w:divsChild>
                    <w:div w:id="592670258">
                      <w:marLeft w:val="0"/>
                      <w:marRight w:val="0"/>
                      <w:marTop w:val="0"/>
                      <w:marBottom w:val="0"/>
                      <w:divBdr>
                        <w:top w:val="none" w:sz="0" w:space="0" w:color="auto"/>
                        <w:left w:val="none" w:sz="0" w:space="0" w:color="auto"/>
                        <w:bottom w:val="none" w:sz="0" w:space="0" w:color="auto"/>
                        <w:right w:val="none" w:sz="0" w:space="0" w:color="auto"/>
                      </w:divBdr>
                      <w:divsChild>
                        <w:div w:id="1530291708">
                          <w:marLeft w:val="0"/>
                          <w:marRight w:val="0"/>
                          <w:marTop w:val="0"/>
                          <w:marBottom w:val="0"/>
                          <w:divBdr>
                            <w:top w:val="none" w:sz="0" w:space="0" w:color="auto"/>
                            <w:left w:val="none" w:sz="0" w:space="0" w:color="auto"/>
                            <w:bottom w:val="none" w:sz="0" w:space="0" w:color="auto"/>
                            <w:right w:val="none" w:sz="0" w:space="0" w:color="auto"/>
                          </w:divBdr>
                          <w:divsChild>
                            <w:div w:id="526219419">
                              <w:marLeft w:val="0"/>
                              <w:marRight w:val="0"/>
                              <w:marTop w:val="0"/>
                              <w:marBottom w:val="0"/>
                              <w:divBdr>
                                <w:top w:val="none" w:sz="0" w:space="0" w:color="auto"/>
                                <w:left w:val="none" w:sz="0" w:space="0" w:color="auto"/>
                                <w:bottom w:val="none" w:sz="0" w:space="0" w:color="auto"/>
                                <w:right w:val="none" w:sz="0" w:space="0" w:color="auto"/>
                              </w:divBdr>
                            </w:div>
                            <w:div w:id="10330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403481">
                  <w:marLeft w:val="-420"/>
                  <w:marRight w:val="0"/>
                  <w:marTop w:val="0"/>
                  <w:marBottom w:val="0"/>
                  <w:divBdr>
                    <w:top w:val="none" w:sz="0" w:space="0" w:color="auto"/>
                    <w:left w:val="none" w:sz="0" w:space="0" w:color="auto"/>
                    <w:bottom w:val="none" w:sz="0" w:space="0" w:color="auto"/>
                    <w:right w:val="none" w:sz="0" w:space="0" w:color="auto"/>
                  </w:divBdr>
                  <w:divsChild>
                    <w:div w:id="481700661">
                      <w:marLeft w:val="0"/>
                      <w:marRight w:val="0"/>
                      <w:marTop w:val="0"/>
                      <w:marBottom w:val="0"/>
                      <w:divBdr>
                        <w:top w:val="none" w:sz="0" w:space="0" w:color="auto"/>
                        <w:left w:val="none" w:sz="0" w:space="0" w:color="auto"/>
                        <w:bottom w:val="none" w:sz="0" w:space="0" w:color="auto"/>
                        <w:right w:val="none" w:sz="0" w:space="0" w:color="auto"/>
                      </w:divBdr>
                      <w:divsChild>
                        <w:div w:id="1871189615">
                          <w:marLeft w:val="0"/>
                          <w:marRight w:val="0"/>
                          <w:marTop w:val="0"/>
                          <w:marBottom w:val="0"/>
                          <w:divBdr>
                            <w:top w:val="none" w:sz="0" w:space="0" w:color="auto"/>
                            <w:left w:val="none" w:sz="0" w:space="0" w:color="auto"/>
                            <w:bottom w:val="none" w:sz="0" w:space="0" w:color="auto"/>
                            <w:right w:val="none" w:sz="0" w:space="0" w:color="auto"/>
                          </w:divBdr>
                          <w:divsChild>
                            <w:div w:id="324014515">
                              <w:marLeft w:val="0"/>
                              <w:marRight w:val="0"/>
                              <w:marTop w:val="0"/>
                              <w:marBottom w:val="0"/>
                              <w:divBdr>
                                <w:top w:val="none" w:sz="0" w:space="0" w:color="auto"/>
                                <w:left w:val="none" w:sz="0" w:space="0" w:color="auto"/>
                                <w:bottom w:val="none" w:sz="0" w:space="0" w:color="auto"/>
                                <w:right w:val="none" w:sz="0" w:space="0" w:color="auto"/>
                              </w:divBdr>
                            </w:div>
                            <w:div w:id="207881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4174028">
          <w:marLeft w:val="0"/>
          <w:marRight w:val="0"/>
          <w:marTop w:val="0"/>
          <w:marBottom w:val="0"/>
          <w:divBdr>
            <w:top w:val="none" w:sz="0" w:space="0" w:color="auto"/>
            <w:left w:val="none" w:sz="0" w:space="0" w:color="auto"/>
            <w:bottom w:val="none" w:sz="0" w:space="0" w:color="auto"/>
            <w:right w:val="none" w:sz="0" w:space="0" w:color="auto"/>
          </w:divBdr>
          <w:divsChild>
            <w:div w:id="329329209">
              <w:marLeft w:val="0"/>
              <w:marRight w:val="0"/>
              <w:marTop w:val="0"/>
              <w:marBottom w:val="0"/>
              <w:divBdr>
                <w:top w:val="none" w:sz="0" w:space="0" w:color="auto"/>
                <w:left w:val="none" w:sz="0" w:space="0" w:color="auto"/>
                <w:bottom w:val="none" w:sz="0" w:space="0" w:color="auto"/>
                <w:right w:val="none" w:sz="0" w:space="0" w:color="auto"/>
              </w:divBdr>
              <w:divsChild>
                <w:div w:id="100551989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92215191">
      <w:bodyDiv w:val="1"/>
      <w:marLeft w:val="0"/>
      <w:marRight w:val="0"/>
      <w:marTop w:val="0"/>
      <w:marBottom w:val="0"/>
      <w:divBdr>
        <w:top w:val="none" w:sz="0" w:space="0" w:color="auto"/>
        <w:left w:val="none" w:sz="0" w:space="0" w:color="auto"/>
        <w:bottom w:val="none" w:sz="0" w:space="0" w:color="auto"/>
        <w:right w:val="none" w:sz="0" w:space="0" w:color="auto"/>
      </w:divBdr>
    </w:div>
    <w:div w:id="212039922">
      <w:bodyDiv w:val="1"/>
      <w:marLeft w:val="0"/>
      <w:marRight w:val="0"/>
      <w:marTop w:val="0"/>
      <w:marBottom w:val="0"/>
      <w:divBdr>
        <w:top w:val="none" w:sz="0" w:space="0" w:color="auto"/>
        <w:left w:val="none" w:sz="0" w:space="0" w:color="auto"/>
        <w:bottom w:val="none" w:sz="0" w:space="0" w:color="auto"/>
        <w:right w:val="none" w:sz="0" w:space="0" w:color="auto"/>
      </w:divBdr>
      <w:divsChild>
        <w:div w:id="748190799">
          <w:marLeft w:val="0"/>
          <w:marRight w:val="0"/>
          <w:marTop w:val="0"/>
          <w:marBottom w:val="0"/>
          <w:divBdr>
            <w:top w:val="none" w:sz="0" w:space="0" w:color="auto"/>
            <w:left w:val="none" w:sz="0" w:space="0" w:color="auto"/>
            <w:bottom w:val="none" w:sz="0" w:space="0" w:color="auto"/>
            <w:right w:val="none" w:sz="0" w:space="0" w:color="auto"/>
          </w:divBdr>
        </w:div>
      </w:divsChild>
    </w:div>
    <w:div w:id="252125925">
      <w:bodyDiv w:val="1"/>
      <w:marLeft w:val="0"/>
      <w:marRight w:val="0"/>
      <w:marTop w:val="0"/>
      <w:marBottom w:val="0"/>
      <w:divBdr>
        <w:top w:val="none" w:sz="0" w:space="0" w:color="auto"/>
        <w:left w:val="none" w:sz="0" w:space="0" w:color="auto"/>
        <w:bottom w:val="none" w:sz="0" w:space="0" w:color="auto"/>
        <w:right w:val="none" w:sz="0" w:space="0" w:color="auto"/>
      </w:divBdr>
    </w:div>
    <w:div w:id="292099659">
      <w:bodyDiv w:val="1"/>
      <w:marLeft w:val="0"/>
      <w:marRight w:val="0"/>
      <w:marTop w:val="0"/>
      <w:marBottom w:val="0"/>
      <w:divBdr>
        <w:top w:val="none" w:sz="0" w:space="0" w:color="auto"/>
        <w:left w:val="none" w:sz="0" w:space="0" w:color="auto"/>
        <w:bottom w:val="none" w:sz="0" w:space="0" w:color="auto"/>
        <w:right w:val="none" w:sz="0" w:space="0" w:color="auto"/>
      </w:divBdr>
      <w:divsChild>
        <w:div w:id="425614897">
          <w:marLeft w:val="0"/>
          <w:marRight w:val="0"/>
          <w:marTop w:val="0"/>
          <w:marBottom w:val="0"/>
          <w:divBdr>
            <w:top w:val="single" w:sz="2" w:space="0" w:color="E5E7EB"/>
            <w:left w:val="single" w:sz="2" w:space="0" w:color="E5E7EB"/>
            <w:bottom w:val="single" w:sz="2" w:space="0" w:color="E5E7EB"/>
            <w:right w:val="single" w:sz="2" w:space="0" w:color="E5E7EB"/>
          </w:divBdr>
          <w:divsChild>
            <w:div w:id="897011354">
              <w:marLeft w:val="0"/>
              <w:marRight w:val="0"/>
              <w:marTop w:val="0"/>
              <w:marBottom w:val="0"/>
              <w:divBdr>
                <w:top w:val="single" w:sz="2" w:space="0" w:color="auto"/>
                <w:left w:val="single" w:sz="2" w:space="0" w:color="auto"/>
                <w:bottom w:val="single" w:sz="2" w:space="0" w:color="auto"/>
                <w:right w:val="single" w:sz="2" w:space="0" w:color="auto"/>
              </w:divBdr>
              <w:divsChild>
                <w:div w:id="692724667">
                  <w:marLeft w:val="0"/>
                  <w:marRight w:val="0"/>
                  <w:marTop w:val="0"/>
                  <w:marBottom w:val="0"/>
                  <w:divBdr>
                    <w:top w:val="single" w:sz="2" w:space="0" w:color="auto"/>
                    <w:left w:val="single" w:sz="2" w:space="0" w:color="auto"/>
                    <w:bottom w:val="single" w:sz="2" w:space="0" w:color="auto"/>
                    <w:right w:val="single" w:sz="2" w:space="0" w:color="auto"/>
                  </w:divBdr>
                  <w:divsChild>
                    <w:div w:id="487863260">
                      <w:marLeft w:val="0"/>
                      <w:marRight w:val="0"/>
                      <w:marTop w:val="0"/>
                      <w:marBottom w:val="0"/>
                      <w:divBdr>
                        <w:top w:val="single" w:sz="2" w:space="0" w:color="E5E7EB"/>
                        <w:left w:val="single" w:sz="2" w:space="0" w:color="E5E7EB"/>
                        <w:bottom w:val="single" w:sz="2" w:space="0" w:color="E5E7EB"/>
                        <w:right w:val="single" w:sz="2" w:space="0" w:color="E5E7EB"/>
                      </w:divBdr>
                      <w:divsChild>
                        <w:div w:id="944579871">
                          <w:marLeft w:val="0"/>
                          <w:marRight w:val="0"/>
                          <w:marTop w:val="0"/>
                          <w:marBottom w:val="0"/>
                          <w:divBdr>
                            <w:top w:val="single" w:sz="2" w:space="0" w:color="E5E7EB"/>
                            <w:left w:val="single" w:sz="2" w:space="0" w:color="E5E7EB"/>
                            <w:bottom w:val="single" w:sz="2" w:space="0" w:color="E5E7EB"/>
                            <w:right w:val="single" w:sz="2" w:space="0" w:color="E5E7EB"/>
                          </w:divBdr>
                          <w:divsChild>
                            <w:div w:id="198058665">
                              <w:marLeft w:val="0"/>
                              <w:marRight w:val="0"/>
                              <w:marTop w:val="0"/>
                              <w:marBottom w:val="0"/>
                              <w:divBdr>
                                <w:top w:val="single" w:sz="2" w:space="0" w:color="E5E7EB"/>
                                <w:left w:val="single" w:sz="2" w:space="0" w:color="E5E7EB"/>
                                <w:bottom w:val="single" w:sz="2" w:space="0" w:color="E5E7EB"/>
                                <w:right w:val="single" w:sz="2" w:space="0" w:color="E5E7EB"/>
                              </w:divBdr>
                              <w:divsChild>
                                <w:div w:id="1995405731">
                                  <w:marLeft w:val="0"/>
                                  <w:marRight w:val="0"/>
                                  <w:marTop w:val="0"/>
                                  <w:marBottom w:val="0"/>
                                  <w:divBdr>
                                    <w:top w:val="single" w:sz="2" w:space="0" w:color="E5E7EB"/>
                                    <w:left w:val="single" w:sz="2" w:space="0" w:color="E5E7EB"/>
                                    <w:bottom w:val="single" w:sz="2" w:space="0" w:color="E5E7EB"/>
                                    <w:right w:val="single" w:sz="2" w:space="0" w:color="E5E7EB"/>
                                  </w:divBdr>
                                  <w:divsChild>
                                    <w:div w:id="840513856">
                                      <w:marLeft w:val="0"/>
                                      <w:marRight w:val="0"/>
                                      <w:marTop w:val="0"/>
                                      <w:marBottom w:val="0"/>
                                      <w:divBdr>
                                        <w:top w:val="single" w:sz="2" w:space="0" w:color="auto"/>
                                        <w:left w:val="single" w:sz="2" w:space="4" w:color="auto"/>
                                        <w:bottom w:val="single" w:sz="2" w:space="0" w:color="auto"/>
                                        <w:right w:val="single" w:sz="2" w:space="4" w:color="auto"/>
                                      </w:divBdr>
                                    </w:div>
                                    <w:div w:id="1105735296">
                                      <w:marLeft w:val="0"/>
                                      <w:marRight w:val="0"/>
                                      <w:marTop w:val="0"/>
                                      <w:marBottom w:val="0"/>
                                      <w:divBdr>
                                        <w:top w:val="single" w:sz="2" w:space="0" w:color="auto"/>
                                        <w:left w:val="single" w:sz="2" w:space="4" w:color="auto"/>
                                        <w:bottom w:val="single" w:sz="2" w:space="0" w:color="auto"/>
                                        <w:right w:val="single" w:sz="2" w:space="4" w:color="auto"/>
                                      </w:divBdr>
                                    </w:div>
                                    <w:div w:id="975718845">
                                      <w:marLeft w:val="0"/>
                                      <w:marRight w:val="0"/>
                                      <w:marTop w:val="0"/>
                                      <w:marBottom w:val="0"/>
                                      <w:divBdr>
                                        <w:top w:val="single" w:sz="2" w:space="0" w:color="auto"/>
                                        <w:left w:val="single" w:sz="2" w:space="4" w:color="auto"/>
                                        <w:bottom w:val="single" w:sz="2" w:space="0" w:color="auto"/>
                                        <w:right w:val="single" w:sz="2" w:space="4" w:color="auto"/>
                                      </w:divBdr>
                                    </w:div>
                                    <w:div w:id="2109882185">
                                      <w:marLeft w:val="0"/>
                                      <w:marRight w:val="0"/>
                                      <w:marTop w:val="0"/>
                                      <w:marBottom w:val="0"/>
                                      <w:divBdr>
                                        <w:top w:val="single" w:sz="2" w:space="0" w:color="auto"/>
                                        <w:left w:val="single" w:sz="2" w:space="4" w:color="auto"/>
                                        <w:bottom w:val="single" w:sz="2" w:space="0" w:color="auto"/>
                                        <w:right w:val="single" w:sz="2" w:space="4" w:color="auto"/>
                                      </w:divBdr>
                                    </w:div>
                                    <w:div w:id="1089812030">
                                      <w:marLeft w:val="0"/>
                                      <w:marRight w:val="0"/>
                                      <w:marTop w:val="0"/>
                                      <w:marBottom w:val="0"/>
                                      <w:divBdr>
                                        <w:top w:val="single" w:sz="2" w:space="0" w:color="auto"/>
                                        <w:left w:val="single" w:sz="2" w:space="4" w:color="auto"/>
                                        <w:bottom w:val="single" w:sz="2" w:space="0" w:color="auto"/>
                                        <w:right w:val="single" w:sz="2" w:space="4" w:color="auto"/>
                                      </w:divBdr>
                                    </w:div>
                                    <w:div w:id="526992312">
                                      <w:marLeft w:val="0"/>
                                      <w:marRight w:val="0"/>
                                      <w:marTop w:val="0"/>
                                      <w:marBottom w:val="0"/>
                                      <w:divBdr>
                                        <w:top w:val="single" w:sz="2" w:space="0" w:color="auto"/>
                                        <w:left w:val="single" w:sz="2" w:space="4" w:color="auto"/>
                                        <w:bottom w:val="single" w:sz="2" w:space="0" w:color="auto"/>
                                        <w:right w:val="single" w:sz="2" w:space="4" w:color="auto"/>
                                      </w:divBdr>
                                    </w:div>
                                    <w:div w:id="1566988204">
                                      <w:marLeft w:val="0"/>
                                      <w:marRight w:val="0"/>
                                      <w:marTop w:val="0"/>
                                      <w:marBottom w:val="0"/>
                                      <w:divBdr>
                                        <w:top w:val="single" w:sz="2" w:space="0" w:color="auto"/>
                                        <w:left w:val="single" w:sz="2" w:space="4" w:color="auto"/>
                                        <w:bottom w:val="single" w:sz="2" w:space="0" w:color="auto"/>
                                        <w:right w:val="single" w:sz="2" w:space="4" w:color="auto"/>
                                      </w:divBdr>
                                    </w:div>
                                    <w:div w:id="1058089126">
                                      <w:marLeft w:val="0"/>
                                      <w:marRight w:val="0"/>
                                      <w:marTop w:val="0"/>
                                      <w:marBottom w:val="0"/>
                                      <w:divBdr>
                                        <w:top w:val="single" w:sz="2" w:space="0" w:color="auto"/>
                                        <w:left w:val="single" w:sz="2" w:space="4" w:color="auto"/>
                                        <w:bottom w:val="single" w:sz="2" w:space="0" w:color="auto"/>
                                        <w:right w:val="single" w:sz="2" w:space="4" w:color="auto"/>
                                      </w:divBdr>
                                    </w:div>
                                  </w:divsChild>
                                </w:div>
                              </w:divsChild>
                            </w:div>
                          </w:divsChild>
                        </w:div>
                      </w:divsChild>
                    </w:div>
                  </w:divsChild>
                </w:div>
                <w:div w:id="972758686">
                  <w:marLeft w:val="0"/>
                  <w:marRight w:val="0"/>
                  <w:marTop w:val="0"/>
                  <w:marBottom w:val="0"/>
                  <w:divBdr>
                    <w:top w:val="single" w:sz="2" w:space="0" w:color="auto"/>
                    <w:left w:val="single" w:sz="2" w:space="0" w:color="auto"/>
                    <w:bottom w:val="single" w:sz="2" w:space="0" w:color="auto"/>
                    <w:right w:val="single" w:sz="2" w:space="0" w:color="auto"/>
                  </w:divBdr>
                  <w:divsChild>
                    <w:div w:id="60911525">
                      <w:marLeft w:val="0"/>
                      <w:marRight w:val="0"/>
                      <w:marTop w:val="0"/>
                      <w:marBottom w:val="0"/>
                      <w:divBdr>
                        <w:top w:val="single" w:sz="2" w:space="0" w:color="E5E7EB"/>
                        <w:left w:val="single" w:sz="2" w:space="0" w:color="E5E7EB"/>
                        <w:bottom w:val="single" w:sz="2" w:space="0" w:color="E5E7EB"/>
                        <w:right w:val="single" w:sz="2" w:space="0" w:color="E5E7EB"/>
                      </w:divBdr>
                      <w:divsChild>
                        <w:div w:id="1867130667">
                          <w:marLeft w:val="0"/>
                          <w:marRight w:val="0"/>
                          <w:marTop w:val="0"/>
                          <w:marBottom w:val="0"/>
                          <w:divBdr>
                            <w:top w:val="single" w:sz="2" w:space="0" w:color="E5E7EB"/>
                            <w:left w:val="single" w:sz="2" w:space="0" w:color="E5E7EB"/>
                            <w:bottom w:val="single" w:sz="2" w:space="0" w:color="E5E7EB"/>
                            <w:right w:val="single" w:sz="2" w:space="0" w:color="E5E7EB"/>
                          </w:divBdr>
                          <w:divsChild>
                            <w:div w:id="14983015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16196046">
                          <w:marLeft w:val="0"/>
                          <w:marRight w:val="0"/>
                          <w:marTop w:val="0"/>
                          <w:marBottom w:val="0"/>
                          <w:divBdr>
                            <w:top w:val="single" w:sz="2" w:space="0" w:color="E5E7EB"/>
                            <w:left w:val="single" w:sz="2" w:space="0" w:color="E5E7EB"/>
                            <w:bottom w:val="single" w:sz="2" w:space="0" w:color="E5E7EB"/>
                            <w:right w:val="single" w:sz="2" w:space="0" w:color="E5E7EB"/>
                          </w:divBdr>
                          <w:divsChild>
                            <w:div w:id="10295279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56033190">
          <w:marLeft w:val="0"/>
          <w:marRight w:val="0"/>
          <w:marTop w:val="0"/>
          <w:marBottom w:val="0"/>
          <w:divBdr>
            <w:top w:val="single" w:sz="2" w:space="0" w:color="E5E7EB"/>
            <w:left w:val="single" w:sz="2" w:space="0" w:color="E5E7EB"/>
            <w:bottom w:val="single" w:sz="2" w:space="0" w:color="E5E7EB"/>
            <w:right w:val="single" w:sz="2" w:space="0" w:color="E5E7EB"/>
          </w:divBdr>
          <w:divsChild>
            <w:div w:id="1139345523">
              <w:marLeft w:val="0"/>
              <w:marRight w:val="0"/>
              <w:marTop w:val="0"/>
              <w:marBottom w:val="0"/>
              <w:divBdr>
                <w:top w:val="single" w:sz="6" w:space="0" w:color="auto"/>
                <w:left w:val="single" w:sz="2" w:space="0" w:color="auto"/>
                <w:bottom w:val="single" w:sz="2" w:space="0" w:color="auto"/>
                <w:right w:val="single" w:sz="2" w:space="0" w:color="auto"/>
              </w:divBdr>
              <w:divsChild>
                <w:div w:id="1024286595">
                  <w:marLeft w:val="0"/>
                  <w:marRight w:val="0"/>
                  <w:marTop w:val="0"/>
                  <w:marBottom w:val="0"/>
                  <w:divBdr>
                    <w:top w:val="single" w:sz="2" w:space="0" w:color="auto"/>
                    <w:left w:val="single" w:sz="2" w:space="0" w:color="auto"/>
                    <w:bottom w:val="single" w:sz="2" w:space="0" w:color="auto"/>
                    <w:right w:val="single" w:sz="2" w:space="0" w:color="auto"/>
                  </w:divBdr>
                  <w:divsChild>
                    <w:div w:id="2026858001">
                      <w:marLeft w:val="0"/>
                      <w:marRight w:val="0"/>
                      <w:marTop w:val="0"/>
                      <w:marBottom w:val="0"/>
                      <w:divBdr>
                        <w:top w:val="single" w:sz="2" w:space="0" w:color="auto"/>
                        <w:left w:val="single" w:sz="2" w:space="0" w:color="auto"/>
                        <w:bottom w:val="single" w:sz="2" w:space="0" w:color="auto"/>
                        <w:right w:val="single" w:sz="2" w:space="0" w:color="auto"/>
                      </w:divBdr>
                      <w:divsChild>
                        <w:div w:id="59136840">
                          <w:marLeft w:val="0"/>
                          <w:marRight w:val="0"/>
                          <w:marTop w:val="0"/>
                          <w:marBottom w:val="0"/>
                          <w:divBdr>
                            <w:top w:val="single" w:sz="2" w:space="0" w:color="E5E7EB"/>
                            <w:left w:val="single" w:sz="2" w:space="0" w:color="E5E7EB"/>
                            <w:bottom w:val="single" w:sz="2" w:space="0" w:color="E5E7EB"/>
                            <w:right w:val="single" w:sz="2" w:space="0" w:color="E5E7EB"/>
                          </w:divBdr>
                          <w:divsChild>
                            <w:div w:id="135608314">
                              <w:marLeft w:val="0"/>
                              <w:marRight w:val="0"/>
                              <w:marTop w:val="0"/>
                              <w:marBottom w:val="0"/>
                              <w:divBdr>
                                <w:top w:val="single" w:sz="2" w:space="0" w:color="E5E7EB"/>
                                <w:left w:val="single" w:sz="2" w:space="0" w:color="E5E7EB"/>
                                <w:bottom w:val="single" w:sz="2" w:space="0" w:color="E5E7EB"/>
                                <w:right w:val="single" w:sz="2" w:space="0" w:color="E5E7EB"/>
                              </w:divBdr>
                              <w:divsChild>
                                <w:div w:id="6375377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299387435">
      <w:bodyDiv w:val="1"/>
      <w:marLeft w:val="0"/>
      <w:marRight w:val="0"/>
      <w:marTop w:val="0"/>
      <w:marBottom w:val="0"/>
      <w:divBdr>
        <w:top w:val="none" w:sz="0" w:space="0" w:color="auto"/>
        <w:left w:val="none" w:sz="0" w:space="0" w:color="auto"/>
        <w:bottom w:val="none" w:sz="0" w:space="0" w:color="auto"/>
        <w:right w:val="none" w:sz="0" w:space="0" w:color="auto"/>
      </w:divBdr>
      <w:divsChild>
        <w:div w:id="1212764546">
          <w:marLeft w:val="0"/>
          <w:marRight w:val="0"/>
          <w:marTop w:val="0"/>
          <w:marBottom w:val="0"/>
          <w:divBdr>
            <w:top w:val="none" w:sz="0" w:space="0" w:color="auto"/>
            <w:left w:val="none" w:sz="0" w:space="0" w:color="auto"/>
            <w:bottom w:val="none" w:sz="0" w:space="0" w:color="auto"/>
            <w:right w:val="none" w:sz="0" w:space="0" w:color="auto"/>
          </w:divBdr>
        </w:div>
      </w:divsChild>
    </w:div>
    <w:div w:id="299769484">
      <w:bodyDiv w:val="1"/>
      <w:marLeft w:val="0"/>
      <w:marRight w:val="0"/>
      <w:marTop w:val="0"/>
      <w:marBottom w:val="0"/>
      <w:divBdr>
        <w:top w:val="none" w:sz="0" w:space="0" w:color="auto"/>
        <w:left w:val="none" w:sz="0" w:space="0" w:color="auto"/>
        <w:bottom w:val="none" w:sz="0" w:space="0" w:color="auto"/>
        <w:right w:val="none" w:sz="0" w:space="0" w:color="auto"/>
      </w:divBdr>
    </w:div>
    <w:div w:id="304162253">
      <w:bodyDiv w:val="1"/>
      <w:marLeft w:val="0"/>
      <w:marRight w:val="0"/>
      <w:marTop w:val="0"/>
      <w:marBottom w:val="0"/>
      <w:divBdr>
        <w:top w:val="none" w:sz="0" w:space="0" w:color="auto"/>
        <w:left w:val="none" w:sz="0" w:space="0" w:color="auto"/>
        <w:bottom w:val="none" w:sz="0" w:space="0" w:color="auto"/>
        <w:right w:val="none" w:sz="0" w:space="0" w:color="auto"/>
      </w:divBdr>
      <w:divsChild>
        <w:div w:id="1868714407">
          <w:marLeft w:val="0"/>
          <w:marRight w:val="0"/>
          <w:marTop w:val="0"/>
          <w:marBottom w:val="0"/>
          <w:divBdr>
            <w:top w:val="single" w:sz="2" w:space="0" w:color="auto"/>
            <w:left w:val="single" w:sz="2" w:space="4" w:color="auto"/>
            <w:bottom w:val="single" w:sz="2" w:space="0" w:color="auto"/>
            <w:right w:val="single" w:sz="2" w:space="4" w:color="auto"/>
          </w:divBdr>
        </w:div>
      </w:divsChild>
    </w:div>
    <w:div w:id="345137179">
      <w:bodyDiv w:val="1"/>
      <w:marLeft w:val="0"/>
      <w:marRight w:val="0"/>
      <w:marTop w:val="0"/>
      <w:marBottom w:val="0"/>
      <w:divBdr>
        <w:top w:val="none" w:sz="0" w:space="0" w:color="auto"/>
        <w:left w:val="none" w:sz="0" w:space="0" w:color="auto"/>
        <w:bottom w:val="none" w:sz="0" w:space="0" w:color="auto"/>
        <w:right w:val="none" w:sz="0" w:space="0" w:color="auto"/>
      </w:divBdr>
    </w:div>
    <w:div w:id="406533562">
      <w:bodyDiv w:val="1"/>
      <w:marLeft w:val="0"/>
      <w:marRight w:val="0"/>
      <w:marTop w:val="0"/>
      <w:marBottom w:val="0"/>
      <w:divBdr>
        <w:top w:val="none" w:sz="0" w:space="0" w:color="auto"/>
        <w:left w:val="none" w:sz="0" w:space="0" w:color="auto"/>
        <w:bottom w:val="none" w:sz="0" w:space="0" w:color="auto"/>
        <w:right w:val="none" w:sz="0" w:space="0" w:color="auto"/>
      </w:divBdr>
      <w:divsChild>
        <w:div w:id="392893452">
          <w:marLeft w:val="0"/>
          <w:marRight w:val="0"/>
          <w:marTop w:val="0"/>
          <w:marBottom w:val="0"/>
          <w:divBdr>
            <w:top w:val="none" w:sz="0" w:space="0" w:color="auto"/>
            <w:left w:val="none" w:sz="0" w:space="0" w:color="auto"/>
            <w:bottom w:val="none" w:sz="0" w:space="0" w:color="auto"/>
            <w:right w:val="none" w:sz="0" w:space="0" w:color="auto"/>
          </w:divBdr>
        </w:div>
      </w:divsChild>
    </w:div>
    <w:div w:id="422143387">
      <w:bodyDiv w:val="1"/>
      <w:marLeft w:val="0"/>
      <w:marRight w:val="0"/>
      <w:marTop w:val="0"/>
      <w:marBottom w:val="0"/>
      <w:divBdr>
        <w:top w:val="none" w:sz="0" w:space="0" w:color="auto"/>
        <w:left w:val="none" w:sz="0" w:space="0" w:color="auto"/>
        <w:bottom w:val="none" w:sz="0" w:space="0" w:color="auto"/>
        <w:right w:val="none" w:sz="0" w:space="0" w:color="auto"/>
      </w:divBdr>
    </w:div>
    <w:div w:id="458763022">
      <w:bodyDiv w:val="1"/>
      <w:marLeft w:val="0"/>
      <w:marRight w:val="0"/>
      <w:marTop w:val="0"/>
      <w:marBottom w:val="0"/>
      <w:divBdr>
        <w:top w:val="none" w:sz="0" w:space="0" w:color="auto"/>
        <w:left w:val="none" w:sz="0" w:space="0" w:color="auto"/>
        <w:bottom w:val="none" w:sz="0" w:space="0" w:color="auto"/>
        <w:right w:val="none" w:sz="0" w:space="0" w:color="auto"/>
      </w:divBdr>
      <w:divsChild>
        <w:div w:id="927160046">
          <w:marLeft w:val="0"/>
          <w:marRight w:val="0"/>
          <w:marTop w:val="0"/>
          <w:marBottom w:val="0"/>
          <w:divBdr>
            <w:top w:val="none" w:sz="0" w:space="0" w:color="auto"/>
            <w:left w:val="none" w:sz="0" w:space="0" w:color="auto"/>
            <w:bottom w:val="none" w:sz="0" w:space="0" w:color="auto"/>
            <w:right w:val="none" w:sz="0" w:space="0" w:color="auto"/>
          </w:divBdr>
        </w:div>
      </w:divsChild>
    </w:div>
    <w:div w:id="460390794">
      <w:bodyDiv w:val="1"/>
      <w:marLeft w:val="0"/>
      <w:marRight w:val="0"/>
      <w:marTop w:val="0"/>
      <w:marBottom w:val="0"/>
      <w:divBdr>
        <w:top w:val="none" w:sz="0" w:space="0" w:color="auto"/>
        <w:left w:val="none" w:sz="0" w:space="0" w:color="auto"/>
        <w:bottom w:val="none" w:sz="0" w:space="0" w:color="auto"/>
        <w:right w:val="none" w:sz="0" w:space="0" w:color="auto"/>
      </w:divBdr>
    </w:div>
    <w:div w:id="521288941">
      <w:bodyDiv w:val="1"/>
      <w:marLeft w:val="0"/>
      <w:marRight w:val="0"/>
      <w:marTop w:val="0"/>
      <w:marBottom w:val="0"/>
      <w:divBdr>
        <w:top w:val="none" w:sz="0" w:space="0" w:color="auto"/>
        <w:left w:val="none" w:sz="0" w:space="0" w:color="auto"/>
        <w:bottom w:val="none" w:sz="0" w:space="0" w:color="auto"/>
        <w:right w:val="none" w:sz="0" w:space="0" w:color="auto"/>
      </w:divBdr>
      <w:divsChild>
        <w:div w:id="760301010">
          <w:marLeft w:val="0"/>
          <w:marRight w:val="0"/>
          <w:marTop w:val="0"/>
          <w:marBottom w:val="0"/>
          <w:divBdr>
            <w:top w:val="single" w:sz="2" w:space="0" w:color="auto"/>
            <w:left w:val="single" w:sz="2" w:space="4" w:color="auto"/>
            <w:bottom w:val="single" w:sz="2" w:space="0" w:color="auto"/>
            <w:right w:val="single" w:sz="2" w:space="4" w:color="auto"/>
          </w:divBdr>
        </w:div>
        <w:div w:id="1474324592">
          <w:marLeft w:val="0"/>
          <w:marRight w:val="0"/>
          <w:marTop w:val="0"/>
          <w:marBottom w:val="0"/>
          <w:divBdr>
            <w:top w:val="single" w:sz="2" w:space="0" w:color="auto"/>
            <w:left w:val="single" w:sz="2" w:space="4" w:color="auto"/>
            <w:bottom w:val="single" w:sz="2" w:space="0" w:color="auto"/>
            <w:right w:val="single" w:sz="2" w:space="4" w:color="auto"/>
          </w:divBdr>
        </w:div>
      </w:divsChild>
    </w:div>
    <w:div w:id="529221819">
      <w:bodyDiv w:val="1"/>
      <w:marLeft w:val="0"/>
      <w:marRight w:val="0"/>
      <w:marTop w:val="0"/>
      <w:marBottom w:val="0"/>
      <w:divBdr>
        <w:top w:val="none" w:sz="0" w:space="0" w:color="auto"/>
        <w:left w:val="none" w:sz="0" w:space="0" w:color="auto"/>
        <w:bottom w:val="none" w:sz="0" w:space="0" w:color="auto"/>
        <w:right w:val="none" w:sz="0" w:space="0" w:color="auto"/>
      </w:divBdr>
    </w:div>
    <w:div w:id="576062593">
      <w:bodyDiv w:val="1"/>
      <w:marLeft w:val="0"/>
      <w:marRight w:val="0"/>
      <w:marTop w:val="0"/>
      <w:marBottom w:val="0"/>
      <w:divBdr>
        <w:top w:val="none" w:sz="0" w:space="0" w:color="auto"/>
        <w:left w:val="none" w:sz="0" w:space="0" w:color="auto"/>
        <w:bottom w:val="none" w:sz="0" w:space="0" w:color="auto"/>
        <w:right w:val="none" w:sz="0" w:space="0" w:color="auto"/>
      </w:divBdr>
      <w:divsChild>
        <w:div w:id="1922791293">
          <w:marLeft w:val="0"/>
          <w:marRight w:val="0"/>
          <w:marTop w:val="0"/>
          <w:marBottom w:val="0"/>
          <w:divBdr>
            <w:top w:val="none" w:sz="0" w:space="0" w:color="auto"/>
            <w:left w:val="none" w:sz="0" w:space="0" w:color="auto"/>
            <w:bottom w:val="none" w:sz="0" w:space="0" w:color="auto"/>
            <w:right w:val="none" w:sz="0" w:space="0" w:color="auto"/>
          </w:divBdr>
        </w:div>
      </w:divsChild>
    </w:div>
    <w:div w:id="627706439">
      <w:bodyDiv w:val="1"/>
      <w:marLeft w:val="0"/>
      <w:marRight w:val="0"/>
      <w:marTop w:val="0"/>
      <w:marBottom w:val="0"/>
      <w:divBdr>
        <w:top w:val="none" w:sz="0" w:space="0" w:color="auto"/>
        <w:left w:val="none" w:sz="0" w:space="0" w:color="auto"/>
        <w:bottom w:val="none" w:sz="0" w:space="0" w:color="auto"/>
        <w:right w:val="none" w:sz="0" w:space="0" w:color="auto"/>
      </w:divBdr>
      <w:divsChild>
        <w:div w:id="701515941">
          <w:marLeft w:val="0"/>
          <w:marRight w:val="0"/>
          <w:marTop w:val="0"/>
          <w:marBottom w:val="0"/>
          <w:divBdr>
            <w:top w:val="single" w:sz="2" w:space="0" w:color="auto"/>
            <w:left w:val="single" w:sz="2" w:space="4" w:color="auto"/>
            <w:bottom w:val="single" w:sz="2" w:space="0" w:color="auto"/>
            <w:right w:val="single" w:sz="2" w:space="4" w:color="auto"/>
          </w:divBdr>
        </w:div>
        <w:div w:id="1127118923">
          <w:marLeft w:val="0"/>
          <w:marRight w:val="0"/>
          <w:marTop w:val="0"/>
          <w:marBottom w:val="0"/>
          <w:divBdr>
            <w:top w:val="single" w:sz="2" w:space="0" w:color="auto"/>
            <w:left w:val="single" w:sz="2" w:space="4" w:color="auto"/>
            <w:bottom w:val="single" w:sz="2" w:space="0" w:color="auto"/>
            <w:right w:val="single" w:sz="2" w:space="4" w:color="auto"/>
          </w:divBdr>
        </w:div>
        <w:div w:id="1335377956">
          <w:marLeft w:val="0"/>
          <w:marRight w:val="0"/>
          <w:marTop w:val="0"/>
          <w:marBottom w:val="0"/>
          <w:divBdr>
            <w:top w:val="single" w:sz="2" w:space="0" w:color="auto"/>
            <w:left w:val="single" w:sz="2" w:space="4" w:color="auto"/>
            <w:bottom w:val="single" w:sz="2" w:space="0" w:color="auto"/>
            <w:right w:val="single" w:sz="2" w:space="4" w:color="auto"/>
          </w:divBdr>
        </w:div>
        <w:div w:id="824784747">
          <w:marLeft w:val="0"/>
          <w:marRight w:val="0"/>
          <w:marTop w:val="0"/>
          <w:marBottom w:val="0"/>
          <w:divBdr>
            <w:top w:val="single" w:sz="2" w:space="0" w:color="auto"/>
            <w:left w:val="single" w:sz="2" w:space="4" w:color="auto"/>
            <w:bottom w:val="single" w:sz="2" w:space="0" w:color="auto"/>
            <w:right w:val="single" w:sz="2" w:space="4" w:color="auto"/>
          </w:divBdr>
        </w:div>
        <w:div w:id="1105230234">
          <w:marLeft w:val="0"/>
          <w:marRight w:val="0"/>
          <w:marTop w:val="0"/>
          <w:marBottom w:val="0"/>
          <w:divBdr>
            <w:top w:val="single" w:sz="2" w:space="0" w:color="auto"/>
            <w:left w:val="single" w:sz="2" w:space="4" w:color="auto"/>
            <w:bottom w:val="single" w:sz="2" w:space="0" w:color="auto"/>
            <w:right w:val="single" w:sz="2" w:space="4" w:color="auto"/>
          </w:divBdr>
        </w:div>
        <w:div w:id="1711758540">
          <w:marLeft w:val="0"/>
          <w:marRight w:val="0"/>
          <w:marTop w:val="0"/>
          <w:marBottom w:val="0"/>
          <w:divBdr>
            <w:top w:val="single" w:sz="2" w:space="0" w:color="auto"/>
            <w:left w:val="single" w:sz="2" w:space="4" w:color="auto"/>
            <w:bottom w:val="single" w:sz="2" w:space="0" w:color="auto"/>
            <w:right w:val="single" w:sz="2" w:space="4" w:color="auto"/>
          </w:divBdr>
        </w:div>
      </w:divsChild>
    </w:div>
    <w:div w:id="638076837">
      <w:bodyDiv w:val="1"/>
      <w:marLeft w:val="0"/>
      <w:marRight w:val="0"/>
      <w:marTop w:val="0"/>
      <w:marBottom w:val="0"/>
      <w:divBdr>
        <w:top w:val="none" w:sz="0" w:space="0" w:color="auto"/>
        <w:left w:val="none" w:sz="0" w:space="0" w:color="auto"/>
        <w:bottom w:val="none" w:sz="0" w:space="0" w:color="auto"/>
        <w:right w:val="none" w:sz="0" w:space="0" w:color="auto"/>
      </w:divBdr>
      <w:divsChild>
        <w:div w:id="2100173003">
          <w:marLeft w:val="0"/>
          <w:marRight w:val="0"/>
          <w:marTop w:val="0"/>
          <w:marBottom w:val="0"/>
          <w:divBdr>
            <w:top w:val="none" w:sz="0" w:space="0" w:color="auto"/>
            <w:left w:val="none" w:sz="0" w:space="0" w:color="auto"/>
            <w:bottom w:val="none" w:sz="0" w:space="0" w:color="auto"/>
            <w:right w:val="none" w:sz="0" w:space="0" w:color="auto"/>
          </w:divBdr>
        </w:div>
      </w:divsChild>
    </w:div>
    <w:div w:id="709259701">
      <w:bodyDiv w:val="1"/>
      <w:marLeft w:val="0"/>
      <w:marRight w:val="0"/>
      <w:marTop w:val="0"/>
      <w:marBottom w:val="0"/>
      <w:divBdr>
        <w:top w:val="none" w:sz="0" w:space="0" w:color="auto"/>
        <w:left w:val="none" w:sz="0" w:space="0" w:color="auto"/>
        <w:bottom w:val="none" w:sz="0" w:space="0" w:color="auto"/>
        <w:right w:val="none" w:sz="0" w:space="0" w:color="auto"/>
      </w:divBdr>
    </w:div>
    <w:div w:id="728503920">
      <w:bodyDiv w:val="1"/>
      <w:marLeft w:val="0"/>
      <w:marRight w:val="0"/>
      <w:marTop w:val="0"/>
      <w:marBottom w:val="0"/>
      <w:divBdr>
        <w:top w:val="none" w:sz="0" w:space="0" w:color="auto"/>
        <w:left w:val="none" w:sz="0" w:space="0" w:color="auto"/>
        <w:bottom w:val="none" w:sz="0" w:space="0" w:color="auto"/>
        <w:right w:val="none" w:sz="0" w:space="0" w:color="auto"/>
      </w:divBdr>
    </w:div>
    <w:div w:id="764962967">
      <w:bodyDiv w:val="1"/>
      <w:marLeft w:val="0"/>
      <w:marRight w:val="0"/>
      <w:marTop w:val="0"/>
      <w:marBottom w:val="0"/>
      <w:divBdr>
        <w:top w:val="none" w:sz="0" w:space="0" w:color="auto"/>
        <w:left w:val="none" w:sz="0" w:space="0" w:color="auto"/>
        <w:bottom w:val="none" w:sz="0" w:space="0" w:color="auto"/>
        <w:right w:val="none" w:sz="0" w:space="0" w:color="auto"/>
      </w:divBdr>
    </w:div>
    <w:div w:id="770660641">
      <w:bodyDiv w:val="1"/>
      <w:marLeft w:val="0"/>
      <w:marRight w:val="0"/>
      <w:marTop w:val="0"/>
      <w:marBottom w:val="0"/>
      <w:divBdr>
        <w:top w:val="none" w:sz="0" w:space="0" w:color="auto"/>
        <w:left w:val="none" w:sz="0" w:space="0" w:color="auto"/>
        <w:bottom w:val="none" w:sz="0" w:space="0" w:color="auto"/>
        <w:right w:val="none" w:sz="0" w:space="0" w:color="auto"/>
      </w:divBdr>
    </w:div>
    <w:div w:id="785975375">
      <w:bodyDiv w:val="1"/>
      <w:marLeft w:val="0"/>
      <w:marRight w:val="0"/>
      <w:marTop w:val="0"/>
      <w:marBottom w:val="0"/>
      <w:divBdr>
        <w:top w:val="none" w:sz="0" w:space="0" w:color="auto"/>
        <w:left w:val="none" w:sz="0" w:space="0" w:color="auto"/>
        <w:bottom w:val="none" w:sz="0" w:space="0" w:color="auto"/>
        <w:right w:val="none" w:sz="0" w:space="0" w:color="auto"/>
      </w:divBdr>
    </w:div>
    <w:div w:id="788623658">
      <w:bodyDiv w:val="1"/>
      <w:marLeft w:val="0"/>
      <w:marRight w:val="0"/>
      <w:marTop w:val="0"/>
      <w:marBottom w:val="0"/>
      <w:divBdr>
        <w:top w:val="none" w:sz="0" w:space="0" w:color="auto"/>
        <w:left w:val="none" w:sz="0" w:space="0" w:color="auto"/>
        <w:bottom w:val="none" w:sz="0" w:space="0" w:color="auto"/>
        <w:right w:val="none" w:sz="0" w:space="0" w:color="auto"/>
      </w:divBdr>
      <w:divsChild>
        <w:div w:id="1610968729">
          <w:marLeft w:val="0"/>
          <w:marRight w:val="0"/>
          <w:marTop w:val="0"/>
          <w:marBottom w:val="0"/>
          <w:divBdr>
            <w:top w:val="single" w:sz="2" w:space="0" w:color="auto"/>
            <w:left w:val="single" w:sz="2" w:space="4" w:color="auto"/>
            <w:bottom w:val="single" w:sz="2" w:space="0" w:color="auto"/>
            <w:right w:val="single" w:sz="2" w:space="4" w:color="auto"/>
          </w:divBdr>
        </w:div>
        <w:div w:id="584923888">
          <w:marLeft w:val="0"/>
          <w:marRight w:val="0"/>
          <w:marTop w:val="0"/>
          <w:marBottom w:val="0"/>
          <w:divBdr>
            <w:top w:val="single" w:sz="2" w:space="0" w:color="auto"/>
            <w:left w:val="single" w:sz="2" w:space="4" w:color="auto"/>
            <w:bottom w:val="single" w:sz="2" w:space="0" w:color="auto"/>
            <w:right w:val="single" w:sz="2" w:space="4" w:color="auto"/>
          </w:divBdr>
        </w:div>
      </w:divsChild>
    </w:div>
    <w:div w:id="795880122">
      <w:bodyDiv w:val="1"/>
      <w:marLeft w:val="0"/>
      <w:marRight w:val="0"/>
      <w:marTop w:val="0"/>
      <w:marBottom w:val="0"/>
      <w:divBdr>
        <w:top w:val="none" w:sz="0" w:space="0" w:color="auto"/>
        <w:left w:val="none" w:sz="0" w:space="0" w:color="auto"/>
        <w:bottom w:val="none" w:sz="0" w:space="0" w:color="auto"/>
        <w:right w:val="none" w:sz="0" w:space="0" w:color="auto"/>
      </w:divBdr>
      <w:divsChild>
        <w:div w:id="1955860819">
          <w:marLeft w:val="0"/>
          <w:marRight w:val="0"/>
          <w:marTop w:val="0"/>
          <w:marBottom w:val="0"/>
          <w:divBdr>
            <w:top w:val="none" w:sz="0" w:space="0" w:color="auto"/>
            <w:left w:val="none" w:sz="0" w:space="0" w:color="auto"/>
            <w:bottom w:val="none" w:sz="0" w:space="0" w:color="auto"/>
            <w:right w:val="none" w:sz="0" w:space="0" w:color="auto"/>
          </w:divBdr>
        </w:div>
      </w:divsChild>
    </w:div>
    <w:div w:id="894585703">
      <w:bodyDiv w:val="1"/>
      <w:marLeft w:val="0"/>
      <w:marRight w:val="0"/>
      <w:marTop w:val="0"/>
      <w:marBottom w:val="0"/>
      <w:divBdr>
        <w:top w:val="none" w:sz="0" w:space="0" w:color="auto"/>
        <w:left w:val="none" w:sz="0" w:space="0" w:color="auto"/>
        <w:bottom w:val="none" w:sz="0" w:space="0" w:color="auto"/>
        <w:right w:val="none" w:sz="0" w:space="0" w:color="auto"/>
      </w:divBdr>
      <w:divsChild>
        <w:div w:id="1127356589">
          <w:marLeft w:val="0"/>
          <w:marRight w:val="0"/>
          <w:marTop w:val="0"/>
          <w:marBottom w:val="0"/>
          <w:divBdr>
            <w:top w:val="none" w:sz="0" w:space="0" w:color="auto"/>
            <w:left w:val="none" w:sz="0" w:space="0" w:color="auto"/>
            <w:bottom w:val="none" w:sz="0" w:space="0" w:color="auto"/>
            <w:right w:val="none" w:sz="0" w:space="0" w:color="auto"/>
          </w:divBdr>
        </w:div>
      </w:divsChild>
    </w:div>
    <w:div w:id="985815946">
      <w:bodyDiv w:val="1"/>
      <w:marLeft w:val="0"/>
      <w:marRight w:val="0"/>
      <w:marTop w:val="0"/>
      <w:marBottom w:val="0"/>
      <w:divBdr>
        <w:top w:val="none" w:sz="0" w:space="0" w:color="auto"/>
        <w:left w:val="none" w:sz="0" w:space="0" w:color="auto"/>
        <w:bottom w:val="none" w:sz="0" w:space="0" w:color="auto"/>
        <w:right w:val="none" w:sz="0" w:space="0" w:color="auto"/>
      </w:divBdr>
      <w:divsChild>
        <w:div w:id="2022587928">
          <w:marLeft w:val="0"/>
          <w:marRight w:val="0"/>
          <w:marTop w:val="0"/>
          <w:marBottom w:val="0"/>
          <w:divBdr>
            <w:top w:val="none" w:sz="0" w:space="0" w:color="auto"/>
            <w:left w:val="none" w:sz="0" w:space="0" w:color="auto"/>
            <w:bottom w:val="none" w:sz="0" w:space="0" w:color="auto"/>
            <w:right w:val="none" w:sz="0" w:space="0" w:color="auto"/>
          </w:divBdr>
        </w:div>
      </w:divsChild>
    </w:div>
    <w:div w:id="1059282768">
      <w:bodyDiv w:val="1"/>
      <w:marLeft w:val="0"/>
      <w:marRight w:val="0"/>
      <w:marTop w:val="0"/>
      <w:marBottom w:val="0"/>
      <w:divBdr>
        <w:top w:val="none" w:sz="0" w:space="0" w:color="auto"/>
        <w:left w:val="none" w:sz="0" w:space="0" w:color="auto"/>
        <w:bottom w:val="none" w:sz="0" w:space="0" w:color="auto"/>
        <w:right w:val="none" w:sz="0" w:space="0" w:color="auto"/>
      </w:divBdr>
      <w:divsChild>
        <w:div w:id="984435989">
          <w:marLeft w:val="0"/>
          <w:marRight w:val="0"/>
          <w:marTop w:val="0"/>
          <w:marBottom w:val="0"/>
          <w:divBdr>
            <w:top w:val="none" w:sz="0" w:space="0" w:color="auto"/>
            <w:left w:val="none" w:sz="0" w:space="0" w:color="auto"/>
            <w:bottom w:val="none" w:sz="0" w:space="0" w:color="auto"/>
            <w:right w:val="none" w:sz="0" w:space="0" w:color="auto"/>
          </w:divBdr>
        </w:div>
      </w:divsChild>
    </w:div>
    <w:div w:id="1139957884">
      <w:bodyDiv w:val="1"/>
      <w:marLeft w:val="0"/>
      <w:marRight w:val="0"/>
      <w:marTop w:val="0"/>
      <w:marBottom w:val="0"/>
      <w:divBdr>
        <w:top w:val="none" w:sz="0" w:space="0" w:color="auto"/>
        <w:left w:val="none" w:sz="0" w:space="0" w:color="auto"/>
        <w:bottom w:val="none" w:sz="0" w:space="0" w:color="auto"/>
        <w:right w:val="none" w:sz="0" w:space="0" w:color="auto"/>
      </w:divBdr>
      <w:divsChild>
        <w:div w:id="1359895550">
          <w:marLeft w:val="0"/>
          <w:marRight w:val="0"/>
          <w:marTop w:val="0"/>
          <w:marBottom w:val="0"/>
          <w:divBdr>
            <w:top w:val="none" w:sz="0" w:space="0" w:color="auto"/>
            <w:left w:val="none" w:sz="0" w:space="0" w:color="auto"/>
            <w:bottom w:val="none" w:sz="0" w:space="0" w:color="auto"/>
            <w:right w:val="none" w:sz="0" w:space="0" w:color="auto"/>
          </w:divBdr>
        </w:div>
      </w:divsChild>
    </w:div>
    <w:div w:id="1155800104">
      <w:bodyDiv w:val="1"/>
      <w:marLeft w:val="0"/>
      <w:marRight w:val="0"/>
      <w:marTop w:val="0"/>
      <w:marBottom w:val="0"/>
      <w:divBdr>
        <w:top w:val="none" w:sz="0" w:space="0" w:color="auto"/>
        <w:left w:val="none" w:sz="0" w:space="0" w:color="auto"/>
        <w:bottom w:val="none" w:sz="0" w:space="0" w:color="auto"/>
        <w:right w:val="none" w:sz="0" w:space="0" w:color="auto"/>
      </w:divBdr>
    </w:div>
    <w:div w:id="1206331637">
      <w:bodyDiv w:val="1"/>
      <w:marLeft w:val="0"/>
      <w:marRight w:val="0"/>
      <w:marTop w:val="0"/>
      <w:marBottom w:val="0"/>
      <w:divBdr>
        <w:top w:val="none" w:sz="0" w:space="0" w:color="auto"/>
        <w:left w:val="none" w:sz="0" w:space="0" w:color="auto"/>
        <w:bottom w:val="none" w:sz="0" w:space="0" w:color="auto"/>
        <w:right w:val="none" w:sz="0" w:space="0" w:color="auto"/>
      </w:divBdr>
      <w:divsChild>
        <w:div w:id="191574275">
          <w:marLeft w:val="0"/>
          <w:marRight w:val="0"/>
          <w:marTop w:val="0"/>
          <w:marBottom w:val="0"/>
          <w:divBdr>
            <w:top w:val="single" w:sz="2" w:space="0" w:color="auto"/>
            <w:left w:val="single" w:sz="2" w:space="4" w:color="auto"/>
            <w:bottom w:val="single" w:sz="2" w:space="0" w:color="auto"/>
            <w:right w:val="single" w:sz="2" w:space="4" w:color="auto"/>
          </w:divBdr>
        </w:div>
        <w:div w:id="125509580">
          <w:marLeft w:val="0"/>
          <w:marRight w:val="0"/>
          <w:marTop w:val="0"/>
          <w:marBottom w:val="0"/>
          <w:divBdr>
            <w:top w:val="single" w:sz="2" w:space="0" w:color="auto"/>
            <w:left w:val="single" w:sz="2" w:space="4" w:color="auto"/>
            <w:bottom w:val="single" w:sz="2" w:space="0" w:color="auto"/>
            <w:right w:val="single" w:sz="2" w:space="4" w:color="auto"/>
          </w:divBdr>
        </w:div>
      </w:divsChild>
    </w:div>
    <w:div w:id="1317077432">
      <w:bodyDiv w:val="1"/>
      <w:marLeft w:val="0"/>
      <w:marRight w:val="0"/>
      <w:marTop w:val="0"/>
      <w:marBottom w:val="0"/>
      <w:divBdr>
        <w:top w:val="none" w:sz="0" w:space="0" w:color="auto"/>
        <w:left w:val="none" w:sz="0" w:space="0" w:color="auto"/>
        <w:bottom w:val="none" w:sz="0" w:space="0" w:color="auto"/>
        <w:right w:val="none" w:sz="0" w:space="0" w:color="auto"/>
      </w:divBdr>
    </w:div>
    <w:div w:id="1333292948">
      <w:bodyDiv w:val="1"/>
      <w:marLeft w:val="0"/>
      <w:marRight w:val="0"/>
      <w:marTop w:val="0"/>
      <w:marBottom w:val="0"/>
      <w:divBdr>
        <w:top w:val="none" w:sz="0" w:space="0" w:color="auto"/>
        <w:left w:val="none" w:sz="0" w:space="0" w:color="auto"/>
        <w:bottom w:val="none" w:sz="0" w:space="0" w:color="auto"/>
        <w:right w:val="none" w:sz="0" w:space="0" w:color="auto"/>
      </w:divBdr>
      <w:divsChild>
        <w:div w:id="729882993">
          <w:marLeft w:val="0"/>
          <w:marRight w:val="0"/>
          <w:marTop w:val="0"/>
          <w:marBottom w:val="0"/>
          <w:divBdr>
            <w:top w:val="single" w:sz="2" w:space="0" w:color="auto"/>
            <w:left w:val="single" w:sz="2" w:space="4" w:color="auto"/>
            <w:bottom w:val="single" w:sz="2" w:space="0" w:color="auto"/>
            <w:right w:val="single" w:sz="2" w:space="4" w:color="auto"/>
          </w:divBdr>
        </w:div>
        <w:div w:id="1665090448">
          <w:marLeft w:val="0"/>
          <w:marRight w:val="0"/>
          <w:marTop w:val="0"/>
          <w:marBottom w:val="0"/>
          <w:divBdr>
            <w:top w:val="single" w:sz="2" w:space="0" w:color="auto"/>
            <w:left w:val="single" w:sz="2" w:space="4" w:color="auto"/>
            <w:bottom w:val="single" w:sz="2" w:space="0" w:color="auto"/>
            <w:right w:val="single" w:sz="2" w:space="4" w:color="auto"/>
          </w:divBdr>
        </w:div>
        <w:div w:id="836842176">
          <w:marLeft w:val="0"/>
          <w:marRight w:val="0"/>
          <w:marTop w:val="0"/>
          <w:marBottom w:val="0"/>
          <w:divBdr>
            <w:top w:val="single" w:sz="2" w:space="0" w:color="auto"/>
            <w:left w:val="single" w:sz="2" w:space="4" w:color="auto"/>
            <w:bottom w:val="single" w:sz="2" w:space="0" w:color="auto"/>
            <w:right w:val="single" w:sz="2" w:space="4" w:color="auto"/>
          </w:divBdr>
        </w:div>
        <w:div w:id="1237861890">
          <w:marLeft w:val="0"/>
          <w:marRight w:val="0"/>
          <w:marTop w:val="0"/>
          <w:marBottom w:val="0"/>
          <w:divBdr>
            <w:top w:val="single" w:sz="2" w:space="0" w:color="auto"/>
            <w:left w:val="single" w:sz="2" w:space="4" w:color="auto"/>
            <w:bottom w:val="single" w:sz="2" w:space="0" w:color="auto"/>
            <w:right w:val="single" w:sz="2" w:space="4" w:color="auto"/>
          </w:divBdr>
        </w:div>
        <w:div w:id="1484152193">
          <w:marLeft w:val="0"/>
          <w:marRight w:val="0"/>
          <w:marTop w:val="0"/>
          <w:marBottom w:val="0"/>
          <w:divBdr>
            <w:top w:val="single" w:sz="2" w:space="0" w:color="auto"/>
            <w:left w:val="single" w:sz="2" w:space="4" w:color="auto"/>
            <w:bottom w:val="single" w:sz="2" w:space="0" w:color="auto"/>
            <w:right w:val="single" w:sz="2" w:space="4" w:color="auto"/>
          </w:divBdr>
        </w:div>
        <w:div w:id="1206717361">
          <w:marLeft w:val="0"/>
          <w:marRight w:val="0"/>
          <w:marTop w:val="0"/>
          <w:marBottom w:val="0"/>
          <w:divBdr>
            <w:top w:val="single" w:sz="2" w:space="0" w:color="auto"/>
            <w:left w:val="single" w:sz="2" w:space="4" w:color="auto"/>
            <w:bottom w:val="single" w:sz="2" w:space="0" w:color="auto"/>
            <w:right w:val="single" w:sz="2" w:space="4" w:color="auto"/>
          </w:divBdr>
        </w:div>
        <w:div w:id="300618521">
          <w:marLeft w:val="0"/>
          <w:marRight w:val="0"/>
          <w:marTop w:val="0"/>
          <w:marBottom w:val="0"/>
          <w:divBdr>
            <w:top w:val="single" w:sz="2" w:space="0" w:color="auto"/>
            <w:left w:val="single" w:sz="2" w:space="4" w:color="auto"/>
            <w:bottom w:val="single" w:sz="2" w:space="0" w:color="auto"/>
            <w:right w:val="single" w:sz="2" w:space="4" w:color="auto"/>
          </w:divBdr>
        </w:div>
        <w:div w:id="209458118">
          <w:marLeft w:val="0"/>
          <w:marRight w:val="0"/>
          <w:marTop w:val="0"/>
          <w:marBottom w:val="0"/>
          <w:divBdr>
            <w:top w:val="single" w:sz="2" w:space="0" w:color="auto"/>
            <w:left w:val="single" w:sz="2" w:space="4" w:color="auto"/>
            <w:bottom w:val="single" w:sz="2" w:space="0" w:color="auto"/>
            <w:right w:val="single" w:sz="2" w:space="4" w:color="auto"/>
          </w:divBdr>
        </w:div>
        <w:div w:id="140540912">
          <w:marLeft w:val="0"/>
          <w:marRight w:val="0"/>
          <w:marTop w:val="0"/>
          <w:marBottom w:val="0"/>
          <w:divBdr>
            <w:top w:val="single" w:sz="2" w:space="0" w:color="auto"/>
            <w:left w:val="single" w:sz="2" w:space="4" w:color="auto"/>
            <w:bottom w:val="single" w:sz="2" w:space="0" w:color="auto"/>
            <w:right w:val="single" w:sz="2" w:space="4" w:color="auto"/>
          </w:divBdr>
        </w:div>
      </w:divsChild>
    </w:div>
    <w:div w:id="1559169272">
      <w:bodyDiv w:val="1"/>
      <w:marLeft w:val="0"/>
      <w:marRight w:val="0"/>
      <w:marTop w:val="0"/>
      <w:marBottom w:val="0"/>
      <w:divBdr>
        <w:top w:val="none" w:sz="0" w:space="0" w:color="auto"/>
        <w:left w:val="none" w:sz="0" w:space="0" w:color="auto"/>
        <w:bottom w:val="none" w:sz="0" w:space="0" w:color="auto"/>
        <w:right w:val="none" w:sz="0" w:space="0" w:color="auto"/>
      </w:divBdr>
    </w:div>
    <w:div w:id="1586917798">
      <w:bodyDiv w:val="1"/>
      <w:marLeft w:val="0"/>
      <w:marRight w:val="0"/>
      <w:marTop w:val="0"/>
      <w:marBottom w:val="0"/>
      <w:divBdr>
        <w:top w:val="none" w:sz="0" w:space="0" w:color="auto"/>
        <w:left w:val="none" w:sz="0" w:space="0" w:color="auto"/>
        <w:bottom w:val="none" w:sz="0" w:space="0" w:color="auto"/>
        <w:right w:val="none" w:sz="0" w:space="0" w:color="auto"/>
      </w:divBdr>
      <w:divsChild>
        <w:div w:id="1535653594">
          <w:marLeft w:val="0"/>
          <w:marRight w:val="0"/>
          <w:marTop w:val="0"/>
          <w:marBottom w:val="0"/>
          <w:divBdr>
            <w:top w:val="none" w:sz="0" w:space="0" w:color="auto"/>
            <w:left w:val="none" w:sz="0" w:space="0" w:color="auto"/>
            <w:bottom w:val="none" w:sz="0" w:space="0" w:color="auto"/>
            <w:right w:val="none" w:sz="0" w:space="0" w:color="auto"/>
          </w:divBdr>
        </w:div>
      </w:divsChild>
    </w:div>
    <w:div w:id="1784617601">
      <w:bodyDiv w:val="1"/>
      <w:marLeft w:val="0"/>
      <w:marRight w:val="0"/>
      <w:marTop w:val="0"/>
      <w:marBottom w:val="0"/>
      <w:divBdr>
        <w:top w:val="none" w:sz="0" w:space="0" w:color="auto"/>
        <w:left w:val="none" w:sz="0" w:space="0" w:color="auto"/>
        <w:bottom w:val="none" w:sz="0" w:space="0" w:color="auto"/>
        <w:right w:val="none" w:sz="0" w:space="0" w:color="auto"/>
      </w:divBdr>
    </w:div>
    <w:div w:id="1804036850">
      <w:bodyDiv w:val="1"/>
      <w:marLeft w:val="0"/>
      <w:marRight w:val="0"/>
      <w:marTop w:val="0"/>
      <w:marBottom w:val="0"/>
      <w:divBdr>
        <w:top w:val="none" w:sz="0" w:space="0" w:color="auto"/>
        <w:left w:val="none" w:sz="0" w:space="0" w:color="auto"/>
        <w:bottom w:val="none" w:sz="0" w:space="0" w:color="auto"/>
        <w:right w:val="none" w:sz="0" w:space="0" w:color="auto"/>
      </w:divBdr>
    </w:div>
    <w:div w:id="1832872959">
      <w:bodyDiv w:val="1"/>
      <w:marLeft w:val="0"/>
      <w:marRight w:val="0"/>
      <w:marTop w:val="0"/>
      <w:marBottom w:val="0"/>
      <w:divBdr>
        <w:top w:val="none" w:sz="0" w:space="0" w:color="auto"/>
        <w:left w:val="none" w:sz="0" w:space="0" w:color="auto"/>
        <w:bottom w:val="none" w:sz="0" w:space="0" w:color="auto"/>
        <w:right w:val="none" w:sz="0" w:space="0" w:color="auto"/>
      </w:divBdr>
      <w:divsChild>
        <w:div w:id="243417425">
          <w:marLeft w:val="0"/>
          <w:marRight w:val="0"/>
          <w:marTop w:val="0"/>
          <w:marBottom w:val="0"/>
          <w:divBdr>
            <w:top w:val="none" w:sz="0" w:space="0" w:color="auto"/>
            <w:left w:val="none" w:sz="0" w:space="0" w:color="auto"/>
            <w:bottom w:val="none" w:sz="0" w:space="0" w:color="auto"/>
            <w:right w:val="none" w:sz="0" w:space="0" w:color="auto"/>
          </w:divBdr>
        </w:div>
      </w:divsChild>
    </w:div>
    <w:div w:id="1860730378">
      <w:bodyDiv w:val="1"/>
      <w:marLeft w:val="0"/>
      <w:marRight w:val="0"/>
      <w:marTop w:val="0"/>
      <w:marBottom w:val="0"/>
      <w:divBdr>
        <w:top w:val="none" w:sz="0" w:space="0" w:color="auto"/>
        <w:left w:val="none" w:sz="0" w:space="0" w:color="auto"/>
        <w:bottom w:val="none" w:sz="0" w:space="0" w:color="auto"/>
        <w:right w:val="none" w:sz="0" w:space="0" w:color="auto"/>
      </w:divBdr>
    </w:div>
    <w:div w:id="1861702134">
      <w:bodyDiv w:val="1"/>
      <w:marLeft w:val="0"/>
      <w:marRight w:val="0"/>
      <w:marTop w:val="0"/>
      <w:marBottom w:val="0"/>
      <w:divBdr>
        <w:top w:val="none" w:sz="0" w:space="0" w:color="auto"/>
        <w:left w:val="none" w:sz="0" w:space="0" w:color="auto"/>
        <w:bottom w:val="none" w:sz="0" w:space="0" w:color="auto"/>
        <w:right w:val="none" w:sz="0" w:space="0" w:color="auto"/>
      </w:divBdr>
    </w:div>
    <w:div w:id="1870798868">
      <w:bodyDiv w:val="1"/>
      <w:marLeft w:val="0"/>
      <w:marRight w:val="0"/>
      <w:marTop w:val="0"/>
      <w:marBottom w:val="0"/>
      <w:divBdr>
        <w:top w:val="none" w:sz="0" w:space="0" w:color="auto"/>
        <w:left w:val="none" w:sz="0" w:space="0" w:color="auto"/>
        <w:bottom w:val="none" w:sz="0" w:space="0" w:color="auto"/>
        <w:right w:val="none" w:sz="0" w:space="0" w:color="auto"/>
      </w:divBdr>
    </w:div>
    <w:div w:id="1896038917">
      <w:bodyDiv w:val="1"/>
      <w:marLeft w:val="0"/>
      <w:marRight w:val="0"/>
      <w:marTop w:val="0"/>
      <w:marBottom w:val="0"/>
      <w:divBdr>
        <w:top w:val="none" w:sz="0" w:space="0" w:color="auto"/>
        <w:left w:val="none" w:sz="0" w:space="0" w:color="auto"/>
        <w:bottom w:val="none" w:sz="0" w:space="0" w:color="auto"/>
        <w:right w:val="none" w:sz="0" w:space="0" w:color="auto"/>
      </w:divBdr>
    </w:div>
    <w:div w:id="1932425461">
      <w:bodyDiv w:val="1"/>
      <w:marLeft w:val="0"/>
      <w:marRight w:val="0"/>
      <w:marTop w:val="0"/>
      <w:marBottom w:val="0"/>
      <w:divBdr>
        <w:top w:val="none" w:sz="0" w:space="0" w:color="auto"/>
        <w:left w:val="none" w:sz="0" w:space="0" w:color="auto"/>
        <w:bottom w:val="none" w:sz="0" w:space="0" w:color="auto"/>
        <w:right w:val="none" w:sz="0" w:space="0" w:color="auto"/>
      </w:divBdr>
    </w:div>
    <w:div w:id="2037266991">
      <w:bodyDiv w:val="1"/>
      <w:marLeft w:val="0"/>
      <w:marRight w:val="0"/>
      <w:marTop w:val="0"/>
      <w:marBottom w:val="0"/>
      <w:divBdr>
        <w:top w:val="none" w:sz="0" w:space="0" w:color="auto"/>
        <w:left w:val="none" w:sz="0" w:space="0" w:color="auto"/>
        <w:bottom w:val="none" w:sz="0" w:space="0" w:color="auto"/>
        <w:right w:val="none" w:sz="0" w:space="0" w:color="auto"/>
      </w:divBdr>
    </w:div>
    <w:div w:id="2061636433">
      <w:bodyDiv w:val="1"/>
      <w:marLeft w:val="0"/>
      <w:marRight w:val="0"/>
      <w:marTop w:val="0"/>
      <w:marBottom w:val="0"/>
      <w:divBdr>
        <w:top w:val="none" w:sz="0" w:space="0" w:color="auto"/>
        <w:left w:val="none" w:sz="0" w:space="0" w:color="auto"/>
        <w:bottom w:val="none" w:sz="0" w:space="0" w:color="auto"/>
        <w:right w:val="none" w:sz="0" w:space="0" w:color="auto"/>
      </w:divBdr>
    </w:div>
    <w:div w:id="2077316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investopedia.com/investing/sports-direct-founder-mike-ashley-story/"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exec.com/questions/what-are-common-challenges-in-applying-the-pest-analysi"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nternetretailing.net/sports-direct-on-its-multichannel-strateg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real-is.com/blog/what-is-stakeholder-analysis/" TargetMode="External"/><Relationship Id="rId5" Type="http://schemas.openxmlformats.org/officeDocument/2006/relationships/webSettings" Target="webSettings.xml"/><Relationship Id="rId15" Type="http://schemas.openxmlformats.org/officeDocument/2006/relationships/hyperlink" Target="https://www.howandwhat.net/swot-analysis-sports-direct-sports-direct-swot-analysis/" TargetMode="External"/><Relationship Id="rId10" Type="http://schemas.openxmlformats.org/officeDocument/2006/relationships/hyperlink" Target="https://www.cipd.org/uk/knowledge/factsheets/pestle-analysis-factshe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lgaronline.com/display/edcoll/9781788975575/9781788975575.00024.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1AA80-A26D-B64F-89F4-F8E1FC1ED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2900</Words>
  <Characters>16536</Characters>
  <Application>Microsoft Office Word</Application>
  <DocSecurity>0</DocSecurity>
  <Lines>137</Lines>
  <Paragraphs>38</Paragraphs>
  <ScaleCrop>false</ScaleCrop>
  <Company/>
  <LinksUpToDate>false</LinksUpToDate>
  <CharactersWithSpaces>19398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James (2114452)</dc:creator>
  <cp:keywords/>
  <dc:description/>
  <cp:lastModifiedBy>Joy James (2114452)</cp:lastModifiedBy>
  <cp:revision>2</cp:revision>
  <cp:lastPrinted>2024-12-20T13:11:00Z</cp:lastPrinted>
  <dcterms:created xsi:type="dcterms:W3CDTF">2024-12-20T20:23:00Z</dcterms:created>
  <dcterms:modified xsi:type="dcterms:W3CDTF">2024-12-20T20:23:00Z</dcterms:modified>
</cp:coreProperties>
</file>